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BF4CF2" w14:textId="77777777" w:rsidR="00DA4D09" w:rsidRPr="002D4309" w:rsidRDefault="00DA4D09" w:rsidP="00E31B7C">
      <w:pPr>
        <w:pStyle w:val="Header"/>
      </w:pPr>
      <w:r w:rsidRPr="002D4309">
        <w:rPr>
          <w:rFonts w:cs="Arial"/>
        </w:rPr>
        <w:t>Chapter 4</w:t>
      </w:r>
      <w:r w:rsidR="00E219A7">
        <w:t>: Benefits Chart</w:t>
      </w:r>
    </w:p>
    <w:p w14:paraId="6FF7A286" w14:textId="77777777" w:rsidR="00DA4D09" w:rsidRPr="0077553C" w:rsidRDefault="00DA4D09" w:rsidP="00A269DC">
      <w:pPr>
        <w:rPr>
          <w:rStyle w:val="PlanInstructions"/>
          <w:rFonts w:cs="Arial"/>
        </w:rPr>
      </w:pPr>
      <w:bookmarkStart w:id="0" w:name="_Toc332980604"/>
      <w:bookmarkStart w:id="1" w:name="_Toc332982364"/>
      <w:bookmarkStart w:id="2" w:name="_Toc332982603"/>
      <w:bookmarkStart w:id="3" w:name="_Toc332982653"/>
      <w:bookmarkStart w:id="4" w:name="_Toc332982827"/>
      <w:bookmarkStart w:id="5" w:name="_Toc334000390"/>
    </w:p>
    <w:p w14:paraId="0A22DAE1" w14:textId="58DF0639" w:rsidR="00DA4D09" w:rsidRPr="0077553C" w:rsidRDefault="00DA4D09" w:rsidP="00A269DC">
      <w:pPr>
        <w:rPr>
          <w:rStyle w:val="PlanInstructions"/>
          <w:rFonts w:cs="Arial"/>
        </w:rPr>
      </w:pPr>
      <w:r w:rsidRPr="0077553C">
        <w:rPr>
          <w:rStyle w:val="PlanInstructions"/>
          <w:rFonts w:cs="Arial"/>
          <w:i w:val="0"/>
        </w:rPr>
        <w:t>[</w:t>
      </w:r>
      <w:r w:rsidR="009A331A">
        <w:rPr>
          <w:rStyle w:val="PlanInstructions"/>
          <w:rFonts w:cs="Arial"/>
        </w:rPr>
        <w:t>Plan</w:t>
      </w:r>
      <w:bookmarkStart w:id="6" w:name="_GoBack"/>
      <w:bookmarkEnd w:id="6"/>
      <w:r w:rsidRPr="0077553C">
        <w:rPr>
          <w:rStyle w:val="PlanInstructions"/>
          <w:rFonts w:cs="Arial"/>
        </w:rPr>
        <w:t xml:space="preserve">s should refer members to other parts of the handbook using the appropriate chapter number, section, and/or page number. For example, "see Chapter 9, Section A, page 1." </w:t>
      </w:r>
      <w:r w:rsidRPr="0077553C">
        <w:rPr>
          <w:rStyle w:val="PlanInstructions"/>
          <w:rFonts w:cs="Arial"/>
        </w:rPr>
        <w:br/>
        <w:t xml:space="preserve">An instruction </w:t>
      </w:r>
      <w:r w:rsidRPr="0077553C">
        <w:rPr>
          <w:rStyle w:val="PlanInstructions"/>
          <w:rFonts w:cs="Arial"/>
          <w:i w:val="0"/>
        </w:rPr>
        <w:t>[</w:t>
      </w:r>
      <w:r w:rsidRPr="0077553C">
        <w:rPr>
          <w:rStyle w:val="PlanInstructions"/>
          <w:rFonts w:cs="Arial"/>
        </w:rPr>
        <w:t>plans may insert reference, as applicable</w:t>
      </w:r>
      <w:r w:rsidRPr="0077553C">
        <w:rPr>
          <w:rStyle w:val="PlanInstructions"/>
          <w:rFonts w:cs="Arial"/>
          <w:i w:val="0"/>
        </w:rPr>
        <w:t>]</w:t>
      </w:r>
      <w:r w:rsidRPr="0077553C">
        <w:rPr>
          <w:rStyle w:val="PlanInstructions"/>
          <w:rFonts w:cs="Arial"/>
        </w:rPr>
        <w:t xml:space="preserve"> is listed next to each cross reference throughout the handbook.</w:t>
      </w:r>
      <w:r w:rsidRPr="0077553C">
        <w:rPr>
          <w:rStyle w:val="PlanInstructions"/>
          <w:rFonts w:cs="Arial"/>
          <w:i w:val="0"/>
        </w:rPr>
        <w:t>]</w:t>
      </w:r>
    </w:p>
    <w:p w14:paraId="7633A84D" w14:textId="77777777" w:rsidR="00C35E49" w:rsidRDefault="00DA4D09" w:rsidP="00C02E66">
      <w:pPr>
        <w:pStyle w:val="TOCHead"/>
        <w:rPr>
          <w:noProof/>
        </w:rPr>
      </w:pPr>
      <w:r w:rsidRPr="002D4309">
        <w:t>Table of Contents</w:t>
      </w:r>
      <w:bookmarkEnd w:id="0"/>
      <w:bookmarkEnd w:id="1"/>
      <w:bookmarkEnd w:id="2"/>
      <w:bookmarkEnd w:id="3"/>
      <w:bookmarkEnd w:id="4"/>
      <w:bookmarkEnd w:id="5"/>
      <w:r w:rsidRPr="0077553C">
        <w:fldChar w:fldCharType="begin"/>
      </w:r>
      <w:r w:rsidRPr="0077553C">
        <w:instrText xml:space="preserve"> TOC \h \z \t "</w:instrText>
      </w:r>
      <w:r w:rsidR="005070A3">
        <w:instrText>Heading 1</w:instrText>
      </w:r>
      <w:r w:rsidRPr="0077553C">
        <w:instrText>,1,</w:instrText>
      </w:r>
      <w:r w:rsidR="005070A3">
        <w:instrText>Heading 2</w:instrText>
      </w:r>
      <w:r w:rsidRPr="0077553C">
        <w:instrText xml:space="preserve">,2" </w:instrText>
      </w:r>
      <w:r w:rsidRPr="0077553C">
        <w:fldChar w:fldCharType="separate"/>
      </w:r>
    </w:p>
    <w:p w14:paraId="36CC8583" w14:textId="77777777" w:rsidR="00C35E49" w:rsidRPr="00C35E49" w:rsidRDefault="009A331A">
      <w:pPr>
        <w:pStyle w:val="TOC1"/>
        <w:rPr>
          <w:rFonts w:ascii="Calibri" w:hAnsi="Calibri"/>
        </w:rPr>
      </w:pPr>
      <w:hyperlink w:anchor="_Toc451146572" w:history="1">
        <w:r w:rsidR="00C35E49" w:rsidRPr="00415CEE">
          <w:rPr>
            <w:rStyle w:val="Hyperlink"/>
            <w:rFonts w:ascii="Arial Bold" w:hAnsi="Arial Bold"/>
            <w:u w:color="548DE1"/>
          </w:rPr>
          <w:t>A.</w:t>
        </w:r>
        <w:r w:rsidR="00C35E49" w:rsidRPr="00C35E49">
          <w:rPr>
            <w:rFonts w:ascii="Calibri" w:hAnsi="Calibri"/>
          </w:rPr>
          <w:tab/>
        </w:r>
        <w:r w:rsidR="00C35E49" w:rsidRPr="00415CEE">
          <w:rPr>
            <w:rStyle w:val="Hyperlink"/>
          </w:rPr>
          <w:t>Understanding your covered services</w:t>
        </w:r>
        <w:r w:rsidR="00C35E49">
          <w:rPr>
            <w:webHidden/>
          </w:rPr>
          <w:tab/>
        </w:r>
        <w:r w:rsidR="00C35E49">
          <w:rPr>
            <w:webHidden/>
          </w:rPr>
          <w:fldChar w:fldCharType="begin"/>
        </w:r>
        <w:r w:rsidR="00C35E49">
          <w:rPr>
            <w:webHidden/>
          </w:rPr>
          <w:instrText xml:space="preserve"> PAGEREF _Toc451146572 \h </w:instrText>
        </w:r>
        <w:r w:rsidR="00C35E49">
          <w:rPr>
            <w:webHidden/>
          </w:rPr>
        </w:r>
        <w:r w:rsidR="00C35E49">
          <w:rPr>
            <w:webHidden/>
          </w:rPr>
          <w:fldChar w:fldCharType="separate"/>
        </w:r>
        <w:r w:rsidR="002B1A02">
          <w:rPr>
            <w:webHidden/>
          </w:rPr>
          <w:t>2</w:t>
        </w:r>
        <w:r w:rsidR="00C35E49">
          <w:rPr>
            <w:webHidden/>
          </w:rPr>
          <w:fldChar w:fldCharType="end"/>
        </w:r>
      </w:hyperlink>
    </w:p>
    <w:p w14:paraId="5F2AD006" w14:textId="77777777" w:rsidR="00C35E49" w:rsidRPr="00C35E49" w:rsidRDefault="009A331A">
      <w:pPr>
        <w:pStyle w:val="TOC1"/>
        <w:rPr>
          <w:rFonts w:ascii="Calibri" w:hAnsi="Calibri"/>
        </w:rPr>
      </w:pPr>
      <w:hyperlink w:anchor="_Toc451146573" w:history="1">
        <w:r w:rsidR="00C35E49" w:rsidRPr="00415CEE">
          <w:rPr>
            <w:rStyle w:val="Hyperlink"/>
            <w:rFonts w:ascii="Arial Bold" w:hAnsi="Arial Bold"/>
            <w:u w:color="548DE1"/>
          </w:rPr>
          <w:t>B.</w:t>
        </w:r>
        <w:r w:rsidR="00C35E49" w:rsidRPr="00C35E49">
          <w:rPr>
            <w:rFonts w:ascii="Calibri" w:hAnsi="Calibri"/>
          </w:rPr>
          <w:tab/>
        </w:r>
        <w:r w:rsidR="00C35E49" w:rsidRPr="00415CEE">
          <w:rPr>
            <w:rStyle w:val="Hyperlink"/>
          </w:rPr>
          <w:t>Our plan does not allow providers to charge you for services</w:t>
        </w:r>
        <w:r w:rsidR="00C35E49">
          <w:rPr>
            <w:webHidden/>
          </w:rPr>
          <w:tab/>
        </w:r>
        <w:r w:rsidR="00C35E49">
          <w:rPr>
            <w:webHidden/>
          </w:rPr>
          <w:fldChar w:fldCharType="begin"/>
        </w:r>
        <w:r w:rsidR="00C35E49">
          <w:rPr>
            <w:webHidden/>
          </w:rPr>
          <w:instrText xml:space="preserve"> PAGEREF _Toc451146573 \h </w:instrText>
        </w:r>
        <w:r w:rsidR="00C35E49">
          <w:rPr>
            <w:webHidden/>
          </w:rPr>
        </w:r>
        <w:r w:rsidR="00C35E49">
          <w:rPr>
            <w:webHidden/>
          </w:rPr>
          <w:fldChar w:fldCharType="separate"/>
        </w:r>
        <w:r w:rsidR="002B1A02">
          <w:rPr>
            <w:webHidden/>
          </w:rPr>
          <w:t>2</w:t>
        </w:r>
        <w:r w:rsidR="00C35E49">
          <w:rPr>
            <w:webHidden/>
          </w:rPr>
          <w:fldChar w:fldCharType="end"/>
        </w:r>
      </w:hyperlink>
    </w:p>
    <w:p w14:paraId="087B636E" w14:textId="77777777" w:rsidR="00C35E49" w:rsidRPr="00C35E49" w:rsidRDefault="009A331A">
      <w:pPr>
        <w:pStyle w:val="TOC1"/>
        <w:rPr>
          <w:rFonts w:ascii="Calibri" w:hAnsi="Calibri"/>
        </w:rPr>
      </w:pPr>
      <w:hyperlink w:anchor="_Toc451146574" w:history="1">
        <w:r w:rsidR="00C35E49" w:rsidRPr="00415CEE">
          <w:rPr>
            <w:rStyle w:val="Hyperlink"/>
            <w:rFonts w:ascii="Arial Bold" w:hAnsi="Arial Bold"/>
            <w:u w:color="548DE1"/>
          </w:rPr>
          <w:t>C.</w:t>
        </w:r>
        <w:r w:rsidR="00C35E49" w:rsidRPr="00C35E49">
          <w:rPr>
            <w:rFonts w:ascii="Calibri" w:hAnsi="Calibri"/>
          </w:rPr>
          <w:tab/>
        </w:r>
        <w:r w:rsidR="00C35E49" w:rsidRPr="00415CEE">
          <w:rPr>
            <w:rStyle w:val="Hyperlink"/>
          </w:rPr>
          <w:t>About the Benefits Charts</w:t>
        </w:r>
        <w:r w:rsidR="00C35E49">
          <w:rPr>
            <w:webHidden/>
          </w:rPr>
          <w:tab/>
        </w:r>
        <w:r w:rsidR="00C35E49">
          <w:rPr>
            <w:webHidden/>
          </w:rPr>
          <w:fldChar w:fldCharType="begin"/>
        </w:r>
        <w:r w:rsidR="00C35E49">
          <w:rPr>
            <w:webHidden/>
          </w:rPr>
          <w:instrText xml:space="preserve"> PAGEREF _Toc451146574 \h </w:instrText>
        </w:r>
        <w:r w:rsidR="00C35E49">
          <w:rPr>
            <w:webHidden/>
          </w:rPr>
        </w:r>
        <w:r w:rsidR="00C35E49">
          <w:rPr>
            <w:webHidden/>
          </w:rPr>
          <w:fldChar w:fldCharType="separate"/>
        </w:r>
        <w:r w:rsidR="002B1A02">
          <w:rPr>
            <w:webHidden/>
          </w:rPr>
          <w:t>2</w:t>
        </w:r>
        <w:r w:rsidR="00C35E49">
          <w:rPr>
            <w:webHidden/>
          </w:rPr>
          <w:fldChar w:fldCharType="end"/>
        </w:r>
      </w:hyperlink>
    </w:p>
    <w:p w14:paraId="00A21FFF" w14:textId="77777777" w:rsidR="00C35E49" w:rsidRPr="00C35E49" w:rsidRDefault="009A331A">
      <w:pPr>
        <w:pStyle w:val="TOC1"/>
        <w:rPr>
          <w:rFonts w:ascii="Calibri" w:hAnsi="Calibri"/>
        </w:rPr>
      </w:pPr>
      <w:hyperlink w:anchor="_Toc451146575" w:history="1">
        <w:r w:rsidR="00C35E49" w:rsidRPr="00415CEE">
          <w:rPr>
            <w:rStyle w:val="Hyperlink"/>
            <w:rFonts w:ascii="Arial Bold" w:hAnsi="Arial Bold"/>
            <w:u w:color="548DE1"/>
          </w:rPr>
          <w:t>D.</w:t>
        </w:r>
        <w:r w:rsidR="00C35E49" w:rsidRPr="00C35E49">
          <w:rPr>
            <w:rFonts w:ascii="Calibri" w:hAnsi="Calibri"/>
          </w:rPr>
          <w:tab/>
        </w:r>
        <w:r w:rsidR="00C35E49" w:rsidRPr="00415CEE">
          <w:rPr>
            <w:rStyle w:val="Hyperlink"/>
          </w:rPr>
          <w:t>The Benefits Charts</w:t>
        </w:r>
        <w:r w:rsidR="00C35E49">
          <w:rPr>
            <w:webHidden/>
          </w:rPr>
          <w:tab/>
        </w:r>
        <w:r w:rsidR="00C35E49">
          <w:rPr>
            <w:webHidden/>
          </w:rPr>
          <w:fldChar w:fldCharType="begin"/>
        </w:r>
        <w:r w:rsidR="00C35E49">
          <w:rPr>
            <w:webHidden/>
          </w:rPr>
          <w:instrText xml:space="preserve"> PAGEREF _Toc451146575 \h </w:instrText>
        </w:r>
        <w:r w:rsidR="00C35E49">
          <w:rPr>
            <w:webHidden/>
          </w:rPr>
        </w:r>
        <w:r w:rsidR="00C35E49">
          <w:rPr>
            <w:webHidden/>
          </w:rPr>
          <w:fldChar w:fldCharType="separate"/>
        </w:r>
        <w:r w:rsidR="002B1A02">
          <w:rPr>
            <w:webHidden/>
          </w:rPr>
          <w:t>5</w:t>
        </w:r>
        <w:r w:rsidR="00C35E49">
          <w:rPr>
            <w:webHidden/>
          </w:rPr>
          <w:fldChar w:fldCharType="end"/>
        </w:r>
      </w:hyperlink>
    </w:p>
    <w:p w14:paraId="66B2337B" w14:textId="77777777" w:rsidR="00C35E49" w:rsidRPr="00C35E49" w:rsidRDefault="009A331A">
      <w:pPr>
        <w:pStyle w:val="TOC1"/>
        <w:rPr>
          <w:rFonts w:ascii="Calibri" w:hAnsi="Calibri"/>
        </w:rPr>
      </w:pPr>
      <w:hyperlink w:anchor="_Toc451146576" w:history="1">
        <w:r w:rsidR="00C35E49" w:rsidRPr="00415CEE">
          <w:rPr>
            <w:rStyle w:val="Hyperlink"/>
            <w:rFonts w:ascii="Arial Bold" w:hAnsi="Arial Bold"/>
            <w:u w:color="548DE1"/>
          </w:rPr>
          <w:t>E.</w:t>
        </w:r>
        <w:r w:rsidR="00C35E49" w:rsidRPr="00C35E49">
          <w:rPr>
            <w:rFonts w:ascii="Calibri" w:hAnsi="Calibri"/>
          </w:rPr>
          <w:tab/>
        </w:r>
        <w:r w:rsidR="00C35E49" w:rsidRPr="00415CEE">
          <w:rPr>
            <w:rStyle w:val="Hyperlink"/>
          </w:rPr>
          <w:t>Using our plan’s visitor or traveler benefits</w:t>
        </w:r>
        <w:r w:rsidR="00C35E49">
          <w:rPr>
            <w:webHidden/>
          </w:rPr>
          <w:tab/>
        </w:r>
        <w:r w:rsidR="00C35E49">
          <w:rPr>
            <w:webHidden/>
          </w:rPr>
          <w:fldChar w:fldCharType="begin"/>
        </w:r>
        <w:r w:rsidR="00C35E49">
          <w:rPr>
            <w:webHidden/>
          </w:rPr>
          <w:instrText xml:space="preserve"> PAGEREF _Toc451146576 \h </w:instrText>
        </w:r>
        <w:r w:rsidR="00C35E49">
          <w:rPr>
            <w:webHidden/>
          </w:rPr>
        </w:r>
        <w:r w:rsidR="00C35E49">
          <w:rPr>
            <w:webHidden/>
          </w:rPr>
          <w:fldChar w:fldCharType="separate"/>
        </w:r>
        <w:r w:rsidR="002B1A02">
          <w:rPr>
            <w:webHidden/>
          </w:rPr>
          <w:t>39</w:t>
        </w:r>
        <w:r w:rsidR="00C35E49">
          <w:rPr>
            <w:webHidden/>
          </w:rPr>
          <w:fldChar w:fldCharType="end"/>
        </w:r>
      </w:hyperlink>
    </w:p>
    <w:p w14:paraId="5D6DD837" w14:textId="77777777" w:rsidR="00C35E49" w:rsidRPr="00C35E49" w:rsidRDefault="009A331A">
      <w:pPr>
        <w:pStyle w:val="TOC1"/>
        <w:rPr>
          <w:rFonts w:ascii="Calibri" w:hAnsi="Calibri"/>
        </w:rPr>
      </w:pPr>
      <w:hyperlink w:anchor="_Toc451146577" w:history="1">
        <w:r w:rsidR="00C35E49" w:rsidRPr="00415CEE">
          <w:rPr>
            <w:rStyle w:val="Hyperlink"/>
            <w:rFonts w:ascii="Arial Bold" w:hAnsi="Arial Bold"/>
            <w:u w:color="548DE1"/>
          </w:rPr>
          <w:t>F.</w:t>
        </w:r>
        <w:r w:rsidR="00C35E49" w:rsidRPr="00C35E49">
          <w:rPr>
            <w:rFonts w:ascii="Calibri" w:hAnsi="Calibri"/>
          </w:rPr>
          <w:tab/>
        </w:r>
        <w:r w:rsidR="00C35E49" w:rsidRPr="00415CEE">
          <w:rPr>
            <w:rStyle w:val="Hyperlink"/>
          </w:rPr>
          <w:t>Benefits covered outside of &lt;plan name&gt;</w:t>
        </w:r>
        <w:r w:rsidR="00C35E49">
          <w:rPr>
            <w:webHidden/>
          </w:rPr>
          <w:tab/>
        </w:r>
        <w:r w:rsidR="00C35E49">
          <w:rPr>
            <w:webHidden/>
          </w:rPr>
          <w:fldChar w:fldCharType="begin"/>
        </w:r>
        <w:r w:rsidR="00C35E49">
          <w:rPr>
            <w:webHidden/>
          </w:rPr>
          <w:instrText xml:space="preserve"> PAGEREF _Toc451146577 \h </w:instrText>
        </w:r>
        <w:r w:rsidR="00C35E49">
          <w:rPr>
            <w:webHidden/>
          </w:rPr>
        </w:r>
        <w:r w:rsidR="00C35E49">
          <w:rPr>
            <w:webHidden/>
          </w:rPr>
          <w:fldChar w:fldCharType="separate"/>
        </w:r>
        <w:r w:rsidR="002B1A02">
          <w:rPr>
            <w:webHidden/>
          </w:rPr>
          <w:t>39</w:t>
        </w:r>
        <w:r w:rsidR="00C35E49">
          <w:rPr>
            <w:webHidden/>
          </w:rPr>
          <w:fldChar w:fldCharType="end"/>
        </w:r>
      </w:hyperlink>
    </w:p>
    <w:p w14:paraId="5A0C95D0" w14:textId="77777777" w:rsidR="00C35E49" w:rsidRPr="00C35E49" w:rsidRDefault="009A331A">
      <w:pPr>
        <w:pStyle w:val="TOC2"/>
        <w:rPr>
          <w:rFonts w:ascii="Calibri" w:hAnsi="Calibri"/>
        </w:rPr>
      </w:pPr>
      <w:hyperlink w:anchor="_Toc451146578" w:history="1">
        <w:r w:rsidR="00C35E49" w:rsidRPr="00415CEE">
          <w:rPr>
            <w:rStyle w:val="Hyperlink"/>
          </w:rPr>
          <w:t>Hospice Care</w:t>
        </w:r>
        <w:r w:rsidR="00C35E49">
          <w:rPr>
            <w:webHidden/>
          </w:rPr>
          <w:tab/>
        </w:r>
        <w:r w:rsidR="00C35E49">
          <w:rPr>
            <w:webHidden/>
          </w:rPr>
          <w:fldChar w:fldCharType="begin"/>
        </w:r>
        <w:r w:rsidR="00C35E49">
          <w:rPr>
            <w:webHidden/>
          </w:rPr>
          <w:instrText xml:space="preserve"> PAGEREF _Toc451146578 \h </w:instrText>
        </w:r>
        <w:r w:rsidR="00C35E49">
          <w:rPr>
            <w:webHidden/>
          </w:rPr>
        </w:r>
        <w:r w:rsidR="00C35E49">
          <w:rPr>
            <w:webHidden/>
          </w:rPr>
          <w:fldChar w:fldCharType="separate"/>
        </w:r>
        <w:r w:rsidR="002B1A02">
          <w:rPr>
            <w:webHidden/>
          </w:rPr>
          <w:t>39</w:t>
        </w:r>
        <w:r w:rsidR="00C35E49">
          <w:rPr>
            <w:webHidden/>
          </w:rPr>
          <w:fldChar w:fldCharType="end"/>
        </w:r>
      </w:hyperlink>
    </w:p>
    <w:p w14:paraId="2FDC329E" w14:textId="77777777" w:rsidR="00C35E49" w:rsidRPr="00C35E49" w:rsidRDefault="009A331A">
      <w:pPr>
        <w:pStyle w:val="TOC2"/>
        <w:rPr>
          <w:rFonts w:ascii="Calibri" w:hAnsi="Calibri"/>
        </w:rPr>
      </w:pPr>
      <w:hyperlink w:anchor="_Toc451146579" w:history="1">
        <w:r w:rsidR="00C35E49" w:rsidRPr="00415CEE">
          <w:rPr>
            <w:rStyle w:val="Hyperlink"/>
          </w:rPr>
          <w:t>State Agency Services</w:t>
        </w:r>
        <w:r w:rsidR="00C35E49">
          <w:rPr>
            <w:webHidden/>
          </w:rPr>
          <w:tab/>
        </w:r>
        <w:r w:rsidR="00C35E49">
          <w:rPr>
            <w:webHidden/>
          </w:rPr>
          <w:fldChar w:fldCharType="begin"/>
        </w:r>
        <w:r w:rsidR="00C35E49">
          <w:rPr>
            <w:webHidden/>
          </w:rPr>
          <w:instrText xml:space="preserve"> PAGEREF _Toc451146579 \h </w:instrText>
        </w:r>
        <w:r w:rsidR="00C35E49">
          <w:rPr>
            <w:webHidden/>
          </w:rPr>
        </w:r>
        <w:r w:rsidR="00C35E49">
          <w:rPr>
            <w:webHidden/>
          </w:rPr>
          <w:fldChar w:fldCharType="separate"/>
        </w:r>
        <w:r w:rsidR="002B1A02">
          <w:rPr>
            <w:webHidden/>
          </w:rPr>
          <w:t>40</w:t>
        </w:r>
        <w:r w:rsidR="00C35E49">
          <w:rPr>
            <w:webHidden/>
          </w:rPr>
          <w:fldChar w:fldCharType="end"/>
        </w:r>
      </w:hyperlink>
    </w:p>
    <w:p w14:paraId="2D8E9A03" w14:textId="77777777" w:rsidR="00C35E49" w:rsidRPr="00C35E49" w:rsidRDefault="009A331A">
      <w:pPr>
        <w:pStyle w:val="TOC1"/>
        <w:rPr>
          <w:rFonts w:ascii="Calibri" w:hAnsi="Calibri"/>
        </w:rPr>
      </w:pPr>
      <w:hyperlink w:anchor="_Toc451146580" w:history="1">
        <w:r w:rsidR="00C35E49" w:rsidRPr="00415CEE">
          <w:rPr>
            <w:rStyle w:val="Hyperlink"/>
            <w:rFonts w:ascii="Arial Bold" w:hAnsi="Arial Bold"/>
            <w:u w:color="548DE1"/>
          </w:rPr>
          <w:t>G.</w:t>
        </w:r>
        <w:r w:rsidR="00C35E49" w:rsidRPr="00C35E49">
          <w:rPr>
            <w:rFonts w:ascii="Calibri" w:hAnsi="Calibri"/>
          </w:rPr>
          <w:tab/>
        </w:r>
        <w:r w:rsidR="00C35E49" w:rsidRPr="00415CEE">
          <w:rPr>
            <w:rStyle w:val="Hyperlink"/>
          </w:rPr>
          <w:t xml:space="preserve">Benefits </w:t>
        </w:r>
        <w:r w:rsidR="00C35E49" w:rsidRPr="00415CEE">
          <w:rPr>
            <w:rStyle w:val="Hyperlink"/>
            <w:i/>
          </w:rPr>
          <w:t>not</w:t>
        </w:r>
        <w:r w:rsidR="00C35E49" w:rsidRPr="00415CEE">
          <w:rPr>
            <w:rStyle w:val="Hyperlink"/>
          </w:rPr>
          <w:t xml:space="preserve"> covered by &lt;plan name&gt;, Medicare, or Medicaid</w:t>
        </w:r>
        <w:r w:rsidR="00C35E49">
          <w:rPr>
            <w:webHidden/>
          </w:rPr>
          <w:tab/>
        </w:r>
        <w:r w:rsidR="00C35E49">
          <w:rPr>
            <w:webHidden/>
          </w:rPr>
          <w:fldChar w:fldCharType="begin"/>
        </w:r>
        <w:r w:rsidR="00C35E49">
          <w:rPr>
            <w:webHidden/>
          </w:rPr>
          <w:instrText xml:space="preserve"> PAGEREF _Toc451146580 \h </w:instrText>
        </w:r>
        <w:r w:rsidR="00C35E49">
          <w:rPr>
            <w:webHidden/>
          </w:rPr>
        </w:r>
        <w:r w:rsidR="00C35E49">
          <w:rPr>
            <w:webHidden/>
          </w:rPr>
          <w:fldChar w:fldCharType="separate"/>
        </w:r>
        <w:r w:rsidR="002B1A02">
          <w:rPr>
            <w:webHidden/>
          </w:rPr>
          <w:t>40</w:t>
        </w:r>
        <w:r w:rsidR="00C35E49">
          <w:rPr>
            <w:webHidden/>
          </w:rPr>
          <w:fldChar w:fldCharType="end"/>
        </w:r>
      </w:hyperlink>
    </w:p>
    <w:p w14:paraId="52B72AEC" w14:textId="77777777" w:rsidR="0036492D" w:rsidRDefault="00DA4D09" w:rsidP="0036492D">
      <w:r w:rsidRPr="0077553C">
        <w:fldChar w:fldCharType="end"/>
      </w:r>
      <w:bookmarkStart w:id="7" w:name="_Toc109315565"/>
      <w:bookmarkStart w:id="8" w:name="_Toc199361821"/>
      <w:bookmarkStart w:id="9" w:name="_Toc347922240"/>
    </w:p>
    <w:p w14:paraId="57F684A9" w14:textId="77777777" w:rsidR="00DA4D09" w:rsidRPr="00327681" w:rsidRDefault="0036492D" w:rsidP="00A27A72">
      <w:pPr>
        <w:pStyle w:val="Heading1"/>
      </w:pPr>
      <w:r>
        <w:rPr>
          <w:rFonts w:cs="Arial"/>
        </w:rPr>
        <w:br w:type="page"/>
      </w:r>
      <w:bookmarkStart w:id="10" w:name="_Toc451146572"/>
      <w:r w:rsidR="00DA4D09" w:rsidRPr="006A4611">
        <w:lastRenderedPageBreak/>
        <w:t>Understanding your covered services</w:t>
      </w:r>
      <w:bookmarkEnd w:id="7"/>
      <w:bookmarkEnd w:id="8"/>
      <w:bookmarkEnd w:id="9"/>
      <w:bookmarkEnd w:id="10"/>
    </w:p>
    <w:p w14:paraId="274C3AF0" w14:textId="77777777" w:rsidR="00DA4D09" w:rsidRPr="0077553C" w:rsidRDefault="00DA4D09" w:rsidP="00D45786">
      <w:pPr>
        <w:rPr>
          <w:rStyle w:val="PlanInstructions"/>
          <w:rFonts w:cs="Arial"/>
          <w:i w:val="0"/>
        </w:rPr>
      </w:pPr>
      <w:r w:rsidRPr="0077553C">
        <w:rPr>
          <w:rFonts w:cs="Arial"/>
        </w:rPr>
        <w:t xml:space="preserve">This chapter tells you what </w:t>
      </w:r>
      <w:r w:rsidRPr="002663D8">
        <w:rPr>
          <w:rFonts w:cs="Arial"/>
        </w:rPr>
        <w:t>services &lt;plan name&gt;</w:t>
      </w:r>
      <w:r w:rsidRPr="0077553C">
        <w:rPr>
          <w:rFonts w:cs="Arial"/>
        </w:rPr>
        <w:t xml:space="preserve"> </w:t>
      </w:r>
      <w:r>
        <w:rPr>
          <w:rFonts w:cs="Arial"/>
        </w:rPr>
        <w:t>covers</w:t>
      </w:r>
      <w:r w:rsidRPr="0077553C">
        <w:rPr>
          <w:rStyle w:val="PlanInstructions"/>
          <w:rFonts w:cs="Arial"/>
        </w:rPr>
        <w:t>.</w:t>
      </w:r>
      <w:r w:rsidRPr="0077553C">
        <w:rPr>
          <w:rStyle w:val="PlanInstructions"/>
          <w:rFonts w:cs="Arial"/>
          <w:i w:val="0"/>
        </w:rPr>
        <w:t xml:space="preserve"> </w:t>
      </w:r>
      <w:r w:rsidRPr="0077553C">
        <w:rPr>
          <w:rFonts w:cs="Arial"/>
        </w:rPr>
        <w:t>You can also learn about services that are not covered. Information about drug benefits is in Chapter 5</w:t>
      </w:r>
      <w:r>
        <w:rPr>
          <w:rFonts w:cs="Arial"/>
        </w:rPr>
        <w:t>, and information about what you pay for drugs is in Chapter 6</w:t>
      </w:r>
      <w:r w:rsidRPr="0077553C">
        <w:rPr>
          <w:rFonts w:cs="Arial"/>
        </w:rPr>
        <w:t xml:space="preserve"> </w:t>
      </w:r>
      <w:r w:rsidRPr="0077553C">
        <w:rPr>
          <w:rStyle w:val="PlanInstructions"/>
          <w:rFonts w:cs="Arial"/>
          <w:i w:val="0"/>
        </w:rPr>
        <w:t>[</w:t>
      </w:r>
      <w:r w:rsidRPr="0077553C">
        <w:rPr>
          <w:rStyle w:val="PlanInstructions"/>
          <w:rFonts w:cs="Arial"/>
        </w:rPr>
        <w:t xml:space="preserve">plans </w:t>
      </w:r>
      <w:r w:rsidRPr="00B518D5">
        <w:rPr>
          <w:rStyle w:val="PlanInstructions"/>
          <w:rFonts w:cs="Arial"/>
        </w:rPr>
        <w:t>may insert reference</w:t>
      </w:r>
      <w:r w:rsidRPr="0077553C">
        <w:rPr>
          <w:rStyle w:val="PlanInstructions"/>
          <w:rFonts w:cs="Arial"/>
        </w:rPr>
        <w:t>, as applicable</w:t>
      </w:r>
      <w:r w:rsidRPr="0077553C">
        <w:rPr>
          <w:rStyle w:val="PlanInstructions"/>
          <w:rFonts w:cs="Arial"/>
          <w:i w:val="0"/>
        </w:rPr>
        <w:t>]</w:t>
      </w:r>
      <w:r w:rsidRPr="0077553C">
        <w:rPr>
          <w:rFonts w:cs="Arial"/>
        </w:rPr>
        <w:t xml:space="preserve">. </w:t>
      </w:r>
      <w:r w:rsidRPr="0077553C">
        <w:rPr>
          <w:rStyle w:val="PlanInstructions"/>
          <w:rFonts w:cs="Arial"/>
          <w:i w:val="0"/>
        </w:rPr>
        <w:t>[</w:t>
      </w:r>
      <w:r w:rsidRPr="0077553C">
        <w:rPr>
          <w:rStyle w:val="PlanInstructions"/>
          <w:rFonts w:cs="Arial"/>
        </w:rPr>
        <w:t>Insert if applic</w:t>
      </w:r>
      <w:r>
        <w:rPr>
          <w:rStyle w:val="PlanInstructions"/>
          <w:rFonts w:cs="Arial"/>
        </w:rPr>
        <w:t>able:</w:t>
      </w:r>
      <w:r>
        <w:rPr>
          <w:rStyle w:val="PlanInstructions"/>
          <w:rFonts w:cs="Arial"/>
          <w:i w:val="0"/>
        </w:rPr>
        <w:t xml:space="preserve"> This chapter also explains limits on some services.]</w:t>
      </w:r>
    </w:p>
    <w:p w14:paraId="327DC01C" w14:textId="77777777" w:rsidR="00DA4D09" w:rsidRDefault="00DA4D09" w:rsidP="00D45786">
      <w:pPr>
        <w:ind w:right="0"/>
        <w:rPr>
          <w:rFonts w:cs="Arial"/>
        </w:rPr>
      </w:pPr>
      <w:r w:rsidRPr="002663D8">
        <w:rPr>
          <w:rStyle w:val="PlanInstructions"/>
          <w:rFonts w:cs="Arial"/>
          <w:i w:val="0"/>
          <w:color w:val="auto"/>
        </w:rPr>
        <w:t>With &lt;plan name&gt;, you</w:t>
      </w:r>
      <w:r w:rsidRPr="005E50ED">
        <w:rPr>
          <w:rStyle w:val="PlanInstructions"/>
          <w:rFonts w:cs="Arial"/>
          <w:i w:val="0"/>
          <w:color w:val="auto"/>
        </w:rPr>
        <w:t xml:space="preserve"> pay nothing for the covered services in this chapter as long as you follow the plan’s rules. </w:t>
      </w:r>
      <w:r w:rsidRPr="00CD7EC0">
        <w:rPr>
          <w:rStyle w:val="PlanInstructions"/>
          <w:rFonts w:cs="Arial"/>
          <w:i w:val="0"/>
          <w:color w:val="auto"/>
        </w:rPr>
        <w:t>See Chapter 3</w:t>
      </w:r>
      <w:r>
        <w:rPr>
          <w:rStyle w:val="PlanInstructions"/>
          <w:rFonts w:cs="Arial"/>
          <w:i w:val="0"/>
        </w:rPr>
        <w:t xml:space="preserve"> [</w:t>
      </w:r>
      <w:r>
        <w:rPr>
          <w:rStyle w:val="PlanInstructions"/>
          <w:rFonts w:cs="Arial"/>
        </w:rPr>
        <w:t>plans may insert reference, as applicable</w:t>
      </w:r>
      <w:r>
        <w:rPr>
          <w:rStyle w:val="PlanInstructions"/>
          <w:rFonts w:cs="Arial"/>
          <w:i w:val="0"/>
        </w:rPr>
        <w:t xml:space="preserve">] </w:t>
      </w:r>
      <w:r w:rsidRPr="00CD7EC0">
        <w:rPr>
          <w:rStyle w:val="PlanInstructions"/>
          <w:rFonts w:cs="Arial"/>
          <w:i w:val="0"/>
          <w:color w:val="auto"/>
        </w:rPr>
        <w:t>for details about the plan’s rules.</w:t>
      </w:r>
      <w:r>
        <w:rPr>
          <w:rStyle w:val="PlanInstructions"/>
          <w:rFonts w:cs="Arial"/>
          <w:i w:val="0"/>
        </w:rPr>
        <w:t xml:space="preserve"> </w:t>
      </w:r>
      <w:r w:rsidRPr="008857E5">
        <w:rPr>
          <w:rFonts w:cs="Arial"/>
        </w:rPr>
        <w:t>This</w:t>
      </w:r>
      <w:r>
        <w:rPr>
          <w:rFonts w:cs="Arial"/>
        </w:rPr>
        <w:t xml:space="preserve"> </w:t>
      </w:r>
      <w:r w:rsidRPr="008857E5">
        <w:rPr>
          <w:rFonts w:cs="Arial"/>
        </w:rPr>
        <w:t>Covered</w:t>
      </w:r>
      <w:r>
        <w:rPr>
          <w:rFonts w:cs="Arial"/>
        </w:rPr>
        <w:t xml:space="preserve"> </w:t>
      </w:r>
      <w:r w:rsidRPr="008857E5">
        <w:rPr>
          <w:rFonts w:cs="Arial"/>
        </w:rPr>
        <w:t>Services</w:t>
      </w:r>
      <w:r>
        <w:rPr>
          <w:rFonts w:cs="Arial"/>
        </w:rPr>
        <w:t xml:space="preserve"> </w:t>
      </w:r>
      <w:r w:rsidRPr="008857E5">
        <w:rPr>
          <w:rFonts w:cs="Arial"/>
        </w:rPr>
        <w:t>List</w:t>
      </w:r>
      <w:r>
        <w:rPr>
          <w:rFonts w:cs="Arial"/>
        </w:rPr>
        <w:t xml:space="preserve"> is for </w:t>
      </w:r>
      <w:r w:rsidR="00D45786">
        <w:rPr>
          <w:rFonts w:cs="Arial"/>
        </w:rPr>
        <w:t xml:space="preserve">your general information only. </w:t>
      </w:r>
      <w:r>
        <w:rPr>
          <w:rFonts w:cs="Arial"/>
        </w:rPr>
        <w:t>Please call &lt;plan name&gt; for th</w:t>
      </w:r>
      <w:r w:rsidR="00D45786">
        <w:rPr>
          <w:rFonts w:cs="Arial"/>
        </w:rPr>
        <w:t xml:space="preserve">e most up to date information. </w:t>
      </w:r>
      <w:r>
        <w:rPr>
          <w:rFonts w:cs="Arial"/>
        </w:rPr>
        <w:t>MassHealth regulations are one of the factors that control the services and benefits available to you</w:t>
      </w:r>
      <w:r w:rsidR="00D45786">
        <w:rPr>
          <w:rFonts w:cs="Arial"/>
        </w:rPr>
        <w:t xml:space="preserve">. </w:t>
      </w:r>
      <w:r>
        <w:rPr>
          <w:rFonts w:cs="Arial"/>
        </w:rPr>
        <w:t xml:space="preserve">To access MassHealth regulations: </w:t>
      </w:r>
    </w:p>
    <w:p w14:paraId="1D3FD17C" w14:textId="77777777" w:rsidR="00DA4D09" w:rsidRDefault="00DA4D09" w:rsidP="00606171">
      <w:pPr>
        <w:numPr>
          <w:ilvl w:val="0"/>
          <w:numId w:val="8"/>
        </w:numPr>
        <w:ind w:right="0"/>
        <w:rPr>
          <w:rFonts w:cs="Arial"/>
        </w:rPr>
      </w:pPr>
      <w:r>
        <w:rPr>
          <w:rFonts w:cs="Arial"/>
        </w:rPr>
        <w:t xml:space="preserve">Go to MassHealth’s Web site </w:t>
      </w:r>
      <w:r w:rsidR="005522E5">
        <w:rPr>
          <w:rFonts w:cs="Arial"/>
        </w:rPr>
        <w:t xml:space="preserve">at </w:t>
      </w:r>
      <w:r w:rsidR="00D45786">
        <w:rPr>
          <w:rFonts w:cs="Arial"/>
        </w:rPr>
        <w:t>http://</w:t>
      </w:r>
      <w:r w:rsidRPr="006A4611">
        <w:rPr>
          <w:rFonts w:cs="Arial"/>
        </w:rPr>
        <w:t>www.mass.gov/masshealth</w:t>
      </w:r>
      <w:r w:rsidRPr="008857E5">
        <w:rPr>
          <w:rFonts w:cs="Arial"/>
        </w:rPr>
        <w:t xml:space="preserve">; or </w:t>
      </w:r>
    </w:p>
    <w:p w14:paraId="34543752" w14:textId="77777777" w:rsidR="00DA4D09" w:rsidRPr="006A4611" w:rsidRDefault="00DA4D09" w:rsidP="00606171">
      <w:pPr>
        <w:numPr>
          <w:ilvl w:val="0"/>
          <w:numId w:val="8"/>
        </w:numPr>
        <w:ind w:right="0"/>
        <w:rPr>
          <w:rFonts w:cs="Arial"/>
        </w:rPr>
      </w:pPr>
      <w:r w:rsidRPr="008857E5">
        <w:rPr>
          <w:rFonts w:cs="Arial"/>
        </w:rPr>
        <w:t>Call MassHealth Customer Service at 1-800-841-</w:t>
      </w:r>
      <w:r>
        <w:rPr>
          <w:rFonts w:cs="Arial"/>
        </w:rPr>
        <w:t>2900, TTY: 1-800-</w:t>
      </w:r>
      <w:r w:rsidRPr="008857E5">
        <w:rPr>
          <w:rFonts w:cs="Arial"/>
        </w:rPr>
        <w:t>497-4648</w:t>
      </w:r>
      <w:r>
        <w:rPr>
          <w:rFonts w:cs="Arial"/>
        </w:rPr>
        <w:t xml:space="preserve"> (for people who are deaf, hard of hearing or speech disabled), </w:t>
      </w:r>
      <w:r w:rsidRPr="006A4611">
        <w:rPr>
          <w:rFonts w:cs="Arial"/>
        </w:rPr>
        <w:t>Monday through Friday from 8:00 AM – 5:00</w:t>
      </w:r>
      <w:r w:rsidR="002663D8">
        <w:rPr>
          <w:rFonts w:cs="Arial"/>
        </w:rPr>
        <w:t xml:space="preserve"> </w:t>
      </w:r>
      <w:r w:rsidRPr="006A4611">
        <w:rPr>
          <w:rFonts w:cs="Arial"/>
        </w:rPr>
        <w:t>PM.</w:t>
      </w:r>
    </w:p>
    <w:p w14:paraId="1DDB2440" w14:textId="77777777" w:rsidR="00DA4D09" w:rsidRDefault="00DA4D09" w:rsidP="00D45786">
      <w:pPr>
        <w:rPr>
          <w:rStyle w:val="PlanInstructions"/>
          <w:rFonts w:cs="Arial"/>
          <w:i w:val="0"/>
        </w:rPr>
      </w:pPr>
      <w:r w:rsidRPr="0077553C">
        <w:rPr>
          <w:rFonts w:cs="Arial"/>
        </w:rPr>
        <w:t xml:space="preserve">If you need help understanding what services are covered, call your </w:t>
      </w:r>
      <w:r>
        <w:rPr>
          <w:rFonts w:cs="Arial"/>
        </w:rPr>
        <w:t>C</w:t>
      </w:r>
      <w:r w:rsidRPr="0077553C">
        <w:rPr>
          <w:rFonts w:cs="Arial"/>
        </w:rPr>
        <w:t xml:space="preserve">are </w:t>
      </w:r>
      <w:r>
        <w:rPr>
          <w:rFonts w:cs="Arial"/>
        </w:rPr>
        <w:t>C</w:t>
      </w:r>
      <w:r w:rsidRPr="0077553C">
        <w:rPr>
          <w:rFonts w:cs="Arial"/>
        </w:rPr>
        <w:t xml:space="preserve">oordinator. </w:t>
      </w:r>
      <w:r w:rsidRPr="0077553C">
        <w:rPr>
          <w:rStyle w:val="PlanInstructions"/>
          <w:rFonts w:cs="Arial"/>
          <w:i w:val="0"/>
        </w:rPr>
        <w:t>[</w:t>
      </w:r>
      <w:r w:rsidRPr="0077553C">
        <w:rPr>
          <w:rStyle w:val="PlanInstructions"/>
          <w:rFonts w:cs="Arial"/>
        </w:rPr>
        <w:t>Plans should replace the term “</w:t>
      </w:r>
      <w:r>
        <w:rPr>
          <w:rStyle w:val="PlanInstructions"/>
          <w:rFonts w:cs="Arial"/>
        </w:rPr>
        <w:t>C</w:t>
      </w:r>
      <w:r w:rsidRPr="0077553C">
        <w:rPr>
          <w:rStyle w:val="PlanInstructions"/>
          <w:rFonts w:cs="Arial"/>
        </w:rPr>
        <w:t xml:space="preserve">are </w:t>
      </w:r>
      <w:r>
        <w:rPr>
          <w:rStyle w:val="PlanInstructions"/>
          <w:rFonts w:cs="Arial"/>
        </w:rPr>
        <w:t>C</w:t>
      </w:r>
      <w:r w:rsidRPr="0077553C">
        <w:rPr>
          <w:rStyle w:val="PlanInstructions"/>
          <w:rFonts w:cs="Arial"/>
        </w:rPr>
        <w:t>oordinator” with the term they use and include a phone number or other contact information.</w:t>
      </w:r>
      <w:r w:rsidRPr="0077553C">
        <w:rPr>
          <w:rStyle w:val="PlanInstructions"/>
          <w:rFonts w:cs="Arial"/>
          <w:i w:val="0"/>
        </w:rPr>
        <w:t>]</w:t>
      </w:r>
    </w:p>
    <w:p w14:paraId="7B0A6E75" w14:textId="77777777" w:rsidR="00DA4D09" w:rsidRPr="0077553C" w:rsidRDefault="00DA4D09" w:rsidP="000A1214">
      <w:pPr>
        <w:pStyle w:val="Smallspace"/>
        <w:rPr>
          <w:rStyle w:val="PlanInstructions"/>
          <w:rFonts w:cs="Arial"/>
          <w:szCs w:val="22"/>
        </w:rPr>
      </w:pPr>
    </w:p>
    <w:p w14:paraId="5A3C7C15" w14:textId="77777777" w:rsidR="00DA4D09" w:rsidRPr="002D4309" w:rsidRDefault="00DA4D09" w:rsidP="00A27A72">
      <w:pPr>
        <w:pStyle w:val="Heading1"/>
      </w:pPr>
      <w:bookmarkStart w:id="11" w:name="_Toc199361827"/>
      <w:bookmarkStart w:id="12" w:name="_Toc347922241"/>
      <w:bookmarkStart w:id="13" w:name="_Toc451146573"/>
      <w:r w:rsidRPr="002D4309">
        <w:t>Our plan does not allow providers to charge you for services</w:t>
      </w:r>
      <w:bookmarkEnd w:id="11"/>
      <w:bookmarkEnd w:id="12"/>
      <w:bookmarkEnd w:id="13"/>
    </w:p>
    <w:p w14:paraId="5D711BF3" w14:textId="77777777" w:rsidR="00DA4D09" w:rsidRPr="0077553C" w:rsidRDefault="00DA4D09" w:rsidP="00C33767">
      <w:r w:rsidRPr="0077553C">
        <w:rPr>
          <w:rFonts w:cs="Arial"/>
        </w:rPr>
        <w:t xml:space="preserve">We do not </w:t>
      </w:r>
      <w:r w:rsidRPr="002663D8">
        <w:rPr>
          <w:rFonts w:cs="Arial"/>
        </w:rPr>
        <w:t>allow &lt;plan name&gt; providers</w:t>
      </w:r>
      <w:r w:rsidRPr="0077553C">
        <w:rPr>
          <w:rFonts w:cs="Arial"/>
        </w:rPr>
        <w:t xml:space="preserve"> to bill you for </w:t>
      </w:r>
      <w:r w:rsidR="00882B3A">
        <w:rPr>
          <w:rFonts w:cs="Arial"/>
        </w:rPr>
        <w:t xml:space="preserve">covered </w:t>
      </w:r>
      <w:r w:rsidRPr="0077553C">
        <w:rPr>
          <w:rFonts w:cs="Arial"/>
        </w:rPr>
        <w:t xml:space="preserve">services. </w:t>
      </w:r>
      <w:r w:rsidRPr="0077553C">
        <w:t xml:space="preserve">You should never get a bill from a </w:t>
      </w:r>
      <w:r>
        <w:t xml:space="preserve">network </w:t>
      </w:r>
      <w:r w:rsidRPr="0077553C">
        <w:t>provider</w:t>
      </w:r>
      <w:r w:rsidR="00882B3A">
        <w:t xml:space="preserve"> </w:t>
      </w:r>
      <w:r w:rsidR="00882B3A" w:rsidRPr="00882B3A">
        <w:t>for covered services</w:t>
      </w:r>
      <w:r w:rsidRPr="0077553C">
        <w:t xml:space="preserve">. If you do, see Chapter 7 </w:t>
      </w:r>
      <w:r w:rsidRPr="0077553C">
        <w:rPr>
          <w:rStyle w:val="PlanInstructions"/>
          <w:rFonts w:cs="Arial"/>
          <w:i w:val="0"/>
        </w:rPr>
        <w:t>[</w:t>
      </w:r>
      <w:r w:rsidRPr="0077553C">
        <w:rPr>
          <w:rStyle w:val="PlanInstructions"/>
          <w:rFonts w:cs="Arial"/>
        </w:rPr>
        <w:t>plans may insert reference, as applicable</w:t>
      </w:r>
      <w:r w:rsidRPr="0077553C">
        <w:rPr>
          <w:rStyle w:val="PlanInstructions"/>
          <w:rFonts w:cs="Arial"/>
          <w:i w:val="0"/>
        </w:rPr>
        <w:t>]</w:t>
      </w:r>
      <w:r w:rsidR="00882B3A" w:rsidRPr="00882B3A">
        <w:rPr>
          <w:rFonts w:cs="Arial"/>
        </w:rPr>
        <w:t xml:space="preserve"> </w:t>
      </w:r>
      <w:r w:rsidR="00882B3A">
        <w:rPr>
          <w:rFonts w:cs="Arial"/>
        </w:rPr>
        <w:t>or call Member Services</w:t>
      </w:r>
      <w:r w:rsidRPr="0077553C">
        <w:t>.</w:t>
      </w:r>
    </w:p>
    <w:p w14:paraId="574A2FD0" w14:textId="77777777" w:rsidR="00DA4D09" w:rsidRPr="0077553C" w:rsidRDefault="00DA4D09" w:rsidP="00055BC2">
      <w:pPr>
        <w:pStyle w:val="Smallspace"/>
        <w:rPr>
          <w:rFonts w:cs="Arial"/>
          <w:szCs w:val="22"/>
        </w:rPr>
      </w:pPr>
    </w:p>
    <w:p w14:paraId="5419260A" w14:textId="77777777" w:rsidR="00DA4D09" w:rsidRPr="002D4309" w:rsidRDefault="00DA4D09" w:rsidP="00A27A72">
      <w:pPr>
        <w:pStyle w:val="Heading1"/>
      </w:pPr>
      <w:bookmarkStart w:id="14" w:name="_Toc347922242"/>
      <w:bookmarkStart w:id="15" w:name="_Toc451146574"/>
      <w:r w:rsidRPr="002D4309">
        <w:t>About the Benefits Chart</w:t>
      </w:r>
      <w:bookmarkEnd w:id="14"/>
      <w:r>
        <w:t>s</w:t>
      </w:r>
      <w:bookmarkEnd w:id="15"/>
    </w:p>
    <w:p w14:paraId="63D5218D" w14:textId="77777777" w:rsidR="00DA4D09" w:rsidRPr="0077553C" w:rsidRDefault="00DA4D09" w:rsidP="00055BC2">
      <w:pPr>
        <w:rPr>
          <w:rStyle w:val="PlanInstructions"/>
          <w:rFonts w:cs="Arial"/>
          <w:i w:val="0"/>
        </w:rPr>
      </w:pPr>
      <w:r w:rsidRPr="0077553C">
        <w:rPr>
          <w:rFonts w:cs="Arial"/>
        </w:rPr>
        <w:t>Th</w:t>
      </w:r>
      <w:r>
        <w:rPr>
          <w:rFonts w:cs="Arial"/>
        </w:rPr>
        <w:t>e</w:t>
      </w:r>
      <w:r w:rsidRPr="0077553C">
        <w:rPr>
          <w:rFonts w:cs="Arial"/>
        </w:rPr>
        <w:t xml:space="preserve"> </w:t>
      </w:r>
      <w:r>
        <w:rPr>
          <w:rFonts w:cs="Arial"/>
        </w:rPr>
        <w:t>B</w:t>
      </w:r>
      <w:r w:rsidRPr="0077553C">
        <w:rPr>
          <w:rFonts w:cs="Arial"/>
        </w:rPr>
        <w:t xml:space="preserve">enefits </w:t>
      </w:r>
      <w:r>
        <w:rPr>
          <w:rFonts w:cs="Arial"/>
        </w:rPr>
        <w:t>C</w:t>
      </w:r>
      <w:r w:rsidRPr="0077553C">
        <w:rPr>
          <w:rFonts w:cs="Arial"/>
        </w:rPr>
        <w:t>hart</w:t>
      </w:r>
      <w:r>
        <w:rPr>
          <w:rFonts w:cs="Arial"/>
        </w:rPr>
        <w:t>s</w:t>
      </w:r>
      <w:r w:rsidRPr="0077553C">
        <w:rPr>
          <w:rFonts w:cs="Arial"/>
        </w:rPr>
        <w:t xml:space="preserve"> tell you which services the plan </w:t>
      </w:r>
      <w:r>
        <w:rPr>
          <w:rFonts w:cs="Arial"/>
        </w:rPr>
        <w:t>covers</w:t>
      </w:r>
      <w:r w:rsidRPr="0077553C">
        <w:rPr>
          <w:rFonts w:cs="Arial"/>
        </w:rPr>
        <w:t xml:space="preserve">. </w:t>
      </w:r>
      <w:r>
        <w:rPr>
          <w:rFonts w:cs="Arial"/>
        </w:rPr>
        <w:t>The charts</w:t>
      </w:r>
      <w:r w:rsidRPr="0077553C">
        <w:rPr>
          <w:rFonts w:cs="Arial"/>
        </w:rPr>
        <w:t xml:space="preserve"> list </w:t>
      </w:r>
      <w:r>
        <w:rPr>
          <w:rFonts w:cs="Arial"/>
        </w:rPr>
        <w:t>and explain the covered services.</w:t>
      </w:r>
      <w:r w:rsidRPr="0077553C">
        <w:rPr>
          <w:rFonts w:cs="Arial"/>
        </w:rPr>
        <w:t xml:space="preserve"> </w:t>
      </w:r>
      <w:r>
        <w:rPr>
          <w:rStyle w:val="PlanInstructions"/>
          <w:rFonts w:cs="Arial"/>
          <w:i w:val="0"/>
        </w:rPr>
        <w:t>[</w:t>
      </w:r>
      <w:r>
        <w:rPr>
          <w:rStyle w:val="PlanInstructions"/>
          <w:rFonts w:cs="Arial"/>
        </w:rPr>
        <w:t xml:space="preserve">Plans that include an index at the end of the chapter should insert: </w:t>
      </w:r>
      <w:r>
        <w:rPr>
          <w:rStyle w:val="PlanInstructions"/>
          <w:rFonts w:cs="Arial"/>
          <w:i w:val="0"/>
        </w:rPr>
        <w:t>To find a service in the chart, you can also use the index at the end of the chapter.]</w:t>
      </w:r>
    </w:p>
    <w:p w14:paraId="027508DA" w14:textId="77777777" w:rsidR="00DA4D09" w:rsidRDefault="00DA4D09" w:rsidP="00D45786">
      <w:pPr>
        <w:pStyle w:val="Normalpre-bullets"/>
        <w:rPr>
          <w:rStyle w:val="PlanInstructions"/>
          <w:rFonts w:cs="Arial"/>
          <w:color w:val="auto"/>
        </w:rPr>
      </w:pPr>
      <w:r w:rsidRPr="00A95460">
        <w:rPr>
          <w:rFonts w:cs="Arial"/>
          <w:b/>
        </w:rPr>
        <w:t>We will pay for the services listed in the Benefits Chart</w:t>
      </w:r>
      <w:r>
        <w:rPr>
          <w:rFonts w:cs="Arial"/>
          <w:b/>
        </w:rPr>
        <w:t>s</w:t>
      </w:r>
      <w:r w:rsidRPr="00A95460">
        <w:rPr>
          <w:rFonts w:cs="Arial"/>
          <w:b/>
        </w:rPr>
        <w:t xml:space="preserve"> only when the following rules are met</w:t>
      </w:r>
      <w:r w:rsidR="00B518D5">
        <w:rPr>
          <w:rFonts w:cs="Arial"/>
          <w:b/>
        </w:rPr>
        <w:t xml:space="preserve">. </w:t>
      </w:r>
      <w:r>
        <w:rPr>
          <w:rFonts w:cs="Arial"/>
          <w:b/>
        </w:rPr>
        <w:t xml:space="preserve">You do not pay anything for the service listed in the Benefits Chart, as long as you meet the coverage requirements described below.  </w:t>
      </w:r>
    </w:p>
    <w:p w14:paraId="5EE13284" w14:textId="77777777" w:rsidR="00DA4D09" w:rsidRPr="00EB50C7" w:rsidRDefault="00DA4D09" w:rsidP="00606171">
      <w:pPr>
        <w:pStyle w:val="ListBullet"/>
        <w:numPr>
          <w:ilvl w:val="0"/>
          <w:numId w:val="7"/>
        </w:numPr>
        <w:rPr>
          <w:rStyle w:val="PlanInstructions"/>
          <w:rFonts w:cs="Arial"/>
          <w:i w:val="0"/>
          <w:color w:val="auto"/>
        </w:rPr>
      </w:pPr>
      <w:r w:rsidRPr="00EC27E3">
        <w:rPr>
          <w:rStyle w:val="PlanInstructions"/>
          <w:rFonts w:cs="Arial"/>
          <w:i w:val="0"/>
          <w:color w:val="auto"/>
        </w:rPr>
        <w:t xml:space="preserve">Your Medicare and </w:t>
      </w:r>
      <w:r>
        <w:rPr>
          <w:rStyle w:val="PlanInstructions"/>
          <w:rFonts w:cs="Arial"/>
          <w:i w:val="0"/>
          <w:color w:val="auto"/>
        </w:rPr>
        <w:t>MassHealth</w:t>
      </w:r>
      <w:r w:rsidRPr="00EC27E3">
        <w:rPr>
          <w:rStyle w:val="PlanInstructions"/>
          <w:rFonts w:cs="Arial"/>
          <w:i w:val="0"/>
          <w:color w:val="auto"/>
        </w:rPr>
        <w:t xml:space="preserve"> covered services must be provided according to the </w:t>
      </w:r>
      <w:r w:rsidRPr="00EB50C7">
        <w:rPr>
          <w:rStyle w:val="PlanInstructions"/>
          <w:rFonts w:cs="Arial"/>
          <w:i w:val="0"/>
          <w:color w:val="auto"/>
        </w:rPr>
        <w:t>rules set by Medicare and MassHealth.</w:t>
      </w:r>
    </w:p>
    <w:p w14:paraId="005BC8F4" w14:textId="77777777" w:rsidR="00DA4D09" w:rsidRPr="00EB50C7" w:rsidRDefault="00DA4D09" w:rsidP="00606171">
      <w:pPr>
        <w:pStyle w:val="ListBullet"/>
        <w:numPr>
          <w:ilvl w:val="0"/>
          <w:numId w:val="7"/>
        </w:numPr>
        <w:rPr>
          <w:rStyle w:val="PlanInstructions"/>
          <w:rFonts w:cs="Arial"/>
          <w:color w:val="auto"/>
        </w:rPr>
      </w:pPr>
      <w:r w:rsidRPr="00EB50C7">
        <w:rPr>
          <w:rFonts w:cs="Arial"/>
        </w:rPr>
        <w:t xml:space="preserve">The services (including medical care, behavioral health care, long-term services and supports, other services, supplies, and equipment) must be medically necessary. </w:t>
      </w:r>
      <w:r w:rsidRPr="00EB50C7">
        <w:rPr>
          <w:rFonts w:cs="Arial"/>
        </w:rPr>
        <w:lastRenderedPageBreak/>
        <w:t xml:space="preserve">Medically necessary means you reasonably need the services to prevent, diagnose, or treat a medical condition. It also means there is no other similar, less expensive service that is suitable for you. </w:t>
      </w:r>
    </w:p>
    <w:p w14:paraId="5C38D855" w14:textId="77777777" w:rsidR="00DA4D09" w:rsidRPr="0012601F" w:rsidRDefault="00DA4D09" w:rsidP="00606171">
      <w:pPr>
        <w:pStyle w:val="ListBullet"/>
        <w:numPr>
          <w:ilvl w:val="0"/>
          <w:numId w:val="7"/>
        </w:numPr>
        <w:rPr>
          <w:rStyle w:val="PlanInstructions"/>
          <w:rFonts w:cs="Arial"/>
          <w:i w:val="0"/>
          <w:color w:val="auto"/>
        </w:rPr>
      </w:pPr>
      <w:r w:rsidRPr="0012601F">
        <w:rPr>
          <w:rStyle w:val="PlanInstructions"/>
          <w:rFonts w:cs="Arial"/>
          <w:i w:val="0"/>
          <w:color w:val="auto"/>
        </w:rPr>
        <w:t xml:space="preserve">You get your care from a network provider. A network provider is a provider who works </w:t>
      </w:r>
      <w:r w:rsidRPr="002663D8">
        <w:rPr>
          <w:rStyle w:val="PlanInstructions"/>
          <w:rFonts w:cs="Arial"/>
          <w:i w:val="0"/>
          <w:color w:val="auto"/>
        </w:rPr>
        <w:t>with &lt;plan name&gt;. In most</w:t>
      </w:r>
      <w:r w:rsidRPr="0012601F">
        <w:rPr>
          <w:rStyle w:val="PlanInstructions"/>
          <w:rFonts w:cs="Arial"/>
          <w:i w:val="0"/>
          <w:color w:val="auto"/>
        </w:rPr>
        <w:t xml:space="preserve"> cases, the plan will not </w:t>
      </w:r>
      <w:r>
        <w:rPr>
          <w:rStyle w:val="PlanInstructions"/>
          <w:rFonts w:cs="Arial"/>
          <w:i w:val="0"/>
          <w:color w:val="auto"/>
        </w:rPr>
        <w:t>cover</w:t>
      </w:r>
      <w:r w:rsidRPr="0012601F">
        <w:rPr>
          <w:rStyle w:val="PlanInstructions"/>
          <w:rFonts w:cs="Arial"/>
          <w:i w:val="0"/>
          <w:color w:val="auto"/>
        </w:rPr>
        <w:t xml:space="preserve"> care you get from an out-of-network provider. Chapter 3 </w:t>
      </w:r>
      <w:r w:rsidRPr="006A4611">
        <w:rPr>
          <w:rStyle w:val="PlanInstructions"/>
          <w:rFonts w:cs="Arial"/>
          <w:i w:val="0"/>
        </w:rPr>
        <w:t>[</w:t>
      </w:r>
      <w:r w:rsidRPr="006A4611">
        <w:rPr>
          <w:rStyle w:val="PlanInstructions"/>
          <w:rFonts w:cs="Arial"/>
        </w:rPr>
        <w:t>plans may insert reference, as applicable</w:t>
      </w:r>
      <w:r w:rsidRPr="006A4611">
        <w:rPr>
          <w:rStyle w:val="PlanInstructions"/>
          <w:rFonts w:cs="Arial"/>
          <w:i w:val="0"/>
        </w:rPr>
        <w:t>]</w:t>
      </w:r>
      <w:r w:rsidRPr="0012601F">
        <w:rPr>
          <w:rStyle w:val="PlanInstructions"/>
          <w:rFonts w:cs="Arial"/>
          <w:i w:val="0"/>
          <w:color w:val="auto"/>
        </w:rPr>
        <w:t xml:space="preserve"> has more information about using network and out-of-network providers.</w:t>
      </w:r>
    </w:p>
    <w:p w14:paraId="0BD02EB8" w14:textId="77777777" w:rsidR="00DA4D09" w:rsidRPr="0077553C" w:rsidRDefault="00DA4D09" w:rsidP="00606171">
      <w:pPr>
        <w:pStyle w:val="ListBullet"/>
        <w:numPr>
          <w:ilvl w:val="0"/>
          <w:numId w:val="7"/>
        </w:numPr>
        <w:rPr>
          <w:rStyle w:val="PlanInstructions"/>
          <w:rFonts w:cs="Arial"/>
          <w:i w:val="0"/>
        </w:rPr>
      </w:pPr>
      <w:r>
        <w:rPr>
          <w:rStyle w:val="PlanInstructions"/>
          <w:rFonts w:cs="Arial"/>
          <w:i w:val="0"/>
        </w:rPr>
        <w:t>[</w:t>
      </w:r>
      <w:r>
        <w:rPr>
          <w:rStyle w:val="PlanInstructions"/>
          <w:rFonts w:cs="Arial"/>
        </w:rPr>
        <w:t>Plans that do not require referrals, omit this paragraph:</w:t>
      </w:r>
      <w:r>
        <w:rPr>
          <w:rStyle w:val="PlanInstructions"/>
          <w:rFonts w:cs="Arial"/>
          <w:i w:val="0"/>
        </w:rPr>
        <w:t>]</w:t>
      </w:r>
      <w:r>
        <w:rPr>
          <w:rStyle w:val="PlanInstructions"/>
          <w:rFonts w:cs="Arial"/>
        </w:rPr>
        <w:t xml:space="preserve"> </w:t>
      </w:r>
      <w:r w:rsidRPr="006A4611">
        <w:rPr>
          <w:rStyle w:val="PlanInstructions"/>
          <w:rFonts w:cs="Arial"/>
          <w:i w:val="0"/>
          <w:color w:val="auto"/>
        </w:rPr>
        <w:t xml:space="preserve">In most cases, your </w:t>
      </w:r>
      <w:r w:rsidRPr="006A4611">
        <w:rPr>
          <w:rStyle w:val="PlanInstructions"/>
          <w:rFonts w:cs="Arial"/>
        </w:rPr>
        <w:t xml:space="preserve">[insert as appropriate: PCP </w:t>
      </w:r>
      <w:r w:rsidRPr="006A4611">
        <w:rPr>
          <w:rStyle w:val="PlanInstructions"/>
          <w:rFonts w:cs="Arial"/>
          <w:b/>
          <w:u w:val="single"/>
        </w:rPr>
        <w:t>or</w:t>
      </w:r>
      <w:r w:rsidRPr="00A448E4">
        <w:rPr>
          <w:rStyle w:val="PlanInstructions"/>
          <w:rFonts w:cs="Arial"/>
          <w:b/>
        </w:rPr>
        <w:t xml:space="preserve"> </w:t>
      </w:r>
      <w:r w:rsidRPr="006A4611">
        <w:rPr>
          <w:rStyle w:val="PlanInstructions"/>
          <w:rFonts w:cs="Arial"/>
        </w:rPr>
        <w:t xml:space="preserve">Care Coordinator </w:t>
      </w:r>
      <w:r w:rsidRPr="006A4611">
        <w:rPr>
          <w:rStyle w:val="PlanInstructions"/>
          <w:rFonts w:cs="Arial"/>
          <w:b/>
          <w:u w:val="single"/>
        </w:rPr>
        <w:t>or</w:t>
      </w:r>
      <w:r w:rsidRPr="00A448E4">
        <w:rPr>
          <w:rStyle w:val="PlanInstructions"/>
          <w:rFonts w:cs="Arial"/>
          <w:b/>
        </w:rPr>
        <w:t xml:space="preserve"> </w:t>
      </w:r>
      <w:r w:rsidRPr="006A4611">
        <w:rPr>
          <w:rStyle w:val="PlanInstructions"/>
          <w:rFonts w:cs="Arial"/>
          <w:i w:val="0"/>
        </w:rPr>
        <w:t>other individual]</w:t>
      </w:r>
      <w:r w:rsidRPr="006A4611">
        <w:rPr>
          <w:rStyle w:val="PlanInstructions"/>
          <w:rFonts w:cs="Arial"/>
          <w:i w:val="0"/>
          <w:color w:val="auto"/>
        </w:rPr>
        <w:t xml:space="preserve"> must give you approval before you can see other network providers. This is called a referral. Chapter 3 </w:t>
      </w:r>
      <w:r w:rsidRPr="006A4611">
        <w:rPr>
          <w:rStyle w:val="PlanInstructions"/>
          <w:rFonts w:cs="Arial"/>
          <w:i w:val="0"/>
        </w:rPr>
        <w:t>[</w:t>
      </w:r>
      <w:r w:rsidRPr="006A4611">
        <w:rPr>
          <w:rStyle w:val="PlanInstructions"/>
          <w:rFonts w:cs="Arial"/>
        </w:rPr>
        <w:t>plans may insert reference, as applicable</w:t>
      </w:r>
      <w:r w:rsidRPr="006A4611">
        <w:rPr>
          <w:rStyle w:val="PlanInstructions"/>
          <w:rFonts w:cs="Arial"/>
          <w:i w:val="0"/>
        </w:rPr>
        <w:t>]</w:t>
      </w:r>
      <w:r w:rsidRPr="006A4611">
        <w:rPr>
          <w:rStyle w:val="PlanInstructions"/>
          <w:rFonts w:cs="Arial"/>
          <w:i w:val="0"/>
          <w:color w:val="auto"/>
        </w:rPr>
        <w:t xml:space="preserve"> has more information about getting a referral and explains when you do not need a referral.</w:t>
      </w:r>
    </w:p>
    <w:p w14:paraId="4C9CF1AE" w14:textId="77777777" w:rsidR="00DA4D09" w:rsidRPr="00EC27E3" w:rsidRDefault="00DA4D09" w:rsidP="00606171">
      <w:pPr>
        <w:pStyle w:val="ListBullet"/>
        <w:numPr>
          <w:ilvl w:val="0"/>
          <w:numId w:val="7"/>
        </w:numPr>
        <w:rPr>
          <w:rStyle w:val="PlanInstructions"/>
          <w:rFonts w:cs="Arial"/>
        </w:rPr>
      </w:pPr>
      <w:r>
        <w:rPr>
          <w:rStyle w:val="PlanInstructions"/>
          <w:rFonts w:cs="Arial"/>
          <w:i w:val="0"/>
        </w:rPr>
        <w:t>[</w:t>
      </w:r>
      <w:r>
        <w:rPr>
          <w:rStyle w:val="PlanInstructions"/>
          <w:rFonts w:cs="Arial"/>
        </w:rPr>
        <w:t xml:space="preserve">Insert if applicable: </w:t>
      </w:r>
      <w:r>
        <w:rPr>
          <w:rStyle w:val="PlanInstructions"/>
          <w:rFonts w:cs="Arial"/>
          <w:i w:val="0"/>
        </w:rPr>
        <w:t xml:space="preserve">Some of the services listed in the Benefits Charts are covered only if your Care Team, doctor or other network provider gets approval from us first. This is called </w:t>
      </w:r>
      <w:r>
        <w:rPr>
          <w:rStyle w:val="PlanInstructions"/>
          <w:rFonts w:cs="Arial"/>
        </w:rPr>
        <w:t>prior authorization</w:t>
      </w:r>
      <w:r>
        <w:rPr>
          <w:rStyle w:val="PlanInstructions"/>
          <w:rFonts w:cs="Arial"/>
          <w:i w:val="0"/>
        </w:rPr>
        <w:t>. Covered services that need approval first are marked in the Benefits Charts</w:t>
      </w:r>
      <w:r>
        <w:rPr>
          <w:rStyle w:val="PlanInstructions"/>
          <w:rFonts w:cs="Arial"/>
        </w:rPr>
        <w:t xml:space="preserve"> </w:t>
      </w:r>
      <w:r>
        <w:rPr>
          <w:rStyle w:val="PlanInstructions"/>
          <w:rFonts w:cs="Arial"/>
          <w:i w:val="0"/>
        </w:rPr>
        <w:t>[</w:t>
      </w:r>
      <w:r>
        <w:rPr>
          <w:rStyle w:val="PlanInstructions"/>
          <w:rFonts w:cs="Arial"/>
        </w:rPr>
        <w:t xml:space="preserve">insert as appropriate: </w:t>
      </w:r>
      <w:r>
        <w:rPr>
          <w:rStyle w:val="PlanInstructions"/>
          <w:rFonts w:cs="Arial"/>
          <w:i w:val="0"/>
        </w:rPr>
        <w:t>by an asterisk (*)</w:t>
      </w:r>
      <w:r>
        <w:rPr>
          <w:rStyle w:val="PlanInstructions"/>
          <w:rFonts w:cs="Arial"/>
        </w:rPr>
        <w:t xml:space="preserve"> </w:t>
      </w:r>
      <w:r w:rsidRPr="004F28D7">
        <w:rPr>
          <w:rStyle w:val="PlanInstructions"/>
          <w:rFonts w:cs="Arial"/>
          <w:b/>
          <w:u w:val="single"/>
        </w:rPr>
        <w:t>or</w:t>
      </w:r>
      <w:r>
        <w:rPr>
          <w:rStyle w:val="PlanInstructions"/>
          <w:rFonts w:cs="Arial"/>
        </w:rPr>
        <w:t xml:space="preserve"> </w:t>
      </w:r>
      <w:r>
        <w:rPr>
          <w:rStyle w:val="PlanInstructions"/>
          <w:rFonts w:cs="Arial"/>
          <w:i w:val="0"/>
        </w:rPr>
        <w:t>by a footnote</w:t>
      </w:r>
      <w:r>
        <w:rPr>
          <w:rStyle w:val="PlanInstructions"/>
          <w:rFonts w:cs="Arial"/>
        </w:rPr>
        <w:t xml:space="preserve"> </w:t>
      </w:r>
      <w:r w:rsidRPr="004F28D7">
        <w:rPr>
          <w:rStyle w:val="PlanInstructions"/>
          <w:rFonts w:cs="Arial"/>
          <w:b/>
          <w:u w:val="single"/>
        </w:rPr>
        <w:t>or</w:t>
      </w:r>
      <w:r>
        <w:rPr>
          <w:rStyle w:val="PlanInstructions"/>
          <w:rFonts w:cs="Arial"/>
        </w:rPr>
        <w:t xml:space="preserve"> </w:t>
      </w:r>
      <w:r>
        <w:rPr>
          <w:rStyle w:val="PlanInstructions"/>
          <w:rFonts w:cs="Arial"/>
          <w:i w:val="0"/>
        </w:rPr>
        <w:t>in bold type</w:t>
      </w:r>
      <w:r>
        <w:rPr>
          <w:rStyle w:val="PlanInstructions"/>
          <w:rFonts w:cs="Arial"/>
        </w:rPr>
        <w:t xml:space="preserve"> </w:t>
      </w:r>
      <w:r w:rsidRPr="004F28D7">
        <w:rPr>
          <w:rStyle w:val="PlanInstructions"/>
          <w:rFonts w:cs="Arial"/>
          <w:b/>
          <w:u w:val="single"/>
        </w:rPr>
        <w:t>or</w:t>
      </w:r>
      <w:r>
        <w:rPr>
          <w:rStyle w:val="PlanInstructions"/>
          <w:rFonts w:cs="Arial"/>
        </w:rPr>
        <w:t xml:space="preserve"> </w:t>
      </w:r>
      <w:r>
        <w:rPr>
          <w:rStyle w:val="PlanInstructions"/>
          <w:rFonts w:cs="Arial"/>
          <w:i w:val="0"/>
        </w:rPr>
        <w:t>in italic type].</w:t>
      </w:r>
      <w:r>
        <w:rPr>
          <w:rStyle w:val="PlanInstructions"/>
          <w:rFonts w:cs="Arial"/>
        </w:rPr>
        <w:t xml:space="preserve"> </w:t>
      </w:r>
      <w:r>
        <w:rPr>
          <w:rStyle w:val="PlanInstructions"/>
          <w:rFonts w:cs="Arial"/>
          <w:i w:val="0"/>
        </w:rPr>
        <w:t>[</w:t>
      </w:r>
      <w:r>
        <w:rPr>
          <w:rStyle w:val="PlanInstructions"/>
          <w:rFonts w:cs="Arial"/>
        </w:rPr>
        <w:t xml:space="preserve">Insert if applicable: </w:t>
      </w:r>
      <w:r>
        <w:rPr>
          <w:rStyle w:val="PlanInstructions"/>
          <w:rFonts w:cs="Arial"/>
          <w:i w:val="0"/>
        </w:rPr>
        <w:t>In addition, you must get approval first for the following services that are not listed in the Benefits Charts: [</w:t>
      </w:r>
      <w:r>
        <w:rPr>
          <w:rStyle w:val="PlanInstructions"/>
          <w:rFonts w:cs="Arial"/>
        </w:rPr>
        <w:t>insert list</w:t>
      </w:r>
      <w:r>
        <w:rPr>
          <w:rStyle w:val="PlanInstructions"/>
          <w:rFonts w:cs="Arial"/>
          <w:i w:val="0"/>
        </w:rPr>
        <w:t>].]</w:t>
      </w:r>
    </w:p>
    <w:p w14:paraId="3BF079D3" w14:textId="77777777" w:rsidR="00DA4D09" w:rsidRPr="00981A83" w:rsidRDefault="00DA4D09" w:rsidP="00606171">
      <w:pPr>
        <w:pStyle w:val="ListBullet"/>
        <w:numPr>
          <w:ilvl w:val="0"/>
          <w:numId w:val="7"/>
        </w:numPr>
        <w:rPr>
          <w:rStyle w:val="PlanInstructions"/>
          <w:rFonts w:cs="Arial"/>
          <w:color w:val="auto"/>
        </w:rPr>
      </w:pPr>
      <w:r w:rsidRPr="00981A83">
        <w:rPr>
          <w:rStyle w:val="PlanInstructions"/>
          <w:rFonts w:cs="Arial"/>
          <w:i w:val="0"/>
          <w:color w:val="auto"/>
        </w:rPr>
        <w:t xml:space="preserve">Some of the services in the Benefits Charts are covered only if you and your </w:t>
      </w:r>
      <w:r>
        <w:rPr>
          <w:rStyle w:val="PlanInstructions"/>
          <w:rFonts w:cs="Arial"/>
          <w:i w:val="0"/>
          <w:color w:val="auto"/>
        </w:rPr>
        <w:t>Care Team</w:t>
      </w:r>
      <w:r w:rsidRPr="00981A83">
        <w:rPr>
          <w:rStyle w:val="PlanInstructions"/>
          <w:rFonts w:cs="Arial"/>
          <w:i w:val="0"/>
          <w:color w:val="auto"/>
        </w:rPr>
        <w:t xml:space="preserve"> </w:t>
      </w:r>
      <w:r w:rsidRPr="00981A83">
        <w:t xml:space="preserve">decide that they are right for you and they are in your </w:t>
      </w:r>
      <w:r>
        <w:t>Personal Care Plan</w:t>
      </w:r>
      <w:r w:rsidRPr="00981A83">
        <w:t>.</w:t>
      </w:r>
    </w:p>
    <w:p w14:paraId="137E76C9" w14:textId="77777777" w:rsidR="00DA4D09" w:rsidRPr="0077553C" w:rsidRDefault="00DA4D09" w:rsidP="00E00A54">
      <w:pPr>
        <w:rPr>
          <w:rStyle w:val="PlanInstructions"/>
          <w:rFonts w:cs="Arial"/>
        </w:rPr>
      </w:pPr>
      <w:r>
        <w:rPr>
          <w:rStyle w:val="PlanInstructions"/>
          <w:rFonts w:cs="Arial"/>
          <w:i w:val="0"/>
        </w:rPr>
        <w:t>[</w:t>
      </w:r>
      <w:r>
        <w:rPr>
          <w:rStyle w:val="PlanInstructions"/>
          <w:rFonts w:cs="Arial"/>
        </w:rPr>
        <w:t>Instructions on completing the benefits chart:</w:t>
      </w:r>
    </w:p>
    <w:p w14:paraId="759FBC68" w14:textId="77777777" w:rsidR="00DA4D09" w:rsidRPr="0077553C" w:rsidRDefault="00DA4D09" w:rsidP="00606171">
      <w:pPr>
        <w:pStyle w:val="ListBullet"/>
        <w:numPr>
          <w:ilvl w:val="0"/>
          <w:numId w:val="7"/>
        </w:numPr>
        <w:rPr>
          <w:rStyle w:val="PlanInstructions"/>
          <w:rFonts w:cs="Arial"/>
        </w:rPr>
      </w:pPr>
      <w:r>
        <w:rPr>
          <w:rStyle w:val="PlanInstructions"/>
          <w:rFonts w:cs="Arial"/>
        </w:rPr>
        <w:t>For all preventive-care and screening-test benefit information, plans that cover a richer benefit do not need to include the given description (unless it is still applicable) and may instead describe the plan benefit.</w:t>
      </w:r>
    </w:p>
    <w:p w14:paraId="0C0BD540" w14:textId="77777777" w:rsidR="00DA4D09" w:rsidRPr="0077553C" w:rsidRDefault="00DA4D09" w:rsidP="00606171">
      <w:pPr>
        <w:pStyle w:val="ListBullet"/>
        <w:numPr>
          <w:ilvl w:val="0"/>
          <w:numId w:val="7"/>
        </w:numPr>
        <w:rPr>
          <w:rStyle w:val="PlanInstructions"/>
          <w:rFonts w:cs="Arial"/>
          <w:i w:val="0"/>
        </w:rPr>
      </w:pPr>
      <w:r>
        <w:rPr>
          <w:rStyle w:val="PlanInstructions"/>
          <w:rFonts w:cs="Arial"/>
        </w:rPr>
        <w:t xml:space="preserve">Include the following where appropriate: </w:t>
      </w:r>
      <w:r>
        <w:rPr>
          <w:rStyle w:val="PlanInstructions"/>
          <w:rFonts w:cs="Arial"/>
          <w:i w:val="0"/>
        </w:rPr>
        <w:t>You should talk to your &lt;Care Coordinator, primary care provider, or other appropriate individual&gt; and get a referral.</w:t>
      </w:r>
    </w:p>
    <w:p w14:paraId="3D00A848" w14:textId="77777777" w:rsidR="00DA4D09" w:rsidRPr="0077553C" w:rsidRDefault="00DA4D09" w:rsidP="00606171">
      <w:pPr>
        <w:pStyle w:val="ListBullet"/>
        <w:numPr>
          <w:ilvl w:val="0"/>
          <w:numId w:val="7"/>
        </w:numPr>
        <w:rPr>
          <w:rStyle w:val="PlanInstructions"/>
          <w:rFonts w:cs="Arial"/>
        </w:rPr>
      </w:pPr>
      <w:r>
        <w:rPr>
          <w:rStyle w:val="PlanInstructions"/>
          <w:rFonts w:cs="Arial"/>
        </w:rPr>
        <w:t xml:space="preserve">Plans must include any services provided in excess of the Medicare and MassHealth requirements. </w:t>
      </w:r>
    </w:p>
    <w:p w14:paraId="5D449631" w14:textId="77777777" w:rsidR="00DA4D09" w:rsidRPr="0077553C" w:rsidRDefault="00DA4D09" w:rsidP="00606171">
      <w:pPr>
        <w:pStyle w:val="ListBullet"/>
        <w:numPr>
          <w:ilvl w:val="0"/>
          <w:numId w:val="7"/>
        </w:numPr>
        <w:rPr>
          <w:rStyle w:val="PlanInstructions"/>
          <w:rFonts w:cs="Arial"/>
        </w:rPr>
      </w:pPr>
      <w:r>
        <w:rPr>
          <w:rStyle w:val="PlanInstructions"/>
          <w:rFonts w:cs="Arial"/>
        </w:rPr>
        <w:t>Plans should clearly indicate which benefits are subject to prior authorization. (This can be done with asterisks, footnotes, bold type, or italic type.</w:t>
      </w:r>
      <w:r w:rsidRPr="00C14C34">
        <w:rPr>
          <w:rStyle w:val="PlanInstructions"/>
          <w:rFonts w:cs="Arial"/>
        </w:rPr>
        <w:t xml:space="preserve"> Plans should s</w:t>
      </w:r>
      <w:r w:rsidRPr="008C7CCC">
        <w:rPr>
          <w:rStyle w:val="PlanInstructions"/>
          <w:rFonts w:cs="Arial"/>
        </w:rPr>
        <w:t>elect</w:t>
      </w:r>
      <w:r>
        <w:rPr>
          <w:rStyle w:val="PlanInstructions"/>
          <w:rFonts w:cs="Arial"/>
        </w:rPr>
        <w:t xml:space="preserve"> </w:t>
      </w:r>
      <w:r w:rsidRPr="008C7CCC">
        <w:rPr>
          <w:rStyle w:val="PlanInstructions"/>
          <w:rFonts w:cs="Arial"/>
        </w:rPr>
        <w:t>one method of indication throughout the document</w:t>
      </w:r>
      <w:r>
        <w:rPr>
          <w:rStyle w:val="PlanInstructions"/>
          <w:rFonts w:cs="Arial"/>
        </w:rPr>
        <w:t>; do not use multiple methods.)</w:t>
      </w:r>
    </w:p>
    <w:p w14:paraId="2B42ACF2" w14:textId="77777777" w:rsidR="00DA4D09" w:rsidRPr="0077553C" w:rsidRDefault="00DA4D09" w:rsidP="00606171">
      <w:pPr>
        <w:pStyle w:val="ListBullet"/>
        <w:numPr>
          <w:ilvl w:val="0"/>
          <w:numId w:val="7"/>
        </w:numPr>
        <w:rPr>
          <w:rStyle w:val="PlanInstructions"/>
          <w:rFonts w:cs="Arial"/>
        </w:rPr>
      </w:pPr>
      <w:r>
        <w:rPr>
          <w:rStyle w:val="PlanInstructions"/>
          <w:rFonts w:cs="Arial"/>
        </w:rPr>
        <w:t>Plans may insert any additional benefits information based on the plan’s approved benefit package that is not captured in the Benefits Chart or in the exclusions section. Additional benefits should be placed alphabetically in the chart.</w:t>
      </w:r>
    </w:p>
    <w:p w14:paraId="37F17CE8" w14:textId="77777777" w:rsidR="00DA4D09" w:rsidRPr="0077553C" w:rsidRDefault="00DA4D09" w:rsidP="00606171">
      <w:pPr>
        <w:pStyle w:val="ListBullet"/>
        <w:numPr>
          <w:ilvl w:val="0"/>
          <w:numId w:val="7"/>
        </w:numPr>
        <w:rPr>
          <w:rStyle w:val="PlanInstructions"/>
          <w:rFonts w:cs="Arial"/>
        </w:rPr>
      </w:pPr>
      <w:r>
        <w:rPr>
          <w:rStyle w:val="PlanInstructions"/>
          <w:rFonts w:cs="Arial"/>
        </w:rPr>
        <w:t>Plans must describe any restrictive policies, limitations, or monetary limits that might affect a beneficiary’s access to services within the chart.</w:t>
      </w:r>
    </w:p>
    <w:p w14:paraId="4651A493" w14:textId="77777777" w:rsidR="00DA4D09" w:rsidRDefault="00DA4D09" w:rsidP="00606171">
      <w:pPr>
        <w:pStyle w:val="ListBullet"/>
        <w:numPr>
          <w:ilvl w:val="0"/>
          <w:numId w:val="7"/>
        </w:numPr>
        <w:rPr>
          <w:rStyle w:val="PlanInstructions"/>
          <w:rFonts w:cs="Arial"/>
        </w:rPr>
      </w:pPr>
      <w:r>
        <w:rPr>
          <w:rStyle w:val="PlanInstructions"/>
          <w:rFonts w:cs="Arial"/>
        </w:rPr>
        <w:lastRenderedPageBreak/>
        <w:t>Plans may add references to the list of exclusions as appropriate.</w:t>
      </w:r>
      <w:r w:rsidRPr="0053498A">
        <w:rPr>
          <w:rStyle w:val="PlanInstructions"/>
          <w:rFonts w:cs="Arial"/>
        </w:rPr>
        <w:t xml:space="preserve"> If an excluded benefit is highly similar to an allowed benefit the plan must add an appropriate reference to the list of exclusions. If the benefit does not resemble any exclusion then the plan should not reference the exclusion list.</w:t>
      </w:r>
    </w:p>
    <w:p w14:paraId="45238281" w14:textId="77777777" w:rsidR="004C0ECC" w:rsidRPr="00BC5CEC" w:rsidRDefault="004C0ECC" w:rsidP="00606171">
      <w:pPr>
        <w:numPr>
          <w:ilvl w:val="0"/>
          <w:numId w:val="7"/>
        </w:numPr>
        <w:rPr>
          <w:rStyle w:val="PlanInstructions"/>
        </w:rPr>
      </w:pPr>
      <w:r w:rsidRPr="00BC5CEC">
        <w:rPr>
          <w:rStyle w:val="PlanInstructions"/>
        </w:rPr>
        <w:t>P</w:t>
      </w:r>
      <w:r>
        <w:rPr>
          <w:rStyle w:val="PlanInstructions"/>
        </w:rPr>
        <w:t xml:space="preserve">lans with no cost sharing for any type of service (i.e. no cost sharing at all) should delete the “what you must pay” column from every table.  Plans with </w:t>
      </w:r>
      <w:r w:rsidR="007E6013">
        <w:rPr>
          <w:rStyle w:val="PlanInstructions"/>
        </w:rPr>
        <w:t>any type of cost sharing for services, including for pharmacy services, must leave the “what you must pay” column in all of the tables in this chapter</w:t>
      </w:r>
      <w:r w:rsidRPr="00BC5CEC">
        <w:rPr>
          <w:rStyle w:val="PlanInstructions"/>
        </w:rPr>
        <w:t>.</w:t>
      </w:r>
      <w:r w:rsidRPr="00A31ADD">
        <w:rPr>
          <w:rStyle w:val="PlanInstructions"/>
          <w:i w:val="0"/>
        </w:rPr>
        <w:t>]</w:t>
      </w:r>
    </w:p>
    <w:p w14:paraId="7E52664D" w14:textId="77777777" w:rsidR="004C0ECC" w:rsidRPr="0077553C" w:rsidRDefault="004C0ECC" w:rsidP="0053498A">
      <w:pPr>
        <w:pStyle w:val="ListBullet"/>
        <w:numPr>
          <w:ilvl w:val="0"/>
          <w:numId w:val="0"/>
        </w:numPr>
        <w:ind w:left="720"/>
        <w:rPr>
          <w:rStyle w:val="PlanInstructions"/>
          <w:rFonts w:cs="Arial"/>
        </w:rPr>
      </w:pPr>
    </w:p>
    <w:p w14:paraId="3A2B9734" w14:textId="77777777" w:rsidR="00DA4D09" w:rsidRPr="0077553C" w:rsidRDefault="00DA4D09" w:rsidP="00E00A54">
      <w:pPr>
        <w:pStyle w:val="Smallspace"/>
        <w:rPr>
          <w:rStyle w:val="PlanInstructions"/>
          <w:rFonts w:cs="Arial"/>
          <w:szCs w:val="22"/>
        </w:rPr>
      </w:pPr>
    </w:p>
    <w:p w14:paraId="355469DA" w14:textId="77777777" w:rsidR="00DA4D09" w:rsidRPr="002D4309" w:rsidRDefault="00DA4D09" w:rsidP="00A27A72">
      <w:pPr>
        <w:pStyle w:val="Heading1"/>
      </w:pPr>
      <w:bookmarkStart w:id="16" w:name="_Toc336955544"/>
      <w:bookmarkStart w:id="17" w:name="_Toc347922243"/>
      <w:r w:rsidRPr="002D4309">
        <w:br w:type="page"/>
      </w:r>
      <w:bookmarkStart w:id="18" w:name="_Toc451146575"/>
      <w:r w:rsidRPr="002D4309">
        <w:lastRenderedPageBreak/>
        <w:t>The Benefits Chart</w:t>
      </w:r>
      <w:bookmarkEnd w:id="16"/>
      <w:bookmarkEnd w:id="17"/>
      <w:r>
        <w:t>s</w:t>
      </w:r>
      <w:bookmarkEnd w:id="18"/>
    </w:p>
    <w:tbl>
      <w:tblPr>
        <w:tblW w:w="9918"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A0" w:firstRow="1" w:lastRow="0" w:firstColumn="1" w:lastColumn="0" w:noHBand="0" w:noVBand="0"/>
      </w:tblPr>
      <w:tblGrid>
        <w:gridCol w:w="7488"/>
        <w:gridCol w:w="2430"/>
      </w:tblGrid>
      <w:tr w:rsidR="0053498A" w:rsidRPr="0077553C" w14:paraId="2CB3570C" w14:textId="77777777" w:rsidTr="00170ADE">
        <w:trPr>
          <w:cantSplit/>
          <w:trHeight w:val="445"/>
          <w:tblHeader/>
        </w:trPr>
        <w:tc>
          <w:tcPr>
            <w:tcW w:w="7488" w:type="dxa"/>
            <w:shd w:val="pct20" w:color="auto" w:fill="auto"/>
          </w:tcPr>
          <w:p w14:paraId="026DA05F" w14:textId="77777777" w:rsidR="0053498A" w:rsidRPr="004F46F5" w:rsidRDefault="0053498A" w:rsidP="00170ADE">
            <w:pPr>
              <w:pStyle w:val="Tablesubtitle"/>
              <w:spacing w:before="120" w:after="120"/>
              <w:ind w:right="162"/>
              <w:rPr>
                <w:rFonts w:cs="Arial"/>
                <w:sz w:val="24"/>
                <w:szCs w:val="24"/>
              </w:rPr>
            </w:pPr>
            <w:r w:rsidRPr="004F46F5">
              <w:rPr>
                <w:sz w:val="24"/>
                <w:szCs w:val="24"/>
              </w:rPr>
              <w:t>General services that our plan covers</w:t>
            </w:r>
          </w:p>
        </w:tc>
        <w:tc>
          <w:tcPr>
            <w:tcW w:w="2430" w:type="dxa"/>
            <w:shd w:val="pct20" w:color="auto" w:fill="auto"/>
          </w:tcPr>
          <w:p w14:paraId="42AE1DA0" w14:textId="77777777" w:rsidR="0053498A" w:rsidRPr="004F46F5" w:rsidRDefault="0053498A" w:rsidP="00170ADE">
            <w:pPr>
              <w:pStyle w:val="Tabletext"/>
              <w:spacing w:before="120"/>
              <w:ind w:right="0"/>
              <w:jc w:val="center"/>
              <w:rPr>
                <w:rFonts w:cs="Arial"/>
                <w:sz w:val="24"/>
                <w:szCs w:val="24"/>
              </w:rPr>
            </w:pPr>
            <w:r w:rsidRPr="004F46F5">
              <w:rPr>
                <w:b/>
                <w:bCs/>
                <w:sz w:val="24"/>
                <w:szCs w:val="24"/>
              </w:rPr>
              <w:t>What you must pay</w:t>
            </w:r>
          </w:p>
        </w:tc>
      </w:tr>
      <w:tr w:rsidR="0053498A" w:rsidRPr="0077553C" w14:paraId="3FBA0CB8" w14:textId="77777777" w:rsidTr="00170ADE">
        <w:trPr>
          <w:cantSplit/>
          <w:trHeight w:val="1075"/>
        </w:trPr>
        <w:tc>
          <w:tcPr>
            <w:tcW w:w="7488" w:type="dxa"/>
          </w:tcPr>
          <w:p w14:paraId="771F429E" w14:textId="77777777" w:rsidR="0053498A" w:rsidRPr="0077553C" w:rsidRDefault="0053498A" w:rsidP="00170ADE">
            <w:pPr>
              <w:pStyle w:val="Tablesubtitle"/>
              <w:ind w:right="162"/>
              <w:rPr>
                <w:rFonts w:cs="Arial"/>
              </w:rPr>
            </w:pPr>
            <w:r w:rsidRPr="002E5C90">
              <w:rPr>
                <w:rFonts w:cs="Arial"/>
              </w:rPr>
              <w:t>Abdominal aortic aneurysm screening</w:t>
            </w:r>
          </w:p>
          <w:p w14:paraId="054BB0BF" w14:textId="77777777" w:rsidR="0053498A" w:rsidRPr="0077553C" w:rsidRDefault="0053498A" w:rsidP="00170ADE">
            <w:pPr>
              <w:pStyle w:val="Tabletext"/>
              <w:ind w:right="162"/>
              <w:rPr>
                <w:rFonts w:cs="Arial"/>
              </w:rPr>
            </w:pPr>
            <w:r w:rsidRPr="00A95460">
              <w:rPr>
                <w:rFonts w:cs="Arial"/>
              </w:rPr>
              <w:t xml:space="preserve">The plan </w:t>
            </w:r>
            <w:r>
              <w:rPr>
                <w:rFonts w:cs="Arial"/>
              </w:rPr>
              <w:t>covers</w:t>
            </w:r>
            <w:r w:rsidRPr="00A95460">
              <w:rPr>
                <w:rFonts w:cs="Arial"/>
              </w:rPr>
              <w:t xml:space="preserve"> </w:t>
            </w:r>
            <w:r w:rsidR="00CC19F1">
              <w:rPr>
                <w:rFonts w:cs="Arial"/>
              </w:rPr>
              <w:t xml:space="preserve">a one-time </w:t>
            </w:r>
            <w:r w:rsidRPr="00A95460">
              <w:rPr>
                <w:rFonts w:cs="Arial"/>
              </w:rPr>
              <w:t xml:space="preserve">ultrasound screening for people at risk. </w:t>
            </w:r>
            <w:r w:rsidR="00CC19F1" w:rsidRPr="00355A9D">
              <w:t xml:space="preserve">The plan only covers this screening if you have certain risk factors and if you get a referral for it from your physician, physician assistant, nurse practitioner, or clinical nurse specialist. </w:t>
            </w:r>
            <w:r w:rsidR="00CC19F1">
              <w:rPr>
                <w:rFonts w:cs="Arial"/>
              </w:rPr>
              <w:t xml:space="preserve"> </w:t>
            </w:r>
          </w:p>
          <w:p w14:paraId="43C840EA" w14:textId="77777777" w:rsidR="0053498A" w:rsidRPr="0077553C" w:rsidRDefault="0053498A" w:rsidP="00170ADE">
            <w:pPr>
              <w:pStyle w:val="Tabletext"/>
              <w:ind w:right="162"/>
              <w:rPr>
                <w:rStyle w:val="PlanInstructions"/>
                <w:rFonts w:cs="Arial"/>
              </w:rPr>
            </w:pPr>
            <w:r>
              <w:rPr>
                <w:rStyle w:val="PlanInstructions"/>
                <w:rFonts w:cs="Arial"/>
                <w:i w:val="0"/>
              </w:rPr>
              <w:t>[</w:t>
            </w:r>
            <w:r>
              <w:rPr>
                <w:rStyle w:val="PlanInstructions"/>
                <w:rFonts w:cs="Arial"/>
              </w:rPr>
              <w:t>List any additional benefits offered.</w:t>
            </w:r>
            <w:r>
              <w:rPr>
                <w:rStyle w:val="PlanInstructions"/>
                <w:rFonts w:cs="Arial"/>
                <w:i w:val="0"/>
              </w:rPr>
              <w:t>]</w:t>
            </w:r>
          </w:p>
        </w:tc>
        <w:tc>
          <w:tcPr>
            <w:tcW w:w="2430" w:type="dxa"/>
          </w:tcPr>
          <w:p w14:paraId="746F2D51" w14:textId="77777777" w:rsidR="0053498A" w:rsidRPr="007C593E" w:rsidRDefault="0053498A" w:rsidP="00170ADE">
            <w:pPr>
              <w:pStyle w:val="Tabletext"/>
              <w:jc w:val="center"/>
              <w:rPr>
                <w:rFonts w:cs="Arial"/>
              </w:rPr>
            </w:pPr>
            <w:r w:rsidRPr="007C593E">
              <w:rPr>
                <w:rFonts w:cs="Arial"/>
              </w:rPr>
              <w:t>$0</w:t>
            </w:r>
          </w:p>
          <w:p w14:paraId="682A743C" w14:textId="77777777" w:rsidR="0053498A" w:rsidRPr="007C593E" w:rsidRDefault="0053498A" w:rsidP="00170ADE">
            <w:pPr>
              <w:pStyle w:val="Tabletext"/>
              <w:jc w:val="center"/>
              <w:rPr>
                <w:rStyle w:val="PlanInstructions"/>
                <w:rFonts w:cs="Arial"/>
                <w:color w:val="auto"/>
              </w:rPr>
            </w:pPr>
          </w:p>
        </w:tc>
      </w:tr>
      <w:tr w:rsidR="0053498A" w:rsidRPr="0077553C" w14:paraId="5CB6EC03" w14:textId="77777777" w:rsidTr="00170ADE">
        <w:trPr>
          <w:cantSplit/>
        </w:trPr>
        <w:tc>
          <w:tcPr>
            <w:tcW w:w="7488" w:type="dxa"/>
          </w:tcPr>
          <w:p w14:paraId="5F86D066" w14:textId="77777777" w:rsidR="0053498A" w:rsidRPr="00175565" w:rsidRDefault="0053498A" w:rsidP="00170ADE">
            <w:pPr>
              <w:pStyle w:val="Tabletext"/>
              <w:ind w:right="162"/>
              <w:rPr>
                <w:rStyle w:val="PlanInstructions"/>
                <w:rFonts w:cs="Arial"/>
                <w:b/>
                <w:i w:val="0"/>
                <w:color w:val="auto"/>
              </w:rPr>
            </w:pPr>
            <w:r>
              <w:rPr>
                <w:rStyle w:val="PlanInstructions"/>
                <w:rFonts w:cs="Arial"/>
                <w:b/>
                <w:i w:val="0"/>
                <w:color w:val="auto"/>
              </w:rPr>
              <w:t>Abortion services</w:t>
            </w:r>
          </w:p>
        </w:tc>
        <w:tc>
          <w:tcPr>
            <w:tcW w:w="2430" w:type="dxa"/>
          </w:tcPr>
          <w:p w14:paraId="51F5C5ED" w14:textId="77777777" w:rsidR="0053498A" w:rsidRPr="007C593E" w:rsidRDefault="0053498A" w:rsidP="00170ADE">
            <w:pPr>
              <w:pStyle w:val="Tabletext"/>
              <w:numPr>
                <w:ins w:id="19" w:author="Catherine Harrison" w:date="2013-04-04T09:08:00Z"/>
              </w:numPr>
              <w:jc w:val="center"/>
              <w:rPr>
                <w:rFonts w:cs="Arial"/>
              </w:rPr>
            </w:pPr>
            <w:r w:rsidRPr="007C593E">
              <w:rPr>
                <w:rFonts w:cs="Arial"/>
              </w:rPr>
              <w:t>$0</w:t>
            </w:r>
          </w:p>
        </w:tc>
      </w:tr>
      <w:tr w:rsidR="0053498A" w:rsidRPr="0077553C" w14:paraId="6248B7CA" w14:textId="77777777" w:rsidTr="00170ADE">
        <w:trPr>
          <w:cantSplit/>
        </w:trPr>
        <w:tc>
          <w:tcPr>
            <w:tcW w:w="7488" w:type="dxa"/>
          </w:tcPr>
          <w:p w14:paraId="708923E7" w14:textId="77777777" w:rsidR="0053498A" w:rsidRPr="004A6681" w:rsidRDefault="0053498A" w:rsidP="00170ADE">
            <w:pPr>
              <w:pStyle w:val="Default"/>
              <w:spacing w:line="280" w:lineRule="exact"/>
              <w:ind w:right="162"/>
              <w:rPr>
                <w:rFonts w:cs="Arial"/>
                <w:b/>
                <w:bCs/>
              </w:rPr>
            </w:pPr>
            <w:r w:rsidRPr="004A6681">
              <w:rPr>
                <w:rFonts w:cs="Arial"/>
                <w:b/>
                <w:bCs/>
              </w:rPr>
              <w:t>Adult day health services</w:t>
            </w:r>
          </w:p>
          <w:p w14:paraId="58333593" w14:textId="77777777" w:rsidR="0053498A" w:rsidRPr="004A6681" w:rsidRDefault="0053498A" w:rsidP="00170ADE">
            <w:pPr>
              <w:pStyle w:val="Default"/>
              <w:spacing w:line="280" w:lineRule="exact"/>
              <w:ind w:right="162"/>
              <w:rPr>
                <w:rFonts w:cs="Arial"/>
                <w:bCs/>
              </w:rPr>
            </w:pPr>
            <w:r w:rsidRPr="004A6681">
              <w:rPr>
                <w:rFonts w:cs="Arial"/>
                <w:bCs/>
              </w:rPr>
              <w:t>The plan covers services from adult day health providers at an organized program</w:t>
            </w:r>
            <w:r>
              <w:rPr>
                <w:rFonts w:cs="Arial"/>
                <w:bCs/>
              </w:rPr>
              <w:t>.</w:t>
            </w:r>
            <w:r w:rsidRPr="004A6681">
              <w:rPr>
                <w:rFonts w:cs="Arial"/>
                <w:bCs/>
              </w:rPr>
              <w:t xml:space="preserve"> These services may include the following</w:t>
            </w:r>
            <w:r>
              <w:rPr>
                <w:rFonts w:cs="Arial"/>
                <w:bCs/>
              </w:rPr>
              <w:t>:</w:t>
            </w:r>
            <w:r w:rsidRPr="004A6681">
              <w:rPr>
                <w:rFonts w:cs="Arial"/>
                <w:bCs/>
              </w:rPr>
              <w:t xml:space="preserve"> </w:t>
            </w:r>
          </w:p>
          <w:p w14:paraId="3F9B2E88" w14:textId="77777777" w:rsidR="0053498A" w:rsidRPr="000A1E7A" w:rsidRDefault="0053498A" w:rsidP="00170ADE">
            <w:pPr>
              <w:pStyle w:val="Tablelistbullet"/>
              <w:numPr>
                <w:ilvl w:val="0"/>
                <w:numId w:val="7"/>
              </w:numPr>
              <w:ind w:left="432" w:right="162"/>
              <w:rPr>
                <w:rFonts w:cs="Arial"/>
              </w:rPr>
            </w:pPr>
            <w:r w:rsidRPr="000A1E7A">
              <w:rPr>
                <w:rFonts w:cs="Arial"/>
              </w:rPr>
              <w:t>nursing services and health oversight</w:t>
            </w:r>
          </w:p>
          <w:p w14:paraId="3F54E0FC" w14:textId="77777777" w:rsidR="0053498A" w:rsidRPr="000A1E7A" w:rsidRDefault="0053498A" w:rsidP="00170ADE">
            <w:pPr>
              <w:pStyle w:val="Tablelistbullet"/>
              <w:numPr>
                <w:ilvl w:val="0"/>
                <w:numId w:val="7"/>
              </w:numPr>
              <w:ind w:left="432" w:right="162"/>
              <w:rPr>
                <w:rFonts w:cs="Arial"/>
              </w:rPr>
            </w:pPr>
            <w:r w:rsidRPr="000A1E7A">
              <w:rPr>
                <w:rFonts w:cs="Arial"/>
              </w:rPr>
              <w:t>therapy</w:t>
            </w:r>
          </w:p>
          <w:p w14:paraId="36480BA0" w14:textId="77777777" w:rsidR="0053498A" w:rsidRPr="000A1E7A" w:rsidRDefault="0053498A" w:rsidP="00170ADE">
            <w:pPr>
              <w:pStyle w:val="Tablelistbullet"/>
              <w:numPr>
                <w:ilvl w:val="0"/>
                <w:numId w:val="7"/>
              </w:numPr>
              <w:ind w:left="432" w:right="162"/>
              <w:rPr>
                <w:rFonts w:cs="Arial"/>
              </w:rPr>
            </w:pPr>
            <w:r w:rsidRPr="000A1E7A">
              <w:rPr>
                <w:rFonts w:cs="Arial"/>
              </w:rPr>
              <w:t>assistance with activities of daily living</w:t>
            </w:r>
          </w:p>
          <w:p w14:paraId="04F2B812" w14:textId="77777777" w:rsidR="0053498A" w:rsidRPr="000A1E7A" w:rsidRDefault="0053498A" w:rsidP="00170ADE">
            <w:pPr>
              <w:pStyle w:val="Tablelistbullet"/>
              <w:numPr>
                <w:ilvl w:val="0"/>
                <w:numId w:val="7"/>
              </w:numPr>
              <w:ind w:left="432" w:right="162"/>
              <w:rPr>
                <w:rFonts w:cs="Arial"/>
              </w:rPr>
            </w:pPr>
            <w:r w:rsidRPr="000A1E7A">
              <w:rPr>
                <w:rFonts w:cs="Arial"/>
              </w:rPr>
              <w:t>nutritional and dietary services</w:t>
            </w:r>
          </w:p>
          <w:p w14:paraId="6E8C2DD4" w14:textId="77777777" w:rsidR="0053498A" w:rsidRPr="000A1E7A" w:rsidRDefault="0053498A" w:rsidP="00170ADE">
            <w:pPr>
              <w:pStyle w:val="Tablelistbullet"/>
              <w:numPr>
                <w:ilvl w:val="0"/>
                <w:numId w:val="7"/>
              </w:numPr>
              <w:ind w:left="432" w:right="162"/>
              <w:rPr>
                <w:rFonts w:cs="Arial"/>
              </w:rPr>
            </w:pPr>
            <w:r w:rsidRPr="000A1E7A">
              <w:rPr>
                <w:rFonts w:cs="Arial"/>
              </w:rPr>
              <w:t>counseling services</w:t>
            </w:r>
          </w:p>
          <w:p w14:paraId="12C70D10" w14:textId="77777777" w:rsidR="0053498A" w:rsidRPr="000A1E7A" w:rsidRDefault="0053498A" w:rsidP="00170ADE">
            <w:pPr>
              <w:pStyle w:val="Tablelistbullet"/>
              <w:numPr>
                <w:ilvl w:val="0"/>
                <w:numId w:val="7"/>
              </w:numPr>
              <w:ind w:left="432" w:right="162"/>
              <w:rPr>
                <w:rFonts w:cs="Arial"/>
              </w:rPr>
            </w:pPr>
            <w:r w:rsidRPr="000A1E7A">
              <w:rPr>
                <w:rFonts w:cs="Arial"/>
              </w:rPr>
              <w:t>activities</w:t>
            </w:r>
          </w:p>
          <w:p w14:paraId="794CD9C7" w14:textId="77777777" w:rsidR="0053498A" w:rsidRPr="000A1E7A" w:rsidRDefault="0053498A" w:rsidP="00170ADE">
            <w:pPr>
              <w:pStyle w:val="Tablelistbullet"/>
              <w:numPr>
                <w:ilvl w:val="0"/>
                <w:numId w:val="7"/>
              </w:numPr>
              <w:ind w:left="432" w:right="162"/>
              <w:rPr>
                <w:rFonts w:cs="Arial"/>
              </w:rPr>
            </w:pPr>
            <w:r w:rsidRPr="000A1E7A">
              <w:rPr>
                <w:rFonts w:cs="Arial"/>
              </w:rPr>
              <w:t>case management</w:t>
            </w:r>
          </w:p>
          <w:p w14:paraId="144BA5A0" w14:textId="77777777" w:rsidR="0053498A" w:rsidRPr="00175565" w:rsidRDefault="0053498A" w:rsidP="00170ADE">
            <w:pPr>
              <w:pStyle w:val="Tablelistbullet"/>
              <w:numPr>
                <w:ilvl w:val="0"/>
                <w:numId w:val="7"/>
              </w:numPr>
              <w:ind w:left="432" w:right="162"/>
              <w:rPr>
                <w:rStyle w:val="PlanInstructions"/>
                <w:rFonts w:cs="Arial"/>
                <w:bCs/>
                <w:i w:val="0"/>
                <w:color w:val="000000"/>
              </w:rPr>
            </w:pPr>
            <w:r w:rsidRPr="000A1E7A">
              <w:rPr>
                <w:rFonts w:cs="Arial"/>
              </w:rPr>
              <w:t>transportation</w:t>
            </w:r>
          </w:p>
        </w:tc>
        <w:tc>
          <w:tcPr>
            <w:tcW w:w="2430" w:type="dxa"/>
          </w:tcPr>
          <w:p w14:paraId="351DA831" w14:textId="77777777" w:rsidR="0053498A" w:rsidRPr="007C593E" w:rsidRDefault="0053498A" w:rsidP="00170ADE">
            <w:pPr>
              <w:pStyle w:val="Tabletext"/>
              <w:jc w:val="center"/>
              <w:rPr>
                <w:rFonts w:cs="Arial"/>
              </w:rPr>
            </w:pPr>
            <w:r w:rsidRPr="007C593E">
              <w:rPr>
                <w:rFonts w:cs="Arial"/>
              </w:rPr>
              <w:t>$0</w:t>
            </w:r>
          </w:p>
          <w:p w14:paraId="4DCA3B10" w14:textId="77777777" w:rsidR="0053498A" w:rsidRPr="007C593E" w:rsidRDefault="0053498A" w:rsidP="00170ADE">
            <w:pPr>
              <w:pStyle w:val="Tabletext"/>
              <w:jc w:val="center"/>
              <w:rPr>
                <w:rFonts w:cs="Arial"/>
              </w:rPr>
            </w:pPr>
          </w:p>
        </w:tc>
      </w:tr>
      <w:tr w:rsidR="0053498A" w:rsidRPr="0077553C" w14:paraId="177B3639" w14:textId="77777777" w:rsidTr="00170ADE">
        <w:trPr>
          <w:cantSplit/>
        </w:trPr>
        <w:tc>
          <w:tcPr>
            <w:tcW w:w="7488" w:type="dxa"/>
          </w:tcPr>
          <w:p w14:paraId="1ABFBE91" w14:textId="77777777" w:rsidR="0053498A" w:rsidRPr="006457B2" w:rsidRDefault="0053498A" w:rsidP="00170ADE">
            <w:pPr>
              <w:pStyle w:val="Default"/>
              <w:spacing w:line="280" w:lineRule="exact"/>
              <w:ind w:right="162"/>
              <w:rPr>
                <w:rFonts w:cs="Arial"/>
                <w:b/>
                <w:bCs/>
                <w:szCs w:val="20"/>
              </w:rPr>
            </w:pPr>
            <w:r w:rsidRPr="004A6681">
              <w:rPr>
                <w:rFonts w:cs="Arial"/>
                <w:b/>
                <w:bCs/>
              </w:rPr>
              <w:t>Adult foster care services</w:t>
            </w:r>
          </w:p>
          <w:p w14:paraId="48FE6FA8" w14:textId="77777777" w:rsidR="0053498A" w:rsidRPr="004A6681" w:rsidRDefault="0053498A" w:rsidP="00170ADE">
            <w:pPr>
              <w:pStyle w:val="Default"/>
              <w:spacing w:after="0" w:line="280" w:lineRule="exact"/>
              <w:ind w:right="162"/>
              <w:rPr>
                <w:rFonts w:cs="Arial"/>
                <w:bCs/>
              </w:rPr>
            </w:pPr>
            <w:r w:rsidRPr="004A6681">
              <w:rPr>
                <w:rFonts w:cs="Arial"/>
                <w:bCs/>
              </w:rPr>
              <w:t>The plan covers services from adult foster care providers in a residential settin</w:t>
            </w:r>
            <w:r>
              <w:rPr>
                <w:rFonts w:cs="Arial"/>
                <w:bCs/>
              </w:rPr>
              <w:t xml:space="preserve">g. </w:t>
            </w:r>
            <w:r w:rsidRPr="004A6681">
              <w:rPr>
                <w:rFonts w:cs="Arial"/>
                <w:bCs/>
              </w:rPr>
              <w:t>These services may include the following</w:t>
            </w:r>
            <w:r>
              <w:rPr>
                <w:rFonts w:cs="Arial"/>
                <w:bCs/>
              </w:rPr>
              <w:t>:</w:t>
            </w:r>
            <w:r w:rsidRPr="004A6681">
              <w:rPr>
                <w:rFonts w:cs="Arial"/>
                <w:bCs/>
              </w:rPr>
              <w:t xml:space="preserve">   </w:t>
            </w:r>
            <w:r w:rsidRPr="004A6681">
              <w:rPr>
                <w:rFonts w:cs="Arial"/>
                <w:bCs/>
                <w:vanish/>
              </w:rPr>
              <w:t>ses. from Adult Day Health providers at an organized program.  These services may include:</w:t>
            </w:r>
          </w:p>
          <w:p w14:paraId="640E5599" w14:textId="77777777" w:rsidR="0053498A" w:rsidRPr="004A6681" w:rsidRDefault="0053498A" w:rsidP="00170ADE">
            <w:pPr>
              <w:pStyle w:val="Default"/>
              <w:spacing w:after="0" w:line="280" w:lineRule="exact"/>
              <w:ind w:right="162"/>
              <w:rPr>
                <w:rFonts w:cs="Arial"/>
                <w:bCs/>
              </w:rPr>
            </w:pPr>
          </w:p>
          <w:p w14:paraId="14F6B90F" w14:textId="77777777" w:rsidR="0053498A" w:rsidRPr="000A1E7A" w:rsidRDefault="0053498A" w:rsidP="00170ADE">
            <w:pPr>
              <w:pStyle w:val="Tablelistbullet"/>
              <w:numPr>
                <w:ilvl w:val="0"/>
                <w:numId w:val="7"/>
              </w:numPr>
              <w:ind w:left="432" w:right="162"/>
              <w:rPr>
                <w:rFonts w:cs="Arial"/>
              </w:rPr>
            </w:pPr>
            <w:r w:rsidRPr="000A1E7A">
              <w:rPr>
                <w:rFonts w:cs="Arial"/>
              </w:rPr>
              <w:t>assistance with activities of daily living, instrumental activities of daily living, and personal care</w:t>
            </w:r>
          </w:p>
          <w:p w14:paraId="58262C32" w14:textId="77777777" w:rsidR="0053498A" w:rsidRPr="000A1E7A" w:rsidRDefault="0053498A" w:rsidP="00170ADE">
            <w:pPr>
              <w:pStyle w:val="Tablelistbullet"/>
              <w:numPr>
                <w:ilvl w:val="0"/>
                <w:numId w:val="7"/>
              </w:numPr>
              <w:ind w:left="432" w:right="162"/>
              <w:rPr>
                <w:rFonts w:cs="Arial"/>
              </w:rPr>
            </w:pPr>
            <w:r w:rsidRPr="000A1E7A">
              <w:rPr>
                <w:rFonts w:cs="Arial"/>
              </w:rPr>
              <w:t>supervision</w:t>
            </w:r>
          </w:p>
          <w:p w14:paraId="4B7A5966" w14:textId="77777777" w:rsidR="0053498A" w:rsidRPr="000A1E7A" w:rsidRDefault="001E20F2" w:rsidP="00170ADE">
            <w:pPr>
              <w:pStyle w:val="Tablelistbullet"/>
              <w:numPr>
                <w:ilvl w:val="0"/>
                <w:numId w:val="7"/>
              </w:numPr>
              <w:ind w:left="432" w:right="162"/>
              <w:rPr>
                <w:rStyle w:val="PlanInstructions"/>
                <w:rFonts w:cs="Arial"/>
                <w:i w:val="0"/>
                <w:color w:val="auto"/>
              </w:rPr>
            </w:pPr>
            <w:r w:rsidRPr="000A1E7A">
              <w:rPr>
                <w:rFonts w:cs="Arial"/>
              </w:rPr>
              <w:t>n</w:t>
            </w:r>
            <w:r w:rsidR="0053498A" w:rsidRPr="000A1E7A">
              <w:rPr>
                <w:rFonts w:cs="Arial"/>
              </w:rPr>
              <w:t>ursing oversight</w:t>
            </w:r>
          </w:p>
        </w:tc>
        <w:tc>
          <w:tcPr>
            <w:tcW w:w="2430" w:type="dxa"/>
          </w:tcPr>
          <w:p w14:paraId="2FC472BA" w14:textId="77777777" w:rsidR="0053498A" w:rsidRPr="007C593E" w:rsidRDefault="0053498A" w:rsidP="00170ADE">
            <w:pPr>
              <w:pStyle w:val="Tabletext"/>
              <w:jc w:val="center"/>
              <w:rPr>
                <w:rFonts w:cs="Arial"/>
              </w:rPr>
            </w:pPr>
            <w:r w:rsidRPr="007C593E">
              <w:rPr>
                <w:rFonts w:cs="Arial"/>
              </w:rPr>
              <w:t>$0</w:t>
            </w:r>
          </w:p>
          <w:p w14:paraId="1E7206CA" w14:textId="77777777" w:rsidR="0053498A" w:rsidRPr="007C593E" w:rsidRDefault="0053498A" w:rsidP="00170ADE">
            <w:pPr>
              <w:pStyle w:val="Tabletext"/>
              <w:jc w:val="center"/>
              <w:rPr>
                <w:rFonts w:cs="Arial"/>
              </w:rPr>
            </w:pPr>
          </w:p>
        </w:tc>
      </w:tr>
      <w:tr w:rsidR="0053498A" w:rsidRPr="0077553C" w14:paraId="77643D35" w14:textId="77777777" w:rsidTr="00170ADE">
        <w:trPr>
          <w:cantSplit/>
        </w:trPr>
        <w:tc>
          <w:tcPr>
            <w:tcW w:w="7488" w:type="dxa"/>
          </w:tcPr>
          <w:p w14:paraId="6CDBDD14" w14:textId="77777777" w:rsidR="0053498A" w:rsidRPr="0077553C" w:rsidRDefault="0053498A" w:rsidP="00170ADE">
            <w:pPr>
              <w:pStyle w:val="Tablesubtitle"/>
              <w:ind w:right="162"/>
              <w:rPr>
                <w:rFonts w:cs="Arial"/>
              </w:rPr>
            </w:pPr>
            <w:r w:rsidRPr="0009604D">
              <w:rPr>
                <w:rFonts w:cs="Arial"/>
              </w:rPr>
              <w:lastRenderedPageBreak/>
              <w:t>Alcohol misuse screening and counseling</w:t>
            </w:r>
          </w:p>
          <w:p w14:paraId="49BD4732" w14:textId="77777777" w:rsidR="0053498A" w:rsidRPr="0077553C" w:rsidRDefault="0053498A" w:rsidP="00170ADE">
            <w:pPr>
              <w:pStyle w:val="Tabletext"/>
              <w:ind w:right="162"/>
              <w:rPr>
                <w:rFonts w:cs="Arial"/>
              </w:rPr>
            </w:pPr>
            <w:r w:rsidRPr="0009604D">
              <w:rPr>
                <w:rFonts w:cs="Arial"/>
              </w:rPr>
              <w:t xml:space="preserve">The plan </w:t>
            </w:r>
            <w:r>
              <w:rPr>
                <w:rFonts w:cs="Arial"/>
              </w:rPr>
              <w:t xml:space="preserve">covers </w:t>
            </w:r>
            <w:r w:rsidRPr="0009604D">
              <w:rPr>
                <w:rFonts w:cs="Arial"/>
              </w:rPr>
              <w:t>alcohol-misuse screening.</w:t>
            </w:r>
          </w:p>
          <w:p w14:paraId="7D61179C" w14:textId="77777777" w:rsidR="0053498A" w:rsidRPr="0077553C" w:rsidRDefault="0053498A" w:rsidP="00170ADE">
            <w:pPr>
              <w:pStyle w:val="Tabletext"/>
              <w:ind w:right="162"/>
              <w:rPr>
                <w:rFonts w:cs="Arial"/>
              </w:rPr>
            </w:pPr>
            <w:r w:rsidRPr="0009604D">
              <w:rPr>
                <w:rFonts w:cs="Arial"/>
              </w:rPr>
              <w:t xml:space="preserve">If you screen positive for alcohol misuse, </w:t>
            </w:r>
            <w:r>
              <w:rPr>
                <w:rFonts w:cs="Arial"/>
              </w:rPr>
              <w:t>the plan covers</w:t>
            </w:r>
            <w:r w:rsidR="001E20F2">
              <w:rPr>
                <w:rFonts w:cs="Arial"/>
              </w:rPr>
              <w:t xml:space="preserve"> </w:t>
            </w:r>
            <w:r w:rsidRPr="0009604D">
              <w:rPr>
                <w:rFonts w:cs="Arial"/>
              </w:rPr>
              <w:t xml:space="preserve">counseling sessions with a qualified primary care </w:t>
            </w:r>
            <w:r>
              <w:rPr>
                <w:rStyle w:val="PlanInstructions"/>
                <w:rFonts w:cs="Arial"/>
                <w:i w:val="0"/>
              </w:rPr>
              <w:t>[</w:t>
            </w:r>
            <w:r>
              <w:rPr>
                <w:rStyle w:val="PlanInstructions"/>
                <w:rFonts w:cs="Arial"/>
              </w:rPr>
              <w:t xml:space="preserve">insert as appropriate: </w:t>
            </w:r>
            <w:r>
              <w:rPr>
                <w:rStyle w:val="PlanInstructions"/>
                <w:rFonts w:cs="Arial"/>
                <w:i w:val="0"/>
              </w:rPr>
              <w:t xml:space="preserve">physician </w:t>
            </w:r>
            <w:r w:rsidRPr="00294A5C">
              <w:rPr>
                <w:rStyle w:val="PlanInstructions"/>
                <w:rFonts w:cs="Arial"/>
                <w:b/>
                <w:u w:val="single"/>
              </w:rPr>
              <w:t>or</w:t>
            </w:r>
            <w:r>
              <w:rPr>
                <w:rStyle w:val="PlanInstructions"/>
                <w:rFonts w:cs="Arial"/>
                <w:i w:val="0"/>
              </w:rPr>
              <w:t xml:space="preserve"> provider]</w:t>
            </w:r>
            <w:r w:rsidRPr="0009604D">
              <w:rPr>
                <w:rFonts w:cs="Arial"/>
              </w:rPr>
              <w:t xml:space="preserve"> or practitioner in a primary care setting.</w:t>
            </w:r>
          </w:p>
          <w:p w14:paraId="10D3C2B2" w14:textId="77777777" w:rsidR="0053498A" w:rsidRPr="0077553C" w:rsidRDefault="0053498A" w:rsidP="00170ADE">
            <w:pPr>
              <w:pStyle w:val="Tabletext"/>
              <w:ind w:right="162"/>
              <w:rPr>
                <w:rFonts w:cs="Arial"/>
              </w:rPr>
            </w:pPr>
            <w:r>
              <w:rPr>
                <w:rStyle w:val="PlanInstructions"/>
                <w:rFonts w:cs="Arial"/>
                <w:i w:val="0"/>
              </w:rPr>
              <w:t>[</w:t>
            </w:r>
            <w:r>
              <w:rPr>
                <w:rStyle w:val="PlanInstructions"/>
                <w:rFonts w:cs="Arial"/>
              </w:rPr>
              <w:t>List any additional benefits offered.</w:t>
            </w:r>
            <w:r>
              <w:rPr>
                <w:rStyle w:val="PlanInstructions"/>
                <w:rFonts w:cs="Arial"/>
                <w:i w:val="0"/>
              </w:rPr>
              <w:t>]</w:t>
            </w:r>
          </w:p>
        </w:tc>
        <w:tc>
          <w:tcPr>
            <w:tcW w:w="2430" w:type="dxa"/>
          </w:tcPr>
          <w:p w14:paraId="26E0E66E" w14:textId="77777777" w:rsidR="0053498A" w:rsidRPr="007C593E" w:rsidRDefault="0053498A" w:rsidP="00170ADE">
            <w:pPr>
              <w:pStyle w:val="Tabletext"/>
              <w:jc w:val="center"/>
              <w:rPr>
                <w:rFonts w:cs="Arial"/>
              </w:rPr>
            </w:pPr>
            <w:r w:rsidRPr="007C593E">
              <w:rPr>
                <w:rFonts w:cs="Arial"/>
              </w:rPr>
              <w:t>$0</w:t>
            </w:r>
          </w:p>
          <w:p w14:paraId="1CF4D38B" w14:textId="77777777" w:rsidR="0053498A" w:rsidRPr="007C593E" w:rsidRDefault="0053498A" w:rsidP="00170ADE">
            <w:pPr>
              <w:pStyle w:val="Tabletext"/>
              <w:jc w:val="center"/>
              <w:rPr>
                <w:rFonts w:cs="Arial"/>
              </w:rPr>
            </w:pPr>
          </w:p>
        </w:tc>
      </w:tr>
      <w:tr w:rsidR="0053498A" w:rsidRPr="0077553C" w14:paraId="67898BE8" w14:textId="77777777" w:rsidTr="00170ADE">
        <w:trPr>
          <w:cantSplit/>
        </w:trPr>
        <w:tc>
          <w:tcPr>
            <w:tcW w:w="7488" w:type="dxa"/>
          </w:tcPr>
          <w:p w14:paraId="5B8CFF8E" w14:textId="77777777" w:rsidR="0053498A" w:rsidRPr="0077553C" w:rsidRDefault="0053498A" w:rsidP="00170ADE">
            <w:pPr>
              <w:pStyle w:val="Tablesubtitle"/>
              <w:ind w:right="162"/>
              <w:rPr>
                <w:rFonts w:cs="Arial"/>
              </w:rPr>
            </w:pPr>
            <w:r w:rsidRPr="0009604D">
              <w:rPr>
                <w:rFonts w:cs="Arial"/>
              </w:rPr>
              <w:t>Ambulance services</w:t>
            </w:r>
          </w:p>
          <w:p w14:paraId="4B34DA9A" w14:textId="77777777" w:rsidR="0053498A" w:rsidRPr="0077553C" w:rsidRDefault="0053498A" w:rsidP="00170ADE">
            <w:pPr>
              <w:pStyle w:val="Tabletext"/>
              <w:ind w:right="162"/>
              <w:rPr>
                <w:rFonts w:cs="Arial"/>
                <w:b/>
                <w:bCs/>
              </w:rPr>
            </w:pPr>
            <w:r w:rsidRPr="0009604D">
              <w:rPr>
                <w:rFonts w:cs="Arial"/>
              </w:rPr>
              <w:t>Covered ambulance services include fixed-wing, rotary-wing, and ground ambulance services. The ambulance will take you to the nearest place that can give you care. Your condition must be serious enough that other ways of getting to a place of care could risk your life or health. Ambulance services for other cases must be approved by the plan.</w:t>
            </w:r>
          </w:p>
          <w:p w14:paraId="45B334FD" w14:textId="77777777" w:rsidR="0053498A" w:rsidRPr="0077553C" w:rsidRDefault="0053498A" w:rsidP="00170ADE">
            <w:pPr>
              <w:pStyle w:val="Tabletext"/>
              <w:ind w:right="162"/>
              <w:rPr>
                <w:rStyle w:val="PlanInstructions"/>
                <w:rFonts w:cs="Arial"/>
              </w:rPr>
            </w:pPr>
            <w:r w:rsidRPr="0077553C">
              <w:rPr>
                <w:rFonts w:cs="Arial"/>
              </w:rPr>
              <w:t xml:space="preserve">In cases that are </w:t>
            </w:r>
            <w:r w:rsidRPr="0077553C">
              <w:rPr>
                <w:rFonts w:cs="Arial"/>
                <w:i/>
              </w:rPr>
              <w:t>not</w:t>
            </w:r>
            <w:r w:rsidRPr="0077553C">
              <w:rPr>
                <w:rFonts w:cs="Arial"/>
              </w:rPr>
              <w:t xml:space="preserve"> emergencies, the plan </w:t>
            </w:r>
            <w:r w:rsidRPr="0077553C">
              <w:rPr>
                <w:rFonts w:cs="Arial"/>
                <w:i/>
              </w:rPr>
              <w:t>may</w:t>
            </w:r>
            <w:r w:rsidRPr="0077553C">
              <w:rPr>
                <w:rFonts w:cs="Arial"/>
              </w:rPr>
              <w:t xml:space="preserve"> pay for an ambulance. Your condition must be serious enough that other ways of getting to a place of care could risk your life or health. </w:t>
            </w:r>
          </w:p>
        </w:tc>
        <w:tc>
          <w:tcPr>
            <w:tcW w:w="2430" w:type="dxa"/>
          </w:tcPr>
          <w:p w14:paraId="0704AF19" w14:textId="77777777" w:rsidR="0053498A" w:rsidRPr="007C593E" w:rsidRDefault="0053498A" w:rsidP="00170ADE">
            <w:pPr>
              <w:pStyle w:val="Tabletext"/>
              <w:jc w:val="center"/>
              <w:rPr>
                <w:rFonts w:cs="Arial"/>
              </w:rPr>
            </w:pPr>
            <w:r w:rsidRPr="007C593E">
              <w:rPr>
                <w:rFonts w:cs="Arial"/>
              </w:rPr>
              <w:t>$0</w:t>
            </w:r>
          </w:p>
          <w:p w14:paraId="59BDF5BF" w14:textId="77777777" w:rsidR="0053498A" w:rsidRPr="007C593E" w:rsidRDefault="0053498A" w:rsidP="00170ADE">
            <w:pPr>
              <w:pStyle w:val="Tabletext"/>
              <w:jc w:val="center"/>
              <w:rPr>
                <w:rStyle w:val="PlanInstructions"/>
                <w:rFonts w:cs="Arial"/>
                <w:color w:val="auto"/>
              </w:rPr>
            </w:pPr>
          </w:p>
        </w:tc>
      </w:tr>
      <w:tr w:rsidR="0053498A" w:rsidRPr="0077553C" w14:paraId="3916629F" w14:textId="77777777" w:rsidTr="00170ADE">
        <w:trPr>
          <w:cantSplit/>
          <w:trHeight w:val="490"/>
        </w:trPr>
        <w:tc>
          <w:tcPr>
            <w:tcW w:w="7488" w:type="dxa"/>
          </w:tcPr>
          <w:p w14:paraId="22C93639" w14:textId="77777777" w:rsidR="0053498A" w:rsidRPr="0077553C" w:rsidRDefault="0053498A" w:rsidP="00170ADE">
            <w:pPr>
              <w:pStyle w:val="Tablesubtitle"/>
              <w:ind w:right="162"/>
              <w:rPr>
                <w:rFonts w:cs="Arial"/>
              </w:rPr>
            </w:pPr>
            <w:r w:rsidRPr="0009604D">
              <w:rPr>
                <w:rFonts w:cs="Arial"/>
              </w:rPr>
              <w:t xml:space="preserve">Audiologist </w:t>
            </w:r>
            <w:r>
              <w:rPr>
                <w:rFonts w:cs="Arial"/>
              </w:rPr>
              <w:t>s</w:t>
            </w:r>
            <w:r w:rsidRPr="0009604D">
              <w:rPr>
                <w:rFonts w:cs="Arial"/>
              </w:rPr>
              <w:t>ervices</w:t>
            </w:r>
          </w:p>
          <w:p w14:paraId="1C31F49D" w14:textId="77777777" w:rsidR="0053498A" w:rsidRPr="00713696" w:rsidRDefault="0053498A" w:rsidP="00170ADE">
            <w:pPr>
              <w:spacing w:after="120" w:line="280" w:lineRule="exact"/>
              <w:ind w:right="162"/>
              <w:rPr>
                <w:rFonts w:cs="Arial"/>
                <w:b/>
              </w:rPr>
            </w:pPr>
            <w:r w:rsidRPr="0009604D">
              <w:rPr>
                <w:rFonts w:cs="Arial"/>
              </w:rPr>
              <w:t xml:space="preserve">The plan </w:t>
            </w:r>
            <w:r>
              <w:rPr>
                <w:rFonts w:cs="Arial"/>
              </w:rPr>
              <w:t>covers</w:t>
            </w:r>
            <w:r w:rsidRPr="0009604D">
              <w:rPr>
                <w:rFonts w:cs="Arial"/>
              </w:rPr>
              <w:t xml:space="preserve"> audi</w:t>
            </w:r>
            <w:r>
              <w:rPr>
                <w:rFonts w:cs="Arial"/>
              </w:rPr>
              <w:t xml:space="preserve">ologist (hearing) exams and evaluations. </w:t>
            </w:r>
          </w:p>
        </w:tc>
        <w:tc>
          <w:tcPr>
            <w:tcW w:w="2430" w:type="dxa"/>
          </w:tcPr>
          <w:p w14:paraId="4381DE96" w14:textId="77777777" w:rsidR="0053498A" w:rsidRPr="007C593E" w:rsidRDefault="0053498A" w:rsidP="00170ADE">
            <w:pPr>
              <w:pStyle w:val="Tabletext"/>
              <w:jc w:val="center"/>
              <w:rPr>
                <w:rFonts w:cs="Arial"/>
              </w:rPr>
            </w:pPr>
            <w:r w:rsidRPr="007C593E">
              <w:rPr>
                <w:rFonts w:cs="Arial"/>
              </w:rPr>
              <w:t>$0</w:t>
            </w:r>
          </w:p>
          <w:p w14:paraId="6844F921" w14:textId="77777777" w:rsidR="0053498A" w:rsidRPr="007C593E" w:rsidRDefault="0053498A" w:rsidP="00170ADE">
            <w:pPr>
              <w:pStyle w:val="Tabletext"/>
              <w:jc w:val="center"/>
              <w:rPr>
                <w:rFonts w:cs="Arial"/>
              </w:rPr>
            </w:pPr>
          </w:p>
        </w:tc>
      </w:tr>
      <w:tr w:rsidR="0053498A" w:rsidRPr="0077553C" w14:paraId="475E229C" w14:textId="77777777" w:rsidTr="00170ADE">
        <w:trPr>
          <w:cantSplit/>
        </w:trPr>
        <w:tc>
          <w:tcPr>
            <w:tcW w:w="7488" w:type="dxa"/>
          </w:tcPr>
          <w:p w14:paraId="2AD23C5D" w14:textId="77777777" w:rsidR="0053498A" w:rsidRPr="0077553C" w:rsidRDefault="0053498A" w:rsidP="00170ADE">
            <w:pPr>
              <w:pStyle w:val="Tablesubtitle"/>
              <w:ind w:right="162"/>
              <w:rPr>
                <w:rFonts w:cs="Arial"/>
              </w:rPr>
            </w:pPr>
            <w:r w:rsidRPr="0009604D">
              <w:rPr>
                <w:rFonts w:cs="Arial"/>
              </w:rPr>
              <w:t>Bone</w:t>
            </w:r>
            <w:r>
              <w:rPr>
                <w:rFonts w:cs="Arial"/>
              </w:rPr>
              <w:t>-</w:t>
            </w:r>
            <w:r w:rsidRPr="0009604D">
              <w:rPr>
                <w:rFonts w:cs="Arial"/>
              </w:rPr>
              <w:t>mass measurement</w:t>
            </w:r>
          </w:p>
          <w:p w14:paraId="5E628404" w14:textId="77777777" w:rsidR="0053498A" w:rsidRPr="0077553C" w:rsidRDefault="0053498A" w:rsidP="00170ADE">
            <w:pPr>
              <w:pStyle w:val="Tabletext"/>
              <w:ind w:right="162"/>
              <w:rPr>
                <w:rFonts w:cs="Arial"/>
              </w:rPr>
            </w:pPr>
            <w:r w:rsidRPr="0009604D">
              <w:rPr>
                <w:rFonts w:cs="Arial"/>
              </w:rPr>
              <w:t xml:space="preserve">The plan </w:t>
            </w:r>
            <w:r>
              <w:rPr>
                <w:rFonts w:cs="Arial"/>
              </w:rPr>
              <w:t>covers</w:t>
            </w:r>
            <w:r w:rsidRPr="0009604D">
              <w:rPr>
                <w:rFonts w:cs="Arial"/>
              </w:rPr>
              <w:t xml:space="preserve"> certain procedures for members who qualify (usually, someone at risk of losing bone mass or at risk of osteoporosis). These procedures identify bone mass, find bone loss, or find out bone quality. The plan will also </w:t>
            </w:r>
            <w:r>
              <w:rPr>
                <w:rFonts w:cs="Arial"/>
              </w:rPr>
              <w:t>cover</w:t>
            </w:r>
            <w:r w:rsidRPr="0009604D">
              <w:rPr>
                <w:rFonts w:cs="Arial"/>
              </w:rPr>
              <w:t xml:space="preserve"> a doctor look</w:t>
            </w:r>
            <w:r>
              <w:rPr>
                <w:rFonts w:cs="Arial"/>
              </w:rPr>
              <w:t>ing</w:t>
            </w:r>
            <w:r w:rsidRPr="0009604D">
              <w:rPr>
                <w:rFonts w:cs="Arial"/>
              </w:rPr>
              <w:t xml:space="preserve"> at and comment</w:t>
            </w:r>
            <w:r>
              <w:rPr>
                <w:rFonts w:cs="Arial"/>
              </w:rPr>
              <w:t>ing</w:t>
            </w:r>
            <w:r w:rsidRPr="0009604D">
              <w:rPr>
                <w:rFonts w:cs="Arial"/>
              </w:rPr>
              <w:t xml:space="preserve"> on the results.</w:t>
            </w:r>
          </w:p>
          <w:p w14:paraId="046F6B31" w14:textId="77777777" w:rsidR="0053498A" w:rsidRPr="0077553C" w:rsidRDefault="0053498A" w:rsidP="00170ADE">
            <w:pPr>
              <w:pStyle w:val="Tabletext"/>
              <w:ind w:right="162"/>
              <w:rPr>
                <w:rStyle w:val="PlanInstructions"/>
                <w:rFonts w:cs="Arial"/>
              </w:rPr>
            </w:pPr>
            <w:r>
              <w:rPr>
                <w:rStyle w:val="PlanInstructions"/>
                <w:rFonts w:cs="Arial"/>
                <w:i w:val="0"/>
              </w:rPr>
              <w:t>[</w:t>
            </w:r>
            <w:r>
              <w:rPr>
                <w:rStyle w:val="PlanInstructions"/>
                <w:rFonts w:cs="Arial"/>
              </w:rPr>
              <w:t>List any additional benefits offered.</w:t>
            </w:r>
            <w:r>
              <w:rPr>
                <w:rStyle w:val="PlanInstructions"/>
                <w:rFonts w:cs="Arial"/>
                <w:i w:val="0"/>
              </w:rPr>
              <w:t>]</w:t>
            </w:r>
          </w:p>
        </w:tc>
        <w:tc>
          <w:tcPr>
            <w:tcW w:w="2430" w:type="dxa"/>
          </w:tcPr>
          <w:p w14:paraId="416FF331" w14:textId="77777777" w:rsidR="0053498A" w:rsidRPr="007C593E" w:rsidRDefault="0053498A" w:rsidP="00170ADE">
            <w:pPr>
              <w:pStyle w:val="Tabletext"/>
              <w:jc w:val="center"/>
              <w:rPr>
                <w:rFonts w:cs="Arial"/>
              </w:rPr>
            </w:pPr>
            <w:r w:rsidRPr="007C593E">
              <w:rPr>
                <w:rFonts w:cs="Arial"/>
              </w:rPr>
              <w:t>$0</w:t>
            </w:r>
          </w:p>
          <w:p w14:paraId="7ED18812" w14:textId="77777777" w:rsidR="0053498A" w:rsidRPr="007C593E" w:rsidRDefault="0053498A" w:rsidP="00170ADE">
            <w:pPr>
              <w:pStyle w:val="Tabletext"/>
              <w:jc w:val="center"/>
              <w:rPr>
                <w:rStyle w:val="PlanInstructions"/>
                <w:rFonts w:cs="Arial"/>
                <w:color w:val="auto"/>
              </w:rPr>
            </w:pPr>
          </w:p>
        </w:tc>
      </w:tr>
      <w:tr w:rsidR="0053498A" w:rsidRPr="0077553C" w14:paraId="4A0C1E4A" w14:textId="77777777" w:rsidTr="00170ADE">
        <w:trPr>
          <w:cantSplit/>
        </w:trPr>
        <w:tc>
          <w:tcPr>
            <w:tcW w:w="7488" w:type="dxa"/>
          </w:tcPr>
          <w:p w14:paraId="01628F1F" w14:textId="77777777" w:rsidR="0053498A" w:rsidRPr="0077553C" w:rsidRDefault="0053498A" w:rsidP="00170ADE">
            <w:pPr>
              <w:pStyle w:val="Tablesubtitle"/>
              <w:ind w:right="162"/>
              <w:rPr>
                <w:rFonts w:cs="Arial"/>
              </w:rPr>
            </w:pPr>
            <w:r w:rsidRPr="0009604D">
              <w:rPr>
                <w:rFonts w:cs="Arial"/>
              </w:rPr>
              <w:t>Breast cancer screening (mammograms)</w:t>
            </w:r>
          </w:p>
          <w:p w14:paraId="3D194093" w14:textId="77777777" w:rsidR="0053498A" w:rsidRPr="0077553C" w:rsidRDefault="0053498A" w:rsidP="00170ADE">
            <w:pPr>
              <w:pStyle w:val="Tablelistbullet"/>
              <w:numPr>
                <w:ilvl w:val="0"/>
                <w:numId w:val="0"/>
              </w:numPr>
              <w:tabs>
                <w:tab w:val="clear" w:pos="432"/>
              </w:tabs>
              <w:ind w:right="162"/>
              <w:rPr>
                <w:rFonts w:cs="Arial"/>
                <w:b/>
              </w:rPr>
            </w:pPr>
            <w:r w:rsidRPr="0009604D">
              <w:rPr>
                <w:rFonts w:cs="Arial"/>
              </w:rPr>
              <w:t xml:space="preserve">The plan </w:t>
            </w:r>
            <w:r>
              <w:rPr>
                <w:rFonts w:cs="Arial"/>
              </w:rPr>
              <w:t>covers</w:t>
            </w:r>
            <w:r w:rsidRPr="0009604D">
              <w:rPr>
                <w:rFonts w:cs="Arial"/>
              </w:rPr>
              <w:t xml:space="preserve"> mammogram</w:t>
            </w:r>
            <w:r>
              <w:rPr>
                <w:rFonts w:cs="Arial"/>
              </w:rPr>
              <w:t>s</w:t>
            </w:r>
            <w:r w:rsidRPr="0009604D">
              <w:rPr>
                <w:rFonts w:cs="Arial"/>
              </w:rPr>
              <w:t xml:space="preserve"> </w:t>
            </w:r>
            <w:r>
              <w:rPr>
                <w:rFonts w:cs="Arial"/>
              </w:rPr>
              <w:t>and c</w:t>
            </w:r>
            <w:r w:rsidRPr="0009604D">
              <w:rPr>
                <w:rFonts w:cs="Arial"/>
              </w:rPr>
              <w:t>linical breast exams</w:t>
            </w:r>
            <w:r>
              <w:rPr>
                <w:rFonts w:cs="Arial"/>
              </w:rPr>
              <w:t>.</w:t>
            </w:r>
          </w:p>
          <w:p w14:paraId="0CCF169B" w14:textId="77777777" w:rsidR="0053498A" w:rsidRPr="0077553C" w:rsidRDefault="0053498A" w:rsidP="00170ADE">
            <w:pPr>
              <w:pStyle w:val="Tablelistbullet"/>
              <w:numPr>
                <w:ilvl w:val="0"/>
                <w:numId w:val="0"/>
              </w:numPr>
              <w:ind w:right="162"/>
              <w:rPr>
                <w:rFonts w:cs="Arial"/>
                <w:color w:val="548DD4"/>
              </w:rPr>
            </w:pPr>
            <w:r>
              <w:rPr>
                <w:rStyle w:val="PlanInstructions"/>
                <w:rFonts w:cs="Arial"/>
                <w:i w:val="0"/>
              </w:rPr>
              <w:t>[</w:t>
            </w:r>
            <w:r>
              <w:rPr>
                <w:rStyle w:val="PlanInstructions"/>
                <w:rFonts w:cs="Arial"/>
              </w:rPr>
              <w:t>List any additional benefits offered.</w:t>
            </w:r>
            <w:r>
              <w:rPr>
                <w:rStyle w:val="PlanInstructions"/>
                <w:rFonts w:cs="Arial"/>
                <w:i w:val="0"/>
              </w:rPr>
              <w:t>]</w:t>
            </w:r>
          </w:p>
        </w:tc>
        <w:tc>
          <w:tcPr>
            <w:tcW w:w="2430" w:type="dxa"/>
          </w:tcPr>
          <w:p w14:paraId="7FA2F705" w14:textId="77777777" w:rsidR="0053498A" w:rsidRPr="007C593E" w:rsidRDefault="0053498A" w:rsidP="00170ADE">
            <w:pPr>
              <w:pStyle w:val="Tabletext"/>
              <w:jc w:val="center"/>
              <w:rPr>
                <w:rFonts w:cs="Arial"/>
              </w:rPr>
            </w:pPr>
            <w:r w:rsidRPr="007C593E">
              <w:rPr>
                <w:rFonts w:cs="Arial"/>
              </w:rPr>
              <w:t>$0</w:t>
            </w:r>
          </w:p>
          <w:p w14:paraId="29EB7C4B" w14:textId="77777777" w:rsidR="0053498A" w:rsidRPr="007C593E" w:rsidRDefault="0053498A" w:rsidP="00170ADE">
            <w:pPr>
              <w:pStyle w:val="Tabletext"/>
              <w:jc w:val="center"/>
              <w:rPr>
                <w:rFonts w:cs="Arial"/>
              </w:rPr>
            </w:pPr>
          </w:p>
        </w:tc>
      </w:tr>
      <w:tr w:rsidR="0053498A" w:rsidRPr="0077553C" w14:paraId="4BE4F60B" w14:textId="77777777" w:rsidTr="00170ADE">
        <w:trPr>
          <w:cantSplit/>
        </w:trPr>
        <w:tc>
          <w:tcPr>
            <w:tcW w:w="7488" w:type="dxa"/>
          </w:tcPr>
          <w:p w14:paraId="4DF2DCF1" w14:textId="77777777" w:rsidR="0053498A" w:rsidRPr="0077553C" w:rsidRDefault="0053498A" w:rsidP="00170ADE">
            <w:pPr>
              <w:pStyle w:val="Tablesubtitle"/>
              <w:ind w:right="162"/>
              <w:rPr>
                <w:rFonts w:cs="Arial"/>
              </w:rPr>
            </w:pPr>
            <w:r w:rsidRPr="0009604D">
              <w:rPr>
                <w:rFonts w:cs="Arial"/>
              </w:rPr>
              <w:t>Cardiac (heart) rehabilitation services</w:t>
            </w:r>
          </w:p>
          <w:p w14:paraId="7912DE24" w14:textId="77777777" w:rsidR="0053498A" w:rsidRPr="0077553C" w:rsidRDefault="0053498A" w:rsidP="00170ADE">
            <w:pPr>
              <w:pStyle w:val="Tabletext"/>
              <w:ind w:right="162"/>
              <w:rPr>
                <w:rFonts w:cs="Arial"/>
                <w:b/>
              </w:rPr>
            </w:pPr>
            <w:r w:rsidRPr="0009604D">
              <w:rPr>
                <w:rFonts w:cs="Arial"/>
              </w:rPr>
              <w:t xml:space="preserve">The plan </w:t>
            </w:r>
            <w:r>
              <w:rPr>
                <w:rFonts w:cs="Arial"/>
              </w:rPr>
              <w:t>covers</w:t>
            </w:r>
            <w:r w:rsidRPr="0009604D">
              <w:rPr>
                <w:rFonts w:cs="Arial"/>
              </w:rPr>
              <w:t xml:space="preserve"> cardiac</w:t>
            </w:r>
            <w:r>
              <w:rPr>
                <w:rFonts w:cs="Arial"/>
              </w:rPr>
              <w:t>-</w:t>
            </w:r>
            <w:r w:rsidRPr="0009604D">
              <w:rPr>
                <w:rFonts w:cs="Arial"/>
              </w:rPr>
              <w:t>rehabilitation services</w:t>
            </w:r>
            <w:r>
              <w:rPr>
                <w:rFonts w:cs="Arial"/>
              </w:rPr>
              <w:t>,</w:t>
            </w:r>
            <w:r w:rsidRPr="0009604D">
              <w:rPr>
                <w:rFonts w:cs="Arial"/>
              </w:rPr>
              <w:t xml:space="preserve"> such as exercise, education, and counseling. Members must meet certain conditions with a doctor</w:t>
            </w:r>
            <w:r w:rsidRPr="00E30F44">
              <w:rPr>
                <w:rFonts w:cs="Arial"/>
              </w:rPr>
              <w:t>’</w:t>
            </w:r>
            <w:r w:rsidRPr="0009604D">
              <w:rPr>
                <w:rFonts w:cs="Arial"/>
              </w:rPr>
              <w:t xml:space="preserve">s </w:t>
            </w:r>
            <w:r>
              <w:rPr>
                <w:rStyle w:val="PlanInstructions"/>
                <w:rFonts w:cs="Arial"/>
                <w:i w:val="0"/>
              </w:rPr>
              <w:t>[</w:t>
            </w:r>
            <w:r>
              <w:rPr>
                <w:rStyle w:val="PlanInstructions"/>
                <w:rFonts w:cs="Arial"/>
              </w:rPr>
              <w:t xml:space="preserve">insert as appropriate: </w:t>
            </w:r>
            <w:r>
              <w:rPr>
                <w:rStyle w:val="PlanInstructions"/>
                <w:rFonts w:cs="Arial"/>
                <w:i w:val="0"/>
              </w:rPr>
              <w:t xml:space="preserve">referral </w:t>
            </w:r>
            <w:r w:rsidRPr="00294A5C">
              <w:rPr>
                <w:rStyle w:val="PlanInstructions"/>
                <w:rFonts w:cs="Arial"/>
                <w:b/>
                <w:bCs/>
                <w:iCs/>
                <w:u w:val="single"/>
              </w:rPr>
              <w:t>or</w:t>
            </w:r>
            <w:r>
              <w:rPr>
                <w:rStyle w:val="PlanInstructions"/>
                <w:rFonts w:cs="Arial"/>
                <w:i w:val="0"/>
              </w:rPr>
              <w:t xml:space="preserve"> order]</w:t>
            </w:r>
            <w:r w:rsidRPr="0009604D">
              <w:rPr>
                <w:rFonts w:cs="Arial"/>
              </w:rPr>
              <w:t xml:space="preserve">. The plan also covers </w:t>
            </w:r>
            <w:r w:rsidRPr="0009604D">
              <w:rPr>
                <w:rFonts w:cs="Arial"/>
                <w:i/>
              </w:rPr>
              <w:t>intensive</w:t>
            </w:r>
            <w:r w:rsidRPr="0009604D">
              <w:rPr>
                <w:rFonts w:cs="Arial"/>
              </w:rPr>
              <w:t xml:space="preserve"> cardiac rehabilitation programs, which are more intense than </w:t>
            </w:r>
            <w:r>
              <w:rPr>
                <w:rFonts w:cs="Arial"/>
              </w:rPr>
              <w:t xml:space="preserve">standard </w:t>
            </w:r>
            <w:r w:rsidRPr="0009604D">
              <w:rPr>
                <w:rFonts w:cs="Arial"/>
              </w:rPr>
              <w:t>cardiac rehabilitation programs.</w:t>
            </w:r>
          </w:p>
        </w:tc>
        <w:tc>
          <w:tcPr>
            <w:tcW w:w="2430" w:type="dxa"/>
          </w:tcPr>
          <w:p w14:paraId="63E10E0D" w14:textId="77777777" w:rsidR="0053498A" w:rsidRPr="007C593E" w:rsidRDefault="0053498A" w:rsidP="00170ADE">
            <w:pPr>
              <w:pStyle w:val="Tabletext"/>
              <w:jc w:val="center"/>
              <w:rPr>
                <w:rFonts w:cs="Arial"/>
              </w:rPr>
            </w:pPr>
            <w:r w:rsidRPr="007C593E">
              <w:rPr>
                <w:rFonts w:cs="Arial"/>
              </w:rPr>
              <w:t>$0</w:t>
            </w:r>
          </w:p>
        </w:tc>
      </w:tr>
      <w:tr w:rsidR="0053498A" w:rsidRPr="0077553C" w14:paraId="0BE40B67" w14:textId="77777777" w:rsidTr="00170ADE">
        <w:trPr>
          <w:cantSplit/>
        </w:trPr>
        <w:tc>
          <w:tcPr>
            <w:tcW w:w="7488" w:type="dxa"/>
          </w:tcPr>
          <w:p w14:paraId="29BFDE5C" w14:textId="77777777" w:rsidR="0053498A" w:rsidRPr="0077553C" w:rsidRDefault="0053498A" w:rsidP="00170ADE">
            <w:pPr>
              <w:pStyle w:val="Tablesubtitle"/>
              <w:ind w:right="162"/>
              <w:rPr>
                <w:rFonts w:cs="Arial"/>
              </w:rPr>
            </w:pPr>
            <w:r w:rsidRPr="0009604D">
              <w:rPr>
                <w:rFonts w:cs="Arial"/>
              </w:rPr>
              <w:t>Cardiovascular (heart) disease risk</w:t>
            </w:r>
            <w:r>
              <w:rPr>
                <w:rFonts w:cs="Arial"/>
              </w:rPr>
              <w:t>-</w:t>
            </w:r>
            <w:r w:rsidRPr="0009604D">
              <w:rPr>
                <w:rFonts w:cs="Arial"/>
              </w:rPr>
              <w:t>reduction visit (therapy for heart disease)</w:t>
            </w:r>
          </w:p>
          <w:p w14:paraId="40C24B82" w14:textId="77777777" w:rsidR="0053498A" w:rsidRPr="0077553C" w:rsidRDefault="0053498A" w:rsidP="00170ADE">
            <w:pPr>
              <w:pStyle w:val="Tabletext"/>
              <w:ind w:right="162"/>
              <w:rPr>
                <w:rFonts w:cs="Arial"/>
              </w:rPr>
            </w:pPr>
            <w:r w:rsidRPr="0009604D">
              <w:rPr>
                <w:rFonts w:cs="Arial"/>
              </w:rPr>
              <w:t xml:space="preserve">The plan </w:t>
            </w:r>
            <w:r>
              <w:rPr>
                <w:rFonts w:cs="Arial"/>
              </w:rPr>
              <w:t>covers</w:t>
            </w:r>
            <w:r w:rsidRPr="0009604D">
              <w:rPr>
                <w:rFonts w:cs="Arial"/>
              </w:rPr>
              <w:t xml:space="preserve"> visit</w:t>
            </w:r>
            <w:r>
              <w:rPr>
                <w:rFonts w:cs="Arial"/>
              </w:rPr>
              <w:t>s</w:t>
            </w:r>
            <w:r w:rsidRPr="0009604D">
              <w:rPr>
                <w:rFonts w:cs="Arial"/>
              </w:rPr>
              <w:t xml:space="preserve"> with your primary care </w:t>
            </w:r>
            <w:r>
              <w:rPr>
                <w:rStyle w:val="PlanInstructions"/>
                <w:rFonts w:cs="Arial"/>
                <w:i w:val="0"/>
              </w:rPr>
              <w:t>[</w:t>
            </w:r>
            <w:r>
              <w:rPr>
                <w:rStyle w:val="PlanInstructions"/>
                <w:rFonts w:cs="Arial"/>
              </w:rPr>
              <w:t xml:space="preserve">insert as appropriate: </w:t>
            </w:r>
            <w:r>
              <w:rPr>
                <w:rStyle w:val="PlanInstructions"/>
                <w:rFonts w:cs="Arial"/>
                <w:i w:val="0"/>
              </w:rPr>
              <w:t xml:space="preserve">physician </w:t>
            </w:r>
            <w:r w:rsidRPr="00294A5C">
              <w:rPr>
                <w:rStyle w:val="PlanInstructions"/>
                <w:rFonts w:cs="Arial"/>
                <w:b/>
                <w:u w:val="single"/>
              </w:rPr>
              <w:t>or</w:t>
            </w:r>
            <w:r>
              <w:rPr>
                <w:rStyle w:val="PlanInstructions"/>
                <w:rFonts w:cs="Arial"/>
                <w:i w:val="0"/>
              </w:rPr>
              <w:t xml:space="preserve"> provider]</w:t>
            </w:r>
            <w:r w:rsidRPr="0009604D">
              <w:rPr>
                <w:rFonts w:cs="Arial"/>
              </w:rPr>
              <w:t xml:space="preserve"> to help lower your risk for heart disease. During this visit, your doctor may: </w:t>
            </w:r>
          </w:p>
          <w:p w14:paraId="78D79D21" w14:textId="77777777" w:rsidR="0053498A" w:rsidRPr="000A1E7A" w:rsidRDefault="0053498A" w:rsidP="00170ADE">
            <w:pPr>
              <w:pStyle w:val="Tablelistbullet"/>
              <w:numPr>
                <w:ilvl w:val="0"/>
                <w:numId w:val="7"/>
              </w:numPr>
              <w:ind w:left="432" w:right="162"/>
              <w:rPr>
                <w:rFonts w:cs="Arial"/>
              </w:rPr>
            </w:pPr>
            <w:r w:rsidRPr="000A1E7A">
              <w:rPr>
                <w:rFonts w:cs="Arial"/>
              </w:rPr>
              <w:t>discuss aspirin use</w:t>
            </w:r>
          </w:p>
          <w:p w14:paraId="02B3F234" w14:textId="77777777" w:rsidR="0053498A" w:rsidRPr="000A1E7A" w:rsidRDefault="00CF4436" w:rsidP="00170ADE">
            <w:pPr>
              <w:pStyle w:val="Tablelistbullet"/>
              <w:numPr>
                <w:ilvl w:val="0"/>
                <w:numId w:val="7"/>
              </w:numPr>
              <w:ind w:left="432" w:right="162"/>
              <w:rPr>
                <w:rFonts w:cs="Arial"/>
              </w:rPr>
            </w:pPr>
            <w:r>
              <w:rPr>
                <w:rFonts w:cs="Arial"/>
              </w:rPr>
              <w:t>check your blood pressure</w:t>
            </w:r>
          </w:p>
          <w:p w14:paraId="4C5F6811" w14:textId="77777777" w:rsidR="0053498A" w:rsidRPr="000A1E7A" w:rsidRDefault="0053498A" w:rsidP="00170ADE">
            <w:pPr>
              <w:pStyle w:val="Tablelistbullet"/>
              <w:numPr>
                <w:ilvl w:val="0"/>
                <w:numId w:val="7"/>
              </w:numPr>
              <w:ind w:left="432" w:right="162"/>
              <w:rPr>
                <w:rFonts w:cs="Arial"/>
              </w:rPr>
            </w:pPr>
            <w:r w:rsidRPr="000A1E7A">
              <w:rPr>
                <w:rFonts w:cs="Arial"/>
              </w:rPr>
              <w:t>give you tips t</w:t>
            </w:r>
            <w:r w:rsidR="00CF4436">
              <w:rPr>
                <w:rFonts w:cs="Arial"/>
              </w:rPr>
              <w:t>o make sure you are eating well</w:t>
            </w:r>
          </w:p>
          <w:p w14:paraId="03283058" w14:textId="77777777" w:rsidR="0053498A" w:rsidRPr="0077553C" w:rsidRDefault="0053498A" w:rsidP="00170ADE">
            <w:pPr>
              <w:pStyle w:val="Tabletext"/>
              <w:ind w:right="162"/>
              <w:rPr>
                <w:rStyle w:val="PlanInstructions"/>
                <w:rFonts w:cs="Arial"/>
              </w:rPr>
            </w:pPr>
            <w:r>
              <w:rPr>
                <w:rStyle w:val="PlanInstructions"/>
                <w:rFonts w:cs="Arial"/>
                <w:i w:val="0"/>
              </w:rPr>
              <w:t>[</w:t>
            </w:r>
            <w:r>
              <w:rPr>
                <w:rStyle w:val="PlanInstructions"/>
                <w:rFonts w:cs="Arial"/>
              </w:rPr>
              <w:t>List any additional benefits offered.</w:t>
            </w:r>
            <w:r>
              <w:rPr>
                <w:rStyle w:val="PlanInstructions"/>
                <w:rFonts w:cs="Arial"/>
                <w:i w:val="0"/>
              </w:rPr>
              <w:t>]</w:t>
            </w:r>
          </w:p>
        </w:tc>
        <w:tc>
          <w:tcPr>
            <w:tcW w:w="2430" w:type="dxa"/>
          </w:tcPr>
          <w:p w14:paraId="37D3541F" w14:textId="77777777" w:rsidR="0053498A" w:rsidRPr="007C593E" w:rsidRDefault="0053498A" w:rsidP="00170ADE">
            <w:pPr>
              <w:pStyle w:val="Tabletext"/>
              <w:jc w:val="center"/>
              <w:rPr>
                <w:rFonts w:cs="Arial"/>
              </w:rPr>
            </w:pPr>
            <w:r w:rsidRPr="007C593E">
              <w:rPr>
                <w:rFonts w:cs="Arial"/>
              </w:rPr>
              <w:t>$0</w:t>
            </w:r>
          </w:p>
          <w:p w14:paraId="414EECED" w14:textId="77777777" w:rsidR="0053498A" w:rsidRPr="007C593E" w:rsidRDefault="0053498A" w:rsidP="00170ADE">
            <w:pPr>
              <w:pStyle w:val="Tabletext"/>
              <w:jc w:val="center"/>
              <w:rPr>
                <w:rFonts w:cs="Arial"/>
              </w:rPr>
            </w:pPr>
          </w:p>
        </w:tc>
      </w:tr>
      <w:tr w:rsidR="0053498A" w:rsidRPr="0077553C" w14:paraId="1E22F2B9" w14:textId="77777777" w:rsidTr="00170ADE">
        <w:trPr>
          <w:cantSplit/>
        </w:trPr>
        <w:tc>
          <w:tcPr>
            <w:tcW w:w="7488" w:type="dxa"/>
          </w:tcPr>
          <w:p w14:paraId="469636F3" w14:textId="77777777" w:rsidR="0053498A" w:rsidRPr="0077553C" w:rsidRDefault="0053498A" w:rsidP="00170ADE">
            <w:pPr>
              <w:pStyle w:val="Tablesubtitle"/>
              <w:ind w:right="162"/>
              <w:rPr>
                <w:rFonts w:cs="Arial"/>
              </w:rPr>
            </w:pPr>
            <w:r w:rsidRPr="0009604D">
              <w:rPr>
                <w:rFonts w:cs="Arial"/>
              </w:rPr>
              <w:t>Cardiovascular (heart) disease testing</w:t>
            </w:r>
          </w:p>
          <w:p w14:paraId="0BC6DB87" w14:textId="77777777" w:rsidR="0053498A" w:rsidRPr="0077553C" w:rsidRDefault="0053498A" w:rsidP="00170ADE">
            <w:pPr>
              <w:pStyle w:val="Tabletext"/>
              <w:ind w:right="162"/>
              <w:rPr>
                <w:rFonts w:cs="Arial"/>
              </w:rPr>
            </w:pPr>
            <w:r w:rsidRPr="0009604D">
              <w:rPr>
                <w:rFonts w:cs="Arial"/>
              </w:rPr>
              <w:t xml:space="preserve">The plan </w:t>
            </w:r>
            <w:r>
              <w:rPr>
                <w:rFonts w:cs="Arial"/>
              </w:rPr>
              <w:t>covers</w:t>
            </w:r>
            <w:r w:rsidRPr="0009604D">
              <w:rPr>
                <w:rFonts w:cs="Arial"/>
              </w:rPr>
              <w:t xml:space="preserve"> blood tests to check for cardiovascular disease once. These blood tests also check for defects due to high risk of heart disease.</w:t>
            </w:r>
          </w:p>
          <w:p w14:paraId="66E075F3" w14:textId="77777777" w:rsidR="0053498A" w:rsidRPr="0077553C" w:rsidRDefault="0053498A" w:rsidP="00170ADE">
            <w:pPr>
              <w:pStyle w:val="Tabletext"/>
              <w:ind w:right="162"/>
              <w:rPr>
                <w:rStyle w:val="PlanInstructions"/>
                <w:rFonts w:cs="Arial"/>
              </w:rPr>
            </w:pPr>
            <w:r>
              <w:rPr>
                <w:rStyle w:val="PlanInstructions"/>
                <w:rFonts w:cs="Arial"/>
                <w:i w:val="0"/>
              </w:rPr>
              <w:t>[</w:t>
            </w:r>
            <w:r>
              <w:rPr>
                <w:rStyle w:val="PlanInstructions"/>
                <w:rFonts w:cs="Arial"/>
              </w:rPr>
              <w:t>List any additional benefits offered.</w:t>
            </w:r>
            <w:r>
              <w:rPr>
                <w:rStyle w:val="PlanInstructions"/>
                <w:rFonts w:cs="Arial"/>
                <w:i w:val="0"/>
              </w:rPr>
              <w:t>]</w:t>
            </w:r>
          </w:p>
        </w:tc>
        <w:tc>
          <w:tcPr>
            <w:tcW w:w="2430" w:type="dxa"/>
          </w:tcPr>
          <w:p w14:paraId="4C19D60D" w14:textId="77777777" w:rsidR="0053498A" w:rsidRPr="007C593E" w:rsidRDefault="0053498A" w:rsidP="00170ADE">
            <w:pPr>
              <w:pStyle w:val="Tabletext"/>
              <w:jc w:val="center"/>
              <w:rPr>
                <w:rFonts w:cs="Arial"/>
              </w:rPr>
            </w:pPr>
            <w:r w:rsidRPr="007C593E">
              <w:rPr>
                <w:rFonts w:cs="Arial"/>
              </w:rPr>
              <w:t>$0</w:t>
            </w:r>
          </w:p>
          <w:p w14:paraId="16358458" w14:textId="77777777" w:rsidR="0053498A" w:rsidRPr="007C593E" w:rsidRDefault="0053498A" w:rsidP="00170ADE">
            <w:pPr>
              <w:pStyle w:val="Tabletext"/>
              <w:jc w:val="center"/>
              <w:rPr>
                <w:rFonts w:cs="Arial"/>
              </w:rPr>
            </w:pPr>
          </w:p>
        </w:tc>
      </w:tr>
      <w:tr w:rsidR="0053498A" w:rsidRPr="0077553C" w14:paraId="3401EA9A" w14:textId="77777777" w:rsidTr="00170ADE">
        <w:trPr>
          <w:cantSplit/>
        </w:trPr>
        <w:tc>
          <w:tcPr>
            <w:tcW w:w="7488" w:type="dxa"/>
          </w:tcPr>
          <w:p w14:paraId="3DC65303" w14:textId="77777777" w:rsidR="0053498A" w:rsidRPr="0077553C" w:rsidRDefault="0053498A" w:rsidP="00170ADE">
            <w:pPr>
              <w:pStyle w:val="Tablesubtitle"/>
              <w:ind w:right="162"/>
              <w:rPr>
                <w:rFonts w:cs="Arial"/>
              </w:rPr>
            </w:pPr>
            <w:r w:rsidRPr="0009604D">
              <w:rPr>
                <w:rFonts w:cs="Arial"/>
              </w:rPr>
              <w:t>Cervical and vaginal cancer screening</w:t>
            </w:r>
          </w:p>
          <w:p w14:paraId="7C6B6F94" w14:textId="77777777" w:rsidR="0053498A" w:rsidRPr="0077553C" w:rsidRDefault="0053498A" w:rsidP="00170ADE">
            <w:pPr>
              <w:pStyle w:val="Tablelistbullet"/>
              <w:numPr>
                <w:ilvl w:val="0"/>
                <w:numId w:val="0"/>
              </w:numPr>
              <w:tabs>
                <w:tab w:val="clear" w:pos="432"/>
              </w:tabs>
              <w:ind w:right="162"/>
              <w:rPr>
                <w:rFonts w:cs="Arial"/>
              </w:rPr>
            </w:pPr>
            <w:r w:rsidRPr="0009604D">
              <w:rPr>
                <w:rFonts w:cs="Arial"/>
              </w:rPr>
              <w:t xml:space="preserve">The plan </w:t>
            </w:r>
            <w:r>
              <w:rPr>
                <w:rFonts w:cs="Arial"/>
              </w:rPr>
              <w:t>covers p</w:t>
            </w:r>
            <w:r w:rsidRPr="0009604D">
              <w:rPr>
                <w:rFonts w:cs="Arial"/>
              </w:rPr>
              <w:t>ap tests and pelvic exams</w:t>
            </w:r>
            <w:r>
              <w:rPr>
                <w:rFonts w:cs="Arial"/>
              </w:rPr>
              <w:t>.</w:t>
            </w:r>
          </w:p>
          <w:p w14:paraId="40A48AA2" w14:textId="77777777" w:rsidR="0053498A" w:rsidRPr="0077553C" w:rsidRDefault="0053498A" w:rsidP="00170ADE">
            <w:pPr>
              <w:pStyle w:val="Tabletext"/>
              <w:ind w:right="162"/>
              <w:rPr>
                <w:rStyle w:val="PlanInstructions"/>
                <w:rFonts w:cs="Arial"/>
              </w:rPr>
            </w:pPr>
            <w:r w:rsidRPr="0009604D" w:rsidDel="00774726">
              <w:rPr>
                <w:rFonts w:cs="Arial"/>
              </w:rPr>
              <w:t xml:space="preserve"> </w:t>
            </w:r>
            <w:r w:rsidRPr="0077553C">
              <w:rPr>
                <w:rStyle w:val="PlanInstructions"/>
                <w:rFonts w:cs="Arial"/>
                <w:i w:val="0"/>
              </w:rPr>
              <w:t>[</w:t>
            </w:r>
            <w:r w:rsidRPr="0077553C">
              <w:rPr>
                <w:rStyle w:val="PlanInstructions"/>
                <w:rFonts w:cs="Arial"/>
              </w:rPr>
              <w:t>List any additional benefits offered.</w:t>
            </w:r>
            <w:r w:rsidRPr="0077553C">
              <w:rPr>
                <w:rStyle w:val="PlanInstructions"/>
                <w:rFonts w:cs="Arial"/>
                <w:i w:val="0"/>
              </w:rPr>
              <w:t>]</w:t>
            </w:r>
          </w:p>
        </w:tc>
        <w:tc>
          <w:tcPr>
            <w:tcW w:w="2430" w:type="dxa"/>
          </w:tcPr>
          <w:p w14:paraId="03674B16" w14:textId="77777777" w:rsidR="0053498A" w:rsidRPr="007C593E" w:rsidRDefault="0053498A" w:rsidP="00170ADE">
            <w:pPr>
              <w:pStyle w:val="Tabletext"/>
              <w:jc w:val="center"/>
              <w:rPr>
                <w:rFonts w:cs="Arial"/>
              </w:rPr>
            </w:pPr>
            <w:r w:rsidRPr="007C593E">
              <w:rPr>
                <w:rFonts w:cs="Arial"/>
              </w:rPr>
              <w:t>$0</w:t>
            </w:r>
          </w:p>
          <w:p w14:paraId="2CB8437D" w14:textId="77777777" w:rsidR="0053498A" w:rsidRPr="007C593E" w:rsidRDefault="0053498A" w:rsidP="00170ADE">
            <w:pPr>
              <w:pStyle w:val="Tabletext"/>
              <w:jc w:val="center"/>
              <w:rPr>
                <w:rFonts w:cs="Arial"/>
              </w:rPr>
            </w:pPr>
          </w:p>
        </w:tc>
      </w:tr>
      <w:tr w:rsidR="0053498A" w:rsidRPr="0077553C" w14:paraId="22A7725A" w14:textId="77777777" w:rsidTr="00170ADE">
        <w:trPr>
          <w:cantSplit/>
        </w:trPr>
        <w:tc>
          <w:tcPr>
            <w:tcW w:w="7488" w:type="dxa"/>
          </w:tcPr>
          <w:p w14:paraId="4891E7C4" w14:textId="77777777" w:rsidR="0053498A" w:rsidRPr="0077553C" w:rsidRDefault="0053498A" w:rsidP="00170ADE">
            <w:pPr>
              <w:pStyle w:val="Tablesubtitle"/>
              <w:ind w:right="162"/>
              <w:rPr>
                <w:rFonts w:cs="Arial"/>
              </w:rPr>
            </w:pPr>
            <w:r w:rsidRPr="0009604D">
              <w:rPr>
                <w:rFonts w:cs="Arial"/>
              </w:rPr>
              <w:t>Chiropractic services</w:t>
            </w:r>
          </w:p>
          <w:p w14:paraId="20753188" w14:textId="77777777" w:rsidR="0053498A" w:rsidRDefault="0053498A" w:rsidP="00170ADE">
            <w:pPr>
              <w:pStyle w:val="Tabletext"/>
              <w:ind w:right="162"/>
            </w:pPr>
            <w:r w:rsidRPr="0009604D">
              <w:rPr>
                <w:rFonts w:cs="Arial"/>
              </w:rPr>
              <w:t xml:space="preserve">The plan </w:t>
            </w:r>
            <w:r>
              <w:rPr>
                <w:rFonts w:cs="Arial"/>
              </w:rPr>
              <w:t>covers adjustments of the spine to correct alignment, office visits, and radiology services.</w:t>
            </w:r>
          </w:p>
          <w:p w14:paraId="4AF9F464" w14:textId="77777777" w:rsidR="0053498A" w:rsidRPr="0042583A" w:rsidRDefault="0053498A" w:rsidP="00170ADE">
            <w:pPr>
              <w:pStyle w:val="Tabletext"/>
              <w:ind w:right="162"/>
              <w:rPr>
                <w:rStyle w:val="PlanInstructions"/>
                <w:rFonts w:cs="Arial"/>
              </w:rPr>
            </w:pPr>
            <w:r w:rsidRPr="0009604D" w:rsidDel="005610B3">
              <w:rPr>
                <w:rFonts w:cs="Arial"/>
              </w:rPr>
              <w:t xml:space="preserve"> </w:t>
            </w:r>
            <w:r w:rsidRPr="0005351A">
              <w:rPr>
                <w:rStyle w:val="PlanInstructions"/>
                <w:rFonts w:cs="Arial"/>
                <w:i w:val="0"/>
              </w:rPr>
              <w:t>[</w:t>
            </w:r>
            <w:r w:rsidRPr="0042583A">
              <w:rPr>
                <w:rStyle w:val="PlanInstructions"/>
                <w:rFonts w:cs="Arial"/>
              </w:rPr>
              <w:t>List any restrictions, such as the maximum number of visits.</w:t>
            </w:r>
            <w:r w:rsidRPr="0005351A">
              <w:rPr>
                <w:rStyle w:val="PlanInstructions"/>
                <w:rFonts w:cs="Arial"/>
                <w:i w:val="0"/>
              </w:rPr>
              <w:t>]</w:t>
            </w:r>
          </w:p>
        </w:tc>
        <w:tc>
          <w:tcPr>
            <w:tcW w:w="2430" w:type="dxa"/>
          </w:tcPr>
          <w:p w14:paraId="72216CD4" w14:textId="77777777" w:rsidR="0053498A" w:rsidRPr="007C593E" w:rsidRDefault="0053498A" w:rsidP="00170ADE">
            <w:pPr>
              <w:pStyle w:val="Tabletext"/>
              <w:jc w:val="center"/>
              <w:rPr>
                <w:rStyle w:val="PlanInstructions"/>
                <w:rFonts w:cs="Arial"/>
                <w:i w:val="0"/>
                <w:color w:val="auto"/>
              </w:rPr>
            </w:pPr>
            <w:r w:rsidRPr="007C593E">
              <w:rPr>
                <w:rStyle w:val="PlanInstructions"/>
                <w:rFonts w:cs="Arial"/>
                <w:i w:val="0"/>
                <w:color w:val="auto"/>
              </w:rPr>
              <w:t>$0</w:t>
            </w:r>
          </w:p>
          <w:p w14:paraId="0758EC51" w14:textId="77777777" w:rsidR="0053498A" w:rsidRPr="007C593E" w:rsidRDefault="0053498A" w:rsidP="00170ADE">
            <w:pPr>
              <w:pStyle w:val="Tabletext"/>
              <w:jc w:val="center"/>
              <w:rPr>
                <w:rFonts w:cs="Arial"/>
              </w:rPr>
            </w:pPr>
          </w:p>
          <w:p w14:paraId="796E9718" w14:textId="77777777" w:rsidR="0053498A" w:rsidRPr="007C593E" w:rsidRDefault="0053498A" w:rsidP="00170ADE">
            <w:pPr>
              <w:pStyle w:val="Tabletext"/>
              <w:jc w:val="center"/>
              <w:rPr>
                <w:rStyle w:val="PlanInstructions"/>
                <w:rFonts w:cs="Arial"/>
                <w:color w:val="auto"/>
              </w:rPr>
            </w:pPr>
          </w:p>
        </w:tc>
      </w:tr>
      <w:tr w:rsidR="0053498A" w:rsidRPr="0077553C" w14:paraId="4A5EFEAE" w14:textId="77777777" w:rsidTr="00170ADE">
        <w:trPr>
          <w:cantSplit/>
        </w:trPr>
        <w:tc>
          <w:tcPr>
            <w:tcW w:w="7488" w:type="dxa"/>
          </w:tcPr>
          <w:p w14:paraId="0CDA9946" w14:textId="77777777" w:rsidR="0053498A" w:rsidRPr="0077553C" w:rsidRDefault="0053498A" w:rsidP="00170ADE">
            <w:pPr>
              <w:pStyle w:val="Tablesubtitle"/>
              <w:ind w:right="162"/>
              <w:rPr>
                <w:rFonts w:cs="Arial"/>
              </w:rPr>
            </w:pPr>
            <w:r w:rsidRPr="0009604D">
              <w:rPr>
                <w:rFonts w:cs="Arial"/>
              </w:rPr>
              <w:t>Colorectal</w:t>
            </w:r>
            <w:r>
              <w:rPr>
                <w:rFonts w:cs="Arial"/>
              </w:rPr>
              <w:t>-</w:t>
            </w:r>
            <w:r w:rsidRPr="0009604D">
              <w:rPr>
                <w:rFonts w:cs="Arial"/>
              </w:rPr>
              <w:t>cancer screening</w:t>
            </w:r>
          </w:p>
          <w:p w14:paraId="3936DD35" w14:textId="77777777" w:rsidR="0053498A" w:rsidRPr="0077553C" w:rsidRDefault="0053498A" w:rsidP="00170ADE">
            <w:pPr>
              <w:pStyle w:val="Tabletext"/>
              <w:ind w:right="162"/>
              <w:rPr>
                <w:rFonts w:cs="Arial"/>
              </w:rPr>
            </w:pPr>
            <w:r>
              <w:rPr>
                <w:rFonts w:cs="Arial"/>
              </w:rPr>
              <w:t>T</w:t>
            </w:r>
            <w:r w:rsidRPr="0009604D">
              <w:rPr>
                <w:rFonts w:cs="Arial"/>
              </w:rPr>
              <w:t xml:space="preserve">he plan </w:t>
            </w:r>
            <w:r>
              <w:rPr>
                <w:rFonts w:cs="Arial"/>
              </w:rPr>
              <w:t>covers</w:t>
            </w:r>
            <w:r w:rsidRPr="0009604D">
              <w:rPr>
                <w:rFonts w:cs="Arial"/>
              </w:rPr>
              <w:t xml:space="preserve"> the</w:t>
            </w:r>
            <w:r w:rsidRPr="0077553C">
              <w:rPr>
                <w:rFonts w:cs="Arial"/>
              </w:rPr>
              <w:t xml:space="preserve"> following services</w:t>
            </w:r>
            <w:r>
              <w:rPr>
                <w:rFonts w:cs="Arial"/>
              </w:rPr>
              <w:t>:</w:t>
            </w:r>
          </w:p>
          <w:p w14:paraId="08D11EBD" w14:textId="77777777" w:rsidR="0053498A" w:rsidRPr="000A1E7A" w:rsidRDefault="001E20F2" w:rsidP="00170ADE">
            <w:pPr>
              <w:pStyle w:val="Tablelistbullet"/>
              <w:numPr>
                <w:ilvl w:val="0"/>
                <w:numId w:val="7"/>
              </w:numPr>
              <w:ind w:left="432" w:right="162"/>
              <w:rPr>
                <w:rFonts w:cs="Arial"/>
              </w:rPr>
            </w:pPr>
            <w:r w:rsidRPr="000A1E7A">
              <w:rPr>
                <w:rFonts w:cs="Arial"/>
              </w:rPr>
              <w:t>f</w:t>
            </w:r>
            <w:r w:rsidR="0053498A" w:rsidRPr="000A1E7A">
              <w:rPr>
                <w:rFonts w:cs="Arial"/>
              </w:rPr>
              <w:t xml:space="preserve">lexible sigmoidoscopy (or screening barium enema) </w:t>
            </w:r>
          </w:p>
          <w:p w14:paraId="5994DC06" w14:textId="77777777" w:rsidR="0053498A" w:rsidRDefault="001E20F2" w:rsidP="00170ADE">
            <w:pPr>
              <w:pStyle w:val="Tablelistbullet"/>
              <w:numPr>
                <w:ilvl w:val="0"/>
                <w:numId w:val="7"/>
              </w:numPr>
              <w:ind w:left="432" w:right="162"/>
              <w:rPr>
                <w:rFonts w:cs="Arial"/>
              </w:rPr>
            </w:pPr>
            <w:r w:rsidRPr="000A1E7A">
              <w:rPr>
                <w:rFonts w:cs="Arial"/>
              </w:rPr>
              <w:t>f</w:t>
            </w:r>
            <w:r w:rsidR="0053498A" w:rsidRPr="000A1E7A">
              <w:rPr>
                <w:rFonts w:cs="Arial"/>
              </w:rPr>
              <w:t>ecal occult blood test</w:t>
            </w:r>
          </w:p>
          <w:p w14:paraId="3EC9C831" w14:textId="77777777" w:rsidR="005F0794" w:rsidRDefault="005F0794" w:rsidP="00170ADE">
            <w:pPr>
              <w:pStyle w:val="Tablelistbullet"/>
              <w:numPr>
                <w:ilvl w:val="0"/>
                <w:numId w:val="7"/>
              </w:numPr>
              <w:ind w:left="432" w:right="162"/>
              <w:rPr>
                <w:rFonts w:cs="Arial"/>
              </w:rPr>
            </w:pPr>
            <w:r>
              <w:rPr>
                <w:rFonts w:cs="Arial"/>
              </w:rPr>
              <w:t xml:space="preserve">guaiac-based fecal occult blood test </w:t>
            </w:r>
            <w:r>
              <w:rPr>
                <w:rFonts w:cs="Arial"/>
                <w:i/>
              </w:rPr>
              <w:t>or</w:t>
            </w:r>
            <w:r>
              <w:rPr>
                <w:rFonts w:cs="Arial"/>
              </w:rPr>
              <w:t xml:space="preserve"> fecal immunochemical test</w:t>
            </w:r>
          </w:p>
          <w:p w14:paraId="5E11DCDC" w14:textId="77777777" w:rsidR="005F0794" w:rsidRPr="000A1E7A" w:rsidRDefault="005F0794" w:rsidP="00170ADE">
            <w:pPr>
              <w:pStyle w:val="Tablelistbullet"/>
              <w:numPr>
                <w:ilvl w:val="0"/>
                <w:numId w:val="7"/>
              </w:numPr>
              <w:ind w:left="432" w:right="162"/>
              <w:rPr>
                <w:rFonts w:cs="Arial"/>
              </w:rPr>
            </w:pPr>
            <w:r>
              <w:rPr>
                <w:rFonts w:cs="Arial"/>
              </w:rPr>
              <w:t>DNA based colorectal screening</w:t>
            </w:r>
          </w:p>
          <w:p w14:paraId="6E52D4B0" w14:textId="77777777" w:rsidR="0053498A" w:rsidRPr="000A1E7A" w:rsidRDefault="001E20F2" w:rsidP="00170ADE">
            <w:pPr>
              <w:pStyle w:val="Tablelistbullet"/>
              <w:numPr>
                <w:ilvl w:val="0"/>
                <w:numId w:val="7"/>
              </w:numPr>
              <w:ind w:left="432" w:right="162"/>
              <w:rPr>
                <w:rFonts w:cs="Arial"/>
              </w:rPr>
            </w:pPr>
            <w:r w:rsidRPr="000A1E7A">
              <w:rPr>
                <w:rFonts w:cs="Arial"/>
              </w:rPr>
              <w:t>s</w:t>
            </w:r>
            <w:r w:rsidR="0053498A" w:rsidRPr="000A1E7A">
              <w:rPr>
                <w:rFonts w:cs="Arial"/>
              </w:rPr>
              <w:t xml:space="preserve">creening colonoscopy (or screening barium enema) </w:t>
            </w:r>
          </w:p>
          <w:p w14:paraId="7AB64BEF" w14:textId="77777777" w:rsidR="0053498A" w:rsidRPr="0077553C" w:rsidRDefault="0053498A" w:rsidP="00170ADE">
            <w:pPr>
              <w:pStyle w:val="Tabletext"/>
              <w:ind w:right="162"/>
              <w:rPr>
                <w:rStyle w:val="PlanInstructions"/>
                <w:rFonts w:cs="Arial"/>
              </w:rPr>
            </w:pPr>
            <w:r w:rsidRPr="0077553C" w:rsidDel="00774726">
              <w:rPr>
                <w:rFonts w:cs="Arial"/>
              </w:rPr>
              <w:t xml:space="preserve"> </w:t>
            </w:r>
            <w:r w:rsidRPr="0077553C">
              <w:rPr>
                <w:rStyle w:val="PlanInstructions"/>
                <w:rFonts w:cs="Arial"/>
                <w:i w:val="0"/>
              </w:rPr>
              <w:t>[</w:t>
            </w:r>
            <w:r w:rsidRPr="0077553C">
              <w:rPr>
                <w:rStyle w:val="PlanInstructions"/>
                <w:rFonts w:cs="Arial"/>
              </w:rPr>
              <w:t>List any additional benefits offered.</w:t>
            </w:r>
            <w:r>
              <w:rPr>
                <w:rStyle w:val="PlanInstructions"/>
                <w:rFonts w:cs="Arial"/>
                <w:i w:val="0"/>
              </w:rPr>
              <w:t>]</w:t>
            </w:r>
          </w:p>
        </w:tc>
        <w:tc>
          <w:tcPr>
            <w:tcW w:w="2430" w:type="dxa"/>
          </w:tcPr>
          <w:p w14:paraId="3E8C1486" w14:textId="77777777" w:rsidR="0053498A" w:rsidRPr="007C593E" w:rsidRDefault="0053498A" w:rsidP="00170ADE">
            <w:pPr>
              <w:pStyle w:val="Tabletext"/>
              <w:jc w:val="center"/>
              <w:rPr>
                <w:rFonts w:cs="Arial"/>
              </w:rPr>
            </w:pPr>
            <w:r w:rsidRPr="007C593E">
              <w:rPr>
                <w:rFonts w:cs="Arial"/>
              </w:rPr>
              <w:t>$0</w:t>
            </w:r>
          </w:p>
          <w:p w14:paraId="1EFC2688" w14:textId="77777777" w:rsidR="0053498A" w:rsidRPr="007C593E" w:rsidRDefault="0053498A" w:rsidP="00170ADE">
            <w:pPr>
              <w:pStyle w:val="Tabletext"/>
              <w:jc w:val="center"/>
              <w:rPr>
                <w:rFonts w:cs="Arial"/>
              </w:rPr>
            </w:pPr>
          </w:p>
        </w:tc>
      </w:tr>
      <w:tr w:rsidR="0053498A" w:rsidRPr="0077553C" w14:paraId="7EC90EEC" w14:textId="77777777" w:rsidTr="00170ADE">
        <w:trPr>
          <w:cantSplit/>
        </w:trPr>
        <w:tc>
          <w:tcPr>
            <w:tcW w:w="7488" w:type="dxa"/>
          </w:tcPr>
          <w:p w14:paraId="395D39CB" w14:textId="77777777" w:rsidR="0053498A" w:rsidRPr="0077553C" w:rsidRDefault="0053498A" w:rsidP="00170ADE">
            <w:pPr>
              <w:pStyle w:val="Tablesubtitle"/>
              <w:ind w:right="162"/>
              <w:rPr>
                <w:rFonts w:cs="Arial"/>
              </w:rPr>
            </w:pPr>
            <w:r w:rsidRPr="0009604D">
              <w:rPr>
                <w:rFonts w:cs="Arial"/>
              </w:rPr>
              <w:t xml:space="preserve">Community </w:t>
            </w:r>
            <w:r>
              <w:rPr>
                <w:rFonts w:cs="Arial"/>
              </w:rPr>
              <w:t>h</w:t>
            </w:r>
            <w:r w:rsidRPr="0009604D">
              <w:rPr>
                <w:rFonts w:cs="Arial"/>
              </w:rPr>
              <w:t xml:space="preserve">ealth </w:t>
            </w:r>
            <w:r>
              <w:rPr>
                <w:rFonts w:cs="Arial"/>
              </w:rPr>
              <w:t>c</w:t>
            </w:r>
            <w:r w:rsidRPr="0009604D">
              <w:rPr>
                <w:rFonts w:cs="Arial"/>
              </w:rPr>
              <w:t>enter</w:t>
            </w:r>
            <w:r>
              <w:rPr>
                <w:rFonts w:cs="Arial"/>
              </w:rPr>
              <w:t xml:space="preserve"> services</w:t>
            </w:r>
            <w:r w:rsidRPr="0009604D">
              <w:rPr>
                <w:rFonts w:cs="Arial"/>
              </w:rPr>
              <w:t xml:space="preserve"> </w:t>
            </w:r>
          </w:p>
          <w:p w14:paraId="487EFFC1" w14:textId="77777777" w:rsidR="0053498A" w:rsidRDefault="0053498A" w:rsidP="00170ADE">
            <w:pPr>
              <w:pStyle w:val="Tablesubtitle"/>
              <w:ind w:right="162"/>
              <w:rPr>
                <w:rFonts w:cs="Arial"/>
                <w:b w:val="0"/>
              </w:rPr>
            </w:pPr>
            <w:r>
              <w:rPr>
                <w:rFonts w:cs="Arial"/>
                <w:b w:val="0"/>
              </w:rPr>
              <w:t xml:space="preserve">The plan covers services from a community health center.  Examples include the following:  </w:t>
            </w:r>
          </w:p>
          <w:p w14:paraId="4B26753D" w14:textId="77777777" w:rsidR="0053498A" w:rsidRPr="000A1E7A" w:rsidRDefault="0053498A" w:rsidP="00170ADE">
            <w:pPr>
              <w:pStyle w:val="Tablelistbullet"/>
              <w:numPr>
                <w:ilvl w:val="0"/>
                <w:numId w:val="7"/>
              </w:numPr>
              <w:ind w:left="432" w:right="162"/>
              <w:rPr>
                <w:rFonts w:cs="Arial"/>
              </w:rPr>
            </w:pPr>
            <w:r w:rsidRPr="000A1E7A">
              <w:rPr>
                <w:rFonts w:cs="Arial"/>
              </w:rPr>
              <w:t xml:space="preserve">office visits for primary care </w:t>
            </w:r>
            <w:r w:rsidRPr="000A1E7A">
              <w:rPr>
                <w:rStyle w:val="PlanInstructions"/>
                <w:rFonts w:cs="Arial"/>
                <w:i w:val="0"/>
              </w:rPr>
              <w:t>[</w:t>
            </w:r>
            <w:r w:rsidRPr="000A1E7A">
              <w:rPr>
                <w:rStyle w:val="PlanInstructions"/>
                <w:rFonts w:cs="Arial"/>
              </w:rPr>
              <w:t xml:space="preserve">insert as appropriate: </w:t>
            </w:r>
            <w:r w:rsidRPr="000A1E7A">
              <w:rPr>
                <w:rStyle w:val="PlanInstructions"/>
                <w:rFonts w:cs="Arial"/>
                <w:i w:val="0"/>
              </w:rPr>
              <w:t xml:space="preserve">physician </w:t>
            </w:r>
            <w:r w:rsidRPr="00BF26B4">
              <w:rPr>
                <w:rStyle w:val="PlanInstructions"/>
                <w:rFonts w:cs="Arial"/>
                <w:b/>
                <w:u w:val="single"/>
              </w:rPr>
              <w:t>or</w:t>
            </w:r>
            <w:r w:rsidRPr="000A1E7A">
              <w:rPr>
                <w:rStyle w:val="PlanInstructions"/>
                <w:rFonts w:cs="Arial"/>
                <w:i w:val="0"/>
              </w:rPr>
              <w:t xml:space="preserve"> provider] </w:t>
            </w:r>
            <w:r w:rsidRPr="000A1E7A">
              <w:rPr>
                <w:rFonts w:cs="Arial"/>
              </w:rPr>
              <w:t>and specialists</w:t>
            </w:r>
          </w:p>
          <w:p w14:paraId="1D6C951B" w14:textId="77777777" w:rsidR="0053498A" w:rsidRPr="000A1E7A" w:rsidRDefault="0053498A" w:rsidP="00170ADE">
            <w:pPr>
              <w:pStyle w:val="Tablelistbullet"/>
              <w:numPr>
                <w:ilvl w:val="0"/>
                <w:numId w:val="7"/>
              </w:numPr>
              <w:ind w:left="432" w:right="162"/>
              <w:rPr>
                <w:rFonts w:cs="Arial"/>
              </w:rPr>
            </w:pPr>
            <w:r w:rsidRPr="000A1E7A">
              <w:rPr>
                <w:rFonts w:cs="Arial"/>
              </w:rPr>
              <w:t>OB/GYN and prenatal care</w:t>
            </w:r>
          </w:p>
          <w:p w14:paraId="69A0EE85" w14:textId="77777777" w:rsidR="0053498A" w:rsidRPr="000A1E7A" w:rsidRDefault="0053498A" w:rsidP="00170ADE">
            <w:pPr>
              <w:pStyle w:val="Tablelistbullet"/>
              <w:numPr>
                <w:ilvl w:val="0"/>
                <w:numId w:val="7"/>
              </w:numPr>
              <w:ind w:left="432" w:right="162"/>
              <w:rPr>
                <w:rFonts w:cs="Arial"/>
              </w:rPr>
            </w:pPr>
            <w:r w:rsidRPr="000A1E7A">
              <w:rPr>
                <w:rFonts w:cs="Arial"/>
              </w:rPr>
              <w:t>pediatric services, including EPSDT</w:t>
            </w:r>
          </w:p>
          <w:p w14:paraId="5DEB499E" w14:textId="77777777" w:rsidR="0053498A" w:rsidRPr="000A1E7A" w:rsidRDefault="0053498A" w:rsidP="00170ADE">
            <w:pPr>
              <w:pStyle w:val="Tablelistbullet"/>
              <w:numPr>
                <w:ilvl w:val="0"/>
                <w:numId w:val="7"/>
              </w:numPr>
              <w:ind w:left="432" w:right="162"/>
              <w:rPr>
                <w:rFonts w:cs="Arial"/>
              </w:rPr>
            </w:pPr>
            <w:r w:rsidRPr="000A1E7A">
              <w:rPr>
                <w:rFonts w:cs="Arial"/>
              </w:rPr>
              <w:t>health education</w:t>
            </w:r>
          </w:p>
          <w:p w14:paraId="2674226B" w14:textId="77777777" w:rsidR="0053498A" w:rsidRPr="000A1E7A" w:rsidRDefault="0053498A" w:rsidP="00170ADE">
            <w:pPr>
              <w:pStyle w:val="Tablelistbullet"/>
              <w:numPr>
                <w:ilvl w:val="0"/>
                <w:numId w:val="7"/>
              </w:numPr>
              <w:ind w:left="432" w:right="162"/>
              <w:rPr>
                <w:rFonts w:cs="Arial"/>
              </w:rPr>
            </w:pPr>
            <w:r w:rsidRPr="000A1E7A">
              <w:rPr>
                <w:rFonts w:cs="Arial"/>
              </w:rPr>
              <w:t>medical social services</w:t>
            </w:r>
          </w:p>
          <w:p w14:paraId="50592B8D" w14:textId="77777777" w:rsidR="0053498A" w:rsidRPr="000A1E7A" w:rsidRDefault="0053498A" w:rsidP="00170ADE">
            <w:pPr>
              <w:pStyle w:val="Tablelistbullet"/>
              <w:numPr>
                <w:ilvl w:val="0"/>
                <w:numId w:val="7"/>
              </w:numPr>
              <w:ind w:left="432" w:right="162"/>
              <w:rPr>
                <w:rFonts w:cs="Arial"/>
              </w:rPr>
            </w:pPr>
            <w:r w:rsidRPr="000A1E7A">
              <w:rPr>
                <w:rFonts w:cs="Arial"/>
              </w:rPr>
              <w:t>nutrition services, inclu</w:t>
            </w:r>
            <w:r w:rsidR="00ED5245">
              <w:rPr>
                <w:rFonts w:cs="Arial"/>
              </w:rPr>
              <w:t xml:space="preserve">ding diabetes self-management </w:t>
            </w:r>
            <w:r w:rsidRPr="000A1E7A">
              <w:rPr>
                <w:rFonts w:cs="Arial"/>
              </w:rPr>
              <w:t>training and medical nutrition therapy</w:t>
            </w:r>
          </w:p>
          <w:p w14:paraId="07E8A169" w14:textId="77777777" w:rsidR="0053498A" w:rsidRPr="000A1E7A" w:rsidRDefault="0053498A" w:rsidP="00170ADE">
            <w:pPr>
              <w:pStyle w:val="Tablelistbullet"/>
              <w:numPr>
                <w:ilvl w:val="0"/>
                <w:numId w:val="7"/>
              </w:numPr>
              <w:ind w:left="432" w:right="162"/>
              <w:rPr>
                <w:rFonts w:cs="Arial"/>
              </w:rPr>
            </w:pPr>
            <w:r w:rsidRPr="000A1E7A">
              <w:rPr>
                <w:rFonts w:cs="Arial"/>
              </w:rPr>
              <w:t>tobacco-cessation services</w:t>
            </w:r>
          </w:p>
          <w:p w14:paraId="0284DCD1" w14:textId="77777777" w:rsidR="0053498A" w:rsidRPr="00713696" w:rsidRDefault="0053498A" w:rsidP="00170ADE">
            <w:pPr>
              <w:pStyle w:val="Tablelistbullet"/>
              <w:numPr>
                <w:ilvl w:val="0"/>
                <w:numId w:val="7"/>
              </w:numPr>
              <w:ind w:left="432" w:right="162"/>
              <w:rPr>
                <w:rFonts w:cs="Arial"/>
                <w:b/>
              </w:rPr>
            </w:pPr>
            <w:r w:rsidRPr="000A1E7A">
              <w:rPr>
                <w:rFonts w:cs="Arial"/>
              </w:rPr>
              <w:t>vaccines not covered by the Massachusetts Department of Public Health (MDPH)</w:t>
            </w:r>
          </w:p>
        </w:tc>
        <w:tc>
          <w:tcPr>
            <w:tcW w:w="2430" w:type="dxa"/>
          </w:tcPr>
          <w:p w14:paraId="3E17DCB9" w14:textId="77777777" w:rsidR="0053498A" w:rsidRPr="007C593E" w:rsidRDefault="0053498A" w:rsidP="00170ADE">
            <w:pPr>
              <w:pStyle w:val="Tabletext"/>
              <w:jc w:val="center"/>
              <w:rPr>
                <w:rFonts w:cs="Arial"/>
              </w:rPr>
            </w:pPr>
            <w:r w:rsidRPr="007C593E">
              <w:rPr>
                <w:rFonts w:cs="Arial"/>
              </w:rPr>
              <w:t>$0</w:t>
            </w:r>
          </w:p>
          <w:p w14:paraId="347B71CA" w14:textId="77777777" w:rsidR="0053498A" w:rsidRPr="007C593E" w:rsidRDefault="0053498A" w:rsidP="00170ADE">
            <w:pPr>
              <w:pStyle w:val="Tabletext"/>
              <w:jc w:val="center"/>
              <w:rPr>
                <w:rFonts w:cs="Arial"/>
              </w:rPr>
            </w:pPr>
          </w:p>
        </w:tc>
      </w:tr>
      <w:tr w:rsidR="0053498A" w:rsidRPr="0077553C" w14:paraId="2F640139" w14:textId="77777777" w:rsidTr="00170ADE">
        <w:trPr>
          <w:cantSplit/>
        </w:trPr>
        <w:tc>
          <w:tcPr>
            <w:tcW w:w="7488" w:type="dxa"/>
          </w:tcPr>
          <w:p w14:paraId="024E6AF3" w14:textId="77777777" w:rsidR="0053498A" w:rsidRPr="0077553C" w:rsidRDefault="0053498A" w:rsidP="00170ADE">
            <w:pPr>
              <w:pStyle w:val="Tablesubtitle"/>
              <w:ind w:right="162"/>
              <w:rPr>
                <w:rFonts w:cs="Arial"/>
              </w:rPr>
            </w:pPr>
            <w:r w:rsidRPr="0009604D">
              <w:rPr>
                <w:rFonts w:cs="Arial"/>
              </w:rPr>
              <w:t>Counseling to stop smoking or tobacco use</w:t>
            </w:r>
          </w:p>
          <w:p w14:paraId="15699F75" w14:textId="77777777" w:rsidR="0053498A" w:rsidRPr="0077553C" w:rsidRDefault="0053498A" w:rsidP="00170ADE">
            <w:pPr>
              <w:pStyle w:val="Tablelistbullet"/>
              <w:numPr>
                <w:ilvl w:val="0"/>
                <w:numId w:val="0"/>
              </w:numPr>
              <w:ind w:right="162"/>
              <w:rPr>
                <w:rFonts w:cs="Arial"/>
              </w:rPr>
            </w:pPr>
            <w:r>
              <w:rPr>
                <w:rFonts w:cs="Arial"/>
              </w:rPr>
              <w:t>As a preventive service, t</w:t>
            </w:r>
            <w:r w:rsidRPr="0009604D">
              <w:rPr>
                <w:rFonts w:cs="Arial"/>
              </w:rPr>
              <w:t xml:space="preserve">he plan </w:t>
            </w:r>
            <w:r>
              <w:rPr>
                <w:rFonts w:cs="Arial"/>
              </w:rPr>
              <w:t>covers</w:t>
            </w:r>
            <w:r w:rsidRPr="0009604D">
              <w:rPr>
                <w:rFonts w:cs="Arial"/>
              </w:rPr>
              <w:t xml:space="preserve"> counseling </w:t>
            </w:r>
            <w:r>
              <w:rPr>
                <w:rFonts w:cs="Arial"/>
              </w:rPr>
              <w:t xml:space="preserve">on </w:t>
            </w:r>
            <w:r w:rsidRPr="0009604D">
              <w:rPr>
                <w:rFonts w:cs="Arial"/>
              </w:rPr>
              <w:t xml:space="preserve">attempts </w:t>
            </w:r>
            <w:r>
              <w:rPr>
                <w:rFonts w:cs="Arial"/>
              </w:rPr>
              <w:t xml:space="preserve">to </w:t>
            </w:r>
            <w:r w:rsidRPr="0009604D">
              <w:rPr>
                <w:rFonts w:cs="Arial"/>
              </w:rPr>
              <w:t>quit.</w:t>
            </w:r>
          </w:p>
          <w:p w14:paraId="1017014F" w14:textId="77777777" w:rsidR="0053498A" w:rsidRPr="0077553C" w:rsidRDefault="0053498A" w:rsidP="00170ADE">
            <w:pPr>
              <w:pStyle w:val="Tabletext"/>
              <w:ind w:right="162"/>
              <w:rPr>
                <w:rStyle w:val="PlanInstructions"/>
                <w:rFonts w:cs="Arial"/>
              </w:rPr>
            </w:pPr>
            <w:r>
              <w:rPr>
                <w:rStyle w:val="PlanInstructions"/>
                <w:rFonts w:cs="Arial"/>
                <w:i w:val="0"/>
              </w:rPr>
              <w:t>[</w:t>
            </w:r>
            <w:r>
              <w:rPr>
                <w:rStyle w:val="PlanInstructions"/>
                <w:rFonts w:cs="Arial"/>
              </w:rPr>
              <w:t>List any additional benefits offered.</w:t>
            </w:r>
            <w:r>
              <w:rPr>
                <w:rStyle w:val="PlanInstructions"/>
                <w:rFonts w:cs="Arial"/>
                <w:i w:val="0"/>
              </w:rPr>
              <w:t>]</w:t>
            </w:r>
          </w:p>
        </w:tc>
        <w:tc>
          <w:tcPr>
            <w:tcW w:w="2430" w:type="dxa"/>
          </w:tcPr>
          <w:p w14:paraId="5D99E7D9" w14:textId="77777777" w:rsidR="0053498A" w:rsidRPr="007C593E" w:rsidRDefault="0053498A" w:rsidP="00170ADE">
            <w:pPr>
              <w:pStyle w:val="Tabletext"/>
              <w:jc w:val="center"/>
              <w:rPr>
                <w:rFonts w:cs="Arial"/>
              </w:rPr>
            </w:pPr>
            <w:r w:rsidRPr="007C593E">
              <w:rPr>
                <w:rFonts w:cs="Arial"/>
              </w:rPr>
              <w:t>$0</w:t>
            </w:r>
          </w:p>
          <w:p w14:paraId="746059DA" w14:textId="77777777" w:rsidR="0053498A" w:rsidRPr="007C593E" w:rsidRDefault="0053498A" w:rsidP="00170ADE">
            <w:pPr>
              <w:pStyle w:val="Tabletext"/>
              <w:jc w:val="center"/>
              <w:rPr>
                <w:rFonts w:cs="Arial"/>
              </w:rPr>
            </w:pPr>
          </w:p>
        </w:tc>
      </w:tr>
      <w:tr w:rsidR="0053498A" w:rsidRPr="0077553C" w14:paraId="70A7D034" w14:textId="77777777" w:rsidTr="00170ADE">
        <w:trPr>
          <w:cantSplit/>
        </w:trPr>
        <w:tc>
          <w:tcPr>
            <w:tcW w:w="7488" w:type="dxa"/>
          </w:tcPr>
          <w:p w14:paraId="2A8FB975" w14:textId="77777777" w:rsidR="0053498A" w:rsidRPr="0077553C" w:rsidRDefault="0053498A" w:rsidP="00170ADE">
            <w:pPr>
              <w:pStyle w:val="Tabletext"/>
              <w:spacing w:after="200"/>
              <w:ind w:right="162"/>
              <w:rPr>
                <w:rStyle w:val="Emphasis"/>
                <w:rFonts w:cs="Arial"/>
                <w:b/>
                <w:i w:val="0"/>
                <w:color w:val="000000"/>
              </w:rPr>
            </w:pPr>
            <w:r w:rsidRPr="0077553C">
              <w:rPr>
                <w:rStyle w:val="Emphasis"/>
                <w:rFonts w:cs="Arial"/>
                <w:b/>
                <w:i w:val="0"/>
                <w:color w:val="000000"/>
              </w:rPr>
              <w:t xml:space="preserve">Day </w:t>
            </w:r>
            <w:r>
              <w:rPr>
                <w:rStyle w:val="Emphasis"/>
                <w:rFonts w:cs="Arial"/>
                <w:b/>
                <w:i w:val="0"/>
                <w:color w:val="000000"/>
              </w:rPr>
              <w:t>h</w:t>
            </w:r>
            <w:r w:rsidRPr="0077553C">
              <w:rPr>
                <w:rStyle w:val="Emphasis"/>
                <w:rFonts w:cs="Arial"/>
                <w:b/>
                <w:i w:val="0"/>
                <w:color w:val="000000"/>
              </w:rPr>
              <w:t xml:space="preserve">abilitation </w:t>
            </w:r>
            <w:r>
              <w:rPr>
                <w:rStyle w:val="Emphasis"/>
                <w:rFonts w:cs="Arial"/>
                <w:b/>
                <w:i w:val="0"/>
                <w:color w:val="000000"/>
              </w:rPr>
              <w:t>s</w:t>
            </w:r>
            <w:r w:rsidRPr="0077553C">
              <w:rPr>
                <w:rStyle w:val="Emphasis"/>
                <w:rFonts w:cs="Arial"/>
                <w:b/>
                <w:i w:val="0"/>
                <w:color w:val="000000"/>
              </w:rPr>
              <w:t>ervices</w:t>
            </w:r>
          </w:p>
          <w:p w14:paraId="66CA777F" w14:textId="77777777" w:rsidR="0053498A" w:rsidRPr="0077553C" w:rsidRDefault="0053498A" w:rsidP="00170ADE">
            <w:pPr>
              <w:pStyle w:val="Tabletext"/>
              <w:ind w:right="162"/>
              <w:rPr>
                <w:rStyle w:val="Emphasis"/>
                <w:rFonts w:cs="Arial"/>
                <w:i w:val="0"/>
                <w:color w:val="000000"/>
              </w:rPr>
            </w:pPr>
            <w:r>
              <w:rPr>
                <w:rStyle w:val="Emphasis"/>
                <w:rFonts w:cs="Arial"/>
                <w:i w:val="0"/>
                <w:color w:val="000000"/>
              </w:rPr>
              <w:t xml:space="preserve">The plan covers a program of </w:t>
            </w:r>
            <w:r w:rsidRPr="0077553C">
              <w:rPr>
                <w:rStyle w:val="Emphasis"/>
                <w:rFonts w:cs="Arial"/>
                <w:i w:val="0"/>
                <w:color w:val="000000"/>
              </w:rPr>
              <w:t>services offered by day habilitation providers</w:t>
            </w:r>
            <w:r>
              <w:rPr>
                <w:rStyle w:val="Emphasis"/>
                <w:rFonts w:cs="Arial"/>
                <w:i w:val="0"/>
                <w:color w:val="000000"/>
              </w:rPr>
              <w:t xml:space="preserve"> if you qualify because you have an intellectual or developmental disability. At this program, you develop a service plan that includes your goals and objectives and the activities to help you meet them. These services</w:t>
            </w:r>
            <w:r w:rsidRPr="0077553C">
              <w:rPr>
                <w:rStyle w:val="Emphasis"/>
                <w:rFonts w:cs="Arial"/>
                <w:i w:val="0"/>
                <w:color w:val="000000"/>
              </w:rPr>
              <w:t xml:space="preserve"> may include</w:t>
            </w:r>
            <w:r>
              <w:rPr>
                <w:rStyle w:val="Emphasis"/>
                <w:rFonts w:cs="Arial"/>
                <w:i w:val="0"/>
                <w:color w:val="000000"/>
              </w:rPr>
              <w:t xml:space="preserve"> the following:</w:t>
            </w:r>
          </w:p>
          <w:p w14:paraId="0057339C" w14:textId="77777777" w:rsidR="0053498A" w:rsidRPr="000A1E7A" w:rsidRDefault="0053498A" w:rsidP="00170ADE">
            <w:pPr>
              <w:pStyle w:val="Tablelistbullet"/>
              <w:numPr>
                <w:ilvl w:val="0"/>
                <w:numId w:val="7"/>
              </w:numPr>
              <w:ind w:left="432" w:right="162"/>
              <w:rPr>
                <w:rFonts w:cs="Arial"/>
              </w:rPr>
            </w:pPr>
            <w:r w:rsidRPr="000A1E7A">
              <w:rPr>
                <w:rFonts w:cs="Arial"/>
              </w:rPr>
              <w:t>nursing services and health care supervision</w:t>
            </w:r>
          </w:p>
          <w:p w14:paraId="2C638D70" w14:textId="77777777" w:rsidR="0053498A" w:rsidRPr="000A1E7A" w:rsidRDefault="001E20F2" w:rsidP="00170ADE">
            <w:pPr>
              <w:pStyle w:val="Tablelistbullet"/>
              <w:numPr>
                <w:ilvl w:val="0"/>
                <w:numId w:val="7"/>
              </w:numPr>
              <w:ind w:left="432" w:right="162"/>
              <w:rPr>
                <w:rFonts w:cs="Arial"/>
              </w:rPr>
            </w:pPr>
            <w:r w:rsidRPr="000A1E7A">
              <w:rPr>
                <w:rFonts w:cs="Arial"/>
              </w:rPr>
              <w:t>d</w:t>
            </w:r>
            <w:r w:rsidR="0053498A" w:rsidRPr="000A1E7A">
              <w:rPr>
                <w:rFonts w:cs="Arial"/>
              </w:rPr>
              <w:t>evelopmental-skills training</w:t>
            </w:r>
          </w:p>
          <w:p w14:paraId="0235CA26" w14:textId="77777777" w:rsidR="0053498A" w:rsidRPr="000A1E7A" w:rsidRDefault="0053498A" w:rsidP="00170ADE">
            <w:pPr>
              <w:pStyle w:val="Tablelistbullet"/>
              <w:numPr>
                <w:ilvl w:val="0"/>
                <w:numId w:val="7"/>
              </w:numPr>
              <w:ind w:left="432" w:right="162"/>
              <w:rPr>
                <w:rFonts w:cs="Arial"/>
              </w:rPr>
            </w:pPr>
            <w:r w:rsidRPr="000A1E7A">
              <w:rPr>
                <w:rFonts w:cs="Arial"/>
              </w:rPr>
              <w:t>therapy services</w:t>
            </w:r>
          </w:p>
          <w:p w14:paraId="6498C81A" w14:textId="77777777" w:rsidR="0053498A" w:rsidRPr="0077553C" w:rsidRDefault="0053498A" w:rsidP="00170ADE">
            <w:pPr>
              <w:pStyle w:val="Tablelistbullet"/>
              <w:numPr>
                <w:ilvl w:val="0"/>
                <w:numId w:val="7"/>
              </w:numPr>
              <w:ind w:left="432" w:right="162"/>
              <w:rPr>
                <w:rStyle w:val="PlanInstructions"/>
                <w:rFonts w:cs="Arial"/>
                <w:i w:val="0"/>
              </w:rPr>
            </w:pPr>
            <w:r w:rsidRPr="000A1E7A">
              <w:rPr>
                <w:rFonts w:cs="Arial"/>
              </w:rPr>
              <w:t>life skills/adult daily living training</w:t>
            </w:r>
          </w:p>
        </w:tc>
        <w:tc>
          <w:tcPr>
            <w:tcW w:w="2430" w:type="dxa"/>
          </w:tcPr>
          <w:p w14:paraId="54418568" w14:textId="77777777" w:rsidR="0053498A" w:rsidRPr="007C593E" w:rsidRDefault="0053498A" w:rsidP="00170ADE">
            <w:pPr>
              <w:pStyle w:val="Tabletext"/>
              <w:jc w:val="center"/>
              <w:rPr>
                <w:rStyle w:val="PlanInstructions"/>
                <w:rFonts w:cs="Arial"/>
                <w:i w:val="0"/>
                <w:color w:val="auto"/>
              </w:rPr>
            </w:pPr>
            <w:r w:rsidRPr="007C593E">
              <w:rPr>
                <w:rStyle w:val="PlanInstructions"/>
                <w:rFonts w:cs="Arial"/>
                <w:i w:val="0"/>
                <w:color w:val="auto"/>
              </w:rPr>
              <w:t>$0</w:t>
            </w:r>
          </w:p>
        </w:tc>
      </w:tr>
      <w:tr w:rsidR="0053498A" w:rsidRPr="0077553C" w14:paraId="226739E9" w14:textId="77777777" w:rsidTr="00170ADE">
        <w:trPr>
          <w:cantSplit/>
        </w:trPr>
        <w:tc>
          <w:tcPr>
            <w:tcW w:w="7488" w:type="dxa"/>
          </w:tcPr>
          <w:p w14:paraId="70EB4A88" w14:textId="77777777" w:rsidR="0053498A" w:rsidRPr="0077553C" w:rsidRDefault="0053498A" w:rsidP="00170ADE">
            <w:pPr>
              <w:pStyle w:val="Tablesubtitle"/>
              <w:ind w:right="162"/>
              <w:rPr>
                <w:rFonts w:cs="Arial"/>
              </w:rPr>
            </w:pPr>
            <w:r w:rsidRPr="00A95460">
              <w:rPr>
                <w:rFonts w:cs="Arial"/>
              </w:rPr>
              <w:t>Dental services</w:t>
            </w:r>
          </w:p>
          <w:p w14:paraId="0D973620" w14:textId="77777777" w:rsidR="0053498A" w:rsidRPr="0077553C" w:rsidRDefault="0053498A" w:rsidP="00170ADE">
            <w:pPr>
              <w:pStyle w:val="Tabletext"/>
              <w:ind w:right="162"/>
              <w:rPr>
                <w:rStyle w:val="PlanInstructions"/>
                <w:rFonts w:cs="Arial"/>
              </w:rPr>
            </w:pPr>
            <w:r>
              <w:rPr>
                <w:rFonts w:cs="Arial"/>
              </w:rPr>
              <w:t>The plan covers</w:t>
            </w:r>
            <w:r w:rsidRPr="00A95460">
              <w:rPr>
                <w:rFonts w:cs="Arial"/>
              </w:rPr>
              <w:t xml:space="preserve"> </w:t>
            </w:r>
            <w:r>
              <w:rPr>
                <w:rFonts w:cs="Arial"/>
              </w:rPr>
              <w:t>preventative, restorative and emergency oral health care.</w:t>
            </w:r>
          </w:p>
        </w:tc>
        <w:tc>
          <w:tcPr>
            <w:tcW w:w="2430" w:type="dxa"/>
          </w:tcPr>
          <w:p w14:paraId="7D0420B2" w14:textId="77777777" w:rsidR="0053498A" w:rsidRPr="007C593E" w:rsidRDefault="0053498A" w:rsidP="00170ADE">
            <w:pPr>
              <w:pStyle w:val="Tabletext"/>
              <w:jc w:val="center"/>
              <w:rPr>
                <w:rFonts w:cs="Arial"/>
              </w:rPr>
            </w:pPr>
            <w:r w:rsidRPr="007C593E">
              <w:rPr>
                <w:rStyle w:val="PlanInstructions"/>
                <w:rFonts w:cs="Arial"/>
                <w:i w:val="0"/>
                <w:color w:val="auto"/>
              </w:rPr>
              <w:t>$0</w:t>
            </w:r>
          </w:p>
        </w:tc>
      </w:tr>
      <w:tr w:rsidR="0053498A" w:rsidRPr="0077553C" w14:paraId="41972911" w14:textId="77777777" w:rsidTr="00170ADE">
        <w:trPr>
          <w:cantSplit/>
        </w:trPr>
        <w:tc>
          <w:tcPr>
            <w:tcW w:w="7488" w:type="dxa"/>
          </w:tcPr>
          <w:p w14:paraId="6D257330" w14:textId="77777777" w:rsidR="0053498A" w:rsidRPr="0077553C" w:rsidRDefault="0053498A" w:rsidP="00170ADE">
            <w:pPr>
              <w:pStyle w:val="Tablesubtitle"/>
              <w:ind w:right="162"/>
              <w:rPr>
                <w:rFonts w:cs="Arial"/>
              </w:rPr>
            </w:pPr>
            <w:r w:rsidRPr="00A95460">
              <w:rPr>
                <w:rFonts w:cs="Arial"/>
              </w:rPr>
              <w:t>Depression screening</w:t>
            </w:r>
          </w:p>
          <w:p w14:paraId="50C0E695" w14:textId="77777777" w:rsidR="0053498A" w:rsidRPr="0077553C" w:rsidRDefault="0053498A" w:rsidP="00170ADE">
            <w:pPr>
              <w:pStyle w:val="Tabletext"/>
              <w:ind w:right="162"/>
              <w:rPr>
                <w:rFonts w:cs="Arial"/>
              </w:rPr>
            </w:pPr>
            <w:r w:rsidRPr="00A95460">
              <w:rPr>
                <w:rFonts w:cs="Arial"/>
              </w:rPr>
              <w:t xml:space="preserve">The plan </w:t>
            </w:r>
            <w:r>
              <w:rPr>
                <w:rFonts w:cs="Arial"/>
              </w:rPr>
              <w:t>covers</w:t>
            </w:r>
            <w:r w:rsidRPr="00A95460">
              <w:rPr>
                <w:rFonts w:cs="Arial"/>
              </w:rPr>
              <w:t xml:space="preserve"> depression screening. The screening must be done in a primary care setting that can give follow</w:t>
            </w:r>
            <w:r>
              <w:rPr>
                <w:rFonts w:cs="Arial"/>
              </w:rPr>
              <w:t>-</w:t>
            </w:r>
            <w:r w:rsidRPr="00A95460">
              <w:rPr>
                <w:rFonts w:cs="Arial"/>
              </w:rPr>
              <w:t>up treatment and referrals.</w:t>
            </w:r>
          </w:p>
          <w:p w14:paraId="135ABC92" w14:textId="77777777" w:rsidR="0053498A" w:rsidRPr="0077553C" w:rsidRDefault="0053498A" w:rsidP="00170ADE">
            <w:pPr>
              <w:pStyle w:val="Tabletext"/>
              <w:ind w:right="162"/>
              <w:rPr>
                <w:rStyle w:val="PlanInstructions"/>
                <w:rFonts w:cs="Arial"/>
                <w:i w:val="0"/>
              </w:rPr>
            </w:pPr>
            <w:r>
              <w:rPr>
                <w:rStyle w:val="PlanInstructions"/>
                <w:rFonts w:cs="Arial"/>
                <w:i w:val="0"/>
              </w:rPr>
              <w:t>[</w:t>
            </w:r>
            <w:r>
              <w:rPr>
                <w:rStyle w:val="PlanInstructions"/>
                <w:rFonts w:cs="Arial"/>
              </w:rPr>
              <w:t>List any additional benefits offered.</w:t>
            </w:r>
            <w:r>
              <w:rPr>
                <w:rStyle w:val="PlanInstructions"/>
                <w:rFonts w:cs="Arial"/>
                <w:i w:val="0"/>
              </w:rPr>
              <w:t>]</w:t>
            </w:r>
          </w:p>
        </w:tc>
        <w:tc>
          <w:tcPr>
            <w:tcW w:w="2430" w:type="dxa"/>
          </w:tcPr>
          <w:p w14:paraId="1B00E9BC" w14:textId="77777777" w:rsidR="0053498A" w:rsidRPr="007C593E" w:rsidRDefault="0053498A" w:rsidP="00170ADE">
            <w:pPr>
              <w:pStyle w:val="Tabletext"/>
              <w:jc w:val="center"/>
              <w:rPr>
                <w:rFonts w:cs="Arial"/>
              </w:rPr>
            </w:pPr>
            <w:r w:rsidRPr="007C593E">
              <w:rPr>
                <w:rFonts w:cs="Arial"/>
              </w:rPr>
              <w:t>$0</w:t>
            </w:r>
          </w:p>
          <w:p w14:paraId="0D1389B9" w14:textId="77777777" w:rsidR="0053498A" w:rsidRPr="007C593E" w:rsidRDefault="0053498A" w:rsidP="00170ADE">
            <w:pPr>
              <w:pStyle w:val="Tabletext"/>
              <w:jc w:val="center"/>
              <w:rPr>
                <w:rFonts w:cs="Arial"/>
              </w:rPr>
            </w:pPr>
          </w:p>
        </w:tc>
      </w:tr>
      <w:tr w:rsidR="0053498A" w:rsidRPr="0077553C" w14:paraId="658DC0A5" w14:textId="77777777" w:rsidTr="00170ADE">
        <w:trPr>
          <w:cantSplit/>
        </w:trPr>
        <w:tc>
          <w:tcPr>
            <w:tcW w:w="7488" w:type="dxa"/>
          </w:tcPr>
          <w:p w14:paraId="5F0F471E" w14:textId="77777777" w:rsidR="0053498A" w:rsidRPr="0077553C" w:rsidRDefault="0053498A" w:rsidP="00170ADE">
            <w:pPr>
              <w:pStyle w:val="Tablesubtitle"/>
              <w:ind w:right="162"/>
              <w:rPr>
                <w:rFonts w:cs="Arial"/>
              </w:rPr>
            </w:pPr>
            <w:r w:rsidRPr="0077553C">
              <w:rPr>
                <w:rFonts w:cs="Arial"/>
              </w:rPr>
              <w:t>Diabetes screening</w:t>
            </w:r>
          </w:p>
          <w:p w14:paraId="682830D9" w14:textId="77777777" w:rsidR="0053498A" w:rsidRPr="0077553C" w:rsidRDefault="0053498A" w:rsidP="00170ADE">
            <w:pPr>
              <w:pStyle w:val="Tablelistbullet"/>
              <w:numPr>
                <w:ilvl w:val="0"/>
                <w:numId w:val="0"/>
              </w:numPr>
              <w:ind w:right="162"/>
              <w:rPr>
                <w:rFonts w:cs="Arial"/>
              </w:rPr>
            </w:pPr>
            <w:r w:rsidRPr="0077553C">
              <w:rPr>
                <w:rFonts w:cs="Arial"/>
              </w:rPr>
              <w:t xml:space="preserve">The plan </w:t>
            </w:r>
            <w:r>
              <w:rPr>
                <w:rFonts w:cs="Arial"/>
              </w:rPr>
              <w:t>covers</w:t>
            </w:r>
            <w:r w:rsidRPr="0077553C">
              <w:rPr>
                <w:rFonts w:cs="Arial"/>
              </w:rPr>
              <w:t xml:space="preserve"> </w:t>
            </w:r>
            <w:r>
              <w:rPr>
                <w:rFonts w:cs="Arial"/>
              </w:rPr>
              <w:t>diabetes</w:t>
            </w:r>
            <w:r w:rsidRPr="0077553C">
              <w:rPr>
                <w:rFonts w:cs="Arial"/>
              </w:rPr>
              <w:t xml:space="preserve"> screening (includes fasting glucose tests)</w:t>
            </w:r>
            <w:r>
              <w:rPr>
                <w:rFonts w:cs="Arial"/>
              </w:rPr>
              <w:t>.</w:t>
            </w:r>
          </w:p>
          <w:p w14:paraId="68E6E4B3" w14:textId="77777777" w:rsidR="0053498A" w:rsidRPr="0077553C" w:rsidRDefault="0053498A" w:rsidP="00170ADE">
            <w:pPr>
              <w:pStyle w:val="Tabletext"/>
              <w:ind w:right="162"/>
              <w:rPr>
                <w:rStyle w:val="PlanInstructions"/>
                <w:rFonts w:cs="Arial"/>
              </w:rPr>
            </w:pPr>
            <w:r w:rsidRPr="0077553C">
              <w:rPr>
                <w:rStyle w:val="PlanInstructions"/>
                <w:rFonts w:cs="Arial"/>
                <w:i w:val="0"/>
              </w:rPr>
              <w:t>[</w:t>
            </w:r>
            <w:r w:rsidRPr="0077553C">
              <w:rPr>
                <w:rStyle w:val="PlanInstructions"/>
                <w:rFonts w:cs="Arial"/>
              </w:rPr>
              <w:t>List any additional benefits offered.</w:t>
            </w:r>
            <w:r w:rsidRPr="0077553C">
              <w:rPr>
                <w:rStyle w:val="PlanInstructions"/>
                <w:rFonts w:cs="Arial"/>
                <w:i w:val="0"/>
              </w:rPr>
              <w:t>]</w:t>
            </w:r>
          </w:p>
        </w:tc>
        <w:tc>
          <w:tcPr>
            <w:tcW w:w="2430" w:type="dxa"/>
          </w:tcPr>
          <w:p w14:paraId="7CE08822" w14:textId="77777777" w:rsidR="0053498A" w:rsidRPr="007C593E" w:rsidRDefault="0053498A" w:rsidP="00170ADE">
            <w:pPr>
              <w:pStyle w:val="Tabletext"/>
              <w:jc w:val="center"/>
              <w:rPr>
                <w:rFonts w:cs="Arial"/>
              </w:rPr>
            </w:pPr>
            <w:r w:rsidRPr="007C593E">
              <w:rPr>
                <w:rFonts w:cs="Arial"/>
              </w:rPr>
              <w:t>$0</w:t>
            </w:r>
          </w:p>
          <w:p w14:paraId="4CD369C6" w14:textId="77777777" w:rsidR="0053498A" w:rsidRPr="007C593E" w:rsidRDefault="0053498A" w:rsidP="00170ADE">
            <w:pPr>
              <w:pStyle w:val="Tabletext"/>
              <w:jc w:val="center"/>
              <w:rPr>
                <w:rFonts w:cs="Arial"/>
              </w:rPr>
            </w:pPr>
          </w:p>
        </w:tc>
      </w:tr>
      <w:tr w:rsidR="0053498A" w:rsidRPr="0077553C" w14:paraId="20F6C538" w14:textId="77777777" w:rsidTr="00170ADE">
        <w:trPr>
          <w:cantSplit/>
        </w:trPr>
        <w:tc>
          <w:tcPr>
            <w:tcW w:w="7488" w:type="dxa"/>
          </w:tcPr>
          <w:p w14:paraId="0A24737B" w14:textId="77777777" w:rsidR="0053498A" w:rsidRPr="0077553C" w:rsidRDefault="0053498A" w:rsidP="00170ADE">
            <w:pPr>
              <w:pStyle w:val="Tablesubtitle"/>
              <w:ind w:right="162"/>
              <w:rPr>
                <w:rFonts w:cs="Arial"/>
              </w:rPr>
            </w:pPr>
            <w:r w:rsidRPr="0077553C">
              <w:rPr>
                <w:rFonts w:cs="Arial"/>
              </w:rPr>
              <w:t>Diabetic self-management training, services, and supplies</w:t>
            </w:r>
          </w:p>
          <w:p w14:paraId="336EDAA0" w14:textId="77777777" w:rsidR="0053498A" w:rsidRPr="0077553C" w:rsidRDefault="0053498A" w:rsidP="00170ADE">
            <w:pPr>
              <w:pStyle w:val="Tabletext"/>
              <w:ind w:right="162"/>
              <w:rPr>
                <w:rFonts w:cs="Arial"/>
              </w:rPr>
            </w:pPr>
            <w:r w:rsidRPr="0077553C">
              <w:rPr>
                <w:rFonts w:cs="Arial"/>
              </w:rPr>
              <w:t xml:space="preserve">The plan </w:t>
            </w:r>
            <w:r>
              <w:rPr>
                <w:rFonts w:cs="Arial"/>
              </w:rPr>
              <w:t>covers</w:t>
            </w:r>
            <w:r w:rsidRPr="0077553C">
              <w:rPr>
                <w:rFonts w:cs="Arial"/>
              </w:rPr>
              <w:t xml:space="preserve"> the following services for all people who have diabetes or pre</w:t>
            </w:r>
            <w:r>
              <w:rPr>
                <w:rFonts w:cs="Arial"/>
              </w:rPr>
              <w:t>-</w:t>
            </w:r>
            <w:r w:rsidRPr="0077553C">
              <w:rPr>
                <w:rFonts w:cs="Arial"/>
              </w:rPr>
              <w:t>diabetes (</w:t>
            </w:r>
            <w:r>
              <w:rPr>
                <w:rFonts w:cs="Arial"/>
              </w:rPr>
              <w:t>even if they don’t</w:t>
            </w:r>
            <w:r w:rsidRPr="0077553C">
              <w:rPr>
                <w:rFonts w:cs="Arial"/>
              </w:rPr>
              <w:t xml:space="preserve"> use insulin)</w:t>
            </w:r>
            <w:r>
              <w:rPr>
                <w:rFonts w:cs="Arial"/>
              </w:rPr>
              <w:t>:</w:t>
            </w:r>
          </w:p>
          <w:p w14:paraId="3EC5F4A8" w14:textId="77777777" w:rsidR="0053498A" w:rsidRPr="000A1E7A" w:rsidRDefault="0053498A" w:rsidP="00170ADE">
            <w:pPr>
              <w:pStyle w:val="Tablelistbullet"/>
              <w:numPr>
                <w:ilvl w:val="0"/>
                <w:numId w:val="7"/>
              </w:numPr>
              <w:ind w:left="432" w:right="162"/>
              <w:rPr>
                <w:rFonts w:cs="Arial"/>
              </w:rPr>
            </w:pPr>
            <w:r w:rsidRPr="000A1E7A">
              <w:rPr>
                <w:rFonts w:cs="Arial"/>
              </w:rPr>
              <w:t xml:space="preserve">Supplies to monitor your blood glucose, including </w:t>
            </w:r>
            <w:r w:rsidRPr="000A1E7A">
              <w:rPr>
                <w:rFonts w:cs="Arial"/>
              </w:rPr>
              <w:br/>
              <w:t>the following:</w:t>
            </w:r>
          </w:p>
          <w:p w14:paraId="4B47A447" w14:textId="77777777" w:rsidR="0053498A" w:rsidRPr="0077553C" w:rsidRDefault="0053498A" w:rsidP="00170ADE">
            <w:pPr>
              <w:pStyle w:val="Tablelistbullet2"/>
              <w:ind w:left="720" w:right="162" w:hanging="288"/>
              <w:rPr>
                <w:rFonts w:cs="Arial"/>
              </w:rPr>
            </w:pPr>
            <w:r w:rsidRPr="0077553C">
              <w:rPr>
                <w:rFonts w:cs="Arial"/>
              </w:rPr>
              <w:t>A blood glucose monitor</w:t>
            </w:r>
          </w:p>
          <w:p w14:paraId="16760A11" w14:textId="77777777" w:rsidR="0053498A" w:rsidRPr="0077553C" w:rsidRDefault="0053498A" w:rsidP="00170ADE">
            <w:pPr>
              <w:pStyle w:val="Tablelistbullet2"/>
              <w:ind w:left="720" w:right="162" w:hanging="288"/>
              <w:rPr>
                <w:rFonts w:cs="Arial"/>
              </w:rPr>
            </w:pPr>
            <w:r w:rsidRPr="0077553C">
              <w:rPr>
                <w:rFonts w:cs="Arial"/>
              </w:rPr>
              <w:t>Blood glucose test strips</w:t>
            </w:r>
          </w:p>
          <w:p w14:paraId="496CF296" w14:textId="77777777" w:rsidR="00114EB9" w:rsidRDefault="0053498A" w:rsidP="00170ADE">
            <w:pPr>
              <w:pStyle w:val="Tablelistbullet2"/>
              <w:ind w:left="720" w:right="162" w:hanging="288"/>
              <w:rPr>
                <w:rFonts w:cs="Arial"/>
              </w:rPr>
            </w:pPr>
            <w:r w:rsidRPr="0077553C">
              <w:rPr>
                <w:rFonts w:cs="Arial"/>
              </w:rPr>
              <w:t>Lancet devices and lancets</w:t>
            </w:r>
          </w:p>
          <w:p w14:paraId="73A3381C" w14:textId="77777777" w:rsidR="0053498A" w:rsidRPr="00114EB9" w:rsidRDefault="0053498A" w:rsidP="00170ADE">
            <w:pPr>
              <w:pStyle w:val="Tablelistbullet2"/>
              <w:ind w:left="720" w:right="162" w:hanging="288"/>
              <w:rPr>
                <w:rFonts w:cs="Arial"/>
              </w:rPr>
            </w:pPr>
            <w:r w:rsidRPr="00114EB9">
              <w:rPr>
                <w:rFonts w:cs="Arial"/>
              </w:rPr>
              <w:t>Glucose-control solutions for checking the accuracy of test strips and monitors</w:t>
            </w:r>
          </w:p>
          <w:p w14:paraId="57AC7F49" w14:textId="77777777" w:rsidR="0053498A" w:rsidRPr="000A1E7A" w:rsidRDefault="0053498A" w:rsidP="00170ADE">
            <w:pPr>
              <w:pStyle w:val="Tablelistbullet"/>
              <w:numPr>
                <w:ilvl w:val="0"/>
                <w:numId w:val="7"/>
              </w:numPr>
              <w:ind w:left="432" w:right="162"/>
              <w:rPr>
                <w:rFonts w:cs="Arial"/>
              </w:rPr>
            </w:pPr>
            <w:r w:rsidRPr="000A1E7A">
              <w:rPr>
                <w:rFonts w:cs="Arial"/>
              </w:rPr>
              <w:t>For people with diabetes who have severe diabetic foot disease, the plan covers the following:</w:t>
            </w:r>
          </w:p>
          <w:p w14:paraId="0F9BE9C4" w14:textId="77777777" w:rsidR="0053498A" w:rsidRPr="00CA2F09" w:rsidRDefault="0053498A" w:rsidP="00170ADE">
            <w:pPr>
              <w:pStyle w:val="Tablelistbullet2"/>
              <w:ind w:left="720" w:right="162" w:hanging="288"/>
              <w:rPr>
                <w:rFonts w:cs="Arial"/>
              </w:rPr>
            </w:pPr>
            <w:r>
              <w:rPr>
                <w:rFonts w:cs="Arial"/>
              </w:rPr>
              <w:t>T</w:t>
            </w:r>
            <w:r w:rsidRPr="0009604D">
              <w:rPr>
                <w:rFonts w:cs="Arial"/>
              </w:rPr>
              <w:t xml:space="preserve">herapeutic custom-molded shoes (including inserts), </w:t>
            </w:r>
            <w:r w:rsidRPr="00166670">
              <w:rPr>
                <w:rFonts w:cs="Arial"/>
              </w:rPr>
              <w:t>or</w:t>
            </w:r>
          </w:p>
          <w:p w14:paraId="6B63BA4D" w14:textId="77777777" w:rsidR="0053498A" w:rsidRPr="0077553C" w:rsidRDefault="0053498A" w:rsidP="00170ADE">
            <w:pPr>
              <w:pStyle w:val="Tablelistbullet2"/>
              <w:ind w:left="720" w:right="162" w:hanging="288"/>
              <w:rPr>
                <w:rFonts w:cs="Arial"/>
              </w:rPr>
            </w:pPr>
            <w:r>
              <w:rPr>
                <w:rFonts w:cs="Arial"/>
              </w:rPr>
              <w:t>D</w:t>
            </w:r>
            <w:r w:rsidRPr="0009604D">
              <w:rPr>
                <w:rFonts w:cs="Arial"/>
              </w:rPr>
              <w:t xml:space="preserve">epth shoes </w:t>
            </w:r>
            <w:r>
              <w:rPr>
                <w:rFonts w:cs="Arial"/>
              </w:rPr>
              <w:t xml:space="preserve">(including </w:t>
            </w:r>
            <w:r w:rsidRPr="0009604D">
              <w:rPr>
                <w:rFonts w:cs="Arial"/>
              </w:rPr>
              <w:t>non-customized removable inserts</w:t>
            </w:r>
            <w:r>
              <w:rPr>
                <w:rFonts w:cs="Arial"/>
              </w:rPr>
              <w:t xml:space="preserve">) </w:t>
            </w:r>
          </w:p>
          <w:p w14:paraId="6BEEFB5B" w14:textId="77777777" w:rsidR="0053498A" w:rsidRPr="0077553C" w:rsidRDefault="0053498A" w:rsidP="00170ADE">
            <w:pPr>
              <w:pStyle w:val="Tablelistbullet2"/>
              <w:numPr>
                <w:ilvl w:val="0"/>
                <w:numId w:val="0"/>
              </w:numPr>
              <w:ind w:left="432" w:right="162"/>
              <w:rPr>
                <w:rFonts w:cs="Arial"/>
              </w:rPr>
            </w:pPr>
            <w:r w:rsidRPr="0009604D">
              <w:rPr>
                <w:rFonts w:cs="Arial"/>
              </w:rPr>
              <w:t xml:space="preserve">The plan will also </w:t>
            </w:r>
            <w:r>
              <w:rPr>
                <w:rFonts w:cs="Arial"/>
              </w:rPr>
              <w:t>cover</w:t>
            </w:r>
            <w:r w:rsidRPr="0009604D">
              <w:rPr>
                <w:rFonts w:cs="Arial"/>
              </w:rPr>
              <w:t xml:space="preserve"> fitting the </w:t>
            </w:r>
            <w:r>
              <w:rPr>
                <w:rFonts w:cs="Arial"/>
              </w:rPr>
              <w:t>t</w:t>
            </w:r>
            <w:r w:rsidRPr="0009604D">
              <w:rPr>
                <w:rFonts w:cs="Arial"/>
              </w:rPr>
              <w:t xml:space="preserve">herapeutic custom-molded </w:t>
            </w:r>
            <w:r>
              <w:rPr>
                <w:rFonts w:cs="Arial"/>
              </w:rPr>
              <w:t xml:space="preserve">or depth </w:t>
            </w:r>
            <w:r w:rsidRPr="0009604D">
              <w:rPr>
                <w:rFonts w:cs="Arial"/>
              </w:rPr>
              <w:t>shoes.</w:t>
            </w:r>
          </w:p>
          <w:p w14:paraId="4A2DB4BD" w14:textId="77777777" w:rsidR="0053498A" w:rsidRPr="0077553C" w:rsidRDefault="0053498A" w:rsidP="00170ADE">
            <w:pPr>
              <w:pStyle w:val="Tablelistbullet"/>
              <w:numPr>
                <w:ilvl w:val="0"/>
                <w:numId w:val="0"/>
                <w:ins w:id="20" w:author="Erin Taylor" w:date="2013-03-13T15:34:00Z"/>
              </w:numPr>
              <w:ind w:right="162"/>
              <w:rPr>
                <w:rFonts w:cs="Arial"/>
              </w:rPr>
            </w:pPr>
            <w:r>
              <w:rPr>
                <w:rFonts w:cs="Arial"/>
              </w:rPr>
              <w:t>In some cases, t</w:t>
            </w:r>
            <w:r w:rsidRPr="0009604D">
              <w:rPr>
                <w:rFonts w:cs="Arial"/>
              </w:rPr>
              <w:t xml:space="preserve">he plan </w:t>
            </w:r>
            <w:r>
              <w:rPr>
                <w:rFonts w:cs="Arial"/>
              </w:rPr>
              <w:t>covers</w:t>
            </w:r>
            <w:r w:rsidRPr="0009604D">
              <w:rPr>
                <w:rFonts w:cs="Arial"/>
              </w:rPr>
              <w:t xml:space="preserve"> training to </w:t>
            </w:r>
            <w:r>
              <w:rPr>
                <w:rFonts w:cs="Arial"/>
              </w:rPr>
              <w:t xml:space="preserve">help you </w:t>
            </w:r>
            <w:r w:rsidRPr="0009604D">
              <w:rPr>
                <w:rFonts w:cs="Arial"/>
              </w:rPr>
              <w:t>manage your diabetes.</w:t>
            </w:r>
          </w:p>
          <w:p w14:paraId="567B990A" w14:textId="77777777" w:rsidR="0053498A" w:rsidRPr="0077553C" w:rsidRDefault="0053498A" w:rsidP="00170ADE">
            <w:pPr>
              <w:pStyle w:val="Tabletext"/>
              <w:ind w:right="162"/>
              <w:rPr>
                <w:rStyle w:val="PlanInstructions"/>
                <w:rFonts w:cs="Arial"/>
              </w:rPr>
            </w:pPr>
            <w:r>
              <w:rPr>
                <w:rStyle w:val="PlanInstructions"/>
                <w:rFonts w:cs="Arial"/>
                <w:i w:val="0"/>
              </w:rPr>
              <w:t>[</w:t>
            </w:r>
            <w:r>
              <w:rPr>
                <w:rStyle w:val="PlanInstructions"/>
                <w:rFonts w:cs="Arial"/>
              </w:rPr>
              <w:t>List any additional benefits offered.</w:t>
            </w:r>
            <w:r>
              <w:rPr>
                <w:rStyle w:val="PlanInstructions"/>
                <w:rFonts w:cs="Arial"/>
                <w:i w:val="0"/>
              </w:rPr>
              <w:t>]</w:t>
            </w:r>
          </w:p>
        </w:tc>
        <w:tc>
          <w:tcPr>
            <w:tcW w:w="2430" w:type="dxa"/>
          </w:tcPr>
          <w:p w14:paraId="5EAB016D" w14:textId="77777777" w:rsidR="0053498A" w:rsidRPr="007C593E" w:rsidRDefault="0053498A" w:rsidP="00170ADE">
            <w:pPr>
              <w:pStyle w:val="Tabletext"/>
              <w:jc w:val="center"/>
              <w:rPr>
                <w:rFonts w:cs="Arial"/>
              </w:rPr>
            </w:pPr>
            <w:r w:rsidRPr="007C593E">
              <w:rPr>
                <w:rFonts w:cs="Arial"/>
              </w:rPr>
              <w:t>$0</w:t>
            </w:r>
          </w:p>
          <w:p w14:paraId="6162A8E8" w14:textId="77777777" w:rsidR="0053498A" w:rsidRPr="007C593E" w:rsidRDefault="0053498A" w:rsidP="00170ADE">
            <w:pPr>
              <w:pStyle w:val="Tabletext"/>
              <w:jc w:val="center"/>
              <w:rPr>
                <w:rFonts w:cs="Arial"/>
              </w:rPr>
            </w:pPr>
          </w:p>
        </w:tc>
      </w:tr>
      <w:tr w:rsidR="0053498A" w:rsidRPr="0077553C" w14:paraId="0A58E71E" w14:textId="77777777" w:rsidTr="00170ADE">
        <w:trPr>
          <w:cantSplit/>
        </w:trPr>
        <w:tc>
          <w:tcPr>
            <w:tcW w:w="7488" w:type="dxa"/>
          </w:tcPr>
          <w:p w14:paraId="35F8AF44" w14:textId="77777777" w:rsidR="0053498A" w:rsidRPr="0077553C" w:rsidRDefault="0053498A" w:rsidP="00170ADE">
            <w:pPr>
              <w:pStyle w:val="Tablesubtitle"/>
              <w:ind w:right="162"/>
              <w:rPr>
                <w:rFonts w:cs="Arial"/>
              </w:rPr>
            </w:pPr>
            <w:r w:rsidRPr="0009604D">
              <w:rPr>
                <w:rFonts w:cs="Arial"/>
              </w:rPr>
              <w:t>Durable medical equipment</w:t>
            </w:r>
            <w:r>
              <w:rPr>
                <w:rFonts w:cs="Arial"/>
              </w:rPr>
              <w:t xml:space="preserve"> (DME)</w:t>
            </w:r>
            <w:r w:rsidRPr="0009604D">
              <w:rPr>
                <w:rFonts w:cs="Arial"/>
              </w:rPr>
              <w:t xml:space="preserve">, including related supplies, replacement parts, training, modifications and repairs </w:t>
            </w:r>
          </w:p>
          <w:p w14:paraId="206886D7" w14:textId="77777777" w:rsidR="0053498A" w:rsidRPr="0077553C" w:rsidRDefault="0053498A" w:rsidP="00170ADE">
            <w:pPr>
              <w:pStyle w:val="Tabletext"/>
              <w:ind w:right="162"/>
              <w:rPr>
                <w:rFonts w:cs="Arial"/>
              </w:rPr>
            </w:pPr>
            <w:r w:rsidRPr="0009604D">
              <w:rPr>
                <w:rFonts w:cs="Arial"/>
              </w:rPr>
              <w:t>(For a definition of “Durable medical equipment</w:t>
            </w:r>
            <w:r w:rsidR="008243C2">
              <w:rPr>
                <w:rFonts w:cs="Arial"/>
              </w:rPr>
              <w:t xml:space="preserve"> (DME)</w:t>
            </w:r>
            <w:r w:rsidRPr="0009604D">
              <w:rPr>
                <w:rFonts w:cs="Arial"/>
              </w:rPr>
              <w:t xml:space="preserve">,” see Chapter 12 </w:t>
            </w:r>
            <w:r>
              <w:rPr>
                <w:rStyle w:val="PlanInstructions"/>
                <w:rFonts w:cs="Arial"/>
                <w:i w:val="0"/>
              </w:rPr>
              <w:t>[</w:t>
            </w:r>
            <w:r>
              <w:rPr>
                <w:rStyle w:val="PlanInstructions"/>
                <w:rFonts w:cs="Arial"/>
              </w:rPr>
              <w:t>plans may insert reference, as applicable</w:t>
            </w:r>
            <w:r>
              <w:rPr>
                <w:rStyle w:val="PlanInstructions"/>
                <w:rFonts w:cs="Arial"/>
                <w:i w:val="0"/>
              </w:rPr>
              <w:t xml:space="preserve">] </w:t>
            </w:r>
            <w:r w:rsidRPr="0009604D">
              <w:rPr>
                <w:rFonts w:cs="Arial"/>
              </w:rPr>
              <w:t>of this handbook.)</w:t>
            </w:r>
          </w:p>
          <w:p w14:paraId="6509B65A" w14:textId="77777777" w:rsidR="0053498A" w:rsidRPr="0077553C" w:rsidRDefault="0053498A" w:rsidP="00170ADE">
            <w:pPr>
              <w:pStyle w:val="Tabletext"/>
              <w:ind w:right="162"/>
              <w:rPr>
                <w:rFonts w:cs="Arial"/>
              </w:rPr>
            </w:pPr>
            <w:r w:rsidRPr="0009604D">
              <w:rPr>
                <w:rFonts w:cs="Arial"/>
              </w:rPr>
              <w:t xml:space="preserve">The following items are </w:t>
            </w:r>
            <w:r>
              <w:rPr>
                <w:rFonts w:cs="Arial"/>
              </w:rPr>
              <w:t xml:space="preserve">examples of DME that are </w:t>
            </w:r>
            <w:r w:rsidRPr="0009604D">
              <w:rPr>
                <w:rFonts w:cs="Arial"/>
              </w:rPr>
              <w:t>covered</w:t>
            </w:r>
            <w:r>
              <w:rPr>
                <w:rFonts w:cs="Arial"/>
              </w:rPr>
              <w:t>:</w:t>
            </w:r>
          </w:p>
          <w:p w14:paraId="40A58924" w14:textId="77777777" w:rsidR="008243C2" w:rsidRDefault="0053498A" w:rsidP="008243C2">
            <w:pPr>
              <w:pStyle w:val="Tablelistbullet"/>
              <w:numPr>
                <w:ilvl w:val="0"/>
                <w:numId w:val="19"/>
              </w:numPr>
              <w:tabs>
                <w:tab w:val="clear" w:pos="3082"/>
                <w:tab w:val="left" w:pos="630"/>
              </w:tabs>
              <w:ind w:left="432" w:right="162"/>
              <w:rPr>
                <w:rFonts w:cs="Arial"/>
              </w:rPr>
            </w:pPr>
            <w:r w:rsidRPr="000A1E7A">
              <w:rPr>
                <w:rFonts w:cs="Arial"/>
              </w:rPr>
              <w:t>wheelchairs</w:t>
            </w:r>
            <w:r w:rsidRPr="000A1E7A">
              <w:rPr>
                <w:rFonts w:cs="Arial"/>
              </w:rPr>
              <w:tab/>
            </w:r>
          </w:p>
          <w:p w14:paraId="298AF9E1" w14:textId="77777777" w:rsidR="008243C2" w:rsidRDefault="0053498A" w:rsidP="008243C2">
            <w:pPr>
              <w:pStyle w:val="Tablelistbullet"/>
              <w:numPr>
                <w:ilvl w:val="0"/>
                <w:numId w:val="19"/>
              </w:numPr>
              <w:tabs>
                <w:tab w:val="clear" w:pos="3082"/>
                <w:tab w:val="left" w:pos="630"/>
              </w:tabs>
              <w:ind w:left="432" w:right="162"/>
              <w:rPr>
                <w:rFonts w:cs="Arial"/>
              </w:rPr>
            </w:pPr>
            <w:r w:rsidRPr="008243C2">
              <w:rPr>
                <w:rFonts w:cs="Arial"/>
              </w:rPr>
              <w:t>crutches</w:t>
            </w:r>
          </w:p>
          <w:p w14:paraId="53A0F15F" w14:textId="77777777" w:rsidR="008243C2" w:rsidRDefault="008243C2" w:rsidP="008243C2">
            <w:pPr>
              <w:pStyle w:val="Tablelistbullet"/>
              <w:numPr>
                <w:ilvl w:val="0"/>
                <w:numId w:val="19"/>
              </w:numPr>
              <w:tabs>
                <w:tab w:val="clear" w:pos="3082"/>
                <w:tab w:val="left" w:pos="630"/>
              </w:tabs>
              <w:ind w:left="432" w:right="158"/>
              <w:rPr>
                <w:rFonts w:cs="Arial"/>
              </w:rPr>
            </w:pPr>
            <w:r w:rsidRPr="008243C2">
              <w:rPr>
                <w:rFonts w:cs="Arial"/>
              </w:rPr>
              <w:t>powered mattress systems</w:t>
            </w:r>
          </w:p>
          <w:p w14:paraId="6058B209" w14:textId="77777777" w:rsidR="008243C2" w:rsidRDefault="008243C2" w:rsidP="008243C2">
            <w:pPr>
              <w:pStyle w:val="Tablelistbullet"/>
              <w:numPr>
                <w:ilvl w:val="0"/>
                <w:numId w:val="19"/>
              </w:numPr>
              <w:tabs>
                <w:tab w:val="clear" w:pos="3082"/>
                <w:tab w:val="left" w:pos="630"/>
              </w:tabs>
              <w:ind w:left="432" w:right="162"/>
              <w:rPr>
                <w:rFonts w:cs="Arial"/>
              </w:rPr>
            </w:pPr>
            <w:r w:rsidRPr="008243C2">
              <w:rPr>
                <w:rFonts w:cs="Arial"/>
              </w:rPr>
              <w:t>diabetic supplies</w:t>
            </w:r>
          </w:p>
          <w:p w14:paraId="45B2EC05" w14:textId="77777777" w:rsidR="008243C2" w:rsidRDefault="0053498A" w:rsidP="008243C2">
            <w:pPr>
              <w:pStyle w:val="Tablelistbullet"/>
              <w:numPr>
                <w:ilvl w:val="0"/>
                <w:numId w:val="19"/>
              </w:numPr>
              <w:tabs>
                <w:tab w:val="clear" w:pos="3082"/>
                <w:tab w:val="left" w:pos="630"/>
              </w:tabs>
              <w:ind w:left="432" w:right="162"/>
              <w:rPr>
                <w:rFonts w:cs="Arial"/>
              </w:rPr>
            </w:pPr>
            <w:r w:rsidRPr="008243C2">
              <w:rPr>
                <w:rFonts w:cs="Arial"/>
              </w:rPr>
              <w:t>hospital beds</w:t>
            </w:r>
            <w:r w:rsidR="008243C2" w:rsidRPr="008243C2">
              <w:rPr>
                <w:rFonts w:cs="Arial"/>
              </w:rPr>
              <w:t xml:space="preserve"> ordered by a provider for use in the home</w:t>
            </w:r>
            <w:r w:rsidRPr="008243C2">
              <w:rPr>
                <w:rFonts w:cs="Arial"/>
              </w:rPr>
              <w:tab/>
            </w:r>
          </w:p>
          <w:p w14:paraId="7C15531B" w14:textId="1DEA3D70" w:rsidR="008243C2" w:rsidRDefault="008243C2" w:rsidP="008243C2">
            <w:pPr>
              <w:pStyle w:val="Tablelistbullet"/>
              <w:numPr>
                <w:ilvl w:val="0"/>
                <w:numId w:val="19"/>
              </w:numPr>
              <w:tabs>
                <w:tab w:val="clear" w:pos="3082"/>
                <w:tab w:val="left" w:pos="630"/>
              </w:tabs>
              <w:ind w:left="432" w:right="162"/>
              <w:rPr>
                <w:rFonts w:cs="Arial"/>
              </w:rPr>
            </w:pPr>
            <w:r w:rsidRPr="008243C2">
              <w:rPr>
                <w:rFonts w:cs="Arial"/>
              </w:rPr>
              <w:t>IV infusion pumps</w:t>
            </w:r>
          </w:p>
          <w:p w14:paraId="59222419" w14:textId="77777777" w:rsidR="008243C2" w:rsidRDefault="008243C2" w:rsidP="008243C2">
            <w:pPr>
              <w:pStyle w:val="Tablelistbullet"/>
              <w:numPr>
                <w:ilvl w:val="0"/>
                <w:numId w:val="19"/>
              </w:numPr>
              <w:tabs>
                <w:tab w:val="clear" w:pos="3082"/>
                <w:tab w:val="left" w:pos="630"/>
              </w:tabs>
              <w:ind w:left="432" w:right="162"/>
              <w:rPr>
                <w:rFonts w:cs="Arial"/>
              </w:rPr>
            </w:pPr>
            <w:r w:rsidRPr="008243C2">
              <w:rPr>
                <w:rFonts w:cs="Arial"/>
              </w:rPr>
              <w:t>speech generating devices</w:t>
            </w:r>
          </w:p>
          <w:p w14:paraId="0DCFC580" w14:textId="77777777" w:rsidR="008243C2" w:rsidRDefault="008243C2" w:rsidP="008243C2">
            <w:pPr>
              <w:pStyle w:val="Tablelistbullet"/>
              <w:numPr>
                <w:ilvl w:val="0"/>
                <w:numId w:val="19"/>
              </w:numPr>
              <w:tabs>
                <w:tab w:val="clear" w:pos="3082"/>
                <w:tab w:val="left" w:pos="630"/>
              </w:tabs>
              <w:ind w:left="432" w:right="162"/>
              <w:rPr>
                <w:rFonts w:cs="Arial"/>
              </w:rPr>
            </w:pPr>
            <w:r>
              <w:rPr>
                <w:rFonts w:cs="Arial"/>
              </w:rPr>
              <w:t>oxygen equipment and supplies</w:t>
            </w:r>
          </w:p>
          <w:p w14:paraId="76D880FC" w14:textId="77777777" w:rsidR="008243C2" w:rsidRDefault="008243C2" w:rsidP="008243C2">
            <w:pPr>
              <w:pStyle w:val="Tablelistbullet"/>
              <w:numPr>
                <w:ilvl w:val="0"/>
                <w:numId w:val="19"/>
              </w:numPr>
              <w:tabs>
                <w:tab w:val="clear" w:pos="3082"/>
                <w:tab w:val="left" w:pos="630"/>
              </w:tabs>
              <w:ind w:left="432" w:right="162"/>
              <w:rPr>
                <w:rFonts w:cs="Arial"/>
              </w:rPr>
            </w:pPr>
            <w:r>
              <w:rPr>
                <w:rFonts w:cs="Arial"/>
              </w:rPr>
              <w:t>nebulizers</w:t>
            </w:r>
          </w:p>
          <w:p w14:paraId="6AD93A4E" w14:textId="3E43BE90" w:rsidR="00114EB9" w:rsidRPr="008243C2" w:rsidRDefault="008243C2" w:rsidP="008243C2">
            <w:pPr>
              <w:pStyle w:val="Tablelistbullet"/>
              <w:numPr>
                <w:ilvl w:val="0"/>
                <w:numId w:val="19"/>
              </w:numPr>
              <w:tabs>
                <w:tab w:val="clear" w:pos="3082"/>
                <w:tab w:val="left" w:pos="630"/>
              </w:tabs>
              <w:ind w:left="432" w:right="162"/>
              <w:rPr>
                <w:rFonts w:cs="Arial"/>
              </w:rPr>
            </w:pPr>
            <w:r>
              <w:rPr>
                <w:rFonts w:cs="Arial"/>
              </w:rPr>
              <w:t>walkers</w:t>
            </w:r>
          </w:p>
          <w:p w14:paraId="2A9EBECB" w14:textId="3D7575C9" w:rsidR="0053498A" w:rsidRDefault="0053498A" w:rsidP="008243C2">
            <w:pPr>
              <w:pStyle w:val="Tablelistbullet"/>
              <w:numPr>
                <w:ilvl w:val="0"/>
                <w:numId w:val="0"/>
              </w:numPr>
              <w:tabs>
                <w:tab w:val="left" w:pos="7110"/>
              </w:tabs>
              <w:ind w:left="72" w:right="162"/>
              <w:rPr>
                <w:rStyle w:val="PlanInstructions"/>
                <w:rFonts w:cs="Arial"/>
                <w:i w:val="0"/>
                <w:color w:val="auto"/>
              </w:rPr>
            </w:pPr>
            <w:r w:rsidRPr="0009604D">
              <w:rPr>
                <w:rFonts w:cs="Arial"/>
              </w:rPr>
              <w:t xml:space="preserve">Other </w:t>
            </w:r>
            <w:r w:rsidR="008243C2">
              <w:rPr>
                <w:rFonts w:cs="Arial"/>
              </w:rPr>
              <w:t xml:space="preserve">DME </w:t>
            </w:r>
            <w:r w:rsidRPr="0009604D">
              <w:rPr>
                <w:rFonts w:cs="Arial"/>
              </w:rPr>
              <w:t xml:space="preserve">items </w:t>
            </w:r>
            <w:r w:rsidRPr="00916FF4">
              <w:rPr>
                <w:rFonts w:cs="Arial"/>
              </w:rPr>
              <w:t xml:space="preserve">may </w:t>
            </w:r>
            <w:r>
              <w:rPr>
                <w:rFonts w:cs="Arial"/>
              </w:rPr>
              <w:t xml:space="preserve">be covered, including environmental aids or assistive/adaptive technology. The plan </w:t>
            </w:r>
            <w:r w:rsidRPr="00916FF4">
              <w:rPr>
                <w:rFonts w:cs="Arial"/>
              </w:rPr>
              <w:t>may</w:t>
            </w:r>
            <w:r w:rsidRPr="00A616BA">
              <w:rPr>
                <w:rFonts w:cs="Arial"/>
                <w:i/>
              </w:rPr>
              <w:t xml:space="preserve"> </w:t>
            </w:r>
            <w:r>
              <w:rPr>
                <w:rFonts w:cs="Arial"/>
              </w:rPr>
              <w:t xml:space="preserve">also cover you learning how to use, modify, or repair your </w:t>
            </w:r>
            <w:r w:rsidR="008243C2">
              <w:rPr>
                <w:rFonts w:cs="Arial"/>
              </w:rPr>
              <w:t xml:space="preserve">DME </w:t>
            </w:r>
            <w:r>
              <w:rPr>
                <w:rFonts w:cs="Arial"/>
              </w:rPr>
              <w:t xml:space="preserve">item. </w:t>
            </w:r>
            <w:r w:rsidRPr="00DF11DD">
              <w:rPr>
                <w:rStyle w:val="PlanInstructions"/>
                <w:rFonts w:cs="Arial"/>
                <w:i w:val="0"/>
                <w:color w:val="auto"/>
              </w:rPr>
              <w:t xml:space="preserve">Your Care Team will work with you to decide if these other </w:t>
            </w:r>
            <w:r w:rsidR="00D03B3B">
              <w:rPr>
                <w:rStyle w:val="PlanInstructions"/>
                <w:rFonts w:cs="Arial"/>
                <w:i w:val="0"/>
                <w:color w:val="auto"/>
              </w:rPr>
              <w:t xml:space="preserve">DME </w:t>
            </w:r>
            <w:r w:rsidRPr="00DF11DD">
              <w:rPr>
                <w:rStyle w:val="PlanInstructions"/>
                <w:rFonts w:cs="Arial"/>
                <w:i w:val="0"/>
                <w:color w:val="auto"/>
              </w:rPr>
              <w:t>items and services are right for you and will be in your Personal Care Plan.</w:t>
            </w:r>
          </w:p>
          <w:p w14:paraId="270A4059" w14:textId="5E347A28" w:rsidR="0053498A" w:rsidRDefault="00B940A1" w:rsidP="00170ADE">
            <w:pPr>
              <w:pStyle w:val="Tabletext"/>
              <w:tabs>
                <w:tab w:val="left" w:pos="7110"/>
              </w:tabs>
              <w:ind w:right="162"/>
              <w:rPr>
                <w:rStyle w:val="PlanInstructions"/>
                <w:rFonts w:cs="Arial"/>
                <w:i w:val="0"/>
              </w:rPr>
            </w:pPr>
            <w:r>
              <w:rPr>
                <w:rStyle w:val="PlanInstructions"/>
                <w:rFonts w:cs="Arial"/>
                <w:i w:val="0"/>
              </w:rPr>
              <w:t>[</w:t>
            </w:r>
            <w:r>
              <w:rPr>
                <w:rStyle w:val="PlanInstructions"/>
                <w:rFonts w:cs="Arial"/>
              </w:rPr>
              <w:t>Plans that do not limit the DME brands and manufacturers that you will cover, insert:</w:t>
            </w:r>
            <w:r w:rsidRPr="0009604D">
              <w:rPr>
                <w:rFonts w:cs="Arial"/>
                <w:i/>
              </w:rPr>
              <w:t xml:space="preserve"> </w:t>
            </w:r>
            <w:r>
              <w:rPr>
                <w:rStyle w:val="PlanInstructions"/>
                <w:rFonts w:cs="Arial"/>
                <w:i w:val="0"/>
              </w:rPr>
              <w:t xml:space="preserve">We cover all medically necessary </w:t>
            </w:r>
            <w:r w:rsidR="00D03B3B">
              <w:rPr>
                <w:rStyle w:val="PlanInstructions"/>
                <w:rFonts w:cs="Arial"/>
                <w:i w:val="0"/>
              </w:rPr>
              <w:t>DME</w:t>
            </w:r>
            <w:r w:rsidR="00481DD0">
              <w:rPr>
                <w:rStyle w:val="PlanInstructions"/>
                <w:rFonts w:cs="Arial"/>
                <w:i w:val="0"/>
              </w:rPr>
              <w:t xml:space="preserve"> </w:t>
            </w:r>
            <w:r>
              <w:rPr>
                <w:rStyle w:val="PlanInstructions"/>
                <w:rFonts w:cs="Arial"/>
                <w:i w:val="0"/>
              </w:rPr>
              <w:t>that Medicare and Medicaid usually pay for. If our supplier in your area does not carry a particular brand or maker, you may ask them if they can special-order it for you.]</w:t>
            </w:r>
          </w:p>
          <w:p w14:paraId="4F535E90" w14:textId="77777777" w:rsidR="00170ADE" w:rsidRPr="00170ADE" w:rsidRDefault="00170ADE" w:rsidP="00170ADE">
            <w:pPr>
              <w:tabs>
                <w:tab w:val="left" w:pos="7110"/>
              </w:tabs>
              <w:spacing w:before="240"/>
              <w:ind w:right="342"/>
              <w:jc w:val="right"/>
              <w:rPr>
                <w:rFonts w:cs="Arial"/>
              </w:rPr>
            </w:pPr>
            <w:r w:rsidRPr="00DC7367">
              <w:rPr>
                <w:rFonts w:cs="Arial"/>
                <w:b/>
                <w:i/>
                <w:sz w:val="20"/>
                <w:szCs w:val="20"/>
              </w:rPr>
              <w:t>This benefit is continued on the next page</w:t>
            </w:r>
          </w:p>
        </w:tc>
        <w:tc>
          <w:tcPr>
            <w:tcW w:w="2430" w:type="dxa"/>
          </w:tcPr>
          <w:p w14:paraId="4C5F980C" w14:textId="77777777" w:rsidR="0053498A" w:rsidRPr="007C593E" w:rsidRDefault="0053498A" w:rsidP="00170ADE">
            <w:pPr>
              <w:pStyle w:val="Tabletext"/>
              <w:jc w:val="center"/>
              <w:rPr>
                <w:rFonts w:cs="Arial"/>
              </w:rPr>
            </w:pPr>
            <w:r w:rsidRPr="007C593E">
              <w:rPr>
                <w:rStyle w:val="PlanInstructions"/>
                <w:rFonts w:cs="Arial"/>
                <w:i w:val="0"/>
                <w:color w:val="auto"/>
              </w:rPr>
              <w:t>$0</w:t>
            </w:r>
          </w:p>
        </w:tc>
      </w:tr>
      <w:tr w:rsidR="00B940A1" w:rsidRPr="0077553C" w14:paraId="2E2E7D9C" w14:textId="77777777" w:rsidTr="00170ADE">
        <w:trPr>
          <w:cantSplit/>
        </w:trPr>
        <w:tc>
          <w:tcPr>
            <w:tcW w:w="7488" w:type="dxa"/>
          </w:tcPr>
          <w:p w14:paraId="0FA72CD0" w14:textId="77777777" w:rsidR="00FA642F" w:rsidRPr="0077553C" w:rsidRDefault="00FA642F" w:rsidP="00FA642F">
            <w:pPr>
              <w:pStyle w:val="Tablesubtitle"/>
              <w:ind w:right="162"/>
              <w:rPr>
                <w:rFonts w:cs="Arial"/>
              </w:rPr>
            </w:pPr>
            <w:r w:rsidRPr="0009604D">
              <w:rPr>
                <w:rFonts w:cs="Arial"/>
              </w:rPr>
              <w:t>Durable medical equipment</w:t>
            </w:r>
            <w:r>
              <w:rPr>
                <w:rFonts w:cs="Arial"/>
              </w:rPr>
              <w:t xml:space="preserve"> (DME)</w:t>
            </w:r>
            <w:r w:rsidRPr="0009604D">
              <w:rPr>
                <w:rFonts w:cs="Arial"/>
              </w:rPr>
              <w:t xml:space="preserve">, including related supplies, replacement parts, training, modifications and repairs </w:t>
            </w:r>
            <w:r>
              <w:rPr>
                <w:rFonts w:cs="Arial"/>
              </w:rPr>
              <w:t>(continued)</w:t>
            </w:r>
          </w:p>
          <w:p w14:paraId="1B6EE2E9" w14:textId="7B3D4E2B" w:rsidR="00B940A1" w:rsidRPr="0077553C" w:rsidRDefault="00B940A1" w:rsidP="00170ADE">
            <w:pPr>
              <w:pStyle w:val="Tabletext"/>
              <w:ind w:right="162"/>
              <w:rPr>
                <w:rStyle w:val="PlanInstructions"/>
                <w:rFonts w:cs="Arial"/>
                <w:i w:val="0"/>
              </w:rPr>
            </w:pPr>
            <w:r>
              <w:rPr>
                <w:rStyle w:val="PlanInstructions"/>
                <w:rFonts w:cs="Arial"/>
                <w:i w:val="0"/>
              </w:rPr>
              <w:t>[</w:t>
            </w:r>
            <w:r>
              <w:rPr>
                <w:rStyle w:val="PlanInstructions"/>
                <w:rFonts w:cs="Arial"/>
              </w:rPr>
              <w:t>Plans that limit the DME brands and manufacturers that you will cover, insert</w:t>
            </w:r>
            <w:r w:rsidR="009D2514">
              <w:rPr>
                <w:rStyle w:val="PlanInstructions"/>
                <w:rFonts w:cs="Arial"/>
              </w:rPr>
              <w:t xml:space="preserve"> </w:t>
            </w:r>
            <w:r w:rsidR="009D2514">
              <w:rPr>
                <w:rStyle w:val="PlanInstructions"/>
              </w:rPr>
              <w:t xml:space="preserve">the following </w:t>
            </w:r>
            <w:r w:rsidR="009D2514" w:rsidRPr="00A8712B">
              <w:rPr>
                <w:rStyle w:val="PlanInstructions"/>
              </w:rPr>
              <w:t>(for more information about this requirement, refer to the Medicare Managed Care Manual, Chapter 4, Section 10.12.1 et seq.)</w:t>
            </w:r>
            <w:r>
              <w:rPr>
                <w:rStyle w:val="PlanInstructions"/>
                <w:rFonts w:cs="Arial"/>
              </w:rPr>
              <w:t>:</w:t>
            </w:r>
            <w:r w:rsidRPr="0009604D">
              <w:rPr>
                <w:rFonts w:cs="Arial"/>
              </w:rPr>
              <w:t xml:space="preserve"> </w:t>
            </w:r>
            <w:r>
              <w:rPr>
                <w:rStyle w:val="PlanInstructions"/>
                <w:rFonts w:cs="Arial"/>
                <w:i w:val="0"/>
              </w:rPr>
              <w:t>With this</w:t>
            </w:r>
            <w:r w:rsidRPr="0009604D">
              <w:rPr>
                <w:rFonts w:cs="Arial"/>
              </w:rPr>
              <w:t xml:space="preserve"> </w:t>
            </w:r>
            <w:r>
              <w:rPr>
                <w:rStyle w:val="PlanInstructions"/>
                <w:rFonts w:cs="Arial"/>
              </w:rPr>
              <w:t>Member Handbook</w:t>
            </w:r>
            <w:r>
              <w:rPr>
                <w:rStyle w:val="PlanInstructions"/>
                <w:rFonts w:cs="Arial"/>
                <w:i w:val="0"/>
              </w:rPr>
              <w:t xml:space="preserve">, we sent you &lt;plan name&gt;’s list of </w:t>
            </w:r>
            <w:r w:rsidR="00D03B3B">
              <w:rPr>
                <w:rStyle w:val="PlanInstructions"/>
                <w:rFonts w:cs="Arial"/>
                <w:i w:val="0"/>
              </w:rPr>
              <w:t>DME</w:t>
            </w:r>
            <w:r>
              <w:rPr>
                <w:rStyle w:val="PlanInstructions"/>
                <w:rFonts w:cs="Arial"/>
                <w:i w:val="0"/>
              </w:rPr>
              <w:t xml:space="preserve">. The list tells you the brands and makers of </w:t>
            </w:r>
            <w:r w:rsidR="00D03B3B">
              <w:rPr>
                <w:rStyle w:val="PlanInstructions"/>
                <w:rFonts w:cs="Arial"/>
                <w:i w:val="0"/>
              </w:rPr>
              <w:t>DME</w:t>
            </w:r>
            <w:r>
              <w:rPr>
                <w:rStyle w:val="PlanInstructions"/>
                <w:rFonts w:cs="Arial"/>
                <w:i w:val="0"/>
              </w:rPr>
              <w:t xml:space="preserve"> that we will pay for. This most recent list of brands, makers, and suppliers is also available on our website at &lt;URL&gt;.</w:t>
            </w:r>
          </w:p>
          <w:p w14:paraId="0803B2BB" w14:textId="0A36ACC9" w:rsidR="00B940A1" w:rsidRDefault="00B940A1" w:rsidP="00170ADE">
            <w:pPr>
              <w:pStyle w:val="Tabletext"/>
              <w:ind w:right="162"/>
              <w:rPr>
                <w:rStyle w:val="PlanInstructions"/>
                <w:rFonts w:cs="Arial"/>
                <w:i w:val="0"/>
              </w:rPr>
            </w:pPr>
            <w:r>
              <w:rPr>
                <w:rStyle w:val="PlanInstructions"/>
                <w:rFonts w:cs="Arial"/>
                <w:i w:val="0"/>
              </w:rPr>
              <w:t xml:space="preserve">Generally, &lt;plan name&gt; covers any </w:t>
            </w:r>
            <w:r w:rsidR="00D03B3B">
              <w:rPr>
                <w:rStyle w:val="PlanInstructions"/>
                <w:rFonts w:cs="Arial"/>
                <w:i w:val="0"/>
              </w:rPr>
              <w:t>DME</w:t>
            </w:r>
            <w:r>
              <w:rPr>
                <w:rStyle w:val="PlanInstructions"/>
                <w:rFonts w:cs="Arial"/>
                <w:i w:val="0"/>
              </w:rPr>
              <w:t xml:space="preserve"> covered by Medicare and Medicaid from the brands and makers on this list. We will not cover other</w:t>
            </w:r>
            <w:r w:rsidRPr="0009604D">
              <w:rPr>
                <w:rFonts w:cs="Arial"/>
              </w:rPr>
              <w:t xml:space="preserve"> </w:t>
            </w:r>
            <w:r>
              <w:rPr>
                <w:rStyle w:val="PlanInstructions"/>
                <w:rFonts w:cs="Arial"/>
                <w:i w:val="0"/>
              </w:rPr>
              <w:t xml:space="preserve">brands and makers unless your doctor or other provider tells us that you need the brand. However, if you are new to &lt;plan name&gt; and are using a brand of </w:t>
            </w:r>
            <w:r w:rsidR="00D03B3B">
              <w:rPr>
                <w:rStyle w:val="PlanInstructions"/>
                <w:rFonts w:cs="Arial"/>
                <w:i w:val="0"/>
              </w:rPr>
              <w:t>DME</w:t>
            </w:r>
            <w:r>
              <w:rPr>
                <w:rStyle w:val="PlanInstructions"/>
                <w:rFonts w:cs="Arial"/>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him or her to refer you for a second opinion.)</w:t>
            </w:r>
          </w:p>
          <w:p w14:paraId="10EC5840" w14:textId="6E8F6160" w:rsidR="00B940A1" w:rsidRPr="00B940A1" w:rsidRDefault="00B940A1" w:rsidP="00170ADE">
            <w:pPr>
              <w:pStyle w:val="Tabletext"/>
              <w:ind w:right="162"/>
              <w:rPr>
                <w:rFonts w:cs="Arial"/>
                <w:color w:val="548DD4"/>
              </w:rPr>
            </w:pPr>
            <w:r>
              <w:rPr>
                <w:rStyle w:val="PlanInstructions"/>
                <w:rFonts w:cs="Arial"/>
                <w:i w:val="0"/>
              </w:rPr>
              <w:t xml:space="preserve">If you (or your doctor) do not agree with the plan’s </w:t>
            </w:r>
            <w:r w:rsidR="00D03B3B">
              <w:rPr>
                <w:rStyle w:val="PlanInstructions"/>
                <w:rFonts w:cs="Arial"/>
                <w:i w:val="0"/>
              </w:rPr>
              <w:t xml:space="preserve">coverage </w:t>
            </w:r>
            <w:r>
              <w:rPr>
                <w:rStyle w:val="PlanInstructions"/>
                <w:rFonts w:cs="Arial"/>
                <w:i w:val="0"/>
              </w:rPr>
              <w:t>decision, you or your doctor may file an appeal. You can also file an appeal if you do not agree with your doctor’s decision about what product or brand is right for your medical condition. (For more information about appeals, see Chapter 9</w:t>
            </w:r>
            <w:r w:rsidRPr="0009604D">
              <w:rPr>
                <w:rFonts w:cs="Arial"/>
              </w:rPr>
              <w:t xml:space="preserve"> </w:t>
            </w:r>
            <w:r>
              <w:rPr>
                <w:rStyle w:val="PlanInstructions"/>
                <w:rFonts w:cs="Arial"/>
                <w:i w:val="0"/>
              </w:rPr>
              <w:t>[</w:t>
            </w:r>
            <w:r>
              <w:rPr>
                <w:rStyle w:val="PlanInstructions"/>
                <w:rFonts w:cs="Arial"/>
              </w:rPr>
              <w:t>plans may insert reference, as applicable</w:t>
            </w:r>
            <w:r>
              <w:rPr>
                <w:rStyle w:val="PlanInstructions"/>
                <w:rFonts w:cs="Arial"/>
                <w:i w:val="0"/>
              </w:rPr>
              <w:t>]</w:t>
            </w:r>
            <w:r w:rsidRPr="0009604D">
              <w:rPr>
                <w:rFonts w:cs="Arial"/>
                <w:i/>
              </w:rPr>
              <w:t>.</w:t>
            </w:r>
            <w:r>
              <w:rPr>
                <w:rStyle w:val="PlanInstructions"/>
                <w:rFonts w:cs="Arial"/>
                <w:i w:val="0"/>
              </w:rPr>
              <w:t>)]</w:t>
            </w:r>
          </w:p>
        </w:tc>
        <w:tc>
          <w:tcPr>
            <w:tcW w:w="2430" w:type="dxa"/>
          </w:tcPr>
          <w:p w14:paraId="56023816" w14:textId="77777777" w:rsidR="00B940A1" w:rsidRPr="00B940A1" w:rsidRDefault="00B940A1" w:rsidP="00170ADE">
            <w:pPr>
              <w:pStyle w:val="Tabletext"/>
              <w:rPr>
                <w:rFonts w:cs="Arial"/>
              </w:rPr>
            </w:pPr>
          </w:p>
        </w:tc>
      </w:tr>
      <w:tr w:rsidR="0053498A" w:rsidRPr="0077553C" w14:paraId="4F0EC0DD" w14:textId="77777777" w:rsidTr="00170ADE">
        <w:trPr>
          <w:cantSplit/>
        </w:trPr>
        <w:tc>
          <w:tcPr>
            <w:tcW w:w="7488" w:type="dxa"/>
          </w:tcPr>
          <w:p w14:paraId="48958670" w14:textId="77777777" w:rsidR="0053498A" w:rsidRPr="0077553C" w:rsidRDefault="0053498A" w:rsidP="00170ADE">
            <w:pPr>
              <w:pStyle w:val="Tablesubtitle"/>
              <w:ind w:right="162"/>
              <w:rPr>
                <w:rFonts w:cs="Arial"/>
              </w:rPr>
            </w:pPr>
            <w:r w:rsidRPr="0009604D">
              <w:rPr>
                <w:rFonts w:cs="Arial"/>
              </w:rPr>
              <w:t xml:space="preserve">Emergency </w:t>
            </w:r>
            <w:r>
              <w:rPr>
                <w:rFonts w:cs="Arial"/>
              </w:rPr>
              <w:t xml:space="preserve">medical </w:t>
            </w:r>
            <w:r w:rsidRPr="0009604D">
              <w:rPr>
                <w:rFonts w:cs="Arial"/>
              </w:rPr>
              <w:t>care</w:t>
            </w:r>
          </w:p>
          <w:p w14:paraId="2B535C71" w14:textId="77777777" w:rsidR="0053498A" w:rsidRPr="0077553C" w:rsidRDefault="0053498A" w:rsidP="00170ADE">
            <w:pPr>
              <w:pStyle w:val="Tabletext"/>
              <w:ind w:right="162"/>
              <w:rPr>
                <w:rFonts w:cs="Arial"/>
              </w:rPr>
            </w:pPr>
            <w:r>
              <w:rPr>
                <w:rFonts w:cs="Arial"/>
              </w:rPr>
              <w:t>“</w:t>
            </w:r>
            <w:r w:rsidRPr="00713696">
              <w:rPr>
                <w:rFonts w:cs="Arial"/>
              </w:rPr>
              <w:t>Emergency care</w:t>
            </w:r>
            <w:r>
              <w:rPr>
                <w:rFonts w:cs="Arial"/>
              </w:rPr>
              <w:t>”</w:t>
            </w:r>
            <w:r w:rsidRPr="0009604D">
              <w:rPr>
                <w:rFonts w:cs="Arial"/>
              </w:rPr>
              <w:t xml:space="preserve"> means services that are:</w:t>
            </w:r>
          </w:p>
          <w:p w14:paraId="380E2827" w14:textId="77777777" w:rsidR="0053498A" w:rsidRPr="00B710BE" w:rsidRDefault="0053498A" w:rsidP="00170ADE">
            <w:pPr>
              <w:pStyle w:val="Tablelistbullet"/>
              <w:numPr>
                <w:ilvl w:val="0"/>
                <w:numId w:val="7"/>
              </w:numPr>
              <w:ind w:left="432" w:right="162"/>
              <w:rPr>
                <w:rFonts w:cs="Arial"/>
                <w:bCs/>
              </w:rPr>
            </w:pPr>
            <w:r w:rsidRPr="00B710BE">
              <w:rPr>
                <w:rFonts w:cs="Arial"/>
                <w:bCs/>
              </w:rPr>
              <w:t xml:space="preserve">given by a provider trained to give emergency services; </w:t>
            </w:r>
            <w:r w:rsidRPr="00A27A72">
              <w:rPr>
                <w:rFonts w:cs="Arial"/>
                <w:b/>
                <w:bCs/>
                <w:i/>
              </w:rPr>
              <w:t>and</w:t>
            </w:r>
          </w:p>
          <w:p w14:paraId="1227367D" w14:textId="77777777" w:rsidR="0053498A" w:rsidRPr="0077553C" w:rsidRDefault="0053498A" w:rsidP="00170ADE">
            <w:pPr>
              <w:pStyle w:val="Tablelistbullet"/>
              <w:numPr>
                <w:ilvl w:val="0"/>
                <w:numId w:val="7"/>
              </w:numPr>
              <w:ind w:left="432" w:right="162"/>
              <w:rPr>
                <w:rFonts w:cs="Arial"/>
              </w:rPr>
            </w:pPr>
            <w:r w:rsidRPr="0009604D">
              <w:rPr>
                <w:rFonts w:cs="Arial"/>
              </w:rPr>
              <w:t>needed to treat a medical emergency.</w:t>
            </w:r>
          </w:p>
          <w:p w14:paraId="0562167B" w14:textId="77777777" w:rsidR="0053498A" w:rsidRPr="0077553C" w:rsidRDefault="0053498A" w:rsidP="00170ADE">
            <w:pPr>
              <w:pStyle w:val="Tabletext"/>
              <w:ind w:right="162"/>
              <w:rPr>
                <w:rFonts w:cs="Arial"/>
              </w:rPr>
            </w:pPr>
            <w:r w:rsidRPr="0009604D">
              <w:rPr>
                <w:rFonts w:cs="Arial"/>
              </w:rPr>
              <w:t xml:space="preserve">A </w:t>
            </w:r>
            <w:r>
              <w:rPr>
                <w:rFonts w:cs="Arial"/>
              </w:rPr>
              <w:t>“</w:t>
            </w:r>
            <w:r w:rsidRPr="00713696">
              <w:rPr>
                <w:rFonts w:cs="Arial"/>
              </w:rPr>
              <w:t>medical emergency</w:t>
            </w:r>
            <w:r>
              <w:rPr>
                <w:rFonts w:cs="Arial"/>
              </w:rPr>
              <w:t>”</w:t>
            </w:r>
            <w:r w:rsidRPr="0009604D">
              <w:rPr>
                <w:rFonts w:cs="Arial"/>
              </w:rPr>
              <w:t xml:space="preserve"> is a medical condition</w:t>
            </w:r>
            <w:r>
              <w:rPr>
                <w:rFonts w:cs="Arial"/>
              </w:rPr>
              <w:t xml:space="preserve"> that </w:t>
            </w:r>
            <w:r w:rsidRPr="0009604D">
              <w:rPr>
                <w:rFonts w:cs="Arial"/>
              </w:rPr>
              <w:t>anyone with an average knowledge of health and medicine could expect is so serious that</w:t>
            </w:r>
            <w:r>
              <w:rPr>
                <w:rFonts w:cs="Arial"/>
              </w:rPr>
              <w:t xml:space="preserve"> </w:t>
            </w:r>
            <w:r w:rsidRPr="0009604D">
              <w:rPr>
                <w:rFonts w:cs="Arial"/>
              </w:rPr>
              <w:t>if it doesn</w:t>
            </w:r>
            <w:r w:rsidRPr="00E30F44">
              <w:rPr>
                <w:rFonts w:cs="Arial"/>
              </w:rPr>
              <w:t>’</w:t>
            </w:r>
            <w:r w:rsidRPr="0009604D">
              <w:rPr>
                <w:rFonts w:cs="Arial"/>
              </w:rPr>
              <w:t xml:space="preserve">t get immediate medical attention, </w:t>
            </w:r>
            <w:r>
              <w:rPr>
                <w:rFonts w:cs="Arial"/>
              </w:rPr>
              <w:t>it would</w:t>
            </w:r>
            <w:r w:rsidRPr="0009604D">
              <w:rPr>
                <w:rFonts w:cs="Arial"/>
              </w:rPr>
              <w:t xml:space="preserve"> result in</w:t>
            </w:r>
            <w:r>
              <w:rPr>
                <w:rFonts w:cs="Arial"/>
              </w:rPr>
              <w:t>:</w:t>
            </w:r>
          </w:p>
          <w:p w14:paraId="1F052196" w14:textId="77777777" w:rsidR="0053498A" w:rsidRPr="0077553C" w:rsidRDefault="0053498A" w:rsidP="00170ADE">
            <w:pPr>
              <w:pStyle w:val="Tablelistbullet"/>
              <w:numPr>
                <w:ilvl w:val="0"/>
                <w:numId w:val="7"/>
              </w:numPr>
              <w:ind w:left="432" w:right="162"/>
              <w:rPr>
                <w:rFonts w:cs="Arial"/>
              </w:rPr>
            </w:pPr>
            <w:r w:rsidRPr="0009604D">
              <w:rPr>
                <w:rFonts w:cs="Arial"/>
              </w:rPr>
              <w:t>serious risk</w:t>
            </w:r>
            <w:r w:rsidR="00CB16CF">
              <w:rPr>
                <w:rFonts w:cs="Arial"/>
              </w:rPr>
              <w:t xml:space="preserve"> to your health</w:t>
            </w:r>
            <w:r w:rsidR="00D03B3B">
              <w:rPr>
                <w:rFonts w:cs="Arial"/>
              </w:rPr>
              <w:t xml:space="preserve"> or to that of your unborn child</w:t>
            </w:r>
            <w:r w:rsidRPr="0009604D">
              <w:rPr>
                <w:rFonts w:cs="Arial"/>
              </w:rPr>
              <w:t>;</w:t>
            </w:r>
            <w:r w:rsidR="00D03B3B">
              <w:rPr>
                <w:rFonts w:cs="Arial"/>
              </w:rPr>
              <w:t xml:space="preserve"> </w:t>
            </w:r>
            <w:r w:rsidR="00D03B3B">
              <w:rPr>
                <w:rFonts w:cs="Arial"/>
                <w:b/>
                <w:i/>
              </w:rPr>
              <w:t>or</w:t>
            </w:r>
          </w:p>
          <w:p w14:paraId="22E6341C" w14:textId="77777777" w:rsidR="0053498A" w:rsidRPr="0077553C" w:rsidRDefault="0053498A" w:rsidP="00170ADE">
            <w:pPr>
              <w:pStyle w:val="Tablelistbullet"/>
              <w:numPr>
                <w:ilvl w:val="0"/>
                <w:numId w:val="7"/>
              </w:numPr>
              <w:ind w:left="432" w:right="162"/>
              <w:rPr>
                <w:rFonts w:cs="Arial"/>
              </w:rPr>
            </w:pPr>
            <w:r w:rsidRPr="0009604D">
              <w:rPr>
                <w:rFonts w:cs="Arial"/>
              </w:rPr>
              <w:t>serious harm to bodily functions;</w:t>
            </w:r>
            <w:r w:rsidR="00D03B3B">
              <w:rPr>
                <w:rFonts w:cs="Arial"/>
              </w:rPr>
              <w:t xml:space="preserve"> </w:t>
            </w:r>
            <w:r w:rsidR="00D03B3B">
              <w:rPr>
                <w:rFonts w:cs="Arial"/>
                <w:b/>
                <w:i/>
              </w:rPr>
              <w:t>or</w:t>
            </w:r>
          </w:p>
          <w:p w14:paraId="7469EDFC" w14:textId="77777777" w:rsidR="0053498A" w:rsidRPr="0077553C" w:rsidRDefault="0053498A" w:rsidP="00170ADE">
            <w:pPr>
              <w:pStyle w:val="Tablelistbullet"/>
              <w:numPr>
                <w:ilvl w:val="0"/>
                <w:numId w:val="7"/>
              </w:numPr>
              <w:ind w:left="432" w:right="162"/>
              <w:rPr>
                <w:rFonts w:cs="Arial"/>
              </w:rPr>
            </w:pPr>
            <w:r w:rsidRPr="0009604D">
              <w:rPr>
                <w:rFonts w:cs="Arial"/>
              </w:rPr>
              <w:t xml:space="preserve">serious dysfunction of any bodily organ or part; </w:t>
            </w:r>
            <w:r w:rsidRPr="00D03B3B">
              <w:rPr>
                <w:rFonts w:cs="Arial"/>
                <w:b/>
                <w:i/>
              </w:rPr>
              <w:t>or</w:t>
            </w:r>
          </w:p>
          <w:p w14:paraId="1EDBD841" w14:textId="66295226" w:rsidR="0053498A" w:rsidRPr="0077553C" w:rsidRDefault="0053498A" w:rsidP="00170ADE">
            <w:pPr>
              <w:pStyle w:val="Tablelistbullet"/>
              <w:numPr>
                <w:ilvl w:val="0"/>
                <w:numId w:val="7"/>
              </w:numPr>
              <w:ind w:left="432" w:right="162"/>
              <w:rPr>
                <w:rFonts w:cs="Arial"/>
              </w:rPr>
            </w:pPr>
            <w:r w:rsidRPr="0009604D">
              <w:rPr>
                <w:rFonts w:cs="Arial"/>
              </w:rPr>
              <w:t xml:space="preserve">in the case of a pregnant woman </w:t>
            </w:r>
            <w:r w:rsidR="00CB16CF">
              <w:rPr>
                <w:rFonts w:cs="Arial"/>
              </w:rPr>
              <w:t xml:space="preserve">in active labor, </w:t>
            </w:r>
            <w:r w:rsidR="00D03B3B">
              <w:rPr>
                <w:rFonts w:cs="Arial"/>
              </w:rPr>
              <w:t>when</w:t>
            </w:r>
            <w:r w:rsidRPr="0009604D">
              <w:rPr>
                <w:rFonts w:cs="Arial"/>
              </w:rPr>
              <w:t>:</w:t>
            </w:r>
          </w:p>
          <w:p w14:paraId="73040B41" w14:textId="77777777" w:rsidR="0053498A" w:rsidRPr="0077553C" w:rsidRDefault="0053498A" w:rsidP="00170ADE">
            <w:pPr>
              <w:pStyle w:val="Tablelistbullet2"/>
              <w:ind w:left="720" w:right="162" w:hanging="288"/>
              <w:rPr>
                <w:rFonts w:cs="Arial"/>
              </w:rPr>
            </w:pPr>
            <w:r>
              <w:rPr>
                <w:rFonts w:cs="Arial"/>
              </w:rPr>
              <w:t>t</w:t>
            </w:r>
            <w:r w:rsidRPr="0009604D">
              <w:rPr>
                <w:rFonts w:cs="Arial"/>
              </w:rPr>
              <w:t xml:space="preserve">here is not enough time to safely transfer </w:t>
            </w:r>
            <w:r w:rsidR="00CB16CF">
              <w:rPr>
                <w:rFonts w:cs="Arial"/>
              </w:rPr>
              <w:t>you</w:t>
            </w:r>
            <w:r w:rsidRPr="0009604D">
              <w:rPr>
                <w:rFonts w:cs="Arial"/>
              </w:rPr>
              <w:t xml:space="preserve"> to another hospital before delivery</w:t>
            </w:r>
            <w:r>
              <w:rPr>
                <w:rFonts w:cs="Arial"/>
              </w:rPr>
              <w:t xml:space="preserve">; </w:t>
            </w:r>
            <w:r w:rsidRPr="00D03B3B">
              <w:rPr>
                <w:rFonts w:cs="Arial"/>
                <w:b/>
                <w:i/>
              </w:rPr>
              <w:t>or</w:t>
            </w:r>
          </w:p>
          <w:p w14:paraId="7D30AE0D" w14:textId="77777777" w:rsidR="0053498A" w:rsidRPr="0077553C" w:rsidRDefault="0053498A" w:rsidP="00170ADE">
            <w:pPr>
              <w:pStyle w:val="Tablelistbullet2"/>
              <w:ind w:left="720" w:right="162" w:hanging="288"/>
              <w:rPr>
                <w:rFonts w:cs="Arial"/>
              </w:rPr>
            </w:pPr>
            <w:r>
              <w:rPr>
                <w:rFonts w:cs="Arial"/>
              </w:rPr>
              <w:t>t</w:t>
            </w:r>
            <w:r w:rsidRPr="0009604D">
              <w:rPr>
                <w:rFonts w:cs="Arial"/>
              </w:rPr>
              <w:t xml:space="preserve">he transfer </w:t>
            </w:r>
            <w:r w:rsidR="00D03B3B">
              <w:rPr>
                <w:rFonts w:cs="Arial"/>
              </w:rPr>
              <w:t xml:space="preserve">to another hospital </w:t>
            </w:r>
            <w:r w:rsidRPr="0009604D">
              <w:rPr>
                <w:rFonts w:cs="Arial"/>
              </w:rPr>
              <w:t xml:space="preserve">may pose a threat to </w:t>
            </w:r>
            <w:r w:rsidR="00CB16CF">
              <w:rPr>
                <w:rFonts w:cs="Arial"/>
              </w:rPr>
              <w:t xml:space="preserve">your </w:t>
            </w:r>
            <w:r w:rsidRPr="0009604D">
              <w:rPr>
                <w:rFonts w:cs="Arial"/>
              </w:rPr>
              <w:t xml:space="preserve">health or safety </w:t>
            </w:r>
            <w:r w:rsidR="00CB16CF">
              <w:rPr>
                <w:rFonts w:cs="Arial"/>
              </w:rPr>
              <w:t xml:space="preserve">or to that </w:t>
            </w:r>
            <w:r w:rsidR="003705C8">
              <w:rPr>
                <w:rFonts w:cs="Arial"/>
              </w:rPr>
              <w:t xml:space="preserve">of </w:t>
            </w:r>
            <w:r w:rsidR="00CB16CF">
              <w:rPr>
                <w:rFonts w:cs="Arial"/>
              </w:rPr>
              <w:t>your</w:t>
            </w:r>
            <w:r w:rsidRPr="0009604D">
              <w:rPr>
                <w:rFonts w:cs="Arial"/>
              </w:rPr>
              <w:t xml:space="preserve"> unborn child.</w:t>
            </w:r>
          </w:p>
          <w:p w14:paraId="4F922939" w14:textId="65B630D3" w:rsidR="0053498A" w:rsidRDefault="0053498A" w:rsidP="00170ADE">
            <w:pPr>
              <w:pStyle w:val="Tabletext"/>
              <w:ind w:right="162"/>
              <w:rPr>
                <w:rStyle w:val="PlanInstructions"/>
                <w:rFonts w:cs="Arial"/>
                <w:i w:val="0"/>
              </w:rPr>
            </w:pPr>
            <w:r>
              <w:rPr>
                <w:rStyle w:val="PlanInstructions"/>
                <w:rFonts w:cs="Arial"/>
                <w:i w:val="0"/>
              </w:rPr>
              <w:t>[</w:t>
            </w:r>
            <w:r>
              <w:rPr>
                <w:rStyle w:val="PlanInstructions"/>
                <w:rFonts w:cs="Arial"/>
              </w:rPr>
              <w:t xml:space="preserve">Also </w:t>
            </w:r>
            <w:r w:rsidRPr="00B710BE">
              <w:rPr>
                <w:rStyle w:val="PlanInstructions"/>
                <w:rFonts w:cs="Arial"/>
              </w:rPr>
              <w:t>identify</w:t>
            </w:r>
            <w:r>
              <w:rPr>
                <w:rStyle w:val="PlanInstructions"/>
                <w:rFonts w:cs="Arial"/>
              </w:rPr>
              <w:t xml:space="preserve"> </w:t>
            </w:r>
            <w:r w:rsidR="00E64727">
              <w:rPr>
                <w:rStyle w:val="PlanInstructions"/>
                <w:rFonts w:cs="Arial"/>
              </w:rPr>
              <w:t>that</w:t>
            </w:r>
            <w:r>
              <w:rPr>
                <w:rStyle w:val="PlanInstructions"/>
                <w:rFonts w:cs="Arial"/>
              </w:rPr>
              <w:t xml:space="preserve"> </w:t>
            </w:r>
            <w:r w:rsidR="00D03B3B">
              <w:rPr>
                <w:rStyle w:val="PlanInstructions"/>
                <w:rFonts w:cs="Arial"/>
              </w:rPr>
              <w:t>the plan</w:t>
            </w:r>
            <w:r w:rsidR="00E64727">
              <w:rPr>
                <w:rStyle w:val="PlanInstructions"/>
                <w:rFonts w:cs="Arial"/>
              </w:rPr>
              <w:t xml:space="preserve"> </w:t>
            </w:r>
            <w:r w:rsidR="00D03B3B">
              <w:rPr>
                <w:rStyle w:val="PlanInstructions"/>
                <w:rFonts w:cs="Arial"/>
              </w:rPr>
              <w:t>covers emergency care</w:t>
            </w:r>
            <w:r>
              <w:rPr>
                <w:rStyle w:val="PlanInstructions"/>
                <w:rFonts w:cs="Arial"/>
              </w:rPr>
              <w:t xml:space="preserve"> within the U.S. </w:t>
            </w:r>
            <w:r w:rsidR="00C001A8">
              <w:rPr>
                <w:rStyle w:val="PlanInstructions"/>
              </w:rPr>
              <w:t>and its territories</w:t>
            </w:r>
            <w:r>
              <w:rPr>
                <w:rStyle w:val="PlanInstructions"/>
                <w:rFonts w:cs="Arial"/>
              </w:rPr>
              <w:t>.</w:t>
            </w:r>
            <w:r>
              <w:rPr>
                <w:rStyle w:val="PlanInstructions"/>
                <w:rFonts w:cs="Arial"/>
                <w:i w:val="0"/>
              </w:rPr>
              <w:t>]</w:t>
            </w:r>
          </w:p>
          <w:p w14:paraId="35445D54" w14:textId="77777777" w:rsidR="0053498A" w:rsidRPr="00895D71" w:rsidRDefault="0053498A" w:rsidP="00170ADE">
            <w:pPr>
              <w:pStyle w:val="Tabletext"/>
              <w:numPr>
                <w:ins w:id="21" w:author="Catherine Harrison" w:date="2013-08-05T16:36:00Z"/>
              </w:numPr>
              <w:ind w:right="162"/>
              <w:rPr>
                <w:rStyle w:val="PlanInstructions"/>
                <w:rFonts w:cs="Arial"/>
                <w:i w:val="0"/>
                <w:color w:val="auto"/>
              </w:rPr>
            </w:pPr>
            <w:r w:rsidRPr="0009604D">
              <w:rPr>
                <w:rFonts w:cs="Arial"/>
              </w:rPr>
              <w:t xml:space="preserve">If you get emergency care at an out-of-network hospital and need inpatient care after your emergency is </w:t>
            </w:r>
            <w:r>
              <w:rPr>
                <w:rFonts w:cs="Arial"/>
              </w:rPr>
              <w:t>stabilized</w:t>
            </w:r>
            <w:r w:rsidRPr="0009604D">
              <w:rPr>
                <w:rFonts w:cs="Arial"/>
              </w:rPr>
              <w:t xml:space="preserve"> </w:t>
            </w:r>
            <w:r w:rsidRPr="00B710BE">
              <w:rPr>
                <w:rStyle w:val="PlanInstructions"/>
                <w:rFonts w:cs="Arial"/>
                <w:i w:val="0"/>
              </w:rPr>
              <w:t>[</w:t>
            </w:r>
            <w:r w:rsidR="00B710BE">
              <w:rPr>
                <w:rStyle w:val="PlanInstructions"/>
                <w:rFonts w:cs="Arial"/>
              </w:rPr>
              <w:t>p</w:t>
            </w:r>
            <w:r w:rsidRPr="00B710BE">
              <w:rPr>
                <w:rStyle w:val="PlanInstructions"/>
                <w:rFonts w:cs="Arial"/>
              </w:rPr>
              <w:t>lans should insert information as needed to accurately describe emergency care benefits:</w:t>
            </w:r>
            <w:r w:rsidRPr="00B710BE">
              <w:rPr>
                <w:rFonts w:cs="Arial"/>
                <w:i/>
                <w:iCs/>
                <w:color w:val="5291EF"/>
              </w:rPr>
              <w:t xml:space="preserve"> </w:t>
            </w:r>
            <w:r w:rsidRPr="00B710BE">
              <w:rPr>
                <w:rStyle w:val="PlanInstructions"/>
                <w:rFonts w:cs="Arial"/>
              </w:rPr>
              <w:t>(e.g. you must return to a network hospital for your care to continue to be paid for. You can stay in the out-of-network hospital for your inpatient care only if the plan approves your stay.</w:t>
            </w:r>
            <w:r w:rsidR="00B710BE" w:rsidRPr="00B710BE">
              <w:rPr>
                <w:rStyle w:val="PlanInstructions"/>
                <w:rFonts w:cs="Arial"/>
                <w:i w:val="0"/>
              </w:rPr>
              <w:t>]</w:t>
            </w:r>
          </w:p>
        </w:tc>
        <w:tc>
          <w:tcPr>
            <w:tcW w:w="2430" w:type="dxa"/>
          </w:tcPr>
          <w:p w14:paraId="1ABD2F64" w14:textId="77777777" w:rsidR="0053498A" w:rsidRPr="000A5E42" w:rsidRDefault="0053498A" w:rsidP="00170ADE">
            <w:pPr>
              <w:pStyle w:val="Tabletext"/>
              <w:jc w:val="center"/>
              <w:rPr>
                <w:rFonts w:cs="Arial"/>
              </w:rPr>
            </w:pPr>
            <w:r w:rsidRPr="000A5E42">
              <w:rPr>
                <w:rFonts w:cs="Arial"/>
              </w:rPr>
              <w:t>$0</w:t>
            </w:r>
          </w:p>
          <w:p w14:paraId="66CFDAEE" w14:textId="77777777" w:rsidR="0053498A" w:rsidRPr="007C593E" w:rsidRDefault="0053498A" w:rsidP="00170ADE">
            <w:pPr>
              <w:pStyle w:val="Tabletext"/>
              <w:jc w:val="center"/>
              <w:rPr>
                <w:rFonts w:cs="Arial"/>
              </w:rPr>
            </w:pPr>
          </w:p>
        </w:tc>
      </w:tr>
      <w:tr w:rsidR="0053498A" w:rsidRPr="0077553C" w14:paraId="1F42145E" w14:textId="77777777" w:rsidTr="00170ADE">
        <w:trPr>
          <w:cantSplit/>
        </w:trPr>
        <w:tc>
          <w:tcPr>
            <w:tcW w:w="7488" w:type="dxa"/>
          </w:tcPr>
          <w:p w14:paraId="0409C76A" w14:textId="77777777" w:rsidR="0053498A" w:rsidRPr="0077553C" w:rsidRDefault="0053498A" w:rsidP="00170ADE">
            <w:pPr>
              <w:pStyle w:val="Tabletext"/>
              <w:ind w:right="162"/>
              <w:rPr>
                <w:rStyle w:val="PlanInstructions"/>
                <w:rFonts w:cs="Arial"/>
              </w:rPr>
            </w:pPr>
            <w:r>
              <w:rPr>
                <w:rStyle w:val="PlanInstructions"/>
                <w:rFonts w:cs="Arial"/>
                <w:i w:val="0"/>
              </w:rPr>
              <w:t>[</w:t>
            </w:r>
            <w:r>
              <w:rPr>
                <w:rStyle w:val="PlanInstructions"/>
                <w:rFonts w:cs="Arial"/>
              </w:rPr>
              <w:t>Plans should modify this as necessary.</w:t>
            </w:r>
            <w:r>
              <w:rPr>
                <w:rStyle w:val="PlanInstructions"/>
                <w:rFonts w:cs="Arial"/>
                <w:i w:val="0"/>
              </w:rPr>
              <w:t>]</w:t>
            </w:r>
          </w:p>
          <w:p w14:paraId="0633DAEB" w14:textId="77777777" w:rsidR="0053498A" w:rsidRPr="0077553C" w:rsidRDefault="0053498A" w:rsidP="00170ADE">
            <w:pPr>
              <w:pStyle w:val="Tablesubtitle"/>
              <w:ind w:right="162"/>
              <w:rPr>
                <w:rFonts w:cs="Arial"/>
              </w:rPr>
            </w:pPr>
            <w:r w:rsidRPr="0009604D">
              <w:rPr>
                <w:rFonts w:cs="Arial"/>
              </w:rPr>
              <w:t>Family</w:t>
            </w:r>
            <w:r>
              <w:rPr>
                <w:rFonts w:cs="Arial"/>
              </w:rPr>
              <w:t xml:space="preserve"> </w:t>
            </w:r>
            <w:r w:rsidRPr="0009604D">
              <w:rPr>
                <w:rFonts w:cs="Arial"/>
              </w:rPr>
              <w:t>planning services</w:t>
            </w:r>
          </w:p>
          <w:p w14:paraId="0E621FB3" w14:textId="77777777" w:rsidR="0053498A" w:rsidRPr="0077553C" w:rsidRDefault="0053498A" w:rsidP="00170ADE">
            <w:pPr>
              <w:pStyle w:val="Tabletext"/>
              <w:ind w:right="162"/>
              <w:rPr>
                <w:rFonts w:cs="Arial"/>
              </w:rPr>
            </w:pPr>
            <w:r>
              <w:rPr>
                <w:rFonts w:cs="Arial"/>
              </w:rPr>
              <w:t>Y</w:t>
            </w:r>
            <w:r w:rsidRPr="0009604D">
              <w:rPr>
                <w:rFonts w:cs="Arial"/>
              </w:rPr>
              <w:t>ou</w:t>
            </w:r>
            <w:r>
              <w:rPr>
                <w:rFonts w:cs="Arial"/>
              </w:rPr>
              <w:t xml:space="preserve"> may</w:t>
            </w:r>
            <w:r w:rsidRPr="0009604D">
              <w:rPr>
                <w:rFonts w:cs="Arial"/>
              </w:rPr>
              <w:t xml:space="preserve"> choose any </w:t>
            </w:r>
            <w:r>
              <w:rPr>
                <w:rFonts w:cs="Arial"/>
              </w:rPr>
              <w:t>provide</w:t>
            </w:r>
            <w:r w:rsidR="008A4CF2">
              <w:rPr>
                <w:rFonts w:cs="Arial"/>
              </w:rPr>
              <w:t xml:space="preserve">r in &lt;plan’s name&gt; network or a </w:t>
            </w:r>
            <w:r>
              <w:rPr>
                <w:rFonts w:cs="Arial"/>
              </w:rPr>
              <w:t xml:space="preserve">MassHealth </w:t>
            </w:r>
            <w:r w:rsidRPr="0009604D">
              <w:rPr>
                <w:rFonts w:cs="Arial"/>
              </w:rPr>
              <w:t xml:space="preserve">provider to get certain family planning services. This means </w:t>
            </w:r>
            <w:r>
              <w:rPr>
                <w:rFonts w:cs="Arial"/>
              </w:rPr>
              <w:t xml:space="preserve">that you can pick </w:t>
            </w:r>
            <w:r w:rsidRPr="0009604D">
              <w:rPr>
                <w:rFonts w:cs="Arial"/>
              </w:rPr>
              <w:t>any doctor, clinic, hospital, pharmacy</w:t>
            </w:r>
            <w:r>
              <w:rPr>
                <w:rFonts w:cs="Arial"/>
              </w:rPr>
              <w:t>,</w:t>
            </w:r>
            <w:r w:rsidRPr="0009604D">
              <w:rPr>
                <w:rFonts w:cs="Arial"/>
              </w:rPr>
              <w:t xml:space="preserve"> or family</w:t>
            </w:r>
            <w:r>
              <w:rPr>
                <w:rFonts w:cs="Arial"/>
              </w:rPr>
              <w:t>-</w:t>
            </w:r>
            <w:r w:rsidRPr="0009604D">
              <w:rPr>
                <w:rFonts w:cs="Arial"/>
              </w:rPr>
              <w:t>planning office.</w:t>
            </w:r>
          </w:p>
          <w:p w14:paraId="6566BD96" w14:textId="77777777" w:rsidR="0053498A" w:rsidRPr="0077553C" w:rsidRDefault="0053498A" w:rsidP="00170ADE">
            <w:pPr>
              <w:pStyle w:val="Tabletext"/>
              <w:ind w:right="162"/>
              <w:rPr>
                <w:rFonts w:cs="Arial"/>
              </w:rPr>
            </w:pPr>
            <w:r w:rsidRPr="0009604D">
              <w:rPr>
                <w:rFonts w:cs="Arial"/>
              </w:rPr>
              <w:t xml:space="preserve">The plan </w:t>
            </w:r>
            <w:r>
              <w:rPr>
                <w:rFonts w:cs="Arial"/>
              </w:rPr>
              <w:t>covers</w:t>
            </w:r>
            <w:r w:rsidRPr="0009604D">
              <w:rPr>
                <w:rFonts w:cs="Arial"/>
              </w:rPr>
              <w:t xml:space="preserve"> the following services</w:t>
            </w:r>
            <w:r>
              <w:rPr>
                <w:rFonts w:cs="Arial"/>
              </w:rPr>
              <w:t>:</w:t>
            </w:r>
          </w:p>
          <w:p w14:paraId="31842019" w14:textId="77777777" w:rsidR="0053498A" w:rsidRPr="0077553C" w:rsidRDefault="0053498A" w:rsidP="00170ADE">
            <w:pPr>
              <w:pStyle w:val="Tablelistbullet"/>
              <w:numPr>
                <w:ilvl w:val="0"/>
                <w:numId w:val="7"/>
              </w:numPr>
              <w:ind w:left="432" w:right="162"/>
              <w:rPr>
                <w:rFonts w:cs="Arial"/>
              </w:rPr>
            </w:pPr>
            <w:r w:rsidRPr="0009604D">
              <w:rPr>
                <w:rFonts w:cs="Arial"/>
              </w:rPr>
              <w:t>Family planning exam and medical treatment</w:t>
            </w:r>
          </w:p>
          <w:p w14:paraId="34D03B8B" w14:textId="77777777" w:rsidR="0053498A" w:rsidRPr="0077553C" w:rsidRDefault="0053498A" w:rsidP="00170ADE">
            <w:pPr>
              <w:pStyle w:val="Tablelistbullet"/>
              <w:numPr>
                <w:ilvl w:val="0"/>
                <w:numId w:val="7"/>
              </w:numPr>
              <w:ind w:left="432" w:right="162"/>
              <w:rPr>
                <w:rFonts w:cs="Arial"/>
              </w:rPr>
            </w:pPr>
            <w:r w:rsidRPr="0009604D">
              <w:rPr>
                <w:rFonts w:cs="Arial"/>
              </w:rPr>
              <w:t>Family planning lab and diagnostic tests</w:t>
            </w:r>
          </w:p>
          <w:p w14:paraId="338922E2" w14:textId="77777777" w:rsidR="0053498A" w:rsidRPr="0077553C" w:rsidRDefault="0053498A" w:rsidP="00170ADE">
            <w:pPr>
              <w:pStyle w:val="Tablelistbullet"/>
              <w:numPr>
                <w:ilvl w:val="0"/>
                <w:numId w:val="7"/>
              </w:numPr>
              <w:ind w:left="432" w:right="162"/>
              <w:rPr>
                <w:rFonts w:cs="Arial"/>
              </w:rPr>
            </w:pPr>
            <w:r w:rsidRPr="0009604D">
              <w:rPr>
                <w:rFonts w:cs="Arial"/>
              </w:rPr>
              <w:t xml:space="preserve">Family planning methods (birth control pills, patch, ring, IUD, injections, </w:t>
            </w:r>
            <w:r>
              <w:rPr>
                <w:rFonts w:cs="Arial"/>
              </w:rPr>
              <w:t xml:space="preserve">or </w:t>
            </w:r>
            <w:r w:rsidRPr="0009604D">
              <w:rPr>
                <w:rFonts w:cs="Arial"/>
              </w:rPr>
              <w:t>implants)</w:t>
            </w:r>
          </w:p>
          <w:p w14:paraId="2F0BF458" w14:textId="77777777" w:rsidR="0053498A" w:rsidRPr="0077553C" w:rsidRDefault="0053498A" w:rsidP="00170ADE">
            <w:pPr>
              <w:pStyle w:val="Tablelistbullet"/>
              <w:numPr>
                <w:ilvl w:val="0"/>
                <w:numId w:val="7"/>
              </w:numPr>
              <w:ind w:left="432" w:right="162"/>
              <w:rPr>
                <w:rFonts w:cs="Arial"/>
              </w:rPr>
            </w:pPr>
            <w:r w:rsidRPr="0009604D">
              <w:rPr>
                <w:rFonts w:cs="Arial"/>
              </w:rPr>
              <w:t xml:space="preserve">Family planning supplies with prescription (condom, sponge, foam, film, diaphragm, </w:t>
            </w:r>
            <w:r>
              <w:rPr>
                <w:rFonts w:cs="Arial"/>
              </w:rPr>
              <w:t xml:space="preserve">or </w:t>
            </w:r>
            <w:r w:rsidRPr="0009604D">
              <w:rPr>
                <w:rFonts w:cs="Arial"/>
              </w:rPr>
              <w:t>cap)</w:t>
            </w:r>
          </w:p>
          <w:p w14:paraId="78A9AF4E" w14:textId="77777777" w:rsidR="0053498A" w:rsidRPr="0077553C" w:rsidRDefault="0053498A" w:rsidP="00170ADE">
            <w:pPr>
              <w:pStyle w:val="Tablelistbullet"/>
              <w:numPr>
                <w:ilvl w:val="0"/>
                <w:numId w:val="7"/>
              </w:numPr>
              <w:ind w:left="432" w:right="162"/>
              <w:rPr>
                <w:rFonts w:cs="Arial"/>
              </w:rPr>
            </w:pPr>
            <w:r w:rsidRPr="0009604D">
              <w:rPr>
                <w:rFonts w:cs="Arial"/>
              </w:rPr>
              <w:t>Counseling and diagnosis of infertility</w:t>
            </w:r>
          </w:p>
          <w:p w14:paraId="20B72D49" w14:textId="77777777" w:rsidR="0053498A" w:rsidRPr="0077553C" w:rsidRDefault="0053498A" w:rsidP="00170ADE">
            <w:pPr>
              <w:pStyle w:val="Tablelistbullet"/>
              <w:numPr>
                <w:ilvl w:val="0"/>
                <w:numId w:val="7"/>
              </w:numPr>
              <w:ind w:left="432" w:right="162"/>
              <w:rPr>
                <w:rFonts w:cs="Arial"/>
              </w:rPr>
            </w:pPr>
            <w:r w:rsidRPr="0009604D">
              <w:rPr>
                <w:rFonts w:cs="Arial"/>
              </w:rPr>
              <w:t>Counseling and testing for sexually transmitted infections (STIs), AIDS, and other HIV-related conditions</w:t>
            </w:r>
          </w:p>
          <w:p w14:paraId="2E511D5E" w14:textId="77777777" w:rsidR="0053498A" w:rsidRPr="0077553C" w:rsidRDefault="0053498A" w:rsidP="00170ADE">
            <w:pPr>
              <w:pStyle w:val="Tablelistbullet"/>
              <w:numPr>
                <w:ilvl w:val="0"/>
                <w:numId w:val="7"/>
              </w:numPr>
              <w:ind w:left="432" w:right="162"/>
              <w:rPr>
                <w:rFonts w:cs="Arial"/>
              </w:rPr>
            </w:pPr>
            <w:r w:rsidRPr="0009604D">
              <w:rPr>
                <w:rFonts w:cs="Arial"/>
              </w:rPr>
              <w:t>Treatment for sexually transmitted infections (STIs)</w:t>
            </w:r>
          </w:p>
          <w:p w14:paraId="78E05C70" w14:textId="77777777" w:rsidR="0053498A" w:rsidRPr="0077553C" w:rsidRDefault="0053498A" w:rsidP="00170ADE">
            <w:pPr>
              <w:pStyle w:val="Tablelistbullet"/>
              <w:numPr>
                <w:ilvl w:val="0"/>
                <w:numId w:val="7"/>
              </w:numPr>
              <w:ind w:left="432" w:right="162"/>
              <w:rPr>
                <w:rFonts w:cs="Arial"/>
              </w:rPr>
            </w:pPr>
            <w:r w:rsidRPr="0009604D">
              <w:rPr>
                <w:rFonts w:cs="Arial"/>
              </w:rPr>
              <w:t>Voluntary sterilization (</w:t>
            </w:r>
            <w:r>
              <w:rPr>
                <w:rFonts w:cs="Arial"/>
              </w:rPr>
              <w:t>Y</w:t>
            </w:r>
            <w:r w:rsidRPr="0009604D">
              <w:rPr>
                <w:rFonts w:cs="Arial"/>
              </w:rPr>
              <w:t>ou must be 21 or older, and you must sign a federal sterilization</w:t>
            </w:r>
            <w:r>
              <w:rPr>
                <w:rFonts w:cs="Arial"/>
              </w:rPr>
              <w:t>-</w:t>
            </w:r>
            <w:r w:rsidRPr="0009604D">
              <w:rPr>
                <w:rFonts w:cs="Arial"/>
              </w:rPr>
              <w:t>consent form. At least 30 days, but not more than 180 days, must pass between the date that you sign the form and the date of surgery.)</w:t>
            </w:r>
          </w:p>
          <w:p w14:paraId="524724DB" w14:textId="77777777" w:rsidR="0053498A" w:rsidRPr="0077553C" w:rsidRDefault="0053498A" w:rsidP="00170ADE">
            <w:pPr>
              <w:pStyle w:val="Tablelistbullet"/>
              <w:numPr>
                <w:ilvl w:val="0"/>
                <w:numId w:val="7"/>
              </w:numPr>
              <w:ind w:left="432" w:right="162"/>
              <w:rPr>
                <w:rFonts w:cs="Arial"/>
              </w:rPr>
            </w:pPr>
            <w:r w:rsidRPr="0009604D">
              <w:rPr>
                <w:rFonts w:cs="Arial"/>
              </w:rPr>
              <w:t>Genetic counseling</w:t>
            </w:r>
          </w:p>
          <w:p w14:paraId="0E5DBC41" w14:textId="77777777" w:rsidR="0053498A" w:rsidRPr="0077553C" w:rsidRDefault="0053498A" w:rsidP="00170ADE">
            <w:pPr>
              <w:pStyle w:val="Tabletext"/>
              <w:ind w:right="162"/>
              <w:rPr>
                <w:rFonts w:cs="Arial"/>
              </w:rPr>
            </w:pPr>
            <w:r w:rsidRPr="0009604D">
              <w:rPr>
                <w:rFonts w:cs="Arial"/>
              </w:rPr>
              <w:t>The plan will also pay for some other family planning services. However, you must see a provider in the plan</w:t>
            </w:r>
            <w:r w:rsidRPr="00E30F44">
              <w:rPr>
                <w:rFonts w:cs="Arial"/>
              </w:rPr>
              <w:t>’</w:t>
            </w:r>
            <w:r w:rsidRPr="0009604D">
              <w:rPr>
                <w:rFonts w:cs="Arial"/>
              </w:rPr>
              <w:t>s network for the following services:</w:t>
            </w:r>
          </w:p>
          <w:p w14:paraId="3D0BC329" w14:textId="77777777" w:rsidR="0053498A" w:rsidRPr="0077553C" w:rsidRDefault="0053498A" w:rsidP="00170ADE">
            <w:pPr>
              <w:pStyle w:val="Tablelistbullet"/>
              <w:numPr>
                <w:ilvl w:val="0"/>
                <w:numId w:val="7"/>
              </w:numPr>
              <w:ind w:left="432" w:right="162"/>
              <w:rPr>
                <w:rFonts w:cs="Arial"/>
              </w:rPr>
            </w:pPr>
            <w:r w:rsidRPr="0009604D">
              <w:rPr>
                <w:rFonts w:cs="Arial"/>
              </w:rPr>
              <w:t>Treatment for medical conditions of infertility (</w:t>
            </w:r>
            <w:r>
              <w:rPr>
                <w:rFonts w:cs="Arial"/>
              </w:rPr>
              <w:t>t</w:t>
            </w:r>
            <w:r w:rsidRPr="0009604D">
              <w:rPr>
                <w:rFonts w:cs="Arial"/>
              </w:rPr>
              <w:t>his service does not include artificial ways to become pregnant)</w:t>
            </w:r>
          </w:p>
          <w:p w14:paraId="074AC28E" w14:textId="77777777" w:rsidR="0053498A" w:rsidRPr="0077553C" w:rsidRDefault="0053498A" w:rsidP="00170ADE">
            <w:pPr>
              <w:pStyle w:val="Tablelistbullet"/>
              <w:numPr>
                <w:ilvl w:val="0"/>
                <w:numId w:val="7"/>
              </w:numPr>
              <w:ind w:left="432" w:right="162"/>
              <w:rPr>
                <w:rFonts w:cs="Arial"/>
              </w:rPr>
            </w:pPr>
            <w:r w:rsidRPr="0009604D">
              <w:rPr>
                <w:rFonts w:cs="Arial"/>
              </w:rPr>
              <w:t>Treatment for AIDS and other HIV-related conditions</w:t>
            </w:r>
          </w:p>
          <w:p w14:paraId="5A168013" w14:textId="77777777" w:rsidR="0053498A" w:rsidRPr="0077553C" w:rsidRDefault="0053498A" w:rsidP="00170ADE">
            <w:pPr>
              <w:pStyle w:val="Tablelistbullet"/>
              <w:numPr>
                <w:ilvl w:val="0"/>
                <w:numId w:val="7"/>
              </w:numPr>
              <w:ind w:left="432" w:right="162"/>
              <w:rPr>
                <w:rFonts w:cs="Arial"/>
              </w:rPr>
            </w:pPr>
            <w:r w:rsidRPr="0009604D">
              <w:rPr>
                <w:rFonts w:cs="Arial"/>
              </w:rPr>
              <w:t>Genetic testing</w:t>
            </w:r>
          </w:p>
        </w:tc>
        <w:tc>
          <w:tcPr>
            <w:tcW w:w="2430" w:type="dxa"/>
          </w:tcPr>
          <w:p w14:paraId="2C3C457A" w14:textId="77777777" w:rsidR="0053498A" w:rsidRPr="007C593E" w:rsidRDefault="0053498A" w:rsidP="00170ADE">
            <w:pPr>
              <w:pStyle w:val="Tabletext"/>
              <w:jc w:val="center"/>
              <w:rPr>
                <w:rFonts w:cs="Arial"/>
                <w:i/>
              </w:rPr>
            </w:pPr>
            <w:r w:rsidRPr="007C593E">
              <w:rPr>
                <w:rStyle w:val="PlanInstructions"/>
                <w:rFonts w:cs="Arial"/>
                <w:i w:val="0"/>
                <w:color w:val="auto"/>
              </w:rPr>
              <w:t>$0</w:t>
            </w:r>
          </w:p>
        </w:tc>
      </w:tr>
      <w:tr w:rsidR="00685AF7" w:rsidRPr="0077553C" w14:paraId="5DE8036A" w14:textId="77777777" w:rsidTr="00170ADE">
        <w:trPr>
          <w:cantSplit/>
        </w:trPr>
        <w:tc>
          <w:tcPr>
            <w:tcW w:w="7488" w:type="dxa"/>
          </w:tcPr>
          <w:p w14:paraId="451412B8" w14:textId="77777777" w:rsidR="00B2060B" w:rsidRPr="0077553C" w:rsidRDefault="00B2060B" w:rsidP="00170ADE">
            <w:pPr>
              <w:pStyle w:val="Tabletext"/>
              <w:ind w:right="162"/>
              <w:rPr>
                <w:rFonts w:cs="Arial"/>
              </w:rPr>
            </w:pPr>
            <w:r>
              <w:rPr>
                <w:rStyle w:val="PlanInstructions"/>
                <w:rFonts w:cs="Arial"/>
                <w:i w:val="0"/>
              </w:rPr>
              <w:t>[</w:t>
            </w:r>
            <w:r>
              <w:rPr>
                <w:rStyle w:val="PlanInstructions"/>
                <w:rFonts w:cs="Arial"/>
              </w:rPr>
              <w:t>Plans should modify this benefit as needed based on Medicare coverage guidelines.</w:t>
            </w:r>
            <w:r>
              <w:rPr>
                <w:rStyle w:val="PlanInstructions"/>
                <w:rFonts w:cs="Arial"/>
                <w:i w:val="0"/>
              </w:rPr>
              <w:t>]</w:t>
            </w:r>
          </w:p>
          <w:p w14:paraId="2E1EFC01" w14:textId="77777777" w:rsidR="00F777A3" w:rsidRDefault="00F777A3" w:rsidP="00170ADE">
            <w:pPr>
              <w:pStyle w:val="Tabletext"/>
              <w:spacing w:after="200"/>
              <w:ind w:right="162"/>
              <w:rPr>
                <w:rStyle w:val="Emphasis"/>
                <w:rFonts w:cs="Arial"/>
                <w:b/>
                <w:i w:val="0"/>
                <w:color w:val="000000"/>
              </w:rPr>
            </w:pPr>
            <w:r w:rsidRPr="00FD3D6A">
              <w:rPr>
                <w:rStyle w:val="Emphasis"/>
                <w:rFonts w:cs="Arial"/>
                <w:b/>
                <w:i w:val="0"/>
                <w:color w:val="000000"/>
              </w:rPr>
              <w:t xml:space="preserve">Gender Reassignment </w:t>
            </w:r>
          </w:p>
          <w:p w14:paraId="75B68010" w14:textId="77777777" w:rsidR="00F777A3" w:rsidRPr="00F777A3" w:rsidRDefault="00F777A3" w:rsidP="00170ADE">
            <w:pPr>
              <w:pStyle w:val="Tabletext"/>
              <w:spacing w:after="200"/>
              <w:ind w:right="162"/>
              <w:rPr>
                <w:rStyle w:val="PlanInstructions"/>
              </w:rPr>
            </w:pPr>
            <w:r w:rsidRPr="00F777A3">
              <w:rPr>
                <w:rStyle w:val="Emphasis"/>
                <w:rFonts w:cs="Arial"/>
                <w:i w:val="0"/>
                <w:color w:val="000000"/>
              </w:rPr>
              <w:t xml:space="preserve">The plan covers </w:t>
            </w:r>
            <w:r w:rsidR="00553084">
              <w:rPr>
                <w:rStyle w:val="Emphasis"/>
                <w:rFonts w:cs="Arial"/>
                <w:i w:val="0"/>
                <w:color w:val="000000"/>
              </w:rPr>
              <w:t xml:space="preserve">gender reassignment </w:t>
            </w:r>
            <w:r w:rsidRPr="00F777A3">
              <w:rPr>
                <w:rStyle w:val="Emphasis"/>
                <w:rFonts w:cs="Arial"/>
                <w:i w:val="0"/>
                <w:color w:val="000000"/>
              </w:rPr>
              <w:t>services. Services may include the following: mastectomy</w:t>
            </w:r>
            <w:r>
              <w:rPr>
                <w:rStyle w:val="Emphasis"/>
                <w:rFonts w:cs="Arial"/>
                <w:i w:val="0"/>
                <w:color w:val="000000"/>
              </w:rPr>
              <w:t>,</w:t>
            </w:r>
            <w:r w:rsidRPr="00F777A3">
              <w:rPr>
                <w:rStyle w:val="Emphasis"/>
                <w:rFonts w:cs="Arial"/>
                <w:i w:val="0"/>
                <w:color w:val="000000"/>
              </w:rPr>
              <w:t xml:space="preserve"> breast augmentation</w:t>
            </w:r>
            <w:r>
              <w:rPr>
                <w:rStyle w:val="Emphasis"/>
                <w:rFonts w:cs="Arial"/>
                <w:i w:val="0"/>
                <w:color w:val="000000"/>
              </w:rPr>
              <w:t>,</w:t>
            </w:r>
            <w:r w:rsidRPr="00F777A3">
              <w:rPr>
                <w:rStyle w:val="Emphasis"/>
                <w:rFonts w:cs="Arial"/>
                <w:i w:val="0"/>
                <w:color w:val="000000"/>
              </w:rPr>
              <w:t xml:space="preserve"> hysterectomy, salpingectomy, oophorectomy</w:t>
            </w:r>
            <w:r>
              <w:rPr>
                <w:rStyle w:val="Emphasis"/>
                <w:rFonts w:cs="Arial"/>
                <w:i w:val="0"/>
                <w:color w:val="000000"/>
              </w:rPr>
              <w:t>,</w:t>
            </w:r>
            <w:r w:rsidRPr="00F777A3">
              <w:rPr>
                <w:rStyle w:val="Emphasis"/>
                <w:rFonts w:cs="Arial"/>
                <w:i w:val="0"/>
                <w:color w:val="000000"/>
              </w:rPr>
              <w:t xml:space="preserve"> </w:t>
            </w:r>
            <w:r>
              <w:rPr>
                <w:rStyle w:val="Emphasis"/>
                <w:rFonts w:cs="Arial"/>
                <w:i w:val="0"/>
                <w:color w:val="000000"/>
              </w:rPr>
              <w:t>or</w:t>
            </w:r>
            <w:r w:rsidRPr="00F777A3">
              <w:rPr>
                <w:rStyle w:val="Emphasis"/>
                <w:rFonts w:cs="Arial"/>
                <w:i w:val="0"/>
                <w:color w:val="000000"/>
              </w:rPr>
              <w:t xml:space="preserve"> genital reconstructive surgery.</w:t>
            </w:r>
          </w:p>
        </w:tc>
        <w:tc>
          <w:tcPr>
            <w:tcW w:w="2430" w:type="dxa"/>
          </w:tcPr>
          <w:p w14:paraId="755BCD83" w14:textId="77777777" w:rsidR="00685AF7" w:rsidRPr="007C593E" w:rsidRDefault="00685AF7" w:rsidP="00170ADE">
            <w:pPr>
              <w:pStyle w:val="Tabletext"/>
              <w:jc w:val="center"/>
              <w:rPr>
                <w:rFonts w:cs="Arial"/>
              </w:rPr>
            </w:pPr>
          </w:p>
        </w:tc>
      </w:tr>
      <w:tr w:rsidR="0053498A" w:rsidRPr="0077553C" w14:paraId="6BBB146C" w14:textId="77777777" w:rsidTr="00170ADE">
        <w:trPr>
          <w:cantSplit/>
        </w:trPr>
        <w:tc>
          <w:tcPr>
            <w:tcW w:w="7488" w:type="dxa"/>
          </w:tcPr>
          <w:p w14:paraId="28D7D7D8" w14:textId="77777777" w:rsidR="0053498A" w:rsidRPr="0077553C" w:rsidRDefault="0053498A" w:rsidP="00170ADE">
            <w:pPr>
              <w:pStyle w:val="Tabletext"/>
              <w:spacing w:after="200"/>
              <w:ind w:right="162"/>
              <w:rPr>
                <w:rStyle w:val="Emphasis"/>
                <w:rFonts w:cs="Arial"/>
                <w:b/>
                <w:i w:val="0"/>
                <w:color w:val="000000"/>
              </w:rPr>
            </w:pPr>
            <w:r w:rsidRPr="0077553C">
              <w:rPr>
                <w:rStyle w:val="Emphasis"/>
                <w:rFonts w:cs="Arial"/>
                <w:b/>
                <w:i w:val="0"/>
                <w:color w:val="000000"/>
              </w:rPr>
              <w:t xml:space="preserve">Group </w:t>
            </w:r>
            <w:r>
              <w:rPr>
                <w:rStyle w:val="Emphasis"/>
                <w:rFonts w:cs="Arial"/>
                <w:b/>
                <w:i w:val="0"/>
                <w:color w:val="000000"/>
              </w:rPr>
              <w:t>a</w:t>
            </w:r>
            <w:r w:rsidRPr="0077553C">
              <w:rPr>
                <w:rStyle w:val="Emphasis"/>
                <w:rFonts w:cs="Arial"/>
                <w:b/>
                <w:i w:val="0"/>
                <w:color w:val="000000"/>
              </w:rPr>
              <w:t xml:space="preserve">dult </w:t>
            </w:r>
            <w:r>
              <w:rPr>
                <w:rStyle w:val="Emphasis"/>
                <w:rFonts w:cs="Arial"/>
                <w:b/>
                <w:i w:val="0"/>
                <w:color w:val="000000"/>
              </w:rPr>
              <w:t>f</w:t>
            </w:r>
            <w:r w:rsidRPr="0077553C">
              <w:rPr>
                <w:rStyle w:val="Emphasis"/>
                <w:rFonts w:cs="Arial"/>
                <w:b/>
                <w:i w:val="0"/>
                <w:color w:val="000000"/>
              </w:rPr>
              <w:t xml:space="preserve">oster </w:t>
            </w:r>
            <w:r>
              <w:rPr>
                <w:rStyle w:val="Emphasis"/>
                <w:rFonts w:cs="Arial"/>
                <w:b/>
                <w:i w:val="0"/>
                <w:color w:val="000000"/>
              </w:rPr>
              <w:t>c</w:t>
            </w:r>
            <w:r w:rsidRPr="0077553C">
              <w:rPr>
                <w:rStyle w:val="Emphasis"/>
                <w:rFonts w:cs="Arial"/>
                <w:b/>
                <w:i w:val="0"/>
                <w:color w:val="000000"/>
              </w:rPr>
              <w:t xml:space="preserve">are </w:t>
            </w:r>
          </w:p>
          <w:p w14:paraId="7B80473E" w14:textId="77777777" w:rsidR="0053498A" w:rsidRPr="0077553C" w:rsidRDefault="0053498A" w:rsidP="00170ADE">
            <w:pPr>
              <w:pStyle w:val="Tabletext"/>
              <w:ind w:right="162"/>
              <w:rPr>
                <w:rStyle w:val="Emphasis"/>
                <w:rFonts w:cs="Arial"/>
                <w:i w:val="0"/>
                <w:color w:val="000000"/>
              </w:rPr>
            </w:pPr>
            <w:r>
              <w:rPr>
                <w:rStyle w:val="Emphasis"/>
                <w:rFonts w:cs="Arial"/>
                <w:i w:val="0"/>
                <w:color w:val="000000"/>
              </w:rPr>
              <w:t>The plan covers s</w:t>
            </w:r>
            <w:r w:rsidRPr="0077553C">
              <w:rPr>
                <w:rStyle w:val="Emphasis"/>
                <w:rFonts w:cs="Arial"/>
                <w:i w:val="0"/>
                <w:color w:val="000000"/>
              </w:rPr>
              <w:t>ervices provided by group adult foster care providers</w:t>
            </w:r>
            <w:r>
              <w:rPr>
                <w:rStyle w:val="Emphasis"/>
                <w:rFonts w:cs="Arial"/>
                <w:i w:val="0"/>
                <w:color w:val="000000"/>
              </w:rPr>
              <w:t xml:space="preserve"> for members who qualify. These services</w:t>
            </w:r>
            <w:r w:rsidRPr="0077553C">
              <w:rPr>
                <w:rStyle w:val="Emphasis"/>
                <w:rFonts w:cs="Arial"/>
                <w:i w:val="0"/>
                <w:color w:val="000000"/>
              </w:rPr>
              <w:t xml:space="preserve"> are offered in a group</w:t>
            </w:r>
            <w:r>
              <w:rPr>
                <w:rStyle w:val="Emphasis"/>
                <w:rFonts w:cs="Arial"/>
                <w:i w:val="0"/>
                <w:color w:val="000000"/>
              </w:rPr>
              <w:t>-</w:t>
            </w:r>
            <w:r w:rsidRPr="0077553C">
              <w:rPr>
                <w:rStyle w:val="Emphasis"/>
                <w:rFonts w:cs="Arial"/>
                <w:i w:val="0"/>
                <w:color w:val="000000"/>
              </w:rPr>
              <w:t>supported housing environment and may include</w:t>
            </w:r>
            <w:r>
              <w:rPr>
                <w:rStyle w:val="Emphasis"/>
                <w:rFonts w:cs="Arial"/>
                <w:i w:val="0"/>
                <w:color w:val="000000"/>
              </w:rPr>
              <w:t xml:space="preserve"> the following:</w:t>
            </w:r>
          </w:p>
          <w:p w14:paraId="033A0432" w14:textId="77777777" w:rsidR="0053498A" w:rsidRPr="000A1E7A" w:rsidRDefault="0053498A" w:rsidP="00170ADE">
            <w:pPr>
              <w:pStyle w:val="Tablelistbullet"/>
              <w:numPr>
                <w:ilvl w:val="0"/>
                <w:numId w:val="7"/>
              </w:numPr>
              <w:ind w:left="432" w:right="162"/>
            </w:pPr>
            <w:r w:rsidRPr="000A1E7A">
              <w:t>assistance with activitie</w:t>
            </w:r>
            <w:r w:rsidR="000A1E7A">
              <w:t xml:space="preserve">s of daily living, instrumental </w:t>
            </w:r>
            <w:r w:rsidRPr="000A1E7A">
              <w:t>activities of daily living, and personal care</w:t>
            </w:r>
          </w:p>
          <w:p w14:paraId="63BFB094" w14:textId="77777777" w:rsidR="0053498A" w:rsidRPr="000A1E7A" w:rsidRDefault="0053498A" w:rsidP="00170ADE">
            <w:pPr>
              <w:pStyle w:val="Tablelistbullet"/>
              <w:numPr>
                <w:ilvl w:val="0"/>
                <w:numId w:val="7"/>
              </w:numPr>
              <w:ind w:left="432" w:right="162"/>
            </w:pPr>
            <w:r w:rsidRPr="000A1E7A">
              <w:t>supervision</w:t>
            </w:r>
          </w:p>
          <w:p w14:paraId="4BE6035F" w14:textId="77777777" w:rsidR="0053498A" w:rsidRPr="000A1E7A" w:rsidRDefault="0053498A" w:rsidP="00170ADE">
            <w:pPr>
              <w:pStyle w:val="Tablelistbullet"/>
              <w:numPr>
                <w:ilvl w:val="0"/>
                <w:numId w:val="7"/>
              </w:numPr>
              <w:ind w:left="432" w:right="162"/>
            </w:pPr>
            <w:r w:rsidRPr="000A1E7A">
              <w:t>nursing oversight</w:t>
            </w:r>
          </w:p>
          <w:p w14:paraId="521C29AE" w14:textId="77777777" w:rsidR="0053498A" w:rsidRPr="00A854CC" w:rsidRDefault="0053498A" w:rsidP="00170ADE">
            <w:pPr>
              <w:pStyle w:val="Tablelistbullet"/>
              <w:numPr>
                <w:ilvl w:val="0"/>
                <w:numId w:val="7"/>
              </w:numPr>
              <w:ind w:left="432" w:right="162"/>
              <w:rPr>
                <w:rStyle w:val="PlanInstructions"/>
                <w:rFonts w:cs="Arial"/>
                <w:i w:val="0"/>
                <w:color w:val="000000"/>
              </w:rPr>
            </w:pPr>
            <w:r w:rsidRPr="000A1E7A">
              <w:t>care management</w:t>
            </w:r>
          </w:p>
        </w:tc>
        <w:tc>
          <w:tcPr>
            <w:tcW w:w="2430" w:type="dxa"/>
          </w:tcPr>
          <w:p w14:paraId="1D77CDB5" w14:textId="77777777" w:rsidR="0053498A" w:rsidRPr="007C593E" w:rsidRDefault="0053498A" w:rsidP="00170ADE">
            <w:pPr>
              <w:pStyle w:val="Tabletext"/>
              <w:jc w:val="center"/>
              <w:rPr>
                <w:rFonts w:cs="Arial"/>
              </w:rPr>
            </w:pPr>
            <w:r w:rsidRPr="007C593E">
              <w:rPr>
                <w:rFonts w:cs="Arial"/>
              </w:rPr>
              <w:t>$0</w:t>
            </w:r>
          </w:p>
          <w:p w14:paraId="181B55E6" w14:textId="77777777" w:rsidR="0053498A" w:rsidRPr="007C593E" w:rsidRDefault="0053498A" w:rsidP="00170ADE">
            <w:pPr>
              <w:pStyle w:val="Tabletext"/>
              <w:jc w:val="center"/>
              <w:rPr>
                <w:rStyle w:val="PlanInstructions"/>
                <w:rFonts w:cs="Arial"/>
                <w:i w:val="0"/>
                <w:color w:val="auto"/>
              </w:rPr>
            </w:pPr>
          </w:p>
        </w:tc>
      </w:tr>
      <w:tr w:rsidR="0053498A" w:rsidRPr="0077553C" w14:paraId="629456A2" w14:textId="77777777" w:rsidTr="00170ADE">
        <w:trPr>
          <w:cantSplit/>
        </w:trPr>
        <w:tc>
          <w:tcPr>
            <w:tcW w:w="7488" w:type="dxa"/>
          </w:tcPr>
          <w:p w14:paraId="030B5219" w14:textId="77777777" w:rsidR="0053498A" w:rsidRPr="0077553C" w:rsidRDefault="0053498A" w:rsidP="00170ADE">
            <w:pPr>
              <w:pStyle w:val="Tabletext"/>
              <w:ind w:right="162"/>
              <w:rPr>
                <w:rFonts w:cs="Arial"/>
              </w:rPr>
            </w:pPr>
            <w:r>
              <w:rPr>
                <w:rStyle w:val="PlanInstructions"/>
                <w:rFonts w:cs="Arial"/>
                <w:i w:val="0"/>
              </w:rPr>
              <w:t>[</w:t>
            </w:r>
            <w:r>
              <w:rPr>
                <w:rStyle w:val="PlanInstructions"/>
                <w:rFonts w:cs="Arial"/>
              </w:rPr>
              <w:t>If this benefit is not applicable, plans should delete this row.</w:t>
            </w:r>
            <w:r>
              <w:rPr>
                <w:rStyle w:val="PlanInstructions"/>
                <w:rFonts w:cs="Arial"/>
                <w:i w:val="0"/>
              </w:rPr>
              <w:t>]</w:t>
            </w:r>
          </w:p>
          <w:p w14:paraId="64593B0F" w14:textId="77777777" w:rsidR="0053498A" w:rsidRPr="0077553C" w:rsidRDefault="0053498A" w:rsidP="00170ADE">
            <w:pPr>
              <w:pStyle w:val="Tablesubtitle"/>
              <w:ind w:right="162"/>
              <w:rPr>
                <w:rFonts w:cs="Arial"/>
              </w:rPr>
            </w:pPr>
            <w:r w:rsidRPr="0009604D">
              <w:rPr>
                <w:rFonts w:cs="Arial"/>
              </w:rPr>
              <w:t>Health and wellness</w:t>
            </w:r>
            <w:r>
              <w:rPr>
                <w:rFonts w:cs="Arial"/>
              </w:rPr>
              <w:t xml:space="preserve"> </w:t>
            </w:r>
            <w:r w:rsidRPr="0009604D">
              <w:rPr>
                <w:rFonts w:cs="Arial"/>
              </w:rPr>
              <w:t>education programs</w:t>
            </w:r>
          </w:p>
          <w:p w14:paraId="4E3B8E36" w14:textId="77777777" w:rsidR="0053498A" w:rsidRPr="00824569" w:rsidRDefault="0053498A" w:rsidP="00170ADE">
            <w:pPr>
              <w:pStyle w:val="Tabletext"/>
              <w:ind w:right="162"/>
              <w:rPr>
                <w:rStyle w:val="PlanInstructions"/>
                <w:rFonts w:cs="Arial"/>
              </w:rPr>
            </w:pPr>
            <w:r>
              <w:rPr>
                <w:rStyle w:val="PlanInstructions"/>
                <w:rFonts w:cs="Arial"/>
                <w:i w:val="0"/>
              </w:rPr>
              <w:t>[</w:t>
            </w:r>
            <w:r>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tc>
        <w:tc>
          <w:tcPr>
            <w:tcW w:w="2430" w:type="dxa"/>
          </w:tcPr>
          <w:p w14:paraId="5DCB7D57" w14:textId="77777777" w:rsidR="0053498A" w:rsidRPr="007C593E" w:rsidRDefault="0053498A" w:rsidP="00170ADE">
            <w:pPr>
              <w:pStyle w:val="Tabletext"/>
              <w:jc w:val="center"/>
              <w:rPr>
                <w:rFonts w:cs="Arial"/>
              </w:rPr>
            </w:pPr>
            <w:r w:rsidRPr="007C593E">
              <w:rPr>
                <w:rStyle w:val="PlanInstructions"/>
                <w:rFonts w:cs="Arial"/>
                <w:i w:val="0"/>
                <w:color w:val="auto"/>
              </w:rPr>
              <w:t>$0</w:t>
            </w:r>
          </w:p>
        </w:tc>
      </w:tr>
      <w:tr w:rsidR="0053498A" w:rsidRPr="0077553C" w14:paraId="7D254EC5" w14:textId="77777777" w:rsidTr="00170ADE">
        <w:trPr>
          <w:cantSplit/>
        </w:trPr>
        <w:tc>
          <w:tcPr>
            <w:tcW w:w="7488" w:type="dxa"/>
          </w:tcPr>
          <w:p w14:paraId="6FCC717F" w14:textId="77777777" w:rsidR="0053498A" w:rsidRPr="0077553C" w:rsidRDefault="0053498A" w:rsidP="00170ADE">
            <w:pPr>
              <w:pStyle w:val="Tablesubtitle"/>
              <w:ind w:right="162"/>
              <w:rPr>
                <w:rFonts w:cs="Arial"/>
              </w:rPr>
            </w:pPr>
            <w:r w:rsidRPr="0009604D">
              <w:rPr>
                <w:rFonts w:cs="Arial"/>
              </w:rPr>
              <w:t>Hearing services</w:t>
            </w:r>
            <w:r>
              <w:rPr>
                <w:rFonts w:cs="Arial"/>
              </w:rPr>
              <w:t>, including hearing aids</w:t>
            </w:r>
          </w:p>
          <w:p w14:paraId="112AFD84" w14:textId="77777777" w:rsidR="0053498A" w:rsidRPr="0077553C" w:rsidRDefault="0053498A" w:rsidP="00170ADE">
            <w:pPr>
              <w:pStyle w:val="Tabletext"/>
              <w:ind w:right="162"/>
              <w:rPr>
                <w:rFonts w:cs="Arial"/>
              </w:rPr>
            </w:pPr>
            <w:r w:rsidRPr="0009604D">
              <w:rPr>
                <w:rFonts w:cs="Arial"/>
              </w:rPr>
              <w:t xml:space="preserve">The plan </w:t>
            </w:r>
            <w:r>
              <w:rPr>
                <w:rFonts w:cs="Arial"/>
              </w:rPr>
              <w:t>covers</w:t>
            </w:r>
            <w:r w:rsidRPr="0009604D">
              <w:rPr>
                <w:rFonts w:cs="Arial"/>
              </w:rPr>
              <w:t xml:space="preserve"> hearing and balance tests done by your provider. These tests tell you whether you need medical treatment. They are covered as outpatient care when you get them from a physician, audiologist, or other qualified provider.</w:t>
            </w:r>
          </w:p>
          <w:p w14:paraId="394C657B" w14:textId="77777777" w:rsidR="0053498A" w:rsidRDefault="0053498A" w:rsidP="00170ADE">
            <w:pPr>
              <w:pStyle w:val="Tabletext"/>
              <w:ind w:right="162"/>
              <w:rPr>
                <w:rFonts w:cs="Arial"/>
              </w:rPr>
            </w:pPr>
            <w:r>
              <w:rPr>
                <w:rFonts w:cs="Arial"/>
              </w:rPr>
              <w:t>The plan also covers the following:</w:t>
            </w:r>
          </w:p>
          <w:p w14:paraId="42DDDFD3" w14:textId="77777777" w:rsidR="0053498A" w:rsidRPr="000A1E7A" w:rsidRDefault="0053498A" w:rsidP="00170ADE">
            <w:pPr>
              <w:pStyle w:val="Tablelistbullet"/>
              <w:numPr>
                <w:ilvl w:val="0"/>
                <w:numId w:val="7"/>
              </w:numPr>
              <w:ind w:left="432" w:right="162"/>
            </w:pPr>
            <w:r w:rsidRPr="000A1E7A">
              <w:t>providing and dispensi</w:t>
            </w:r>
            <w:r w:rsidR="000A1E7A">
              <w:t xml:space="preserve">ng hearing aids, batteries, and </w:t>
            </w:r>
            <w:r w:rsidRPr="000A1E7A">
              <w:t>accessories</w:t>
            </w:r>
          </w:p>
          <w:p w14:paraId="54E067B6" w14:textId="77777777" w:rsidR="0053498A" w:rsidRPr="000A1E7A" w:rsidRDefault="0053498A" w:rsidP="00170ADE">
            <w:pPr>
              <w:pStyle w:val="Tablelistbullet"/>
              <w:numPr>
                <w:ilvl w:val="0"/>
                <w:numId w:val="7"/>
              </w:numPr>
              <w:ind w:left="432" w:right="162"/>
            </w:pPr>
            <w:r w:rsidRPr="000A1E7A">
              <w:t>instruction in the use, care, and management of hearing aids</w:t>
            </w:r>
          </w:p>
          <w:p w14:paraId="3FF78496" w14:textId="77777777" w:rsidR="0053498A" w:rsidRPr="000A1E7A" w:rsidRDefault="0053498A" w:rsidP="00170ADE">
            <w:pPr>
              <w:pStyle w:val="Tablelistbullet"/>
              <w:numPr>
                <w:ilvl w:val="0"/>
                <w:numId w:val="7"/>
              </w:numPr>
              <w:ind w:left="432" w:right="162"/>
            </w:pPr>
            <w:r w:rsidRPr="000A1E7A">
              <w:t>ear molds</w:t>
            </w:r>
          </w:p>
          <w:p w14:paraId="15A655AC" w14:textId="77777777" w:rsidR="0053498A" w:rsidRPr="000A1E7A" w:rsidRDefault="0053498A" w:rsidP="00170ADE">
            <w:pPr>
              <w:pStyle w:val="Tablelistbullet"/>
              <w:numPr>
                <w:ilvl w:val="0"/>
                <w:numId w:val="7"/>
              </w:numPr>
              <w:ind w:left="432" w:right="162"/>
            </w:pPr>
            <w:r w:rsidRPr="000A1E7A">
              <w:t>ear impressions</w:t>
            </w:r>
          </w:p>
          <w:p w14:paraId="29315F88" w14:textId="77777777" w:rsidR="0053498A" w:rsidRPr="000A1E7A" w:rsidRDefault="0053498A" w:rsidP="00170ADE">
            <w:pPr>
              <w:pStyle w:val="Tablelistbullet"/>
              <w:numPr>
                <w:ilvl w:val="0"/>
                <w:numId w:val="7"/>
              </w:numPr>
              <w:ind w:left="432" w:right="162"/>
            </w:pPr>
            <w:r w:rsidRPr="000A1E7A">
              <w:t>loan of a hearing aid, when necessary</w:t>
            </w:r>
          </w:p>
          <w:p w14:paraId="662AB926" w14:textId="77777777" w:rsidR="0053498A" w:rsidRPr="0077553C" w:rsidRDefault="0053498A" w:rsidP="00170ADE">
            <w:pPr>
              <w:pStyle w:val="Tabletext"/>
              <w:ind w:right="162"/>
              <w:rPr>
                <w:rStyle w:val="PlanInstructions"/>
                <w:rFonts w:cs="Arial"/>
              </w:rPr>
            </w:pPr>
            <w:r w:rsidRPr="0077553C">
              <w:rPr>
                <w:rStyle w:val="PlanInstructions"/>
                <w:rFonts w:cs="Arial"/>
                <w:i w:val="0"/>
              </w:rPr>
              <w:t>[</w:t>
            </w:r>
            <w:r w:rsidRPr="0077553C">
              <w:rPr>
                <w:rStyle w:val="PlanInstructions"/>
                <w:rFonts w:cs="Arial"/>
              </w:rPr>
              <w:t>List any additional benefits offered, such as routine hearing exams, hearing aids, and evaluations for fitting hearing aids.</w:t>
            </w:r>
            <w:r w:rsidRPr="0077553C">
              <w:rPr>
                <w:rStyle w:val="PlanInstructions"/>
                <w:rFonts w:cs="Arial"/>
                <w:i w:val="0"/>
              </w:rPr>
              <w:t>]</w:t>
            </w:r>
          </w:p>
        </w:tc>
        <w:tc>
          <w:tcPr>
            <w:tcW w:w="2430" w:type="dxa"/>
          </w:tcPr>
          <w:p w14:paraId="100DD15B" w14:textId="77777777" w:rsidR="0053498A" w:rsidRPr="007C593E" w:rsidRDefault="0053498A" w:rsidP="00170ADE">
            <w:pPr>
              <w:pStyle w:val="Tabletext"/>
              <w:jc w:val="center"/>
              <w:rPr>
                <w:rFonts w:cs="Arial"/>
              </w:rPr>
            </w:pPr>
            <w:r w:rsidRPr="007C593E">
              <w:rPr>
                <w:rStyle w:val="PlanInstructions"/>
                <w:rFonts w:cs="Arial"/>
                <w:i w:val="0"/>
                <w:color w:val="auto"/>
              </w:rPr>
              <w:t>$0</w:t>
            </w:r>
          </w:p>
        </w:tc>
      </w:tr>
      <w:tr w:rsidR="0053498A" w:rsidRPr="0077553C" w14:paraId="0BAB87CC" w14:textId="77777777" w:rsidTr="00170ADE">
        <w:trPr>
          <w:cantSplit/>
        </w:trPr>
        <w:tc>
          <w:tcPr>
            <w:tcW w:w="7488" w:type="dxa"/>
          </w:tcPr>
          <w:p w14:paraId="1B4BDD0C" w14:textId="77777777" w:rsidR="0053498A" w:rsidRPr="0077553C" w:rsidRDefault="0053498A" w:rsidP="00170ADE">
            <w:pPr>
              <w:pStyle w:val="Tablesubtitle"/>
              <w:ind w:right="162"/>
              <w:rPr>
                <w:rFonts w:cs="Arial"/>
              </w:rPr>
            </w:pPr>
            <w:r w:rsidRPr="0009604D">
              <w:rPr>
                <w:rFonts w:cs="Arial"/>
              </w:rPr>
              <w:t>HIV screening</w:t>
            </w:r>
          </w:p>
          <w:p w14:paraId="486BC40A" w14:textId="77777777" w:rsidR="0053498A" w:rsidRPr="0077553C" w:rsidRDefault="0053498A" w:rsidP="00170ADE">
            <w:pPr>
              <w:pStyle w:val="Tabletext"/>
              <w:ind w:right="162"/>
              <w:rPr>
                <w:rFonts w:cs="Arial"/>
                <w:b/>
                <w:i/>
                <w:color w:val="000000"/>
              </w:rPr>
            </w:pPr>
            <w:r w:rsidRPr="0009604D">
              <w:rPr>
                <w:rFonts w:cs="Arial"/>
              </w:rPr>
              <w:t xml:space="preserve">The plan </w:t>
            </w:r>
            <w:r>
              <w:rPr>
                <w:rFonts w:cs="Arial"/>
              </w:rPr>
              <w:t>covers</w:t>
            </w:r>
            <w:r w:rsidRPr="0009604D">
              <w:rPr>
                <w:rFonts w:cs="Arial"/>
              </w:rPr>
              <w:t xml:space="preserve"> HIV screening exam</w:t>
            </w:r>
            <w:r>
              <w:rPr>
                <w:rFonts w:cs="Arial"/>
              </w:rPr>
              <w:t>s</w:t>
            </w:r>
            <w:r w:rsidRPr="0009604D">
              <w:rPr>
                <w:rFonts w:cs="Arial"/>
              </w:rPr>
              <w:t xml:space="preserve"> </w:t>
            </w:r>
            <w:r>
              <w:rPr>
                <w:rFonts w:cs="Arial"/>
              </w:rPr>
              <w:t xml:space="preserve">and </w:t>
            </w:r>
            <w:r w:rsidRPr="0009604D">
              <w:rPr>
                <w:rFonts w:cs="Arial"/>
              </w:rPr>
              <w:t>HIV screening tests.</w:t>
            </w:r>
          </w:p>
          <w:p w14:paraId="694C93B0" w14:textId="77777777" w:rsidR="0053498A" w:rsidRPr="0077553C" w:rsidRDefault="0053498A" w:rsidP="00170ADE">
            <w:pPr>
              <w:pStyle w:val="Tabletext"/>
              <w:ind w:right="162"/>
              <w:rPr>
                <w:rStyle w:val="PlanInstructions"/>
                <w:rFonts w:cs="Arial"/>
              </w:rPr>
            </w:pPr>
            <w:r>
              <w:rPr>
                <w:rStyle w:val="PlanInstructions"/>
                <w:rFonts w:cs="Arial"/>
                <w:i w:val="0"/>
              </w:rPr>
              <w:t>[</w:t>
            </w:r>
            <w:r>
              <w:rPr>
                <w:rStyle w:val="PlanInstructions"/>
                <w:rFonts w:cs="Arial"/>
              </w:rPr>
              <w:t>List any additional benefits offered.</w:t>
            </w:r>
            <w:r>
              <w:rPr>
                <w:rStyle w:val="PlanInstructions"/>
                <w:rFonts w:cs="Arial"/>
                <w:i w:val="0"/>
              </w:rPr>
              <w:t>]</w:t>
            </w:r>
          </w:p>
        </w:tc>
        <w:tc>
          <w:tcPr>
            <w:tcW w:w="2430" w:type="dxa"/>
          </w:tcPr>
          <w:p w14:paraId="39CAC1E5" w14:textId="77777777" w:rsidR="0053498A" w:rsidRPr="007C593E" w:rsidRDefault="0053498A" w:rsidP="00170ADE">
            <w:pPr>
              <w:pStyle w:val="Tabletext"/>
              <w:jc w:val="center"/>
              <w:rPr>
                <w:rFonts w:cs="Arial"/>
              </w:rPr>
            </w:pPr>
            <w:r w:rsidRPr="007C593E">
              <w:rPr>
                <w:rFonts w:cs="Arial"/>
              </w:rPr>
              <w:t>$0</w:t>
            </w:r>
          </w:p>
          <w:p w14:paraId="327D4ACE" w14:textId="77777777" w:rsidR="0053498A" w:rsidRPr="007C593E" w:rsidRDefault="0053498A" w:rsidP="00170ADE">
            <w:pPr>
              <w:pStyle w:val="Tabletext"/>
              <w:jc w:val="center"/>
              <w:rPr>
                <w:rFonts w:cs="Arial"/>
              </w:rPr>
            </w:pPr>
          </w:p>
        </w:tc>
      </w:tr>
      <w:tr w:rsidR="0053498A" w:rsidRPr="0077553C" w14:paraId="4403388F" w14:textId="77777777" w:rsidTr="00170ADE">
        <w:trPr>
          <w:cantSplit/>
        </w:trPr>
        <w:tc>
          <w:tcPr>
            <w:tcW w:w="7488" w:type="dxa"/>
          </w:tcPr>
          <w:p w14:paraId="4E85511C" w14:textId="77777777" w:rsidR="0053498A" w:rsidRPr="0077553C" w:rsidRDefault="0053498A" w:rsidP="00170ADE">
            <w:pPr>
              <w:pStyle w:val="Tablesubtitle"/>
              <w:ind w:right="162"/>
              <w:rPr>
                <w:rFonts w:cs="Arial"/>
              </w:rPr>
            </w:pPr>
            <w:r w:rsidRPr="0077553C">
              <w:rPr>
                <w:rFonts w:cs="Arial"/>
              </w:rPr>
              <w:t>Home health agency care</w:t>
            </w:r>
          </w:p>
          <w:p w14:paraId="6B857B42" w14:textId="77777777" w:rsidR="0053498A" w:rsidRPr="0077553C" w:rsidRDefault="0053498A" w:rsidP="00170ADE">
            <w:pPr>
              <w:pStyle w:val="Tabletext"/>
              <w:ind w:right="162"/>
              <w:rPr>
                <w:rStyle w:val="PlanInstructions"/>
                <w:rFonts w:cs="Arial"/>
              </w:rPr>
            </w:pPr>
            <w:r w:rsidRPr="0077553C">
              <w:rPr>
                <w:rStyle w:val="PlanInstructions"/>
                <w:rFonts w:cs="Arial"/>
                <w:i w:val="0"/>
              </w:rPr>
              <w:t>[</w:t>
            </w:r>
            <w:r w:rsidRPr="0077553C">
              <w:rPr>
                <w:rStyle w:val="PlanInstructions"/>
                <w:rFonts w:cs="Arial"/>
              </w:rPr>
              <w:t>Plans should modify this section to reflect Medicaid or plan-covered supplemental benefits as appropriate.</w:t>
            </w:r>
            <w:r w:rsidRPr="0077553C">
              <w:rPr>
                <w:rStyle w:val="PlanInstructions"/>
                <w:rFonts w:cs="Arial"/>
                <w:i w:val="0"/>
              </w:rPr>
              <w:t>]</w:t>
            </w:r>
          </w:p>
          <w:p w14:paraId="7AD675E1" w14:textId="77777777" w:rsidR="0053498A" w:rsidRPr="0077553C" w:rsidRDefault="0053498A" w:rsidP="00170ADE">
            <w:pPr>
              <w:pStyle w:val="Tabletext"/>
              <w:ind w:right="162"/>
              <w:rPr>
                <w:rFonts w:cs="Arial"/>
              </w:rPr>
            </w:pPr>
            <w:r w:rsidRPr="0077553C">
              <w:rPr>
                <w:rFonts w:cs="Arial"/>
              </w:rPr>
              <w:t xml:space="preserve">The plan </w:t>
            </w:r>
            <w:r>
              <w:rPr>
                <w:rFonts w:cs="Arial"/>
              </w:rPr>
              <w:t>covers</w:t>
            </w:r>
            <w:r w:rsidRPr="0077553C">
              <w:rPr>
                <w:rFonts w:cs="Arial"/>
              </w:rPr>
              <w:t xml:space="preserve"> services</w:t>
            </w:r>
            <w:r>
              <w:rPr>
                <w:rFonts w:cs="Arial"/>
              </w:rPr>
              <w:t xml:space="preserve"> provided by a home health agency including:</w:t>
            </w:r>
          </w:p>
          <w:p w14:paraId="10752FF4" w14:textId="77777777" w:rsidR="00C001A8" w:rsidRDefault="00C001A8" w:rsidP="00170ADE">
            <w:pPr>
              <w:pStyle w:val="Tablelistbullet"/>
              <w:numPr>
                <w:ilvl w:val="0"/>
                <w:numId w:val="7"/>
              </w:numPr>
              <w:ind w:left="432" w:right="162"/>
              <w:rPr>
                <w:rFonts w:cs="Arial"/>
              </w:rPr>
            </w:pPr>
            <w:r>
              <w:rPr>
                <w:rFonts w:cs="Arial"/>
              </w:rPr>
              <w:t xml:space="preserve">part-time </w:t>
            </w:r>
            <w:r w:rsidRPr="00920957">
              <w:t>or intermittent skilled nursing and home health aide services (To be covered under the home health care benefit, your skilled nursing and home health aide services combined must total fewer than 8 hours per day and 35 hours per</w:t>
            </w:r>
            <w:r>
              <w:t xml:space="preserve"> week</w:t>
            </w:r>
            <w:r w:rsidR="009F7B5A">
              <w:t>, with certain exceptions</w:t>
            </w:r>
            <w:r>
              <w:t>)</w:t>
            </w:r>
          </w:p>
          <w:p w14:paraId="7ABD56D0" w14:textId="77777777" w:rsidR="0053498A" w:rsidRPr="0077553C" w:rsidRDefault="000A1E7A" w:rsidP="00170ADE">
            <w:pPr>
              <w:pStyle w:val="Tablelistbullet"/>
              <w:numPr>
                <w:ilvl w:val="0"/>
                <w:numId w:val="7"/>
              </w:numPr>
              <w:ind w:left="432" w:right="162"/>
              <w:rPr>
                <w:rFonts w:cs="Arial"/>
              </w:rPr>
            </w:pPr>
            <w:r>
              <w:rPr>
                <w:rFonts w:cs="Arial"/>
              </w:rPr>
              <w:t>p</w:t>
            </w:r>
            <w:r w:rsidR="0053498A" w:rsidRPr="0077553C">
              <w:rPr>
                <w:rFonts w:cs="Arial"/>
              </w:rPr>
              <w:t>hysical therapy, occupational therapy, and speech therapy</w:t>
            </w:r>
          </w:p>
          <w:p w14:paraId="4CB86C16" w14:textId="77777777" w:rsidR="0053498A" w:rsidRPr="0077553C" w:rsidRDefault="000A1E7A" w:rsidP="00170ADE">
            <w:pPr>
              <w:pStyle w:val="Tablelistbullet"/>
              <w:numPr>
                <w:ilvl w:val="0"/>
                <w:numId w:val="7"/>
              </w:numPr>
              <w:ind w:left="432" w:right="162"/>
              <w:rPr>
                <w:rFonts w:cs="Arial"/>
                <w:b/>
                <w:bCs/>
              </w:rPr>
            </w:pPr>
            <w:r>
              <w:rPr>
                <w:rFonts w:cs="Arial"/>
              </w:rPr>
              <w:t>m</w:t>
            </w:r>
            <w:r w:rsidR="0053498A" w:rsidRPr="0077553C">
              <w:rPr>
                <w:rFonts w:cs="Arial"/>
              </w:rPr>
              <w:t>edical and social services</w:t>
            </w:r>
          </w:p>
          <w:p w14:paraId="5A177204" w14:textId="77777777" w:rsidR="0053498A" w:rsidRDefault="000A1E7A" w:rsidP="00170ADE">
            <w:pPr>
              <w:pStyle w:val="Tablelistbullet"/>
              <w:numPr>
                <w:ilvl w:val="0"/>
                <w:numId w:val="7"/>
              </w:numPr>
              <w:ind w:left="432" w:right="162"/>
              <w:rPr>
                <w:rFonts w:cs="Arial"/>
                <w:b/>
                <w:bCs/>
              </w:rPr>
            </w:pPr>
            <w:r>
              <w:rPr>
                <w:rFonts w:cs="Arial"/>
              </w:rPr>
              <w:t>t</w:t>
            </w:r>
            <w:r w:rsidR="0053498A">
              <w:rPr>
                <w:rFonts w:cs="Arial"/>
              </w:rPr>
              <w:t>ransportation</w:t>
            </w:r>
            <w:r w:rsidR="0053498A" w:rsidRPr="0077553C">
              <w:rPr>
                <w:rFonts w:cs="Arial"/>
              </w:rPr>
              <w:t xml:space="preserve"> to your care or services</w:t>
            </w:r>
          </w:p>
          <w:p w14:paraId="507DDE1E" w14:textId="77777777" w:rsidR="0053498A" w:rsidRPr="00004608" w:rsidRDefault="000A1E7A" w:rsidP="00170ADE">
            <w:pPr>
              <w:pStyle w:val="Tablelistbullet"/>
              <w:numPr>
                <w:ilvl w:val="0"/>
                <w:numId w:val="7"/>
              </w:numPr>
              <w:ind w:left="432" w:right="162"/>
              <w:rPr>
                <w:rFonts w:cs="Arial"/>
                <w:b/>
                <w:bCs/>
              </w:rPr>
            </w:pPr>
            <w:r>
              <w:rPr>
                <w:rFonts w:cs="Arial"/>
              </w:rPr>
              <w:t>m</w:t>
            </w:r>
            <w:r w:rsidR="0053498A" w:rsidRPr="0077553C">
              <w:rPr>
                <w:rFonts w:cs="Arial"/>
              </w:rPr>
              <w:t>edical equipment and supplies</w:t>
            </w:r>
          </w:p>
        </w:tc>
        <w:tc>
          <w:tcPr>
            <w:tcW w:w="2430" w:type="dxa"/>
          </w:tcPr>
          <w:p w14:paraId="07BEF680" w14:textId="77777777" w:rsidR="0053498A" w:rsidRPr="007C593E" w:rsidRDefault="0053498A" w:rsidP="00170ADE">
            <w:pPr>
              <w:pStyle w:val="Tabletext"/>
              <w:jc w:val="center"/>
              <w:rPr>
                <w:rFonts w:cs="Arial"/>
              </w:rPr>
            </w:pPr>
            <w:r w:rsidRPr="007C593E">
              <w:rPr>
                <w:rStyle w:val="PlanInstructions"/>
                <w:rFonts w:cs="Arial"/>
                <w:i w:val="0"/>
                <w:color w:val="auto"/>
              </w:rPr>
              <w:t>$0</w:t>
            </w:r>
          </w:p>
        </w:tc>
      </w:tr>
      <w:tr w:rsidR="0053498A" w:rsidRPr="0077553C" w14:paraId="0A0E12AB" w14:textId="77777777" w:rsidTr="00170ADE">
        <w:trPr>
          <w:cantSplit/>
        </w:trPr>
        <w:tc>
          <w:tcPr>
            <w:tcW w:w="7488" w:type="dxa"/>
            <w:tcBorders>
              <w:bottom w:val="single" w:sz="4" w:space="0" w:color="333333"/>
            </w:tcBorders>
          </w:tcPr>
          <w:p w14:paraId="4A9D984C" w14:textId="77777777" w:rsidR="0053498A" w:rsidRPr="004A6681" w:rsidRDefault="0053498A" w:rsidP="00170ADE">
            <w:pPr>
              <w:pStyle w:val="Default"/>
              <w:spacing w:line="280" w:lineRule="exact"/>
              <w:ind w:right="162"/>
              <w:rPr>
                <w:rFonts w:cs="Arial"/>
                <w:b/>
                <w:bCs/>
              </w:rPr>
            </w:pPr>
            <w:r w:rsidRPr="004A6681">
              <w:rPr>
                <w:rFonts w:cs="Arial"/>
                <w:b/>
                <w:bCs/>
              </w:rPr>
              <w:t xml:space="preserve">Home health aide services </w:t>
            </w:r>
          </w:p>
          <w:p w14:paraId="1AE866FD" w14:textId="77777777" w:rsidR="0053498A" w:rsidRPr="004A6681" w:rsidRDefault="0053498A" w:rsidP="00170ADE">
            <w:pPr>
              <w:pStyle w:val="Default"/>
              <w:spacing w:line="280" w:lineRule="exact"/>
              <w:ind w:right="162"/>
              <w:rPr>
                <w:rFonts w:cs="Arial"/>
              </w:rPr>
            </w:pPr>
            <w:r w:rsidRPr="004A6681">
              <w:rPr>
                <w:rFonts w:cs="Arial"/>
              </w:rPr>
              <w:t>The plan covers services from a home health aide, under the supervision of a licensed RN or other professional, for members who qualify. Services may include the following</w:t>
            </w:r>
            <w:r>
              <w:rPr>
                <w:rFonts w:cs="Arial"/>
              </w:rPr>
              <w:t>:</w:t>
            </w:r>
          </w:p>
          <w:p w14:paraId="60C3C768" w14:textId="77777777" w:rsidR="0053498A" w:rsidRPr="0077553C" w:rsidRDefault="0053498A" w:rsidP="00170ADE">
            <w:pPr>
              <w:pStyle w:val="Tablelistbullet"/>
              <w:numPr>
                <w:ilvl w:val="0"/>
                <w:numId w:val="7"/>
              </w:numPr>
              <w:ind w:left="432" w:right="162"/>
              <w:rPr>
                <w:rFonts w:cs="Arial"/>
                <w:b/>
                <w:bCs/>
              </w:rPr>
            </w:pPr>
            <w:r>
              <w:rPr>
                <w:rFonts w:cs="Arial"/>
              </w:rPr>
              <w:t>s</w:t>
            </w:r>
            <w:r w:rsidRPr="0009604D">
              <w:rPr>
                <w:rFonts w:cs="Arial"/>
              </w:rPr>
              <w:t>imple dressing changes</w:t>
            </w:r>
          </w:p>
          <w:p w14:paraId="51C5D645" w14:textId="77777777" w:rsidR="0053498A" w:rsidRPr="0077553C" w:rsidRDefault="0053498A" w:rsidP="00170ADE">
            <w:pPr>
              <w:pStyle w:val="Tablelistbullet"/>
              <w:numPr>
                <w:ilvl w:val="0"/>
                <w:numId w:val="7"/>
              </w:numPr>
              <w:ind w:left="432" w:right="162"/>
              <w:rPr>
                <w:rFonts w:cs="Arial"/>
                <w:b/>
                <w:bCs/>
              </w:rPr>
            </w:pPr>
            <w:r>
              <w:rPr>
                <w:rFonts w:cs="Arial"/>
              </w:rPr>
              <w:t>a</w:t>
            </w:r>
            <w:r w:rsidRPr="0009604D">
              <w:rPr>
                <w:rFonts w:cs="Arial"/>
              </w:rPr>
              <w:t>ssistance with medications</w:t>
            </w:r>
          </w:p>
          <w:p w14:paraId="2DB9E7B7" w14:textId="77777777" w:rsidR="0053498A" w:rsidRPr="0077553C" w:rsidRDefault="0053498A" w:rsidP="00170ADE">
            <w:pPr>
              <w:pStyle w:val="Tablelistbullet"/>
              <w:numPr>
                <w:ilvl w:val="0"/>
                <w:numId w:val="7"/>
              </w:numPr>
              <w:ind w:left="432" w:right="162"/>
              <w:rPr>
                <w:rFonts w:cs="Arial"/>
                <w:b/>
                <w:bCs/>
              </w:rPr>
            </w:pPr>
            <w:r>
              <w:rPr>
                <w:rFonts w:cs="Arial"/>
              </w:rPr>
              <w:t>a</w:t>
            </w:r>
            <w:r w:rsidRPr="0009604D">
              <w:rPr>
                <w:rFonts w:cs="Arial"/>
              </w:rPr>
              <w:t>ctivities to support skilled therapies</w:t>
            </w:r>
          </w:p>
          <w:p w14:paraId="4FFB185E" w14:textId="77777777" w:rsidR="0053498A" w:rsidRPr="0077553C" w:rsidRDefault="0053498A" w:rsidP="00170ADE">
            <w:pPr>
              <w:pStyle w:val="Tablelistbullet"/>
              <w:numPr>
                <w:ilvl w:val="0"/>
                <w:numId w:val="7"/>
              </w:numPr>
              <w:ind w:left="432" w:right="162"/>
              <w:rPr>
                <w:rStyle w:val="PlanInstructions"/>
                <w:rFonts w:cs="Arial"/>
                <w:i w:val="0"/>
              </w:rPr>
            </w:pPr>
            <w:r>
              <w:rPr>
                <w:rFonts w:cs="Arial"/>
              </w:rPr>
              <w:t>r</w:t>
            </w:r>
            <w:r w:rsidRPr="0009604D">
              <w:rPr>
                <w:rFonts w:cs="Arial"/>
              </w:rPr>
              <w:t>outine care of prosthetic and orthotic devices</w:t>
            </w:r>
          </w:p>
        </w:tc>
        <w:tc>
          <w:tcPr>
            <w:tcW w:w="2430" w:type="dxa"/>
            <w:tcBorders>
              <w:bottom w:val="single" w:sz="4" w:space="0" w:color="333333"/>
            </w:tcBorders>
          </w:tcPr>
          <w:p w14:paraId="6EE2B386" w14:textId="77777777" w:rsidR="0053498A" w:rsidRPr="007C593E" w:rsidRDefault="0053498A" w:rsidP="00170ADE">
            <w:pPr>
              <w:pStyle w:val="Tabletext"/>
              <w:jc w:val="center"/>
              <w:rPr>
                <w:rFonts w:cs="Arial"/>
              </w:rPr>
            </w:pPr>
            <w:r w:rsidRPr="007C593E">
              <w:rPr>
                <w:rFonts w:cs="Arial"/>
              </w:rPr>
              <w:t>$0</w:t>
            </w:r>
          </w:p>
        </w:tc>
      </w:tr>
      <w:tr w:rsidR="00882B3A" w:rsidRPr="0077553C" w14:paraId="4BCDDAE7" w14:textId="77777777" w:rsidTr="00170ADE">
        <w:tblPrEx>
          <w:tblBorders>
            <w:top w:val="none" w:sz="0" w:space="0" w:color="auto"/>
            <w:bottom w:val="none" w:sz="0" w:space="0" w:color="auto"/>
          </w:tblBorders>
        </w:tblPrEx>
        <w:trPr>
          <w:cantSplit/>
        </w:trPr>
        <w:tc>
          <w:tcPr>
            <w:tcW w:w="7488" w:type="dxa"/>
            <w:tcBorders>
              <w:top w:val="single" w:sz="4" w:space="0" w:color="333333"/>
              <w:bottom w:val="single" w:sz="4" w:space="0" w:color="auto"/>
            </w:tcBorders>
          </w:tcPr>
          <w:p w14:paraId="58EEEEAE" w14:textId="77777777" w:rsidR="00882B3A" w:rsidRPr="00CA3BFF" w:rsidRDefault="00882B3A" w:rsidP="00A27A72">
            <w:pPr>
              <w:pStyle w:val="Index"/>
              <w:tabs>
                <w:tab w:val="left" w:pos="360"/>
              </w:tabs>
              <w:spacing w:after="200" w:line="300" w:lineRule="exact"/>
              <w:ind w:right="0"/>
              <w:outlineLvl w:val="0"/>
              <w:rPr>
                <w:rStyle w:val="PlanInstructions"/>
                <w:b/>
                <w:i w:val="0"/>
                <w:color w:val="auto"/>
              </w:rPr>
            </w:pPr>
            <w:r w:rsidRPr="00CA3BFF">
              <w:rPr>
                <w:rStyle w:val="PlanInstructions"/>
                <w:b/>
                <w:i w:val="0"/>
                <w:color w:val="auto"/>
              </w:rPr>
              <w:t>Hospice Care</w:t>
            </w:r>
          </w:p>
          <w:p w14:paraId="61476AC4" w14:textId="77777777" w:rsidR="00882B3A" w:rsidRPr="00526D66" w:rsidRDefault="00882B3A" w:rsidP="00A27A72">
            <w:pPr>
              <w:pStyle w:val="Index"/>
              <w:tabs>
                <w:tab w:val="left" w:pos="360"/>
              </w:tabs>
              <w:spacing w:after="200" w:line="300" w:lineRule="exact"/>
              <w:ind w:right="0"/>
              <w:outlineLvl w:val="0"/>
            </w:pPr>
            <w:r w:rsidRPr="00526D66">
              <w:t xml:space="preserve">You </w:t>
            </w:r>
            <w:r>
              <w:t>can get</w:t>
            </w:r>
            <w:r w:rsidRPr="00526D66">
              <w:t xml:space="preserve"> care from any hospice program</w:t>
            </w:r>
            <w:r>
              <w:t xml:space="preserve"> certified by Medicare</w:t>
            </w:r>
            <w:r w:rsidRPr="00526D66">
              <w:t xml:space="preserve">. </w:t>
            </w:r>
            <w:r w:rsidR="003679FD">
              <w:rPr>
                <w:rFonts w:cs="Arial"/>
                <w:szCs w:val="22"/>
              </w:rPr>
              <w:t>You have the</w:t>
            </w:r>
            <w:r w:rsidR="003679FD" w:rsidRPr="00CE1AEC">
              <w:rPr>
                <w:rFonts w:cs="Arial"/>
                <w:szCs w:val="22"/>
              </w:rPr>
              <w:t xml:space="preserve"> right to elect hospice</w:t>
            </w:r>
            <w:r w:rsidR="003679FD" w:rsidRPr="00526D66">
              <w:t xml:space="preserve"> </w:t>
            </w:r>
            <w:r w:rsidR="003679FD">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0BD7CE14" w14:textId="77777777" w:rsidR="00882B3A" w:rsidRPr="000A2C0A" w:rsidRDefault="00882B3A" w:rsidP="00170ADE">
            <w:pPr>
              <w:pStyle w:val="Tabletext"/>
            </w:pPr>
            <w:r w:rsidRPr="001D61A2">
              <w:t>The plan</w:t>
            </w:r>
            <w:r>
              <w:t xml:space="preserve"> will pay for the following</w:t>
            </w:r>
            <w:r w:rsidR="003679FD">
              <w:t xml:space="preserve"> while you are </w:t>
            </w:r>
            <w:r w:rsidR="00CC19F1">
              <w:t>gett</w:t>
            </w:r>
            <w:r w:rsidR="003679FD">
              <w:t>ing hospice services</w:t>
            </w:r>
            <w:r w:rsidRPr="00526D66">
              <w:t>:</w:t>
            </w:r>
            <w:r w:rsidRPr="00417E5A">
              <w:rPr>
                <w:sz w:val="12"/>
              </w:rPr>
              <w:t xml:space="preserve"> </w:t>
            </w:r>
          </w:p>
          <w:p w14:paraId="710985D1" w14:textId="77777777" w:rsidR="00882B3A" w:rsidRPr="00EB7A1D" w:rsidRDefault="00882B3A" w:rsidP="00170ADE">
            <w:pPr>
              <w:pStyle w:val="Tablelistbullet"/>
              <w:numPr>
                <w:ilvl w:val="0"/>
                <w:numId w:val="7"/>
              </w:numPr>
              <w:ind w:left="432" w:hanging="288"/>
            </w:pPr>
            <w:r w:rsidRPr="00EB7A1D">
              <w:t xml:space="preserve">Drugs </w:t>
            </w:r>
            <w:r>
              <w:t>to treat</w:t>
            </w:r>
            <w:r w:rsidRPr="00EB7A1D">
              <w:t xml:space="preserve"> symptom</w:t>
            </w:r>
            <w:r>
              <w:t>s</w:t>
            </w:r>
            <w:r w:rsidRPr="00EB7A1D">
              <w:t xml:space="preserve"> and pain</w:t>
            </w:r>
          </w:p>
          <w:p w14:paraId="155F97BE" w14:textId="77777777" w:rsidR="00882B3A" w:rsidRPr="00EB7A1D" w:rsidRDefault="00882B3A" w:rsidP="00170ADE">
            <w:pPr>
              <w:pStyle w:val="Tablelistbullet"/>
              <w:numPr>
                <w:ilvl w:val="0"/>
                <w:numId w:val="7"/>
              </w:numPr>
              <w:ind w:left="432" w:hanging="288"/>
            </w:pPr>
            <w:r w:rsidRPr="00EB7A1D">
              <w:t>Short-term respite care</w:t>
            </w:r>
          </w:p>
          <w:p w14:paraId="0F4D0E65" w14:textId="77777777" w:rsidR="00882B3A" w:rsidRPr="00EB7A1D" w:rsidRDefault="00882B3A" w:rsidP="00170ADE">
            <w:pPr>
              <w:pStyle w:val="Tablelistbullet"/>
              <w:numPr>
                <w:ilvl w:val="0"/>
                <w:numId w:val="7"/>
              </w:numPr>
              <w:spacing w:after="200"/>
              <w:ind w:left="432" w:hanging="288"/>
              <w:rPr>
                <w:b/>
                <w:bCs/>
                <w:szCs w:val="30"/>
              </w:rPr>
            </w:pPr>
            <w:r w:rsidRPr="00EB7A1D">
              <w:t>Home care</w:t>
            </w:r>
          </w:p>
          <w:p w14:paraId="1A2DFF47" w14:textId="77777777" w:rsidR="00537C2A" w:rsidRPr="00537C2A" w:rsidRDefault="00537C2A" w:rsidP="00170ADE">
            <w:pPr>
              <w:pStyle w:val="Tabletext"/>
              <w:spacing w:after="200"/>
            </w:pPr>
            <w:r w:rsidRPr="00537C2A">
              <w:t xml:space="preserve">If you choose to </w:t>
            </w:r>
            <w:r w:rsidR="00CC19F1">
              <w:t>get</w:t>
            </w:r>
            <w:r w:rsidRPr="00537C2A">
              <w:t xml:space="preserve"> your hospice care in a nursing facility, &lt;</w:t>
            </w:r>
            <w:r>
              <w:t>p</w:t>
            </w:r>
            <w:r w:rsidRPr="00537C2A">
              <w:t xml:space="preserve">lan </w:t>
            </w:r>
            <w:r>
              <w:t>n</w:t>
            </w:r>
            <w:r w:rsidRPr="00537C2A">
              <w:t>ame&gt; will cover the cost of room and board.</w:t>
            </w:r>
          </w:p>
          <w:p w14:paraId="71A6FE50" w14:textId="77777777" w:rsidR="00882B3A" w:rsidRPr="00E932A8" w:rsidRDefault="00882B3A" w:rsidP="00170ADE">
            <w:pPr>
              <w:pStyle w:val="Tabletext"/>
              <w:rPr>
                <w:b/>
                <w:bCs/>
                <w:i/>
                <w:iCs/>
              </w:rPr>
            </w:pPr>
            <w:r>
              <w:rPr>
                <w:b/>
                <w:i/>
              </w:rPr>
              <w:t>H</w:t>
            </w:r>
            <w:r w:rsidRPr="00E932A8">
              <w:rPr>
                <w:b/>
                <w:i/>
              </w:rPr>
              <w:t>ospice services and services covered by Medicare Part A or B</w:t>
            </w:r>
            <w:r>
              <w:rPr>
                <w:b/>
                <w:i/>
              </w:rPr>
              <w:t xml:space="preserve"> are billed to </w:t>
            </w:r>
            <w:r w:rsidRPr="003413A7">
              <w:rPr>
                <w:b/>
                <w:i/>
              </w:rPr>
              <w:t>Medicare</w:t>
            </w:r>
            <w:r>
              <w:rPr>
                <w:b/>
                <w:i/>
              </w:rPr>
              <w:t xml:space="preserve">.  </w:t>
            </w:r>
          </w:p>
          <w:p w14:paraId="2E7733C2" w14:textId="77777777" w:rsidR="00882B3A" w:rsidRPr="00A2486F" w:rsidRDefault="00882B3A" w:rsidP="00170ADE">
            <w:pPr>
              <w:pStyle w:val="Tablelistbullet"/>
              <w:numPr>
                <w:ilvl w:val="0"/>
                <w:numId w:val="7"/>
              </w:numPr>
              <w:spacing w:after="200"/>
              <w:ind w:left="432" w:hanging="288"/>
              <w:rPr>
                <w:rFonts w:cs="Arial"/>
                <w:b/>
                <w:szCs w:val="30"/>
              </w:rPr>
            </w:pPr>
            <w:r>
              <w:t>See Section F of this chapter for more information.</w:t>
            </w:r>
          </w:p>
          <w:p w14:paraId="2E095426" w14:textId="77777777" w:rsidR="00882B3A" w:rsidRPr="00E932A8" w:rsidRDefault="00882B3A" w:rsidP="00170ADE">
            <w:pPr>
              <w:pStyle w:val="Tabletext"/>
              <w:rPr>
                <w:b/>
                <w:bCs/>
                <w:i/>
                <w:iCs/>
              </w:rPr>
            </w:pPr>
            <w:r w:rsidRPr="00E932A8">
              <w:rPr>
                <w:b/>
                <w:bCs/>
                <w:i/>
                <w:iCs/>
              </w:rPr>
              <w:t xml:space="preserve">For services covered by &lt;plan name&gt; but not covered by Medicare Part A or B: </w:t>
            </w:r>
          </w:p>
          <w:p w14:paraId="36EDF1E6" w14:textId="77777777" w:rsidR="00882B3A" w:rsidRPr="00417E5A" w:rsidRDefault="00882B3A" w:rsidP="00170ADE">
            <w:pPr>
              <w:pStyle w:val="Tablelistbullet"/>
              <w:numPr>
                <w:ilvl w:val="0"/>
                <w:numId w:val="7"/>
              </w:numPr>
              <w:spacing w:after="200"/>
              <w:ind w:left="432" w:hanging="288"/>
              <w:rPr>
                <w:rFonts w:cs="Arial"/>
                <w:b/>
                <w:szCs w:val="30"/>
              </w:rPr>
            </w:pPr>
            <w:r>
              <w:t>&lt;P</w:t>
            </w:r>
            <w:r w:rsidRPr="00EE3FD3">
              <w:t xml:space="preserve">lan name&gt;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rsidR="007F30D2">
              <w:t>prognosis</w:t>
            </w:r>
            <w:r w:rsidRPr="00526D66">
              <w:t xml:space="preserve">. You pay </w:t>
            </w:r>
            <w:r w:rsidRPr="00B8104F">
              <w:rPr>
                <w:rStyle w:val="PlanInstructions"/>
                <w:i w:val="0"/>
                <w:iCs/>
              </w:rPr>
              <w:t>[</w:t>
            </w:r>
            <w:r w:rsidRPr="00B8104F">
              <w:rPr>
                <w:rStyle w:val="PlanInstructions"/>
              </w:rPr>
              <w:t xml:space="preserve">insert as appropriate: </w:t>
            </w:r>
            <w:r w:rsidRPr="00150D8C">
              <w:rPr>
                <w:color w:val="548DD4"/>
              </w:rPr>
              <w:t xml:space="preserve">the plan’s cost sharing amount </w:t>
            </w:r>
            <w:r w:rsidRPr="00150D8C">
              <w:rPr>
                <w:b/>
                <w:i/>
                <w:color w:val="548DD4"/>
                <w:u w:val="single"/>
              </w:rPr>
              <w:t>or</w:t>
            </w:r>
            <w:r w:rsidRPr="00150D8C">
              <w:rPr>
                <w:color w:val="548DD4"/>
              </w:rPr>
              <w:t xml:space="preserve"> nothing]</w:t>
            </w:r>
            <w:r>
              <w:t xml:space="preserve"> </w:t>
            </w:r>
            <w:r w:rsidRPr="00526D66">
              <w:t>for these services.</w:t>
            </w:r>
          </w:p>
          <w:p w14:paraId="6165D1F4" w14:textId="77777777" w:rsidR="00882B3A" w:rsidRPr="00341761" w:rsidRDefault="00882B3A" w:rsidP="00170ADE">
            <w:pPr>
              <w:pStyle w:val="Tablelistbullet"/>
              <w:numPr>
                <w:ilvl w:val="0"/>
                <w:numId w:val="0"/>
              </w:numPr>
              <w:rPr>
                <w:rFonts w:cs="Arial"/>
                <w:b/>
                <w:i/>
                <w:szCs w:val="30"/>
              </w:rPr>
            </w:pPr>
            <w:r w:rsidRPr="00341761">
              <w:rPr>
                <w:rFonts w:cs="Arial"/>
                <w:b/>
                <w:i/>
                <w:szCs w:val="30"/>
              </w:rPr>
              <w:t>For drugs that may be covered by &lt;plan name&gt;’s Medicare Part D benefit:</w:t>
            </w:r>
          </w:p>
          <w:p w14:paraId="1A346FD5" w14:textId="77777777" w:rsidR="00882B3A" w:rsidRDefault="00882B3A" w:rsidP="00170ADE">
            <w:pPr>
              <w:numPr>
                <w:ilvl w:val="0"/>
                <w:numId w:val="12"/>
              </w:numPr>
              <w:spacing w:line="280" w:lineRule="exact"/>
              <w:ind w:left="432" w:right="288" w:hanging="288"/>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D7D48">
              <w:rPr>
                <w:rFonts w:cs="Arial"/>
              </w:rPr>
              <w:t>.</w:t>
            </w:r>
          </w:p>
          <w:p w14:paraId="68B31153" w14:textId="77777777" w:rsidR="00A8712B" w:rsidRPr="00A8712B" w:rsidRDefault="00A8712B" w:rsidP="00170ADE">
            <w:pPr>
              <w:spacing w:before="240" w:line="280" w:lineRule="exact"/>
              <w:ind w:left="144" w:right="288"/>
              <w:jc w:val="right"/>
              <w:rPr>
                <w:rFonts w:cs="Arial"/>
                <w:b/>
                <w:i/>
              </w:rPr>
            </w:pPr>
            <w:r w:rsidRPr="00A8712B">
              <w:rPr>
                <w:rFonts w:cs="Arial"/>
                <w:b/>
                <w:i/>
              </w:rPr>
              <w:t>This benefit is continued on the next page</w:t>
            </w:r>
          </w:p>
        </w:tc>
        <w:tc>
          <w:tcPr>
            <w:tcW w:w="2430" w:type="dxa"/>
            <w:tcBorders>
              <w:top w:val="single" w:sz="4" w:space="0" w:color="333333"/>
              <w:bottom w:val="single" w:sz="4" w:space="0" w:color="auto"/>
            </w:tcBorders>
          </w:tcPr>
          <w:p w14:paraId="38AC79EA" w14:textId="77777777" w:rsidR="00882B3A" w:rsidRPr="007C593E" w:rsidRDefault="00882B3A" w:rsidP="00170ADE">
            <w:pPr>
              <w:pStyle w:val="Tabletext"/>
              <w:jc w:val="center"/>
              <w:rPr>
                <w:rFonts w:cs="Arial"/>
              </w:rPr>
            </w:pPr>
          </w:p>
        </w:tc>
      </w:tr>
      <w:tr w:rsidR="00D946EF" w:rsidRPr="0077553C" w14:paraId="4F784D26" w14:textId="77777777" w:rsidTr="00170ADE">
        <w:tblPrEx>
          <w:tblBorders>
            <w:top w:val="none" w:sz="0" w:space="0" w:color="auto"/>
            <w:bottom w:val="none" w:sz="0" w:space="0" w:color="auto"/>
          </w:tblBorders>
        </w:tblPrEx>
        <w:trPr>
          <w:cantSplit/>
        </w:trPr>
        <w:tc>
          <w:tcPr>
            <w:tcW w:w="7488" w:type="dxa"/>
            <w:tcBorders>
              <w:top w:val="single" w:sz="4" w:space="0" w:color="auto"/>
            </w:tcBorders>
          </w:tcPr>
          <w:p w14:paraId="3353A20A" w14:textId="77777777" w:rsidR="00D946EF" w:rsidRPr="00CA3BFF" w:rsidRDefault="00D946EF" w:rsidP="00A27A72">
            <w:pPr>
              <w:pStyle w:val="Index"/>
              <w:tabs>
                <w:tab w:val="left" w:pos="360"/>
              </w:tabs>
              <w:spacing w:after="200" w:line="300" w:lineRule="exact"/>
              <w:ind w:right="0"/>
              <w:outlineLvl w:val="0"/>
              <w:rPr>
                <w:rStyle w:val="PlanInstructions"/>
                <w:b/>
                <w:i w:val="0"/>
                <w:color w:val="auto"/>
              </w:rPr>
            </w:pPr>
            <w:r w:rsidRPr="00CA3BFF">
              <w:rPr>
                <w:rStyle w:val="PlanInstructions"/>
                <w:b/>
                <w:i w:val="0"/>
                <w:color w:val="auto"/>
              </w:rPr>
              <w:t>Hospice Care</w:t>
            </w:r>
            <w:r>
              <w:rPr>
                <w:rStyle w:val="PlanInstructions"/>
                <w:b/>
                <w:i w:val="0"/>
                <w:color w:val="auto"/>
              </w:rPr>
              <w:t xml:space="preserve"> (continued)</w:t>
            </w:r>
          </w:p>
          <w:p w14:paraId="2A7C3678" w14:textId="77777777" w:rsidR="00A8712B" w:rsidRDefault="00A8712B" w:rsidP="00170ADE">
            <w:pPr>
              <w:pStyle w:val="Tablesubtitle"/>
              <w:ind w:right="162"/>
              <w:rPr>
                <w:rStyle w:val="PlanInstructions"/>
                <w:b w:val="0"/>
                <w:i w:val="0"/>
              </w:rPr>
            </w:pPr>
            <w:r w:rsidRPr="00A8712B">
              <w:t>Note:</w:t>
            </w:r>
            <w:r w:rsidRPr="00EF01AC">
              <w:t xml:space="preserve"> </w:t>
            </w:r>
            <w:r w:rsidRPr="00A8712B">
              <w:rPr>
                <w:b w:val="0"/>
              </w:rPr>
              <w:t xml:space="preserve">If you need hospice or non-hospice care, you should call your care coordinator to help arrange these services. Non-hospice care is care that is not related to your terminal prognosis. </w:t>
            </w:r>
            <w:r w:rsidRPr="00A8712B">
              <w:rPr>
                <w:rStyle w:val="PlanInstructions"/>
                <w:b w:val="0"/>
                <w:i w:val="0"/>
              </w:rPr>
              <w:t>[</w:t>
            </w:r>
            <w:r w:rsidRPr="00A8712B">
              <w:rPr>
                <w:rStyle w:val="PlanInstructions"/>
                <w:b w:val="0"/>
              </w:rPr>
              <w:t>Plans should replace the term “care coordinator” with the term they use and include a phone number or other contact information.</w:t>
            </w:r>
            <w:r w:rsidRPr="00A8712B">
              <w:rPr>
                <w:rStyle w:val="PlanInstructions"/>
                <w:b w:val="0"/>
                <w:i w:val="0"/>
              </w:rPr>
              <w:t>]</w:t>
            </w:r>
          </w:p>
          <w:p w14:paraId="7A427574" w14:textId="77777777" w:rsidR="00D946EF" w:rsidRPr="00D946EF" w:rsidRDefault="00487F2D" w:rsidP="00170ADE">
            <w:pPr>
              <w:pStyle w:val="Tablesubtitle"/>
              <w:ind w:right="162"/>
              <w:rPr>
                <w:rFonts w:cs="Arial"/>
                <w:b w:val="0"/>
              </w:rPr>
            </w:pPr>
            <w:r w:rsidRPr="00882B3A">
              <w:rPr>
                <w:rStyle w:val="PlanInstructions"/>
                <w:b w:val="0"/>
                <w:i w:val="0"/>
              </w:rPr>
              <w:t>[</w:t>
            </w:r>
            <w:r w:rsidRPr="00D946EF">
              <w:rPr>
                <w:rStyle w:val="PlanInstructions"/>
                <w:b w:val="0"/>
              </w:rPr>
              <w:t>Insert if applicable, edit as appropriate:</w:t>
            </w:r>
            <w:r w:rsidRPr="00D946EF">
              <w:rPr>
                <w:b w:val="0"/>
              </w:rPr>
              <w:t xml:space="preserve"> </w:t>
            </w:r>
            <w:r w:rsidRPr="00D946EF">
              <w:rPr>
                <w:rStyle w:val="PlanInstructions"/>
                <w:b w:val="0"/>
                <w:i w:val="0"/>
              </w:rPr>
              <w:t>Our plan covers hospice consultation services (one time only) for a terminally ill person who has not chosen the hospice benefit</w:t>
            </w:r>
            <w:r w:rsidRPr="00882B3A">
              <w:rPr>
                <w:rStyle w:val="PlanInstructions"/>
                <w:b w:val="0"/>
                <w:i w:val="0"/>
              </w:rPr>
              <w:t>.]</w:t>
            </w:r>
          </w:p>
        </w:tc>
        <w:tc>
          <w:tcPr>
            <w:tcW w:w="2430" w:type="dxa"/>
            <w:tcBorders>
              <w:top w:val="single" w:sz="4" w:space="0" w:color="auto"/>
            </w:tcBorders>
          </w:tcPr>
          <w:p w14:paraId="62A0D781" w14:textId="77777777" w:rsidR="00D946EF" w:rsidRPr="007C593E" w:rsidRDefault="00D946EF" w:rsidP="00170ADE">
            <w:pPr>
              <w:pStyle w:val="Tabletext"/>
              <w:jc w:val="center"/>
              <w:rPr>
                <w:rFonts w:cs="Arial"/>
              </w:rPr>
            </w:pPr>
          </w:p>
        </w:tc>
      </w:tr>
      <w:tr w:rsidR="0053498A" w:rsidRPr="0077553C" w14:paraId="4A23AF65" w14:textId="77777777" w:rsidTr="00170ADE">
        <w:tblPrEx>
          <w:tblBorders>
            <w:top w:val="none" w:sz="0" w:space="0" w:color="auto"/>
            <w:bottom w:val="none" w:sz="0" w:space="0" w:color="auto"/>
          </w:tblBorders>
        </w:tblPrEx>
        <w:trPr>
          <w:cantSplit/>
        </w:trPr>
        <w:tc>
          <w:tcPr>
            <w:tcW w:w="7488" w:type="dxa"/>
          </w:tcPr>
          <w:p w14:paraId="55348A1D" w14:textId="77777777" w:rsidR="0053498A" w:rsidRPr="0077553C" w:rsidRDefault="0053498A" w:rsidP="00170ADE">
            <w:pPr>
              <w:pStyle w:val="Tablesubtitle"/>
              <w:ind w:right="162"/>
              <w:rPr>
                <w:rFonts w:cs="Arial"/>
              </w:rPr>
            </w:pPr>
            <w:r w:rsidRPr="0009604D">
              <w:rPr>
                <w:rFonts w:cs="Arial"/>
              </w:rPr>
              <w:t>Immunizations</w:t>
            </w:r>
          </w:p>
          <w:p w14:paraId="5BA3562C" w14:textId="77777777" w:rsidR="0053498A" w:rsidRPr="0077553C" w:rsidRDefault="0053498A" w:rsidP="00170ADE">
            <w:pPr>
              <w:pStyle w:val="Tabletext"/>
              <w:ind w:right="162"/>
              <w:rPr>
                <w:rFonts w:cs="Arial"/>
              </w:rPr>
            </w:pPr>
            <w:r w:rsidRPr="0009604D">
              <w:rPr>
                <w:rFonts w:cs="Arial"/>
              </w:rPr>
              <w:t xml:space="preserve">The plan </w:t>
            </w:r>
            <w:r>
              <w:rPr>
                <w:rFonts w:cs="Arial"/>
              </w:rPr>
              <w:t>covers</w:t>
            </w:r>
            <w:r w:rsidRPr="0009604D">
              <w:rPr>
                <w:rFonts w:cs="Arial"/>
              </w:rPr>
              <w:t xml:space="preserve"> </w:t>
            </w:r>
            <w:r>
              <w:rPr>
                <w:rFonts w:cs="Arial"/>
              </w:rPr>
              <w:t>certain</w:t>
            </w:r>
            <w:r w:rsidRPr="0009604D">
              <w:rPr>
                <w:rFonts w:cs="Arial"/>
              </w:rPr>
              <w:t xml:space="preserve"> </w:t>
            </w:r>
            <w:r w:rsidR="00CF4436">
              <w:rPr>
                <w:rFonts w:cs="Arial"/>
              </w:rPr>
              <w:t>vaccines such as:</w:t>
            </w:r>
          </w:p>
          <w:p w14:paraId="242DB572" w14:textId="77777777" w:rsidR="0053498A" w:rsidRPr="00866377" w:rsidRDefault="0053498A" w:rsidP="00170ADE">
            <w:pPr>
              <w:pStyle w:val="Tablelistbullet"/>
              <w:numPr>
                <w:ilvl w:val="0"/>
                <w:numId w:val="7"/>
              </w:numPr>
              <w:ind w:left="432" w:right="162"/>
              <w:rPr>
                <w:rFonts w:cs="Arial"/>
              </w:rPr>
            </w:pPr>
            <w:r w:rsidRPr="00866377">
              <w:rPr>
                <w:rFonts w:cs="Arial"/>
              </w:rPr>
              <w:t>Pneumonia</w:t>
            </w:r>
          </w:p>
          <w:p w14:paraId="089699A1" w14:textId="77777777" w:rsidR="0053498A" w:rsidRPr="00866377" w:rsidRDefault="0053498A" w:rsidP="00170ADE">
            <w:pPr>
              <w:pStyle w:val="Tablelistbullet"/>
              <w:numPr>
                <w:ilvl w:val="0"/>
                <w:numId w:val="7"/>
              </w:numPr>
              <w:ind w:left="432" w:right="162"/>
              <w:rPr>
                <w:rFonts w:cs="Arial"/>
              </w:rPr>
            </w:pPr>
            <w:r w:rsidRPr="00866377">
              <w:rPr>
                <w:rFonts w:cs="Arial"/>
              </w:rPr>
              <w:t>Flu shots</w:t>
            </w:r>
          </w:p>
          <w:p w14:paraId="14906658" w14:textId="77777777" w:rsidR="0053498A" w:rsidRPr="00824569" w:rsidRDefault="0053498A" w:rsidP="00170ADE">
            <w:pPr>
              <w:pStyle w:val="Tablelistbullet"/>
              <w:numPr>
                <w:ilvl w:val="0"/>
                <w:numId w:val="7"/>
              </w:numPr>
              <w:ind w:left="432" w:right="162"/>
              <w:rPr>
                <w:rFonts w:cs="Arial"/>
                <w:b/>
                <w:bCs/>
              </w:rPr>
            </w:pPr>
            <w:r w:rsidRPr="00866377">
              <w:rPr>
                <w:rFonts w:cs="Arial"/>
              </w:rPr>
              <w:t>Hepatitis B vaccine if you are at high or intermediate risk of getting hepatitis B</w:t>
            </w:r>
          </w:p>
          <w:p w14:paraId="02B301EF" w14:textId="77777777" w:rsidR="0053498A" w:rsidRPr="0077553C" w:rsidRDefault="0053498A" w:rsidP="00170ADE">
            <w:pPr>
              <w:pStyle w:val="Tablelistbullet"/>
              <w:numPr>
                <w:ilvl w:val="0"/>
                <w:numId w:val="7"/>
              </w:numPr>
              <w:ind w:left="432" w:right="162"/>
              <w:rPr>
                <w:rFonts w:cs="Arial"/>
                <w:b/>
                <w:bCs/>
              </w:rPr>
            </w:pPr>
            <w:r w:rsidRPr="00866377">
              <w:rPr>
                <w:rFonts w:cs="Arial"/>
              </w:rPr>
              <w:t xml:space="preserve">Other vaccines if you are at risk and they meet Medicare </w:t>
            </w:r>
            <w:r w:rsidRPr="0009604D">
              <w:rPr>
                <w:rFonts w:cs="Arial"/>
              </w:rPr>
              <w:t>Part B coverage rules</w:t>
            </w:r>
          </w:p>
          <w:p w14:paraId="285DD7A3" w14:textId="77777777" w:rsidR="0053498A" w:rsidRPr="00905DC0" w:rsidRDefault="0053498A" w:rsidP="00170ADE">
            <w:pPr>
              <w:pStyle w:val="Tablelistbullet"/>
              <w:numPr>
                <w:ilvl w:val="0"/>
                <w:numId w:val="7"/>
              </w:numPr>
              <w:ind w:left="432" w:right="162"/>
              <w:rPr>
                <w:rFonts w:cs="Arial"/>
                <w:b/>
                <w:bCs/>
              </w:rPr>
            </w:pPr>
            <w:r w:rsidRPr="00905DC0">
              <w:rPr>
                <w:rFonts w:cs="Arial"/>
              </w:rPr>
              <w:t xml:space="preserve">Other vaccines that meet the MassHealth or Medicare Part D coverage rules. Read Chapter 6 </w:t>
            </w:r>
            <w:r w:rsidRPr="00905DC0">
              <w:rPr>
                <w:rStyle w:val="PlanInstructions"/>
                <w:rFonts w:cs="Arial"/>
                <w:i w:val="0"/>
              </w:rPr>
              <w:t>[</w:t>
            </w:r>
            <w:r w:rsidRPr="00905DC0">
              <w:rPr>
                <w:rStyle w:val="PlanInstructions"/>
                <w:rFonts w:cs="Arial"/>
              </w:rPr>
              <w:t>plans may insert reference, as applicable</w:t>
            </w:r>
            <w:r w:rsidRPr="00905DC0">
              <w:rPr>
                <w:rStyle w:val="PlanInstructions"/>
                <w:rFonts w:cs="Arial"/>
                <w:i w:val="0"/>
              </w:rPr>
              <w:t xml:space="preserve">] </w:t>
            </w:r>
            <w:r w:rsidRPr="00905DC0">
              <w:rPr>
                <w:rFonts w:cs="Arial"/>
              </w:rPr>
              <w:t>to learn more.</w:t>
            </w:r>
          </w:p>
          <w:p w14:paraId="33264955" w14:textId="77777777" w:rsidR="0053498A" w:rsidRPr="0077553C" w:rsidRDefault="0053498A" w:rsidP="00170ADE">
            <w:pPr>
              <w:pStyle w:val="Tabletext"/>
              <w:ind w:right="162"/>
              <w:rPr>
                <w:rStyle w:val="PlanInstructions"/>
                <w:rFonts w:cs="Arial"/>
              </w:rPr>
            </w:pPr>
            <w:r w:rsidRPr="0077553C">
              <w:rPr>
                <w:rStyle w:val="PlanInstructions"/>
                <w:rFonts w:cs="Arial"/>
                <w:i w:val="0"/>
              </w:rPr>
              <w:t>[</w:t>
            </w:r>
            <w:r w:rsidRPr="0077553C">
              <w:rPr>
                <w:rStyle w:val="PlanInstructions"/>
                <w:rFonts w:cs="Arial"/>
              </w:rPr>
              <w:t>List any additional benefits offered.</w:t>
            </w:r>
            <w:r w:rsidRPr="0077553C">
              <w:rPr>
                <w:rStyle w:val="PlanInstructions"/>
                <w:rFonts w:cs="Arial"/>
                <w:i w:val="0"/>
              </w:rPr>
              <w:t>]</w:t>
            </w:r>
          </w:p>
        </w:tc>
        <w:tc>
          <w:tcPr>
            <w:tcW w:w="2430" w:type="dxa"/>
          </w:tcPr>
          <w:p w14:paraId="5ED80670" w14:textId="77777777" w:rsidR="0053498A" w:rsidRPr="007C593E" w:rsidRDefault="0053498A" w:rsidP="00170ADE">
            <w:pPr>
              <w:pStyle w:val="Tabletext"/>
              <w:jc w:val="center"/>
              <w:rPr>
                <w:rFonts w:cs="Arial"/>
              </w:rPr>
            </w:pPr>
            <w:r w:rsidRPr="007C593E">
              <w:rPr>
                <w:rFonts w:cs="Arial"/>
              </w:rPr>
              <w:t>$0</w:t>
            </w:r>
          </w:p>
          <w:p w14:paraId="207BD83F" w14:textId="77777777" w:rsidR="0053498A" w:rsidRPr="007C593E" w:rsidRDefault="0053498A" w:rsidP="00170ADE">
            <w:pPr>
              <w:pStyle w:val="Tabletext"/>
              <w:jc w:val="center"/>
              <w:rPr>
                <w:rFonts w:cs="Arial"/>
              </w:rPr>
            </w:pPr>
          </w:p>
        </w:tc>
      </w:tr>
      <w:tr w:rsidR="0053498A" w:rsidRPr="0077553C" w14:paraId="0106115A" w14:textId="77777777" w:rsidTr="00170ADE">
        <w:trPr>
          <w:cantSplit/>
        </w:trPr>
        <w:tc>
          <w:tcPr>
            <w:tcW w:w="7488" w:type="dxa"/>
          </w:tcPr>
          <w:p w14:paraId="560C8C9B" w14:textId="77777777" w:rsidR="0053498A" w:rsidRDefault="0053498A" w:rsidP="00170ADE">
            <w:pPr>
              <w:pStyle w:val="Tablesubtitle"/>
              <w:ind w:right="162"/>
              <w:rPr>
                <w:rFonts w:cs="Arial"/>
              </w:rPr>
            </w:pPr>
            <w:r w:rsidRPr="0009604D">
              <w:rPr>
                <w:rFonts w:cs="Arial"/>
              </w:rPr>
              <w:t xml:space="preserve">Independent </w:t>
            </w:r>
            <w:r>
              <w:rPr>
                <w:rFonts w:cs="Arial"/>
              </w:rPr>
              <w:t>n</w:t>
            </w:r>
            <w:r w:rsidRPr="0009604D">
              <w:rPr>
                <w:rFonts w:cs="Arial"/>
              </w:rPr>
              <w:t>ursing</w:t>
            </w:r>
          </w:p>
          <w:p w14:paraId="3A7B0B1F" w14:textId="77777777" w:rsidR="0053498A" w:rsidRPr="0077553C" w:rsidRDefault="0053498A" w:rsidP="00170ADE">
            <w:pPr>
              <w:pStyle w:val="Tablesubtitle"/>
              <w:spacing w:after="120"/>
              <w:ind w:right="162"/>
              <w:rPr>
                <w:rFonts w:cs="Arial"/>
              </w:rPr>
            </w:pPr>
            <w:r w:rsidRPr="007232B2">
              <w:rPr>
                <w:rFonts w:cs="Arial"/>
                <w:b w:val="0"/>
              </w:rPr>
              <w:t xml:space="preserve">The plan </w:t>
            </w:r>
            <w:r>
              <w:rPr>
                <w:rFonts w:cs="Arial"/>
                <w:b w:val="0"/>
              </w:rPr>
              <w:t>covers</w:t>
            </w:r>
            <w:r w:rsidRPr="007232B2">
              <w:rPr>
                <w:rFonts w:cs="Arial"/>
                <w:b w:val="0"/>
              </w:rPr>
              <w:t xml:space="preserve"> care from a nurse in your home. The nurse may </w:t>
            </w:r>
            <w:r>
              <w:rPr>
                <w:rFonts w:cs="Arial"/>
                <w:b w:val="0"/>
              </w:rPr>
              <w:t xml:space="preserve">either </w:t>
            </w:r>
            <w:r w:rsidRPr="007232B2">
              <w:rPr>
                <w:rFonts w:cs="Arial"/>
                <w:b w:val="0"/>
              </w:rPr>
              <w:t>work for a home health agency or may be an independent nurse.</w:t>
            </w:r>
          </w:p>
        </w:tc>
        <w:tc>
          <w:tcPr>
            <w:tcW w:w="2430" w:type="dxa"/>
          </w:tcPr>
          <w:p w14:paraId="1D6684EC" w14:textId="77777777" w:rsidR="0053498A" w:rsidRPr="007C593E" w:rsidRDefault="0053498A" w:rsidP="00170ADE">
            <w:pPr>
              <w:pStyle w:val="Tabletext"/>
              <w:jc w:val="center"/>
              <w:rPr>
                <w:rFonts w:cs="Arial"/>
              </w:rPr>
            </w:pPr>
            <w:r w:rsidRPr="007C593E">
              <w:rPr>
                <w:rFonts w:cs="Arial"/>
              </w:rPr>
              <w:t>$0</w:t>
            </w:r>
          </w:p>
        </w:tc>
      </w:tr>
      <w:tr w:rsidR="0053498A" w:rsidRPr="0077553C" w14:paraId="36B8DB6E" w14:textId="77777777" w:rsidTr="00170ADE">
        <w:trPr>
          <w:cantSplit/>
        </w:trPr>
        <w:tc>
          <w:tcPr>
            <w:tcW w:w="7488" w:type="dxa"/>
          </w:tcPr>
          <w:p w14:paraId="60D46556" w14:textId="77777777" w:rsidR="0053498A" w:rsidRPr="0077553C" w:rsidRDefault="0053498A" w:rsidP="00170ADE">
            <w:pPr>
              <w:pStyle w:val="Tablesubtitle"/>
              <w:ind w:right="162"/>
              <w:rPr>
                <w:rFonts w:cs="Arial"/>
              </w:rPr>
            </w:pPr>
            <w:r w:rsidRPr="0009604D">
              <w:rPr>
                <w:rFonts w:cs="Arial"/>
              </w:rPr>
              <w:t xml:space="preserve">Inpatient </w:t>
            </w:r>
            <w:r>
              <w:rPr>
                <w:rFonts w:cs="Arial"/>
              </w:rPr>
              <w:t>behavioral</w:t>
            </w:r>
            <w:r w:rsidRPr="0009604D">
              <w:rPr>
                <w:rFonts w:cs="Arial"/>
              </w:rPr>
              <w:t xml:space="preserve"> health care</w:t>
            </w:r>
          </w:p>
          <w:p w14:paraId="4F40848F" w14:textId="77777777" w:rsidR="0053498A" w:rsidRDefault="0053498A" w:rsidP="00170ADE">
            <w:pPr>
              <w:pStyle w:val="Tablelistbullet"/>
              <w:numPr>
                <w:ilvl w:val="0"/>
                <w:numId w:val="0"/>
              </w:numPr>
              <w:ind w:left="360" w:right="162" w:hanging="360"/>
              <w:rPr>
                <w:rFonts w:cs="Arial"/>
                <w:iCs/>
              </w:rPr>
            </w:pPr>
            <w:r>
              <w:rPr>
                <w:rFonts w:cs="Arial"/>
                <w:iCs/>
              </w:rPr>
              <w:t>Inpatient services, such as:</w:t>
            </w:r>
          </w:p>
          <w:p w14:paraId="792A51F7" w14:textId="77777777" w:rsidR="0053498A" w:rsidRPr="0021652A" w:rsidRDefault="0053498A" w:rsidP="00170ADE">
            <w:pPr>
              <w:pStyle w:val="Tablelistbullet"/>
              <w:numPr>
                <w:ilvl w:val="0"/>
                <w:numId w:val="7"/>
              </w:numPr>
              <w:ind w:left="432" w:right="162"/>
              <w:rPr>
                <w:rFonts w:cs="Arial"/>
              </w:rPr>
            </w:pPr>
            <w:r>
              <w:rPr>
                <w:rFonts w:cs="Arial"/>
              </w:rPr>
              <w:t>inpatient mental health services to evaluate and treat an acute psychiatric condition</w:t>
            </w:r>
          </w:p>
          <w:p w14:paraId="67975FC6" w14:textId="77777777" w:rsidR="0053498A" w:rsidRPr="0021652A" w:rsidRDefault="0053498A" w:rsidP="00170ADE">
            <w:pPr>
              <w:pStyle w:val="Tablelistbullet"/>
              <w:numPr>
                <w:ilvl w:val="0"/>
                <w:numId w:val="7"/>
              </w:numPr>
              <w:ind w:left="432" w:right="162"/>
              <w:rPr>
                <w:rFonts w:cs="Arial"/>
              </w:rPr>
            </w:pPr>
            <w:r w:rsidRPr="000A1E7A">
              <w:rPr>
                <w:rFonts w:cs="Arial"/>
              </w:rPr>
              <w:t>inpatient substance abuse services</w:t>
            </w:r>
          </w:p>
          <w:p w14:paraId="35421043" w14:textId="77777777" w:rsidR="0053498A" w:rsidRPr="0021652A" w:rsidRDefault="0053498A" w:rsidP="00170ADE">
            <w:pPr>
              <w:pStyle w:val="Tablelistbullet"/>
              <w:numPr>
                <w:ilvl w:val="0"/>
                <w:numId w:val="7"/>
              </w:numPr>
              <w:ind w:left="432" w:right="162"/>
              <w:rPr>
                <w:rFonts w:cs="Arial"/>
              </w:rPr>
            </w:pPr>
            <w:r w:rsidRPr="000A1E7A">
              <w:rPr>
                <w:rFonts w:cs="Arial"/>
              </w:rPr>
              <w:t>observation/holding beds</w:t>
            </w:r>
          </w:p>
          <w:p w14:paraId="4276B24E" w14:textId="77777777" w:rsidR="0053498A" w:rsidRPr="0021652A" w:rsidRDefault="0053498A" w:rsidP="00170ADE">
            <w:pPr>
              <w:pStyle w:val="Tablelistbullet"/>
              <w:numPr>
                <w:ilvl w:val="0"/>
                <w:numId w:val="7"/>
              </w:numPr>
              <w:ind w:left="432" w:right="162"/>
              <w:rPr>
                <w:rFonts w:cs="Arial"/>
              </w:rPr>
            </w:pPr>
            <w:r w:rsidRPr="000A1E7A">
              <w:rPr>
                <w:rFonts w:cs="Arial"/>
              </w:rPr>
              <w:t>administratively necessary day services</w:t>
            </w:r>
          </w:p>
          <w:p w14:paraId="5EA33D9D" w14:textId="77777777" w:rsidR="0053498A" w:rsidRPr="00824569" w:rsidRDefault="0053498A" w:rsidP="00170ADE">
            <w:pPr>
              <w:pStyle w:val="Tablesubtitle"/>
              <w:spacing w:after="120"/>
              <w:ind w:right="162"/>
              <w:rPr>
                <w:rFonts w:cs="Arial"/>
                <w:b w:val="0"/>
              </w:rPr>
            </w:pPr>
            <w:r w:rsidRPr="00824569">
              <w:rPr>
                <w:rFonts w:cs="Arial"/>
                <w:b w:val="0"/>
                <w:iCs/>
              </w:rPr>
              <w:t xml:space="preserve">Under this plan, there is no lifetime limit on the number of days a member can have in an inpatient mental health care facility.  </w:t>
            </w:r>
          </w:p>
        </w:tc>
        <w:tc>
          <w:tcPr>
            <w:tcW w:w="2430" w:type="dxa"/>
          </w:tcPr>
          <w:p w14:paraId="377FA3BA" w14:textId="77777777" w:rsidR="0053498A" w:rsidRPr="007C593E" w:rsidRDefault="0053498A" w:rsidP="00170ADE">
            <w:pPr>
              <w:pStyle w:val="Tabletext"/>
              <w:jc w:val="center"/>
              <w:rPr>
                <w:rFonts w:cs="Arial"/>
              </w:rPr>
            </w:pPr>
            <w:r w:rsidRPr="007C593E">
              <w:rPr>
                <w:rFonts w:cs="Arial"/>
              </w:rPr>
              <w:t>$0</w:t>
            </w:r>
          </w:p>
        </w:tc>
      </w:tr>
      <w:tr w:rsidR="0053498A" w:rsidRPr="0077553C" w14:paraId="0ACBEE85" w14:textId="77777777" w:rsidTr="00170ADE">
        <w:trPr>
          <w:cantSplit/>
        </w:trPr>
        <w:tc>
          <w:tcPr>
            <w:tcW w:w="7488" w:type="dxa"/>
          </w:tcPr>
          <w:p w14:paraId="6CC6E206" w14:textId="77777777" w:rsidR="0053498A" w:rsidRPr="0077553C" w:rsidRDefault="0053498A" w:rsidP="00170ADE">
            <w:pPr>
              <w:pStyle w:val="Tablesubtitle"/>
              <w:ind w:right="162"/>
              <w:rPr>
                <w:rFonts w:cs="Arial"/>
              </w:rPr>
            </w:pPr>
            <w:r w:rsidRPr="0009604D">
              <w:rPr>
                <w:rFonts w:cs="Arial"/>
              </w:rPr>
              <w:t>Inpatient hospital care</w:t>
            </w:r>
          </w:p>
          <w:p w14:paraId="24DA02EE" w14:textId="77777777" w:rsidR="0053498A" w:rsidRPr="0009604D" w:rsidRDefault="0053498A" w:rsidP="00170ADE">
            <w:pPr>
              <w:pStyle w:val="Tabletext"/>
              <w:ind w:right="162"/>
              <w:rPr>
                <w:rStyle w:val="PlanInstructions"/>
                <w:rFonts w:cs="Arial"/>
              </w:rPr>
            </w:pPr>
            <w:r>
              <w:rPr>
                <w:rStyle w:val="PlanInstructions"/>
                <w:rFonts w:cs="Arial"/>
                <w:i w:val="0"/>
              </w:rPr>
              <w:t>[</w:t>
            </w:r>
            <w:r>
              <w:rPr>
                <w:rStyle w:val="PlanInstructions"/>
                <w:rFonts w:cs="Arial"/>
              </w:rPr>
              <w:t>List any restrictions that apply.</w:t>
            </w:r>
            <w:r>
              <w:rPr>
                <w:rStyle w:val="PlanInstructions"/>
                <w:rFonts w:cs="Arial"/>
                <w:i w:val="0"/>
              </w:rPr>
              <w:t>]</w:t>
            </w:r>
          </w:p>
          <w:p w14:paraId="5AAF3CF3" w14:textId="77777777" w:rsidR="0053498A" w:rsidRPr="0077553C" w:rsidRDefault="0053498A" w:rsidP="00170ADE">
            <w:pPr>
              <w:pStyle w:val="Tabletext"/>
              <w:ind w:right="162"/>
              <w:rPr>
                <w:rFonts w:cs="Arial"/>
              </w:rPr>
            </w:pPr>
            <w:r>
              <w:rPr>
                <w:rFonts w:cs="Arial"/>
              </w:rPr>
              <w:t xml:space="preserve">The plan covers medically necessary </w:t>
            </w:r>
            <w:r w:rsidRPr="0009604D">
              <w:rPr>
                <w:rFonts w:cs="Arial"/>
              </w:rPr>
              <w:t>inpatient stay</w:t>
            </w:r>
            <w:r>
              <w:rPr>
                <w:rFonts w:cs="Arial"/>
              </w:rPr>
              <w:t>s</w:t>
            </w:r>
            <w:r w:rsidRPr="0009604D">
              <w:rPr>
                <w:rFonts w:cs="Arial"/>
              </w:rPr>
              <w:t>.</w:t>
            </w:r>
            <w:r>
              <w:rPr>
                <w:rFonts w:cs="Arial"/>
              </w:rPr>
              <w:t xml:space="preserve">  </w:t>
            </w:r>
            <w:r w:rsidRPr="0009604D">
              <w:rPr>
                <w:rFonts w:cs="Arial"/>
              </w:rPr>
              <w:t xml:space="preserve">You must get approval from the plan to keep getting inpatient care at an out-of-network hospital after your emergency is under control. </w:t>
            </w:r>
          </w:p>
          <w:p w14:paraId="0FC223FA" w14:textId="77777777" w:rsidR="0053498A" w:rsidRPr="0077553C" w:rsidRDefault="0053498A" w:rsidP="00170ADE">
            <w:pPr>
              <w:pStyle w:val="Tabletext"/>
              <w:ind w:right="162"/>
              <w:rPr>
                <w:rFonts w:cs="Arial"/>
              </w:rPr>
            </w:pPr>
            <w:r w:rsidRPr="0077553C">
              <w:rPr>
                <w:rFonts w:cs="Arial"/>
              </w:rPr>
              <w:t xml:space="preserve">The plan </w:t>
            </w:r>
            <w:r>
              <w:rPr>
                <w:rFonts w:cs="Arial"/>
              </w:rPr>
              <w:t>covers</w:t>
            </w:r>
            <w:r w:rsidRPr="0077553C">
              <w:rPr>
                <w:rFonts w:cs="Arial"/>
              </w:rPr>
              <w:t xml:space="preserve"> services</w:t>
            </w:r>
            <w:r>
              <w:rPr>
                <w:rFonts w:cs="Arial"/>
              </w:rPr>
              <w:t xml:space="preserve"> including:</w:t>
            </w:r>
          </w:p>
          <w:p w14:paraId="25EADE4D" w14:textId="77777777" w:rsidR="0053498A" w:rsidRPr="0077553C" w:rsidRDefault="0053498A" w:rsidP="00170ADE">
            <w:pPr>
              <w:pStyle w:val="Tablelistbullet"/>
              <w:numPr>
                <w:ilvl w:val="0"/>
                <w:numId w:val="7"/>
              </w:numPr>
              <w:ind w:left="432" w:right="162"/>
              <w:rPr>
                <w:rFonts w:cs="Arial"/>
              </w:rPr>
            </w:pPr>
            <w:r w:rsidRPr="0009604D">
              <w:rPr>
                <w:rFonts w:cs="Arial"/>
              </w:rPr>
              <w:t>Semi-private room (or a private room if it is medically necessary)</w:t>
            </w:r>
          </w:p>
          <w:p w14:paraId="3E5EF774" w14:textId="77777777" w:rsidR="0053498A" w:rsidRPr="0077553C" w:rsidRDefault="0053498A" w:rsidP="00170ADE">
            <w:pPr>
              <w:pStyle w:val="Tablelistbullet"/>
              <w:numPr>
                <w:ilvl w:val="0"/>
                <w:numId w:val="7"/>
              </w:numPr>
              <w:ind w:left="432" w:right="162"/>
              <w:rPr>
                <w:rFonts w:cs="Arial"/>
              </w:rPr>
            </w:pPr>
            <w:r w:rsidRPr="0009604D">
              <w:rPr>
                <w:rFonts w:cs="Arial"/>
              </w:rPr>
              <w:t>Meals, including special diets</w:t>
            </w:r>
          </w:p>
          <w:p w14:paraId="5C4801EB" w14:textId="77777777" w:rsidR="0053498A" w:rsidRPr="0077553C" w:rsidRDefault="0053498A" w:rsidP="00170ADE">
            <w:pPr>
              <w:pStyle w:val="Tablelistbullet"/>
              <w:numPr>
                <w:ilvl w:val="0"/>
                <w:numId w:val="7"/>
              </w:numPr>
              <w:ind w:left="432" w:right="162"/>
              <w:rPr>
                <w:rFonts w:cs="Arial"/>
              </w:rPr>
            </w:pPr>
            <w:r w:rsidRPr="0009604D">
              <w:rPr>
                <w:rFonts w:cs="Arial"/>
              </w:rPr>
              <w:t>Regular nursing services</w:t>
            </w:r>
          </w:p>
          <w:p w14:paraId="517E79F9" w14:textId="77777777" w:rsidR="0053498A" w:rsidRPr="0077553C" w:rsidRDefault="0053498A" w:rsidP="00170ADE">
            <w:pPr>
              <w:pStyle w:val="Tablelistbullet"/>
              <w:numPr>
                <w:ilvl w:val="0"/>
                <w:numId w:val="7"/>
              </w:numPr>
              <w:ind w:left="432" w:right="162"/>
              <w:rPr>
                <w:rFonts w:cs="Arial"/>
              </w:rPr>
            </w:pPr>
            <w:r w:rsidRPr="0009604D">
              <w:rPr>
                <w:rFonts w:cs="Arial"/>
              </w:rPr>
              <w:t>Costs of special care units, such as intensive care or coronary care units</w:t>
            </w:r>
          </w:p>
          <w:p w14:paraId="7C1A2AFB" w14:textId="77777777" w:rsidR="0053498A" w:rsidRPr="0077553C" w:rsidRDefault="0053498A" w:rsidP="00170ADE">
            <w:pPr>
              <w:pStyle w:val="Tablelistbullet"/>
              <w:numPr>
                <w:ilvl w:val="0"/>
                <w:numId w:val="7"/>
              </w:numPr>
              <w:ind w:left="432" w:right="162"/>
              <w:rPr>
                <w:rFonts w:cs="Arial"/>
              </w:rPr>
            </w:pPr>
            <w:r w:rsidRPr="0009604D">
              <w:rPr>
                <w:rFonts w:cs="Arial"/>
              </w:rPr>
              <w:t>Drugs and medications</w:t>
            </w:r>
          </w:p>
          <w:p w14:paraId="12EFE41C" w14:textId="77777777" w:rsidR="0053498A" w:rsidRPr="0077553C" w:rsidRDefault="0053498A" w:rsidP="00170ADE">
            <w:pPr>
              <w:pStyle w:val="Tablelistbullet"/>
              <w:numPr>
                <w:ilvl w:val="0"/>
                <w:numId w:val="7"/>
              </w:numPr>
              <w:ind w:left="432" w:right="162"/>
              <w:rPr>
                <w:rFonts w:cs="Arial"/>
              </w:rPr>
            </w:pPr>
            <w:r w:rsidRPr="0009604D">
              <w:rPr>
                <w:rFonts w:cs="Arial"/>
              </w:rPr>
              <w:t>Lab tests</w:t>
            </w:r>
          </w:p>
          <w:p w14:paraId="180EC2A4" w14:textId="77777777" w:rsidR="0053498A" w:rsidRPr="0077553C" w:rsidRDefault="0053498A" w:rsidP="00170ADE">
            <w:pPr>
              <w:pStyle w:val="Tablelistbullet"/>
              <w:numPr>
                <w:ilvl w:val="0"/>
                <w:numId w:val="7"/>
              </w:numPr>
              <w:ind w:left="432" w:right="162"/>
              <w:rPr>
                <w:rFonts w:cs="Arial"/>
              </w:rPr>
            </w:pPr>
            <w:r w:rsidRPr="0009604D">
              <w:rPr>
                <w:rFonts w:cs="Arial"/>
              </w:rPr>
              <w:t>X</w:t>
            </w:r>
            <w:r>
              <w:rPr>
                <w:rFonts w:cs="Arial"/>
              </w:rPr>
              <w:t>-</w:t>
            </w:r>
            <w:r w:rsidRPr="0009604D">
              <w:rPr>
                <w:rFonts w:cs="Arial"/>
              </w:rPr>
              <w:t>rays and other radiology services</w:t>
            </w:r>
          </w:p>
          <w:p w14:paraId="094DD776" w14:textId="77777777" w:rsidR="0053498A" w:rsidRPr="0077553C" w:rsidRDefault="008B491D" w:rsidP="00170ADE">
            <w:pPr>
              <w:pStyle w:val="Tablelistbullet"/>
              <w:numPr>
                <w:ilvl w:val="0"/>
                <w:numId w:val="7"/>
              </w:numPr>
              <w:ind w:left="432" w:right="162"/>
              <w:rPr>
                <w:rFonts w:cs="Arial"/>
              </w:rPr>
            </w:pPr>
            <w:r>
              <w:rPr>
                <w:rFonts w:cs="Arial"/>
              </w:rPr>
              <w:t>S</w:t>
            </w:r>
            <w:r w:rsidR="0053498A" w:rsidRPr="0009604D">
              <w:rPr>
                <w:rFonts w:cs="Arial"/>
              </w:rPr>
              <w:t>urgical and medical supplies</w:t>
            </w:r>
          </w:p>
          <w:p w14:paraId="0A4F8118" w14:textId="77777777" w:rsidR="0053498A" w:rsidRPr="0077553C" w:rsidRDefault="0053498A" w:rsidP="00170ADE">
            <w:pPr>
              <w:pStyle w:val="Tablelistbullet"/>
              <w:numPr>
                <w:ilvl w:val="0"/>
                <w:numId w:val="7"/>
              </w:numPr>
              <w:ind w:left="432" w:right="162"/>
              <w:rPr>
                <w:rFonts w:cs="Arial"/>
              </w:rPr>
            </w:pPr>
            <w:r w:rsidRPr="0009604D">
              <w:rPr>
                <w:rFonts w:cs="Arial"/>
              </w:rPr>
              <w:t xml:space="preserve">Appliances, </w:t>
            </w:r>
            <w:r>
              <w:rPr>
                <w:rFonts w:cs="Arial"/>
              </w:rPr>
              <w:t>like</w:t>
            </w:r>
            <w:r w:rsidRPr="0009604D">
              <w:rPr>
                <w:rFonts w:cs="Arial"/>
              </w:rPr>
              <w:t xml:space="preserve"> wheelchairs</w:t>
            </w:r>
          </w:p>
          <w:p w14:paraId="2718242D" w14:textId="77777777" w:rsidR="0053498A" w:rsidRPr="0077553C" w:rsidRDefault="0053498A" w:rsidP="00170ADE">
            <w:pPr>
              <w:pStyle w:val="Tablelistbullet"/>
              <w:numPr>
                <w:ilvl w:val="0"/>
                <w:numId w:val="7"/>
              </w:numPr>
              <w:ind w:left="432" w:right="162"/>
              <w:rPr>
                <w:rFonts w:cs="Arial"/>
              </w:rPr>
            </w:pPr>
            <w:r w:rsidRPr="0009604D">
              <w:rPr>
                <w:rFonts w:cs="Arial"/>
              </w:rPr>
              <w:t>Operating and recovery room services</w:t>
            </w:r>
          </w:p>
          <w:p w14:paraId="64309D80" w14:textId="77777777" w:rsidR="0053498A" w:rsidRPr="0077553C" w:rsidRDefault="0053498A" w:rsidP="00170ADE">
            <w:pPr>
              <w:pStyle w:val="Tablelistbullet"/>
              <w:numPr>
                <w:ilvl w:val="0"/>
                <w:numId w:val="7"/>
              </w:numPr>
              <w:ind w:left="432" w:right="162"/>
              <w:rPr>
                <w:rFonts w:cs="Arial"/>
              </w:rPr>
            </w:pPr>
            <w:r w:rsidRPr="0009604D">
              <w:rPr>
                <w:rFonts w:cs="Arial"/>
              </w:rPr>
              <w:t>Physical, occupational, and speech therapy</w:t>
            </w:r>
          </w:p>
          <w:p w14:paraId="38171875" w14:textId="77777777" w:rsidR="0053498A" w:rsidRPr="0077553C" w:rsidRDefault="0053498A" w:rsidP="00170ADE">
            <w:pPr>
              <w:pStyle w:val="Tablelistbullet"/>
              <w:numPr>
                <w:ilvl w:val="0"/>
                <w:numId w:val="7"/>
              </w:numPr>
              <w:ind w:left="432" w:right="162"/>
              <w:rPr>
                <w:rFonts w:cs="Arial"/>
              </w:rPr>
            </w:pPr>
            <w:r w:rsidRPr="0009604D">
              <w:rPr>
                <w:rFonts w:cs="Arial"/>
              </w:rPr>
              <w:t>Inpatient substance abuse services</w:t>
            </w:r>
          </w:p>
          <w:p w14:paraId="69121BFD" w14:textId="77777777" w:rsidR="00FA642F" w:rsidRPr="0077553C" w:rsidRDefault="00FA642F" w:rsidP="00FA642F">
            <w:pPr>
              <w:pStyle w:val="Tablelistbullet"/>
              <w:numPr>
                <w:ilvl w:val="0"/>
                <w:numId w:val="7"/>
              </w:numPr>
              <w:ind w:left="432" w:right="162"/>
              <w:rPr>
                <w:rFonts w:cs="Arial"/>
                <w:bCs/>
              </w:rPr>
            </w:pPr>
            <w:r w:rsidRPr="0009604D">
              <w:rPr>
                <w:rFonts w:cs="Arial"/>
              </w:rPr>
              <w:t xml:space="preserve">Blood, including storage and administration </w:t>
            </w:r>
            <w:r>
              <w:rPr>
                <w:rStyle w:val="PlanInstructions"/>
                <w:rFonts w:cs="Arial"/>
                <w:i w:val="0"/>
              </w:rPr>
              <w:t>[</w:t>
            </w:r>
            <w:r>
              <w:rPr>
                <w:rStyle w:val="PlanInstructions"/>
                <w:rFonts w:cs="Arial"/>
              </w:rPr>
              <w:t>modify as necessary if the plan begins coverage with an earlier pint:</w:t>
            </w:r>
            <w:r>
              <w:rPr>
                <w:rStyle w:val="PlanInstructions"/>
                <w:rFonts w:cs="Arial"/>
                <w:i w:val="0"/>
              </w:rPr>
              <w:t>]</w:t>
            </w:r>
          </w:p>
          <w:p w14:paraId="76C8B0CB" w14:textId="77777777" w:rsidR="00FA642F" w:rsidRPr="00166670" w:rsidRDefault="00FA642F" w:rsidP="00FA642F">
            <w:pPr>
              <w:pStyle w:val="Tablelistbullet2"/>
              <w:ind w:left="720" w:right="162" w:hanging="288"/>
              <w:rPr>
                <w:rFonts w:cs="Arial"/>
              </w:rPr>
            </w:pPr>
            <w:r w:rsidRPr="0009604D">
              <w:rPr>
                <w:rFonts w:cs="Arial"/>
              </w:rPr>
              <w:t xml:space="preserve">The plan </w:t>
            </w:r>
            <w:r>
              <w:rPr>
                <w:rFonts w:cs="Arial"/>
              </w:rPr>
              <w:t>covers</w:t>
            </w:r>
            <w:r w:rsidRPr="0009604D">
              <w:rPr>
                <w:rFonts w:cs="Arial"/>
              </w:rPr>
              <w:t xml:space="preserve"> whole blood</w:t>
            </w:r>
            <w:r>
              <w:rPr>
                <w:rFonts w:cs="Arial"/>
              </w:rPr>
              <w:t xml:space="preserve">, </w:t>
            </w:r>
            <w:r w:rsidRPr="0009604D">
              <w:rPr>
                <w:rFonts w:cs="Arial"/>
              </w:rPr>
              <w:t>packed red cells</w:t>
            </w:r>
            <w:r>
              <w:rPr>
                <w:rFonts w:cs="Arial"/>
              </w:rPr>
              <w:t>, and</w:t>
            </w:r>
            <w:r w:rsidRPr="0009604D">
              <w:rPr>
                <w:rFonts w:cs="Arial"/>
              </w:rPr>
              <w:t xml:space="preserve"> all other parts of blood.</w:t>
            </w:r>
          </w:p>
          <w:p w14:paraId="0C334D91" w14:textId="77777777" w:rsidR="0053498A" w:rsidRDefault="00FA642F" w:rsidP="00FA642F">
            <w:pPr>
              <w:pStyle w:val="Tablelistbullet"/>
              <w:numPr>
                <w:ilvl w:val="0"/>
                <w:numId w:val="7"/>
              </w:numPr>
              <w:ind w:left="432" w:right="162"/>
              <w:rPr>
                <w:rFonts w:cs="Arial"/>
              </w:rPr>
            </w:pPr>
            <w:r w:rsidRPr="0009604D">
              <w:rPr>
                <w:rFonts w:cs="Arial"/>
              </w:rPr>
              <w:t>Physician services</w:t>
            </w:r>
          </w:p>
          <w:p w14:paraId="273363DB" w14:textId="77777777" w:rsidR="00FA642F" w:rsidRPr="000623C3" w:rsidRDefault="00FA642F" w:rsidP="00FA642F">
            <w:pPr>
              <w:spacing w:before="240"/>
              <w:ind w:right="432"/>
              <w:jc w:val="right"/>
              <w:rPr>
                <w:rFonts w:cs="Arial"/>
              </w:rPr>
            </w:pPr>
            <w:r w:rsidRPr="00FA642F">
              <w:rPr>
                <w:rFonts w:cs="Arial"/>
                <w:b/>
                <w:i/>
              </w:rPr>
              <w:t>This benefit is continued on the next page</w:t>
            </w:r>
          </w:p>
        </w:tc>
        <w:tc>
          <w:tcPr>
            <w:tcW w:w="2430" w:type="dxa"/>
          </w:tcPr>
          <w:p w14:paraId="798A9A87" w14:textId="77777777" w:rsidR="0053498A" w:rsidRPr="007C593E" w:rsidRDefault="0053498A" w:rsidP="00170ADE">
            <w:pPr>
              <w:pStyle w:val="Tabletext"/>
              <w:jc w:val="center"/>
              <w:rPr>
                <w:rFonts w:cs="Arial"/>
              </w:rPr>
            </w:pPr>
            <w:r w:rsidRPr="007C593E">
              <w:rPr>
                <w:rFonts w:cs="Arial"/>
              </w:rPr>
              <w:t>$0</w:t>
            </w:r>
          </w:p>
          <w:p w14:paraId="5557224E" w14:textId="77777777" w:rsidR="0053498A" w:rsidRPr="007C593E" w:rsidRDefault="0053498A" w:rsidP="00170ADE">
            <w:pPr>
              <w:pStyle w:val="Tabletext"/>
              <w:jc w:val="center"/>
              <w:rPr>
                <w:rFonts w:cs="Arial"/>
              </w:rPr>
            </w:pPr>
          </w:p>
        </w:tc>
      </w:tr>
      <w:tr w:rsidR="00FA642F" w:rsidRPr="0077553C" w14:paraId="606BCB5B" w14:textId="77777777" w:rsidTr="00170ADE">
        <w:trPr>
          <w:cantSplit/>
        </w:trPr>
        <w:tc>
          <w:tcPr>
            <w:tcW w:w="7488" w:type="dxa"/>
            <w:tcBorders>
              <w:bottom w:val="single" w:sz="4" w:space="0" w:color="333333"/>
            </w:tcBorders>
          </w:tcPr>
          <w:p w14:paraId="4C8A122C" w14:textId="77777777" w:rsidR="00FA642F" w:rsidRPr="0077553C" w:rsidRDefault="00FA642F" w:rsidP="00FA642F">
            <w:pPr>
              <w:pStyle w:val="Tablesubtitle"/>
              <w:ind w:right="162"/>
              <w:rPr>
                <w:rFonts w:cs="Arial"/>
              </w:rPr>
            </w:pPr>
            <w:r w:rsidRPr="0009604D">
              <w:rPr>
                <w:rFonts w:cs="Arial"/>
              </w:rPr>
              <w:t>Inpatient hospital care</w:t>
            </w:r>
            <w:r>
              <w:rPr>
                <w:rFonts w:cs="Arial"/>
              </w:rPr>
              <w:t xml:space="preserve"> (continued)</w:t>
            </w:r>
          </w:p>
          <w:p w14:paraId="67E8021E" w14:textId="77777777" w:rsidR="00FA642F" w:rsidRDefault="00FA642F" w:rsidP="00FA642F">
            <w:pPr>
              <w:pStyle w:val="Tablelistbullet"/>
              <w:numPr>
                <w:ilvl w:val="0"/>
                <w:numId w:val="7"/>
              </w:numPr>
              <w:ind w:left="432" w:right="162"/>
              <w:rPr>
                <w:rStyle w:val="PlanInstructions"/>
                <w:rFonts w:cs="Arial"/>
                <w:i w:val="0"/>
              </w:rPr>
            </w:pPr>
            <w:r>
              <w:rPr>
                <w:rFonts w:cs="Arial"/>
              </w:rPr>
              <w:t>T</w:t>
            </w:r>
            <w:r w:rsidRPr="0009604D">
              <w:rPr>
                <w:rFonts w:cs="Arial"/>
              </w:rPr>
              <w:t>ransplants</w:t>
            </w:r>
            <w:r>
              <w:rPr>
                <w:rFonts w:cs="Arial"/>
              </w:rPr>
              <w:t>, including</w:t>
            </w:r>
            <w:r w:rsidRPr="0009604D">
              <w:rPr>
                <w:rFonts w:cs="Arial"/>
              </w:rPr>
              <w:t xml:space="preserve"> corneal, kidney, kidney/pancreatic, heart, liver, lung, heart/lung, bone marrow, stem cell, and intesti</w:t>
            </w:r>
            <w:r>
              <w:rPr>
                <w:rFonts w:cs="Arial"/>
              </w:rPr>
              <w:t xml:space="preserve">nal/multivisceral. </w:t>
            </w:r>
            <w:r w:rsidRPr="000623C3">
              <w:rPr>
                <w:rFonts w:cs="Arial"/>
              </w:rPr>
              <w:t xml:space="preserve">If you need a transplant, a Medicare-approved transplant center will review your case and decide whether you are a candidate for a transplant. </w:t>
            </w:r>
            <w:r w:rsidRPr="000623C3">
              <w:rPr>
                <w:rStyle w:val="PlanInstructions"/>
                <w:rFonts w:cs="Arial"/>
                <w:i w:val="0"/>
              </w:rPr>
              <w:t>[</w:t>
            </w:r>
            <w:r w:rsidRPr="000623C3">
              <w:rPr>
                <w:rStyle w:val="PlanInstructions"/>
                <w:rFonts w:cs="Arial"/>
              </w:rPr>
              <w:t xml:space="preserve">Plans should include the following, modified as appropriate: </w:t>
            </w:r>
            <w:r w:rsidRPr="000623C3">
              <w:rPr>
                <w:rStyle w:val="PlanInstructions"/>
                <w:rFonts w:cs="Arial"/>
                <w:i w:val="0"/>
              </w:rPr>
              <w:t>Transplant providers may be local or outside of the service area. If local transplant providers are willing to accept the Medicare rate, then you can get your transplant services locally or at a distant location outside the service area. If &lt;plan name&gt; provides transplant services at a distant location outside the service area and you choose to get your transplant there, we will arrange or pay for lodging and travel costs for you and one other person.] [</w:t>
            </w:r>
            <w:r w:rsidRPr="000623C3">
              <w:rPr>
                <w:rStyle w:val="PlanInstructions"/>
                <w:rFonts w:cs="Arial"/>
              </w:rPr>
              <w:t>Plans may further define the specifics of transplant travel coverage.</w:t>
            </w:r>
            <w:r w:rsidRPr="000623C3">
              <w:rPr>
                <w:rStyle w:val="PlanInstructions"/>
                <w:rFonts w:cs="Arial"/>
                <w:i w:val="0"/>
              </w:rPr>
              <w:t>]</w:t>
            </w:r>
          </w:p>
        </w:tc>
        <w:tc>
          <w:tcPr>
            <w:tcW w:w="2430" w:type="dxa"/>
            <w:tcBorders>
              <w:bottom w:val="single" w:sz="4" w:space="0" w:color="333333"/>
            </w:tcBorders>
          </w:tcPr>
          <w:p w14:paraId="4AA61476" w14:textId="77777777" w:rsidR="00FA642F" w:rsidRPr="007C593E" w:rsidRDefault="00FA642F" w:rsidP="00FA642F">
            <w:pPr>
              <w:pStyle w:val="Tablelistbullet"/>
              <w:numPr>
                <w:ilvl w:val="0"/>
                <w:numId w:val="0"/>
              </w:numPr>
              <w:tabs>
                <w:tab w:val="clear" w:pos="432"/>
                <w:tab w:val="left" w:pos="0"/>
              </w:tabs>
              <w:ind w:right="162"/>
              <w:rPr>
                <w:rFonts w:cs="Arial"/>
              </w:rPr>
            </w:pPr>
          </w:p>
        </w:tc>
      </w:tr>
      <w:tr w:rsidR="0053498A" w:rsidRPr="0077553C" w14:paraId="63F9F27B" w14:textId="77777777" w:rsidTr="00170ADE">
        <w:trPr>
          <w:cantSplit/>
        </w:trPr>
        <w:tc>
          <w:tcPr>
            <w:tcW w:w="7488" w:type="dxa"/>
            <w:tcBorders>
              <w:bottom w:val="single" w:sz="4" w:space="0" w:color="333333"/>
            </w:tcBorders>
          </w:tcPr>
          <w:p w14:paraId="22654FC1" w14:textId="77777777" w:rsidR="0053498A" w:rsidRPr="0077553C" w:rsidRDefault="0053498A" w:rsidP="00170ADE">
            <w:pPr>
              <w:spacing w:line="280" w:lineRule="exact"/>
              <w:ind w:right="162"/>
              <w:rPr>
                <w:rStyle w:val="PlanInstructions"/>
                <w:rFonts w:cs="Arial"/>
              </w:rPr>
            </w:pPr>
            <w:r>
              <w:rPr>
                <w:rStyle w:val="PlanInstructions"/>
                <w:rFonts w:cs="Arial"/>
                <w:i w:val="0"/>
              </w:rPr>
              <w:t>[</w:t>
            </w:r>
            <w:r>
              <w:rPr>
                <w:rStyle w:val="PlanInstructions"/>
                <w:rFonts w:cs="Arial"/>
              </w:rPr>
              <w:t>Plans with no day limitations on a plan’s hospital or nursing facility coverage may modify or delete this row as appropriate.</w:t>
            </w:r>
            <w:r>
              <w:rPr>
                <w:rStyle w:val="PlanInstructions"/>
                <w:rFonts w:cs="Arial"/>
                <w:i w:val="0"/>
              </w:rPr>
              <w:t>]</w:t>
            </w:r>
          </w:p>
          <w:p w14:paraId="23B175F5" w14:textId="77777777" w:rsidR="0053498A" w:rsidRPr="0077553C" w:rsidRDefault="0053498A" w:rsidP="00170ADE">
            <w:pPr>
              <w:pStyle w:val="Tablesubtitle"/>
              <w:ind w:right="162"/>
              <w:rPr>
                <w:rFonts w:cs="Arial"/>
              </w:rPr>
            </w:pPr>
            <w:r w:rsidRPr="0009604D">
              <w:rPr>
                <w:rFonts w:cs="Arial"/>
              </w:rPr>
              <w:t xml:space="preserve">Inpatient </w:t>
            </w:r>
            <w:r w:rsidR="00AF63D5">
              <w:rPr>
                <w:rFonts w:cs="Arial"/>
              </w:rPr>
              <w:t xml:space="preserve">stay: Covered </w:t>
            </w:r>
            <w:r w:rsidRPr="0009604D">
              <w:rPr>
                <w:rFonts w:cs="Arial"/>
              </w:rPr>
              <w:t>services</w:t>
            </w:r>
            <w:r w:rsidR="00AF63D5">
              <w:rPr>
                <w:rFonts w:cs="Arial"/>
              </w:rPr>
              <w:t xml:space="preserve"> in a hospital or skilled nursing facility (SNF) during a non-covered inpatient stay</w:t>
            </w:r>
            <w:r w:rsidRPr="0009604D">
              <w:rPr>
                <w:rFonts w:cs="Arial"/>
              </w:rPr>
              <w:t xml:space="preserve"> </w:t>
            </w:r>
          </w:p>
          <w:p w14:paraId="6A06FF7C" w14:textId="77777777" w:rsidR="0053498A" w:rsidRPr="0077553C" w:rsidRDefault="0053498A" w:rsidP="00170ADE">
            <w:pPr>
              <w:pStyle w:val="Tabletext"/>
              <w:ind w:right="162"/>
              <w:rPr>
                <w:rFonts w:cs="Arial"/>
              </w:rPr>
            </w:pPr>
            <w:r>
              <w:rPr>
                <w:rFonts w:cs="Arial"/>
              </w:rPr>
              <w:t>The</w:t>
            </w:r>
            <w:r w:rsidRPr="0009604D">
              <w:rPr>
                <w:rFonts w:cs="Arial"/>
              </w:rPr>
              <w:t xml:space="preserve"> plan </w:t>
            </w:r>
            <w:r>
              <w:rPr>
                <w:rFonts w:cs="Arial"/>
              </w:rPr>
              <w:t>covers</w:t>
            </w:r>
            <w:r w:rsidRPr="0009604D">
              <w:rPr>
                <w:rFonts w:cs="Arial"/>
              </w:rPr>
              <w:t xml:space="preserve"> services you get while you are in the hospital or a nursing facility. </w:t>
            </w:r>
            <w:r w:rsidRPr="0077553C">
              <w:rPr>
                <w:rFonts w:cs="Arial"/>
              </w:rPr>
              <w:t xml:space="preserve">The plan </w:t>
            </w:r>
            <w:r>
              <w:rPr>
                <w:rFonts w:cs="Arial"/>
              </w:rPr>
              <w:t>covers</w:t>
            </w:r>
            <w:r w:rsidRPr="0077553C">
              <w:rPr>
                <w:rFonts w:cs="Arial"/>
              </w:rPr>
              <w:t xml:space="preserve"> services</w:t>
            </w:r>
            <w:r>
              <w:rPr>
                <w:rFonts w:cs="Arial"/>
              </w:rPr>
              <w:t xml:space="preserve"> including:</w:t>
            </w:r>
          </w:p>
          <w:p w14:paraId="29841CD4" w14:textId="77777777" w:rsidR="0053498A" w:rsidRPr="0077553C" w:rsidRDefault="0053498A" w:rsidP="00170ADE">
            <w:pPr>
              <w:pStyle w:val="Tablelistbullet"/>
              <w:numPr>
                <w:ilvl w:val="0"/>
                <w:numId w:val="7"/>
              </w:numPr>
              <w:ind w:left="432" w:right="162"/>
              <w:rPr>
                <w:rFonts w:cs="Arial"/>
              </w:rPr>
            </w:pPr>
            <w:r w:rsidRPr="0009604D">
              <w:rPr>
                <w:rFonts w:cs="Arial"/>
              </w:rPr>
              <w:t>Doctor services</w:t>
            </w:r>
          </w:p>
          <w:p w14:paraId="4C52B041" w14:textId="77777777" w:rsidR="0053498A" w:rsidRPr="0077553C" w:rsidRDefault="0053498A" w:rsidP="00170ADE">
            <w:pPr>
              <w:pStyle w:val="Tablelistbullet"/>
              <w:numPr>
                <w:ilvl w:val="0"/>
                <w:numId w:val="7"/>
              </w:numPr>
              <w:ind w:left="432" w:right="162"/>
              <w:rPr>
                <w:rFonts w:cs="Arial"/>
              </w:rPr>
            </w:pPr>
            <w:r w:rsidRPr="0009604D">
              <w:rPr>
                <w:rFonts w:cs="Arial"/>
              </w:rPr>
              <w:t>Diagnostic tests, like lab tests</w:t>
            </w:r>
          </w:p>
          <w:p w14:paraId="1B409325" w14:textId="77777777" w:rsidR="0053498A" w:rsidRPr="0077553C" w:rsidRDefault="0053498A" w:rsidP="00170ADE">
            <w:pPr>
              <w:pStyle w:val="Tablelistbullet"/>
              <w:numPr>
                <w:ilvl w:val="0"/>
                <w:numId w:val="7"/>
              </w:numPr>
              <w:ind w:left="432" w:right="162"/>
              <w:rPr>
                <w:rFonts w:cs="Arial"/>
              </w:rPr>
            </w:pPr>
            <w:r w:rsidRPr="0009604D">
              <w:rPr>
                <w:rFonts w:cs="Arial"/>
              </w:rPr>
              <w:t>X-ray, radium, and isotope therapy, including technician materials and services</w:t>
            </w:r>
          </w:p>
          <w:p w14:paraId="1759AAA4" w14:textId="77777777" w:rsidR="0053498A" w:rsidRPr="0077553C" w:rsidRDefault="0053498A" w:rsidP="00170ADE">
            <w:pPr>
              <w:pStyle w:val="Tablelistbullet"/>
              <w:numPr>
                <w:ilvl w:val="0"/>
                <w:numId w:val="7"/>
              </w:numPr>
              <w:ind w:left="432" w:right="162"/>
              <w:rPr>
                <w:rFonts w:cs="Arial"/>
              </w:rPr>
            </w:pPr>
            <w:r w:rsidRPr="0009604D">
              <w:rPr>
                <w:rFonts w:cs="Arial"/>
              </w:rPr>
              <w:t>Surgical dressings</w:t>
            </w:r>
          </w:p>
          <w:p w14:paraId="65F411E5" w14:textId="77777777" w:rsidR="0053498A" w:rsidRPr="0077553C" w:rsidRDefault="0053498A" w:rsidP="00170ADE">
            <w:pPr>
              <w:pStyle w:val="Tablelistbullet"/>
              <w:numPr>
                <w:ilvl w:val="0"/>
                <w:numId w:val="7"/>
              </w:numPr>
              <w:ind w:left="432" w:right="162"/>
              <w:rPr>
                <w:rFonts w:cs="Arial"/>
              </w:rPr>
            </w:pPr>
            <w:r w:rsidRPr="0009604D">
              <w:rPr>
                <w:rFonts w:cs="Arial"/>
              </w:rPr>
              <w:t>Splints, casts, and other devices used for fractures and dislocations</w:t>
            </w:r>
          </w:p>
          <w:p w14:paraId="5F5F607F" w14:textId="77777777" w:rsidR="0053498A" w:rsidRPr="0077553C" w:rsidRDefault="0053498A" w:rsidP="00170ADE">
            <w:pPr>
              <w:pStyle w:val="Tablelistbullet"/>
              <w:numPr>
                <w:ilvl w:val="0"/>
                <w:numId w:val="7"/>
              </w:numPr>
              <w:ind w:left="432" w:right="162"/>
              <w:rPr>
                <w:rFonts w:cs="Arial"/>
                <w:color w:val="000000"/>
              </w:rPr>
            </w:pPr>
            <w:r w:rsidRPr="0009604D">
              <w:rPr>
                <w:rFonts w:cs="Arial"/>
              </w:rPr>
              <w:t>Prosthetics and orthotic devices, other than dental, including replacement or repairs of such devices. These are devices that:</w:t>
            </w:r>
          </w:p>
          <w:p w14:paraId="6905CDF6" w14:textId="77777777" w:rsidR="0053498A" w:rsidRPr="0077553C" w:rsidRDefault="0053498A" w:rsidP="00170ADE">
            <w:pPr>
              <w:pStyle w:val="Tablelistbullet2"/>
              <w:ind w:left="720" w:right="162" w:hanging="288"/>
              <w:rPr>
                <w:rFonts w:cs="Arial"/>
              </w:rPr>
            </w:pPr>
            <w:r w:rsidRPr="0009604D">
              <w:rPr>
                <w:rFonts w:cs="Arial"/>
              </w:rPr>
              <w:t>replace all or part of an internal body organ (including contiguous tissue), or</w:t>
            </w:r>
          </w:p>
          <w:p w14:paraId="1EBB50CD" w14:textId="77777777" w:rsidR="0053498A" w:rsidRPr="0077553C" w:rsidRDefault="0053498A" w:rsidP="00170ADE">
            <w:pPr>
              <w:pStyle w:val="Tablelistbullet2"/>
              <w:ind w:left="720" w:right="162" w:hanging="288"/>
              <w:rPr>
                <w:rFonts w:cs="Arial"/>
              </w:rPr>
            </w:pPr>
            <w:r w:rsidRPr="0009604D">
              <w:rPr>
                <w:rFonts w:cs="Arial"/>
              </w:rPr>
              <w:t>replace all or part of the function of an inoperative or malfunctioning internal body organ.</w:t>
            </w:r>
          </w:p>
          <w:p w14:paraId="13179AAC" w14:textId="77777777" w:rsidR="0053498A" w:rsidRPr="0077553C" w:rsidRDefault="0053498A" w:rsidP="00170ADE">
            <w:pPr>
              <w:pStyle w:val="Tablelistbullet"/>
              <w:numPr>
                <w:ilvl w:val="0"/>
                <w:numId w:val="7"/>
              </w:numPr>
              <w:ind w:left="432" w:right="162"/>
              <w:rPr>
                <w:rFonts w:cs="Arial"/>
              </w:rPr>
            </w:pPr>
            <w:r w:rsidRPr="0009604D">
              <w:rPr>
                <w:rFonts w:cs="Arial"/>
              </w:rPr>
              <w:t>Leg, arm, back, and neck braces, trusses, and artificial legs, arms, and eyes. This includes adjustments, repairs, and replacements needed because of breakage, wear, loss, or a change in the patient</w:t>
            </w:r>
            <w:r w:rsidRPr="00E30F44">
              <w:rPr>
                <w:rFonts w:cs="Arial"/>
              </w:rPr>
              <w:t>’</w:t>
            </w:r>
            <w:r w:rsidRPr="0009604D">
              <w:rPr>
                <w:rFonts w:cs="Arial"/>
              </w:rPr>
              <w:t>s condition</w:t>
            </w:r>
          </w:p>
          <w:p w14:paraId="0B9575EE" w14:textId="77777777" w:rsidR="0053498A" w:rsidRPr="0077553C" w:rsidRDefault="0053498A" w:rsidP="00170ADE">
            <w:pPr>
              <w:pStyle w:val="Tablelistbullet"/>
              <w:numPr>
                <w:ilvl w:val="0"/>
                <w:numId w:val="7"/>
              </w:numPr>
              <w:ind w:left="432" w:right="162"/>
              <w:rPr>
                <w:rFonts w:cs="Arial"/>
                <w:b/>
                <w:bCs/>
              </w:rPr>
            </w:pPr>
            <w:r w:rsidRPr="0009604D">
              <w:rPr>
                <w:rFonts w:cs="Arial"/>
              </w:rPr>
              <w:t>Physical therapy, speech therapy, and occupational therapy</w:t>
            </w:r>
          </w:p>
        </w:tc>
        <w:tc>
          <w:tcPr>
            <w:tcW w:w="2430" w:type="dxa"/>
            <w:tcBorders>
              <w:bottom w:val="single" w:sz="4" w:space="0" w:color="333333"/>
            </w:tcBorders>
          </w:tcPr>
          <w:p w14:paraId="7FD9DCD6" w14:textId="77777777" w:rsidR="0053498A" w:rsidRPr="007C593E" w:rsidRDefault="0053498A" w:rsidP="00170ADE">
            <w:pPr>
              <w:pStyle w:val="Tabletext"/>
              <w:jc w:val="center"/>
              <w:rPr>
                <w:rFonts w:cs="Arial"/>
              </w:rPr>
            </w:pPr>
            <w:r w:rsidRPr="007C593E">
              <w:rPr>
                <w:rFonts w:cs="Arial"/>
              </w:rPr>
              <w:t>$0</w:t>
            </w:r>
          </w:p>
        </w:tc>
      </w:tr>
      <w:tr w:rsidR="002F4508" w:rsidRPr="0077553C" w14:paraId="71399AB2" w14:textId="77777777" w:rsidTr="00170ADE">
        <w:tblPrEx>
          <w:tblBorders>
            <w:top w:val="none" w:sz="0" w:space="0" w:color="auto"/>
            <w:bottom w:val="none" w:sz="0" w:space="0" w:color="auto"/>
          </w:tblBorders>
        </w:tblPrEx>
        <w:trPr>
          <w:cantSplit/>
        </w:trPr>
        <w:tc>
          <w:tcPr>
            <w:tcW w:w="7488" w:type="dxa"/>
            <w:tcBorders>
              <w:top w:val="single" w:sz="4" w:space="0" w:color="333333"/>
              <w:bottom w:val="single" w:sz="4" w:space="0" w:color="auto"/>
            </w:tcBorders>
          </w:tcPr>
          <w:p w14:paraId="06D83287" w14:textId="77777777" w:rsidR="002F4508" w:rsidRDefault="002F4508" w:rsidP="00170ADE">
            <w:pPr>
              <w:pStyle w:val="Tablesubtitle"/>
              <w:ind w:right="162"/>
              <w:rPr>
                <w:rFonts w:cs="Arial"/>
              </w:rPr>
            </w:pPr>
            <w:r>
              <w:rPr>
                <w:rFonts w:cs="Arial"/>
              </w:rPr>
              <w:t>Lung cancer screening</w:t>
            </w:r>
          </w:p>
          <w:p w14:paraId="2F17105A" w14:textId="77777777" w:rsidR="002F4508" w:rsidRDefault="002F4508" w:rsidP="00170ADE">
            <w:pPr>
              <w:pStyle w:val="Tablesubtitle"/>
              <w:ind w:right="162"/>
              <w:rPr>
                <w:rFonts w:cs="Arial"/>
                <w:b w:val="0"/>
              </w:rPr>
            </w:pPr>
            <w:r>
              <w:rPr>
                <w:rFonts w:cs="Arial"/>
                <w:b w:val="0"/>
              </w:rPr>
              <w:t>The plan will pay for lung cancer screening every 12 months if you:</w:t>
            </w:r>
          </w:p>
          <w:p w14:paraId="22DB2616" w14:textId="77777777" w:rsidR="002F4508" w:rsidRPr="002F4508" w:rsidRDefault="002F4508" w:rsidP="002F4508">
            <w:pPr>
              <w:pStyle w:val="Tablesubtitle"/>
              <w:numPr>
                <w:ilvl w:val="0"/>
                <w:numId w:val="16"/>
              </w:numPr>
              <w:ind w:left="432" w:right="158"/>
              <w:rPr>
                <w:rFonts w:cs="Arial"/>
                <w:b w:val="0"/>
              </w:rPr>
            </w:pPr>
            <w:r>
              <w:rPr>
                <w:rFonts w:cs="Arial"/>
                <w:b w:val="0"/>
              </w:rPr>
              <w:t xml:space="preserve">Are aged 55-77, </w:t>
            </w:r>
            <w:r w:rsidRPr="006E3702">
              <w:rPr>
                <w:rFonts w:cs="Arial"/>
                <w:i/>
              </w:rPr>
              <w:t>and</w:t>
            </w:r>
          </w:p>
          <w:p w14:paraId="4C50E838" w14:textId="77777777" w:rsidR="002F4508" w:rsidRPr="002F4508" w:rsidRDefault="002F4508" w:rsidP="002F4508">
            <w:pPr>
              <w:pStyle w:val="Tablesubtitle"/>
              <w:numPr>
                <w:ilvl w:val="0"/>
                <w:numId w:val="16"/>
              </w:numPr>
              <w:ind w:left="432" w:right="158"/>
              <w:rPr>
                <w:rFonts w:cs="Arial"/>
                <w:b w:val="0"/>
              </w:rPr>
            </w:pPr>
            <w:r>
              <w:rPr>
                <w:rFonts w:cs="Arial"/>
                <w:b w:val="0"/>
              </w:rPr>
              <w:t xml:space="preserve">Have a counseling and shared decision-making visit with your doctor or other qualified provider, </w:t>
            </w:r>
            <w:r w:rsidRPr="006E3702">
              <w:rPr>
                <w:rFonts w:cs="Arial"/>
                <w:i/>
              </w:rPr>
              <w:t>and</w:t>
            </w:r>
            <w:r>
              <w:rPr>
                <w:rFonts w:cs="Arial"/>
                <w:b w:val="0"/>
                <w:i/>
              </w:rPr>
              <w:t xml:space="preserve"> </w:t>
            </w:r>
          </w:p>
          <w:p w14:paraId="56E97818" w14:textId="77777777" w:rsidR="002F4508" w:rsidRDefault="002F4508" w:rsidP="002F4508">
            <w:pPr>
              <w:pStyle w:val="Tablesubtitle"/>
              <w:numPr>
                <w:ilvl w:val="0"/>
                <w:numId w:val="16"/>
              </w:numPr>
              <w:ind w:left="432" w:right="158"/>
              <w:rPr>
                <w:rFonts w:cs="Arial"/>
                <w:b w:val="0"/>
              </w:rPr>
            </w:pPr>
            <w:r>
              <w:rPr>
                <w:rFonts w:cs="Arial"/>
                <w:b w:val="0"/>
              </w:rPr>
              <w:t xml:space="preserve">Have smoked at least 1 pack a day for 30 years with no signs or symptoms of lung cancer </w:t>
            </w:r>
            <w:r w:rsidRPr="006E3702">
              <w:rPr>
                <w:rFonts w:cs="Arial"/>
                <w:i/>
              </w:rPr>
              <w:t>or</w:t>
            </w:r>
            <w:r>
              <w:rPr>
                <w:rFonts w:cs="Arial"/>
                <w:b w:val="0"/>
                <w:i/>
              </w:rPr>
              <w:t xml:space="preserve"> </w:t>
            </w:r>
            <w:r>
              <w:rPr>
                <w:rFonts w:cs="Arial"/>
                <w:b w:val="0"/>
              </w:rPr>
              <w:t>smoke now or have quit within the last 15 years.</w:t>
            </w:r>
          </w:p>
          <w:p w14:paraId="55B1230F" w14:textId="77777777" w:rsidR="002F4508" w:rsidRDefault="002F4508" w:rsidP="002F4508">
            <w:pPr>
              <w:pStyle w:val="Tablesubtitle"/>
              <w:ind w:right="158"/>
              <w:rPr>
                <w:rFonts w:cs="Arial"/>
                <w:b w:val="0"/>
              </w:rPr>
            </w:pPr>
            <w:r>
              <w:rPr>
                <w:rFonts w:cs="Arial"/>
                <w:b w:val="0"/>
              </w:rPr>
              <w:t>After the first screening, the plan will pay for another screening each year with a written order from your doctor or other qualified provider.</w:t>
            </w:r>
          </w:p>
          <w:p w14:paraId="079AD756" w14:textId="77777777" w:rsidR="002F4508" w:rsidRPr="006E3702" w:rsidRDefault="002F4508" w:rsidP="002F4508">
            <w:pPr>
              <w:pStyle w:val="Tablesubtitle"/>
              <w:ind w:right="158"/>
              <w:rPr>
                <w:rFonts w:cs="Arial"/>
                <w:b w:val="0"/>
              </w:rPr>
            </w:pPr>
            <w:r w:rsidRPr="006E3702">
              <w:rPr>
                <w:rStyle w:val="PlanInstructions"/>
                <w:rFonts w:cs="Arial"/>
                <w:b w:val="0"/>
                <w:i w:val="0"/>
              </w:rPr>
              <w:t>[</w:t>
            </w:r>
            <w:r w:rsidRPr="006E3702">
              <w:rPr>
                <w:rStyle w:val="PlanInstructions"/>
                <w:rFonts w:cs="Arial"/>
                <w:b w:val="0"/>
              </w:rPr>
              <w:t>List any additional benefits offered.</w:t>
            </w:r>
            <w:r w:rsidRPr="006E3702">
              <w:rPr>
                <w:rStyle w:val="PlanInstructions"/>
                <w:rFonts w:cs="Arial"/>
                <w:b w:val="0"/>
                <w:i w:val="0"/>
              </w:rPr>
              <w:t>]</w:t>
            </w:r>
          </w:p>
        </w:tc>
        <w:tc>
          <w:tcPr>
            <w:tcW w:w="2430" w:type="dxa"/>
            <w:tcBorders>
              <w:top w:val="single" w:sz="4" w:space="0" w:color="333333"/>
              <w:bottom w:val="single" w:sz="4" w:space="0" w:color="auto"/>
            </w:tcBorders>
          </w:tcPr>
          <w:p w14:paraId="5A43AC66" w14:textId="77777777" w:rsidR="002F4508" w:rsidRPr="007C593E" w:rsidRDefault="002F4508" w:rsidP="00170ADE">
            <w:pPr>
              <w:pStyle w:val="Tabletext"/>
              <w:jc w:val="center"/>
              <w:rPr>
                <w:rFonts w:cs="Arial"/>
              </w:rPr>
            </w:pPr>
            <w:r>
              <w:rPr>
                <w:rFonts w:cs="Arial"/>
              </w:rPr>
              <w:t>$0</w:t>
            </w:r>
          </w:p>
        </w:tc>
      </w:tr>
      <w:tr w:rsidR="0053498A" w:rsidRPr="0077553C" w14:paraId="353E42B3" w14:textId="77777777" w:rsidTr="00170ADE">
        <w:tblPrEx>
          <w:tblBorders>
            <w:top w:val="none" w:sz="0" w:space="0" w:color="auto"/>
            <w:bottom w:val="none" w:sz="0" w:space="0" w:color="auto"/>
          </w:tblBorders>
        </w:tblPrEx>
        <w:trPr>
          <w:cantSplit/>
        </w:trPr>
        <w:tc>
          <w:tcPr>
            <w:tcW w:w="7488" w:type="dxa"/>
            <w:tcBorders>
              <w:top w:val="single" w:sz="4" w:space="0" w:color="333333"/>
              <w:bottom w:val="single" w:sz="4" w:space="0" w:color="auto"/>
            </w:tcBorders>
          </w:tcPr>
          <w:p w14:paraId="49F0901B" w14:textId="77777777" w:rsidR="0053498A" w:rsidRPr="0077553C" w:rsidRDefault="0053498A" w:rsidP="00170ADE">
            <w:pPr>
              <w:pStyle w:val="Tablesubtitle"/>
              <w:ind w:right="162"/>
              <w:rPr>
                <w:rFonts w:cs="Arial"/>
              </w:rPr>
            </w:pPr>
            <w:r w:rsidRPr="0077553C">
              <w:rPr>
                <w:rFonts w:cs="Arial"/>
              </w:rPr>
              <w:t>Medical nutrition therapy</w:t>
            </w:r>
          </w:p>
          <w:p w14:paraId="2CD535F3" w14:textId="77777777" w:rsidR="009F7B5A" w:rsidRPr="0077553C" w:rsidRDefault="009F7B5A" w:rsidP="00170ADE">
            <w:pPr>
              <w:pStyle w:val="Tabletext"/>
              <w:ind w:right="162"/>
              <w:rPr>
                <w:rFonts w:cs="Arial"/>
              </w:rPr>
            </w:pPr>
            <w:r w:rsidRPr="009F7B5A">
              <w:rPr>
                <w:rFonts w:cs="Arial"/>
              </w:rPr>
              <w:t>The plan covers nutritional diagnostic therapy and counseling services to help you manag</w:t>
            </w:r>
            <w:r w:rsidR="00C150E2">
              <w:rPr>
                <w:rFonts w:cs="Arial"/>
              </w:rPr>
              <w:t>e</w:t>
            </w:r>
            <w:r w:rsidRPr="009F7B5A">
              <w:rPr>
                <w:rFonts w:cs="Arial"/>
              </w:rPr>
              <w:t xml:space="preserve"> a medical condition (such as kidney disease).</w:t>
            </w:r>
          </w:p>
          <w:p w14:paraId="0A837276" w14:textId="77777777" w:rsidR="0053498A" w:rsidRPr="0077553C" w:rsidRDefault="0053498A" w:rsidP="00170ADE">
            <w:pPr>
              <w:pStyle w:val="Tabletext"/>
              <w:ind w:right="162"/>
              <w:rPr>
                <w:rStyle w:val="PlanInstructions"/>
                <w:rFonts w:cs="Arial"/>
              </w:rPr>
            </w:pPr>
            <w:r w:rsidRPr="0077553C">
              <w:rPr>
                <w:rStyle w:val="PlanInstructions"/>
                <w:rFonts w:cs="Arial"/>
                <w:i w:val="0"/>
              </w:rPr>
              <w:t>[</w:t>
            </w:r>
            <w:r w:rsidRPr="0077553C">
              <w:rPr>
                <w:rStyle w:val="PlanInstructions"/>
                <w:rFonts w:cs="Arial"/>
              </w:rPr>
              <w:t>List any additional benefits offered.</w:t>
            </w:r>
            <w:r w:rsidRPr="0077553C">
              <w:rPr>
                <w:rStyle w:val="PlanInstructions"/>
                <w:rFonts w:cs="Arial"/>
                <w:i w:val="0"/>
              </w:rPr>
              <w:t>]</w:t>
            </w:r>
          </w:p>
        </w:tc>
        <w:tc>
          <w:tcPr>
            <w:tcW w:w="2430" w:type="dxa"/>
            <w:tcBorders>
              <w:top w:val="single" w:sz="4" w:space="0" w:color="333333"/>
              <w:bottom w:val="single" w:sz="4" w:space="0" w:color="auto"/>
            </w:tcBorders>
          </w:tcPr>
          <w:p w14:paraId="6FCAE1C5" w14:textId="77777777" w:rsidR="0053498A" w:rsidRPr="007C593E" w:rsidRDefault="0053498A" w:rsidP="00170ADE">
            <w:pPr>
              <w:pStyle w:val="Tabletext"/>
              <w:jc w:val="center"/>
              <w:rPr>
                <w:rFonts w:cs="Arial"/>
              </w:rPr>
            </w:pPr>
            <w:r w:rsidRPr="007C593E">
              <w:rPr>
                <w:rFonts w:cs="Arial"/>
              </w:rPr>
              <w:t>$0</w:t>
            </w:r>
          </w:p>
          <w:p w14:paraId="554438A7" w14:textId="77777777" w:rsidR="0053498A" w:rsidRPr="007C593E" w:rsidRDefault="0053498A" w:rsidP="00170ADE">
            <w:pPr>
              <w:pStyle w:val="Tabletext"/>
              <w:jc w:val="center"/>
              <w:rPr>
                <w:rFonts w:cs="Arial"/>
              </w:rPr>
            </w:pPr>
          </w:p>
        </w:tc>
      </w:tr>
      <w:tr w:rsidR="0053498A" w:rsidRPr="0077553C" w14:paraId="3A2548A2" w14:textId="77777777" w:rsidTr="00170ADE">
        <w:trPr>
          <w:cantSplit/>
        </w:trPr>
        <w:tc>
          <w:tcPr>
            <w:tcW w:w="7488" w:type="dxa"/>
            <w:tcBorders>
              <w:top w:val="single" w:sz="4" w:space="0" w:color="auto"/>
            </w:tcBorders>
          </w:tcPr>
          <w:p w14:paraId="30919350" w14:textId="77777777" w:rsidR="0053498A" w:rsidRDefault="0053498A" w:rsidP="00170ADE">
            <w:pPr>
              <w:pStyle w:val="Tablesubtitle"/>
              <w:ind w:right="162"/>
              <w:rPr>
                <w:rFonts w:cs="Arial"/>
                <w:bCs w:val="0"/>
              </w:rPr>
            </w:pPr>
            <w:r>
              <w:rPr>
                <w:rFonts w:cs="Arial"/>
                <w:bCs w:val="0"/>
              </w:rPr>
              <w:t>Medically necessary non-emergency transportation</w:t>
            </w:r>
          </w:p>
          <w:p w14:paraId="5BCD2613" w14:textId="77777777" w:rsidR="0053498A" w:rsidRPr="00DB6610" w:rsidRDefault="0053498A" w:rsidP="00170ADE">
            <w:pPr>
              <w:pStyle w:val="Tablesubtitle"/>
              <w:spacing w:after="120"/>
              <w:ind w:right="162"/>
              <w:rPr>
                <w:rFonts w:cs="Arial"/>
                <w:b w:val="0"/>
                <w:bCs w:val="0"/>
              </w:rPr>
            </w:pPr>
            <w:r>
              <w:rPr>
                <w:rFonts w:cs="Arial"/>
                <w:b w:val="0"/>
                <w:bCs w:val="0"/>
              </w:rPr>
              <w:t>The plan covers transportation you need for medical reasons other than emergencies.</w:t>
            </w:r>
          </w:p>
        </w:tc>
        <w:tc>
          <w:tcPr>
            <w:tcW w:w="2430" w:type="dxa"/>
            <w:tcBorders>
              <w:top w:val="single" w:sz="4" w:space="0" w:color="auto"/>
            </w:tcBorders>
          </w:tcPr>
          <w:p w14:paraId="683A81B7" w14:textId="77777777" w:rsidR="0053498A" w:rsidRPr="007C593E" w:rsidRDefault="0053498A" w:rsidP="00170ADE">
            <w:pPr>
              <w:pStyle w:val="Tabletext"/>
              <w:jc w:val="center"/>
              <w:rPr>
                <w:rFonts w:cs="Arial"/>
              </w:rPr>
            </w:pPr>
            <w:r w:rsidRPr="007C593E">
              <w:rPr>
                <w:rFonts w:cs="Arial"/>
              </w:rPr>
              <w:t>$0</w:t>
            </w:r>
          </w:p>
          <w:p w14:paraId="278F2904" w14:textId="77777777" w:rsidR="0053498A" w:rsidRPr="007C593E" w:rsidRDefault="0053498A" w:rsidP="00170ADE">
            <w:pPr>
              <w:pStyle w:val="Tabletext"/>
              <w:jc w:val="center"/>
              <w:rPr>
                <w:rStyle w:val="PlanInstructions"/>
                <w:rFonts w:cs="Arial"/>
                <w:i w:val="0"/>
                <w:color w:val="auto"/>
              </w:rPr>
            </w:pPr>
          </w:p>
        </w:tc>
      </w:tr>
      <w:tr w:rsidR="0053498A" w:rsidRPr="0077553C" w14:paraId="46017615" w14:textId="77777777" w:rsidTr="00170ADE">
        <w:trPr>
          <w:cantSplit/>
        </w:trPr>
        <w:tc>
          <w:tcPr>
            <w:tcW w:w="7488" w:type="dxa"/>
          </w:tcPr>
          <w:p w14:paraId="436041F2" w14:textId="77777777" w:rsidR="0053498A" w:rsidRPr="00432848" w:rsidRDefault="0053498A" w:rsidP="00170ADE">
            <w:pPr>
              <w:pStyle w:val="Tablesubtitle"/>
              <w:ind w:right="162"/>
              <w:rPr>
                <w:rFonts w:cs="Arial"/>
              </w:rPr>
            </w:pPr>
            <w:r w:rsidRPr="00432848">
              <w:rPr>
                <w:rFonts w:cs="Arial"/>
                <w:bCs w:val="0"/>
              </w:rPr>
              <w:t>Medicare Part B prescription drugs</w:t>
            </w:r>
          </w:p>
          <w:p w14:paraId="5ECECB9C" w14:textId="77777777" w:rsidR="0053498A" w:rsidRPr="0077553C" w:rsidRDefault="0053498A" w:rsidP="00170ADE">
            <w:pPr>
              <w:pStyle w:val="Tabletext"/>
              <w:ind w:right="162"/>
              <w:rPr>
                <w:rFonts w:cs="Arial"/>
              </w:rPr>
            </w:pPr>
            <w:r w:rsidRPr="0066491A">
              <w:rPr>
                <w:rFonts w:cs="Arial"/>
              </w:rPr>
              <w:t xml:space="preserve">These drugs are covered under Part B of Medicare. &lt;Plan name&gt; will </w:t>
            </w:r>
            <w:r>
              <w:rPr>
                <w:rFonts w:cs="Arial"/>
              </w:rPr>
              <w:t>cover</w:t>
            </w:r>
            <w:r w:rsidRPr="0066491A">
              <w:rPr>
                <w:rFonts w:cs="Arial"/>
              </w:rPr>
              <w:t xml:space="preserve"> the following drugs:</w:t>
            </w:r>
            <w:r w:rsidRPr="0077553C">
              <w:rPr>
                <w:rFonts w:cs="Arial"/>
              </w:rPr>
              <w:t xml:space="preserve"> </w:t>
            </w:r>
          </w:p>
          <w:p w14:paraId="3E6612B0" w14:textId="77777777" w:rsidR="0053498A" w:rsidRPr="0077553C" w:rsidRDefault="0053498A" w:rsidP="00170ADE">
            <w:pPr>
              <w:pStyle w:val="Tablelistbullet"/>
              <w:numPr>
                <w:ilvl w:val="0"/>
                <w:numId w:val="7"/>
              </w:numPr>
              <w:ind w:left="432" w:right="162"/>
              <w:rPr>
                <w:rFonts w:cs="Arial"/>
              </w:rPr>
            </w:pPr>
            <w:r w:rsidRPr="0077553C">
              <w:rPr>
                <w:rFonts w:cs="Arial"/>
              </w:rPr>
              <w:t xml:space="preserve">Drugs you don’t usually give yourself and are injected or infused while you are getting doctor, hospital outpatient, or ambulatory surgery center services </w:t>
            </w:r>
          </w:p>
          <w:p w14:paraId="6CE7BCCE" w14:textId="77777777" w:rsidR="0053498A" w:rsidRPr="0077553C" w:rsidRDefault="0053498A" w:rsidP="00170ADE">
            <w:pPr>
              <w:pStyle w:val="Tablelistbullet"/>
              <w:numPr>
                <w:ilvl w:val="0"/>
                <w:numId w:val="7"/>
              </w:numPr>
              <w:ind w:left="432" w:right="162"/>
              <w:rPr>
                <w:rFonts w:cs="Arial"/>
              </w:rPr>
            </w:pPr>
            <w:r w:rsidRPr="0077553C">
              <w:rPr>
                <w:rFonts w:cs="Arial"/>
              </w:rPr>
              <w:t xml:space="preserve">Drugs you take using </w:t>
            </w:r>
            <w:r>
              <w:rPr>
                <w:rFonts w:cs="Arial"/>
              </w:rPr>
              <w:t>DME</w:t>
            </w:r>
            <w:r w:rsidRPr="0077553C">
              <w:rPr>
                <w:rFonts w:cs="Arial"/>
              </w:rPr>
              <w:t xml:space="preserve"> (such as nebulizers) that were authorized by </w:t>
            </w:r>
            <w:r w:rsidRPr="0077553C">
              <w:rPr>
                <w:rFonts w:cs="Arial"/>
                <w:iCs/>
              </w:rPr>
              <w:t>the plan</w:t>
            </w:r>
          </w:p>
          <w:p w14:paraId="114326FF" w14:textId="77777777" w:rsidR="0053498A" w:rsidRPr="0077553C" w:rsidRDefault="0053498A" w:rsidP="00170ADE">
            <w:pPr>
              <w:pStyle w:val="Tablelistbullet"/>
              <w:numPr>
                <w:ilvl w:val="0"/>
                <w:numId w:val="7"/>
              </w:numPr>
              <w:ind w:left="432" w:right="162"/>
              <w:rPr>
                <w:rFonts w:cs="Arial"/>
              </w:rPr>
            </w:pPr>
            <w:r w:rsidRPr="0077553C">
              <w:rPr>
                <w:rFonts w:cs="Arial"/>
              </w:rPr>
              <w:t>Clotting factors you give yourself by injection if you have hemophilia</w:t>
            </w:r>
          </w:p>
          <w:p w14:paraId="583BB75D" w14:textId="77777777" w:rsidR="0053498A" w:rsidRPr="0077553C" w:rsidRDefault="0053498A" w:rsidP="00170ADE">
            <w:pPr>
              <w:pStyle w:val="Tablelistbullet"/>
              <w:numPr>
                <w:ilvl w:val="0"/>
                <w:numId w:val="7"/>
              </w:numPr>
              <w:ind w:left="432" w:right="162"/>
              <w:rPr>
                <w:rFonts w:cs="Arial"/>
              </w:rPr>
            </w:pPr>
            <w:r w:rsidRPr="0077553C">
              <w:rPr>
                <w:rFonts w:cs="Arial"/>
              </w:rPr>
              <w:t>Immunosuppressive drugs, if you were enrolled in Medicare Part A at the time of the organ transplant</w:t>
            </w:r>
          </w:p>
          <w:p w14:paraId="05F64381" w14:textId="77777777" w:rsidR="0053498A" w:rsidRPr="0077553C" w:rsidRDefault="0053498A" w:rsidP="00170ADE">
            <w:pPr>
              <w:pStyle w:val="Tablelistbullet"/>
              <w:numPr>
                <w:ilvl w:val="0"/>
                <w:numId w:val="7"/>
              </w:numPr>
              <w:ind w:left="432" w:right="162"/>
              <w:rPr>
                <w:rFonts w:cs="Arial"/>
              </w:rPr>
            </w:pPr>
            <w:r w:rsidRPr="0077553C">
              <w:rPr>
                <w:rFonts w:cs="Arial"/>
              </w:rPr>
              <w:t>Osteoporosis drugs that are injected. These drugs are paid for if you are homebound, have a bone fracture that a doctor certifies was related to postmenopausal osteoporosis, and cannot inject the drug yourself</w:t>
            </w:r>
          </w:p>
          <w:p w14:paraId="538861BC" w14:textId="77777777" w:rsidR="0053498A" w:rsidRPr="0077553C" w:rsidRDefault="0053498A" w:rsidP="00170ADE">
            <w:pPr>
              <w:pStyle w:val="Tablelistbullet"/>
              <w:numPr>
                <w:ilvl w:val="0"/>
                <w:numId w:val="7"/>
              </w:numPr>
              <w:ind w:left="432" w:right="162"/>
              <w:rPr>
                <w:rFonts w:cs="Arial"/>
                <w:b/>
                <w:bCs/>
                <w:iCs/>
              </w:rPr>
            </w:pPr>
            <w:r w:rsidRPr="0077553C">
              <w:rPr>
                <w:rFonts w:cs="Arial"/>
              </w:rPr>
              <w:t>Antigens</w:t>
            </w:r>
          </w:p>
          <w:p w14:paraId="321A5A24" w14:textId="77777777" w:rsidR="0053498A" w:rsidRPr="0077553C" w:rsidRDefault="0053498A" w:rsidP="00170ADE">
            <w:pPr>
              <w:pStyle w:val="Tablelistbullet"/>
              <w:numPr>
                <w:ilvl w:val="0"/>
                <w:numId w:val="7"/>
              </w:numPr>
              <w:ind w:left="432" w:right="162"/>
              <w:rPr>
                <w:rFonts w:cs="Arial"/>
                <w:b/>
                <w:bCs/>
                <w:iCs/>
              </w:rPr>
            </w:pPr>
            <w:r w:rsidRPr="0077553C">
              <w:rPr>
                <w:rFonts w:cs="Arial"/>
              </w:rPr>
              <w:t>Certain oral anti-cancer drugs and anti-nausea drugs</w:t>
            </w:r>
          </w:p>
          <w:p w14:paraId="3800DFAF" w14:textId="77777777" w:rsidR="0053498A" w:rsidRPr="0077553C" w:rsidRDefault="0053498A" w:rsidP="00170ADE">
            <w:pPr>
              <w:pStyle w:val="Tablelistbullet"/>
              <w:numPr>
                <w:ilvl w:val="0"/>
                <w:numId w:val="7"/>
              </w:numPr>
              <w:ind w:left="432" w:right="162"/>
              <w:rPr>
                <w:rFonts w:cs="Arial"/>
                <w:b/>
                <w:bCs/>
                <w:iCs/>
              </w:rPr>
            </w:pPr>
            <w:r w:rsidRPr="0077553C">
              <w:rPr>
                <w:rFonts w:cs="Arial"/>
              </w:rPr>
              <w:t xml:space="preserve">Certain drugs for home dialysis, including heparin, the antidote for heparin (when medically needed), topical anesthetics, and </w:t>
            </w:r>
            <w:r w:rsidR="003705C8" w:rsidRPr="0077553C">
              <w:rPr>
                <w:rFonts w:cs="Arial"/>
              </w:rPr>
              <w:t>erythropoiesis</w:t>
            </w:r>
            <w:r w:rsidRPr="0077553C">
              <w:rPr>
                <w:rFonts w:cs="Arial"/>
              </w:rPr>
              <w:t xml:space="preserve">-stimulating agents </w:t>
            </w:r>
            <w:r w:rsidRPr="0077553C">
              <w:rPr>
                <w:rStyle w:val="PlanInstructions"/>
                <w:rFonts w:cs="Arial"/>
                <w:i w:val="0"/>
              </w:rPr>
              <w:t>[</w:t>
            </w:r>
            <w:r w:rsidRPr="00DB6610">
              <w:rPr>
                <w:rStyle w:val="PlanInstructions"/>
                <w:rFonts w:cs="Arial"/>
              </w:rPr>
              <w:t>plans may</w:t>
            </w:r>
            <w:r w:rsidRPr="0077553C">
              <w:rPr>
                <w:rStyle w:val="PlanInstructions"/>
                <w:rFonts w:cs="Arial"/>
              </w:rPr>
              <w:t xml:space="preserve"> delete any of the following drugs that are not covered under the plan</w:t>
            </w:r>
            <w:r w:rsidRPr="0077553C">
              <w:rPr>
                <w:rStyle w:val="PlanInstructions"/>
                <w:rFonts w:cs="Arial"/>
                <w:i w:val="0"/>
              </w:rPr>
              <w:t>]</w:t>
            </w:r>
            <w:r w:rsidRPr="0077553C">
              <w:rPr>
                <w:rStyle w:val="PlanInstructions"/>
                <w:rFonts w:cs="Arial"/>
              </w:rPr>
              <w:t xml:space="preserve"> </w:t>
            </w:r>
            <w:r w:rsidRPr="0077553C">
              <w:rPr>
                <w:rFonts w:cs="Arial"/>
              </w:rPr>
              <w:t>(such as Epogen</w:t>
            </w:r>
            <w:r w:rsidRPr="0077553C">
              <w:rPr>
                <w:rFonts w:cs="Arial"/>
              </w:rPr>
              <w:sym w:font="Symbol" w:char="F0D2"/>
            </w:r>
            <w:r w:rsidRPr="0077553C">
              <w:rPr>
                <w:rFonts w:cs="Arial"/>
              </w:rPr>
              <w:t>, Procrit</w:t>
            </w:r>
            <w:r w:rsidRPr="0077553C">
              <w:rPr>
                <w:rFonts w:cs="Arial"/>
              </w:rPr>
              <w:sym w:font="Symbol" w:char="F0D2"/>
            </w:r>
            <w:r w:rsidRPr="0077553C">
              <w:rPr>
                <w:rFonts w:cs="Arial"/>
              </w:rPr>
              <w:t>, Epoetin Alfa, Aranesp</w:t>
            </w:r>
            <w:r w:rsidRPr="0077553C">
              <w:rPr>
                <w:rFonts w:cs="Arial"/>
              </w:rPr>
              <w:sym w:font="Symbol" w:char="F0D2"/>
            </w:r>
            <w:r w:rsidRPr="0077553C">
              <w:rPr>
                <w:rFonts w:cs="Arial"/>
              </w:rPr>
              <w:t>, or Darbepoetin Alfa)</w:t>
            </w:r>
          </w:p>
          <w:p w14:paraId="149216CA" w14:textId="77777777" w:rsidR="0053498A" w:rsidRPr="0077553C" w:rsidRDefault="0053498A" w:rsidP="00170ADE">
            <w:pPr>
              <w:pStyle w:val="Tablelistbullet"/>
              <w:numPr>
                <w:ilvl w:val="0"/>
                <w:numId w:val="7"/>
              </w:numPr>
              <w:ind w:left="432" w:right="162"/>
              <w:rPr>
                <w:rFonts w:cs="Arial"/>
                <w:b/>
                <w:bCs/>
                <w:iCs/>
              </w:rPr>
            </w:pPr>
            <w:r w:rsidRPr="0077553C">
              <w:rPr>
                <w:rFonts w:cs="Arial"/>
              </w:rPr>
              <w:t>IV immune globulin for the home treatment of primary immune</w:t>
            </w:r>
            <w:r>
              <w:rPr>
                <w:rFonts w:cs="Arial"/>
              </w:rPr>
              <w:t>-</w:t>
            </w:r>
            <w:r w:rsidRPr="0077553C">
              <w:rPr>
                <w:rFonts w:cs="Arial"/>
              </w:rPr>
              <w:t>deficiency diseases</w:t>
            </w:r>
          </w:p>
          <w:p w14:paraId="43811188" w14:textId="77777777" w:rsidR="00FA642F" w:rsidRDefault="0053498A" w:rsidP="00170ADE">
            <w:pPr>
              <w:pStyle w:val="Specialnote"/>
              <w:spacing w:after="120" w:line="280" w:lineRule="exact"/>
              <w:ind w:left="436" w:right="162"/>
              <w:rPr>
                <w:rFonts w:cs="Arial"/>
                <w:szCs w:val="22"/>
              </w:rPr>
            </w:pPr>
            <w:r w:rsidRPr="0077553C">
              <w:rPr>
                <w:rFonts w:cs="Arial"/>
                <w:b/>
                <w:szCs w:val="22"/>
              </w:rPr>
              <w:t xml:space="preserve">Chapter 5 </w:t>
            </w:r>
            <w:r w:rsidRPr="0077553C">
              <w:rPr>
                <w:rStyle w:val="PlanInstructions"/>
                <w:rFonts w:cs="Arial"/>
                <w:i w:val="0"/>
                <w:szCs w:val="22"/>
              </w:rPr>
              <w:t>[</w:t>
            </w:r>
            <w:r w:rsidRPr="0077553C">
              <w:rPr>
                <w:rStyle w:val="PlanInstructions"/>
                <w:rFonts w:cs="Arial"/>
                <w:szCs w:val="22"/>
              </w:rPr>
              <w:t>plans may insert reference, as applicable</w:t>
            </w:r>
            <w:r w:rsidRPr="0077553C">
              <w:rPr>
                <w:rStyle w:val="PlanInstructions"/>
                <w:rFonts w:cs="Arial"/>
                <w:i w:val="0"/>
                <w:szCs w:val="22"/>
              </w:rPr>
              <w:t>]</w:t>
            </w:r>
            <w:r w:rsidRPr="0077553C">
              <w:rPr>
                <w:rFonts w:cs="Arial"/>
                <w:szCs w:val="22"/>
              </w:rPr>
              <w:t xml:space="preserve"> </w:t>
            </w:r>
            <w:r w:rsidRPr="0077553C">
              <w:rPr>
                <w:rFonts w:cs="Arial"/>
                <w:b/>
                <w:szCs w:val="22"/>
              </w:rPr>
              <w:t>explains the outpatient prescription drug benefit.</w:t>
            </w:r>
            <w:r w:rsidRPr="0077553C">
              <w:rPr>
                <w:rFonts w:cs="Arial"/>
                <w:szCs w:val="22"/>
              </w:rPr>
              <w:t xml:space="preserve"> It </w:t>
            </w:r>
            <w:r>
              <w:rPr>
                <w:rFonts w:cs="Arial"/>
                <w:szCs w:val="22"/>
              </w:rPr>
              <w:t>also explains the</w:t>
            </w:r>
            <w:r w:rsidRPr="0077553C">
              <w:rPr>
                <w:rFonts w:cs="Arial"/>
                <w:szCs w:val="22"/>
              </w:rPr>
              <w:t xml:space="preserve"> rules you must follow to have prescriptions covered.</w:t>
            </w:r>
          </w:p>
          <w:p w14:paraId="498A798E" w14:textId="77777777" w:rsidR="0053498A" w:rsidRPr="00FA642F" w:rsidRDefault="0053498A" w:rsidP="00170ADE">
            <w:pPr>
              <w:pStyle w:val="Specialnote"/>
              <w:spacing w:after="120" w:line="280" w:lineRule="exact"/>
              <w:ind w:left="436" w:right="162"/>
              <w:rPr>
                <w:rStyle w:val="PlanInstructions"/>
                <w:rFonts w:cs="Arial"/>
                <w:i w:val="0"/>
                <w:color w:val="auto"/>
                <w:szCs w:val="22"/>
              </w:rPr>
            </w:pPr>
            <w:r w:rsidRPr="00FA642F">
              <w:rPr>
                <w:rFonts w:cs="Arial"/>
                <w:color w:val="548DD4"/>
              </w:rPr>
              <w:t>[</w:t>
            </w:r>
            <w:r w:rsidRPr="00FA642F">
              <w:rPr>
                <w:rFonts w:cs="Arial"/>
                <w:i/>
                <w:color w:val="548DD4"/>
              </w:rPr>
              <w:t xml:space="preserve">Plans must insert if applicable: </w:t>
            </w:r>
            <w:r w:rsidRPr="00FA642F">
              <w:rPr>
                <w:rFonts w:cs="Arial"/>
                <w:b/>
                <w:color w:val="548DD4"/>
              </w:rPr>
              <w:t xml:space="preserve">Chapter 6 </w:t>
            </w:r>
            <w:r w:rsidRPr="00FA642F">
              <w:rPr>
                <w:rStyle w:val="PlanInstructions"/>
                <w:rFonts w:cs="Arial"/>
                <w:i w:val="0"/>
              </w:rPr>
              <w:t>[</w:t>
            </w:r>
            <w:r w:rsidRPr="00FA642F">
              <w:rPr>
                <w:rStyle w:val="PlanInstructions"/>
                <w:rFonts w:cs="Arial"/>
              </w:rPr>
              <w:t>plans may insert reference, as applicable</w:t>
            </w:r>
            <w:r w:rsidRPr="00FA642F">
              <w:rPr>
                <w:rStyle w:val="PlanInstructions"/>
                <w:rFonts w:cs="Arial"/>
                <w:i w:val="0"/>
              </w:rPr>
              <w:t>]</w:t>
            </w:r>
            <w:r w:rsidRPr="00FA642F">
              <w:rPr>
                <w:rFonts w:cs="Arial"/>
                <w:color w:val="548DD4"/>
              </w:rPr>
              <w:t xml:space="preserve"> </w:t>
            </w:r>
            <w:r w:rsidRPr="00FA642F">
              <w:rPr>
                <w:rFonts w:cs="Arial"/>
                <w:b/>
                <w:color w:val="548DD4"/>
              </w:rPr>
              <w:t>explains your portion of the cost for your outpatient drugs through our plan.</w:t>
            </w:r>
            <w:r w:rsidRPr="00FA642F">
              <w:rPr>
                <w:rFonts w:cs="Arial"/>
                <w:color w:val="548DD4"/>
              </w:rPr>
              <w:t>]</w:t>
            </w:r>
          </w:p>
        </w:tc>
        <w:tc>
          <w:tcPr>
            <w:tcW w:w="2430" w:type="dxa"/>
          </w:tcPr>
          <w:p w14:paraId="60660CAF" w14:textId="77777777" w:rsidR="0053498A" w:rsidRPr="007C593E" w:rsidRDefault="0053498A" w:rsidP="00170ADE">
            <w:pPr>
              <w:pStyle w:val="Tabletext"/>
              <w:jc w:val="center"/>
              <w:rPr>
                <w:rStyle w:val="PlanInstructions"/>
                <w:rFonts w:cs="Arial"/>
                <w:i w:val="0"/>
                <w:color w:val="auto"/>
              </w:rPr>
            </w:pPr>
            <w:r w:rsidRPr="007C593E">
              <w:rPr>
                <w:rStyle w:val="PlanInstructions"/>
                <w:rFonts w:cs="Arial"/>
                <w:i w:val="0"/>
                <w:color w:val="auto"/>
              </w:rPr>
              <w:t>$0</w:t>
            </w:r>
          </w:p>
        </w:tc>
      </w:tr>
      <w:tr w:rsidR="0053498A" w:rsidRPr="0077553C" w14:paraId="3B7ECA14" w14:textId="77777777" w:rsidTr="00170ADE">
        <w:trPr>
          <w:cantSplit/>
        </w:trPr>
        <w:tc>
          <w:tcPr>
            <w:tcW w:w="7488" w:type="dxa"/>
          </w:tcPr>
          <w:p w14:paraId="411BDBAB" w14:textId="77777777" w:rsidR="0053498A" w:rsidRPr="0077553C" w:rsidRDefault="0053498A" w:rsidP="00170ADE">
            <w:pPr>
              <w:pStyle w:val="Tabletext"/>
              <w:ind w:right="162"/>
              <w:rPr>
                <w:rStyle w:val="PlanInstructions"/>
                <w:rFonts w:cs="Arial"/>
              </w:rPr>
            </w:pPr>
            <w:r>
              <w:rPr>
                <w:rStyle w:val="PlanInstructions"/>
                <w:rFonts w:cs="Arial"/>
                <w:i w:val="0"/>
              </w:rPr>
              <w:t>[</w:t>
            </w:r>
            <w:r>
              <w:rPr>
                <w:rStyle w:val="PlanInstructions"/>
                <w:rFonts w:cs="Arial"/>
              </w:rPr>
              <w:t>Plans should modify this section to reflect Medicaid or plan-covered supplemental benefits as appropriate.</w:t>
            </w:r>
            <w:r>
              <w:rPr>
                <w:rStyle w:val="PlanInstructions"/>
                <w:rFonts w:cs="Arial"/>
                <w:i w:val="0"/>
              </w:rPr>
              <w:t>]</w:t>
            </w:r>
          </w:p>
          <w:p w14:paraId="64C7195E" w14:textId="77777777" w:rsidR="0053498A" w:rsidRPr="0077553C" w:rsidRDefault="0053498A" w:rsidP="00170ADE">
            <w:pPr>
              <w:pStyle w:val="Tablesubtitle"/>
              <w:ind w:right="162"/>
              <w:rPr>
                <w:rFonts w:cs="Arial"/>
                <w:color w:val="548DD4"/>
              </w:rPr>
            </w:pPr>
            <w:r w:rsidRPr="0009604D">
              <w:rPr>
                <w:rFonts w:cs="Arial"/>
              </w:rPr>
              <w:t>Nursing facility care</w:t>
            </w:r>
          </w:p>
        </w:tc>
        <w:tc>
          <w:tcPr>
            <w:tcW w:w="2430" w:type="dxa"/>
          </w:tcPr>
          <w:p w14:paraId="45251AB7" w14:textId="77777777" w:rsidR="0053498A" w:rsidRPr="007C593E" w:rsidRDefault="0053498A" w:rsidP="00170ADE">
            <w:pPr>
              <w:pStyle w:val="Tabletext"/>
              <w:jc w:val="center"/>
              <w:rPr>
                <w:rStyle w:val="PlanInstructions"/>
                <w:rFonts w:cs="Arial"/>
                <w:color w:val="auto"/>
              </w:rPr>
            </w:pPr>
            <w:r w:rsidRPr="007C593E">
              <w:rPr>
                <w:rStyle w:val="PlanInstructions"/>
                <w:rFonts w:cs="Arial"/>
                <w:i w:val="0"/>
                <w:color w:val="auto"/>
              </w:rPr>
              <w:t>$0</w:t>
            </w:r>
          </w:p>
        </w:tc>
      </w:tr>
      <w:tr w:rsidR="0053498A" w:rsidRPr="0077553C" w14:paraId="7DC58CDB" w14:textId="77777777" w:rsidTr="00170ADE">
        <w:trPr>
          <w:cantSplit/>
        </w:trPr>
        <w:tc>
          <w:tcPr>
            <w:tcW w:w="7488" w:type="dxa"/>
          </w:tcPr>
          <w:p w14:paraId="0A1B34D0" w14:textId="77777777" w:rsidR="0053498A" w:rsidRPr="0077553C" w:rsidRDefault="0053498A" w:rsidP="00170ADE">
            <w:pPr>
              <w:pStyle w:val="Tablesubtitle"/>
              <w:ind w:right="162"/>
              <w:rPr>
                <w:rFonts w:cs="Arial"/>
              </w:rPr>
            </w:pPr>
            <w:r w:rsidRPr="0009604D">
              <w:rPr>
                <w:rFonts w:cs="Arial"/>
              </w:rPr>
              <w:t>Obesity screening and therapy to keep weight down</w:t>
            </w:r>
          </w:p>
          <w:p w14:paraId="50C5D758" w14:textId="77777777" w:rsidR="0053498A" w:rsidRPr="0077553C" w:rsidRDefault="0053498A" w:rsidP="00170ADE">
            <w:pPr>
              <w:pStyle w:val="Tabletext"/>
              <w:ind w:right="162"/>
              <w:rPr>
                <w:rFonts w:cs="Arial"/>
              </w:rPr>
            </w:pPr>
            <w:r>
              <w:rPr>
                <w:rFonts w:cs="Arial"/>
              </w:rPr>
              <w:t>T</w:t>
            </w:r>
            <w:r w:rsidRPr="0009604D">
              <w:rPr>
                <w:rFonts w:cs="Arial"/>
              </w:rPr>
              <w:t xml:space="preserve">he plan </w:t>
            </w:r>
            <w:r>
              <w:rPr>
                <w:rFonts w:cs="Arial"/>
              </w:rPr>
              <w:t>covers</w:t>
            </w:r>
            <w:r w:rsidRPr="0009604D">
              <w:rPr>
                <w:rFonts w:cs="Arial"/>
              </w:rPr>
              <w:t xml:space="preserve"> counseling to help you lose weight. You must get the counseling in a primary care setting. That way, it can be managed with your full prevention plan. Talk to your primary care </w:t>
            </w:r>
            <w:r>
              <w:rPr>
                <w:rStyle w:val="PlanInstructions"/>
                <w:rFonts w:cs="Arial"/>
                <w:i w:val="0"/>
              </w:rPr>
              <w:t>[</w:t>
            </w:r>
            <w:r>
              <w:rPr>
                <w:rStyle w:val="PlanInstructions"/>
                <w:rFonts w:cs="Arial"/>
              </w:rPr>
              <w:t xml:space="preserve">insert as appropriate: </w:t>
            </w:r>
            <w:r>
              <w:rPr>
                <w:rStyle w:val="PlanInstructions"/>
                <w:rFonts w:cs="Arial"/>
                <w:i w:val="0"/>
              </w:rPr>
              <w:t>physician</w:t>
            </w:r>
            <w:r>
              <w:rPr>
                <w:rStyle w:val="PlanInstructions"/>
                <w:rFonts w:cs="Arial"/>
              </w:rPr>
              <w:t xml:space="preserve"> </w:t>
            </w:r>
            <w:r w:rsidRPr="004016DA">
              <w:rPr>
                <w:rStyle w:val="PlanInstructions"/>
                <w:rFonts w:cs="Arial"/>
                <w:b/>
                <w:bCs/>
                <w:iCs/>
                <w:u w:val="single"/>
              </w:rPr>
              <w:t>or</w:t>
            </w:r>
            <w:r>
              <w:rPr>
                <w:rStyle w:val="PlanInstructions"/>
                <w:rFonts w:cs="Arial"/>
              </w:rPr>
              <w:t xml:space="preserve"> </w:t>
            </w:r>
            <w:r>
              <w:rPr>
                <w:rStyle w:val="PlanInstructions"/>
                <w:rFonts w:cs="Arial"/>
                <w:i w:val="0"/>
              </w:rPr>
              <w:t>provider]</w:t>
            </w:r>
            <w:r>
              <w:rPr>
                <w:rStyle w:val="PlanInstructions"/>
                <w:rFonts w:cs="Arial"/>
              </w:rPr>
              <w:t xml:space="preserve"> </w:t>
            </w:r>
            <w:r w:rsidRPr="0009604D">
              <w:rPr>
                <w:rFonts w:cs="Arial"/>
              </w:rPr>
              <w:t>to find out more.</w:t>
            </w:r>
          </w:p>
          <w:p w14:paraId="50E32542" w14:textId="77777777" w:rsidR="0053498A" w:rsidRPr="0077553C" w:rsidRDefault="0053498A" w:rsidP="00170ADE">
            <w:pPr>
              <w:pStyle w:val="Tabletext"/>
              <w:ind w:right="162"/>
              <w:rPr>
                <w:rStyle w:val="PlanInstructions"/>
                <w:rFonts w:cs="Arial"/>
              </w:rPr>
            </w:pPr>
            <w:r>
              <w:rPr>
                <w:rStyle w:val="PlanInstructions"/>
                <w:rFonts w:cs="Arial"/>
                <w:i w:val="0"/>
              </w:rPr>
              <w:t>[</w:t>
            </w:r>
            <w:r>
              <w:rPr>
                <w:rStyle w:val="PlanInstructions"/>
                <w:rFonts w:cs="Arial"/>
              </w:rPr>
              <w:t>List any additional benefits offered.</w:t>
            </w:r>
            <w:r>
              <w:rPr>
                <w:rStyle w:val="PlanInstructions"/>
                <w:rFonts w:cs="Arial"/>
                <w:i w:val="0"/>
              </w:rPr>
              <w:t>]</w:t>
            </w:r>
          </w:p>
        </w:tc>
        <w:tc>
          <w:tcPr>
            <w:tcW w:w="2430" w:type="dxa"/>
          </w:tcPr>
          <w:p w14:paraId="35192A19" w14:textId="77777777" w:rsidR="0053498A" w:rsidRPr="007C593E" w:rsidRDefault="0053498A" w:rsidP="00170ADE">
            <w:pPr>
              <w:pStyle w:val="Tabletext"/>
              <w:jc w:val="center"/>
              <w:rPr>
                <w:rFonts w:cs="Arial"/>
              </w:rPr>
            </w:pPr>
            <w:r w:rsidRPr="007C593E">
              <w:rPr>
                <w:rFonts w:cs="Arial"/>
              </w:rPr>
              <w:t>$0</w:t>
            </w:r>
          </w:p>
          <w:p w14:paraId="2170C1BF" w14:textId="77777777" w:rsidR="0053498A" w:rsidRPr="007C593E" w:rsidRDefault="0053498A" w:rsidP="00170ADE">
            <w:pPr>
              <w:pStyle w:val="Tabletext"/>
              <w:jc w:val="center"/>
              <w:rPr>
                <w:rFonts w:cs="Arial"/>
              </w:rPr>
            </w:pPr>
          </w:p>
        </w:tc>
      </w:tr>
      <w:tr w:rsidR="0053498A" w:rsidRPr="0077553C" w14:paraId="54128AD1" w14:textId="77777777" w:rsidTr="00170ADE">
        <w:trPr>
          <w:cantSplit/>
        </w:trPr>
        <w:tc>
          <w:tcPr>
            <w:tcW w:w="7488" w:type="dxa"/>
          </w:tcPr>
          <w:p w14:paraId="1EB9B0E9" w14:textId="77777777" w:rsidR="0053498A" w:rsidRPr="00DB6610" w:rsidRDefault="0053498A" w:rsidP="00170ADE">
            <w:pPr>
              <w:pStyle w:val="Tablesubtitle"/>
              <w:ind w:right="162"/>
              <w:rPr>
                <w:rFonts w:cs="Arial"/>
              </w:rPr>
            </w:pPr>
            <w:r w:rsidRPr="00DB6610">
              <w:rPr>
                <w:rFonts w:cs="Arial"/>
              </w:rPr>
              <w:t>Orthotic services</w:t>
            </w:r>
          </w:p>
          <w:p w14:paraId="54C49E27" w14:textId="77777777" w:rsidR="0053498A" w:rsidRPr="00DD26AB" w:rsidRDefault="0053498A" w:rsidP="00170ADE">
            <w:pPr>
              <w:pStyle w:val="Tabletext"/>
              <w:ind w:right="162"/>
              <w:rPr>
                <w:rStyle w:val="PlanInstructions"/>
                <w:rFonts w:cs="Arial"/>
                <w:i w:val="0"/>
              </w:rPr>
            </w:pPr>
            <w:r w:rsidRPr="00DD26AB">
              <w:rPr>
                <w:rFonts w:cs="Arial"/>
              </w:rPr>
              <w:t xml:space="preserve">The plan </w:t>
            </w:r>
            <w:r>
              <w:rPr>
                <w:rFonts w:cs="Arial"/>
              </w:rPr>
              <w:t>covers</w:t>
            </w:r>
            <w:r w:rsidRPr="00DD26AB">
              <w:rPr>
                <w:rFonts w:cs="Arial"/>
              </w:rPr>
              <w:t xml:space="preserve"> b</w:t>
            </w:r>
            <w:r>
              <w:rPr>
                <w:rFonts w:cs="Arial"/>
              </w:rPr>
              <w:t>races (non-</w:t>
            </w:r>
            <w:r w:rsidRPr="00DD26AB">
              <w:rPr>
                <w:rFonts w:cs="Arial"/>
              </w:rPr>
              <w:t>dental) and other mechanical or molded devices to support or correct the form or function of the human body</w:t>
            </w:r>
            <w:r>
              <w:rPr>
                <w:rFonts w:cs="Arial"/>
              </w:rPr>
              <w:t>.</w:t>
            </w:r>
          </w:p>
        </w:tc>
        <w:tc>
          <w:tcPr>
            <w:tcW w:w="2430" w:type="dxa"/>
          </w:tcPr>
          <w:p w14:paraId="15F43143" w14:textId="77777777" w:rsidR="0053498A" w:rsidRPr="007C593E" w:rsidRDefault="0053498A" w:rsidP="00170ADE">
            <w:pPr>
              <w:pStyle w:val="Tabletext"/>
              <w:jc w:val="center"/>
              <w:rPr>
                <w:rFonts w:cs="Arial"/>
              </w:rPr>
            </w:pPr>
            <w:r w:rsidRPr="007C593E">
              <w:rPr>
                <w:rFonts w:cs="Arial"/>
              </w:rPr>
              <w:t>$0</w:t>
            </w:r>
          </w:p>
        </w:tc>
      </w:tr>
      <w:tr w:rsidR="0053498A" w:rsidRPr="0077553C" w14:paraId="505D2C3C" w14:textId="77777777" w:rsidTr="00170ADE">
        <w:trPr>
          <w:cantSplit/>
        </w:trPr>
        <w:tc>
          <w:tcPr>
            <w:tcW w:w="7488" w:type="dxa"/>
          </w:tcPr>
          <w:p w14:paraId="66644598" w14:textId="77777777" w:rsidR="0053498A" w:rsidRPr="0077553C" w:rsidRDefault="0053498A" w:rsidP="00170ADE">
            <w:pPr>
              <w:pStyle w:val="Tabletext"/>
              <w:ind w:right="162"/>
              <w:rPr>
                <w:rStyle w:val="PlanInstructions"/>
                <w:rFonts w:cs="Arial"/>
              </w:rPr>
            </w:pPr>
            <w:r>
              <w:rPr>
                <w:rStyle w:val="PlanInstructions"/>
                <w:rFonts w:cs="Arial"/>
                <w:i w:val="0"/>
              </w:rPr>
              <w:t>[</w:t>
            </w:r>
            <w:r>
              <w:rPr>
                <w:rStyle w:val="PlanInstructions"/>
                <w:rFonts w:cs="Arial"/>
              </w:rPr>
              <w:t>Plans should modify this section to reflect Medicaid or plan-covered supplemental benefits as appropriate.</w:t>
            </w:r>
            <w:r>
              <w:rPr>
                <w:rStyle w:val="PlanInstructions"/>
                <w:rFonts w:cs="Arial"/>
                <w:i w:val="0"/>
              </w:rPr>
              <w:t>]</w:t>
            </w:r>
          </w:p>
          <w:p w14:paraId="2FCED7F9" w14:textId="77777777" w:rsidR="0053498A" w:rsidRPr="0077553C" w:rsidRDefault="0053498A" w:rsidP="00170ADE">
            <w:pPr>
              <w:pStyle w:val="Tablesubtitle"/>
              <w:ind w:right="162"/>
              <w:rPr>
                <w:rFonts w:cs="Arial"/>
              </w:rPr>
            </w:pPr>
            <w:r w:rsidRPr="0009604D">
              <w:rPr>
                <w:rFonts w:cs="Arial"/>
              </w:rPr>
              <w:t xml:space="preserve">Outpatient </w:t>
            </w:r>
            <w:r>
              <w:rPr>
                <w:rFonts w:cs="Arial"/>
              </w:rPr>
              <w:t>behavioral</w:t>
            </w:r>
            <w:r w:rsidRPr="0009604D">
              <w:rPr>
                <w:rFonts w:cs="Arial"/>
              </w:rPr>
              <w:t xml:space="preserve"> health </w:t>
            </w:r>
            <w:r>
              <w:rPr>
                <w:rFonts w:cs="Arial"/>
              </w:rPr>
              <w:t>services</w:t>
            </w:r>
          </w:p>
          <w:p w14:paraId="2D4039AF" w14:textId="77777777" w:rsidR="0053498A" w:rsidRPr="0077553C" w:rsidRDefault="0053498A" w:rsidP="00170ADE">
            <w:pPr>
              <w:pStyle w:val="Tabletext"/>
              <w:spacing w:after="100"/>
              <w:ind w:right="162"/>
              <w:rPr>
                <w:rFonts w:cs="Arial"/>
              </w:rPr>
            </w:pPr>
            <w:r w:rsidRPr="0077553C">
              <w:rPr>
                <w:rFonts w:cs="Arial"/>
              </w:rPr>
              <w:t xml:space="preserve">The plan </w:t>
            </w:r>
            <w:r>
              <w:rPr>
                <w:rFonts w:cs="Arial"/>
              </w:rPr>
              <w:t>covers</w:t>
            </w:r>
            <w:r w:rsidRPr="0077553C">
              <w:rPr>
                <w:rFonts w:cs="Arial"/>
              </w:rPr>
              <w:t xml:space="preserve"> mental health services provided by</w:t>
            </w:r>
            <w:r>
              <w:rPr>
                <w:rFonts w:cs="Arial"/>
              </w:rPr>
              <w:t xml:space="preserve"> the following providers:</w:t>
            </w:r>
          </w:p>
          <w:p w14:paraId="13F1BA54" w14:textId="77777777" w:rsidR="0053498A" w:rsidRPr="0077553C" w:rsidRDefault="0053498A" w:rsidP="00170ADE">
            <w:pPr>
              <w:pStyle w:val="Tablelistbullet"/>
              <w:numPr>
                <w:ilvl w:val="0"/>
                <w:numId w:val="7"/>
              </w:numPr>
              <w:spacing w:after="100"/>
              <w:ind w:left="432" w:right="162"/>
              <w:rPr>
                <w:rFonts w:cs="Arial"/>
              </w:rPr>
            </w:pPr>
            <w:r w:rsidRPr="0077553C">
              <w:rPr>
                <w:rFonts w:cs="Arial"/>
              </w:rPr>
              <w:t>a state-licensed psychiatrist or doctor</w:t>
            </w:r>
          </w:p>
          <w:p w14:paraId="3B85F47E" w14:textId="77777777" w:rsidR="0053498A" w:rsidRPr="0077553C" w:rsidRDefault="0053498A" w:rsidP="00170ADE">
            <w:pPr>
              <w:pStyle w:val="Tablelistbullet"/>
              <w:numPr>
                <w:ilvl w:val="0"/>
                <w:numId w:val="7"/>
              </w:numPr>
              <w:spacing w:after="100"/>
              <w:ind w:left="432" w:right="162"/>
              <w:rPr>
                <w:rFonts w:cs="Arial"/>
              </w:rPr>
            </w:pPr>
            <w:r w:rsidRPr="0077553C">
              <w:rPr>
                <w:rFonts w:cs="Arial"/>
              </w:rPr>
              <w:t>a clinical psychologist</w:t>
            </w:r>
          </w:p>
          <w:p w14:paraId="1D0166A8" w14:textId="77777777" w:rsidR="0053498A" w:rsidRPr="0077553C" w:rsidRDefault="0053498A" w:rsidP="00170ADE">
            <w:pPr>
              <w:pStyle w:val="Tablelistbullet"/>
              <w:numPr>
                <w:ilvl w:val="0"/>
                <w:numId w:val="7"/>
              </w:numPr>
              <w:spacing w:after="100"/>
              <w:ind w:left="432" w:right="162"/>
              <w:rPr>
                <w:rFonts w:cs="Arial"/>
              </w:rPr>
            </w:pPr>
            <w:r w:rsidRPr="0077553C">
              <w:rPr>
                <w:rFonts w:cs="Arial"/>
              </w:rPr>
              <w:t>a clinical social worker,</w:t>
            </w:r>
          </w:p>
          <w:p w14:paraId="59CC0F8D" w14:textId="77777777" w:rsidR="0053498A" w:rsidRPr="0077553C" w:rsidRDefault="0053498A" w:rsidP="00170ADE">
            <w:pPr>
              <w:pStyle w:val="Tablelistbullet"/>
              <w:numPr>
                <w:ilvl w:val="0"/>
                <w:numId w:val="7"/>
              </w:numPr>
              <w:spacing w:after="100"/>
              <w:ind w:left="432" w:right="162"/>
              <w:rPr>
                <w:rFonts w:cs="Arial"/>
              </w:rPr>
            </w:pPr>
            <w:r w:rsidRPr="0077553C">
              <w:rPr>
                <w:rFonts w:cs="Arial"/>
              </w:rPr>
              <w:t>a clinical nurse specialist</w:t>
            </w:r>
          </w:p>
          <w:p w14:paraId="047D69DF" w14:textId="77777777" w:rsidR="0053498A" w:rsidRPr="0077553C" w:rsidRDefault="0053498A" w:rsidP="00170ADE">
            <w:pPr>
              <w:pStyle w:val="Tablelistbullet"/>
              <w:numPr>
                <w:ilvl w:val="0"/>
                <w:numId w:val="7"/>
              </w:numPr>
              <w:spacing w:after="100"/>
              <w:ind w:left="432" w:right="162"/>
              <w:rPr>
                <w:rFonts w:cs="Arial"/>
              </w:rPr>
            </w:pPr>
            <w:r w:rsidRPr="0077553C">
              <w:rPr>
                <w:rFonts w:cs="Arial"/>
              </w:rPr>
              <w:t>a nurse practitioner</w:t>
            </w:r>
          </w:p>
          <w:p w14:paraId="5A5334BA" w14:textId="77777777" w:rsidR="0053498A" w:rsidRPr="0077553C" w:rsidRDefault="0053498A" w:rsidP="00170ADE">
            <w:pPr>
              <w:pStyle w:val="Tablelistbullet"/>
              <w:numPr>
                <w:ilvl w:val="0"/>
                <w:numId w:val="7"/>
              </w:numPr>
              <w:spacing w:after="100"/>
              <w:ind w:left="432" w:right="162"/>
              <w:rPr>
                <w:rFonts w:cs="Arial"/>
              </w:rPr>
            </w:pPr>
            <w:r w:rsidRPr="0077553C">
              <w:rPr>
                <w:rFonts w:cs="Arial"/>
              </w:rPr>
              <w:t xml:space="preserve">a physician assistant, </w:t>
            </w:r>
            <w:r w:rsidRPr="0009604D">
              <w:rPr>
                <w:rFonts w:cs="Arial"/>
                <w:b/>
                <w:i/>
              </w:rPr>
              <w:t>or</w:t>
            </w:r>
          </w:p>
          <w:p w14:paraId="451A9D8F" w14:textId="77777777" w:rsidR="0053498A" w:rsidRPr="0077553C" w:rsidRDefault="0053498A" w:rsidP="00170ADE">
            <w:pPr>
              <w:pStyle w:val="Tablelistbullet"/>
              <w:numPr>
                <w:ilvl w:val="0"/>
                <w:numId w:val="7"/>
              </w:numPr>
              <w:ind w:left="432" w:right="162"/>
              <w:rPr>
                <w:rFonts w:cs="Arial"/>
              </w:rPr>
            </w:pPr>
            <w:r w:rsidRPr="0009604D">
              <w:rPr>
                <w:rFonts w:cs="Arial"/>
              </w:rPr>
              <w:t>any other Medicare-qualified mental health care professional as allowed under applicable state laws.</w:t>
            </w:r>
          </w:p>
          <w:p w14:paraId="291B568F" w14:textId="77777777" w:rsidR="0053498A" w:rsidRPr="0077553C" w:rsidRDefault="0053498A" w:rsidP="00170ADE">
            <w:pPr>
              <w:pStyle w:val="Tabletext"/>
              <w:ind w:right="162"/>
              <w:rPr>
                <w:rFonts w:cs="Arial"/>
              </w:rPr>
            </w:pPr>
            <w:r w:rsidRPr="0009604D">
              <w:rPr>
                <w:rFonts w:cs="Arial"/>
              </w:rPr>
              <w:t xml:space="preserve">The plan </w:t>
            </w:r>
            <w:r>
              <w:rPr>
                <w:rFonts w:cs="Arial"/>
              </w:rPr>
              <w:t>covers</w:t>
            </w:r>
            <w:r w:rsidRPr="0009604D">
              <w:rPr>
                <w:rFonts w:cs="Arial"/>
              </w:rPr>
              <w:t xml:space="preserve"> services</w:t>
            </w:r>
            <w:r>
              <w:rPr>
                <w:rFonts w:cs="Arial"/>
              </w:rPr>
              <w:t xml:space="preserve"> including</w:t>
            </w:r>
            <w:r w:rsidRPr="0009604D">
              <w:rPr>
                <w:rFonts w:cs="Arial"/>
              </w:rPr>
              <w:t>:</w:t>
            </w:r>
          </w:p>
          <w:p w14:paraId="18D47D19" w14:textId="77777777" w:rsidR="0053498A" w:rsidRPr="0077553C" w:rsidRDefault="0053498A" w:rsidP="00170ADE">
            <w:pPr>
              <w:pStyle w:val="Tablelistbullet"/>
              <w:numPr>
                <w:ilvl w:val="0"/>
                <w:numId w:val="7"/>
              </w:numPr>
              <w:ind w:left="432" w:right="162"/>
              <w:rPr>
                <w:rFonts w:cs="Arial"/>
              </w:rPr>
            </w:pPr>
            <w:r>
              <w:rPr>
                <w:rFonts w:cs="Arial"/>
              </w:rPr>
              <w:t xml:space="preserve">individual, group, and couples/family treatment </w:t>
            </w:r>
            <w:r w:rsidRPr="0009604D">
              <w:rPr>
                <w:rFonts w:cs="Arial"/>
              </w:rPr>
              <w:t xml:space="preserve"> </w:t>
            </w:r>
          </w:p>
          <w:p w14:paraId="2ACFF70F" w14:textId="77777777" w:rsidR="0053498A" w:rsidRDefault="0053498A" w:rsidP="00170ADE">
            <w:pPr>
              <w:pStyle w:val="Tablelistbullet"/>
              <w:numPr>
                <w:ilvl w:val="0"/>
                <w:numId w:val="7"/>
              </w:numPr>
              <w:ind w:left="432" w:right="162"/>
              <w:rPr>
                <w:rFonts w:cs="Arial"/>
              </w:rPr>
            </w:pPr>
            <w:r>
              <w:rPr>
                <w:rFonts w:cs="Arial"/>
              </w:rPr>
              <w:t xml:space="preserve">medication visit </w:t>
            </w:r>
          </w:p>
          <w:p w14:paraId="0745BF2A" w14:textId="77777777" w:rsidR="0053498A" w:rsidRPr="00E002DF" w:rsidRDefault="0053498A" w:rsidP="00170ADE">
            <w:pPr>
              <w:pStyle w:val="Tablelistbullet"/>
              <w:numPr>
                <w:ilvl w:val="0"/>
                <w:numId w:val="7"/>
              </w:numPr>
              <w:ind w:left="432" w:right="162"/>
              <w:rPr>
                <w:rStyle w:val="PlanInstructions"/>
                <w:rFonts w:cs="Arial"/>
                <w:i w:val="0"/>
                <w:color w:val="auto"/>
              </w:rPr>
            </w:pPr>
            <w:r>
              <w:rPr>
                <w:rFonts w:cs="Arial"/>
              </w:rPr>
              <w:t xml:space="preserve">diagnostic evaluation </w:t>
            </w:r>
          </w:p>
          <w:p w14:paraId="19C35107" w14:textId="77777777" w:rsidR="0053498A" w:rsidRPr="00E57BFF" w:rsidRDefault="0053498A" w:rsidP="00170ADE">
            <w:pPr>
              <w:pStyle w:val="Tablelistbullet"/>
              <w:numPr>
                <w:ilvl w:val="0"/>
                <w:numId w:val="7"/>
              </w:numPr>
              <w:ind w:left="432" w:right="162"/>
              <w:rPr>
                <w:rStyle w:val="PlanInstructions"/>
                <w:rFonts w:cs="Arial"/>
                <w:i w:val="0"/>
                <w:color w:val="auto"/>
              </w:rPr>
            </w:pPr>
            <w:r w:rsidRPr="00E57BFF">
              <w:rPr>
                <w:rStyle w:val="PlanInstructions"/>
                <w:rFonts w:cs="Arial"/>
                <w:i w:val="0"/>
                <w:color w:val="auto"/>
              </w:rPr>
              <w:t>family consultation</w:t>
            </w:r>
          </w:p>
          <w:p w14:paraId="750837CE" w14:textId="77777777" w:rsidR="0053498A" w:rsidRPr="00703518" w:rsidRDefault="0053498A" w:rsidP="00170ADE">
            <w:pPr>
              <w:pStyle w:val="Tablelistbullet"/>
              <w:numPr>
                <w:ilvl w:val="0"/>
                <w:numId w:val="7"/>
              </w:numPr>
              <w:ind w:left="432" w:right="162"/>
              <w:rPr>
                <w:rStyle w:val="PlanInstructions"/>
                <w:rFonts w:cs="Arial"/>
                <w:i w:val="0"/>
                <w:color w:val="auto"/>
              </w:rPr>
            </w:pPr>
            <w:r w:rsidRPr="00703518">
              <w:rPr>
                <w:rStyle w:val="PlanInstructions"/>
                <w:rFonts w:cs="Arial"/>
                <w:i w:val="0"/>
                <w:color w:val="auto"/>
              </w:rPr>
              <w:t>case consultation</w:t>
            </w:r>
          </w:p>
          <w:p w14:paraId="5751D7DD" w14:textId="77777777" w:rsidR="0053498A" w:rsidRPr="00703518" w:rsidRDefault="0053498A" w:rsidP="00170ADE">
            <w:pPr>
              <w:pStyle w:val="Tablelistbullet"/>
              <w:numPr>
                <w:ilvl w:val="0"/>
                <w:numId w:val="7"/>
              </w:numPr>
              <w:ind w:left="432" w:right="162"/>
              <w:rPr>
                <w:rStyle w:val="PlanInstructions"/>
                <w:rFonts w:cs="Arial"/>
                <w:i w:val="0"/>
                <w:color w:val="auto"/>
              </w:rPr>
            </w:pPr>
            <w:r w:rsidRPr="00703518">
              <w:rPr>
                <w:rStyle w:val="PlanInstructions"/>
                <w:rFonts w:cs="Arial"/>
                <w:i w:val="0"/>
                <w:color w:val="auto"/>
              </w:rPr>
              <w:t>psychiatric consultation on an inpatient medical unit</w:t>
            </w:r>
          </w:p>
          <w:p w14:paraId="79D32734" w14:textId="77777777" w:rsidR="0053498A" w:rsidRPr="00703518" w:rsidRDefault="0053498A" w:rsidP="00170ADE">
            <w:pPr>
              <w:pStyle w:val="Tablelistbullet"/>
              <w:numPr>
                <w:ilvl w:val="0"/>
                <w:numId w:val="7"/>
              </w:numPr>
              <w:ind w:left="432" w:right="162"/>
              <w:rPr>
                <w:rStyle w:val="PlanInstructions"/>
                <w:rFonts w:cs="Arial"/>
                <w:i w:val="0"/>
                <w:color w:val="auto"/>
              </w:rPr>
            </w:pPr>
            <w:r w:rsidRPr="00703518">
              <w:rPr>
                <w:rStyle w:val="PlanInstructions"/>
                <w:i w:val="0"/>
                <w:color w:val="auto"/>
              </w:rPr>
              <w:t>inpatient-outpatient bridge visit</w:t>
            </w:r>
          </w:p>
          <w:p w14:paraId="3493E1A3" w14:textId="77777777" w:rsidR="0053498A" w:rsidRPr="00703518" w:rsidRDefault="0053498A" w:rsidP="00170ADE">
            <w:pPr>
              <w:pStyle w:val="Tablelistbullet"/>
              <w:numPr>
                <w:ilvl w:val="0"/>
                <w:numId w:val="7"/>
              </w:numPr>
              <w:ind w:left="432" w:right="162"/>
              <w:rPr>
                <w:rStyle w:val="PlanInstructions"/>
                <w:rFonts w:cs="Arial"/>
                <w:i w:val="0"/>
                <w:color w:val="auto"/>
              </w:rPr>
            </w:pPr>
            <w:r w:rsidRPr="00703518">
              <w:rPr>
                <w:rStyle w:val="PlanInstructions"/>
                <w:i w:val="0"/>
                <w:color w:val="auto"/>
              </w:rPr>
              <w:t>acupuncture treatment</w:t>
            </w:r>
          </w:p>
          <w:p w14:paraId="28440BD9" w14:textId="77777777" w:rsidR="0053498A" w:rsidRPr="00703518" w:rsidRDefault="0053498A" w:rsidP="00170ADE">
            <w:pPr>
              <w:pStyle w:val="Tablelistbullet"/>
              <w:numPr>
                <w:ilvl w:val="0"/>
                <w:numId w:val="7"/>
              </w:numPr>
              <w:ind w:left="432" w:right="162"/>
              <w:rPr>
                <w:rStyle w:val="PlanInstructions"/>
                <w:rFonts w:cs="Arial"/>
                <w:i w:val="0"/>
                <w:color w:val="auto"/>
              </w:rPr>
            </w:pPr>
            <w:r w:rsidRPr="00703518">
              <w:rPr>
                <w:rStyle w:val="PlanInstructions"/>
                <w:i w:val="0"/>
                <w:color w:val="auto"/>
              </w:rPr>
              <w:t>opioid replacement therapy</w:t>
            </w:r>
          </w:p>
          <w:p w14:paraId="5587514F" w14:textId="77777777" w:rsidR="0053498A" w:rsidRPr="00703518" w:rsidRDefault="0053498A" w:rsidP="00170ADE">
            <w:pPr>
              <w:pStyle w:val="Tablelistbullet"/>
              <w:numPr>
                <w:ilvl w:val="0"/>
                <w:numId w:val="7"/>
              </w:numPr>
              <w:ind w:left="432" w:right="162"/>
              <w:rPr>
                <w:rStyle w:val="PlanInstructions"/>
                <w:rFonts w:cs="Arial"/>
                <w:i w:val="0"/>
                <w:color w:val="auto"/>
              </w:rPr>
            </w:pPr>
            <w:r w:rsidRPr="00703518">
              <w:rPr>
                <w:rStyle w:val="PlanInstructions"/>
                <w:i w:val="0"/>
                <w:color w:val="auto"/>
              </w:rPr>
              <w:t>ambulatory detoxification (Level II.d)</w:t>
            </w:r>
          </w:p>
          <w:p w14:paraId="4347167F" w14:textId="77777777" w:rsidR="0053498A" w:rsidRPr="00703518" w:rsidRDefault="0053498A" w:rsidP="00170ADE">
            <w:pPr>
              <w:pStyle w:val="Tablelistbullet"/>
              <w:numPr>
                <w:ilvl w:val="0"/>
                <w:numId w:val="7"/>
              </w:numPr>
              <w:ind w:left="432" w:right="162"/>
              <w:rPr>
                <w:rStyle w:val="PlanInstructions"/>
                <w:rFonts w:cs="Arial"/>
                <w:i w:val="0"/>
                <w:color w:val="auto"/>
              </w:rPr>
            </w:pPr>
            <w:r w:rsidRPr="00703518">
              <w:rPr>
                <w:rStyle w:val="PlanInstructions"/>
                <w:i w:val="0"/>
                <w:color w:val="auto"/>
              </w:rPr>
              <w:t>psychological testing</w:t>
            </w:r>
          </w:p>
          <w:p w14:paraId="1936D4F7" w14:textId="77777777" w:rsidR="0053498A" w:rsidRPr="0009604D" w:rsidRDefault="0053498A" w:rsidP="00170ADE">
            <w:pPr>
              <w:pStyle w:val="Tablelistbullet"/>
              <w:numPr>
                <w:ilvl w:val="0"/>
                <w:numId w:val="0"/>
              </w:numPr>
              <w:ind w:left="72" w:right="162"/>
            </w:pPr>
            <w:r>
              <w:rPr>
                <w:rStyle w:val="PlanInstructions"/>
                <w:rFonts w:cs="Arial"/>
                <w:i w:val="0"/>
              </w:rPr>
              <w:t>[</w:t>
            </w:r>
            <w:r>
              <w:rPr>
                <w:rStyle w:val="PlanInstructions"/>
                <w:rFonts w:cs="Arial"/>
              </w:rPr>
              <w:t>Plans should include any limitations that apply for these services, (e.g., number of visits)</w:t>
            </w:r>
            <w:r>
              <w:rPr>
                <w:rStyle w:val="PlanInstructions"/>
                <w:rFonts w:cs="Arial"/>
                <w:i w:val="0"/>
              </w:rPr>
              <w:t>]</w:t>
            </w:r>
            <w:r w:rsidRPr="0009604D">
              <w:t xml:space="preserve"> </w:t>
            </w:r>
            <w:r w:rsidRPr="0077553C">
              <w:rPr>
                <w:rStyle w:val="PlanInstructions"/>
                <w:rFonts w:cs="Arial"/>
                <w:i w:val="0"/>
              </w:rPr>
              <w:t>[</w:t>
            </w:r>
            <w:r w:rsidRPr="0077553C">
              <w:rPr>
                <w:rStyle w:val="PlanInstructions"/>
                <w:rFonts w:cs="Arial"/>
              </w:rPr>
              <w:t>List any additional benefits offered.</w:t>
            </w:r>
            <w:r w:rsidRPr="0077553C">
              <w:rPr>
                <w:rStyle w:val="PlanInstructions"/>
                <w:rFonts w:cs="Arial"/>
                <w:i w:val="0"/>
              </w:rPr>
              <w:t>]</w:t>
            </w:r>
          </w:p>
        </w:tc>
        <w:tc>
          <w:tcPr>
            <w:tcW w:w="2430" w:type="dxa"/>
          </w:tcPr>
          <w:p w14:paraId="6794BE80" w14:textId="77777777" w:rsidR="0053498A" w:rsidRPr="007C593E" w:rsidRDefault="0053498A" w:rsidP="00170ADE">
            <w:pPr>
              <w:pStyle w:val="Tabletext"/>
              <w:jc w:val="center"/>
              <w:rPr>
                <w:rFonts w:cs="Arial"/>
              </w:rPr>
            </w:pPr>
            <w:r w:rsidRPr="007C593E">
              <w:rPr>
                <w:rFonts w:cs="Arial"/>
              </w:rPr>
              <w:t>$0</w:t>
            </w:r>
          </w:p>
        </w:tc>
      </w:tr>
      <w:tr w:rsidR="0053498A" w:rsidRPr="0077553C" w14:paraId="5DB8CD50" w14:textId="77777777" w:rsidTr="00170ADE">
        <w:trPr>
          <w:cantSplit/>
        </w:trPr>
        <w:tc>
          <w:tcPr>
            <w:tcW w:w="7488" w:type="dxa"/>
          </w:tcPr>
          <w:p w14:paraId="2176DDAE" w14:textId="77777777" w:rsidR="0053498A" w:rsidRPr="0077553C" w:rsidRDefault="0053498A" w:rsidP="00170ADE">
            <w:pPr>
              <w:pStyle w:val="Tablesubtitle"/>
              <w:ind w:right="162"/>
              <w:rPr>
                <w:rFonts w:cs="Arial"/>
              </w:rPr>
            </w:pPr>
            <w:r w:rsidRPr="0009604D">
              <w:rPr>
                <w:rFonts w:cs="Arial"/>
              </w:rPr>
              <w:t>Outpatient diagnostic tests and therapeutic services and supplies</w:t>
            </w:r>
          </w:p>
          <w:p w14:paraId="6823148E" w14:textId="77777777" w:rsidR="0053498A" w:rsidRPr="0077553C" w:rsidRDefault="0053498A" w:rsidP="00170ADE">
            <w:pPr>
              <w:pStyle w:val="Tabletext"/>
              <w:ind w:right="162"/>
              <w:rPr>
                <w:rFonts w:cs="Arial"/>
              </w:rPr>
            </w:pPr>
            <w:r w:rsidRPr="0077553C">
              <w:rPr>
                <w:rFonts w:cs="Arial"/>
              </w:rPr>
              <w:t xml:space="preserve">The plan </w:t>
            </w:r>
            <w:r>
              <w:rPr>
                <w:rFonts w:cs="Arial"/>
              </w:rPr>
              <w:t>covers</w:t>
            </w:r>
            <w:r w:rsidRPr="0077553C">
              <w:rPr>
                <w:rFonts w:cs="Arial"/>
              </w:rPr>
              <w:t xml:space="preserve"> services</w:t>
            </w:r>
            <w:r>
              <w:rPr>
                <w:rFonts w:cs="Arial"/>
              </w:rPr>
              <w:t xml:space="preserve"> including:</w:t>
            </w:r>
          </w:p>
          <w:p w14:paraId="24D87C35" w14:textId="77777777" w:rsidR="0053498A" w:rsidRPr="0077553C" w:rsidRDefault="0053498A" w:rsidP="00170ADE">
            <w:pPr>
              <w:pStyle w:val="Tablelistbullet"/>
              <w:numPr>
                <w:ilvl w:val="0"/>
                <w:numId w:val="7"/>
              </w:numPr>
              <w:ind w:left="432" w:right="162"/>
              <w:rPr>
                <w:rFonts w:cs="Arial"/>
              </w:rPr>
            </w:pPr>
            <w:r w:rsidRPr="0009604D">
              <w:rPr>
                <w:rFonts w:cs="Arial"/>
              </w:rPr>
              <w:t>X</w:t>
            </w:r>
            <w:r>
              <w:rPr>
                <w:rFonts w:cs="Arial"/>
              </w:rPr>
              <w:t>-</w:t>
            </w:r>
            <w:r w:rsidRPr="0009604D">
              <w:rPr>
                <w:rFonts w:cs="Arial"/>
              </w:rPr>
              <w:t>rays</w:t>
            </w:r>
          </w:p>
          <w:p w14:paraId="2021B0F5" w14:textId="77777777" w:rsidR="0053498A" w:rsidRPr="0077553C" w:rsidRDefault="0053498A" w:rsidP="00170ADE">
            <w:pPr>
              <w:pStyle w:val="Tablelistbullet"/>
              <w:numPr>
                <w:ilvl w:val="0"/>
                <w:numId w:val="7"/>
              </w:numPr>
              <w:ind w:left="432" w:right="162"/>
              <w:rPr>
                <w:rFonts w:cs="Arial"/>
              </w:rPr>
            </w:pPr>
            <w:r w:rsidRPr="0009604D">
              <w:rPr>
                <w:rFonts w:cs="Arial"/>
              </w:rPr>
              <w:t>Radiation (radium and isotope) therapy, including technician materials and supplies</w:t>
            </w:r>
          </w:p>
          <w:p w14:paraId="478E6738" w14:textId="77777777" w:rsidR="0053498A" w:rsidRPr="0077553C" w:rsidRDefault="0053498A" w:rsidP="00170ADE">
            <w:pPr>
              <w:pStyle w:val="Tablelistbullet"/>
              <w:numPr>
                <w:ilvl w:val="0"/>
                <w:numId w:val="7"/>
              </w:numPr>
              <w:ind w:left="432" w:right="162"/>
              <w:rPr>
                <w:rFonts w:cs="Arial"/>
              </w:rPr>
            </w:pPr>
            <w:r w:rsidRPr="0009604D">
              <w:rPr>
                <w:rFonts w:cs="Arial"/>
              </w:rPr>
              <w:t>Surgical supplies, such as dressings</w:t>
            </w:r>
          </w:p>
          <w:p w14:paraId="3D1A9C5F" w14:textId="77777777" w:rsidR="0053498A" w:rsidRPr="0077553C" w:rsidRDefault="0053498A" w:rsidP="00170ADE">
            <w:pPr>
              <w:pStyle w:val="Tablelistbullet"/>
              <w:numPr>
                <w:ilvl w:val="0"/>
                <w:numId w:val="7"/>
              </w:numPr>
              <w:ind w:left="432" w:right="162"/>
              <w:rPr>
                <w:rFonts w:cs="Arial"/>
              </w:rPr>
            </w:pPr>
            <w:r w:rsidRPr="0009604D">
              <w:rPr>
                <w:rFonts w:cs="Arial"/>
                <w:color w:val="000000"/>
              </w:rPr>
              <w:t>Splints, casts, and other devices used for fractures and dislocations</w:t>
            </w:r>
          </w:p>
          <w:p w14:paraId="40EDB7DC" w14:textId="77777777" w:rsidR="0053498A" w:rsidRPr="0077553C" w:rsidRDefault="0053498A" w:rsidP="00170ADE">
            <w:pPr>
              <w:pStyle w:val="Tablelistbullet"/>
              <w:numPr>
                <w:ilvl w:val="0"/>
                <w:numId w:val="7"/>
              </w:numPr>
              <w:ind w:left="432" w:right="162"/>
              <w:rPr>
                <w:rFonts w:cs="Arial"/>
              </w:rPr>
            </w:pPr>
            <w:r w:rsidRPr="0009604D">
              <w:rPr>
                <w:rFonts w:cs="Arial"/>
              </w:rPr>
              <w:t>Lab tests</w:t>
            </w:r>
          </w:p>
          <w:p w14:paraId="7AB35A78" w14:textId="77777777" w:rsidR="0053498A" w:rsidRPr="0077553C" w:rsidRDefault="0053498A" w:rsidP="00170ADE">
            <w:pPr>
              <w:pStyle w:val="Tablelistbullet"/>
              <w:numPr>
                <w:ilvl w:val="0"/>
                <w:numId w:val="7"/>
              </w:numPr>
              <w:ind w:left="432" w:right="162"/>
              <w:rPr>
                <w:rFonts w:cs="Arial"/>
              </w:rPr>
            </w:pPr>
            <w:r>
              <w:rPr>
                <w:rStyle w:val="PlanInstructions"/>
                <w:rFonts w:cs="Arial"/>
                <w:i w:val="0"/>
              </w:rPr>
              <w:t>[</w:t>
            </w:r>
            <w:r>
              <w:rPr>
                <w:rStyle w:val="PlanInstructions"/>
                <w:rFonts w:cs="Arial"/>
              </w:rPr>
              <w:t>Modify as necessary if the plan begins coverage with an earlier pint:</w:t>
            </w:r>
            <w:r>
              <w:rPr>
                <w:rStyle w:val="PlanInstructions"/>
                <w:rFonts w:cs="Arial"/>
                <w:i w:val="0"/>
              </w:rPr>
              <w:t>]</w:t>
            </w:r>
            <w:r>
              <w:rPr>
                <w:rStyle w:val="PlanInstructions"/>
                <w:rFonts w:cs="Arial"/>
              </w:rPr>
              <w:t xml:space="preserve"> </w:t>
            </w:r>
            <w:r w:rsidRPr="0009604D">
              <w:rPr>
                <w:rFonts w:cs="Arial"/>
              </w:rPr>
              <w:t>Blood</w:t>
            </w:r>
            <w:r>
              <w:rPr>
                <w:rFonts w:cs="Arial"/>
              </w:rPr>
              <w:t>.</w:t>
            </w:r>
            <w:r w:rsidRPr="0009604D">
              <w:rPr>
                <w:rFonts w:cs="Arial"/>
              </w:rPr>
              <w:t xml:space="preserve"> The plan will pay for storage and administration</w:t>
            </w:r>
          </w:p>
          <w:p w14:paraId="4DA2AED8" w14:textId="77777777" w:rsidR="0053498A" w:rsidRPr="0077553C" w:rsidRDefault="0053498A" w:rsidP="00170ADE">
            <w:pPr>
              <w:pStyle w:val="Tablelistbullet"/>
              <w:numPr>
                <w:ilvl w:val="0"/>
                <w:numId w:val="7"/>
              </w:numPr>
              <w:ind w:left="432" w:right="162"/>
              <w:rPr>
                <w:rFonts w:cs="Arial"/>
                <w:b/>
                <w:bCs/>
              </w:rPr>
            </w:pPr>
            <w:r w:rsidRPr="0009604D">
              <w:rPr>
                <w:rFonts w:cs="Arial"/>
              </w:rPr>
              <w:t>Other outpatient diagnostic tests</w:t>
            </w:r>
          </w:p>
          <w:p w14:paraId="751A7B0B" w14:textId="77777777" w:rsidR="0053498A" w:rsidRPr="0077553C" w:rsidRDefault="0053498A" w:rsidP="00170ADE">
            <w:pPr>
              <w:pStyle w:val="Tabletext"/>
              <w:ind w:right="162"/>
              <w:rPr>
                <w:rStyle w:val="PlanInstructions"/>
                <w:rFonts w:cs="Arial"/>
              </w:rPr>
            </w:pPr>
            <w:r w:rsidRPr="0077553C">
              <w:rPr>
                <w:rStyle w:val="PlanInstructions"/>
                <w:rFonts w:cs="Arial"/>
                <w:i w:val="0"/>
              </w:rPr>
              <w:t>[</w:t>
            </w:r>
            <w:r w:rsidRPr="0077553C">
              <w:rPr>
                <w:rStyle w:val="PlanInstructions"/>
                <w:rFonts w:cs="Arial"/>
              </w:rPr>
              <w:t>Plans can include other covered tests as appropriate.</w:t>
            </w:r>
            <w:r w:rsidRPr="0077553C">
              <w:rPr>
                <w:rStyle w:val="PlanInstructions"/>
                <w:rFonts w:cs="Arial"/>
                <w:i w:val="0"/>
              </w:rPr>
              <w:t>]</w:t>
            </w:r>
          </w:p>
        </w:tc>
        <w:tc>
          <w:tcPr>
            <w:tcW w:w="2430" w:type="dxa"/>
          </w:tcPr>
          <w:p w14:paraId="13EF4864" w14:textId="77777777" w:rsidR="0053498A" w:rsidRPr="007C593E" w:rsidRDefault="0053498A" w:rsidP="00170ADE">
            <w:pPr>
              <w:pStyle w:val="Tabletext"/>
              <w:jc w:val="center"/>
              <w:rPr>
                <w:rFonts w:cs="Arial"/>
              </w:rPr>
            </w:pPr>
            <w:r w:rsidRPr="007C593E">
              <w:rPr>
                <w:rFonts w:cs="Arial"/>
              </w:rPr>
              <w:t>$0</w:t>
            </w:r>
          </w:p>
        </w:tc>
      </w:tr>
      <w:tr w:rsidR="00420212" w:rsidRPr="0077553C" w14:paraId="13DA9839" w14:textId="77777777" w:rsidTr="00170ADE">
        <w:trPr>
          <w:cantSplit/>
        </w:trPr>
        <w:tc>
          <w:tcPr>
            <w:tcW w:w="7488" w:type="dxa"/>
          </w:tcPr>
          <w:p w14:paraId="15A95D9E" w14:textId="77777777" w:rsidR="0053498A" w:rsidRPr="00751F82" w:rsidRDefault="0053498A" w:rsidP="00170ADE">
            <w:pPr>
              <w:pStyle w:val="Tablesubtitle"/>
              <w:ind w:right="162"/>
              <w:rPr>
                <w:rFonts w:cs="Arial"/>
              </w:rPr>
            </w:pPr>
            <w:r w:rsidRPr="00751F82">
              <w:rPr>
                <w:rFonts w:cs="Arial"/>
              </w:rPr>
              <w:t>Outpatient drugs</w:t>
            </w:r>
          </w:p>
          <w:p w14:paraId="1D792AED" w14:textId="77777777" w:rsidR="0053498A" w:rsidRPr="0009604D" w:rsidRDefault="0053498A" w:rsidP="00170ADE">
            <w:pPr>
              <w:pStyle w:val="Tablesubtitle"/>
              <w:spacing w:after="120"/>
              <w:ind w:right="162"/>
              <w:rPr>
                <w:rFonts w:cs="Arial"/>
              </w:rPr>
            </w:pPr>
            <w:r w:rsidRPr="00751F82">
              <w:rPr>
                <w:rFonts w:cs="Arial"/>
                <w:b w:val="0"/>
              </w:rPr>
              <w:t>Please read Chapter 5 for information on drug benefits, and Chapter 6 for information on what you pay for drugs.</w:t>
            </w:r>
          </w:p>
        </w:tc>
        <w:tc>
          <w:tcPr>
            <w:tcW w:w="2430" w:type="dxa"/>
          </w:tcPr>
          <w:p w14:paraId="4C70863C" w14:textId="77777777" w:rsidR="0053498A" w:rsidRPr="007C593E" w:rsidRDefault="008B491D" w:rsidP="00170ADE">
            <w:pPr>
              <w:pStyle w:val="Tabletext"/>
              <w:jc w:val="center"/>
              <w:rPr>
                <w:rFonts w:cs="Arial"/>
              </w:rPr>
            </w:pPr>
            <w:r>
              <w:rPr>
                <w:rFonts w:cs="Arial"/>
              </w:rPr>
              <w:t>$0</w:t>
            </w:r>
          </w:p>
        </w:tc>
      </w:tr>
      <w:tr w:rsidR="0053498A" w:rsidRPr="0077553C" w14:paraId="233F43F4" w14:textId="77777777" w:rsidTr="00170ADE">
        <w:trPr>
          <w:cantSplit/>
        </w:trPr>
        <w:tc>
          <w:tcPr>
            <w:tcW w:w="7488" w:type="dxa"/>
          </w:tcPr>
          <w:p w14:paraId="440E6FD0" w14:textId="77777777" w:rsidR="0053498A" w:rsidRPr="0077553C" w:rsidRDefault="0053498A" w:rsidP="00170ADE">
            <w:pPr>
              <w:pStyle w:val="Tablesubtitle"/>
              <w:ind w:right="162"/>
              <w:rPr>
                <w:rFonts w:cs="Arial"/>
              </w:rPr>
            </w:pPr>
            <w:r w:rsidRPr="0009604D">
              <w:rPr>
                <w:rFonts w:cs="Arial"/>
              </w:rPr>
              <w:t>Outpatient hospital services</w:t>
            </w:r>
          </w:p>
          <w:p w14:paraId="78E465BC" w14:textId="77777777" w:rsidR="0053498A" w:rsidRPr="0077553C" w:rsidRDefault="0053498A" w:rsidP="00170ADE">
            <w:pPr>
              <w:pStyle w:val="Tabletext"/>
              <w:ind w:right="162"/>
              <w:rPr>
                <w:rFonts w:cs="Arial"/>
              </w:rPr>
            </w:pPr>
            <w:r w:rsidRPr="0009604D">
              <w:rPr>
                <w:rFonts w:cs="Arial"/>
              </w:rPr>
              <w:t xml:space="preserve">The plan </w:t>
            </w:r>
            <w:r>
              <w:rPr>
                <w:rFonts w:cs="Arial"/>
              </w:rPr>
              <w:t xml:space="preserve">covers </w:t>
            </w:r>
            <w:r w:rsidRPr="0009604D">
              <w:rPr>
                <w:rFonts w:cs="Arial"/>
              </w:rPr>
              <w:t>medically needed services you get in the outpatient department of a hospital for diagnosis or treatment of an illness or injury.</w:t>
            </w:r>
          </w:p>
          <w:p w14:paraId="6D1FE211" w14:textId="77777777" w:rsidR="0053498A" w:rsidRPr="0077553C" w:rsidRDefault="0053498A" w:rsidP="00170ADE">
            <w:pPr>
              <w:pStyle w:val="Tabletext"/>
              <w:ind w:right="162"/>
              <w:rPr>
                <w:rFonts w:cs="Arial"/>
              </w:rPr>
            </w:pPr>
            <w:r w:rsidRPr="0077553C">
              <w:rPr>
                <w:rFonts w:cs="Arial"/>
              </w:rPr>
              <w:t xml:space="preserve">The plan </w:t>
            </w:r>
            <w:r>
              <w:rPr>
                <w:rFonts w:cs="Arial"/>
              </w:rPr>
              <w:t>covers</w:t>
            </w:r>
            <w:r w:rsidRPr="0077553C">
              <w:rPr>
                <w:rFonts w:cs="Arial"/>
              </w:rPr>
              <w:t xml:space="preserve"> services</w:t>
            </w:r>
            <w:r>
              <w:rPr>
                <w:rFonts w:cs="Arial"/>
              </w:rPr>
              <w:t xml:space="preserve"> including:</w:t>
            </w:r>
          </w:p>
          <w:p w14:paraId="7B30A148" w14:textId="77777777" w:rsidR="0053498A" w:rsidRPr="0077553C" w:rsidRDefault="0053498A" w:rsidP="00170ADE">
            <w:pPr>
              <w:pStyle w:val="Tablelistbullet"/>
              <w:numPr>
                <w:ilvl w:val="0"/>
                <w:numId w:val="7"/>
              </w:numPr>
              <w:ind w:left="432" w:right="162"/>
              <w:rPr>
                <w:rFonts w:cs="Arial"/>
              </w:rPr>
            </w:pPr>
            <w:r w:rsidRPr="0009604D">
              <w:rPr>
                <w:rFonts w:cs="Arial"/>
              </w:rPr>
              <w:t>Services in an emergency department or outpatient clinic, such as observation services</w:t>
            </w:r>
            <w:r>
              <w:rPr>
                <w:rFonts w:cs="Arial"/>
              </w:rPr>
              <w:fldChar w:fldCharType="begin"/>
            </w:r>
            <w:r w:rsidRPr="0009604D">
              <w:rPr>
                <w:rFonts w:cs="Arial"/>
              </w:rPr>
              <w:instrText>xe "observation services" \i</w:instrText>
            </w:r>
            <w:r>
              <w:rPr>
                <w:rFonts w:cs="Arial"/>
              </w:rPr>
              <w:fldChar w:fldCharType="end"/>
            </w:r>
            <w:r w:rsidRPr="0009604D">
              <w:rPr>
                <w:rFonts w:cs="Arial"/>
              </w:rPr>
              <w:t xml:space="preserve"> or outpatient surgery</w:t>
            </w:r>
          </w:p>
          <w:p w14:paraId="13A831C8" w14:textId="77777777" w:rsidR="0053498A" w:rsidRPr="0077553C" w:rsidRDefault="0053498A" w:rsidP="00170ADE">
            <w:pPr>
              <w:pStyle w:val="Tablelistbullet"/>
              <w:numPr>
                <w:ilvl w:val="0"/>
                <w:numId w:val="7"/>
              </w:numPr>
              <w:ind w:left="432" w:right="162"/>
              <w:rPr>
                <w:rFonts w:cs="Arial"/>
              </w:rPr>
            </w:pPr>
            <w:r w:rsidRPr="0009604D">
              <w:rPr>
                <w:rFonts w:cs="Arial"/>
              </w:rPr>
              <w:t>Labs and diagnostic tests billed by the hospital</w:t>
            </w:r>
          </w:p>
          <w:p w14:paraId="368A8B6A" w14:textId="77777777" w:rsidR="0053498A" w:rsidRPr="0077553C" w:rsidRDefault="0053498A" w:rsidP="00170ADE">
            <w:pPr>
              <w:pStyle w:val="Tablelistbullet"/>
              <w:numPr>
                <w:ilvl w:val="0"/>
                <w:numId w:val="7"/>
              </w:numPr>
              <w:ind w:left="432" w:right="162"/>
              <w:rPr>
                <w:rFonts w:cs="Arial"/>
              </w:rPr>
            </w:pPr>
            <w:r w:rsidRPr="0009604D">
              <w:rPr>
                <w:rFonts w:cs="Arial"/>
              </w:rPr>
              <w:t>Mental health care, including care in a partial-hospitalization program, if a doctor certifies that inpatient treatment would be needed without it</w:t>
            </w:r>
          </w:p>
          <w:p w14:paraId="7C133F77" w14:textId="77777777" w:rsidR="0053498A" w:rsidRPr="0077553C" w:rsidRDefault="0053498A" w:rsidP="00170ADE">
            <w:pPr>
              <w:pStyle w:val="Tablelistbullet"/>
              <w:numPr>
                <w:ilvl w:val="0"/>
                <w:numId w:val="7"/>
              </w:numPr>
              <w:ind w:left="432" w:right="162"/>
              <w:rPr>
                <w:rFonts w:cs="Arial"/>
              </w:rPr>
            </w:pPr>
            <w:r w:rsidRPr="0009604D">
              <w:rPr>
                <w:rFonts w:cs="Arial"/>
              </w:rPr>
              <w:t>X-rays and other radiology services billed by the hospital</w:t>
            </w:r>
          </w:p>
          <w:p w14:paraId="0976AFE5" w14:textId="77777777" w:rsidR="0053498A" w:rsidRPr="0077553C" w:rsidRDefault="0053498A" w:rsidP="00170ADE">
            <w:pPr>
              <w:pStyle w:val="Tablelistbullet"/>
              <w:numPr>
                <w:ilvl w:val="0"/>
                <w:numId w:val="7"/>
              </w:numPr>
              <w:ind w:left="432" w:right="162"/>
              <w:rPr>
                <w:rFonts w:cs="Arial"/>
              </w:rPr>
            </w:pPr>
            <w:r w:rsidRPr="0009604D">
              <w:rPr>
                <w:rFonts w:cs="Arial"/>
              </w:rPr>
              <w:t>Medical supplies, such as splints and casts</w:t>
            </w:r>
          </w:p>
          <w:p w14:paraId="29469AD1" w14:textId="59EADCB7" w:rsidR="0053498A" w:rsidRPr="0077553C" w:rsidRDefault="00AF63D5" w:rsidP="00170ADE">
            <w:pPr>
              <w:pStyle w:val="Tablelistbullet"/>
              <w:numPr>
                <w:ilvl w:val="0"/>
                <w:numId w:val="7"/>
              </w:numPr>
              <w:ind w:left="432" w:right="162"/>
              <w:rPr>
                <w:rFonts w:cs="Arial"/>
              </w:rPr>
            </w:pPr>
            <w:r>
              <w:rPr>
                <w:rFonts w:cs="Arial"/>
              </w:rPr>
              <w:t xml:space="preserve">Preventive </w:t>
            </w:r>
            <w:r w:rsidR="0053498A" w:rsidRPr="0009604D">
              <w:rPr>
                <w:rFonts w:cs="Arial"/>
              </w:rPr>
              <w:t>screenings and services</w:t>
            </w:r>
            <w:r>
              <w:rPr>
                <w:rFonts w:cs="Arial"/>
              </w:rPr>
              <w:t xml:space="preserve"> listed throughout the Benefits Chart</w:t>
            </w:r>
          </w:p>
          <w:p w14:paraId="14AE075D" w14:textId="77777777" w:rsidR="0053498A" w:rsidRPr="0077553C" w:rsidRDefault="0053498A" w:rsidP="00170ADE">
            <w:pPr>
              <w:pStyle w:val="Tablelistbullet"/>
              <w:numPr>
                <w:ilvl w:val="0"/>
                <w:numId w:val="7"/>
              </w:numPr>
              <w:ind w:left="432" w:right="162"/>
              <w:rPr>
                <w:rFonts w:cs="Arial"/>
              </w:rPr>
            </w:pPr>
            <w:r w:rsidRPr="0009604D">
              <w:rPr>
                <w:rFonts w:cs="Arial"/>
              </w:rPr>
              <w:t>Some drugs that you can</w:t>
            </w:r>
            <w:r w:rsidRPr="00E30F44">
              <w:rPr>
                <w:rFonts w:cs="Arial"/>
              </w:rPr>
              <w:t>’</w:t>
            </w:r>
            <w:r w:rsidRPr="0009604D">
              <w:rPr>
                <w:rFonts w:cs="Arial"/>
              </w:rPr>
              <w:t>t give yourself</w:t>
            </w:r>
          </w:p>
          <w:p w14:paraId="735D408A" w14:textId="77777777" w:rsidR="0053498A" w:rsidRPr="0077553C" w:rsidRDefault="0053498A" w:rsidP="00170ADE">
            <w:pPr>
              <w:pStyle w:val="Tabletext"/>
              <w:ind w:right="162"/>
              <w:rPr>
                <w:rStyle w:val="PlanInstructions"/>
                <w:rFonts w:cs="Arial"/>
              </w:rPr>
            </w:pPr>
            <w:r>
              <w:rPr>
                <w:rStyle w:val="PlanInstructions"/>
                <w:rFonts w:cs="Arial"/>
                <w:i w:val="0"/>
              </w:rPr>
              <w:t>[</w:t>
            </w:r>
            <w:r>
              <w:rPr>
                <w:rStyle w:val="PlanInstructions"/>
                <w:rFonts w:cs="Arial"/>
              </w:rPr>
              <w:t>List any additional benefits offered.</w:t>
            </w:r>
            <w:r>
              <w:rPr>
                <w:rStyle w:val="PlanInstructions"/>
                <w:rFonts w:cs="Arial"/>
                <w:i w:val="0"/>
              </w:rPr>
              <w:t>]</w:t>
            </w:r>
          </w:p>
        </w:tc>
        <w:tc>
          <w:tcPr>
            <w:tcW w:w="2430" w:type="dxa"/>
          </w:tcPr>
          <w:p w14:paraId="5B81F274" w14:textId="77777777" w:rsidR="0053498A" w:rsidRPr="007C593E" w:rsidRDefault="0053498A" w:rsidP="00170ADE">
            <w:pPr>
              <w:pStyle w:val="Tabletext"/>
              <w:jc w:val="center"/>
              <w:rPr>
                <w:rFonts w:cs="Arial"/>
              </w:rPr>
            </w:pPr>
            <w:r w:rsidRPr="007C593E">
              <w:rPr>
                <w:rFonts w:cs="Arial"/>
              </w:rPr>
              <w:t>$0</w:t>
            </w:r>
          </w:p>
        </w:tc>
      </w:tr>
      <w:tr w:rsidR="0053498A" w:rsidRPr="0077553C" w14:paraId="7BACEBB0" w14:textId="77777777" w:rsidTr="00170ADE">
        <w:trPr>
          <w:cantSplit/>
        </w:trPr>
        <w:tc>
          <w:tcPr>
            <w:tcW w:w="7488" w:type="dxa"/>
          </w:tcPr>
          <w:p w14:paraId="4D1EAC20" w14:textId="77777777" w:rsidR="0053498A" w:rsidRPr="0077553C" w:rsidRDefault="0053498A" w:rsidP="00170ADE">
            <w:pPr>
              <w:pStyle w:val="Tabletext"/>
              <w:ind w:right="162"/>
              <w:rPr>
                <w:rStyle w:val="PlanInstructions"/>
                <w:rFonts w:cs="Arial"/>
              </w:rPr>
            </w:pPr>
            <w:r>
              <w:rPr>
                <w:rStyle w:val="PlanInstructions"/>
                <w:rFonts w:cs="Arial"/>
                <w:i w:val="0"/>
              </w:rPr>
              <w:t>[</w:t>
            </w:r>
            <w:r>
              <w:rPr>
                <w:rStyle w:val="PlanInstructions"/>
                <w:rFonts w:cs="Arial"/>
              </w:rPr>
              <w:t>Plans should modify this section to reflect Medicaid or plan-covered supplemental benefits as appropriate.</w:t>
            </w:r>
            <w:r>
              <w:rPr>
                <w:rStyle w:val="PlanInstructions"/>
                <w:rFonts w:cs="Arial"/>
                <w:i w:val="0"/>
              </w:rPr>
              <w:t>]</w:t>
            </w:r>
          </w:p>
          <w:p w14:paraId="2CBE2237" w14:textId="77777777" w:rsidR="0053498A" w:rsidRPr="0077553C" w:rsidRDefault="0053498A" w:rsidP="00170ADE">
            <w:pPr>
              <w:pStyle w:val="Tablesubtitle"/>
              <w:ind w:right="162"/>
              <w:rPr>
                <w:rFonts w:cs="Arial"/>
              </w:rPr>
            </w:pPr>
            <w:r w:rsidRPr="0009604D">
              <w:rPr>
                <w:rFonts w:cs="Arial"/>
              </w:rPr>
              <w:t>Outpatient rehabilitation services</w:t>
            </w:r>
          </w:p>
          <w:p w14:paraId="1533629D" w14:textId="77777777" w:rsidR="0053498A" w:rsidRPr="0077553C" w:rsidRDefault="0053498A" w:rsidP="00170ADE">
            <w:pPr>
              <w:pStyle w:val="Tabletext"/>
              <w:ind w:right="162"/>
              <w:rPr>
                <w:rFonts w:cs="Arial"/>
              </w:rPr>
            </w:pPr>
            <w:r w:rsidRPr="0009604D">
              <w:rPr>
                <w:rFonts w:cs="Arial"/>
              </w:rPr>
              <w:t xml:space="preserve">The plan </w:t>
            </w:r>
            <w:r>
              <w:rPr>
                <w:rFonts w:cs="Arial"/>
              </w:rPr>
              <w:t>covers</w:t>
            </w:r>
            <w:r w:rsidRPr="0009604D">
              <w:rPr>
                <w:rFonts w:cs="Arial"/>
              </w:rPr>
              <w:t xml:space="preserve"> physical therapy, occupational therapy, and speech therapy.</w:t>
            </w:r>
          </w:p>
          <w:p w14:paraId="6F5AD136" w14:textId="77777777" w:rsidR="0053498A" w:rsidRPr="0077553C" w:rsidRDefault="0053498A" w:rsidP="00170ADE">
            <w:pPr>
              <w:pStyle w:val="Tabletext"/>
              <w:ind w:right="162"/>
              <w:rPr>
                <w:rFonts w:cs="Arial"/>
              </w:rPr>
            </w:pPr>
            <w:r w:rsidRPr="0009604D">
              <w:rPr>
                <w:rFonts w:cs="Arial"/>
              </w:rPr>
              <w:t>You can get outpatient rehabilitation services from hospital outpatient departments, independent therapist offices, comprehensive outpatient rehabilitation facilities (CORFs), and other facilities.</w:t>
            </w:r>
          </w:p>
        </w:tc>
        <w:tc>
          <w:tcPr>
            <w:tcW w:w="2430" w:type="dxa"/>
          </w:tcPr>
          <w:p w14:paraId="0A18FCF5" w14:textId="77777777" w:rsidR="0053498A" w:rsidRPr="007C593E" w:rsidRDefault="0053498A" w:rsidP="00170ADE">
            <w:pPr>
              <w:pStyle w:val="Tabletext"/>
              <w:jc w:val="center"/>
              <w:rPr>
                <w:rFonts w:cs="Arial"/>
              </w:rPr>
            </w:pPr>
            <w:r w:rsidRPr="007C593E">
              <w:rPr>
                <w:rFonts w:cs="Arial"/>
              </w:rPr>
              <w:t>$0</w:t>
            </w:r>
          </w:p>
        </w:tc>
      </w:tr>
      <w:tr w:rsidR="0053498A" w:rsidRPr="0077553C" w14:paraId="66A8B4C2" w14:textId="77777777" w:rsidTr="00170ADE">
        <w:trPr>
          <w:cantSplit/>
        </w:trPr>
        <w:tc>
          <w:tcPr>
            <w:tcW w:w="7488" w:type="dxa"/>
          </w:tcPr>
          <w:p w14:paraId="33DAB0FB" w14:textId="77777777" w:rsidR="0053498A" w:rsidRPr="0077553C" w:rsidRDefault="0053498A" w:rsidP="00170ADE">
            <w:pPr>
              <w:pStyle w:val="Tablesubtitle"/>
              <w:ind w:right="162"/>
              <w:rPr>
                <w:rFonts w:cs="Arial"/>
              </w:rPr>
            </w:pPr>
            <w:r w:rsidRPr="0009604D">
              <w:rPr>
                <w:rFonts w:cs="Arial"/>
              </w:rPr>
              <w:t>Outpatient substance abuse services</w:t>
            </w:r>
          </w:p>
          <w:p w14:paraId="67C45257" w14:textId="77777777" w:rsidR="0053498A" w:rsidRPr="000B69EF" w:rsidRDefault="0053498A" w:rsidP="00170ADE">
            <w:pPr>
              <w:pStyle w:val="Tabletext"/>
              <w:ind w:right="162"/>
              <w:rPr>
                <w:rStyle w:val="PlanInstructions"/>
                <w:rFonts w:cs="Arial"/>
                <w:i w:val="0"/>
              </w:rPr>
            </w:pPr>
            <w:r>
              <w:rPr>
                <w:rStyle w:val="PlanInstructions"/>
                <w:rFonts w:cs="Arial"/>
                <w:i w:val="0"/>
              </w:rPr>
              <w:t>[</w:t>
            </w:r>
            <w:r>
              <w:rPr>
                <w:rStyle w:val="PlanInstructions"/>
                <w:rFonts w:cs="Arial"/>
              </w:rPr>
              <w:t>Describe the plan’s benefits for outpatient substance abuse services other than those included in the table below of diversionary behavioral health services.</w:t>
            </w:r>
            <w:r>
              <w:rPr>
                <w:rStyle w:val="PlanInstructions"/>
                <w:rFonts w:cs="Arial"/>
                <w:i w:val="0"/>
              </w:rPr>
              <w:t>]</w:t>
            </w:r>
          </w:p>
        </w:tc>
        <w:tc>
          <w:tcPr>
            <w:tcW w:w="2430" w:type="dxa"/>
          </w:tcPr>
          <w:p w14:paraId="7197C68B" w14:textId="77777777" w:rsidR="0053498A" w:rsidRPr="007C593E" w:rsidRDefault="0053498A" w:rsidP="00170ADE">
            <w:pPr>
              <w:pStyle w:val="Tabletext"/>
              <w:jc w:val="center"/>
              <w:rPr>
                <w:rFonts w:cs="Arial"/>
              </w:rPr>
            </w:pPr>
            <w:r w:rsidRPr="007C593E">
              <w:rPr>
                <w:rStyle w:val="PlanInstructions"/>
                <w:rFonts w:cs="Arial"/>
                <w:i w:val="0"/>
                <w:color w:val="auto"/>
              </w:rPr>
              <w:t>$0</w:t>
            </w:r>
          </w:p>
        </w:tc>
      </w:tr>
      <w:tr w:rsidR="0053498A" w:rsidRPr="0077553C" w14:paraId="00C11D69" w14:textId="77777777" w:rsidTr="00170ADE">
        <w:trPr>
          <w:cantSplit/>
        </w:trPr>
        <w:tc>
          <w:tcPr>
            <w:tcW w:w="7488" w:type="dxa"/>
          </w:tcPr>
          <w:p w14:paraId="712B76D3" w14:textId="77777777" w:rsidR="0053498A" w:rsidRPr="0077553C" w:rsidRDefault="0053498A" w:rsidP="00170ADE">
            <w:pPr>
              <w:pStyle w:val="Tablesubtitle"/>
              <w:ind w:right="162"/>
              <w:rPr>
                <w:rFonts w:cs="Arial"/>
              </w:rPr>
            </w:pPr>
            <w:r w:rsidRPr="0009604D">
              <w:rPr>
                <w:rFonts w:cs="Arial"/>
              </w:rPr>
              <w:t>Outpatient surgery</w:t>
            </w:r>
          </w:p>
          <w:p w14:paraId="2B7A82A0" w14:textId="77777777" w:rsidR="0053498A" w:rsidRPr="0077553C" w:rsidRDefault="0053498A" w:rsidP="00170ADE">
            <w:pPr>
              <w:pStyle w:val="Tabletext"/>
              <w:ind w:right="162"/>
              <w:rPr>
                <w:rFonts w:cs="Arial"/>
              </w:rPr>
            </w:pPr>
            <w:r w:rsidRPr="0009604D">
              <w:rPr>
                <w:rFonts w:cs="Arial"/>
              </w:rPr>
              <w:t xml:space="preserve">The plan </w:t>
            </w:r>
            <w:r>
              <w:rPr>
                <w:rFonts w:cs="Arial"/>
              </w:rPr>
              <w:t>covers</w:t>
            </w:r>
            <w:r w:rsidRPr="0009604D">
              <w:rPr>
                <w:rFonts w:cs="Arial"/>
              </w:rPr>
              <w:t xml:space="preserve"> outpatient surgery and services at hospital outpatient facilities and ambulatory surgical centers.</w:t>
            </w:r>
          </w:p>
        </w:tc>
        <w:tc>
          <w:tcPr>
            <w:tcW w:w="2430" w:type="dxa"/>
          </w:tcPr>
          <w:p w14:paraId="15F20546" w14:textId="77777777" w:rsidR="0053498A" w:rsidRPr="007C593E" w:rsidRDefault="0053498A" w:rsidP="00170ADE">
            <w:pPr>
              <w:pStyle w:val="Tabletext"/>
              <w:jc w:val="center"/>
              <w:rPr>
                <w:rFonts w:cs="Arial"/>
              </w:rPr>
            </w:pPr>
            <w:r w:rsidRPr="007C593E">
              <w:rPr>
                <w:rFonts w:cs="Arial"/>
              </w:rPr>
              <w:t>$0</w:t>
            </w:r>
          </w:p>
        </w:tc>
      </w:tr>
      <w:tr w:rsidR="0053498A" w:rsidRPr="0077553C" w14:paraId="58F931C9" w14:textId="77777777" w:rsidTr="00170ADE">
        <w:trPr>
          <w:cantSplit/>
        </w:trPr>
        <w:tc>
          <w:tcPr>
            <w:tcW w:w="7488" w:type="dxa"/>
          </w:tcPr>
          <w:p w14:paraId="0B91E37E" w14:textId="77777777" w:rsidR="0053498A" w:rsidRDefault="0053498A" w:rsidP="00170ADE">
            <w:pPr>
              <w:spacing w:line="280" w:lineRule="exact"/>
              <w:ind w:right="162"/>
              <w:rPr>
                <w:rFonts w:cs="Arial"/>
                <w:szCs w:val="20"/>
              </w:rPr>
            </w:pPr>
            <w:r w:rsidRPr="0077553C">
              <w:rPr>
                <w:rFonts w:cs="Arial"/>
                <w:b/>
              </w:rPr>
              <w:t xml:space="preserve">Oxygen and </w:t>
            </w:r>
            <w:r>
              <w:rPr>
                <w:rFonts w:cs="Arial"/>
                <w:b/>
              </w:rPr>
              <w:t>r</w:t>
            </w:r>
            <w:r w:rsidRPr="0077553C">
              <w:rPr>
                <w:rFonts w:cs="Arial"/>
                <w:b/>
              </w:rPr>
              <w:t xml:space="preserve">espiratory </w:t>
            </w:r>
            <w:r>
              <w:rPr>
                <w:rFonts w:cs="Arial"/>
                <w:b/>
              </w:rPr>
              <w:t>t</w:t>
            </w:r>
            <w:r w:rsidRPr="0077553C">
              <w:rPr>
                <w:rFonts w:cs="Arial"/>
                <w:b/>
              </w:rPr>
              <w:t xml:space="preserve">herapy </w:t>
            </w:r>
            <w:r>
              <w:rPr>
                <w:rFonts w:cs="Arial"/>
                <w:b/>
              </w:rPr>
              <w:t>e</w:t>
            </w:r>
            <w:r w:rsidRPr="0077553C">
              <w:rPr>
                <w:rFonts w:cs="Arial"/>
                <w:b/>
              </w:rPr>
              <w:t>quipment</w:t>
            </w:r>
            <w:r w:rsidRPr="0077553C">
              <w:rPr>
                <w:rFonts w:cs="Arial"/>
              </w:rPr>
              <w:t xml:space="preserve"> </w:t>
            </w:r>
          </w:p>
          <w:p w14:paraId="76D121E7" w14:textId="77777777" w:rsidR="0053498A" w:rsidRDefault="0053498A" w:rsidP="00170ADE">
            <w:pPr>
              <w:spacing w:after="120" w:line="280" w:lineRule="exact"/>
              <w:ind w:right="162"/>
              <w:rPr>
                <w:rStyle w:val="PlanInstructions"/>
                <w:rFonts w:cs="Arial"/>
                <w:i w:val="0"/>
                <w:color w:val="auto"/>
              </w:rPr>
            </w:pPr>
            <w:r>
              <w:rPr>
                <w:rFonts w:cs="Arial"/>
              </w:rPr>
              <w:t>The plan covers services including</w:t>
            </w:r>
            <w:r w:rsidRPr="0077553C">
              <w:rPr>
                <w:rFonts w:cs="Arial"/>
              </w:rPr>
              <w:t xml:space="preserve"> oxygen systems, refills</w:t>
            </w:r>
            <w:r>
              <w:rPr>
                <w:rFonts w:cs="Arial"/>
              </w:rPr>
              <w:t>,</w:t>
            </w:r>
            <w:r w:rsidRPr="0077553C">
              <w:rPr>
                <w:rFonts w:cs="Arial"/>
              </w:rPr>
              <w:t xml:space="preserve"> and oxygen therapy equipment rental. </w:t>
            </w:r>
          </w:p>
        </w:tc>
        <w:tc>
          <w:tcPr>
            <w:tcW w:w="2430" w:type="dxa"/>
          </w:tcPr>
          <w:p w14:paraId="500E8B0C" w14:textId="77777777" w:rsidR="0053498A" w:rsidRPr="007C593E" w:rsidRDefault="0053498A" w:rsidP="00170ADE">
            <w:pPr>
              <w:pStyle w:val="Tabletext"/>
              <w:jc w:val="center"/>
              <w:rPr>
                <w:rFonts w:cs="Arial"/>
              </w:rPr>
            </w:pPr>
            <w:r w:rsidRPr="007C593E">
              <w:rPr>
                <w:rFonts w:cs="Arial"/>
              </w:rPr>
              <w:t>$0</w:t>
            </w:r>
          </w:p>
        </w:tc>
      </w:tr>
      <w:tr w:rsidR="0053498A" w:rsidRPr="0077553C" w14:paraId="536F2CCA" w14:textId="77777777" w:rsidTr="00170ADE">
        <w:trPr>
          <w:cantSplit/>
        </w:trPr>
        <w:tc>
          <w:tcPr>
            <w:tcW w:w="7488" w:type="dxa"/>
          </w:tcPr>
          <w:p w14:paraId="6AF7D178" w14:textId="77777777" w:rsidR="0053498A" w:rsidRDefault="0053498A" w:rsidP="00170ADE">
            <w:pPr>
              <w:pStyle w:val="Tablesubtitle"/>
              <w:ind w:right="162"/>
              <w:rPr>
                <w:rFonts w:cs="Arial"/>
              </w:rPr>
            </w:pPr>
            <w:r>
              <w:rPr>
                <w:rFonts w:cs="Arial"/>
              </w:rPr>
              <w:t>Personal care attendant services</w:t>
            </w:r>
          </w:p>
          <w:p w14:paraId="402BE68C" w14:textId="77777777" w:rsidR="0053498A" w:rsidRPr="008A2344" w:rsidRDefault="0053498A" w:rsidP="00170ADE">
            <w:pPr>
              <w:pStyle w:val="tablesubtitle0"/>
              <w:spacing w:after="120" w:line="280" w:lineRule="exact"/>
              <w:ind w:right="162"/>
              <w:rPr>
                <w:b w:val="0"/>
                <w:bCs w:val="0"/>
              </w:rPr>
            </w:pPr>
            <w:r w:rsidRPr="008A2344">
              <w:rPr>
                <w:b w:val="0"/>
                <w:bCs w:val="0"/>
              </w:rPr>
              <w:t xml:space="preserve">The plan </w:t>
            </w:r>
            <w:r>
              <w:rPr>
                <w:b w:val="0"/>
                <w:bCs w:val="0"/>
              </w:rPr>
              <w:t>covers</w:t>
            </w:r>
            <w:r w:rsidRPr="008A2344">
              <w:rPr>
                <w:b w:val="0"/>
                <w:bCs w:val="0"/>
              </w:rPr>
              <w:t xml:space="preserve"> personal care attendant services to assist you with activities of daily living and instrumental activities of daily living if you qualify.</w:t>
            </w:r>
            <w:r>
              <w:rPr>
                <w:b w:val="0"/>
                <w:bCs w:val="0"/>
              </w:rPr>
              <w:t xml:space="preserve"> </w:t>
            </w:r>
            <w:r w:rsidRPr="005B188A">
              <w:rPr>
                <w:rStyle w:val="PlanInstructions"/>
                <w:b w:val="0"/>
                <w:i w:val="0"/>
                <w:color w:val="auto"/>
              </w:rPr>
              <w:t>These include, for example:</w:t>
            </w:r>
          </w:p>
          <w:p w14:paraId="6F386FBC" w14:textId="77777777" w:rsidR="0053498A" w:rsidRPr="008B491D" w:rsidRDefault="008C6B31" w:rsidP="00170ADE">
            <w:pPr>
              <w:pStyle w:val="Tablelistbullet"/>
              <w:numPr>
                <w:ilvl w:val="0"/>
                <w:numId w:val="7"/>
              </w:numPr>
              <w:ind w:left="432" w:right="162"/>
              <w:rPr>
                <w:rFonts w:cs="Arial"/>
              </w:rPr>
            </w:pPr>
            <w:r>
              <w:rPr>
                <w:rFonts w:cs="Arial"/>
              </w:rPr>
              <w:t>bathing</w:t>
            </w:r>
          </w:p>
          <w:p w14:paraId="63236832" w14:textId="77777777" w:rsidR="0053498A" w:rsidRDefault="00154A6F" w:rsidP="00170ADE">
            <w:pPr>
              <w:pStyle w:val="Tablelistbullet"/>
              <w:numPr>
                <w:ilvl w:val="0"/>
                <w:numId w:val="7"/>
              </w:numPr>
              <w:ind w:left="432" w:right="162"/>
              <w:rPr>
                <w:rFonts w:cs="Arial"/>
              </w:rPr>
            </w:pPr>
            <w:r w:rsidRPr="00154A6F">
              <w:rPr>
                <w:rFonts w:cs="Arial"/>
              </w:rPr>
              <w:t>meal preparation and eating</w:t>
            </w:r>
          </w:p>
          <w:p w14:paraId="60612B64" w14:textId="77777777" w:rsidR="0053498A" w:rsidRDefault="0053498A" w:rsidP="00170ADE">
            <w:pPr>
              <w:pStyle w:val="Tablelistbullet"/>
              <w:numPr>
                <w:ilvl w:val="0"/>
                <w:numId w:val="7"/>
              </w:numPr>
              <w:ind w:left="432" w:right="162"/>
              <w:rPr>
                <w:rFonts w:cs="Arial"/>
              </w:rPr>
            </w:pPr>
            <w:r>
              <w:rPr>
                <w:rFonts w:cs="Arial"/>
              </w:rPr>
              <w:t>d</w:t>
            </w:r>
            <w:r w:rsidRPr="008A2344">
              <w:rPr>
                <w:rFonts w:cs="Arial"/>
              </w:rPr>
              <w:t>ressing</w:t>
            </w:r>
            <w:r w:rsidR="00154A6F">
              <w:rPr>
                <w:rFonts w:cs="Arial"/>
              </w:rPr>
              <w:t xml:space="preserve"> and grooming</w:t>
            </w:r>
          </w:p>
          <w:p w14:paraId="0ACA8462" w14:textId="77777777" w:rsidR="0053498A" w:rsidRDefault="0053498A" w:rsidP="00170ADE">
            <w:pPr>
              <w:pStyle w:val="Tablelistbullet"/>
              <w:numPr>
                <w:ilvl w:val="0"/>
                <w:numId w:val="7"/>
              </w:numPr>
              <w:ind w:left="432" w:right="162"/>
              <w:rPr>
                <w:rFonts w:cs="Arial"/>
              </w:rPr>
            </w:pPr>
            <w:r w:rsidRPr="008A2344">
              <w:rPr>
                <w:rFonts w:cs="Arial"/>
              </w:rPr>
              <w:t>medication management</w:t>
            </w:r>
          </w:p>
          <w:p w14:paraId="16454A0B" w14:textId="77777777" w:rsidR="00154A6F" w:rsidRDefault="00487F2D" w:rsidP="00170ADE">
            <w:pPr>
              <w:pStyle w:val="Tablelistbullet"/>
              <w:numPr>
                <w:ilvl w:val="0"/>
                <w:numId w:val="7"/>
              </w:numPr>
              <w:ind w:left="432" w:right="162"/>
              <w:rPr>
                <w:rFonts w:cs="Arial"/>
              </w:rPr>
            </w:pPr>
            <w:r>
              <w:rPr>
                <w:rFonts w:cs="Arial"/>
              </w:rPr>
              <w:t>moving from place to place</w:t>
            </w:r>
          </w:p>
          <w:p w14:paraId="7B364270" w14:textId="77777777" w:rsidR="00154A6F" w:rsidRDefault="00154A6F" w:rsidP="00170ADE">
            <w:pPr>
              <w:pStyle w:val="Tablelistbullet"/>
              <w:numPr>
                <w:ilvl w:val="0"/>
                <w:numId w:val="7"/>
              </w:numPr>
              <w:ind w:left="432" w:right="162"/>
              <w:rPr>
                <w:rFonts w:cs="Arial"/>
              </w:rPr>
            </w:pPr>
            <w:r>
              <w:rPr>
                <w:rFonts w:cs="Arial"/>
              </w:rPr>
              <w:t>toileting</w:t>
            </w:r>
          </w:p>
          <w:p w14:paraId="6B9FB699" w14:textId="77777777" w:rsidR="00154A6F" w:rsidRDefault="00154A6F" w:rsidP="00170ADE">
            <w:pPr>
              <w:pStyle w:val="Tablelistbullet"/>
              <w:numPr>
                <w:ilvl w:val="0"/>
                <w:numId w:val="7"/>
              </w:numPr>
              <w:ind w:left="432" w:right="162"/>
              <w:rPr>
                <w:rFonts w:cs="Arial"/>
              </w:rPr>
            </w:pPr>
            <w:r>
              <w:rPr>
                <w:rFonts w:cs="Arial"/>
              </w:rPr>
              <w:t>transferring</w:t>
            </w:r>
          </w:p>
          <w:p w14:paraId="692D0BC8" w14:textId="77777777" w:rsidR="0053498A" w:rsidRDefault="0053498A" w:rsidP="00170ADE">
            <w:pPr>
              <w:pStyle w:val="Tablelistbullet"/>
              <w:numPr>
                <w:ilvl w:val="0"/>
                <w:numId w:val="7"/>
              </w:numPr>
              <w:ind w:left="432" w:right="162"/>
              <w:rPr>
                <w:rFonts w:cs="Arial"/>
              </w:rPr>
            </w:pPr>
            <w:r w:rsidRPr="008A2344">
              <w:rPr>
                <w:rFonts w:cs="Arial"/>
              </w:rPr>
              <w:t>laundry</w:t>
            </w:r>
          </w:p>
          <w:p w14:paraId="0029EFC5" w14:textId="77777777" w:rsidR="0053498A" w:rsidRDefault="0053498A" w:rsidP="00170ADE">
            <w:pPr>
              <w:pStyle w:val="Tablelistbullet"/>
              <w:numPr>
                <w:ilvl w:val="0"/>
                <w:numId w:val="7"/>
              </w:numPr>
              <w:ind w:left="432" w:right="162"/>
              <w:rPr>
                <w:rFonts w:cs="Arial"/>
              </w:rPr>
            </w:pPr>
            <w:r w:rsidRPr="008A2344">
              <w:rPr>
                <w:rFonts w:cs="Arial"/>
              </w:rPr>
              <w:t>housekeeping</w:t>
            </w:r>
          </w:p>
          <w:p w14:paraId="63E0128F" w14:textId="77777777" w:rsidR="00154A6F" w:rsidRDefault="00154A6F" w:rsidP="00170ADE">
            <w:pPr>
              <w:pStyle w:val="listparagraphcxspmiddle"/>
              <w:spacing w:before="0" w:beforeAutospacing="0" w:after="120" w:afterAutospacing="0" w:line="280" w:lineRule="exact"/>
              <w:ind w:right="162"/>
              <w:rPr>
                <w:rFonts w:ascii="Arial" w:hAnsi="Arial" w:cs="Arial"/>
                <w:sz w:val="22"/>
                <w:szCs w:val="22"/>
              </w:rPr>
            </w:pPr>
            <w:r w:rsidRPr="00154A6F">
              <w:rPr>
                <w:rFonts w:ascii="Arial" w:hAnsi="Arial" w:cs="Arial"/>
                <w:sz w:val="22"/>
                <w:szCs w:val="22"/>
              </w:rPr>
              <w:t>These may also include Personal Assistance Services, such as cueing and monitoring.</w:t>
            </w:r>
          </w:p>
          <w:p w14:paraId="2634E86C" w14:textId="77777777" w:rsidR="0053498A" w:rsidRPr="008A2344" w:rsidRDefault="0053498A" w:rsidP="00170ADE">
            <w:pPr>
              <w:pStyle w:val="listparagraphcxspmiddle"/>
              <w:spacing w:before="0" w:beforeAutospacing="0" w:after="120" w:afterAutospacing="0" w:line="280" w:lineRule="exact"/>
              <w:ind w:right="162"/>
              <w:rPr>
                <w:rFonts w:ascii="Arial" w:hAnsi="Arial" w:cs="Arial"/>
                <w:sz w:val="22"/>
                <w:szCs w:val="22"/>
              </w:rPr>
            </w:pPr>
            <w:r w:rsidRPr="008A2344">
              <w:rPr>
                <w:rFonts w:ascii="Arial" w:hAnsi="Arial" w:cs="Arial"/>
                <w:sz w:val="22"/>
                <w:szCs w:val="22"/>
              </w:rPr>
              <w:t>You can hire a worker yourself or use an agency to hire one for you.</w:t>
            </w:r>
          </w:p>
          <w:p w14:paraId="56C52B62" w14:textId="77777777" w:rsidR="00154A6F" w:rsidRPr="00DB6610" w:rsidRDefault="0053498A" w:rsidP="00170ADE">
            <w:pPr>
              <w:pStyle w:val="Tablesubtitle"/>
              <w:spacing w:after="120"/>
              <w:ind w:right="162"/>
              <w:rPr>
                <w:rFonts w:cs="Arial"/>
                <w:b w:val="0"/>
              </w:rPr>
            </w:pPr>
            <w:r w:rsidRPr="00D50C23">
              <w:rPr>
                <w:rFonts w:cs="Arial"/>
                <w:b w:val="0"/>
              </w:rPr>
              <w:t>A worker can help you with hands-on tasks.</w:t>
            </w:r>
            <w:r w:rsidRPr="00D50C23">
              <w:rPr>
                <w:rFonts w:cs="Arial"/>
                <w:b w:val="0"/>
                <w:bCs w:val="0"/>
              </w:rPr>
              <w:t xml:space="preserve">  </w:t>
            </w:r>
            <w:r w:rsidRPr="00DB6610">
              <w:rPr>
                <w:rFonts w:cs="Arial"/>
                <w:b w:val="0"/>
              </w:rPr>
              <w:t xml:space="preserve">The plan may also pay for a worker to help you, </w:t>
            </w:r>
            <w:r w:rsidRPr="005C59A8">
              <w:rPr>
                <w:rFonts w:cs="Arial"/>
                <w:b w:val="0"/>
              </w:rPr>
              <w:t>even if you do not need hands-on help</w:t>
            </w:r>
            <w:r w:rsidRPr="00664F7C">
              <w:rPr>
                <w:rFonts w:cs="Arial"/>
                <w:b w:val="0"/>
              </w:rPr>
              <w:t>.</w:t>
            </w:r>
            <w:r w:rsidRPr="00DB6610">
              <w:rPr>
                <w:rFonts w:cs="Arial"/>
                <w:b w:val="0"/>
              </w:rPr>
              <w:t xml:space="preserve">  </w:t>
            </w:r>
            <w:r w:rsidRPr="00DB6610">
              <w:rPr>
                <w:rStyle w:val="planinstructions0"/>
                <w:rFonts w:cs="Arial"/>
                <w:b w:val="0"/>
                <w:i w:val="0"/>
                <w:color w:val="auto"/>
              </w:rPr>
              <w:t xml:space="preserve">Your </w:t>
            </w:r>
            <w:r>
              <w:rPr>
                <w:rStyle w:val="planinstructions0"/>
                <w:rFonts w:cs="Arial"/>
                <w:b w:val="0"/>
                <w:i w:val="0"/>
                <w:color w:val="auto"/>
              </w:rPr>
              <w:t>Care Team</w:t>
            </w:r>
            <w:r w:rsidRPr="00DB6610">
              <w:rPr>
                <w:rStyle w:val="planinstructions0"/>
                <w:rFonts w:cs="Arial"/>
                <w:b w:val="0"/>
                <w:i w:val="0"/>
                <w:color w:val="auto"/>
              </w:rPr>
              <w:t xml:space="preserve"> will work with you to decide if that service is right for you and will be in your </w:t>
            </w:r>
            <w:r>
              <w:rPr>
                <w:rStyle w:val="planinstructions0"/>
                <w:rFonts w:cs="Arial"/>
                <w:b w:val="0"/>
                <w:i w:val="0"/>
                <w:color w:val="auto"/>
              </w:rPr>
              <w:t>Personal Care Plan</w:t>
            </w:r>
            <w:r w:rsidRPr="00DB6610">
              <w:rPr>
                <w:rStyle w:val="planinstructions0"/>
                <w:rFonts w:cs="Arial"/>
                <w:b w:val="0"/>
                <w:i w:val="0"/>
                <w:color w:val="auto"/>
              </w:rPr>
              <w:t>.</w:t>
            </w:r>
          </w:p>
        </w:tc>
        <w:tc>
          <w:tcPr>
            <w:tcW w:w="2430" w:type="dxa"/>
          </w:tcPr>
          <w:p w14:paraId="651E38A0" w14:textId="77777777" w:rsidR="0053498A" w:rsidRPr="007C593E" w:rsidRDefault="0053498A" w:rsidP="00170ADE">
            <w:pPr>
              <w:pStyle w:val="Tabletext"/>
              <w:jc w:val="center"/>
              <w:rPr>
                <w:rFonts w:cs="Arial"/>
              </w:rPr>
            </w:pPr>
            <w:r w:rsidRPr="007C593E">
              <w:rPr>
                <w:rFonts w:cs="Arial"/>
              </w:rPr>
              <w:t>$0</w:t>
            </w:r>
          </w:p>
        </w:tc>
      </w:tr>
      <w:tr w:rsidR="0053498A" w:rsidRPr="0077553C" w14:paraId="40143C21" w14:textId="77777777" w:rsidTr="00170ADE">
        <w:trPr>
          <w:cantSplit/>
        </w:trPr>
        <w:tc>
          <w:tcPr>
            <w:tcW w:w="7488" w:type="dxa"/>
          </w:tcPr>
          <w:p w14:paraId="6B1612FA" w14:textId="77777777" w:rsidR="0053498A" w:rsidRPr="0077553C" w:rsidRDefault="0053498A" w:rsidP="00170ADE">
            <w:pPr>
              <w:pStyle w:val="Tablesubtitle"/>
              <w:ind w:right="162"/>
              <w:rPr>
                <w:rFonts w:cs="Arial"/>
              </w:rPr>
            </w:pPr>
            <w:r w:rsidRPr="0009604D">
              <w:rPr>
                <w:rFonts w:cs="Arial"/>
              </w:rPr>
              <w:t>Physician/provider services, including doctor</w:t>
            </w:r>
            <w:r w:rsidRPr="00E30F44">
              <w:rPr>
                <w:rFonts w:cs="Arial"/>
              </w:rPr>
              <w:t>’</w:t>
            </w:r>
            <w:r w:rsidRPr="0009604D">
              <w:rPr>
                <w:rFonts w:cs="Arial"/>
              </w:rPr>
              <w:t>s office visits</w:t>
            </w:r>
          </w:p>
          <w:p w14:paraId="48E2F99B" w14:textId="77777777" w:rsidR="0053498A" w:rsidRPr="0077553C" w:rsidRDefault="0053498A" w:rsidP="00170ADE">
            <w:pPr>
              <w:pStyle w:val="Tabletext"/>
              <w:ind w:right="162"/>
              <w:rPr>
                <w:rFonts w:cs="Arial"/>
              </w:rPr>
            </w:pPr>
            <w:r w:rsidRPr="0009604D">
              <w:rPr>
                <w:rFonts w:cs="Arial"/>
              </w:rPr>
              <w:t xml:space="preserve">The plan </w:t>
            </w:r>
            <w:r>
              <w:rPr>
                <w:rFonts w:cs="Arial"/>
              </w:rPr>
              <w:t>covers</w:t>
            </w:r>
            <w:r w:rsidRPr="0009604D">
              <w:rPr>
                <w:rFonts w:cs="Arial"/>
              </w:rPr>
              <w:t xml:space="preserve"> the following services</w:t>
            </w:r>
            <w:r>
              <w:rPr>
                <w:rFonts w:cs="Arial"/>
              </w:rPr>
              <w:t>.</w:t>
            </w:r>
          </w:p>
          <w:p w14:paraId="468E81A8" w14:textId="77777777" w:rsidR="0053498A" w:rsidRPr="0077553C" w:rsidRDefault="0053498A" w:rsidP="00170ADE">
            <w:pPr>
              <w:pStyle w:val="Tablelistbullet"/>
              <w:numPr>
                <w:ilvl w:val="0"/>
                <w:numId w:val="7"/>
              </w:numPr>
              <w:ind w:left="432" w:right="162"/>
              <w:rPr>
                <w:rFonts w:cs="Arial"/>
              </w:rPr>
            </w:pPr>
            <w:r w:rsidRPr="0009604D">
              <w:rPr>
                <w:rFonts w:cs="Arial"/>
              </w:rPr>
              <w:t xml:space="preserve">Medically necessary health care or surgery services given in </w:t>
            </w:r>
            <w:r>
              <w:rPr>
                <w:rFonts w:cs="Arial"/>
              </w:rPr>
              <w:t>places such as</w:t>
            </w:r>
            <w:r w:rsidRPr="0009604D">
              <w:rPr>
                <w:rFonts w:cs="Arial"/>
              </w:rPr>
              <w:t>:</w:t>
            </w:r>
          </w:p>
          <w:p w14:paraId="6410D568" w14:textId="77777777" w:rsidR="0053498A" w:rsidRPr="0077553C" w:rsidRDefault="0053498A" w:rsidP="00170ADE">
            <w:pPr>
              <w:pStyle w:val="Tablelistbullet2"/>
              <w:ind w:left="720" w:right="162" w:hanging="288"/>
              <w:rPr>
                <w:rFonts w:cs="Arial"/>
              </w:rPr>
            </w:pPr>
            <w:r w:rsidRPr="0009604D">
              <w:rPr>
                <w:rFonts w:cs="Arial"/>
              </w:rPr>
              <w:t>physician</w:t>
            </w:r>
            <w:r w:rsidRPr="00E30F44">
              <w:rPr>
                <w:rFonts w:cs="Arial"/>
              </w:rPr>
              <w:t>’</w:t>
            </w:r>
            <w:r w:rsidRPr="0009604D">
              <w:rPr>
                <w:rFonts w:cs="Arial"/>
              </w:rPr>
              <w:t>s office</w:t>
            </w:r>
          </w:p>
          <w:p w14:paraId="74D7ECA4" w14:textId="77777777" w:rsidR="0053498A" w:rsidRPr="0077553C" w:rsidRDefault="0053498A" w:rsidP="00170ADE">
            <w:pPr>
              <w:pStyle w:val="Tablelistbullet2"/>
              <w:ind w:left="720" w:right="162" w:hanging="288"/>
              <w:rPr>
                <w:rFonts w:cs="Arial"/>
              </w:rPr>
            </w:pPr>
            <w:r w:rsidRPr="0009604D">
              <w:rPr>
                <w:rFonts w:cs="Arial"/>
              </w:rPr>
              <w:t>certified ambulatory surgical center</w:t>
            </w:r>
          </w:p>
          <w:p w14:paraId="1A9E4511" w14:textId="77777777" w:rsidR="0053498A" w:rsidRPr="0077553C" w:rsidRDefault="0053498A" w:rsidP="00170ADE">
            <w:pPr>
              <w:pStyle w:val="Tablelistbullet2"/>
              <w:ind w:left="720" w:right="162" w:hanging="288"/>
              <w:rPr>
                <w:rFonts w:cs="Arial"/>
              </w:rPr>
            </w:pPr>
            <w:r w:rsidRPr="0009604D">
              <w:rPr>
                <w:rFonts w:cs="Arial"/>
              </w:rPr>
              <w:t>hospital outpatient department</w:t>
            </w:r>
          </w:p>
          <w:p w14:paraId="44CC6FD2" w14:textId="77777777" w:rsidR="0053498A" w:rsidRPr="0077553C" w:rsidRDefault="0053498A" w:rsidP="00170ADE">
            <w:pPr>
              <w:pStyle w:val="Tablelistbullet"/>
              <w:numPr>
                <w:ilvl w:val="0"/>
                <w:numId w:val="7"/>
              </w:numPr>
              <w:ind w:left="432" w:right="162"/>
              <w:rPr>
                <w:rFonts w:cs="Arial"/>
              </w:rPr>
            </w:pPr>
            <w:r w:rsidRPr="0009604D">
              <w:rPr>
                <w:rFonts w:cs="Arial"/>
              </w:rPr>
              <w:t>Consultation, diagnosis, and treatment by a specialist</w:t>
            </w:r>
          </w:p>
          <w:p w14:paraId="71EAB28A" w14:textId="77777777" w:rsidR="0053498A" w:rsidRPr="0077553C" w:rsidRDefault="0053498A" w:rsidP="00170ADE">
            <w:pPr>
              <w:pStyle w:val="Tablelistbullet"/>
              <w:numPr>
                <w:ilvl w:val="0"/>
                <w:numId w:val="7"/>
              </w:numPr>
              <w:ind w:left="432" w:right="162"/>
              <w:rPr>
                <w:rFonts w:cs="Arial"/>
              </w:rPr>
            </w:pPr>
            <w:r w:rsidRPr="0009604D">
              <w:rPr>
                <w:rFonts w:cs="Arial"/>
              </w:rPr>
              <w:t xml:space="preserve">Basic hearing and balance exams given by your </w:t>
            </w:r>
            <w:r>
              <w:rPr>
                <w:rStyle w:val="PlanInstructions"/>
                <w:rFonts w:cs="Arial"/>
                <w:i w:val="0"/>
              </w:rPr>
              <w:t>[</w:t>
            </w:r>
            <w:r>
              <w:rPr>
                <w:rStyle w:val="PlanInstructions"/>
                <w:rFonts w:cs="Arial"/>
              </w:rPr>
              <w:t xml:space="preserve">insert as applicable: </w:t>
            </w:r>
            <w:r>
              <w:rPr>
                <w:rStyle w:val="PlanInstructions"/>
                <w:rFonts w:cs="Arial"/>
                <w:i w:val="0"/>
              </w:rPr>
              <w:t>primary care</w:t>
            </w:r>
            <w:r>
              <w:rPr>
                <w:rStyle w:val="PlanInstructions"/>
                <w:rFonts w:cs="Arial"/>
              </w:rPr>
              <w:t xml:space="preserve"> </w:t>
            </w:r>
            <w:r>
              <w:rPr>
                <w:rStyle w:val="PlanInstructions"/>
                <w:rFonts w:cs="Arial"/>
                <w:i w:val="0"/>
              </w:rPr>
              <w:t>[</w:t>
            </w:r>
            <w:r>
              <w:rPr>
                <w:rStyle w:val="PlanInstructions"/>
                <w:rFonts w:cs="Arial"/>
              </w:rPr>
              <w:t xml:space="preserve">insert as appropriate: </w:t>
            </w:r>
            <w:r>
              <w:rPr>
                <w:rStyle w:val="PlanInstructions"/>
                <w:rFonts w:cs="Arial"/>
                <w:i w:val="0"/>
              </w:rPr>
              <w:t>physician</w:t>
            </w:r>
            <w:r>
              <w:rPr>
                <w:rStyle w:val="PlanInstructions"/>
                <w:rFonts w:cs="Arial"/>
              </w:rPr>
              <w:t xml:space="preserve"> </w:t>
            </w:r>
            <w:r w:rsidRPr="00DB6610">
              <w:rPr>
                <w:rStyle w:val="PlanInstructions"/>
                <w:rFonts w:cs="Arial"/>
                <w:bCs/>
                <w:iCs/>
              </w:rPr>
              <w:t>or</w:t>
            </w:r>
            <w:r>
              <w:rPr>
                <w:rStyle w:val="PlanInstructions"/>
                <w:rFonts w:cs="Arial"/>
              </w:rPr>
              <w:t xml:space="preserve"> </w:t>
            </w:r>
            <w:r>
              <w:rPr>
                <w:rStyle w:val="PlanInstructions"/>
                <w:rFonts w:cs="Arial"/>
                <w:i w:val="0"/>
              </w:rPr>
              <w:t>provider]</w:t>
            </w:r>
            <w:r>
              <w:rPr>
                <w:rStyle w:val="PlanInstructions"/>
                <w:rFonts w:cs="Arial"/>
              </w:rPr>
              <w:t xml:space="preserve"> </w:t>
            </w:r>
            <w:r w:rsidRPr="00DB6610">
              <w:rPr>
                <w:rStyle w:val="PlanInstructions"/>
                <w:rFonts w:cs="Arial"/>
              </w:rPr>
              <w:t>or</w:t>
            </w:r>
            <w:r>
              <w:rPr>
                <w:rStyle w:val="PlanInstructions"/>
                <w:rFonts w:cs="Arial"/>
                <w:i w:val="0"/>
              </w:rPr>
              <w:t xml:space="preserve"> specialist]</w:t>
            </w:r>
            <w:r w:rsidRPr="0009604D">
              <w:rPr>
                <w:rFonts w:cs="Arial"/>
              </w:rPr>
              <w:t>, if your doctor orders it to see whether you need treatment</w:t>
            </w:r>
          </w:p>
          <w:p w14:paraId="53D03D83" w14:textId="77777777" w:rsidR="0053498A" w:rsidRPr="0077553C" w:rsidRDefault="0053498A" w:rsidP="00170ADE">
            <w:pPr>
              <w:pStyle w:val="Tablelistbullet"/>
              <w:numPr>
                <w:ilvl w:val="0"/>
                <w:numId w:val="7"/>
              </w:numPr>
              <w:ind w:left="432" w:right="162"/>
              <w:rPr>
                <w:rStyle w:val="PlanInstructions"/>
                <w:rFonts w:cs="Arial"/>
              </w:rPr>
            </w:pPr>
            <w:r>
              <w:rPr>
                <w:rStyle w:val="PlanInstructions"/>
                <w:rFonts w:cs="Arial"/>
                <w:i w:val="0"/>
              </w:rPr>
              <w:t>[</w:t>
            </w:r>
            <w:r>
              <w:rPr>
                <w:rStyle w:val="PlanInstructions"/>
                <w:rFonts w:cs="Arial"/>
              </w:rPr>
              <w:t xml:space="preserve">Insert if the plan has a service area and providers/locations that qualify for telehealth services under the Medicare requirements: </w:t>
            </w:r>
            <w:r>
              <w:rPr>
                <w:rStyle w:val="PlanInstructions"/>
                <w:rFonts w:cs="Arial"/>
                <w:i w:val="0"/>
              </w:rPr>
              <w:t>Some telehealth services, including consultation, diagnosis, and treatment by a physician or practitioner for patients in rural areas or other places approved by Medicare]</w:t>
            </w:r>
          </w:p>
          <w:p w14:paraId="76D49B49" w14:textId="77777777" w:rsidR="0053498A" w:rsidRPr="0077553C" w:rsidRDefault="0053498A" w:rsidP="00170ADE">
            <w:pPr>
              <w:pStyle w:val="Tablelistbullet"/>
              <w:numPr>
                <w:ilvl w:val="0"/>
                <w:numId w:val="7"/>
              </w:numPr>
              <w:ind w:left="432" w:right="162"/>
              <w:rPr>
                <w:rFonts w:cs="Arial"/>
              </w:rPr>
            </w:pPr>
            <w:r w:rsidRPr="0009604D">
              <w:rPr>
                <w:rFonts w:cs="Arial"/>
              </w:rPr>
              <w:t xml:space="preserve">Second opinion </w:t>
            </w:r>
            <w:r>
              <w:rPr>
                <w:rStyle w:val="PlanInstructions"/>
                <w:rFonts w:cs="Arial"/>
                <w:i w:val="0"/>
              </w:rPr>
              <w:t>[</w:t>
            </w:r>
            <w:r>
              <w:rPr>
                <w:rStyle w:val="PlanInstructions"/>
                <w:rFonts w:cs="Arial"/>
              </w:rPr>
              <w:t xml:space="preserve">insert if appropriate: </w:t>
            </w:r>
            <w:r>
              <w:rPr>
                <w:rStyle w:val="PlanInstructions"/>
                <w:rFonts w:cs="Arial"/>
                <w:i w:val="0"/>
              </w:rPr>
              <w:t>by another network provider]</w:t>
            </w:r>
            <w:r w:rsidRPr="0009604D">
              <w:rPr>
                <w:rFonts w:cs="Arial"/>
              </w:rPr>
              <w:t xml:space="preserve"> before</w:t>
            </w:r>
            <w:r>
              <w:rPr>
                <w:rFonts w:cs="Arial"/>
              </w:rPr>
              <w:t xml:space="preserve"> a medical procedure</w:t>
            </w:r>
          </w:p>
          <w:p w14:paraId="55563169" w14:textId="77777777" w:rsidR="0053498A" w:rsidRPr="0077553C" w:rsidRDefault="0053498A" w:rsidP="00170ADE">
            <w:pPr>
              <w:pStyle w:val="Tablelistbullet"/>
              <w:numPr>
                <w:ilvl w:val="0"/>
                <w:numId w:val="7"/>
              </w:numPr>
              <w:ind w:left="432" w:right="162"/>
              <w:rPr>
                <w:rFonts w:cs="Arial"/>
              </w:rPr>
            </w:pPr>
            <w:r w:rsidRPr="0009604D">
              <w:rPr>
                <w:rFonts w:cs="Arial"/>
              </w:rPr>
              <w:t>Non-routine dental care. Covered services are limited to</w:t>
            </w:r>
            <w:r>
              <w:rPr>
                <w:rFonts w:cs="Arial"/>
              </w:rPr>
              <w:t xml:space="preserve"> the fo</w:t>
            </w:r>
            <w:r w:rsidR="008C6B31">
              <w:rPr>
                <w:rFonts w:cs="Arial"/>
              </w:rPr>
              <w:t>llowing:</w:t>
            </w:r>
          </w:p>
          <w:p w14:paraId="66B26694" w14:textId="77777777" w:rsidR="0053498A" w:rsidRPr="0077553C" w:rsidRDefault="0053498A" w:rsidP="00170ADE">
            <w:pPr>
              <w:pStyle w:val="Tablelistbullet2"/>
              <w:ind w:left="720" w:right="162" w:hanging="288"/>
              <w:rPr>
                <w:rFonts w:cs="Arial"/>
              </w:rPr>
            </w:pPr>
            <w:r w:rsidRPr="0009604D">
              <w:rPr>
                <w:rFonts w:cs="Arial"/>
              </w:rPr>
              <w:t>surgery of the jaw or related structures</w:t>
            </w:r>
          </w:p>
          <w:p w14:paraId="65162902" w14:textId="77777777" w:rsidR="0053498A" w:rsidRPr="0077553C" w:rsidRDefault="0053498A" w:rsidP="00170ADE">
            <w:pPr>
              <w:pStyle w:val="Tablelistbullet2"/>
              <w:ind w:left="720" w:right="162" w:hanging="288"/>
              <w:rPr>
                <w:rFonts w:cs="Arial"/>
              </w:rPr>
            </w:pPr>
            <w:r w:rsidRPr="0009604D">
              <w:rPr>
                <w:rFonts w:cs="Arial"/>
              </w:rPr>
              <w:t>setting fractures of the jaw or facial bones</w:t>
            </w:r>
          </w:p>
          <w:p w14:paraId="1E302B7D" w14:textId="77777777" w:rsidR="0053498A" w:rsidRPr="0077553C" w:rsidRDefault="0053498A" w:rsidP="00170ADE">
            <w:pPr>
              <w:pStyle w:val="Tablelistbullet2"/>
              <w:ind w:left="720" w:right="162" w:hanging="288"/>
              <w:rPr>
                <w:rFonts w:cs="Arial"/>
              </w:rPr>
            </w:pPr>
            <w:r w:rsidRPr="0009604D">
              <w:rPr>
                <w:rFonts w:cs="Arial"/>
              </w:rPr>
              <w:t xml:space="preserve">pulling teeth before radiation treatments of </w:t>
            </w:r>
            <w:r w:rsidR="004F46F5">
              <w:rPr>
                <w:rFonts w:cs="Arial"/>
              </w:rPr>
              <w:t xml:space="preserve">neoplastic </w:t>
            </w:r>
            <w:r w:rsidRPr="0009604D">
              <w:rPr>
                <w:rFonts w:cs="Arial"/>
              </w:rPr>
              <w:t xml:space="preserve">cancer, </w:t>
            </w:r>
            <w:r w:rsidRPr="004571E4">
              <w:rPr>
                <w:rFonts w:cs="Arial"/>
              </w:rPr>
              <w:t>or</w:t>
            </w:r>
          </w:p>
          <w:p w14:paraId="39011441" w14:textId="77777777" w:rsidR="0053498A" w:rsidRPr="0077553C" w:rsidRDefault="0053498A" w:rsidP="00170ADE">
            <w:pPr>
              <w:pStyle w:val="Tablelistbullet2"/>
              <w:ind w:left="720" w:right="162" w:hanging="288"/>
              <w:rPr>
                <w:rFonts w:cs="Arial"/>
              </w:rPr>
            </w:pPr>
            <w:r w:rsidRPr="0009604D">
              <w:rPr>
                <w:rFonts w:cs="Arial"/>
              </w:rPr>
              <w:t>services that would be covered when provided by a</w:t>
            </w:r>
            <w:r w:rsidR="004F46F5">
              <w:rPr>
                <w:rFonts w:cs="Arial"/>
              </w:rPr>
              <w:t xml:space="preserve"> </w:t>
            </w:r>
            <w:r w:rsidRPr="0009604D">
              <w:rPr>
                <w:rFonts w:cs="Arial"/>
              </w:rPr>
              <w:t>physician</w:t>
            </w:r>
          </w:p>
          <w:p w14:paraId="7972E424" w14:textId="77777777" w:rsidR="0053498A" w:rsidRPr="008C6B31" w:rsidRDefault="0053498A" w:rsidP="00170ADE">
            <w:pPr>
              <w:pStyle w:val="Tablesubtitle"/>
              <w:spacing w:after="120"/>
              <w:ind w:right="162"/>
              <w:rPr>
                <w:rFonts w:cs="Arial"/>
                <w:b w:val="0"/>
              </w:rPr>
            </w:pPr>
            <w:r w:rsidRPr="008C6B31">
              <w:rPr>
                <w:rStyle w:val="PlanInstructions"/>
                <w:rFonts w:cs="Arial"/>
                <w:b w:val="0"/>
                <w:i w:val="0"/>
              </w:rPr>
              <w:t>[</w:t>
            </w:r>
            <w:r w:rsidRPr="008C6B31">
              <w:rPr>
                <w:rStyle w:val="PlanInstructions"/>
                <w:rFonts w:cs="Arial"/>
                <w:b w:val="0"/>
              </w:rPr>
              <w:t>List any additional benefits offered.</w:t>
            </w:r>
            <w:r w:rsidRPr="008C6B31">
              <w:rPr>
                <w:rStyle w:val="PlanInstructions"/>
                <w:rFonts w:cs="Arial"/>
                <w:b w:val="0"/>
                <w:i w:val="0"/>
              </w:rPr>
              <w:t>]</w:t>
            </w:r>
          </w:p>
        </w:tc>
        <w:tc>
          <w:tcPr>
            <w:tcW w:w="2430" w:type="dxa"/>
          </w:tcPr>
          <w:p w14:paraId="47A733CF" w14:textId="77777777" w:rsidR="0053498A" w:rsidRPr="007C593E" w:rsidRDefault="0053498A" w:rsidP="00170ADE">
            <w:pPr>
              <w:pStyle w:val="Tabletext"/>
              <w:jc w:val="center"/>
              <w:rPr>
                <w:rFonts w:cs="Arial"/>
              </w:rPr>
            </w:pPr>
            <w:r w:rsidRPr="007C593E">
              <w:rPr>
                <w:rFonts w:cs="Arial"/>
              </w:rPr>
              <w:t>$0</w:t>
            </w:r>
          </w:p>
          <w:p w14:paraId="747B7A6A" w14:textId="77777777" w:rsidR="0053498A" w:rsidRPr="007C593E" w:rsidRDefault="0053498A" w:rsidP="00170ADE">
            <w:pPr>
              <w:pStyle w:val="Tabletext"/>
              <w:jc w:val="center"/>
              <w:rPr>
                <w:rFonts w:cs="Arial"/>
              </w:rPr>
            </w:pPr>
          </w:p>
        </w:tc>
      </w:tr>
      <w:tr w:rsidR="0053498A" w:rsidRPr="0077553C" w14:paraId="5856E013" w14:textId="77777777" w:rsidTr="00170ADE">
        <w:trPr>
          <w:cantSplit/>
        </w:trPr>
        <w:tc>
          <w:tcPr>
            <w:tcW w:w="7488" w:type="dxa"/>
          </w:tcPr>
          <w:p w14:paraId="63538F22" w14:textId="77777777" w:rsidR="0053498A" w:rsidRPr="00E57BFF" w:rsidRDefault="0053498A" w:rsidP="00170ADE">
            <w:pPr>
              <w:pStyle w:val="Tabletext"/>
              <w:spacing w:after="200"/>
              <w:ind w:right="162"/>
              <w:rPr>
                <w:rStyle w:val="PlanInstructions"/>
                <w:rFonts w:cs="Arial"/>
                <w:b/>
                <w:i w:val="0"/>
                <w:color w:val="auto"/>
              </w:rPr>
            </w:pPr>
            <w:r w:rsidRPr="005B188A">
              <w:rPr>
                <w:rStyle w:val="PlanInstructions"/>
                <w:rFonts w:cs="Arial"/>
                <w:b/>
                <w:i w:val="0"/>
                <w:color w:val="auto"/>
              </w:rPr>
              <w:t>Physician, nurse practitioner, and nurse midwife services</w:t>
            </w:r>
            <w:r w:rsidRPr="00E57BFF">
              <w:rPr>
                <w:rStyle w:val="PlanInstructions"/>
                <w:rFonts w:cs="Arial"/>
                <w:b/>
                <w:i w:val="0"/>
                <w:color w:val="auto"/>
              </w:rPr>
              <w:t xml:space="preserve"> </w:t>
            </w:r>
          </w:p>
          <w:p w14:paraId="17A700B1" w14:textId="77777777" w:rsidR="0053498A" w:rsidRPr="00D75F9A" w:rsidRDefault="0053498A" w:rsidP="00170ADE">
            <w:pPr>
              <w:pStyle w:val="Tabletext"/>
              <w:ind w:right="162"/>
              <w:rPr>
                <w:rStyle w:val="PlanInstructions"/>
                <w:rFonts w:cs="Arial"/>
                <w:i w:val="0"/>
                <w:color w:val="auto"/>
              </w:rPr>
            </w:pPr>
            <w:r w:rsidRPr="00E57BFF">
              <w:rPr>
                <w:rStyle w:val="PlanInstructions"/>
                <w:rFonts w:cs="Arial"/>
                <w:i w:val="0"/>
                <w:color w:val="auto"/>
              </w:rPr>
              <w:t xml:space="preserve">The plan </w:t>
            </w:r>
            <w:r w:rsidRPr="00D75F9A">
              <w:rPr>
                <w:rStyle w:val="PlanInstructions"/>
                <w:rFonts w:cs="Arial"/>
                <w:i w:val="0"/>
                <w:color w:val="auto"/>
              </w:rPr>
              <w:t>covers physician, nurse practitioner, and nurse midwife services. These include, for example:</w:t>
            </w:r>
          </w:p>
          <w:p w14:paraId="7CD24B02" w14:textId="77777777" w:rsidR="0053498A" w:rsidRPr="004F46F5" w:rsidRDefault="0053498A" w:rsidP="00170ADE">
            <w:pPr>
              <w:pStyle w:val="Tablelistbullet"/>
              <w:numPr>
                <w:ilvl w:val="0"/>
                <w:numId w:val="7"/>
              </w:numPr>
              <w:ind w:left="432" w:right="162"/>
            </w:pPr>
            <w:r w:rsidRPr="004F46F5">
              <w:t>office visits f</w:t>
            </w:r>
            <w:r w:rsidR="004F46F5">
              <w:t>or primary care and specialists</w:t>
            </w:r>
          </w:p>
          <w:p w14:paraId="2A947B39" w14:textId="77777777" w:rsidR="0053498A" w:rsidRPr="004F46F5" w:rsidRDefault="0053498A" w:rsidP="00170ADE">
            <w:pPr>
              <w:pStyle w:val="Tablelistbullet"/>
              <w:numPr>
                <w:ilvl w:val="0"/>
                <w:numId w:val="7"/>
              </w:numPr>
              <w:ind w:left="432" w:right="162"/>
            </w:pPr>
            <w:r w:rsidRPr="004F46F5">
              <w:t>OB/GYN and prenatal care</w:t>
            </w:r>
          </w:p>
          <w:p w14:paraId="1D47F7FA" w14:textId="77777777" w:rsidR="0053498A" w:rsidRPr="004F46F5" w:rsidRDefault="0053498A" w:rsidP="00170ADE">
            <w:pPr>
              <w:pStyle w:val="Tablelistbullet"/>
              <w:numPr>
                <w:ilvl w:val="0"/>
                <w:numId w:val="7"/>
              </w:numPr>
              <w:ind w:left="432" w:right="162"/>
            </w:pPr>
            <w:r w:rsidRPr="004F46F5">
              <w:t>di</w:t>
            </w:r>
            <w:r w:rsidR="004F46F5">
              <w:t>abetes self-management training</w:t>
            </w:r>
          </w:p>
          <w:p w14:paraId="6D00E31F" w14:textId="77777777" w:rsidR="0053498A" w:rsidRPr="004F46F5" w:rsidRDefault="004F46F5" w:rsidP="00170ADE">
            <w:pPr>
              <w:pStyle w:val="Tablelistbullet"/>
              <w:numPr>
                <w:ilvl w:val="0"/>
                <w:numId w:val="7"/>
              </w:numPr>
              <w:ind w:left="432" w:right="162"/>
            </w:pPr>
            <w:r>
              <w:t>medical nutritional therapy</w:t>
            </w:r>
          </w:p>
          <w:p w14:paraId="56160A08" w14:textId="77777777" w:rsidR="0053498A" w:rsidRPr="0077553C" w:rsidRDefault="0053498A" w:rsidP="00170ADE">
            <w:pPr>
              <w:pStyle w:val="Tablelistbullet"/>
              <w:numPr>
                <w:ilvl w:val="0"/>
                <w:numId w:val="7"/>
              </w:numPr>
              <w:ind w:left="432" w:right="162"/>
              <w:rPr>
                <w:rStyle w:val="PlanInstructions"/>
                <w:rFonts w:cs="Arial"/>
                <w:i w:val="0"/>
              </w:rPr>
            </w:pPr>
            <w:r w:rsidRPr="004F46F5">
              <w:t>tobacco-cessation services</w:t>
            </w:r>
          </w:p>
        </w:tc>
        <w:tc>
          <w:tcPr>
            <w:tcW w:w="2430" w:type="dxa"/>
          </w:tcPr>
          <w:p w14:paraId="268BB2CB" w14:textId="77777777" w:rsidR="0053498A" w:rsidRPr="007C593E" w:rsidRDefault="0053498A" w:rsidP="00170ADE">
            <w:pPr>
              <w:pStyle w:val="Tabletext"/>
              <w:jc w:val="center"/>
              <w:rPr>
                <w:rStyle w:val="PlanInstructions"/>
                <w:rFonts w:cs="Arial"/>
                <w:i w:val="0"/>
                <w:color w:val="auto"/>
              </w:rPr>
            </w:pPr>
            <w:r w:rsidRPr="007C593E">
              <w:rPr>
                <w:rStyle w:val="PlanInstructions"/>
                <w:rFonts w:cs="Arial"/>
                <w:i w:val="0"/>
                <w:color w:val="auto"/>
              </w:rPr>
              <w:t>$0</w:t>
            </w:r>
          </w:p>
        </w:tc>
      </w:tr>
      <w:tr w:rsidR="0053498A" w:rsidRPr="0077553C" w14:paraId="6641F916" w14:textId="77777777" w:rsidTr="00170ADE">
        <w:trPr>
          <w:cantSplit/>
        </w:trPr>
        <w:tc>
          <w:tcPr>
            <w:tcW w:w="7488" w:type="dxa"/>
          </w:tcPr>
          <w:p w14:paraId="17DF19F0" w14:textId="77777777" w:rsidR="0053498A" w:rsidRPr="0077553C" w:rsidRDefault="0053498A" w:rsidP="00170ADE">
            <w:pPr>
              <w:pStyle w:val="Tablesubtitle"/>
              <w:ind w:right="162"/>
              <w:rPr>
                <w:rFonts w:cs="Arial"/>
              </w:rPr>
            </w:pPr>
            <w:r w:rsidRPr="0009604D">
              <w:rPr>
                <w:rFonts w:cs="Arial"/>
              </w:rPr>
              <w:t>Podiatry services</w:t>
            </w:r>
          </w:p>
          <w:p w14:paraId="64F2C847" w14:textId="77777777" w:rsidR="0053498A" w:rsidRPr="0077553C" w:rsidRDefault="0053498A" w:rsidP="00170ADE">
            <w:pPr>
              <w:pStyle w:val="Tabletext"/>
              <w:ind w:right="162"/>
              <w:rPr>
                <w:rFonts w:cs="Arial"/>
              </w:rPr>
            </w:pPr>
            <w:r w:rsidRPr="0009604D">
              <w:rPr>
                <w:rFonts w:cs="Arial"/>
              </w:rPr>
              <w:t xml:space="preserve">The plan </w:t>
            </w:r>
            <w:r>
              <w:rPr>
                <w:rFonts w:cs="Arial"/>
              </w:rPr>
              <w:t>covers</w:t>
            </w:r>
            <w:r w:rsidRPr="0009604D">
              <w:rPr>
                <w:rFonts w:cs="Arial"/>
              </w:rPr>
              <w:t xml:space="preserve"> the following services:</w:t>
            </w:r>
          </w:p>
          <w:p w14:paraId="50FA3F8E" w14:textId="77777777" w:rsidR="0053498A" w:rsidRPr="0077553C" w:rsidRDefault="0053498A" w:rsidP="00170ADE">
            <w:pPr>
              <w:pStyle w:val="Tablelistbullet"/>
              <w:numPr>
                <w:ilvl w:val="0"/>
                <w:numId w:val="7"/>
              </w:numPr>
              <w:ind w:left="432" w:right="162"/>
              <w:rPr>
                <w:rFonts w:cs="Arial"/>
              </w:rPr>
            </w:pPr>
            <w:r w:rsidRPr="0009604D">
              <w:rPr>
                <w:rFonts w:cs="Arial"/>
              </w:rPr>
              <w:t>Diagnosis and medical or surgical treatment of injuries and diseases of the foot (such as hammer toe or heel spurs)</w:t>
            </w:r>
          </w:p>
          <w:p w14:paraId="2B651CC7" w14:textId="77777777" w:rsidR="0053498A" w:rsidRPr="0077553C" w:rsidRDefault="0053498A" w:rsidP="00170ADE">
            <w:pPr>
              <w:pStyle w:val="Tablelistbullet"/>
              <w:numPr>
                <w:ilvl w:val="0"/>
                <w:numId w:val="7"/>
              </w:numPr>
              <w:ind w:left="432" w:right="162"/>
              <w:rPr>
                <w:rFonts w:cs="Arial"/>
                <w:b/>
                <w:bCs/>
              </w:rPr>
            </w:pPr>
            <w:r w:rsidRPr="0009604D">
              <w:rPr>
                <w:rFonts w:cs="Arial"/>
              </w:rPr>
              <w:t>Routine foot care for members with conditions affecting the legs</w:t>
            </w:r>
            <w:r>
              <w:rPr>
                <w:rFonts w:cs="Arial"/>
              </w:rPr>
              <w:t>, such as diabetes</w:t>
            </w:r>
          </w:p>
          <w:p w14:paraId="610DD13D" w14:textId="77777777" w:rsidR="0053498A" w:rsidRPr="0077553C" w:rsidRDefault="0053498A" w:rsidP="00170ADE">
            <w:pPr>
              <w:pStyle w:val="Tabletext"/>
              <w:ind w:right="162"/>
              <w:rPr>
                <w:rStyle w:val="PlanInstructions"/>
                <w:rFonts w:cs="Arial"/>
              </w:rPr>
            </w:pPr>
            <w:r w:rsidRPr="0077553C">
              <w:rPr>
                <w:rStyle w:val="PlanInstructions"/>
                <w:rFonts w:cs="Arial"/>
                <w:i w:val="0"/>
              </w:rPr>
              <w:t>[</w:t>
            </w:r>
            <w:r w:rsidRPr="0077553C">
              <w:rPr>
                <w:rStyle w:val="PlanInstructions"/>
                <w:rFonts w:cs="Arial"/>
              </w:rPr>
              <w:t>List any additional benefits offered.</w:t>
            </w:r>
            <w:r w:rsidRPr="0077553C">
              <w:rPr>
                <w:rStyle w:val="PlanInstructions"/>
                <w:rFonts w:cs="Arial"/>
                <w:i w:val="0"/>
              </w:rPr>
              <w:t>]</w:t>
            </w:r>
          </w:p>
        </w:tc>
        <w:tc>
          <w:tcPr>
            <w:tcW w:w="2430" w:type="dxa"/>
          </w:tcPr>
          <w:p w14:paraId="6A20EDEB" w14:textId="77777777" w:rsidR="0053498A" w:rsidRPr="007C593E" w:rsidRDefault="0053498A" w:rsidP="00170ADE">
            <w:pPr>
              <w:pStyle w:val="Tabletext"/>
              <w:jc w:val="center"/>
              <w:rPr>
                <w:rFonts w:cs="Arial"/>
              </w:rPr>
            </w:pPr>
            <w:r w:rsidRPr="007C593E">
              <w:rPr>
                <w:rFonts w:cs="Arial"/>
              </w:rPr>
              <w:t>$0</w:t>
            </w:r>
          </w:p>
          <w:p w14:paraId="0C544BA2" w14:textId="77777777" w:rsidR="0053498A" w:rsidRPr="007C593E" w:rsidRDefault="0053498A" w:rsidP="00170ADE">
            <w:pPr>
              <w:pStyle w:val="Tabletext"/>
              <w:jc w:val="center"/>
              <w:rPr>
                <w:rFonts w:cs="Arial"/>
              </w:rPr>
            </w:pPr>
          </w:p>
          <w:p w14:paraId="18E6319D" w14:textId="77777777" w:rsidR="0053498A" w:rsidRPr="007C593E" w:rsidRDefault="0053498A" w:rsidP="00170ADE">
            <w:pPr>
              <w:pStyle w:val="Tabletext"/>
              <w:rPr>
                <w:rFonts w:cs="Arial"/>
              </w:rPr>
            </w:pPr>
          </w:p>
          <w:p w14:paraId="520A0A82" w14:textId="77777777" w:rsidR="0053498A" w:rsidRPr="007C593E" w:rsidRDefault="0053498A" w:rsidP="00170ADE">
            <w:pPr>
              <w:pStyle w:val="Tabletext"/>
              <w:jc w:val="center"/>
              <w:rPr>
                <w:rFonts w:cs="Arial"/>
              </w:rPr>
            </w:pPr>
          </w:p>
        </w:tc>
      </w:tr>
      <w:tr w:rsidR="0053498A" w:rsidRPr="0077553C" w14:paraId="6BB2BAA8" w14:textId="77777777" w:rsidTr="00170ADE">
        <w:trPr>
          <w:cantSplit/>
        </w:trPr>
        <w:tc>
          <w:tcPr>
            <w:tcW w:w="7488" w:type="dxa"/>
          </w:tcPr>
          <w:p w14:paraId="0BFDB55C" w14:textId="77777777" w:rsidR="0053498A" w:rsidRPr="0077553C" w:rsidRDefault="0053498A" w:rsidP="00170ADE">
            <w:pPr>
              <w:pStyle w:val="Tablesubtitle"/>
              <w:ind w:right="162"/>
              <w:rPr>
                <w:rFonts w:cs="Arial"/>
              </w:rPr>
            </w:pPr>
            <w:r w:rsidRPr="0009604D">
              <w:rPr>
                <w:rFonts w:cs="Arial"/>
              </w:rPr>
              <w:t>Prostate</w:t>
            </w:r>
            <w:r>
              <w:rPr>
                <w:rFonts w:cs="Arial"/>
              </w:rPr>
              <w:t>-</w:t>
            </w:r>
            <w:r w:rsidRPr="0009604D">
              <w:rPr>
                <w:rFonts w:cs="Arial"/>
              </w:rPr>
              <w:t>cancer screening exams</w:t>
            </w:r>
          </w:p>
          <w:p w14:paraId="1F234146" w14:textId="77777777" w:rsidR="0053498A" w:rsidRPr="0077553C" w:rsidRDefault="0053498A" w:rsidP="00170ADE">
            <w:pPr>
              <w:pStyle w:val="Tabletext"/>
              <w:ind w:right="162"/>
              <w:rPr>
                <w:rFonts w:cs="Arial"/>
              </w:rPr>
            </w:pPr>
            <w:r>
              <w:rPr>
                <w:rFonts w:cs="Arial"/>
              </w:rPr>
              <w:t>T</w:t>
            </w:r>
            <w:r w:rsidRPr="0009604D">
              <w:rPr>
                <w:rFonts w:cs="Arial"/>
              </w:rPr>
              <w:t xml:space="preserve">he plan </w:t>
            </w:r>
            <w:r>
              <w:rPr>
                <w:rFonts w:cs="Arial"/>
              </w:rPr>
              <w:t>covers</w:t>
            </w:r>
            <w:r w:rsidRPr="0009604D">
              <w:rPr>
                <w:rFonts w:cs="Arial"/>
              </w:rPr>
              <w:t xml:space="preserve"> the following services:</w:t>
            </w:r>
          </w:p>
          <w:p w14:paraId="268BCC69" w14:textId="77777777" w:rsidR="0053498A" w:rsidRPr="0077553C" w:rsidRDefault="0053498A" w:rsidP="00170ADE">
            <w:pPr>
              <w:pStyle w:val="Tablelistbullet"/>
              <w:numPr>
                <w:ilvl w:val="0"/>
                <w:numId w:val="7"/>
              </w:numPr>
              <w:ind w:left="432" w:right="162"/>
              <w:rPr>
                <w:rFonts w:cs="Arial"/>
              </w:rPr>
            </w:pPr>
            <w:r w:rsidRPr="0009604D">
              <w:rPr>
                <w:rFonts w:cs="Arial"/>
              </w:rPr>
              <w:t>A digital rectal exam</w:t>
            </w:r>
          </w:p>
          <w:p w14:paraId="5C2D918A" w14:textId="77777777" w:rsidR="0053498A" w:rsidRPr="0077553C" w:rsidRDefault="0053498A" w:rsidP="00170ADE">
            <w:pPr>
              <w:pStyle w:val="Tablelistbullet"/>
              <w:numPr>
                <w:ilvl w:val="0"/>
                <w:numId w:val="7"/>
              </w:numPr>
              <w:ind w:left="432" w:right="162"/>
              <w:rPr>
                <w:rFonts w:cs="Arial"/>
                <w:b/>
                <w:bCs/>
              </w:rPr>
            </w:pPr>
            <w:r w:rsidRPr="0009604D">
              <w:rPr>
                <w:rFonts w:cs="Arial"/>
              </w:rPr>
              <w:t>A prostate specific antigen (PSA) test</w:t>
            </w:r>
          </w:p>
          <w:p w14:paraId="5B353A37" w14:textId="77777777" w:rsidR="0053498A" w:rsidRPr="0077553C" w:rsidRDefault="0053498A" w:rsidP="00170ADE">
            <w:pPr>
              <w:pStyle w:val="Tabletext"/>
              <w:ind w:right="162"/>
              <w:rPr>
                <w:rStyle w:val="PlanInstructions"/>
                <w:rFonts w:cs="Arial"/>
              </w:rPr>
            </w:pPr>
            <w:r w:rsidRPr="0077553C">
              <w:rPr>
                <w:rStyle w:val="PlanInstructions"/>
                <w:rFonts w:cs="Arial"/>
                <w:i w:val="0"/>
              </w:rPr>
              <w:t>[</w:t>
            </w:r>
            <w:r w:rsidRPr="0077553C">
              <w:rPr>
                <w:rStyle w:val="PlanInstructions"/>
                <w:rFonts w:cs="Arial"/>
              </w:rPr>
              <w:t>List any additional benefits offered.</w:t>
            </w:r>
            <w:r w:rsidRPr="0077553C">
              <w:rPr>
                <w:rStyle w:val="PlanInstructions"/>
                <w:rFonts w:cs="Arial"/>
                <w:i w:val="0"/>
              </w:rPr>
              <w:t>]</w:t>
            </w:r>
          </w:p>
        </w:tc>
        <w:tc>
          <w:tcPr>
            <w:tcW w:w="2430" w:type="dxa"/>
          </w:tcPr>
          <w:p w14:paraId="24073D14" w14:textId="77777777" w:rsidR="0053498A" w:rsidRPr="007C593E" w:rsidRDefault="0053498A" w:rsidP="00170ADE">
            <w:pPr>
              <w:pStyle w:val="Tabletext"/>
              <w:jc w:val="center"/>
              <w:rPr>
                <w:rFonts w:cs="Arial"/>
              </w:rPr>
            </w:pPr>
            <w:r w:rsidRPr="007C593E">
              <w:rPr>
                <w:rFonts w:cs="Arial"/>
              </w:rPr>
              <w:t>$0</w:t>
            </w:r>
          </w:p>
          <w:p w14:paraId="44BEEDB9" w14:textId="77777777" w:rsidR="0053498A" w:rsidRPr="007C593E" w:rsidRDefault="0053498A" w:rsidP="00170ADE">
            <w:pPr>
              <w:pStyle w:val="Tabletext"/>
              <w:jc w:val="center"/>
              <w:rPr>
                <w:rFonts w:cs="Arial"/>
              </w:rPr>
            </w:pPr>
          </w:p>
        </w:tc>
      </w:tr>
      <w:tr w:rsidR="0053498A" w:rsidRPr="0077553C" w14:paraId="6F285604" w14:textId="77777777" w:rsidTr="00170ADE">
        <w:trPr>
          <w:cantSplit/>
        </w:trPr>
        <w:tc>
          <w:tcPr>
            <w:tcW w:w="7488" w:type="dxa"/>
          </w:tcPr>
          <w:p w14:paraId="42AFA0D0" w14:textId="77777777" w:rsidR="0053498A" w:rsidRPr="0077553C" w:rsidRDefault="0053498A" w:rsidP="00170ADE">
            <w:pPr>
              <w:pStyle w:val="Tabletext"/>
              <w:ind w:right="162"/>
              <w:rPr>
                <w:rStyle w:val="PlanInstructions"/>
                <w:rFonts w:cs="Arial"/>
              </w:rPr>
            </w:pPr>
            <w:r>
              <w:rPr>
                <w:rStyle w:val="PlanInstructions"/>
                <w:rFonts w:cs="Arial"/>
                <w:i w:val="0"/>
              </w:rPr>
              <w:t>[</w:t>
            </w:r>
            <w:r>
              <w:rPr>
                <w:rStyle w:val="PlanInstructions"/>
                <w:rFonts w:cs="Arial"/>
              </w:rPr>
              <w:t>Plans should modify this section to reflect Medicaid or plan-covered supplemental benefits as appropriate.</w:t>
            </w:r>
            <w:r>
              <w:rPr>
                <w:rStyle w:val="PlanInstructions"/>
                <w:rFonts w:cs="Arial"/>
                <w:i w:val="0"/>
              </w:rPr>
              <w:t>]</w:t>
            </w:r>
          </w:p>
          <w:p w14:paraId="66B9270C" w14:textId="77777777" w:rsidR="0053498A" w:rsidRPr="0077553C" w:rsidRDefault="0053498A" w:rsidP="00170ADE">
            <w:pPr>
              <w:pStyle w:val="Tablesubtitle"/>
              <w:ind w:right="162"/>
              <w:rPr>
                <w:rFonts w:cs="Arial"/>
              </w:rPr>
            </w:pPr>
            <w:r w:rsidRPr="0009604D">
              <w:rPr>
                <w:rFonts w:cs="Arial"/>
              </w:rPr>
              <w:t>Prosthetic devices and related supplies</w:t>
            </w:r>
          </w:p>
          <w:p w14:paraId="681BEF3E" w14:textId="77777777" w:rsidR="0053498A" w:rsidRPr="0077553C" w:rsidRDefault="0053498A" w:rsidP="00170ADE">
            <w:pPr>
              <w:pStyle w:val="Tabletext"/>
              <w:ind w:right="162"/>
              <w:rPr>
                <w:rFonts w:cs="Arial"/>
              </w:rPr>
            </w:pPr>
            <w:r w:rsidRPr="00DB6610">
              <w:rPr>
                <w:rFonts w:cs="Arial"/>
              </w:rPr>
              <w:t>Prosthetic devices</w:t>
            </w:r>
            <w:r w:rsidRPr="0009604D">
              <w:rPr>
                <w:rFonts w:cs="Arial"/>
              </w:rPr>
              <w:t xml:space="preserve"> replace </w:t>
            </w:r>
            <w:r w:rsidRPr="0077553C">
              <w:rPr>
                <w:rFonts w:cs="Arial"/>
              </w:rPr>
              <w:t xml:space="preserve">all or part of a body part or function. The plan </w:t>
            </w:r>
            <w:r>
              <w:rPr>
                <w:rFonts w:cs="Arial"/>
              </w:rPr>
              <w:t>covers</w:t>
            </w:r>
            <w:r w:rsidRPr="0077553C">
              <w:rPr>
                <w:rFonts w:cs="Arial"/>
              </w:rPr>
              <w:t xml:space="preserve"> services</w:t>
            </w:r>
            <w:r>
              <w:rPr>
                <w:rFonts w:cs="Arial"/>
              </w:rPr>
              <w:t xml:space="preserve"> including:</w:t>
            </w:r>
          </w:p>
          <w:p w14:paraId="12B60F58" w14:textId="77777777" w:rsidR="0053498A" w:rsidRPr="0077553C" w:rsidRDefault="0053498A" w:rsidP="00170ADE">
            <w:pPr>
              <w:pStyle w:val="Tablelistbullet"/>
              <w:numPr>
                <w:ilvl w:val="0"/>
                <w:numId w:val="7"/>
              </w:numPr>
              <w:ind w:left="432" w:right="162"/>
              <w:rPr>
                <w:rFonts w:cs="Arial"/>
                <w:b/>
              </w:rPr>
            </w:pPr>
            <w:r w:rsidRPr="0077553C">
              <w:rPr>
                <w:rFonts w:cs="Arial"/>
              </w:rPr>
              <w:t>Colostomy bags and supplies related to colostomy care</w:t>
            </w:r>
          </w:p>
          <w:p w14:paraId="6D775312" w14:textId="77777777" w:rsidR="0053498A" w:rsidRPr="0077553C" w:rsidRDefault="0053498A" w:rsidP="00170ADE">
            <w:pPr>
              <w:pStyle w:val="Tablelistbullet"/>
              <w:numPr>
                <w:ilvl w:val="0"/>
                <w:numId w:val="7"/>
              </w:numPr>
              <w:ind w:left="432" w:right="162"/>
              <w:rPr>
                <w:rFonts w:cs="Arial"/>
                <w:b/>
              </w:rPr>
            </w:pPr>
            <w:r w:rsidRPr="0077553C">
              <w:rPr>
                <w:rFonts w:cs="Arial"/>
              </w:rPr>
              <w:t>Pacemakers</w:t>
            </w:r>
          </w:p>
          <w:p w14:paraId="15BACAE9" w14:textId="77777777" w:rsidR="0053498A" w:rsidRPr="0077553C" w:rsidRDefault="0053498A" w:rsidP="00170ADE">
            <w:pPr>
              <w:pStyle w:val="Tablelistbullet"/>
              <w:numPr>
                <w:ilvl w:val="0"/>
                <w:numId w:val="7"/>
              </w:numPr>
              <w:ind w:left="432" w:right="162"/>
              <w:rPr>
                <w:rFonts w:cs="Arial"/>
                <w:b/>
              </w:rPr>
            </w:pPr>
            <w:r w:rsidRPr="0077553C">
              <w:rPr>
                <w:rFonts w:cs="Arial"/>
              </w:rPr>
              <w:t>Braces</w:t>
            </w:r>
          </w:p>
          <w:p w14:paraId="3A06F961" w14:textId="77777777" w:rsidR="0053498A" w:rsidRPr="0077553C" w:rsidRDefault="0053498A" w:rsidP="00170ADE">
            <w:pPr>
              <w:pStyle w:val="Tablelistbullet"/>
              <w:numPr>
                <w:ilvl w:val="0"/>
                <w:numId w:val="7"/>
              </w:numPr>
              <w:ind w:left="432" w:right="162"/>
              <w:rPr>
                <w:rFonts w:cs="Arial"/>
                <w:b/>
              </w:rPr>
            </w:pPr>
            <w:r w:rsidRPr="0077553C">
              <w:rPr>
                <w:rFonts w:cs="Arial"/>
              </w:rPr>
              <w:t>Prosthetic shoes</w:t>
            </w:r>
          </w:p>
          <w:p w14:paraId="3899C293" w14:textId="77777777" w:rsidR="0053498A" w:rsidRPr="0077553C" w:rsidRDefault="0053498A" w:rsidP="00170ADE">
            <w:pPr>
              <w:pStyle w:val="Tablelistbullet"/>
              <w:numPr>
                <w:ilvl w:val="0"/>
                <w:numId w:val="7"/>
              </w:numPr>
              <w:ind w:left="432" w:right="162"/>
              <w:rPr>
                <w:rFonts w:cs="Arial"/>
                <w:b/>
              </w:rPr>
            </w:pPr>
            <w:r w:rsidRPr="0077553C">
              <w:rPr>
                <w:rFonts w:cs="Arial"/>
              </w:rPr>
              <w:t>Artificial arms and legs</w:t>
            </w:r>
          </w:p>
          <w:p w14:paraId="7DCA4E0D" w14:textId="77777777" w:rsidR="0053498A" w:rsidRPr="0077553C" w:rsidRDefault="0053498A" w:rsidP="00170ADE">
            <w:pPr>
              <w:pStyle w:val="Tablelistbullet"/>
              <w:numPr>
                <w:ilvl w:val="0"/>
                <w:numId w:val="7"/>
              </w:numPr>
              <w:ind w:left="432" w:right="162"/>
              <w:rPr>
                <w:rFonts w:cs="Arial"/>
                <w:b/>
              </w:rPr>
            </w:pPr>
            <w:r w:rsidRPr="0077553C">
              <w:rPr>
                <w:rFonts w:cs="Arial"/>
              </w:rPr>
              <w:t>Breast prostheses (including a surgical brassiere after a</w:t>
            </w:r>
            <w:r w:rsidR="004F46F5">
              <w:rPr>
                <w:rFonts w:cs="Arial"/>
              </w:rPr>
              <w:t xml:space="preserve"> </w:t>
            </w:r>
            <w:r w:rsidRPr="0077553C">
              <w:rPr>
                <w:rFonts w:cs="Arial"/>
              </w:rPr>
              <w:t>mastectomy)</w:t>
            </w:r>
          </w:p>
          <w:p w14:paraId="552141F5" w14:textId="77777777" w:rsidR="0053498A" w:rsidRPr="0077553C" w:rsidRDefault="0053498A" w:rsidP="00170ADE">
            <w:pPr>
              <w:pStyle w:val="Tabletext"/>
              <w:ind w:right="162"/>
              <w:rPr>
                <w:rFonts w:cs="Arial"/>
              </w:rPr>
            </w:pPr>
            <w:r>
              <w:rPr>
                <w:rFonts w:cs="Arial"/>
              </w:rPr>
              <w:t>In addition, t</w:t>
            </w:r>
            <w:r w:rsidRPr="0077553C">
              <w:rPr>
                <w:rFonts w:cs="Arial"/>
              </w:rPr>
              <w:t xml:space="preserve">he plan </w:t>
            </w:r>
            <w:r>
              <w:rPr>
                <w:rFonts w:cs="Arial"/>
              </w:rPr>
              <w:t>covers</w:t>
            </w:r>
            <w:r w:rsidRPr="0077553C">
              <w:rPr>
                <w:rFonts w:cs="Arial"/>
              </w:rPr>
              <w:t xml:space="preserve"> some supplies related to prosthetic devices. </w:t>
            </w:r>
            <w:r>
              <w:rPr>
                <w:rFonts w:cs="Arial"/>
              </w:rPr>
              <w:t>The plan also covers</w:t>
            </w:r>
            <w:r w:rsidRPr="0077553C">
              <w:rPr>
                <w:rFonts w:cs="Arial"/>
              </w:rPr>
              <w:t xml:space="preserve"> repair</w:t>
            </w:r>
            <w:r>
              <w:rPr>
                <w:rFonts w:cs="Arial"/>
              </w:rPr>
              <w:t>ing</w:t>
            </w:r>
            <w:r w:rsidRPr="0077553C">
              <w:rPr>
                <w:rFonts w:cs="Arial"/>
              </w:rPr>
              <w:t xml:space="preserve"> or replac</w:t>
            </w:r>
            <w:r>
              <w:rPr>
                <w:rFonts w:cs="Arial"/>
              </w:rPr>
              <w:t>ing</w:t>
            </w:r>
            <w:r w:rsidRPr="0077553C">
              <w:rPr>
                <w:rFonts w:cs="Arial"/>
              </w:rPr>
              <w:t xml:space="preserve"> prosthetic devices.</w:t>
            </w:r>
          </w:p>
          <w:p w14:paraId="77EC29F2" w14:textId="77777777" w:rsidR="0053498A" w:rsidRPr="0077553C" w:rsidRDefault="0053498A" w:rsidP="00170ADE">
            <w:pPr>
              <w:pStyle w:val="Tabletext"/>
              <w:ind w:right="162"/>
              <w:rPr>
                <w:rFonts w:cs="Arial"/>
              </w:rPr>
            </w:pPr>
            <w:r w:rsidRPr="0077553C">
              <w:rPr>
                <w:rFonts w:cs="Arial"/>
              </w:rPr>
              <w:t xml:space="preserve">The plan offers some coverage after cataract removal or cataract surgery. See “Vision Care” later in this section </w:t>
            </w:r>
            <w:r w:rsidRPr="0077553C">
              <w:rPr>
                <w:rStyle w:val="PlanInstructions"/>
                <w:rFonts w:cs="Arial"/>
                <w:i w:val="0"/>
              </w:rPr>
              <w:t>[</w:t>
            </w:r>
            <w:r w:rsidRPr="0077553C">
              <w:rPr>
                <w:rStyle w:val="PlanInstructions"/>
                <w:rFonts w:cs="Arial"/>
              </w:rPr>
              <w:t>plans may insert reference, as applicable</w:t>
            </w:r>
            <w:r w:rsidRPr="0077553C">
              <w:rPr>
                <w:rStyle w:val="PlanInstructions"/>
                <w:rFonts w:cs="Arial"/>
                <w:i w:val="0"/>
              </w:rPr>
              <w:t>]</w:t>
            </w:r>
            <w:r w:rsidRPr="0077553C">
              <w:rPr>
                <w:rFonts w:cs="Arial"/>
              </w:rPr>
              <w:t xml:space="preserve"> for details.</w:t>
            </w:r>
          </w:p>
          <w:p w14:paraId="3A120FDE" w14:textId="77777777" w:rsidR="0053498A" w:rsidRPr="0077553C" w:rsidRDefault="0053498A" w:rsidP="00170ADE">
            <w:pPr>
              <w:pStyle w:val="Tabletext"/>
              <w:ind w:right="162"/>
              <w:rPr>
                <w:rFonts w:cs="Arial"/>
                <w:b/>
              </w:rPr>
            </w:pPr>
            <w:r w:rsidRPr="0077553C">
              <w:rPr>
                <w:rStyle w:val="PlanInstructions"/>
                <w:rFonts w:cs="Arial"/>
                <w:i w:val="0"/>
              </w:rPr>
              <w:t>[</w:t>
            </w:r>
            <w:r>
              <w:rPr>
                <w:rStyle w:val="PlanInstructions"/>
                <w:rFonts w:cs="Arial"/>
              </w:rPr>
              <w:t>Plans that pay for prosthetic dental devices, delete the following sentence:</w:t>
            </w:r>
            <w:r>
              <w:rPr>
                <w:rStyle w:val="PlanInstructions"/>
                <w:rFonts w:cs="Arial"/>
                <w:i w:val="0"/>
              </w:rPr>
              <w:t>]</w:t>
            </w:r>
            <w:r>
              <w:rPr>
                <w:rStyle w:val="PlanInstructions"/>
                <w:rFonts w:cs="Arial"/>
              </w:rPr>
              <w:t xml:space="preserve"> </w:t>
            </w:r>
            <w:r w:rsidRPr="0009604D">
              <w:rPr>
                <w:rFonts w:cs="Arial"/>
              </w:rPr>
              <w:t xml:space="preserve">The plan will not </w:t>
            </w:r>
            <w:r>
              <w:rPr>
                <w:rFonts w:cs="Arial"/>
              </w:rPr>
              <w:t>cover</w:t>
            </w:r>
            <w:r w:rsidRPr="0009604D">
              <w:rPr>
                <w:rFonts w:cs="Arial"/>
              </w:rPr>
              <w:t xml:space="preserve"> prosthetic dental devices.</w:t>
            </w:r>
          </w:p>
        </w:tc>
        <w:tc>
          <w:tcPr>
            <w:tcW w:w="2430" w:type="dxa"/>
          </w:tcPr>
          <w:p w14:paraId="61F7814D" w14:textId="77777777" w:rsidR="0053498A" w:rsidRPr="007C593E" w:rsidRDefault="0053498A" w:rsidP="00170ADE">
            <w:pPr>
              <w:pStyle w:val="Tabletext"/>
              <w:jc w:val="center"/>
              <w:rPr>
                <w:rFonts w:cs="Arial"/>
              </w:rPr>
            </w:pPr>
            <w:r w:rsidRPr="007C593E">
              <w:rPr>
                <w:rFonts w:cs="Arial"/>
              </w:rPr>
              <w:t>$0</w:t>
            </w:r>
          </w:p>
        </w:tc>
      </w:tr>
      <w:tr w:rsidR="0053498A" w:rsidRPr="0077553C" w14:paraId="4157EFD7" w14:textId="77777777" w:rsidTr="00170ADE">
        <w:trPr>
          <w:cantSplit/>
        </w:trPr>
        <w:tc>
          <w:tcPr>
            <w:tcW w:w="7488" w:type="dxa"/>
          </w:tcPr>
          <w:p w14:paraId="7978B8A2" w14:textId="77777777" w:rsidR="0053498A" w:rsidRPr="0077553C" w:rsidRDefault="0053498A" w:rsidP="00170ADE">
            <w:pPr>
              <w:pStyle w:val="Tablesubtitle"/>
              <w:ind w:right="162"/>
              <w:rPr>
                <w:rFonts w:cs="Arial"/>
              </w:rPr>
            </w:pPr>
            <w:r w:rsidRPr="0009604D">
              <w:rPr>
                <w:rFonts w:cs="Arial"/>
              </w:rPr>
              <w:t>Pulmonary</w:t>
            </w:r>
            <w:r>
              <w:rPr>
                <w:rFonts w:cs="Arial"/>
              </w:rPr>
              <w:t>-</w:t>
            </w:r>
            <w:r w:rsidRPr="0009604D">
              <w:rPr>
                <w:rFonts w:cs="Arial"/>
              </w:rPr>
              <w:t>rehabilitation services</w:t>
            </w:r>
          </w:p>
          <w:p w14:paraId="27500F52" w14:textId="77777777" w:rsidR="0053498A" w:rsidRPr="0077553C" w:rsidRDefault="0053498A" w:rsidP="00170ADE">
            <w:pPr>
              <w:pStyle w:val="Tabletext"/>
              <w:ind w:right="162"/>
              <w:rPr>
                <w:rFonts w:cs="Arial"/>
              </w:rPr>
            </w:pPr>
            <w:r w:rsidRPr="0009604D">
              <w:rPr>
                <w:rFonts w:cs="Arial"/>
              </w:rPr>
              <w:t xml:space="preserve">The plan </w:t>
            </w:r>
            <w:r>
              <w:rPr>
                <w:rFonts w:cs="Arial"/>
              </w:rPr>
              <w:t>covers</w:t>
            </w:r>
            <w:r w:rsidRPr="0009604D">
              <w:rPr>
                <w:rFonts w:cs="Arial"/>
              </w:rPr>
              <w:t xml:space="preserve"> pulmonary</w:t>
            </w:r>
            <w:r>
              <w:rPr>
                <w:rFonts w:cs="Arial"/>
              </w:rPr>
              <w:t>-</w:t>
            </w:r>
            <w:r w:rsidRPr="0009604D">
              <w:rPr>
                <w:rFonts w:cs="Arial"/>
              </w:rPr>
              <w:t>rehabilitation programs for members who have moderate</w:t>
            </w:r>
            <w:r>
              <w:rPr>
                <w:rFonts w:cs="Arial"/>
              </w:rPr>
              <w:t>-</w:t>
            </w:r>
            <w:r w:rsidRPr="0009604D">
              <w:rPr>
                <w:rFonts w:cs="Arial"/>
              </w:rPr>
              <w:t>to</w:t>
            </w:r>
            <w:r>
              <w:rPr>
                <w:rFonts w:cs="Arial"/>
              </w:rPr>
              <w:t>-</w:t>
            </w:r>
            <w:r w:rsidRPr="0009604D">
              <w:rPr>
                <w:rFonts w:cs="Arial"/>
              </w:rPr>
              <w:t>very</w:t>
            </w:r>
            <w:r>
              <w:rPr>
                <w:rFonts w:cs="Arial"/>
              </w:rPr>
              <w:t>-</w:t>
            </w:r>
            <w:r w:rsidRPr="0009604D">
              <w:rPr>
                <w:rFonts w:cs="Arial"/>
              </w:rPr>
              <w:t xml:space="preserve">severe chronic obstructive pulmonary disease (COPD). The member must have </w:t>
            </w:r>
            <w:r>
              <w:rPr>
                <w:rStyle w:val="PlanInstructions"/>
                <w:rFonts w:cs="Arial"/>
                <w:i w:val="0"/>
              </w:rPr>
              <w:t>[</w:t>
            </w:r>
            <w:r>
              <w:rPr>
                <w:rStyle w:val="PlanInstructions"/>
                <w:rFonts w:cs="Arial"/>
              </w:rPr>
              <w:t xml:space="preserve">insert as appropriate: </w:t>
            </w:r>
            <w:r>
              <w:rPr>
                <w:rStyle w:val="PlanInstructions"/>
                <w:rFonts w:cs="Arial"/>
                <w:i w:val="0"/>
              </w:rPr>
              <w:t xml:space="preserve">a referral </w:t>
            </w:r>
            <w:r w:rsidRPr="00DB6610">
              <w:rPr>
                <w:rStyle w:val="PlanInstructions"/>
                <w:rFonts w:cs="Arial"/>
                <w:bCs/>
                <w:iCs/>
              </w:rPr>
              <w:t>or</w:t>
            </w:r>
            <w:r>
              <w:rPr>
                <w:rStyle w:val="PlanInstructions"/>
                <w:rFonts w:cs="Arial"/>
                <w:i w:val="0"/>
              </w:rPr>
              <w:t xml:space="preserve"> an order]</w:t>
            </w:r>
            <w:r>
              <w:rPr>
                <w:rStyle w:val="PlanInstructions"/>
                <w:rFonts w:cs="Arial"/>
              </w:rPr>
              <w:t xml:space="preserve"> </w:t>
            </w:r>
            <w:r w:rsidRPr="0009604D">
              <w:rPr>
                <w:rFonts w:cs="Arial"/>
              </w:rPr>
              <w:t>for pulmonary rehabilitation from the doctor or provider treating the COPD.</w:t>
            </w:r>
          </w:p>
          <w:p w14:paraId="456888FE" w14:textId="77777777" w:rsidR="0053498A" w:rsidRPr="0077553C" w:rsidRDefault="0053498A" w:rsidP="00170ADE">
            <w:pPr>
              <w:pStyle w:val="Tabletext"/>
              <w:ind w:right="162"/>
              <w:rPr>
                <w:rStyle w:val="PlanInstructions"/>
                <w:rFonts w:cs="Arial"/>
              </w:rPr>
            </w:pPr>
            <w:r>
              <w:rPr>
                <w:rStyle w:val="PlanInstructions"/>
                <w:rFonts w:cs="Arial"/>
                <w:i w:val="0"/>
              </w:rPr>
              <w:t>[</w:t>
            </w:r>
            <w:r>
              <w:rPr>
                <w:rStyle w:val="PlanInstructions"/>
                <w:rFonts w:cs="Arial"/>
              </w:rPr>
              <w:t>List any additional benefits offered.</w:t>
            </w:r>
            <w:r>
              <w:rPr>
                <w:rStyle w:val="PlanInstructions"/>
                <w:rFonts w:cs="Arial"/>
                <w:i w:val="0"/>
              </w:rPr>
              <w:t>]</w:t>
            </w:r>
          </w:p>
        </w:tc>
        <w:tc>
          <w:tcPr>
            <w:tcW w:w="2430" w:type="dxa"/>
          </w:tcPr>
          <w:p w14:paraId="565C47B2" w14:textId="77777777" w:rsidR="0053498A" w:rsidRPr="007C593E" w:rsidRDefault="0053498A" w:rsidP="00170ADE">
            <w:pPr>
              <w:pStyle w:val="Tabletext"/>
              <w:jc w:val="center"/>
              <w:rPr>
                <w:rFonts w:cs="Arial"/>
              </w:rPr>
            </w:pPr>
            <w:r w:rsidRPr="007C593E">
              <w:rPr>
                <w:rFonts w:cs="Arial"/>
              </w:rPr>
              <w:t>$0</w:t>
            </w:r>
          </w:p>
          <w:p w14:paraId="2D37662F" w14:textId="77777777" w:rsidR="0053498A" w:rsidRPr="007C593E" w:rsidRDefault="0053498A" w:rsidP="00170ADE">
            <w:pPr>
              <w:pStyle w:val="Tabletext"/>
              <w:jc w:val="center"/>
              <w:rPr>
                <w:rFonts w:cs="Arial"/>
              </w:rPr>
            </w:pPr>
          </w:p>
        </w:tc>
      </w:tr>
      <w:tr w:rsidR="0053498A" w:rsidRPr="0077553C" w14:paraId="2027728A" w14:textId="77777777" w:rsidTr="00170ADE">
        <w:trPr>
          <w:cantSplit/>
        </w:trPr>
        <w:tc>
          <w:tcPr>
            <w:tcW w:w="7488" w:type="dxa"/>
          </w:tcPr>
          <w:p w14:paraId="6598F1FB" w14:textId="77777777" w:rsidR="0053498A" w:rsidRPr="0077553C" w:rsidRDefault="0053498A" w:rsidP="00170ADE">
            <w:pPr>
              <w:pStyle w:val="Tablesubtitle"/>
              <w:ind w:right="162"/>
              <w:rPr>
                <w:rFonts w:cs="Arial"/>
              </w:rPr>
            </w:pPr>
            <w:r w:rsidRPr="0009604D">
              <w:rPr>
                <w:rFonts w:cs="Arial"/>
              </w:rPr>
              <w:t>Sexually transmitted infections (STIs) screening and counseling</w:t>
            </w:r>
          </w:p>
          <w:p w14:paraId="37881316" w14:textId="77777777" w:rsidR="0053498A" w:rsidRPr="0077553C" w:rsidRDefault="0053498A" w:rsidP="00170ADE">
            <w:pPr>
              <w:pStyle w:val="Tabletext"/>
              <w:ind w:right="162"/>
              <w:rPr>
                <w:rFonts w:cs="Arial"/>
              </w:rPr>
            </w:pPr>
            <w:r w:rsidRPr="0009604D">
              <w:rPr>
                <w:rFonts w:cs="Arial"/>
              </w:rPr>
              <w:t xml:space="preserve">The plan </w:t>
            </w:r>
            <w:r>
              <w:rPr>
                <w:rFonts w:cs="Arial"/>
              </w:rPr>
              <w:t>covers</w:t>
            </w:r>
            <w:r w:rsidRPr="0009604D">
              <w:rPr>
                <w:rFonts w:cs="Arial"/>
              </w:rPr>
              <w:t xml:space="preserve"> screenings for chlamydia, gonorrhea, syphilis, and hepatitis B. A primary care </w:t>
            </w:r>
            <w:r>
              <w:rPr>
                <w:rStyle w:val="PlanInstructions"/>
                <w:rFonts w:cs="Arial"/>
                <w:i w:val="0"/>
              </w:rPr>
              <w:t>[</w:t>
            </w:r>
            <w:r>
              <w:rPr>
                <w:rStyle w:val="PlanInstructions"/>
                <w:rFonts w:cs="Arial"/>
              </w:rPr>
              <w:t xml:space="preserve">insert as appropriate: </w:t>
            </w:r>
            <w:r>
              <w:rPr>
                <w:rStyle w:val="PlanInstructions"/>
                <w:rFonts w:cs="Arial"/>
                <w:i w:val="0"/>
              </w:rPr>
              <w:t>physician</w:t>
            </w:r>
            <w:r>
              <w:rPr>
                <w:rStyle w:val="PlanInstructions"/>
                <w:rFonts w:cs="Arial"/>
              </w:rPr>
              <w:t xml:space="preserve"> </w:t>
            </w:r>
            <w:r w:rsidRPr="00DB6610">
              <w:rPr>
                <w:rStyle w:val="PlanInstructions"/>
                <w:rFonts w:cs="Arial"/>
                <w:bCs/>
                <w:iCs/>
              </w:rPr>
              <w:t>or</w:t>
            </w:r>
            <w:r>
              <w:rPr>
                <w:rStyle w:val="PlanInstructions"/>
                <w:rFonts w:cs="Arial"/>
              </w:rPr>
              <w:t xml:space="preserve"> </w:t>
            </w:r>
            <w:r>
              <w:rPr>
                <w:rStyle w:val="PlanInstructions"/>
                <w:rFonts w:cs="Arial"/>
                <w:i w:val="0"/>
              </w:rPr>
              <w:t>provider]</w:t>
            </w:r>
            <w:r>
              <w:rPr>
                <w:rStyle w:val="PlanInstructions"/>
                <w:rFonts w:cs="Arial"/>
              </w:rPr>
              <w:t xml:space="preserve"> </w:t>
            </w:r>
            <w:r w:rsidRPr="0009604D">
              <w:rPr>
                <w:rFonts w:cs="Arial"/>
              </w:rPr>
              <w:t xml:space="preserve">must order the tests. </w:t>
            </w:r>
          </w:p>
          <w:p w14:paraId="7A50F1DB" w14:textId="77777777" w:rsidR="0053498A" w:rsidRPr="0077553C" w:rsidRDefault="0053498A" w:rsidP="00170ADE">
            <w:pPr>
              <w:pStyle w:val="Tabletext"/>
              <w:ind w:right="162"/>
              <w:rPr>
                <w:rFonts w:cs="Arial"/>
              </w:rPr>
            </w:pPr>
            <w:r w:rsidRPr="0009604D">
              <w:rPr>
                <w:rFonts w:cs="Arial"/>
              </w:rPr>
              <w:t xml:space="preserve">The plan also </w:t>
            </w:r>
            <w:r>
              <w:rPr>
                <w:rFonts w:cs="Arial"/>
              </w:rPr>
              <w:t>covers</w:t>
            </w:r>
            <w:r w:rsidRPr="0009604D">
              <w:rPr>
                <w:rFonts w:cs="Arial"/>
              </w:rPr>
              <w:t xml:space="preserve"> face-to-</w:t>
            </w:r>
            <w:r w:rsidR="004F46F5">
              <w:rPr>
                <w:rFonts w:cs="Arial"/>
              </w:rPr>
              <w:t xml:space="preserve">face, high-intensity behavioral </w:t>
            </w:r>
            <w:r w:rsidRPr="0009604D">
              <w:rPr>
                <w:rFonts w:cs="Arial"/>
              </w:rPr>
              <w:t>counseling sessions</w:t>
            </w:r>
            <w:r>
              <w:rPr>
                <w:rFonts w:cs="Arial"/>
              </w:rPr>
              <w:t xml:space="preserve">.  </w:t>
            </w:r>
            <w:r w:rsidRPr="0009604D">
              <w:rPr>
                <w:rFonts w:cs="Arial"/>
              </w:rPr>
              <w:t xml:space="preserve">The plan </w:t>
            </w:r>
            <w:r>
              <w:rPr>
                <w:rFonts w:cs="Arial"/>
              </w:rPr>
              <w:t>covers</w:t>
            </w:r>
            <w:r w:rsidRPr="0009604D">
              <w:rPr>
                <w:rFonts w:cs="Arial"/>
              </w:rPr>
              <w:t xml:space="preserve"> these counseling sessions as a preventive service only if they are given by a primary care </w:t>
            </w:r>
            <w:r>
              <w:rPr>
                <w:rStyle w:val="PlanInstructions"/>
                <w:rFonts w:cs="Arial"/>
                <w:i w:val="0"/>
              </w:rPr>
              <w:t>[</w:t>
            </w:r>
            <w:r>
              <w:rPr>
                <w:rStyle w:val="PlanInstructions"/>
                <w:rFonts w:cs="Arial"/>
              </w:rPr>
              <w:t xml:space="preserve">insert as appropriate: </w:t>
            </w:r>
            <w:r>
              <w:rPr>
                <w:rStyle w:val="PlanInstructions"/>
                <w:rFonts w:cs="Arial"/>
                <w:i w:val="0"/>
              </w:rPr>
              <w:t>physician</w:t>
            </w:r>
            <w:r>
              <w:rPr>
                <w:rStyle w:val="PlanInstructions"/>
                <w:rFonts w:cs="Arial"/>
              </w:rPr>
              <w:t xml:space="preserve"> </w:t>
            </w:r>
            <w:r w:rsidRPr="00DB6610">
              <w:rPr>
                <w:rStyle w:val="PlanInstructions"/>
                <w:rFonts w:cs="Arial"/>
                <w:bCs/>
                <w:iCs/>
              </w:rPr>
              <w:t>or</w:t>
            </w:r>
            <w:r>
              <w:rPr>
                <w:rStyle w:val="PlanInstructions"/>
                <w:rFonts w:cs="Arial"/>
              </w:rPr>
              <w:t xml:space="preserve"> </w:t>
            </w:r>
            <w:r>
              <w:rPr>
                <w:rStyle w:val="PlanInstructions"/>
                <w:rFonts w:cs="Arial"/>
                <w:i w:val="0"/>
              </w:rPr>
              <w:t>provider]</w:t>
            </w:r>
            <w:r w:rsidRPr="0009604D">
              <w:rPr>
                <w:rFonts w:cs="Arial"/>
              </w:rPr>
              <w:t>. The sessions must be in a primary care setting, such as a doctor</w:t>
            </w:r>
            <w:r w:rsidRPr="00E30F44">
              <w:rPr>
                <w:rFonts w:cs="Arial"/>
              </w:rPr>
              <w:t>’</w:t>
            </w:r>
            <w:r w:rsidRPr="0009604D">
              <w:rPr>
                <w:rFonts w:cs="Arial"/>
              </w:rPr>
              <w:t>s office.</w:t>
            </w:r>
          </w:p>
          <w:p w14:paraId="0E5B479D" w14:textId="77777777" w:rsidR="0053498A" w:rsidRPr="0077553C" w:rsidRDefault="0053498A" w:rsidP="00170ADE">
            <w:pPr>
              <w:pStyle w:val="Tabletext"/>
              <w:ind w:right="162"/>
              <w:rPr>
                <w:rStyle w:val="PlanInstructions"/>
                <w:rFonts w:cs="Arial"/>
              </w:rPr>
            </w:pPr>
            <w:r>
              <w:rPr>
                <w:rStyle w:val="PlanInstructions"/>
                <w:rFonts w:cs="Arial"/>
                <w:i w:val="0"/>
              </w:rPr>
              <w:t>[</w:t>
            </w:r>
            <w:r>
              <w:rPr>
                <w:rStyle w:val="PlanInstructions"/>
                <w:rFonts w:cs="Arial"/>
              </w:rPr>
              <w:t>Also list any additional benefits offered.</w:t>
            </w:r>
            <w:r>
              <w:rPr>
                <w:rStyle w:val="PlanInstructions"/>
                <w:rFonts w:cs="Arial"/>
                <w:i w:val="0"/>
              </w:rPr>
              <w:t>]</w:t>
            </w:r>
          </w:p>
        </w:tc>
        <w:tc>
          <w:tcPr>
            <w:tcW w:w="2430" w:type="dxa"/>
          </w:tcPr>
          <w:p w14:paraId="5ED6F89F" w14:textId="77777777" w:rsidR="0053498A" w:rsidRPr="007C593E" w:rsidRDefault="0053498A" w:rsidP="00170ADE">
            <w:pPr>
              <w:pStyle w:val="Tabletext"/>
              <w:jc w:val="center"/>
              <w:rPr>
                <w:rFonts w:cs="Arial"/>
              </w:rPr>
            </w:pPr>
            <w:r w:rsidRPr="007C593E">
              <w:rPr>
                <w:rFonts w:cs="Arial"/>
              </w:rPr>
              <w:t>$0</w:t>
            </w:r>
          </w:p>
          <w:p w14:paraId="780CDA81" w14:textId="77777777" w:rsidR="0053498A" w:rsidRPr="007C593E" w:rsidRDefault="0053498A" w:rsidP="00170ADE">
            <w:pPr>
              <w:pStyle w:val="Tabletext"/>
              <w:jc w:val="center"/>
              <w:rPr>
                <w:rFonts w:cs="Arial"/>
              </w:rPr>
            </w:pPr>
          </w:p>
        </w:tc>
      </w:tr>
      <w:tr w:rsidR="0053498A" w:rsidRPr="0077553C" w14:paraId="0DA65BE3" w14:textId="77777777" w:rsidTr="00170ADE">
        <w:trPr>
          <w:cantSplit/>
        </w:trPr>
        <w:tc>
          <w:tcPr>
            <w:tcW w:w="7488" w:type="dxa"/>
          </w:tcPr>
          <w:p w14:paraId="2461CC5C" w14:textId="77777777" w:rsidR="0053498A" w:rsidRPr="0077553C" w:rsidRDefault="0053498A" w:rsidP="00170ADE">
            <w:pPr>
              <w:pStyle w:val="Tablesubtitle"/>
              <w:ind w:right="162"/>
              <w:rPr>
                <w:rFonts w:cs="Arial"/>
              </w:rPr>
            </w:pPr>
            <w:r>
              <w:rPr>
                <w:rFonts w:cs="Arial"/>
              </w:rPr>
              <w:t>Renal (</w:t>
            </w:r>
            <w:r w:rsidRPr="0009604D">
              <w:rPr>
                <w:rFonts w:cs="Arial"/>
              </w:rPr>
              <w:t>Kidney</w:t>
            </w:r>
            <w:r>
              <w:rPr>
                <w:rFonts w:cs="Arial"/>
              </w:rPr>
              <w:t>)</w:t>
            </w:r>
            <w:r w:rsidRPr="0009604D">
              <w:rPr>
                <w:rFonts w:cs="Arial"/>
              </w:rPr>
              <w:t xml:space="preserve"> disease services and supplies</w:t>
            </w:r>
          </w:p>
          <w:p w14:paraId="56E9B00D" w14:textId="77777777" w:rsidR="0053498A" w:rsidRPr="0077553C" w:rsidRDefault="0053498A" w:rsidP="00170ADE">
            <w:pPr>
              <w:pStyle w:val="Tabletext"/>
              <w:ind w:right="162"/>
              <w:rPr>
                <w:rFonts w:cs="Arial"/>
              </w:rPr>
            </w:pPr>
            <w:r w:rsidRPr="0009604D">
              <w:rPr>
                <w:rFonts w:cs="Arial"/>
              </w:rPr>
              <w:t xml:space="preserve">The plan </w:t>
            </w:r>
            <w:r>
              <w:rPr>
                <w:rFonts w:cs="Arial"/>
              </w:rPr>
              <w:t>covers</w:t>
            </w:r>
            <w:r w:rsidRPr="0009604D">
              <w:rPr>
                <w:rFonts w:cs="Arial"/>
              </w:rPr>
              <w:t xml:space="preserve"> the following services</w:t>
            </w:r>
            <w:r w:rsidR="00C33E5B">
              <w:rPr>
                <w:rFonts w:cs="Arial"/>
              </w:rPr>
              <w:t>:</w:t>
            </w:r>
          </w:p>
          <w:p w14:paraId="5E13B943" w14:textId="77777777" w:rsidR="0053498A" w:rsidRPr="0077553C" w:rsidRDefault="0053498A" w:rsidP="00170ADE">
            <w:pPr>
              <w:pStyle w:val="Tablelistbullet"/>
              <w:numPr>
                <w:ilvl w:val="0"/>
                <w:numId w:val="7"/>
              </w:numPr>
              <w:ind w:left="432" w:right="162"/>
              <w:rPr>
                <w:rFonts w:cs="Arial"/>
              </w:rPr>
            </w:pPr>
            <w:r w:rsidRPr="0009604D">
              <w:rPr>
                <w:rFonts w:cs="Arial"/>
              </w:rPr>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35B737AD" w14:textId="77777777" w:rsidR="0053498A" w:rsidRPr="0077553C" w:rsidRDefault="0053498A" w:rsidP="00170ADE">
            <w:pPr>
              <w:pStyle w:val="Tablelistbullet"/>
              <w:numPr>
                <w:ilvl w:val="0"/>
                <w:numId w:val="7"/>
              </w:numPr>
              <w:ind w:left="432" w:right="162"/>
              <w:rPr>
                <w:rFonts w:cs="Arial"/>
              </w:rPr>
            </w:pPr>
            <w:r w:rsidRPr="0009604D">
              <w:rPr>
                <w:rFonts w:cs="Arial"/>
              </w:rPr>
              <w:t xml:space="preserve">Outpatient dialysis treatments, including dialysis treatments when temporarily out of the service area, as explained in Chapter 3 </w:t>
            </w:r>
            <w:r>
              <w:rPr>
                <w:rStyle w:val="PlanInstructions"/>
                <w:rFonts w:cs="Arial"/>
                <w:i w:val="0"/>
              </w:rPr>
              <w:t>[</w:t>
            </w:r>
            <w:r>
              <w:rPr>
                <w:rStyle w:val="PlanInstructions"/>
                <w:rFonts w:cs="Arial"/>
              </w:rPr>
              <w:t>plans may insert reference, as applicable</w:t>
            </w:r>
            <w:r>
              <w:rPr>
                <w:rStyle w:val="PlanInstructions"/>
                <w:rFonts w:cs="Arial"/>
                <w:i w:val="0"/>
              </w:rPr>
              <w:t>]</w:t>
            </w:r>
          </w:p>
          <w:p w14:paraId="50DFB6BF" w14:textId="77777777" w:rsidR="0053498A" w:rsidRPr="0077553C" w:rsidRDefault="0053498A" w:rsidP="00170ADE">
            <w:pPr>
              <w:pStyle w:val="Tablelistbullet"/>
              <w:numPr>
                <w:ilvl w:val="0"/>
                <w:numId w:val="7"/>
              </w:numPr>
              <w:ind w:left="432" w:right="162"/>
              <w:rPr>
                <w:rFonts w:cs="Arial"/>
              </w:rPr>
            </w:pPr>
            <w:r w:rsidRPr="0009604D">
              <w:rPr>
                <w:rFonts w:cs="Arial"/>
              </w:rPr>
              <w:t>Inpatient dialysis treatments if you are admitted as an inpatient to a hospital for special care</w:t>
            </w:r>
          </w:p>
          <w:p w14:paraId="3172A17E" w14:textId="77777777" w:rsidR="0053498A" w:rsidRPr="0077553C" w:rsidRDefault="0053498A" w:rsidP="00170ADE">
            <w:pPr>
              <w:pStyle w:val="Tablelistbullet"/>
              <w:numPr>
                <w:ilvl w:val="0"/>
                <w:numId w:val="7"/>
              </w:numPr>
              <w:ind w:left="432" w:right="162"/>
              <w:rPr>
                <w:rFonts w:cs="Arial"/>
              </w:rPr>
            </w:pPr>
            <w:r w:rsidRPr="0009604D">
              <w:rPr>
                <w:rFonts w:cs="Arial"/>
              </w:rPr>
              <w:t>Self-dialysis training, including training for you and anyone helping you with your home dialysis treatments</w:t>
            </w:r>
          </w:p>
          <w:p w14:paraId="15AA2C07" w14:textId="77777777" w:rsidR="0053498A" w:rsidRPr="0077553C" w:rsidRDefault="0053498A" w:rsidP="00170ADE">
            <w:pPr>
              <w:pStyle w:val="Tablelistbullet"/>
              <w:numPr>
                <w:ilvl w:val="0"/>
                <w:numId w:val="7"/>
              </w:numPr>
              <w:ind w:left="432" w:right="162"/>
              <w:rPr>
                <w:rFonts w:cs="Arial"/>
              </w:rPr>
            </w:pPr>
            <w:r w:rsidRPr="0009604D">
              <w:rPr>
                <w:rFonts w:cs="Arial"/>
              </w:rPr>
              <w:t>Home dialysis equipment and supplies</w:t>
            </w:r>
          </w:p>
          <w:p w14:paraId="3C67C66F" w14:textId="77777777" w:rsidR="0053498A" w:rsidRPr="0077553C" w:rsidRDefault="0053498A" w:rsidP="00170ADE">
            <w:pPr>
              <w:pStyle w:val="Tablelistbullet"/>
              <w:numPr>
                <w:ilvl w:val="0"/>
                <w:numId w:val="7"/>
              </w:numPr>
              <w:ind w:left="432" w:right="162"/>
              <w:rPr>
                <w:rFonts w:cs="Arial"/>
                <w:b/>
                <w:bCs/>
              </w:rPr>
            </w:pPr>
            <w:r w:rsidRPr="0009604D">
              <w:rPr>
                <w:rFonts w:cs="Arial"/>
              </w:rPr>
              <w:t>Certain home support services, such as necessary visits by trained dialysis workers to check on your home dialysis, to help in emergencies, and to check your dialysis equipment and water supply</w:t>
            </w:r>
          </w:p>
          <w:p w14:paraId="74346B82" w14:textId="77777777" w:rsidR="0053498A" w:rsidRPr="0077553C" w:rsidRDefault="0053498A" w:rsidP="00170ADE">
            <w:pPr>
              <w:pStyle w:val="Tabletext"/>
              <w:ind w:right="162"/>
              <w:rPr>
                <w:rFonts w:cs="Arial"/>
                <w:b/>
                <w:bCs/>
              </w:rPr>
            </w:pPr>
            <w:r w:rsidRPr="0077553C">
              <w:rPr>
                <w:rFonts w:cs="Arial"/>
                <w:b/>
                <w:bCs/>
              </w:rPr>
              <w:t xml:space="preserve">Your Medicare Part B drug benefit </w:t>
            </w:r>
            <w:r>
              <w:rPr>
                <w:rFonts w:cs="Arial"/>
                <w:b/>
                <w:bCs/>
              </w:rPr>
              <w:t>covers</w:t>
            </w:r>
            <w:r w:rsidRPr="0077553C">
              <w:rPr>
                <w:rFonts w:cs="Arial"/>
                <w:b/>
                <w:bCs/>
              </w:rPr>
              <w:t xml:space="preserve"> some drugs for dialysis. For information, please</w:t>
            </w:r>
            <w:r w:rsidR="004F46F5">
              <w:rPr>
                <w:rFonts w:cs="Arial"/>
                <w:b/>
                <w:bCs/>
              </w:rPr>
              <w:t xml:space="preserve"> see “Medicare Part B </w:t>
            </w:r>
            <w:r w:rsidRPr="0077553C">
              <w:rPr>
                <w:rFonts w:cs="Arial"/>
                <w:b/>
                <w:bCs/>
              </w:rPr>
              <w:t xml:space="preserve">prescription drugs” </w:t>
            </w:r>
            <w:r w:rsidR="00C001A8">
              <w:rPr>
                <w:rFonts w:cs="Arial"/>
                <w:b/>
                <w:bCs/>
              </w:rPr>
              <w:t>in this chart</w:t>
            </w:r>
            <w:r w:rsidRPr="0077553C">
              <w:rPr>
                <w:rFonts w:cs="Arial"/>
                <w:b/>
                <w:bCs/>
              </w:rPr>
              <w:t>.</w:t>
            </w:r>
          </w:p>
        </w:tc>
        <w:tc>
          <w:tcPr>
            <w:tcW w:w="2430" w:type="dxa"/>
          </w:tcPr>
          <w:p w14:paraId="1A0D5C9B" w14:textId="77777777" w:rsidR="0053498A" w:rsidRPr="007C593E" w:rsidRDefault="0053498A" w:rsidP="00170ADE">
            <w:pPr>
              <w:pStyle w:val="Tabletext"/>
              <w:jc w:val="center"/>
              <w:rPr>
                <w:rFonts w:cs="Arial"/>
              </w:rPr>
            </w:pPr>
            <w:r w:rsidRPr="007C593E">
              <w:rPr>
                <w:rFonts w:cs="Arial"/>
              </w:rPr>
              <w:t>$0</w:t>
            </w:r>
          </w:p>
        </w:tc>
      </w:tr>
      <w:tr w:rsidR="0053498A" w:rsidRPr="0077553C" w14:paraId="34D119FA" w14:textId="77777777" w:rsidTr="00170ADE">
        <w:trPr>
          <w:cantSplit/>
        </w:trPr>
        <w:tc>
          <w:tcPr>
            <w:tcW w:w="7488" w:type="dxa"/>
          </w:tcPr>
          <w:p w14:paraId="421FC212" w14:textId="77777777" w:rsidR="0053498A" w:rsidRPr="0077553C" w:rsidRDefault="0053498A" w:rsidP="00170ADE">
            <w:pPr>
              <w:pStyle w:val="Tablesubtitle"/>
              <w:ind w:right="162"/>
              <w:rPr>
                <w:rFonts w:cs="Arial"/>
              </w:rPr>
            </w:pPr>
            <w:r w:rsidRPr="0009604D">
              <w:rPr>
                <w:rFonts w:cs="Arial"/>
              </w:rPr>
              <w:t xml:space="preserve">Skilled nursing facility </w:t>
            </w:r>
            <w:r w:rsidR="00481DD0">
              <w:rPr>
                <w:rFonts w:cs="Arial"/>
              </w:rPr>
              <w:t xml:space="preserve">(SNF) </w:t>
            </w:r>
            <w:r w:rsidRPr="0009604D">
              <w:rPr>
                <w:rFonts w:cs="Arial"/>
              </w:rPr>
              <w:t>care</w:t>
            </w:r>
          </w:p>
          <w:p w14:paraId="576505A1" w14:textId="77777777" w:rsidR="0053498A" w:rsidRPr="0009604D" w:rsidRDefault="0053498A" w:rsidP="00170ADE">
            <w:pPr>
              <w:pStyle w:val="Tabletext"/>
              <w:ind w:right="162"/>
              <w:rPr>
                <w:rStyle w:val="PlanInstructions"/>
                <w:rFonts w:cs="Arial"/>
              </w:rPr>
            </w:pPr>
            <w:r>
              <w:rPr>
                <w:rStyle w:val="PlanInstructions"/>
                <w:rFonts w:cs="Arial"/>
                <w:i w:val="0"/>
              </w:rPr>
              <w:t>[</w:t>
            </w:r>
            <w:r>
              <w:rPr>
                <w:rStyle w:val="PlanInstructions"/>
                <w:rFonts w:cs="Arial"/>
              </w:rPr>
              <w:t>List days covered and any restrictions that apply, including whether any prior hospital stay is required.</w:t>
            </w:r>
            <w:r>
              <w:rPr>
                <w:rStyle w:val="PlanInstructions"/>
                <w:rFonts w:cs="Arial"/>
                <w:i w:val="0"/>
              </w:rPr>
              <w:t>]</w:t>
            </w:r>
          </w:p>
          <w:p w14:paraId="5995CA34" w14:textId="77777777" w:rsidR="0053498A" w:rsidRPr="0077553C" w:rsidRDefault="0053498A" w:rsidP="00170ADE">
            <w:pPr>
              <w:pStyle w:val="Tabletext"/>
              <w:ind w:right="162"/>
              <w:rPr>
                <w:rFonts w:cs="Arial"/>
              </w:rPr>
            </w:pPr>
            <w:r w:rsidRPr="0077553C">
              <w:rPr>
                <w:rFonts w:cs="Arial"/>
              </w:rPr>
              <w:t xml:space="preserve">The plan </w:t>
            </w:r>
            <w:r>
              <w:rPr>
                <w:rFonts w:cs="Arial"/>
              </w:rPr>
              <w:t>covers</w:t>
            </w:r>
            <w:r w:rsidRPr="0077553C">
              <w:rPr>
                <w:rFonts w:cs="Arial"/>
              </w:rPr>
              <w:t xml:space="preserve"> services</w:t>
            </w:r>
            <w:r>
              <w:rPr>
                <w:rFonts w:cs="Arial"/>
              </w:rPr>
              <w:t xml:space="preserve"> including:</w:t>
            </w:r>
          </w:p>
          <w:p w14:paraId="627B0920" w14:textId="77777777" w:rsidR="0053498A" w:rsidRPr="0077553C" w:rsidRDefault="0053498A" w:rsidP="00170ADE">
            <w:pPr>
              <w:pStyle w:val="Tablelistbullet"/>
              <w:numPr>
                <w:ilvl w:val="0"/>
                <w:numId w:val="7"/>
              </w:numPr>
              <w:ind w:left="432" w:right="162"/>
              <w:rPr>
                <w:rFonts w:cs="Arial"/>
              </w:rPr>
            </w:pPr>
            <w:r w:rsidRPr="0077553C">
              <w:rPr>
                <w:rFonts w:cs="Arial"/>
              </w:rPr>
              <w:t>A semi-private room, or a private room if it is medically needed</w:t>
            </w:r>
          </w:p>
          <w:p w14:paraId="251A0178" w14:textId="77777777" w:rsidR="0053498A" w:rsidRPr="0077553C" w:rsidRDefault="0053498A" w:rsidP="00170ADE">
            <w:pPr>
              <w:pStyle w:val="Tablelistbullet"/>
              <w:numPr>
                <w:ilvl w:val="0"/>
                <w:numId w:val="7"/>
              </w:numPr>
              <w:ind w:left="432" w:right="162"/>
              <w:rPr>
                <w:rFonts w:cs="Arial"/>
              </w:rPr>
            </w:pPr>
            <w:r w:rsidRPr="0077553C">
              <w:rPr>
                <w:rFonts w:cs="Arial"/>
              </w:rPr>
              <w:t>Meals, including special diets</w:t>
            </w:r>
          </w:p>
          <w:p w14:paraId="71B72132" w14:textId="77777777" w:rsidR="0053498A" w:rsidRPr="0077553C" w:rsidRDefault="0053498A" w:rsidP="00170ADE">
            <w:pPr>
              <w:pStyle w:val="Tablelistbullet"/>
              <w:numPr>
                <w:ilvl w:val="0"/>
                <w:numId w:val="7"/>
              </w:numPr>
              <w:ind w:left="432" w:right="162"/>
              <w:rPr>
                <w:rFonts w:cs="Arial"/>
              </w:rPr>
            </w:pPr>
            <w:r w:rsidRPr="0077553C">
              <w:rPr>
                <w:rFonts w:cs="Arial"/>
              </w:rPr>
              <w:t>Nursing services</w:t>
            </w:r>
          </w:p>
          <w:p w14:paraId="19817BBE" w14:textId="77777777" w:rsidR="0053498A" w:rsidRPr="0077553C" w:rsidRDefault="0053498A" w:rsidP="00170ADE">
            <w:pPr>
              <w:pStyle w:val="Tablelistbullet"/>
              <w:numPr>
                <w:ilvl w:val="0"/>
                <w:numId w:val="7"/>
              </w:numPr>
              <w:ind w:left="432" w:right="162"/>
              <w:rPr>
                <w:rFonts w:cs="Arial"/>
              </w:rPr>
            </w:pPr>
            <w:r w:rsidRPr="0077553C">
              <w:rPr>
                <w:rFonts w:cs="Arial"/>
              </w:rPr>
              <w:t>Physical therapy, occupational therapy, and speech therapy</w:t>
            </w:r>
          </w:p>
          <w:p w14:paraId="1774F62D" w14:textId="77777777" w:rsidR="0053498A" w:rsidRPr="0077553C" w:rsidRDefault="0053498A" w:rsidP="00170ADE">
            <w:pPr>
              <w:pStyle w:val="Tablelistbullet"/>
              <w:numPr>
                <w:ilvl w:val="0"/>
                <w:numId w:val="7"/>
              </w:numPr>
              <w:ind w:left="432" w:right="162"/>
              <w:rPr>
                <w:rFonts w:cs="Arial"/>
              </w:rPr>
            </w:pPr>
            <w:r w:rsidRPr="0077553C">
              <w:rPr>
                <w:rFonts w:cs="Arial"/>
              </w:rPr>
              <w:t>Drugs you get as part of your plan of care, including substances that are naturally in the body, such as blood-clotting factors</w:t>
            </w:r>
          </w:p>
          <w:p w14:paraId="7D14E121" w14:textId="77777777" w:rsidR="0053498A" w:rsidRPr="0077553C" w:rsidRDefault="0053498A" w:rsidP="00170ADE">
            <w:pPr>
              <w:pStyle w:val="Tablelistbullet"/>
              <w:numPr>
                <w:ilvl w:val="0"/>
                <w:numId w:val="7"/>
              </w:numPr>
              <w:ind w:left="432" w:right="162"/>
              <w:rPr>
                <w:rFonts w:cs="Arial"/>
              </w:rPr>
            </w:pPr>
            <w:r w:rsidRPr="0077553C">
              <w:rPr>
                <w:rFonts w:cs="Arial"/>
              </w:rPr>
              <w:t xml:space="preserve">Blood, including storage and administration </w:t>
            </w:r>
            <w:r>
              <w:rPr>
                <w:rStyle w:val="PlanInstructions"/>
                <w:rFonts w:cs="Arial"/>
                <w:i w:val="0"/>
              </w:rPr>
              <w:t>[</w:t>
            </w:r>
            <w:r>
              <w:rPr>
                <w:rStyle w:val="PlanInstructions"/>
                <w:rFonts w:cs="Arial"/>
              </w:rPr>
              <w:t>modify as necessary if the plan begins coverage with an earlier pint:</w:t>
            </w:r>
            <w:r>
              <w:rPr>
                <w:rStyle w:val="PlanInstructions"/>
                <w:rFonts w:cs="Arial"/>
                <w:i w:val="0"/>
              </w:rPr>
              <w:t>]</w:t>
            </w:r>
          </w:p>
          <w:p w14:paraId="250DA574" w14:textId="77777777" w:rsidR="0053498A" w:rsidRPr="0077553C" w:rsidRDefault="0053498A" w:rsidP="00170ADE">
            <w:pPr>
              <w:pStyle w:val="Tablelistbullet2"/>
              <w:ind w:left="720" w:right="162" w:hanging="288"/>
              <w:rPr>
                <w:rFonts w:cs="Arial"/>
              </w:rPr>
            </w:pPr>
            <w:r w:rsidRPr="0009604D">
              <w:rPr>
                <w:rFonts w:cs="Arial"/>
              </w:rPr>
              <w:t>The plan will pay for whole blood and packed red cells.</w:t>
            </w:r>
          </w:p>
          <w:p w14:paraId="17910D5D" w14:textId="77777777" w:rsidR="0053498A" w:rsidRPr="0077553C" w:rsidRDefault="0053498A" w:rsidP="00170ADE">
            <w:pPr>
              <w:pStyle w:val="Tablelistbullet2"/>
              <w:ind w:left="720" w:right="162" w:hanging="288"/>
              <w:rPr>
                <w:rFonts w:cs="Arial"/>
              </w:rPr>
            </w:pPr>
            <w:r w:rsidRPr="0077553C">
              <w:rPr>
                <w:rFonts w:cs="Arial"/>
              </w:rPr>
              <w:t>The plan will pay for all other parts of blood</w:t>
            </w:r>
            <w:r>
              <w:rPr>
                <w:rFonts w:cs="Arial"/>
              </w:rPr>
              <w:t>,</w:t>
            </w:r>
            <w:r w:rsidRPr="0077553C">
              <w:rPr>
                <w:rFonts w:cs="Arial"/>
              </w:rPr>
              <w:t xml:space="preserve"> beginning with the first pint used.</w:t>
            </w:r>
          </w:p>
          <w:p w14:paraId="32BA616F" w14:textId="77777777" w:rsidR="0053498A" w:rsidRPr="0077553C" w:rsidRDefault="0053498A" w:rsidP="00170ADE">
            <w:pPr>
              <w:pStyle w:val="Tablelistbullet"/>
              <w:numPr>
                <w:ilvl w:val="0"/>
                <w:numId w:val="7"/>
              </w:numPr>
              <w:ind w:left="432" w:right="162"/>
              <w:rPr>
                <w:rFonts w:cs="Arial"/>
              </w:rPr>
            </w:pPr>
            <w:r w:rsidRPr="0077553C">
              <w:rPr>
                <w:rFonts w:cs="Arial"/>
              </w:rPr>
              <w:t>Medical and surgical supplies given by nursing facilities</w:t>
            </w:r>
          </w:p>
          <w:p w14:paraId="33389F17" w14:textId="77777777" w:rsidR="0053498A" w:rsidRPr="0077553C" w:rsidRDefault="0053498A" w:rsidP="00170ADE">
            <w:pPr>
              <w:pStyle w:val="Tablelistbullet"/>
              <w:numPr>
                <w:ilvl w:val="0"/>
                <w:numId w:val="7"/>
              </w:numPr>
              <w:ind w:left="432" w:right="162"/>
              <w:rPr>
                <w:rFonts w:cs="Arial"/>
              </w:rPr>
            </w:pPr>
            <w:r w:rsidRPr="0077553C">
              <w:rPr>
                <w:rFonts w:cs="Arial"/>
              </w:rPr>
              <w:t>Lab tests given by nursing facilities</w:t>
            </w:r>
          </w:p>
          <w:p w14:paraId="1E3BFEF0" w14:textId="77777777" w:rsidR="0053498A" w:rsidRPr="0077553C" w:rsidRDefault="0053498A" w:rsidP="00170ADE">
            <w:pPr>
              <w:pStyle w:val="Tablelistbullet"/>
              <w:numPr>
                <w:ilvl w:val="0"/>
                <w:numId w:val="7"/>
              </w:numPr>
              <w:ind w:left="432" w:right="162"/>
              <w:rPr>
                <w:rFonts w:cs="Arial"/>
              </w:rPr>
            </w:pPr>
            <w:r w:rsidRPr="0077553C">
              <w:rPr>
                <w:rFonts w:cs="Arial"/>
              </w:rPr>
              <w:t>X-rays and other radiology services given by nursing facilities</w:t>
            </w:r>
          </w:p>
          <w:p w14:paraId="7EAFFEE5" w14:textId="77777777" w:rsidR="0053498A" w:rsidRPr="0077553C" w:rsidRDefault="0053498A" w:rsidP="00170ADE">
            <w:pPr>
              <w:pStyle w:val="Tablelistbullet"/>
              <w:numPr>
                <w:ilvl w:val="0"/>
                <w:numId w:val="7"/>
              </w:numPr>
              <w:ind w:left="432" w:right="162"/>
              <w:rPr>
                <w:rFonts w:cs="Arial"/>
                <w:b/>
              </w:rPr>
            </w:pPr>
            <w:r w:rsidRPr="0077553C">
              <w:rPr>
                <w:rFonts w:cs="Arial"/>
              </w:rPr>
              <w:t>Appliances, such as wheelchairs, usually given by nursing facilities</w:t>
            </w:r>
          </w:p>
          <w:p w14:paraId="40D2A2DC" w14:textId="77777777" w:rsidR="0053498A" w:rsidRPr="0077553C" w:rsidRDefault="0053498A" w:rsidP="00170ADE">
            <w:pPr>
              <w:pStyle w:val="Tablelistbullet"/>
              <w:numPr>
                <w:ilvl w:val="0"/>
                <w:numId w:val="7"/>
              </w:numPr>
              <w:ind w:left="432" w:right="162"/>
              <w:rPr>
                <w:rFonts w:cs="Arial"/>
                <w:b/>
              </w:rPr>
            </w:pPr>
            <w:r w:rsidRPr="0009604D">
              <w:rPr>
                <w:rFonts w:cs="Arial"/>
              </w:rPr>
              <w:t>Physician/provider services</w:t>
            </w:r>
          </w:p>
          <w:p w14:paraId="6BBE9B93" w14:textId="77777777" w:rsidR="0053498A" w:rsidRPr="0077553C" w:rsidRDefault="0053498A" w:rsidP="00170ADE">
            <w:pPr>
              <w:pStyle w:val="Tabletext"/>
              <w:ind w:right="162"/>
              <w:rPr>
                <w:rFonts w:cs="Arial"/>
              </w:rPr>
            </w:pPr>
            <w:r w:rsidRPr="0009604D">
              <w:rPr>
                <w:rFonts w:cs="Arial"/>
              </w:rPr>
              <w:t>You will usually get your care from network facilities. However, you may be able to get your care from a facility not in our network. You can get care from the following places if they accept our plan</w:t>
            </w:r>
            <w:r w:rsidRPr="00E30F44">
              <w:rPr>
                <w:rFonts w:cs="Arial"/>
              </w:rPr>
              <w:t>’</w:t>
            </w:r>
            <w:r w:rsidRPr="0009604D">
              <w:rPr>
                <w:rFonts w:cs="Arial"/>
              </w:rPr>
              <w:t>s amounts for payment</w:t>
            </w:r>
            <w:r>
              <w:rPr>
                <w:rFonts w:cs="Arial"/>
              </w:rPr>
              <w:t>.</w:t>
            </w:r>
          </w:p>
          <w:p w14:paraId="0A634573" w14:textId="77777777" w:rsidR="0053498A" w:rsidRPr="0077553C" w:rsidRDefault="00FA642F" w:rsidP="00170ADE">
            <w:pPr>
              <w:pStyle w:val="Tablelistbullet"/>
              <w:numPr>
                <w:ilvl w:val="0"/>
                <w:numId w:val="7"/>
              </w:numPr>
              <w:ind w:left="432" w:right="162"/>
              <w:rPr>
                <w:rFonts w:cs="Arial"/>
                <w:snapToGrid w:val="0"/>
              </w:rPr>
            </w:pPr>
            <w:r>
              <w:rPr>
                <w:rFonts w:cs="Arial"/>
              </w:rPr>
              <w:t>A</w:t>
            </w:r>
            <w:r w:rsidR="0053498A" w:rsidRPr="0009604D">
              <w:rPr>
                <w:rFonts w:cs="Arial"/>
              </w:rPr>
              <w:t xml:space="preserve"> nursing home or continuing</w:t>
            </w:r>
            <w:r w:rsidR="0053498A">
              <w:rPr>
                <w:rFonts w:cs="Arial"/>
              </w:rPr>
              <w:t>-</w:t>
            </w:r>
            <w:r w:rsidR="0053498A" w:rsidRPr="0009604D">
              <w:rPr>
                <w:rFonts w:cs="Arial"/>
              </w:rPr>
              <w:t>care retirement community where you lived before you went to the hospital (as long as it provides nursing facility care)</w:t>
            </w:r>
          </w:p>
          <w:p w14:paraId="1D6C07C0" w14:textId="77777777" w:rsidR="0053498A" w:rsidRPr="0077553C" w:rsidRDefault="00FA642F" w:rsidP="00170ADE">
            <w:pPr>
              <w:pStyle w:val="Tablelistbullet"/>
              <w:numPr>
                <w:ilvl w:val="0"/>
                <w:numId w:val="7"/>
              </w:numPr>
              <w:ind w:left="432" w:right="162"/>
              <w:rPr>
                <w:rFonts w:cs="Arial"/>
              </w:rPr>
            </w:pPr>
            <w:r>
              <w:rPr>
                <w:rFonts w:cs="Arial"/>
              </w:rPr>
              <w:t>A</w:t>
            </w:r>
            <w:r w:rsidR="0053498A" w:rsidRPr="0009604D">
              <w:rPr>
                <w:rFonts w:cs="Arial"/>
              </w:rPr>
              <w:t xml:space="preserve"> nursing facility where your spouse lives at the time you leave the hospital</w:t>
            </w:r>
          </w:p>
        </w:tc>
        <w:tc>
          <w:tcPr>
            <w:tcW w:w="2430" w:type="dxa"/>
          </w:tcPr>
          <w:p w14:paraId="5472025A" w14:textId="77777777" w:rsidR="0053498A" w:rsidRPr="007C593E" w:rsidRDefault="0053498A" w:rsidP="00170ADE">
            <w:pPr>
              <w:pStyle w:val="Tabletext"/>
              <w:jc w:val="center"/>
              <w:rPr>
                <w:rFonts w:cs="Arial"/>
              </w:rPr>
            </w:pPr>
            <w:r w:rsidRPr="007C593E">
              <w:rPr>
                <w:rFonts w:cs="Arial"/>
              </w:rPr>
              <w:t>$0</w:t>
            </w:r>
          </w:p>
        </w:tc>
      </w:tr>
      <w:tr w:rsidR="003705C8" w:rsidRPr="0077553C" w14:paraId="5CE9532D" w14:textId="77777777" w:rsidTr="00170ADE">
        <w:trPr>
          <w:cantSplit/>
        </w:trPr>
        <w:tc>
          <w:tcPr>
            <w:tcW w:w="7488" w:type="dxa"/>
          </w:tcPr>
          <w:p w14:paraId="54DE5925" w14:textId="77777777" w:rsidR="003705C8" w:rsidRPr="003705C8" w:rsidRDefault="003705C8" w:rsidP="003705C8">
            <w:pPr>
              <w:pStyle w:val="Tablesubtitle"/>
              <w:ind w:right="162"/>
              <w:rPr>
                <w:rFonts w:cs="Arial"/>
              </w:rPr>
            </w:pPr>
            <w:r w:rsidRPr="003705C8">
              <w:rPr>
                <w:rFonts w:cs="Arial"/>
              </w:rPr>
              <w:t>Transitional Living Services Program</w:t>
            </w:r>
          </w:p>
          <w:p w14:paraId="710ECBA9" w14:textId="77777777" w:rsidR="003705C8" w:rsidRPr="003705C8" w:rsidRDefault="003705C8" w:rsidP="003705C8">
            <w:pPr>
              <w:pStyle w:val="Tabletext"/>
              <w:ind w:right="162"/>
              <w:rPr>
                <w:rStyle w:val="Emphasis"/>
                <w:rFonts w:cs="Arial"/>
                <w:i w:val="0"/>
                <w:color w:val="000000"/>
              </w:rPr>
            </w:pPr>
            <w:r w:rsidRPr="003705C8">
              <w:rPr>
                <w:rStyle w:val="Emphasis"/>
                <w:rFonts w:cs="Arial"/>
                <w:i w:val="0"/>
                <w:color w:val="000000"/>
              </w:rPr>
              <w:t>The plan covers services provided by a transitional living services provider for members who qualify. These services are provided in a residential setting and may include the following:</w:t>
            </w:r>
          </w:p>
          <w:p w14:paraId="5FA80FD3" w14:textId="77777777" w:rsidR="003705C8" w:rsidRPr="003705C8" w:rsidRDefault="003705C8" w:rsidP="003705C8">
            <w:pPr>
              <w:pStyle w:val="Tablelistbullet"/>
              <w:numPr>
                <w:ilvl w:val="0"/>
                <w:numId w:val="7"/>
              </w:numPr>
              <w:ind w:left="432" w:right="162"/>
            </w:pPr>
            <w:r w:rsidRPr="003705C8">
              <w:t xml:space="preserve">Personal care attendant services  </w:t>
            </w:r>
          </w:p>
          <w:p w14:paraId="4D73EE30" w14:textId="77777777" w:rsidR="003705C8" w:rsidRPr="003705C8" w:rsidRDefault="003705C8" w:rsidP="003705C8">
            <w:pPr>
              <w:pStyle w:val="Tablelistbullet"/>
              <w:numPr>
                <w:ilvl w:val="0"/>
                <w:numId w:val="7"/>
              </w:numPr>
              <w:ind w:left="432" w:right="162"/>
            </w:pPr>
            <w:r w:rsidRPr="003705C8">
              <w:t xml:space="preserve">On-site 24-hour nurse oversight </w:t>
            </w:r>
          </w:p>
          <w:p w14:paraId="73858DC9" w14:textId="77777777" w:rsidR="003705C8" w:rsidRPr="003705C8" w:rsidRDefault="003705C8" w:rsidP="003705C8">
            <w:pPr>
              <w:pStyle w:val="Tablelistbullet"/>
              <w:numPr>
                <w:ilvl w:val="0"/>
                <w:numId w:val="7"/>
              </w:numPr>
              <w:ind w:left="432" w:right="162"/>
            </w:pPr>
            <w:r w:rsidRPr="003705C8">
              <w:t>Meals</w:t>
            </w:r>
          </w:p>
          <w:p w14:paraId="659D5CDE" w14:textId="77777777" w:rsidR="003705C8" w:rsidRDefault="003705C8" w:rsidP="003705C8">
            <w:pPr>
              <w:pStyle w:val="Tablelistbullet"/>
              <w:numPr>
                <w:ilvl w:val="0"/>
                <w:numId w:val="7"/>
              </w:numPr>
              <w:ind w:left="432" w:right="162"/>
            </w:pPr>
            <w:r w:rsidRPr="003705C8">
              <w:t xml:space="preserve">Skills trainers </w:t>
            </w:r>
          </w:p>
          <w:p w14:paraId="61008C6F" w14:textId="77777777" w:rsidR="003705C8" w:rsidRPr="003705C8" w:rsidRDefault="003705C8" w:rsidP="003705C8">
            <w:pPr>
              <w:pStyle w:val="Tablelistbullet"/>
              <w:numPr>
                <w:ilvl w:val="0"/>
                <w:numId w:val="7"/>
              </w:numPr>
              <w:ind w:left="432" w:right="162"/>
            </w:pPr>
            <w:r w:rsidRPr="003705C8">
              <w:t>Assistance with Instrumental Activities of Daily Living (e.g., laundry, shopping, cleaning)</w:t>
            </w:r>
          </w:p>
        </w:tc>
        <w:tc>
          <w:tcPr>
            <w:tcW w:w="2430" w:type="dxa"/>
          </w:tcPr>
          <w:p w14:paraId="6D186BB8" w14:textId="77777777" w:rsidR="003705C8" w:rsidRPr="007C593E" w:rsidRDefault="003705C8" w:rsidP="00170ADE">
            <w:pPr>
              <w:pStyle w:val="Tabletext"/>
              <w:jc w:val="center"/>
              <w:rPr>
                <w:rFonts w:cs="Arial"/>
              </w:rPr>
            </w:pPr>
            <w:r>
              <w:rPr>
                <w:rFonts w:cs="Arial"/>
              </w:rPr>
              <w:t>$0</w:t>
            </w:r>
          </w:p>
        </w:tc>
      </w:tr>
      <w:tr w:rsidR="0053498A" w:rsidRPr="0077553C" w14:paraId="79311DB3" w14:textId="77777777" w:rsidTr="00170ADE">
        <w:trPr>
          <w:cantSplit/>
        </w:trPr>
        <w:tc>
          <w:tcPr>
            <w:tcW w:w="7488" w:type="dxa"/>
          </w:tcPr>
          <w:p w14:paraId="7E28BD63" w14:textId="77777777" w:rsidR="0053498A" w:rsidRPr="0077553C" w:rsidRDefault="0053498A" w:rsidP="00170ADE">
            <w:pPr>
              <w:pStyle w:val="Tablesubtitle"/>
              <w:ind w:right="162"/>
              <w:rPr>
                <w:rFonts w:cs="Arial"/>
              </w:rPr>
            </w:pPr>
            <w:r w:rsidRPr="0009604D">
              <w:rPr>
                <w:rFonts w:cs="Arial"/>
              </w:rPr>
              <w:t>Urgently needed care</w:t>
            </w:r>
          </w:p>
          <w:p w14:paraId="7BF66936" w14:textId="77777777" w:rsidR="0053498A" w:rsidRPr="0077553C" w:rsidRDefault="0053498A" w:rsidP="00170ADE">
            <w:pPr>
              <w:pStyle w:val="Tabletext"/>
              <w:ind w:right="162"/>
              <w:rPr>
                <w:rFonts w:cs="Arial"/>
              </w:rPr>
            </w:pPr>
            <w:r w:rsidRPr="00DB6610">
              <w:rPr>
                <w:rFonts w:cs="Arial"/>
              </w:rPr>
              <w:t>Urgently needed care</w:t>
            </w:r>
            <w:r w:rsidRPr="0009604D">
              <w:rPr>
                <w:rFonts w:cs="Arial"/>
              </w:rPr>
              <w:t xml:space="preserve"> is care given to treat</w:t>
            </w:r>
            <w:r>
              <w:rPr>
                <w:rFonts w:cs="Arial"/>
              </w:rPr>
              <w:t xml:space="preserve"> the following:</w:t>
            </w:r>
          </w:p>
          <w:p w14:paraId="372F2C56" w14:textId="77777777" w:rsidR="0053498A" w:rsidRPr="0077553C" w:rsidRDefault="0053498A" w:rsidP="00170ADE">
            <w:pPr>
              <w:pStyle w:val="Tablelistbullet"/>
              <w:numPr>
                <w:ilvl w:val="0"/>
                <w:numId w:val="7"/>
              </w:numPr>
              <w:ind w:left="432" w:right="162"/>
              <w:rPr>
                <w:rFonts w:cs="Arial"/>
              </w:rPr>
            </w:pPr>
            <w:r w:rsidRPr="0009604D">
              <w:rPr>
                <w:rFonts w:cs="Arial"/>
              </w:rPr>
              <w:t>a non-emergency</w:t>
            </w:r>
            <w:r>
              <w:rPr>
                <w:rFonts w:cs="Arial"/>
              </w:rPr>
              <w:t xml:space="preserve"> (does not include routine primary care services)</w:t>
            </w:r>
          </w:p>
          <w:p w14:paraId="27C4B27D" w14:textId="77777777" w:rsidR="0053498A" w:rsidRPr="0077553C" w:rsidRDefault="0053498A" w:rsidP="00170ADE">
            <w:pPr>
              <w:pStyle w:val="Tablelistbullet"/>
              <w:numPr>
                <w:ilvl w:val="0"/>
                <w:numId w:val="7"/>
              </w:numPr>
              <w:ind w:left="432" w:right="162"/>
              <w:rPr>
                <w:rFonts w:cs="Arial"/>
              </w:rPr>
            </w:pPr>
            <w:r w:rsidRPr="0077553C">
              <w:rPr>
                <w:rFonts w:cs="Arial"/>
              </w:rPr>
              <w:t>a sudden medical illness</w:t>
            </w:r>
          </w:p>
          <w:p w14:paraId="400037AF" w14:textId="77777777" w:rsidR="0053498A" w:rsidRPr="0077553C" w:rsidRDefault="0053498A" w:rsidP="00170ADE">
            <w:pPr>
              <w:pStyle w:val="Tablelistbullet"/>
              <w:numPr>
                <w:ilvl w:val="0"/>
                <w:numId w:val="7"/>
              </w:numPr>
              <w:ind w:left="432" w:right="162"/>
              <w:rPr>
                <w:rFonts w:cs="Arial"/>
              </w:rPr>
            </w:pPr>
            <w:r w:rsidRPr="0077553C">
              <w:rPr>
                <w:rFonts w:cs="Arial"/>
              </w:rPr>
              <w:t>an injury</w:t>
            </w:r>
          </w:p>
          <w:p w14:paraId="6364F8FB" w14:textId="77777777" w:rsidR="0053498A" w:rsidRPr="0077553C" w:rsidRDefault="0053498A" w:rsidP="00170ADE">
            <w:pPr>
              <w:pStyle w:val="Tablelistbullet"/>
              <w:numPr>
                <w:ilvl w:val="0"/>
                <w:numId w:val="7"/>
              </w:numPr>
              <w:ind w:left="432" w:right="162"/>
              <w:rPr>
                <w:rFonts w:cs="Arial"/>
              </w:rPr>
            </w:pPr>
            <w:r w:rsidRPr="0077553C">
              <w:rPr>
                <w:rFonts w:cs="Arial"/>
              </w:rPr>
              <w:t>a condition that needs care right away</w:t>
            </w:r>
          </w:p>
          <w:p w14:paraId="33B0AF2B" w14:textId="77777777" w:rsidR="0053498A" w:rsidRPr="0077553C" w:rsidRDefault="0053498A" w:rsidP="00170ADE">
            <w:pPr>
              <w:pStyle w:val="Tabletext"/>
              <w:ind w:right="162"/>
              <w:rPr>
                <w:rFonts w:cs="Arial"/>
              </w:rPr>
            </w:pPr>
            <w:r>
              <w:rPr>
                <w:rFonts w:cs="Arial"/>
              </w:rPr>
              <w:t>If you require</w:t>
            </w:r>
            <w:r w:rsidRPr="0077553C">
              <w:rPr>
                <w:rFonts w:cs="Arial"/>
              </w:rPr>
              <w:t xml:space="preserve"> urgently needed care</w:t>
            </w:r>
            <w:r>
              <w:rPr>
                <w:rFonts w:cs="Arial"/>
              </w:rPr>
              <w:t>, you should first try to get it from a</w:t>
            </w:r>
            <w:r w:rsidRPr="0077553C">
              <w:rPr>
                <w:rFonts w:cs="Arial"/>
              </w:rPr>
              <w:t xml:space="preserve"> network provider. However, you can use out-of-network providers when you cannot get to a network provider.</w:t>
            </w:r>
          </w:p>
          <w:p w14:paraId="1C3CD360" w14:textId="77777777" w:rsidR="0053498A" w:rsidRPr="0077553C" w:rsidRDefault="0053498A" w:rsidP="00170ADE">
            <w:pPr>
              <w:pStyle w:val="Tabletext"/>
              <w:ind w:right="162"/>
              <w:rPr>
                <w:rStyle w:val="PlanInstructions"/>
                <w:rFonts w:cs="Arial"/>
              </w:rPr>
            </w:pPr>
            <w:r w:rsidRPr="0077553C">
              <w:rPr>
                <w:rStyle w:val="PlanInstructions"/>
                <w:rFonts w:cs="Arial"/>
                <w:i w:val="0"/>
              </w:rPr>
              <w:t>[</w:t>
            </w:r>
            <w:r w:rsidRPr="0077553C">
              <w:rPr>
                <w:rStyle w:val="PlanInstructions"/>
                <w:rFonts w:cs="Arial"/>
              </w:rPr>
              <w:t xml:space="preserve">Include in-network benefits. Also identify whether this coverage is within the U.S. </w:t>
            </w:r>
            <w:r w:rsidR="00C001A8">
              <w:rPr>
                <w:rStyle w:val="PlanInstructions"/>
              </w:rPr>
              <w:t xml:space="preserve">and its territories </w:t>
            </w:r>
            <w:r w:rsidRPr="0077553C">
              <w:rPr>
                <w:rStyle w:val="PlanInstructions"/>
                <w:rFonts w:cs="Arial"/>
              </w:rPr>
              <w:t xml:space="preserve">or </w:t>
            </w:r>
            <w:r w:rsidR="00C001A8">
              <w:rPr>
                <w:rStyle w:val="PlanInstructions"/>
                <w:rFonts w:cs="Arial"/>
              </w:rPr>
              <w:t xml:space="preserve">is </w:t>
            </w:r>
            <w:r w:rsidR="00D620BE">
              <w:rPr>
                <w:rStyle w:val="PlanInstructions"/>
                <w:rFonts w:cs="Arial"/>
              </w:rPr>
              <w:t xml:space="preserve">offered as a </w:t>
            </w:r>
            <w:r w:rsidR="00C001A8">
              <w:rPr>
                <w:rStyle w:val="PlanInstructions"/>
              </w:rPr>
              <w:t xml:space="preserve">supplemental </w:t>
            </w:r>
            <w:r w:rsidR="00D620BE">
              <w:rPr>
                <w:rStyle w:val="PlanInstructions"/>
              </w:rPr>
              <w:t xml:space="preserve">benefit outside of the </w:t>
            </w:r>
            <w:r w:rsidR="00D620BE">
              <w:rPr>
                <w:rStyle w:val="PlanInstructions"/>
                <w:rFonts w:cs="Arial"/>
              </w:rPr>
              <w:t xml:space="preserve">U.S. </w:t>
            </w:r>
            <w:r w:rsidR="00D620BE">
              <w:rPr>
                <w:rStyle w:val="PlanInstructions"/>
              </w:rPr>
              <w:t>and its territories</w:t>
            </w:r>
            <w:r w:rsidRPr="0077553C">
              <w:rPr>
                <w:rStyle w:val="PlanInstructions"/>
                <w:rFonts w:cs="Arial"/>
              </w:rPr>
              <w:t>.</w:t>
            </w:r>
            <w:r w:rsidRPr="0077553C">
              <w:rPr>
                <w:rStyle w:val="PlanInstructions"/>
                <w:rFonts w:cs="Arial"/>
                <w:i w:val="0"/>
              </w:rPr>
              <w:t>]</w:t>
            </w:r>
          </w:p>
        </w:tc>
        <w:tc>
          <w:tcPr>
            <w:tcW w:w="2430" w:type="dxa"/>
          </w:tcPr>
          <w:p w14:paraId="6485B9AD" w14:textId="77777777" w:rsidR="0053498A" w:rsidRPr="007C593E" w:rsidRDefault="0053498A" w:rsidP="00170ADE">
            <w:pPr>
              <w:pStyle w:val="Tabletext"/>
              <w:jc w:val="center"/>
              <w:rPr>
                <w:rFonts w:cs="Arial"/>
              </w:rPr>
            </w:pPr>
            <w:r w:rsidRPr="007C593E">
              <w:rPr>
                <w:rFonts w:cs="Arial"/>
              </w:rPr>
              <w:t>$0</w:t>
            </w:r>
          </w:p>
        </w:tc>
      </w:tr>
      <w:tr w:rsidR="0053498A" w:rsidRPr="0077553C" w14:paraId="346F7186" w14:textId="77777777" w:rsidTr="00170ADE">
        <w:trPr>
          <w:cantSplit/>
        </w:trPr>
        <w:tc>
          <w:tcPr>
            <w:tcW w:w="7488" w:type="dxa"/>
          </w:tcPr>
          <w:p w14:paraId="6C4D65E5" w14:textId="77777777" w:rsidR="0053498A" w:rsidRPr="0077553C" w:rsidRDefault="0053498A" w:rsidP="00170ADE">
            <w:pPr>
              <w:pStyle w:val="Tabletext"/>
              <w:ind w:right="162"/>
              <w:rPr>
                <w:rStyle w:val="PlanInstructions"/>
                <w:rFonts w:cs="Arial"/>
              </w:rPr>
            </w:pPr>
            <w:r w:rsidRPr="0077553C">
              <w:rPr>
                <w:rStyle w:val="PlanInstructions"/>
                <w:rFonts w:cs="Arial"/>
                <w:i w:val="0"/>
              </w:rPr>
              <w:t>[</w:t>
            </w:r>
            <w:r w:rsidRPr="0077553C">
              <w:rPr>
                <w:rStyle w:val="PlanInstructions"/>
                <w:rFonts w:cs="Arial"/>
              </w:rPr>
              <w:t>Plans should modify this section to reflect Medicaid or plan-covered supplemental benefits as appropriate.</w:t>
            </w:r>
            <w:r w:rsidRPr="0077553C">
              <w:rPr>
                <w:rStyle w:val="PlanInstructions"/>
                <w:rFonts w:cs="Arial"/>
                <w:i w:val="0"/>
              </w:rPr>
              <w:t>]</w:t>
            </w:r>
          </w:p>
          <w:p w14:paraId="704AE46B" w14:textId="77777777" w:rsidR="0053498A" w:rsidRPr="0077553C" w:rsidRDefault="0053498A" w:rsidP="00170ADE">
            <w:pPr>
              <w:pStyle w:val="Tablesubtitle"/>
              <w:ind w:right="162"/>
              <w:rPr>
                <w:rFonts w:cs="Arial"/>
              </w:rPr>
            </w:pPr>
            <w:r w:rsidRPr="0077553C">
              <w:rPr>
                <w:rFonts w:cs="Arial"/>
              </w:rPr>
              <w:t>Vision care</w:t>
            </w:r>
          </w:p>
          <w:p w14:paraId="0429E22C" w14:textId="77777777" w:rsidR="0053498A" w:rsidRPr="0077553C" w:rsidRDefault="0053498A" w:rsidP="00170ADE">
            <w:pPr>
              <w:pStyle w:val="Tabletext"/>
              <w:ind w:right="162"/>
              <w:rPr>
                <w:rFonts w:cs="Arial"/>
              </w:rPr>
            </w:pPr>
            <w:r w:rsidRPr="0077553C">
              <w:rPr>
                <w:rFonts w:cs="Arial"/>
              </w:rPr>
              <w:t>The plan will pay for</w:t>
            </w:r>
            <w:r>
              <w:rPr>
                <w:rFonts w:cs="Arial"/>
              </w:rPr>
              <w:t xml:space="preserve"> the following:</w:t>
            </w:r>
          </w:p>
          <w:p w14:paraId="55D66ADB" w14:textId="77777777" w:rsidR="0053498A" w:rsidRPr="0077553C" w:rsidRDefault="0053498A" w:rsidP="00170ADE">
            <w:pPr>
              <w:pStyle w:val="Tablelistbullet"/>
              <w:numPr>
                <w:ilvl w:val="0"/>
                <w:numId w:val="7"/>
              </w:numPr>
              <w:ind w:left="432" w:right="162"/>
              <w:rPr>
                <w:rFonts w:cs="Arial"/>
              </w:rPr>
            </w:pPr>
            <w:r>
              <w:rPr>
                <w:rFonts w:cs="Arial"/>
              </w:rPr>
              <w:t>C</w:t>
            </w:r>
            <w:r w:rsidRPr="0077553C">
              <w:rPr>
                <w:rFonts w:cs="Arial"/>
              </w:rPr>
              <w:t>omprehensive eye exams</w:t>
            </w:r>
          </w:p>
          <w:p w14:paraId="1DCE283B" w14:textId="77777777" w:rsidR="0053498A" w:rsidRPr="0077553C" w:rsidRDefault="0053498A" w:rsidP="00170ADE">
            <w:pPr>
              <w:pStyle w:val="Tablelistbullet"/>
              <w:numPr>
                <w:ilvl w:val="0"/>
                <w:numId w:val="7"/>
              </w:numPr>
              <w:ind w:left="432" w:right="162"/>
              <w:rPr>
                <w:rFonts w:cs="Arial"/>
              </w:rPr>
            </w:pPr>
            <w:r w:rsidRPr="0077553C">
              <w:rPr>
                <w:rFonts w:cs="Arial"/>
              </w:rPr>
              <w:t>Vision training</w:t>
            </w:r>
          </w:p>
          <w:p w14:paraId="08EA1CA7" w14:textId="77777777" w:rsidR="0053498A" w:rsidRPr="0077553C" w:rsidRDefault="0053498A" w:rsidP="00170ADE">
            <w:pPr>
              <w:pStyle w:val="Tablelistbullet"/>
              <w:numPr>
                <w:ilvl w:val="0"/>
                <w:numId w:val="7"/>
              </w:numPr>
              <w:ind w:left="432" w:right="162"/>
              <w:rPr>
                <w:rFonts w:cs="Arial"/>
              </w:rPr>
            </w:pPr>
            <w:r w:rsidRPr="0077553C">
              <w:rPr>
                <w:rFonts w:cs="Arial"/>
              </w:rPr>
              <w:t>Eye glasses</w:t>
            </w:r>
          </w:p>
          <w:p w14:paraId="1859F582" w14:textId="77777777" w:rsidR="0053498A" w:rsidRPr="0077553C" w:rsidRDefault="0053498A" w:rsidP="00170ADE">
            <w:pPr>
              <w:pStyle w:val="Tablelistbullet"/>
              <w:numPr>
                <w:ilvl w:val="0"/>
                <w:numId w:val="7"/>
              </w:numPr>
              <w:ind w:left="432" w:right="162"/>
              <w:rPr>
                <w:rFonts w:cs="Arial"/>
              </w:rPr>
            </w:pPr>
            <w:r>
              <w:rPr>
                <w:rFonts w:cs="Arial"/>
              </w:rPr>
              <w:t>C</w:t>
            </w:r>
            <w:r w:rsidRPr="0077553C">
              <w:rPr>
                <w:rFonts w:cs="Arial"/>
              </w:rPr>
              <w:t>ontact lenses and other visual aids</w:t>
            </w:r>
          </w:p>
          <w:p w14:paraId="4E2C309A" w14:textId="77777777" w:rsidR="0053498A" w:rsidRPr="0077553C" w:rsidRDefault="0053498A" w:rsidP="00170ADE">
            <w:pPr>
              <w:pStyle w:val="Tabletext"/>
              <w:ind w:right="162"/>
              <w:rPr>
                <w:rFonts w:cs="Arial"/>
              </w:rPr>
            </w:pPr>
            <w:r w:rsidRPr="0077553C">
              <w:rPr>
                <w:rFonts w:cs="Arial"/>
              </w:rPr>
              <w:t xml:space="preserve">The plan </w:t>
            </w:r>
            <w:r>
              <w:rPr>
                <w:rFonts w:cs="Arial"/>
              </w:rPr>
              <w:t>covers</w:t>
            </w:r>
            <w:r w:rsidRPr="0077553C">
              <w:rPr>
                <w:rFonts w:cs="Arial"/>
              </w:rPr>
              <w:t xml:space="preserve"> outpatient doctor services for the diagnosis and treatment of diseases and injuries of the eye. </w:t>
            </w:r>
            <w:r w:rsidR="00CC19F1">
              <w:rPr>
                <w:rFonts w:cs="Arial"/>
              </w:rPr>
              <w:t>For example, t</w:t>
            </w:r>
            <w:r w:rsidRPr="0077553C">
              <w:rPr>
                <w:rFonts w:cs="Arial"/>
              </w:rPr>
              <w:t xml:space="preserve">his includes </w:t>
            </w:r>
            <w:r w:rsidR="00CC19F1">
              <w:rPr>
                <w:rFonts w:cs="Arial"/>
              </w:rPr>
              <w:t xml:space="preserve">annual eye exams for diabetic retinopathy for people with diabetes and </w:t>
            </w:r>
            <w:r w:rsidRPr="0077553C">
              <w:rPr>
                <w:rFonts w:cs="Arial"/>
              </w:rPr>
              <w:t>treatment for age-related macular degeneration.</w:t>
            </w:r>
          </w:p>
          <w:p w14:paraId="10515C84" w14:textId="77777777" w:rsidR="0053498A" w:rsidRPr="0077553C" w:rsidRDefault="0053498A" w:rsidP="00170ADE">
            <w:pPr>
              <w:pStyle w:val="Tabletext"/>
              <w:ind w:right="162"/>
              <w:rPr>
                <w:rFonts w:cs="Arial"/>
                <w:b/>
                <w:bCs/>
              </w:rPr>
            </w:pPr>
            <w:r w:rsidRPr="0009604D">
              <w:rPr>
                <w:rFonts w:cs="Arial"/>
              </w:rPr>
              <w:t xml:space="preserve">For people at high risk of glaucoma, the plan </w:t>
            </w:r>
            <w:r>
              <w:rPr>
                <w:rFonts w:cs="Arial"/>
              </w:rPr>
              <w:t>covers</w:t>
            </w:r>
            <w:r w:rsidRPr="0009604D">
              <w:rPr>
                <w:rFonts w:cs="Arial"/>
              </w:rPr>
              <w:t xml:space="preserve"> glaucoma screening</w:t>
            </w:r>
            <w:r>
              <w:rPr>
                <w:rFonts w:cs="Arial"/>
              </w:rPr>
              <w:t>s.</w:t>
            </w:r>
            <w:r w:rsidRPr="0009604D">
              <w:rPr>
                <w:rFonts w:cs="Arial"/>
              </w:rPr>
              <w:t xml:space="preserve"> </w:t>
            </w:r>
          </w:p>
          <w:p w14:paraId="1C56DBE4" w14:textId="77777777" w:rsidR="0053498A" w:rsidRPr="0077553C" w:rsidRDefault="0053498A" w:rsidP="00170ADE">
            <w:pPr>
              <w:pStyle w:val="Tabletext"/>
              <w:ind w:right="162"/>
              <w:rPr>
                <w:rFonts w:cs="Arial"/>
                <w:b/>
                <w:bCs/>
              </w:rPr>
            </w:pPr>
            <w:r w:rsidRPr="0077553C">
              <w:rPr>
                <w:rStyle w:val="PlanInstructions"/>
                <w:rFonts w:cs="Arial"/>
                <w:i w:val="0"/>
              </w:rPr>
              <w:t>[</w:t>
            </w:r>
            <w:r w:rsidRPr="0077553C">
              <w:rPr>
                <w:rStyle w:val="PlanInstructions"/>
                <w:rFonts w:cs="Arial"/>
              </w:rPr>
              <w:t>Plans should modify this description if the plan offers more than is covered by Medicare.</w:t>
            </w:r>
            <w:r w:rsidRPr="0077553C">
              <w:rPr>
                <w:rStyle w:val="PlanInstructions"/>
                <w:rFonts w:cs="Arial"/>
                <w:i w:val="0"/>
              </w:rPr>
              <w:t>]</w:t>
            </w:r>
            <w:r w:rsidRPr="0077553C">
              <w:rPr>
                <w:rFonts w:cs="Arial"/>
              </w:rPr>
              <w:t xml:space="preserve"> The plan </w:t>
            </w:r>
            <w:r>
              <w:rPr>
                <w:rFonts w:cs="Arial"/>
              </w:rPr>
              <w:t>covers</w:t>
            </w:r>
            <w:r w:rsidRPr="0077553C">
              <w:rPr>
                <w:rFonts w:cs="Arial"/>
              </w:rPr>
              <w:t xml:space="preserve"> glasses or contact lenses after cataract surgery when the doctor inserts an intraocular lens. </w:t>
            </w:r>
          </w:p>
          <w:p w14:paraId="4B3E8C8C" w14:textId="77777777" w:rsidR="0053498A" w:rsidRPr="0077553C" w:rsidRDefault="0053498A" w:rsidP="00170ADE">
            <w:pPr>
              <w:pStyle w:val="Tabletext"/>
              <w:ind w:right="162"/>
              <w:rPr>
                <w:rStyle w:val="PlanInstructions"/>
                <w:rFonts w:cs="Arial"/>
              </w:rPr>
            </w:pPr>
            <w:r w:rsidRPr="0077553C">
              <w:rPr>
                <w:rStyle w:val="PlanInstructions"/>
                <w:rFonts w:cs="Arial"/>
                <w:i w:val="0"/>
              </w:rPr>
              <w:t>[</w:t>
            </w:r>
            <w:r w:rsidRPr="0077553C">
              <w:rPr>
                <w:rStyle w:val="PlanInstructions"/>
                <w:rFonts w:cs="Arial"/>
              </w:rPr>
              <w:t>Also list any additional benefits offered, such as supplemental vision exams or glasses.</w:t>
            </w:r>
            <w:r w:rsidRPr="0077553C">
              <w:rPr>
                <w:rStyle w:val="PlanInstructions"/>
                <w:rFonts w:cs="Arial"/>
                <w:i w:val="0"/>
              </w:rPr>
              <w:t>]</w:t>
            </w:r>
          </w:p>
        </w:tc>
        <w:tc>
          <w:tcPr>
            <w:tcW w:w="2430" w:type="dxa"/>
          </w:tcPr>
          <w:p w14:paraId="39A2C514" w14:textId="77777777" w:rsidR="0053498A" w:rsidRPr="007C593E" w:rsidRDefault="0053498A" w:rsidP="00170ADE">
            <w:pPr>
              <w:pStyle w:val="Tabletext"/>
              <w:jc w:val="center"/>
              <w:rPr>
                <w:rFonts w:cs="Arial"/>
              </w:rPr>
            </w:pPr>
            <w:r w:rsidRPr="007C593E">
              <w:rPr>
                <w:rStyle w:val="PlanInstructions"/>
                <w:rFonts w:cs="Arial"/>
                <w:i w:val="0"/>
                <w:color w:val="auto"/>
              </w:rPr>
              <w:t>$0</w:t>
            </w:r>
          </w:p>
        </w:tc>
      </w:tr>
      <w:tr w:rsidR="0053498A" w:rsidRPr="0077553C" w14:paraId="7DF32563" w14:textId="77777777" w:rsidTr="00170ADE">
        <w:trPr>
          <w:cantSplit/>
        </w:trPr>
        <w:tc>
          <w:tcPr>
            <w:tcW w:w="7488" w:type="dxa"/>
          </w:tcPr>
          <w:p w14:paraId="3262F2AE" w14:textId="77777777" w:rsidR="0053498A" w:rsidRPr="001F2ED1" w:rsidRDefault="0053498A" w:rsidP="00170ADE">
            <w:pPr>
              <w:pStyle w:val="Tablesubtitle"/>
              <w:ind w:right="162"/>
              <w:rPr>
                <w:rFonts w:cs="Arial"/>
              </w:rPr>
            </w:pPr>
            <w:r w:rsidRPr="001F2ED1">
              <w:rPr>
                <w:rFonts w:cs="Arial"/>
              </w:rPr>
              <w:t>“Welcome to Medicare” Preventive Visit</w:t>
            </w:r>
          </w:p>
          <w:p w14:paraId="1904BE40" w14:textId="77777777" w:rsidR="0053498A" w:rsidRPr="001F2ED1" w:rsidRDefault="0053498A" w:rsidP="00170ADE">
            <w:pPr>
              <w:pStyle w:val="Tabletext"/>
              <w:ind w:right="162"/>
              <w:rPr>
                <w:rFonts w:cs="Arial"/>
                <w:highlight w:val="yellow"/>
              </w:rPr>
            </w:pPr>
            <w:r w:rsidRPr="001F2ED1">
              <w:rPr>
                <w:rFonts w:cs="Arial"/>
              </w:rPr>
              <w:t xml:space="preserve">The plan covers the one-time “Welcome to Medicare” preventive visit. The visit includes: </w:t>
            </w:r>
          </w:p>
          <w:p w14:paraId="66036A33" w14:textId="77777777" w:rsidR="0053498A" w:rsidRPr="001F2ED1" w:rsidRDefault="0053498A" w:rsidP="00170ADE">
            <w:pPr>
              <w:pStyle w:val="Tablelistbullet"/>
              <w:numPr>
                <w:ilvl w:val="0"/>
                <w:numId w:val="7"/>
              </w:numPr>
              <w:ind w:left="432" w:right="162"/>
              <w:rPr>
                <w:rFonts w:cs="Arial"/>
              </w:rPr>
            </w:pPr>
            <w:r w:rsidRPr="001F2ED1">
              <w:rPr>
                <w:rFonts w:cs="Arial"/>
              </w:rPr>
              <w:t>a review of your health;</w:t>
            </w:r>
          </w:p>
          <w:p w14:paraId="2C0E1546" w14:textId="77777777" w:rsidR="0053498A" w:rsidRPr="001F2ED1" w:rsidRDefault="0053498A" w:rsidP="00170ADE">
            <w:pPr>
              <w:pStyle w:val="Tablelistbullet"/>
              <w:numPr>
                <w:ilvl w:val="0"/>
                <w:numId w:val="7"/>
              </w:numPr>
              <w:ind w:left="432" w:right="162"/>
              <w:rPr>
                <w:rFonts w:cs="Arial"/>
              </w:rPr>
            </w:pPr>
            <w:r w:rsidRPr="001F2ED1">
              <w:rPr>
                <w:rFonts w:cs="Arial"/>
              </w:rPr>
              <w:t>education and counseling about the preventive services you need (including screenings and shots); and</w:t>
            </w:r>
          </w:p>
          <w:p w14:paraId="3352E3BD" w14:textId="77777777" w:rsidR="0053498A" w:rsidRPr="001F2ED1" w:rsidRDefault="0053498A" w:rsidP="00170ADE">
            <w:pPr>
              <w:pStyle w:val="Tablelistbullet"/>
              <w:numPr>
                <w:ilvl w:val="0"/>
                <w:numId w:val="7"/>
              </w:numPr>
              <w:ind w:left="432" w:right="162"/>
              <w:rPr>
                <w:rFonts w:cs="Arial"/>
              </w:rPr>
            </w:pPr>
            <w:r w:rsidRPr="001F2ED1">
              <w:rPr>
                <w:rFonts w:cs="Arial"/>
              </w:rPr>
              <w:t>referrals for other care if you need it.</w:t>
            </w:r>
          </w:p>
          <w:p w14:paraId="0DF7A42D" w14:textId="77777777" w:rsidR="0053498A" w:rsidRPr="00DB6610" w:rsidRDefault="0053498A" w:rsidP="00170ADE">
            <w:pPr>
              <w:pStyle w:val="Tabletext"/>
              <w:ind w:right="162"/>
              <w:rPr>
                <w:rFonts w:cs="Arial"/>
                <w:b/>
                <w:highlight w:val="yellow"/>
              </w:rPr>
            </w:pPr>
            <w:r w:rsidRPr="001F2ED1">
              <w:rPr>
                <w:rFonts w:cs="Arial"/>
                <w:b/>
              </w:rPr>
              <w:t xml:space="preserve">Important: </w:t>
            </w:r>
            <w:r w:rsidRPr="001F2ED1">
              <w:rPr>
                <w:rFonts w:cs="Arial"/>
              </w:rPr>
              <w:t xml:space="preserve">We cover the “Welcome to Medicare” preventive visit only </w:t>
            </w:r>
            <w:r>
              <w:rPr>
                <w:rFonts w:cs="Arial"/>
              </w:rPr>
              <w:t>during</w:t>
            </w:r>
            <w:r w:rsidRPr="001F2ED1">
              <w:rPr>
                <w:rFonts w:cs="Arial"/>
              </w:rPr>
              <w:t xml:space="preserve"> the first 12 months that you have Medicare Part B. When you make your appointment, tell your doctor’s office you want to schedule your “Welcome to Medicare” preventive visit.</w:t>
            </w:r>
          </w:p>
        </w:tc>
        <w:tc>
          <w:tcPr>
            <w:tcW w:w="2430" w:type="dxa"/>
          </w:tcPr>
          <w:p w14:paraId="70621601" w14:textId="77777777" w:rsidR="0053498A" w:rsidRPr="000A5E42" w:rsidRDefault="0053498A" w:rsidP="00170ADE">
            <w:pPr>
              <w:pStyle w:val="Tabletext"/>
              <w:jc w:val="center"/>
              <w:rPr>
                <w:rFonts w:cs="Arial"/>
              </w:rPr>
            </w:pPr>
            <w:r w:rsidRPr="000A5E42">
              <w:rPr>
                <w:rFonts w:cs="Arial"/>
              </w:rPr>
              <w:t>$0</w:t>
            </w:r>
          </w:p>
        </w:tc>
      </w:tr>
      <w:tr w:rsidR="00420212" w:rsidRPr="0077553C" w14:paraId="77F6AB4D" w14:textId="77777777" w:rsidTr="00170ADE">
        <w:trPr>
          <w:cantSplit/>
        </w:trPr>
        <w:tc>
          <w:tcPr>
            <w:tcW w:w="7488" w:type="dxa"/>
          </w:tcPr>
          <w:p w14:paraId="73EE3F12" w14:textId="77777777" w:rsidR="0053498A" w:rsidRPr="0077553C" w:rsidRDefault="0053498A" w:rsidP="00170ADE">
            <w:pPr>
              <w:pStyle w:val="Tablesubtitle"/>
              <w:ind w:right="162"/>
              <w:rPr>
                <w:rFonts w:cs="Arial"/>
              </w:rPr>
            </w:pPr>
            <w:r>
              <w:rPr>
                <w:rFonts w:cs="Arial"/>
              </w:rPr>
              <w:t>W</w:t>
            </w:r>
            <w:r w:rsidRPr="0009604D">
              <w:rPr>
                <w:rFonts w:cs="Arial"/>
              </w:rPr>
              <w:t>ellness visit</w:t>
            </w:r>
          </w:p>
          <w:p w14:paraId="15F69C57" w14:textId="77777777" w:rsidR="0053498A" w:rsidRPr="001F2ED1" w:rsidRDefault="0053498A" w:rsidP="00170ADE">
            <w:pPr>
              <w:pStyle w:val="Tablesubtitle"/>
              <w:spacing w:after="120"/>
              <w:ind w:right="162"/>
              <w:rPr>
                <w:rFonts w:cs="Arial"/>
              </w:rPr>
            </w:pPr>
            <w:r w:rsidRPr="004F46F5">
              <w:rPr>
                <w:rFonts w:cs="Arial"/>
                <w:b w:val="0"/>
                <w:bCs w:val="0"/>
              </w:rPr>
              <w:t>The plan covers wellness checkups. This is to make or update a prevention plan.</w:t>
            </w:r>
            <w:r>
              <w:rPr>
                <w:rFonts w:cs="Arial"/>
              </w:rPr>
              <w:t xml:space="preserve"> </w:t>
            </w:r>
          </w:p>
        </w:tc>
        <w:tc>
          <w:tcPr>
            <w:tcW w:w="2430" w:type="dxa"/>
          </w:tcPr>
          <w:p w14:paraId="30D86064" w14:textId="77777777" w:rsidR="0053498A" w:rsidRPr="000A5E42" w:rsidRDefault="0053498A" w:rsidP="00170ADE">
            <w:pPr>
              <w:pStyle w:val="Tabletext"/>
              <w:jc w:val="center"/>
              <w:rPr>
                <w:rFonts w:cs="Arial"/>
              </w:rPr>
            </w:pPr>
            <w:r w:rsidRPr="007C593E">
              <w:rPr>
                <w:rFonts w:cs="Arial"/>
              </w:rPr>
              <w:t>$0</w:t>
            </w:r>
          </w:p>
        </w:tc>
      </w:tr>
    </w:tbl>
    <w:p w14:paraId="4D16940B" w14:textId="77777777" w:rsidR="004A4E2C" w:rsidRDefault="004A4E2C" w:rsidP="004A4E2C">
      <w:pPr>
        <w:spacing w:after="0"/>
      </w:pPr>
      <w:bookmarkStart w:id="22" w:name="_Toc336955545"/>
      <w:bookmarkStart w:id="23" w:name="_Toc347922244"/>
    </w:p>
    <w:p w14:paraId="763A5990" w14:textId="77777777" w:rsidR="004A4E2C" w:rsidRDefault="00305164" w:rsidP="00305164">
      <w:pPr>
        <w:spacing w:after="0"/>
        <w:rPr>
          <w:rStyle w:val="PlanInstructions"/>
          <w:rFonts w:cs="Arial"/>
          <w:i w:val="0"/>
          <w:color w:val="auto"/>
        </w:rPr>
      </w:pPr>
      <w:r>
        <w:br w:type="page"/>
      </w:r>
      <w:r w:rsidR="00651276">
        <w:t>In addition to the</w:t>
      </w:r>
      <w:r w:rsidR="00DA4D09">
        <w:t xml:space="preserve"> general services, our plan also covers community-based be</w:t>
      </w:r>
      <w:r w:rsidR="00B518D5">
        <w:t xml:space="preserve">havioral health care services. </w:t>
      </w:r>
      <w:r w:rsidR="00DA4D09">
        <w:t xml:space="preserve">These are sometimes called “diversionary behavioral health services.”  </w:t>
      </w:r>
      <w:r w:rsidR="00DA4D09" w:rsidRPr="00ED02A4">
        <w:rPr>
          <w:rStyle w:val="PlanInstructions"/>
          <w:rFonts w:cs="Arial"/>
          <w:i w:val="0"/>
          <w:color w:val="auto"/>
        </w:rPr>
        <w:t>These are</w:t>
      </w:r>
      <w:r w:rsidR="00DA4D09">
        <w:rPr>
          <w:rStyle w:val="PlanInstructions"/>
          <w:rFonts w:cs="Arial"/>
          <w:i w:val="0"/>
          <w:color w:val="auto"/>
        </w:rPr>
        <w:t xml:space="preserve"> services</w:t>
      </w:r>
      <w:r w:rsidR="00DA4D09" w:rsidRPr="00ED02A4">
        <w:rPr>
          <w:rStyle w:val="PlanInstructions"/>
          <w:rFonts w:cs="Arial"/>
          <w:i w:val="0"/>
          <w:color w:val="auto"/>
        </w:rPr>
        <w:t xml:space="preserve"> that you </w:t>
      </w:r>
      <w:r w:rsidR="00DA4D09">
        <w:rPr>
          <w:rStyle w:val="PlanInstructions"/>
          <w:rFonts w:cs="Arial"/>
          <w:i w:val="0"/>
          <w:color w:val="auto"/>
        </w:rPr>
        <w:t>may be able to use instead of</w:t>
      </w:r>
      <w:r w:rsidR="00DA4D09" w:rsidRPr="00ED02A4">
        <w:rPr>
          <w:rStyle w:val="PlanInstructions"/>
          <w:rFonts w:cs="Arial"/>
          <w:i w:val="0"/>
          <w:color w:val="auto"/>
        </w:rPr>
        <w:t xml:space="preserve"> g</w:t>
      </w:r>
      <w:r w:rsidR="00DA4D09">
        <w:rPr>
          <w:rStyle w:val="PlanInstructions"/>
          <w:rFonts w:cs="Arial"/>
          <w:i w:val="0"/>
          <w:color w:val="auto"/>
        </w:rPr>
        <w:t xml:space="preserve">oing to the hospital or a </w:t>
      </w:r>
      <w:r w:rsidR="00DA4D09" w:rsidRPr="00ED02A4">
        <w:rPr>
          <w:rStyle w:val="PlanInstructions"/>
          <w:rFonts w:cs="Arial"/>
          <w:i w:val="0"/>
          <w:color w:val="auto"/>
        </w:rPr>
        <w:t>facility</w:t>
      </w:r>
      <w:r w:rsidR="00DA4D09">
        <w:rPr>
          <w:rStyle w:val="PlanInstructions"/>
          <w:rFonts w:cs="Arial"/>
          <w:i w:val="0"/>
          <w:color w:val="auto"/>
        </w:rPr>
        <w:t xml:space="preserve"> for</w:t>
      </w:r>
      <w:r w:rsidR="00B518D5">
        <w:rPr>
          <w:rStyle w:val="PlanInstructions"/>
          <w:rFonts w:cs="Arial"/>
          <w:i w:val="0"/>
          <w:color w:val="auto"/>
        </w:rPr>
        <w:t xml:space="preserve"> some behavioral health needs. </w:t>
      </w:r>
      <w:r w:rsidR="00DA4D09">
        <w:rPr>
          <w:rStyle w:val="PlanInstructions"/>
          <w:rFonts w:cs="Arial"/>
          <w:i w:val="0"/>
          <w:color w:val="auto"/>
        </w:rPr>
        <w:t>Your</w:t>
      </w:r>
      <w:r w:rsidR="00DA4D09" w:rsidRPr="00ED02A4">
        <w:rPr>
          <w:rStyle w:val="PlanInstructions"/>
          <w:rFonts w:cs="Arial"/>
          <w:i w:val="0"/>
          <w:color w:val="auto"/>
        </w:rPr>
        <w:t xml:space="preserve"> </w:t>
      </w:r>
      <w:r w:rsidR="00DA4D09">
        <w:rPr>
          <w:rStyle w:val="PlanInstructions"/>
          <w:rFonts w:cs="Arial"/>
          <w:i w:val="0"/>
          <w:color w:val="auto"/>
        </w:rPr>
        <w:t>Care Team</w:t>
      </w:r>
      <w:r w:rsidR="00DA4D09" w:rsidRPr="00ED02A4">
        <w:rPr>
          <w:rStyle w:val="PlanInstructions"/>
          <w:rFonts w:cs="Arial"/>
          <w:i w:val="0"/>
          <w:color w:val="auto"/>
        </w:rPr>
        <w:t xml:space="preserve"> will </w:t>
      </w:r>
      <w:r w:rsidR="00DA4D09">
        <w:rPr>
          <w:rStyle w:val="PlanInstructions"/>
          <w:rFonts w:cs="Arial"/>
          <w:i w:val="0"/>
          <w:color w:val="auto"/>
        </w:rPr>
        <w:t>work with you</w:t>
      </w:r>
      <w:r w:rsidR="00DA4D09" w:rsidRPr="00ED02A4">
        <w:rPr>
          <w:rStyle w:val="PlanInstructions"/>
          <w:rFonts w:cs="Arial"/>
          <w:i w:val="0"/>
          <w:color w:val="auto"/>
        </w:rPr>
        <w:t xml:space="preserve"> </w:t>
      </w:r>
      <w:r w:rsidR="00DA4D09">
        <w:rPr>
          <w:rStyle w:val="PlanInstructions"/>
          <w:rFonts w:cs="Arial"/>
          <w:i w:val="0"/>
          <w:color w:val="auto"/>
        </w:rPr>
        <w:t xml:space="preserve">to </w:t>
      </w:r>
      <w:r w:rsidR="00DA4D09" w:rsidRPr="00ED02A4">
        <w:rPr>
          <w:rStyle w:val="PlanInstructions"/>
          <w:rFonts w:cs="Arial"/>
          <w:i w:val="0"/>
          <w:color w:val="auto"/>
        </w:rPr>
        <w:t xml:space="preserve">decide if these services are </w:t>
      </w:r>
      <w:r w:rsidR="00DA4D09">
        <w:rPr>
          <w:rStyle w:val="PlanInstructions"/>
          <w:rFonts w:cs="Arial"/>
          <w:i w:val="0"/>
          <w:color w:val="auto"/>
        </w:rPr>
        <w:t>right for you and will be in your Personal Care Plan</w:t>
      </w:r>
      <w:r w:rsidR="00DA4D09" w:rsidRPr="00ED02A4">
        <w:rPr>
          <w:rStyle w:val="PlanInstructions"/>
          <w:rFonts w:cs="Arial"/>
          <w:i w:val="0"/>
          <w:color w:val="auto"/>
        </w:rPr>
        <w:t>.</w:t>
      </w:r>
    </w:p>
    <w:p w14:paraId="378AD4E9" w14:textId="77777777" w:rsidR="00DA4D09" w:rsidRDefault="00DA4D09" w:rsidP="00305164">
      <w:pPr>
        <w:spacing w:after="0"/>
        <w:rPr>
          <w:b/>
        </w:rPr>
      </w:pPr>
      <w:r w:rsidRPr="00ED02A4">
        <w:rPr>
          <w:rStyle w:val="PlanInstructions"/>
          <w:rFonts w:cs="Arial"/>
          <w:b/>
          <w:i w:val="0"/>
          <w:color w:val="auto"/>
        </w:rPr>
        <w:t xml:space="preserve"> </w:t>
      </w:r>
    </w:p>
    <w:tbl>
      <w:tblPr>
        <w:tblW w:w="9918"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A0" w:firstRow="1" w:lastRow="0" w:firstColumn="1" w:lastColumn="0" w:noHBand="0" w:noVBand="0"/>
      </w:tblPr>
      <w:tblGrid>
        <w:gridCol w:w="7488"/>
        <w:gridCol w:w="2430"/>
      </w:tblGrid>
      <w:tr w:rsidR="001A3833" w:rsidRPr="0077553C" w14:paraId="0F24C36C" w14:textId="77777777" w:rsidTr="00305164">
        <w:trPr>
          <w:cantSplit/>
          <w:tblHeader/>
        </w:trPr>
        <w:tc>
          <w:tcPr>
            <w:tcW w:w="7488" w:type="dxa"/>
            <w:shd w:val="pct20" w:color="auto" w:fill="auto"/>
          </w:tcPr>
          <w:p w14:paraId="6416C230" w14:textId="77777777" w:rsidR="001A3833" w:rsidRPr="001A3833" w:rsidRDefault="001A3833" w:rsidP="00305164">
            <w:pPr>
              <w:pStyle w:val="Tabletext"/>
              <w:spacing w:before="120"/>
              <w:rPr>
                <w:rStyle w:val="PlanInstructions"/>
                <w:rFonts w:cs="Arial"/>
                <w:b/>
                <w:i w:val="0"/>
                <w:color w:val="auto"/>
                <w:sz w:val="24"/>
                <w:szCs w:val="24"/>
              </w:rPr>
            </w:pPr>
            <w:r w:rsidRPr="001A3833">
              <w:rPr>
                <w:b/>
                <w:sz w:val="24"/>
                <w:szCs w:val="24"/>
              </w:rPr>
              <w:t xml:space="preserve">Community-based (diversionary) behavioral health care services </w:t>
            </w:r>
            <w:r w:rsidR="00F34B3E">
              <w:rPr>
                <w:b/>
                <w:sz w:val="24"/>
                <w:szCs w:val="24"/>
              </w:rPr>
              <w:t xml:space="preserve">that </w:t>
            </w:r>
            <w:r w:rsidRPr="001A3833">
              <w:rPr>
                <w:b/>
                <w:sz w:val="24"/>
                <w:szCs w:val="24"/>
              </w:rPr>
              <w:t>our plan covers</w:t>
            </w:r>
          </w:p>
        </w:tc>
        <w:tc>
          <w:tcPr>
            <w:tcW w:w="2430" w:type="dxa"/>
            <w:shd w:val="pct20" w:color="auto" w:fill="auto"/>
          </w:tcPr>
          <w:p w14:paraId="58249995" w14:textId="77777777" w:rsidR="001A3833" w:rsidRPr="001A3833" w:rsidRDefault="001A3833" w:rsidP="00305164">
            <w:pPr>
              <w:pStyle w:val="Tabletext"/>
              <w:spacing w:before="120"/>
              <w:ind w:right="0"/>
              <w:jc w:val="center"/>
              <w:rPr>
                <w:rFonts w:cs="Arial"/>
                <w:b/>
                <w:sz w:val="24"/>
                <w:szCs w:val="24"/>
              </w:rPr>
            </w:pPr>
            <w:r w:rsidRPr="004F46F5">
              <w:rPr>
                <w:b/>
                <w:bCs/>
                <w:sz w:val="24"/>
                <w:szCs w:val="24"/>
              </w:rPr>
              <w:t>What you must pay</w:t>
            </w:r>
          </w:p>
        </w:tc>
      </w:tr>
      <w:tr w:rsidR="004F46F5" w:rsidRPr="0077553C" w14:paraId="5D9B03C0" w14:textId="77777777" w:rsidTr="00305164">
        <w:trPr>
          <w:cantSplit/>
        </w:trPr>
        <w:tc>
          <w:tcPr>
            <w:tcW w:w="7488" w:type="dxa"/>
          </w:tcPr>
          <w:p w14:paraId="1069B4FE" w14:textId="77777777" w:rsidR="004F46F5" w:rsidRPr="00E57BFF" w:rsidRDefault="004F46F5" w:rsidP="00305164">
            <w:pPr>
              <w:pStyle w:val="Tabletext"/>
              <w:rPr>
                <w:rStyle w:val="PlanInstructions"/>
                <w:rFonts w:cs="Arial"/>
                <w:i w:val="0"/>
                <w:color w:val="auto"/>
              </w:rPr>
            </w:pPr>
            <w:r w:rsidRPr="005B188A">
              <w:rPr>
                <w:rStyle w:val="PlanInstructions"/>
                <w:rFonts w:cs="Arial"/>
                <w:i w:val="0"/>
                <w:color w:val="auto"/>
              </w:rPr>
              <w:t>These services include the following</w:t>
            </w:r>
            <w:r>
              <w:rPr>
                <w:rStyle w:val="PlanInstructions"/>
                <w:rFonts w:cs="Arial"/>
                <w:i w:val="0"/>
                <w:color w:val="auto"/>
              </w:rPr>
              <w:t>:</w:t>
            </w:r>
          </w:p>
          <w:p w14:paraId="425134F0" w14:textId="77777777" w:rsidR="004F46F5" w:rsidRPr="001A3833" w:rsidRDefault="004F46F5" w:rsidP="00305164">
            <w:pPr>
              <w:pStyle w:val="Tablelistbullet"/>
              <w:numPr>
                <w:ilvl w:val="0"/>
                <w:numId w:val="7"/>
              </w:numPr>
              <w:ind w:left="432" w:right="162"/>
            </w:pPr>
            <w:r w:rsidRPr="001A3833">
              <w:t>Community crisis stabilization</w:t>
            </w:r>
          </w:p>
          <w:p w14:paraId="4068ABA9" w14:textId="77777777" w:rsidR="004F46F5" w:rsidRPr="001A3833" w:rsidRDefault="004F46F5" w:rsidP="00305164">
            <w:pPr>
              <w:pStyle w:val="Tablelistbullet"/>
              <w:numPr>
                <w:ilvl w:val="0"/>
                <w:numId w:val="7"/>
              </w:numPr>
              <w:ind w:left="432" w:right="162"/>
            </w:pPr>
            <w:r w:rsidRPr="001A3833">
              <w:t>Community Support Program (CSP)</w:t>
            </w:r>
          </w:p>
          <w:p w14:paraId="0A8E4F62" w14:textId="77777777" w:rsidR="004F46F5" w:rsidRPr="001A3833" w:rsidRDefault="004F46F5" w:rsidP="00305164">
            <w:pPr>
              <w:pStyle w:val="Tablelistbullet"/>
              <w:numPr>
                <w:ilvl w:val="0"/>
                <w:numId w:val="7"/>
              </w:numPr>
              <w:ind w:left="432" w:right="162"/>
            </w:pPr>
            <w:r w:rsidRPr="001A3833">
              <w:t>Partial hospitalization</w:t>
            </w:r>
          </w:p>
          <w:p w14:paraId="1088260A" w14:textId="1A45BC1D" w:rsidR="004F46F5" w:rsidRDefault="004F46F5" w:rsidP="00305164">
            <w:pPr>
              <w:pStyle w:val="Tablelistbullet2"/>
              <w:ind w:left="720" w:right="162" w:hanging="288"/>
              <w:rPr>
                <w:rFonts w:cs="Arial"/>
              </w:rPr>
            </w:pPr>
            <w:r>
              <w:rPr>
                <w:rFonts w:cs="Arial"/>
              </w:rPr>
              <w:t>“</w:t>
            </w:r>
            <w:r w:rsidRPr="00CA4805">
              <w:rPr>
                <w:rFonts w:cs="Arial"/>
              </w:rPr>
              <w:t>Partial hospitalization</w:t>
            </w:r>
            <w:r>
              <w:rPr>
                <w:rFonts w:cs="Arial"/>
              </w:rPr>
              <w:t>”</w:t>
            </w:r>
            <w:r w:rsidRPr="0077553C">
              <w:rPr>
                <w:rFonts w:cs="Arial"/>
              </w:rPr>
              <w:t xml:space="preserve"> is a structured program of active psychiatric treatment. It is offered </w:t>
            </w:r>
            <w:r w:rsidR="00481DD0">
              <w:rPr>
                <w:rFonts w:cs="Arial"/>
              </w:rPr>
              <w:t>as</w:t>
            </w:r>
            <w:r w:rsidRPr="0077553C">
              <w:rPr>
                <w:rFonts w:cs="Arial"/>
              </w:rPr>
              <w:t xml:space="preserve"> a hospital outpatient </w:t>
            </w:r>
            <w:r w:rsidR="00481DD0">
              <w:rPr>
                <w:rFonts w:cs="Arial"/>
              </w:rPr>
              <w:t>service</w:t>
            </w:r>
            <w:r w:rsidRPr="0077553C">
              <w:rPr>
                <w:rFonts w:cs="Arial"/>
              </w:rPr>
              <w:t xml:space="preserve"> or by a community mental health center. It is more intense than the care you get in your doctor’s or therapist’s office. It can help keep you from having to stay in the hospital.</w:t>
            </w:r>
          </w:p>
          <w:p w14:paraId="52281364" w14:textId="583FE083" w:rsidR="004F46F5" w:rsidRPr="00D75F9A" w:rsidRDefault="004F46F5" w:rsidP="00305164">
            <w:pPr>
              <w:pStyle w:val="Tabletext"/>
              <w:tabs>
                <w:tab w:val="num" w:pos="720"/>
              </w:tabs>
              <w:ind w:left="720"/>
              <w:rPr>
                <w:rStyle w:val="PlanInstructions"/>
                <w:rFonts w:cs="Arial"/>
                <w:i w:val="0"/>
                <w:color w:val="auto"/>
              </w:rPr>
            </w:pPr>
            <w:r w:rsidRPr="0077553C">
              <w:rPr>
                <w:rStyle w:val="PlanInstructions"/>
                <w:rFonts w:cs="Arial"/>
                <w:i w:val="0"/>
              </w:rPr>
              <w:t>[</w:t>
            </w:r>
            <w:r w:rsidRPr="0077553C">
              <w:rPr>
                <w:rStyle w:val="PlanInstructions"/>
                <w:rFonts w:cs="Arial"/>
              </w:rPr>
              <w:t xml:space="preserve">Network plans that do not have an in-network community mental health center may add: </w:t>
            </w:r>
            <w:r>
              <w:rPr>
                <w:rStyle w:val="PlanInstructions"/>
                <w:rFonts w:cs="Arial"/>
                <w:b/>
                <w:i w:val="0"/>
              </w:rPr>
              <w:t>Note:</w:t>
            </w:r>
            <w:r>
              <w:rPr>
                <w:rStyle w:val="PlanInstructions"/>
                <w:rFonts w:cs="Arial"/>
                <w:i w:val="0"/>
              </w:rPr>
              <w:t xml:space="preserve"> Because there are no community mental health centers in our network, we cover partial hospitalization only </w:t>
            </w:r>
            <w:r w:rsidR="00481DD0">
              <w:rPr>
                <w:rStyle w:val="PlanInstructions"/>
                <w:rFonts w:cs="Arial"/>
                <w:i w:val="0"/>
              </w:rPr>
              <w:t>as</w:t>
            </w:r>
            <w:r>
              <w:rPr>
                <w:rStyle w:val="PlanInstructions"/>
                <w:rFonts w:cs="Arial"/>
                <w:i w:val="0"/>
              </w:rPr>
              <w:t xml:space="preserve"> a hospital outpatient </w:t>
            </w:r>
            <w:r w:rsidR="00481DD0">
              <w:rPr>
                <w:rStyle w:val="PlanInstructions"/>
                <w:rFonts w:cs="Arial"/>
                <w:i w:val="0"/>
              </w:rPr>
              <w:t>service</w:t>
            </w:r>
            <w:r>
              <w:rPr>
                <w:rStyle w:val="PlanInstructions"/>
                <w:rFonts w:cs="Arial"/>
                <w:i w:val="0"/>
              </w:rPr>
              <w:t>.]</w:t>
            </w:r>
          </w:p>
          <w:p w14:paraId="667CC149" w14:textId="77777777" w:rsidR="004F46F5" w:rsidRPr="001A3833" w:rsidRDefault="004F46F5" w:rsidP="00305164">
            <w:pPr>
              <w:pStyle w:val="Tablelistbullet"/>
              <w:numPr>
                <w:ilvl w:val="0"/>
                <w:numId w:val="7"/>
              </w:numPr>
              <w:ind w:left="432" w:right="162"/>
            </w:pPr>
            <w:r w:rsidRPr="001A3833">
              <w:t>Acute treatment services for substance abuse</w:t>
            </w:r>
          </w:p>
          <w:p w14:paraId="5B10052E" w14:textId="77777777" w:rsidR="004F46F5" w:rsidRPr="001A3833" w:rsidRDefault="004F46F5" w:rsidP="00305164">
            <w:pPr>
              <w:pStyle w:val="Tablelistbullet"/>
              <w:numPr>
                <w:ilvl w:val="0"/>
                <w:numId w:val="7"/>
              </w:numPr>
              <w:ind w:left="432" w:right="162"/>
            </w:pPr>
            <w:r w:rsidRPr="001A3833">
              <w:t>Clinical support services for substance abuse</w:t>
            </w:r>
          </w:p>
          <w:p w14:paraId="10A392A0" w14:textId="77777777" w:rsidR="004F46F5" w:rsidRPr="001A3833" w:rsidRDefault="004F46F5" w:rsidP="00305164">
            <w:pPr>
              <w:pStyle w:val="Tablelistbullet"/>
              <w:numPr>
                <w:ilvl w:val="0"/>
                <w:numId w:val="7"/>
              </w:numPr>
              <w:ind w:left="432" w:right="162"/>
            </w:pPr>
            <w:r w:rsidRPr="001A3833">
              <w:t>Psychiatric day treatment</w:t>
            </w:r>
          </w:p>
          <w:p w14:paraId="6E3CC097" w14:textId="77777777" w:rsidR="004F46F5" w:rsidRPr="001A3833" w:rsidRDefault="004F46F5" w:rsidP="00305164">
            <w:pPr>
              <w:pStyle w:val="Tablelistbullet"/>
              <w:numPr>
                <w:ilvl w:val="0"/>
                <w:numId w:val="7"/>
              </w:numPr>
              <w:ind w:left="432" w:right="162"/>
            </w:pPr>
            <w:r w:rsidRPr="001A3833">
              <w:t>Intensive outpatient program</w:t>
            </w:r>
          </w:p>
          <w:p w14:paraId="2BB5511A" w14:textId="77777777" w:rsidR="004F46F5" w:rsidRPr="001A3833" w:rsidRDefault="004F46F5" w:rsidP="00305164">
            <w:pPr>
              <w:pStyle w:val="Tablelistbullet"/>
              <w:numPr>
                <w:ilvl w:val="0"/>
                <w:numId w:val="7"/>
              </w:numPr>
              <w:ind w:left="432" w:right="162"/>
            </w:pPr>
            <w:r w:rsidRPr="001A3833">
              <w:t>Structured outpatient addiction program</w:t>
            </w:r>
          </w:p>
          <w:p w14:paraId="65F509D1" w14:textId="77777777" w:rsidR="004F46F5" w:rsidRPr="001A3833" w:rsidRDefault="004F46F5" w:rsidP="00305164">
            <w:pPr>
              <w:pStyle w:val="Tablelistbullet"/>
              <w:numPr>
                <w:ilvl w:val="0"/>
                <w:numId w:val="7"/>
              </w:numPr>
              <w:ind w:left="432" w:right="162"/>
            </w:pPr>
            <w:r w:rsidRPr="001A3833">
              <w:t>Program of Assertive Community Treatment (PACT)</w:t>
            </w:r>
          </w:p>
          <w:p w14:paraId="048679AF" w14:textId="77777777" w:rsidR="004F46F5" w:rsidRPr="00E15279" w:rsidRDefault="004F46F5" w:rsidP="00305164">
            <w:pPr>
              <w:pStyle w:val="Tablelistbullet"/>
              <w:numPr>
                <w:ilvl w:val="0"/>
                <w:numId w:val="7"/>
              </w:numPr>
              <w:ind w:left="432" w:right="162"/>
              <w:rPr>
                <w:rFonts w:cs="Arial"/>
                <w:b/>
              </w:rPr>
            </w:pPr>
            <w:r w:rsidRPr="001A3833">
              <w:t>Emergency Services Program (ESP)</w:t>
            </w:r>
          </w:p>
        </w:tc>
        <w:tc>
          <w:tcPr>
            <w:tcW w:w="2430" w:type="dxa"/>
          </w:tcPr>
          <w:p w14:paraId="35F6F17C" w14:textId="77777777" w:rsidR="004F46F5" w:rsidRPr="0077553C" w:rsidRDefault="004F46F5" w:rsidP="00305164">
            <w:pPr>
              <w:pStyle w:val="Tabletext"/>
              <w:ind w:right="-108"/>
              <w:jc w:val="center"/>
              <w:rPr>
                <w:rFonts w:cs="Arial"/>
                <w:color w:val="548DD4"/>
              </w:rPr>
            </w:pPr>
            <w:r w:rsidRPr="005B188A">
              <w:rPr>
                <w:rFonts w:cs="Arial"/>
              </w:rPr>
              <w:t>$0</w:t>
            </w:r>
          </w:p>
        </w:tc>
      </w:tr>
    </w:tbl>
    <w:p w14:paraId="1EEBD78F" w14:textId="77777777" w:rsidR="00B717FA" w:rsidRDefault="00B717FA" w:rsidP="00B717FA">
      <w:pPr>
        <w:pStyle w:val="Tabletext"/>
        <w:spacing w:after="0"/>
        <w:rPr>
          <w:rStyle w:val="PlanInstructions"/>
          <w:rFonts w:cs="Arial"/>
          <w:i w:val="0"/>
          <w:color w:val="auto"/>
        </w:rPr>
      </w:pPr>
    </w:p>
    <w:p w14:paraId="58B9579F" w14:textId="77777777" w:rsidR="00DA4D09" w:rsidRDefault="00305164" w:rsidP="00B717FA">
      <w:pPr>
        <w:pStyle w:val="Tabletext"/>
        <w:spacing w:after="0"/>
        <w:rPr>
          <w:rStyle w:val="PlanInstructions"/>
          <w:rFonts w:cs="Arial"/>
          <w:i w:val="0"/>
          <w:color w:val="auto"/>
        </w:rPr>
      </w:pPr>
      <w:r>
        <w:rPr>
          <w:rStyle w:val="PlanInstructions"/>
          <w:rFonts w:cs="Arial"/>
          <w:i w:val="0"/>
          <w:color w:val="auto"/>
        </w:rPr>
        <w:br w:type="page"/>
      </w:r>
      <w:r w:rsidR="00DA4D09">
        <w:rPr>
          <w:rStyle w:val="PlanInstructions"/>
          <w:rFonts w:cs="Arial"/>
          <w:i w:val="0"/>
          <w:color w:val="auto"/>
        </w:rPr>
        <w:t xml:space="preserve">Our </w:t>
      </w:r>
      <w:r w:rsidR="00DA4D09" w:rsidRPr="00ED02A4">
        <w:rPr>
          <w:rStyle w:val="PlanInstructions"/>
          <w:rFonts w:cs="Arial"/>
          <w:i w:val="0"/>
          <w:color w:val="auto"/>
        </w:rPr>
        <w:t xml:space="preserve">plan </w:t>
      </w:r>
      <w:r w:rsidR="00DA4D09">
        <w:rPr>
          <w:rStyle w:val="PlanInstructions"/>
          <w:rFonts w:cs="Arial"/>
          <w:i w:val="0"/>
          <w:color w:val="auto"/>
        </w:rPr>
        <w:t>also covers community-based s</w:t>
      </w:r>
      <w:r w:rsidR="00DA4D09" w:rsidRPr="00ED02A4">
        <w:rPr>
          <w:rStyle w:val="PlanInstructions"/>
          <w:rFonts w:cs="Arial"/>
          <w:i w:val="0"/>
          <w:color w:val="auto"/>
        </w:rPr>
        <w:t>ervices to promote wellness, recovery, self-management of chronic conditions, and</w:t>
      </w:r>
      <w:r w:rsidR="00B518D5">
        <w:rPr>
          <w:rStyle w:val="PlanInstructions"/>
          <w:rFonts w:cs="Arial"/>
          <w:i w:val="0"/>
          <w:color w:val="auto"/>
        </w:rPr>
        <w:t xml:space="preserve"> independent living. </w:t>
      </w:r>
      <w:r w:rsidR="00DA4D09">
        <w:rPr>
          <w:rStyle w:val="PlanInstructions"/>
          <w:rFonts w:cs="Arial"/>
          <w:i w:val="0"/>
          <w:color w:val="auto"/>
        </w:rPr>
        <w:t xml:space="preserve">These services </w:t>
      </w:r>
      <w:r w:rsidR="00DA4D09" w:rsidRPr="00ED02A4">
        <w:rPr>
          <w:rStyle w:val="PlanInstructions"/>
          <w:rFonts w:cs="Arial"/>
          <w:i w:val="0"/>
          <w:color w:val="auto"/>
        </w:rPr>
        <w:t xml:space="preserve">may </w:t>
      </w:r>
      <w:r w:rsidR="00DA4D09">
        <w:rPr>
          <w:rStyle w:val="PlanInstructions"/>
          <w:rFonts w:cs="Arial"/>
          <w:i w:val="0"/>
          <w:color w:val="auto"/>
        </w:rPr>
        <w:t xml:space="preserve">also </w:t>
      </w:r>
      <w:r w:rsidR="00DA4D09" w:rsidRPr="00ED02A4">
        <w:rPr>
          <w:rStyle w:val="PlanInstructions"/>
          <w:rFonts w:cs="Arial"/>
          <w:i w:val="0"/>
          <w:color w:val="auto"/>
        </w:rPr>
        <w:t xml:space="preserve">help you </w:t>
      </w:r>
      <w:r w:rsidR="00DA4D09">
        <w:rPr>
          <w:rStyle w:val="PlanInstructions"/>
          <w:rFonts w:cs="Arial"/>
          <w:i w:val="0"/>
          <w:color w:val="auto"/>
        </w:rPr>
        <w:t>stay out of</w:t>
      </w:r>
      <w:r w:rsidR="00DA4D09" w:rsidRPr="00ED02A4">
        <w:rPr>
          <w:rStyle w:val="PlanInstructions"/>
          <w:rFonts w:cs="Arial"/>
          <w:i w:val="0"/>
          <w:color w:val="auto"/>
        </w:rPr>
        <w:t xml:space="preserve"> the hospital or </w:t>
      </w:r>
      <w:r w:rsidR="00B518D5">
        <w:rPr>
          <w:rStyle w:val="PlanInstructions"/>
          <w:rFonts w:cs="Arial"/>
          <w:i w:val="0"/>
          <w:color w:val="auto"/>
        </w:rPr>
        <w:t xml:space="preserve">nursing facility. </w:t>
      </w:r>
      <w:r w:rsidR="00DA4D09">
        <w:rPr>
          <w:rStyle w:val="PlanInstructions"/>
          <w:rFonts w:cs="Arial"/>
          <w:i w:val="0"/>
          <w:color w:val="auto"/>
        </w:rPr>
        <w:t>Your Care Team</w:t>
      </w:r>
      <w:r w:rsidR="00DA4D09" w:rsidRPr="00ED02A4">
        <w:rPr>
          <w:rStyle w:val="PlanInstructions"/>
          <w:rFonts w:cs="Arial"/>
          <w:i w:val="0"/>
          <w:color w:val="auto"/>
        </w:rPr>
        <w:t xml:space="preserve"> will </w:t>
      </w:r>
      <w:r w:rsidR="00DA4D09">
        <w:rPr>
          <w:rStyle w:val="PlanInstructions"/>
          <w:rFonts w:cs="Arial"/>
          <w:i w:val="0"/>
          <w:color w:val="auto"/>
        </w:rPr>
        <w:t>work with you to decide if these services are right for you and will be in your Personal Care Plan.</w:t>
      </w:r>
      <w:r w:rsidR="00DA4D09" w:rsidRPr="00ED02A4">
        <w:rPr>
          <w:rStyle w:val="PlanInstructions"/>
          <w:rFonts w:cs="Arial"/>
          <w:i w:val="0"/>
          <w:color w:val="auto"/>
        </w:rPr>
        <w:t xml:space="preserve"> </w:t>
      </w:r>
    </w:p>
    <w:p w14:paraId="59636453" w14:textId="77777777" w:rsidR="00B717FA" w:rsidRPr="00ED02A4" w:rsidRDefault="00B717FA" w:rsidP="00B717FA">
      <w:pPr>
        <w:pStyle w:val="Tabletext"/>
        <w:spacing w:after="0"/>
        <w:rPr>
          <w:rStyle w:val="PlanInstructions"/>
          <w:rFonts w:cs="Arial"/>
          <w:i w:val="0"/>
          <w:color w:val="auto"/>
        </w:rPr>
      </w:pPr>
    </w:p>
    <w:tbl>
      <w:tblPr>
        <w:tblW w:w="9918"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A0" w:firstRow="1" w:lastRow="0" w:firstColumn="1" w:lastColumn="0" w:noHBand="0" w:noVBand="0"/>
      </w:tblPr>
      <w:tblGrid>
        <w:gridCol w:w="7488"/>
        <w:gridCol w:w="2430"/>
      </w:tblGrid>
      <w:tr w:rsidR="00420212" w:rsidRPr="0077553C" w14:paraId="790FE1A1" w14:textId="77777777" w:rsidTr="00DA5B10">
        <w:trPr>
          <w:cantSplit/>
          <w:tblHeader/>
        </w:trPr>
        <w:tc>
          <w:tcPr>
            <w:tcW w:w="7488" w:type="dxa"/>
            <w:shd w:val="pct20" w:color="auto" w:fill="auto"/>
          </w:tcPr>
          <w:p w14:paraId="550C9DC4" w14:textId="77777777" w:rsidR="00420212" w:rsidRPr="00420212" w:rsidRDefault="00420212" w:rsidP="00DA5B10">
            <w:pPr>
              <w:pStyle w:val="Tabletext"/>
              <w:keepNext/>
              <w:keepLines/>
              <w:spacing w:before="120"/>
              <w:rPr>
                <w:rStyle w:val="PlanInstructions"/>
                <w:rFonts w:cs="Arial"/>
                <w:b/>
                <w:i w:val="0"/>
                <w:color w:val="auto"/>
                <w:sz w:val="24"/>
                <w:szCs w:val="24"/>
              </w:rPr>
            </w:pPr>
            <w:r w:rsidRPr="00420212">
              <w:rPr>
                <w:b/>
                <w:sz w:val="24"/>
                <w:szCs w:val="24"/>
              </w:rPr>
              <w:t>Community-based services that our plan covers</w:t>
            </w:r>
          </w:p>
        </w:tc>
        <w:tc>
          <w:tcPr>
            <w:tcW w:w="2430" w:type="dxa"/>
            <w:shd w:val="pct20" w:color="auto" w:fill="auto"/>
          </w:tcPr>
          <w:p w14:paraId="600D4B55" w14:textId="77777777" w:rsidR="00420212" w:rsidRPr="00420212" w:rsidRDefault="00420212" w:rsidP="00DA5B10">
            <w:pPr>
              <w:pStyle w:val="Tabletext"/>
              <w:keepNext/>
              <w:keepLines/>
              <w:spacing w:before="120"/>
              <w:ind w:right="0"/>
              <w:jc w:val="center"/>
              <w:rPr>
                <w:rFonts w:cs="Arial"/>
                <w:b/>
                <w:sz w:val="24"/>
                <w:szCs w:val="24"/>
              </w:rPr>
            </w:pPr>
            <w:r w:rsidRPr="00420212">
              <w:rPr>
                <w:b/>
                <w:sz w:val="24"/>
                <w:szCs w:val="24"/>
              </w:rPr>
              <w:t>What you must pay</w:t>
            </w:r>
          </w:p>
        </w:tc>
      </w:tr>
      <w:tr w:rsidR="00420212" w:rsidRPr="0077553C" w14:paraId="677EE9CD" w14:textId="77777777" w:rsidTr="00DA5B10">
        <w:trPr>
          <w:cantSplit/>
        </w:trPr>
        <w:tc>
          <w:tcPr>
            <w:tcW w:w="7488" w:type="dxa"/>
          </w:tcPr>
          <w:p w14:paraId="714FD0F3" w14:textId="77777777" w:rsidR="00420212" w:rsidRPr="00ED02A4" w:rsidRDefault="00420212" w:rsidP="00DA5B10">
            <w:pPr>
              <w:pStyle w:val="Tabletext"/>
              <w:keepNext/>
              <w:keepLines/>
              <w:spacing w:after="200"/>
              <w:rPr>
                <w:rStyle w:val="PlanInstructions"/>
                <w:rFonts w:cs="Arial"/>
                <w:b/>
                <w:i w:val="0"/>
                <w:color w:val="auto"/>
              </w:rPr>
            </w:pPr>
            <w:r w:rsidRPr="00ED02A4">
              <w:rPr>
                <w:rStyle w:val="PlanInstructions"/>
                <w:rFonts w:cs="Arial"/>
                <w:b/>
                <w:i w:val="0"/>
                <w:color w:val="auto"/>
              </w:rPr>
              <w:t>Care transitions assistance</w:t>
            </w:r>
          </w:p>
          <w:p w14:paraId="1E0FF709" w14:textId="77777777" w:rsidR="00420212" w:rsidRPr="00420212" w:rsidRDefault="00420212" w:rsidP="00DA5B10">
            <w:pPr>
              <w:pStyle w:val="ListParagraph"/>
              <w:keepNext/>
              <w:keepLines/>
              <w:spacing w:after="120" w:line="280" w:lineRule="exact"/>
              <w:ind w:left="0" w:right="0"/>
              <w:contextualSpacing/>
              <w:rPr>
                <w:rFonts w:cs="Arial"/>
                <w:szCs w:val="22"/>
              </w:rPr>
            </w:pPr>
            <w:r>
              <w:rPr>
                <w:rFonts w:cs="Arial"/>
                <w:szCs w:val="22"/>
              </w:rPr>
              <w:t xml:space="preserve">The plan pays covers services to help with transitions between care settings for members who qualify.  These services may include the following: </w:t>
            </w:r>
          </w:p>
          <w:p w14:paraId="6584D861" w14:textId="77777777" w:rsidR="00420212" w:rsidRPr="00420212" w:rsidRDefault="00420212" w:rsidP="00DA5B10">
            <w:pPr>
              <w:pStyle w:val="Tablelistbullet"/>
              <w:keepNext/>
              <w:keepLines/>
              <w:numPr>
                <w:ilvl w:val="0"/>
                <w:numId w:val="7"/>
              </w:numPr>
              <w:ind w:left="432" w:right="162"/>
            </w:pPr>
            <w:r w:rsidRPr="00420212">
              <w:t xml:space="preserve">coordination of information between your providers  </w:t>
            </w:r>
          </w:p>
          <w:p w14:paraId="346DDF59" w14:textId="77777777" w:rsidR="00420212" w:rsidRPr="00420212" w:rsidRDefault="00420212" w:rsidP="00DA5B10">
            <w:pPr>
              <w:pStyle w:val="Tablelistbullet"/>
              <w:keepNext/>
              <w:keepLines/>
              <w:numPr>
                <w:ilvl w:val="0"/>
                <w:numId w:val="7"/>
              </w:numPr>
              <w:ind w:left="432" w:right="162"/>
            </w:pPr>
            <w:r w:rsidRPr="00420212">
              <w:t>follow-up after your inpatient or facility stay</w:t>
            </w:r>
          </w:p>
          <w:p w14:paraId="761E3890" w14:textId="77777777" w:rsidR="00420212" w:rsidRPr="00420212" w:rsidRDefault="00420212" w:rsidP="00DA5B10">
            <w:pPr>
              <w:pStyle w:val="Tablelistbullet"/>
              <w:keepNext/>
              <w:keepLines/>
              <w:numPr>
                <w:ilvl w:val="0"/>
                <w:numId w:val="7"/>
              </w:numPr>
              <w:ind w:left="432" w:right="162"/>
            </w:pPr>
            <w:r w:rsidRPr="00420212">
              <w:t>education about your health condition</w:t>
            </w:r>
          </w:p>
          <w:p w14:paraId="006CE759" w14:textId="77777777" w:rsidR="00420212" w:rsidRPr="00420212" w:rsidRDefault="00420212" w:rsidP="00DA5B10">
            <w:pPr>
              <w:pStyle w:val="Tablelistbullet"/>
              <w:keepNext/>
              <w:keepLines/>
              <w:numPr>
                <w:ilvl w:val="0"/>
                <w:numId w:val="7"/>
              </w:numPr>
              <w:ind w:left="432" w:right="162"/>
            </w:pPr>
            <w:r w:rsidRPr="00420212">
              <w:t xml:space="preserve">referrals </w:t>
            </w:r>
          </w:p>
        </w:tc>
        <w:tc>
          <w:tcPr>
            <w:tcW w:w="2430" w:type="dxa"/>
          </w:tcPr>
          <w:p w14:paraId="6CF3FEB2" w14:textId="77777777" w:rsidR="00420212" w:rsidRPr="0002487E" w:rsidRDefault="00420212" w:rsidP="00DA5B10">
            <w:pPr>
              <w:pStyle w:val="Tabletext"/>
              <w:keepNext/>
              <w:keepLines/>
              <w:jc w:val="center"/>
              <w:rPr>
                <w:rFonts w:cs="Arial"/>
              </w:rPr>
            </w:pPr>
            <w:r>
              <w:rPr>
                <w:rFonts w:cs="Arial"/>
              </w:rPr>
              <w:t>$0</w:t>
            </w:r>
          </w:p>
        </w:tc>
      </w:tr>
      <w:tr w:rsidR="00420212" w:rsidRPr="0077553C" w14:paraId="16803AAA" w14:textId="77777777" w:rsidTr="00DA5B10">
        <w:trPr>
          <w:cantSplit/>
        </w:trPr>
        <w:tc>
          <w:tcPr>
            <w:tcW w:w="7488" w:type="dxa"/>
          </w:tcPr>
          <w:p w14:paraId="0ADC3B83" w14:textId="77777777" w:rsidR="00420212" w:rsidRPr="00ED02A4" w:rsidRDefault="00420212" w:rsidP="004571E4">
            <w:pPr>
              <w:pStyle w:val="Tabletext"/>
              <w:spacing w:after="200"/>
              <w:rPr>
                <w:rStyle w:val="PlanInstructions"/>
                <w:rFonts w:cs="Arial"/>
                <w:b/>
                <w:i w:val="0"/>
                <w:color w:val="auto"/>
              </w:rPr>
            </w:pPr>
            <w:r w:rsidRPr="00ED02A4">
              <w:rPr>
                <w:rStyle w:val="PlanInstructions"/>
                <w:rFonts w:cs="Arial"/>
                <w:b/>
                <w:i w:val="0"/>
                <w:color w:val="auto"/>
              </w:rPr>
              <w:t>Community health workers</w:t>
            </w:r>
          </w:p>
          <w:p w14:paraId="3DE3C27E" w14:textId="77777777" w:rsidR="00420212" w:rsidRDefault="00420212" w:rsidP="00420212">
            <w:pPr>
              <w:pStyle w:val="ListParagraph"/>
              <w:spacing w:after="120" w:line="280" w:lineRule="exact"/>
              <w:ind w:left="0" w:right="0"/>
              <w:contextualSpacing/>
              <w:rPr>
                <w:rFonts w:cs="Arial"/>
                <w:szCs w:val="22"/>
              </w:rPr>
            </w:pPr>
            <w:r w:rsidRPr="00ED02A4">
              <w:rPr>
                <w:rFonts w:cs="Arial"/>
                <w:szCs w:val="22"/>
              </w:rPr>
              <w:t xml:space="preserve">The plan </w:t>
            </w:r>
            <w:r>
              <w:rPr>
                <w:rFonts w:cs="Arial"/>
                <w:szCs w:val="22"/>
              </w:rPr>
              <w:t>covers</w:t>
            </w:r>
            <w:r w:rsidRPr="00ED02A4">
              <w:rPr>
                <w:rFonts w:cs="Arial"/>
                <w:szCs w:val="22"/>
              </w:rPr>
              <w:t xml:space="preserve"> services provided by community health workers, which may include</w:t>
            </w:r>
            <w:r>
              <w:rPr>
                <w:rFonts w:cs="Arial"/>
                <w:szCs w:val="22"/>
              </w:rPr>
              <w:t xml:space="preserve"> the following:</w:t>
            </w:r>
          </w:p>
          <w:p w14:paraId="65A93490" w14:textId="77777777" w:rsidR="00420212" w:rsidRPr="00420212" w:rsidRDefault="00420212" w:rsidP="00606171">
            <w:pPr>
              <w:pStyle w:val="Tablelistbullet"/>
              <w:numPr>
                <w:ilvl w:val="0"/>
                <w:numId w:val="7"/>
              </w:numPr>
              <w:ind w:left="432" w:right="162"/>
            </w:pPr>
            <w:r w:rsidRPr="00420212">
              <w:t xml:space="preserve">health education in your home or community </w:t>
            </w:r>
          </w:p>
          <w:p w14:paraId="27525B85" w14:textId="77777777" w:rsidR="00420212" w:rsidRPr="00420212" w:rsidRDefault="00420212" w:rsidP="00606171">
            <w:pPr>
              <w:pStyle w:val="Tablelistbullet"/>
              <w:numPr>
                <w:ilvl w:val="0"/>
                <w:numId w:val="7"/>
              </w:numPr>
              <w:ind w:left="432" w:right="162"/>
            </w:pPr>
            <w:r w:rsidRPr="00420212">
              <w:t xml:space="preserve">getting you the services you need  </w:t>
            </w:r>
          </w:p>
          <w:p w14:paraId="1D8DC3AD" w14:textId="77777777" w:rsidR="00420212" w:rsidRPr="00420212" w:rsidRDefault="00420212" w:rsidP="00606171">
            <w:pPr>
              <w:pStyle w:val="Tablelistbullet"/>
              <w:numPr>
                <w:ilvl w:val="0"/>
                <w:numId w:val="7"/>
              </w:numPr>
              <w:ind w:left="432" w:right="162"/>
            </w:pPr>
            <w:r w:rsidRPr="00ED02A4">
              <w:t>counseling, support and screenings</w:t>
            </w:r>
          </w:p>
          <w:p w14:paraId="62988CD3" w14:textId="77777777" w:rsidR="00420212" w:rsidRPr="00ED02A4" w:rsidRDefault="00420212" w:rsidP="00420212">
            <w:pPr>
              <w:pStyle w:val="ListParagraph"/>
              <w:spacing w:after="120" w:line="280" w:lineRule="exact"/>
              <w:ind w:left="0" w:right="0"/>
              <w:contextualSpacing/>
              <w:rPr>
                <w:rFonts w:cs="Arial"/>
                <w:b/>
              </w:rPr>
            </w:pPr>
            <w:r>
              <w:t>Services from a community health worker means that you’ll be getting</w:t>
            </w:r>
            <w:r w:rsidRPr="00ED02A4">
              <w:t xml:space="preserve"> help from someone who will advocate </w:t>
            </w:r>
            <w:r>
              <w:t>for</w:t>
            </w:r>
            <w:r w:rsidRPr="00ED02A4">
              <w:t xml:space="preserve"> you and </w:t>
            </w:r>
            <w:r>
              <w:t xml:space="preserve">who </w:t>
            </w:r>
            <w:r w:rsidRPr="00ED02A4">
              <w:t>understands your culture, needs and preferences</w:t>
            </w:r>
          </w:p>
        </w:tc>
        <w:tc>
          <w:tcPr>
            <w:tcW w:w="2430" w:type="dxa"/>
          </w:tcPr>
          <w:p w14:paraId="115F77B6" w14:textId="77777777" w:rsidR="00420212" w:rsidRPr="0077553C" w:rsidRDefault="00420212" w:rsidP="00420212">
            <w:pPr>
              <w:pStyle w:val="Tabletext"/>
              <w:jc w:val="center"/>
              <w:rPr>
                <w:rFonts w:cs="Arial"/>
                <w:color w:val="548DD4"/>
              </w:rPr>
            </w:pPr>
            <w:r>
              <w:rPr>
                <w:rFonts w:cs="Arial"/>
              </w:rPr>
              <w:t>$0</w:t>
            </w:r>
          </w:p>
        </w:tc>
      </w:tr>
      <w:tr w:rsidR="00420212" w:rsidRPr="0077553C" w14:paraId="2748CDB8" w14:textId="77777777" w:rsidTr="00DA5B10">
        <w:trPr>
          <w:cantSplit/>
        </w:trPr>
        <w:tc>
          <w:tcPr>
            <w:tcW w:w="7488" w:type="dxa"/>
          </w:tcPr>
          <w:p w14:paraId="5057526A" w14:textId="77777777" w:rsidR="00420212" w:rsidRPr="00ED02A4" w:rsidRDefault="00420212" w:rsidP="004571E4">
            <w:pPr>
              <w:pStyle w:val="Tabletext"/>
              <w:spacing w:after="200"/>
              <w:rPr>
                <w:rStyle w:val="PlanInstructions"/>
                <w:rFonts w:cs="Arial"/>
                <w:b/>
                <w:i w:val="0"/>
                <w:color w:val="auto"/>
              </w:rPr>
            </w:pPr>
            <w:r w:rsidRPr="00ED02A4">
              <w:rPr>
                <w:rStyle w:val="PlanInstructions"/>
                <w:rFonts w:cs="Arial"/>
                <w:b/>
                <w:i w:val="0"/>
                <w:color w:val="auto"/>
              </w:rPr>
              <w:t>Day services</w:t>
            </w:r>
          </w:p>
          <w:p w14:paraId="4101915D" w14:textId="77777777" w:rsidR="00420212" w:rsidRDefault="00420212" w:rsidP="00420212">
            <w:pPr>
              <w:pStyle w:val="ListParagraph"/>
              <w:spacing w:after="120" w:line="280" w:lineRule="exact"/>
              <w:ind w:left="0" w:right="0"/>
              <w:contextualSpacing/>
              <w:rPr>
                <w:rFonts w:cs="Arial"/>
                <w:szCs w:val="22"/>
              </w:rPr>
            </w:pPr>
            <w:r>
              <w:rPr>
                <w:rFonts w:cs="Arial"/>
                <w:szCs w:val="22"/>
              </w:rPr>
              <w:t xml:space="preserve">The plan covers structured day activities at a program to help you </w:t>
            </w:r>
            <w:r w:rsidRPr="0077553C">
              <w:rPr>
                <w:rFonts w:cs="Arial"/>
                <w:szCs w:val="22"/>
              </w:rPr>
              <w:t xml:space="preserve">learn </w:t>
            </w:r>
            <w:r>
              <w:rPr>
                <w:rFonts w:cs="Arial"/>
                <w:szCs w:val="22"/>
              </w:rPr>
              <w:t>skills that you need to live as independently as possible in the community. Skills are designed to meet your needs, and may include the following:</w:t>
            </w:r>
          </w:p>
          <w:p w14:paraId="743262FD" w14:textId="77777777" w:rsidR="00420212" w:rsidRPr="00420212" w:rsidRDefault="008C6B31" w:rsidP="00606171">
            <w:pPr>
              <w:pStyle w:val="Tablelistbullet"/>
              <w:numPr>
                <w:ilvl w:val="0"/>
                <w:numId w:val="7"/>
              </w:numPr>
              <w:ind w:left="432" w:right="162"/>
            </w:pPr>
            <w:r>
              <w:t>daily living skills</w:t>
            </w:r>
          </w:p>
          <w:p w14:paraId="4C0C8BAE" w14:textId="77777777" w:rsidR="00420212" w:rsidRPr="00420212" w:rsidRDefault="00420212" w:rsidP="00606171">
            <w:pPr>
              <w:pStyle w:val="Tablelistbullet"/>
              <w:numPr>
                <w:ilvl w:val="0"/>
                <w:numId w:val="7"/>
              </w:numPr>
              <w:ind w:left="432" w:right="162"/>
            </w:pPr>
            <w:r w:rsidRPr="00420212">
              <w:t>communication training</w:t>
            </w:r>
          </w:p>
          <w:p w14:paraId="18577126" w14:textId="77777777" w:rsidR="00420212" w:rsidRPr="00420212" w:rsidRDefault="008C6B31" w:rsidP="00606171">
            <w:pPr>
              <w:pStyle w:val="Tablelistbullet"/>
              <w:numPr>
                <w:ilvl w:val="0"/>
                <w:numId w:val="7"/>
              </w:numPr>
              <w:ind w:left="432" w:right="162"/>
            </w:pPr>
            <w:r>
              <w:t>prevocational skills</w:t>
            </w:r>
            <w:r w:rsidR="00420212" w:rsidRPr="00420212">
              <w:t xml:space="preserve"> </w:t>
            </w:r>
          </w:p>
          <w:p w14:paraId="6D9C7799" w14:textId="77777777" w:rsidR="00420212" w:rsidRDefault="008C6B31" w:rsidP="00606171">
            <w:pPr>
              <w:pStyle w:val="Tablelistbullet"/>
              <w:numPr>
                <w:ilvl w:val="0"/>
                <w:numId w:val="7"/>
              </w:numPr>
              <w:ind w:left="432" w:right="162"/>
              <w:rPr>
                <w:rFonts w:cs="Arial"/>
                <w:b/>
              </w:rPr>
            </w:pPr>
            <w:r>
              <w:t>socialization skills</w:t>
            </w:r>
            <w:r w:rsidR="00420212" w:rsidRPr="00ED02A4">
              <w:t xml:space="preserve">  </w:t>
            </w:r>
          </w:p>
        </w:tc>
        <w:tc>
          <w:tcPr>
            <w:tcW w:w="2430" w:type="dxa"/>
          </w:tcPr>
          <w:p w14:paraId="26A51CA6" w14:textId="77777777" w:rsidR="00420212" w:rsidRPr="0077553C" w:rsidRDefault="00420212" w:rsidP="00420212">
            <w:pPr>
              <w:pStyle w:val="Tabletext"/>
              <w:jc w:val="center"/>
              <w:rPr>
                <w:rFonts w:cs="Arial"/>
                <w:color w:val="548DD4"/>
              </w:rPr>
            </w:pPr>
            <w:r>
              <w:rPr>
                <w:rFonts w:cs="Arial"/>
              </w:rPr>
              <w:t>$0</w:t>
            </w:r>
          </w:p>
        </w:tc>
      </w:tr>
      <w:tr w:rsidR="00420212" w:rsidRPr="0077553C" w14:paraId="638F8DC7" w14:textId="77777777" w:rsidTr="00DA5B10">
        <w:trPr>
          <w:cantSplit/>
        </w:trPr>
        <w:tc>
          <w:tcPr>
            <w:tcW w:w="7488" w:type="dxa"/>
          </w:tcPr>
          <w:p w14:paraId="2F08D546" w14:textId="77777777" w:rsidR="00420212" w:rsidRPr="00ED02A4" w:rsidRDefault="00420212" w:rsidP="004571E4">
            <w:pPr>
              <w:pStyle w:val="Tabletext"/>
              <w:spacing w:after="200"/>
              <w:rPr>
                <w:rStyle w:val="PlanInstructions"/>
                <w:rFonts w:cs="Arial"/>
                <w:b/>
                <w:i w:val="0"/>
                <w:color w:val="auto"/>
              </w:rPr>
            </w:pPr>
            <w:r w:rsidRPr="00ED02A4">
              <w:rPr>
                <w:rStyle w:val="PlanInstructions"/>
                <w:rFonts w:cs="Arial"/>
                <w:b/>
                <w:i w:val="0"/>
                <w:color w:val="auto"/>
              </w:rPr>
              <w:t xml:space="preserve">Home care </w:t>
            </w:r>
            <w:r>
              <w:rPr>
                <w:rStyle w:val="PlanInstructions"/>
                <w:rFonts w:cs="Arial"/>
                <w:b/>
                <w:i w:val="0"/>
                <w:color w:val="auto"/>
              </w:rPr>
              <w:t>services</w:t>
            </w:r>
          </w:p>
          <w:p w14:paraId="00EAB893" w14:textId="77777777" w:rsidR="00420212" w:rsidRDefault="00420212" w:rsidP="004102A6">
            <w:pPr>
              <w:pStyle w:val="ListParagraph"/>
              <w:spacing w:after="120" w:line="280" w:lineRule="exact"/>
              <w:ind w:left="0" w:right="0"/>
              <w:contextualSpacing/>
              <w:rPr>
                <w:rFonts w:cs="Arial"/>
                <w:szCs w:val="22"/>
              </w:rPr>
            </w:pPr>
            <w:r>
              <w:rPr>
                <w:rFonts w:cs="Arial"/>
                <w:szCs w:val="22"/>
              </w:rPr>
              <w:t xml:space="preserve">The plan covers home care services provided in your home or community if you qualify. These services may include the following: </w:t>
            </w:r>
          </w:p>
          <w:p w14:paraId="47B78039" w14:textId="77777777" w:rsidR="00420212" w:rsidRPr="00420212" w:rsidRDefault="00420212" w:rsidP="00606171">
            <w:pPr>
              <w:pStyle w:val="Tablelistbullet"/>
              <w:numPr>
                <w:ilvl w:val="0"/>
                <w:numId w:val="7"/>
              </w:numPr>
              <w:ind w:left="432" w:right="162"/>
            </w:pPr>
            <w:r w:rsidRPr="00420212">
              <w:t>a worker to help you with household talks</w:t>
            </w:r>
          </w:p>
          <w:p w14:paraId="65BED39D" w14:textId="77777777" w:rsidR="00420212" w:rsidRPr="00420212" w:rsidRDefault="00420212" w:rsidP="00606171">
            <w:pPr>
              <w:pStyle w:val="Tablelistbullet"/>
              <w:numPr>
                <w:ilvl w:val="0"/>
                <w:numId w:val="7"/>
              </w:numPr>
              <w:ind w:left="432" w:right="162"/>
            </w:pPr>
            <w:r w:rsidRPr="00420212">
              <w:t>a worker to help you with your everyday tasks and personal care.  Assistance can be hands-on, prompting, or supervising these tasks.</w:t>
            </w:r>
          </w:p>
          <w:p w14:paraId="64C90939" w14:textId="77777777" w:rsidR="00420212" w:rsidRDefault="00420212" w:rsidP="00606171">
            <w:pPr>
              <w:pStyle w:val="Tablelistbullet"/>
              <w:numPr>
                <w:ilvl w:val="0"/>
                <w:numId w:val="7"/>
              </w:numPr>
              <w:ind w:left="432" w:right="162"/>
              <w:rPr>
                <w:rFonts w:cs="Arial"/>
                <w:b/>
                <w:color w:val="548DD4"/>
              </w:rPr>
            </w:pPr>
            <w:r>
              <w:t xml:space="preserve">training or activities to improve your community living skills and help you advocate for yourself  </w:t>
            </w:r>
          </w:p>
        </w:tc>
        <w:tc>
          <w:tcPr>
            <w:tcW w:w="2430" w:type="dxa"/>
          </w:tcPr>
          <w:p w14:paraId="0F73ABB9" w14:textId="77777777" w:rsidR="00420212" w:rsidRPr="0077553C" w:rsidRDefault="00420212" w:rsidP="00420212">
            <w:pPr>
              <w:pStyle w:val="Tabletext"/>
              <w:jc w:val="center"/>
              <w:rPr>
                <w:rFonts w:cs="Arial"/>
                <w:color w:val="548DD4"/>
              </w:rPr>
            </w:pPr>
            <w:r>
              <w:rPr>
                <w:rFonts w:cs="Arial"/>
              </w:rPr>
              <w:t>$0</w:t>
            </w:r>
          </w:p>
        </w:tc>
      </w:tr>
      <w:tr w:rsidR="00420212" w:rsidRPr="0077553C" w14:paraId="2CF4E571" w14:textId="77777777" w:rsidTr="00DA5B10">
        <w:trPr>
          <w:cantSplit/>
        </w:trPr>
        <w:tc>
          <w:tcPr>
            <w:tcW w:w="7488" w:type="dxa"/>
          </w:tcPr>
          <w:p w14:paraId="153F06A1" w14:textId="77777777" w:rsidR="00420212" w:rsidRPr="00ED02A4" w:rsidRDefault="00420212" w:rsidP="004571E4">
            <w:pPr>
              <w:pStyle w:val="Tabletext"/>
              <w:spacing w:after="200"/>
              <w:rPr>
                <w:rStyle w:val="PlanInstructions"/>
                <w:rFonts w:cs="Arial"/>
                <w:b/>
                <w:i w:val="0"/>
                <w:color w:val="auto"/>
              </w:rPr>
            </w:pPr>
            <w:r w:rsidRPr="00ED02A4">
              <w:rPr>
                <w:rStyle w:val="PlanInstructions"/>
                <w:rFonts w:cs="Arial"/>
                <w:b/>
                <w:i w:val="0"/>
                <w:color w:val="auto"/>
              </w:rPr>
              <w:t xml:space="preserve">Home </w:t>
            </w:r>
            <w:r>
              <w:rPr>
                <w:rStyle w:val="PlanInstructions"/>
                <w:rFonts w:cs="Arial"/>
                <w:b/>
                <w:i w:val="0"/>
                <w:color w:val="auto"/>
              </w:rPr>
              <w:t>m</w:t>
            </w:r>
            <w:r w:rsidRPr="00ED02A4">
              <w:rPr>
                <w:rStyle w:val="PlanInstructions"/>
                <w:rFonts w:cs="Arial"/>
                <w:b/>
                <w:i w:val="0"/>
                <w:color w:val="auto"/>
              </w:rPr>
              <w:t>odifications</w:t>
            </w:r>
          </w:p>
          <w:p w14:paraId="2DEE0137" w14:textId="77777777" w:rsidR="00420212" w:rsidRDefault="00420212" w:rsidP="004102A6">
            <w:pPr>
              <w:pStyle w:val="ListParagraph"/>
              <w:spacing w:after="120" w:line="280" w:lineRule="exact"/>
              <w:ind w:left="0" w:right="0"/>
              <w:contextualSpacing/>
              <w:rPr>
                <w:rFonts w:cs="Arial"/>
                <w:szCs w:val="22"/>
              </w:rPr>
            </w:pPr>
            <w:r w:rsidRPr="00ED02A4">
              <w:rPr>
                <w:rFonts w:cs="Arial"/>
                <w:szCs w:val="22"/>
              </w:rPr>
              <w:t xml:space="preserve">The plan </w:t>
            </w:r>
            <w:r>
              <w:rPr>
                <w:rFonts w:cs="Arial"/>
                <w:szCs w:val="22"/>
              </w:rPr>
              <w:t>covers</w:t>
            </w:r>
            <w:r w:rsidRPr="00ED02A4">
              <w:rPr>
                <w:rFonts w:cs="Arial"/>
                <w:szCs w:val="22"/>
              </w:rPr>
              <w:t xml:space="preserve"> modifications to your home if you qualify.  The modifications must be designed to ensure your health, welfare and safety or make you more independent in your home.  </w:t>
            </w:r>
            <w:r>
              <w:rPr>
                <w:rFonts w:cs="Arial"/>
                <w:szCs w:val="22"/>
              </w:rPr>
              <w:t>Modifications may include the following:</w:t>
            </w:r>
          </w:p>
          <w:p w14:paraId="1EB173B3" w14:textId="77777777" w:rsidR="00420212" w:rsidRPr="004102A6" w:rsidRDefault="00420212" w:rsidP="00606171">
            <w:pPr>
              <w:pStyle w:val="Tablelistbullet"/>
              <w:numPr>
                <w:ilvl w:val="0"/>
                <w:numId w:val="7"/>
              </w:numPr>
              <w:ind w:left="432" w:right="162"/>
            </w:pPr>
            <w:r w:rsidRPr="004102A6">
              <w:t>ramps</w:t>
            </w:r>
          </w:p>
          <w:p w14:paraId="18B04FE7" w14:textId="77777777" w:rsidR="00420212" w:rsidRPr="004102A6" w:rsidRDefault="00420212" w:rsidP="00606171">
            <w:pPr>
              <w:pStyle w:val="Tablelistbullet"/>
              <w:numPr>
                <w:ilvl w:val="0"/>
                <w:numId w:val="7"/>
              </w:numPr>
              <w:ind w:left="432" w:right="162"/>
            </w:pPr>
            <w:r w:rsidRPr="004102A6">
              <w:t>grab-bars</w:t>
            </w:r>
          </w:p>
          <w:p w14:paraId="3EF61B66" w14:textId="77777777" w:rsidR="00420212" w:rsidRPr="004102A6" w:rsidRDefault="00420212" w:rsidP="00606171">
            <w:pPr>
              <w:pStyle w:val="Tablelistbullet"/>
              <w:numPr>
                <w:ilvl w:val="0"/>
                <w:numId w:val="7"/>
              </w:numPr>
              <w:ind w:left="432" w:right="162"/>
            </w:pPr>
            <w:r w:rsidRPr="004102A6">
              <w:t>widening of doorways</w:t>
            </w:r>
          </w:p>
          <w:p w14:paraId="0285E0AA" w14:textId="77777777" w:rsidR="00420212" w:rsidRPr="004102A6" w:rsidRDefault="00420212" w:rsidP="00606171">
            <w:pPr>
              <w:pStyle w:val="Tablelistbullet"/>
              <w:numPr>
                <w:ilvl w:val="0"/>
                <w:numId w:val="7"/>
              </w:numPr>
              <w:ind w:left="432" w:right="162"/>
            </w:pPr>
            <w:r w:rsidRPr="004102A6">
              <w:t>special systems for medical equipment</w:t>
            </w:r>
          </w:p>
          <w:p w14:paraId="65088D9B" w14:textId="77777777" w:rsidR="00420212" w:rsidRPr="004102A6" w:rsidRDefault="00420212" w:rsidP="004102A6">
            <w:pPr>
              <w:pStyle w:val="ListParagraph"/>
              <w:spacing w:after="120" w:line="280" w:lineRule="exact"/>
              <w:ind w:left="0" w:right="0"/>
              <w:contextualSpacing/>
              <w:rPr>
                <w:rStyle w:val="PlanInstructions"/>
                <w:rFonts w:cs="Arial"/>
                <w:b/>
              </w:rPr>
            </w:pPr>
            <w:r w:rsidRPr="00E15279">
              <w:rPr>
                <w:rFonts w:cs="Arial"/>
                <w:color w:val="3366FF"/>
                <w:szCs w:val="22"/>
              </w:rPr>
              <w:t>[</w:t>
            </w:r>
            <w:r w:rsidRPr="00E15279">
              <w:rPr>
                <w:rFonts w:cs="Arial"/>
                <w:i/>
                <w:color w:val="548DD4"/>
                <w:szCs w:val="22"/>
              </w:rPr>
              <w:t>Plans may list exclusions or limitations that may apply.</w:t>
            </w:r>
            <w:r w:rsidRPr="00E15279">
              <w:rPr>
                <w:rFonts w:cs="Arial"/>
                <w:color w:val="548DD4"/>
                <w:szCs w:val="22"/>
              </w:rPr>
              <w:t>]</w:t>
            </w:r>
          </w:p>
        </w:tc>
        <w:tc>
          <w:tcPr>
            <w:tcW w:w="2430" w:type="dxa"/>
          </w:tcPr>
          <w:p w14:paraId="142D67D4" w14:textId="77777777" w:rsidR="00420212" w:rsidRPr="0077553C" w:rsidRDefault="00420212" w:rsidP="00420212">
            <w:pPr>
              <w:pStyle w:val="Tabletext"/>
              <w:jc w:val="center"/>
              <w:rPr>
                <w:rFonts w:cs="Arial"/>
                <w:color w:val="548DD4"/>
              </w:rPr>
            </w:pPr>
            <w:r>
              <w:rPr>
                <w:rFonts w:cs="Arial"/>
              </w:rPr>
              <w:t>$0</w:t>
            </w:r>
          </w:p>
        </w:tc>
      </w:tr>
      <w:tr w:rsidR="00420212" w:rsidRPr="0077553C" w14:paraId="2000FD90" w14:textId="77777777" w:rsidTr="00DA5B10">
        <w:trPr>
          <w:cantSplit/>
        </w:trPr>
        <w:tc>
          <w:tcPr>
            <w:tcW w:w="7488" w:type="dxa"/>
          </w:tcPr>
          <w:p w14:paraId="4A12E715" w14:textId="77777777" w:rsidR="00420212" w:rsidRPr="00ED02A4" w:rsidRDefault="00420212" w:rsidP="004571E4">
            <w:pPr>
              <w:pStyle w:val="Tabletext"/>
              <w:spacing w:after="200"/>
              <w:rPr>
                <w:rStyle w:val="PlanInstructions"/>
                <w:rFonts w:cs="Arial"/>
                <w:b/>
                <w:i w:val="0"/>
                <w:color w:val="auto"/>
              </w:rPr>
            </w:pPr>
            <w:r w:rsidRPr="00ED02A4">
              <w:rPr>
                <w:rStyle w:val="PlanInstructions"/>
                <w:rFonts w:cs="Arial"/>
                <w:b/>
                <w:i w:val="0"/>
                <w:color w:val="auto"/>
              </w:rPr>
              <w:t xml:space="preserve">Medication </w:t>
            </w:r>
            <w:r>
              <w:rPr>
                <w:rStyle w:val="PlanInstructions"/>
                <w:rFonts w:cs="Arial"/>
                <w:b/>
                <w:i w:val="0"/>
                <w:color w:val="auto"/>
              </w:rPr>
              <w:t>m</w:t>
            </w:r>
            <w:r w:rsidRPr="00ED02A4">
              <w:rPr>
                <w:rStyle w:val="PlanInstructions"/>
                <w:rFonts w:cs="Arial"/>
                <w:b/>
                <w:i w:val="0"/>
                <w:color w:val="auto"/>
              </w:rPr>
              <w:t>anagement</w:t>
            </w:r>
          </w:p>
          <w:p w14:paraId="5237F1F6" w14:textId="77777777" w:rsidR="00420212" w:rsidRDefault="00420212" w:rsidP="004102A6">
            <w:pPr>
              <w:pStyle w:val="ListParagraph"/>
              <w:spacing w:after="120" w:line="280" w:lineRule="exact"/>
              <w:ind w:left="0" w:right="0"/>
              <w:contextualSpacing/>
              <w:rPr>
                <w:rFonts w:cs="Arial"/>
                <w:szCs w:val="22"/>
              </w:rPr>
            </w:pPr>
            <w:r w:rsidRPr="00ED02A4">
              <w:rPr>
                <w:rFonts w:cs="Arial"/>
                <w:szCs w:val="22"/>
              </w:rPr>
              <w:t xml:space="preserve">The plan </w:t>
            </w:r>
            <w:r>
              <w:rPr>
                <w:rFonts w:cs="Arial"/>
                <w:szCs w:val="22"/>
              </w:rPr>
              <w:t>covers</w:t>
            </w:r>
            <w:r w:rsidRPr="00ED02A4">
              <w:rPr>
                <w:rFonts w:cs="Arial"/>
                <w:szCs w:val="22"/>
              </w:rPr>
              <w:t xml:space="preserve"> medication management services from a support worker</w:t>
            </w:r>
            <w:r>
              <w:rPr>
                <w:rFonts w:cs="Arial"/>
                <w:szCs w:val="22"/>
              </w:rPr>
              <w:t xml:space="preserve"> if you qualify.  The support worker will </w:t>
            </w:r>
            <w:r w:rsidRPr="00ED02A4">
              <w:rPr>
                <w:rFonts w:cs="Arial"/>
                <w:szCs w:val="22"/>
              </w:rPr>
              <w:t xml:space="preserve">help you take your prescription and over-the-counter medications.   </w:t>
            </w:r>
            <w:r>
              <w:rPr>
                <w:rFonts w:cs="Arial"/>
                <w:szCs w:val="22"/>
              </w:rPr>
              <w:t>The service may include the following:</w:t>
            </w:r>
          </w:p>
          <w:p w14:paraId="474A4255" w14:textId="77777777" w:rsidR="00420212" w:rsidRPr="004102A6" w:rsidRDefault="00420212" w:rsidP="00606171">
            <w:pPr>
              <w:pStyle w:val="Tablelistbullet"/>
              <w:numPr>
                <w:ilvl w:val="0"/>
                <w:numId w:val="7"/>
              </w:numPr>
              <w:ind w:left="432" w:right="162"/>
            </w:pPr>
            <w:r w:rsidRPr="004102A6">
              <w:t>reminding you to take your medication</w:t>
            </w:r>
          </w:p>
          <w:p w14:paraId="06DF9A2A" w14:textId="77777777" w:rsidR="00420212" w:rsidRPr="004102A6" w:rsidRDefault="00420212" w:rsidP="00606171">
            <w:pPr>
              <w:pStyle w:val="Tablelistbullet"/>
              <w:numPr>
                <w:ilvl w:val="0"/>
                <w:numId w:val="7"/>
              </w:numPr>
              <w:ind w:left="432" w:right="162"/>
            </w:pPr>
            <w:r w:rsidRPr="004102A6">
              <w:t>checking the medication package</w:t>
            </w:r>
          </w:p>
          <w:p w14:paraId="4B29E438" w14:textId="77777777" w:rsidR="00420212" w:rsidRPr="004102A6" w:rsidRDefault="00420212" w:rsidP="00606171">
            <w:pPr>
              <w:pStyle w:val="Tablelistbullet"/>
              <w:numPr>
                <w:ilvl w:val="0"/>
                <w:numId w:val="7"/>
              </w:numPr>
              <w:ind w:left="432" w:right="162"/>
            </w:pPr>
            <w:r w:rsidRPr="004102A6">
              <w:t>watching you take your medication</w:t>
            </w:r>
          </w:p>
          <w:p w14:paraId="21252391" w14:textId="77777777" w:rsidR="00420212" w:rsidRPr="004102A6" w:rsidRDefault="00420212" w:rsidP="00606171">
            <w:pPr>
              <w:pStyle w:val="Tablelistbullet"/>
              <w:numPr>
                <w:ilvl w:val="0"/>
                <w:numId w:val="7"/>
              </w:numPr>
              <w:ind w:left="432" w:right="162"/>
            </w:pPr>
            <w:r w:rsidRPr="004102A6">
              <w:t>writing down when you take your medication</w:t>
            </w:r>
          </w:p>
          <w:p w14:paraId="28D248BF" w14:textId="77777777" w:rsidR="00420212" w:rsidRPr="004102A6" w:rsidRDefault="00420212" w:rsidP="00606171">
            <w:pPr>
              <w:pStyle w:val="Tablelistbullet"/>
              <w:numPr>
                <w:ilvl w:val="0"/>
                <w:numId w:val="7"/>
              </w:numPr>
              <w:ind w:left="432" w:right="162"/>
              <w:rPr>
                <w:rStyle w:val="PlanInstructions"/>
                <w:i w:val="0"/>
                <w:color w:val="auto"/>
              </w:rPr>
            </w:pPr>
            <w:r w:rsidRPr="004102A6">
              <w:t>opening medications and reading the labels for you</w:t>
            </w:r>
          </w:p>
        </w:tc>
        <w:tc>
          <w:tcPr>
            <w:tcW w:w="2430" w:type="dxa"/>
          </w:tcPr>
          <w:p w14:paraId="263D7D69" w14:textId="77777777" w:rsidR="00420212" w:rsidRPr="0077553C" w:rsidRDefault="00420212" w:rsidP="00420212">
            <w:pPr>
              <w:pStyle w:val="Tabletext"/>
              <w:jc w:val="center"/>
              <w:rPr>
                <w:rFonts w:cs="Arial"/>
                <w:color w:val="548DD4"/>
              </w:rPr>
            </w:pPr>
            <w:r>
              <w:rPr>
                <w:rFonts w:cs="Arial"/>
              </w:rPr>
              <w:t>$0</w:t>
            </w:r>
          </w:p>
        </w:tc>
      </w:tr>
      <w:tr w:rsidR="00420212" w:rsidRPr="0077553C" w14:paraId="274BE26C" w14:textId="77777777" w:rsidTr="00DA5B10">
        <w:trPr>
          <w:cantSplit/>
        </w:trPr>
        <w:tc>
          <w:tcPr>
            <w:tcW w:w="7488" w:type="dxa"/>
          </w:tcPr>
          <w:p w14:paraId="610C3DAD" w14:textId="77777777" w:rsidR="00420212" w:rsidRPr="00ED02A4" w:rsidRDefault="00420212" w:rsidP="004571E4">
            <w:pPr>
              <w:pStyle w:val="Tabletext"/>
              <w:spacing w:after="200"/>
              <w:rPr>
                <w:rStyle w:val="PlanInstructions"/>
                <w:rFonts w:cs="Arial"/>
                <w:b/>
                <w:i w:val="0"/>
                <w:color w:val="auto"/>
              </w:rPr>
            </w:pPr>
            <w:r w:rsidRPr="00ED02A4">
              <w:rPr>
                <w:rStyle w:val="PlanInstructions"/>
                <w:rFonts w:cs="Arial"/>
                <w:b/>
                <w:i w:val="0"/>
                <w:color w:val="auto"/>
              </w:rPr>
              <w:t xml:space="preserve">Nonmedical </w:t>
            </w:r>
            <w:r>
              <w:rPr>
                <w:rStyle w:val="PlanInstructions"/>
                <w:rFonts w:cs="Arial"/>
                <w:b/>
                <w:i w:val="0"/>
                <w:color w:val="auto"/>
              </w:rPr>
              <w:t>t</w:t>
            </w:r>
            <w:r w:rsidRPr="00ED02A4">
              <w:rPr>
                <w:rStyle w:val="PlanInstructions"/>
                <w:rFonts w:cs="Arial"/>
                <w:b/>
                <w:i w:val="0"/>
                <w:color w:val="auto"/>
              </w:rPr>
              <w:t>ransportation</w:t>
            </w:r>
          </w:p>
          <w:p w14:paraId="2DA6F0D0" w14:textId="77777777" w:rsidR="00420212" w:rsidRPr="00ED02A4" w:rsidRDefault="00420212" w:rsidP="00420212">
            <w:pPr>
              <w:pStyle w:val="Tabletext"/>
              <w:rPr>
                <w:rStyle w:val="PlanInstructions"/>
                <w:rFonts w:cs="Arial"/>
                <w:b/>
                <w:i w:val="0"/>
                <w:color w:val="auto"/>
              </w:rPr>
            </w:pPr>
            <w:r w:rsidRPr="00ED02A4">
              <w:rPr>
                <w:rFonts w:cs="Arial"/>
              </w:rPr>
              <w:t xml:space="preserve">The plan </w:t>
            </w:r>
            <w:r>
              <w:rPr>
                <w:rFonts w:cs="Arial"/>
              </w:rPr>
              <w:t>covers</w:t>
            </w:r>
            <w:r w:rsidRPr="00ED02A4">
              <w:rPr>
                <w:rFonts w:cs="Arial"/>
              </w:rPr>
              <w:t xml:space="preserve"> transportation to community services and activities that help you stay independent and active in your community.  </w:t>
            </w:r>
          </w:p>
        </w:tc>
        <w:tc>
          <w:tcPr>
            <w:tcW w:w="2430" w:type="dxa"/>
          </w:tcPr>
          <w:p w14:paraId="787122AB" w14:textId="77777777" w:rsidR="00420212" w:rsidRPr="0077553C" w:rsidRDefault="00420212" w:rsidP="00420212">
            <w:pPr>
              <w:pStyle w:val="Tabletext"/>
              <w:jc w:val="center"/>
              <w:rPr>
                <w:rFonts w:cs="Arial"/>
                <w:color w:val="548DD4"/>
              </w:rPr>
            </w:pPr>
            <w:r>
              <w:rPr>
                <w:rFonts w:cs="Arial"/>
              </w:rPr>
              <w:t>$0</w:t>
            </w:r>
          </w:p>
        </w:tc>
      </w:tr>
      <w:tr w:rsidR="00420212" w:rsidRPr="0077553C" w14:paraId="4086B2C0" w14:textId="77777777" w:rsidTr="00DA5B10">
        <w:trPr>
          <w:cantSplit/>
        </w:trPr>
        <w:tc>
          <w:tcPr>
            <w:tcW w:w="7488" w:type="dxa"/>
          </w:tcPr>
          <w:p w14:paraId="253A1D15" w14:textId="77777777" w:rsidR="00420212" w:rsidRPr="00ED02A4" w:rsidRDefault="00420212" w:rsidP="004571E4">
            <w:pPr>
              <w:pStyle w:val="Tabletext"/>
              <w:spacing w:after="200"/>
              <w:rPr>
                <w:rStyle w:val="PlanInstructions"/>
                <w:rFonts w:cs="Arial"/>
                <w:b/>
                <w:i w:val="0"/>
                <w:color w:val="auto"/>
              </w:rPr>
            </w:pPr>
            <w:r w:rsidRPr="00ED02A4">
              <w:rPr>
                <w:rStyle w:val="PlanInstructions"/>
                <w:rFonts w:cs="Arial"/>
                <w:b/>
                <w:i w:val="0"/>
                <w:color w:val="auto"/>
              </w:rPr>
              <w:t xml:space="preserve">Peer </w:t>
            </w:r>
            <w:r>
              <w:rPr>
                <w:rStyle w:val="PlanInstructions"/>
                <w:rFonts w:cs="Arial"/>
                <w:b/>
                <w:i w:val="0"/>
                <w:color w:val="auto"/>
              </w:rPr>
              <w:t>s</w:t>
            </w:r>
            <w:r w:rsidRPr="00ED02A4">
              <w:rPr>
                <w:rStyle w:val="PlanInstructions"/>
                <w:rFonts w:cs="Arial"/>
                <w:b/>
                <w:i w:val="0"/>
                <w:color w:val="auto"/>
              </w:rPr>
              <w:t>upport/</w:t>
            </w:r>
            <w:r>
              <w:rPr>
                <w:rStyle w:val="PlanInstructions"/>
                <w:rFonts w:cs="Arial"/>
                <w:b/>
                <w:i w:val="0"/>
                <w:color w:val="auto"/>
              </w:rPr>
              <w:t>c</w:t>
            </w:r>
            <w:r w:rsidRPr="00ED02A4">
              <w:rPr>
                <w:rStyle w:val="PlanInstructions"/>
                <w:rFonts w:cs="Arial"/>
                <w:b/>
                <w:i w:val="0"/>
                <w:color w:val="auto"/>
              </w:rPr>
              <w:t>ounseling/</w:t>
            </w:r>
            <w:r>
              <w:rPr>
                <w:rStyle w:val="PlanInstructions"/>
                <w:rFonts w:cs="Arial"/>
                <w:b/>
                <w:i w:val="0"/>
                <w:color w:val="auto"/>
              </w:rPr>
              <w:t>n</w:t>
            </w:r>
            <w:r w:rsidRPr="00ED02A4">
              <w:rPr>
                <w:rStyle w:val="PlanInstructions"/>
                <w:rFonts w:cs="Arial"/>
                <w:b/>
                <w:i w:val="0"/>
                <w:color w:val="auto"/>
              </w:rPr>
              <w:t>avigation</w:t>
            </w:r>
          </w:p>
          <w:p w14:paraId="417A6BEC" w14:textId="77777777" w:rsidR="00420212" w:rsidRPr="00ED02A4" w:rsidRDefault="00420212" w:rsidP="00420212">
            <w:pPr>
              <w:pStyle w:val="Tabletext"/>
              <w:rPr>
                <w:rStyle w:val="PlanInstructions"/>
                <w:rFonts w:cs="Arial"/>
                <w:b/>
                <w:i w:val="0"/>
                <w:color w:val="auto"/>
              </w:rPr>
            </w:pPr>
            <w:r w:rsidRPr="00ED02A4">
              <w:rPr>
                <w:rFonts w:cs="Arial"/>
              </w:rPr>
              <w:t xml:space="preserve">The plan </w:t>
            </w:r>
            <w:r>
              <w:rPr>
                <w:rFonts w:cs="Arial"/>
              </w:rPr>
              <w:t>covers</w:t>
            </w:r>
            <w:r w:rsidRPr="00ED02A4">
              <w:rPr>
                <w:rFonts w:cs="Arial"/>
              </w:rPr>
              <w:t xml:space="preserve"> training, instruction</w:t>
            </w:r>
            <w:r>
              <w:rPr>
                <w:rFonts w:cs="Arial"/>
              </w:rPr>
              <w:t>,</w:t>
            </w:r>
            <w:r w:rsidRPr="00ED02A4">
              <w:rPr>
                <w:rFonts w:cs="Arial"/>
              </w:rPr>
              <w:t xml:space="preserve"> and mentoring services if you qualify.  These services will help you </w:t>
            </w:r>
            <w:r>
              <w:rPr>
                <w:rFonts w:cs="Arial"/>
              </w:rPr>
              <w:t xml:space="preserve">to advocate for yourself </w:t>
            </w:r>
            <w:r w:rsidRPr="00ED02A4">
              <w:rPr>
                <w:rFonts w:cs="Arial"/>
              </w:rPr>
              <w:t xml:space="preserve">and </w:t>
            </w:r>
            <w:r>
              <w:rPr>
                <w:rFonts w:cs="Arial"/>
              </w:rPr>
              <w:t>participate</w:t>
            </w:r>
            <w:r w:rsidRPr="00ED02A4">
              <w:rPr>
                <w:rFonts w:cs="Arial"/>
              </w:rPr>
              <w:t xml:space="preserve"> in your community.</w:t>
            </w:r>
            <w:r>
              <w:rPr>
                <w:rFonts w:cs="Arial"/>
              </w:rPr>
              <w:t xml:space="preserve">  </w:t>
            </w:r>
            <w:r w:rsidRPr="00ED02A4">
              <w:rPr>
                <w:rFonts w:cs="Arial"/>
              </w:rPr>
              <w:t>You may get these services from a peer or in small groups.</w:t>
            </w:r>
          </w:p>
        </w:tc>
        <w:tc>
          <w:tcPr>
            <w:tcW w:w="2430" w:type="dxa"/>
          </w:tcPr>
          <w:p w14:paraId="108B068B" w14:textId="77777777" w:rsidR="00420212" w:rsidRPr="0077553C" w:rsidRDefault="00420212" w:rsidP="00420212">
            <w:pPr>
              <w:pStyle w:val="Tabletext"/>
              <w:jc w:val="center"/>
              <w:rPr>
                <w:rFonts w:cs="Arial"/>
                <w:color w:val="548DD4"/>
              </w:rPr>
            </w:pPr>
            <w:r>
              <w:rPr>
                <w:rFonts w:cs="Arial"/>
              </w:rPr>
              <w:t>$0</w:t>
            </w:r>
          </w:p>
        </w:tc>
      </w:tr>
      <w:tr w:rsidR="00420212" w:rsidRPr="0077553C" w14:paraId="7821E11D" w14:textId="77777777" w:rsidTr="00DA5B10">
        <w:trPr>
          <w:cantSplit/>
        </w:trPr>
        <w:tc>
          <w:tcPr>
            <w:tcW w:w="7488" w:type="dxa"/>
          </w:tcPr>
          <w:p w14:paraId="0A8448B2" w14:textId="77777777" w:rsidR="00420212" w:rsidRPr="00ED02A4" w:rsidRDefault="00420212" w:rsidP="004571E4">
            <w:pPr>
              <w:pStyle w:val="Tabletext"/>
              <w:spacing w:after="200"/>
              <w:rPr>
                <w:rStyle w:val="PlanInstructions"/>
                <w:rFonts w:cs="Arial"/>
                <w:b/>
                <w:i w:val="0"/>
                <w:color w:val="auto"/>
              </w:rPr>
            </w:pPr>
            <w:r w:rsidRPr="00ED02A4">
              <w:rPr>
                <w:rStyle w:val="PlanInstructions"/>
                <w:rFonts w:cs="Arial"/>
                <w:b/>
                <w:i w:val="0"/>
                <w:color w:val="auto"/>
              </w:rPr>
              <w:t>Respite care</w:t>
            </w:r>
          </w:p>
          <w:p w14:paraId="0FE57915" w14:textId="77777777" w:rsidR="00420212" w:rsidRPr="004102A6" w:rsidRDefault="00420212" w:rsidP="004102A6">
            <w:pPr>
              <w:pStyle w:val="ListParagraph"/>
              <w:spacing w:after="120" w:line="280" w:lineRule="exact"/>
              <w:ind w:left="0" w:right="0"/>
              <w:contextualSpacing/>
              <w:rPr>
                <w:rFonts w:cs="Arial"/>
                <w:szCs w:val="22"/>
              </w:rPr>
            </w:pPr>
            <w:r>
              <w:rPr>
                <w:rFonts w:cs="Arial"/>
                <w:szCs w:val="22"/>
              </w:rPr>
              <w:t>The plan covers respite-</w:t>
            </w:r>
            <w:r w:rsidRPr="00ED02A4">
              <w:rPr>
                <w:rFonts w:cs="Arial"/>
                <w:szCs w:val="22"/>
              </w:rPr>
              <w:t xml:space="preserve">care services if your primary caregiver needs relief or is going to be unavailable for a short-term basis. These services can be provided in an emergency or be planned in advance. </w:t>
            </w:r>
            <w:r>
              <w:rPr>
                <w:rFonts w:cs="Arial"/>
                <w:szCs w:val="22"/>
              </w:rPr>
              <w:t xml:space="preserve">If planned in advance, </w:t>
            </w:r>
            <w:r w:rsidRPr="00ED02A4">
              <w:rPr>
                <w:rFonts w:cs="Arial"/>
                <w:szCs w:val="22"/>
              </w:rPr>
              <w:t>services</w:t>
            </w:r>
            <w:r>
              <w:rPr>
                <w:rFonts w:cs="Arial"/>
                <w:szCs w:val="22"/>
              </w:rPr>
              <w:t xml:space="preserve"> might be</w:t>
            </w:r>
            <w:r w:rsidRPr="00ED02A4">
              <w:rPr>
                <w:rFonts w:cs="Arial"/>
                <w:szCs w:val="22"/>
              </w:rPr>
              <w:t xml:space="preserve"> in your home</w:t>
            </w:r>
            <w:r>
              <w:rPr>
                <w:rFonts w:cs="Arial"/>
                <w:szCs w:val="22"/>
              </w:rPr>
              <w:t>,</w:t>
            </w:r>
            <w:r w:rsidRPr="00ED02A4">
              <w:rPr>
                <w:rFonts w:cs="Arial"/>
                <w:szCs w:val="22"/>
              </w:rPr>
              <w:t xml:space="preserve"> or </w:t>
            </w:r>
            <w:r>
              <w:rPr>
                <w:rFonts w:cs="Arial"/>
                <w:szCs w:val="22"/>
              </w:rPr>
              <w:t>during a short-</w:t>
            </w:r>
            <w:r w:rsidRPr="00ED02A4">
              <w:rPr>
                <w:rFonts w:cs="Arial"/>
                <w:szCs w:val="22"/>
              </w:rPr>
              <w:t>term placement in adult f</w:t>
            </w:r>
            <w:r>
              <w:rPr>
                <w:rFonts w:cs="Arial"/>
                <w:szCs w:val="22"/>
              </w:rPr>
              <w:t xml:space="preserve">oster care, adult day health, </w:t>
            </w:r>
            <w:r w:rsidRPr="00ED02A4">
              <w:rPr>
                <w:rFonts w:cs="Arial"/>
                <w:szCs w:val="22"/>
              </w:rPr>
              <w:t xml:space="preserve">nursing facility, </w:t>
            </w:r>
            <w:r>
              <w:rPr>
                <w:rFonts w:cs="Arial"/>
                <w:szCs w:val="22"/>
              </w:rPr>
              <w:t xml:space="preserve">assisted living, </w:t>
            </w:r>
            <w:r w:rsidRPr="00ED02A4">
              <w:rPr>
                <w:rFonts w:cs="Arial"/>
                <w:szCs w:val="22"/>
              </w:rPr>
              <w:t xml:space="preserve">rest home, or hospital. </w:t>
            </w:r>
          </w:p>
        </w:tc>
        <w:tc>
          <w:tcPr>
            <w:tcW w:w="2430" w:type="dxa"/>
          </w:tcPr>
          <w:p w14:paraId="7162D8BE" w14:textId="77777777" w:rsidR="00420212" w:rsidRPr="0077553C" w:rsidRDefault="00420212" w:rsidP="00420212">
            <w:pPr>
              <w:pStyle w:val="Tabletext"/>
              <w:jc w:val="center"/>
              <w:rPr>
                <w:rFonts w:cs="Arial"/>
                <w:color w:val="548DD4"/>
              </w:rPr>
            </w:pPr>
            <w:r>
              <w:rPr>
                <w:rFonts w:cs="Arial"/>
              </w:rPr>
              <w:t>$0</w:t>
            </w:r>
          </w:p>
        </w:tc>
      </w:tr>
    </w:tbl>
    <w:p w14:paraId="46C60B8C" w14:textId="77777777" w:rsidR="00305164" w:rsidRDefault="00305164" w:rsidP="00305164"/>
    <w:p w14:paraId="36B5D6FF" w14:textId="77777777" w:rsidR="00DA4D09" w:rsidRPr="002D4309" w:rsidRDefault="00305164" w:rsidP="00A27A72">
      <w:pPr>
        <w:pStyle w:val="Heading1"/>
      </w:pPr>
      <w:r>
        <w:br w:type="page"/>
      </w:r>
      <w:bookmarkStart w:id="24" w:name="_Toc451146576"/>
      <w:r w:rsidR="00DA4D09" w:rsidRPr="002D4309">
        <w:t>Using our plan’s visitor or traveler benefit</w:t>
      </w:r>
      <w:bookmarkEnd w:id="22"/>
      <w:bookmarkEnd w:id="23"/>
      <w:r w:rsidR="00DA4D09" w:rsidRPr="002D4309">
        <w:t>s</w:t>
      </w:r>
      <w:bookmarkEnd w:id="24"/>
    </w:p>
    <w:p w14:paraId="7905C601" w14:textId="77777777" w:rsidR="00DA4D09" w:rsidRPr="0077553C" w:rsidRDefault="00DA4D09" w:rsidP="002015AE">
      <w:pPr>
        <w:rPr>
          <w:rStyle w:val="PlanInstructions"/>
          <w:rFonts w:cs="Arial"/>
        </w:rPr>
      </w:pPr>
      <w:r w:rsidRPr="0077553C">
        <w:rPr>
          <w:rStyle w:val="PlanInstructions"/>
          <w:rFonts w:cs="Arial"/>
          <w:i w:val="0"/>
        </w:rPr>
        <w:t>[</w:t>
      </w:r>
      <w:r w:rsidRPr="0077553C">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CC19F1">
        <w:rPr>
          <w:rStyle w:val="PlanInstructions"/>
          <w:rFonts w:cs="Arial"/>
        </w:rPr>
        <w:t>gett</w:t>
      </w:r>
      <w:r w:rsidRPr="0077553C">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6D8A1E9B" w14:textId="77777777" w:rsidR="00DA4D09" w:rsidRPr="0077553C" w:rsidRDefault="00DA4D09" w:rsidP="002015AE">
      <w:pPr>
        <w:rPr>
          <w:rStyle w:val="PlanInstructions"/>
          <w:rFonts w:cs="Arial"/>
          <w:i w:val="0"/>
        </w:rPr>
      </w:pPr>
      <w:r w:rsidRPr="0077553C">
        <w:rPr>
          <w:rStyle w:val="PlanInstructions"/>
          <w:rFonts w:cs="Arial"/>
          <w:i w:val="0"/>
        </w:rPr>
        <w:t xml:space="preserve">If you are out of the plan’s service area for more than </w:t>
      </w:r>
      <w:r>
        <w:rPr>
          <w:rStyle w:val="PlanInstructions"/>
          <w:rFonts w:cs="Arial"/>
          <w:i w:val="0"/>
        </w:rPr>
        <w:t>six</w:t>
      </w:r>
      <w:r w:rsidRPr="0077553C">
        <w:rPr>
          <w:rStyle w:val="PlanInstructions"/>
          <w:rFonts w:cs="Arial"/>
          <w:i w:val="0"/>
        </w:rPr>
        <w:t xml:space="preserve"> months at a time, we </w:t>
      </w:r>
      <w:r>
        <w:rPr>
          <w:rStyle w:val="PlanInstructions"/>
          <w:rFonts w:cs="Arial"/>
          <w:i w:val="0"/>
        </w:rPr>
        <w:t xml:space="preserve">would </w:t>
      </w:r>
      <w:r w:rsidRPr="0077553C">
        <w:rPr>
          <w:rStyle w:val="PlanInstructions"/>
          <w:rFonts w:cs="Arial"/>
          <w:i w:val="0"/>
        </w:rPr>
        <w:t>usually drop you from our plan. However, we offer a visitor/traveler program</w:t>
      </w:r>
      <w:r w:rsidRPr="0077553C">
        <w:rPr>
          <w:rStyle w:val="PlanInstructions"/>
          <w:rFonts w:cs="Arial"/>
        </w:rPr>
        <w:t xml:space="preserve"> </w:t>
      </w:r>
      <w:r w:rsidRPr="0077553C">
        <w:rPr>
          <w:rStyle w:val="PlanInstructions"/>
          <w:rFonts w:cs="Arial"/>
          <w:i w:val="0"/>
        </w:rPr>
        <w:t>[</w:t>
      </w:r>
      <w:r w:rsidRPr="0077553C">
        <w:rPr>
          <w:rStyle w:val="PlanInstructions"/>
          <w:rFonts w:cs="Arial"/>
        </w:rPr>
        <w:t>specify areas where the visitor/traveler program is being offered</w:t>
      </w:r>
      <w:r>
        <w:rPr>
          <w:rStyle w:val="PlanInstructions"/>
          <w:rFonts w:cs="Arial"/>
          <w:i w:val="0"/>
        </w:rPr>
        <w:t>] that will allow you to remain enrolled in our plan when you are outside our service area for up to 12 months. This program is available to all &lt;plan name&gt; members who are in a visitor/traveler area. Under our visitor/traveler program, you can get all plan-covered services at in-network cost-sharing prices. You can contact the plan for help in finding a provider when you use the visitor/traveler benefit.</w:t>
      </w:r>
    </w:p>
    <w:p w14:paraId="66C4FF17" w14:textId="77777777" w:rsidR="00DA4D09" w:rsidRDefault="00DA4D09" w:rsidP="002015AE">
      <w:pPr>
        <w:rPr>
          <w:rStyle w:val="PlanInstructions"/>
          <w:rFonts w:cs="Arial"/>
          <w:i w:val="0"/>
        </w:rPr>
      </w:pPr>
      <w:r>
        <w:rPr>
          <w:rStyle w:val="PlanInstructions"/>
          <w:rFonts w:cs="Arial"/>
          <w:i w:val="0"/>
        </w:rPr>
        <w:t xml:space="preserve">If you are in a visitor/traveler area, you can stay enrolled in the plan until &lt;end date&gt;. </w:t>
      </w:r>
      <w:r>
        <w:rPr>
          <w:rStyle w:val="PlanInstructions"/>
          <w:rFonts w:cs="Arial"/>
          <w:i w:val="0"/>
        </w:rPr>
        <w:br/>
        <w:t>If you have not returned to the plan’s service area by &lt;end date&gt;, you will be dropped from the plan.]</w:t>
      </w:r>
    </w:p>
    <w:p w14:paraId="2E7B0D04" w14:textId="77777777" w:rsidR="00305164" w:rsidRPr="0077553C" w:rsidRDefault="00305164" w:rsidP="002015AE">
      <w:pPr>
        <w:rPr>
          <w:rStyle w:val="PlanInstructions"/>
          <w:rFonts w:cs="Arial"/>
          <w:i w:val="0"/>
        </w:rPr>
      </w:pPr>
    </w:p>
    <w:p w14:paraId="41AF2F5D" w14:textId="77777777" w:rsidR="007909FF" w:rsidRDefault="007909FF" w:rsidP="00A27A72">
      <w:pPr>
        <w:pStyle w:val="Heading1"/>
      </w:pPr>
      <w:bookmarkStart w:id="25" w:name="_Toc400097103"/>
      <w:bookmarkStart w:id="26" w:name="_Toc451146577"/>
      <w:r>
        <w:t>Benefits covered outside of &lt;plan name&gt;</w:t>
      </w:r>
      <w:bookmarkEnd w:id="25"/>
      <w:bookmarkEnd w:id="26"/>
    </w:p>
    <w:p w14:paraId="78B8E59D" w14:textId="77777777" w:rsidR="00537C2A" w:rsidRDefault="00537C2A" w:rsidP="00537C2A">
      <w:pPr>
        <w:pStyle w:val="Index"/>
        <w:pBdr>
          <w:top w:val="single" w:sz="4" w:space="3" w:color="000000"/>
        </w:pBdr>
        <w:tabs>
          <w:tab w:val="left" w:pos="360"/>
        </w:tabs>
        <w:spacing w:after="200" w:line="300" w:lineRule="exact"/>
        <w:ind w:right="0"/>
        <w:outlineLvl w:val="0"/>
      </w:pPr>
      <w:r w:rsidRPr="00E932A8">
        <w:rPr>
          <w:rStyle w:val="PlanInstructions"/>
          <w:i w:val="0"/>
        </w:rPr>
        <w:t>[</w:t>
      </w:r>
      <w:r w:rsidRPr="00C8433C">
        <w:rPr>
          <w:rStyle w:val="PlanInstructions"/>
        </w:rPr>
        <w:t xml:space="preserve">Plans should modify this section to </w:t>
      </w:r>
      <w:r>
        <w:rPr>
          <w:rStyle w:val="PlanInstructions"/>
        </w:rPr>
        <w:t>include additional benefits covered</w:t>
      </w:r>
      <w:r w:rsidRPr="00C8433C">
        <w:rPr>
          <w:rStyle w:val="PlanInstructions"/>
        </w:rPr>
        <w:t xml:space="preserve"> </w:t>
      </w:r>
      <w:r>
        <w:rPr>
          <w:rStyle w:val="PlanInstructions"/>
        </w:rPr>
        <w:t xml:space="preserve">outside the plan </w:t>
      </w:r>
      <w:r>
        <w:rPr>
          <w:rFonts w:cs="Arial"/>
          <w:i/>
          <w:iCs/>
          <w:color w:val="548DD4"/>
        </w:rPr>
        <w:t xml:space="preserve">by Medicare fee-for-service and/or Medicaid fee-for-service, </w:t>
      </w:r>
      <w:r>
        <w:rPr>
          <w:rStyle w:val="PlanInstructions"/>
        </w:rPr>
        <w:t>as</w:t>
      </w:r>
      <w:r w:rsidRPr="00C8433C">
        <w:rPr>
          <w:rStyle w:val="PlanInstructions"/>
        </w:rPr>
        <w:t xml:space="preserve"> appropriate</w:t>
      </w:r>
      <w:r>
        <w:rPr>
          <w:rStyle w:val="PlanInstructions"/>
        </w:rPr>
        <w:t>.</w:t>
      </w:r>
      <w:r w:rsidRPr="008513C0">
        <w:rPr>
          <w:rStyle w:val="PlanInstructions"/>
          <w:i w:val="0"/>
        </w:rPr>
        <w:t>]</w:t>
      </w:r>
    </w:p>
    <w:p w14:paraId="684DA847" w14:textId="77777777" w:rsidR="00537C2A" w:rsidRPr="00AC7B84" w:rsidRDefault="00537C2A" w:rsidP="00B94218">
      <w:pPr>
        <w:rPr>
          <w:rStyle w:val="PlanInstructions"/>
          <w:i w:val="0"/>
          <w:color w:val="auto"/>
        </w:rPr>
      </w:pPr>
      <w:r>
        <w:t>The following services are not covered by &lt;plan name&gt; but are available through Medicare</w:t>
      </w:r>
      <w:r w:rsidR="006A68C1">
        <w:t>,</w:t>
      </w:r>
      <w:r w:rsidR="00C70306">
        <w:t xml:space="preserve"> </w:t>
      </w:r>
      <w:r w:rsidRPr="00AC7B84">
        <w:rPr>
          <w:rStyle w:val="PlanInstructions"/>
          <w:i w:val="0"/>
          <w:color w:val="auto"/>
        </w:rPr>
        <w:t>Medicaid</w:t>
      </w:r>
      <w:r w:rsidR="006A68C1">
        <w:rPr>
          <w:rStyle w:val="PlanInstructions"/>
          <w:i w:val="0"/>
          <w:color w:val="auto"/>
        </w:rPr>
        <w:t>, or a State Agency</w:t>
      </w:r>
      <w:r w:rsidRPr="00AC7B84">
        <w:rPr>
          <w:rStyle w:val="PlanInstructions"/>
          <w:i w:val="0"/>
          <w:color w:val="auto"/>
        </w:rPr>
        <w:t>.</w:t>
      </w:r>
    </w:p>
    <w:p w14:paraId="063D8988" w14:textId="77777777" w:rsidR="00B94218" w:rsidRDefault="00B94218" w:rsidP="00B94218">
      <w:pPr>
        <w:pStyle w:val="Heading2"/>
        <w:spacing w:after="200"/>
      </w:pPr>
      <w:bookmarkStart w:id="27" w:name="_Toc451146578"/>
      <w:r>
        <w:t>Hospice Care</w:t>
      </w:r>
      <w:bookmarkEnd w:id="27"/>
    </w:p>
    <w:p w14:paraId="01D1E2CD" w14:textId="77777777" w:rsidR="00537C2A" w:rsidRPr="00526D66" w:rsidRDefault="00537C2A" w:rsidP="00B94218">
      <w:r w:rsidRPr="00526D66">
        <w:t xml:space="preserve">You </w:t>
      </w:r>
      <w:r>
        <w:t>can get</w:t>
      </w:r>
      <w:r w:rsidRPr="00526D66">
        <w:t xml:space="preserve"> care from any hospice program</w:t>
      </w:r>
      <w:r>
        <w:t xml:space="preserve"> certified by Medicare</w:t>
      </w:r>
      <w:r w:rsidRPr="00526D66">
        <w:t xml:space="preserve">. </w:t>
      </w:r>
      <w:r w:rsidR="007F30D2">
        <w:rPr>
          <w:rFonts w:cs="Arial"/>
        </w:rPr>
        <w:t>You have the</w:t>
      </w:r>
      <w:r w:rsidR="007F30D2" w:rsidRPr="00CE1AEC">
        <w:rPr>
          <w:rFonts w:cs="Arial"/>
        </w:rPr>
        <w:t xml:space="preserve"> right to elect hospice</w:t>
      </w:r>
      <w:r w:rsidR="007F30D2" w:rsidRPr="00526D66">
        <w:t xml:space="preserve"> </w:t>
      </w:r>
      <w:r w:rsidR="007F30D2">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6BF69562" w14:textId="77777777" w:rsidR="00537C2A" w:rsidRPr="00EB7A1D" w:rsidRDefault="00537C2A" w:rsidP="00B94218">
      <w:pPr>
        <w:rPr>
          <w:b/>
          <w:bCs/>
          <w:szCs w:val="30"/>
        </w:rPr>
      </w:pPr>
      <w:r>
        <w:t xml:space="preserve">See the Benefits Chart in Section </w:t>
      </w:r>
      <w:r w:rsidR="00CC1E98">
        <w:t>D</w:t>
      </w:r>
      <w:r>
        <w:t xml:space="preserve"> of this chapter for more information about what &lt;plan name&gt; pays for while you are </w:t>
      </w:r>
      <w:r w:rsidR="00CC19F1">
        <w:t>gett</w:t>
      </w:r>
      <w:r>
        <w:t xml:space="preserve">ing hospice care services.  </w:t>
      </w:r>
    </w:p>
    <w:p w14:paraId="6DCDB24F" w14:textId="77777777" w:rsidR="00537C2A" w:rsidRPr="00B94218" w:rsidRDefault="00537C2A" w:rsidP="00B94218">
      <w:pPr>
        <w:spacing w:after="120"/>
        <w:rPr>
          <w:b/>
          <w:i/>
        </w:rPr>
      </w:pPr>
      <w:r w:rsidRPr="00B94218">
        <w:rPr>
          <w:b/>
          <w:i/>
        </w:rPr>
        <w:t xml:space="preserve">For hospice services and services covered by Medicare Part A or B that relate to your terminal </w:t>
      </w:r>
      <w:r w:rsidR="00D620BE" w:rsidRPr="00B94218">
        <w:rPr>
          <w:b/>
          <w:i/>
        </w:rPr>
        <w:t>prognosis</w:t>
      </w:r>
      <w:r w:rsidRPr="00B94218">
        <w:rPr>
          <w:b/>
          <w:i/>
        </w:rPr>
        <w:t xml:space="preserve">: </w:t>
      </w:r>
    </w:p>
    <w:p w14:paraId="073E6C3A" w14:textId="77777777" w:rsidR="00537C2A" w:rsidRPr="00E0421C" w:rsidRDefault="00537C2A" w:rsidP="00B94218">
      <w:pPr>
        <w:pStyle w:val="Tablelistbullet"/>
        <w:numPr>
          <w:ilvl w:val="0"/>
          <w:numId w:val="7"/>
        </w:numPr>
        <w:spacing w:after="200"/>
        <w:ind w:left="432" w:right="720" w:hanging="288"/>
        <w:rPr>
          <w:b/>
          <w:i/>
        </w:rPr>
      </w:pPr>
      <w:r>
        <w:rPr>
          <w:color w:val="000000"/>
        </w:rPr>
        <w:t>The</w:t>
      </w:r>
      <w:r w:rsidRPr="00417E5A">
        <w:rPr>
          <w:color w:val="000000"/>
        </w:rPr>
        <w:t xml:space="preserve"> hospice provider will bill </w:t>
      </w:r>
      <w:r>
        <w:rPr>
          <w:color w:val="000000"/>
        </w:rPr>
        <w:t>Medicare</w:t>
      </w:r>
      <w:r w:rsidRPr="00417E5A">
        <w:rPr>
          <w:color w:val="000000"/>
        </w:rPr>
        <w:t xml:space="preserve"> for </w:t>
      </w:r>
      <w:r>
        <w:rPr>
          <w:color w:val="000000"/>
        </w:rPr>
        <w:t>your</w:t>
      </w:r>
      <w:r w:rsidRPr="00417E5A">
        <w:rPr>
          <w:color w:val="000000"/>
        </w:rPr>
        <w:t xml:space="preserve"> services.</w:t>
      </w:r>
      <w:r w:rsidRPr="00526D66">
        <w:t xml:space="preserve"> </w:t>
      </w:r>
      <w:r>
        <w:t>Medicare</w:t>
      </w:r>
      <w:r w:rsidRPr="00526D66">
        <w:t xml:space="preserve"> will pay for hospice services </w:t>
      </w:r>
      <w:r w:rsidR="00D620BE">
        <w:t>related to your terminal prognosis</w:t>
      </w:r>
      <w:r>
        <w:t>. You pay nothing for these services.</w:t>
      </w:r>
    </w:p>
    <w:p w14:paraId="00CA935D" w14:textId="77777777" w:rsidR="00537C2A" w:rsidRPr="00B94218" w:rsidRDefault="00537C2A" w:rsidP="00B94218">
      <w:pPr>
        <w:spacing w:after="120"/>
        <w:rPr>
          <w:b/>
          <w:bCs/>
          <w:i/>
          <w:szCs w:val="26"/>
        </w:rPr>
      </w:pPr>
      <w:r w:rsidRPr="00B94218">
        <w:rPr>
          <w:b/>
          <w:i/>
        </w:rPr>
        <w:t xml:space="preserve">For services covered by Medicare Part A or B that are not related to your terminal </w:t>
      </w:r>
      <w:r w:rsidR="00D620BE" w:rsidRPr="00B94218">
        <w:rPr>
          <w:b/>
          <w:i/>
        </w:rPr>
        <w:t>prognosis</w:t>
      </w:r>
      <w:r w:rsidRPr="00B94218">
        <w:rPr>
          <w:b/>
          <w:i/>
        </w:rPr>
        <w:t xml:space="preserve"> (except for emergency care or urgently needed care):</w:t>
      </w:r>
    </w:p>
    <w:p w14:paraId="7684034A" w14:textId="77777777" w:rsidR="00537C2A" w:rsidRPr="00EB7A1D" w:rsidRDefault="00537C2A" w:rsidP="00B94218">
      <w:pPr>
        <w:pStyle w:val="Tablelistbullet"/>
        <w:numPr>
          <w:ilvl w:val="0"/>
          <w:numId w:val="7"/>
        </w:numPr>
        <w:spacing w:after="200"/>
        <w:ind w:left="432" w:right="720" w:hanging="288"/>
      </w:pPr>
      <w:r w:rsidRPr="00B94218">
        <w:t>The provider will bill Medicare for your services. Medicare will pay for the services covered by Medicare Part A or B. You pay nothing for these services</w:t>
      </w:r>
      <w:r w:rsidRPr="00791F1B">
        <w:t>.</w:t>
      </w:r>
    </w:p>
    <w:p w14:paraId="417F2A0A" w14:textId="77777777" w:rsidR="00537C2A" w:rsidRPr="00B94218" w:rsidRDefault="00537C2A" w:rsidP="00B94218">
      <w:pPr>
        <w:spacing w:after="120"/>
        <w:rPr>
          <w:b/>
          <w:i/>
        </w:rPr>
      </w:pPr>
      <w:r w:rsidRPr="00B94218">
        <w:rPr>
          <w:b/>
          <w:i/>
        </w:rPr>
        <w:t>For drugs that may be covered by &lt;plan name&gt;’s Medicare Part D benefit:</w:t>
      </w:r>
    </w:p>
    <w:p w14:paraId="467CA643" w14:textId="77777777" w:rsidR="00537C2A" w:rsidRPr="003D7D48" w:rsidRDefault="00537C2A" w:rsidP="00B94218">
      <w:pPr>
        <w:numPr>
          <w:ilvl w:val="0"/>
          <w:numId w:val="12"/>
        </w:numPr>
        <w:spacing w:line="280" w:lineRule="exact"/>
        <w:ind w:left="432" w:hanging="288"/>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D7D48">
        <w:rPr>
          <w:rFonts w:cs="Arial"/>
        </w:rPr>
        <w:t>.</w:t>
      </w:r>
    </w:p>
    <w:p w14:paraId="37033002" w14:textId="77777777" w:rsidR="007909FF" w:rsidRPr="00C8433C" w:rsidRDefault="00537C2A" w:rsidP="00B94218">
      <w:pPr>
        <w:pStyle w:val="Tabletext"/>
        <w:spacing w:after="200"/>
        <w:ind w:right="720"/>
        <w:rPr>
          <w:rStyle w:val="PlanInstructions"/>
        </w:rPr>
      </w:pPr>
      <w:r w:rsidRPr="00B94218">
        <w:rPr>
          <w:b/>
        </w:rPr>
        <w:t>Note:</w:t>
      </w:r>
      <w:r w:rsidRPr="00B94218">
        <w:t xml:space="preserve"> If you need hospice </w:t>
      </w:r>
      <w:r w:rsidR="00D620BE" w:rsidRPr="00B94218">
        <w:t xml:space="preserve">or non-hospice </w:t>
      </w:r>
      <w:r w:rsidRPr="00B94218">
        <w:t xml:space="preserve">care, you should call your care coordinator to </w:t>
      </w:r>
      <w:r w:rsidR="00842198" w:rsidRPr="00B94218">
        <w:t xml:space="preserve">help </w:t>
      </w:r>
      <w:r w:rsidRPr="00B94218">
        <w:t xml:space="preserve">arrange the services. Non-hospice care is care that is not related to your terminal </w:t>
      </w:r>
      <w:r w:rsidR="00D620BE" w:rsidRPr="00B94218">
        <w:t>prognosis</w:t>
      </w:r>
      <w:r w:rsidRPr="00B94218">
        <w:t>.</w:t>
      </w:r>
      <w:r>
        <w:t xml:space="preserve"> </w:t>
      </w:r>
      <w:r w:rsidRPr="00E0421C">
        <w:rPr>
          <w:rStyle w:val="PlanInstructions"/>
          <w:i w:val="0"/>
        </w:rPr>
        <w:t>[</w:t>
      </w:r>
      <w:r w:rsidRPr="00E0421C">
        <w:rPr>
          <w:rStyle w:val="PlanInstructions"/>
        </w:rPr>
        <w:t xml:space="preserve">Plans should replace the term “care coordinator” with the term they use and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10558423" w14:textId="77777777" w:rsidR="009F7B5A" w:rsidRPr="007626A4" w:rsidRDefault="009F7B5A" w:rsidP="00B94218">
      <w:pPr>
        <w:pStyle w:val="Heading2"/>
        <w:rPr>
          <w:rStyle w:val="PlanInstructions"/>
          <w:i w:val="0"/>
          <w:color w:val="auto"/>
          <w:sz w:val="24"/>
        </w:rPr>
      </w:pPr>
      <w:bookmarkStart w:id="28" w:name="_Toc451146579"/>
      <w:r w:rsidRPr="007626A4">
        <w:t>State Agency Services</w:t>
      </w:r>
      <w:bookmarkEnd w:id="28"/>
    </w:p>
    <w:p w14:paraId="3BBAEA2A" w14:textId="77777777" w:rsidR="007E6D77" w:rsidRPr="007E6D77" w:rsidRDefault="00D00F79" w:rsidP="00B94218">
      <w:pPr>
        <w:spacing w:after="120"/>
        <w:rPr>
          <w:i/>
        </w:rPr>
      </w:pPr>
      <w:r w:rsidRPr="007E6D77">
        <w:rPr>
          <w:b/>
          <w:i/>
        </w:rPr>
        <w:t>Psychosocial Rehabilitation and Targeted Case Management</w:t>
      </w:r>
    </w:p>
    <w:p w14:paraId="0CB6109F" w14:textId="77777777" w:rsidR="009F7B5A" w:rsidRDefault="009F7B5A" w:rsidP="00B94218">
      <w:pPr>
        <w:rPr>
          <w:rStyle w:val="PlanInstructions"/>
          <w:rFonts w:cs="Arial"/>
          <w:i w:val="0"/>
        </w:rPr>
      </w:pPr>
      <w:r w:rsidRPr="007626A4">
        <w:t xml:space="preserve">If you are </w:t>
      </w:r>
      <w:r w:rsidR="00CC19F1">
        <w:t>gett</w:t>
      </w:r>
      <w:r w:rsidRPr="007626A4">
        <w:t>ing Psychosocial Rehabilitation</w:t>
      </w:r>
      <w:r w:rsidRPr="009F7B5A">
        <w:rPr>
          <w:rStyle w:val="PlanInstructions"/>
          <w:rFonts w:cs="Arial"/>
          <w:i w:val="0"/>
        </w:rPr>
        <w:t xml:space="preserve"> </w:t>
      </w:r>
      <w:r w:rsidRPr="007626A4">
        <w:t>from the Department of Mental Health or Targeted Case Management from the Department of Mental Health or Department of Developmental Services, your services will continue to be provided directly from the state agency. However, &lt;plan name&gt; will assist in coordinating with these providers as a part of your overall Personal Care Plan.</w:t>
      </w:r>
    </w:p>
    <w:p w14:paraId="3FA8628D" w14:textId="77777777" w:rsidR="007E6D77" w:rsidRPr="007E6D77" w:rsidRDefault="00001F9C" w:rsidP="007E6D77">
      <w:pPr>
        <w:spacing w:after="120"/>
        <w:rPr>
          <w:i/>
        </w:rPr>
      </w:pPr>
      <w:r w:rsidRPr="007E6D77">
        <w:rPr>
          <w:b/>
          <w:i/>
        </w:rPr>
        <w:t>Rest Home</w:t>
      </w:r>
      <w:r w:rsidR="00C70306" w:rsidRPr="007E6D77">
        <w:rPr>
          <w:b/>
          <w:i/>
        </w:rPr>
        <w:t xml:space="preserve"> Room and Board</w:t>
      </w:r>
    </w:p>
    <w:p w14:paraId="39D99D4E" w14:textId="77777777" w:rsidR="00DA4D09" w:rsidRDefault="009F7B5A" w:rsidP="00C70306">
      <w:pPr>
        <w:rPr>
          <w:rStyle w:val="PlanInstructions"/>
          <w:rFonts w:cs="Arial"/>
          <w:i w:val="0"/>
        </w:rPr>
      </w:pPr>
      <w:r w:rsidRPr="007626A4">
        <w:t>If you live in a rest home and join One Care, the Department of Transitional Assistance will continue to be responsible for your room and board payments</w:t>
      </w:r>
      <w:r w:rsidRPr="009F7B5A">
        <w:rPr>
          <w:rStyle w:val="PlanInstructions"/>
          <w:rFonts w:cs="Arial"/>
          <w:i w:val="0"/>
        </w:rPr>
        <w:t>.</w:t>
      </w:r>
    </w:p>
    <w:p w14:paraId="6C748A42" w14:textId="77777777" w:rsidR="009F7B5A" w:rsidRPr="0077553C" w:rsidRDefault="009F7B5A" w:rsidP="002015AE">
      <w:pPr>
        <w:rPr>
          <w:rStyle w:val="PlanInstructions"/>
          <w:rFonts w:cs="Arial"/>
          <w:i w:val="0"/>
        </w:rPr>
      </w:pPr>
    </w:p>
    <w:p w14:paraId="4DE8E669" w14:textId="77777777" w:rsidR="00DA4D09" w:rsidRPr="002D4309" w:rsidRDefault="00DA4D09" w:rsidP="00A27A72">
      <w:pPr>
        <w:pStyle w:val="Heading1"/>
      </w:pPr>
      <w:bookmarkStart w:id="29" w:name="_Toc342916694"/>
      <w:bookmarkStart w:id="30" w:name="_Toc347922245"/>
      <w:bookmarkStart w:id="31" w:name="_Toc451146580"/>
      <w:r w:rsidRPr="002D4309">
        <w:t xml:space="preserve">Benefits </w:t>
      </w:r>
      <w:r w:rsidRPr="002D4309">
        <w:rPr>
          <w:i/>
        </w:rPr>
        <w:t>not</w:t>
      </w:r>
      <w:r w:rsidRPr="002D4309">
        <w:t xml:space="preserve"> covered by </w:t>
      </w:r>
      <w:r w:rsidR="007909FF">
        <w:t>&lt;</w:t>
      </w:r>
      <w:r w:rsidRPr="002D4309">
        <w:t>plan</w:t>
      </w:r>
      <w:bookmarkEnd w:id="29"/>
      <w:bookmarkEnd w:id="30"/>
      <w:r w:rsidR="007909FF">
        <w:t xml:space="preserve"> name&gt;, Medicare, or Medicaid</w:t>
      </w:r>
      <w:bookmarkEnd w:id="31"/>
    </w:p>
    <w:p w14:paraId="7ADC1B4A" w14:textId="77777777" w:rsidR="00DA4D09" w:rsidRPr="0077553C" w:rsidRDefault="00DA4D09" w:rsidP="00327681">
      <w:pPr>
        <w:keepNext/>
        <w:keepLines/>
        <w:rPr>
          <w:rFonts w:cs="Arial"/>
        </w:rPr>
      </w:pPr>
      <w:bookmarkStart w:id="32" w:name="_Toc167005714"/>
      <w:bookmarkStart w:id="33" w:name="_Toc167006022"/>
      <w:bookmarkStart w:id="34" w:name="_Toc167682595"/>
      <w:r w:rsidRPr="0077553C">
        <w:rPr>
          <w:rFonts w:cs="Arial"/>
        </w:rPr>
        <w:t xml:space="preserve">This section tells you what kinds of benefits are excluded by the plan. </w:t>
      </w:r>
      <w:r>
        <w:rPr>
          <w:rFonts w:cs="Arial"/>
        </w:rPr>
        <w:t>“</w:t>
      </w:r>
      <w:r w:rsidRPr="00E15279">
        <w:rPr>
          <w:rFonts w:cs="Arial"/>
        </w:rPr>
        <w:t>Excluded</w:t>
      </w:r>
      <w:r>
        <w:rPr>
          <w:rFonts w:cs="Arial"/>
        </w:rPr>
        <w:t>”</w:t>
      </w:r>
      <w:r w:rsidRPr="0077553C">
        <w:rPr>
          <w:rFonts w:cs="Arial"/>
        </w:rPr>
        <w:t xml:space="preserve"> means that the plan does not pay for these benefits.</w:t>
      </w:r>
      <w:r w:rsidR="00D620BE" w:rsidRPr="00D620BE">
        <w:rPr>
          <w:rFonts w:cs="Arial"/>
        </w:rPr>
        <w:t xml:space="preserve"> </w:t>
      </w:r>
      <w:r w:rsidR="00D620BE" w:rsidRPr="0077553C">
        <w:rPr>
          <w:rFonts w:cs="Arial"/>
        </w:rPr>
        <w:t>Medicare and Medicaid will not pay for</w:t>
      </w:r>
      <w:r w:rsidR="00D620BE" w:rsidRPr="0009604D">
        <w:rPr>
          <w:rFonts w:cs="Arial"/>
        </w:rPr>
        <w:t xml:space="preserve"> them</w:t>
      </w:r>
      <w:r w:rsidR="00D620BE">
        <w:rPr>
          <w:rFonts w:cs="Arial"/>
        </w:rPr>
        <w:t>,</w:t>
      </w:r>
      <w:r w:rsidR="00D620BE" w:rsidRPr="0009604D">
        <w:rPr>
          <w:rFonts w:cs="Arial"/>
        </w:rPr>
        <w:t xml:space="preserve"> either.</w:t>
      </w:r>
    </w:p>
    <w:p w14:paraId="690FDB38" w14:textId="77777777" w:rsidR="00DA4D09" w:rsidRPr="0077553C" w:rsidRDefault="00DA4D09" w:rsidP="00DA5B10">
      <w:pPr>
        <w:keepNext/>
        <w:keepLines/>
        <w:rPr>
          <w:rFonts w:cs="Arial"/>
        </w:rPr>
      </w:pPr>
      <w:r w:rsidRPr="0077553C">
        <w:rPr>
          <w:rFonts w:cs="Arial"/>
        </w:rPr>
        <w:t>The list below describes some services and items that are not covered by the plan under any conditions</w:t>
      </w:r>
      <w:r>
        <w:rPr>
          <w:rFonts w:cs="Arial"/>
        </w:rPr>
        <w:t>,</w:t>
      </w:r>
      <w:r w:rsidRPr="0077553C">
        <w:rPr>
          <w:rFonts w:cs="Arial"/>
        </w:rPr>
        <w:t xml:space="preserve"> and some that are excluded by the plan only in some cases. </w:t>
      </w:r>
    </w:p>
    <w:p w14:paraId="2059DE92" w14:textId="77777777" w:rsidR="00DA4D09" w:rsidRPr="0077553C" w:rsidDel="00D063C7" w:rsidRDefault="00DA4D09" w:rsidP="002015AE">
      <w:pPr>
        <w:rPr>
          <w:rFonts w:cs="Arial"/>
        </w:rPr>
      </w:pPr>
      <w:r w:rsidRPr="0077553C">
        <w:rPr>
          <w:rFonts w:cs="Arial"/>
        </w:rPr>
        <w:t xml:space="preserve">The plan will not </w:t>
      </w:r>
      <w:r>
        <w:rPr>
          <w:rFonts w:cs="Arial"/>
        </w:rPr>
        <w:t>cover</w:t>
      </w:r>
      <w:r w:rsidRPr="0077553C">
        <w:rPr>
          <w:rFonts w:cs="Arial"/>
        </w:rPr>
        <w:t xml:space="preserve"> the excluded medical benefits listed in this section (or anywhere else in this </w:t>
      </w:r>
      <w:r w:rsidRPr="0077553C">
        <w:rPr>
          <w:rFonts w:cs="Arial"/>
          <w:i/>
        </w:rPr>
        <w:t>Member Handbook</w:t>
      </w:r>
      <w:r w:rsidRPr="0077553C">
        <w:rPr>
          <w:rFonts w:cs="Arial"/>
        </w:rPr>
        <w:t>)</w:t>
      </w:r>
      <w:r w:rsidR="00D620BE" w:rsidRPr="00D620BE">
        <w:t xml:space="preserve"> </w:t>
      </w:r>
      <w:r w:rsidR="00D620BE">
        <w:t>except under the specific conditions listed</w:t>
      </w:r>
      <w:r w:rsidRPr="0077553C">
        <w:rPr>
          <w:rFonts w:cs="Arial"/>
        </w:rPr>
        <w:t xml:space="preserve">. </w:t>
      </w:r>
      <w:r w:rsidRPr="0009604D">
        <w:rPr>
          <w:rFonts w:cs="Arial"/>
        </w:rPr>
        <w:t xml:space="preserve">If you think that we should pay for a service that is not covered, you can file an appeal. For information about filing an appeal, see Chapter 9 </w:t>
      </w:r>
      <w:r>
        <w:rPr>
          <w:rStyle w:val="PlanInstructions"/>
          <w:rFonts w:cs="Arial"/>
          <w:i w:val="0"/>
        </w:rPr>
        <w:t>[</w:t>
      </w:r>
      <w:r>
        <w:rPr>
          <w:rStyle w:val="PlanInstructions"/>
          <w:rFonts w:cs="Arial"/>
        </w:rPr>
        <w:t>plans may insert reference, as applicable</w:t>
      </w:r>
      <w:r>
        <w:rPr>
          <w:rStyle w:val="PlanInstructions"/>
          <w:rFonts w:cs="Arial"/>
          <w:i w:val="0"/>
        </w:rPr>
        <w:t>]</w:t>
      </w:r>
      <w:r w:rsidRPr="0009604D">
        <w:rPr>
          <w:rFonts w:cs="Arial"/>
        </w:rPr>
        <w:t>.</w:t>
      </w:r>
    </w:p>
    <w:p w14:paraId="32BC37BE" w14:textId="77777777" w:rsidR="00DA4D09" w:rsidRDefault="00DA4D09" w:rsidP="002015AE">
      <w:pPr>
        <w:rPr>
          <w:rStyle w:val="PlanInstructions"/>
          <w:rFonts w:cs="Arial"/>
          <w:i w:val="0"/>
        </w:rPr>
      </w:pPr>
      <w:r w:rsidRPr="0009604D">
        <w:rPr>
          <w:rFonts w:cs="Arial"/>
        </w:rPr>
        <w:t xml:space="preserve">In addition to any exclusions or limitations described in the Benefits Chart, </w:t>
      </w:r>
      <w:r w:rsidRPr="0009604D">
        <w:rPr>
          <w:rFonts w:cs="Arial"/>
          <w:b/>
          <w:bCs/>
        </w:rPr>
        <w:t xml:space="preserve">the following items and services are not covered </w:t>
      </w:r>
      <w:r w:rsidRPr="0009604D">
        <w:rPr>
          <w:rFonts w:cs="Arial"/>
          <w:b/>
        </w:rPr>
        <w:t>by our plan</w:t>
      </w:r>
      <w:r>
        <w:rPr>
          <w:rFonts w:cs="Arial"/>
          <w:b/>
          <w:bCs/>
        </w:rPr>
        <w:t xml:space="preserve">. </w:t>
      </w:r>
    </w:p>
    <w:p w14:paraId="79B35068" w14:textId="77777777" w:rsidR="00DA4D09" w:rsidRPr="0077553C" w:rsidRDefault="00DA4D09" w:rsidP="002015AE">
      <w:pPr>
        <w:numPr>
          <w:ins w:id="35" w:author="Administrator" w:date="2013-04-30T15:16:00Z"/>
        </w:numPr>
        <w:rPr>
          <w:rStyle w:val="PlanInstructions"/>
          <w:rFonts w:cs="Arial"/>
        </w:rPr>
      </w:pPr>
      <w:r>
        <w:rPr>
          <w:rStyle w:val="PlanInstructions"/>
          <w:rFonts w:cs="Arial"/>
          <w:i w:val="0"/>
        </w:rPr>
        <w:t>[</w:t>
      </w:r>
      <w:r>
        <w:rPr>
          <w:rStyle w:val="PlanInstructions"/>
          <w:rFonts w:cs="Arial"/>
        </w:rPr>
        <w:t>The services listed in the remaining bullets are excluded from Medicare’s and Medicaid’s benefit packages. If any services below are pla</w:t>
      </w:r>
      <w:r w:rsidR="00EA7995">
        <w:rPr>
          <w:rStyle w:val="PlanInstructions"/>
          <w:rFonts w:cs="Arial"/>
        </w:rPr>
        <w:t xml:space="preserve">n-covered supplemental benefits, </w:t>
      </w:r>
      <w:r>
        <w:rPr>
          <w:rStyle w:val="PlanInstructions"/>
          <w:rFonts w:cs="Arial"/>
        </w:rPr>
        <w:t xml:space="preserve">are required to be covered by Medicaid or under a state’s demonstration, </w:t>
      </w:r>
      <w:r w:rsidR="00D620BE">
        <w:rPr>
          <w:rStyle w:val="PlanInstructions"/>
        </w:rPr>
        <w:t xml:space="preserve">or have become covered due to a Medicare or Medicaid change in coverage policy, </w:t>
      </w:r>
      <w:r>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6F20A48F" w14:textId="77777777" w:rsidR="00DA4D09" w:rsidRPr="0077553C" w:rsidRDefault="00DA4D09" w:rsidP="00606171">
      <w:pPr>
        <w:pStyle w:val="ListBullet"/>
        <w:numPr>
          <w:ilvl w:val="0"/>
          <w:numId w:val="7"/>
        </w:numPr>
        <w:rPr>
          <w:rFonts w:cs="Arial"/>
        </w:rPr>
        <w:sectPr w:rsidR="00DA4D09" w:rsidRPr="0077553C" w:rsidSect="007626A4">
          <w:headerReference w:type="default" r:id="rId7"/>
          <w:footerReference w:type="even" r:id="rId8"/>
          <w:footerReference w:type="default" r:id="rId9"/>
          <w:headerReference w:type="first" r:id="rId10"/>
          <w:footerReference w:type="first" r:id="rId11"/>
          <w:type w:val="continuous"/>
          <w:pgSz w:w="12240" w:h="15840" w:code="1"/>
          <w:pgMar w:top="1138" w:right="994" w:bottom="1080" w:left="1440" w:header="360" w:footer="360" w:gutter="0"/>
          <w:cols w:space="720"/>
          <w:noEndnote/>
          <w:titlePg/>
          <w:docGrid w:linePitch="299"/>
        </w:sectPr>
      </w:pPr>
    </w:p>
    <w:p w14:paraId="5255E8AD" w14:textId="77777777" w:rsidR="00DA4D09" w:rsidRPr="0077553C" w:rsidRDefault="00B518D5" w:rsidP="00606171">
      <w:pPr>
        <w:pStyle w:val="StyleListBulletRight01"/>
        <w:numPr>
          <w:ilvl w:val="0"/>
          <w:numId w:val="7"/>
        </w:numPr>
        <w:rPr>
          <w:rFonts w:cs="Arial"/>
          <w:szCs w:val="22"/>
        </w:rPr>
      </w:pPr>
      <w:r>
        <w:rPr>
          <w:rFonts w:cs="Arial"/>
          <w:szCs w:val="22"/>
        </w:rPr>
        <w:t>S</w:t>
      </w:r>
      <w:r w:rsidR="00DA4D09" w:rsidRPr="0077553C">
        <w:rPr>
          <w:rFonts w:cs="Arial"/>
          <w:szCs w:val="22"/>
        </w:rPr>
        <w:t xml:space="preserve">ervices </w:t>
      </w:r>
      <w:r w:rsidR="00DA4D09">
        <w:rPr>
          <w:rFonts w:cs="Arial"/>
          <w:szCs w:val="22"/>
        </w:rPr>
        <w:t>that are</w:t>
      </w:r>
      <w:r w:rsidR="00DA4D09" w:rsidRPr="0077553C">
        <w:rPr>
          <w:rFonts w:cs="Arial"/>
          <w:szCs w:val="22"/>
        </w:rPr>
        <w:t xml:space="preserve"> not </w:t>
      </w:r>
      <w:r w:rsidR="00DA4D09">
        <w:rPr>
          <w:rFonts w:cs="Arial"/>
          <w:szCs w:val="22"/>
        </w:rPr>
        <w:t>medically necessary</w:t>
      </w:r>
      <w:r w:rsidR="00DA4D09" w:rsidRPr="0077553C">
        <w:rPr>
          <w:rFonts w:cs="Arial"/>
          <w:szCs w:val="22"/>
        </w:rPr>
        <w:t xml:space="preserve"> according to the standards of Medicare and M</w:t>
      </w:r>
      <w:r w:rsidR="00DA4D09">
        <w:rPr>
          <w:rFonts w:cs="Arial"/>
          <w:szCs w:val="22"/>
        </w:rPr>
        <w:t>assHealth</w:t>
      </w:r>
      <w:r>
        <w:rPr>
          <w:rFonts w:cs="Arial"/>
          <w:szCs w:val="22"/>
        </w:rPr>
        <w:t>.</w:t>
      </w:r>
    </w:p>
    <w:p w14:paraId="44CC0FE3" w14:textId="77777777" w:rsidR="00DA4D09" w:rsidRPr="0077553C" w:rsidRDefault="00B518D5" w:rsidP="00606171">
      <w:pPr>
        <w:pStyle w:val="StyleListBulletRight01"/>
        <w:numPr>
          <w:ilvl w:val="0"/>
          <w:numId w:val="7"/>
        </w:numPr>
        <w:rPr>
          <w:rFonts w:cs="Arial"/>
          <w:szCs w:val="22"/>
        </w:rPr>
      </w:pPr>
      <w:r>
        <w:rPr>
          <w:rFonts w:cs="Arial"/>
          <w:szCs w:val="22"/>
        </w:rPr>
        <w:t>E</w:t>
      </w:r>
      <w:r w:rsidR="00DA4D09" w:rsidRPr="0077553C">
        <w:rPr>
          <w:rFonts w:cs="Arial"/>
          <w:szCs w:val="22"/>
        </w:rPr>
        <w:t xml:space="preserve">xperimental medical and surgical treatments, items, and drugs, unless covered by Medicare or under a Medicare-approved clinical research study or by our plan. See </w:t>
      </w:r>
      <w:r w:rsidR="00481DD0">
        <w:rPr>
          <w:rFonts w:cs="Arial"/>
          <w:szCs w:val="22"/>
        </w:rPr>
        <w:t xml:space="preserve">Chapter 3, </w:t>
      </w:r>
      <w:r w:rsidR="00DA4D09" w:rsidRPr="0077553C">
        <w:rPr>
          <w:rFonts w:cs="Arial"/>
          <w:szCs w:val="22"/>
        </w:rPr>
        <w:t>pages &lt;page numbers&gt;</w:t>
      </w:r>
      <w:r w:rsidR="00481DD0">
        <w:rPr>
          <w:rFonts w:cs="Arial"/>
          <w:szCs w:val="22"/>
        </w:rPr>
        <w:t>,</w:t>
      </w:r>
      <w:r w:rsidR="00DA4D09" w:rsidRPr="0077553C">
        <w:rPr>
          <w:rFonts w:cs="Arial"/>
          <w:szCs w:val="22"/>
        </w:rPr>
        <w:t xml:space="preserve"> for more information on clinical research studies. Experimental treatment and items are those that are not generally accepted by the medical community</w:t>
      </w:r>
      <w:r>
        <w:rPr>
          <w:rFonts w:cs="Arial"/>
          <w:szCs w:val="22"/>
        </w:rPr>
        <w:t>.</w:t>
      </w:r>
    </w:p>
    <w:p w14:paraId="638A458A" w14:textId="77777777" w:rsidR="00DA4D09" w:rsidRPr="0077553C" w:rsidRDefault="00DA4D09" w:rsidP="005E3B3F">
      <w:pPr>
        <w:pStyle w:val="StyleListBulletRight01"/>
        <w:numPr>
          <w:ilvl w:val="0"/>
          <w:numId w:val="7"/>
        </w:numPr>
        <w:rPr>
          <w:rFonts w:cs="Arial"/>
          <w:szCs w:val="22"/>
        </w:rPr>
      </w:pPr>
      <w:r w:rsidRPr="00E15279">
        <w:rPr>
          <w:rStyle w:val="PlanInstructions"/>
          <w:rFonts w:cs="Arial"/>
          <w:i w:val="0"/>
          <w:szCs w:val="22"/>
        </w:rPr>
        <w:t>[</w:t>
      </w:r>
      <w:r w:rsidRPr="0077553C">
        <w:rPr>
          <w:rStyle w:val="PlanInstructions"/>
          <w:rFonts w:cs="Arial"/>
          <w:szCs w:val="22"/>
        </w:rPr>
        <w:t xml:space="preserve">Plans should delete this if </w:t>
      </w:r>
      <w:r>
        <w:rPr>
          <w:rStyle w:val="PlanInstructions"/>
          <w:rFonts w:cs="Arial"/>
          <w:szCs w:val="22"/>
        </w:rPr>
        <w:t xml:space="preserve">the </w:t>
      </w:r>
      <w:r w:rsidRPr="0077553C">
        <w:rPr>
          <w:rStyle w:val="PlanInstructions"/>
          <w:rFonts w:cs="Arial"/>
          <w:szCs w:val="22"/>
        </w:rPr>
        <w:t>State allows for this:</w:t>
      </w:r>
      <w:r w:rsidRPr="00E15279">
        <w:rPr>
          <w:rStyle w:val="PlanInstructions"/>
          <w:rFonts w:cs="Arial"/>
          <w:i w:val="0"/>
          <w:szCs w:val="22"/>
        </w:rPr>
        <w:t>]</w:t>
      </w:r>
      <w:r w:rsidRPr="0077553C">
        <w:rPr>
          <w:rStyle w:val="PlanInstructions"/>
          <w:rFonts w:cs="Arial"/>
          <w:szCs w:val="22"/>
        </w:rPr>
        <w:t xml:space="preserve"> </w:t>
      </w:r>
      <w:r w:rsidR="00B518D5">
        <w:rPr>
          <w:rFonts w:cs="Arial"/>
          <w:szCs w:val="22"/>
        </w:rPr>
        <w:t>F</w:t>
      </w:r>
      <w:r w:rsidRPr="0077553C">
        <w:rPr>
          <w:rFonts w:cs="Arial"/>
          <w:szCs w:val="22"/>
        </w:rPr>
        <w:t>ees charged by your immediate relatives or members of your household</w:t>
      </w:r>
      <w:r>
        <w:rPr>
          <w:rFonts w:cs="Arial"/>
          <w:szCs w:val="22"/>
        </w:rPr>
        <w:t>, except as allowed for personal care assistance</w:t>
      </w:r>
      <w:r w:rsidR="005E3B3F" w:rsidRPr="005E3B3F">
        <w:rPr>
          <w:rFonts w:cs="Arial"/>
          <w:szCs w:val="22"/>
        </w:rPr>
        <w:t xml:space="preserve"> or adult foster care</w:t>
      </w:r>
      <w:r w:rsidR="00B518D5">
        <w:rPr>
          <w:rFonts w:cs="Arial"/>
          <w:szCs w:val="22"/>
        </w:rPr>
        <w:t>.</w:t>
      </w:r>
    </w:p>
    <w:p w14:paraId="4A9AA350" w14:textId="77777777" w:rsidR="00DA4D09" w:rsidRPr="0077553C" w:rsidRDefault="00B518D5" w:rsidP="00606171">
      <w:pPr>
        <w:pStyle w:val="StyleListBulletRight01"/>
        <w:numPr>
          <w:ilvl w:val="0"/>
          <w:numId w:val="7"/>
        </w:numPr>
        <w:rPr>
          <w:rFonts w:cs="Arial"/>
          <w:szCs w:val="22"/>
        </w:rPr>
      </w:pPr>
      <w:r>
        <w:rPr>
          <w:rFonts w:cs="Arial"/>
          <w:szCs w:val="22"/>
        </w:rPr>
        <w:t>E</w:t>
      </w:r>
      <w:r w:rsidR="00DA4D09" w:rsidRPr="0077553C">
        <w:rPr>
          <w:rFonts w:cs="Arial"/>
          <w:szCs w:val="22"/>
        </w:rPr>
        <w:t>lective or voluntary enhancement procedures or services (including weight loss, hair growth, sexual performance, athletic performance, cosmetic purposes, anti-aging</w:t>
      </w:r>
      <w:r w:rsidR="00DA4D09">
        <w:rPr>
          <w:rFonts w:cs="Arial"/>
          <w:szCs w:val="22"/>
        </w:rPr>
        <w:t>,</w:t>
      </w:r>
      <w:r w:rsidR="00DA4D09" w:rsidRPr="0077553C">
        <w:rPr>
          <w:rFonts w:cs="Arial"/>
          <w:szCs w:val="22"/>
        </w:rPr>
        <w:t xml:space="preserve"> and mental performance), except when medically needed</w:t>
      </w:r>
      <w:r>
        <w:rPr>
          <w:rFonts w:cs="Arial"/>
          <w:szCs w:val="22"/>
        </w:rPr>
        <w:t>.</w:t>
      </w:r>
    </w:p>
    <w:p w14:paraId="29780849" w14:textId="77777777" w:rsidR="00DA4D09" w:rsidRPr="0077553C" w:rsidRDefault="00B518D5" w:rsidP="00606171">
      <w:pPr>
        <w:pStyle w:val="StyleListBulletRight01"/>
        <w:numPr>
          <w:ilvl w:val="0"/>
          <w:numId w:val="7"/>
        </w:numPr>
        <w:rPr>
          <w:rFonts w:cs="Arial"/>
          <w:szCs w:val="22"/>
        </w:rPr>
      </w:pPr>
      <w:r>
        <w:rPr>
          <w:rFonts w:cs="Arial"/>
          <w:szCs w:val="22"/>
        </w:rPr>
        <w:t>C</w:t>
      </w:r>
      <w:r w:rsidR="00DA4D09" w:rsidRPr="0077553C">
        <w:rPr>
          <w:rFonts w:cs="Arial"/>
          <w:szCs w:val="22"/>
        </w:rPr>
        <w:t>osmetic surgery or other cosmetic work, unless it is needed because of an accidental injury or to improve a part of the body that is</w:t>
      </w:r>
      <w:r w:rsidR="00A658F3">
        <w:rPr>
          <w:rFonts w:cs="Arial"/>
          <w:szCs w:val="22"/>
        </w:rPr>
        <w:t xml:space="preserve"> malformed.</w:t>
      </w:r>
      <w:r w:rsidR="00D20EBB">
        <w:rPr>
          <w:rFonts w:cs="Arial"/>
          <w:szCs w:val="22"/>
        </w:rPr>
        <w:t xml:space="preserve"> </w:t>
      </w:r>
      <w:r w:rsidR="00DA4D09" w:rsidRPr="0077553C">
        <w:rPr>
          <w:rFonts w:cs="Arial"/>
          <w:szCs w:val="22"/>
        </w:rPr>
        <w:t>However, the plan will pay for reconstruction of a breast after a mastectomy and for treating the other breast to match it</w:t>
      </w:r>
      <w:r w:rsidR="00DA4D09">
        <w:rPr>
          <w:rFonts w:cs="Arial"/>
          <w:szCs w:val="22"/>
        </w:rPr>
        <w:t>.</w:t>
      </w:r>
    </w:p>
    <w:bookmarkEnd w:id="32"/>
    <w:bookmarkEnd w:id="33"/>
    <w:bookmarkEnd w:id="34"/>
    <w:p w14:paraId="7CE29249" w14:textId="77777777" w:rsidR="00DA4D09" w:rsidRPr="0077553C" w:rsidRDefault="00B518D5" w:rsidP="00606171">
      <w:pPr>
        <w:pStyle w:val="StyleListBulletRight01"/>
        <w:numPr>
          <w:ilvl w:val="0"/>
          <w:numId w:val="7"/>
        </w:numPr>
        <w:rPr>
          <w:rFonts w:cs="Arial"/>
          <w:szCs w:val="22"/>
        </w:rPr>
      </w:pPr>
      <w:r>
        <w:rPr>
          <w:rFonts w:cs="Arial"/>
          <w:szCs w:val="22"/>
        </w:rPr>
        <w:t>O</w:t>
      </w:r>
      <w:r w:rsidR="00DA4D09" w:rsidRPr="0077553C">
        <w:rPr>
          <w:rFonts w:cs="Arial"/>
          <w:szCs w:val="22"/>
        </w:rPr>
        <w:t>rthopedic shoes, unless the shoes are part of a leg brace and are included in the cost of the brace, or the shoes are for a person with diabetic foot disease</w:t>
      </w:r>
      <w:r>
        <w:rPr>
          <w:rFonts w:cs="Arial"/>
          <w:szCs w:val="22"/>
        </w:rPr>
        <w:t>.</w:t>
      </w:r>
    </w:p>
    <w:p w14:paraId="1B12FC73" w14:textId="77777777" w:rsidR="00DA4D09" w:rsidRPr="0077553C" w:rsidRDefault="00B518D5" w:rsidP="00606171">
      <w:pPr>
        <w:pStyle w:val="StyleListBulletRight01"/>
        <w:numPr>
          <w:ilvl w:val="0"/>
          <w:numId w:val="7"/>
        </w:numPr>
        <w:rPr>
          <w:rFonts w:cs="Arial"/>
          <w:szCs w:val="22"/>
        </w:rPr>
      </w:pPr>
      <w:r>
        <w:rPr>
          <w:rFonts w:cs="Arial"/>
          <w:szCs w:val="22"/>
        </w:rPr>
        <w:t>S</w:t>
      </w:r>
      <w:r w:rsidR="00DA4D09" w:rsidRPr="0077553C">
        <w:rPr>
          <w:rFonts w:cs="Arial"/>
          <w:szCs w:val="22"/>
        </w:rPr>
        <w:t xml:space="preserve">upportive devices for the feet, </w:t>
      </w:r>
      <w:r w:rsidR="00DA4D09" w:rsidRPr="0077553C">
        <w:rPr>
          <w:rFonts w:cs="Arial"/>
          <w:iCs/>
          <w:szCs w:val="22"/>
        </w:rPr>
        <w:t>except</w:t>
      </w:r>
      <w:r w:rsidR="00DA4D09" w:rsidRPr="00E15279">
        <w:rPr>
          <w:rFonts w:cs="Arial"/>
          <w:szCs w:val="22"/>
        </w:rPr>
        <w:t xml:space="preserve"> for orthopedic or therapeutic shoes for people with diabetic foot disease</w:t>
      </w:r>
      <w:r>
        <w:rPr>
          <w:rFonts w:cs="Arial"/>
          <w:szCs w:val="22"/>
        </w:rPr>
        <w:t>.</w:t>
      </w:r>
    </w:p>
    <w:p w14:paraId="426B7A0E" w14:textId="77777777" w:rsidR="00DA4D09" w:rsidRPr="0077553C" w:rsidRDefault="00DA4D09" w:rsidP="00606171">
      <w:pPr>
        <w:pStyle w:val="StyleListBulletRight01"/>
        <w:numPr>
          <w:ilvl w:val="0"/>
          <w:numId w:val="7"/>
        </w:numPr>
        <w:rPr>
          <w:rFonts w:cs="Arial"/>
          <w:szCs w:val="22"/>
        </w:rPr>
      </w:pPr>
      <w:r w:rsidRPr="00E15279">
        <w:rPr>
          <w:rStyle w:val="PlanInstructions"/>
          <w:rFonts w:cs="Arial"/>
          <w:i w:val="0"/>
          <w:szCs w:val="22"/>
        </w:rPr>
        <w:t>[</w:t>
      </w:r>
      <w:r w:rsidRPr="0077553C">
        <w:rPr>
          <w:rStyle w:val="PlanInstructions"/>
          <w:rFonts w:cs="Arial"/>
          <w:szCs w:val="22"/>
        </w:rPr>
        <w:t>Plans should delete this if supplemental:</w:t>
      </w:r>
      <w:r w:rsidRPr="00E15279">
        <w:rPr>
          <w:rStyle w:val="PlanInstructions"/>
          <w:rFonts w:cs="Arial"/>
          <w:i w:val="0"/>
          <w:szCs w:val="22"/>
        </w:rPr>
        <w:t>]</w:t>
      </w:r>
      <w:r w:rsidRPr="0077553C">
        <w:rPr>
          <w:rStyle w:val="PlanInstructions"/>
          <w:rFonts w:cs="Arial"/>
          <w:szCs w:val="22"/>
        </w:rPr>
        <w:t xml:space="preserve"> </w:t>
      </w:r>
      <w:r w:rsidR="00B518D5">
        <w:rPr>
          <w:rFonts w:cs="Arial"/>
          <w:szCs w:val="22"/>
        </w:rPr>
        <w:t>R</w:t>
      </w:r>
      <w:r w:rsidRPr="0077553C">
        <w:rPr>
          <w:rFonts w:cs="Arial"/>
          <w:szCs w:val="22"/>
        </w:rPr>
        <w:t>adial keratotomy, LASIK surgery, vision therapy, and other low-vision aids</w:t>
      </w:r>
      <w:r w:rsidR="00B518D5">
        <w:rPr>
          <w:rFonts w:cs="Arial"/>
          <w:szCs w:val="22"/>
        </w:rPr>
        <w:t>.</w:t>
      </w:r>
    </w:p>
    <w:p w14:paraId="3036405B" w14:textId="77777777" w:rsidR="00DA4D09" w:rsidRPr="0077553C" w:rsidRDefault="00B518D5" w:rsidP="00606171">
      <w:pPr>
        <w:pStyle w:val="StyleListBulletRight01"/>
        <w:numPr>
          <w:ilvl w:val="0"/>
          <w:numId w:val="7"/>
        </w:numPr>
        <w:rPr>
          <w:rFonts w:cs="Arial"/>
          <w:szCs w:val="22"/>
        </w:rPr>
      </w:pPr>
      <w:r>
        <w:rPr>
          <w:rFonts w:cs="Arial"/>
          <w:szCs w:val="22"/>
        </w:rPr>
        <w:t>R</w:t>
      </w:r>
      <w:r w:rsidR="00DA4D09" w:rsidRPr="0077553C">
        <w:rPr>
          <w:rFonts w:cs="Arial"/>
          <w:szCs w:val="22"/>
        </w:rPr>
        <w:t>eversal of sterilization procedures and nonprescription contraceptive supplies</w:t>
      </w:r>
      <w:r>
        <w:rPr>
          <w:rFonts w:cs="Arial"/>
          <w:szCs w:val="22"/>
        </w:rPr>
        <w:t>.</w:t>
      </w:r>
    </w:p>
    <w:p w14:paraId="2C4FB1A9" w14:textId="77777777" w:rsidR="00DA4D09" w:rsidRPr="0077553C" w:rsidRDefault="00B518D5" w:rsidP="00606171">
      <w:pPr>
        <w:pStyle w:val="ListBullet"/>
        <w:numPr>
          <w:ilvl w:val="0"/>
          <w:numId w:val="7"/>
        </w:numPr>
        <w:ind w:right="176"/>
        <w:rPr>
          <w:rFonts w:cs="Arial"/>
        </w:rPr>
      </w:pPr>
      <w:r>
        <w:rPr>
          <w:rFonts w:cs="Arial"/>
        </w:rPr>
        <w:t>N</w:t>
      </w:r>
      <w:r w:rsidR="00DA4D09" w:rsidRPr="0077553C">
        <w:rPr>
          <w:rFonts w:cs="Arial"/>
        </w:rPr>
        <w:t>aturopath services (the use of natural or alternative treatments)</w:t>
      </w:r>
      <w:r>
        <w:rPr>
          <w:rFonts w:cs="Arial"/>
        </w:rPr>
        <w:t>.</w:t>
      </w:r>
    </w:p>
    <w:p w14:paraId="085F68A1" w14:textId="77777777" w:rsidR="00DA4D09" w:rsidRPr="0077553C" w:rsidRDefault="00DA4D09" w:rsidP="00AE4256">
      <w:pPr>
        <w:pStyle w:val="ListBullet"/>
        <w:numPr>
          <w:ilvl w:val="0"/>
          <w:numId w:val="0"/>
        </w:numPr>
        <w:ind w:left="360" w:right="176"/>
        <w:rPr>
          <w:rFonts w:cs="Arial"/>
        </w:rPr>
      </w:pPr>
    </w:p>
    <w:p w14:paraId="0A2A9DAE" w14:textId="77777777" w:rsidR="00DA4D09" w:rsidRPr="0077553C" w:rsidRDefault="00DA4D09" w:rsidP="006A55BA">
      <w:pPr>
        <w:rPr>
          <w:rFonts w:cs="Arial"/>
        </w:rPr>
        <w:sectPr w:rsidR="00DA4D09" w:rsidRPr="0077553C" w:rsidSect="00E4141C">
          <w:type w:val="continuous"/>
          <w:pgSz w:w="12240" w:h="15840"/>
          <w:pgMar w:top="1138" w:right="994" w:bottom="1080" w:left="1440" w:header="360" w:footer="360" w:gutter="0"/>
          <w:cols w:num="2" w:space="94"/>
          <w:noEndnote/>
          <w:titlePg/>
        </w:sectPr>
      </w:pPr>
    </w:p>
    <w:p w14:paraId="504F89F8" w14:textId="3DFA5422" w:rsidR="00DA4D09" w:rsidRPr="0077553C" w:rsidRDefault="00DA4D09" w:rsidP="007E6D77">
      <w:pPr>
        <w:pStyle w:val="Index"/>
        <w:tabs>
          <w:tab w:val="left" w:pos="720"/>
        </w:tabs>
        <w:spacing w:after="200" w:line="360" w:lineRule="exact"/>
        <w:ind w:right="0"/>
        <w:outlineLvl w:val="0"/>
        <w:rPr>
          <w:rFonts w:cs="Arial"/>
          <w:szCs w:val="22"/>
        </w:rPr>
      </w:pPr>
    </w:p>
    <w:sectPr w:rsidR="00DA4D09" w:rsidRPr="0077553C" w:rsidSect="007E6D77">
      <w:type w:val="continuous"/>
      <w:pgSz w:w="12240" w:h="15840" w:code="1"/>
      <w:pgMar w:top="1138" w:right="994" w:bottom="1080" w:left="1440" w:header="187" w:footer="28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FE1F62" w14:textId="77777777" w:rsidR="00353583" w:rsidRDefault="00353583" w:rsidP="00EA4A7F">
      <w:pPr>
        <w:spacing w:after="0" w:line="240" w:lineRule="auto"/>
      </w:pPr>
      <w:r>
        <w:separator/>
      </w:r>
    </w:p>
  </w:endnote>
  <w:endnote w:type="continuationSeparator" w:id="0">
    <w:p w14:paraId="76B08CD4" w14:textId="77777777" w:rsidR="00353583" w:rsidRDefault="00353583"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84630" w14:textId="77777777" w:rsidR="0089694D" w:rsidRDefault="0089694D" w:rsidP="0089694D">
    <w:pPr>
      <w:pStyle w:val="Footer"/>
      <w:tabs>
        <w:tab w:val="right" w:pos="9900"/>
      </w:tabs>
      <w:spacing w:after="0"/>
      <w:rPr>
        <w:szCs w:val="22"/>
      </w:rPr>
    </w:pPr>
  </w:p>
  <w:p w14:paraId="4BB94FEA" w14:textId="77777777" w:rsidR="0089694D" w:rsidRPr="0089694D" w:rsidRDefault="0089694D" w:rsidP="0089694D">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9A331A">
      <w:rPr>
        <w:noProof/>
        <w:szCs w:val="22"/>
      </w:rPr>
      <w:t>40</w:t>
    </w:r>
    <w:r w:rsidRPr="006A6043">
      <w:rPr>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2DCF9" w14:textId="34E30E22" w:rsidR="004C0ECC" w:rsidRPr="0089694D" w:rsidRDefault="00920AF3" w:rsidP="0089694D">
    <w:pPr>
      <w:pStyle w:val="Footer"/>
      <w:tabs>
        <w:tab w:val="right" w:pos="9900"/>
      </w:tabs>
      <w:rPr>
        <w:szCs w:val="22"/>
      </w:rPr>
    </w:pPr>
    <w:r w:rsidRPr="006A6043">
      <w:rPr>
        <w:b/>
        <w:noProof/>
        <w:szCs w:val="22"/>
      </w:rPr>
      <mc:AlternateContent>
        <mc:Choice Requires="wpg">
          <w:drawing>
            <wp:anchor distT="0" distB="0" distL="114300" distR="114300" simplePos="0" relativeHeight="251658240" behindDoc="0" locked="0" layoutInCell="1" allowOverlap="1" wp14:anchorId="700CCDFD" wp14:editId="12EC4FA2">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84285" w14:textId="77777777" w:rsidR="0089694D" w:rsidRPr="00E33525" w:rsidRDefault="0089694D" w:rsidP="0089694D">
                            <w:pPr>
                              <w:pStyle w:val="Footer0"/>
                            </w:pPr>
                            <w:r w:rsidRPr="00B66FD7">
                              <w:t>?</w:t>
                            </w:r>
                          </w:p>
                          <w:p w14:paraId="4B3CCE5E" w14:textId="77777777" w:rsidR="0089694D" w:rsidRDefault="0089694D"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0CCDFD" id="Group 10"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EJcwYAAHc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B984285" w14:textId="77777777" w:rsidR="0089694D" w:rsidRPr="00E33525" w:rsidRDefault="0089694D" w:rsidP="0089694D">
                      <w:pPr>
                        <w:pStyle w:val="Footer0"/>
                      </w:pPr>
                      <w:r w:rsidRPr="00B66FD7">
                        <w:t>?</w:t>
                      </w:r>
                    </w:p>
                    <w:p w14:paraId="4B3CCE5E" w14:textId="77777777" w:rsidR="0089694D" w:rsidRDefault="0089694D" w:rsidP="0089694D">
                      <w:pPr>
                        <w:pStyle w:val="Footer0"/>
                      </w:pPr>
                    </w:p>
                  </w:txbxContent>
                </v:textbox>
              </v:shape>
              <w10:wrap anchory="page"/>
            </v:group>
          </w:pict>
        </mc:Fallback>
      </mc:AlternateContent>
    </w:r>
    <w:r w:rsidR="0089694D" w:rsidRPr="006A6043">
      <w:rPr>
        <w:b/>
        <w:szCs w:val="22"/>
      </w:rPr>
      <w:t>If you have questions</w:t>
    </w:r>
    <w:r w:rsidR="0089694D" w:rsidRPr="006A6043">
      <w:rPr>
        <w:bCs/>
        <w:szCs w:val="22"/>
      </w:rPr>
      <w:t>,</w:t>
    </w:r>
    <w:r w:rsidR="0089694D" w:rsidRPr="006A6043">
      <w:rPr>
        <w:szCs w:val="22"/>
      </w:rPr>
      <w:t xml:space="preserve"> please call &lt;plan name&gt; at &lt;toll-free </w:t>
    </w:r>
    <w:r w:rsidR="00471F9E">
      <w:rPr>
        <w:szCs w:val="22"/>
      </w:rPr>
      <w:t xml:space="preserve">phone and TTY/TDD </w:t>
    </w:r>
    <w:r w:rsidR="0089694D" w:rsidRPr="006A6043">
      <w:rPr>
        <w:szCs w:val="22"/>
      </w:rPr>
      <w:t>number</w:t>
    </w:r>
    <w:r w:rsidR="00471F9E">
      <w:rPr>
        <w:szCs w:val="22"/>
      </w:rPr>
      <w:t>s</w:t>
    </w:r>
    <w:r w:rsidR="0089694D" w:rsidRPr="006A6043">
      <w:rPr>
        <w:szCs w:val="22"/>
      </w:rPr>
      <w:t xml:space="preserve">&gt;, &lt;days and hours of operation&gt;. The call is free. </w:t>
    </w:r>
    <w:r w:rsidR="0089694D" w:rsidRPr="006A6043">
      <w:rPr>
        <w:b/>
        <w:bCs/>
        <w:szCs w:val="22"/>
      </w:rPr>
      <w:t>For more information</w:t>
    </w:r>
    <w:r w:rsidR="0089694D" w:rsidRPr="006A6043">
      <w:rPr>
        <w:szCs w:val="22"/>
      </w:rPr>
      <w:t>, visit &lt;web address&gt;.</w:t>
    </w:r>
    <w:r w:rsidR="0089694D" w:rsidRPr="006A6043">
      <w:rPr>
        <w:szCs w:val="22"/>
      </w:rPr>
      <w:tab/>
    </w:r>
    <w:r w:rsidR="0089694D" w:rsidRPr="006A6043">
      <w:rPr>
        <w:szCs w:val="22"/>
      </w:rPr>
      <w:fldChar w:fldCharType="begin"/>
    </w:r>
    <w:r w:rsidR="0089694D" w:rsidRPr="006A6043">
      <w:rPr>
        <w:szCs w:val="22"/>
      </w:rPr>
      <w:instrText xml:space="preserve"> PAGE   \* MERGEFORMAT </w:instrText>
    </w:r>
    <w:r w:rsidR="0089694D" w:rsidRPr="006A6043">
      <w:rPr>
        <w:szCs w:val="22"/>
      </w:rPr>
      <w:fldChar w:fldCharType="separate"/>
    </w:r>
    <w:r w:rsidR="009A331A">
      <w:rPr>
        <w:noProof/>
        <w:szCs w:val="22"/>
      </w:rPr>
      <w:t>41</w:t>
    </w:r>
    <w:r w:rsidR="0089694D" w:rsidRPr="006A6043">
      <w:rPr>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E3AEA" w14:textId="3B93CD97" w:rsidR="004C0ECC" w:rsidRPr="0089694D" w:rsidRDefault="00920AF3" w:rsidP="0089694D">
    <w:pPr>
      <w:pStyle w:val="Footer"/>
      <w:tabs>
        <w:tab w:val="right" w:pos="9900"/>
      </w:tabs>
      <w:rPr>
        <w:szCs w:val="22"/>
      </w:rPr>
    </w:pPr>
    <w:r w:rsidRPr="006A6043">
      <w:rPr>
        <w:b/>
        <w:noProof/>
        <w:szCs w:val="22"/>
      </w:rPr>
      <mc:AlternateContent>
        <mc:Choice Requires="wpg">
          <w:drawing>
            <wp:anchor distT="0" distB="0" distL="114300" distR="114300" simplePos="0" relativeHeight="251657216" behindDoc="0" locked="0" layoutInCell="1" allowOverlap="1" wp14:anchorId="36476270" wp14:editId="0AF951EC">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3B234" w14:textId="77777777" w:rsidR="0089694D" w:rsidRPr="00E33525" w:rsidRDefault="0089694D" w:rsidP="0089694D">
                            <w:pPr>
                              <w:pStyle w:val="Footer0"/>
                            </w:pPr>
                            <w:r w:rsidRPr="00B66FD7">
                              <w:t>?</w:t>
                            </w:r>
                          </w:p>
                          <w:p w14:paraId="23282B5E" w14:textId="77777777" w:rsidR="0089694D" w:rsidRDefault="0089694D"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476270" id="Group 7"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5pJdg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C6Z5pJdgYAAHwUAAAO&#10;AAAAAAAAAAAAAAAAAC4CAABkcnMvZTJvRG9jLnhtbFBLAQItABQABgAIAAAAIQBqwxZM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E93B234" w14:textId="77777777" w:rsidR="0089694D" w:rsidRPr="00E33525" w:rsidRDefault="0089694D" w:rsidP="0089694D">
                      <w:pPr>
                        <w:pStyle w:val="Footer0"/>
                      </w:pPr>
                      <w:r w:rsidRPr="00B66FD7">
                        <w:t>?</w:t>
                      </w:r>
                    </w:p>
                    <w:p w14:paraId="23282B5E" w14:textId="77777777" w:rsidR="0089694D" w:rsidRDefault="0089694D" w:rsidP="0089694D">
                      <w:pPr>
                        <w:pStyle w:val="Footer0"/>
                      </w:pPr>
                    </w:p>
                  </w:txbxContent>
                </v:textbox>
              </v:shape>
              <w10:wrap anchory="page"/>
            </v:group>
          </w:pict>
        </mc:Fallback>
      </mc:AlternateContent>
    </w:r>
    <w:r w:rsidR="0089694D" w:rsidRPr="006A6043">
      <w:rPr>
        <w:b/>
        <w:szCs w:val="22"/>
      </w:rPr>
      <w:t>If you have questions</w:t>
    </w:r>
    <w:r w:rsidR="0089694D" w:rsidRPr="006A6043">
      <w:rPr>
        <w:bCs/>
        <w:szCs w:val="22"/>
      </w:rPr>
      <w:t>,</w:t>
    </w:r>
    <w:r w:rsidR="0089694D" w:rsidRPr="006A6043">
      <w:rPr>
        <w:szCs w:val="22"/>
      </w:rPr>
      <w:t xml:space="preserve"> please call &lt;plan name&gt; at &lt;toll-free </w:t>
    </w:r>
    <w:r w:rsidR="00471F9E">
      <w:rPr>
        <w:szCs w:val="22"/>
      </w:rPr>
      <w:t xml:space="preserve">phone and TTY/TDD </w:t>
    </w:r>
    <w:r w:rsidR="0089694D" w:rsidRPr="006A6043">
      <w:rPr>
        <w:szCs w:val="22"/>
      </w:rPr>
      <w:t>number</w:t>
    </w:r>
    <w:r w:rsidR="00471F9E">
      <w:rPr>
        <w:szCs w:val="22"/>
      </w:rPr>
      <w:t>s</w:t>
    </w:r>
    <w:r w:rsidR="0089694D" w:rsidRPr="006A6043">
      <w:rPr>
        <w:szCs w:val="22"/>
      </w:rPr>
      <w:t xml:space="preserve">&gt;, &lt;days and hours of operation&gt;. The call is free. </w:t>
    </w:r>
    <w:r w:rsidR="0089694D" w:rsidRPr="006A6043">
      <w:rPr>
        <w:b/>
        <w:bCs/>
        <w:szCs w:val="22"/>
      </w:rPr>
      <w:t>For more information</w:t>
    </w:r>
    <w:r w:rsidR="0089694D" w:rsidRPr="006A6043">
      <w:rPr>
        <w:szCs w:val="22"/>
      </w:rPr>
      <w:t>, visit &lt;web address&gt;.</w:t>
    </w:r>
    <w:r w:rsidR="0089694D" w:rsidRPr="006A6043">
      <w:rPr>
        <w:szCs w:val="22"/>
      </w:rPr>
      <w:tab/>
    </w:r>
    <w:r w:rsidR="0089694D" w:rsidRPr="006A6043">
      <w:rPr>
        <w:szCs w:val="22"/>
      </w:rPr>
      <w:fldChar w:fldCharType="begin"/>
    </w:r>
    <w:r w:rsidR="0089694D" w:rsidRPr="006A6043">
      <w:rPr>
        <w:szCs w:val="22"/>
      </w:rPr>
      <w:instrText xml:space="preserve"> PAGE   \* MERGEFORMAT </w:instrText>
    </w:r>
    <w:r w:rsidR="0089694D" w:rsidRPr="006A6043">
      <w:rPr>
        <w:szCs w:val="22"/>
      </w:rPr>
      <w:fldChar w:fldCharType="separate"/>
    </w:r>
    <w:r w:rsidR="009A331A">
      <w:rPr>
        <w:noProof/>
        <w:szCs w:val="22"/>
      </w:rPr>
      <w:t>1</w:t>
    </w:r>
    <w:r w:rsidR="0089694D" w:rsidRPr="006A6043">
      <w:rP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3618AF" w14:textId="77777777" w:rsidR="00353583" w:rsidRDefault="00353583" w:rsidP="00EA4A7F">
      <w:pPr>
        <w:spacing w:after="0" w:line="240" w:lineRule="auto"/>
      </w:pPr>
      <w:r>
        <w:separator/>
      </w:r>
    </w:p>
  </w:footnote>
  <w:footnote w:type="continuationSeparator" w:id="0">
    <w:p w14:paraId="5F23A0C2" w14:textId="77777777" w:rsidR="00353583" w:rsidRDefault="00353583"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5F675" w14:textId="77777777" w:rsidR="004C0ECC" w:rsidRPr="00FD753B" w:rsidRDefault="004C0ECC" w:rsidP="00FD753B">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B7EFA" w14:textId="77777777" w:rsidR="004C0ECC" w:rsidRDefault="004C0ECC"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C188C9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0914539"/>
    <w:multiLevelType w:val="hybridMultilevel"/>
    <w:tmpl w:val="F506ADA0"/>
    <w:lvl w:ilvl="0" w:tplc="4170C0FC">
      <w:start w:val="1"/>
      <w:numFmt w:val="bullet"/>
      <w:pStyle w:val="Specialnote"/>
      <w:lvlText w:val=""/>
      <w:lvlJc w:val="left"/>
      <w:pPr>
        <w:ind w:left="720" w:hanging="360"/>
      </w:pPr>
      <w:rPr>
        <w:rFonts w:ascii="Wingdings 3" w:hAnsi="Wingdings 3" w:hint="default"/>
        <w:position w:val="-2"/>
        <w:sz w:val="28"/>
      </w:rPr>
    </w:lvl>
    <w:lvl w:ilvl="1" w:tplc="F1EA5786">
      <w:numFmt w:val="bullet"/>
      <w:lvlText w:val="-"/>
      <w:lvlJc w:val="left"/>
      <w:pPr>
        <w:tabs>
          <w:tab w:val="num" w:pos="1440"/>
        </w:tabs>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A8423D"/>
    <w:multiLevelType w:val="hybridMultilevel"/>
    <w:tmpl w:val="37C4BF7E"/>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BC15A5"/>
    <w:multiLevelType w:val="hybridMultilevel"/>
    <w:tmpl w:val="54301ADC"/>
    <w:lvl w:ilvl="0" w:tplc="AC942136">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71701D"/>
    <w:multiLevelType w:val="hybridMultilevel"/>
    <w:tmpl w:val="C6F2B7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A01935"/>
    <w:multiLevelType w:val="hybridMultilevel"/>
    <w:tmpl w:val="18EECB7C"/>
    <w:lvl w:ilvl="0" w:tplc="C0E238A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B43C02"/>
    <w:multiLevelType w:val="hybridMultilevel"/>
    <w:tmpl w:val="5D40EB72"/>
    <w:lvl w:ilvl="0" w:tplc="04090001">
      <w:start w:val="1"/>
      <w:numFmt w:val="bullet"/>
      <w:lvlText w:val=""/>
      <w:lvlJc w:val="left"/>
      <w:pPr>
        <w:ind w:left="720" w:hanging="360"/>
      </w:pPr>
      <w:rPr>
        <w:rFonts w:ascii="Symbol" w:hAnsi="Symbol" w:hint="default"/>
      </w:rPr>
    </w:lvl>
    <w:lvl w:ilvl="1" w:tplc="2660A33C">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B585E8A"/>
    <w:multiLevelType w:val="hybridMultilevel"/>
    <w:tmpl w:val="DBC253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8334017C"/>
    <w:lvl w:ilvl="0" w:tplc="6E0E8298">
      <w:start w:val="1"/>
      <w:numFmt w:val="upperLetter"/>
      <w:pStyle w:val="Heading1"/>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51D76331"/>
    <w:multiLevelType w:val="hybridMultilevel"/>
    <w:tmpl w:val="D7C06710"/>
    <w:lvl w:ilvl="0" w:tplc="2DF68E48">
      <w:start w:val="1"/>
      <w:numFmt w:val="bullet"/>
      <w:lvlText w:val=""/>
      <w:lvlJc w:val="left"/>
      <w:pPr>
        <w:ind w:left="720" w:hanging="360"/>
      </w:pPr>
      <w:rPr>
        <w:rFonts w:ascii="Wingdings" w:hAnsi="Wingdings" w:hint="default"/>
        <w:color w:val="auto"/>
        <w:position w:val="-2"/>
        <w:sz w:val="26"/>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6E0A3B8D"/>
    <w:multiLevelType w:val="hybridMultilevel"/>
    <w:tmpl w:val="8F923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867227"/>
    <w:multiLevelType w:val="hybridMultilevel"/>
    <w:tmpl w:val="4606D7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3"/>
  </w:num>
  <w:num w:numId="4">
    <w:abstractNumId w:val="11"/>
  </w:num>
  <w:num w:numId="5">
    <w:abstractNumId w:val="8"/>
  </w:num>
  <w:num w:numId="6">
    <w:abstractNumId w:val="1"/>
  </w:num>
  <w:num w:numId="7">
    <w:abstractNumId w:val="12"/>
  </w:num>
  <w:num w:numId="8">
    <w:abstractNumId w:val="7"/>
  </w:num>
  <w:num w:numId="9">
    <w:abstractNumId w:val="14"/>
  </w:num>
  <w:num w:numId="10">
    <w:abstractNumId w:val="0"/>
  </w:num>
  <w:num w:numId="11">
    <w:abstractNumId w:val="10"/>
  </w:num>
  <w:num w:numId="12">
    <w:abstractNumId w:val="2"/>
  </w:num>
  <w:num w:numId="13">
    <w:abstractNumId w:val="16"/>
  </w:num>
  <w:num w:numId="14">
    <w:abstractNumId w:val="4"/>
  </w:num>
  <w:num w:numId="15">
    <w:abstractNumId w:val="9"/>
  </w:num>
  <w:num w:numId="16">
    <w:abstractNumId w:val="3"/>
  </w:num>
  <w:num w:numId="17">
    <w:abstractNumId w:val="15"/>
  </w:num>
  <w:num w:numId="18">
    <w:abstractNumId w:val="5"/>
  </w:num>
  <w:num w:numId="1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F9C"/>
    <w:rsid w:val="000021CA"/>
    <w:rsid w:val="00003947"/>
    <w:rsid w:val="00004608"/>
    <w:rsid w:val="00004C54"/>
    <w:rsid w:val="000100E3"/>
    <w:rsid w:val="0001150A"/>
    <w:rsid w:val="000115B9"/>
    <w:rsid w:val="0001192B"/>
    <w:rsid w:val="00012DA6"/>
    <w:rsid w:val="00012F0F"/>
    <w:rsid w:val="0001309B"/>
    <w:rsid w:val="00015424"/>
    <w:rsid w:val="00017727"/>
    <w:rsid w:val="00020570"/>
    <w:rsid w:val="00021090"/>
    <w:rsid w:val="00021758"/>
    <w:rsid w:val="00023B46"/>
    <w:rsid w:val="00023E61"/>
    <w:rsid w:val="0002487E"/>
    <w:rsid w:val="000253D8"/>
    <w:rsid w:val="00026421"/>
    <w:rsid w:val="00026C66"/>
    <w:rsid w:val="00027622"/>
    <w:rsid w:val="000305AD"/>
    <w:rsid w:val="000313C9"/>
    <w:rsid w:val="00031731"/>
    <w:rsid w:val="000334AC"/>
    <w:rsid w:val="00033607"/>
    <w:rsid w:val="00034EB0"/>
    <w:rsid w:val="00035698"/>
    <w:rsid w:val="00035778"/>
    <w:rsid w:val="000365AB"/>
    <w:rsid w:val="00036E69"/>
    <w:rsid w:val="00040305"/>
    <w:rsid w:val="00040323"/>
    <w:rsid w:val="00040BE6"/>
    <w:rsid w:val="00040C84"/>
    <w:rsid w:val="00041A54"/>
    <w:rsid w:val="00043A94"/>
    <w:rsid w:val="00045431"/>
    <w:rsid w:val="0004559B"/>
    <w:rsid w:val="000476F5"/>
    <w:rsid w:val="00047CC0"/>
    <w:rsid w:val="00050BDA"/>
    <w:rsid w:val="0005351A"/>
    <w:rsid w:val="00054E73"/>
    <w:rsid w:val="000554AB"/>
    <w:rsid w:val="00055BC2"/>
    <w:rsid w:val="00055EA4"/>
    <w:rsid w:val="00057D9C"/>
    <w:rsid w:val="000606C5"/>
    <w:rsid w:val="00061264"/>
    <w:rsid w:val="000614E0"/>
    <w:rsid w:val="000623C3"/>
    <w:rsid w:val="00063931"/>
    <w:rsid w:val="0006393C"/>
    <w:rsid w:val="000640BC"/>
    <w:rsid w:val="00071BCF"/>
    <w:rsid w:val="00071FEE"/>
    <w:rsid w:val="000723FB"/>
    <w:rsid w:val="000729A6"/>
    <w:rsid w:val="00073BCF"/>
    <w:rsid w:val="00074224"/>
    <w:rsid w:val="00075572"/>
    <w:rsid w:val="0007563C"/>
    <w:rsid w:val="00076AC4"/>
    <w:rsid w:val="00076C56"/>
    <w:rsid w:val="00077281"/>
    <w:rsid w:val="00080F67"/>
    <w:rsid w:val="000856F8"/>
    <w:rsid w:val="00091A13"/>
    <w:rsid w:val="00094D5F"/>
    <w:rsid w:val="0009523E"/>
    <w:rsid w:val="00095C3A"/>
    <w:rsid w:val="0009604D"/>
    <w:rsid w:val="000965E9"/>
    <w:rsid w:val="000971A4"/>
    <w:rsid w:val="000A1214"/>
    <w:rsid w:val="000A1E7A"/>
    <w:rsid w:val="000A284B"/>
    <w:rsid w:val="000A2C0A"/>
    <w:rsid w:val="000A33A4"/>
    <w:rsid w:val="000A456B"/>
    <w:rsid w:val="000A4866"/>
    <w:rsid w:val="000A4D9A"/>
    <w:rsid w:val="000A58B7"/>
    <w:rsid w:val="000A5E42"/>
    <w:rsid w:val="000A78FD"/>
    <w:rsid w:val="000B02AA"/>
    <w:rsid w:val="000B0E1D"/>
    <w:rsid w:val="000B1A96"/>
    <w:rsid w:val="000B33BA"/>
    <w:rsid w:val="000B51E2"/>
    <w:rsid w:val="000B5689"/>
    <w:rsid w:val="000B5F18"/>
    <w:rsid w:val="000B5F7A"/>
    <w:rsid w:val="000B69EF"/>
    <w:rsid w:val="000C00AD"/>
    <w:rsid w:val="000C091E"/>
    <w:rsid w:val="000C2BDD"/>
    <w:rsid w:val="000C3D58"/>
    <w:rsid w:val="000C4143"/>
    <w:rsid w:val="000C424A"/>
    <w:rsid w:val="000C43A8"/>
    <w:rsid w:val="000C7AD9"/>
    <w:rsid w:val="000D02C7"/>
    <w:rsid w:val="000D098B"/>
    <w:rsid w:val="000D23FA"/>
    <w:rsid w:val="000D29A3"/>
    <w:rsid w:val="000D3597"/>
    <w:rsid w:val="000D45A1"/>
    <w:rsid w:val="000D4BA4"/>
    <w:rsid w:val="000D55F1"/>
    <w:rsid w:val="000D5C60"/>
    <w:rsid w:val="000D63D5"/>
    <w:rsid w:val="000E20EB"/>
    <w:rsid w:val="000E2106"/>
    <w:rsid w:val="000E2B9C"/>
    <w:rsid w:val="000E3876"/>
    <w:rsid w:val="000E40DE"/>
    <w:rsid w:val="000E65E3"/>
    <w:rsid w:val="000E7931"/>
    <w:rsid w:val="000E7E0A"/>
    <w:rsid w:val="000F21C0"/>
    <w:rsid w:val="000F29F4"/>
    <w:rsid w:val="000F3A10"/>
    <w:rsid w:val="000F5A29"/>
    <w:rsid w:val="000F5E19"/>
    <w:rsid w:val="00100F96"/>
    <w:rsid w:val="00102D33"/>
    <w:rsid w:val="0010441C"/>
    <w:rsid w:val="0010506F"/>
    <w:rsid w:val="00105FE3"/>
    <w:rsid w:val="00110ED4"/>
    <w:rsid w:val="00112EFC"/>
    <w:rsid w:val="00114EB9"/>
    <w:rsid w:val="0011600B"/>
    <w:rsid w:val="0012524A"/>
    <w:rsid w:val="00125A32"/>
    <w:rsid w:val="00125ACE"/>
    <w:rsid w:val="00125B86"/>
    <w:rsid w:val="0012601F"/>
    <w:rsid w:val="001276CE"/>
    <w:rsid w:val="00130217"/>
    <w:rsid w:val="001306DB"/>
    <w:rsid w:val="001307EC"/>
    <w:rsid w:val="00131906"/>
    <w:rsid w:val="00131CD2"/>
    <w:rsid w:val="00131EAA"/>
    <w:rsid w:val="00133676"/>
    <w:rsid w:val="00134AA9"/>
    <w:rsid w:val="00136905"/>
    <w:rsid w:val="00136EAF"/>
    <w:rsid w:val="0014069D"/>
    <w:rsid w:val="00140D31"/>
    <w:rsid w:val="0014108C"/>
    <w:rsid w:val="0014304A"/>
    <w:rsid w:val="00144679"/>
    <w:rsid w:val="001461DD"/>
    <w:rsid w:val="0015011B"/>
    <w:rsid w:val="001522ED"/>
    <w:rsid w:val="00152826"/>
    <w:rsid w:val="001537CF"/>
    <w:rsid w:val="00154A6F"/>
    <w:rsid w:val="0015543F"/>
    <w:rsid w:val="0015614A"/>
    <w:rsid w:val="00157425"/>
    <w:rsid w:val="0015766E"/>
    <w:rsid w:val="00163794"/>
    <w:rsid w:val="00165FC8"/>
    <w:rsid w:val="0016664D"/>
    <w:rsid w:val="00166670"/>
    <w:rsid w:val="001668C6"/>
    <w:rsid w:val="001677D4"/>
    <w:rsid w:val="00170ADE"/>
    <w:rsid w:val="001717F5"/>
    <w:rsid w:val="00173109"/>
    <w:rsid w:val="00174495"/>
    <w:rsid w:val="00175283"/>
    <w:rsid w:val="00175565"/>
    <w:rsid w:val="00176386"/>
    <w:rsid w:val="0018040A"/>
    <w:rsid w:val="001817FA"/>
    <w:rsid w:val="00181FE7"/>
    <w:rsid w:val="0018293D"/>
    <w:rsid w:val="00182D9E"/>
    <w:rsid w:val="00183150"/>
    <w:rsid w:val="0018325F"/>
    <w:rsid w:val="00184249"/>
    <w:rsid w:val="001842E3"/>
    <w:rsid w:val="00184474"/>
    <w:rsid w:val="001860A7"/>
    <w:rsid w:val="00187781"/>
    <w:rsid w:val="00187895"/>
    <w:rsid w:val="001914D3"/>
    <w:rsid w:val="00195ADF"/>
    <w:rsid w:val="001A0310"/>
    <w:rsid w:val="001A0DCD"/>
    <w:rsid w:val="001A257E"/>
    <w:rsid w:val="001A2E6C"/>
    <w:rsid w:val="001A30A5"/>
    <w:rsid w:val="001A3833"/>
    <w:rsid w:val="001A5E9E"/>
    <w:rsid w:val="001A6C24"/>
    <w:rsid w:val="001A7ECC"/>
    <w:rsid w:val="001B1D6A"/>
    <w:rsid w:val="001B3BA6"/>
    <w:rsid w:val="001B6E87"/>
    <w:rsid w:val="001C03EB"/>
    <w:rsid w:val="001C0EED"/>
    <w:rsid w:val="001C3C64"/>
    <w:rsid w:val="001C50C5"/>
    <w:rsid w:val="001C5EC4"/>
    <w:rsid w:val="001C63D4"/>
    <w:rsid w:val="001C6B01"/>
    <w:rsid w:val="001D1498"/>
    <w:rsid w:val="001D23F1"/>
    <w:rsid w:val="001D252E"/>
    <w:rsid w:val="001D2F5B"/>
    <w:rsid w:val="001D43B4"/>
    <w:rsid w:val="001D7290"/>
    <w:rsid w:val="001E0042"/>
    <w:rsid w:val="001E09CE"/>
    <w:rsid w:val="001E09FF"/>
    <w:rsid w:val="001E12C4"/>
    <w:rsid w:val="001E20F2"/>
    <w:rsid w:val="001E2459"/>
    <w:rsid w:val="001E494B"/>
    <w:rsid w:val="001E4E58"/>
    <w:rsid w:val="001E5457"/>
    <w:rsid w:val="001E6C6F"/>
    <w:rsid w:val="001E7108"/>
    <w:rsid w:val="001F1266"/>
    <w:rsid w:val="001F15AB"/>
    <w:rsid w:val="001F1788"/>
    <w:rsid w:val="001F2ED1"/>
    <w:rsid w:val="001F3D8E"/>
    <w:rsid w:val="001F3E85"/>
    <w:rsid w:val="001F4298"/>
    <w:rsid w:val="001F49D2"/>
    <w:rsid w:val="001F4DF3"/>
    <w:rsid w:val="001F59F3"/>
    <w:rsid w:val="001F6DB1"/>
    <w:rsid w:val="002015AE"/>
    <w:rsid w:val="002028A8"/>
    <w:rsid w:val="00202E36"/>
    <w:rsid w:val="00203F53"/>
    <w:rsid w:val="00205280"/>
    <w:rsid w:val="00207079"/>
    <w:rsid w:val="00210EB8"/>
    <w:rsid w:val="002118B9"/>
    <w:rsid w:val="00211B73"/>
    <w:rsid w:val="00212CD8"/>
    <w:rsid w:val="00214ED0"/>
    <w:rsid w:val="00216042"/>
    <w:rsid w:val="0021652A"/>
    <w:rsid w:val="00221D37"/>
    <w:rsid w:val="002220D7"/>
    <w:rsid w:val="0022213D"/>
    <w:rsid w:val="00222B87"/>
    <w:rsid w:val="00223106"/>
    <w:rsid w:val="002304B2"/>
    <w:rsid w:val="00231587"/>
    <w:rsid w:val="0023229E"/>
    <w:rsid w:val="002364B0"/>
    <w:rsid w:val="002379BF"/>
    <w:rsid w:val="002412C5"/>
    <w:rsid w:val="00243686"/>
    <w:rsid w:val="00245261"/>
    <w:rsid w:val="00246E4F"/>
    <w:rsid w:val="0024761B"/>
    <w:rsid w:val="002502A8"/>
    <w:rsid w:val="00252A41"/>
    <w:rsid w:val="0025394A"/>
    <w:rsid w:val="00253F72"/>
    <w:rsid w:val="0025438B"/>
    <w:rsid w:val="00257238"/>
    <w:rsid w:val="002604D8"/>
    <w:rsid w:val="00260C30"/>
    <w:rsid w:val="00261474"/>
    <w:rsid w:val="0026186B"/>
    <w:rsid w:val="00261B01"/>
    <w:rsid w:val="00261E4C"/>
    <w:rsid w:val="00262373"/>
    <w:rsid w:val="00262619"/>
    <w:rsid w:val="00262D90"/>
    <w:rsid w:val="002632A8"/>
    <w:rsid w:val="00264499"/>
    <w:rsid w:val="00264891"/>
    <w:rsid w:val="00264C1A"/>
    <w:rsid w:val="00264DA0"/>
    <w:rsid w:val="002663D8"/>
    <w:rsid w:val="00266429"/>
    <w:rsid w:val="002701B4"/>
    <w:rsid w:val="002705BB"/>
    <w:rsid w:val="00270934"/>
    <w:rsid w:val="00271E09"/>
    <w:rsid w:val="0027222B"/>
    <w:rsid w:val="00272E55"/>
    <w:rsid w:val="0027385C"/>
    <w:rsid w:val="00274A5B"/>
    <w:rsid w:val="00274A98"/>
    <w:rsid w:val="00275A05"/>
    <w:rsid w:val="0027661E"/>
    <w:rsid w:val="00277D02"/>
    <w:rsid w:val="00280E33"/>
    <w:rsid w:val="00281694"/>
    <w:rsid w:val="00281990"/>
    <w:rsid w:val="00281BCF"/>
    <w:rsid w:val="00283581"/>
    <w:rsid w:val="0028389C"/>
    <w:rsid w:val="00283EC9"/>
    <w:rsid w:val="002858BB"/>
    <w:rsid w:val="00285A9D"/>
    <w:rsid w:val="0028691B"/>
    <w:rsid w:val="00287273"/>
    <w:rsid w:val="002875B7"/>
    <w:rsid w:val="0029158A"/>
    <w:rsid w:val="00291F47"/>
    <w:rsid w:val="00293336"/>
    <w:rsid w:val="00293424"/>
    <w:rsid w:val="00293697"/>
    <w:rsid w:val="00293893"/>
    <w:rsid w:val="00293A81"/>
    <w:rsid w:val="00293B3A"/>
    <w:rsid w:val="002946DB"/>
    <w:rsid w:val="00294A5C"/>
    <w:rsid w:val="00295144"/>
    <w:rsid w:val="002970EF"/>
    <w:rsid w:val="002A0395"/>
    <w:rsid w:val="002A1723"/>
    <w:rsid w:val="002A2906"/>
    <w:rsid w:val="002A3E8A"/>
    <w:rsid w:val="002A4785"/>
    <w:rsid w:val="002A4CB4"/>
    <w:rsid w:val="002A6691"/>
    <w:rsid w:val="002B0CCF"/>
    <w:rsid w:val="002B1A02"/>
    <w:rsid w:val="002B3914"/>
    <w:rsid w:val="002B6BAF"/>
    <w:rsid w:val="002C0537"/>
    <w:rsid w:val="002C2FEF"/>
    <w:rsid w:val="002C4EBB"/>
    <w:rsid w:val="002D1635"/>
    <w:rsid w:val="002D4309"/>
    <w:rsid w:val="002D65F7"/>
    <w:rsid w:val="002D7057"/>
    <w:rsid w:val="002D7EDC"/>
    <w:rsid w:val="002E03C7"/>
    <w:rsid w:val="002E0EFA"/>
    <w:rsid w:val="002E59FD"/>
    <w:rsid w:val="002E5C90"/>
    <w:rsid w:val="002E69F2"/>
    <w:rsid w:val="002F10F9"/>
    <w:rsid w:val="002F16E2"/>
    <w:rsid w:val="002F4508"/>
    <w:rsid w:val="002F488C"/>
    <w:rsid w:val="002F57A3"/>
    <w:rsid w:val="002F6CA5"/>
    <w:rsid w:val="00300217"/>
    <w:rsid w:val="0030205A"/>
    <w:rsid w:val="00303298"/>
    <w:rsid w:val="003039BC"/>
    <w:rsid w:val="00303C1B"/>
    <w:rsid w:val="00303FC6"/>
    <w:rsid w:val="003042EC"/>
    <w:rsid w:val="00304754"/>
    <w:rsid w:val="00305164"/>
    <w:rsid w:val="0030584B"/>
    <w:rsid w:val="003060B1"/>
    <w:rsid w:val="0030750A"/>
    <w:rsid w:val="00307DF3"/>
    <w:rsid w:val="00310BB3"/>
    <w:rsid w:val="00311816"/>
    <w:rsid w:val="00311EF6"/>
    <w:rsid w:val="00313258"/>
    <w:rsid w:val="0031416A"/>
    <w:rsid w:val="00314C2C"/>
    <w:rsid w:val="00315A19"/>
    <w:rsid w:val="0031627F"/>
    <w:rsid w:val="00316F4D"/>
    <w:rsid w:val="00320FE2"/>
    <w:rsid w:val="003229F6"/>
    <w:rsid w:val="00322DA2"/>
    <w:rsid w:val="003233AF"/>
    <w:rsid w:val="00323BCC"/>
    <w:rsid w:val="00323C16"/>
    <w:rsid w:val="00323C50"/>
    <w:rsid w:val="00324332"/>
    <w:rsid w:val="00324848"/>
    <w:rsid w:val="00324BF7"/>
    <w:rsid w:val="0032583F"/>
    <w:rsid w:val="00326868"/>
    <w:rsid w:val="00326E45"/>
    <w:rsid w:val="00327681"/>
    <w:rsid w:val="00330103"/>
    <w:rsid w:val="00330231"/>
    <w:rsid w:val="003305B7"/>
    <w:rsid w:val="00331C7E"/>
    <w:rsid w:val="0033207D"/>
    <w:rsid w:val="0033364A"/>
    <w:rsid w:val="003339C1"/>
    <w:rsid w:val="00336748"/>
    <w:rsid w:val="00336DCC"/>
    <w:rsid w:val="00336FFC"/>
    <w:rsid w:val="003379C0"/>
    <w:rsid w:val="00340D42"/>
    <w:rsid w:val="003411D1"/>
    <w:rsid w:val="0034557A"/>
    <w:rsid w:val="003460D4"/>
    <w:rsid w:val="0034644A"/>
    <w:rsid w:val="00346A87"/>
    <w:rsid w:val="003479DC"/>
    <w:rsid w:val="00347AB0"/>
    <w:rsid w:val="00350431"/>
    <w:rsid w:val="00351BB1"/>
    <w:rsid w:val="00353583"/>
    <w:rsid w:val="003540EF"/>
    <w:rsid w:val="0035423F"/>
    <w:rsid w:val="00354AB5"/>
    <w:rsid w:val="003550F6"/>
    <w:rsid w:val="003553A4"/>
    <w:rsid w:val="00360C60"/>
    <w:rsid w:val="00361EFD"/>
    <w:rsid w:val="00361F93"/>
    <w:rsid w:val="00362A19"/>
    <w:rsid w:val="00363DB6"/>
    <w:rsid w:val="0036492D"/>
    <w:rsid w:val="003665C5"/>
    <w:rsid w:val="003679FD"/>
    <w:rsid w:val="003705C8"/>
    <w:rsid w:val="00373354"/>
    <w:rsid w:val="0037478F"/>
    <w:rsid w:val="00377518"/>
    <w:rsid w:val="003779BF"/>
    <w:rsid w:val="003802F4"/>
    <w:rsid w:val="00380D0D"/>
    <w:rsid w:val="00383162"/>
    <w:rsid w:val="0038394B"/>
    <w:rsid w:val="00384BB9"/>
    <w:rsid w:val="003862C0"/>
    <w:rsid w:val="003863CA"/>
    <w:rsid w:val="00386405"/>
    <w:rsid w:val="00387390"/>
    <w:rsid w:val="003877A1"/>
    <w:rsid w:val="0039044B"/>
    <w:rsid w:val="00390794"/>
    <w:rsid w:val="003912C4"/>
    <w:rsid w:val="00393D5B"/>
    <w:rsid w:val="00394C64"/>
    <w:rsid w:val="00395EDC"/>
    <w:rsid w:val="00396266"/>
    <w:rsid w:val="0039790B"/>
    <w:rsid w:val="00397E98"/>
    <w:rsid w:val="003A10DA"/>
    <w:rsid w:val="003A198B"/>
    <w:rsid w:val="003A2C3E"/>
    <w:rsid w:val="003A4296"/>
    <w:rsid w:val="003A4411"/>
    <w:rsid w:val="003A5285"/>
    <w:rsid w:val="003A67B0"/>
    <w:rsid w:val="003B1656"/>
    <w:rsid w:val="003B184E"/>
    <w:rsid w:val="003B1EE1"/>
    <w:rsid w:val="003B287F"/>
    <w:rsid w:val="003B2FDD"/>
    <w:rsid w:val="003B3E40"/>
    <w:rsid w:val="003B465B"/>
    <w:rsid w:val="003B5A65"/>
    <w:rsid w:val="003B5D41"/>
    <w:rsid w:val="003B6023"/>
    <w:rsid w:val="003C1AA1"/>
    <w:rsid w:val="003C24FB"/>
    <w:rsid w:val="003C2F4F"/>
    <w:rsid w:val="003C55B6"/>
    <w:rsid w:val="003C5673"/>
    <w:rsid w:val="003C7945"/>
    <w:rsid w:val="003D162C"/>
    <w:rsid w:val="003D3231"/>
    <w:rsid w:val="003D3E57"/>
    <w:rsid w:val="003D614E"/>
    <w:rsid w:val="003E1675"/>
    <w:rsid w:val="003E25FB"/>
    <w:rsid w:val="003E3A32"/>
    <w:rsid w:val="003E4D49"/>
    <w:rsid w:val="003E678E"/>
    <w:rsid w:val="003F0EC6"/>
    <w:rsid w:val="003F187F"/>
    <w:rsid w:val="003F31AA"/>
    <w:rsid w:val="003F680D"/>
    <w:rsid w:val="004016DA"/>
    <w:rsid w:val="00403360"/>
    <w:rsid w:val="00403CA7"/>
    <w:rsid w:val="0040412C"/>
    <w:rsid w:val="00405460"/>
    <w:rsid w:val="00405F34"/>
    <w:rsid w:val="0040657B"/>
    <w:rsid w:val="004102A6"/>
    <w:rsid w:val="00412651"/>
    <w:rsid w:val="0041378E"/>
    <w:rsid w:val="0041455F"/>
    <w:rsid w:val="00414C74"/>
    <w:rsid w:val="00415740"/>
    <w:rsid w:val="00415FB6"/>
    <w:rsid w:val="0041674A"/>
    <w:rsid w:val="004177EB"/>
    <w:rsid w:val="00417E5A"/>
    <w:rsid w:val="00420212"/>
    <w:rsid w:val="004207E5"/>
    <w:rsid w:val="00421CC6"/>
    <w:rsid w:val="004223F3"/>
    <w:rsid w:val="00422560"/>
    <w:rsid w:val="00423301"/>
    <w:rsid w:val="00425192"/>
    <w:rsid w:val="0042583A"/>
    <w:rsid w:val="00425BB4"/>
    <w:rsid w:val="004314AF"/>
    <w:rsid w:val="00432848"/>
    <w:rsid w:val="0043460B"/>
    <w:rsid w:val="0043548C"/>
    <w:rsid w:val="004362F1"/>
    <w:rsid w:val="00436C84"/>
    <w:rsid w:val="00437463"/>
    <w:rsid w:val="004417DA"/>
    <w:rsid w:val="00444B6B"/>
    <w:rsid w:val="00444FDD"/>
    <w:rsid w:val="00446AC5"/>
    <w:rsid w:val="0044746F"/>
    <w:rsid w:val="00451CC5"/>
    <w:rsid w:val="0045247E"/>
    <w:rsid w:val="00453DF6"/>
    <w:rsid w:val="00454092"/>
    <w:rsid w:val="004558DE"/>
    <w:rsid w:val="004571E4"/>
    <w:rsid w:val="00461C30"/>
    <w:rsid w:val="00461FA5"/>
    <w:rsid w:val="004624F9"/>
    <w:rsid w:val="0046267F"/>
    <w:rsid w:val="00462855"/>
    <w:rsid w:val="00466890"/>
    <w:rsid w:val="00471F9E"/>
    <w:rsid w:val="004724A2"/>
    <w:rsid w:val="0047293C"/>
    <w:rsid w:val="00472BA0"/>
    <w:rsid w:val="00474E88"/>
    <w:rsid w:val="004756B1"/>
    <w:rsid w:val="004811E6"/>
    <w:rsid w:val="0048152A"/>
    <w:rsid w:val="00481DD0"/>
    <w:rsid w:val="004834AE"/>
    <w:rsid w:val="00484BCE"/>
    <w:rsid w:val="00487117"/>
    <w:rsid w:val="00487F2D"/>
    <w:rsid w:val="004947EB"/>
    <w:rsid w:val="00494F86"/>
    <w:rsid w:val="00496CEF"/>
    <w:rsid w:val="00497C46"/>
    <w:rsid w:val="004A2CB8"/>
    <w:rsid w:val="004A3D8A"/>
    <w:rsid w:val="004A46A8"/>
    <w:rsid w:val="004A4E2C"/>
    <w:rsid w:val="004A62BF"/>
    <w:rsid w:val="004A6681"/>
    <w:rsid w:val="004A7E27"/>
    <w:rsid w:val="004B0B59"/>
    <w:rsid w:val="004B0DC7"/>
    <w:rsid w:val="004B1806"/>
    <w:rsid w:val="004B2721"/>
    <w:rsid w:val="004B313C"/>
    <w:rsid w:val="004B60F6"/>
    <w:rsid w:val="004B66D4"/>
    <w:rsid w:val="004B67CD"/>
    <w:rsid w:val="004B6E6D"/>
    <w:rsid w:val="004B7624"/>
    <w:rsid w:val="004B7E89"/>
    <w:rsid w:val="004C0AC9"/>
    <w:rsid w:val="004C0ECC"/>
    <w:rsid w:val="004C2F04"/>
    <w:rsid w:val="004C3310"/>
    <w:rsid w:val="004C5C5F"/>
    <w:rsid w:val="004C6757"/>
    <w:rsid w:val="004C6C72"/>
    <w:rsid w:val="004C6F24"/>
    <w:rsid w:val="004D2262"/>
    <w:rsid w:val="004D38AD"/>
    <w:rsid w:val="004D5AD6"/>
    <w:rsid w:val="004E07FE"/>
    <w:rsid w:val="004E160E"/>
    <w:rsid w:val="004E1BAC"/>
    <w:rsid w:val="004E1D55"/>
    <w:rsid w:val="004E5576"/>
    <w:rsid w:val="004E67A3"/>
    <w:rsid w:val="004E7DE2"/>
    <w:rsid w:val="004F28D7"/>
    <w:rsid w:val="004F454B"/>
    <w:rsid w:val="004F46F5"/>
    <w:rsid w:val="004F548A"/>
    <w:rsid w:val="004F5495"/>
    <w:rsid w:val="004F706B"/>
    <w:rsid w:val="004F7156"/>
    <w:rsid w:val="004F7541"/>
    <w:rsid w:val="005005B5"/>
    <w:rsid w:val="00503458"/>
    <w:rsid w:val="00503558"/>
    <w:rsid w:val="0050369C"/>
    <w:rsid w:val="00505250"/>
    <w:rsid w:val="005070A3"/>
    <w:rsid w:val="005072A9"/>
    <w:rsid w:val="005077CE"/>
    <w:rsid w:val="00507EBE"/>
    <w:rsid w:val="00511135"/>
    <w:rsid w:val="00513446"/>
    <w:rsid w:val="00514587"/>
    <w:rsid w:val="005145F6"/>
    <w:rsid w:val="00514FD2"/>
    <w:rsid w:val="00516ABE"/>
    <w:rsid w:val="00520B81"/>
    <w:rsid w:val="00523B28"/>
    <w:rsid w:val="00526D66"/>
    <w:rsid w:val="00534528"/>
    <w:rsid w:val="0053498A"/>
    <w:rsid w:val="005349D9"/>
    <w:rsid w:val="00535CF2"/>
    <w:rsid w:val="00535EFB"/>
    <w:rsid w:val="00536618"/>
    <w:rsid w:val="00537C2A"/>
    <w:rsid w:val="00542509"/>
    <w:rsid w:val="00544DC5"/>
    <w:rsid w:val="00546A80"/>
    <w:rsid w:val="00547E41"/>
    <w:rsid w:val="00550471"/>
    <w:rsid w:val="00550CEA"/>
    <w:rsid w:val="00552249"/>
    <w:rsid w:val="005522E5"/>
    <w:rsid w:val="005526D9"/>
    <w:rsid w:val="00552EEB"/>
    <w:rsid w:val="00553084"/>
    <w:rsid w:val="00555F18"/>
    <w:rsid w:val="00557374"/>
    <w:rsid w:val="00560186"/>
    <w:rsid w:val="005610B3"/>
    <w:rsid w:val="0056256E"/>
    <w:rsid w:val="00562FF4"/>
    <w:rsid w:val="0056405B"/>
    <w:rsid w:val="00564EF2"/>
    <w:rsid w:val="00565BC0"/>
    <w:rsid w:val="00565EA4"/>
    <w:rsid w:val="005665EF"/>
    <w:rsid w:val="00566E8E"/>
    <w:rsid w:val="00567899"/>
    <w:rsid w:val="00567963"/>
    <w:rsid w:val="00570080"/>
    <w:rsid w:val="005703A1"/>
    <w:rsid w:val="00572711"/>
    <w:rsid w:val="00574EE8"/>
    <w:rsid w:val="00576D9A"/>
    <w:rsid w:val="0057743D"/>
    <w:rsid w:val="00577766"/>
    <w:rsid w:val="00577FE0"/>
    <w:rsid w:val="005800FA"/>
    <w:rsid w:val="00581E2E"/>
    <w:rsid w:val="00582D44"/>
    <w:rsid w:val="00583351"/>
    <w:rsid w:val="00583806"/>
    <w:rsid w:val="0058476A"/>
    <w:rsid w:val="005851BC"/>
    <w:rsid w:val="00585C94"/>
    <w:rsid w:val="00586D2A"/>
    <w:rsid w:val="00587D5A"/>
    <w:rsid w:val="005909D2"/>
    <w:rsid w:val="00590CE3"/>
    <w:rsid w:val="005912AA"/>
    <w:rsid w:val="00591884"/>
    <w:rsid w:val="005921B0"/>
    <w:rsid w:val="00594F2C"/>
    <w:rsid w:val="005961D1"/>
    <w:rsid w:val="005968DC"/>
    <w:rsid w:val="005978BD"/>
    <w:rsid w:val="00597D77"/>
    <w:rsid w:val="005A0656"/>
    <w:rsid w:val="005A16C7"/>
    <w:rsid w:val="005A1943"/>
    <w:rsid w:val="005A69AA"/>
    <w:rsid w:val="005A6D34"/>
    <w:rsid w:val="005B0362"/>
    <w:rsid w:val="005B0EBC"/>
    <w:rsid w:val="005B188A"/>
    <w:rsid w:val="005B3068"/>
    <w:rsid w:val="005B3A32"/>
    <w:rsid w:val="005B4F5C"/>
    <w:rsid w:val="005B6F99"/>
    <w:rsid w:val="005B73C8"/>
    <w:rsid w:val="005C05BE"/>
    <w:rsid w:val="005C219C"/>
    <w:rsid w:val="005C3670"/>
    <w:rsid w:val="005C3735"/>
    <w:rsid w:val="005C4B14"/>
    <w:rsid w:val="005C4C31"/>
    <w:rsid w:val="005C4CE0"/>
    <w:rsid w:val="005C5967"/>
    <w:rsid w:val="005C59A8"/>
    <w:rsid w:val="005C6A4E"/>
    <w:rsid w:val="005D25D8"/>
    <w:rsid w:val="005D3031"/>
    <w:rsid w:val="005D3435"/>
    <w:rsid w:val="005D34A4"/>
    <w:rsid w:val="005D56A2"/>
    <w:rsid w:val="005D5831"/>
    <w:rsid w:val="005D735B"/>
    <w:rsid w:val="005E1DA0"/>
    <w:rsid w:val="005E3481"/>
    <w:rsid w:val="005E3645"/>
    <w:rsid w:val="005E3B3F"/>
    <w:rsid w:val="005E50ED"/>
    <w:rsid w:val="005E5861"/>
    <w:rsid w:val="005E5F6C"/>
    <w:rsid w:val="005E6C55"/>
    <w:rsid w:val="005E7E52"/>
    <w:rsid w:val="005F0794"/>
    <w:rsid w:val="005F1E8D"/>
    <w:rsid w:val="005F250B"/>
    <w:rsid w:val="005F25C0"/>
    <w:rsid w:val="005F2B70"/>
    <w:rsid w:val="005F33CB"/>
    <w:rsid w:val="005F3D5A"/>
    <w:rsid w:val="005F7B6E"/>
    <w:rsid w:val="00602849"/>
    <w:rsid w:val="00603961"/>
    <w:rsid w:val="00603FC0"/>
    <w:rsid w:val="006044F5"/>
    <w:rsid w:val="00604714"/>
    <w:rsid w:val="00604A70"/>
    <w:rsid w:val="00605B39"/>
    <w:rsid w:val="00606171"/>
    <w:rsid w:val="00610159"/>
    <w:rsid w:val="00610831"/>
    <w:rsid w:val="00614C59"/>
    <w:rsid w:val="006171AC"/>
    <w:rsid w:val="0061792E"/>
    <w:rsid w:val="00620464"/>
    <w:rsid w:val="00621FA2"/>
    <w:rsid w:val="00626015"/>
    <w:rsid w:val="00626455"/>
    <w:rsid w:val="00626BB4"/>
    <w:rsid w:val="00627401"/>
    <w:rsid w:val="00627A1F"/>
    <w:rsid w:val="0063114B"/>
    <w:rsid w:val="00631888"/>
    <w:rsid w:val="00632FA3"/>
    <w:rsid w:val="00635550"/>
    <w:rsid w:val="006407C7"/>
    <w:rsid w:val="0064266B"/>
    <w:rsid w:val="0064385B"/>
    <w:rsid w:val="006457B2"/>
    <w:rsid w:val="00645BCC"/>
    <w:rsid w:val="00645E9E"/>
    <w:rsid w:val="00646B6D"/>
    <w:rsid w:val="00650AB1"/>
    <w:rsid w:val="00651276"/>
    <w:rsid w:val="00651B6B"/>
    <w:rsid w:val="006526AB"/>
    <w:rsid w:val="0065430C"/>
    <w:rsid w:val="00654B5F"/>
    <w:rsid w:val="00655B9C"/>
    <w:rsid w:val="00655C8E"/>
    <w:rsid w:val="006561A3"/>
    <w:rsid w:val="006626FF"/>
    <w:rsid w:val="0066354A"/>
    <w:rsid w:val="006648D2"/>
    <w:rsid w:val="0066491A"/>
    <w:rsid w:val="00664F7C"/>
    <w:rsid w:val="0066673D"/>
    <w:rsid w:val="00667401"/>
    <w:rsid w:val="00667AC2"/>
    <w:rsid w:val="006703FC"/>
    <w:rsid w:val="00672F52"/>
    <w:rsid w:val="006738C0"/>
    <w:rsid w:val="00676B08"/>
    <w:rsid w:val="00683B4C"/>
    <w:rsid w:val="0068598A"/>
    <w:rsid w:val="00685AF7"/>
    <w:rsid w:val="00686132"/>
    <w:rsid w:val="00687190"/>
    <w:rsid w:val="006902FE"/>
    <w:rsid w:val="00691A03"/>
    <w:rsid w:val="00693F8A"/>
    <w:rsid w:val="00694BAA"/>
    <w:rsid w:val="00696ADE"/>
    <w:rsid w:val="006A0E67"/>
    <w:rsid w:val="006A2840"/>
    <w:rsid w:val="006A2A31"/>
    <w:rsid w:val="006A2A4A"/>
    <w:rsid w:val="006A4611"/>
    <w:rsid w:val="006A5428"/>
    <w:rsid w:val="006A55BA"/>
    <w:rsid w:val="006A6537"/>
    <w:rsid w:val="006A68C1"/>
    <w:rsid w:val="006A7E84"/>
    <w:rsid w:val="006B0517"/>
    <w:rsid w:val="006B203C"/>
    <w:rsid w:val="006B3152"/>
    <w:rsid w:val="006B37AB"/>
    <w:rsid w:val="006B6A27"/>
    <w:rsid w:val="006B72ED"/>
    <w:rsid w:val="006B7A02"/>
    <w:rsid w:val="006C0CD6"/>
    <w:rsid w:val="006C1DC6"/>
    <w:rsid w:val="006C6AF3"/>
    <w:rsid w:val="006C71B6"/>
    <w:rsid w:val="006C74E5"/>
    <w:rsid w:val="006D0A2D"/>
    <w:rsid w:val="006D303D"/>
    <w:rsid w:val="006D30B6"/>
    <w:rsid w:val="006D4E6B"/>
    <w:rsid w:val="006D6683"/>
    <w:rsid w:val="006E1066"/>
    <w:rsid w:val="006E3702"/>
    <w:rsid w:val="006E4382"/>
    <w:rsid w:val="006E44B8"/>
    <w:rsid w:val="006E50CE"/>
    <w:rsid w:val="006E68A4"/>
    <w:rsid w:val="006E68A8"/>
    <w:rsid w:val="006E78BD"/>
    <w:rsid w:val="006E7B7D"/>
    <w:rsid w:val="006F128E"/>
    <w:rsid w:val="006F1B40"/>
    <w:rsid w:val="006F396D"/>
    <w:rsid w:val="006F3C3C"/>
    <w:rsid w:val="006F47A0"/>
    <w:rsid w:val="0070239A"/>
    <w:rsid w:val="00702E48"/>
    <w:rsid w:val="00703518"/>
    <w:rsid w:val="007041F7"/>
    <w:rsid w:val="00705A27"/>
    <w:rsid w:val="0070714F"/>
    <w:rsid w:val="0071076C"/>
    <w:rsid w:val="00711BF1"/>
    <w:rsid w:val="00712901"/>
    <w:rsid w:val="00713307"/>
    <w:rsid w:val="00713514"/>
    <w:rsid w:val="00713696"/>
    <w:rsid w:val="0071372A"/>
    <w:rsid w:val="0071388E"/>
    <w:rsid w:val="00713A3B"/>
    <w:rsid w:val="00714676"/>
    <w:rsid w:val="0071536C"/>
    <w:rsid w:val="00717047"/>
    <w:rsid w:val="007232B2"/>
    <w:rsid w:val="00724F39"/>
    <w:rsid w:val="007250E5"/>
    <w:rsid w:val="00725118"/>
    <w:rsid w:val="007276B2"/>
    <w:rsid w:val="00730D55"/>
    <w:rsid w:val="007325B7"/>
    <w:rsid w:val="00734BA2"/>
    <w:rsid w:val="00734CD0"/>
    <w:rsid w:val="007358CC"/>
    <w:rsid w:val="007376AC"/>
    <w:rsid w:val="0074042E"/>
    <w:rsid w:val="00741260"/>
    <w:rsid w:val="00744D4F"/>
    <w:rsid w:val="00745E46"/>
    <w:rsid w:val="00747749"/>
    <w:rsid w:val="007503B9"/>
    <w:rsid w:val="00751F82"/>
    <w:rsid w:val="007533CD"/>
    <w:rsid w:val="00753B63"/>
    <w:rsid w:val="0075467E"/>
    <w:rsid w:val="00754707"/>
    <w:rsid w:val="00755F8E"/>
    <w:rsid w:val="007567F4"/>
    <w:rsid w:val="007575EC"/>
    <w:rsid w:val="007612D1"/>
    <w:rsid w:val="0076165A"/>
    <w:rsid w:val="007626A4"/>
    <w:rsid w:val="00764F25"/>
    <w:rsid w:val="00765A91"/>
    <w:rsid w:val="00766731"/>
    <w:rsid w:val="00767456"/>
    <w:rsid w:val="00770FC5"/>
    <w:rsid w:val="007726EB"/>
    <w:rsid w:val="00772CC1"/>
    <w:rsid w:val="00773389"/>
    <w:rsid w:val="00773525"/>
    <w:rsid w:val="00773A52"/>
    <w:rsid w:val="00774726"/>
    <w:rsid w:val="0077553C"/>
    <w:rsid w:val="00776F48"/>
    <w:rsid w:val="00777934"/>
    <w:rsid w:val="00783FFA"/>
    <w:rsid w:val="0078408D"/>
    <w:rsid w:val="00785C46"/>
    <w:rsid w:val="00785FE9"/>
    <w:rsid w:val="0078769F"/>
    <w:rsid w:val="0078773B"/>
    <w:rsid w:val="007909FF"/>
    <w:rsid w:val="0079129B"/>
    <w:rsid w:val="007927CF"/>
    <w:rsid w:val="007970DC"/>
    <w:rsid w:val="007A09B0"/>
    <w:rsid w:val="007A0D9E"/>
    <w:rsid w:val="007A285D"/>
    <w:rsid w:val="007A3916"/>
    <w:rsid w:val="007A3CDC"/>
    <w:rsid w:val="007A3F8C"/>
    <w:rsid w:val="007A416A"/>
    <w:rsid w:val="007A51E5"/>
    <w:rsid w:val="007A5A2B"/>
    <w:rsid w:val="007A6905"/>
    <w:rsid w:val="007A7A80"/>
    <w:rsid w:val="007B0AE9"/>
    <w:rsid w:val="007B2BBB"/>
    <w:rsid w:val="007B369F"/>
    <w:rsid w:val="007B75CE"/>
    <w:rsid w:val="007B7B16"/>
    <w:rsid w:val="007C2C6A"/>
    <w:rsid w:val="007C3CF8"/>
    <w:rsid w:val="007C593E"/>
    <w:rsid w:val="007C63DF"/>
    <w:rsid w:val="007C6B02"/>
    <w:rsid w:val="007D3C6D"/>
    <w:rsid w:val="007D503B"/>
    <w:rsid w:val="007E16FB"/>
    <w:rsid w:val="007E4572"/>
    <w:rsid w:val="007E45B7"/>
    <w:rsid w:val="007E49C1"/>
    <w:rsid w:val="007E4DAD"/>
    <w:rsid w:val="007E5CA5"/>
    <w:rsid w:val="007E6013"/>
    <w:rsid w:val="007E6D77"/>
    <w:rsid w:val="007E73BA"/>
    <w:rsid w:val="007E746B"/>
    <w:rsid w:val="007E7A5B"/>
    <w:rsid w:val="007F006F"/>
    <w:rsid w:val="007F0281"/>
    <w:rsid w:val="007F0F13"/>
    <w:rsid w:val="007F135F"/>
    <w:rsid w:val="007F30D2"/>
    <w:rsid w:val="007F39C5"/>
    <w:rsid w:val="007F3B60"/>
    <w:rsid w:val="007F57E5"/>
    <w:rsid w:val="007F6CE0"/>
    <w:rsid w:val="007F7918"/>
    <w:rsid w:val="00801C50"/>
    <w:rsid w:val="00802440"/>
    <w:rsid w:val="008036B2"/>
    <w:rsid w:val="00803EFE"/>
    <w:rsid w:val="008050DD"/>
    <w:rsid w:val="008063A0"/>
    <w:rsid w:val="008100EE"/>
    <w:rsid w:val="00810BAE"/>
    <w:rsid w:val="00811EAE"/>
    <w:rsid w:val="00812E47"/>
    <w:rsid w:val="00812F36"/>
    <w:rsid w:val="008131EF"/>
    <w:rsid w:val="0081477E"/>
    <w:rsid w:val="00815046"/>
    <w:rsid w:val="00815169"/>
    <w:rsid w:val="008151C1"/>
    <w:rsid w:val="00817135"/>
    <w:rsid w:val="00817558"/>
    <w:rsid w:val="00817EC1"/>
    <w:rsid w:val="00821877"/>
    <w:rsid w:val="008228D6"/>
    <w:rsid w:val="008232C6"/>
    <w:rsid w:val="008243C2"/>
    <w:rsid w:val="00824569"/>
    <w:rsid w:val="00825871"/>
    <w:rsid w:val="0082672F"/>
    <w:rsid w:val="00830F85"/>
    <w:rsid w:val="008317D7"/>
    <w:rsid w:val="008359E9"/>
    <w:rsid w:val="00835C82"/>
    <w:rsid w:val="00836146"/>
    <w:rsid w:val="00836388"/>
    <w:rsid w:val="008370E9"/>
    <w:rsid w:val="00837A3B"/>
    <w:rsid w:val="008403BE"/>
    <w:rsid w:val="00840E20"/>
    <w:rsid w:val="00841674"/>
    <w:rsid w:val="00842198"/>
    <w:rsid w:val="00845550"/>
    <w:rsid w:val="00845D50"/>
    <w:rsid w:val="0084625F"/>
    <w:rsid w:val="008525FD"/>
    <w:rsid w:val="00852D43"/>
    <w:rsid w:val="00853101"/>
    <w:rsid w:val="00853914"/>
    <w:rsid w:val="00854DA3"/>
    <w:rsid w:val="008579D1"/>
    <w:rsid w:val="00861EF3"/>
    <w:rsid w:val="0086570C"/>
    <w:rsid w:val="008660D3"/>
    <w:rsid w:val="00866377"/>
    <w:rsid w:val="00873EC5"/>
    <w:rsid w:val="00875F58"/>
    <w:rsid w:val="008765CD"/>
    <w:rsid w:val="0087732B"/>
    <w:rsid w:val="00877B4C"/>
    <w:rsid w:val="00880608"/>
    <w:rsid w:val="00880827"/>
    <w:rsid w:val="00880941"/>
    <w:rsid w:val="00882B3A"/>
    <w:rsid w:val="00882BC7"/>
    <w:rsid w:val="0088318E"/>
    <w:rsid w:val="008835E5"/>
    <w:rsid w:val="00883C8E"/>
    <w:rsid w:val="008857E5"/>
    <w:rsid w:val="00885874"/>
    <w:rsid w:val="008861DD"/>
    <w:rsid w:val="00886707"/>
    <w:rsid w:val="00887DEC"/>
    <w:rsid w:val="00891020"/>
    <w:rsid w:val="008916ED"/>
    <w:rsid w:val="00891987"/>
    <w:rsid w:val="0089318B"/>
    <w:rsid w:val="008958CA"/>
    <w:rsid w:val="00895D71"/>
    <w:rsid w:val="0089618E"/>
    <w:rsid w:val="0089694D"/>
    <w:rsid w:val="00897C55"/>
    <w:rsid w:val="008A1957"/>
    <w:rsid w:val="008A2344"/>
    <w:rsid w:val="008A2629"/>
    <w:rsid w:val="008A2F87"/>
    <w:rsid w:val="008A3764"/>
    <w:rsid w:val="008A4CF2"/>
    <w:rsid w:val="008A618C"/>
    <w:rsid w:val="008A7125"/>
    <w:rsid w:val="008B0420"/>
    <w:rsid w:val="008B0C94"/>
    <w:rsid w:val="008B13D3"/>
    <w:rsid w:val="008B491D"/>
    <w:rsid w:val="008B4AD8"/>
    <w:rsid w:val="008B59E2"/>
    <w:rsid w:val="008B5F11"/>
    <w:rsid w:val="008B688F"/>
    <w:rsid w:val="008B6EF7"/>
    <w:rsid w:val="008C0585"/>
    <w:rsid w:val="008C35E8"/>
    <w:rsid w:val="008C416F"/>
    <w:rsid w:val="008C432C"/>
    <w:rsid w:val="008C4C3D"/>
    <w:rsid w:val="008C4D51"/>
    <w:rsid w:val="008C53B5"/>
    <w:rsid w:val="008C5559"/>
    <w:rsid w:val="008C6B31"/>
    <w:rsid w:val="008C74D1"/>
    <w:rsid w:val="008C7CCC"/>
    <w:rsid w:val="008D094B"/>
    <w:rsid w:val="008D1682"/>
    <w:rsid w:val="008D1C7C"/>
    <w:rsid w:val="008D1E94"/>
    <w:rsid w:val="008D30E8"/>
    <w:rsid w:val="008D3781"/>
    <w:rsid w:val="008D4545"/>
    <w:rsid w:val="008D54CB"/>
    <w:rsid w:val="008D57F2"/>
    <w:rsid w:val="008D669C"/>
    <w:rsid w:val="008D6985"/>
    <w:rsid w:val="008D711F"/>
    <w:rsid w:val="008E6953"/>
    <w:rsid w:val="008E6DB2"/>
    <w:rsid w:val="008E7F8B"/>
    <w:rsid w:val="008F0281"/>
    <w:rsid w:val="008F199C"/>
    <w:rsid w:val="008F5439"/>
    <w:rsid w:val="008F5F0F"/>
    <w:rsid w:val="008F6D23"/>
    <w:rsid w:val="008F6E69"/>
    <w:rsid w:val="008F796D"/>
    <w:rsid w:val="009007F0"/>
    <w:rsid w:val="0090160B"/>
    <w:rsid w:val="00902721"/>
    <w:rsid w:val="00904216"/>
    <w:rsid w:val="0090467B"/>
    <w:rsid w:val="0090493C"/>
    <w:rsid w:val="00905AAE"/>
    <w:rsid w:val="00905DC0"/>
    <w:rsid w:val="00907128"/>
    <w:rsid w:val="00911381"/>
    <w:rsid w:val="0091279F"/>
    <w:rsid w:val="009132FD"/>
    <w:rsid w:val="00913CAE"/>
    <w:rsid w:val="009146ED"/>
    <w:rsid w:val="00916417"/>
    <w:rsid w:val="00916FF4"/>
    <w:rsid w:val="009170E4"/>
    <w:rsid w:val="009203C3"/>
    <w:rsid w:val="00920651"/>
    <w:rsid w:val="00920AF3"/>
    <w:rsid w:val="00921DCE"/>
    <w:rsid w:val="009221A9"/>
    <w:rsid w:val="00922455"/>
    <w:rsid w:val="00923346"/>
    <w:rsid w:val="0092493C"/>
    <w:rsid w:val="00924E96"/>
    <w:rsid w:val="009257D1"/>
    <w:rsid w:val="0092659F"/>
    <w:rsid w:val="00926CB2"/>
    <w:rsid w:val="00926D0B"/>
    <w:rsid w:val="00927A0B"/>
    <w:rsid w:val="00930D4F"/>
    <w:rsid w:val="00932B03"/>
    <w:rsid w:val="00933383"/>
    <w:rsid w:val="00935B8F"/>
    <w:rsid w:val="00937ACE"/>
    <w:rsid w:val="00937B94"/>
    <w:rsid w:val="0094013C"/>
    <w:rsid w:val="00940715"/>
    <w:rsid w:val="009423CE"/>
    <w:rsid w:val="00942ED7"/>
    <w:rsid w:val="0094378F"/>
    <w:rsid w:val="00944FE3"/>
    <w:rsid w:val="00945063"/>
    <w:rsid w:val="009471FF"/>
    <w:rsid w:val="00951302"/>
    <w:rsid w:val="009532AA"/>
    <w:rsid w:val="00953947"/>
    <w:rsid w:val="00954354"/>
    <w:rsid w:val="009543F0"/>
    <w:rsid w:val="00954AC9"/>
    <w:rsid w:val="0095551B"/>
    <w:rsid w:val="00955FA8"/>
    <w:rsid w:val="00956263"/>
    <w:rsid w:val="00964DD7"/>
    <w:rsid w:val="0096708A"/>
    <w:rsid w:val="009675BD"/>
    <w:rsid w:val="0097016F"/>
    <w:rsid w:val="00971288"/>
    <w:rsid w:val="009756CC"/>
    <w:rsid w:val="0097601D"/>
    <w:rsid w:val="0097699D"/>
    <w:rsid w:val="009804E1"/>
    <w:rsid w:val="00981771"/>
    <w:rsid w:val="00981A83"/>
    <w:rsid w:val="00981C19"/>
    <w:rsid w:val="00983364"/>
    <w:rsid w:val="00987C16"/>
    <w:rsid w:val="00990AAA"/>
    <w:rsid w:val="009921A5"/>
    <w:rsid w:val="00992B6E"/>
    <w:rsid w:val="0099367C"/>
    <w:rsid w:val="0099432D"/>
    <w:rsid w:val="00994C3A"/>
    <w:rsid w:val="00996E05"/>
    <w:rsid w:val="009A101C"/>
    <w:rsid w:val="009A1B7E"/>
    <w:rsid w:val="009A1B91"/>
    <w:rsid w:val="009A2842"/>
    <w:rsid w:val="009A2DE5"/>
    <w:rsid w:val="009A331A"/>
    <w:rsid w:val="009A33B2"/>
    <w:rsid w:val="009A41E7"/>
    <w:rsid w:val="009A5A6D"/>
    <w:rsid w:val="009A64E4"/>
    <w:rsid w:val="009B0256"/>
    <w:rsid w:val="009B0ED2"/>
    <w:rsid w:val="009B6700"/>
    <w:rsid w:val="009B6F8A"/>
    <w:rsid w:val="009C73A8"/>
    <w:rsid w:val="009D2514"/>
    <w:rsid w:val="009D36A2"/>
    <w:rsid w:val="009D73E7"/>
    <w:rsid w:val="009E3E4B"/>
    <w:rsid w:val="009E4492"/>
    <w:rsid w:val="009E4552"/>
    <w:rsid w:val="009E4A50"/>
    <w:rsid w:val="009E620A"/>
    <w:rsid w:val="009E6E85"/>
    <w:rsid w:val="009F02EC"/>
    <w:rsid w:val="009F0B12"/>
    <w:rsid w:val="009F1896"/>
    <w:rsid w:val="009F28CF"/>
    <w:rsid w:val="009F3147"/>
    <w:rsid w:val="009F32B1"/>
    <w:rsid w:val="009F4284"/>
    <w:rsid w:val="009F6468"/>
    <w:rsid w:val="009F6694"/>
    <w:rsid w:val="009F6BE7"/>
    <w:rsid w:val="009F6C70"/>
    <w:rsid w:val="009F7B5A"/>
    <w:rsid w:val="009F7C4A"/>
    <w:rsid w:val="009F7EFF"/>
    <w:rsid w:val="00A01306"/>
    <w:rsid w:val="00A01679"/>
    <w:rsid w:val="00A0186A"/>
    <w:rsid w:val="00A0616A"/>
    <w:rsid w:val="00A06954"/>
    <w:rsid w:val="00A06ABF"/>
    <w:rsid w:val="00A1100C"/>
    <w:rsid w:val="00A1226D"/>
    <w:rsid w:val="00A12D98"/>
    <w:rsid w:val="00A20005"/>
    <w:rsid w:val="00A21026"/>
    <w:rsid w:val="00A21B09"/>
    <w:rsid w:val="00A22FB0"/>
    <w:rsid w:val="00A24537"/>
    <w:rsid w:val="00A254C2"/>
    <w:rsid w:val="00A259F0"/>
    <w:rsid w:val="00A26390"/>
    <w:rsid w:val="00A269DC"/>
    <w:rsid w:val="00A2755C"/>
    <w:rsid w:val="00A27A72"/>
    <w:rsid w:val="00A27BE3"/>
    <w:rsid w:val="00A32A77"/>
    <w:rsid w:val="00A36858"/>
    <w:rsid w:val="00A37487"/>
    <w:rsid w:val="00A37CC9"/>
    <w:rsid w:val="00A40FB8"/>
    <w:rsid w:val="00A414DA"/>
    <w:rsid w:val="00A439A2"/>
    <w:rsid w:val="00A448E4"/>
    <w:rsid w:val="00A47A32"/>
    <w:rsid w:val="00A51C2A"/>
    <w:rsid w:val="00A52C32"/>
    <w:rsid w:val="00A53E76"/>
    <w:rsid w:val="00A55417"/>
    <w:rsid w:val="00A56B56"/>
    <w:rsid w:val="00A616BA"/>
    <w:rsid w:val="00A642E9"/>
    <w:rsid w:val="00A6458B"/>
    <w:rsid w:val="00A658F3"/>
    <w:rsid w:val="00A65F18"/>
    <w:rsid w:val="00A66756"/>
    <w:rsid w:val="00A67AD2"/>
    <w:rsid w:val="00A7218E"/>
    <w:rsid w:val="00A77008"/>
    <w:rsid w:val="00A80812"/>
    <w:rsid w:val="00A81622"/>
    <w:rsid w:val="00A81AB4"/>
    <w:rsid w:val="00A8311E"/>
    <w:rsid w:val="00A84808"/>
    <w:rsid w:val="00A854CC"/>
    <w:rsid w:val="00A8712B"/>
    <w:rsid w:val="00A904E4"/>
    <w:rsid w:val="00A910DB"/>
    <w:rsid w:val="00A9141C"/>
    <w:rsid w:val="00A934AA"/>
    <w:rsid w:val="00A94263"/>
    <w:rsid w:val="00A95460"/>
    <w:rsid w:val="00A95C9E"/>
    <w:rsid w:val="00A9702C"/>
    <w:rsid w:val="00A97058"/>
    <w:rsid w:val="00AA0DDD"/>
    <w:rsid w:val="00AA24E0"/>
    <w:rsid w:val="00AA268C"/>
    <w:rsid w:val="00AA38D7"/>
    <w:rsid w:val="00AA4533"/>
    <w:rsid w:val="00AB37FD"/>
    <w:rsid w:val="00AB5118"/>
    <w:rsid w:val="00AB5627"/>
    <w:rsid w:val="00AB7244"/>
    <w:rsid w:val="00AC0977"/>
    <w:rsid w:val="00AC411F"/>
    <w:rsid w:val="00AC61F6"/>
    <w:rsid w:val="00AC6908"/>
    <w:rsid w:val="00AC72F6"/>
    <w:rsid w:val="00AC7B84"/>
    <w:rsid w:val="00AD45F6"/>
    <w:rsid w:val="00AD559F"/>
    <w:rsid w:val="00AD56A0"/>
    <w:rsid w:val="00AD637D"/>
    <w:rsid w:val="00AD64A0"/>
    <w:rsid w:val="00AD745E"/>
    <w:rsid w:val="00AD74ED"/>
    <w:rsid w:val="00AE0BAE"/>
    <w:rsid w:val="00AE15C0"/>
    <w:rsid w:val="00AE324B"/>
    <w:rsid w:val="00AE3A2E"/>
    <w:rsid w:val="00AE4256"/>
    <w:rsid w:val="00AE7752"/>
    <w:rsid w:val="00AF0974"/>
    <w:rsid w:val="00AF1273"/>
    <w:rsid w:val="00AF3753"/>
    <w:rsid w:val="00AF5BD4"/>
    <w:rsid w:val="00AF63D5"/>
    <w:rsid w:val="00AF651E"/>
    <w:rsid w:val="00B01F33"/>
    <w:rsid w:val="00B0236D"/>
    <w:rsid w:val="00B02C03"/>
    <w:rsid w:val="00B04B3C"/>
    <w:rsid w:val="00B04E5D"/>
    <w:rsid w:val="00B05414"/>
    <w:rsid w:val="00B069F8"/>
    <w:rsid w:val="00B06C53"/>
    <w:rsid w:val="00B06DB7"/>
    <w:rsid w:val="00B0704B"/>
    <w:rsid w:val="00B11173"/>
    <w:rsid w:val="00B111CF"/>
    <w:rsid w:val="00B120BA"/>
    <w:rsid w:val="00B131ED"/>
    <w:rsid w:val="00B138D6"/>
    <w:rsid w:val="00B1411F"/>
    <w:rsid w:val="00B143E3"/>
    <w:rsid w:val="00B159C8"/>
    <w:rsid w:val="00B15BFB"/>
    <w:rsid w:val="00B1748E"/>
    <w:rsid w:val="00B17869"/>
    <w:rsid w:val="00B2060B"/>
    <w:rsid w:val="00B2204C"/>
    <w:rsid w:val="00B23B76"/>
    <w:rsid w:val="00B23DD4"/>
    <w:rsid w:val="00B329C5"/>
    <w:rsid w:val="00B32AC3"/>
    <w:rsid w:val="00B34534"/>
    <w:rsid w:val="00B3462A"/>
    <w:rsid w:val="00B3609F"/>
    <w:rsid w:val="00B373DB"/>
    <w:rsid w:val="00B379CD"/>
    <w:rsid w:val="00B404B5"/>
    <w:rsid w:val="00B40823"/>
    <w:rsid w:val="00B40A85"/>
    <w:rsid w:val="00B444CD"/>
    <w:rsid w:val="00B44CF3"/>
    <w:rsid w:val="00B4502D"/>
    <w:rsid w:val="00B518D5"/>
    <w:rsid w:val="00B52308"/>
    <w:rsid w:val="00B53483"/>
    <w:rsid w:val="00B55033"/>
    <w:rsid w:val="00B56D19"/>
    <w:rsid w:val="00B57842"/>
    <w:rsid w:val="00B60AE0"/>
    <w:rsid w:val="00B6101A"/>
    <w:rsid w:val="00B614B4"/>
    <w:rsid w:val="00B62D21"/>
    <w:rsid w:val="00B64606"/>
    <w:rsid w:val="00B66A87"/>
    <w:rsid w:val="00B66D13"/>
    <w:rsid w:val="00B66FD7"/>
    <w:rsid w:val="00B672E3"/>
    <w:rsid w:val="00B70279"/>
    <w:rsid w:val="00B70A98"/>
    <w:rsid w:val="00B710BE"/>
    <w:rsid w:val="00B716E3"/>
    <w:rsid w:val="00B717FA"/>
    <w:rsid w:val="00B721E6"/>
    <w:rsid w:val="00B7535A"/>
    <w:rsid w:val="00B75CF2"/>
    <w:rsid w:val="00B76D11"/>
    <w:rsid w:val="00B7707E"/>
    <w:rsid w:val="00B80C39"/>
    <w:rsid w:val="00B81A35"/>
    <w:rsid w:val="00B81E24"/>
    <w:rsid w:val="00B83295"/>
    <w:rsid w:val="00B84127"/>
    <w:rsid w:val="00B84A50"/>
    <w:rsid w:val="00B924D5"/>
    <w:rsid w:val="00B931D2"/>
    <w:rsid w:val="00B934A4"/>
    <w:rsid w:val="00B93D18"/>
    <w:rsid w:val="00B940A1"/>
    <w:rsid w:val="00B94218"/>
    <w:rsid w:val="00B959AA"/>
    <w:rsid w:val="00B96FFD"/>
    <w:rsid w:val="00B97395"/>
    <w:rsid w:val="00B97D4D"/>
    <w:rsid w:val="00BA04D8"/>
    <w:rsid w:val="00BA0610"/>
    <w:rsid w:val="00BA1800"/>
    <w:rsid w:val="00BA1C95"/>
    <w:rsid w:val="00BA2257"/>
    <w:rsid w:val="00BA350A"/>
    <w:rsid w:val="00BA3948"/>
    <w:rsid w:val="00BA4B3C"/>
    <w:rsid w:val="00BA4EB0"/>
    <w:rsid w:val="00BA58EB"/>
    <w:rsid w:val="00BA66DE"/>
    <w:rsid w:val="00BA6D56"/>
    <w:rsid w:val="00BA7E25"/>
    <w:rsid w:val="00BA7F6E"/>
    <w:rsid w:val="00BB0F2A"/>
    <w:rsid w:val="00BB320F"/>
    <w:rsid w:val="00BB4423"/>
    <w:rsid w:val="00BB5E8D"/>
    <w:rsid w:val="00BB70B1"/>
    <w:rsid w:val="00BC0A6D"/>
    <w:rsid w:val="00BC1139"/>
    <w:rsid w:val="00BC155D"/>
    <w:rsid w:val="00BC1E95"/>
    <w:rsid w:val="00BC27BF"/>
    <w:rsid w:val="00BC294E"/>
    <w:rsid w:val="00BC40B8"/>
    <w:rsid w:val="00BD19EA"/>
    <w:rsid w:val="00BD1C68"/>
    <w:rsid w:val="00BD21FE"/>
    <w:rsid w:val="00BD5722"/>
    <w:rsid w:val="00BD6BD4"/>
    <w:rsid w:val="00BD71C1"/>
    <w:rsid w:val="00BD75AE"/>
    <w:rsid w:val="00BD7908"/>
    <w:rsid w:val="00BE0317"/>
    <w:rsid w:val="00BE054D"/>
    <w:rsid w:val="00BE209F"/>
    <w:rsid w:val="00BE3771"/>
    <w:rsid w:val="00BE4F47"/>
    <w:rsid w:val="00BE5349"/>
    <w:rsid w:val="00BE61E8"/>
    <w:rsid w:val="00BE6B75"/>
    <w:rsid w:val="00BE718B"/>
    <w:rsid w:val="00BE79D7"/>
    <w:rsid w:val="00BF0ADC"/>
    <w:rsid w:val="00BF125D"/>
    <w:rsid w:val="00BF26B4"/>
    <w:rsid w:val="00BF2B81"/>
    <w:rsid w:val="00BF3E55"/>
    <w:rsid w:val="00BF4FD4"/>
    <w:rsid w:val="00BF52A1"/>
    <w:rsid w:val="00BF5461"/>
    <w:rsid w:val="00BF579B"/>
    <w:rsid w:val="00BF66F6"/>
    <w:rsid w:val="00BF6CEA"/>
    <w:rsid w:val="00BF7A84"/>
    <w:rsid w:val="00C001A8"/>
    <w:rsid w:val="00C00312"/>
    <w:rsid w:val="00C02E66"/>
    <w:rsid w:val="00C0528E"/>
    <w:rsid w:val="00C05317"/>
    <w:rsid w:val="00C05FD7"/>
    <w:rsid w:val="00C06343"/>
    <w:rsid w:val="00C10997"/>
    <w:rsid w:val="00C12CF4"/>
    <w:rsid w:val="00C13879"/>
    <w:rsid w:val="00C14427"/>
    <w:rsid w:val="00C147E8"/>
    <w:rsid w:val="00C14BA7"/>
    <w:rsid w:val="00C14C34"/>
    <w:rsid w:val="00C150E2"/>
    <w:rsid w:val="00C15CD7"/>
    <w:rsid w:val="00C16DAD"/>
    <w:rsid w:val="00C20DA7"/>
    <w:rsid w:val="00C21341"/>
    <w:rsid w:val="00C22706"/>
    <w:rsid w:val="00C2481C"/>
    <w:rsid w:val="00C24C14"/>
    <w:rsid w:val="00C253A6"/>
    <w:rsid w:val="00C25DA1"/>
    <w:rsid w:val="00C2618E"/>
    <w:rsid w:val="00C261CD"/>
    <w:rsid w:val="00C26C8B"/>
    <w:rsid w:val="00C27AA1"/>
    <w:rsid w:val="00C324D5"/>
    <w:rsid w:val="00C32E5A"/>
    <w:rsid w:val="00C33767"/>
    <w:rsid w:val="00C33C3A"/>
    <w:rsid w:val="00C33E5B"/>
    <w:rsid w:val="00C34A8E"/>
    <w:rsid w:val="00C35E49"/>
    <w:rsid w:val="00C362C7"/>
    <w:rsid w:val="00C37255"/>
    <w:rsid w:val="00C37838"/>
    <w:rsid w:val="00C4365A"/>
    <w:rsid w:val="00C46B3B"/>
    <w:rsid w:val="00C50E65"/>
    <w:rsid w:val="00C52FB8"/>
    <w:rsid w:val="00C53545"/>
    <w:rsid w:val="00C54B9C"/>
    <w:rsid w:val="00C5513D"/>
    <w:rsid w:val="00C56F75"/>
    <w:rsid w:val="00C57417"/>
    <w:rsid w:val="00C5776C"/>
    <w:rsid w:val="00C604E2"/>
    <w:rsid w:val="00C607B0"/>
    <w:rsid w:val="00C61698"/>
    <w:rsid w:val="00C622DD"/>
    <w:rsid w:val="00C63129"/>
    <w:rsid w:val="00C64B04"/>
    <w:rsid w:val="00C67AE2"/>
    <w:rsid w:val="00C70044"/>
    <w:rsid w:val="00C7011A"/>
    <w:rsid w:val="00C70306"/>
    <w:rsid w:val="00C72587"/>
    <w:rsid w:val="00C73549"/>
    <w:rsid w:val="00C769FB"/>
    <w:rsid w:val="00C816FD"/>
    <w:rsid w:val="00C82C8D"/>
    <w:rsid w:val="00C8433C"/>
    <w:rsid w:val="00C84DB6"/>
    <w:rsid w:val="00C86F23"/>
    <w:rsid w:val="00C90158"/>
    <w:rsid w:val="00C92571"/>
    <w:rsid w:val="00C92B58"/>
    <w:rsid w:val="00C941B6"/>
    <w:rsid w:val="00C9468E"/>
    <w:rsid w:val="00C96B52"/>
    <w:rsid w:val="00CA09F2"/>
    <w:rsid w:val="00CA1719"/>
    <w:rsid w:val="00CA1E55"/>
    <w:rsid w:val="00CA20F3"/>
    <w:rsid w:val="00CA2EB1"/>
    <w:rsid w:val="00CA2F09"/>
    <w:rsid w:val="00CA3270"/>
    <w:rsid w:val="00CA3BFF"/>
    <w:rsid w:val="00CA4805"/>
    <w:rsid w:val="00CA49A4"/>
    <w:rsid w:val="00CA7AFA"/>
    <w:rsid w:val="00CB16CF"/>
    <w:rsid w:val="00CB1C7B"/>
    <w:rsid w:val="00CB1EFA"/>
    <w:rsid w:val="00CB2999"/>
    <w:rsid w:val="00CB7108"/>
    <w:rsid w:val="00CB76B0"/>
    <w:rsid w:val="00CC0033"/>
    <w:rsid w:val="00CC0395"/>
    <w:rsid w:val="00CC0ECD"/>
    <w:rsid w:val="00CC179D"/>
    <w:rsid w:val="00CC19F1"/>
    <w:rsid w:val="00CC1C91"/>
    <w:rsid w:val="00CC1E98"/>
    <w:rsid w:val="00CC5C50"/>
    <w:rsid w:val="00CC6470"/>
    <w:rsid w:val="00CD00E5"/>
    <w:rsid w:val="00CD01EE"/>
    <w:rsid w:val="00CD1037"/>
    <w:rsid w:val="00CD1172"/>
    <w:rsid w:val="00CD5CD1"/>
    <w:rsid w:val="00CD5F56"/>
    <w:rsid w:val="00CD662E"/>
    <w:rsid w:val="00CD7EC0"/>
    <w:rsid w:val="00CE0717"/>
    <w:rsid w:val="00CE0CB3"/>
    <w:rsid w:val="00CE2D18"/>
    <w:rsid w:val="00CE30FE"/>
    <w:rsid w:val="00CE3D4B"/>
    <w:rsid w:val="00CE54BB"/>
    <w:rsid w:val="00CE54E3"/>
    <w:rsid w:val="00CF01A1"/>
    <w:rsid w:val="00CF0D99"/>
    <w:rsid w:val="00CF13BB"/>
    <w:rsid w:val="00CF2390"/>
    <w:rsid w:val="00CF2E22"/>
    <w:rsid w:val="00CF3109"/>
    <w:rsid w:val="00CF34C4"/>
    <w:rsid w:val="00CF4436"/>
    <w:rsid w:val="00CF67E4"/>
    <w:rsid w:val="00D0037A"/>
    <w:rsid w:val="00D00F79"/>
    <w:rsid w:val="00D010D6"/>
    <w:rsid w:val="00D01EA1"/>
    <w:rsid w:val="00D03B3B"/>
    <w:rsid w:val="00D063C7"/>
    <w:rsid w:val="00D10C0B"/>
    <w:rsid w:val="00D10EC1"/>
    <w:rsid w:val="00D11C23"/>
    <w:rsid w:val="00D13116"/>
    <w:rsid w:val="00D1389B"/>
    <w:rsid w:val="00D145D0"/>
    <w:rsid w:val="00D15A12"/>
    <w:rsid w:val="00D16F0B"/>
    <w:rsid w:val="00D20EBB"/>
    <w:rsid w:val="00D21830"/>
    <w:rsid w:val="00D22C49"/>
    <w:rsid w:val="00D2440A"/>
    <w:rsid w:val="00D2489D"/>
    <w:rsid w:val="00D2545E"/>
    <w:rsid w:val="00D26DAE"/>
    <w:rsid w:val="00D27632"/>
    <w:rsid w:val="00D305D9"/>
    <w:rsid w:val="00D31D3B"/>
    <w:rsid w:val="00D3396C"/>
    <w:rsid w:val="00D343E0"/>
    <w:rsid w:val="00D345F1"/>
    <w:rsid w:val="00D3594B"/>
    <w:rsid w:val="00D37685"/>
    <w:rsid w:val="00D40D78"/>
    <w:rsid w:val="00D4238D"/>
    <w:rsid w:val="00D429B2"/>
    <w:rsid w:val="00D42B81"/>
    <w:rsid w:val="00D44320"/>
    <w:rsid w:val="00D45786"/>
    <w:rsid w:val="00D46B57"/>
    <w:rsid w:val="00D5086F"/>
    <w:rsid w:val="00D50C23"/>
    <w:rsid w:val="00D54669"/>
    <w:rsid w:val="00D5554D"/>
    <w:rsid w:val="00D56BB6"/>
    <w:rsid w:val="00D573C4"/>
    <w:rsid w:val="00D577EE"/>
    <w:rsid w:val="00D61141"/>
    <w:rsid w:val="00D612C3"/>
    <w:rsid w:val="00D620BE"/>
    <w:rsid w:val="00D632F2"/>
    <w:rsid w:val="00D639AF"/>
    <w:rsid w:val="00D65935"/>
    <w:rsid w:val="00D65BA0"/>
    <w:rsid w:val="00D662E5"/>
    <w:rsid w:val="00D70855"/>
    <w:rsid w:val="00D70B7C"/>
    <w:rsid w:val="00D70EC1"/>
    <w:rsid w:val="00D72B89"/>
    <w:rsid w:val="00D72D2D"/>
    <w:rsid w:val="00D75F9A"/>
    <w:rsid w:val="00D80B71"/>
    <w:rsid w:val="00D81129"/>
    <w:rsid w:val="00D8130C"/>
    <w:rsid w:val="00D81781"/>
    <w:rsid w:val="00D8294D"/>
    <w:rsid w:val="00D83249"/>
    <w:rsid w:val="00D86DCD"/>
    <w:rsid w:val="00D905AA"/>
    <w:rsid w:val="00D9328F"/>
    <w:rsid w:val="00D936B9"/>
    <w:rsid w:val="00D946EF"/>
    <w:rsid w:val="00D94D3D"/>
    <w:rsid w:val="00D9514A"/>
    <w:rsid w:val="00D95C8D"/>
    <w:rsid w:val="00DA0262"/>
    <w:rsid w:val="00DA3CD5"/>
    <w:rsid w:val="00DA4D09"/>
    <w:rsid w:val="00DA5B10"/>
    <w:rsid w:val="00DA640A"/>
    <w:rsid w:val="00DA6C19"/>
    <w:rsid w:val="00DB0679"/>
    <w:rsid w:val="00DB0F1E"/>
    <w:rsid w:val="00DB1D3E"/>
    <w:rsid w:val="00DB1EEE"/>
    <w:rsid w:val="00DB329C"/>
    <w:rsid w:val="00DB36D8"/>
    <w:rsid w:val="00DB564D"/>
    <w:rsid w:val="00DB5ED9"/>
    <w:rsid w:val="00DB5F6D"/>
    <w:rsid w:val="00DB6610"/>
    <w:rsid w:val="00DB6C24"/>
    <w:rsid w:val="00DB7E5E"/>
    <w:rsid w:val="00DC01E0"/>
    <w:rsid w:val="00DC0BC4"/>
    <w:rsid w:val="00DC2453"/>
    <w:rsid w:val="00DC3446"/>
    <w:rsid w:val="00DC3D50"/>
    <w:rsid w:val="00DC7EAE"/>
    <w:rsid w:val="00DD0737"/>
    <w:rsid w:val="00DD0AF0"/>
    <w:rsid w:val="00DD0B2A"/>
    <w:rsid w:val="00DD0B62"/>
    <w:rsid w:val="00DD113C"/>
    <w:rsid w:val="00DD144E"/>
    <w:rsid w:val="00DD14E0"/>
    <w:rsid w:val="00DD26AB"/>
    <w:rsid w:val="00DD3282"/>
    <w:rsid w:val="00DD3291"/>
    <w:rsid w:val="00DD55A8"/>
    <w:rsid w:val="00DD59AA"/>
    <w:rsid w:val="00DD6555"/>
    <w:rsid w:val="00DD6F76"/>
    <w:rsid w:val="00DE177F"/>
    <w:rsid w:val="00DE2ACD"/>
    <w:rsid w:val="00DE2D93"/>
    <w:rsid w:val="00DE3F22"/>
    <w:rsid w:val="00DE40AC"/>
    <w:rsid w:val="00DE41C5"/>
    <w:rsid w:val="00DE43C9"/>
    <w:rsid w:val="00DE4D58"/>
    <w:rsid w:val="00DE7DD8"/>
    <w:rsid w:val="00DE7EE1"/>
    <w:rsid w:val="00DF0E4B"/>
    <w:rsid w:val="00DF11DD"/>
    <w:rsid w:val="00DF1D5C"/>
    <w:rsid w:val="00DF5822"/>
    <w:rsid w:val="00DF6549"/>
    <w:rsid w:val="00DF7916"/>
    <w:rsid w:val="00DF7931"/>
    <w:rsid w:val="00E002DF"/>
    <w:rsid w:val="00E00A54"/>
    <w:rsid w:val="00E0421C"/>
    <w:rsid w:val="00E057AC"/>
    <w:rsid w:val="00E05870"/>
    <w:rsid w:val="00E10884"/>
    <w:rsid w:val="00E10A58"/>
    <w:rsid w:val="00E144B6"/>
    <w:rsid w:val="00E15279"/>
    <w:rsid w:val="00E158B5"/>
    <w:rsid w:val="00E1755A"/>
    <w:rsid w:val="00E179F0"/>
    <w:rsid w:val="00E2123A"/>
    <w:rsid w:val="00E219A7"/>
    <w:rsid w:val="00E21FE5"/>
    <w:rsid w:val="00E23265"/>
    <w:rsid w:val="00E23757"/>
    <w:rsid w:val="00E23A38"/>
    <w:rsid w:val="00E303FA"/>
    <w:rsid w:val="00E30768"/>
    <w:rsid w:val="00E30F44"/>
    <w:rsid w:val="00E31448"/>
    <w:rsid w:val="00E31B7C"/>
    <w:rsid w:val="00E321CE"/>
    <w:rsid w:val="00E33525"/>
    <w:rsid w:val="00E33AD4"/>
    <w:rsid w:val="00E36476"/>
    <w:rsid w:val="00E4141C"/>
    <w:rsid w:val="00E42666"/>
    <w:rsid w:val="00E42680"/>
    <w:rsid w:val="00E44A2F"/>
    <w:rsid w:val="00E46977"/>
    <w:rsid w:val="00E51E17"/>
    <w:rsid w:val="00E545DC"/>
    <w:rsid w:val="00E54D86"/>
    <w:rsid w:val="00E55629"/>
    <w:rsid w:val="00E563A1"/>
    <w:rsid w:val="00E56DCC"/>
    <w:rsid w:val="00E575DF"/>
    <w:rsid w:val="00E5795B"/>
    <w:rsid w:val="00E57BCA"/>
    <w:rsid w:val="00E57BFF"/>
    <w:rsid w:val="00E6140B"/>
    <w:rsid w:val="00E639A4"/>
    <w:rsid w:val="00E6411E"/>
    <w:rsid w:val="00E642CB"/>
    <w:rsid w:val="00E64727"/>
    <w:rsid w:val="00E64B10"/>
    <w:rsid w:val="00E65B2A"/>
    <w:rsid w:val="00E6662B"/>
    <w:rsid w:val="00E669C5"/>
    <w:rsid w:val="00E66BB6"/>
    <w:rsid w:val="00E71952"/>
    <w:rsid w:val="00E75B09"/>
    <w:rsid w:val="00E77DD8"/>
    <w:rsid w:val="00E80889"/>
    <w:rsid w:val="00E80A48"/>
    <w:rsid w:val="00E8228A"/>
    <w:rsid w:val="00E82F88"/>
    <w:rsid w:val="00E84CE8"/>
    <w:rsid w:val="00E86DE5"/>
    <w:rsid w:val="00E86FE1"/>
    <w:rsid w:val="00E9009A"/>
    <w:rsid w:val="00E9083A"/>
    <w:rsid w:val="00E90F67"/>
    <w:rsid w:val="00E932A8"/>
    <w:rsid w:val="00E9538F"/>
    <w:rsid w:val="00E95AD9"/>
    <w:rsid w:val="00E96AB2"/>
    <w:rsid w:val="00E9724C"/>
    <w:rsid w:val="00EA14B3"/>
    <w:rsid w:val="00EA3629"/>
    <w:rsid w:val="00EA3F94"/>
    <w:rsid w:val="00EA466A"/>
    <w:rsid w:val="00EA4A7F"/>
    <w:rsid w:val="00EA7014"/>
    <w:rsid w:val="00EA76B0"/>
    <w:rsid w:val="00EA7995"/>
    <w:rsid w:val="00EB1DB3"/>
    <w:rsid w:val="00EB3161"/>
    <w:rsid w:val="00EB3338"/>
    <w:rsid w:val="00EB4211"/>
    <w:rsid w:val="00EB50C7"/>
    <w:rsid w:val="00EB5276"/>
    <w:rsid w:val="00EB6237"/>
    <w:rsid w:val="00EB7A1D"/>
    <w:rsid w:val="00EC0172"/>
    <w:rsid w:val="00EC10D0"/>
    <w:rsid w:val="00EC1729"/>
    <w:rsid w:val="00EC1D11"/>
    <w:rsid w:val="00EC27E3"/>
    <w:rsid w:val="00EC2DA6"/>
    <w:rsid w:val="00EC74B5"/>
    <w:rsid w:val="00ED01E9"/>
    <w:rsid w:val="00ED02A4"/>
    <w:rsid w:val="00ED206A"/>
    <w:rsid w:val="00ED5245"/>
    <w:rsid w:val="00ED70E9"/>
    <w:rsid w:val="00ED74D9"/>
    <w:rsid w:val="00ED75BA"/>
    <w:rsid w:val="00EE2190"/>
    <w:rsid w:val="00EE3FD3"/>
    <w:rsid w:val="00EE4196"/>
    <w:rsid w:val="00EE4884"/>
    <w:rsid w:val="00EF01AC"/>
    <w:rsid w:val="00EF1250"/>
    <w:rsid w:val="00EF1E11"/>
    <w:rsid w:val="00EF1F1C"/>
    <w:rsid w:val="00EF4E9F"/>
    <w:rsid w:val="00EF699B"/>
    <w:rsid w:val="00EF7141"/>
    <w:rsid w:val="00F038ED"/>
    <w:rsid w:val="00F03C68"/>
    <w:rsid w:val="00F049BB"/>
    <w:rsid w:val="00F05269"/>
    <w:rsid w:val="00F05B26"/>
    <w:rsid w:val="00F06A02"/>
    <w:rsid w:val="00F07DC1"/>
    <w:rsid w:val="00F12313"/>
    <w:rsid w:val="00F12621"/>
    <w:rsid w:val="00F12C3E"/>
    <w:rsid w:val="00F12F92"/>
    <w:rsid w:val="00F17000"/>
    <w:rsid w:val="00F173F6"/>
    <w:rsid w:val="00F200E1"/>
    <w:rsid w:val="00F2021F"/>
    <w:rsid w:val="00F21165"/>
    <w:rsid w:val="00F238B5"/>
    <w:rsid w:val="00F24C36"/>
    <w:rsid w:val="00F25B2F"/>
    <w:rsid w:val="00F27B3D"/>
    <w:rsid w:val="00F32181"/>
    <w:rsid w:val="00F34B3E"/>
    <w:rsid w:val="00F34C78"/>
    <w:rsid w:val="00F36DEA"/>
    <w:rsid w:val="00F36E9C"/>
    <w:rsid w:val="00F400D7"/>
    <w:rsid w:val="00F46596"/>
    <w:rsid w:val="00F50E57"/>
    <w:rsid w:val="00F525DD"/>
    <w:rsid w:val="00F52F3E"/>
    <w:rsid w:val="00F532D4"/>
    <w:rsid w:val="00F53C42"/>
    <w:rsid w:val="00F5425E"/>
    <w:rsid w:val="00F54F45"/>
    <w:rsid w:val="00F55D0D"/>
    <w:rsid w:val="00F565B8"/>
    <w:rsid w:val="00F567D5"/>
    <w:rsid w:val="00F56C15"/>
    <w:rsid w:val="00F56C25"/>
    <w:rsid w:val="00F56C3F"/>
    <w:rsid w:val="00F62E38"/>
    <w:rsid w:val="00F644F2"/>
    <w:rsid w:val="00F651D4"/>
    <w:rsid w:val="00F6689F"/>
    <w:rsid w:val="00F708D8"/>
    <w:rsid w:val="00F718A4"/>
    <w:rsid w:val="00F71947"/>
    <w:rsid w:val="00F71982"/>
    <w:rsid w:val="00F7300F"/>
    <w:rsid w:val="00F73F80"/>
    <w:rsid w:val="00F749F0"/>
    <w:rsid w:val="00F74E05"/>
    <w:rsid w:val="00F75D57"/>
    <w:rsid w:val="00F75F9A"/>
    <w:rsid w:val="00F76C98"/>
    <w:rsid w:val="00F7769A"/>
    <w:rsid w:val="00F777A3"/>
    <w:rsid w:val="00F825B6"/>
    <w:rsid w:val="00F82E85"/>
    <w:rsid w:val="00F846F5"/>
    <w:rsid w:val="00F849FF"/>
    <w:rsid w:val="00F84EA4"/>
    <w:rsid w:val="00F87D2A"/>
    <w:rsid w:val="00F91CCA"/>
    <w:rsid w:val="00F92E43"/>
    <w:rsid w:val="00F9326F"/>
    <w:rsid w:val="00F95F23"/>
    <w:rsid w:val="00F96EAC"/>
    <w:rsid w:val="00F97F75"/>
    <w:rsid w:val="00FA07CD"/>
    <w:rsid w:val="00FA3541"/>
    <w:rsid w:val="00FA36FC"/>
    <w:rsid w:val="00FA39F6"/>
    <w:rsid w:val="00FA4F5A"/>
    <w:rsid w:val="00FA5A49"/>
    <w:rsid w:val="00FA642F"/>
    <w:rsid w:val="00FA651B"/>
    <w:rsid w:val="00FA6B67"/>
    <w:rsid w:val="00FB05E3"/>
    <w:rsid w:val="00FB1B65"/>
    <w:rsid w:val="00FB2CF2"/>
    <w:rsid w:val="00FB477A"/>
    <w:rsid w:val="00FB4FF2"/>
    <w:rsid w:val="00FB53E1"/>
    <w:rsid w:val="00FC1358"/>
    <w:rsid w:val="00FC1953"/>
    <w:rsid w:val="00FC1F25"/>
    <w:rsid w:val="00FC3BBA"/>
    <w:rsid w:val="00FC3D0E"/>
    <w:rsid w:val="00FC523D"/>
    <w:rsid w:val="00FC5DC2"/>
    <w:rsid w:val="00FC77A4"/>
    <w:rsid w:val="00FD067B"/>
    <w:rsid w:val="00FD0B87"/>
    <w:rsid w:val="00FD20CD"/>
    <w:rsid w:val="00FD2D3F"/>
    <w:rsid w:val="00FD3282"/>
    <w:rsid w:val="00FD3D6A"/>
    <w:rsid w:val="00FD588D"/>
    <w:rsid w:val="00FD7205"/>
    <w:rsid w:val="00FD753B"/>
    <w:rsid w:val="00FD7C94"/>
    <w:rsid w:val="00FE06E7"/>
    <w:rsid w:val="00FE1723"/>
    <w:rsid w:val="00FE2EC5"/>
    <w:rsid w:val="00FE3ADA"/>
    <w:rsid w:val="00FE5A39"/>
    <w:rsid w:val="00FE64F9"/>
    <w:rsid w:val="00FF3CC4"/>
    <w:rsid w:val="00FF3F9D"/>
    <w:rsid w:val="00FF6A7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103CBC34"/>
  <w15:docId w15:val="{E1F33B04-CB0C-4830-A530-C5955EF07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188A"/>
    <w:pPr>
      <w:spacing w:after="200" w:line="300" w:lineRule="exact"/>
      <w:ind w:right="720"/>
    </w:pPr>
    <w:rPr>
      <w:rFonts w:ascii="Arial" w:hAnsi="Arial"/>
      <w:sz w:val="22"/>
      <w:szCs w:val="22"/>
    </w:rPr>
  </w:style>
  <w:style w:type="paragraph" w:styleId="Heading1">
    <w:name w:val="heading 1"/>
    <w:basedOn w:val="Normal"/>
    <w:next w:val="Normal"/>
    <w:link w:val="Heading1Char"/>
    <w:autoRedefine/>
    <w:uiPriority w:val="99"/>
    <w:qFormat/>
    <w:rsid w:val="00A27A72"/>
    <w:pPr>
      <w:numPr>
        <w:numId w:val="2"/>
      </w:numPr>
      <w:pBdr>
        <w:top w:val="single" w:sz="4" w:space="3" w:color="000000"/>
      </w:pBdr>
      <w:tabs>
        <w:tab w:val="left" w:pos="360"/>
      </w:tabs>
      <w:spacing w:line="360" w:lineRule="exact"/>
      <w:ind w:left="360" w:right="0"/>
      <w:outlineLvl w:val="0"/>
    </w:pPr>
    <w:rPr>
      <w:b/>
      <w:bCs/>
      <w:sz w:val="28"/>
      <w:szCs w:val="26"/>
    </w:rPr>
  </w:style>
  <w:style w:type="paragraph" w:styleId="Heading2">
    <w:name w:val="heading 2"/>
    <w:basedOn w:val="Normal"/>
    <w:next w:val="Normal"/>
    <w:link w:val="Heading2Char"/>
    <w:uiPriority w:val="99"/>
    <w:qFormat/>
    <w:rsid w:val="00E31B7C"/>
    <w:pPr>
      <w:keepNext/>
      <w:spacing w:after="120" w:line="360" w:lineRule="exact"/>
      <w:outlineLvl w:val="1"/>
    </w:pPr>
    <w:rPr>
      <w:b/>
      <w:sz w:val="24"/>
      <w:szCs w:val="20"/>
    </w:rPr>
  </w:style>
  <w:style w:type="paragraph" w:styleId="Heading3">
    <w:name w:val="heading 3"/>
    <w:basedOn w:val="Normal"/>
    <w:next w:val="Normal"/>
    <w:link w:val="Heading3Char"/>
    <w:uiPriority w:val="99"/>
    <w:qFormat/>
    <w:rsid w:val="00E31B7C"/>
    <w:pPr>
      <w:spacing w:after="120"/>
      <w:outlineLvl w:val="2"/>
    </w:pPr>
    <w:rPr>
      <w:b/>
      <w:i/>
      <w:szCs w:val="20"/>
    </w:rPr>
  </w:style>
  <w:style w:type="paragraph" w:styleId="Heading4">
    <w:name w:val="heading 4"/>
    <w:basedOn w:val="Normal"/>
    <w:next w:val="Normal"/>
    <w:link w:val="Heading4Char"/>
    <w:uiPriority w:val="99"/>
    <w:qFormat/>
    <w:locked/>
    <w:rsid w:val="00E31B7C"/>
    <w:pPr>
      <w:keepNext/>
      <w:outlineLvl w:val="3"/>
    </w:pPr>
    <w:rPr>
      <w:i/>
      <w:szCs w:val="20"/>
    </w:rPr>
  </w:style>
  <w:style w:type="paragraph" w:styleId="Heading5">
    <w:name w:val="heading 5"/>
    <w:basedOn w:val="Normal"/>
    <w:next w:val="Normal"/>
    <w:link w:val="Heading5Char"/>
    <w:uiPriority w:val="99"/>
    <w:qFormat/>
    <w:locked/>
    <w:rsid w:val="00E31B7C"/>
    <w:pPr>
      <w:spacing w:before="240" w:beforeAutospacing="1" w:after="60" w:afterAutospacing="1" w:line="240" w:lineRule="auto"/>
      <w:outlineLvl w:val="4"/>
    </w:pPr>
    <w:rPr>
      <w:rFonts w:ascii="Calibri" w:hAnsi="Calibri"/>
      <w:b/>
      <w:i/>
      <w:sz w:val="26"/>
      <w:szCs w:val="20"/>
    </w:rPr>
  </w:style>
  <w:style w:type="paragraph" w:styleId="Heading6">
    <w:name w:val="heading 6"/>
    <w:basedOn w:val="ListBullet51"/>
    <w:next w:val="Normal"/>
    <w:link w:val="Heading6Char"/>
    <w:uiPriority w:val="99"/>
    <w:qFormat/>
    <w:rsid w:val="00E31B7C"/>
    <w:pPr>
      <w:numPr>
        <w:numId w:val="0"/>
      </w:numPr>
      <w:outlineLvl w:val="5"/>
    </w:pPr>
    <w:rPr>
      <w:szCs w:val="20"/>
    </w:rPr>
  </w:style>
  <w:style w:type="paragraph" w:styleId="Heading7">
    <w:name w:val="heading 7"/>
    <w:basedOn w:val="Normal"/>
    <w:next w:val="Normal"/>
    <w:link w:val="Heading7Char"/>
    <w:uiPriority w:val="99"/>
    <w:qFormat/>
    <w:locked/>
    <w:rsid w:val="00E31B7C"/>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uiPriority w:val="99"/>
    <w:qFormat/>
    <w:locked/>
    <w:rsid w:val="00E31B7C"/>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uiPriority w:val="99"/>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27A72"/>
    <w:rPr>
      <w:rFonts w:ascii="Arial" w:hAnsi="Arial"/>
      <w:b/>
      <w:bCs/>
      <w:sz w:val="28"/>
      <w:szCs w:val="26"/>
    </w:rPr>
  </w:style>
  <w:style w:type="character" w:customStyle="1" w:styleId="Heading2Char">
    <w:name w:val="Heading 2 Char"/>
    <w:link w:val="Heading2"/>
    <w:uiPriority w:val="99"/>
    <w:locked/>
    <w:rsid w:val="00E31B7C"/>
    <w:rPr>
      <w:rFonts w:ascii="Arial" w:hAnsi="Arial" w:cs="Times New Roman"/>
      <w:b/>
      <w:sz w:val="24"/>
    </w:rPr>
  </w:style>
  <w:style w:type="character" w:customStyle="1" w:styleId="Heading3Char">
    <w:name w:val="Heading 3 Char"/>
    <w:link w:val="Heading3"/>
    <w:uiPriority w:val="99"/>
    <w:locked/>
    <w:rsid w:val="00E31B7C"/>
    <w:rPr>
      <w:rFonts w:ascii="Arial" w:hAnsi="Arial" w:cs="Times New Roman"/>
      <w:b/>
      <w:i/>
      <w:sz w:val="22"/>
    </w:rPr>
  </w:style>
  <w:style w:type="character" w:customStyle="1" w:styleId="Heading4Char">
    <w:name w:val="Heading 4 Char"/>
    <w:link w:val="Heading4"/>
    <w:uiPriority w:val="99"/>
    <w:locked/>
    <w:rsid w:val="00E31B7C"/>
    <w:rPr>
      <w:rFonts w:ascii="Arial" w:hAnsi="Arial" w:cs="Times New Roman"/>
      <w:i/>
      <w:sz w:val="22"/>
    </w:rPr>
  </w:style>
  <w:style w:type="character" w:customStyle="1" w:styleId="Heading5Char">
    <w:name w:val="Heading 5 Char"/>
    <w:link w:val="Heading5"/>
    <w:uiPriority w:val="99"/>
    <w:locked/>
    <w:rsid w:val="00E31B7C"/>
    <w:rPr>
      <w:rFonts w:cs="Times New Roman"/>
      <w:b/>
      <w:i/>
      <w:sz w:val="26"/>
    </w:rPr>
  </w:style>
  <w:style w:type="character" w:customStyle="1" w:styleId="Heading6Char">
    <w:name w:val="Heading 6 Char"/>
    <w:link w:val="Heading6"/>
    <w:uiPriority w:val="99"/>
    <w:locked/>
    <w:rsid w:val="00E31B7C"/>
    <w:rPr>
      <w:rFonts w:ascii="Arial" w:hAnsi="Arial" w:cs="Times New Roman"/>
      <w:b/>
      <w:sz w:val="22"/>
    </w:rPr>
  </w:style>
  <w:style w:type="character" w:customStyle="1" w:styleId="Heading7Char">
    <w:name w:val="Heading 7 Char"/>
    <w:link w:val="Heading7"/>
    <w:uiPriority w:val="99"/>
    <w:locked/>
    <w:rsid w:val="00E31B7C"/>
    <w:rPr>
      <w:rFonts w:cs="Times New Roman"/>
      <w:sz w:val="24"/>
    </w:rPr>
  </w:style>
  <w:style w:type="character" w:customStyle="1" w:styleId="Heading8Char">
    <w:name w:val="Heading 8 Char"/>
    <w:link w:val="Heading8"/>
    <w:uiPriority w:val="99"/>
    <w:locked/>
    <w:rsid w:val="00E31B7C"/>
    <w:rPr>
      <w:rFonts w:cs="Times New Roman"/>
      <w:i/>
      <w:sz w:val="24"/>
    </w:rPr>
  </w:style>
  <w:style w:type="character" w:customStyle="1" w:styleId="Heading9Char">
    <w:name w:val="Heading 9 Char"/>
    <w:link w:val="Heading9"/>
    <w:uiPriority w:val="99"/>
    <w:locked/>
    <w:rsid w:val="00E31B7C"/>
    <w:rPr>
      <w:rFonts w:ascii="Cambria" w:hAnsi="Cambria" w:cs="Times New Roman"/>
    </w:rPr>
  </w:style>
  <w:style w:type="paragraph" w:styleId="BalloonText">
    <w:name w:val="Balloon Text"/>
    <w:basedOn w:val="Normal"/>
    <w:link w:val="BalloonTextChar"/>
    <w:uiPriority w:val="99"/>
    <w:semiHidden/>
    <w:rsid w:val="005B188A"/>
    <w:rPr>
      <w:rFonts w:ascii="Times New Roman" w:hAnsi="Times New Roman"/>
      <w:sz w:val="20"/>
      <w:szCs w:val="20"/>
    </w:rPr>
  </w:style>
  <w:style w:type="character" w:customStyle="1" w:styleId="BalloonTextChar">
    <w:name w:val="Balloon Text Char"/>
    <w:link w:val="BalloonText"/>
    <w:uiPriority w:val="99"/>
    <w:semiHidden/>
    <w:locked/>
    <w:rsid w:val="005B188A"/>
    <w:rPr>
      <w:rFonts w:ascii="Times New Roman" w:hAnsi="Times New Roman" w:cs="Times New Roman"/>
    </w:rPr>
  </w:style>
  <w:style w:type="paragraph" w:customStyle="1" w:styleId="ListBullet51">
    <w:name w:val="List Bullet 51"/>
    <w:basedOn w:val="ListBullet"/>
    <w:uiPriority w:val="99"/>
    <w:rsid w:val="00E31B7C"/>
    <w:pPr>
      <w:numPr>
        <w:numId w:val="3"/>
      </w:numPr>
      <w:spacing w:line="420" w:lineRule="exact"/>
    </w:pPr>
    <w:rPr>
      <w:b/>
    </w:rPr>
  </w:style>
  <w:style w:type="paragraph" w:styleId="ListBullet">
    <w:name w:val="List Bullet"/>
    <w:basedOn w:val="Normal"/>
    <w:rsid w:val="00055BC2"/>
    <w:pPr>
      <w:numPr>
        <w:numId w:val="1"/>
      </w:numPr>
      <w:tabs>
        <w:tab w:val="clear" w:pos="360"/>
      </w:tabs>
      <w:spacing w:after="120"/>
      <w:ind w:left="720"/>
    </w:pPr>
  </w:style>
  <w:style w:type="paragraph" w:customStyle="1" w:styleId="StyleListBulletRight01">
    <w:name w:val="Style List Bullet + Right:  0.1&quot;"/>
    <w:basedOn w:val="ListBullet"/>
    <w:uiPriority w:val="99"/>
    <w:rsid w:val="00D8130C"/>
    <w:pPr>
      <w:ind w:right="144"/>
    </w:pPr>
    <w:rPr>
      <w:szCs w:val="20"/>
    </w:rPr>
  </w:style>
  <w:style w:type="paragraph" w:customStyle="1" w:styleId="StyleTablelistbulletLoweredby1pt">
    <w:name w:val="Style Table list bullet + Lowered by  1 pt"/>
    <w:basedOn w:val="Tablelistbullet"/>
    <w:uiPriority w:val="99"/>
    <w:rsid w:val="00971288"/>
  </w:style>
  <w:style w:type="paragraph" w:styleId="Header">
    <w:name w:val="header"/>
    <w:basedOn w:val="Normal"/>
    <w:link w:val="HeaderChar"/>
    <w:uiPriority w:val="99"/>
    <w:rsid w:val="00E31B7C"/>
    <w:pPr>
      <w:pBdr>
        <w:bottom w:val="single" w:sz="4" w:space="6" w:color="auto"/>
      </w:pBdr>
      <w:autoSpaceDE w:val="0"/>
      <w:autoSpaceDN w:val="0"/>
      <w:adjustRightInd w:val="0"/>
      <w:spacing w:after="0" w:line="400" w:lineRule="exact"/>
      <w:ind w:right="0"/>
    </w:pPr>
    <w:rPr>
      <w:b/>
      <w:sz w:val="32"/>
      <w:szCs w:val="20"/>
    </w:rPr>
  </w:style>
  <w:style w:type="character" w:customStyle="1" w:styleId="HeaderChar">
    <w:name w:val="Header Char"/>
    <w:link w:val="Header"/>
    <w:uiPriority w:val="99"/>
    <w:locked/>
    <w:rsid w:val="00E31B7C"/>
    <w:rPr>
      <w:rFonts w:ascii="Arial" w:hAnsi="Arial" w:cs="Times New Roman"/>
      <w:b/>
      <w:sz w:val="32"/>
    </w:rPr>
  </w:style>
  <w:style w:type="paragraph" w:styleId="Footer">
    <w:name w:val="footer"/>
    <w:basedOn w:val="Normal"/>
    <w:link w:val="FooterChar"/>
    <w:uiPriority w:val="99"/>
    <w:rsid w:val="00FD753B"/>
    <w:pPr>
      <w:pBdr>
        <w:top w:val="single" w:sz="4" w:space="3" w:color="auto"/>
      </w:pBdr>
      <w:spacing w:before="480"/>
      <w:ind w:right="0"/>
    </w:pPr>
    <w:rPr>
      <w:szCs w:val="20"/>
    </w:rPr>
  </w:style>
  <w:style w:type="character" w:customStyle="1" w:styleId="FooterChar">
    <w:name w:val="Footer Char"/>
    <w:link w:val="Footer"/>
    <w:uiPriority w:val="99"/>
    <w:locked/>
    <w:rsid w:val="00FD753B"/>
    <w:rPr>
      <w:rFonts w:ascii="Arial" w:hAnsi="Arial" w:cs="Times New Roman"/>
      <w:sz w:val="22"/>
    </w:rPr>
  </w:style>
  <w:style w:type="table" w:styleId="TableGrid">
    <w:name w:val="Table Grid"/>
    <w:basedOn w:val="TableNormal"/>
    <w:uiPriority w:val="99"/>
    <w:rsid w:val="00E31B7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uiPriority w:val="99"/>
    <w:semiHidden/>
    <w:rsid w:val="00667401"/>
    <w:pPr>
      <w:spacing w:after="120"/>
      <w:ind w:right="504"/>
    </w:pPr>
    <w:rPr>
      <w:rFonts w:ascii="Times New Roman" w:hAnsi="Times New Roman"/>
      <w:iCs/>
      <w:sz w:val="24"/>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uiPriority w:val="99"/>
    <w:rsid w:val="00672F52"/>
    <w:rPr>
      <w:rFonts w:ascii="Arial" w:hAnsi="Arial"/>
      <w:sz w:val="22"/>
      <w:szCs w:val="22"/>
    </w:rPr>
  </w:style>
  <w:style w:type="paragraph" w:customStyle="1" w:styleId="Default">
    <w:name w:val="Default"/>
    <w:link w:val="DefaultChar"/>
    <w:uiPriority w:val="99"/>
    <w:rsid w:val="00D8130C"/>
    <w:pPr>
      <w:autoSpaceDE w:val="0"/>
      <w:autoSpaceDN w:val="0"/>
      <w:adjustRightInd w:val="0"/>
      <w:spacing w:after="200" w:line="300" w:lineRule="exact"/>
    </w:pPr>
    <w:rPr>
      <w:rFonts w:ascii="Arial" w:hAnsi="Arial"/>
      <w:color w:val="000000"/>
      <w:sz w:val="22"/>
      <w:szCs w:val="22"/>
    </w:rPr>
  </w:style>
  <w:style w:type="character" w:customStyle="1" w:styleId="DefaultChar">
    <w:name w:val="Default Char"/>
    <w:link w:val="Default"/>
    <w:uiPriority w:val="99"/>
    <w:locked/>
    <w:rsid w:val="00D8130C"/>
    <w:rPr>
      <w:rFonts w:ascii="Arial" w:hAnsi="Arial"/>
      <w:color w:val="000000"/>
      <w:sz w:val="22"/>
    </w:rPr>
  </w:style>
  <w:style w:type="paragraph" w:styleId="Revision">
    <w:name w:val="Revision"/>
    <w:hidden/>
    <w:uiPriority w:val="99"/>
    <w:rsid w:val="00FB4FF2"/>
    <w:rPr>
      <w:rFonts w:ascii="Arial"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uiPriority w:val="99"/>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hAnsi="Arial Bold"/>
      <w:b/>
      <w:bCs/>
      <w:color w:val="FFFFFF"/>
      <w:position w:val="-16"/>
      <w:sz w:val="44"/>
      <w:szCs w:val="44"/>
    </w:rPr>
  </w:style>
  <w:style w:type="paragraph" w:styleId="ListBullet2">
    <w:name w:val="List Bullet 2"/>
    <w:basedOn w:val="ListBullet"/>
    <w:uiPriority w:val="99"/>
    <w:rsid w:val="00E00A54"/>
    <w:pPr>
      <w:spacing w:after="200"/>
    </w:pPr>
  </w:style>
  <w:style w:type="paragraph" w:styleId="ListNumber2">
    <w:name w:val="List Number 2"/>
    <w:basedOn w:val="Normal"/>
    <w:uiPriority w:val="99"/>
    <w:rsid w:val="00E31B7C"/>
    <w:pPr>
      <w:tabs>
        <w:tab w:val="num" w:pos="720"/>
        <w:tab w:val="num" w:pos="1080"/>
      </w:tabs>
      <w:ind w:left="720" w:hanging="360"/>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uiPriority w:val="99"/>
    <w:rsid w:val="00E31B7C"/>
    <w:pPr>
      <w:spacing w:after="120"/>
    </w:pPr>
  </w:style>
  <w:style w:type="paragraph" w:customStyle="1" w:styleId="Listbullet6">
    <w:name w:val="List bullet 6"/>
    <w:basedOn w:val="ListBullet51"/>
    <w:uiPriority w:val="99"/>
    <w:rsid w:val="00E31B7C"/>
    <w:pPr>
      <w:numPr>
        <w:numId w:val="0"/>
      </w:numPr>
      <w:spacing w:after="200"/>
    </w:pPr>
  </w:style>
  <w:style w:type="paragraph" w:customStyle="1" w:styleId="Listbullet7">
    <w:name w:val="List bullet 7"/>
    <w:basedOn w:val="ListBullet3"/>
    <w:uiPriority w:val="99"/>
    <w:rsid w:val="00E31B7C"/>
    <w:pPr>
      <w:numPr>
        <w:numId w:val="0"/>
      </w:numPr>
      <w:contextualSpacing w:val="0"/>
    </w:pPr>
  </w:style>
  <w:style w:type="paragraph" w:customStyle="1" w:styleId="Listbullet8">
    <w:name w:val="List bullet 8"/>
    <w:basedOn w:val="Listbullet7"/>
    <w:uiPriority w:val="99"/>
    <w:rsid w:val="00E31B7C"/>
    <w:pPr>
      <w:spacing w:after="200"/>
    </w:pPr>
  </w:style>
  <w:style w:type="paragraph" w:styleId="ListNumber">
    <w:name w:val="List Number"/>
    <w:basedOn w:val="Normal"/>
    <w:uiPriority w:val="99"/>
    <w:rsid w:val="00E31B7C"/>
  </w:style>
  <w:style w:type="paragraph" w:styleId="ListParagraph">
    <w:name w:val="List Paragraph"/>
    <w:basedOn w:val="Normal"/>
    <w:link w:val="ListParagraphChar"/>
    <w:uiPriority w:val="99"/>
    <w:qFormat/>
    <w:rsid w:val="00E31B7C"/>
    <w:pPr>
      <w:ind w:left="720"/>
    </w:pPr>
    <w:rPr>
      <w:szCs w:val="20"/>
    </w:rPr>
  </w:style>
  <w:style w:type="paragraph" w:customStyle="1" w:styleId="Normalpre-bullets">
    <w:name w:val="Normal pre-bullets"/>
    <w:basedOn w:val="Normal"/>
    <w:uiPriority w:val="99"/>
    <w:rsid w:val="00E31B7C"/>
    <w:pPr>
      <w:spacing w:after="120"/>
    </w:pPr>
  </w:style>
  <w:style w:type="paragraph" w:customStyle="1" w:styleId="Pageheader">
    <w:name w:val="Page header"/>
    <w:basedOn w:val="Normal"/>
    <w:uiPriority w:val="99"/>
    <w:rsid w:val="00E31B7C"/>
    <w:pPr>
      <w:tabs>
        <w:tab w:val="right" w:pos="9806"/>
      </w:tabs>
      <w:ind w:right="-4"/>
    </w:pPr>
    <w:rPr>
      <w:color w:val="808080"/>
      <w:sz w:val="18"/>
    </w:rPr>
  </w:style>
  <w:style w:type="character" w:styleId="PageNumber">
    <w:name w:val="page number"/>
    <w:uiPriority w:val="99"/>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uiPriority w:val="99"/>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uiPriority w:val="99"/>
    <w:rsid w:val="00E31B7C"/>
    <w:pPr>
      <w:spacing w:after="0"/>
    </w:pPr>
    <w:rPr>
      <w:rFonts w:eastAsia="MS Mincho"/>
      <w:szCs w:val="24"/>
    </w:rPr>
  </w:style>
  <w:style w:type="paragraph" w:customStyle="1" w:styleId="Smallspace2">
    <w:name w:val="Small space 2"/>
    <w:basedOn w:val="Normal"/>
    <w:uiPriority w:val="99"/>
    <w:rsid w:val="00E31B7C"/>
    <w:pPr>
      <w:spacing w:after="0"/>
    </w:pPr>
  </w:style>
  <w:style w:type="paragraph" w:customStyle="1" w:styleId="Specialnote">
    <w:name w:val="Special note"/>
    <w:basedOn w:val="Normal"/>
    <w:uiPriority w:val="99"/>
    <w:rsid w:val="00055BC2"/>
    <w:pPr>
      <w:numPr>
        <w:numId w:val="6"/>
      </w:numPr>
      <w:tabs>
        <w:tab w:val="left" w:pos="288"/>
      </w:tabs>
    </w:pPr>
    <w:rPr>
      <w:szCs w:val="26"/>
    </w:rPr>
  </w:style>
  <w:style w:type="paragraph" w:customStyle="1" w:styleId="TableHeader1">
    <w:name w:val="Table Header 1"/>
    <w:uiPriority w:val="99"/>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hAnsi="Arial"/>
      <w:sz w:val="22"/>
      <w:szCs w:val="22"/>
    </w:rPr>
  </w:style>
  <w:style w:type="paragraph" w:customStyle="1" w:styleId="Tabletextbold">
    <w:name w:val="Table text bold"/>
    <w:basedOn w:val="Tabletext"/>
    <w:uiPriority w:val="99"/>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sz w:val="36"/>
      <w:szCs w:val="20"/>
    </w:rPr>
  </w:style>
  <w:style w:type="character" w:customStyle="1" w:styleId="TitleChar">
    <w:name w:val="Title Char"/>
    <w:link w:val="Title"/>
    <w:locked/>
    <w:rsid w:val="00E31B7C"/>
    <w:rPr>
      <w:rFonts w:ascii="Arial" w:eastAsia="MS Gothic" w:hAnsi="Arial" w:cs="Times New Roman"/>
      <w:b/>
      <w:sz w:val="36"/>
    </w:rPr>
  </w:style>
  <w:style w:type="paragraph" w:styleId="TOC3">
    <w:name w:val="toc 3"/>
    <w:basedOn w:val="Normal"/>
    <w:next w:val="Normal"/>
    <w:autoRedefine/>
    <w:uiPriority w:val="99"/>
    <w:locked/>
    <w:rsid w:val="00E31B7C"/>
    <w:pPr>
      <w:tabs>
        <w:tab w:val="left" w:pos="855"/>
        <w:tab w:val="right" w:leader="dot" w:pos="9796"/>
      </w:tabs>
      <w:ind w:left="864" w:hanging="288"/>
    </w:pPr>
    <w:rPr>
      <w:noProof/>
    </w:rPr>
  </w:style>
  <w:style w:type="paragraph" w:styleId="TOC4">
    <w:name w:val="toc 4"/>
    <w:basedOn w:val="Normal"/>
    <w:next w:val="Normal"/>
    <w:autoRedefine/>
    <w:uiPriority w:val="99"/>
    <w:locked/>
    <w:rsid w:val="00E31B7C"/>
    <w:pPr>
      <w:ind w:left="660"/>
    </w:pPr>
  </w:style>
  <w:style w:type="paragraph" w:styleId="TOC6">
    <w:name w:val="toc 6"/>
    <w:basedOn w:val="Normal"/>
    <w:next w:val="Normal"/>
    <w:autoRedefine/>
    <w:uiPriority w:val="99"/>
    <w:locked/>
    <w:rsid w:val="00E31B7C"/>
    <w:pPr>
      <w:ind w:left="576"/>
    </w:pPr>
  </w:style>
  <w:style w:type="paragraph" w:customStyle="1" w:styleId="Tablesubtitle">
    <w:name w:val="Table subtitle"/>
    <w:basedOn w:val="Tabletext"/>
    <w:uiPriority w:val="99"/>
    <w:rsid w:val="00415740"/>
    <w:pPr>
      <w:spacing w:after="200"/>
    </w:pPr>
    <w:rPr>
      <w:b/>
      <w:bCs/>
    </w:rPr>
  </w:style>
  <w:style w:type="paragraph" w:customStyle="1" w:styleId="Tablelistbullet">
    <w:name w:val="Table list bullet"/>
    <w:basedOn w:val="ListBullet"/>
    <w:qFormat/>
    <w:rsid w:val="009F6694"/>
    <w:pPr>
      <w:tabs>
        <w:tab w:val="num" w:pos="360"/>
        <w:tab w:val="left" w:pos="432"/>
        <w:tab w:val="left" w:pos="3082"/>
        <w:tab w:val="left" w:pos="3370"/>
      </w:tabs>
      <w:spacing w:line="280" w:lineRule="exact"/>
      <w:ind w:left="360" w:right="288"/>
    </w:pPr>
  </w:style>
  <w:style w:type="paragraph" w:customStyle="1" w:styleId="Tablelistbullet2">
    <w:name w:val="Table list bullet 2"/>
    <w:basedOn w:val="ListBullet3"/>
    <w:qFormat/>
    <w:rsid w:val="00BC27BF"/>
    <w:pPr>
      <w:tabs>
        <w:tab w:val="clear" w:pos="1080"/>
      </w:tabs>
      <w:spacing w:line="280" w:lineRule="exact"/>
    </w:pPr>
  </w:style>
  <w:style w:type="paragraph" w:customStyle="1" w:styleId="Tableapple">
    <w:name w:val="Table apple"/>
    <w:uiPriority w:val="99"/>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Index">
    <w:name w:val="Index"/>
    <w:basedOn w:val="StyleAfter6ptLinespacingExactly14pt"/>
    <w:qFormat/>
    <w:rsid w:val="00350431"/>
  </w:style>
  <w:style w:type="character" w:styleId="CommentReference">
    <w:name w:val="annotation reference"/>
    <w:uiPriority w:val="99"/>
    <w:rsid w:val="00916417"/>
    <w:rPr>
      <w:rFonts w:cs="Times New Roman"/>
      <w:sz w:val="16"/>
    </w:rPr>
  </w:style>
  <w:style w:type="paragraph" w:customStyle="1" w:styleId="StyleAfter6ptLinespacingExactly14pt">
    <w:name w:val="Style After:  6 pt Line spacing:  Exactly 14 pt"/>
    <w:basedOn w:val="Normal"/>
    <w:uiPriority w:val="99"/>
    <w:rsid w:val="00D8130C"/>
    <w:pPr>
      <w:spacing w:after="120" w:line="280" w:lineRule="exact"/>
    </w:pPr>
    <w:rPr>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locked/>
    <w:rsid w:val="00916417"/>
    <w:rPr>
      <w:rFonts w:ascii="Arial" w:hAnsi="Arial" w:cs="Times New Roman"/>
    </w:rPr>
  </w:style>
  <w:style w:type="paragraph" w:styleId="CommentSubject">
    <w:name w:val="annotation subject"/>
    <w:basedOn w:val="CommentText"/>
    <w:next w:val="CommentText"/>
    <w:link w:val="CommentSubjectChar"/>
    <w:uiPriority w:val="99"/>
    <w:rsid w:val="00916417"/>
    <w:rPr>
      <w:b/>
    </w:rPr>
  </w:style>
  <w:style w:type="character" w:customStyle="1" w:styleId="CommentSubjectChar">
    <w:name w:val="Comment Subject Char"/>
    <w:link w:val="CommentSubject"/>
    <w:uiPriority w:val="99"/>
    <w:locked/>
    <w:rsid w:val="00916417"/>
    <w:rPr>
      <w:rFonts w:ascii="Arial" w:hAnsi="Arial" w:cs="Times New Roman"/>
      <w:b/>
    </w:rPr>
  </w:style>
  <w:style w:type="character" w:styleId="Emphasis">
    <w:name w:val="Emphasis"/>
    <w:uiPriority w:val="99"/>
    <w:qFormat/>
    <w:locked/>
    <w:rsid w:val="00BA350A"/>
    <w:rPr>
      <w:rFonts w:cs="Times New Roman"/>
      <w:i/>
    </w:rPr>
  </w:style>
  <w:style w:type="paragraph" w:customStyle="1" w:styleId="RFR-Level3-A">
    <w:name w:val="RFR-Level3 - A."/>
    <w:basedOn w:val="Normal"/>
    <w:next w:val="Normal"/>
    <w:uiPriority w:val="99"/>
    <w:rsid w:val="00886707"/>
    <w:pPr>
      <w:spacing w:after="0" w:line="240" w:lineRule="auto"/>
      <w:ind w:left="1080" w:right="0" w:hanging="360"/>
      <w:outlineLvl w:val="2"/>
    </w:pPr>
    <w:rPr>
      <w:rFonts w:ascii="Book Antiqua" w:hAnsi="Book Antiqua"/>
      <w:sz w:val="24"/>
      <w:szCs w:val="20"/>
    </w:rPr>
  </w:style>
  <w:style w:type="character" w:customStyle="1" w:styleId="CommentTextChar1">
    <w:name w:val="Comment Text Char1"/>
    <w:uiPriority w:val="99"/>
    <w:locked/>
    <w:rsid w:val="00A01306"/>
    <w:rPr>
      <w:rFonts w:ascii="Book Antiqua" w:hAnsi="Book Antiqua"/>
    </w:rPr>
  </w:style>
  <w:style w:type="character" w:customStyle="1" w:styleId="ListParagraphChar">
    <w:name w:val="List Paragraph Char"/>
    <w:link w:val="ListParagraph"/>
    <w:uiPriority w:val="99"/>
    <w:locked/>
    <w:rsid w:val="00F173F6"/>
    <w:rPr>
      <w:rFonts w:ascii="Arial" w:hAnsi="Arial"/>
      <w:sz w:val="22"/>
      <w:lang w:val="en-US" w:eastAsia="en-US"/>
    </w:rPr>
  </w:style>
  <w:style w:type="paragraph" w:customStyle="1" w:styleId="listparagraph0">
    <w:name w:val="listparagraph"/>
    <w:basedOn w:val="Normal"/>
    <w:uiPriority w:val="99"/>
    <w:rsid w:val="00D50C23"/>
    <w:pPr>
      <w:spacing w:line="300" w:lineRule="atLeast"/>
      <w:ind w:left="720"/>
    </w:pPr>
    <w:rPr>
      <w:rFonts w:eastAsia="MS Mincho" w:cs="Arial"/>
      <w:lang w:eastAsia="ja-JP"/>
    </w:rPr>
  </w:style>
  <w:style w:type="paragraph" w:customStyle="1" w:styleId="tablesubtitle0">
    <w:name w:val="tablesubtitle"/>
    <w:basedOn w:val="Normal"/>
    <w:uiPriority w:val="99"/>
    <w:rsid w:val="00D50C23"/>
    <w:pPr>
      <w:spacing w:line="280" w:lineRule="atLeast"/>
      <w:ind w:right="288"/>
    </w:pPr>
    <w:rPr>
      <w:rFonts w:eastAsia="MS Mincho" w:cs="Arial"/>
      <w:b/>
      <w:bCs/>
      <w:lang w:eastAsia="ja-JP"/>
    </w:rPr>
  </w:style>
  <w:style w:type="paragraph" w:customStyle="1" w:styleId="listparagraphcxspmiddle">
    <w:name w:val="listparagraphcxspmiddle"/>
    <w:basedOn w:val="Normal"/>
    <w:uiPriority w:val="99"/>
    <w:rsid w:val="00D50C23"/>
    <w:pPr>
      <w:spacing w:before="100" w:beforeAutospacing="1" w:after="100" w:afterAutospacing="1" w:line="240" w:lineRule="auto"/>
      <w:ind w:right="0"/>
    </w:pPr>
    <w:rPr>
      <w:rFonts w:ascii="Times New Roman" w:eastAsia="MS Mincho" w:hAnsi="Times New Roman"/>
      <w:sz w:val="24"/>
      <w:szCs w:val="24"/>
      <w:lang w:eastAsia="ja-JP"/>
    </w:rPr>
  </w:style>
  <w:style w:type="character" w:customStyle="1" w:styleId="planinstructions0">
    <w:name w:val="planinstructions"/>
    <w:uiPriority w:val="99"/>
    <w:rsid w:val="00D50C23"/>
    <w:rPr>
      <w:rFonts w:ascii="Arial" w:hAnsi="Arial"/>
      <w:i/>
      <w:color w:val="548DD4"/>
    </w:rPr>
  </w:style>
  <w:style w:type="paragraph" w:customStyle="1" w:styleId="CM20">
    <w:name w:val="CM20"/>
    <w:basedOn w:val="Default"/>
    <w:next w:val="Default"/>
    <w:uiPriority w:val="99"/>
    <w:rsid w:val="00F7300F"/>
    <w:pPr>
      <w:spacing w:after="0" w:line="240" w:lineRule="auto"/>
    </w:pPr>
    <w:rPr>
      <w:rFonts w:ascii="Times New Roman" w:hAnsi="Times New Roman"/>
      <w:color w:val="auto"/>
      <w:sz w:val="24"/>
      <w:szCs w:val="24"/>
    </w:rPr>
  </w:style>
  <w:style w:type="character" w:customStyle="1" w:styleId="FooterChar2">
    <w:name w:val="Footer Char2"/>
    <w:locked/>
    <w:rsid w:val="0089694D"/>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816558">
      <w:marLeft w:val="0"/>
      <w:marRight w:val="0"/>
      <w:marTop w:val="0"/>
      <w:marBottom w:val="0"/>
      <w:divBdr>
        <w:top w:val="none" w:sz="0" w:space="0" w:color="auto"/>
        <w:left w:val="none" w:sz="0" w:space="0" w:color="auto"/>
        <w:bottom w:val="none" w:sz="0" w:space="0" w:color="auto"/>
        <w:right w:val="none" w:sz="0" w:space="0" w:color="auto"/>
      </w:divBdr>
      <w:divsChild>
        <w:div w:id="645816554">
          <w:marLeft w:val="0"/>
          <w:marRight w:val="0"/>
          <w:marTop w:val="0"/>
          <w:marBottom w:val="0"/>
          <w:divBdr>
            <w:top w:val="none" w:sz="0" w:space="0" w:color="auto"/>
            <w:left w:val="none" w:sz="0" w:space="0" w:color="auto"/>
            <w:bottom w:val="none" w:sz="0" w:space="0" w:color="auto"/>
            <w:right w:val="none" w:sz="0" w:space="0" w:color="auto"/>
          </w:divBdr>
        </w:div>
        <w:div w:id="645816555">
          <w:marLeft w:val="0"/>
          <w:marRight w:val="0"/>
          <w:marTop w:val="0"/>
          <w:marBottom w:val="0"/>
          <w:divBdr>
            <w:top w:val="none" w:sz="0" w:space="0" w:color="auto"/>
            <w:left w:val="none" w:sz="0" w:space="0" w:color="auto"/>
            <w:bottom w:val="none" w:sz="0" w:space="0" w:color="auto"/>
            <w:right w:val="none" w:sz="0" w:space="0" w:color="auto"/>
          </w:divBdr>
        </w:div>
        <w:div w:id="645816556">
          <w:marLeft w:val="0"/>
          <w:marRight w:val="0"/>
          <w:marTop w:val="0"/>
          <w:marBottom w:val="0"/>
          <w:divBdr>
            <w:top w:val="none" w:sz="0" w:space="0" w:color="auto"/>
            <w:left w:val="none" w:sz="0" w:space="0" w:color="auto"/>
            <w:bottom w:val="none" w:sz="0" w:space="0" w:color="auto"/>
            <w:right w:val="none" w:sz="0" w:space="0" w:color="auto"/>
          </w:divBdr>
        </w:div>
        <w:div w:id="645816557">
          <w:marLeft w:val="0"/>
          <w:marRight w:val="0"/>
          <w:marTop w:val="0"/>
          <w:marBottom w:val="0"/>
          <w:divBdr>
            <w:top w:val="none" w:sz="0" w:space="0" w:color="auto"/>
            <w:left w:val="none" w:sz="0" w:space="0" w:color="auto"/>
            <w:bottom w:val="none" w:sz="0" w:space="0" w:color="auto"/>
            <w:right w:val="none" w:sz="0" w:space="0" w:color="auto"/>
          </w:divBdr>
        </w:div>
        <w:div w:id="645816559">
          <w:marLeft w:val="0"/>
          <w:marRight w:val="0"/>
          <w:marTop w:val="0"/>
          <w:marBottom w:val="0"/>
          <w:divBdr>
            <w:top w:val="none" w:sz="0" w:space="0" w:color="auto"/>
            <w:left w:val="none" w:sz="0" w:space="0" w:color="auto"/>
            <w:bottom w:val="none" w:sz="0" w:space="0" w:color="auto"/>
            <w:right w:val="none" w:sz="0" w:space="0" w:color="auto"/>
          </w:divBdr>
        </w:div>
        <w:div w:id="645816560">
          <w:marLeft w:val="0"/>
          <w:marRight w:val="0"/>
          <w:marTop w:val="0"/>
          <w:marBottom w:val="0"/>
          <w:divBdr>
            <w:top w:val="none" w:sz="0" w:space="0" w:color="auto"/>
            <w:left w:val="none" w:sz="0" w:space="0" w:color="auto"/>
            <w:bottom w:val="none" w:sz="0" w:space="0" w:color="auto"/>
            <w:right w:val="none" w:sz="0" w:space="0" w:color="auto"/>
          </w:divBdr>
        </w:div>
        <w:div w:id="645816561">
          <w:marLeft w:val="0"/>
          <w:marRight w:val="0"/>
          <w:marTop w:val="0"/>
          <w:marBottom w:val="0"/>
          <w:divBdr>
            <w:top w:val="none" w:sz="0" w:space="0" w:color="auto"/>
            <w:left w:val="none" w:sz="0" w:space="0" w:color="auto"/>
            <w:bottom w:val="none" w:sz="0" w:space="0" w:color="auto"/>
            <w:right w:val="none" w:sz="0" w:space="0" w:color="auto"/>
          </w:divBdr>
        </w:div>
        <w:div w:id="645816562">
          <w:marLeft w:val="0"/>
          <w:marRight w:val="0"/>
          <w:marTop w:val="0"/>
          <w:marBottom w:val="0"/>
          <w:divBdr>
            <w:top w:val="none" w:sz="0" w:space="0" w:color="auto"/>
            <w:left w:val="none" w:sz="0" w:space="0" w:color="auto"/>
            <w:bottom w:val="none" w:sz="0" w:space="0" w:color="auto"/>
            <w:right w:val="none" w:sz="0" w:space="0" w:color="auto"/>
          </w:divBdr>
        </w:div>
        <w:div w:id="645816563">
          <w:marLeft w:val="0"/>
          <w:marRight w:val="0"/>
          <w:marTop w:val="0"/>
          <w:marBottom w:val="0"/>
          <w:divBdr>
            <w:top w:val="none" w:sz="0" w:space="0" w:color="auto"/>
            <w:left w:val="none" w:sz="0" w:space="0" w:color="auto"/>
            <w:bottom w:val="none" w:sz="0" w:space="0" w:color="auto"/>
            <w:right w:val="none" w:sz="0" w:space="0" w:color="auto"/>
          </w:divBdr>
        </w:div>
        <w:div w:id="645816564">
          <w:marLeft w:val="0"/>
          <w:marRight w:val="0"/>
          <w:marTop w:val="0"/>
          <w:marBottom w:val="0"/>
          <w:divBdr>
            <w:top w:val="none" w:sz="0" w:space="0" w:color="auto"/>
            <w:left w:val="none" w:sz="0" w:space="0" w:color="auto"/>
            <w:bottom w:val="none" w:sz="0" w:space="0" w:color="auto"/>
            <w:right w:val="none" w:sz="0" w:space="0" w:color="auto"/>
          </w:divBdr>
        </w:div>
        <w:div w:id="645816565">
          <w:marLeft w:val="0"/>
          <w:marRight w:val="0"/>
          <w:marTop w:val="0"/>
          <w:marBottom w:val="0"/>
          <w:divBdr>
            <w:top w:val="none" w:sz="0" w:space="0" w:color="auto"/>
            <w:left w:val="none" w:sz="0" w:space="0" w:color="auto"/>
            <w:bottom w:val="none" w:sz="0" w:space="0" w:color="auto"/>
            <w:right w:val="none" w:sz="0" w:space="0" w:color="auto"/>
          </w:divBdr>
        </w:div>
        <w:div w:id="645816566">
          <w:marLeft w:val="0"/>
          <w:marRight w:val="0"/>
          <w:marTop w:val="0"/>
          <w:marBottom w:val="0"/>
          <w:divBdr>
            <w:top w:val="none" w:sz="0" w:space="0" w:color="auto"/>
            <w:left w:val="none" w:sz="0" w:space="0" w:color="auto"/>
            <w:bottom w:val="none" w:sz="0" w:space="0" w:color="auto"/>
            <w:right w:val="none" w:sz="0" w:space="0" w:color="auto"/>
          </w:divBdr>
        </w:div>
        <w:div w:id="645816567">
          <w:marLeft w:val="0"/>
          <w:marRight w:val="0"/>
          <w:marTop w:val="0"/>
          <w:marBottom w:val="0"/>
          <w:divBdr>
            <w:top w:val="none" w:sz="0" w:space="0" w:color="auto"/>
            <w:left w:val="none" w:sz="0" w:space="0" w:color="auto"/>
            <w:bottom w:val="none" w:sz="0" w:space="0" w:color="auto"/>
            <w:right w:val="none" w:sz="0" w:space="0" w:color="auto"/>
          </w:divBdr>
        </w:div>
        <w:div w:id="645816568">
          <w:marLeft w:val="0"/>
          <w:marRight w:val="0"/>
          <w:marTop w:val="0"/>
          <w:marBottom w:val="0"/>
          <w:divBdr>
            <w:top w:val="none" w:sz="0" w:space="0" w:color="auto"/>
            <w:left w:val="none" w:sz="0" w:space="0" w:color="auto"/>
            <w:bottom w:val="none" w:sz="0" w:space="0" w:color="auto"/>
            <w:right w:val="none" w:sz="0" w:space="0" w:color="auto"/>
          </w:divBdr>
        </w:div>
        <w:div w:id="645816569">
          <w:marLeft w:val="0"/>
          <w:marRight w:val="0"/>
          <w:marTop w:val="0"/>
          <w:marBottom w:val="0"/>
          <w:divBdr>
            <w:top w:val="none" w:sz="0" w:space="0" w:color="auto"/>
            <w:left w:val="none" w:sz="0" w:space="0" w:color="auto"/>
            <w:bottom w:val="none" w:sz="0" w:space="0" w:color="auto"/>
            <w:right w:val="none" w:sz="0" w:space="0" w:color="auto"/>
          </w:divBdr>
        </w:div>
        <w:div w:id="645816570">
          <w:marLeft w:val="0"/>
          <w:marRight w:val="0"/>
          <w:marTop w:val="0"/>
          <w:marBottom w:val="0"/>
          <w:divBdr>
            <w:top w:val="none" w:sz="0" w:space="0" w:color="auto"/>
            <w:left w:val="none" w:sz="0" w:space="0" w:color="auto"/>
            <w:bottom w:val="none" w:sz="0" w:space="0" w:color="auto"/>
            <w:right w:val="none" w:sz="0" w:space="0" w:color="auto"/>
          </w:divBdr>
        </w:div>
        <w:div w:id="645816571">
          <w:marLeft w:val="0"/>
          <w:marRight w:val="0"/>
          <w:marTop w:val="0"/>
          <w:marBottom w:val="0"/>
          <w:divBdr>
            <w:top w:val="none" w:sz="0" w:space="0" w:color="auto"/>
            <w:left w:val="none" w:sz="0" w:space="0" w:color="auto"/>
            <w:bottom w:val="none" w:sz="0" w:space="0" w:color="auto"/>
            <w:right w:val="none" w:sz="0" w:space="0" w:color="auto"/>
          </w:divBdr>
        </w:div>
        <w:div w:id="645816572">
          <w:marLeft w:val="0"/>
          <w:marRight w:val="0"/>
          <w:marTop w:val="0"/>
          <w:marBottom w:val="0"/>
          <w:divBdr>
            <w:top w:val="none" w:sz="0" w:space="0" w:color="auto"/>
            <w:left w:val="none" w:sz="0" w:space="0" w:color="auto"/>
            <w:bottom w:val="none" w:sz="0" w:space="0" w:color="auto"/>
            <w:right w:val="none" w:sz="0" w:space="0" w:color="auto"/>
          </w:divBdr>
        </w:div>
        <w:div w:id="645816573">
          <w:marLeft w:val="0"/>
          <w:marRight w:val="0"/>
          <w:marTop w:val="0"/>
          <w:marBottom w:val="0"/>
          <w:divBdr>
            <w:top w:val="none" w:sz="0" w:space="0" w:color="auto"/>
            <w:left w:val="none" w:sz="0" w:space="0" w:color="auto"/>
            <w:bottom w:val="none" w:sz="0" w:space="0" w:color="auto"/>
            <w:right w:val="none" w:sz="0" w:space="0" w:color="auto"/>
          </w:divBdr>
        </w:div>
        <w:div w:id="645816574">
          <w:marLeft w:val="0"/>
          <w:marRight w:val="0"/>
          <w:marTop w:val="0"/>
          <w:marBottom w:val="0"/>
          <w:divBdr>
            <w:top w:val="none" w:sz="0" w:space="0" w:color="auto"/>
            <w:left w:val="none" w:sz="0" w:space="0" w:color="auto"/>
            <w:bottom w:val="none" w:sz="0" w:space="0" w:color="auto"/>
            <w:right w:val="none" w:sz="0" w:space="0" w:color="auto"/>
          </w:divBdr>
        </w:div>
        <w:div w:id="645816575">
          <w:marLeft w:val="0"/>
          <w:marRight w:val="0"/>
          <w:marTop w:val="0"/>
          <w:marBottom w:val="0"/>
          <w:divBdr>
            <w:top w:val="none" w:sz="0" w:space="0" w:color="auto"/>
            <w:left w:val="none" w:sz="0" w:space="0" w:color="auto"/>
            <w:bottom w:val="none" w:sz="0" w:space="0" w:color="auto"/>
            <w:right w:val="none" w:sz="0" w:space="0" w:color="auto"/>
          </w:divBdr>
        </w:div>
        <w:div w:id="645816576">
          <w:marLeft w:val="0"/>
          <w:marRight w:val="0"/>
          <w:marTop w:val="0"/>
          <w:marBottom w:val="0"/>
          <w:divBdr>
            <w:top w:val="none" w:sz="0" w:space="0" w:color="auto"/>
            <w:left w:val="none" w:sz="0" w:space="0" w:color="auto"/>
            <w:bottom w:val="none" w:sz="0" w:space="0" w:color="auto"/>
            <w:right w:val="none" w:sz="0" w:space="0" w:color="auto"/>
          </w:divBdr>
        </w:div>
        <w:div w:id="645816577">
          <w:marLeft w:val="0"/>
          <w:marRight w:val="0"/>
          <w:marTop w:val="0"/>
          <w:marBottom w:val="0"/>
          <w:divBdr>
            <w:top w:val="none" w:sz="0" w:space="0" w:color="auto"/>
            <w:left w:val="none" w:sz="0" w:space="0" w:color="auto"/>
            <w:bottom w:val="none" w:sz="0" w:space="0" w:color="auto"/>
            <w:right w:val="none" w:sz="0" w:space="0" w:color="auto"/>
          </w:divBdr>
        </w:div>
        <w:div w:id="645816578">
          <w:marLeft w:val="0"/>
          <w:marRight w:val="0"/>
          <w:marTop w:val="0"/>
          <w:marBottom w:val="0"/>
          <w:divBdr>
            <w:top w:val="none" w:sz="0" w:space="0" w:color="auto"/>
            <w:left w:val="none" w:sz="0" w:space="0" w:color="auto"/>
            <w:bottom w:val="none" w:sz="0" w:space="0" w:color="auto"/>
            <w:right w:val="none" w:sz="0" w:space="0" w:color="auto"/>
          </w:divBdr>
        </w:div>
        <w:div w:id="645816579">
          <w:marLeft w:val="0"/>
          <w:marRight w:val="0"/>
          <w:marTop w:val="0"/>
          <w:marBottom w:val="0"/>
          <w:divBdr>
            <w:top w:val="none" w:sz="0" w:space="0" w:color="auto"/>
            <w:left w:val="none" w:sz="0" w:space="0" w:color="auto"/>
            <w:bottom w:val="none" w:sz="0" w:space="0" w:color="auto"/>
            <w:right w:val="none" w:sz="0" w:space="0" w:color="auto"/>
          </w:divBdr>
        </w:div>
        <w:div w:id="645816580">
          <w:marLeft w:val="0"/>
          <w:marRight w:val="0"/>
          <w:marTop w:val="0"/>
          <w:marBottom w:val="0"/>
          <w:divBdr>
            <w:top w:val="none" w:sz="0" w:space="0" w:color="auto"/>
            <w:left w:val="none" w:sz="0" w:space="0" w:color="auto"/>
            <w:bottom w:val="none" w:sz="0" w:space="0" w:color="auto"/>
            <w:right w:val="none" w:sz="0" w:space="0" w:color="auto"/>
          </w:divBdr>
        </w:div>
        <w:div w:id="645816581">
          <w:marLeft w:val="0"/>
          <w:marRight w:val="0"/>
          <w:marTop w:val="0"/>
          <w:marBottom w:val="0"/>
          <w:divBdr>
            <w:top w:val="none" w:sz="0" w:space="0" w:color="auto"/>
            <w:left w:val="none" w:sz="0" w:space="0" w:color="auto"/>
            <w:bottom w:val="none" w:sz="0" w:space="0" w:color="auto"/>
            <w:right w:val="none" w:sz="0" w:space="0" w:color="auto"/>
          </w:divBdr>
        </w:div>
        <w:div w:id="645816582">
          <w:marLeft w:val="0"/>
          <w:marRight w:val="0"/>
          <w:marTop w:val="0"/>
          <w:marBottom w:val="0"/>
          <w:divBdr>
            <w:top w:val="none" w:sz="0" w:space="0" w:color="auto"/>
            <w:left w:val="none" w:sz="0" w:space="0" w:color="auto"/>
            <w:bottom w:val="none" w:sz="0" w:space="0" w:color="auto"/>
            <w:right w:val="none" w:sz="0" w:space="0" w:color="auto"/>
          </w:divBdr>
        </w:div>
        <w:div w:id="645816583">
          <w:marLeft w:val="0"/>
          <w:marRight w:val="0"/>
          <w:marTop w:val="0"/>
          <w:marBottom w:val="0"/>
          <w:divBdr>
            <w:top w:val="none" w:sz="0" w:space="0" w:color="auto"/>
            <w:left w:val="none" w:sz="0" w:space="0" w:color="auto"/>
            <w:bottom w:val="none" w:sz="0" w:space="0" w:color="auto"/>
            <w:right w:val="none" w:sz="0" w:space="0" w:color="auto"/>
          </w:divBdr>
        </w:div>
        <w:div w:id="645816584">
          <w:marLeft w:val="0"/>
          <w:marRight w:val="0"/>
          <w:marTop w:val="0"/>
          <w:marBottom w:val="0"/>
          <w:divBdr>
            <w:top w:val="none" w:sz="0" w:space="0" w:color="auto"/>
            <w:left w:val="none" w:sz="0" w:space="0" w:color="auto"/>
            <w:bottom w:val="none" w:sz="0" w:space="0" w:color="auto"/>
            <w:right w:val="none" w:sz="0" w:space="0" w:color="auto"/>
          </w:divBdr>
        </w:div>
        <w:div w:id="645816585">
          <w:marLeft w:val="0"/>
          <w:marRight w:val="0"/>
          <w:marTop w:val="0"/>
          <w:marBottom w:val="0"/>
          <w:divBdr>
            <w:top w:val="none" w:sz="0" w:space="0" w:color="auto"/>
            <w:left w:val="none" w:sz="0" w:space="0" w:color="auto"/>
            <w:bottom w:val="none" w:sz="0" w:space="0" w:color="auto"/>
            <w:right w:val="none" w:sz="0" w:space="0" w:color="auto"/>
          </w:divBdr>
        </w:div>
        <w:div w:id="645816586">
          <w:marLeft w:val="0"/>
          <w:marRight w:val="0"/>
          <w:marTop w:val="0"/>
          <w:marBottom w:val="0"/>
          <w:divBdr>
            <w:top w:val="none" w:sz="0" w:space="0" w:color="auto"/>
            <w:left w:val="none" w:sz="0" w:space="0" w:color="auto"/>
            <w:bottom w:val="none" w:sz="0" w:space="0" w:color="auto"/>
            <w:right w:val="none" w:sz="0" w:space="0" w:color="auto"/>
          </w:divBdr>
        </w:div>
        <w:div w:id="645816587">
          <w:marLeft w:val="0"/>
          <w:marRight w:val="0"/>
          <w:marTop w:val="0"/>
          <w:marBottom w:val="0"/>
          <w:divBdr>
            <w:top w:val="none" w:sz="0" w:space="0" w:color="auto"/>
            <w:left w:val="none" w:sz="0" w:space="0" w:color="auto"/>
            <w:bottom w:val="none" w:sz="0" w:space="0" w:color="auto"/>
            <w:right w:val="none" w:sz="0" w:space="0" w:color="auto"/>
          </w:divBdr>
        </w:div>
        <w:div w:id="645816588">
          <w:marLeft w:val="0"/>
          <w:marRight w:val="0"/>
          <w:marTop w:val="0"/>
          <w:marBottom w:val="0"/>
          <w:divBdr>
            <w:top w:val="none" w:sz="0" w:space="0" w:color="auto"/>
            <w:left w:val="none" w:sz="0" w:space="0" w:color="auto"/>
            <w:bottom w:val="none" w:sz="0" w:space="0" w:color="auto"/>
            <w:right w:val="none" w:sz="0" w:space="0" w:color="auto"/>
          </w:divBdr>
        </w:div>
        <w:div w:id="645816589">
          <w:marLeft w:val="0"/>
          <w:marRight w:val="0"/>
          <w:marTop w:val="0"/>
          <w:marBottom w:val="0"/>
          <w:divBdr>
            <w:top w:val="none" w:sz="0" w:space="0" w:color="auto"/>
            <w:left w:val="none" w:sz="0" w:space="0" w:color="auto"/>
            <w:bottom w:val="none" w:sz="0" w:space="0" w:color="auto"/>
            <w:right w:val="none" w:sz="0" w:space="0" w:color="auto"/>
          </w:divBdr>
        </w:div>
        <w:div w:id="645816590">
          <w:marLeft w:val="0"/>
          <w:marRight w:val="0"/>
          <w:marTop w:val="0"/>
          <w:marBottom w:val="0"/>
          <w:divBdr>
            <w:top w:val="none" w:sz="0" w:space="0" w:color="auto"/>
            <w:left w:val="none" w:sz="0" w:space="0" w:color="auto"/>
            <w:bottom w:val="none" w:sz="0" w:space="0" w:color="auto"/>
            <w:right w:val="none" w:sz="0" w:space="0" w:color="auto"/>
          </w:divBdr>
        </w:div>
        <w:div w:id="645816591">
          <w:marLeft w:val="0"/>
          <w:marRight w:val="0"/>
          <w:marTop w:val="0"/>
          <w:marBottom w:val="0"/>
          <w:divBdr>
            <w:top w:val="none" w:sz="0" w:space="0" w:color="auto"/>
            <w:left w:val="none" w:sz="0" w:space="0" w:color="auto"/>
            <w:bottom w:val="none" w:sz="0" w:space="0" w:color="auto"/>
            <w:right w:val="none" w:sz="0" w:space="0" w:color="auto"/>
          </w:divBdr>
        </w:div>
        <w:div w:id="645816592">
          <w:marLeft w:val="0"/>
          <w:marRight w:val="0"/>
          <w:marTop w:val="0"/>
          <w:marBottom w:val="0"/>
          <w:divBdr>
            <w:top w:val="none" w:sz="0" w:space="0" w:color="auto"/>
            <w:left w:val="none" w:sz="0" w:space="0" w:color="auto"/>
            <w:bottom w:val="none" w:sz="0" w:space="0" w:color="auto"/>
            <w:right w:val="none" w:sz="0" w:space="0" w:color="auto"/>
          </w:divBdr>
        </w:div>
        <w:div w:id="645816593">
          <w:marLeft w:val="0"/>
          <w:marRight w:val="0"/>
          <w:marTop w:val="0"/>
          <w:marBottom w:val="0"/>
          <w:divBdr>
            <w:top w:val="none" w:sz="0" w:space="0" w:color="auto"/>
            <w:left w:val="none" w:sz="0" w:space="0" w:color="auto"/>
            <w:bottom w:val="none" w:sz="0" w:space="0" w:color="auto"/>
            <w:right w:val="none" w:sz="0" w:space="0" w:color="auto"/>
          </w:divBdr>
        </w:div>
        <w:div w:id="645816594">
          <w:marLeft w:val="0"/>
          <w:marRight w:val="0"/>
          <w:marTop w:val="0"/>
          <w:marBottom w:val="0"/>
          <w:divBdr>
            <w:top w:val="none" w:sz="0" w:space="0" w:color="auto"/>
            <w:left w:val="none" w:sz="0" w:space="0" w:color="auto"/>
            <w:bottom w:val="none" w:sz="0" w:space="0" w:color="auto"/>
            <w:right w:val="none" w:sz="0" w:space="0" w:color="auto"/>
          </w:divBdr>
        </w:div>
        <w:div w:id="645816595">
          <w:marLeft w:val="0"/>
          <w:marRight w:val="0"/>
          <w:marTop w:val="0"/>
          <w:marBottom w:val="0"/>
          <w:divBdr>
            <w:top w:val="none" w:sz="0" w:space="0" w:color="auto"/>
            <w:left w:val="none" w:sz="0" w:space="0" w:color="auto"/>
            <w:bottom w:val="none" w:sz="0" w:space="0" w:color="auto"/>
            <w:right w:val="none" w:sz="0" w:space="0" w:color="auto"/>
          </w:divBdr>
        </w:div>
        <w:div w:id="645816596">
          <w:marLeft w:val="0"/>
          <w:marRight w:val="0"/>
          <w:marTop w:val="0"/>
          <w:marBottom w:val="0"/>
          <w:divBdr>
            <w:top w:val="none" w:sz="0" w:space="0" w:color="auto"/>
            <w:left w:val="none" w:sz="0" w:space="0" w:color="auto"/>
            <w:bottom w:val="none" w:sz="0" w:space="0" w:color="auto"/>
            <w:right w:val="none" w:sz="0" w:space="0" w:color="auto"/>
          </w:divBdr>
        </w:div>
        <w:div w:id="645816597">
          <w:marLeft w:val="0"/>
          <w:marRight w:val="0"/>
          <w:marTop w:val="0"/>
          <w:marBottom w:val="0"/>
          <w:divBdr>
            <w:top w:val="none" w:sz="0" w:space="0" w:color="auto"/>
            <w:left w:val="none" w:sz="0" w:space="0" w:color="auto"/>
            <w:bottom w:val="none" w:sz="0" w:space="0" w:color="auto"/>
            <w:right w:val="none" w:sz="0" w:space="0" w:color="auto"/>
          </w:divBdr>
        </w:div>
        <w:div w:id="645816598">
          <w:marLeft w:val="0"/>
          <w:marRight w:val="0"/>
          <w:marTop w:val="0"/>
          <w:marBottom w:val="0"/>
          <w:divBdr>
            <w:top w:val="none" w:sz="0" w:space="0" w:color="auto"/>
            <w:left w:val="none" w:sz="0" w:space="0" w:color="auto"/>
            <w:bottom w:val="none" w:sz="0" w:space="0" w:color="auto"/>
            <w:right w:val="none" w:sz="0" w:space="0" w:color="auto"/>
          </w:divBdr>
        </w:div>
        <w:div w:id="645816599">
          <w:marLeft w:val="0"/>
          <w:marRight w:val="0"/>
          <w:marTop w:val="0"/>
          <w:marBottom w:val="0"/>
          <w:divBdr>
            <w:top w:val="none" w:sz="0" w:space="0" w:color="auto"/>
            <w:left w:val="none" w:sz="0" w:space="0" w:color="auto"/>
            <w:bottom w:val="none" w:sz="0" w:space="0" w:color="auto"/>
            <w:right w:val="none" w:sz="0" w:space="0" w:color="auto"/>
          </w:divBdr>
        </w:div>
        <w:div w:id="645816600">
          <w:marLeft w:val="0"/>
          <w:marRight w:val="0"/>
          <w:marTop w:val="0"/>
          <w:marBottom w:val="0"/>
          <w:divBdr>
            <w:top w:val="none" w:sz="0" w:space="0" w:color="auto"/>
            <w:left w:val="none" w:sz="0" w:space="0" w:color="auto"/>
            <w:bottom w:val="none" w:sz="0" w:space="0" w:color="auto"/>
            <w:right w:val="none" w:sz="0" w:space="0" w:color="auto"/>
          </w:divBdr>
        </w:div>
        <w:div w:id="645816601">
          <w:marLeft w:val="0"/>
          <w:marRight w:val="0"/>
          <w:marTop w:val="0"/>
          <w:marBottom w:val="0"/>
          <w:divBdr>
            <w:top w:val="none" w:sz="0" w:space="0" w:color="auto"/>
            <w:left w:val="none" w:sz="0" w:space="0" w:color="auto"/>
            <w:bottom w:val="none" w:sz="0" w:space="0" w:color="auto"/>
            <w:right w:val="none" w:sz="0" w:space="0" w:color="auto"/>
          </w:divBdr>
        </w:div>
        <w:div w:id="645816602">
          <w:marLeft w:val="0"/>
          <w:marRight w:val="0"/>
          <w:marTop w:val="0"/>
          <w:marBottom w:val="0"/>
          <w:divBdr>
            <w:top w:val="none" w:sz="0" w:space="0" w:color="auto"/>
            <w:left w:val="none" w:sz="0" w:space="0" w:color="auto"/>
            <w:bottom w:val="none" w:sz="0" w:space="0" w:color="auto"/>
            <w:right w:val="none" w:sz="0" w:space="0" w:color="auto"/>
          </w:divBdr>
        </w:div>
        <w:div w:id="645816603">
          <w:marLeft w:val="0"/>
          <w:marRight w:val="0"/>
          <w:marTop w:val="0"/>
          <w:marBottom w:val="0"/>
          <w:divBdr>
            <w:top w:val="none" w:sz="0" w:space="0" w:color="auto"/>
            <w:left w:val="none" w:sz="0" w:space="0" w:color="auto"/>
            <w:bottom w:val="none" w:sz="0" w:space="0" w:color="auto"/>
            <w:right w:val="none" w:sz="0" w:space="0" w:color="auto"/>
          </w:divBdr>
        </w:div>
        <w:div w:id="645816604">
          <w:marLeft w:val="0"/>
          <w:marRight w:val="0"/>
          <w:marTop w:val="0"/>
          <w:marBottom w:val="0"/>
          <w:divBdr>
            <w:top w:val="none" w:sz="0" w:space="0" w:color="auto"/>
            <w:left w:val="none" w:sz="0" w:space="0" w:color="auto"/>
            <w:bottom w:val="none" w:sz="0" w:space="0" w:color="auto"/>
            <w:right w:val="none" w:sz="0" w:space="0" w:color="auto"/>
          </w:divBdr>
        </w:div>
        <w:div w:id="645816605">
          <w:marLeft w:val="0"/>
          <w:marRight w:val="0"/>
          <w:marTop w:val="0"/>
          <w:marBottom w:val="0"/>
          <w:divBdr>
            <w:top w:val="none" w:sz="0" w:space="0" w:color="auto"/>
            <w:left w:val="none" w:sz="0" w:space="0" w:color="auto"/>
            <w:bottom w:val="none" w:sz="0" w:space="0" w:color="auto"/>
            <w:right w:val="none" w:sz="0" w:space="0" w:color="auto"/>
          </w:divBdr>
        </w:div>
        <w:div w:id="645816606">
          <w:marLeft w:val="0"/>
          <w:marRight w:val="0"/>
          <w:marTop w:val="0"/>
          <w:marBottom w:val="0"/>
          <w:divBdr>
            <w:top w:val="none" w:sz="0" w:space="0" w:color="auto"/>
            <w:left w:val="none" w:sz="0" w:space="0" w:color="auto"/>
            <w:bottom w:val="none" w:sz="0" w:space="0" w:color="auto"/>
            <w:right w:val="none" w:sz="0" w:space="0" w:color="auto"/>
          </w:divBdr>
        </w:div>
        <w:div w:id="645816607">
          <w:marLeft w:val="0"/>
          <w:marRight w:val="0"/>
          <w:marTop w:val="0"/>
          <w:marBottom w:val="0"/>
          <w:divBdr>
            <w:top w:val="none" w:sz="0" w:space="0" w:color="auto"/>
            <w:left w:val="none" w:sz="0" w:space="0" w:color="auto"/>
            <w:bottom w:val="none" w:sz="0" w:space="0" w:color="auto"/>
            <w:right w:val="none" w:sz="0" w:space="0" w:color="auto"/>
          </w:divBdr>
        </w:div>
        <w:div w:id="645816608">
          <w:marLeft w:val="0"/>
          <w:marRight w:val="0"/>
          <w:marTop w:val="0"/>
          <w:marBottom w:val="0"/>
          <w:divBdr>
            <w:top w:val="none" w:sz="0" w:space="0" w:color="auto"/>
            <w:left w:val="none" w:sz="0" w:space="0" w:color="auto"/>
            <w:bottom w:val="none" w:sz="0" w:space="0" w:color="auto"/>
            <w:right w:val="none" w:sz="0" w:space="0" w:color="auto"/>
          </w:divBdr>
        </w:div>
        <w:div w:id="645816609">
          <w:marLeft w:val="0"/>
          <w:marRight w:val="0"/>
          <w:marTop w:val="0"/>
          <w:marBottom w:val="0"/>
          <w:divBdr>
            <w:top w:val="none" w:sz="0" w:space="0" w:color="auto"/>
            <w:left w:val="none" w:sz="0" w:space="0" w:color="auto"/>
            <w:bottom w:val="none" w:sz="0" w:space="0" w:color="auto"/>
            <w:right w:val="none" w:sz="0" w:space="0" w:color="auto"/>
          </w:divBdr>
        </w:div>
        <w:div w:id="645816610">
          <w:marLeft w:val="0"/>
          <w:marRight w:val="0"/>
          <w:marTop w:val="0"/>
          <w:marBottom w:val="0"/>
          <w:divBdr>
            <w:top w:val="none" w:sz="0" w:space="0" w:color="auto"/>
            <w:left w:val="none" w:sz="0" w:space="0" w:color="auto"/>
            <w:bottom w:val="none" w:sz="0" w:space="0" w:color="auto"/>
            <w:right w:val="none" w:sz="0" w:space="0" w:color="auto"/>
          </w:divBdr>
        </w:div>
        <w:div w:id="645816611">
          <w:marLeft w:val="0"/>
          <w:marRight w:val="0"/>
          <w:marTop w:val="0"/>
          <w:marBottom w:val="0"/>
          <w:divBdr>
            <w:top w:val="none" w:sz="0" w:space="0" w:color="auto"/>
            <w:left w:val="none" w:sz="0" w:space="0" w:color="auto"/>
            <w:bottom w:val="none" w:sz="0" w:space="0" w:color="auto"/>
            <w:right w:val="none" w:sz="0" w:space="0" w:color="auto"/>
          </w:divBdr>
        </w:div>
        <w:div w:id="645816612">
          <w:marLeft w:val="0"/>
          <w:marRight w:val="0"/>
          <w:marTop w:val="0"/>
          <w:marBottom w:val="0"/>
          <w:divBdr>
            <w:top w:val="none" w:sz="0" w:space="0" w:color="auto"/>
            <w:left w:val="none" w:sz="0" w:space="0" w:color="auto"/>
            <w:bottom w:val="none" w:sz="0" w:space="0" w:color="auto"/>
            <w:right w:val="none" w:sz="0" w:space="0" w:color="auto"/>
          </w:divBdr>
        </w:div>
        <w:div w:id="645816613">
          <w:marLeft w:val="0"/>
          <w:marRight w:val="0"/>
          <w:marTop w:val="0"/>
          <w:marBottom w:val="0"/>
          <w:divBdr>
            <w:top w:val="none" w:sz="0" w:space="0" w:color="auto"/>
            <w:left w:val="none" w:sz="0" w:space="0" w:color="auto"/>
            <w:bottom w:val="none" w:sz="0" w:space="0" w:color="auto"/>
            <w:right w:val="none" w:sz="0" w:space="0" w:color="auto"/>
          </w:divBdr>
        </w:div>
        <w:div w:id="645816614">
          <w:marLeft w:val="0"/>
          <w:marRight w:val="0"/>
          <w:marTop w:val="0"/>
          <w:marBottom w:val="0"/>
          <w:divBdr>
            <w:top w:val="none" w:sz="0" w:space="0" w:color="auto"/>
            <w:left w:val="none" w:sz="0" w:space="0" w:color="auto"/>
            <w:bottom w:val="none" w:sz="0" w:space="0" w:color="auto"/>
            <w:right w:val="none" w:sz="0" w:space="0" w:color="auto"/>
          </w:divBdr>
        </w:div>
        <w:div w:id="645816615">
          <w:marLeft w:val="0"/>
          <w:marRight w:val="0"/>
          <w:marTop w:val="0"/>
          <w:marBottom w:val="0"/>
          <w:divBdr>
            <w:top w:val="none" w:sz="0" w:space="0" w:color="auto"/>
            <w:left w:val="none" w:sz="0" w:space="0" w:color="auto"/>
            <w:bottom w:val="none" w:sz="0" w:space="0" w:color="auto"/>
            <w:right w:val="none" w:sz="0" w:space="0" w:color="auto"/>
          </w:divBdr>
        </w:div>
        <w:div w:id="645816616">
          <w:marLeft w:val="0"/>
          <w:marRight w:val="0"/>
          <w:marTop w:val="0"/>
          <w:marBottom w:val="0"/>
          <w:divBdr>
            <w:top w:val="none" w:sz="0" w:space="0" w:color="auto"/>
            <w:left w:val="none" w:sz="0" w:space="0" w:color="auto"/>
            <w:bottom w:val="none" w:sz="0" w:space="0" w:color="auto"/>
            <w:right w:val="none" w:sz="0" w:space="0" w:color="auto"/>
          </w:divBdr>
        </w:div>
        <w:div w:id="645816617">
          <w:marLeft w:val="0"/>
          <w:marRight w:val="0"/>
          <w:marTop w:val="0"/>
          <w:marBottom w:val="0"/>
          <w:divBdr>
            <w:top w:val="none" w:sz="0" w:space="0" w:color="auto"/>
            <w:left w:val="none" w:sz="0" w:space="0" w:color="auto"/>
            <w:bottom w:val="none" w:sz="0" w:space="0" w:color="auto"/>
            <w:right w:val="none" w:sz="0" w:space="0" w:color="auto"/>
          </w:divBdr>
        </w:div>
        <w:div w:id="645816618">
          <w:marLeft w:val="0"/>
          <w:marRight w:val="0"/>
          <w:marTop w:val="0"/>
          <w:marBottom w:val="0"/>
          <w:divBdr>
            <w:top w:val="none" w:sz="0" w:space="0" w:color="auto"/>
            <w:left w:val="none" w:sz="0" w:space="0" w:color="auto"/>
            <w:bottom w:val="none" w:sz="0" w:space="0" w:color="auto"/>
            <w:right w:val="none" w:sz="0" w:space="0" w:color="auto"/>
          </w:divBdr>
        </w:div>
        <w:div w:id="645816619">
          <w:marLeft w:val="0"/>
          <w:marRight w:val="0"/>
          <w:marTop w:val="0"/>
          <w:marBottom w:val="0"/>
          <w:divBdr>
            <w:top w:val="none" w:sz="0" w:space="0" w:color="auto"/>
            <w:left w:val="none" w:sz="0" w:space="0" w:color="auto"/>
            <w:bottom w:val="none" w:sz="0" w:space="0" w:color="auto"/>
            <w:right w:val="none" w:sz="0" w:space="0" w:color="auto"/>
          </w:divBdr>
        </w:div>
        <w:div w:id="645816620">
          <w:marLeft w:val="0"/>
          <w:marRight w:val="0"/>
          <w:marTop w:val="0"/>
          <w:marBottom w:val="0"/>
          <w:divBdr>
            <w:top w:val="none" w:sz="0" w:space="0" w:color="auto"/>
            <w:left w:val="none" w:sz="0" w:space="0" w:color="auto"/>
            <w:bottom w:val="none" w:sz="0" w:space="0" w:color="auto"/>
            <w:right w:val="none" w:sz="0" w:space="0" w:color="auto"/>
          </w:divBdr>
        </w:div>
        <w:div w:id="645816621">
          <w:marLeft w:val="0"/>
          <w:marRight w:val="0"/>
          <w:marTop w:val="0"/>
          <w:marBottom w:val="0"/>
          <w:divBdr>
            <w:top w:val="none" w:sz="0" w:space="0" w:color="auto"/>
            <w:left w:val="none" w:sz="0" w:space="0" w:color="auto"/>
            <w:bottom w:val="none" w:sz="0" w:space="0" w:color="auto"/>
            <w:right w:val="none" w:sz="0" w:space="0" w:color="auto"/>
          </w:divBdr>
        </w:div>
        <w:div w:id="645816622">
          <w:marLeft w:val="0"/>
          <w:marRight w:val="0"/>
          <w:marTop w:val="0"/>
          <w:marBottom w:val="0"/>
          <w:divBdr>
            <w:top w:val="none" w:sz="0" w:space="0" w:color="auto"/>
            <w:left w:val="none" w:sz="0" w:space="0" w:color="auto"/>
            <w:bottom w:val="none" w:sz="0" w:space="0" w:color="auto"/>
            <w:right w:val="none" w:sz="0" w:space="0" w:color="auto"/>
          </w:divBdr>
        </w:div>
        <w:div w:id="645816623">
          <w:marLeft w:val="0"/>
          <w:marRight w:val="0"/>
          <w:marTop w:val="0"/>
          <w:marBottom w:val="0"/>
          <w:divBdr>
            <w:top w:val="none" w:sz="0" w:space="0" w:color="auto"/>
            <w:left w:val="none" w:sz="0" w:space="0" w:color="auto"/>
            <w:bottom w:val="none" w:sz="0" w:space="0" w:color="auto"/>
            <w:right w:val="none" w:sz="0" w:space="0" w:color="auto"/>
          </w:divBdr>
        </w:div>
        <w:div w:id="645816624">
          <w:marLeft w:val="0"/>
          <w:marRight w:val="0"/>
          <w:marTop w:val="0"/>
          <w:marBottom w:val="0"/>
          <w:divBdr>
            <w:top w:val="none" w:sz="0" w:space="0" w:color="auto"/>
            <w:left w:val="none" w:sz="0" w:space="0" w:color="auto"/>
            <w:bottom w:val="none" w:sz="0" w:space="0" w:color="auto"/>
            <w:right w:val="none" w:sz="0" w:space="0" w:color="auto"/>
          </w:divBdr>
        </w:div>
        <w:div w:id="645816625">
          <w:marLeft w:val="0"/>
          <w:marRight w:val="0"/>
          <w:marTop w:val="0"/>
          <w:marBottom w:val="0"/>
          <w:divBdr>
            <w:top w:val="none" w:sz="0" w:space="0" w:color="auto"/>
            <w:left w:val="none" w:sz="0" w:space="0" w:color="auto"/>
            <w:bottom w:val="none" w:sz="0" w:space="0" w:color="auto"/>
            <w:right w:val="none" w:sz="0" w:space="0" w:color="auto"/>
          </w:divBdr>
        </w:div>
        <w:div w:id="645816626">
          <w:marLeft w:val="0"/>
          <w:marRight w:val="0"/>
          <w:marTop w:val="0"/>
          <w:marBottom w:val="0"/>
          <w:divBdr>
            <w:top w:val="none" w:sz="0" w:space="0" w:color="auto"/>
            <w:left w:val="none" w:sz="0" w:space="0" w:color="auto"/>
            <w:bottom w:val="none" w:sz="0" w:space="0" w:color="auto"/>
            <w:right w:val="none" w:sz="0" w:space="0" w:color="auto"/>
          </w:divBdr>
        </w:div>
        <w:div w:id="645816627">
          <w:marLeft w:val="0"/>
          <w:marRight w:val="0"/>
          <w:marTop w:val="0"/>
          <w:marBottom w:val="0"/>
          <w:divBdr>
            <w:top w:val="none" w:sz="0" w:space="0" w:color="auto"/>
            <w:left w:val="none" w:sz="0" w:space="0" w:color="auto"/>
            <w:bottom w:val="none" w:sz="0" w:space="0" w:color="auto"/>
            <w:right w:val="none" w:sz="0" w:space="0" w:color="auto"/>
          </w:divBdr>
        </w:div>
        <w:div w:id="645816628">
          <w:marLeft w:val="0"/>
          <w:marRight w:val="0"/>
          <w:marTop w:val="0"/>
          <w:marBottom w:val="0"/>
          <w:divBdr>
            <w:top w:val="none" w:sz="0" w:space="0" w:color="auto"/>
            <w:left w:val="none" w:sz="0" w:space="0" w:color="auto"/>
            <w:bottom w:val="none" w:sz="0" w:space="0" w:color="auto"/>
            <w:right w:val="none" w:sz="0" w:space="0" w:color="auto"/>
          </w:divBdr>
        </w:div>
        <w:div w:id="645816629">
          <w:marLeft w:val="0"/>
          <w:marRight w:val="0"/>
          <w:marTop w:val="0"/>
          <w:marBottom w:val="0"/>
          <w:divBdr>
            <w:top w:val="none" w:sz="0" w:space="0" w:color="auto"/>
            <w:left w:val="none" w:sz="0" w:space="0" w:color="auto"/>
            <w:bottom w:val="none" w:sz="0" w:space="0" w:color="auto"/>
            <w:right w:val="none" w:sz="0" w:space="0" w:color="auto"/>
          </w:divBdr>
        </w:div>
        <w:div w:id="645816630">
          <w:marLeft w:val="0"/>
          <w:marRight w:val="0"/>
          <w:marTop w:val="0"/>
          <w:marBottom w:val="0"/>
          <w:divBdr>
            <w:top w:val="none" w:sz="0" w:space="0" w:color="auto"/>
            <w:left w:val="none" w:sz="0" w:space="0" w:color="auto"/>
            <w:bottom w:val="none" w:sz="0" w:space="0" w:color="auto"/>
            <w:right w:val="none" w:sz="0" w:space="0" w:color="auto"/>
          </w:divBdr>
        </w:div>
        <w:div w:id="645816631">
          <w:marLeft w:val="0"/>
          <w:marRight w:val="0"/>
          <w:marTop w:val="0"/>
          <w:marBottom w:val="0"/>
          <w:divBdr>
            <w:top w:val="none" w:sz="0" w:space="0" w:color="auto"/>
            <w:left w:val="none" w:sz="0" w:space="0" w:color="auto"/>
            <w:bottom w:val="none" w:sz="0" w:space="0" w:color="auto"/>
            <w:right w:val="none" w:sz="0" w:space="0" w:color="auto"/>
          </w:divBdr>
        </w:div>
        <w:div w:id="645816632">
          <w:marLeft w:val="0"/>
          <w:marRight w:val="0"/>
          <w:marTop w:val="0"/>
          <w:marBottom w:val="0"/>
          <w:divBdr>
            <w:top w:val="none" w:sz="0" w:space="0" w:color="auto"/>
            <w:left w:val="none" w:sz="0" w:space="0" w:color="auto"/>
            <w:bottom w:val="none" w:sz="0" w:space="0" w:color="auto"/>
            <w:right w:val="none" w:sz="0" w:space="0" w:color="auto"/>
          </w:divBdr>
        </w:div>
        <w:div w:id="645816633">
          <w:marLeft w:val="0"/>
          <w:marRight w:val="0"/>
          <w:marTop w:val="0"/>
          <w:marBottom w:val="0"/>
          <w:divBdr>
            <w:top w:val="none" w:sz="0" w:space="0" w:color="auto"/>
            <w:left w:val="none" w:sz="0" w:space="0" w:color="auto"/>
            <w:bottom w:val="none" w:sz="0" w:space="0" w:color="auto"/>
            <w:right w:val="none" w:sz="0" w:space="0" w:color="auto"/>
          </w:divBdr>
        </w:div>
        <w:div w:id="645816634">
          <w:marLeft w:val="0"/>
          <w:marRight w:val="0"/>
          <w:marTop w:val="0"/>
          <w:marBottom w:val="0"/>
          <w:divBdr>
            <w:top w:val="none" w:sz="0" w:space="0" w:color="auto"/>
            <w:left w:val="none" w:sz="0" w:space="0" w:color="auto"/>
            <w:bottom w:val="none" w:sz="0" w:space="0" w:color="auto"/>
            <w:right w:val="none" w:sz="0" w:space="0" w:color="auto"/>
          </w:divBdr>
        </w:div>
        <w:div w:id="645816635">
          <w:marLeft w:val="0"/>
          <w:marRight w:val="0"/>
          <w:marTop w:val="0"/>
          <w:marBottom w:val="0"/>
          <w:divBdr>
            <w:top w:val="none" w:sz="0" w:space="0" w:color="auto"/>
            <w:left w:val="none" w:sz="0" w:space="0" w:color="auto"/>
            <w:bottom w:val="none" w:sz="0" w:space="0" w:color="auto"/>
            <w:right w:val="none" w:sz="0" w:space="0" w:color="auto"/>
          </w:divBdr>
        </w:div>
        <w:div w:id="645816636">
          <w:marLeft w:val="0"/>
          <w:marRight w:val="0"/>
          <w:marTop w:val="0"/>
          <w:marBottom w:val="0"/>
          <w:divBdr>
            <w:top w:val="none" w:sz="0" w:space="0" w:color="auto"/>
            <w:left w:val="none" w:sz="0" w:space="0" w:color="auto"/>
            <w:bottom w:val="none" w:sz="0" w:space="0" w:color="auto"/>
            <w:right w:val="none" w:sz="0" w:space="0" w:color="auto"/>
          </w:divBdr>
        </w:div>
        <w:div w:id="645816637">
          <w:marLeft w:val="0"/>
          <w:marRight w:val="0"/>
          <w:marTop w:val="0"/>
          <w:marBottom w:val="0"/>
          <w:divBdr>
            <w:top w:val="none" w:sz="0" w:space="0" w:color="auto"/>
            <w:left w:val="none" w:sz="0" w:space="0" w:color="auto"/>
            <w:bottom w:val="none" w:sz="0" w:space="0" w:color="auto"/>
            <w:right w:val="none" w:sz="0" w:space="0" w:color="auto"/>
          </w:divBdr>
        </w:div>
        <w:div w:id="645816638">
          <w:marLeft w:val="0"/>
          <w:marRight w:val="0"/>
          <w:marTop w:val="0"/>
          <w:marBottom w:val="0"/>
          <w:divBdr>
            <w:top w:val="none" w:sz="0" w:space="0" w:color="auto"/>
            <w:left w:val="none" w:sz="0" w:space="0" w:color="auto"/>
            <w:bottom w:val="none" w:sz="0" w:space="0" w:color="auto"/>
            <w:right w:val="none" w:sz="0" w:space="0" w:color="auto"/>
          </w:divBdr>
        </w:div>
        <w:div w:id="645816639">
          <w:marLeft w:val="0"/>
          <w:marRight w:val="0"/>
          <w:marTop w:val="0"/>
          <w:marBottom w:val="0"/>
          <w:divBdr>
            <w:top w:val="none" w:sz="0" w:space="0" w:color="auto"/>
            <w:left w:val="none" w:sz="0" w:space="0" w:color="auto"/>
            <w:bottom w:val="none" w:sz="0" w:space="0" w:color="auto"/>
            <w:right w:val="none" w:sz="0" w:space="0" w:color="auto"/>
          </w:divBdr>
        </w:div>
        <w:div w:id="645816640">
          <w:marLeft w:val="0"/>
          <w:marRight w:val="0"/>
          <w:marTop w:val="0"/>
          <w:marBottom w:val="0"/>
          <w:divBdr>
            <w:top w:val="none" w:sz="0" w:space="0" w:color="auto"/>
            <w:left w:val="none" w:sz="0" w:space="0" w:color="auto"/>
            <w:bottom w:val="none" w:sz="0" w:space="0" w:color="auto"/>
            <w:right w:val="none" w:sz="0" w:space="0" w:color="auto"/>
          </w:divBdr>
        </w:div>
        <w:div w:id="645816641">
          <w:marLeft w:val="0"/>
          <w:marRight w:val="0"/>
          <w:marTop w:val="0"/>
          <w:marBottom w:val="0"/>
          <w:divBdr>
            <w:top w:val="none" w:sz="0" w:space="0" w:color="auto"/>
            <w:left w:val="none" w:sz="0" w:space="0" w:color="auto"/>
            <w:bottom w:val="none" w:sz="0" w:space="0" w:color="auto"/>
            <w:right w:val="none" w:sz="0" w:space="0" w:color="auto"/>
          </w:divBdr>
        </w:div>
        <w:div w:id="645816642">
          <w:marLeft w:val="0"/>
          <w:marRight w:val="0"/>
          <w:marTop w:val="0"/>
          <w:marBottom w:val="0"/>
          <w:divBdr>
            <w:top w:val="none" w:sz="0" w:space="0" w:color="auto"/>
            <w:left w:val="none" w:sz="0" w:space="0" w:color="auto"/>
            <w:bottom w:val="none" w:sz="0" w:space="0" w:color="auto"/>
            <w:right w:val="none" w:sz="0" w:space="0" w:color="auto"/>
          </w:divBdr>
        </w:div>
        <w:div w:id="645816643">
          <w:marLeft w:val="0"/>
          <w:marRight w:val="0"/>
          <w:marTop w:val="0"/>
          <w:marBottom w:val="0"/>
          <w:divBdr>
            <w:top w:val="none" w:sz="0" w:space="0" w:color="auto"/>
            <w:left w:val="none" w:sz="0" w:space="0" w:color="auto"/>
            <w:bottom w:val="none" w:sz="0" w:space="0" w:color="auto"/>
            <w:right w:val="none" w:sz="0" w:space="0" w:color="auto"/>
          </w:divBdr>
        </w:div>
        <w:div w:id="645816644">
          <w:marLeft w:val="0"/>
          <w:marRight w:val="0"/>
          <w:marTop w:val="0"/>
          <w:marBottom w:val="0"/>
          <w:divBdr>
            <w:top w:val="none" w:sz="0" w:space="0" w:color="auto"/>
            <w:left w:val="none" w:sz="0" w:space="0" w:color="auto"/>
            <w:bottom w:val="none" w:sz="0" w:space="0" w:color="auto"/>
            <w:right w:val="none" w:sz="0" w:space="0" w:color="auto"/>
          </w:divBdr>
        </w:div>
        <w:div w:id="645816645">
          <w:marLeft w:val="0"/>
          <w:marRight w:val="0"/>
          <w:marTop w:val="0"/>
          <w:marBottom w:val="0"/>
          <w:divBdr>
            <w:top w:val="none" w:sz="0" w:space="0" w:color="auto"/>
            <w:left w:val="none" w:sz="0" w:space="0" w:color="auto"/>
            <w:bottom w:val="none" w:sz="0" w:space="0" w:color="auto"/>
            <w:right w:val="none" w:sz="0" w:space="0" w:color="auto"/>
          </w:divBdr>
        </w:div>
        <w:div w:id="645816646">
          <w:marLeft w:val="0"/>
          <w:marRight w:val="0"/>
          <w:marTop w:val="0"/>
          <w:marBottom w:val="0"/>
          <w:divBdr>
            <w:top w:val="none" w:sz="0" w:space="0" w:color="auto"/>
            <w:left w:val="none" w:sz="0" w:space="0" w:color="auto"/>
            <w:bottom w:val="none" w:sz="0" w:space="0" w:color="auto"/>
            <w:right w:val="none" w:sz="0" w:space="0" w:color="auto"/>
          </w:divBdr>
        </w:div>
        <w:div w:id="645816647">
          <w:marLeft w:val="0"/>
          <w:marRight w:val="0"/>
          <w:marTop w:val="0"/>
          <w:marBottom w:val="0"/>
          <w:divBdr>
            <w:top w:val="none" w:sz="0" w:space="0" w:color="auto"/>
            <w:left w:val="none" w:sz="0" w:space="0" w:color="auto"/>
            <w:bottom w:val="none" w:sz="0" w:space="0" w:color="auto"/>
            <w:right w:val="none" w:sz="0" w:space="0" w:color="auto"/>
          </w:divBdr>
        </w:div>
        <w:div w:id="645816648">
          <w:marLeft w:val="0"/>
          <w:marRight w:val="0"/>
          <w:marTop w:val="0"/>
          <w:marBottom w:val="0"/>
          <w:divBdr>
            <w:top w:val="none" w:sz="0" w:space="0" w:color="auto"/>
            <w:left w:val="none" w:sz="0" w:space="0" w:color="auto"/>
            <w:bottom w:val="none" w:sz="0" w:space="0" w:color="auto"/>
            <w:right w:val="none" w:sz="0" w:space="0" w:color="auto"/>
          </w:divBdr>
        </w:div>
        <w:div w:id="645816649">
          <w:marLeft w:val="0"/>
          <w:marRight w:val="0"/>
          <w:marTop w:val="0"/>
          <w:marBottom w:val="0"/>
          <w:divBdr>
            <w:top w:val="none" w:sz="0" w:space="0" w:color="auto"/>
            <w:left w:val="none" w:sz="0" w:space="0" w:color="auto"/>
            <w:bottom w:val="none" w:sz="0" w:space="0" w:color="auto"/>
            <w:right w:val="none" w:sz="0" w:space="0" w:color="auto"/>
          </w:divBdr>
        </w:div>
        <w:div w:id="645816650">
          <w:marLeft w:val="0"/>
          <w:marRight w:val="0"/>
          <w:marTop w:val="0"/>
          <w:marBottom w:val="0"/>
          <w:divBdr>
            <w:top w:val="none" w:sz="0" w:space="0" w:color="auto"/>
            <w:left w:val="none" w:sz="0" w:space="0" w:color="auto"/>
            <w:bottom w:val="none" w:sz="0" w:space="0" w:color="auto"/>
            <w:right w:val="none" w:sz="0" w:space="0" w:color="auto"/>
          </w:divBdr>
        </w:div>
        <w:div w:id="645816651">
          <w:marLeft w:val="0"/>
          <w:marRight w:val="0"/>
          <w:marTop w:val="0"/>
          <w:marBottom w:val="0"/>
          <w:divBdr>
            <w:top w:val="none" w:sz="0" w:space="0" w:color="auto"/>
            <w:left w:val="none" w:sz="0" w:space="0" w:color="auto"/>
            <w:bottom w:val="none" w:sz="0" w:space="0" w:color="auto"/>
            <w:right w:val="none" w:sz="0" w:space="0" w:color="auto"/>
          </w:divBdr>
        </w:div>
        <w:div w:id="645816653">
          <w:marLeft w:val="0"/>
          <w:marRight w:val="0"/>
          <w:marTop w:val="0"/>
          <w:marBottom w:val="0"/>
          <w:divBdr>
            <w:top w:val="none" w:sz="0" w:space="0" w:color="auto"/>
            <w:left w:val="none" w:sz="0" w:space="0" w:color="auto"/>
            <w:bottom w:val="none" w:sz="0" w:space="0" w:color="auto"/>
            <w:right w:val="none" w:sz="0" w:space="0" w:color="auto"/>
          </w:divBdr>
        </w:div>
        <w:div w:id="645816654">
          <w:marLeft w:val="0"/>
          <w:marRight w:val="0"/>
          <w:marTop w:val="0"/>
          <w:marBottom w:val="0"/>
          <w:divBdr>
            <w:top w:val="none" w:sz="0" w:space="0" w:color="auto"/>
            <w:left w:val="none" w:sz="0" w:space="0" w:color="auto"/>
            <w:bottom w:val="none" w:sz="0" w:space="0" w:color="auto"/>
            <w:right w:val="none" w:sz="0" w:space="0" w:color="auto"/>
          </w:divBdr>
        </w:div>
        <w:div w:id="645816655">
          <w:marLeft w:val="0"/>
          <w:marRight w:val="0"/>
          <w:marTop w:val="0"/>
          <w:marBottom w:val="0"/>
          <w:divBdr>
            <w:top w:val="none" w:sz="0" w:space="0" w:color="auto"/>
            <w:left w:val="none" w:sz="0" w:space="0" w:color="auto"/>
            <w:bottom w:val="none" w:sz="0" w:space="0" w:color="auto"/>
            <w:right w:val="none" w:sz="0" w:space="0" w:color="auto"/>
          </w:divBdr>
        </w:div>
        <w:div w:id="645816656">
          <w:marLeft w:val="0"/>
          <w:marRight w:val="0"/>
          <w:marTop w:val="0"/>
          <w:marBottom w:val="0"/>
          <w:divBdr>
            <w:top w:val="none" w:sz="0" w:space="0" w:color="auto"/>
            <w:left w:val="none" w:sz="0" w:space="0" w:color="auto"/>
            <w:bottom w:val="none" w:sz="0" w:space="0" w:color="auto"/>
            <w:right w:val="none" w:sz="0" w:space="0" w:color="auto"/>
          </w:divBdr>
        </w:div>
        <w:div w:id="645816657">
          <w:marLeft w:val="0"/>
          <w:marRight w:val="0"/>
          <w:marTop w:val="0"/>
          <w:marBottom w:val="0"/>
          <w:divBdr>
            <w:top w:val="none" w:sz="0" w:space="0" w:color="auto"/>
            <w:left w:val="none" w:sz="0" w:space="0" w:color="auto"/>
            <w:bottom w:val="none" w:sz="0" w:space="0" w:color="auto"/>
            <w:right w:val="none" w:sz="0" w:space="0" w:color="auto"/>
          </w:divBdr>
        </w:div>
        <w:div w:id="645816658">
          <w:marLeft w:val="0"/>
          <w:marRight w:val="0"/>
          <w:marTop w:val="0"/>
          <w:marBottom w:val="0"/>
          <w:divBdr>
            <w:top w:val="none" w:sz="0" w:space="0" w:color="auto"/>
            <w:left w:val="none" w:sz="0" w:space="0" w:color="auto"/>
            <w:bottom w:val="none" w:sz="0" w:space="0" w:color="auto"/>
            <w:right w:val="none" w:sz="0" w:space="0" w:color="auto"/>
          </w:divBdr>
        </w:div>
        <w:div w:id="645816659">
          <w:marLeft w:val="0"/>
          <w:marRight w:val="0"/>
          <w:marTop w:val="0"/>
          <w:marBottom w:val="0"/>
          <w:divBdr>
            <w:top w:val="none" w:sz="0" w:space="0" w:color="auto"/>
            <w:left w:val="none" w:sz="0" w:space="0" w:color="auto"/>
            <w:bottom w:val="none" w:sz="0" w:space="0" w:color="auto"/>
            <w:right w:val="none" w:sz="0" w:space="0" w:color="auto"/>
          </w:divBdr>
        </w:div>
        <w:div w:id="645816660">
          <w:marLeft w:val="0"/>
          <w:marRight w:val="0"/>
          <w:marTop w:val="0"/>
          <w:marBottom w:val="0"/>
          <w:divBdr>
            <w:top w:val="none" w:sz="0" w:space="0" w:color="auto"/>
            <w:left w:val="none" w:sz="0" w:space="0" w:color="auto"/>
            <w:bottom w:val="none" w:sz="0" w:space="0" w:color="auto"/>
            <w:right w:val="none" w:sz="0" w:space="0" w:color="auto"/>
          </w:divBdr>
        </w:div>
        <w:div w:id="645816661">
          <w:marLeft w:val="0"/>
          <w:marRight w:val="0"/>
          <w:marTop w:val="0"/>
          <w:marBottom w:val="0"/>
          <w:divBdr>
            <w:top w:val="none" w:sz="0" w:space="0" w:color="auto"/>
            <w:left w:val="none" w:sz="0" w:space="0" w:color="auto"/>
            <w:bottom w:val="none" w:sz="0" w:space="0" w:color="auto"/>
            <w:right w:val="none" w:sz="0" w:space="0" w:color="auto"/>
          </w:divBdr>
        </w:div>
        <w:div w:id="645816662">
          <w:marLeft w:val="0"/>
          <w:marRight w:val="0"/>
          <w:marTop w:val="0"/>
          <w:marBottom w:val="0"/>
          <w:divBdr>
            <w:top w:val="none" w:sz="0" w:space="0" w:color="auto"/>
            <w:left w:val="none" w:sz="0" w:space="0" w:color="auto"/>
            <w:bottom w:val="none" w:sz="0" w:space="0" w:color="auto"/>
            <w:right w:val="none" w:sz="0" w:space="0" w:color="auto"/>
          </w:divBdr>
        </w:div>
        <w:div w:id="645816663">
          <w:marLeft w:val="0"/>
          <w:marRight w:val="0"/>
          <w:marTop w:val="0"/>
          <w:marBottom w:val="0"/>
          <w:divBdr>
            <w:top w:val="none" w:sz="0" w:space="0" w:color="auto"/>
            <w:left w:val="none" w:sz="0" w:space="0" w:color="auto"/>
            <w:bottom w:val="none" w:sz="0" w:space="0" w:color="auto"/>
            <w:right w:val="none" w:sz="0" w:space="0" w:color="auto"/>
          </w:divBdr>
        </w:div>
        <w:div w:id="645816664">
          <w:marLeft w:val="0"/>
          <w:marRight w:val="0"/>
          <w:marTop w:val="0"/>
          <w:marBottom w:val="0"/>
          <w:divBdr>
            <w:top w:val="none" w:sz="0" w:space="0" w:color="auto"/>
            <w:left w:val="none" w:sz="0" w:space="0" w:color="auto"/>
            <w:bottom w:val="none" w:sz="0" w:space="0" w:color="auto"/>
            <w:right w:val="none" w:sz="0" w:space="0" w:color="auto"/>
          </w:divBdr>
        </w:div>
        <w:div w:id="645816665">
          <w:marLeft w:val="0"/>
          <w:marRight w:val="0"/>
          <w:marTop w:val="0"/>
          <w:marBottom w:val="0"/>
          <w:divBdr>
            <w:top w:val="none" w:sz="0" w:space="0" w:color="auto"/>
            <w:left w:val="none" w:sz="0" w:space="0" w:color="auto"/>
            <w:bottom w:val="none" w:sz="0" w:space="0" w:color="auto"/>
            <w:right w:val="none" w:sz="0" w:space="0" w:color="auto"/>
          </w:divBdr>
        </w:div>
        <w:div w:id="645816666">
          <w:marLeft w:val="0"/>
          <w:marRight w:val="0"/>
          <w:marTop w:val="0"/>
          <w:marBottom w:val="0"/>
          <w:divBdr>
            <w:top w:val="none" w:sz="0" w:space="0" w:color="auto"/>
            <w:left w:val="none" w:sz="0" w:space="0" w:color="auto"/>
            <w:bottom w:val="none" w:sz="0" w:space="0" w:color="auto"/>
            <w:right w:val="none" w:sz="0" w:space="0" w:color="auto"/>
          </w:divBdr>
        </w:div>
        <w:div w:id="645816667">
          <w:marLeft w:val="0"/>
          <w:marRight w:val="0"/>
          <w:marTop w:val="0"/>
          <w:marBottom w:val="0"/>
          <w:divBdr>
            <w:top w:val="none" w:sz="0" w:space="0" w:color="auto"/>
            <w:left w:val="none" w:sz="0" w:space="0" w:color="auto"/>
            <w:bottom w:val="none" w:sz="0" w:space="0" w:color="auto"/>
            <w:right w:val="none" w:sz="0" w:space="0" w:color="auto"/>
          </w:divBdr>
        </w:div>
        <w:div w:id="645816668">
          <w:marLeft w:val="0"/>
          <w:marRight w:val="0"/>
          <w:marTop w:val="0"/>
          <w:marBottom w:val="0"/>
          <w:divBdr>
            <w:top w:val="none" w:sz="0" w:space="0" w:color="auto"/>
            <w:left w:val="none" w:sz="0" w:space="0" w:color="auto"/>
            <w:bottom w:val="none" w:sz="0" w:space="0" w:color="auto"/>
            <w:right w:val="none" w:sz="0" w:space="0" w:color="auto"/>
          </w:divBdr>
        </w:div>
        <w:div w:id="645816669">
          <w:marLeft w:val="0"/>
          <w:marRight w:val="0"/>
          <w:marTop w:val="0"/>
          <w:marBottom w:val="0"/>
          <w:divBdr>
            <w:top w:val="none" w:sz="0" w:space="0" w:color="auto"/>
            <w:left w:val="none" w:sz="0" w:space="0" w:color="auto"/>
            <w:bottom w:val="none" w:sz="0" w:space="0" w:color="auto"/>
            <w:right w:val="none" w:sz="0" w:space="0" w:color="auto"/>
          </w:divBdr>
        </w:div>
        <w:div w:id="645816670">
          <w:marLeft w:val="0"/>
          <w:marRight w:val="0"/>
          <w:marTop w:val="0"/>
          <w:marBottom w:val="0"/>
          <w:divBdr>
            <w:top w:val="none" w:sz="0" w:space="0" w:color="auto"/>
            <w:left w:val="none" w:sz="0" w:space="0" w:color="auto"/>
            <w:bottom w:val="none" w:sz="0" w:space="0" w:color="auto"/>
            <w:right w:val="none" w:sz="0" w:space="0" w:color="auto"/>
          </w:divBdr>
        </w:div>
        <w:div w:id="645816671">
          <w:marLeft w:val="0"/>
          <w:marRight w:val="0"/>
          <w:marTop w:val="0"/>
          <w:marBottom w:val="0"/>
          <w:divBdr>
            <w:top w:val="none" w:sz="0" w:space="0" w:color="auto"/>
            <w:left w:val="none" w:sz="0" w:space="0" w:color="auto"/>
            <w:bottom w:val="none" w:sz="0" w:space="0" w:color="auto"/>
            <w:right w:val="none" w:sz="0" w:space="0" w:color="auto"/>
          </w:divBdr>
        </w:div>
        <w:div w:id="645816672">
          <w:marLeft w:val="0"/>
          <w:marRight w:val="0"/>
          <w:marTop w:val="0"/>
          <w:marBottom w:val="0"/>
          <w:divBdr>
            <w:top w:val="none" w:sz="0" w:space="0" w:color="auto"/>
            <w:left w:val="none" w:sz="0" w:space="0" w:color="auto"/>
            <w:bottom w:val="none" w:sz="0" w:space="0" w:color="auto"/>
            <w:right w:val="none" w:sz="0" w:space="0" w:color="auto"/>
          </w:divBdr>
        </w:div>
        <w:div w:id="645816673">
          <w:marLeft w:val="0"/>
          <w:marRight w:val="0"/>
          <w:marTop w:val="0"/>
          <w:marBottom w:val="0"/>
          <w:divBdr>
            <w:top w:val="none" w:sz="0" w:space="0" w:color="auto"/>
            <w:left w:val="none" w:sz="0" w:space="0" w:color="auto"/>
            <w:bottom w:val="none" w:sz="0" w:space="0" w:color="auto"/>
            <w:right w:val="none" w:sz="0" w:space="0" w:color="auto"/>
          </w:divBdr>
        </w:div>
        <w:div w:id="645816674">
          <w:marLeft w:val="0"/>
          <w:marRight w:val="0"/>
          <w:marTop w:val="0"/>
          <w:marBottom w:val="0"/>
          <w:divBdr>
            <w:top w:val="none" w:sz="0" w:space="0" w:color="auto"/>
            <w:left w:val="none" w:sz="0" w:space="0" w:color="auto"/>
            <w:bottom w:val="none" w:sz="0" w:space="0" w:color="auto"/>
            <w:right w:val="none" w:sz="0" w:space="0" w:color="auto"/>
          </w:divBdr>
        </w:div>
        <w:div w:id="645816675">
          <w:marLeft w:val="0"/>
          <w:marRight w:val="0"/>
          <w:marTop w:val="0"/>
          <w:marBottom w:val="0"/>
          <w:divBdr>
            <w:top w:val="none" w:sz="0" w:space="0" w:color="auto"/>
            <w:left w:val="none" w:sz="0" w:space="0" w:color="auto"/>
            <w:bottom w:val="none" w:sz="0" w:space="0" w:color="auto"/>
            <w:right w:val="none" w:sz="0" w:space="0" w:color="auto"/>
          </w:divBdr>
        </w:div>
        <w:div w:id="645816676">
          <w:marLeft w:val="0"/>
          <w:marRight w:val="0"/>
          <w:marTop w:val="0"/>
          <w:marBottom w:val="0"/>
          <w:divBdr>
            <w:top w:val="none" w:sz="0" w:space="0" w:color="auto"/>
            <w:left w:val="none" w:sz="0" w:space="0" w:color="auto"/>
            <w:bottom w:val="none" w:sz="0" w:space="0" w:color="auto"/>
            <w:right w:val="none" w:sz="0" w:space="0" w:color="auto"/>
          </w:divBdr>
        </w:div>
        <w:div w:id="645816677">
          <w:marLeft w:val="0"/>
          <w:marRight w:val="0"/>
          <w:marTop w:val="0"/>
          <w:marBottom w:val="0"/>
          <w:divBdr>
            <w:top w:val="none" w:sz="0" w:space="0" w:color="auto"/>
            <w:left w:val="none" w:sz="0" w:space="0" w:color="auto"/>
            <w:bottom w:val="none" w:sz="0" w:space="0" w:color="auto"/>
            <w:right w:val="none" w:sz="0" w:space="0" w:color="auto"/>
          </w:divBdr>
        </w:div>
        <w:div w:id="645816678">
          <w:marLeft w:val="0"/>
          <w:marRight w:val="0"/>
          <w:marTop w:val="0"/>
          <w:marBottom w:val="0"/>
          <w:divBdr>
            <w:top w:val="none" w:sz="0" w:space="0" w:color="auto"/>
            <w:left w:val="none" w:sz="0" w:space="0" w:color="auto"/>
            <w:bottom w:val="none" w:sz="0" w:space="0" w:color="auto"/>
            <w:right w:val="none" w:sz="0" w:space="0" w:color="auto"/>
          </w:divBdr>
        </w:div>
        <w:div w:id="645816679">
          <w:marLeft w:val="0"/>
          <w:marRight w:val="0"/>
          <w:marTop w:val="0"/>
          <w:marBottom w:val="0"/>
          <w:divBdr>
            <w:top w:val="none" w:sz="0" w:space="0" w:color="auto"/>
            <w:left w:val="none" w:sz="0" w:space="0" w:color="auto"/>
            <w:bottom w:val="none" w:sz="0" w:space="0" w:color="auto"/>
            <w:right w:val="none" w:sz="0" w:space="0" w:color="auto"/>
          </w:divBdr>
        </w:div>
        <w:div w:id="645816680">
          <w:marLeft w:val="0"/>
          <w:marRight w:val="0"/>
          <w:marTop w:val="0"/>
          <w:marBottom w:val="0"/>
          <w:divBdr>
            <w:top w:val="none" w:sz="0" w:space="0" w:color="auto"/>
            <w:left w:val="none" w:sz="0" w:space="0" w:color="auto"/>
            <w:bottom w:val="none" w:sz="0" w:space="0" w:color="auto"/>
            <w:right w:val="none" w:sz="0" w:space="0" w:color="auto"/>
          </w:divBdr>
        </w:div>
        <w:div w:id="645816681">
          <w:marLeft w:val="0"/>
          <w:marRight w:val="0"/>
          <w:marTop w:val="0"/>
          <w:marBottom w:val="0"/>
          <w:divBdr>
            <w:top w:val="none" w:sz="0" w:space="0" w:color="auto"/>
            <w:left w:val="none" w:sz="0" w:space="0" w:color="auto"/>
            <w:bottom w:val="none" w:sz="0" w:space="0" w:color="auto"/>
            <w:right w:val="none" w:sz="0" w:space="0" w:color="auto"/>
          </w:divBdr>
        </w:div>
        <w:div w:id="645816682">
          <w:marLeft w:val="0"/>
          <w:marRight w:val="0"/>
          <w:marTop w:val="0"/>
          <w:marBottom w:val="0"/>
          <w:divBdr>
            <w:top w:val="none" w:sz="0" w:space="0" w:color="auto"/>
            <w:left w:val="none" w:sz="0" w:space="0" w:color="auto"/>
            <w:bottom w:val="none" w:sz="0" w:space="0" w:color="auto"/>
            <w:right w:val="none" w:sz="0" w:space="0" w:color="auto"/>
          </w:divBdr>
        </w:div>
        <w:div w:id="645816683">
          <w:marLeft w:val="0"/>
          <w:marRight w:val="0"/>
          <w:marTop w:val="0"/>
          <w:marBottom w:val="0"/>
          <w:divBdr>
            <w:top w:val="none" w:sz="0" w:space="0" w:color="auto"/>
            <w:left w:val="none" w:sz="0" w:space="0" w:color="auto"/>
            <w:bottom w:val="none" w:sz="0" w:space="0" w:color="auto"/>
            <w:right w:val="none" w:sz="0" w:space="0" w:color="auto"/>
          </w:divBdr>
        </w:div>
        <w:div w:id="645816684">
          <w:marLeft w:val="0"/>
          <w:marRight w:val="0"/>
          <w:marTop w:val="0"/>
          <w:marBottom w:val="0"/>
          <w:divBdr>
            <w:top w:val="none" w:sz="0" w:space="0" w:color="auto"/>
            <w:left w:val="none" w:sz="0" w:space="0" w:color="auto"/>
            <w:bottom w:val="none" w:sz="0" w:space="0" w:color="auto"/>
            <w:right w:val="none" w:sz="0" w:space="0" w:color="auto"/>
          </w:divBdr>
        </w:div>
        <w:div w:id="645816685">
          <w:marLeft w:val="0"/>
          <w:marRight w:val="0"/>
          <w:marTop w:val="0"/>
          <w:marBottom w:val="0"/>
          <w:divBdr>
            <w:top w:val="none" w:sz="0" w:space="0" w:color="auto"/>
            <w:left w:val="none" w:sz="0" w:space="0" w:color="auto"/>
            <w:bottom w:val="none" w:sz="0" w:space="0" w:color="auto"/>
            <w:right w:val="none" w:sz="0" w:space="0" w:color="auto"/>
          </w:divBdr>
        </w:div>
        <w:div w:id="645816686">
          <w:marLeft w:val="0"/>
          <w:marRight w:val="0"/>
          <w:marTop w:val="0"/>
          <w:marBottom w:val="0"/>
          <w:divBdr>
            <w:top w:val="none" w:sz="0" w:space="0" w:color="auto"/>
            <w:left w:val="none" w:sz="0" w:space="0" w:color="auto"/>
            <w:bottom w:val="none" w:sz="0" w:space="0" w:color="auto"/>
            <w:right w:val="none" w:sz="0" w:space="0" w:color="auto"/>
          </w:divBdr>
        </w:div>
        <w:div w:id="645816687">
          <w:marLeft w:val="0"/>
          <w:marRight w:val="0"/>
          <w:marTop w:val="0"/>
          <w:marBottom w:val="0"/>
          <w:divBdr>
            <w:top w:val="none" w:sz="0" w:space="0" w:color="auto"/>
            <w:left w:val="none" w:sz="0" w:space="0" w:color="auto"/>
            <w:bottom w:val="none" w:sz="0" w:space="0" w:color="auto"/>
            <w:right w:val="none" w:sz="0" w:space="0" w:color="auto"/>
          </w:divBdr>
        </w:div>
        <w:div w:id="645816688">
          <w:marLeft w:val="0"/>
          <w:marRight w:val="0"/>
          <w:marTop w:val="0"/>
          <w:marBottom w:val="0"/>
          <w:divBdr>
            <w:top w:val="none" w:sz="0" w:space="0" w:color="auto"/>
            <w:left w:val="none" w:sz="0" w:space="0" w:color="auto"/>
            <w:bottom w:val="none" w:sz="0" w:space="0" w:color="auto"/>
            <w:right w:val="none" w:sz="0" w:space="0" w:color="auto"/>
          </w:divBdr>
        </w:div>
        <w:div w:id="645816689">
          <w:marLeft w:val="0"/>
          <w:marRight w:val="0"/>
          <w:marTop w:val="0"/>
          <w:marBottom w:val="0"/>
          <w:divBdr>
            <w:top w:val="none" w:sz="0" w:space="0" w:color="auto"/>
            <w:left w:val="none" w:sz="0" w:space="0" w:color="auto"/>
            <w:bottom w:val="none" w:sz="0" w:space="0" w:color="auto"/>
            <w:right w:val="none" w:sz="0" w:space="0" w:color="auto"/>
          </w:divBdr>
        </w:div>
        <w:div w:id="645816690">
          <w:marLeft w:val="0"/>
          <w:marRight w:val="0"/>
          <w:marTop w:val="0"/>
          <w:marBottom w:val="0"/>
          <w:divBdr>
            <w:top w:val="none" w:sz="0" w:space="0" w:color="auto"/>
            <w:left w:val="none" w:sz="0" w:space="0" w:color="auto"/>
            <w:bottom w:val="none" w:sz="0" w:space="0" w:color="auto"/>
            <w:right w:val="none" w:sz="0" w:space="0" w:color="auto"/>
          </w:divBdr>
        </w:div>
        <w:div w:id="645816691">
          <w:marLeft w:val="0"/>
          <w:marRight w:val="0"/>
          <w:marTop w:val="0"/>
          <w:marBottom w:val="0"/>
          <w:divBdr>
            <w:top w:val="none" w:sz="0" w:space="0" w:color="auto"/>
            <w:left w:val="none" w:sz="0" w:space="0" w:color="auto"/>
            <w:bottom w:val="none" w:sz="0" w:space="0" w:color="auto"/>
            <w:right w:val="none" w:sz="0" w:space="0" w:color="auto"/>
          </w:divBdr>
        </w:div>
        <w:div w:id="645816692">
          <w:marLeft w:val="0"/>
          <w:marRight w:val="0"/>
          <w:marTop w:val="0"/>
          <w:marBottom w:val="0"/>
          <w:divBdr>
            <w:top w:val="none" w:sz="0" w:space="0" w:color="auto"/>
            <w:left w:val="none" w:sz="0" w:space="0" w:color="auto"/>
            <w:bottom w:val="none" w:sz="0" w:space="0" w:color="auto"/>
            <w:right w:val="none" w:sz="0" w:space="0" w:color="auto"/>
          </w:divBdr>
        </w:div>
        <w:div w:id="645816693">
          <w:marLeft w:val="0"/>
          <w:marRight w:val="0"/>
          <w:marTop w:val="0"/>
          <w:marBottom w:val="0"/>
          <w:divBdr>
            <w:top w:val="none" w:sz="0" w:space="0" w:color="auto"/>
            <w:left w:val="none" w:sz="0" w:space="0" w:color="auto"/>
            <w:bottom w:val="none" w:sz="0" w:space="0" w:color="auto"/>
            <w:right w:val="none" w:sz="0" w:space="0" w:color="auto"/>
          </w:divBdr>
        </w:div>
        <w:div w:id="645816694">
          <w:marLeft w:val="0"/>
          <w:marRight w:val="0"/>
          <w:marTop w:val="0"/>
          <w:marBottom w:val="0"/>
          <w:divBdr>
            <w:top w:val="none" w:sz="0" w:space="0" w:color="auto"/>
            <w:left w:val="none" w:sz="0" w:space="0" w:color="auto"/>
            <w:bottom w:val="none" w:sz="0" w:space="0" w:color="auto"/>
            <w:right w:val="none" w:sz="0" w:space="0" w:color="auto"/>
          </w:divBdr>
        </w:div>
        <w:div w:id="645816695">
          <w:marLeft w:val="0"/>
          <w:marRight w:val="0"/>
          <w:marTop w:val="0"/>
          <w:marBottom w:val="0"/>
          <w:divBdr>
            <w:top w:val="none" w:sz="0" w:space="0" w:color="auto"/>
            <w:left w:val="none" w:sz="0" w:space="0" w:color="auto"/>
            <w:bottom w:val="none" w:sz="0" w:space="0" w:color="auto"/>
            <w:right w:val="none" w:sz="0" w:space="0" w:color="auto"/>
          </w:divBdr>
        </w:div>
        <w:div w:id="645816696">
          <w:marLeft w:val="0"/>
          <w:marRight w:val="0"/>
          <w:marTop w:val="0"/>
          <w:marBottom w:val="0"/>
          <w:divBdr>
            <w:top w:val="none" w:sz="0" w:space="0" w:color="auto"/>
            <w:left w:val="none" w:sz="0" w:space="0" w:color="auto"/>
            <w:bottom w:val="none" w:sz="0" w:space="0" w:color="auto"/>
            <w:right w:val="none" w:sz="0" w:space="0" w:color="auto"/>
          </w:divBdr>
        </w:div>
        <w:div w:id="645816697">
          <w:marLeft w:val="0"/>
          <w:marRight w:val="0"/>
          <w:marTop w:val="0"/>
          <w:marBottom w:val="0"/>
          <w:divBdr>
            <w:top w:val="none" w:sz="0" w:space="0" w:color="auto"/>
            <w:left w:val="none" w:sz="0" w:space="0" w:color="auto"/>
            <w:bottom w:val="none" w:sz="0" w:space="0" w:color="auto"/>
            <w:right w:val="none" w:sz="0" w:space="0" w:color="auto"/>
          </w:divBdr>
        </w:div>
        <w:div w:id="645816698">
          <w:marLeft w:val="0"/>
          <w:marRight w:val="0"/>
          <w:marTop w:val="0"/>
          <w:marBottom w:val="0"/>
          <w:divBdr>
            <w:top w:val="none" w:sz="0" w:space="0" w:color="auto"/>
            <w:left w:val="none" w:sz="0" w:space="0" w:color="auto"/>
            <w:bottom w:val="none" w:sz="0" w:space="0" w:color="auto"/>
            <w:right w:val="none" w:sz="0" w:space="0" w:color="auto"/>
          </w:divBdr>
        </w:div>
        <w:div w:id="645816699">
          <w:marLeft w:val="0"/>
          <w:marRight w:val="0"/>
          <w:marTop w:val="0"/>
          <w:marBottom w:val="0"/>
          <w:divBdr>
            <w:top w:val="none" w:sz="0" w:space="0" w:color="auto"/>
            <w:left w:val="none" w:sz="0" w:space="0" w:color="auto"/>
            <w:bottom w:val="none" w:sz="0" w:space="0" w:color="auto"/>
            <w:right w:val="none" w:sz="0" w:space="0" w:color="auto"/>
          </w:divBdr>
        </w:div>
        <w:div w:id="645816700">
          <w:marLeft w:val="0"/>
          <w:marRight w:val="0"/>
          <w:marTop w:val="0"/>
          <w:marBottom w:val="0"/>
          <w:divBdr>
            <w:top w:val="none" w:sz="0" w:space="0" w:color="auto"/>
            <w:left w:val="none" w:sz="0" w:space="0" w:color="auto"/>
            <w:bottom w:val="none" w:sz="0" w:space="0" w:color="auto"/>
            <w:right w:val="none" w:sz="0" w:space="0" w:color="auto"/>
          </w:divBdr>
        </w:div>
        <w:div w:id="645816701">
          <w:marLeft w:val="0"/>
          <w:marRight w:val="0"/>
          <w:marTop w:val="0"/>
          <w:marBottom w:val="0"/>
          <w:divBdr>
            <w:top w:val="none" w:sz="0" w:space="0" w:color="auto"/>
            <w:left w:val="none" w:sz="0" w:space="0" w:color="auto"/>
            <w:bottom w:val="none" w:sz="0" w:space="0" w:color="auto"/>
            <w:right w:val="none" w:sz="0" w:space="0" w:color="auto"/>
          </w:divBdr>
        </w:div>
        <w:div w:id="645816702">
          <w:marLeft w:val="0"/>
          <w:marRight w:val="0"/>
          <w:marTop w:val="0"/>
          <w:marBottom w:val="0"/>
          <w:divBdr>
            <w:top w:val="none" w:sz="0" w:space="0" w:color="auto"/>
            <w:left w:val="none" w:sz="0" w:space="0" w:color="auto"/>
            <w:bottom w:val="none" w:sz="0" w:space="0" w:color="auto"/>
            <w:right w:val="none" w:sz="0" w:space="0" w:color="auto"/>
          </w:divBdr>
        </w:div>
        <w:div w:id="645816703">
          <w:marLeft w:val="0"/>
          <w:marRight w:val="0"/>
          <w:marTop w:val="0"/>
          <w:marBottom w:val="0"/>
          <w:divBdr>
            <w:top w:val="none" w:sz="0" w:space="0" w:color="auto"/>
            <w:left w:val="none" w:sz="0" w:space="0" w:color="auto"/>
            <w:bottom w:val="none" w:sz="0" w:space="0" w:color="auto"/>
            <w:right w:val="none" w:sz="0" w:space="0" w:color="auto"/>
          </w:divBdr>
        </w:div>
        <w:div w:id="645816704">
          <w:marLeft w:val="0"/>
          <w:marRight w:val="0"/>
          <w:marTop w:val="0"/>
          <w:marBottom w:val="0"/>
          <w:divBdr>
            <w:top w:val="none" w:sz="0" w:space="0" w:color="auto"/>
            <w:left w:val="none" w:sz="0" w:space="0" w:color="auto"/>
            <w:bottom w:val="none" w:sz="0" w:space="0" w:color="auto"/>
            <w:right w:val="none" w:sz="0" w:space="0" w:color="auto"/>
          </w:divBdr>
        </w:div>
        <w:div w:id="645816705">
          <w:marLeft w:val="0"/>
          <w:marRight w:val="0"/>
          <w:marTop w:val="0"/>
          <w:marBottom w:val="0"/>
          <w:divBdr>
            <w:top w:val="none" w:sz="0" w:space="0" w:color="auto"/>
            <w:left w:val="none" w:sz="0" w:space="0" w:color="auto"/>
            <w:bottom w:val="none" w:sz="0" w:space="0" w:color="auto"/>
            <w:right w:val="none" w:sz="0" w:space="0" w:color="auto"/>
          </w:divBdr>
        </w:div>
        <w:div w:id="645816706">
          <w:marLeft w:val="0"/>
          <w:marRight w:val="0"/>
          <w:marTop w:val="0"/>
          <w:marBottom w:val="0"/>
          <w:divBdr>
            <w:top w:val="none" w:sz="0" w:space="0" w:color="auto"/>
            <w:left w:val="none" w:sz="0" w:space="0" w:color="auto"/>
            <w:bottom w:val="none" w:sz="0" w:space="0" w:color="auto"/>
            <w:right w:val="none" w:sz="0" w:space="0" w:color="auto"/>
          </w:divBdr>
        </w:div>
        <w:div w:id="645816707">
          <w:marLeft w:val="0"/>
          <w:marRight w:val="0"/>
          <w:marTop w:val="0"/>
          <w:marBottom w:val="0"/>
          <w:divBdr>
            <w:top w:val="none" w:sz="0" w:space="0" w:color="auto"/>
            <w:left w:val="none" w:sz="0" w:space="0" w:color="auto"/>
            <w:bottom w:val="none" w:sz="0" w:space="0" w:color="auto"/>
            <w:right w:val="none" w:sz="0" w:space="0" w:color="auto"/>
          </w:divBdr>
        </w:div>
        <w:div w:id="645816708">
          <w:marLeft w:val="0"/>
          <w:marRight w:val="0"/>
          <w:marTop w:val="0"/>
          <w:marBottom w:val="0"/>
          <w:divBdr>
            <w:top w:val="none" w:sz="0" w:space="0" w:color="auto"/>
            <w:left w:val="none" w:sz="0" w:space="0" w:color="auto"/>
            <w:bottom w:val="none" w:sz="0" w:space="0" w:color="auto"/>
            <w:right w:val="none" w:sz="0" w:space="0" w:color="auto"/>
          </w:divBdr>
        </w:div>
        <w:div w:id="645816709">
          <w:marLeft w:val="0"/>
          <w:marRight w:val="0"/>
          <w:marTop w:val="0"/>
          <w:marBottom w:val="0"/>
          <w:divBdr>
            <w:top w:val="none" w:sz="0" w:space="0" w:color="auto"/>
            <w:left w:val="none" w:sz="0" w:space="0" w:color="auto"/>
            <w:bottom w:val="none" w:sz="0" w:space="0" w:color="auto"/>
            <w:right w:val="none" w:sz="0" w:space="0" w:color="auto"/>
          </w:divBdr>
        </w:div>
        <w:div w:id="645816710">
          <w:marLeft w:val="0"/>
          <w:marRight w:val="0"/>
          <w:marTop w:val="0"/>
          <w:marBottom w:val="0"/>
          <w:divBdr>
            <w:top w:val="none" w:sz="0" w:space="0" w:color="auto"/>
            <w:left w:val="none" w:sz="0" w:space="0" w:color="auto"/>
            <w:bottom w:val="none" w:sz="0" w:space="0" w:color="auto"/>
            <w:right w:val="none" w:sz="0" w:space="0" w:color="auto"/>
          </w:divBdr>
        </w:div>
        <w:div w:id="645816711">
          <w:marLeft w:val="0"/>
          <w:marRight w:val="0"/>
          <w:marTop w:val="0"/>
          <w:marBottom w:val="0"/>
          <w:divBdr>
            <w:top w:val="none" w:sz="0" w:space="0" w:color="auto"/>
            <w:left w:val="none" w:sz="0" w:space="0" w:color="auto"/>
            <w:bottom w:val="none" w:sz="0" w:space="0" w:color="auto"/>
            <w:right w:val="none" w:sz="0" w:space="0" w:color="auto"/>
          </w:divBdr>
        </w:div>
        <w:div w:id="645816712">
          <w:marLeft w:val="0"/>
          <w:marRight w:val="0"/>
          <w:marTop w:val="0"/>
          <w:marBottom w:val="0"/>
          <w:divBdr>
            <w:top w:val="none" w:sz="0" w:space="0" w:color="auto"/>
            <w:left w:val="none" w:sz="0" w:space="0" w:color="auto"/>
            <w:bottom w:val="none" w:sz="0" w:space="0" w:color="auto"/>
            <w:right w:val="none" w:sz="0" w:space="0" w:color="auto"/>
          </w:divBdr>
        </w:div>
        <w:div w:id="645816713">
          <w:marLeft w:val="0"/>
          <w:marRight w:val="0"/>
          <w:marTop w:val="0"/>
          <w:marBottom w:val="0"/>
          <w:divBdr>
            <w:top w:val="none" w:sz="0" w:space="0" w:color="auto"/>
            <w:left w:val="none" w:sz="0" w:space="0" w:color="auto"/>
            <w:bottom w:val="none" w:sz="0" w:space="0" w:color="auto"/>
            <w:right w:val="none" w:sz="0" w:space="0" w:color="auto"/>
          </w:divBdr>
        </w:div>
        <w:div w:id="645816714">
          <w:marLeft w:val="0"/>
          <w:marRight w:val="0"/>
          <w:marTop w:val="0"/>
          <w:marBottom w:val="0"/>
          <w:divBdr>
            <w:top w:val="none" w:sz="0" w:space="0" w:color="auto"/>
            <w:left w:val="none" w:sz="0" w:space="0" w:color="auto"/>
            <w:bottom w:val="none" w:sz="0" w:space="0" w:color="auto"/>
            <w:right w:val="none" w:sz="0" w:space="0" w:color="auto"/>
          </w:divBdr>
        </w:div>
        <w:div w:id="645816715">
          <w:marLeft w:val="0"/>
          <w:marRight w:val="0"/>
          <w:marTop w:val="0"/>
          <w:marBottom w:val="0"/>
          <w:divBdr>
            <w:top w:val="none" w:sz="0" w:space="0" w:color="auto"/>
            <w:left w:val="none" w:sz="0" w:space="0" w:color="auto"/>
            <w:bottom w:val="none" w:sz="0" w:space="0" w:color="auto"/>
            <w:right w:val="none" w:sz="0" w:space="0" w:color="auto"/>
          </w:divBdr>
        </w:div>
        <w:div w:id="645816716">
          <w:marLeft w:val="0"/>
          <w:marRight w:val="0"/>
          <w:marTop w:val="0"/>
          <w:marBottom w:val="0"/>
          <w:divBdr>
            <w:top w:val="none" w:sz="0" w:space="0" w:color="auto"/>
            <w:left w:val="none" w:sz="0" w:space="0" w:color="auto"/>
            <w:bottom w:val="none" w:sz="0" w:space="0" w:color="auto"/>
            <w:right w:val="none" w:sz="0" w:space="0" w:color="auto"/>
          </w:divBdr>
        </w:div>
        <w:div w:id="645816717">
          <w:marLeft w:val="0"/>
          <w:marRight w:val="0"/>
          <w:marTop w:val="0"/>
          <w:marBottom w:val="0"/>
          <w:divBdr>
            <w:top w:val="none" w:sz="0" w:space="0" w:color="auto"/>
            <w:left w:val="none" w:sz="0" w:space="0" w:color="auto"/>
            <w:bottom w:val="none" w:sz="0" w:space="0" w:color="auto"/>
            <w:right w:val="none" w:sz="0" w:space="0" w:color="auto"/>
          </w:divBdr>
        </w:div>
        <w:div w:id="645816718">
          <w:marLeft w:val="0"/>
          <w:marRight w:val="0"/>
          <w:marTop w:val="0"/>
          <w:marBottom w:val="0"/>
          <w:divBdr>
            <w:top w:val="none" w:sz="0" w:space="0" w:color="auto"/>
            <w:left w:val="none" w:sz="0" w:space="0" w:color="auto"/>
            <w:bottom w:val="none" w:sz="0" w:space="0" w:color="auto"/>
            <w:right w:val="none" w:sz="0" w:space="0" w:color="auto"/>
          </w:divBdr>
        </w:div>
        <w:div w:id="645816719">
          <w:marLeft w:val="0"/>
          <w:marRight w:val="0"/>
          <w:marTop w:val="0"/>
          <w:marBottom w:val="0"/>
          <w:divBdr>
            <w:top w:val="none" w:sz="0" w:space="0" w:color="auto"/>
            <w:left w:val="none" w:sz="0" w:space="0" w:color="auto"/>
            <w:bottom w:val="none" w:sz="0" w:space="0" w:color="auto"/>
            <w:right w:val="none" w:sz="0" w:space="0" w:color="auto"/>
          </w:divBdr>
        </w:div>
        <w:div w:id="645816720">
          <w:marLeft w:val="0"/>
          <w:marRight w:val="0"/>
          <w:marTop w:val="0"/>
          <w:marBottom w:val="0"/>
          <w:divBdr>
            <w:top w:val="none" w:sz="0" w:space="0" w:color="auto"/>
            <w:left w:val="none" w:sz="0" w:space="0" w:color="auto"/>
            <w:bottom w:val="none" w:sz="0" w:space="0" w:color="auto"/>
            <w:right w:val="none" w:sz="0" w:space="0" w:color="auto"/>
          </w:divBdr>
        </w:div>
        <w:div w:id="645816721">
          <w:marLeft w:val="0"/>
          <w:marRight w:val="0"/>
          <w:marTop w:val="0"/>
          <w:marBottom w:val="0"/>
          <w:divBdr>
            <w:top w:val="none" w:sz="0" w:space="0" w:color="auto"/>
            <w:left w:val="none" w:sz="0" w:space="0" w:color="auto"/>
            <w:bottom w:val="none" w:sz="0" w:space="0" w:color="auto"/>
            <w:right w:val="none" w:sz="0" w:space="0" w:color="auto"/>
          </w:divBdr>
        </w:div>
        <w:div w:id="645816722">
          <w:marLeft w:val="0"/>
          <w:marRight w:val="0"/>
          <w:marTop w:val="0"/>
          <w:marBottom w:val="0"/>
          <w:divBdr>
            <w:top w:val="none" w:sz="0" w:space="0" w:color="auto"/>
            <w:left w:val="none" w:sz="0" w:space="0" w:color="auto"/>
            <w:bottom w:val="none" w:sz="0" w:space="0" w:color="auto"/>
            <w:right w:val="none" w:sz="0" w:space="0" w:color="auto"/>
          </w:divBdr>
        </w:div>
        <w:div w:id="645816723">
          <w:marLeft w:val="0"/>
          <w:marRight w:val="0"/>
          <w:marTop w:val="0"/>
          <w:marBottom w:val="0"/>
          <w:divBdr>
            <w:top w:val="none" w:sz="0" w:space="0" w:color="auto"/>
            <w:left w:val="none" w:sz="0" w:space="0" w:color="auto"/>
            <w:bottom w:val="none" w:sz="0" w:space="0" w:color="auto"/>
            <w:right w:val="none" w:sz="0" w:space="0" w:color="auto"/>
          </w:divBdr>
        </w:div>
        <w:div w:id="645816724">
          <w:marLeft w:val="0"/>
          <w:marRight w:val="0"/>
          <w:marTop w:val="0"/>
          <w:marBottom w:val="0"/>
          <w:divBdr>
            <w:top w:val="none" w:sz="0" w:space="0" w:color="auto"/>
            <w:left w:val="none" w:sz="0" w:space="0" w:color="auto"/>
            <w:bottom w:val="none" w:sz="0" w:space="0" w:color="auto"/>
            <w:right w:val="none" w:sz="0" w:space="0" w:color="auto"/>
          </w:divBdr>
        </w:div>
        <w:div w:id="645816725">
          <w:marLeft w:val="0"/>
          <w:marRight w:val="0"/>
          <w:marTop w:val="0"/>
          <w:marBottom w:val="0"/>
          <w:divBdr>
            <w:top w:val="none" w:sz="0" w:space="0" w:color="auto"/>
            <w:left w:val="none" w:sz="0" w:space="0" w:color="auto"/>
            <w:bottom w:val="none" w:sz="0" w:space="0" w:color="auto"/>
            <w:right w:val="none" w:sz="0" w:space="0" w:color="auto"/>
          </w:divBdr>
        </w:div>
        <w:div w:id="645816726">
          <w:marLeft w:val="0"/>
          <w:marRight w:val="0"/>
          <w:marTop w:val="0"/>
          <w:marBottom w:val="0"/>
          <w:divBdr>
            <w:top w:val="none" w:sz="0" w:space="0" w:color="auto"/>
            <w:left w:val="none" w:sz="0" w:space="0" w:color="auto"/>
            <w:bottom w:val="none" w:sz="0" w:space="0" w:color="auto"/>
            <w:right w:val="none" w:sz="0" w:space="0" w:color="auto"/>
          </w:divBdr>
        </w:div>
        <w:div w:id="645816727">
          <w:marLeft w:val="0"/>
          <w:marRight w:val="0"/>
          <w:marTop w:val="0"/>
          <w:marBottom w:val="0"/>
          <w:divBdr>
            <w:top w:val="none" w:sz="0" w:space="0" w:color="auto"/>
            <w:left w:val="none" w:sz="0" w:space="0" w:color="auto"/>
            <w:bottom w:val="none" w:sz="0" w:space="0" w:color="auto"/>
            <w:right w:val="none" w:sz="0" w:space="0" w:color="auto"/>
          </w:divBdr>
        </w:div>
        <w:div w:id="645816728">
          <w:marLeft w:val="0"/>
          <w:marRight w:val="0"/>
          <w:marTop w:val="0"/>
          <w:marBottom w:val="0"/>
          <w:divBdr>
            <w:top w:val="none" w:sz="0" w:space="0" w:color="auto"/>
            <w:left w:val="none" w:sz="0" w:space="0" w:color="auto"/>
            <w:bottom w:val="none" w:sz="0" w:space="0" w:color="auto"/>
            <w:right w:val="none" w:sz="0" w:space="0" w:color="auto"/>
          </w:divBdr>
        </w:div>
      </w:divsChild>
    </w:div>
    <w:div w:id="6458166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41</Pages>
  <Words>8858</Words>
  <Characters>47536</Characters>
  <Application>Microsoft Office Word</Application>
  <DocSecurity>0</DocSecurity>
  <Lines>396</Lines>
  <Paragraphs>112</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56282</CharactersWithSpaces>
  <SharedDoc>false</SharedDoc>
  <HLinks>
    <vt:vector size="54" baseType="variant">
      <vt:variant>
        <vt:i4>1900596</vt:i4>
      </vt:variant>
      <vt:variant>
        <vt:i4>50</vt:i4>
      </vt:variant>
      <vt:variant>
        <vt:i4>0</vt:i4>
      </vt:variant>
      <vt:variant>
        <vt:i4>5</vt:i4>
      </vt:variant>
      <vt:variant>
        <vt:lpwstr/>
      </vt:variant>
      <vt:variant>
        <vt:lpwstr>_Toc451146580</vt:lpwstr>
      </vt:variant>
      <vt:variant>
        <vt:i4>1179700</vt:i4>
      </vt:variant>
      <vt:variant>
        <vt:i4>44</vt:i4>
      </vt:variant>
      <vt:variant>
        <vt:i4>0</vt:i4>
      </vt:variant>
      <vt:variant>
        <vt:i4>5</vt:i4>
      </vt:variant>
      <vt:variant>
        <vt:lpwstr/>
      </vt:variant>
      <vt:variant>
        <vt:lpwstr>_Toc451146579</vt:lpwstr>
      </vt:variant>
      <vt:variant>
        <vt:i4>1179700</vt:i4>
      </vt:variant>
      <vt:variant>
        <vt:i4>38</vt:i4>
      </vt:variant>
      <vt:variant>
        <vt:i4>0</vt:i4>
      </vt:variant>
      <vt:variant>
        <vt:i4>5</vt:i4>
      </vt:variant>
      <vt:variant>
        <vt:lpwstr/>
      </vt:variant>
      <vt:variant>
        <vt:lpwstr>_Toc451146578</vt:lpwstr>
      </vt:variant>
      <vt:variant>
        <vt:i4>1179700</vt:i4>
      </vt:variant>
      <vt:variant>
        <vt:i4>32</vt:i4>
      </vt:variant>
      <vt:variant>
        <vt:i4>0</vt:i4>
      </vt:variant>
      <vt:variant>
        <vt:i4>5</vt:i4>
      </vt:variant>
      <vt:variant>
        <vt:lpwstr/>
      </vt:variant>
      <vt:variant>
        <vt:lpwstr>_Toc451146577</vt:lpwstr>
      </vt:variant>
      <vt:variant>
        <vt:i4>1179700</vt:i4>
      </vt:variant>
      <vt:variant>
        <vt:i4>26</vt:i4>
      </vt:variant>
      <vt:variant>
        <vt:i4>0</vt:i4>
      </vt:variant>
      <vt:variant>
        <vt:i4>5</vt:i4>
      </vt:variant>
      <vt:variant>
        <vt:lpwstr/>
      </vt:variant>
      <vt:variant>
        <vt:lpwstr>_Toc451146576</vt:lpwstr>
      </vt:variant>
      <vt:variant>
        <vt:i4>1179700</vt:i4>
      </vt:variant>
      <vt:variant>
        <vt:i4>20</vt:i4>
      </vt:variant>
      <vt:variant>
        <vt:i4>0</vt:i4>
      </vt:variant>
      <vt:variant>
        <vt:i4>5</vt:i4>
      </vt:variant>
      <vt:variant>
        <vt:lpwstr/>
      </vt:variant>
      <vt:variant>
        <vt:lpwstr>_Toc451146575</vt:lpwstr>
      </vt:variant>
      <vt:variant>
        <vt:i4>1179700</vt:i4>
      </vt:variant>
      <vt:variant>
        <vt:i4>14</vt:i4>
      </vt:variant>
      <vt:variant>
        <vt:i4>0</vt:i4>
      </vt:variant>
      <vt:variant>
        <vt:i4>5</vt:i4>
      </vt:variant>
      <vt:variant>
        <vt:lpwstr/>
      </vt:variant>
      <vt:variant>
        <vt:lpwstr>_Toc451146574</vt:lpwstr>
      </vt:variant>
      <vt:variant>
        <vt:i4>1179700</vt:i4>
      </vt:variant>
      <vt:variant>
        <vt:i4>8</vt:i4>
      </vt:variant>
      <vt:variant>
        <vt:i4>0</vt:i4>
      </vt:variant>
      <vt:variant>
        <vt:i4>5</vt:i4>
      </vt:variant>
      <vt:variant>
        <vt:lpwstr/>
      </vt:variant>
      <vt:variant>
        <vt:lpwstr>_Toc451146573</vt:lpwstr>
      </vt:variant>
      <vt:variant>
        <vt:i4>1179700</vt:i4>
      </vt:variant>
      <vt:variant>
        <vt:i4>2</vt:i4>
      </vt:variant>
      <vt:variant>
        <vt:i4>0</vt:i4>
      </vt:variant>
      <vt:variant>
        <vt:i4>5</vt:i4>
      </vt:variant>
      <vt:variant>
        <vt:lpwstr/>
      </vt:variant>
      <vt:variant>
        <vt:lpwstr>_Toc451146572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subject/>
  <dc:creator>CMS</dc:creator>
  <cp:keywords/>
  <cp:lastModifiedBy>MMCO</cp:lastModifiedBy>
  <cp:revision>6</cp:revision>
  <cp:lastPrinted>2013-07-30T23:30:00Z</cp:lastPrinted>
  <dcterms:created xsi:type="dcterms:W3CDTF">2017-05-01T17:23:00Z</dcterms:created>
  <dcterms:modified xsi:type="dcterms:W3CDTF">2017-05-08T10:53:00Z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1795358357</vt:i4>
  </property>
  <property fmtid="{D5CDD505-2E9C-101B-9397-08002B2CF9AE}" pid="3" name="_NewReviewCycle">
    <vt:lpwstr/>
  </property>
</Properties>
</file>