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C3F" w:rsidRPr="007D1CF4" w:rsidRDefault="007D1CF4" w:rsidP="007D1CF4">
      <w:pPr>
        <w:pStyle w:val="Header"/>
      </w:pPr>
      <w:bookmarkStart w:id="0" w:name="_Toc395202828"/>
      <w:r w:rsidRPr="007D1CF4">
        <w:t>Capítulo 11: Avisos legales</w:t>
      </w:r>
      <w:bookmarkEnd w:id="0"/>
    </w:p>
    <w:p w:rsidR="003D5C7F" w:rsidRDefault="003D5C7F" w:rsidP="003D5C7F">
      <w:bookmarkStart w:id="1" w:name="_Toc332817690"/>
      <w:bookmarkStart w:id="2" w:name="_Toc332817864"/>
      <w:bookmarkStart w:id="3" w:name="_Toc332818749"/>
      <w:bookmarkStart w:id="4" w:name="_Toc333588856"/>
      <w:bookmarkStart w:id="5" w:name="_Toc333590003"/>
      <w:bookmarkStart w:id="6" w:name="_Toc334005249"/>
    </w:p>
    <w:p w:rsidR="00B70B17" w:rsidRDefault="00B70B17" w:rsidP="00705925">
      <w:pPr>
        <w:rPr>
          <w:rStyle w:val="Planinstructions0"/>
          <w:i w:val="0"/>
        </w:rPr>
      </w:pPr>
      <w:r>
        <w:rPr>
          <w:rStyle w:val="Planinstructions0"/>
          <w:i w:val="0"/>
        </w:rPr>
        <w:t>[</w:t>
      </w:r>
      <w:r w:rsidR="003E239B" w:rsidRPr="00E0132C">
        <w:rPr>
          <w:rStyle w:val="Planinstructions0"/>
          <w:b/>
        </w:rPr>
        <w:t>Note</w:t>
      </w:r>
      <w:r w:rsidR="003E239B" w:rsidRPr="00E0132C">
        <w:rPr>
          <w:rStyle w:val="Planinstructions0"/>
        </w:rPr>
        <w:t xml:space="preserve">: You may include other legal notices, such as a notice of </w:t>
      </w:r>
      <w:r w:rsidR="003E239B" w:rsidRPr="00217E30">
        <w:rPr>
          <w:rStyle w:val="Planinstructions0"/>
        </w:rPr>
        <w:t>member non</w:t>
      </w:r>
      <w:r w:rsidR="003E239B">
        <w:rPr>
          <w:rStyle w:val="Planinstructions0"/>
        </w:rPr>
        <w:t>-</w:t>
      </w:r>
      <w:r w:rsidR="003E239B" w:rsidRPr="00217E30">
        <w:rPr>
          <w:rStyle w:val="Planinstructions0"/>
        </w:rPr>
        <w:t>liability</w:t>
      </w:r>
      <w:r w:rsidR="003E239B">
        <w:rPr>
          <w:rStyle w:val="Planinstructions0"/>
        </w:rPr>
        <w:t>,</w:t>
      </w:r>
      <w:r w:rsidR="003E239B" w:rsidRPr="00217E30">
        <w:rPr>
          <w:rStyle w:val="Planinstructions0"/>
        </w:rPr>
        <w:t xml:space="preserve"> a</w:t>
      </w:r>
      <w:r w:rsidR="003E239B" w:rsidRPr="00E0132C">
        <w:rPr>
          <w:rStyle w:val="Planinstructions0"/>
        </w:rPr>
        <w:t xml:space="preserve"> notice about third-party liability</w:t>
      </w:r>
      <w:r w:rsidR="003E239B">
        <w:rPr>
          <w:rStyle w:val="Planinstructions0"/>
        </w:rPr>
        <w:t>, or a nondiscrimination notice under Section 1557 of the Affordable Care Act</w:t>
      </w:r>
      <w:r w:rsidR="003E239B" w:rsidRPr="00E0132C">
        <w:rPr>
          <w:rStyle w:val="Planinstructions0"/>
        </w:rPr>
        <w:t>.</w:t>
      </w:r>
      <w:r w:rsidR="003E239B">
        <w:rPr>
          <w:rStyle w:val="Planinstructions0"/>
        </w:rPr>
        <w:t xml:space="preserve"> Such n</w:t>
      </w:r>
      <w:r w:rsidR="003E239B" w:rsidRPr="00E0132C">
        <w:rPr>
          <w:rStyle w:val="Planinstructions0"/>
        </w:rPr>
        <w:t>otices may be added only if they conform to Medicare laws and regulations</w:t>
      </w:r>
      <w:r w:rsidR="003E239B" w:rsidRPr="00B70B17">
        <w:rPr>
          <w:rStyle w:val="Planinstructions0"/>
          <w:i w:val="0"/>
        </w:rPr>
        <w:t xml:space="preserve">.] </w:t>
      </w:r>
    </w:p>
    <w:p w:rsidR="00705925" w:rsidRPr="00F97726" w:rsidRDefault="00BE7EE3" w:rsidP="00705925">
      <w:pPr>
        <w:rPr>
          <w:rStyle w:val="Planinstructions0"/>
          <w:i w:val="0"/>
        </w:rPr>
      </w:pPr>
      <w:r>
        <w:rPr>
          <w:rStyle w:val="Planinstructions0"/>
          <w:i w:val="0"/>
        </w:rPr>
        <w:t>[</w:t>
      </w:r>
      <w:r w:rsidR="00583AD6">
        <w:rPr>
          <w:rStyle w:val="Planinstructions0"/>
        </w:rPr>
        <w:t xml:space="preserve">States may also include </w:t>
      </w:r>
      <w:r w:rsidR="00583AD6" w:rsidRPr="00583AD6">
        <w:rPr>
          <w:rStyle w:val="Planinstructions0"/>
        </w:rPr>
        <w:t>Medicaid-related legal notices</w:t>
      </w:r>
      <w:r w:rsidR="00583AD6">
        <w:rPr>
          <w:rStyle w:val="Planinstructions0"/>
        </w:rPr>
        <w:t>.</w:t>
      </w:r>
      <w:r>
        <w:rPr>
          <w:rStyle w:val="Planinstructions0"/>
          <w:i w:val="0"/>
        </w:rPr>
        <w:t>]</w:t>
      </w:r>
    </w:p>
    <w:p w:rsidR="003A29F4" w:rsidRPr="003A29F4" w:rsidRDefault="003A29F4" w:rsidP="00705925">
      <w:pPr>
        <w:spacing w:after="0"/>
        <w:rPr>
          <w:rStyle w:val="PlanInstructions"/>
          <w:i w:val="0"/>
        </w:rPr>
      </w:pPr>
      <w:r w:rsidRPr="00F718A4">
        <w:rPr>
          <w:rStyle w:val="PlanInstructions"/>
          <w:i w:val="0"/>
        </w:rPr>
        <w:t>[</w:t>
      </w:r>
      <w:r>
        <w:rPr>
          <w:rStyle w:val="PlanInstructions"/>
        </w:rPr>
        <w:t>P</w:t>
      </w:r>
      <w:r w:rsidRPr="00F718A4">
        <w:rPr>
          <w:rStyle w:val="PlanInstructions"/>
        </w:rPr>
        <w:t>lans should refer members to other parts of the handbook using the appropriate chapter number, section, and/or page number.</w:t>
      </w:r>
      <w:r>
        <w:rPr>
          <w:rStyle w:val="PlanInstructions"/>
        </w:rPr>
        <w:t xml:space="preserve"> </w:t>
      </w:r>
      <w:r w:rsidR="00DC3BF3">
        <w:rPr>
          <w:rStyle w:val="PlanInstructions"/>
        </w:rPr>
        <w:t>For example, "see C</w:t>
      </w:r>
      <w:r w:rsidRPr="00F718A4">
        <w:rPr>
          <w:rStyle w:val="PlanInstructions"/>
        </w:rPr>
        <w:t xml:space="preserve">hapter 9, Section </w:t>
      </w:r>
      <w:proofErr w:type="gramStart"/>
      <w:r w:rsidRPr="00F718A4">
        <w:rPr>
          <w:rStyle w:val="PlanInstructions"/>
        </w:rPr>
        <w:t>A</w:t>
      </w:r>
      <w:proofErr w:type="gramEnd"/>
      <w:r w:rsidRPr="00F718A4">
        <w:rPr>
          <w:rStyle w:val="PlanInstructions"/>
        </w:rPr>
        <w:t>, page 1."</w:t>
      </w:r>
      <w:r>
        <w:rPr>
          <w:rStyle w:val="PlanInstructions"/>
        </w:rPr>
        <w:t xml:space="preserve"> </w:t>
      </w:r>
      <w:r>
        <w:rPr>
          <w:rStyle w:val="PlanInstructions"/>
        </w:rPr>
        <w:br/>
      </w:r>
      <w:r w:rsidRPr="00F718A4">
        <w:rPr>
          <w:rStyle w:val="PlanInstructions"/>
        </w:rPr>
        <w:t xml:space="preserve">An instruction </w:t>
      </w:r>
      <w:r w:rsidRPr="00555DB1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</w:t>
      </w:r>
      <w:r w:rsidRPr="00F718A4">
        <w:rPr>
          <w:rStyle w:val="PlanInstructions"/>
        </w:rPr>
        <w:t>as applicable</w:t>
      </w:r>
      <w:r w:rsidRPr="00555DB1">
        <w:rPr>
          <w:rStyle w:val="PlanInstructions"/>
          <w:i w:val="0"/>
        </w:rPr>
        <w:t>]</w:t>
      </w:r>
      <w:r w:rsidRPr="00F718A4">
        <w:rPr>
          <w:rStyle w:val="PlanInstructions"/>
        </w:rPr>
        <w:t xml:space="preserve"> is listed next to each cross reference throughout the handbook.</w:t>
      </w:r>
      <w:r w:rsidRPr="00F718A4">
        <w:rPr>
          <w:rStyle w:val="PlanInstructions"/>
          <w:i w:val="0"/>
        </w:rPr>
        <w:t>]</w:t>
      </w:r>
    </w:p>
    <w:p w:rsidR="0028258F" w:rsidRPr="00D84F0D" w:rsidRDefault="00C35A93" w:rsidP="00D84F0D">
      <w:pPr>
        <w:pStyle w:val="TOCHead"/>
        <w:rPr>
          <w:lang w:val="es-ES_tradnl"/>
        </w:rPr>
      </w:pPr>
      <w:bookmarkStart w:id="7" w:name="_Toc339012455"/>
      <w:bookmarkEnd w:id="1"/>
      <w:bookmarkEnd w:id="2"/>
      <w:bookmarkEnd w:id="3"/>
      <w:bookmarkEnd w:id="4"/>
      <w:bookmarkEnd w:id="5"/>
      <w:bookmarkEnd w:id="6"/>
      <w:r w:rsidRPr="00D84F0D">
        <w:rPr>
          <w:lang w:val="es-ES_tradnl"/>
        </w:rPr>
        <w:t>C</w:t>
      </w:r>
      <w:r w:rsidR="0056611B" w:rsidRPr="00D84F0D">
        <w:rPr>
          <w:lang w:val="es-ES_tradnl"/>
        </w:rPr>
        <w:t>ontenido</w:t>
      </w:r>
    </w:p>
    <w:p w:rsidR="0017530C" w:rsidRPr="0050779B" w:rsidRDefault="0017530C" w:rsidP="00E1287A">
      <w:pPr>
        <w:pStyle w:val="TOC1"/>
        <w:rPr>
          <w:rFonts w:ascii="Calibri" w:eastAsia="Times New Roman" w:hAnsi="Calibri"/>
        </w:rPr>
      </w:pPr>
      <w:r>
        <w:fldChar w:fldCharType="begin"/>
      </w:r>
      <w:r>
        <w:instrText xml:space="preserve"> TOC \o "2-2" \h \z \t "Heading 1,1" </w:instrText>
      </w:r>
      <w:r>
        <w:fldChar w:fldCharType="separate"/>
      </w:r>
      <w:hyperlink w:anchor="_Toc453239329" w:history="1">
        <w:r w:rsidRPr="00E407EE">
          <w:rPr>
            <w:rStyle w:val="Hyperlink"/>
            <w:rFonts w:ascii="Arial Bold" w:hAnsi="Arial Bold"/>
            <w:u w:color="548DE1"/>
            <w:lang w:val="es-CL"/>
          </w:rPr>
          <w:t>A.</w:t>
        </w:r>
        <w:r w:rsidRPr="0050779B">
          <w:rPr>
            <w:rFonts w:ascii="Calibri" w:eastAsia="Times New Roman" w:hAnsi="Calibri"/>
          </w:rPr>
          <w:tab/>
        </w:r>
        <w:r w:rsidRPr="00E407EE">
          <w:rPr>
            <w:rStyle w:val="Hyperlink"/>
            <w:lang w:val="es-CL"/>
          </w:rPr>
          <w:t>Aviso sobre las leyes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_Toc453239329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70B17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17530C" w:rsidRPr="0050779B" w:rsidRDefault="00B70B17" w:rsidP="00E1287A">
      <w:pPr>
        <w:pStyle w:val="TOC1"/>
        <w:rPr>
          <w:rFonts w:ascii="Calibri" w:eastAsia="Times New Roman" w:hAnsi="Calibri"/>
        </w:rPr>
      </w:pPr>
      <w:hyperlink w:anchor="_Toc453239330" w:history="1">
        <w:r w:rsidR="0017530C" w:rsidRPr="00E407EE">
          <w:rPr>
            <w:rStyle w:val="Hyperlink"/>
            <w:rFonts w:ascii="Arial Bold" w:hAnsi="Arial Bold"/>
            <w:u w:color="548DE1"/>
          </w:rPr>
          <w:t>B.</w:t>
        </w:r>
        <w:r w:rsidR="0017530C" w:rsidRPr="0050779B">
          <w:rPr>
            <w:rFonts w:ascii="Calibri" w:eastAsia="Times New Roman" w:hAnsi="Calibri"/>
          </w:rPr>
          <w:tab/>
        </w:r>
        <w:r w:rsidR="0017530C" w:rsidRPr="00E407EE">
          <w:rPr>
            <w:rStyle w:val="Hyperlink"/>
          </w:rPr>
          <w:t>Aviso sobre no discriminación</w:t>
        </w:r>
        <w:r w:rsidR="0017530C">
          <w:rPr>
            <w:webHidden/>
          </w:rPr>
          <w:tab/>
        </w:r>
        <w:r w:rsidR="0017530C">
          <w:rPr>
            <w:webHidden/>
          </w:rPr>
          <w:fldChar w:fldCharType="begin"/>
        </w:r>
        <w:r w:rsidR="0017530C">
          <w:rPr>
            <w:webHidden/>
          </w:rPr>
          <w:instrText xml:space="preserve"> PAGEREF _Toc453239330 \h </w:instrText>
        </w:r>
        <w:r w:rsidR="0017530C">
          <w:rPr>
            <w:webHidden/>
          </w:rPr>
        </w:r>
        <w:r w:rsidR="0017530C">
          <w:rPr>
            <w:webHidden/>
          </w:rPr>
          <w:fldChar w:fldCharType="separate"/>
        </w:r>
        <w:r>
          <w:rPr>
            <w:webHidden/>
          </w:rPr>
          <w:t>2</w:t>
        </w:r>
        <w:r w:rsidR="0017530C">
          <w:rPr>
            <w:webHidden/>
          </w:rPr>
          <w:fldChar w:fldCharType="end"/>
        </w:r>
      </w:hyperlink>
    </w:p>
    <w:p w:rsidR="0017530C" w:rsidRPr="0050779B" w:rsidRDefault="00B70B17" w:rsidP="00E1287A">
      <w:pPr>
        <w:pStyle w:val="TOC1"/>
        <w:rPr>
          <w:rFonts w:ascii="Calibri" w:eastAsia="Times New Roman" w:hAnsi="Calibri"/>
        </w:rPr>
      </w:pPr>
      <w:hyperlink w:anchor="_Toc453239331" w:history="1">
        <w:r w:rsidR="0017530C" w:rsidRPr="00E407EE">
          <w:rPr>
            <w:rStyle w:val="Hyperlink"/>
            <w:rFonts w:ascii="Arial Bold" w:hAnsi="Arial Bold"/>
            <w:u w:color="548DE1"/>
            <w:lang w:val="es-ES_tradnl"/>
          </w:rPr>
          <w:t>C.</w:t>
        </w:r>
        <w:r w:rsidR="0017530C" w:rsidRPr="0050779B">
          <w:rPr>
            <w:rFonts w:ascii="Calibri" w:eastAsia="Times New Roman" w:hAnsi="Calibri"/>
          </w:rPr>
          <w:tab/>
        </w:r>
        <w:r w:rsidR="0017530C" w:rsidRPr="00E407EE">
          <w:rPr>
            <w:rStyle w:val="Hyperlink"/>
            <w:lang w:val="es-ES_tradnl"/>
          </w:rPr>
          <w:t>Aviso sobre &lt;pla</w:t>
        </w:r>
        <w:bookmarkStart w:id="8" w:name="_GoBack"/>
        <w:r w:rsidR="0017530C" w:rsidRPr="00E407EE">
          <w:rPr>
            <w:rStyle w:val="Hyperlink"/>
            <w:lang w:val="es-ES_tradnl"/>
          </w:rPr>
          <w:t>n</w:t>
        </w:r>
        <w:bookmarkEnd w:id="8"/>
        <w:r w:rsidR="0017530C" w:rsidRPr="00E407EE">
          <w:rPr>
            <w:rStyle w:val="Hyperlink"/>
            <w:lang w:val="es-ES_tradnl"/>
          </w:rPr>
          <w:t xml:space="preserve"> name&gt; como pagador secundario</w:t>
        </w:r>
        <w:r w:rsidR="0017530C">
          <w:rPr>
            <w:webHidden/>
          </w:rPr>
          <w:tab/>
        </w:r>
        <w:r w:rsidR="0017530C">
          <w:rPr>
            <w:webHidden/>
          </w:rPr>
          <w:fldChar w:fldCharType="begin"/>
        </w:r>
        <w:r w:rsidR="0017530C">
          <w:rPr>
            <w:webHidden/>
          </w:rPr>
          <w:instrText xml:space="preserve"> PAGEREF _Toc453239331 \h </w:instrText>
        </w:r>
        <w:r w:rsidR="0017530C">
          <w:rPr>
            <w:webHidden/>
          </w:rPr>
        </w:r>
        <w:r w:rsidR="0017530C">
          <w:rPr>
            <w:webHidden/>
          </w:rPr>
          <w:fldChar w:fldCharType="separate"/>
        </w:r>
        <w:r>
          <w:rPr>
            <w:webHidden/>
          </w:rPr>
          <w:t>2</w:t>
        </w:r>
        <w:r w:rsidR="0017530C">
          <w:rPr>
            <w:webHidden/>
          </w:rPr>
          <w:fldChar w:fldCharType="end"/>
        </w:r>
      </w:hyperlink>
    </w:p>
    <w:p w:rsidR="0017530C" w:rsidRPr="0050779B" w:rsidRDefault="00B70B17">
      <w:pPr>
        <w:pStyle w:val="TOC2"/>
        <w:rPr>
          <w:rFonts w:ascii="Calibri" w:eastAsia="Times New Roman" w:hAnsi="Calibri"/>
          <w:noProof/>
        </w:rPr>
      </w:pPr>
      <w:hyperlink w:anchor="_Toc453239332" w:history="1">
        <w:r w:rsidR="0017530C" w:rsidRPr="00E407EE">
          <w:rPr>
            <w:rStyle w:val="Hyperlink"/>
            <w:noProof/>
            <w:lang w:val="es-CL"/>
          </w:rPr>
          <w:t>Subrogación</w:t>
        </w:r>
        <w:r w:rsidR="0017530C">
          <w:rPr>
            <w:noProof/>
            <w:webHidden/>
          </w:rPr>
          <w:tab/>
        </w:r>
        <w:r w:rsidR="0017530C">
          <w:rPr>
            <w:noProof/>
            <w:webHidden/>
          </w:rPr>
          <w:fldChar w:fldCharType="begin"/>
        </w:r>
        <w:r w:rsidR="0017530C">
          <w:rPr>
            <w:noProof/>
            <w:webHidden/>
          </w:rPr>
          <w:instrText xml:space="preserve"> PAGEREF _Toc453239332 \h </w:instrText>
        </w:r>
        <w:r w:rsidR="0017530C">
          <w:rPr>
            <w:noProof/>
            <w:webHidden/>
          </w:rPr>
        </w:r>
        <w:r w:rsidR="0017530C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="0017530C">
          <w:rPr>
            <w:noProof/>
            <w:webHidden/>
          </w:rPr>
          <w:fldChar w:fldCharType="end"/>
        </w:r>
      </w:hyperlink>
    </w:p>
    <w:p w:rsidR="0017530C" w:rsidRPr="0050779B" w:rsidRDefault="00B70B17">
      <w:pPr>
        <w:pStyle w:val="TOC2"/>
        <w:rPr>
          <w:rFonts w:ascii="Calibri" w:eastAsia="Times New Roman" w:hAnsi="Calibri"/>
          <w:noProof/>
        </w:rPr>
      </w:pPr>
      <w:hyperlink w:anchor="_Toc453239333" w:history="1">
        <w:r w:rsidR="0017530C" w:rsidRPr="00E407EE">
          <w:rPr>
            <w:rStyle w:val="Hyperlink"/>
            <w:noProof/>
            <w:lang w:val="es-CL"/>
          </w:rPr>
          <w:t>Derecho de reembolso del plan de salud</w:t>
        </w:r>
        <w:r w:rsidR="0017530C">
          <w:rPr>
            <w:noProof/>
            <w:webHidden/>
          </w:rPr>
          <w:tab/>
        </w:r>
        <w:r w:rsidR="0017530C">
          <w:rPr>
            <w:noProof/>
            <w:webHidden/>
          </w:rPr>
          <w:fldChar w:fldCharType="begin"/>
        </w:r>
        <w:r w:rsidR="0017530C">
          <w:rPr>
            <w:noProof/>
            <w:webHidden/>
          </w:rPr>
          <w:instrText xml:space="preserve"> PAGEREF _Toc453239333 \h </w:instrText>
        </w:r>
        <w:r w:rsidR="0017530C">
          <w:rPr>
            <w:noProof/>
            <w:webHidden/>
          </w:rPr>
        </w:r>
        <w:r w:rsidR="0017530C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17530C">
          <w:rPr>
            <w:noProof/>
            <w:webHidden/>
          </w:rPr>
          <w:fldChar w:fldCharType="end"/>
        </w:r>
      </w:hyperlink>
    </w:p>
    <w:p w:rsidR="0017530C" w:rsidRPr="0050779B" w:rsidRDefault="00B70B17" w:rsidP="00E1287A">
      <w:pPr>
        <w:pStyle w:val="TOC1"/>
        <w:rPr>
          <w:rFonts w:ascii="Calibri" w:eastAsia="Times New Roman" w:hAnsi="Calibri"/>
        </w:rPr>
      </w:pPr>
      <w:hyperlink w:anchor="_Toc453239334" w:history="1">
        <w:r w:rsidR="0017530C" w:rsidRPr="00E407EE">
          <w:rPr>
            <w:rStyle w:val="Hyperlink"/>
            <w:rFonts w:ascii="Arial Bold" w:hAnsi="Arial Bold"/>
            <w:u w:color="548DE1"/>
            <w:lang w:val="es-CL"/>
          </w:rPr>
          <w:t>D.</w:t>
        </w:r>
        <w:r w:rsidR="0017530C" w:rsidRPr="0050779B">
          <w:rPr>
            <w:rFonts w:ascii="Calibri" w:eastAsia="Times New Roman" w:hAnsi="Calibri"/>
          </w:rPr>
          <w:tab/>
        </w:r>
        <w:r w:rsidR="0017530C" w:rsidRPr="00E407EE">
          <w:rPr>
            <w:rStyle w:val="Hyperlink"/>
            <w:lang w:val="es-CL"/>
          </w:rPr>
          <w:t>Aviso sobre prácticas de privacidad</w:t>
        </w:r>
        <w:r w:rsidR="0017530C">
          <w:rPr>
            <w:webHidden/>
          </w:rPr>
          <w:tab/>
        </w:r>
        <w:r w:rsidR="0017530C">
          <w:rPr>
            <w:webHidden/>
          </w:rPr>
          <w:fldChar w:fldCharType="begin"/>
        </w:r>
        <w:r w:rsidR="0017530C">
          <w:rPr>
            <w:webHidden/>
          </w:rPr>
          <w:instrText xml:space="preserve"> PAGEREF _Toc453239334 \h </w:instrText>
        </w:r>
        <w:r w:rsidR="0017530C">
          <w:rPr>
            <w:webHidden/>
          </w:rPr>
        </w:r>
        <w:r w:rsidR="0017530C">
          <w:rPr>
            <w:webHidden/>
          </w:rPr>
          <w:fldChar w:fldCharType="separate"/>
        </w:r>
        <w:r>
          <w:rPr>
            <w:webHidden/>
          </w:rPr>
          <w:t>3</w:t>
        </w:r>
        <w:r w:rsidR="0017530C">
          <w:rPr>
            <w:webHidden/>
          </w:rPr>
          <w:fldChar w:fldCharType="end"/>
        </w:r>
      </w:hyperlink>
    </w:p>
    <w:p w:rsidR="005B1341" w:rsidRPr="00D84F0D" w:rsidRDefault="0017530C">
      <w:pPr>
        <w:rPr>
          <w:b/>
          <w:bCs/>
          <w:lang w:val="es-CL"/>
        </w:rPr>
      </w:pPr>
      <w:r>
        <w:rPr>
          <w:noProof/>
        </w:rPr>
        <w:fldChar w:fldCharType="end"/>
      </w:r>
    </w:p>
    <w:p w:rsidR="0056611B" w:rsidRPr="00D84F0D" w:rsidRDefault="0056611B" w:rsidP="003B56AC">
      <w:pPr>
        <w:pStyle w:val="Heading1"/>
        <w:rPr>
          <w:lang w:val="es-CL"/>
        </w:rPr>
      </w:pPr>
      <w:bookmarkStart w:id="9" w:name="_Toc347929678"/>
      <w:bookmarkStart w:id="10" w:name="_Toc361901784"/>
      <w:bookmarkStart w:id="11" w:name="_Toc453239329"/>
      <w:bookmarkEnd w:id="7"/>
      <w:r w:rsidRPr="00D84F0D">
        <w:rPr>
          <w:lang w:val="es-CL"/>
        </w:rPr>
        <w:t xml:space="preserve">Aviso sobre las </w:t>
      </w:r>
      <w:bookmarkEnd w:id="9"/>
      <w:r w:rsidRPr="00D84F0D">
        <w:rPr>
          <w:lang w:val="es-CL"/>
        </w:rPr>
        <w:t>leyes</w:t>
      </w:r>
      <w:bookmarkEnd w:id="10"/>
      <w:bookmarkEnd w:id="11"/>
    </w:p>
    <w:p w:rsidR="00705925" w:rsidRPr="00D84F0D" w:rsidRDefault="0056611B" w:rsidP="00705925">
      <w:pPr>
        <w:rPr>
          <w:lang w:val="es-CL"/>
        </w:rPr>
      </w:pPr>
      <w:r w:rsidRPr="00D84F0D">
        <w:rPr>
          <w:lang w:val="es-CL"/>
        </w:rPr>
        <w:t xml:space="preserve">Hay muchas leyes que se aplican a este </w:t>
      </w:r>
      <w:r w:rsidRPr="00D84F0D">
        <w:rPr>
          <w:i/>
          <w:lang w:val="es-CL"/>
        </w:rPr>
        <w:t>Manual del miembro</w:t>
      </w:r>
      <w:r w:rsidRPr="00D84F0D">
        <w:rPr>
          <w:lang w:val="es-CL"/>
        </w:rPr>
        <w:t>. Estas leyes pueden afectar sus derechos y responsabilidades, incluso si las leyes no se incluyen o se explican en este manual. Las leyes principales que se aplican a este manual son las leyes federales sobre los programas Medicare y Medicaid y las leyes del estado sobre el programa Medicaid. Es posible que también se apliquen otras leyes federales y del estado.</w:t>
      </w:r>
    </w:p>
    <w:p w:rsidR="00C42DA7" w:rsidRPr="00D84F0D" w:rsidRDefault="00C42DA7" w:rsidP="00705925">
      <w:pPr>
        <w:rPr>
          <w:lang w:val="es-ES_tradnl"/>
        </w:rPr>
      </w:pPr>
    </w:p>
    <w:p w:rsidR="00705925" w:rsidRPr="00696D2D" w:rsidRDefault="00E65876" w:rsidP="003B56AC">
      <w:pPr>
        <w:pStyle w:val="Heading1"/>
      </w:pPr>
      <w:bookmarkStart w:id="12" w:name="_Toc361901785"/>
      <w:r w:rsidRPr="00D84F0D">
        <w:rPr>
          <w:lang w:val="es-ES_tradnl"/>
        </w:rPr>
        <w:br w:type="page"/>
      </w:r>
      <w:bookmarkStart w:id="13" w:name="_Toc453239330"/>
      <w:r w:rsidR="00DA176D">
        <w:lastRenderedPageBreak/>
        <w:t>Aviso sobre no discriminación</w:t>
      </w:r>
      <w:bookmarkEnd w:id="12"/>
      <w:bookmarkEnd w:id="13"/>
    </w:p>
    <w:p w:rsidR="00DA176D" w:rsidRDefault="00DA176D" w:rsidP="00DA176D">
      <w:pPr>
        <w:rPr>
          <w:i/>
        </w:rPr>
      </w:pPr>
      <w:r w:rsidRPr="00D84F0D">
        <w:rPr>
          <w:lang w:val="es-CL"/>
        </w:rPr>
        <w:t>Toda compañía o agencia que trabaje con Medicare</w:t>
      </w:r>
      <w:r w:rsidR="003E239B">
        <w:rPr>
          <w:lang w:val="es-CL"/>
        </w:rPr>
        <w:t xml:space="preserve"> y </w:t>
      </w:r>
      <w:r w:rsidR="003E239B" w:rsidRPr="003E239B">
        <w:rPr>
          <w:lang w:val="es-AR"/>
        </w:rPr>
        <w:t>MassHealth</w:t>
      </w:r>
      <w:r w:rsidRPr="00D84F0D">
        <w:rPr>
          <w:lang w:val="es-CL"/>
        </w:rPr>
        <w:t xml:space="preserve"> debe obedecer la ley. </w:t>
      </w:r>
      <w:r w:rsidR="00E1287A" w:rsidRPr="00E1287A">
        <w:rPr>
          <w:lang w:val="es-AR"/>
        </w:rPr>
        <w:t>No puede recibir un trato diferente por su edad, experiencia de reclamaciones, color, credo, etnia, certificado de asegurabilidad, género, información genética, ubicación geográfica, estado de salud, antecedentes médicos, discapacidad mental o física, nacionalidad, raza, religión o sexo.</w:t>
      </w:r>
      <w:r w:rsidR="00E1287A" w:rsidRPr="00E1287A">
        <w:rPr>
          <w:rStyle w:val="Planinstructions0"/>
          <w:i w:val="0"/>
          <w:color w:val="auto"/>
          <w:lang w:val="es-AR"/>
        </w:rPr>
        <w:t xml:space="preserve"> </w:t>
      </w:r>
      <w:r w:rsidRPr="001E1C89">
        <w:rPr>
          <w:rStyle w:val="Planinstructions0"/>
          <w:i w:val="0"/>
        </w:rPr>
        <w:t>[</w:t>
      </w:r>
      <w:r w:rsidRPr="001E1C89">
        <w:rPr>
          <w:rStyle w:val="Planinstructions0"/>
        </w:rPr>
        <w:t>Plans may add language describing additional categories covered under state human rights laws.</w:t>
      </w:r>
      <w:r w:rsidRPr="001E1C89">
        <w:rPr>
          <w:rStyle w:val="Planinstructions0"/>
          <w:i w:val="0"/>
        </w:rPr>
        <w:t>]</w:t>
      </w:r>
      <w:r w:rsidRPr="00DA176D">
        <w:rPr>
          <w:i/>
        </w:rPr>
        <w:t xml:space="preserve"> </w:t>
      </w:r>
    </w:p>
    <w:p w:rsidR="00C42DA7" w:rsidRPr="00D84F0D" w:rsidRDefault="00C42DA7" w:rsidP="00C42DA7">
      <w:pPr>
        <w:rPr>
          <w:lang w:val="es-ES_tradnl"/>
        </w:rPr>
      </w:pPr>
      <w:r w:rsidRPr="00D84F0D">
        <w:rPr>
          <w:lang w:val="es-CL"/>
        </w:rPr>
        <w:t xml:space="preserve">Si le parece que no se le trató justamente por cualquiera de estos motivos, llame a la Oficina de derechos civiles del Departamento de salud y servicios humanos al 1-800-368-1019. </w:t>
      </w:r>
      <w:r w:rsidRPr="00D84F0D">
        <w:rPr>
          <w:lang w:val="es-CL"/>
        </w:rPr>
        <w:br/>
        <w:t xml:space="preserve">Los usuarios de TTY (personas sordas, con dificultades para oír o hablar) deberán llamar al 1-800-537-7697. Usted también puede ir a </w:t>
      </w:r>
      <w:r w:rsidR="00483F6E" w:rsidRPr="00D84F0D">
        <w:rPr>
          <w:lang w:val="es-CL"/>
        </w:rPr>
        <w:t>http://</w:t>
      </w:r>
      <w:r w:rsidRPr="00D84F0D">
        <w:rPr>
          <w:lang w:val="es-CL"/>
        </w:rPr>
        <w:t>www.hhs.gov/ocr/office/index.html para obtener más información</w:t>
      </w:r>
      <w:r w:rsidRPr="00D84F0D">
        <w:rPr>
          <w:lang w:val="es-ES_tradnl"/>
        </w:rPr>
        <w:t>.</w:t>
      </w:r>
    </w:p>
    <w:p w:rsidR="00183B29" w:rsidRPr="00D84F0D" w:rsidRDefault="00183B29" w:rsidP="00183B29">
      <w:pPr>
        <w:rPr>
          <w:lang w:val="es-ES_tradnl"/>
        </w:rPr>
      </w:pPr>
    </w:p>
    <w:p w:rsidR="00C42DA7" w:rsidRPr="00D84F0D" w:rsidRDefault="00C42DA7" w:rsidP="003B56AC">
      <w:pPr>
        <w:pStyle w:val="Heading1"/>
        <w:rPr>
          <w:lang w:val="es-ES_tradnl"/>
        </w:rPr>
      </w:pPr>
      <w:bookmarkStart w:id="14" w:name="_Toc361901786"/>
      <w:bookmarkStart w:id="15" w:name="_Toc347929680"/>
      <w:bookmarkStart w:id="16" w:name="_Toc453239331"/>
      <w:r w:rsidRPr="00D84F0D">
        <w:rPr>
          <w:lang w:val="es-ES_tradnl"/>
        </w:rPr>
        <w:t>Aviso sobre &lt;plan name&gt; como pagador secundario</w:t>
      </w:r>
      <w:bookmarkEnd w:id="14"/>
      <w:bookmarkEnd w:id="15"/>
      <w:bookmarkEnd w:id="16"/>
    </w:p>
    <w:p w:rsidR="00C42DA7" w:rsidRPr="00D84F0D" w:rsidRDefault="00C35A93" w:rsidP="00C42DA7">
      <w:pPr>
        <w:rPr>
          <w:lang w:val="es-CL"/>
        </w:rPr>
      </w:pPr>
      <w:r w:rsidRPr="00D84F0D">
        <w:rPr>
          <w:lang w:val="es-CL"/>
        </w:rPr>
        <w:t xml:space="preserve">A veces </w:t>
      </w:r>
      <w:r w:rsidR="00C42DA7" w:rsidRPr="00D84F0D">
        <w:rPr>
          <w:lang w:val="es-CL"/>
        </w:rPr>
        <w:t>otra persona o entidad tiene que ser el primero en pagar los servicios que usted recibe de nosotros. Por ejemplo, si usted tiene un accidente de automóvil o se lesiona en el trabajo, el seguro o la Compensación laboral tiene que pagar primero. Luego, si es necesario, nosotros pagaremos.</w:t>
      </w:r>
    </w:p>
    <w:p w:rsidR="00C42DA7" w:rsidRPr="00D84F0D" w:rsidRDefault="00C42DA7" w:rsidP="00C42DA7">
      <w:pPr>
        <w:rPr>
          <w:lang w:val="es-CL"/>
        </w:rPr>
      </w:pPr>
      <w:r w:rsidRPr="00D84F0D">
        <w:rPr>
          <w:lang w:val="es-CL"/>
        </w:rPr>
        <w:t>&lt;Plan name&gt; tiene el derecho y la responsabilidad de cobrar el pago por los servicios cubiertos cuando otra persona o entidad tiene que pagar primero.</w:t>
      </w:r>
    </w:p>
    <w:p w:rsidR="003B56AC" w:rsidRPr="00D84F0D" w:rsidRDefault="003B56AC" w:rsidP="003B56AC">
      <w:pPr>
        <w:pStyle w:val="Heading2"/>
        <w:rPr>
          <w:lang w:val="es-CL"/>
        </w:rPr>
      </w:pPr>
      <w:bookmarkStart w:id="17" w:name="_Toc453239332"/>
      <w:r w:rsidRPr="00D84F0D">
        <w:rPr>
          <w:lang w:val="es-CL"/>
        </w:rPr>
        <w:t>Subrogación</w:t>
      </w:r>
      <w:bookmarkEnd w:id="17"/>
    </w:p>
    <w:p w:rsidR="003B56AC" w:rsidRPr="00D84F0D" w:rsidRDefault="003B56AC" w:rsidP="0004157F">
      <w:pPr>
        <w:spacing w:after="120"/>
        <w:rPr>
          <w:lang w:val="es-CL"/>
        </w:rPr>
      </w:pPr>
      <w:r w:rsidRPr="00D84F0D">
        <w:rPr>
          <w:lang w:val="es-CL"/>
        </w:rPr>
        <w:t>La subrogación es el proceso por el que &lt;plan name&gt; obtiene la devolución del costo total o parte de los costos de su cuidado de salud de otro asegurador. Estos son ejemplos de otros aseguradores:</w:t>
      </w:r>
    </w:p>
    <w:p w:rsidR="003B56AC" w:rsidRPr="00D84F0D" w:rsidRDefault="003B56AC" w:rsidP="003B56AC">
      <w:pPr>
        <w:pStyle w:val="ListBullet"/>
        <w:rPr>
          <w:lang w:val="es-CL"/>
        </w:rPr>
      </w:pPr>
      <w:r w:rsidRPr="00D84F0D">
        <w:rPr>
          <w:lang w:val="es-CL"/>
        </w:rPr>
        <w:t>El seguro de su vehículo de motor o el seguro de propiedad de su casa</w:t>
      </w:r>
    </w:p>
    <w:p w:rsidR="003B56AC" w:rsidRPr="00D84F0D" w:rsidRDefault="003B56AC" w:rsidP="003B56AC">
      <w:pPr>
        <w:pStyle w:val="ListBullet"/>
        <w:rPr>
          <w:lang w:val="es-CL"/>
        </w:rPr>
      </w:pPr>
      <w:r w:rsidRPr="00D84F0D">
        <w:rPr>
          <w:lang w:val="es-CL"/>
        </w:rPr>
        <w:t>El seguro de vehículo de motor o el seguro de propiedad de casa de una persona que le haya causado a usted una enfermedad o lesión</w:t>
      </w:r>
    </w:p>
    <w:p w:rsidR="003B56AC" w:rsidRPr="00D84F0D" w:rsidRDefault="003B56AC" w:rsidP="003B56AC">
      <w:pPr>
        <w:pStyle w:val="ListBullet"/>
        <w:spacing w:after="200"/>
        <w:rPr>
          <w:lang w:val="es-CL"/>
        </w:rPr>
      </w:pPr>
      <w:r w:rsidRPr="00D84F0D">
        <w:rPr>
          <w:lang w:val="es-CL"/>
        </w:rPr>
        <w:t>Compensación laboral</w:t>
      </w:r>
    </w:p>
    <w:p w:rsidR="003B56AC" w:rsidRPr="00D84F0D" w:rsidRDefault="007D1CF4" w:rsidP="00EE4E15">
      <w:pPr>
        <w:rPr>
          <w:lang w:val="es-CL"/>
        </w:rPr>
      </w:pPr>
      <w:r w:rsidRPr="00D84F0D">
        <w:rPr>
          <w:lang w:val="es-CL"/>
        </w:rPr>
        <w:br w:type="page"/>
      </w:r>
      <w:r w:rsidR="003B56AC" w:rsidRPr="00D84F0D">
        <w:rPr>
          <w:lang w:val="es-CL"/>
        </w:rPr>
        <w:t xml:space="preserve">Si una compañía de seguros que no sea &lt;plan name&gt; debe pagar los servicios relacionados con una enfermedad o lesión, &lt;plan name&gt; tiene derecho a pedir que ese asegurador le pague. A menos que la ley exija otra cosa, la cobertura de &lt;plan name&gt; bajo esta póliza, será secundaria cuando otro plan, incluyendo, sin limitación, la cobertura de gastos médicos bajo una póliza de seguro de automóvil o de casa, le </w:t>
      </w:r>
      <w:r w:rsidR="00FC28E1" w:rsidRPr="00FC28E1">
        <w:rPr>
          <w:lang w:val="es-CL"/>
        </w:rPr>
        <w:t>proporcione</w:t>
      </w:r>
      <w:r w:rsidR="003B56AC" w:rsidRPr="00D84F0D">
        <w:rPr>
          <w:lang w:val="es-CL"/>
        </w:rPr>
        <w:t xml:space="preserve"> cobertura de servicios de cuidado de salud.</w:t>
      </w:r>
    </w:p>
    <w:p w:rsidR="003B56AC" w:rsidRPr="00D84F0D" w:rsidRDefault="003B56AC" w:rsidP="003B56AC">
      <w:pPr>
        <w:pStyle w:val="Heading2"/>
        <w:rPr>
          <w:lang w:val="es-CL"/>
        </w:rPr>
      </w:pPr>
      <w:bookmarkStart w:id="18" w:name="_Toc453239333"/>
      <w:r w:rsidRPr="00D84F0D">
        <w:rPr>
          <w:lang w:val="es-CL"/>
        </w:rPr>
        <w:t>Derecho de reembolso del plan de salud</w:t>
      </w:r>
      <w:bookmarkEnd w:id="18"/>
    </w:p>
    <w:p w:rsidR="003B56AC" w:rsidRPr="00D84F0D" w:rsidRDefault="003B56AC" w:rsidP="002D0661">
      <w:pPr>
        <w:spacing w:after="120"/>
        <w:rPr>
          <w:lang w:val="es-CL"/>
        </w:rPr>
      </w:pPr>
      <w:r w:rsidRPr="00D84F0D">
        <w:rPr>
          <w:lang w:val="es-CL"/>
        </w:rPr>
        <w:t xml:space="preserve">Si usted obtiene dinero de una demanda o acuerdo judicial por una enfermedad o lesión, &lt;plan name&gt; tiene derecho a pedirle a usted que devuelva el costo de los servicios cubiertos que pagamos. No podemos hacer que usted nos pague más que la cantidad de dinero recibida de la demanda o el acuerdo. </w:t>
      </w:r>
    </w:p>
    <w:p w:rsidR="003B56AC" w:rsidRPr="00D84F0D" w:rsidRDefault="003B56AC" w:rsidP="007D1CF4">
      <w:pPr>
        <w:spacing w:after="120"/>
        <w:rPr>
          <w:lang w:val="es-CL"/>
        </w:rPr>
      </w:pPr>
      <w:r w:rsidRPr="00D84F0D">
        <w:rPr>
          <w:lang w:val="es-CL"/>
        </w:rPr>
        <w:t xml:space="preserve">Como miembro de &lt;plan name&gt;, usted está de acuerdo con: </w:t>
      </w:r>
    </w:p>
    <w:p w:rsidR="003B56AC" w:rsidRPr="00D84F0D" w:rsidRDefault="003B56AC" w:rsidP="009638FB">
      <w:pPr>
        <w:pStyle w:val="ListBullet"/>
        <w:rPr>
          <w:lang w:val="es-CL"/>
        </w:rPr>
      </w:pPr>
      <w:r w:rsidRPr="00D84F0D">
        <w:rPr>
          <w:lang w:val="es-CL"/>
        </w:rPr>
        <w:t xml:space="preserve">Avisarnos de cualquier situación que pueda afectar los derechos de </w:t>
      </w:r>
      <w:r w:rsidR="00FC28E1">
        <w:rPr>
          <w:lang w:val="es-CL"/>
        </w:rPr>
        <w:t xml:space="preserve">Subrogación </w:t>
      </w:r>
      <w:r w:rsidRPr="00D84F0D">
        <w:rPr>
          <w:lang w:val="es-CL"/>
        </w:rPr>
        <w:t xml:space="preserve">o </w:t>
      </w:r>
      <w:r w:rsidR="00FC28E1">
        <w:rPr>
          <w:lang w:val="es-CL"/>
        </w:rPr>
        <w:t xml:space="preserve">Reembolso </w:t>
      </w:r>
      <w:r w:rsidRPr="00D84F0D">
        <w:rPr>
          <w:lang w:val="es-CL"/>
        </w:rPr>
        <w:t>de &lt;plan name&gt;.</w:t>
      </w:r>
    </w:p>
    <w:p w:rsidR="003B56AC" w:rsidRPr="00D84F0D" w:rsidRDefault="003B56AC" w:rsidP="009638FB">
      <w:pPr>
        <w:pStyle w:val="ListBullet"/>
        <w:rPr>
          <w:lang w:val="es-CL"/>
        </w:rPr>
      </w:pPr>
      <w:r w:rsidRPr="00D84F0D">
        <w:rPr>
          <w:lang w:val="es-CL"/>
        </w:rPr>
        <w:t xml:space="preserve">Cooperar con &lt;plan name&gt; cuándo le pidamos información y asistencia con la </w:t>
      </w:r>
      <w:r w:rsidR="00FC28E1">
        <w:rPr>
          <w:lang w:val="es-CL"/>
        </w:rPr>
        <w:t xml:space="preserve">Coordinación </w:t>
      </w:r>
      <w:r w:rsidRPr="00D84F0D">
        <w:rPr>
          <w:lang w:val="es-CL"/>
        </w:rPr>
        <w:t>de beneficios,</w:t>
      </w:r>
      <w:r w:rsidR="0017530C">
        <w:rPr>
          <w:lang w:val="es-CL"/>
        </w:rPr>
        <w:t xml:space="preserve"> </w:t>
      </w:r>
      <w:r w:rsidR="00FC28E1">
        <w:rPr>
          <w:lang w:val="es-CL"/>
        </w:rPr>
        <w:t xml:space="preserve">Subrogación </w:t>
      </w:r>
      <w:r w:rsidRPr="00D84F0D">
        <w:rPr>
          <w:lang w:val="es-CL"/>
        </w:rPr>
        <w:t xml:space="preserve">o </w:t>
      </w:r>
      <w:r w:rsidR="00FC28E1">
        <w:rPr>
          <w:lang w:val="es-CL"/>
        </w:rPr>
        <w:t>Reembolso</w:t>
      </w:r>
      <w:r w:rsidRPr="00D84F0D">
        <w:rPr>
          <w:lang w:val="es-CL"/>
        </w:rPr>
        <w:t>.</w:t>
      </w:r>
    </w:p>
    <w:p w:rsidR="003B56AC" w:rsidRPr="00D84F0D" w:rsidRDefault="003B56AC" w:rsidP="009638FB">
      <w:pPr>
        <w:pStyle w:val="ListBullet"/>
        <w:rPr>
          <w:lang w:val="es-CL"/>
        </w:rPr>
      </w:pPr>
      <w:r w:rsidRPr="00D84F0D">
        <w:rPr>
          <w:lang w:val="es-CL"/>
        </w:rPr>
        <w:t xml:space="preserve">Firmar documentos para ayudar a &lt;plan name&gt; con sus derechos a </w:t>
      </w:r>
      <w:r w:rsidR="00FC28E1">
        <w:rPr>
          <w:lang w:val="es-CL"/>
        </w:rPr>
        <w:t xml:space="preserve">Subrogación </w:t>
      </w:r>
      <w:r w:rsidRPr="00D84F0D">
        <w:rPr>
          <w:lang w:val="es-CL"/>
        </w:rPr>
        <w:t xml:space="preserve">y </w:t>
      </w:r>
      <w:r w:rsidR="00FC28E1">
        <w:rPr>
          <w:lang w:val="es-CL"/>
        </w:rPr>
        <w:t>Reembolso</w:t>
      </w:r>
      <w:r w:rsidRPr="00D84F0D">
        <w:rPr>
          <w:lang w:val="es-CL"/>
        </w:rPr>
        <w:t>.</w:t>
      </w:r>
    </w:p>
    <w:p w:rsidR="003B56AC" w:rsidRPr="00D84F0D" w:rsidRDefault="003B56AC" w:rsidP="009638FB">
      <w:pPr>
        <w:pStyle w:val="ListBullet"/>
        <w:spacing w:after="200"/>
        <w:rPr>
          <w:lang w:val="es-CL"/>
        </w:rPr>
      </w:pPr>
      <w:r w:rsidRPr="00D84F0D">
        <w:rPr>
          <w:lang w:val="es-CL"/>
        </w:rPr>
        <w:t xml:space="preserve">Autorizar a &lt;plan name&gt; a investigar, pedir y dar a conocer la información necesaria para efectuar tareas de </w:t>
      </w:r>
      <w:r w:rsidR="00FC28E1">
        <w:rPr>
          <w:lang w:val="es-CL"/>
        </w:rPr>
        <w:t xml:space="preserve">Coordinación </w:t>
      </w:r>
      <w:r w:rsidRPr="00D84F0D">
        <w:rPr>
          <w:lang w:val="es-CL"/>
        </w:rPr>
        <w:t xml:space="preserve">de beneficios, </w:t>
      </w:r>
      <w:r w:rsidR="00FC28E1">
        <w:rPr>
          <w:lang w:val="es-CL"/>
        </w:rPr>
        <w:t xml:space="preserve">Subrogación </w:t>
      </w:r>
      <w:r w:rsidRPr="00D84F0D">
        <w:rPr>
          <w:lang w:val="es-CL"/>
        </w:rPr>
        <w:t xml:space="preserve">y </w:t>
      </w:r>
      <w:r w:rsidR="00FC28E1">
        <w:rPr>
          <w:lang w:val="es-CL"/>
        </w:rPr>
        <w:t>Reembolso</w:t>
      </w:r>
      <w:r w:rsidRPr="00D84F0D">
        <w:rPr>
          <w:lang w:val="es-CL"/>
        </w:rPr>
        <w:t xml:space="preserve"> en el grado que permitan las leyes.</w:t>
      </w:r>
    </w:p>
    <w:p w:rsidR="003B56AC" w:rsidRPr="00D84F0D" w:rsidRDefault="003B56AC" w:rsidP="009638FB">
      <w:pPr>
        <w:rPr>
          <w:lang w:val="es-CL"/>
        </w:rPr>
      </w:pPr>
      <w:r w:rsidRPr="00D84F0D">
        <w:rPr>
          <w:lang w:val="es-CL"/>
        </w:rPr>
        <w:t>Si usted no está dispuesto a ayudarnos, es posible que tenga que pagarnos los costos en que podamos incurrir, incluyendo los honorarios razonables de abogados, para hacer valer nuestros derechos con este plan.</w:t>
      </w:r>
    </w:p>
    <w:p w:rsidR="009638FB" w:rsidRPr="00D84F0D" w:rsidRDefault="009638FB" w:rsidP="00565144">
      <w:pPr>
        <w:rPr>
          <w:lang w:val="es-CL"/>
        </w:rPr>
      </w:pPr>
    </w:p>
    <w:p w:rsidR="003B56AC" w:rsidRPr="00D84F0D" w:rsidRDefault="003B56AC" w:rsidP="00565144">
      <w:pPr>
        <w:pStyle w:val="Heading1"/>
        <w:rPr>
          <w:lang w:val="es-CL"/>
        </w:rPr>
      </w:pPr>
      <w:bookmarkStart w:id="19" w:name="_Toc361901787"/>
      <w:bookmarkStart w:id="20" w:name="_Toc453239334"/>
      <w:r w:rsidRPr="00D84F0D">
        <w:rPr>
          <w:lang w:val="es-CL"/>
        </w:rPr>
        <w:t>Aviso sobre prácticas de privacidad</w:t>
      </w:r>
      <w:bookmarkEnd w:id="19"/>
      <w:bookmarkEnd w:id="20"/>
    </w:p>
    <w:p w:rsidR="003B56AC" w:rsidRDefault="003B56AC" w:rsidP="009638FB">
      <w:pPr>
        <w:rPr>
          <w:lang w:val="es-US"/>
        </w:rPr>
      </w:pPr>
      <w:r w:rsidRPr="00D84F0D">
        <w:rPr>
          <w:lang w:val="es-CL"/>
        </w:rPr>
        <w:t xml:space="preserve">Este aviso describe cómo podrá ser usada y revelada la información médica acerca de usted y cómo </w:t>
      </w:r>
      <w:r w:rsidR="00FC28E1">
        <w:rPr>
          <w:lang w:val="es-CL"/>
        </w:rPr>
        <w:t xml:space="preserve">usted </w:t>
      </w:r>
      <w:r w:rsidRPr="00D84F0D">
        <w:rPr>
          <w:lang w:val="es-CL"/>
        </w:rPr>
        <w:t>puede tener acceso a esta información. Revise cuidadosamente este Aviso de prácticas de privacidad. Si tiene alguna pregunta, por favor llame al</w:t>
      </w:r>
      <w:r>
        <w:rPr>
          <w:lang w:val="es-US"/>
        </w:rPr>
        <w:t xml:space="preserve"> </w:t>
      </w:r>
      <w:r w:rsidRPr="00D84F0D">
        <w:rPr>
          <w:lang w:val="es-ES_tradnl"/>
        </w:rPr>
        <w:t>&lt;plan contact</w:t>
      </w:r>
      <w:r w:rsidR="00B52CD6" w:rsidRPr="00D84F0D">
        <w:rPr>
          <w:lang w:val="es-ES_tradnl"/>
        </w:rPr>
        <w:t xml:space="preserve"> information</w:t>
      </w:r>
      <w:r w:rsidRPr="00D84F0D">
        <w:rPr>
          <w:lang w:val="es-ES_tradnl"/>
        </w:rPr>
        <w:t xml:space="preserve">&gt;. </w:t>
      </w:r>
    </w:p>
    <w:p w:rsidR="003B56AC" w:rsidRPr="00EE4E15" w:rsidRDefault="003B56AC" w:rsidP="003B56AC">
      <w:pPr>
        <w:pStyle w:val="Default"/>
        <w:rPr>
          <w:rStyle w:val="Planinstructions0"/>
        </w:rPr>
      </w:pPr>
      <w:r w:rsidRPr="00EE4E15">
        <w:rPr>
          <w:rStyle w:val="Planinstructions0"/>
          <w:i w:val="0"/>
        </w:rPr>
        <w:t>[</w:t>
      </w:r>
      <w:r w:rsidRPr="00EE4E15">
        <w:rPr>
          <w:rStyle w:val="Planinstructions0"/>
        </w:rPr>
        <w:t>Plans should add language describing their Notice of Privacy Practices.</w:t>
      </w:r>
      <w:r w:rsidRPr="00EE4E15">
        <w:rPr>
          <w:rStyle w:val="Planinstructions0"/>
          <w:i w:val="0"/>
        </w:rPr>
        <w:t>]</w:t>
      </w:r>
    </w:p>
    <w:sectPr w:rsidR="003B56AC" w:rsidRPr="00EE4E15" w:rsidSect="00E367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138" w:right="994" w:bottom="1080" w:left="1440" w:header="360" w:footer="36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2D65" w:rsidRDefault="005F2D65" w:rsidP="00EA4A7F">
      <w:pPr>
        <w:spacing w:after="0" w:line="240" w:lineRule="auto"/>
      </w:pPr>
      <w:r>
        <w:separator/>
      </w:r>
    </w:p>
    <w:p w:rsidR="005F2D65" w:rsidRDefault="005F2D65"/>
  </w:endnote>
  <w:endnote w:type="continuationSeparator" w:id="0">
    <w:p w:rsidR="005F2D65" w:rsidRDefault="005F2D65" w:rsidP="00EA4A7F">
      <w:pPr>
        <w:spacing w:after="0" w:line="240" w:lineRule="auto"/>
      </w:pPr>
      <w:r>
        <w:continuationSeparator/>
      </w:r>
    </w:p>
    <w:p w:rsidR="005F2D65" w:rsidRDefault="005F2D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American Typewriter">
    <w:charset w:val="00"/>
    <w:family w:val="auto"/>
    <w:pitch w:val="variable"/>
    <w:sig w:usb0="A000006F" w:usb1="00000019" w:usb2="00000000" w:usb3="00000000" w:csb0="000001FB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2EF" w:rsidRPr="00E36789" w:rsidRDefault="00E36789" w:rsidP="00D84F0D">
    <w:pPr>
      <w:pStyle w:val="Footertext"/>
      <w:tabs>
        <w:tab w:val="right" w:pos="9900"/>
      </w:tabs>
      <w:spacing w:before="480" w:after="0"/>
    </w:pPr>
    <w:r w:rsidRPr="00BF1A6F">
      <w:rPr>
        <w:lang w:val="es-ES_tradnl"/>
      </w:rPr>
      <w:tab/>
    </w:r>
    <w:r w:rsidRPr="000E00FF">
      <w:fldChar w:fldCharType="begin"/>
    </w:r>
    <w:r w:rsidRPr="000E00FF">
      <w:instrText xml:space="preserve"> PAGE   \* MERGEFORMAT </w:instrText>
    </w:r>
    <w:r w:rsidRPr="000E00FF">
      <w:fldChar w:fldCharType="separate"/>
    </w:r>
    <w:r w:rsidR="00B70B17">
      <w:rPr>
        <w:noProof/>
      </w:rPr>
      <w:t>2</w:t>
    </w:r>
    <w:r w:rsidRPr="000E00FF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6789" w:rsidRPr="00BF1A6F" w:rsidRDefault="0018769C" w:rsidP="00E36789">
    <w:pPr>
      <w:pStyle w:val="Footertext"/>
      <w:tabs>
        <w:tab w:val="right" w:pos="9900"/>
      </w:tabs>
      <w:spacing w:before="480" w:after="0"/>
      <w:rPr>
        <w:lang w:val="es-ES_tradnl"/>
      </w:rPr>
    </w:pPr>
    <w:r w:rsidRPr="000E00FF">
      <w:rPr>
        <w:rStyle w:val="Footertextintro"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-400685</wp:posOffset>
              </wp:positionH>
              <wp:positionV relativeFrom="page">
                <wp:posOffset>9127490</wp:posOffset>
              </wp:positionV>
              <wp:extent cx="292100" cy="299085"/>
              <wp:effectExtent l="8890" t="2540" r="3810" b="3175"/>
              <wp:wrapNone/>
              <wp:docPr id="4" name="Group 29" descr="White question mark inside of a gray box placed at the bottom left corner of the page." title="Question mark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31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36789" w:rsidRPr="00E33525" w:rsidRDefault="00E36789" w:rsidP="00E36789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:rsidR="00E36789" w:rsidRDefault="00E36789" w:rsidP="00E36789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9" o:spid="_x0000_s1026" alt="Title: Question mark - Description: White question mark inside of a gray box placed at the bottom left corner of the page." style="position:absolute;margin-left:-31.55pt;margin-top:718.7pt;width:23pt;height:23.5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B4NkgYAAK4UAAAOAAAAZHJzL2Uyb0RvYy54bWzMWG1v2zYQ/j5g/4HQxwGOJVmWLaNOEb8V&#10;A9qtazP0My3RllBJVCk6djrsv++OpGQqrpwtHYYlQEKJx+PxeY4PeXr1+lTk5IGJOuPl3PFuXIew&#10;MuZJVu7nzu/3m8HUIbWkZUJzXrK588hq5/Xtjz+8OlYz5vOU5wkTBJyU9exYzZ1Uymo2HNZxygpa&#10;3/CKldC546KgEh7FfpgIegTvRT70XTccHrlIKsFjVtfwdqU7nVvlf7djsfx1t6uZJPncgdik+ivU&#10;3y3+Hd6+orO9oFWaxSYM+oIoCpqVMGnrakUlJQeRXbgqsljwmu/kTcyLId/tspipNcBqPPfJat4I&#10;fqjUWvaz475qYQJon+D0YrfxLw/vBcmSuRM4pKQFUKRmJX7kkITVMWD1Kc0kI18OrJbAMimo+Eyy&#10;ss4SRviOUALwPZItP5EqpzFLCJVEpgzeSMkLkrOdJDEXJfAM5thT0T27ATIymcN8v9mOkZBjtZ9B&#10;XG9E9bF6LzSq0HzL4881dA+f9uPzXhuT7fEdT8ApPUiuCDntRIEuAGpyUrw/tryzE0QGL/3I91zI&#10;jhi6/Chyp2OdF3EKyYOjxoHnEOj0RtDZ9K3N6CA0Q4OJh31DOtOTqkBNYLgqyPD6TGL9fSR+TGnF&#10;VG7UCJYhcdyQ+IEfyoSsMrrnJc3JUuP/AfYDLfc5IypSDAnGNijXNsRWD5rVwMSz4FoweZGGqYH4&#10;DBKgZYNEZ/Ghlm8YVyzRh7e1hG7YSAm0dMPk5T3AvCty2J4/DUkwDacBOUKaKurMkMYS2GotXZL2&#10;WPmWlfbT63BkmfY7hC3UTvuMQyCqNe13GFpWzzic2KbBKPDC3nWDJLdz+9q0D0gQgbOpgrrXq2fT&#10;4/Yi6dncmDX1EeTZDF1xabPznEuboysubX50rvUGaZP0TFraJPWz7tkEuSR04YeE4/Eo1Htqn7R5&#10;bvNz1dLvsnPFp28TdN1nl55rPm2Grvvs8nPNp03RdZ82QxeWINet1tC0kZ/4VBr9gRYBzZw798AL&#10;ClLFazwTUI7gSLhvNB/ssNcyjzrmABaaj4z6XZgDQ7Z3wAHN1UkEIV6aex1zWCKaT3q9+x1zyDA0&#10;VyL9Te+jjjnubbSHzau1+zKcoDvArNbrX+64O8Cs1+tfcNgdYFbsdZas12KYE3DaPb33CYfAvW+r&#10;N1JFJRKuYIcmOZ6vAmnbxN6CP7B7ruwkcq+2uYKkOczOFnlpW2o56pg2Bs3/Srm0DLUmG6Qbq/iw&#10;zeIF+9rj3J+4I1eBDQmqHeo3yJvxrQ5J06lkX4V17kTwOrM0c+sxOgc65o1B89821BjpdGn6u+5t&#10;a9+bRIrJNnz1AqM3l3RtfYl812ec85rpSZFddRtraVYLPF82ap5nySbLcyS2FvvtMhfkgUKlML7D&#10;X8NAxyxXm7zkOKxZGw5nqtZo1ANuPSav8P6j6oA/Is8P3IUfDTbhdDIINsF4EE3c6cD1okUUukEU&#10;rDZ/Yop7wSzNkoSVb7OSNTWJF/y966KpjnQ1oaoSzOpo7INaxhQKrF1OJTSLCq78dblXe6qzwg4Q&#10;wd1kvVh8C4hK1HJF61QDpjzoTQU1S5moVEsZTdamLWmW6/awu0DFEKCkQGzButuM3Ukwmg4mk/Fo&#10;EIzW7mAx3SwHd0svDCGk5WLtdcFaKwJAmVUpCXO8FK8Om/jAD5KJj2lyJNv8ID5QAC7AIxnqo6yW&#10;sLtG5gFKpbHqgS7B5adMpuqWjimMjjrIogfwge9pXqVU4zgKoqgRZWOuAGpj0HA1yYZPbboYBM6A&#10;Qro3iQiliL7D6zpky5NHuM9DkKoigvodGikXXx1yhFoYMuPLgQrmkPznEuqUyAsCWJNUD8F4gpcJ&#10;Yfds7R5axuBq7sQSxFY/LCU8w6BDJbJ9CnPpw6vkd1Cm7TK88asIdVzmAYql/6hqgqNEl773uF0X&#10;UMmOntZHRJ7gfRO4qZRIyZcp3A3YnRD8iOkOYOkjslNaNeA/W0CFMC9KnlVnYkSqRp0CfligYiWl&#10;lacpbXErYgFFsDF38NjTeWWKKciDxgTTrRUvOutVs2/plxutp+tpMAj8cD0I3NVqcLdZBoNw403G&#10;q9FquVw92ZKokf/OfuwXqI36uRQoa19ohdebAdePiP5PJFmpQu8pZCRCk92BoIAPMoLkWTF3plpH&#10;XiK4/fogT9sTeMS8/YdS0cpEKxHQ0PIAjUYa4AT6XmFQH1fgo5iSO/MBD7+62c9KSM6fGW//AgAA&#10;//8DAFBLAwQUAAYACAAAACEAMDz+JOIAAAANAQAADwAAAGRycy9kb3ducmV2LnhtbEyPzWrDMBCE&#10;74W+g9hCb46s2vnBtRxCaHsKhSaF0ptibWwTSzKWYjtv382pOe7Mx+xMvp5MywbsfeOsBDGLgaEt&#10;nW5sJeH78B6tgPmgrFatsyjhih7WxeNDrjLtRvuFwz5UjEKsz5SEOoQu49yXNRrlZ65DS97J9UYF&#10;OvuK616NFG5a/hLHC25UY+lDrTrc1lie9xcj4WNU4yYRb8PufNpefw/zz5+dQCmfn6bNK7CAU/iH&#10;4VafqkNBnY7uYrVnrYRokQhCyUiTZQqMkEgsSTrepFU6B17k/H5F8QcAAP//AwBQSwECLQAUAAYA&#10;CAAAACEAtoM4kv4AAADhAQAAEwAAAAAAAAAAAAAAAAAAAAAAW0NvbnRlbnRfVHlwZXNdLnhtbFBL&#10;AQItABQABgAIAAAAIQA4/SH/1gAAAJQBAAALAAAAAAAAAAAAAAAAAC8BAABfcmVscy8ucmVsc1BL&#10;AQItABQABgAIAAAAIQB9nB4NkgYAAK4UAAAOAAAAAAAAAAAAAAAAAC4CAABkcnMvZTJvRG9jLnht&#10;bFBLAQItABQABgAIAAAAIQAwPP4k4gAAAA0BAAAPAAAAAAAAAAAAAAAAAOwIAABkcnMvZG93bnJl&#10;di54bWxQSwUGAAAAAAQABADzAAAA+wkAAAAA&#10;">
              <v:shape id="Round Diagonal Corner Rectangle 1" o:spid="_x0000_s1027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D45sIA&#10;AADaAAAADwAAAGRycy9kb3ducmV2LnhtbESP0WoCMRRE34X+Q7iFvohmFZRla5QiiD4VXf2Ay+Z2&#10;s3RzsyRRY7++EQp9HGbmDLPaJNuLG/nQOVYwmxYgiBunO24VXM67SQkiRGSNvWNS8KAAm/XLaIWV&#10;dnc+0a2OrcgQDhUqMDEOlZShMWQxTN1AnL0v5y3GLH0rtcd7httezotiKS12nBcMDrQ11HzXV6tg&#10;ux/742E4/nSPpJfF5ynNytoo9faaPt5BRErxP/zXPmgFC3heyTd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UPjmwgAAANoAAAAPAAAAAAAAAAAAAAAAAJgCAABkcnMvZG93&#10;bnJldi54bWxQSwUGAAAAAAQABAD1AAAAhwM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8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<v:textbox inset="0,0,0,0">
                  <w:txbxContent>
                    <w:p w:rsidR="00E36789" w:rsidRPr="00E33525" w:rsidRDefault="00E36789" w:rsidP="00E36789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:rsidR="00E36789" w:rsidRDefault="00E36789" w:rsidP="00E36789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E36789" w:rsidRPr="005F4B52">
      <w:rPr>
        <w:b/>
      </w:rPr>
      <w:t xml:space="preserve">Si </w:t>
    </w:r>
    <w:proofErr w:type="spellStart"/>
    <w:r w:rsidR="00E36789" w:rsidRPr="005F4B52">
      <w:rPr>
        <w:b/>
      </w:rPr>
      <w:t>tiene</w:t>
    </w:r>
    <w:proofErr w:type="spellEnd"/>
    <w:r w:rsidR="00E36789" w:rsidRPr="005F4B52">
      <w:rPr>
        <w:b/>
      </w:rPr>
      <w:t xml:space="preserve"> </w:t>
    </w:r>
    <w:proofErr w:type="spellStart"/>
    <w:r w:rsidR="00E36789" w:rsidRPr="005F4B52">
      <w:rPr>
        <w:b/>
      </w:rPr>
      <w:t>alguna</w:t>
    </w:r>
    <w:proofErr w:type="spellEnd"/>
    <w:r w:rsidR="00E36789" w:rsidRPr="005F4B52">
      <w:rPr>
        <w:b/>
      </w:rPr>
      <w:t xml:space="preserve"> </w:t>
    </w:r>
    <w:proofErr w:type="spellStart"/>
    <w:r w:rsidR="00E36789" w:rsidRPr="005F4B52">
      <w:rPr>
        <w:b/>
      </w:rPr>
      <w:t>pregunta</w:t>
    </w:r>
    <w:proofErr w:type="spellEnd"/>
    <w:r w:rsidR="00E36789" w:rsidRPr="005F4B52">
      <w:t>, por favor llame a</w:t>
    </w:r>
    <w:r w:rsidR="00E36789">
      <w:t xml:space="preserve"> &lt;plan name&gt; al</w:t>
    </w:r>
    <w:r w:rsidR="00E36789" w:rsidRPr="00B23B76">
      <w:t xml:space="preserve"> &lt;toll-free </w:t>
    </w:r>
    <w:r w:rsidR="00B52CD6">
      <w:t xml:space="preserve">phone and TTY/TDD </w:t>
    </w:r>
    <w:r w:rsidR="00B52CD6" w:rsidRPr="006A6043">
      <w:t>number</w:t>
    </w:r>
    <w:r w:rsidR="00B52CD6">
      <w:t>s</w:t>
    </w:r>
    <w:r w:rsidR="00E36789" w:rsidRPr="00B23B76">
      <w:t xml:space="preserve">&gt;, &lt;days and hours of </w:t>
    </w:r>
    <w:r w:rsidR="00E36789" w:rsidRPr="00AA64C8">
      <w:t>operation&gt;</w:t>
    </w:r>
    <w:r w:rsidR="00E36789">
      <w:t>.</w:t>
    </w:r>
    <w:r w:rsidR="00E36789" w:rsidRPr="00AA64C8">
      <w:t xml:space="preserve"> </w:t>
    </w:r>
    <w:r w:rsidR="00E36789">
      <w:rPr>
        <w:lang w:val="es-ES_tradnl"/>
      </w:rPr>
      <w:t>La llamada</w:t>
    </w:r>
    <w:r w:rsidR="00E36789" w:rsidRPr="00AA64C8">
      <w:rPr>
        <w:lang w:val="es-ES_tradnl"/>
      </w:rPr>
      <w:t xml:space="preserve"> </w:t>
    </w:r>
    <w:r w:rsidR="00E36789">
      <w:rPr>
        <w:lang w:val="es-ES_tradnl"/>
      </w:rPr>
      <w:t>es gratuita</w:t>
    </w:r>
    <w:r w:rsidR="00E36789" w:rsidRPr="00AA64C8">
      <w:t xml:space="preserve">. </w:t>
    </w:r>
    <w:r w:rsidR="00E36789" w:rsidRPr="00AA64C8">
      <w:rPr>
        <w:b/>
        <w:lang w:val="es-US"/>
      </w:rPr>
      <w:t>Para</w:t>
    </w:r>
    <w:r w:rsidR="00E36789" w:rsidRPr="00F64B41">
      <w:rPr>
        <w:b/>
        <w:lang w:val="es-US"/>
      </w:rPr>
      <w:t xml:space="preserve"> obtener más información</w:t>
    </w:r>
    <w:r w:rsidR="00E36789" w:rsidRPr="00F64B41">
      <w:rPr>
        <w:lang w:val="es-US"/>
      </w:rPr>
      <w:t>, v</w:t>
    </w:r>
    <w:r w:rsidR="00E36789">
      <w:rPr>
        <w:lang w:val="es-US"/>
      </w:rPr>
      <w:t>isite</w:t>
    </w:r>
    <w:r w:rsidR="00E36789" w:rsidRPr="00F64B41">
      <w:rPr>
        <w:lang w:val="es-US"/>
      </w:rPr>
      <w:t xml:space="preserve"> </w:t>
    </w:r>
    <w:r w:rsidR="00E36789" w:rsidRPr="000E00FF">
      <w:t>&lt;web address&gt;.</w:t>
    </w:r>
    <w:r w:rsidR="00E36789" w:rsidRPr="00BF1A6F">
      <w:rPr>
        <w:lang w:val="es-ES_tradnl"/>
      </w:rPr>
      <w:tab/>
    </w:r>
  </w:p>
  <w:p w:rsidR="0004771D" w:rsidRPr="00E36789" w:rsidRDefault="00E36789" w:rsidP="00E36789">
    <w:pPr>
      <w:pStyle w:val="Footertext"/>
      <w:tabs>
        <w:tab w:val="right" w:pos="9990"/>
      </w:tabs>
      <w:spacing w:before="0" w:after="0"/>
      <w:jc w:val="right"/>
    </w:pPr>
    <w:r w:rsidRPr="00BF1A6F">
      <w:rPr>
        <w:lang w:val="es-ES_tradnl"/>
      </w:rPr>
      <w:tab/>
    </w:r>
    <w:r w:rsidRPr="000E00FF">
      <w:fldChar w:fldCharType="begin"/>
    </w:r>
    <w:r w:rsidRPr="000E00FF">
      <w:instrText xml:space="preserve"> PAGE   \* MERGEFORMAT </w:instrText>
    </w:r>
    <w:r w:rsidRPr="000E00FF">
      <w:fldChar w:fldCharType="separate"/>
    </w:r>
    <w:r w:rsidR="00B70B17">
      <w:rPr>
        <w:noProof/>
      </w:rPr>
      <w:t>3</w:t>
    </w:r>
    <w:r w:rsidRPr="000E00FF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66D" w:rsidRPr="00BF1A6F" w:rsidRDefault="0018769C" w:rsidP="002E466D">
    <w:pPr>
      <w:pStyle w:val="Footertext"/>
      <w:tabs>
        <w:tab w:val="right" w:pos="9900"/>
      </w:tabs>
      <w:spacing w:before="480" w:after="0"/>
      <w:rPr>
        <w:lang w:val="es-ES_tradnl"/>
      </w:rPr>
    </w:pPr>
    <w:r w:rsidRPr="000E00FF">
      <w:rPr>
        <w:rStyle w:val="Footertextintro"/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-400685</wp:posOffset>
              </wp:positionH>
              <wp:positionV relativeFrom="page">
                <wp:posOffset>9108440</wp:posOffset>
              </wp:positionV>
              <wp:extent cx="292100" cy="299085"/>
              <wp:effectExtent l="8890" t="2540" r="3810" b="3175"/>
              <wp:wrapNone/>
              <wp:docPr id="1" name="Group 23" descr="White question mark inside of a gray box placed at the bottom left corner of the page." title="Question mark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466D" w:rsidRPr="00E33525" w:rsidRDefault="002E466D" w:rsidP="002E466D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:rsidR="002E466D" w:rsidRDefault="002E466D" w:rsidP="002E466D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29" alt="Title: Question mark - Description: White question mark inside of a gray box placed at the bottom left corner of the page." style="position:absolute;margin-left:-31.55pt;margin-top:717.2pt;width:23pt;height:23.55pt;z-index:251657216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s50kgYAALUUAAAOAAAAZHJzL2Uyb0RvYy54bWzMWG1v2zYQ/j5g/4HQxwGOJVmWLaNOEb8V&#10;A9qtazP0My3RllBJVCk6djrsv++OpGQqrpy+DMMSICHFh6fj8xyPPL14eSpy8sBEnfFy7ng3rkNY&#10;GfMkK/dz58/7zWDqkFrSMqE5L9nceWS18/L2559eHKsZ83nK84QJAkbKenas5k4qZTUbDus4ZQWt&#10;b3jFShjccVFQCV2xHyaCHsF6kQ991w2HRy6SSvCY1TU8XelB51bZ3+1YLH/f7WomST53wDep/gr1&#10;d4t/h7cv6GwvaJVmsXGDfocXBc1KeGlrakUlJQeRXZgqsljwmu/kTcyLId/tspipNcBqPPfJal4J&#10;fqjUWvaz475qaQJqn/D03Wbj3x7eCpIloJ1DSlqAROqtxB85JGF1DFx9SDPJyKcDqyWoTAoqPpKs&#10;rLOEEb4jlAB9j2TLT6TKacwSQiWRKYMnUvKC5GwnScxFCToDHEcqumc3IEYmc3jfH7ZhFORY7Wfg&#10;1ytRva/eCs0qNF/z+GMNw8On49jfazDZHt/wBIzSg+RKkNNOFGgCqCYnpftjqzs7gWfw0I98z4Xo&#10;iGHIjyJ3OtZxEacQPDhrHAA7MOiNYLAZW5vZQWimBhMPx4Z0pl+qHDWO4aogwuuziPWPifg+pRVT&#10;sVEjWUZEvxHxHT+UCVlldM9LmpOl5v8d7Ada7nNGlKfoEsxtWK5tiq0RhNWgxLPkWjR5kaapofhM&#10;ErBlk0Rn8aGWrxhXKtGH17WEYdhICbR0w8TlPdC8K3LYnr8MSTANpwE5EiOdmdIgQa0W6ZK0BwVk&#10;tShtp9cgbIYW2m8wsFDPGBxb0H6DoYV6xuDEhgajwAt71w0puV2Mr6F9REY2VO2SXqueLY/by6Rn&#10;a2PW1CeQZyt0xaStznMmbY2umLT10bHW66Qt0jNhaYvUr7pnC+SS0IUfEo7Ho1DvqX3Sxrmtz1Wk&#10;31Xnik3fFui6za4812zaCl232dXnmk1bous2bYUukJCu21xD0yb9xKfS5B9oEciZc+cedMGEVPEa&#10;zwRMR3Ak3Dc5H3A4asGjDhzIQvjIZL8LOChkWwceEK5OInDxEu514LBEhE96rfsdOEQYwlWS/qL1&#10;UQeOexvxsHl17r50J+hOMKv1+pc77k4w6/X6Fxx2J5gVe50l67UY5QScdk/vfcIhcO/b6o1UUYmC&#10;K9qhSY7nq0DaNnG04A/sniucRO3VNleUNIfZGZGXNlKnow60ATT/K2XSAuqcbJhuUPFhm8UL9rnH&#10;uD9xR64iGwJUG9RPUDdjWx2SZlClfeXWeRDJ67ylebeeo2OgA28AzX8bqDnS4dKMd83baN+bRErJ&#10;1n31AL03l3SNvmS+azPOec30S1FddRtrZVYLPF82ap5nySbLcxS2FvvtMhfkgUKlML7DX6NAB5ar&#10;TV5ynNasDaczVWs02QNuPSau8P6j6oC/Is8P3IUfDTbhdDIINsF4EE3c6cD1okUUukEUrDZ/Y4h7&#10;wSzNkoSVr7OSNTWJF3zdddFUR7qaUFUJRnU09iFbxhQKrF1OJTSLCq78dblXe6qzwg4Rwd1kvVh8&#10;iYhK1HJF61QTpizoTQU1S5moUEsZTdamLWmW6/awu0ClELCkSGzJutuM3Ukwmg4mk/FoEIzW7mAx&#10;3SwHd0svDMGl5WLtdclaKwEgM6tSEt7xvXx11MQOP0gm3qfJkWzzg3hHgbgAj2Soj7Jawu4amQ6U&#10;SmM1AkOCyw+ZTNUtHUMYDXWYRQtgA5/TvEqp5nEURFGTlA1cEdT6oOlqgg17bbgYBs6EQrg3gQil&#10;iL7D6zpky5NHuM+Dk6oigvodGikXnx1yhFoYIuPTgQrmkPzXEuqUyAsCWJNUnWA8wcuEsEe29ggt&#10;YzA1d2IJyVZ3lhL6MOlQiWyfwrv04VXyOyjTdhne+JWH2i/TgWLpP6qa4HaiS9973K4LqGRhu4BP&#10;Vn1E5AmeN46bSomUfJnC3YDdCcGPGO5Alj4iranazlcVUOHoos5Ej1SNOgX+sEDFSkpnnqa0xa2I&#10;BRTBxtzBY0/HlSmmIA4aCIZbm7zorDebfSl/udF6up4Gg8AP14PAXa0Gd5tlMAg33mS8Gq2Wy9WT&#10;LYk58t/Zj/0JaqN+LhOUtS90htebAdePjP5PUrLKCr2nkEkRWuwOBQV8kBEkz4q5M9V5BEB09o0J&#10;tz8/yNP2ZD4KmW3wjRmjzRZtpoCGzhLQaDIEHEQ/mh/UNxb4NqaynvmOhx/f7L7KJ+evjbf/AAAA&#10;//8DAFBLAwQUAAYACAAAACEA1PDv3OIAAAANAQAADwAAAGRycy9kb3ducmV2LnhtbEyPwWrDMBBE&#10;74X+g9hCb46s2kmDazmE0PYUCk0KITfF2tgmlmQsxXb+vptTe9yZx+xMvppMywbsfeOsBDGLgaEt&#10;nW5sJeFn/xEtgfmgrFatsyjhhh5WxeNDrjLtRvuNwy5UjEKsz5SEOoQu49yXNRrlZ65DS97Z9UYF&#10;OvuK616NFG5a/hLHC25UY+lDrTrc1Fhedlcj4XNU4zoR78P2ct7cjvv512ErUMrnp2n9BizgFP5g&#10;uNen6lBQp5O7Wu1ZKyFaJIJQMtIkTYEREolXkk53aSnmwIuc/19R/AIAAP//AwBQSwECLQAUAAYA&#10;CAAAACEAtoM4kv4AAADhAQAAEwAAAAAAAAAAAAAAAAAAAAAAW0NvbnRlbnRfVHlwZXNdLnhtbFBL&#10;AQItABQABgAIAAAAIQA4/SH/1gAAAJQBAAALAAAAAAAAAAAAAAAAAC8BAABfcmVscy8ucmVsc1BL&#10;AQItABQABgAIAAAAIQBsis50kgYAALUUAAAOAAAAAAAAAAAAAAAAAC4CAABkcnMvZTJvRG9jLnht&#10;bFBLAQItABQABgAIAAAAIQDU8O/c4gAAAA0BAAAPAAAAAAAAAAAAAAAAAOwIAABkcnMvZG93bnJl&#10;di54bWxQSwUGAAAAAAQABADzAAAA+wkAAAAA&#10;">
              <v:shape id="Round Diagonal Corner Rectangle 1" o:spid="_x0000_s1030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lgksEA&#10;AADaAAAADwAAAGRycy9kb3ducmV2LnhtbESPwYoCMRBE74L/EFrYi6wZPYjMGkUEWU+is35AM2kn&#10;g5POkGQ1+vUbQdhjUVWvqOU62U7cyIfWsYLppABBXDvdcqPg/LP7XIAIEVlj55gUPCjAejUcLLHU&#10;7s4nulWxERnCoUQFJsa+lDLUhiyGieuJs3dx3mLM0jdSe7xnuO3krCjm0mLLecFgT1tD9bX6tQq2&#10;32N/3PfHZ/tIel4cTmm6qIxSH6O0+QIRKcX/8Lu91wpm8LqSb4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5YJLBAAAA2gAAAA8AAAAAAAAAAAAAAAAAmAIAAGRycy9kb3du&#10;cmV2LnhtbFBLBQYAAAAABAAEAPUAAACGAw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31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2E466D" w:rsidRPr="00E33525" w:rsidRDefault="002E466D" w:rsidP="002E466D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:rsidR="002E466D" w:rsidRDefault="002E466D" w:rsidP="002E466D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2E466D" w:rsidRPr="005F4B52">
      <w:rPr>
        <w:b/>
      </w:rPr>
      <w:t xml:space="preserve">Si </w:t>
    </w:r>
    <w:proofErr w:type="spellStart"/>
    <w:r w:rsidR="002E466D" w:rsidRPr="005F4B52">
      <w:rPr>
        <w:b/>
      </w:rPr>
      <w:t>tiene</w:t>
    </w:r>
    <w:proofErr w:type="spellEnd"/>
    <w:r w:rsidR="002E466D" w:rsidRPr="005F4B52">
      <w:rPr>
        <w:b/>
      </w:rPr>
      <w:t xml:space="preserve"> </w:t>
    </w:r>
    <w:proofErr w:type="spellStart"/>
    <w:r w:rsidR="002E466D" w:rsidRPr="005F4B52">
      <w:rPr>
        <w:b/>
      </w:rPr>
      <w:t>alguna</w:t>
    </w:r>
    <w:proofErr w:type="spellEnd"/>
    <w:r w:rsidR="002E466D" w:rsidRPr="005F4B52">
      <w:rPr>
        <w:b/>
      </w:rPr>
      <w:t xml:space="preserve"> </w:t>
    </w:r>
    <w:proofErr w:type="spellStart"/>
    <w:r w:rsidR="002E466D" w:rsidRPr="005F4B52">
      <w:rPr>
        <w:b/>
      </w:rPr>
      <w:t>pregunta</w:t>
    </w:r>
    <w:proofErr w:type="spellEnd"/>
    <w:r w:rsidR="002E466D" w:rsidRPr="005F4B52">
      <w:t>, por favor llame a</w:t>
    </w:r>
    <w:r w:rsidR="002E466D">
      <w:t xml:space="preserve"> &lt;plan name&gt; al</w:t>
    </w:r>
    <w:r w:rsidR="002E466D" w:rsidRPr="00B23B76">
      <w:t xml:space="preserve"> &lt;toll-free </w:t>
    </w:r>
    <w:r w:rsidR="00B52CD6">
      <w:t xml:space="preserve">phone and TTY/TDD </w:t>
    </w:r>
    <w:r w:rsidR="00B52CD6" w:rsidRPr="006A6043">
      <w:t>number</w:t>
    </w:r>
    <w:r w:rsidR="00B52CD6">
      <w:t>s</w:t>
    </w:r>
    <w:r w:rsidR="002E466D" w:rsidRPr="00B23B76">
      <w:t xml:space="preserve">&gt;, &lt;days and hours of </w:t>
    </w:r>
    <w:r w:rsidR="002E466D" w:rsidRPr="00AA64C8">
      <w:t>operation&gt;</w:t>
    </w:r>
    <w:r w:rsidR="002E466D">
      <w:t>.</w:t>
    </w:r>
    <w:r w:rsidR="002E466D" w:rsidRPr="00AA64C8">
      <w:t xml:space="preserve"> </w:t>
    </w:r>
    <w:r w:rsidR="002E466D">
      <w:rPr>
        <w:lang w:val="es-ES_tradnl"/>
      </w:rPr>
      <w:t>La llamada</w:t>
    </w:r>
    <w:r w:rsidR="002E466D" w:rsidRPr="00AA64C8">
      <w:rPr>
        <w:lang w:val="es-ES_tradnl"/>
      </w:rPr>
      <w:t xml:space="preserve"> </w:t>
    </w:r>
    <w:r w:rsidR="002E466D">
      <w:rPr>
        <w:lang w:val="es-ES_tradnl"/>
      </w:rPr>
      <w:t>es gratuita</w:t>
    </w:r>
    <w:r w:rsidR="002E466D" w:rsidRPr="00AA64C8">
      <w:t xml:space="preserve">. </w:t>
    </w:r>
    <w:r w:rsidR="002E466D" w:rsidRPr="00AA64C8">
      <w:rPr>
        <w:b/>
        <w:lang w:val="es-US"/>
      </w:rPr>
      <w:t>Para</w:t>
    </w:r>
    <w:r w:rsidR="002E466D" w:rsidRPr="00F64B41">
      <w:rPr>
        <w:b/>
        <w:lang w:val="es-US"/>
      </w:rPr>
      <w:t xml:space="preserve"> obtener más información</w:t>
    </w:r>
    <w:r w:rsidR="002E466D" w:rsidRPr="00F64B41">
      <w:rPr>
        <w:lang w:val="es-US"/>
      </w:rPr>
      <w:t>, v</w:t>
    </w:r>
    <w:r w:rsidR="002E466D">
      <w:rPr>
        <w:lang w:val="es-US"/>
      </w:rPr>
      <w:t>isite</w:t>
    </w:r>
    <w:r w:rsidR="002E466D" w:rsidRPr="00F64B41">
      <w:rPr>
        <w:lang w:val="es-US"/>
      </w:rPr>
      <w:t xml:space="preserve"> </w:t>
    </w:r>
    <w:r w:rsidR="002E466D" w:rsidRPr="000E00FF">
      <w:t>&lt;web address&gt;.</w:t>
    </w:r>
    <w:r w:rsidR="002E466D" w:rsidRPr="00BF1A6F">
      <w:rPr>
        <w:lang w:val="es-ES_tradnl"/>
      </w:rPr>
      <w:tab/>
    </w:r>
  </w:p>
  <w:p w:rsidR="00EF3DBA" w:rsidRPr="002E466D" w:rsidRDefault="002E466D" w:rsidP="002E466D">
    <w:pPr>
      <w:pStyle w:val="Footertext"/>
      <w:tabs>
        <w:tab w:val="right" w:pos="9990"/>
      </w:tabs>
      <w:spacing w:before="0" w:after="0"/>
      <w:jc w:val="right"/>
    </w:pPr>
    <w:r w:rsidRPr="00BF1A6F">
      <w:rPr>
        <w:lang w:val="es-ES_tradnl"/>
      </w:rPr>
      <w:tab/>
    </w:r>
    <w:r w:rsidRPr="000E00FF">
      <w:fldChar w:fldCharType="begin"/>
    </w:r>
    <w:r w:rsidRPr="000E00FF">
      <w:instrText xml:space="preserve"> PAGE   \* MERGEFORMAT </w:instrText>
    </w:r>
    <w:r w:rsidRPr="000E00FF">
      <w:fldChar w:fldCharType="separate"/>
    </w:r>
    <w:r w:rsidR="00B70B17">
      <w:rPr>
        <w:noProof/>
      </w:rPr>
      <w:t>1</w:t>
    </w:r>
    <w:r w:rsidRPr="000E00FF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2D65" w:rsidRDefault="005F2D65" w:rsidP="00EA4A7F">
      <w:pPr>
        <w:spacing w:after="0" w:line="240" w:lineRule="auto"/>
      </w:pPr>
      <w:r>
        <w:separator/>
      </w:r>
    </w:p>
    <w:p w:rsidR="005F2D65" w:rsidRDefault="005F2D65"/>
  </w:footnote>
  <w:footnote w:type="continuationSeparator" w:id="0">
    <w:p w:rsidR="005F2D65" w:rsidRDefault="005F2D65" w:rsidP="00EA4A7F">
      <w:pPr>
        <w:spacing w:after="0" w:line="240" w:lineRule="auto"/>
      </w:pPr>
      <w:r>
        <w:continuationSeparator/>
      </w:r>
    </w:p>
    <w:p w:rsidR="005F2D65" w:rsidRDefault="005F2D6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1CF4" w:rsidRDefault="007D1CF4" w:rsidP="007D1CF4">
    <w:pPr>
      <w:pStyle w:val="Pageheader"/>
    </w:pPr>
  </w:p>
  <w:p w:rsidR="007442EF" w:rsidRDefault="007442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71D" w:rsidRPr="00D84F0D" w:rsidRDefault="001629A0" w:rsidP="00CD6391">
    <w:pPr>
      <w:pStyle w:val="Pageheader"/>
      <w:rPr>
        <w:lang w:val="es-ES_tradnl"/>
      </w:rPr>
    </w:pPr>
    <w:r w:rsidRPr="00D84F0D">
      <w:rPr>
        <w:lang w:val="es-ES_tradnl"/>
      </w:rPr>
      <w:t>&lt;Plan name&gt; MANUAL DEL MIEMBRO</w:t>
    </w:r>
    <w:r w:rsidRPr="00D84F0D">
      <w:rPr>
        <w:lang w:val="es-ES_tradnl"/>
      </w:rPr>
      <w:tab/>
      <w:t>Capítulo 11: Avisos legales</w:t>
    </w:r>
  </w:p>
  <w:p w:rsidR="0004771D" w:rsidRPr="00D84F0D" w:rsidRDefault="0004771D" w:rsidP="00927AA0">
    <w:pPr>
      <w:rPr>
        <w:lang w:val="es-ES_tradnl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DBA" w:rsidRDefault="002E466D" w:rsidP="00B57037">
    <w:pPr>
      <w:pStyle w:val="Pageheader"/>
    </w:pPr>
    <w:r w:rsidRPr="00E65876">
      <w:t>&lt;Plan name&gt;</w:t>
    </w:r>
    <w:r>
      <w:t xml:space="preserve"> </w:t>
    </w:r>
    <w:r w:rsidRPr="00E65876">
      <w:t>M</w:t>
    </w:r>
    <w:r>
      <w:t>ANUAL DEL MIEMBRO</w:t>
    </w:r>
  </w:p>
  <w:p w:rsidR="00EF3DBA" w:rsidRDefault="00EF3DB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BDC6E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0943607"/>
    <w:multiLevelType w:val="hybridMultilevel"/>
    <w:tmpl w:val="BDFAACE0"/>
    <w:lvl w:ilvl="0" w:tplc="00983088">
      <w:start w:val="1"/>
      <w:numFmt w:val="bullet"/>
      <w:pStyle w:val="ListBullet4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" w15:restartNumberingAfterBreak="0">
    <w:nsid w:val="23727AA5"/>
    <w:multiLevelType w:val="hybridMultilevel"/>
    <w:tmpl w:val="9A26312A"/>
    <w:lvl w:ilvl="0" w:tplc="D5E8A3CC">
      <w:start w:val="1"/>
      <w:numFmt w:val="bullet"/>
      <w:pStyle w:val="List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02741E"/>
    <w:multiLevelType w:val="hybridMultilevel"/>
    <w:tmpl w:val="934A1210"/>
    <w:lvl w:ilvl="0" w:tplc="1346A208">
      <w:start w:val="1"/>
      <w:numFmt w:val="bullet"/>
      <w:pStyle w:val="Specialnote"/>
      <w:lvlText w:val=""/>
      <w:lvlJc w:val="left"/>
      <w:pPr>
        <w:ind w:left="360" w:hanging="360"/>
      </w:pPr>
      <w:rPr>
        <w:rFonts w:ascii="Wingdings 3" w:hAnsi="Wingdings 3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-2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D76A58"/>
    <w:multiLevelType w:val="hybridMultilevel"/>
    <w:tmpl w:val="6234D4F4"/>
    <w:lvl w:ilvl="0" w:tplc="2F8A2BD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296C00"/>
    <w:multiLevelType w:val="hybridMultilevel"/>
    <w:tmpl w:val="3118E9A6"/>
    <w:lvl w:ilvl="0" w:tplc="1A4E8770">
      <w:start w:val="1"/>
      <w:numFmt w:val="upperLetter"/>
      <w:pStyle w:val="Heading1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F034769"/>
    <w:multiLevelType w:val="hybridMultilevel"/>
    <w:tmpl w:val="1E46E8B4"/>
    <w:lvl w:ilvl="0" w:tplc="44587414">
      <w:start w:val="1"/>
      <w:numFmt w:val="bullet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BF6B1D"/>
    <w:multiLevelType w:val="hybridMultilevel"/>
    <w:tmpl w:val="8580FE98"/>
    <w:lvl w:ilvl="0" w:tplc="CB3C4F6C">
      <w:start w:val="1"/>
      <w:numFmt w:val="bullet"/>
      <w:pStyle w:val="ListBullet51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8" w15:restartNumberingAfterBreak="0">
    <w:nsid w:val="70E84F12"/>
    <w:multiLevelType w:val="hybridMultilevel"/>
    <w:tmpl w:val="5E404FB4"/>
    <w:lvl w:ilvl="0" w:tplc="60DC54F0">
      <w:start w:val="1"/>
      <w:numFmt w:val="bullet"/>
      <w:pStyle w:val="ListBullet3"/>
      <w:lvlText w:val="»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2656CA"/>
    <w:multiLevelType w:val="hybridMultilevel"/>
    <w:tmpl w:val="B548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5"/>
  </w:num>
  <w:num w:numId="5">
    <w:abstractNumId w:val="2"/>
  </w:num>
  <w:num w:numId="6">
    <w:abstractNumId w:val="8"/>
  </w:num>
  <w:num w:numId="7">
    <w:abstractNumId w:val="1"/>
  </w:num>
  <w:num w:numId="8">
    <w:abstractNumId w:val="3"/>
  </w:num>
  <w:num w:numId="9">
    <w:abstractNumId w:val="6"/>
  </w:num>
  <w:num w:numId="1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oNotHyphenateCaps/>
  <w:evenAndOddHeaders/>
  <w:characterSpacingControl w:val="doNotCompress"/>
  <w:doNotValidateAgainstSchema/>
  <w:doNotDemarcateInvalidXml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05"/>
    <w:rsid w:val="0000085D"/>
    <w:rsid w:val="000028AE"/>
    <w:rsid w:val="00003947"/>
    <w:rsid w:val="0000473B"/>
    <w:rsid w:val="00004914"/>
    <w:rsid w:val="00005157"/>
    <w:rsid w:val="00010D83"/>
    <w:rsid w:val="000124CF"/>
    <w:rsid w:val="00016E31"/>
    <w:rsid w:val="000175CB"/>
    <w:rsid w:val="00031731"/>
    <w:rsid w:val="000362E6"/>
    <w:rsid w:val="0004157F"/>
    <w:rsid w:val="000443A5"/>
    <w:rsid w:val="00045337"/>
    <w:rsid w:val="0004771D"/>
    <w:rsid w:val="00054C15"/>
    <w:rsid w:val="00061BC3"/>
    <w:rsid w:val="0006393C"/>
    <w:rsid w:val="0006714E"/>
    <w:rsid w:val="0006747B"/>
    <w:rsid w:val="0007111A"/>
    <w:rsid w:val="00075CC9"/>
    <w:rsid w:val="00076295"/>
    <w:rsid w:val="00081C87"/>
    <w:rsid w:val="00083E3D"/>
    <w:rsid w:val="00084252"/>
    <w:rsid w:val="000856F8"/>
    <w:rsid w:val="000A33A4"/>
    <w:rsid w:val="000A768A"/>
    <w:rsid w:val="000B02AA"/>
    <w:rsid w:val="000B1E6A"/>
    <w:rsid w:val="000B31C4"/>
    <w:rsid w:val="000B3607"/>
    <w:rsid w:val="000B4022"/>
    <w:rsid w:val="000B6454"/>
    <w:rsid w:val="000C55DF"/>
    <w:rsid w:val="000D11B5"/>
    <w:rsid w:val="000D4141"/>
    <w:rsid w:val="000E2106"/>
    <w:rsid w:val="000E2B9C"/>
    <w:rsid w:val="000E3448"/>
    <w:rsid w:val="000F0AA1"/>
    <w:rsid w:val="000F3A08"/>
    <w:rsid w:val="000F5E19"/>
    <w:rsid w:val="00102D33"/>
    <w:rsid w:val="00102E3D"/>
    <w:rsid w:val="00115D0B"/>
    <w:rsid w:val="00120B2A"/>
    <w:rsid w:val="00133676"/>
    <w:rsid w:val="001350C2"/>
    <w:rsid w:val="001429CF"/>
    <w:rsid w:val="00144526"/>
    <w:rsid w:val="00144679"/>
    <w:rsid w:val="001517E9"/>
    <w:rsid w:val="001629A0"/>
    <w:rsid w:val="00164304"/>
    <w:rsid w:val="0016664D"/>
    <w:rsid w:val="00166A54"/>
    <w:rsid w:val="00170380"/>
    <w:rsid w:val="00170D28"/>
    <w:rsid w:val="00173109"/>
    <w:rsid w:val="0017530C"/>
    <w:rsid w:val="0018293D"/>
    <w:rsid w:val="00183B29"/>
    <w:rsid w:val="00184F92"/>
    <w:rsid w:val="0018769C"/>
    <w:rsid w:val="00187EEC"/>
    <w:rsid w:val="001927D1"/>
    <w:rsid w:val="001A0DCD"/>
    <w:rsid w:val="001A5E9E"/>
    <w:rsid w:val="001A6A25"/>
    <w:rsid w:val="001B02AD"/>
    <w:rsid w:val="001B107A"/>
    <w:rsid w:val="001B2262"/>
    <w:rsid w:val="001B31CA"/>
    <w:rsid w:val="001B4A9A"/>
    <w:rsid w:val="001B5D86"/>
    <w:rsid w:val="001C053C"/>
    <w:rsid w:val="001C2E74"/>
    <w:rsid w:val="001C4592"/>
    <w:rsid w:val="001D1090"/>
    <w:rsid w:val="001D3317"/>
    <w:rsid w:val="001E1C89"/>
    <w:rsid w:val="001E494B"/>
    <w:rsid w:val="001F1429"/>
    <w:rsid w:val="002004B1"/>
    <w:rsid w:val="002028A8"/>
    <w:rsid w:val="002078F1"/>
    <w:rsid w:val="00210EC7"/>
    <w:rsid w:val="002116F0"/>
    <w:rsid w:val="00216042"/>
    <w:rsid w:val="002176DC"/>
    <w:rsid w:val="00217E30"/>
    <w:rsid w:val="00220BB3"/>
    <w:rsid w:val="00235F19"/>
    <w:rsid w:val="0023600D"/>
    <w:rsid w:val="00243686"/>
    <w:rsid w:val="002442C6"/>
    <w:rsid w:val="00246E4F"/>
    <w:rsid w:val="0024761B"/>
    <w:rsid w:val="00260C30"/>
    <w:rsid w:val="00261E4C"/>
    <w:rsid w:val="002655F2"/>
    <w:rsid w:val="00266429"/>
    <w:rsid w:val="002705BB"/>
    <w:rsid w:val="002800D7"/>
    <w:rsid w:val="0028258F"/>
    <w:rsid w:val="00287273"/>
    <w:rsid w:val="00293336"/>
    <w:rsid w:val="00293424"/>
    <w:rsid w:val="002946DB"/>
    <w:rsid w:val="002B0C92"/>
    <w:rsid w:val="002B3201"/>
    <w:rsid w:val="002B474E"/>
    <w:rsid w:val="002C0537"/>
    <w:rsid w:val="002C3713"/>
    <w:rsid w:val="002D0661"/>
    <w:rsid w:val="002D0F30"/>
    <w:rsid w:val="002D1DED"/>
    <w:rsid w:val="002D2D81"/>
    <w:rsid w:val="002D733E"/>
    <w:rsid w:val="002E466D"/>
    <w:rsid w:val="002E7D29"/>
    <w:rsid w:val="002F22BA"/>
    <w:rsid w:val="002F2EC3"/>
    <w:rsid w:val="002F3C4B"/>
    <w:rsid w:val="002F6399"/>
    <w:rsid w:val="002F6B85"/>
    <w:rsid w:val="00306681"/>
    <w:rsid w:val="0031425B"/>
    <w:rsid w:val="00315A19"/>
    <w:rsid w:val="00321154"/>
    <w:rsid w:val="00324332"/>
    <w:rsid w:val="00327211"/>
    <w:rsid w:val="00331BCB"/>
    <w:rsid w:val="00336DB4"/>
    <w:rsid w:val="00336DCC"/>
    <w:rsid w:val="0034135A"/>
    <w:rsid w:val="003417F9"/>
    <w:rsid w:val="00345A4B"/>
    <w:rsid w:val="00346A87"/>
    <w:rsid w:val="00347EDD"/>
    <w:rsid w:val="00365970"/>
    <w:rsid w:val="00387CE3"/>
    <w:rsid w:val="00391912"/>
    <w:rsid w:val="00393D5B"/>
    <w:rsid w:val="0039790B"/>
    <w:rsid w:val="003A1C65"/>
    <w:rsid w:val="003A29F4"/>
    <w:rsid w:val="003A5285"/>
    <w:rsid w:val="003A67B0"/>
    <w:rsid w:val="003B1EE1"/>
    <w:rsid w:val="003B4718"/>
    <w:rsid w:val="003B56AC"/>
    <w:rsid w:val="003B5A65"/>
    <w:rsid w:val="003B6023"/>
    <w:rsid w:val="003B6545"/>
    <w:rsid w:val="003C1AA1"/>
    <w:rsid w:val="003C2E0D"/>
    <w:rsid w:val="003D162C"/>
    <w:rsid w:val="003D3231"/>
    <w:rsid w:val="003D5C7F"/>
    <w:rsid w:val="003D6144"/>
    <w:rsid w:val="003E239B"/>
    <w:rsid w:val="003F6AE5"/>
    <w:rsid w:val="00401712"/>
    <w:rsid w:val="004025AC"/>
    <w:rsid w:val="00411226"/>
    <w:rsid w:val="0041455F"/>
    <w:rsid w:val="004173A4"/>
    <w:rsid w:val="00421D33"/>
    <w:rsid w:val="00423301"/>
    <w:rsid w:val="0042385B"/>
    <w:rsid w:val="004266FC"/>
    <w:rsid w:val="004316E3"/>
    <w:rsid w:val="00437F14"/>
    <w:rsid w:val="0044125E"/>
    <w:rsid w:val="00444432"/>
    <w:rsid w:val="0044574D"/>
    <w:rsid w:val="00451BE1"/>
    <w:rsid w:val="00465987"/>
    <w:rsid w:val="00467914"/>
    <w:rsid w:val="004705EF"/>
    <w:rsid w:val="00474E0E"/>
    <w:rsid w:val="00474E88"/>
    <w:rsid w:val="004756B1"/>
    <w:rsid w:val="00480396"/>
    <w:rsid w:val="00481209"/>
    <w:rsid w:val="00481D4E"/>
    <w:rsid w:val="00483F6E"/>
    <w:rsid w:val="0048706B"/>
    <w:rsid w:val="004A7B5C"/>
    <w:rsid w:val="004B66D4"/>
    <w:rsid w:val="004B795B"/>
    <w:rsid w:val="004C5958"/>
    <w:rsid w:val="004D626E"/>
    <w:rsid w:val="004E659A"/>
    <w:rsid w:val="004E7BEB"/>
    <w:rsid w:val="004F454B"/>
    <w:rsid w:val="004F548A"/>
    <w:rsid w:val="004F55B7"/>
    <w:rsid w:val="00505250"/>
    <w:rsid w:val="0050779B"/>
    <w:rsid w:val="005214D0"/>
    <w:rsid w:val="00522497"/>
    <w:rsid w:val="005256FD"/>
    <w:rsid w:val="0052599D"/>
    <w:rsid w:val="00526D66"/>
    <w:rsid w:val="005349D9"/>
    <w:rsid w:val="00535501"/>
    <w:rsid w:val="005433D9"/>
    <w:rsid w:val="00546A80"/>
    <w:rsid w:val="00551FB3"/>
    <w:rsid w:val="00565144"/>
    <w:rsid w:val="0056611B"/>
    <w:rsid w:val="00574EE8"/>
    <w:rsid w:val="00583AD6"/>
    <w:rsid w:val="0059144A"/>
    <w:rsid w:val="005961D1"/>
    <w:rsid w:val="005A0BF2"/>
    <w:rsid w:val="005A2932"/>
    <w:rsid w:val="005B1341"/>
    <w:rsid w:val="005B3A32"/>
    <w:rsid w:val="005B7107"/>
    <w:rsid w:val="005C4CCC"/>
    <w:rsid w:val="005C506B"/>
    <w:rsid w:val="005C5C6F"/>
    <w:rsid w:val="005C6337"/>
    <w:rsid w:val="005C7931"/>
    <w:rsid w:val="005D5831"/>
    <w:rsid w:val="005E4E5D"/>
    <w:rsid w:val="005F250B"/>
    <w:rsid w:val="005F2D65"/>
    <w:rsid w:val="005F7B76"/>
    <w:rsid w:val="00604714"/>
    <w:rsid w:val="00610159"/>
    <w:rsid w:val="00610D80"/>
    <w:rsid w:val="00610F16"/>
    <w:rsid w:val="00622E10"/>
    <w:rsid w:val="00624A25"/>
    <w:rsid w:val="006262CE"/>
    <w:rsid w:val="006274FF"/>
    <w:rsid w:val="00632864"/>
    <w:rsid w:val="00633AB9"/>
    <w:rsid w:val="0063637F"/>
    <w:rsid w:val="00637A6A"/>
    <w:rsid w:val="00640C5F"/>
    <w:rsid w:val="00654605"/>
    <w:rsid w:val="006557AD"/>
    <w:rsid w:val="00655B9C"/>
    <w:rsid w:val="00662A0D"/>
    <w:rsid w:val="0066673D"/>
    <w:rsid w:val="00667401"/>
    <w:rsid w:val="00667AC2"/>
    <w:rsid w:val="006707A3"/>
    <w:rsid w:val="006711CB"/>
    <w:rsid w:val="00672F52"/>
    <w:rsid w:val="00674201"/>
    <w:rsid w:val="006902FE"/>
    <w:rsid w:val="00694F34"/>
    <w:rsid w:val="00696D2D"/>
    <w:rsid w:val="006A7988"/>
    <w:rsid w:val="006A7FD3"/>
    <w:rsid w:val="006B4348"/>
    <w:rsid w:val="006B4B06"/>
    <w:rsid w:val="006B7040"/>
    <w:rsid w:val="006C18B0"/>
    <w:rsid w:val="006C6AF3"/>
    <w:rsid w:val="006C7CAA"/>
    <w:rsid w:val="006D0A2D"/>
    <w:rsid w:val="006D0B7E"/>
    <w:rsid w:val="006D3514"/>
    <w:rsid w:val="006D5DB8"/>
    <w:rsid w:val="006D7E87"/>
    <w:rsid w:val="006E3622"/>
    <w:rsid w:val="006E7B7D"/>
    <w:rsid w:val="006F1174"/>
    <w:rsid w:val="006F268F"/>
    <w:rsid w:val="006F35AF"/>
    <w:rsid w:val="006F70F7"/>
    <w:rsid w:val="0070182C"/>
    <w:rsid w:val="00702E48"/>
    <w:rsid w:val="007032C4"/>
    <w:rsid w:val="007041F7"/>
    <w:rsid w:val="007044ED"/>
    <w:rsid w:val="00705925"/>
    <w:rsid w:val="00706B9B"/>
    <w:rsid w:val="0071076C"/>
    <w:rsid w:val="00711BF1"/>
    <w:rsid w:val="0071388E"/>
    <w:rsid w:val="007217E9"/>
    <w:rsid w:val="00724292"/>
    <w:rsid w:val="00725124"/>
    <w:rsid w:val="00727C63"/>
    <w:rsid w:val="007325B7"/>
    <w:rsid w:val="0074042E"/>
    <w:rsid w:val="007442EF"/>
    <w:rsid w:val="00744D4F"/>
    <w:rsid w:val="00745E46"/>
    <w:rsid w:val="0076165A"/>
    <w:rsid w:val="0076544A"/>
    <w:rsid w:val="007824A4"/>
    <w:rsid w:val="007A3916"/>
    <w:rsid w:val="007A4123"/>
    <w:rsid w:val="007B4267"/>
    <w:rsid w:val="007B5276"/>
    <w:rsid w:val="007C1540"/>
    <w:rsid w:val="007C4EDE"/>
    <w:rsid w:val="007D1CF4"/>
    <w:rsid w:val="007D66FB"/>
    <w:rsid w:val="007E5254"/>
    <w:rsid w:val="007E6A23"/>
    <w:rsid w:val="007E7E6F"/>
    <w:rsid w:val="007F005E"/>
    <w:rsid w:val="007F0F13"/>
    <w:rsid w:val="007F6CE0"/>
    <w:rsid w:val="00802440"/>
    <w:rsid w:val="00805DC5"/>
    <w:rsid w:val="0081345E"/>
    <w:rsid w:val="00817558"/>
    <w:rsid w:val="00823543"/>
    <w:rsid w:val="0082672F"/>
    <w:rsid w:val="00833C8D"/>
    <w:rsid w:val="00835C82"/>
    <w:rsid w:val="00841698"/>
    <w:rsid w:val="008449BA"/>
    <w:rsid w:val="00846A3F"/>
    <w:rsid w:val="00852E24"/>
    <w:rsid w:val="00854974"/>
    <w:rsid w:val="008552E1"/>
    <w:rsid w:val="00860E2F"/>
    <w:rsid w:val="00862C69"/>
    <w:rsid w:val="008835E5"/>
    <w:rsid w:val="0089618E"/>
    <w:rsid w:val="0089775F"/>
    <w:rsid w:val="00897C55"/>
    <w:rsid w:val="008B0C94"/>
    <w:rsid w:val="008B56FA"/>
    <w:rsid w:val="008C1E54"/>
    <w:rsid w:val="008C3B9F"/>
    <w:rsid w:val="008C3D1E"/>
    <w:rsid w:val="008C416F"/>
    <w:rsid w:val="008C5055"/>
    <w:rsid w:val="008C53B5"/>
    <w:rsid w:val="008C5B76"/>
    <w:rsid w:val="008C6A09"/>
    <w:rsid w:val="008D065C"/>
    <w:rsid w:val="008E5E6A"/>
    <w:rsid w:val="008E6953"/>
    <w:rsid w:val="008F2693"/>
    <w:rsid w:val="00902C38"/>
    <w:rsid w:val="00906B2B"/>
    <w:rsid w:val="00911413"/>
    <w:rsid w:val="009114AC"/>
    <w:rsid w:val="00911AFD"/>
    <w:rsid w:val="00913595"/>
    <w:rsid w:val="00913CAE"/>
    <w:rsid w:val="00927748"/>
    <w:rsid w:val="00927AA0"/>
    <w:rsid w:val="00931F81"/>
    <w:rsid w:val="00936D16"/>
    <w:rsid w:val="0094013C"/>
    <w:rsid w:val="00940715"/>
    <w:rsid w:val="009531CF"/>
    <w:rsid w:val="00955A7F"/>
    <w:rsid w:val="00956FE8"/>
    <w:rsid w:val="0096252C"/>
    <w:rsid w:val="009638FB"/>
    <w:rsid w:val="00966299"/>
    <w:rsid w:val="009712C9"/>
    <w:rsid w:val="00987BC9"/>
    <w:rsid w:val="009942A6"/>
    <w:rsid w:val="009B452C"/>
    <w:rsid w:val="009B6F8A"/>
    <w:rsid w:val="009C068D"/>
    <w:rsid w:val="009D7C0C"/>
    <w:rsid w:val="009D7C9E"/>
    <w:rsid w:val="009E4A50"/>
    <w:rsid w:val="009E68FE"/>
    <w:rsid w:val="009F1896"/>
    <w:rsid w:val="009F4284"/>
    <w:rsid w:val="009F6BE7"/>
    <w:rsid w:val="009F6FAA"/>
    <w:rsid w:val="00A14872"/>
    <w:rsid w:val="00A163D0"/>
    <w:rsid w:val="00A20B5E"/>
    <w:rsid w:val="00A23712"/>
    <w:rsid w:val="00A24035"/>
    <w:rsid w:val="00A24537"/>
    <w:rsid w:val="00A2755C"/>
    <w:rsid w:val="00A437C4"/>
    <w:rsid w:val="00A44BA6"/>
    <w:rsid w:val="00A54A5B"/>
    <w:rsid w:val="00A602B2"/>
    <w:rsid w:val="00A603C7"/>
    <w:rsid w:val="00A638A7"/>
    <w:rsid w:val="00A65C12"/>
    <w:rsid w:val="00A736C3"/>
    <w:rsid w:val="00A73DAD"/>
    <w:rsid w:val="00A81715"/>
    <w:rsid w:val="00A82AFC"/>
    <w:rsid w:val="00A91B0C"/>
    <w:rsid w:val="00A95C3F"/>
    <w:rsid w:val="00AC3509"/>
    <w:rsid w:val="00AC411F"/>
    <w:rsid w:val="00AC4EE3"/>
    <w:rsid w:val="00AC5D25"/>
    <w:rsid w:val="00AC72F6"/>
    <w:rsid w:val="00AD2FAD"/>
    <w:rsid w:val="00AD44FB"/>
    <w:rsid w:val="00AD56A0"/>
    <w:rsid w:val="00AF036B"/>
    <w:rsid w:val="00AF3753"/>
    <w:rsid w:val="00AF5BD4"/>
    <w:rsid w:val="00AF74E2"/>
    <w:rsid w:val="00B0236D"/>
    <w:rsid w:val="00B03F91"/>
    <w:rsid w:val="00B04B3C"/>
    <w:rsid w:val="00B05414"/>
    <w:rsid w:val="00B074BB"/>
    <w:rsid w:val="00B11173"/>
    <w:rsid w:val="00B143E3"/>
    <w:rsid w:val="00B22E19"/>
    <w:rsid w:val="00B23DD4"/>
    <w:rsid w:val="00B32397"/>
    <w:rsid w:val="00B32B90"/>
    <w:rsid w:val="00B34534"/>
    <w:rsid w:val="00B400E1"/>
    <w:rsid w:val="00B40823"/>
    <w:rsid w:val="00B40EB0"/>
    <w:rsid w:val="00B41DBD"/>
    <w:rsid w:val="00B44CF3"/>
    <w:rsid w:val="00B45CD4"/>
    <w:rsid w:val="00B52CD6"/>
    <w:rsid w:val="00B57037"/>
    <w:rsid w:val="00B6101A"/>
    <w:rsid w:val="00B64606"/>
    <w:rsid w:val="00B70B17"/>
    <w:rsid w:val="00B7707E"/>
    <w:rsid w:val="00B823B2"/>
    <w:rsid w:val="00B83295"/>
    <w:rsid w:val="00B90C71"/>
    <w:rsid w:val="00B931D2"/>
    <w:rsid w:val="00B97395"/>
    <w:rsid w:val="00BA0017"/>
    <w:rsid w:val="00BA04D8"/>
    <w:rsid w:val="00BA1800"/>
    <w:rsid w:val="00BA3948"/>
    <w:rsid w:val="00BA3FE0"/>
    <w:rsid w:val="00BA7827"/>
    <w:rsid w:val="00BB3110"/>
    <w:rsid w:val="00BB3A45"/>
    <w:rsid w:val="00BB56DA"/>
    <w:rsid w:val="00BB66F9"/>
    <w:rsid w:val="00BB6CC6"/>
    <w:rsid w:val="00BC01F7"/>
    <w:rsid w:val="00BC1139"/>
    <w:rsid w:val="00BC1C5B"/>
    <w:rsid w:val="00BD6305"/>
    <w:rsid w:val="00BE0359"/>
    <w:rsid w:val="00BE7EE3"/>
    <w:rsid w:val="00BF125D"/>
    <w:rsid w:val="00BF3E55"/>
    <w:rsid w:val="00BF5461"/>
    <w:rsid w:val="00BF7057"/>
    <w:rsid w:val="00C0229C"/>
    <w:rsid w:val="00C02BAA"/>
    <w:rsid w:val="00C02F81"/>
    <w:rsid w:val="00C03175"/>
    <w:rsid w:val="00C05FD7"/>
    <w:rsid w:val="00C10997"/>
    <w:rsid w:val="00C16DAD"/>
    <w:rsid w:val="00C20EF5"/>
    <w:rsid w:val="00C253A6"/>
    <w:rsid w:val="00C25DA1"/>
    <w:rsid w:val="00C34F60"/>
    <w:rsid w:val="00C35A93"/>
    <w:rsid w:val="00C42DA7"/>
    <w:rsid w:val="00C43887"/>
    <w:rsid w:val="00C62EFA"/>
    <w:rsid w:val="00C6425C"/>
    <w:rsid w:val="00C64B04"/>
    <w:rsid w:val="00C703F6"/>
    <w:rsid w:val="00C72587"/>
    <w:rsid w:val="00C74CED"/>
    <w:rsid w:val="00C7766A"/>
    <w:rsid w:val="00C77BF2"/>
    <w:rsid w:val="00C80C25"/>
    <w:rsid w:val="00C82AA8"/>
    <w:rsid w:val="00C840CB"/>
    <w:rsid w:val="00C87FC8"/>
    <w:rsid w:val="00C90158"/>
    <w:rsid w:val="00C903E3"/>
    <w:rsid w:val="00C92F94"/>
    <w:rsid w:val="00C9669A"/>
    <w:rsid w:val="00CA1FEA"/>
    <w:rsid w:val="00CA6C3B"/>
    <w:rsid w:val="00CB296F"/>
    <w:rsid w:val="00CC0033"/>
    <w:rsid w:val="00CC2D58"/>
    <w:rsid w:val="00CC3AC1"/>
    <w:rsid w:val="00CD103E"/>
    <w:rsid w:val="00CD1692"/>
    <w:rsid w:val="00CD346A"/>
    <w:rsid w:val="00CD3990"/>
    <w:rsid w:val="00CD4B3B"/>
    <w:rsid w:val="00CD5226"/>
    <w:rsid w:val="00CD6391"/>
    <w:rsid w:val="00CD662E"/>
    <w:rsid w:val="00CE0717"/>
    <w:rsid w:val="00CE30FE"/>
    <w:rsid w:val="00CF3716"/>
    <w:rsid w:val="00D02191"/>
    <w:rsid w:val="00D04CD9"/>
    <w:rsid w:val="00D0616C"/>
    <w:rsid w:val="00D11C23"/>
    <w:rsid w:val="00D26782"/>
    <w:rsid w:val="00D267FE"/>
    <w:rsid w:val="00D30D08"/>
    <w:rsid w:val="00D345F1"/>
    <w:rsid w:val="00D35E5F"/>
    <w:rsid w:val="00D40C18"/>
    <w:rsid w:val="00D40D78"/>
    <w:rsid w:val="00D573C4"/>
    <w:rsid w:val="00D61141"/>
    <w:rsid w:val="00D657EB"/>
    <w:rsid w:val="00D80F3A"/>
    <w:rsid w:val="00D84F0D"/>
    <w:rsid w:val="00D9328F"/>
    <w:rsid w:val="00D9514A"/>
    <w:rsid w:val="00D97D40"/>
    <w:rsid w:val="00DA176D"/>
    <w:rsid w:val="00DA5257"/>
    <w:rsid w:val="00DB1D3E"/>
    <w:rsid w:val="00DB36D8"/>
    <w:rsid w:val="00DB530E"/>
    <w:rsid w:val="00DB6DD3"/>
    <w:rsid w:val="00DC1367"/>
    <w:rsid w:val="00DC3BF3"/>
    <w:rsid w:val="00DD091E"/>
    <w:rsid w:val="00DD144E"/>
    <w:rsid w:val="00DD2E0E"/>
    <w:rsid w:val="00DD59AA"/>
    <w:rsid w:val="00DD6F76"/>
    <w:rsid w:val="00DE7E1D"/>
    <w:rsid w:val="00DF7916"/>
    <w:rsid w:val="00DF7931"/>
    <w:rsid w:val="00E10884"/>
    <w:rsid w:val="00E1287A"/>
    <w:rsid w:val="00E1755A"/>
    <w:rsid w:val="00E2045E"/>
    <w:rsid w:val="00E21F09"/>
    <w:rsid w:val="00E21FE5"/>
    <w:rsid w:val="00E237DC"/>
    <w:rsid w:val="00E23A38"/>
    <w:rsid w:val="00E24F35"/>
    <w:rsid w:val="00E301C5"/>
    <w:rsid w:val="00E321CE"/>
    <w:rsid w:val="00E36789"/>
    <w:rsid w:val="00E47351"/>
    <w:rsid w:val="00E51388"/>
    <w:rsid w:val="00E53FA7"/>
    <w:rsid w:val="00E6140B"/>
    <w:rsid w:val="00E63817"/>
    <w:rsid w:val="00E64104"/>
    <w:rsid w:val="00E64B10"/>
    <w:rsid w:val="00E65876"/>
    <w:rsid w:val="00E66BB6"/>
    <w:rsid w:val="00E75B1E"/>
    <w:rsid w:val="00E86310"/>
    <w:rsid w:val="00E9538F"/>
    <w:rsid w:val="00E96AB2"/>
    <w:rsid w:val="00EA4A7F"/>
    <w:rsid w:val="00EB40E5"/>
    <w:rsid w:val="00EB4211"/>
    <w:rsid w:val="00EB441A"/>
    <w:rsid w:val="00ED70E9"/>
    <w:rsid w:val="00EE4E15"/>
    <w:rsid w:val="00EE7DC0"/>
    <w:rsid w:val="00EF1250"/>
    <w:rsid w:val="00EF3DBA"/>
    <w:rsid w:val="00F01D18"/>
    <w:rsid w:val="00F031EF"/>
    <w:rsid w:val="00F05704"/>
    <w:rsid w:val="00F05B7D"/>
    <w:rsid w:val="00F12621"/>
    <w:rsid w:val="00F15924"/>
    <w:rsid w:val="00F16683"/>
    <w:rsid w:val="00F2148C"/>
    <w:rsid w:val="00F24329"/>
    <w:rsid w:val="00F42198"/>
    <w:rsid w:val="00F46E84"/>
    <w:rsid w:val="00F47DAD"/>
    <w:rsid w:val="00F51876"/>
    <w:rsid w:val="00F55B53"/>
    <w:rsid w:val="00F55D0D"/>
    <w:rsid w:val="00F56C3F"/>
    <w:rsid w:val="00F61622"/>
    <w:rsid w:val="00F6280B"/>
    <w:rsid w:val="00F6689F"/>
    <w:rsid w:val="00F749F0"/>
    <w:rsid w:val="00F74E05"/>
    <w:rsid w:val="00F7769A"/>
    <w:rsid w:val="00F817D1"/>
    <w:rsid w:val="00F876AF"/>
    <w:rsid w:val="00F9094E"/>
    <w:rsid w:val="00F9326F"/>
    <w:rsid w:val="00F93831"/>
    <w:rsid w:val="00F97604"/>
    <w:rsid w:val="00F97726"/>
    <w:rsid w:val="00F97F75"/>
    <w:rsid w:val="00FA1100"/>
    <w:rsid w:val="00FA2105"/>
    <w:rsid w:val="00FA651B"/>
    <w:rsid w:val="00FC28E1"/>
    <w:rsid w:val="00FC3C11"/>
    <w:rsid w:val="00FC4E7C"/>
    <w:rsid w:val="00FD287C"/>
    <w:rsid w:val="00FE3083"/>
    <w:rsid w:val="00FF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oNotEmbedSmartTags/>
  <w:decimalSymbol w:val="."/>
  <w:listSeparator w:val=","/>
  <w15:chartTrackingRefBased/>
  <w15:docId w15:val="{4D4365E5-2349-4F02-B132-A0EF38212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Body Text 2" w:locked="1"/>
    <w:lsdException w:name="Body Text Indent 2" w:locked="1"/>
    <w:lsdException w:name="Hyperlink" w:locked="1" w:uiPriority="99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530C"/>
    <w:pPr>
      <w:spacing w:after="200" w:line="300" w:lineRule="exact"/>
      <w:ind w:right="72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qFormat/>
    <w:locked/>
    <w:rsid w:val="00565144"/>
    <w:pPr>
      <w:numPr>
        <w:numId w:val="4"/>
      </w:numPr>
      <w:pBdr>
        <w:top w:val="single" w:sz="4" w:space="3" w:color="000000"/>
      </w:pBdr>
      <w:spacing w:line="360" w:lineRule="exact"/>
      <w:ind w:right="0"/>
      <w:outlineLvl w:val="0"/>
    </w:pPr>
    <w:rPr>
      <w:rFonts w:cs="Arial"/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"/>
    <w:qFormat/>
    <w:rsid w:val="003B56AC"/>
    <w:pPr>
      <w:keepNext/>
      <w:spacing w:after="120" w:line="360" w:lineRule="exact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3B56AC"/>
    <w:pPr>
      <w:spacing w:after="120"/>
      <w:ind w:left="288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locked/>
    <w:rsid w:val="003B56AC"/>
    <w:pPr>
      <w:keepNext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locked/>
    <w:rsid w:val="000362E6"/>
    <w:pPr>
      <w:spacing w:before="240" w:beforeAutospacing="1" w:after="60" w:afterAutospacing="1" w:line="240" w:lineRule="auto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B56AC"/>
    <w:pPr>
      <w:spacing w:before="240" w:after="60"/>
      <w:outlineLvl w:val="5"/>
    </w:pPr>
    <w:rPr>
      <w:rFonts w:ascii="Cambria" w:eastAsia="MS Mincho" w:hAnsi="Cambria" w:cs="Cambria"/>
      <w:b/>
      <w:bCs/>
    </w:rPr>
  </w:style>
  <w:style w:type="paragraph" w:styleId="Heading7">
    <w:name w:val="heading 7"/>
    <w:basedOn w:val="Normal"/>
    <w:next w:val="Normal"/>
    <w:link w:val="Heading7Char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locked/>
    <w:rsid w:val="000362E6"/>
    <w:pPr>
      <w:spacing w:before="240" w:beforeAutospacing="1" w:after="60" w:afterAutospacing="1" w:line="240" w:lineRule="auto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565144"/>
    <w:rPr>
      <w:rFonts w:cs="Arial"/>
      <w:b/>
      <w:bCs/>
      <w:sz w:val="28"/>
      <w:szCs w:val="26"/>
    </w:rPr>
  </w:style>
  <w:style w:type="character" w:customStyle="1" w:styleId="Heading2Char">
    <w:name w:val="Heading 2 Char"/>
    <w:link w:val="Heading2"/>
    <w:locked/>
    <w:rsid w:val="003B56AC"/>
    <w:rPr>
      <w:b/>
      <w:sz w:val="24"/>
      <w:szCs w:val="24"/>
    </w:rPr>
  </w:style>
  <w:style w:type="character" w:customStyle="1" w:styleId="Heading3Char">
    <w:name w:val="Heading 3 Char"/>
    <w:link w:val="Heading3"/>
    <w:locked/>
    <w:rsid w:val="003B56AC"/>
    <w:rPr>
      <w:b/>
      <w:i/>
      <w:sz w:val="22"/>
      <w:szCs w:val="22"/>
    </w:rPr>
  </w:style>
  <w:style w:type="character" w:customStyle="1" w:styleId="Heading4Char">
    <w:name w:val="Heading 4 Char"/>
    <w:link w:val="Heading4"/>
    <w:rsid w:val="003B56AC"/>
    <w:rPr>
      <w:i/>
      <w:iCs/>
      <w:sz w:val="22"/>
      <w:szCs w:val="22"/>
    </w:rPr>
  </w:style>
  <w:style w:type="character" w:customStyle="1" w:styleId="Heading5Char">
    <w:name w:val="Heading 5 Char"/>
    <w:link w:val="Heading5"/>
    <w:rsid w:val="000362E6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locked/>
    <w:rsid w:val="003B56AC"/>
    <w:rPr>
      <w:rFonts w:ascii="Cambria" w:eastAsia="MS Mincho" w:hAnsi="Cambria" w:cs="Cambria"/>
      <w:b/>
      <w:bCs/>
      <w:sz w:val="22"/>
      <w:szCs w:val="22"/>
    </w:rPr>
  </w:style>
  <w:style w:type="character" w:customStyle="1" w:styleId="Heading7Char">
    <w:name w:val="Heading 7 Char"/>
    <w:link w:val="Heading7"/>
    <w:rsid w:val="000362E6"/>
    <w:rPr>
      <w:sz w:val="24"/>
      <w:szCs w:val="24"/>
    </w:rPr>
  </w:style>
  <w:style w:type="character" w:customStyle="1" w:styleId="Heading8Char">
    <w:name w:val="Heading 8 Char"/>
    <w:link w:val="Heading8"/>
    <w:rsid w:val="000362E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362E6"/>
    <w:rPr>
      <w:rFonts w:ascii="Cambria" w:hAnsi="Cambria"/>
    </w:rPr>
  </w:style>
  <w:style w:type="paragraph" w:styleId="Header">
    <w:name w:val="header"/>
    <w:basedOn w:val="Normal"/>
    <w:link w:val="HeaderChar"/>
    <w:rsid w:val="00565144"/>
    <w:pPr>
      <w:pBdr>
        <w:bottom w:val="single" w:sz="4" w:space="6" w:color="auto"/>
      </w:pBdr>
      <w:autoSpaceDE w:val="0"/>
      <w:autoSpaceDN w:val="0"/>
      <w:adjustRightInd w:val="0"/>
      <w:spacing w:after="0" w:line="400" w:lineRule="exact"/>
      <w:ind w:right="0"/>
      <w:outlineLvl w:val="0"/>
    </w:pPr>
    <w:rPr>
      <w:b/>
      <w:bCs/>
      <w:sz w:val="32"/>
      <w:szCs w:val="32"/>
    </w:rPr>
  </w:style>
  <w:style w:type="character" w:customStyle="1" w:styleId="HeaderChar">
    <w:name w:val="Header Char"/>
    <w:link w:val="Header"/>
    <w:locked/>
    <w:rsid w:val="00565144"/>
    <w:rPr>
      <w:b/>
      <w:bCs/>
      <w:sz w:val="32"/>
      <w:szCs w:val="32"/>
    </w:rPr>
  </w:style>
  <w:style w:type="paragraph" w:styleId="Footer">
    <w:name w:val="footer"/>
    <w:basedOn w:val="Normal"/>
    <w:link w:val="FooterChar2"/>
    <w:rsid w:val="003B56AC"/>
    <w:pPr>
      <w:pBdr>
        <w:top w:val="single" w:sz="4" w:space="4" w:color="auto"/>
      </w:pBdr>
      <w:spacing w:before="480"/>
      <w:ind w:right="0"/>
    </w:pPr>
    <w:rPr>
      <w:rFonts w:cs="Arial"/>
    </w:rPr>
  </w:style>
  <w:style w:type="character" w:customStyle="1" w:styleId="FooterChar2">
    <w:name w:val="Footer Char2"/>
    <w:link w:val="Footer"/>
    <w:locked/>
    <w:rsid w:val="003B56AC"/>
    <w:rPr>
      <w:rFonts w:cs="Arial"/>
      <w:sz w:val="22"/>
      <w:szCs w:val="22"/>
    </w:rPr>
  </w:style>
  <w:style w:type="character" w:customStyle="1" w:styleId="FooterChar1">
    <w:name w:val="Footer Char1"/>
    <w:locked/>
    <w:rsid w:val="000362E6"/>
    <w:rPr>
      <w:rFonts w:ascii="Arial" w:hAnsi="Arial" w:cs="Arial"/>
      <w:sz w:val="22"/>
      <w:szCs w:val="22"/>
    </w:rPr>
  </w:style>
  <w:style w:type="character" w:customStyle="1" w:styleId="FooterChar">
    <w:name w:val="Footer Char"/>
    <w:uiPriority w:val="99"/>
    <w:locked/>
    <w:rsid w:val="003B56AC"/>
    <w:rPr>
      <w:sz w:val="22"/>
    </w:rPr>
  </w:style>
  <w:style w:type="table" w:styleId="TableGrid">
    <w:name w:val="Table Grid"/>
    <w:basedOn w:val="TableNormal"/>
    <w:rsid w:val="003B56AC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locked/>
    <w:rsid w:val="008E5E6A"/>
    <w:rPr>
      <w:color w:val="0563C1"/>
      <w:u w:val="single"/>
    </w:r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TOCHead">
    <w:name w:val="TOC Head"/>
    <w:rsid w:val="003B56AC"/>
    <w:pPr>
      <w:spacing w:after="240" w:line="720" w:lineRule="exact"/>
    </w:pPr>
    <w:rPr>
      <w:rFonts w:cs="Arial"/>
      <w:b/>
      <w:bCs/>
      <w:sz w:val="27"/>
      <w:szCs w:val="26"/>
    </w:rPr>
  </w:style>
  <w:style w:type="paragraph" w:styleId="TOC1">
    <w:name w:val="toc 1"/>
    <w:basedOn w:val="Normal"/>
    <w:next w:val="Normal"/>
    <w:autoRedefine/>
    <w:uiPriority w:val="39"/>
    <w:locked/>
    <w:rsid w:val="00E1287A"/>
    <w:pPr>
      <w:tabs>
        <w:tab w:val="left" w:pos="288"/>
        <w:tab w:val="left" w:pos="450"/>
        <w:tab w:val="right" w:leader="dot" w:pos="9800"/>
      </w:tabs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3B56AC"/>
    <w:pPr>
      <w:tabs>
        <w:tab w:val="right" w:leader="dot" w:pos="9800"/>
      </w:tabs>
      <w:ind w:left="288"/>
    </w:pPr>
  </w:style>
  <w:style w:type="paragraph" w:styleId="Revision">
    <w:name w:val="Revision"/>
    <w:hidden/>
    <w:uiPriority w:val="99"/>
    <w:semiHidden/>
    <w:rsid w:val="00E24F35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Footer0">
    <w:name w:val="Footer ?"/>
    <w:basedOn w:val="Normal"/>
    <w:qFormat/>
    <w:rsid w:val="003B56AC"/>
    <w:pPr>
      <w:ind w:right="360"/>
    </w:pPr>
    <w:rPr>
      <w:rFonts w:eastAsia="ヒラギノ角ゴ Pro W3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qFormat/>
    <w:rsid w:val="002F22BA"/>
    <w:pPr>
      <w:pBdr>
        <w:top w:val="single" w:sz="4" w:space="4" w:color="auto"/>
      </w:pBdr>
      <w:autoSpaceDE w:val="0"/>
      <w:autoSpaceDN w:val="0"/>
      <w:adjustRightInd w:val="0"/>
      <w:spacing w:before="240"/>
      <w:ind w:right="0"/>
    </w:pPr>
    <w:rPr>
      <w:rFonts w:eastAsia="ヒラギノ角ゴ Pro W3" w:cs="Arial"/>
      <w:color w:val="000000"/>
    </w:rPr>
  </w:style>
  <w:style w:type="character" w:customStyle="1" w:styleId="Footertextintro">
    <w:name w:val="Footer text intro"/>
    <w:uiPriority w:val="1"/>
    <w:qFormat/>
    <w:rsid w:val="008C5B76"/>
    <w:rPr>
      <w:b/>
      <w:bCs/>
      <w:sz w:val="24"/>
    </w:rPr>
  </w:style>
  <w:style w:type="paragraph" w:styleId="TOC3">
    <w:name w:val="toc 3"/>
    <w:basedOn w:val="Normal"/>
    <w:next w:val="Normal"/>
    <w:autoRedefine/>
    <w:uiPriority w:val="39"/>
    <w:locked/>
    <w:rsid w:val="003B56AC"/>
    <w:pPr>
      <w:ind w:left="440"/>
    </w:pPr>
  </w:style>
  <w:style w:type="paragraph" w:styleId="ListBullet">
    <w:name w:val="List Bullet"/>
    <w:basedOn w:val="Normal"/>
    <w:rsid w:val="001E1C89"/>
    <w:pPr>
      <w:numPr>
        <w:numId w:val="5"/>
      </w:numPr>
      <w:spacing w:after="120"/>
      <w:ind w:left="576" w:hanging="288"/>
    </w:pPr>
  </w:style>
  <w:style w:type="paragraph" w:styleId="ListBullet2">
    <w:name w:val="List Bullet 2"/>
    <w:basedOn w:val="ListBullet"/>
    <w:rsid w:val="003B56AC"/>
    <w:pPr>
      <w:spacing w:after="200"/>
    </w:pPr>
  </w:style>
  <w:style w:type="paragraph" w:styleId="ListBullet3">
    <w:name w:val="List Bullet 3"/>
    <w:basedOn w:val="Normal"/>
    <w:rsid w:val="003B56AC"/>
    <w:pPr>
      <w:numPr>
        <w:numId w:val="6"/>
      </w:numPr>
      <w:tabs>
        <w:tab w:val="left" w:pos="1152"/>
      </w:tabs>
      <w:spacing w:after="120"/>
    </w:pPr>
  </w:style>
  <w:style w:type="paragraph" w:styleId="ListBullet4">
    <w:name w:val="List Bullet 4"/>
    <w:basedOn w:val="Normal"/>
    <w:rsid w:val="003B56AC"/>
    <w:pPr>
      <w:numPr>
        <w:numId w:val="7"/>
      </w:numPr>
      <w:tabs>
        <w:tab w:val="left" w:pos="1152"/>
      </w:tabs>
    </w:pPr>
  </w:style>
  <w:style w:type="character" w:styleId="PageNumber">
    <w:name w:val="page number"/>
    <w:rsid w:val="000362E6"/>
    <w:rPr>
      <w:rFonts w:cs="Times New Roman"/>
    </w:rPr>
  </w:style>
  <w:style w:type="character" w:customStyle="1" w:styleId="PlanInstructions">
    <w:name w:val="Plan Instructions"/>
    <w:qFormat/>
    <w:rsid w:val="003B56AC"/>
    <w:rPr>
      <w:rFonts w:ascii="Arial" w:hAnsi="Arial"/>
      <w:i/>
      <w:color w:val="548DD4"/>
      <w:sz w:val="22"/>
    </w:rPr>
  </w:style>
  <w:style w:type="paragraph" w:customStyle="1" w:styleId="QuestionMark">
    <w:name w:val="Question Mark"/>
    <w:basedOn w:val="Normal"/>
    <w:rsid w:val="000362E6"/>
    <w:pPr>
      <w:spacing w:after="0" w:line="240" w:lineRule="auto"/>
      <w:jc w:val="center"/>
    </w:pPr>
    <w:rPr>
      <w:rFonts w:ascii="American Typewriter" w:hAnsi="American Typewriter" w:cs="American Typewriter"/>
      <w:noProof/>
      <w:sz w:val="56"/>
      <w:szCs w:val="56"/>
    </w:rPr>
  </w:style>
  <w:style w:type="paragraph" w:customStyle="1" w:styleId="Specialnote">
    <w:name w:val="Special note"/>
    <w:basedOn w:val="Normal"/>
    <w:qFormat/>
    <w:rsid w:val="003B56AC"/>
    <w:pPr>
      <w:numPr>
        <w:numId w:val="8"/>
      </w:numPr>
      <w:tabs>
        <w:tab w:val="left" w:pos="288"/>
      </w:tabs>
    </w:pPr>
    <w:rPr>
      <w:szCs w:val="26"/>
    </w:rPr>
  </w:style>
  <w:style w:type="paragraph" w:customStyle="1" w:styleId="ListBullet51">
    <w:name w:val="List Bullet 51"/>
    <w:basedOn w:val="ListBullet"/>
    <w:qFormat/>
    <w:rsid w:val="00E237DC"/>
    <w:pPr>
      <w:numPr>
        <w:numId w:val="2"/>
      </w:numPr>
      <w:spacing w:line="420" w:lineRule="exact"/>
      <w:ind w:left="288" w:hanging="288"/>
    </w:pPr>
    <w:rPr>
      <w:b/>
    </w:rPr>
  </w:style>
  <w:style w:type="paragraph" w:customStyle="1" w:styleId="Listbullet6">
    <w:name w:val="List bullet 6"/>
    <w:basedOn w:val="ListBullet51"/>
    <w:qFormat/>
    <w:rsid w:val="00C92F94"/>
    <w:pPr>
      <w:spacing w:after="200"/>
    </w:pPr>
  </w:style>
  <w:style w:type="paragraph" w:customStyle="1" w:styleId="Listbullet7">
    <w:name w:val="List bullet 7"/>
    <w:basedOn w:val="ListBullet3"/>
    <w:qFormat/>
    <w:rsid w:val="00AD2FAD"/>
    <w:pPr>
      <w:ind w:left="576"/>
    </w:pPr>
  </w:style>
  <w:style w:type="paragraph" w:customStyle="1" w:styleId="Listbullet8">
    <w:name w:val="List bullet 8"/>
    <w:basedOn w:val="Listbullet7"/>
    <w:qFormat/>
    <w:rsid w:val="00AD2FAD"/>
    <w:pPr>
      <w:spacing w:after="200"/>
    </w:p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qFormat/>
    <w:rsid w:val="003B56AC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locked/>
    <w:rsid w:val="00B400E1"/>
    <w:pPr>
      <w:ind w:left="576"/>
    </w:pPr>
  </w:style>
  <w:style w:type="character" w:customStyle="1" w:styleId="Planinstructions0">
    <w:name w:val="Plan instructions"/>
    <w:qFormat/>
    <w:rsid w:val="00705925"/>
    <w:rPr>
      <w:rFonts w:ascii="Arial" w:hAnsi="Arial"/>
      <w:i/>
      <w:color w:val="548DD4"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3B56AC"/>
    <w:pPr>
      <w:keepNext/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MS Gothic" w:hAnsi="Cambria" w:cs="Times New Roman"/>
      <w:color w:val="365F91"/>
      <w:szCs w:val="28"/>
      <w:lang w:eastAsia="ja-JP"/>
    </w:rPr>
  </w:style>
  <w:style w:type="paragraph" w:styleId="BalloonText">
    <w:name w:val="Balloon Text"/>
    <w:basedOn w:val="Normal"/>
    <w:link w:val="BalloonTextChar"/>
    <w:rsid w:val="00282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825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84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8AFC3-B602-4D79-B71B-92EE042E0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833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2:  Important phone numbers and resources</vt:lpstr>
    </vt:vector>
  </TitlesOfParts>
  <Company>MAXIMUS</Company>
  <LinksUpToDate>false</LinksUpToDate>
  <CharactersWithSpaces>5543</CharactersWithSpaces>
  <SharedDoc>false</SharedDoc>
  <HLinks>
    <vt:vector size="36" baseType="variant">
      <vt:variant>
        <vt:i4>1703991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_Toc453239334</vt:lpwstr>
      </vt:variant>
      <vt:variant>
        <vt:i4>1703991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_Toc453239333</vt:lpwstr>
      </vt:variant>
      <vt:variant>
        <vt:i4>1703991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_Toc453239332</vt:lpwstr>
      </vt:variant>
      <vt:variant>
        <vt:i4>1703991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_Toc453239331</vt:lpwstr>
      </vt:variant>
      <vt:variant>
        <vt:i4>1703991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_Toc453239330</vt:lpwstr>
      </vt:variant>
      <vt:variant>
        <vt:i4>1769527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_Toc453239329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2:  Important phone numbers and resources</dc:title>
  <dc:subject/>
  <dc:creator>Penny Lane</dc:creator>
  <cp:keywords/>
  <cp:lastModifiedBy>MMCO</cp:lastModifiedBy>
  <cp:revision>3</cp:revision>
  <cp:lastPrinted>2013-03-27T16:06:00Z</cp:lastPrinted>
  <dcterms:created xsi:type="dcterms:W3CDTF">2017-06-15T15:52:00Z</dcterms:created>
  <dcterms:modified xsi:type="dcterms:W3CDTF">2017-06-15T18:24:00Z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