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B77F7DF" w14:textId="37E42E23" w:rsidR="004213E9" w:rsidRPr="00364DA4" w:rsidRDefault="004213E9" w:rsidP="004213E9">
      <w:pPr>
        <w:spacing w:after="0"/>
        <w:rPr>
          <w:spacing w:val="-6"/>
          <w:sz w:val="28"/>
        </w:rPr>
      </w:pPr>
      <w:r w:rsidRPr="008F06D6">
        <w:rPr>
          <w:smallCaps/>
          <w:noProof/>
          <w:spacing w:val="-6"/>
        </w:rPr>
        <mc:AlternateContent>
          <mc:Choice Requires="wps">
            <w:drawing>
              <wp:anchor distT="0" distB="0" distL="114300" distR="114300" simplePos="0" relativeHeight="251659264" behindDoc="0" locked="0" layoutInCell="1" allowOverlap="1" wp14:anchorId="1597A44E" wp14:editId="007DF89F">
                <wp:simplePos x="0" y="0"/>
                <wp:positionH relativeFrom="margin">
                  <wp:posOffset>-9525</wp:posOffset>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7A44E" id="Rectangle 6" o:spid="_x0000_s1026" style="position:absolute;margin-left:-.75pt;margin-top:.8pt;width:297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5168"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9C8E6" id="Rectangle 7" o:spid="_x0000_s1027" style="position:absolute;margin-left:146.8pt;margin-top:1pt;width:198pt;height:1in;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47CAD61F" w:rsidR="004213E9" w:rsidRPr="00364DA4" w:rsidRDefault="0032077C"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2C5FE8F0" wp14:editId="5971538B">
                <wp:simplePos x="0" y="0"/>
                <wp:positionH relativeFrom="column">
                  <wp:posOffset>4530725</wp:posOffset>
                </wp:positionH>
                <wp:positionV relativeFrom="paragraph">
                  <wp:posOffset>121285</wp:posOffset>
                </wp:positionV>
                <wp:extent cx="2057400" cy="575310"/>
                <wp:effectExtent l="0" t="19050" r="19050" b="0"/>
                <wp:wrapNone/>
                <wp:docPr id="25" name="Group 25" title="Appeal Level Box"/>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FE8F0" id="Group 25" o:spid="_x0000_s1028" alt="Title: Appeal Level Box" style="position:absolute;margin-left:356.75pt;margin-top:9.55pt;width:162pt;height:45.3pt;z-index:251663360"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">
                <v:group id="Group 13" o:spid="_x0000_s1029" style="position:absolute;width:20574;height:5753" coordorigin=",-6" coordsize="20574,5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H38MA&#10;AADbAAAADwAAAGRycy9kb3ducmV2LnhtbERPTWsCMRC9F/wPYYReimbbw1JWo4gglh6KVRH3NmzG&#10;zepmsiRR13/fFAq9zeN9znTe21bcyIfGsYLXcQaCuHK64VrBfrcavYMIEVlj65gUPCjAfDZ4mmKh&#10;3Z2/6baNtUghHApUYGLsCilDZchiGLuOOHEn5y3GBH0ttcd7CretfMuyXFpsODUY7GhpqLpsr1bB&#10;MT9+nbOL7z5zLMtqc3gp1+aq1POwX0xAROrjv/jP/aHT/Bx+f0kH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HH3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dztcUAAADbAAAADwAAAGRycy9kb3ducmV2LnhtbESPQWvCQBCF7wX/wzKCl1I3Wig2uopI&#10;C4WWqnHxPGSnSWh2NmS3mv77zqHgbYb35r1vVpvBt+pCfWwCG5hNM1DEZXANVwbs6fVhASomZIdt&#10;YDLwSxE269HdCnMXrnykS5EqJSEcczRQp9TlWseyJo9xGjpi0b5C7zHJ2lfa9XiVcN/qeZY9aY8N&#10;S0ONHe1qKr+LH2/g3T6f7x/3C2v9qfjEg21e9h87YybjYbsElWhIN/P/9ZsT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dztcUAAADbAAAADwAAAAAAAAAA&#10;AAAAAAChAgAAZHJzL2Rvd25yZXYueG1sUEsFBgAAAAAEAAQA+QAAAJMDAAAAAA==&#10;" strokecolor="black [3200]" strokeweight=".5pt">
                    <v:stroke joinstyle="miter"/>
                  </v:line>
                  <v:line id="Straight Connector 1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sUA&#10;AADbAAAADwAAAGRycy9kb3ducmV2LnhtbESPQWsCMRSE74L/ITyhF6nZWlj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76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SdMQA&#10;AADbAAAADwAAAGRycy9kb3ducmV2LnhtbESPQYvCMBSE78L+h/AWvGlqEZFqlGWXBQ8etK6HvT2b&#10;Z1vbvJQmavXXG0HwOMzMN8x82ZlaXKh1pWUFo2EEgjizuuRcwd/udzAF4TyyxtoyKbiRg+XiozfH&#10;RNsrb+mS+lwECLsEFRTeN4mULivIoBvahjh4R9sa9EG2udQtXgPc1DKOook0WHJYKLCh74KyKj0b&#10;BdWpWv/879mtN4f4vLmnex3pkVL9z+5rBsJT59/hV3ulFcR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UnTEAAAA2wAAAA8AAAAAAAAAAAAAAAAAmAIAAGRycy9k&#10;b3ducmV2LnhtbFBLBQYAAAAABAAEAPUAAACJAw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8EA&#10;AADbAAAADwAAAGRycy9kb3ducmV2LnhtbESPzYrCMBSF94LvEK4wO03tgGg1igiCCxGsgi4vzbUt&#10;NjelSWt9eyMMzPJwfj7OatObSnTUuNKygukkAkGcWV1yruB62Y/nIJxH1lhZJgVvcrBZDwcrTLR9&#10;8Zm61OcijLBLUEHhfZ1I6bKCDLqJrYmD97CNQR9kk0vd4CuMm0rGUTSTBksOhAJr2hWUPdPWKLgt&#10;Frv7b9fisfOPU388tek5wNXPqN8uQXjq/X/4r33QCuIYvl/CD5D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UvE/BAAAA2wAAAA8AAAAAAAAAAAAAAAAAmAIAAGRycy9kb3du&#10;cmV2LnhtbFBLBQYAAAAABAAEAPUAAACGAw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6F77B96"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2D46D0" w:rsidRDefault="00C75E8D" w:rsidP="00C75E8D">
      <w:pPr>
        <w:spacing w:after="0" w:line="240" w:lineRule="auto"/>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Insert other identifying information, as necessary (e.g., provider name, Participant’s Medicaid number</w:t>
      </w:r>
      <w:r w:rsidR="00FA4F37" w:rsidRPr="002D46D0">
        <w:rPr>
          <w:rFonts w:ascii="Tahoma" w:hAnsi="Tahoma" w:cs="Tahoma"/>
          <w:i/>
          <w:color w:val="548DD4"/>
          <w:sz w:val="24"/>
          <w:szCs w:val="24"/>
        </w:rPr>
        <w:t xml:space="preserve">, </w:t>
      </w:r>
      <w:r w:rsidR="00FA4F37" w:rsidRPr="002D46D0">
        <w:rPr>
          <w:rFonts w:ascii="Tahoma" w:hAnsi="Tahoma" w:cs="Tahoma"/>
          <w:i/>
          <w:iCs/>
          <w:color w:val="548DD4"/>
          <w:sz w:val="24"/>
          <w:szCs w:val="24"/>
        </w:rPr>
        <w:t>service subject to notice, date of service</w:t>
      </w:r>
      <w:r w:rsidRPr="002D46D0">
        <w:rPr>
          <w:rFonts w:ascii="Tahoma" w:hAnsi="Tahoma" w:cs="Tahoma"/>
          <w:i/>
          <w:color w:val="548DD4"/>
          <w:sz w:val="24"/>
          <w:szCs w:val="24"/>
        </w:rPr>
        <w:t>)</w:t>
      </w:r>
      <w:r w:rsidRPr="002D46D0">
        <w:rPr>
          <w:rFonts w:ascii="Tahoma" w:hAnsi="Tahoma" w:cs="Tahoma"/>
          <w:color w:val="548DD4"/>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3289AE"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69AFA19E" w:rsidR="00DD50DA" w:rsidRPr="002D46D0" w:rsidRDefault="00C75E8D" w:rsidP="00770A0D">
      <w:pPr>
        <w:spacing w:after="0"/>
        <w:rPr>
          <w:rFonts w:ascii="Tahoma" w:hAnsi="Tahoma" w:cs="Tahoma"/>
          <w:color w:val="548DD4"/>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2D46D0">
        <w:rPr>
          <w:rFonts w:ascii="Tahoma" w:hAnsi="Tahoma" w:cs="Tahoma"/>
          <w:color w:val="548DD4"/>
          <w:sz w:val="24"/>
          <w:szCs w:val="24"/>
        </w:rPr>
        <w:t>[</w:t>
      </w:r>
      <w:r w:rsidR="009F35CE" w:rsidRPr="00CE6059">
        <w:rPr>
          <w:rFonts w:ascii="Tahoma" w:hAnsi="Tahoma" w:cs="Tahoma"/>
          <w:i/>
          <w:color w:val="548DD4"/>
          <w:sz w:val="24"/>
          <w:szCs w:val="24"/>
        </w:rPr>
        <w:t>Insert</w:t>
      </w:r>
      <w:r w:rsidR="009F35CE" w:rsidRPr="002D46D0">
        <w:rPr>
          <w:rFonts w:ascii="Tahoma" w:hAnsi="Tahoma" w:cs="Tahoma"/>
          <w:i/>
          <w:color w:val="548DD4"/>
          <w:sz w:val="24"/>
          <w:szCs w:val="24"/>
        </w:rPr>
        <w:t xml:space="preserve"> a detailed description of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 action/IDT decision (e.g. denial, reduction, </w:t>
      </w:r>
      <w:r w:rsidR="00140531" w:rsidRPr="002D46D0">
        <w:rPr>
          <w:rFonts w:ascii="Tahoma" w:hAnsi="Tahoma" w:cs="Tahoma"/>
          <w:i/>
          <w:color w:val="548DD4"/>
          <w:sz w:val="24"/>
          <w:szCs w:val="24"/>
        </w:rPr>
        <w:t>LP</w:t>
      </w:r>
      <w:r w:rsidR="009F35CE" w:rsidRPr="002D46D0">
        <w:rPr>
          <w:rFonts w:ascii="Tahoma" w:hAnsi="Tahoma" w:cs="Tahoma"/>
          <w:i/>
          <w:color w:val="548DD4"/>
          <w:sz w:val="24"/>
          <w:szCs w:val="24"/>
        </w:rPr>
        <w:t xml:space="preserve"> renewal, etc.) being appealed, the benefits involved, and which benefits remain at issue after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Plan’s appeal decision.</w:t>
      </w:r>
      <w:r w:rsidR="009F35CE" w:rsidRPr="002D46D0">
        <w:rPr>
          <w:rFonts w:ascii="Tahoma" w:hAnsi="Tahoma" w:cs="Tahoma"/>
          <w:color w:val="548DD4"/>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DEC9FA"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C2202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B79CB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32653DE5"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2D46D0">
        <w:rPr>
          <w:rFonts w:ascii="Tahoma" w:hAnsi="Tahoma" w:cs="Tahoma"/>
          <w:color w:val="548DD4"/>
          <w:sz w:val="24"/>
          <w:szCs w:val="24"/>
        </w:rPr>
        <w:t>[</w:t>
      </w:r>
      <w:r w:rsidR="003562D4"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an expedited appeal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5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562D4"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562D4"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562D4"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562D4" w:rsidRPr="002D46D0">
        <w:rPr>
          <w:rFonts w:ascii="Tahoma" w:hAnsi="Tahoma" w:cs="Tahoma"/>
          <w:i/>
          <w:color w:val="548DD4"/>
          <w:sz w:val="24"/>
          <w:szCs w:val="24"/>
        </w:rPr>
        <w:t>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10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562D4" w:rsidRPr="002D46D0">
        <w:rPr>
          <w:rFonts w:ascii="Tahoma" w:hAnsi="Tahoma" w:cs="Tahoma"/>
          <w:i/>
          <w:color w:val="548DD4"/>
          <w:sz w:val="24"/>
          <w:szCs w:val="24"/>
        </w:rPr>
        <w:t xml:space="preserve"> standard appeal</w:t>
      </w:r>
      <w:r w:rsidR="00AC7763" w:rsidRPr="002D46D0">
        <w:rPr>
          <w:rFonts w:ascii="Tahoma" w:hAnsi="Tahoma" w:cs="Tahoma"/>
          <w:i/>
          <w:color w:val="548DD4"/>
          <w:sz w:val="24"/>
          <w:szCs w:val="24"/>
        </w:rPr>
        <w:t>s</w:t>
      </w:r>
      <w:r w:rsidRPr="002D46D0">
        <w:rPr>
          <w:rFonts w:ascii="Tahoma" w:hAnsi="Tahoma" w:cs="Tahoma"/>
          <w:color w:val="548DD4"/>
          <w:sz w:val="24"/>
          <w:szCs w:val="24"/>
        </w:rPr>
        <w:t>]</w:t>
      </w:r>
      <w:r w:rsidRPr="002D46D0">
        <w:rPr>
          <w:rFonts w:cs="Tahoma"/>
          <w:color w:val="548DD4"/>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2D46D0">
        <w:rPr>
          <w:rFonts w:ascii="Tahoma" w:hAnsi="Tahoma" w:cs="Tahoma"/>
          <w:color w:val="548DD4"/>
          <w:sz w:val="24"/>
          <w:szCs w:val="24"/>
        </w:rPr>
        <w:t>[</w:t>
      </w:r>
      <w:r w:rsidR="0038681E"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0038681E"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an expedited appeal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5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8681E"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8681E"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8681E"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8681E" w:rsidRPr="002D46D0">
        <w:rPr>
          <w:rFonts w:ascii="Tahoma" w:hAnsi="Tahoma" w:cs="Tahoma"/>
          <w:i/>
          <w:color w:val="548DD4"/>
          <w:sz w:val="24"/>
          <w:szCs w:val="24"/>
        </w:rPr>
        <w:t>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10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8681E" w:rsidRPr="002D46D0">
        <w:rPr>
          <w:rFonts w:ascii="Tahoma" w:hAnsi="Tahoma" w:cs="Tahoma"/>
          <w:i/>
          <w:color w:val="548DD4"/>
          <w:sz w:val="24"/>
          <w:szCs w:val="24"/>
        </w:rPr>
        <w:t xml:space="preserve"> </w:t>
      </w:r>
      <w:r w:rsidR="0038681E" w:rsidRPr="002D46D0">
        <w:rPr>
          <w:rFonts w:ascii="Tahoma" w:hAnsi="Tahoma" w:cs="Tahoma"/>
          <w:i/>
          <w:color w:val="548DD4"/>
          <w:sz w:val="24"/>
          <w:szCs w:val="24"/>
        </w:rPr>
        <w:lastRenderedPageBreak/>
        <w:t>standard appeal</w:t>
      </w:r>
      <w:r w:rsidR="00AC7763" w:rsidRPr="002D46D0">
        <w:rPr>
          <w:rFonts w:ascii="Tahoma" w:hAnsi="Tahoma" w:cs="Tahoma"/>
          <w:i/>
          <w:color w:val="548DD4"/>
          <w:sz w:val="24"/>
          <w:szCs w:val="24"/>
        </w:rPr>
        <w:t>s</w:t>
      </w:r>
      <w:r w:rsidR="0038681E" w:rsidRPr="002D46D0">
        <w:rPr>
          <w:rFonts w:ascii="Tahoma" w:hAnsi="Tahoma" w:cs="Tahoma"/>
          <w:color w:val="548DD4"/>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7E60E28F"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w:t>
      </w:r>
      <w:r w:rsidR="000315AF">
        <w:rPr>
          <w:rFonts w:ascii="Tahoma" w:hAnsi="Tahoma" w:cs="Tahoma"/>
          <w:sz w:val="24"/>
          <w:szCs w:val="24"/>
        </w:rPr>
        <w:t>ask</w:t>
      </w:r>
      <w:r w:rsidR="000315AF" w:rsidRPr="00491BA6" w:rsidDel="00972BDF">
        <w:rPr>
          <w:rFonts w:ascii="Tahoma" w:hAnsi="Tahoma" w:cs="Tahoma"/>
          <w:sz w:val="24"/>
          <w:szCs w:val="24"/>
        </w:rPr>
        <w:t xml:space="preserve"> </w:t>
      </w:r>
      <w:r w:rsidRPr="00491BA6" w:rsidDel="00972BDF">
        <w:rPr>
          <w:rFonts w:ascii="Tahoma" w:hAnsi="Tahoma" w:cs="Tahoma"/>
          <w:sz w:val="24"/>
          <w:szCs w:val="24"/>
        </w:rPr>
        <w:t xml:space="preserve">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7777777"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 the IAHO must give you an answer within 7 calendar days of when it gets your appeal. For all other standard appeals, the IAHO must give you an answer within </w:t>
      </w:r>
      <w:r w:rsidRPr="002D46D0">
        <w:rPr>
          <w:rFonts w:ascii="Tahoma" w:hAnsi="Tahoma" w:cs="Tahoma"/>
          <w:color w:val="548DD4"/>
        </w:rPr>
        <w:t>[</w:t>
      </w:r>
      <w:r w:rsidRPr="002D46D0">
        <w:rPr>
          <w:rFonts w:ascii="Tahoma" w:hAnsi="Tahoma" w:cs="Tahoma"/>
          <w:i/>
          <w:color w:val="548DD4"/>
        </w:rPr>
        <w:t xml:space="preserve">insert </w:t>
      </w:r>
      <w:r w:rsidRPr="002D46D0">
        <w:rPr>
          <w:rFonts w:ascii="Tahoma" w:hAnsi="Tahoma" w:cs="Tahoma"/>
          <w:color w:val="548DD4"/>
        </w:rPr>
        <w:t xml:space="preserve">“90” </w:t>
      </w:r>
      <w:r w:rsidRPr="002D46D0">
        <w:rPr>
          <w:rFonts w:ascii="Tahoma" w:hAnsi="Tahoma" w:cs="Tahoma"/>
          <w:i/>
          <w:color w:val="548DD4"/>
        </w:rPr>
        <w:t xml:space="preserve">in demonstration year one; insert </w:t>
      </w:r>
      <w:r w:rsidRPr="002D46D0">
        <w:rPr>
          <w:rFonts w:ascii="Tahoma" w:hAnsi="Tahoma" w:cs="Tahoma"/>
          <w:color w:val="548DD4"/>
        </w:rPr>
        <w:t>“62”</w:t>
      </w:r>
      <w:r w:rsidRPr="002D46D0">
        <w:rPr>
          <w:rFonts w:ascii="Tahoma" w:hAnsi="Tahoma" w:cs="Tahoma"/>
          <w:i/>
          <w:color w:val="548DD4"/>
        </w:rPr>
        <w:t xml:space="preserve"> in demonstration years two and three</w:t>
      </w:r>
      <w:r w:rsidRPr="002D46D0">
        <w:rPr>
          <w:rFonts w:ascii="Tahoma" w:hAnsi="Tahoma" w:cs="Tahoma"/>
          <w:color w:val="548DD4"/>
        </w:rPr>
        <w:t>]</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031C1A" w:rsidRPr="002D46D0">
        <w:rPr>
          <w:rFonts w:ascii="Tahoma" w:hAnsi="Tahoma" w:cs="Tahoma"/>
          <w:i/>
          <w:color w:val="548DD4"/>
          <w:sz w:val="24"/>
          <w:szCs w:val="24"/>
        </w:rPr>
        <w:t xml:space="preserve">the following two paragraphs </w:t>
      </w:r>
      <w:r w:rsidRPr="002D46D0">
        <w:rPr>
          <w:rFonts w:ascii="Tahoma" w:hAnsi="Tahoma" w:cs="Tahoma"/>
          <w:i/>
          <w:color w:val="548DD4"/>
          <w:sz w:val="24"/>
          <w:szCs w:val="24"/>
        </w:rPr>
        <w:t>if any of the disputed services are continued:</w:t>
      </w:r>
      <w:r w:rsidRPr="002D46D0">
        <w:rPr>
          <w:rFonts w:ascii="Tahoma" w:hAnsi="Tahoma" w:cs="Tahoma"/>
          <w:color w:val="548DD4"/>
          <w:sz w:val="24"/>
          <w:szCs w:val="24"/>
        </w:rPr>
        <w:t>]</w:t>
      </w:r>
    </w:p>
    <w:p w14:paraId="3C7CAD97" w14:textId="44389DDB" w:rsidR="00AC7763" w:rsidRPr="002D46D0" w:rsidRDefault="00AC7763" w:rsidP="00770A0D">
      <w:pPr>
        <w:spacing w:after="0"/>
        <w:rPr>
          <w:rFonts w:ascii="Tahoma" w:hAnsi="Tahoma" w:cs="Tahoma"/>
          <w:color w:val="548DD4"/>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2D46D0">
        <w:rPr>
          <w:rFonts w:ascii="Tahoma" w:hAnsi="Tahoma" w:cs="Tahoma"/>
          <w:color w:val="548DD4"/>
          <w:sz w:val="24"/>
          <w:szCs w:val="28"/>
        </w:rPr>
        <w:t>[</w:t>
      </w:r>
      <w:r w:rsidRPr="002D46D0">
        <w:rPr>
          <w:rFonts w:ascii="Tahoma" w:hAnsi="Tahoma" w:cs="Tahoma"/>
          <w:i/>
          <w:color w:val="548DD4"/>
          <w:sz w:val="24"/>
          <w:szCs w:val="28"/>
        </w:rPr>
        <w:t>List the disputed services that qualify for continuation of benefits.</w:t>
      </w:r>
      <w:r w:rsidRPr="002D46D0">
        <w:rPr>
          <w:rFonts w:ascii="Tahoma" w:hAnsi="Tahoma" w:cs="Tahoma"/>
          <w:color w:val="548DD4"/>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4155FC"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CB0F9D"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CEB2F4"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if none of the disputed services qualify for continued benefits:</w:t>
      </w:r>
      <w:r w:rsidRPr="002D46D0">
        <w:rPr>
          <w:rFonts w:ascii="Tahoma" w:hAnsi="Tahoma" w:cs="Tahoma"/>
          <w:color w:val="548DD4"/>
          <w:sz w:val="24"/>
          <w:szCs w:val="24"/>
        </w:rPr>
        <w:t>]</w:t>
      </w:r>
    </w:p>
    <w:p w14:paraId="033EA4E8" w14:textId="65E082E8"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will not </w:t>
      </w:r>
      <w:r w:rsidR="000315AF">
        <w:rPr>
          <w:rFonts w:ascii="Tahoma" w:hAnsi="Tahoma" w:cs="Tahoma"/>
          <w:sz w:val="24"/>
          <w:szCs w:val="24"/>
        </w:rPr>
        <w:t>get</w:t>
      </w:r>
      <w:r w:rsidR="000315AF" w:rsidRPr="00491BA6">
        <w:rPr>
          <w:rFonts w:ascii="Tahoma" w:hAnsi="Tahoma" w:cs="Tahoma"/>
          <w:sz w:val="24"/>
          <w:szCs w:val="24"/>
        </w:rPr>
        <w:t xml:space="preserve"> </w:t>
      </w:r>
      <w:r w:rsidRPr="00491BA6">
        <w:rPr>
          <w:rFonts w:ascii="Tahoma" w:hAnsi="Tahoma" w:cs="Tahoma"/>
          <w:sz w:val="24"/>
          <w:szCs w:val="24"/>
        </w:rPr>
        <w:t>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29B78116"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lastRenderedPageBreak/>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 xml:space="preserve">if the Participant did not qualify for continuation of services, but the plan partially (but not fully) approved any of the disputed benefits from the original </w:t>
      </w:r>
      <w:r w:rsidR="009F35CE" w:rsidRPr="002D46D0">
        <w:rPr>
          <w:rFonts w:ascii="Tahoma" w:hAnsi="Tahoma" w:cs="Tahoma"/>
          <w:i/>
          <w:color w:val="548DD4"/>
          <w:sz w:val="24"/>
          <w:szCs w:val="24"/>
        </w:rPr>
        <w:t xml:space="preserve">FIDA </w:t>
      </w:r>
      <w:r w:rsidR="00140531" w:rsidRPr="002D46D0">
        <w:rPr>
          <w:rFonts w:ascii="Tahoma" w:hAnsi="Tahoma" w:cs="Tahoma"/>
          <w:i/>
          <w:color w:val="548DD4"/>
          <w:sz w:val="24"/>
          <w:szCs w:val="24"/>
        </w:rPr>
        <w:t xml:space="preserve">–IDD </w:t>
      </w:r>
      <w:r w:rsidR="009F35CE" w:rsidRPr="002D46D0">
        <w:rPr>
          <w:rFonts w:ascii="Tahoma" w:hAnsi="Tahoma" w:cs="Tahoma"/>
          <w:i/>
          <w:color w:val="548DD4"/>
          <w:sz w:val="24"/>
          <w:szCs w:val="24"/>
        </w:rPr>
        <w:t xml:space="preserve">Plan </w:t>
      </w:r>
      <w:r w:rsidRPr="002D46D0">
        <w:rPr>
          <w:rFonts w:ascii="Tahoma" w:hAnsi="Tahoma" w:cs="Tahoma"/>
          <w:i/>
          <w:color w:val="548DD4"/>
          <w:sz w:val="24"/>
          <w:szCs w:val="24"/>
        </w:rPr>
        <w:t>action</w:t>
      </w:r>
      <w:r w:rsidR="009F35CE" w:rsidRPr="002D46D0">
        <w:rPr>
          <w:rFonts w:ascii="Tahoma" w:hAnsi="Tahoma" w:cs="Tahoma"/>
          <w:i/>
          <w:color w:val="548DD4"/>
          <w:sz w:val="24"/>
          <w:szCs w:val="24"/>
        </w:rPr>
        <w:t>/IDT decision</w:t>
      </w:r>
      <w:r w:rsidRPr="002D46D0">
        <w:rPr>
          <w:rFonts w:ascii="Tahoma" w:hAnsi="Tahoma" w:cs="Tahoma"/>
          <w:i/>
          <w:color w:val="548DD4"/>
          <w:sz w:val="24"/>
          <w:szCs w:val="24"/>
        </w:rPr>
        <w:t>:</w:t>
      </w:r>
      <w:r w:rsidRPr="002D46D0">
        <w:rPr>
          <w:rFonts w:ascii="Tahoma" w:hAnsi="Tahoma" w:cs="Tahoma"/>
          <w:color w:val="548DD4"/>
          <w:sz w:val="24"/>
          <w:szCs w:val="24"/>
        </w:rPr>
        <w:t>]</w:t>
      </w:r>
      <w:r w:rsidRPr="002D46D0">
        <w:rPr>
          <w:rFonts w:ascii="Tahoma" w:hAnsi="Tahoma" w:cs="Tahoma"/>
          <w:i/>
          <w:color w:val="548DD4"/>
          <w:sz w:val="24"/>
          <w:szCs w:val="24"/>
        </w:rPr>
        <w:t xml:space="preserve"> </w:t>
      </w:r>
    </w:p>
    <w:p w14:paraId="607340C9" w14:textId="710ADAF7"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t>
      </w:r>
      <w:r w:rsidR="000315AF">
        <w:rPr>
          <w:rFonts w:ascii="Tahoma" w:hAnsi="Tahoma" w:cs="Tahoma"/>
          <w:sz w:val="24"/>
          <w:szCs w:val="24"/>
        </w:rPr>
        <w:t>asked for</w:t>
      </w:r>
      <w:r w:rsidR="000315AF" w:rsidRPr="00491BA6">
        <w:rPr>
          <w:rFonts w:ascii="Tahoma" w:hAnsi="Tahoma" w:cs="Tahoma"/>
          <w:sz w:val="24"/>
          <w:szCs w:val="24"/>
        </w:rPr>
        <w:t xml:space="preserve"> </w:t>
      </w:r>
      <w:r w:rsidRPr="002D46D0">
        <w:rPr>
          <w:rFonts w:ascii="Tahoma" w:hAnsi="Tahoma" w:cs="Tahoma"/>
          <w:color w:val="548DD4"/>
          <w:sz w:val="24"/>
          <w:szCs w:val="24"/>
        </w:rPr>
        <w:t>[</w:t>
      </w:r>
      <w:r w:rsidRPr="002D46D0">
        <w:rPr>
          <w:rFonts w:ascii="Tahoma" w:hAnsi="Tahoma" w:cs="Tahoma"/>
          <w:i/>
          <w:color w:val="548DD4"/>
          <w:sz w:val="24"/>
          <w:szCs w:val="24"/>
        </w:rPr>
        <w:t>insert benefit and amount requested</w:t>
      </w:r>
      <w:r w:rsidRPr="002D46D0">
        <w:rPr>
          <w:rFonts w:ascii="Tahoma" w:hAnsi="Tahoma" w:cs="Tahoma"/>
          <w:color w:val="548DD4"/>
          <w:sz w:val="24"/>
          <w:szCs w:val="24"/>
        </w:rPr>
        <w:t>]</w:t>
      </w:r>
      <w:r w:rsidRPr="00491BA6">
        <w:rPr>
          <w:rFonts w:ascii="Tahoma" w:hAnsi="Tahoma" w:cs="Tahoma"/>
          <w:sz w:val="24"/>
          <w:szCs w:val="24"/>
        </w:rPr>
        <w:t xml:space="preserve">. &lt;Plan name&gt; approved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approved</w:t>
      </w:r>
      <w:r w:rsidRPr="00491BA6">
        <w:rPr>
          <w:rFonts w:ascii="Tahoma" w:hAnsi="Tahoma" w:cs="Tahoma"/>
          <w:color w:val="2E74B5"/>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487F2A05"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w:t>
      </w:r>
      <w:r w:rsidR="000315AF">
        <w:rPr>
          <w:rFonts w:ascii="Tahoma" w:hAnsi="Tahoma" w:cs="Tahoma"/>
          <w:sz w:val="24"/>
          <w:szCs w:val="24"/>
        </w:rPr>
        <w:t>ask for</w:t>
      </w:r>
      <w:r w:rsidR="000315AF" w:rsidRPr="00491BA6">
        <w:rPr>
          <w:rFonts w:ascii="Tahoma" w:hAnsi="Tahoma" w:cs="Tahoma"/>
          <w:sz w:val="24"/>
          <w:szCs w:val="24"/>
        </w:rPr>
        <w:t xml:space="preserve"> </w:t>
      </w:r>
      <w:r w:rsidRPr="00491BA6">
        <w:rPr>
          <w:rFonts w:ascii="Tahoma" w:hAnsi="Tahoma" w:cs="Tahoma"/>
          <w:sz w:val="24"/>
          <w:szCs w:val="24"/>
        </w:rPr>
        <w:t>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79FA29DA"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491BA6">
        <w:rPr>
          <w:rFonts w:ascii="Tahoma" w:hAnsi="Tahoma" w:cs="Tahoma"/>
          <w:b/>
          <w:sz w:val="24"/>
          <w:szCs w:val="24"/>
          <w:u w:val="single"/>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r w:rsidR="009F4330" w:rsidRPr="009F4330">
        <w:rPr>
          <w:rFonts w:ascii="Tahoma" w:hAnsi="Tahoma" w:cs="Tahoma"/>
          <w:sz w:val="24"/>
          <w:szCs w:val="24"/>
        </w:rPr>
        <w:t xml:space="preserve"> </w:t>
      </w:r>
      <w:r w:rsidR="009F4330" w:rsidRPr="005977E5">
        <w:rPr>
          <w:rFonts w:ascii="Tahoma" w:hAnsi="Tahoma" w:cs="Tahoma"/>
          <w:sz w:val="24"/>
          <w:szCs w:val="24"/>
        </w:rPr>
        <w:t>We recommend keeping a copy of everything for your records.</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3DEA221F"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00EA6BA8">
        <w:rPr>
          <w:rFonts w:ascii="Tahoma" w:hAnsi="Tahoma" w:cs="Tahoma"/>
          <w:sz w:val="24"/>
          <w:szCs w:val="24"/>
        </w:rPr>
        <w:t>14 Boerum Place,</w:t>
      </w:r>
      <w:r w:rsidR="00EA6BA8" w:rsidRPr="0067362B">
        <w:rPr>
          <w:rFonts w:ascii="Tahoma" w:hAnsi="Tahoma" w:cs="Tahoma"/>
          <w:sz w:val="24"/>
          <w:szCs w:val="24"/>
        </w:rPr>
        <w:t xml:space="preserve"> </w:t>
      </w:r>
      <w:r w:rsidR="00EA6BA8">
        <w:rPr>
          <w:rFonts w:ascii="Tahoma" w:hAnsi="Tahoma" w:cs="Tahoma"/>
          <w:sz w:val="24"/>
          <w:szCs w:val="24"/>
        </w:rPr>
        <w:t>Brooklyn</w:t>
      </w:r>
      <w:r w:rsidR="00EA6BA8" w:rsidRPr="00491BA6">
        <w:rPr>
          <w:rFonts w:ascii="Tahoma" w:hAnsi="Tahoma" w:cs="Tahoma"/>
          <w:sz w:val="24"/>
          <w:szCs w:val="24"/>
        </w:rPr>
        <w:t>, NY 1</w:t>
      </w:r>
      <w:r w:rsidR="00EA6BA8">
        <w:rPr>
          <w:rFonts w:ascii="Tahoma" w:hAnsi="Tahoma" w:cs="Tahoma"/>
          <w:sz w:val="24"/>
          <w:szCs w:val="24"/>
        </w:rPr>
        <w:t>1201</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51C54EBB"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EA6BA8" w:rsidRPr="00CA3DA1">
        <w:rPr>
          <w:rFonts w:ascii="Tahoma" w:hAnsi="Tahoma" w:cs="Tahoma"/>
          <w:sz w:val="24"/>
          <w:szCs w:val="24"/>
        </w:rPr>
        <w:t>518-47</w:t>
      </w:r>
      <w:r w:rsidR="00EA6BA8">
        <w:rPr>
          <w:rFonts w:ascii="Tahoma" w:hAnsi="Tahoma" w:cs="Tahoma"/>
          <w:sz w:val="24"/>
          <w:szCs w:val="24"/>
        </w:rPr>
        <w:t>3-8783</w:t>
      </w:r>
    </w:p>
    <w:p w14:paraId="367C8912" w14:textId="77777777"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otda.sm.FIDA.Integrated.Appeals.Office@otda.ny.gov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7777777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10D93908" w14:textId="517BD80F" w:rsidR="00F73374" w:rsidRPr="00491BA6" w:rsidRDefault="00F73374" w:rsidP="007F3AA6">
      <w:pPr>
        <w:spacing w:after="200"/>
        <w:rPr>
          <w:rFonts w:ascii="Tahoma" w:hAnsi="Tahoma" w:cs="Tahoma"/>
          <w:sz w:val="24"/>
          <w:szCs w:val="24"/>
        </w:rPr>
      </w:pPr>
      <w:r w:rsidRPr="00491BA6">
        <w:rPr>
          <w:rFonts w:ascii="Tahoma" w:hAnsi="Tahoma" w:cs="Tahoma"/>
          <w:sz w:val="24"/>
          <w:szCs w:val="24"/>
        </w:rPr>
        <w:t xml:space="preserve">If you already named someone to represent you when you </w:t>
      </w:r>
      <w:r w:rsidR="000315AF">
        <w:rPr>
          <w:rFonts w:ascii="Tahoma" w:hAnsi="Tahoma" w:cs="Tahoma"/>
          <w:sz w:val="24"/>
          <w:szCs w:val="24"/>
        </w:rPr>
        <w:t>asked for</w:t>
      </w:r>
      <w:r w:rsidR="000315AF" w:rsidRPr="00491BA6">
        <w:rPr>
          <w:rFonts w:ascii="Tahoma" w:hAnsi="Tahoma" w:cs="Tahoma"/>
          <w:sz w:val="24"/>
          <w:szCs w:val="24"/>
        </w:rPr>
        <w:t xml:space="preserve"> </w:t>
      </w:r>
      <w:r w:rsidRPr="00491BA6">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2075EA33" w14:textId="171C93EA"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r w:rsidR="000315AF" w:rsidRPr="002D46D0">
        <w:rPr>
          <w:rFonts w:ascii="Tahoma" w:hAnsi="Tahoma" w:cs="Tahoma"/>
        </w:rPr>
        <w:t>https://www.cms.gov/Medicare/CMS-Forms/CMS-Forms/downloads/cms1696.pdf</w:t>
      </w:r>
      <w:r w:rsidRPr="00491BA6">
        <w:rPr>
          <w:rFonts w:ascii="Tahoma" w:hAnsi="Tahoma" w:cs="Tahoma"/>
          <w:color w:val="auto"/>
        </w:rPr>
        <w:t xml:space="preserve">. Send your letter or form to IAHO by fax or mail. </w:t>
      </w:r>
      <w:r w:rsidR="000315AF" w:rsidRPr="00AE709A">
        <w:rPr>
          <w:rFonts w:ascii="Tahoma" w:hAnsi="Tahoma" w:cs="Tahoma"/>
          <w:color w:val="auto"/>
        </w:rPr>
        <w:t>Keep a copy for your records.</w:t>
      </w:r>
      <w:r w:rsidR="000315AF">
        <w:rPr>
          <w:rFonts w:ascii="Tahoma" w:hAnsi="Tahoma" w:cs="Tahoma"/>
          <w:color w:val="auto"/>
        </w:rPr>
        <w:t xml:space="preserve">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56487E56" w:rsidR="00F24969" w:rsidRPr="00491BA6" w:rsidRDefault="00F73374" w:rsidP="007F3AA6">
      <w:pPr>
        <w:spacing w:after="200"/>
        <w:rPr>
          <w:rFonts w:ascii="Tahoma" w:hAnsi="Tahoma" w:cs="Tahoma"/>
          <w:sz w:val="24"/>
          <w:szCs w:val="24"/>
        </w:rPr>
      </w:pPr>
      <w:r w:rsidRPr="00491BA6">
        <w:rPr>
          <w:rFonts w:ascii="Tahoma" w:hAnsi="Tahoma" w:cs="Tahoma"/>
          <w:sz w:val="24"/>
          <w:szCs w:val="24"/>
        </w:rPr>
        <w:lastRenderedPageBreak/>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w:t>
      </w:r>
      <w:r w:rsidR="00140531">
        <w:rPr>
          <w:rFonts w:ascii="Tahoma" w:hAnsi="Tahoma" w:cs="Tahoma"/>
          <w:sz w:val="24"/>
          <w:szCs w:val="24"/>
        </w:rPr>
        <w:t>-IDD</w:t>
      </w:r>
      <w:r w:rsidR="00DD04A6" w:rsidRPr="00491BA6">
        <w:rPr>
          <w:rFonts w:ascii="Tahoma" w:hAnsi="Tahoma" w:cs="Tahoma"/>
          <w:sz w:val="24"/>
          <w:szCs w:val="24"/>
        </w:rPr>
        <w:t xml:space="preserve">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002D46D0">
        <w:rPr>
          <w:rFonts w:ascii="Tahoma" w:hAnsi="Tahoma" w:cs="Tahoma"/>
          <w:sz w:val="24"/>
          <w:szCs w:val="24"/>
        </w:rPr>
        <w:t xml:space="preserve"> </w:t>
      </w:r>
      <w:r w:rsidRPr="00491BA6">
        <w:rPr>
          <w:rFonts w:ascii="Tahoma" w:hAnsi="Tahoma" w:cs="Tahoma"/>
          <w:sz w:val="24"/>
          <w:szCs w:val="24"/>
        </w:rPr>
        <w:t>TTY users call 711, then follow the prompts to dial 844-614-8800.</w:t>
      </w:r>
    </w:p>
    <w:p w14:paraId="190F17FB" w14:textId="1BE25A20" w:rsidR="002A5E9B" w:rsidRPr="002D46D0" w:rsidRDefault="002A5E9B" w:rsidP="002A5E9B">
      <w:pPr>
        <w:pStyle w:val="body2"/>
        <w:tabs>
          <w:tab w:val="left" w:leader="dot" w:pos="5760"/>
        </w:tabs>
        <w:spacing w:before="240" w:line="259" w:lineRule="auto"/>
        <w:rPr>
          <w:rFonts w:ascii="Tahoma" w:hAnsi="Tahoma" w:cs="Tahoma"/>
          <w:color w:val="548DD4"/>
        </w:rPr>
      </w:pPr>
      <w:r w:rsidRPr="002D46D0">
        <w:rPr>
          <w:rFonts w:ascii="Tahoma" w:hAnsi="Tahoma" w:cs="Tahoma"/>
          <w:color w:val="548DD4"/>
        </w:rPr>
        <w:t>[</w:t>
      </w:r>
      <w:r w:rsidR="002D46D0">
        <w:rPr>
          <w:rFonts w:ascii="Tahoma" w:hAnsi="Tahoma" w:cs="Tahoma"/>
          <w:i/>
          <w:color w:val="548DD4"/>
        </w:rPr>
        <w:t>The plan</w:t>
      </w:r>
      <w:r w:rsidRPr="002D46D0">
        <w:rPr>
          <w:rFonts w:ascii="Tahoma" w:hAnsi="Tahoma" w:cs="Tahoma"/>
          <w:i/>
          <w:color w:val="548DD4"/>
        </w:rPr>
        <w:t xml:space="preserve"> must send a copy of this notice to relevant parties (e.g. representative, designated caregiver, etc.) and include the following text:</w:t>
      </w:r>
      <w:r w:rsidRPr="002D46D0">
        <w:rPr>
          <w:rFonts w:ascii="Tahoma" w:hAnsi="Tahoma" w:cs="Tahoma"/>
          <w:color w:val="548DD4"/>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&lt;address&gt;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&lt;phone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27A66A83" w14:textId="77777777" w:rsidR="00514A3A" w:rsidRDefault="00514A3A" w:rsidP="00514A3A">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514A3A" w14:paraId="008FA537" w14:textId="77777777" w:rsidTr="002D46D0">
        <w:trPr>
          <w:cantSplit/>
          <w:tblHeader/>
        </w:trPr>
        <w:tc>
          <w:tcPr>
            <w:tcW w:w="5937" w:type="dxa"/>
          </w:tcPr>
          <w:p w14:paraId="3650EB86" w14:textId="77777777" w:rsidR="00514A3A" w:rsidRPr="00CC05ED" w:rsidRDefault="00514A3A" w:rsidP="00514A3A">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968358A" w14:textId="77777777" w:rsidR="00514A3A" w:rsidRDefault="00514A3A"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DDAE260"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12B3E4A" w14:textId="77777777" w:rsidR="00514A3A" w:rsidRDefault="00514A3A"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3016651"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37BEE534"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16BC313" w14:textId="77777777" w:rsidR="00514A3A" w:rsidRPr="00CC05ED" w:rsidRDefault="00514A3A"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0E2778D0" w14:textId="77777777"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1B526CED" w14:textId="77777777"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4297DC4"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6CA8E7D" w14:textId="77777777" w:rsidR="00514A3A" w:rsidRDefault="00514A3A" w:rsidP="00514A3A">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9136D" w14:textId="77777777" w:rsidR="00514A3A" w:rsidRPr="00D87813" w:rsidRDefault="00514A3A"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73FAF10B"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CFE38E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FD97372"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2EB68E"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F1E2CC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3A84A79" w14:textId="77777777" w:rsidR="00514A3A" w:rsidRPr="00C86F59" w:rsidRDefault="00514A3A"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A3DD3AF" w14:textId="77777777" w:rsidR="00514A3A" w:rsidRPr="00D00A46" w:rsidRDefault="00514A3A" w:rsidP="00514A3A">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0EE9E3F" w14:textId="77777777" w:rsidR="00514A3A" w:rsidRDefault="00514A3A"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D3976CE" w14:textId="77777777" w:rsidR="00514A3A" w:rsidRPr="00D00A46" w:rsidRDefault="00514A3A" w:rsidP="008472CA">
            <w:pPr>
              <w:pStyle w:val="ListParagraph"/>
              <w:ind w:left="245"/>
              <w:rPr>
                <w:rFonts w:ascii="Tahoma" w:eastAsia="Times New Roman" w:hAnsi="Tahoma" w:cs="Tahoma"/>
                <w:sz w:val="24"/>
              </w:rPr>
            </w:pPr>
          </w:p>
        </w:tc>
      </w:tr>
    </w:tbl>
    <w:p w14:paraId="406D6EE4" w14:textId="77777777" w:rsidR="002D46D0" w:rsidRPr="00EC5D3A" w:rsidRDefault="002D46D0" w:rsidP="002D46D0">
      <w:pPr>
        <w:pBdr>
          <w:top w:val="single" w:sz="4" w:space="6" w:color="auto"/>
        </w:pBdr>
        <w:spacing w:before="600" w:after="200"/>
        <w:rPr>
          <w:rFonts w:ascii="Tahoma" w:hAnsi="Tahoma" w:cs="Tahoma"/>
          <w:sz w:val="24"/>
          <w:szCs w:val="24"/>
        </w:rPr>
      </w:pPr>
      <w:r w:rsidRPr="002D46D0">
        <w:rPr>
          <w:rStyle w:val="PlanInstructions"/>
          <w:rFonts w:ascii="Tahoma" w:hAnsi="Tahoma" w:cs="Tahoma"/>
          <w:i w:val="0"/>
          <w:sz w:val="24"/>
          <w:szCs w:val="24"/>
        </w:rPr>
        <w:t>[</w:t>
      </w:r>
      <w:r w:rsidRPr="00683D7E">
        <w:rPr>
          <w:rStyle w:val="PlanInstructions"/>
          <w:rFonts w:ascii="Tahoma" w:hAnsi="Tahoma" w:cs="Tahoma"/>
          <w:sz w:val="24"/>
          <w:szCs w:val="24"/>
        </w:rPr>
        <w:t xml:space="preserve">Insert </w:t>
      </w:r>
      <w:r w:rsidRPr="00871318">
        <w:rPr>
          <w:rStyle w:val="PlanInstructions"/>
          <w:rFonts w:ascii="Tahoma" w:hAnsi="Tahoma" w:cs="Tahoma"/>
          <w:sz w:val="24"/>
          <w:szCs w:val="24"/>
        </w:rPr>
        <w:t>plan’s</w:t>
      </w:r>
      <w:r w:rsidRPr="00683D7E">
        <w:rPr>
          <w:rStyle w:val="PlanInstructions"/>
          <w:rFonts w:ascii="Tahoma" w:hAnsi="Tahoma" w:cs="Tahoma"/>
          <w:sz w:val="24"/>
          <w:szCs w:val="24"/>
        </w:rPr>
        <w:t xml:space="preserve"> legal or </w:t>
      </w:r>
      <w:r w:rsidRPr="00F91108">
        <w:rPr>
          <w:rStyle w:val="PlanInstructions"/>
          <w:rFonts w:ascii="Tahoma" w:hAnsi="Tahoma" w:cs="Tahoma"/>
          <w:sz w:val="24"/>
          <w:szCs w:val="24"/>
        </w:rPr>
        <w:t>marketing</w:t>
      </w:r>
      <w:r w:rsidRPr="00683D7E">
        <w:rPr>
          <w:rStyle w:val="PlanInstructions"/>
          <w:rFonts w:ascii="Tahoma" w:hAnsi="Tahoma" w:cs="Tahoma"/>
          <w:sz w:val="24"/>
          <w:szCs w:val="24"/>
        </w:rPr>
        <w:t xml:space="preserve"> name</w:t>
      </w:r>
      <w:r w:rsidRPr="002D46D0">
        <w:rPr>
          <w:rStyle w:val="PlanInstructions"/>
          <w:rFonts w:ascii="Tahoma" w:hAnsi="Tahoma" w:cs="Tahoma"/>
          <w:i w:val="0"/>
          <w:sz w:val="24"/>
          <w:szCs w:val="24"/>
        </w:rPr>
        <w:t>]</w:t>
      </w:r>
      <w:r>
        <w:rPr>
          <w:rFonts w:ascii="Tahoma" w:hAnsi="Tahoma" w:cs="Tahoma"/>
          <w:sz w:val="24"/>
          <w:szCs w:val="24"/>
        </w:rPr>
        <w:t xml:space="preserve"> is a managed care plan that contracts with Medicare and the New York State Department of Health (Medicaid) to provide benefits to Participants through the Fully Integrated Duals Advantage for Individuals with </w:t>
      </w:r>
      <w:r w:rsidRPr="00EC5D3A">
        <w:rPr>
          <w:rFonts w:ascii="Tahoma" w:hAnsi="Tahoma" w:cs="Tahoma"/>
          <w:sz w:val="24"/>
          <w:szCs w:val="24"/>
        </w:rPr>
        <w:t>Intellectual and Developmental Disab</w:t>
      </w:r>
      <w:r>
        <w:rPr>
          <w:rFonts w:ascii="Tahoma" w:hAnsi="Tahoma" w:cs="Tahoma"/>
          <w:sz w:val="24"/>
          <w:szCs w:val="24"/>
        </w:rPr>
        <w:t>ilities</w:t>
      </w:r>
      <w:r w:rsidRPr="00EC5D3A">
        <w:rPr>
          <w:rFonts w:ascii="Tahoma" w:hAnsi="Tahoma" w:cs="Tahoma"/>
          <w:sz w:val="24"/>
          <w:szCs w:val="24"/>
        </w:rPr>
        <w:t xml:space="preserve"> (FIDA-IDD) Demonstration.</w:t>
      </w:r>
    </w:p>
    <w:p w14:paraId="4143F68C" w14:textId="77777777" w:rsidR="002D46D0" w:rsidRPr="002C1AA7" w:rsidRDefault="002D46D0" w:rsidP="002D46D0">
      <w:pPr>
        <w:spacing w:after="200"/>
        <w:rPr>
          <w:rFonts w:ascii="Tahoma" w:hAnsi="Tahoma" w:cs="Tahoma"/>
          <w:color w:val="548DD4"/>
          <w:sz w:val="24"/>
          <w:szCs w:val="24"/>
        </w:rPr>
      </w:pPr>
      <w:r>
        <w:rPr>
          <w:rFonts w:ascii="Tahoma" w:hAnsi="Tahoma" w:cs="Tahoma"/>
          <w:sz w:val="24"/>
          <w:szCs w:val="24"/>
        </w:rPr>
        <w:t xml:space="preserve">If you speak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language of the disclaimer</w:t>
      </w:r>
      <w:r w:rsidRPr="002C1AA7">
        <w:rPr>
          <w:rFonts w:ascii="Tahoma" w:eastAsia="Times New Roman" w:hAnsi="Tahoma" w:cs="Tahoma"/>
          <w:color w:val="548DD4"/>
          <w:sz w:val="24"/>
          <w:szCs w:val="24"/>
        </w:rPr>
        <w:t>]</w:t>
      </w:r>
      <w:r w:rsidRPr="00494898">
        <w:rPr>
          <w:rFonts w:ascii="Tahoma" w:eastAsia="Times New Roman" w:hAnsi="Tahoma" w:cs="Tahoma"/>
          <w:sz w:val="24"/>
          <w:szCs w:val="24"/>
        </w:rPr>
        <w:t>, language assistance services, free of charge, are available to you</w:t>
      </w:r>
      <w:r w:rsidRPr="00494898">
        <w:rPr>
          <w:rFonts w:ascii="Tahoma" w:hAnsi="Tahoma" w:cs="Tahoma"/>
          <w:sz w:val="24"/>
          <w:szCs w:val="24"/>
        </w:rPr>
        <w:t xml:space="preserve">. </w:t>
      </w:r>
      <w:r w:rsidRPr="002F72B1">
        <w:rPr>
          <w:rFonts w:ascii="Tahoma" w:hAnsi="Tahoma" w:cs="Tahoma"/>
          <w:sz w:val="24"/>
          <w:szCs w:val="24"/>
        </w:rPr>
        <w:t xml:space="preserve">Call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Participant Services toll-free phone and TTY/TDD numbers and days and hours of operation</w:t>
      </w:r>
      <w:r w:rsidRPr="002C1AA7">
        <w:rPr>
          <w:rFonts w:ascii="Tahoma" w:eastAsia="Times New Roman" w:hAnsi="Tahoma" w:cs="Tahoma"/>
          <w:color w:val="548DD4"/>
          <w:sz w:val="24"/>
          <w:szCs w:val="24"/>
        </w:rPr>
        <w:t>]</w:t>
      </w:r>
      <w:r w:rsidRPr="002F72B1">
        <w:rPr>
          <w:rFonts w:ascii="Tahoma" w:hAnsi="Tahoma" w:cs="Tahoma"/>
          <w:sz w:val="24"/>
          <w:szCs w:val="24"/>
        </w:rPr>
        <w:t xml:space="preserve">. The call is free.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This disclaimer must be included in all non-English languages that meet the Medicare and/</w:t>
      </w:r>
      <w:r>
        <w:rPr>
          <w:rFonts w:ascii="Tahoma" w:eastAsia="Times New Roman" w:hAnsi="Tahoma" w:cs="Tahoma"/>
          <w:i/>
          <w:color w:val="548DD4"/>
          <w:sz w:val="24"/>
          <w:szCs w:val="24"/>
        </w:rPr>
        <w:t>or s</w:t>
      </w:r>
      <w:r w:rsidRPr="002C1AA7">
        <w:rPr>
          <w:rFonts w:ascii="Tahoma" w:eastAsia="Times New Roman" w:hAnsi="Tahoma" w:cs="Tahoma"/>
          <w:i/>
          <w:color w:val="548DD4"/>
          <w:sz w:val="24"/>
          <w:szCs w:val="24"/>
        </w:rPr>
        <w:t>tate thresholds for translation.</w:t>
      </w:r>
      <w:r w:rsidRPr="002C1AA7">
        <w:rPr>
          <w:rFonts w:ascii="Tahoma" w:eastAsia="Times New Roman" w:hAnsi="Tahoma" w:cs="Tahoma"/>
          <w:color w:val="548DD4"/>
          <w:sz w:val="24"/>
          <w:szCs w:val="24"/>
        </w:rPr>
        <w:t>]</w:t>
      </w:r>
    </w:p>
    <w:p w14:paraId="67562AE7" w14:textId="77777777" w:rsidR="002D46D0" w:rsidRPr="00983F65" w:rsidRDefault="002D46D0" w:rsidP="002D46D0">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6FB8DC26" w14:textId="77777777" w:rsidR="002D46D0" w:rsidRPr="002F72B1" w:rsidRDefault="002D46D0" w:rsidP="002D46D0">
      <w:pPr>
        <w:spacing w:after="200"/>
        <w:rPr>
          <w:rFonts w:ascii="Tahoma" w:hAnsi="Tahoma" w:cs="Tahoma"/>
          <w:sz w:val="24"/>
          <w:szCs w:val="24"/>
        </w:rPr>
      </w:pPr>
      <w:r w:rsidRPr="002F72B1">
        <w:rPr>
          <w:rFonts w:ascii="Tahoma" w:hAnsi="Tahoma" w:cs="Tahoma"/>
          <w:sz w:val="24"/>
          <w:szCs w:val="24"/>
        </w:rPr>
        <w:lastRenderedPageBreak/>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34649547" w14:textId="17FBB002" w:rsidR="00DD2ED6" w:rsidRPr="002D46D0" w:rsidRDefault="002D46D0" w:rsidP="002D46D0">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https://www.hhs.gov/civil-rights/for-individuals/section-1557.</w:t>
      </w:r>
      <w:r w:rsidRPr="002C1AA7">
        <w:rPr>
          <w:rFonts w:ascii="Tahoma" w:eastAsia="Times New Roman" w:hAnsi="Tahoma" w:cs="Tahoma"/>
          <w:color w:val="548DD4"/>
          <w:sz w:val="24"/>
          <w:szCs w:val="24"/>
        </w:rPr>
        <w:t>]</w:t>
      </w:r>
    </w:p>
    <w:sectPr w:rsidR="00DD2ED6" w:rsidRPr="002D46D0" w:rsidSect="00FA4F37">
      <w:headerReference w:type="default" r:id="rId11"/>
      <w:footerReference w:type="default" r:id="rId12"/>
      <w:headerReference w:type="first" r:id="rId13"/>
      <w:footerReference w:type="first" r:id="rId14"/>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31ACC" w14:textId="77777777" w:rsidR="0018460A" w:rsidRDefault="0018460A" w:rsidP="001931D7">
      <w:pPr>
        <w:spacing w:after="0" w:line="240" w:lineRule="auto"/>
      </w:pPr>
      <w:r>
        <w:separator/>
      </w:r>
    </w:p>
  </w:endnote>
  <w:endnote w:type="continuationSeparator" w:id="0">
    <w:p w14:paraId="3156D1AE" w14:textId="77777777" w:rsidR="0018460A" w:rsidRDefault="0018460A"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6E4CF27"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9F5C30">
              <w:rPr>
                <w:rFonts w:ascii="Tahoma" w:hAnsi="Tahoma" w:cs="Tahoma"/>
                <w:bCs/>
                <w:noProof/>
              </w:rPr>
              <w:t>5</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731495567"/>
      <w:docPartObj>
        <w:docPartGallery w:val="Page Numbers (Top of Page)"/>
        <w:docPartUnique/>
      </w:docPartObj>
    </w:sdtPr>
    <w:sdtEndPr/>
    <w:sdtContent>
      <w:p w14:paraId="4585211A" w14:textId="25F8C393"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9F5C30">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D23C0" w14:textId="77777777" w:rsidR="0018460A" w:rsidRDefault="0018460A" w:rsidP="001931D7">
      <w:pPr>
        <w:spacing w:after="0" w:line="240" w:lineRule="auto"/>
      </w:pPr>
      <w:r>
        <w:separator/>
      </w:r>
    </w:p>
  </w:footnote>
  <w:footnote w:type="continuationSeparator" w:id="0">
    <w:p w14:paraId="2936A0F4" w14:textId="77777777" w:rsidR="0018460A" w:rsidRDefault="0018460A"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770D1" w14:textId="04070289" w:rsidR="001D1730" w:rsidRPr="00DD44BE" w:rsidRDefault="001D1730" w:rsidP="001D1730">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DD44BE">
      <w:rPr>
        <w:b w:val="0"/>
        <w:sz w:val="22"/>
        <w:szCs w:val="22"/>
      </w:rPr>
      <w:t>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B54D4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3A16AF"/>
    <w:multiLevelType w:val="hybridMultilevel"/>
    <w:tmpl w:val="AA04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00D9"/>
    <w:rsid w:val="000315AF"/>
    <w:rsid w:val="00031C1A"/>
    <w:rsid w:val="000474A4"/>
    <w:rsid w:val="00060B7D"/>
    <w:rsid w:val="000A5EF8"/>
    <w:rsid w:val="000B1D94"/>
    <w:rsid w:val="000B2AC0"/>
    <w:rsid w:val="000C185F"/>
    <w:rsid w:val="000E5355"/>
    <w:rsid w:val="00125A78"/>
    <w:rsid w:val="0013347C"/>
    <w:rsid w:val="00140531"/>
    <w:rsid w:val="001648C4"/>
    <w:rsid w:val="0018460A"/>
    <w:rsid w:val="001931D7"/>
    <w:rsid w:val="001C7BB4"/>
    <w:rsid w:val="001D1730"/>
    <w:rsid w:val="001D2C34"/>
    <w:rsid w:val="00203AFE"/>
    <w:rsid w:val="00214C57"/>
    <w:rsid w:val="00225DB5"/>
    <w:rsid w:val="002608C6"/>
    <w:rsid w:val="00286B30"/>
    <w:rsid w:val="002A5E9B"/>
    <w:rsid w:val="002D46D0"/>
    <w:rsid w:val="002E3C7F"/>
    <w:rsid w:val="00305617"/>
    <w:rsid w:val="0031459B"/>
    <w:rsid w:val="0032077C"/>
    <w:rsid w:val="00335BDA"/>
    <w:rsid w:val="00345ED6"/>
    <w:rsid w:val="0034631B"/>
    <w:rsid w:val="003562D4"/>
    <w:rsid w:val="00376216"/>
    <w:rsid w:val="0038681E"/>
    <w:rsid w:val="00393BA6"/>
    <w:rsid w:val="003B7603"/>
    <w:rsid w:val="003C0B71"/>
    <w:rsid w:val="003E7A5F"/>
    <w:rsid w:val="003F33C6"/>
    <w:rsid w:val="00401D61"/>
    <w:rsid w:val="004213E9"/>
    <w:rsid w:val="00424F7D"/>
    <w:rsid w:val="004553B2"/>
    <w:rsid w:val="00490829"/>
    <w:rsid w:val="00491BA6"/>
    <w:rsid w:val="004A24C2"/>
    <w:rsid w:val="004A3C82"/>
    <w:rsid w:val="004E3904"/>
    <w:rsid w:val="00514A3A"/>
    <w:rsid w:val="00523B75"/>
    <w:rsid w:val="00574556"/>
    <w:rsid w:val="005B2931"/>
    <w:rsid w:val="005E4811"/>
    <w:rsid w:val="00604857"/>
    <w:rsid w:val="00613AC5"/>
    <w:rsid w:val="0063389D"/>
    <w:rsid w:val="006424CA"/>
    <w:rsid w:val="00653644"/>
    <w:rsid w:val="006545A8"/>
    <w:rsid w:val="006C1728"/>
    <w:rsid w:val="006D0996"/>
    <w:rsid w:val="00712717"/>
    <w:rsid w:val="00713EC5"/>
    <w:rsid w:val="00735223"/>
    <w:rsid w:val="007523B5"/>
    <w:rsid w:val="00762F6A"/>
    <w:rsid w:val="00764AEA"/>
    <w:rsid w:val="00765149"/>
    <w:rsid w:val="00770A0D"/>
    <w:rsid w:val="00784B91"/>
    <w:rsid w:val="007A1357"/>
    <w:rsid w:val="007C11C4"/>
    <w:rsid w:val="007C1C1F"/>
    <w:rsid w:val="007F3AA6"/>
    <w:rsid w:val="0080195A"/>
    <w:rsid w:val="008028AB"/>
    <w:rsid w:val="008343CB"/>
    <w:rsid w:val="008A5021"/>
    <w:rsid w:val="008D4E20"/>
    <w:rsid w:val="008F0523"/>
    <w:rsid w:val="008F485D"/>
    <w:rsid w:val="0091541A"/>
    <w:rsid w:val="00917141"/>
    <w:rsid w:val="0095393F"/>
    <w:rsid w:val="00965F6E"/>
    <w:rsid w:val="00971AA8"/>
    <w:rsid w:val="009D2394"/>
    <w:rsid w:val="009D3821"/>
    <w:rsid w:val="009F036C"/>
    <w:rsid w:val="009F35CE"/>
    <w:rsid w:val="009F4330"/>
    <w:rsid w:val="009F494A"/>
    <w:rsid w:val="009F5C30"/>
    <w:rsid w:val="00A05B27"/>
    <w:rsid w:val="00A3588C"/>
    <w:rsid w:val="00A46657"/>
    <w:rsid w:val="00A67854"/>
    <w:rsid w:val="00A75667"/>
    <w:rsid w:val="00A75890"/>
    <w:rsid w:val="00A83E6F"/>
    <w:rsid w:val="00A8429D"/>
    <w:rsid w:val="00AA15F6"/>
    <w:rsid w:val="00AC2B38"/>
    <w:rsid w:val="00AC7763"/>
    <w:rsid w:val="00AD036F"/>
    <w:rsid w:val="00AD1AC1"/>
    <w:rsid w:val="00AD6E3E"/>
    <w:rsid w:val="00B10BE7"/>
    <w:rsid w:val="00B14BDF"/>
    <w:rsid w:val="00B26611"/>
    <w:rsid w:val="00B645AC"/>
    <w:rsid w:val="00B74A87"/>
    <w:rsid w:val="00BB11AC"/>
    <w:rsid w:val="00BF1BD9"/>
    <w:rsid w:val="00BF6FC8"/>
    <w:rsid w:val="00C4342E"/>
    <w:rsid w:val="00C73005"/>
    <w:rsid w:val="00C75E8D"/>
    <w:rsid w:val="00CA3DA1"/>
    <w:rsid w:val="00CC7BB9"/>
    <w:rsid w:val="00CD1637"/>
    <w:rsid w:val="00CE1593"/>
    <w:rsid w:val="00CE6059"/>
    <w:rsid w:val="00D16404"/>
    <w:rsid w:val="00D53D08"/>
    <w:rsid w:val="00D6155A"/>
    <w:rsid w:val="00D63793"/>
    <w:rsid w:val="00D72B53"/>
    <w:rsid w:val="00D77E5B"/>
    <w:rsid w:val="00DD04A6"/>
    <w:rsid w:val="00DD2ED6"/>
    <w:rsid w:val="00DD44BE"/>
    <w:rsid w:val="00DD50DA"/>
    <w:rsid w:val="00E329D5"/>
    <w:rsid w:val="00E42662"/>
    <w:rsid w:val="00E4361E"/>
    <w:rsid w:val="00E437A4"/>
    <w:rsid w:val="00E47A52"/>
    <w:rsid w:val="00E659A7"/>
    <w:rsid w:val="00E770A6"/>
    <w:rsid w:val="00E96C76"/>
    <w:rsid w:val="00EA4FA7"/>
    <w:rsid w:val="00EA6BA8"/>
    <w:rsid w:val="00EA7E32"/>
    <w:rsid w:val="00EB6418"/>
    <w:rsid w:val="00ED0D84"/>
    <w:rsid w:val="00F1099B"/>
    <w:rsid w:val="00F24969"/>
    <w:rsid w:val="00F24A59"/>
    <w:rsid w:val="00F52594"/>
    <w:rsid w:val="00F54F0D"/>
    <w:rsid w:val="00F652A2"/>
    <w:rsid w:val="00F73374"/>
    <w:rsid w:val="00F77C1E"/>
    <w:rsid w:val="00F92397"/>
    <w:rsid w:val="00FA1EB9"/>
    <w:rsid w:val="00FA4F37"/>
    <w:rsid w:val="00FB354E"/>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39EA4B"/>
  <w15:docId w15:val="{BB88A059-3D29-4062-AF86-8EEFE74E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 w:type="character" w:customStyle="1" w:styleId="PlanInstructions">
    <w:name w:val="Plan Instructions"/>
    <w:qFormat/>
    <w:rsid w:val="002D46D0"/>
    <w:rPr>
      <w:rFonts w:ascii="Arial" w:hAnsi="Arial"/>
      <w:i/>
      <w:color w:val="548DD4"/>
      <w:sz w:val="22"/>
    </w:rPr>
  </w:style>
  <w:style w:type="paragraph" w:styleId="ListBullet">
    <w:name w:val="List Bullet"/>
    <w:basedOn w:val="Normal"/>
    <w:rsid w:val="002D46D0"/>
    <w:pPr>
      <w:numPr>
        <w:numId w:val="6"/>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09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purl.org/dc/elements/1.1/"/>
    <ds:schemaRef ds:uri="http://schemas.microsoft.com/office/infopath/2007/PartnerControls"/>
    <ds:schemaRef ds:uri="http://schemas.microsoft.com/office/2006/metadata/properties"/>
    <ds:schemaRef ds:uri="http://purl.org/dc/terms/"/>
    <ds:schemaRef ds:uri="62bfe352-334f-45b8-bb0c-de9d51199e4c"/>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1370CB-EEB8-46A4-98DA-5671D91C5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Appeal Notice 6</vt:lpstr>
    </vt:vector>
  </TitlesOfParts>
  <Company>CMS</Company>
  <LinksUpToDate>false</LinksUpToDate>
  <CharactersWithSpaces>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6</dc:title>
  <dc:creator>Christopher Chase</dc:creator>
  <cp:lastModifiedBy>MMCO</cp:lastModifiedBy>
  <cp:revision>7</cp:revision>
  <cp:lastPrinted>2014-12-16T17:37:00Z</cp:lastPrinted>
  <dcterms:created xsi:type="dcterms:W3CDTF">2017-06-20T19:50:00Z</dcterms:created>
  <dcterms:modified xsi:type="dcterms:W3CDTF">2017-07-10T17:30:00Z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