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AD21B" w14:textId="77777777" w:rsidR="00127685" w:rsidRPr="000D0460" w:rsidRDefault="00127685" w:rsidP="00127685">
      <w:pPr>
        <w:pStyle w:val="Default"/>
        <w:rPr>
          <w:rFonts w:ascii="Arial" w:hAnsi="Arial" w:cs="Arial"/>
          <w:sz w:val="22"/>
          <w:szCs w:val="22"/>
        </w:rPr>
      </w:pPr>
    </w:p>
    <w:p w14:paraId="07EB7439" w14:textId="58BCB6F7" w:rsidR="00127685" w:rsidRDefault="00127685" w:rsidP="005F6418">
      <w:pPr>
        <w:pStyle w:val="Default"/>
        <w:spacing w:after="200" w:line="300" w:lineRule="exact"/>
        <w:contextualSpacing/>
        <w:rPr>
          <w:rFonts w:ascii="Arial" w:hAnsi="Arial" w:cs="Arial"/>
          <w:sz w:val="22"/>
          <w:szCs w:val="22"/>
        </w:rPr>
      </w:pPr>
      <w:r w:rsidRPr="005F6418">
        <w:rPr>
          <w:rFonts w:ascii="Arial" w:hAnsi="Arial" w:cs="Arial"/>
          <w:sz w:val="22"/>
          <w:szCs w:val="22"/>
        </w:rPr>
        <w:t>&lt;</w:t>
      </w:r>
      <w:r w:rsidR="006A4271" w:rsidRPr="005F6418">
        <w:rPr>
          <w:rFonts w:ascii="Arial" w:hAnsi="Arial" w:cs="Arial"/>
          <w:sz w:val="22"/>
          <w:szCs w:val="22"/>
        </w:rPr>
        <w:t>D</w:t>
      </w:r>
      <w:r w:rsidRPr="005F6418">
        <w:rPr>
          <w:rFonts w:ascii="Arial" w:hAnsi="Arial" w:cs="Arial"/>
          <w:sz w:val="22"/>
          <w:szCs w:val="22"/>
        </w:rPr>
        <w:t xml:space="preserve">ate&gt; </w:t>
      </w:r>
    </w:p>
    <w:p w14:paraId="2EA72ECC" w14:textId="77777777" w:rsidR="00871B60" w:rsidRDefault="00871B60" w:rsidP="005F6418">
      <w:pPr>
        <w:pStyle w:val="Default"/>
        <w:spacing w:after="200" w:line="300" w:lineRule="exact"/>
        <w:contextualSpacing/>
        <w:rPr>
          <w:rFonts w:ascii="Arial" w:hAnsi="Arial" w:cs="Arial"/>
          <w:sz w:val="22"/>
          <w:szCs w:val="22"/>
        </w:rPr>
      </w:pPr>
    </w:p>
    <w:p w14:paraId="61E59C2E" w14:textId="77777777" w:rsidR="00871B60" w:rsidRPr="005F6418" w:rsidRDefault="00871B60" w:rsidP="005F6418">
      <w:pPr>
        <w:pStyle w:val="Default"/>
        <w:spacing w:after="200" w:line="300" w:lineRule="exact"/>
        <w:contextualSpacing/>
        <w:rPr>
          <w:rFonts w:ascii="Arial" w:hAnsi="Arial" w:cs="Arial"/>
          <w:sz w:val="22"/>
          <w:szCs w:val="22"/>
        </w:rPr>
      </w:pPr>
    </w:p>
    <w:p w14:paraId="5CF3915B" w14:textId="14433702" w:rsidR="00127685" w:rsidRPr="005F6418" w:rsidRDefault="00127685" w:rsidP="005F6418">
      <w:pPr>
        <w:pStyle w:val="Default"/>
        <w:spacing w:after="200" w:line="300" w:lineRule="exact"/>
        <w:contextualSpacing/>
        <w:rPr>
          <w:rFonts w:ascii="Arial" w:hAnsi="Arial" w:cs="Arial"/>
          <w:sz w:val="22"/>
          <w:szCs w:val="22"/>
        </w:rPr>
      </w:pPr>
      <w:r w:rsidRPr="005F6418">
        <w:rPr>
          <w:rFonts w:ascii="Arial" w:hAnsi="Arial" w:cs="Arial"/>
          <w:sz w:val="22"/>
          <w:szCs w:val="22"/>
        </w:rPr>
        <w:t xml:space="preserve">&lt;Name&gt; </w:t>
      </w:r>
      <w:r w:rsidR="000B5C8D" w:rsidRPr="005F6418">
        <w:rPr>
          <w:rFonts w:ascii="Arial" w:hAnsi="Arial" w:cs="Arial"/>
          <w:sz w:val="22"/>
          <w:szCs w:val="22"/>
        </w:rPr>
        <w:br/>
      </w:r>
      <w:r w:rsidRPr="005F6418">
        <w:rPr>
          <w:rFonts w:ascii="Arial" w:hAnsi="Arial" w:cs="Arial"/>
          <w:sz w:val="22"/>
          <w:szCs w:val="22"/>
        </w:rPr>
        <w:t xml:space="preserve">&lt;Address&gt; </w:t>
      </w:r>
      <w:r w:rsidR="000B5C8D" w:rsidRPr="005F6418">
        <w:rPr>
          <w:rFonts w:ascii="Arial" w:hAnsi="Arial" w:cs="Arial"/>
          <w:sz w:val="22"/>
          <w:szCs w:val="22"/>
        </w:rPr>
        <w:br/>
      </w:r>
      <w:r w:rsidRPr="005F6418">
        <w:rPr>
          <w:rFonts w:ascii="Arial" w:hAnsi="Arial" w:cs="Arial"/>
          <w:sz w:val="22"/>
          <w:szCs w:val="22"/>
        </w:rPr>
        <w:t xml:space="preserve">&lt;City&gt;, &lt;State&gt; &lt;ZIP&gt; </w:t>
      </w:r>
    </w:p>
    <w:p w14:paraId="6DEED71A" w14:textId="551FDAFC" w:rsidR="00C65C1A" w:rsidRPr="005F6418" w:rsidRDefault="006E6C6D" w:rsidP="00871B60">
      <w:pPr>
        <w:autoSpaceDE w:val="0"/>
        <w:autoSpaceDN w:val="0"/>
        <w:adjustRightInd w:val="0"/>
        <w:spacing w:line="300" w:lineRule="exact"/>
        <w:jc w:val="center"/>
        <w:rPr>
          <w:rFonts w:ascii="Arial" w:hAnsi="Arial" w:cs="Arial"/>
          <w:b/>
          <w:color w:val="000000"/>
        </w:rPr>
      </w:pPr>
      <w:r w:rsidRPr="005F6418">
        <w:rPr>
          <w:rFonts w:ascii="Arial" w:hAnsi="Arial" w:cs="Arial"/>
          <w:b/>
          <w:color w:val="000000"/>
        </w:rPr>
        <w:t>Important Information – Keep This Notice for Your Records</w:t>
      </w:r>
    </w:p>
    <w:p w14:paraId="68B716CF" w14:textId="14681326" w:rsidR="00C65C1A"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&lt;Name&gt;: </w:t>
      </w:r>
    </w:p>
    <w:p w14:paraId="4AA8E158" w14:textId="77777777" w:rsidR="00127685" w:rsidRPr="005F6418" w:rsidRDefault="005B193D" w:rsidP="005F6418">
      <w:pPr>
        <w:pStyle w:val="Default"/>
        <w:spacing w:after="200" w:line="300" w:lineRule="exact"/>
        <w:rPr>
          <w:rFonts w:ascii="Arial" w:hAnsi="Arial" w:cs="Arial"/>
          <w:b/>
          <w:bCs/>
          <w:sz w:val="22"/>
          <w:szCs w:val="22"/>
        </w:rPr>
      </w:pPr>
      <w:r w:rsidRPr="005F6418">
        <w:rPr>
          <w:rFonts w:ascii="Arial" w:hAnsi="Arial" w:cs="Arial"/>
          <w:b/>
          <w:bCs/>
          <w:sz w:val="22"/>
          <w:szCs w:val="22"/>
        </w:rPr>
        <w:t xml:space="preserve">You no longer qualify for </w:t>
      </w:r>
      <w:r w:rsidR="006304BF" w:rsidRPr="005F6418">
        <w:rPr>
          <w:rFonts w:ascii="Arial" w:hAnsi="Arial" w:cs="Arial"/>
          <w:bCs/>
          <w:sz w:val="22"/>
          <w:szCs w:val="22"/>
        </w:rPr>
        <w:t>&lt;</w:t>
      </w:r>
      <w:r w:rsidRPr="005F6418">
        <w:rPr>
          <w:rFonts w:ascii="Arial" w:hAnsi="Arial" w:cs="Arial"/>
          <w:b/>
          <w:bCs/>
          <w:sz w:val="22"/>
          <w:szCs w:val="22"/>
        </w:rPr>
        <w:t>plan name</w:t>
      </w:r>
      <w:r w:rsidR="006304BF" w:rsidRPr="005F6418">
        <w:rPr>
          <w:rFonts w:ascii="Arial" w:hAnsi="Arial" w:cs="Arial"/>
          <w:bCs/>
          <w:sz w:val="22"/>
          <w:szCs w:val="22"/>
        </w:rPr>
        <w:t>&gt;</w:t>
      </w:r>
      <w:r w:rsidRPr="005F6418">
        <w:rPr>
          <w:rFonts w:ascii="Arial" w:hAnsi="Arial" w:cs="Arial"/>
          <w:b/>
          <w:bCs/>
          <w:sz w:val="22"/>
          <w:szCs w:val="22"/>
        </w:rPr>
        <w:t>.</w:t>
      </w:r>
    </w:p>
    <w:p w14:paraId="1DF1D410" w14:textId="3C7CD137" w:rsidR="00D52F76"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&lt;Plan name&gt;, your Cal MediConnect plan, can no longer cover your health and prescription drug benefits because you are no longer eligible. </w:t>
      </w:r>
      <w:r w:rsidR="00261897" w:rsidRPr="005F6418">
        <w:rPr>
          <w:rFonts w:ascii="Arial" w:hAnsi="Arial" w:cs="Arial"/>
          <w:color w:val="548DD4"/>
          <w:sz w:val="22"/>
          <w:szCs w:val="22"/>
        </w:rPr>
        <w:t>[</w:t>
      </w:r>
      <w:r w:rsidR="00261897" w:rsidRPr="005F6418">
        <w:rPr>
          <w:rFonts w:ascii="Arial" w:hAnsi="Arial" w:cs="Arial"/>
          <w:i/>
          <w:color w:val="548DD4"/>
          <w:sz w:val="22"/>
          <w:szCs w:val="22"/>
        </w:rPr>
        <w:t xml:space="preserve">Insert one of the following: </w:t>
      </w:r>
      <w:r w:rsidR="00D52F76" w:rsidRPr="005F6418">
        <w:rPr>
          <w:rFonts w:ascii="Arial" w:hAnsi="Arial" w:cs="Arial"/>
          <w:color w:val="548DD4"/>
          <w:sz w:val="22"/>
          <w:szCs w:val="22"/>
        </w:rPr>
        <w:t>Your Medi-Cal</w:t>
      </w:r>
      <w:r w:rsidR="006E6C6D" w:rsidRPr="005F6418">
        <w:rPr>
          <w:rFonts w:ascii="Arial" w:hAnsi="Arial" w:cs="Arial"/>
          <w:color w:val="548DD4"/>
          <w:sz w:val="22"/>
          <w:szCs w:val="22"/>
        </w:rPr>
        <w:t xml:space="preserve"> eligibility status has changed</w:t>
      </w:r>
      <w:r w:rsidR="00D52F76" w:rsidRPr="005F6418">
        <w:rPr>
          <w:rFonts w:ascii="Arial" w:hAnsi="Arial" w:cs="Arial"/>
          <w:color w:val="548DD4"/>
          <w:sz w:val="22"/>
          <w:szCs w:val="22"/>
        </w:rPr>
        <w:t xml:space="preserve"> </w:t>
      </w:r>
      <w:r w:rsidR="00D52F76" w:rsidRPr="005F6418">
        <w:rPr>
          <w:rFonts w:ascii="Arial" w:hAnsi="Arial" w:cs="Arial"/>
          <w:b/>
          <w:i/>
          <w:color w:val="548DD4"/>
          <w:sz w:val="22"/>
          <w:szCs w:val="22"/>
        </w:rPr>
        <w:t>or</w:t>
      </w:r>
      <w:r w:rsidR="00261897" w:rsidRPr="005F6418">
        <w:rPr>
          <w:rFonts w:ascii="Arial" w:hAnsi="Arial" w:cs="Arial"/>
          <w:color w:val="548DD4"/>
          <w:sz w:val="22"/>
          <w:szCs w:val="22"/>
        </w:rPr>
        <w:t xml:space="preserve"> </w:t>
      </w:r>
      <w:r w:rsidR="009B25DA" w:rsidRPr="005F6418">
        <w:rPr>
          <w:rFonts w:ascii="Arial" w:hAnsi="Arial" w:cs="Arial"/>
          <w:color w:val="548DD4"/>
          <w:sz w:val="22"/>
          <w:szCs w:val="22"/>
        </w:rPr>
        <w:t xml:space="preserve">We </w:t>
      </w:r>
      <w:r w:rsidR="006054F2" w:rsidRPr="005F6418">
        <w:rPr>
          <w:rFonts w:ascii="Arial" w:hAnsi="Arial" w:cs="Arial"/>
          <w:color w:val="548DD4"/>
          <w:sz w:val="22"/>
          <w:szCs w:val="22"/>
        </w:rPr>
        <w:t>got</w:t>
      </w:r>
      <w:r w:rsidR="009B25DA" w:rsidRPr="005F6418">
        <w:rPr>
          <w:rFonts w:ascii="Arial" w:hAnsi="Arial" w:cs="Arial"/>
          <w:color w:val="548DD4"/>
          <w:sz w:val="22"/>
          <w:szCs w:val="22"/>
        </w:rPr>
        <w:t xml:space="preserve"> information that you may have moved out of </w:t>
      </w:r>
      <w:r w:rsidR="00261897" w:rsidRPr="005F6418">
        <w:rPr>
          <w:rFonts w:ascii="Arial" w:hAnsi="Arial" w:cs="Arial"/>
          <w:color w:val="548DD4"/>
          <w:sz w:val="22"/>
          <w:szCs w:val="22"/>
        </w:rPr>
        <w:t>our</w:t>
      </w:r>
      <w:r w:rsidR="009B25DA" w:rsidRPr="005F6418">
        <w:rPr>
          <w:rFonts w:ascii="Arial" w:hAnsi="Arial" w:cs="Arial"/>
          <w:color w:val="548DD4"/>
          <w:sz w:val="22"/>
          <w:szCs w:val="22"/>
        </w:rPr>
        <w:t xml:space="preserve"> service area</w:t>
      </w:r>
      <w:r w:rsidR="00261897" w:rsidRPr="005F6418">
        <w:rPr>
          <w:rFonts w:ascii="Arial" w:hAnsi="Arial" w:cs="Arial"/>
          <w:color w:val="548DD4"/>
          <w:sz w:val="22"/>
          <w:szCs w:val="22"/>
        </w:rPr>
        <w:t>]</w:t>
      </w:r>
      <w:r w:rsidR="00D52F76" w:rsidRPr="005F6418">
        <w:rPr>
          <w:rFonts w:ascii="Arial" w:hAnsi="Arial" w:cs="Arial"/>
          <w:sz w:val="22"/>
          <w:szCs w:val="22"/>
        </w:rPr>
        <w:t>.</w:t>
      </w:r>
    </w:p>
    <w:p w14:paraId="58DB90F4" w14:textId="26841E5A" w:rsidR="00261897"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Even though you’re no longer eligible for </w:t>
      </w:r>
      <w:r w:rsidR="0076023C" w:rsidRPr="005F6418">
        <w:rPr>
          <w:rFonts w:ascii="Arial" w:hAnsi="Arial" w:cs="Arial"/>
          <w:sz w:val="22"/>
          <w:szCs w:val="22"/>
        </w:rPr>
        <w:t>Cal MediConnect</w:t>
      </w:r>
      <w:r w:rsidRPr="005F6418">
        <w:rPr>
          <w:rFonts w:ascii="Arial" w:hAnsi="Arial" w:cs="Arial"/>
          <w:sz w:val="22"/>
          <w:szCs w:val="22"/>
        </w:rPr>
        <w:t xml:space="preserve">, you may </w:t>
      </w:r>
      <w:r w:rsidR="006054F2" w:rsidRPr="005F6418">
        <w:rPr>
          <w:rFonts w:ascii="Arial" w:hAnsi="Arial" w:cs="Arial"/>
          <w:sz w:val="22"/>
          <w:szCs w:val="22"/>
        </w:rPr>
        <w:t>keep getting</w:t>
      </w:r>
      <w:r w:rsidRPr="005F6418">
        <w:rPr>
          <w:rFonts w:ascii="Arial" w:hAnsi="Arial" w:cs="Arial"/>
          <w:sz w:val="22"/>
          <w:szCs w:val="22"/>
        </w:rPr>
        <w:t xml:space="preserve"> your benefits from &lt;plan name&gt; until &lt;</w:t>
      </w:r>
      <w:r w:rsidRPr="005F6418">
        <w:rPr>
          <w:rFonts w:ascii="Arial" w:hAnsi="Arial" w:cs="Arial"/>
          <w:b/>
          <w:iCs/>
          <w:sz w:val="22"/>
          <w:szCs w:val="22"/>
        </w:rPr>
        <w:t>end date for period of deemed continued eligibility</w:t>
      </w:r>
      <w:r w:rsidRPr="005F6418">
        <w:rPr>
          <w:rFonts w:ascii="Arial" w:hAnsi="Arial" w:cs="Arial"/>
          <w:sz w:val="22"/>
          <w:szCs w:val="22"/>
        </w:rPr>
        <w:t>&gt;. To stay a member of &lt;plan name&gt;, you must qualify for Cal MediConnect again by &lt;</w:t>
      </w:r>
      <w:r w:rsidRPr="005F6418">
        <w:rPr>
          <w:rFonts w:ascii="Arial" w:hAnsi="Arial" w:cs="Arial"/>
          <w:b/>
          <w:iCs/>
          <w:sz w:val="22"/>
          <w:szCs w:val="22"/>
        </w:rPr>
        <w:t>end date for period of deemed continued eligibility</w:t>
      </w:r>
      <w:r w:rsidRPr="005F6418">
        <w:rPr>
          <w:rFonts w:ascii="Arial" w:hAnsi="Arial" w:cs="Arial"/>
          <w:sz w:val="22"/>
          <w:szCs w:val="22"/>
        </w:rPr>
        <w:t>&gt;.</w:t>
      </w:r>
    </w:p>
    <w:p w14:paraId="6119D945" w14:textId="77777777" w:rsidR="00762289" w:rsidRPr="005F6418" w:rsidRDefault="00762289" w:rsidP="005F6418">
      <w:pPr>
        <w:autoSpaceDE w:val="0"/>
        <w:autoSpaceDN w:val="0"/>
        <w:adjustRightInd w:val="0"/>
        <w:spacing w:line="300" w:lineRule="exact"/>
        <w:rPr>
          <w:rFonts w:ascii="Arial" w:hAnsi="Arial" w:cs="Arial"/>
          <w:b/>
          <w:color w:val="000000"/>
        </w:rPr>
      </w:pPr>
      <w:r w:rsidRPr="005F6418">
        <w:rPr>
          <w:rFonts w:ascii="Arial" w:hAnsi="Arial" w:cs="Arial"/>
          <w:b/>
          <w:color w:val="000000"/>
        </w:rPr>
        <w:t>TAKE ACTION NOW TO KEEP YOUR HEALTH COVERAGE.</w:t>
      </w:r>
    </w:p>
    <w:p w14:paraId="791D925B" w14:textId="02617319" w:rsidR="00562933" w:rsidRPr="005F6418" w:rsidRDefault="00762289" w:rsidP="005F6418">
      <w:pPr>
        <w:autoSpaceDE w:val="0"/>
        <w:autoSpaceDN w:val="0"/>
        <w:adjustRightInd w:val="0"/>
        <w:spacing w:line="300" w:lineRule="exact"/>
        <w:rPr>
          <w:rFonts w:ascii="Arial" w:hAnsi="Arial" w:cs="Arial"/>
          <w:color w:val="000000"/>
        </w:rPr>
      </w:pPr>
      <w:r w:rsidRPr="005F6418">
        <w:rPr>
          <w:rFonts w:ascii="Arial" w:hAnsi="Arial" w:cs="Arial"/>
          <w:color w:val="000000"/>
        </w:rPr>
        <w:t>If you believe you are still eligible for Medi-Cal, you must contact your &lt;county social worker/applicable contact&gt; at &lt;applicable contact information&gt; immediately. You must contact your &lt;county social worker/applicable contact&gt; before &lt;</w:t>
      </w:r>
      <w:r w:rsidRPr="005F6418">
        <w:rPr>
          <w:rFonts w:ascii="Arial" w:hAnsi="Arial" w:cs="Arial"/>
          <w:b/>
          <w:color w:val="000000"/>
        </w:rPr>
        <w:t>end date for period of deemed continued eligibility</w:t>
      </w:r>
      <w:r w:rsidRPr="005F6418">
        <w:rPr>
          <w:rFonts w:ascii="Arial" w:hAnsi="Arial" w:cs="Arial"/>
          <w:color w:val="000000"/>
        </w:rPr>
        <w:t>&gt;</w:t>
      </w:r>
      <w:r w:rsidRPr="005F6418">
        <w:rPr>
          <w:rFonts w:ascii="Arial" w:hAnsi="Arial" w:cs="Arial"/>
          <w:b/>
          <w:color w:val="000000"/>
        </w:rPr>
        <w:t xml:space="preserve"> </w:t>
      </w:r>
      <w:r w:rsidRPr="005F6418">
        <w:rPr>
          <w:rFonts w:ascii="Arial" w:hAnsi="Arial" w:cs="Arial"/>
          <w:color w:val="000000"/>
        </w:rPr>
        <w:t>so that you are not without health coverage.</w:t>
      </w:r>
    </w:p>
    <w:p w14:paraId="124E63E3"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How long will I have coverage? </w:t>
      </w:r>
    </w:p>
    <w:p w14:paraId="06AE1CF3" w14:textId="7DEADAB3"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color w:val="000000"/>
        </w:rPr>
        <w:t xml:space="preserve">&lt;Plan name&gt; will </w:t>
      </w:r>
      <w:r w:rsidR="006054F2" w:rsidRPr="005F6418">
        <w:rPr>
          <w:rFonts w:ascii="Arial" w:hAnsi="Arial" w:cs="Arial"/>
          <w:color w:val="000000"/>
        </w:rPr>
        <w:t>keep</w:t>
      </w:r>
      <w:r w:rsidRPr="005F6418">
        <w:rPr>
          <w:rFonts w:ascii="Arial" w:hAnsi="Arial" w:cs="Arial"/>
          <w:color w:val="000000"/>
        </w:rPr>
        <w:t xml:space="preserve"> cover</w:t>
      </w:r>
      <w:r w:rsidR="006054F2" w:rsidRPr="005F6418">
        <w:rPr>
          <w:rFonts w:ascii="Arial" w:hAnsi="Arial" w:cs="Arial"/>
          <w:color w:val="000000"/>
        </w:rPr>
        <w:t>ing</w:t>
      </w:r>
      <w:r w:rsidRPr="005F6418">
        <w:rPr>
          <w:rFonts w:ascii="Arial" w:hAnsi="Arial" w:cs="Arial"/>
          <w:color w:val="000000"/>
        </w:rPr>
        <w:t xml:space="preserve"> your benefits until &lt;</w:t>
      </w:r>
      <w:r w:rsidRPr="005F6418">
        <w:rPr>
          <w:rFonts w:ascii="Arial" w:hAnsi="Arial" w:cs="Arial"/>
          <w:b/>
          <w:iCs/>
          <w:color w:val="000000"/>
        </w:rPr>
        <w:t>end date for period of deemed continued eligibility</w:t>
      </w:r>
      <w:r w:rsidRPr="005F6418">
        <w:rPr>
          <w:rFonts w:ascii="Arial" w:hAnsi="Arial" w:cs="Arial"/>
          <w:color w:val="000000"/>
        </w:rPr>
        <w:t>&gt;. You have until &lt;</w:t>
      </w:r>
      <w:r w:rsidRPr="005F6418">
        <w:rPr>
          <w:rFonts w:ascii="Arial" w:hAnsi="Arial" w:cs="Arial"/>
          <w:b/>
          <w:iCs/>
          <w:color w:val="000000"/>
        </w:rPr>
        <w:t>end date for period of deemed continued eligibility</w:t>
      </w:r>
      <w:r w:rsidRPr="005F6418">
        <w:rPr>
          <w:rFonts w:ascii="Arial" w:hAnsi="Arial" w:cs="Arial"/>
          <w:color w:val="000000"/>
        </w:rPr>
        <w:t xml:space="preserve">&gt; to again qualify for </w:t>
      </w:r>
      <w:r w:rsidR="0076023C" w:rsidRPr="005F6418">
        <w:rPr>
          <w:rFonts w:ascii="Arial" w:hAnsi="Arial" w:cs="Arial"/>
          <w:color w:val="000000"/>
        </w:rPr>
        <w:t>Cal MediConnect</w:t>
      </w:r>
      <w:r w:rsidRPr="005F6418">
        <w:rPr>
          <w:rFonts w:ascii="Arial" w:hAnsi="Arial" w:cs="Arial"/>
          <w:color w:val="000000"/>
        </w:rPr>
        <w:t>.</w:t>
      </w:r>
    </w:p>
    <w:p w14:paraId="60994E19"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When will my coverage end? </w:t>
      </w:r>
    </w:p>
    <w:p w14:paraId="2195F012" w14:textId="461FD23C" w:rsidR="00242A2A" w:rsidRPr="005F6418" w:rsidRDefault="00242A2A" w:rsidP="005F6418">
      <w:pPr>
        <w:autoSpaceDE w:val="0"/>
        <w:autoSpaceDN w:val="0"/>
        <w:adjustRightInd w:val="0"/>
        <w:spacing w:line="300" w:lineRule="exact"/>
        <w:rPr>
          <w:rFonts w:ascii="Arial" w:hAnsi="Arial" w:cs="Arial"/>
          <w:b/>
          <w:bCs/>
          <w:color w:val="000000"/>
        </w:rPr>
      </w:pPr>
      <w:r w:rsidRPr="005F6418">
        <w:rPr>
          <w:rFonts w:ascii="Arial" w:hAnsi="Arial" w:cs="Arial"/>
          <w:color w:val="000000"/>
        </w:rPr>
        <w:t>If you don’t qualify for Cal MediConnect by &lt;</w:t>
      </w:r>
      <w:r w:rsidRPr="005F6418">
        <w:rPr>
          <w:rFonts w:ascii="Arial" w:hAnsi="Arial" w:cs="Arial"/>
          <w:b/>
          <w:iCs/>
          <w:color w:val="000000"/>
        </w:rPr>
        <w:t>end date for period of deemed continued eligibility</w:t>
      </w:r>
      <w:r w:rsidRPr="005F6418">
        <w:rPr>
          <w:rFonts w:ascii="Arial" w:hAnsi="Arial" w:cs="Arial"/>
          <w:color w:val="000000"/>
        </w:rPr>
        <w:t>&gt;, you’ll be disenrolled from &lt;plan name&gt; and you’ll get coverage through Original Medicare and a Medicare Prescription Drug Plan starting &lt;</w:t>
      </w:r>
      <w:r w:rsidRPr="005F6418">
        <w:rPr>
          <w:rFonts w:ascii="Arial" w:hAnsi="Arial" w:cs="Arial"/>
          <w:b/>
          <w:color w:val="000000"/>
        </w:rPr>
        <w:t>date that equals the</w:t>
      </w:r>
      <w:r w:rsidRPr="005F6418">
        <w:rPr>
          <w:rFonts w:ascii="Arial" w:hAnsi="Arial" w:cs="Arial"/>
          <w:b/>
          <w:iCs/>
          <w:color w:val="000000"/>
        </w:rPr>
        <w:t xml:space="preserve"> first of the month following the end date for period of deemed continued eligibility</w:t>
      </w:r>
      <w:r w:rsidRPr="005F6418">
        <w:rPr>
          <w:rFonts w:ascii="Arial" w:hAnsi="Arial" w:cs="Arial"/>
          <w:color w:val="000000"/>
        </w:rPr>
        <w:t xml:space="preserve">&gt;. </w:t>
      </w:r>
    </w:p>
    <w:p w14:paraId="5B39D789" w14:textId="6BE191ED" w:rsidR="00127685" w:rsidRPr="005F6418" w:rsidRDefault="00127685" w:rsidP="005F6418">
      <w:pPr>
        <w:autoSpaceDE w:val="0"/>
        <w:autoSpaceDN w:val="0"/>
        <w:adjustRightInd w:val="0"/>
        <w:spacing w:line="300" w:lineRule="exact"/>
        <w:rPr>
          <w:rFonts w:ascii="Arial" w:hAnsi="Arial" w:cs="Arial"/>
          <w:color w:val="000000"/>
        </w:rPr>
      </w:pPr>
      <w:r w:rsidRPr="005F6418">
        <w:rPr>
          <w:rFonts w:ascii="Arial" w:hAnsi="Arial" w:cs="Arial"/>
          <w:b/>
          <w:bCs/>
        </w:rPr>
        <w:t>If you don’t contact us to</w:t>
      </w:r>
      <w:r w:rsidR="00762289" w:rsidRPr="005F6418">
        <w:rPr>
          <w:rFonts w:ascii="Arial" w:hAnsi="Arial" w:cs="Arial"/>
          <w:b/>
          <w:bCs/>
        </w:rPr>
        <w:t xml:space="preserve"> confirm</w:t>
      </w:r>
      <w:r w:rsidRPr="005F6418">
        <w:rPr>
          <w:rFonts w:ascii="Arial" w:hAnsi="Arial" w:cs="Arial"/>
          <w:b/>
          <w:bCs/>
        </w:rPr>
        <w:t xml:space="preserve"> </w:t>
      </w:r>
      <w:r w:rsidR="00762289" w:rsidRPr="005F6418">
        <w:rPr>
          <w:rFonts w:ascii="Arial" w:hAnsi="Arial" w:cs="Arial"/>
          <w:bCs/>
          <w:color w:val="548DD4"/>
        </w:rPr>
        <w:t>[</w:t>
      </w:r>
      <w:r w:rsidR="00762289" w:rsidRPr="005F6418">
        <w:rPr>
          <w:rFonts w:ascii="Arial" w:hAnsi="Arial" w:cs="Arial"/>
          <w:bCs/>
          <w:i/>
          <w:color w:val="548DD4"/>
        </w:rPr>
        <w:t xml:space="preserve">insert one of the following: </w:t>
      </w:r>
      <w:r w:rsidRPr="005F6418">
        <w:rPr>
          <w:rFonts w:ascii="Arial" w:hAnsi="Arial" w:cs="Arial"/>
          <w:b/>
          <w:bCs/>
          <w:color w:val="548DD4"/>
        </w:rPr>
        <w:t>your address</w:t>
      </w:r>
      <w:r w:rsidR="00242A2A" w:rsidRPr="005F6418">
        <w:rPr>
          <w:rFonts w:ascii="Arial" w:hAnsi="Arial" w:cs="Arial"/>
          <w:b/>
          <w:bCs/>
          <w:color w:val="548DD4"/>
        </w:rPr>
        <w:t xml:space="preserve"> </w:t>
      </w:r>
      <w:r w:rsidR="00242A2A" w:rsidRPr="005F6418">
        <w:rPr>
          <w:rFonts w:ascii="Arial" w:hAnsi="Arial" w:cs="Arial"/>
          <w:bCs/>
          <w:i/>
          <w:color w:val="548DD4"/>
        </w:rPr>
        <w:t>or</w:t>
      </w:r>
      <w:r w:rsidR="00242A2A" w:rsidRPr="005F6418">
        <w:rPr>
          <w:rFonts w:ascii="Arial" w:hAnsi="Arial" w:cs="Arial"/>
          <w:b/>
          <w:bCs/>
          <w:color w:val="548DD4"/>
        </w:rPr>
        <w:t xml:space="preserve"> your change in Medi-Cal </w:t>
      </w:r>
      <w:r w:rsidR="00242A2A" w:rsidRPr="00AE4945">
        <w:rPr>
          <w:rFonts w:ascii="Arial" w:hAnsi="Arial" w:cs="Arial"/>
          <w:b/>
          <w:bCs/>
          <w:color w:val="548DD4"/>
        </w:rPr>
        <w:t>eligibility</w:t>
      </w:r>
      <w:r w:rsidR="00251E29" w:rsidRPr="005F6418">
        <w:rPr>
          <w:rFonts w:ascii="Arial" w:hAnsi="Arial" w:cs="Arial"/>
          <w:b/>
          <w:bCs/>
          <w:color w:val="548DD4"/>
        </w:rPr>
        <w:t xml:space="preserve"> status</w:t>
      </w:r>
      <w:r w:rsidR="00762289" w:rsidRPr="005F6418">
        <w:rPr>
          <w:rFonts w:ascii="Arial" w:hAnsi="Arial" w:cs="Arial"/>
          <w:bCs/>
          <w:color w:val="548DD4"/>
        </w:rPr>
        <w:t>]</w:t>
      </w:r>
      <w:r w:rsidRPr="005F6418">
        <w:rPr>
          <w:rFonts w:ascii="Arial" w:hAnsi="Arial" w:cs="Arial"/>
          <w:b/>
          <w:bCs/>
        </w:rPr>
        <w:t xml:space="preserve">, you will be disenrolled from </w:t>
      </w:r>
      <w:r w:rsidRPr="005F6418">
        <w:rPr>
          <w:rFonts w:ascii="Arial" w:hAnsi="Arial" w:cs="Arial"/>
          <w:bCs/>
        </w:rPr>
        <w:t>&lt;</w:t>
      </w:r>
      <w:r w:rsidRPr="005F6418">
        <w:rPr>
          <w:rFonts w:ascii="Arial" w:hAnsi="Arial" w:cs="Arial"/>
          <w:b/>
          <w:bCs/>
        </w:rPr>
        <w:t>plan name</w:t>
      </w:r>
      <w:r w:rsidRPr="005F6418">
        <w:rPr>
          <w:rFonts w:ascii="Arial" w:hAnsi="Arial" w:cs="Arial"/>
          <w:bCs/>
        </w:rPr>
        <w:t>&gt;</w:t>
      </w:r>
      <w:r w:rsidRPr="005F6418">
        <w:rPr>
          <w:rFonts w:ascii="Arial" w:hAnsi="Arial" w:cs="Arial"/>
          <w:b/>
          <w:bCs/>
        </w:rPr>
        <w:t xml:space="preserve"> effective </w:t>
      </w:r>
      <w:r w:rsidRPr="005F6418">
        <w:rPr>
          <w:rFonts w:ascii="Arial" w:hAnsi="Arial" w:cs="Arial"/>
          <w:bCs/>
        </w:rPr>
        <w:t>&lt;</w:t>
      </w:r>
      <w:r w:rsidRPr="005F6418">
        <w:rPr>
          <w:rFonts w:ascii="Arial" w:hAnsi="Arial" w:cs="Arial"/>
          <w:b/>
          <w:bCs/>
        </w:rPr>
        <w:t xml:space="preserve">end </w:t>
      </w:r>
      <w:r w:rsidRPr="005F6418">
        <w:rPr>
          <w:rFonts w:ascii="Arial" w:hAnsi="Arial" w:cs="Arial"/>
          <w:b/>
          <w:bCs/>
        </w:rPr>
        <w:lastRenderedPageBreak/>
        <w:t xml:space="preserve">date </w:t>
      </w:r>
      <w:r w:rsidR="009646F2" w:rsidRPr="005F6418">
        <w:rPr>
          <w:rFonts w:ascii="Arial" w:hAnsi="Arial" w:cs="Arial"/>
          <w:b/>
          <w:bCs/>
        </w:rPr>
        <w:t xml:space="preserve">for </w:t>
      </w:r>
      <w:r w:rsidRPr="005F6418">
        <w:rPr>
          <w:rFonts w:ascii="Arial" w:hAnsi="Arial" w:cs="Arial"/>
          <w:b/>
          <w:bCs/>
        </w:rPr>
        <w:t>period of deemed continued eligib</w:t>
      </w:r>
      <w:r w:rsidR="00251E29" w:rsidRPr="005F6418">
        <w:rPr>
          <w:rFonts w:ascii="Arial" w:hAnsi="Arial" w:cs="Arial"/>
          <w:b/>
          <w:bCs/>
        </w:rPr>
        <w:t>i</w:t>
      </w:r>
      <w:r w:rsidRPr="005F6418">
        <w:rPr>
          <w:rFonts w:ascii="Arial" w:hAnsi="Arial" w:cs="Arial"/>
          <w:b/>
          <w:bCs/>
        </w:rPr>
        <w:t>lity</w:t>
      </w:r>
      <w:r w:rsidRPr="005F6418">
        <w:rPr>
          <w:rFonts w:ascii="Arial" w:hAnsi="Arial" w:cs="Arial"/>
          <w:bCs/>
        </w:rPr>
        <w:t>&gt;</w:t>
      </w:r>
      <w:r w:rsidRPr="005F6418">
        <w:rPr>
          <w:rFonts w:ascii="Arial" w:hAnsi="Arial" w:cs="Arial"/>
          <w:b/>
          <w:bCs/>
        </w:rPr>
        <w:t xml:space="preserve">. </w:t>
      </w:r>
      <w:r w:rsidRPr="005F6418">
        <w:rPr>
          <w:rFonts w:ascii="Arial" w:hAnsi="Arial" w:cs="Arial"/>
        </w:rPr>
        <w:t>This means that you will no longer be able to get health services or prescription drug coverage through &lt;plan</w:t>
      </w:r>
      <w:r w:rsidR="00251E29" w:rsidRPr="005F6418">
        <w:rPr>
          <w:rFonts w:ascii="Arial" w:hAnsi="Arial" w:cs="Arial"/>
        </w:rPr>
        <w:t xml:space="preserve"> name</w:t>
      </w:r>
      <w:r w:rsidRPr="005F6418">
        <w:rPr>
          <w:rFonts w:ascii="Arial" w:hAnsi="Arial" w:cs="Arial"/>
        </w:rPr>
        <w:t xml:space="preserve">&gt; as of this date. </w:t>
      </w:r>
      <w:r w:rsidR="002C6529" w:rsidRPr="005F6418">
        <w:rPr>
          <w:rFonts w:ascii="Arial" w:hAnsi="Arial" w:cs="Arial"/>
          <w:color w:val="000000"/>
        </w:rPr>
        <w:t>Contact &lt;county social worker/applicable contact&gt; now.</w:t>
      </w:r>
      <w:r w:rsidR="002C6529" w:rsidRPr="005F6418">
        <w:rPr>
          <w:rFonts w:ascii="Arial" w:hAnsi="Arial" w:cs="Arial"/>
          <w:b/>
          <w:color w:val="000000"/>
        </w:rPr>
        <w:t xml:space="preserve"> DO NOT WAIT.</w:t>
      </w:r>
    </w:p>
    <w:p w14:paraId="2683E4D4" w14:textId="41FEEFFA" w:rsidR="000C4DB9" w:rsidRPr="00EA3BF1" w:rsidRDefault="000C4DB9" w:rsidP="000C4DB9">
      <w:pPr>
        <w:autoSpaceDE w:val="0"/>
        <w:autoSpaceDN w:val="0"/>
        <w:adjustRightInd w:val="0"/>
        <w:spacing w:line="300" w:lineRule="exact"/>
        <w:rPr>
          <w:rFonts w:ascii="Arial" w:hAnsi="Arial" w:cs="Arial"/>
          <w:color w:val="548DD4"/>
        </w:rPr>
      </w:pPr>
      <w:r w:rsidRPr="009657BF">
        <w:rPr>
          <w:rFonts w:ascii="Arial" w:hAnsi="Arial" w:cs="Arial"/>
          <w:bCs/>
          <w:color w:val="548DD4"/>
        </w:rPr>
        <w:t>[</w:t>
      </w:r>
      <w:r w:rsidRPr="00EA3BF1">
        <w:rPr>
          <w:rFonts w:ascii="Arial" w:hAnsi="Arial" w:cs="Arial"/>
          <w:bCs/>
          <w:i/>
          <w:color w:val="548DD4"/>
        </w:rPr>
        <w:t>Only insert if notice is sent due to change in Medi-Cal eligibility status</w:t>
      </w:r>
      <w:r w:rsidRPr="00EA3BF1">
        <w:rPr>
          <w:rFonts w:ascii="Arial" w:hAnsi="Arial" w:cs="Arial"/>
          <w:bCs/>
          <w:color w:val="548DD4"/>
        </w:rPr>
        <w:t xml:space="preserve">: </w:t>
      </w:r>
      <w:r w:rsidRPr="00EA3BF1">
        <w:rPr>
          <w:rFonts w:ascii="Arial" w:hAnsi="Arial" w:cs="Arial"/>
          <w:color w:val="548DD4"/>
        </w:rPr>
        <w:t xml:space="preserve">You’re no longer eligible for &lt;plan name&gt; because you no longer qualify for Medi-Cal. </w:t>
      </w:r>
      <w:r w:rsidRPr="00EA3BF1">
        <w:rPr>
          <w:rFonts w:ascii="Arial" w:hAnsi="Arial" w:cs="Arial"/>
          <w:b/>
          <w:color w:val="548DD4"/>
        </w:rPr>
        <w:t xml:space="preserve">But you have a special opportunity to join a Medicare health or Prescription Drug Plan. </w:t>
      </w:r>
      <w:r w:rsidRPr="00EA3BF1">
        <w:rPr>
          <w:rFonts w:ascii="Arial" w:hAnsi="Arial" w:cs="Arial"/>
          <w:color w:val="548DD4"/>
        </w:rPr>
        <w:t>This opportunity begins now and ends when you enroll in a different plan or 3 months after you are disenrolled from the plan. If you choose this option, your new Medicare health or drug coverage will begin the 1st day of the following month after you enroll in the new plan.</w:t>
      </w:r>
    </w:p>
    <w:p w14:paraId="04D33B74" w14:textId="755897DC" w:rsidR="000C4DB9" w:rsidRPr="00EA3BF1" w:rsidRDefault="000C4DB9" w:rsidP="000C4DB9">
      <w:pPr>
        <w:pStyle w:val="Default"/>
        <w:spacing w:after="200" w:line="300" w:lineRule="exact"/>
        <w:rPr>
          <w:rFonts w:ascii="Arial" w:hAnsi="Arial" w:cs="Arial"/>
          <w:bCs/>
          <w:color w:val="548DD4"/>
          <w:sz w:val="22"/>
          <w:szCs w:val="22"/>
        </w:rPr>
      </w:pPr>
      <w:r w:rsidRPr="00EA3BF1">
        <w:rPr>
          <w:rFonts w:ascii="Arial" w:hAnsi="Arial" w:cs="Arial"/>
          <w:b/>
          <w:bCs/>
          <w:color w:val="548DD4"/>
          <w:sz w:val="22"/>
          <w:szCs w:val="22"/>
        </w:rPr>
        <w:t>You can only make changes to your Medicare coverage du</w:t>
      </w:r>
      <w:r w:rsidR="00AE4945">
        <w:rPr>
          <w:rFonts w:ascii="Arial" w:hAnsi="Arial" w:cs="Arial"/>
          <w:b/>
          <w:bCs/>
          <w:color w:val="548DD4"/>
          <w:sz w:val="22"/>
          <w:szCs w:val="22"/>
        </w:rPr>
        <w:t xml:space="preserve">ring certain times of the year. </w:t>
      </w:r>
      <w:r w:rsidRPr="00EA3BF1">
        <w:rPr>
          <w:rFonts w:ascii="Arial" w:hAnsi="Arial" w:cs="Arial"/>
          <w:color w:val="548DD4"/>
          <w:sz w:val="22"/>
          <w:szCs w:val="22"/>
        </w:rPr>
        <w:t>From October 15 through December 7 each year, you can enroll in a new Medicare health or Prescription Drug Plan for coverage starting January 1 of the following year.</w:t>
      </w:r>
      <w:r w:rsidR="00F11D9A">
        <w:rPr>
          <w:rFonts w:ascii="Arial" w:hAnsi="Arial" w:cs="Arial"/>
          <w:color w:val="548DD4"/>
          <w:sz w:val="22"/>
          <w:szCs w:val="22"/>
        </w:rPr>
        <w:t>]</w:t>
      </w:r>
    </w:p>
    <w:p w14:paraId="29FCE542" w14:textId="5C6D79AB" w:rsidR="00127685" w:rsidRPr="00EA3BF1" w:rsidRDefault="00762289" w:rsidP="005F6418">
      <w:pPr>
        <w:pStyle w:val="Default"/>
        <w:spacing w:after="200" w:line="300" w:lineRule="exact"/>
        <w:rPr>
          <w:rFonts w:ascii="Arial" w:hAnsi="Arial" w:cs="Arial"/>
          <w:color w:val="548DD4"/>
          <w:sz w:val="22"/>
          <w:szCs w:val="22"/>
        </w:rPr>
      </w:pPr>
      <w:r w:rsidRPr="00093062">
        <w:rPr>
          <w:rFonts w:ascii="Arial" w:hAnsi="Arial" w:cs="Arial"/>
          <w:bCs/>
          <w:color w:val="548DD4"/>
          <w:sz w:val="22"/>
          <w:szCs w:val="22"/>
        </w:rPr>
        <w:t>[</w:t>
      </w:r>
      <w:r w:rsidR="003C305B" w:rsidRPr="00093062">
        <w:rPr>
          <w:rFonts w:ascii="Arial" w:hAnsi="Arial" w:cs="Arial"/>
          <w:bCs/>
          <w:i/>
          <w:color w:val="548DD4"/>
          <w:sz w:val="22"/>
          <w:szCs w:val="22"/>
        </w:rPr>
        <w:t>Only insert if notice is sent due to address</w:t>
      </w:r>
      <w:r w:rsidR="002C6529" w:rsidRPr="00093062">
        <w:rPr>
          <w:rFonts w:ascii="Arial" w:hAnsi="Arial" w:cs="Arial"/>
          <w:bCs/>
          <w:i/>
          <w:color w:val="548DD4"/>
          <w:sz w:val="22"/>
          <w:szCs w:val="22"/>
        </w:rPr>
        <w:t xml:space="preserve"> change</w:t>
      </w:r>
      <w:r w:rsidR="003C305B" w:rsidRPr="00093062">
        <w:rPr>
          <w:rFonts w:ascii="Arial" w:hAnsi="Arial" w:cs="Arial"/>
          <w:bCs/>
          <w:i/>
          <w:color w:val="548DD4"/>
          <w:sz w:val="22"/>
          <w:szCs w:val="22"/>
        </w:rPr>
        <w:t xml:space="preserve">: </w:t>
      </w:r>
      <w:r w:rsidR="00127685" w:rsidRPr="00093062">
        <w:rPr>
          <w:rFonts w:ascii="Arial" w:hAnsi="Arial" w:cs="Arial"/>
          <w:b/>
          <w:bCs/>
          <w:color w:val="548DD4"/>
          <w:sz w:val="22"/>
          <w:szCs w:val="22"/>
        </w:rPr>
        <w:t xml:space="preserve">If you’ve moved, you may no longer live in </w:t>
      </w:r>
      <w:r w:rsidR="006304BF" w:rsidRPr="00EA3BF1">
        <w:rPr>
          <w:rFonts w:ascii="Arial" w:hAnsi="Arial" w:cs="Arial"/>
          <w:bCs/>
          <w:color w:val="548DD4"/>
          <w:sz w:val="22"/>
          <w:szCs w:val="22"/>
        </w:rPr>
        <w:t>&lt;</w:t>
      </w:r>
      <w:r w:rsidR="00127685"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00127685" w:rsidRPr="00EA3BF1">
        <w:rPr>
          <w:rFonts w:ascii="Arial" w:hAnsi="Arial" w:cs="Arial"/>
          <w:b/>
          <w:bCs/>
          <w:color w:val="548DD4"/>
          <w:sz w:val="22"/>
          <w:szCs w:val="22"/>
        </w:rPr>
        <w:t xml:space="preserve">’s service area. </w:t>
      </w:r>
      <w:r w:rsidR="00127685" w:rsidRPr="00EA3BF1">
        <w:rPr>
          <w:rFonts w:ascii="Arial" w:hAnsi="Arial" w:cs="Arial"/>
          <w:color w:val="548DD4"/>
          <w:sz w:val="22"/>
          <w:szCs w:val="22"/>
        </w:rPr>
        <w:t>Please provide your new address by &lt;</w:t>
      </w:r>
      <w:r w:rsidR="00A54BDB" w:rsidRPr="00EA3BF1">
        <w:rPr>
          <w:rFonts w:ascii="Arial" w:hAnsi="Arial" w:cs="Arial"/>
          <w:b/>
          <w:color w:val="548DD4"/>
          <w:sz w:val="22"/>
          <w:szCs w:val="22"/>
        </w:rPr>
        <w:t xml:space="preserve">end date </w:t>
      </w:r>
      <w:r w:rsidR="00502B09" w:rsidRPr="00EA3BF1">
        <w:rPr>
          <w:rFonts w:ascii="Arial" w:hAnsi="Arial" w:cs="Arial"/>
          <w:b/>
          <w:color w:val="548DD4"/>
          <w:sz w:val="22"/>
          <w:szCs w:val="22"/>
        </w:rPr>
        <w:t xml:space="preserve">for </w:t>
      </w:r>
      <w:r w:rsidR="00A54BDB" w:rsidRPr="00EA3BF1">
        <w:rPr>
          <w:rFonts w:ascii="Arial" w:hAnsi="Arial" w:cs="Arial"/>
          <w:b/>
          <w:color w:val="548DD4"/>
          <w:sz w:val="22"/>
          <w:szCs w:val="22"/>
        </w:rPr>
        <w:t>period of deemed continued eligibility</w:t>
      </w:r>
      <w:r w:rsidR="00127685" w:rsidRPr="00EA3BF1">
        <w:rPr>
          <w:rFonts w:ascii="Arial" w:hAnsi="Arial" w:cs="Arial"/>
          <w:color w:val="548DD4"/>
          <w:sz w:val="22"/>
          <w:szCs w:val="22"/>
        </w:rPr>
        <w:t>&gt;</w:t>
      </w:r>
      <w:r w:rsidR="00251E29" w:rsidRPr="00EA3BF1">
        <w:rPr>
          <w:rFonts w:ascii="Arial" w:hAnsi="Arial" w:cs="Arial"/>
          <w:color w:val="548DD4"/>
          <w:sz w:val="22"/>
          <w:szCs w:val="22"/>
        </w:rPr>
        <w:t xml:space="preserve"> in one of the following ways:</w:t>
      </w:r>
    </w:p>
    <w:p w14:paraId="553851FC" w14:textId="3709C298" w:rsidR="00251E29" w:rsidRPr="00EA3BF1" w:rsidRDefault="00127685"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bCs/>
          <w:color w:val="548DD4"/>
          <w:sz w:val="22"/>
          <w:szCs w:val="22"/>
        </w:rPr>
        <w:t xml:space="preserve">Call </w:t>
      </w:r>
      <w:r w:rsidRPr="00EA3BF1">
        <w:rPr>
          <w:rFonts w:ascii="Arial" w:hAnsi="Arial" w:cs="Arial"/>
          <w:color w:val="548DD4"/>
          <w:sz w:val="22"/>
          <w:szCs w:val="22"/>
        </w:rPr>
        <w:t>&lt;phone</w:t>
      </w:r>
      <w:r w:rsidR="006054F2" w:rsidRPr="00EA3BF1">
        <w:rPr>
          <w:rFonts w:ascii="Arial" w:hAnsi="Arial" w:cs="Arial"/>
          <w:color w:val="548DD4"/>
          <w:sz w:val="22"/>
          <w:szCs w:val="22"/>
        </w:rPr>
        <w:t xml:space="preserve"> number</w:t>
      </w:r>
      <w:r w:rsidRPr="00EA3BF1">
        <w:rPr>
          <w:rFonts w:ascii="Arial" w:hAnsi="Arial" w:cs="Arial"/>
          <w:color w:val="548DD4"/>
          <w:sz w:val="22"/>
          <w:szCs w:val="22"/>
        </w:rPr>
        <w:t>&gt;, &lt;days</w:t>
      </w:r>
      <w:r w:rsidR="006054F2" w:rsidRPr="00EA3BF1">
        <w:rPr>
          <w:rFonts w:ascii="Arial" w:hAnsi="Arial" w:cs="Arial"/>
          <w:color w:val="548DD4"/>
          <w:sz w:val="22"/>
          <w:szCs w:val="22"/>
        </w:rPr>
        <w:t xml:space="preserve"> and hours of operation</w:t>
      </w:r>
      <w:r w:rsidRPr="00EA3BF1">
        <w:rPr>
          <w:rFonts w:ascii="Arial" w:hAnsi="Arial" w:cs="Arial"/>
          <w:color w:val="548DD4"/>
          <w:sz w:val="22"/>
          <w:szCs w:val="22"/>
        </w:rPr>
        <w:t xml:space="preserve">&gt;. </w:t>
      </w:r>
      <w:r w:rsidR="006054F2" w:rsidRPr="00EA3BF1">
        <w:rPr>
          <w:rFonts w:ascii="Arial" w:hAnsi="Arial" w:cs="Arial"/>
          <w:color w:val="548DD4"/>
          <w:sz w:val="22"/>
          <w:szCs w:val="22"/>
        </w:rPr>
        <w:t>C</w:t>
      </w:r>
      <w:r w:rsidR="006E6C6D" w:rsidRPr="00EA3BF1">
        <w:rPr>
          <w:rFonts w:ascii="Arial" w:hAnsi="Arial" w:cs="Arial"/>
          <w:color w:val="548DD4"/>
          <w:sz w:val="22"/>
          <w:szCs w:val="22"/>
        </w:rPr>
        <w:t>all &lt;TTY number&gt;</w:t>
      </w:r>
      <w:r w:rsidR="006054F2" w:rsidRPr="00EA3BF1">
        <w:rPr>
          <w:rFonts w:ascii="Arial" w:hAnsi="Arial" w:cs="Arial"/>
          <w:color w:val="548DD4"/>
          <w:sz w:val="22"/>
          <w:szCs w:val="22"/>
        </w:rPr>
        <w:t xml:space="preserve"> if you use TTY</w:t>
      </w:r>
      <w:r w:rsidR="006E6C6D" w:rsidRPr="00EA3BF1">
        <w:rPr>
          <w:rFonts w:ascii="Arial" w:hAnsi="Arial" w:cs="Arial"/>
          <w:color w:val="548DD4"/>
          <w:sz w:val="22"/>
          <w:szCs w:val="22"/>
        </w:rPr>
        <w:t>; or</w:t>
      </w:r>
    </w:p>
    <w:p w14:paraId="6ACE9546" w14:textId="3339D802" w:rsidR="00127685" w:rsidRPr="00EA3BF1" w:rsidRDefault="00242A2A"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color w:val="548DD4"/>
          <w:sz w:val="22"/>
          <w:szCs w:val="22"/>
        </w:rPr>
        <w:t>Contact &lt;applicable county contact information&gt; immediately.</w:t>
      </w:r>
    </w:p>
    <w:p w14:paraId="12419173" w14:textId="77777777" w:rsidR="00127685" w:rsidRPr="00EA3BF1" w:rsidRDefault="00127685" w:rsidP="005F6418">
      <w:pPr>
        <w:pStyle w:val="Default"/>
        <w:spacing w:after="200" w:line="300" w:lineRule="exact"/>
        <w:rPr>
          <w:rFonts w:ascii="Arial" w:hAnsi="Arial" w:cs="Arial"/>
          <w:color w:val="548DD4"/>
          <w:sz w:val="22"/>
          <w:szCs w:val="22"/>
        </w:rPr>
      </w:pPr>
      <w:r w:rsidRPr="00EA3BF1">
        <w:rPr>
          <w:rFonts w:ascii="Arial" w:hAnsi="Arial" w:cs="Arial"/>
          <w:b/>
          <w:bCs/>
          <w:color w:val="548DD4"/>
          <w:sz w:val="22"/>
          <w:szCs w:val="22"/>
        </w:rPr>
        <w:t xml:space="preserve">Your permanent address must be inside </w:t>
      </w:r>
      <w:r w:rsidR="006304BF" w:rsidRPr="00EA3BF1">
        <w:rPr>
          <w:rFonts w:ascii="Arial" w:hAnsi="Arial" w:cs="Arial"/>
          <w:bCs/>
          <w:color w:val="548DD4"/>
          <w:sz w:val="22"/>
          <w:szCs w:val="22"/>
        </w:rPr>
        <w:t>&lt;</w:t>
      </w:r>
      <w:r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Pr="00EA3BF1">
        <w:rPr>
          <w:rFonts w:ascii="Arial" w:hAnsi="Arial" w:cs="Arial"/>
          <w:b/>
          <w:bCs/>
          <w:color w:val="548DD4"/>
          <w:sz w:val="22"/>
          <w:szCs w:val="22"/>
        </w:rPr>
        <w:t>’s service area</w:t>
      </w:r>
      <w:r w:rsidR="00591A2D" w:rsidRPr="00EA3BF1">
        <w:rPr>
          <w:rFonts w:ascii="Arial" w:hAnsi="Arial" w:cs="Arial"/>
          <w:b/>
          <w:bCs/>
          <w:color w:val="548DD4"/>
          <w:sz w:val="22"/>
          <w:szCs w:val="22"/>
        </w:rPr>
        <w:t>.</w:t>
      </w:r>
      <w:r w:rsidRPr="00EA3BF1">
        <w:rPr>
          <w:rFonts w:ascii="Arial" w:hAnsi="Arial" w:cs="Arial"/>
          <w:b/>
          <w:bCs/>
          <w:color w:val="548DD4"/>
          <w:sz w:val="22"/>
          <w:szCs w:val="22"/>
        </w:rPr>
        <w:t xml:space="preserve"> </w:t>
      </w:r>
    </w:p>
    <w:p w14:paraId="51EFC72F" w14:textId="5D516954" w:rsidR="00127685" w:rsidRPr="00093062" w:rsidRDefault="001E118E"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The state has indicated that you have mo</w:t>
      </w:r>
      <w:r w:rsidR="00283C68" w:rsidRPr="00EA3BF1">
        <w:rPr>
          <w:rFonts w:ascii="Arial" w:hAnsi="Arial" w:cs="Arial"/>
          <w:color w:val="548DD4"/>
          <w:sz w:val="22"/>
          <w:szCs w:val="22"/>
        </w:rPr>
        <w:t xml:space="preserve">ved outside </w:t>
      </w:r>
      <w:r w:rsidR="006054F2" w:rsidRPr="00EA3BF1">
        <w:rPr>
          <w:rFonts w:ascii="Arial" w:hAnsi="Arial" w:cs="Arial"/>
          <w:color w:val="548DD4"/>
          <w:sz w:val="22"/>
          <w:szCs w:val="22"/>
        </w:rPr>
        <w:t>&lt;plan name&gt;’s</w:t>
      </w:r>
      <w:r w:rsidR="00283C68" w:rsidRPr="00EA3BF1">
        <w:rPr>
          <w:rFonts w:ascii="Arial" w:hAnsi="Arial" w:cs="Arial"/>
          <w:color w:val="548DD4"/>
          <w:sz w:val="22"/>
          <w:szCs w:val="22"/>
        </w:rPr>
        <w:t xml:space="preserve"> service area</w:t>
      </w:r>
      <w:r w:rsidR="00502B09" w:rsidRPr="00EA3BF1">
        <w:rPr>
          <w:rFonts w:ascii="Arial" w:hAnsi="Arial" w:cs="Arial"/>
          <w:color w:val="548DD4"/>
          <w:sz w:val="22"/>
          <w:szCs w:val="22"/>
        </w:rPr>
        <w:t xml:space="preserve">. </w:t>
      </w:r>
      <w:r w:rsidR="00283C68" w:rsidRPr="00EA3BF1">
        <w:rPr>
          <w:rFonts w:ascii="Arial" w:hAnsi="Arial" w:cs="Arial"/>
          <w:color w:val="548DD4"/>
          <w:sz w:val="22"/>
          <w:szCs w:val="22"/>
        </w:rPr>
        <w:t>Y</w:t>
      </w:r>
      <w:r w:rsidR="00127685" w:rsidRPr="00EA3BF1">
        <w:rPr>
          <w:rFonts w:ascii="Arial" w:hAnsi="Arial" w:cs="Arial"/>
          <w:color w:val="548DD4"/>
          <w:sz w:val="22"/>
          <w:szCs w:val="22"/>
        </w:rPr>
        <w:t>ou’ll be disenrolled from &lt;plan</w:t>
      </w:r>
      <w:r w:rsidR="00251E29" w:rsidRPr="00EA3BF1">
        <w:rPr>
          <w:rFonts w:ascii="Arial" w:hAnsi="Arial" w:cs="Arial"/>
          <w:color w:val="548DD4"/>
          <w:sz w:val="22"/>
          <w:szCs w:val="22"/>
        </w:rPr>
        <w:t xml:space="preserve"> name</w:t>
      </w:r>
      <w:r w:rsidR="00127685" w:rsidRPr="00EA3BF1">
        <w:rPr>
          <w:rFonts w:ascii="Arial" w:hAnsi="Arial" w:cs="Arial"/>
          <w:color w:val="548DD4"/>
          <w:sz w:val="22"/>
          <w:szCs w:val="22"/>
        </w:rPr>
        <w:t>&gt;’s health services and prescription drug coverage</w:t>
      </w:r>
      <w:r w:rsidR="00283C68" w:rsidRPr="00EA3BF1">
        <w:rPr>
          <w:rFonts w:ascii="Arial" w:hAnsi="Arial" w:cs="Arial"/>
          <w:color w:val="548DD4"/>
          <w:sz w:val="22"/>
          <w:szCs w:val="22"/>
        </w:rPr>
        <w:t xml:space="preserve"> on &lt;</w:t>
      </w:r>
      <w:r w:rsidR="00283C68" w:rsidRPr="00EA3BF1">
        <w:rPr>
          <w:rFonts w:ascii="Arial" w:hAnsi="Arial" w:cs="Arial"/>
          <w:b/>
          <w:color w:val="548DD4"/>
          <w:sz w:val="22"/>
          <w:szCs w:val="22"/>
        </w:rPr>
        <w:t xml:space="preserve">end date </w:t>
      </w:r>
      <w:r w:rsidR="009646F2" w:rsidRPr="00EA3BF1">
        <w:rPr>
          <w:rFonts w:ascii="Arial" w:hAnsi="Arial" w:cs="Arial"/>
          <w:b/>
          <w:color w:val="548DD4"/>
          <w:sz w:val="22"/>
          <w:szCs w:val="22"/>
        </w:rPr>
        <w:t xml:space="preserve">for </w:t>
      </w:r>
      <w:r w:rsidR="00283C68" w:rsidRPr="00EA3BF1">
        <w:rPr>
          <w:rFonts w:ascii="Arial" w:hAnsi="Arial" w:cs="Arial"/>
          <w:b/>
          <w:color w:val="548DD4"/>
          <w:sz w:val="22"/>
          <w:szCs w:val="22"/>
        </w:rPr>
        <w:t>period of deemed continued eligibility</w:t>
      </w:r>
      <w:r w:rsidR="00283C68" w:rsidRPr="00EA3BF1">
        <w:rPr>
          <w:rFonts w:ascii="Arial" w:hAnsi="Arial" w:cs="Arial"/>
          <w:color w:val="548DD4"/>
          <w:sz w:val="22"/>
          <w:szCs w:val="22"/>
        </w:rPr>
        <w:t xml:space="preserve">&gt;, unless you call your </w:t>
      </w:r>
      <w:r w:rsidR="00983D0E" w:rsidRPr="00EA3BF1">
        <w:rPr>
          <w:rFonts w:ascii="Arial" w:hAnsi="Arial" w:cs="Arial"/>
          <w:color w:val="548DD4"/>
          <w:sz w:val="22"/>
          <w:szCs w:val="22"/>
        </w:rPr>
        <w:t>&lt;</w:t>
      </w:r>
      <w:r w:rsidR="00283C68" w:rsidRPr="00EA3BF1">
        <w:rPr>
          <w:rFonts w:ascii="Arial" w:hAnsi="Arial" w:cs="Arial"/>
          <w:color w:val="548DD4"/>
          <w:sz w:val="22"/>
          <w:szCs w:val="22"/>
        </w:rPr>
        <w:t xml:space="preserve">county </w:t>
      </w:r>
      <w:r w:rsidR="00983D0E" w:rsidRPr="00EA3BF1">
        <w:rPr>
          <w:rFonts w:ascii="Arial" w:hAnsi="Arial" w:cs="Arial"/>
          <w:color w:val="548DD4"/>
          <w:sz w:val="22"/>
          <w:szCs w:val="22"/>
        </w:rPr>
        <w:t xml:space="preserve">social </w:t>
      </w:r>
      <w:r w:rsidR="00283C68" w:rsidRPr="00EA3BF1">
        <w:rPr>
          <w:rFonts w:ascii="Arial" w:hAnsi="Arial" w:cs="Arial"/>
          <w:color w:val="548DD4"/>
          <w:sz w:val="22"/>
          <w:szCs w:val="22"/>
        </w:rPr>
        <w:t>worker</w:t>
      </w:r>
      <w:r w:rsidR="00983D0E" w:rsidRPr="00EA3BF1">
        <w:rPr>
          <w:rFonts w:ascii="Arial" w:hAnsi="Arial" w:cs="Arial"/>
          <w:color w:val="548DD4"/>
          <w:sz w:val="22"/>
          <w:szCs w:val="22"/>
        </w:rPr>
        <w:t>/applicable contact&gt;</w:t>
      </w:r>
      <w:r w:rsidR="00283C68" w:rsidRPr="00EA3BF1">
        <w:rPr>
          <w:rFonts w:ascii="Arial" w:hAnsi="Arial" w:cs="Arial"/>
          <w:color w:val="548DD4"/>
          <w:sz w:val="22"/>
          <w:szCs w:val="22"/>
        </w:rPr>
        <w:t xml:space="preserve"> at &lt;applicable county contact information&gt; to indicate you still </w:t>
      </w:r>
      <w:r w:rsidR="00944663" w:rsidRPr="00EA3BF1">
        <w:rPr>
          <w:rFonts w:ascii="Arial" w:hAnsi="Arial" w:cs="Arial"/>
          <w:color w:val="548DD4"/>
          <w:sz w:val="22"/>
          <w:szCs w:val="22"/>
        </w:rPr>
        <w:t>live</w:t>
      </w:r>
      <w:r w:rsidR="00283C68" w:rsidRPr="00EA3BF1">
        <w:rPr>
          <w:rFonts w:ascii="Arial" w:hAnsi="Arial" w:cs="Arial"/>
          <w:color w:val="548DD4"/>
          <w:sz w:val="22"/>
          <w:szCs w:val="22"/>
        </w:rPr>
        <w:t xml:space="preserve"> in &lt;plan name&gt;’s service area.</w:t>
      </w:r>
      <w:r w:rsidR="00502B09" w:rsidRPr="00EA3BF1">
        <w:rPr>
          <w:rFonts w:ascii="Arial" w:hAnsi="Arial" w:cs="Arial"/>
          <w:color w:val="548DD4"/>
          <w:sz w:val="22"/>
          <w:szCs w:val="22"/>
        </w:rPr>
        <w:t xml:space="preserve"> </w:t>
      </w:r>
      <w:r w:rsidR="00283C68" w:rsidRPr="00EA3BF1">
        <w:rPr>
          <w:rFonts w:ascii="Arial" w:hAnsi="Arial" w:cs="Arial"/>
          <w:color w:val="548DD4"/>
          <w:sz w:val="22"/>
          <w:szCs w:val="22"/>
        </w:rPr>
        <w:t>If you have moved, y</w:t>
      </w:r>
      <w:r w:rsidR="00127685" w:rsidRPr="00EA3BF1">
        <w:rPr>
          <w:rFonts w:ascii="Arial" w:hAnsi="Arial" w:cs="Arial"/>
          <w:color w:val="548DD4"/>
          <w:sz w:val="22"/>
          <w:szCs w:val="22"/>
        </w:rPr>
        <w:t xml:space="preserve">ou’ll be able to join a plan that serves the area where you now live. </w:t>
      </w:r>
    </w:p>
    <w:p w14:paraId="0EBBDB4C" w14:textId="3FB5F3CE" w:rsidR="00F72854" w:rsidRPr="00093062" w:rsidRDefault="00F72854"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If you have changed service areas, you are no longer eligible for &lt;plan name&gt;</w:t>
      </w:r>
      <w:r w:rsidR="004512C4" w:rsidRPr="00EA3BF1">
        <w:rPr>
          <w:rFonts w:ascii="Arial" w:hAnsi="Arial" w:cs="Arial"/>
          <w:color w:val="548DD4"/>
          <w:sz w:val="22"/>
          <w:szCs w:val="22"/>
        </w:rPr>
        <w:t>.</w:t>
      </w:r>
      <w:r w:rsidR="00527B28" w:rsidRPr="00EA3BF1">
        <w:rPr>
          <w:rFonts w:ascii="Arial" w:hAnsi="Arial" w:cs="Arial"/>
          <w:color w:val="548DD4"/>
          <w:sz w:val="22"/>
          <w:szCs w:val="22"/>
        </w:rPr>
        <w:t xml:space="preserve"> Y</w:t>
      </w:r>
      <w:r w:rsidR="004512C4" w:rsidRPr="00EA3BF1">
        <w:rPr>
          <w:rFonts w:ascii="Arial" w:hAnsi="Arial" w:cs="Arial"/>
          <w:color w:val="548DD4"/>
          <w:sz w:val="22"/>
          <w:szCs w:val="22"/>
        </w:rPr>
        <w:t xml:space="preserve">ou can join a new plan that serves the area where you live now. </w:t>
      </w:r>
      <w:r w:rsidRPr="00EA3BF1">
        <w:rPr>
          <w:rFonts w:ascii="Arial" w:hAnsi="Arial" w:cs="Arial"/>
          <w:color w:val="548DD4"/>
          <w:sz w:val="22"/>
          <w:szCs w:val="22"/>
        </w:rPr>
        <w:t>If you choose this option, your new Medicare health or drug coverage will begin the 1st day of the following month after you enroll in the new plan.</w:t>
      </w:r>
    </w:p>
    <w:p w14:paraId="76B92B1D" w14:textId="77777777" w:rsidR="00127685" w:rsidRPr="005F6418" w:rsidRDefault="00127685" w:rsidP="005F6418">
      <w:pPr>
        <w:pStyle w:val="Default"/>
        <w:spacing w:after="200" w:line="300" w:lineRule="exact"/>
        <w:rPr>
          <w:rFonts w:ascii="Arial" w:hAnsi="Arial" w:cs="Arial"/>
          <w:color w:val="548DD4"/>
          <w:sz w:val="22"/>
          <w:szCs w:val="22"/>
        </w:rPr>
      </w:pPr>
      <w:r w:rsidRPr="005F6418">
        <w:rPr>
          <w:rFonts w:ascii="Arial" w:hAnsi="Arial" w:cs="Arial"/>
          <w:b/>
          <w:bCs/>
          <w:color w:val="548DD4"/>
          <w:sz w:val="22"/>
          <w:szCs w:val="22"/>
        </w:rPr>
        <w:t>You must also tell Social Security about your address change</w:t>
      </w:r>
      <w:r w:rsidR="00591A2D" w:rsidRPr="005F6418">
        <w:rPr>
          <w:rFonts w:ascii="Arial" w:hAnsi="Arial" w:cs="Arial"/>
          <w:b/>
          <w:bCs/>
          <w:color w:val="548DD4"/>
          <w:sz w:val="22"/>
          <w:szCs w:val="22"/>
        </w:rPr>
        <w:t>.</w:t>
      </w:r>
      <w:r w:rsidRPr="005F6418">
        <w:rPr>
          <w:rFonts w:ascii="Arial" w:hAnsi="Arial" w:cs="Arial"/>
          <w:b/>
          <w:bCs/>
          <w:color w:val="548DD4"/>
          <w:sz w:val="22"/>
          <w:szCs w:val="22"/>
        </w:rPr>
        <w:t xml:space="preserve"> </w:t>
      </w:r>
    </w:p>
    <w:p w14:paraId="059674C0" w14:textId="73FD8C79" w:rsidR="00251E29" w:rsidRPr="005F6418" w:rsidRDefault="00127685" w:rsidP="005F6418">
      <w:pPr>
        <w:spacing w:line="300" w:lineRule="exact"/>
        <w:rPr>
          <w:rFonts w:ascii="Arial" w:hAnsi="Arial" w:cs="Arial"/>
          <w:color w:val="548DD4"/>
        </w:rPr>
      </w:pPr>
      <w:r w:rsidRPr="005F6418">
        <w:rPr>
          <w:rFonts w:ascii="Arial" w:hAnsi="Arial" w:cs="Arial"/>
          <w:color w:val="548DD4"/>
        </w:rPr>
        <w:t>If you’ve moved and haven’t told Social Security your new address, call 1-800-772-1213</w:t>
      </w:r>
      <w:r w:rsidR="00944663" w:rsidRPr="005F6418">
        <w:rPr>
          <w:rFonts w:ascii="Arial" w:hAnsi="Arial" w:cs="Arial"/>
          <w:color w:val="548DD4"/>
        </w:rPr>
        <w:t>,</w:t>
      </w:r>
      <w:r w:rsidRPr="005F6418">
        <w:rPr>
          <w:rFonts w:ascii="Arial" w:hAnsi="Arial" w:cs="Arial"/>
          <w:color w:val="548DD4"/>
        </w:rPr>
        <w:t xml:space="preserve"> Monday t</w:t>
      </w:r>
      <w:r w:rsidR="00591A2D" w:rsidRPr="005F6418">
        <w:rPr>
          <w:rFonts w:ascii="Arial" w:hAnsi="Arial" w:cs="Arial"/>
          <w:color w:val="548DD4"/>
        </w:rPr>
        <w:t>hrough</w:t>
      </w:r>
      <w:r w:rsidRPr="005F6418">
        <w:rPr>
          <w:rFonts w:ascii="Arial" w:hAnsi="Arial" w:cs="Arial"/>
          <w:color w:val="548DD4"/>
        </w:rPr>
        <w:t xml:space="preserve"> Friday </w:t>
      </w:r>
      <w:r w:rsidR="00944663" w:rsidRPr="005F6418">
        <w:rPr>
          <w:rFonts w:ascii="Arial" w:hAnsi="Arial" w:cs="Arial"/>
          <w:color w:val="548DD4"/>
        </w:rPr>
        <w:t xml:space="preserve">from </w:t>
      </w:r>
      <w:r w:rsidRPr="005F6418">
        <w:rPr>
          <w:rFonts w:ascii="Arial" w:hAnsi="Arial" w:cs="Arial"/>
          <w:color w:val="548DD4"/>
        </w:rPr>
        <w:t>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a</w:t>
      </w:r>
      <w:r w:rsidR="00136FCC" w:rsidRPr="005F6418">
        <w:rPr>
          <w:rFonts w:ascii="Arial" w:hAnsi="Arial" w:cs="Arial"/>
          <w:color w:val="548DD4"/>
        </w:rPr>
        <w:t>.</w:t>
      </w:r>
      <w:r w:rsidRPr="005F6418">
        <w:rPr>
          <w:rFonts w:ascii="Arial" w:hAnsi="Arial" w:cs="Arial"/>
          <w:color w:val="548DD4"/>
        </w:rPr>
        <w:t>m</w:t>
      </w:r>
      <w:r w:rsidR="00136FCC" w:rsidRPr="005F6418">
        <w:rPr>
          <w:rFonts w:ascii="Arial" w:hAnsi="Arial" w:cs="Arial"/>
          <w:color w:val="548DD4"/>
        </w:rPr>
        <w:t>.</w:t>
      </w:r>
      <w:r w:rsidRPr="005F6418">
        <w:rPr>
          <w:rFonts w:ascii="Arial" w:hAnsi="Arial" w:cs="Arial"/>
          <w:color w:val="548DD4"/>
        </w:rPr>
        <w:t xml:space="preserve"> </w:t>
      </w:r>
      <w:r w:rsidR="00944663" w:rsidRPr="005F6418">
        <w:rPr>
          <w:rFonts w:ascii="Arial" w:hAnsi="Arial" w:cs="Arial"/>
          <w:color w:val="548DD4"/>
        </w:rPr>
        <w:t>to</w:t>
      </w:r>
      <w:r w:rsidRPr="005F6418">
        <w:rPr>
          <w:rFonts w:ascii="Arial" w:hAnsi="Arial" w:cs="Arial"/>
          <w:color w:val="548DD4"/>
        </w:rPr>
        <w:t xml:space="preserve"> 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p</w:t>
      </w:r>
      <w:r w:rsidR="00136FCC" w:rsidRPr="005F6418">
        <w:rPr>
          <w:rFonts w:ascii="Arial" w:hAnsi="Arial" w:cs="Arial"/>
          <w:color w:val="548DD4"/>
        </w:rPr>
        <w:t>.</w:t>
      </w:r>
      <w:r w:rsidRPr="005F6418">
        <w:rPr>
          <w:rFonts w:ascii="Arial" w:hAnsi="Arial" w:cs="Arial"/>
          <w:color w:val="548DD4"/>
        </w:rPr>
        <w:t xml:space="preserve">m. </w:t>
      </w:r>
      <w:r w:rsidR="00944663" w:rsidRPr="005F6418">
        <w:rPr>
          <w:rFonts w:ascii="Arial" w:hAnsi="Arial" w:cs="Arial"/>
          <w:color w:val="548DD4"/>
        </w:rPr>
        <w:t>C</w:t>
      </w:r>
      <w:r w:rsidRPr="005F6418">
        <w:rPr>
          <w:rFonts w:ascii="Arial" w:hAnsi="Arial" w:cs="Arial"/>
          <w:color w:val="548DD4"/>
        </w:rPr>
        <w:t>all 1-800-325-0778</w:t>
      </w:r>
      <w:r w:rsidR="00944663" w:rsidRPr="005F6418">
        <w:rPr>
          <w:rFonts w:ascii="Arial" w:hAnsi="Arial" w:cs="Arial"/>
          <w:color w:val="548DD4"/>
        </w:rPr>
        <w:t xml:space="preserve"> if you use TTY</w:t>
      </w:r>
      <w:r w:rsidRPr="005F6418">
        <w:rPr>
          <w:rFonts w:ascii="Arial" w:hAnsi="Arial" w:cs="Arial"/>
          <w:color w:val="548DD4"/>
        </w:rPr>
        <w:t>.</w:t>
      </w:r>
      <w:r w:rsidR="003C305B" w:rsidRPr="005F6418">
        <w:rPr>
          <w:rFonts w:ascii="Arial" w:hAnsi="Arial" w:cs="Arial"/>
          <w:color w:val="548DD4"/>
        </w:rPr>
        <w:t>]</w:t>
      </w:r>
    </w:p>
    <w:p w14:paraId="7809ADEF"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What do I do if my coverage ends? </w:t>
      </w:r>
    </w:p>
    <w:p w14:paraId="5F7D5AD2" w14:textId="2B635BA0" w:rsidR="00A54BDB" w:rsidRPr="005F6418" w:rsidRDefault="00A54BDB" w:rsidP="005F6418">
      <w:pPr>
        <w:autoSpaceDE w:val="0"/>
        <w:autoSpaceDN w:val="0"/>
        <w:adjustRightInd w:val="0"/>
        <w:spacing w:line="300" w:lineRule="exact"/>
        <w:rPr>
          <w:rFonts w:ascii="Arial" w:hAnsi="Arial" w:cs="Arial"/>
          <w:b/>
          <w:color w:val="000000"/>
        </w:rPr>
      </w:pPr>
      <w:r w:rsidRPr="005F6418">
        <w:rPr>
          <w:rFonts w:ascii="Arial" w:hAnsi="Arial" w:cs="Arial"/>
          <w:color w:val="000000"/>
        </w:rPr>
        <w:t xml:space="preserve">If you’re disenrolled from &lt;plan name&gt;, Medicare will enroll you in Original Medicare and a Medicare Prescription Drug Plan. You don’t need to </w:t>
      </w:r>
      <w:r w:rsidR="004E13B3" w:rsidRPr="005F6418">
        <w:rPr>
          <w:rFonts w:ascii="Arial" w:hAnsi="Arial" w:cs="Arial"/>
          <w:color w:val="000000"/>
        </w:rPr>
        <w:t xml:space="preserve">do anything for this to happen. </w:t>
      </w:r>
      <w:r w:rsidRPr="005F6418">
        <w:rPr>
          <w:rFonts w:ascii="Arial" w:hAnsi="Arial" w:cs="Arial"/>
          <w:b/>
          <w:color w:val="000000"/>
        </w:rPr>
        <w:t xml:space="preserve">If you </w:t>
      </w:r>
      <w:r w:rsidR="002C6529" w:rsidRPr="005F6418">
        <w:rPr>
          <w:rFonts w:ascii="Arial" w:hAnsi="Arial" w:cs="Arial"/>
          <w:b/>
          <w:color w:val="000000"/>
        </w:rPr>
        <w:t xml:space="preserve">want to choose a drug plan yourself or </w:t>
      </w:r>
      <w:r w:rsidRPr="005F6418">
        <w:rPr>
          <w:rFonts w:ascii="Arial" w:hAnsi="Arial" w:cs="Arial"/>
          <w:b/>
          <w:color w:val="000000"/>
        </w:rPr>
        <w:t xml:space="preserve">have </w:t>
      </w:r>
      <w:r w:rsidR="002C6529" w:rsidRPr="005F6418">
        <w:rPr>
          <w:rFonts w:ascii="Arial" w:hAnsi="Arial" w:cs="Arial"/>
          <w:b/>
          <w:color w:val="000000"/>
        </w:rPr>
        <w:t xml:space="preserve">any </w:t>
      </w:r>
      <w:r w:rsidRPr="005F6418">
        <w:rPr>
          <w:rFonts w:ascii="Arial" w:hAnsi="Arial" w:cs="Arial"/>
          <w:b/>
          <w:color w:val="000000"/>
        </w:rPr>
        <w:t xml:space="preserve">questions, call 1-800-MEDICARE (1-800-633-4227), 24 hours a day, 7 days a week. </w:t>
      </w:r>
      <w:r w:rsidR="00944663" w:rsidRPr="005F6418">
        <w:rPr>
          <w:rFonts w:ascii="Arial" w:hAnsi="Arial" w:cs="Arial"/>
          <w:b/>
          <w:color w:val="000000"/>
        </w:rPr>
        <w:t>C</w:t>
      </w:r>
      <w:r w:rsidRPr="005F6418">
        <w:rPr>
          <w:rFonts w:ascii="Arial" w:hAnsi="Arial" w:cs="Arial"/>
          <w:b/>
          <w:color w:val="000000"/>
        </w:rPr>
        <w:t>all 1-877-486-2048</w:t>
      </w:r>
      <w:r w:rsidR="00944663" w:rsidRPr="005F6418">
        <w:rPr>
          <w:rFonts w:ascii="Arial" w:hAnsi="Arial" w:cs="Arial"/>
          <w:b/>
          <w:color w:val="000000"/>
        </w:rPr>
        <w:t xml:space="preserve"> if you use TTY</w:t>
      </w:r>
      <w:r w:rsidRPr="005F6418">
        <w:rPr>
          <w:rFonts w:ascii="Arial" w:hAnsi="Arial" w:cs="Arial"/>
          <w:b/>
          <w:color w:val="000000"/>
        </w:rPr>
        <w:t xml:space="preserve">. </w:t>
      </w:r>
    </w:p>
    <w:p w14:paraId="3985B40A" w14:textId="2CC38768"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Cs/>
          <w:color w:val="000000"/>
        </w:rPr>
        <w:t>You can also contact &lt;plan name&gt; to find out about other Medicare health or Prescription Drug Plans that they offer based on your Medicare or Medi-Cal eligibility</w:t>
      </w:r>
      <w:r w:rsidR="007C7415">
        <w:rPr>
          <w:rFonts w:ascii="Arial" w:hAnsi="Arial" w:cs="Arial"/>
          <w:bCs/>
          <w:color w:val="000000"/>
        </w:rPr>
        <w:t xml:space="preserve"> and service area</w:t>
      </w:r>
      <w:r w:rsidRPr="005F6418">
        <w:rPr>
          <w:rFonts w:ascii="Arial" w:hAnsi="Arial" w:cs="Arial"/>
          <w:bCs/>
          <w:color w:val="000000"/>
        </w:rPr>
        <w:t xml:space="preserve">. Please call &lt;plan name&gt;’s Member Services for more information </w:t>
      </w:r>
      <w:r w:rsidRPr="005F6418">
        <w:rPr>
          <w:rFonts w:ascii="Arial" w:hAnsi="Arial" w:cs="Arial"/>
        </w:rPr>
        <w:t xml:space="preserve">at &lt;toll-free </w:t>
      </w:r>
      <w:r w:rsidR="00944663" w:rsidRPr="005F6418">
        <w:rPr>
          <w:rFonts w:ascii="Arial" w:hAnsi="Arial" w:cs="Arial"/>
        </w:rPr>
        <w:t xml:space="preserve">phone and TTY </w:t>
      </w:r>
      <w:r w:rsidRPr="005F6418">
        <w:rPr>
          <w:rFonts w:ascii="Arial" w:hAnsi="Arial" w:cs="Arial"/>
        </w:rPr>
        <w:t>number</w:t>
      </w:r>
      <w:r w:rsidR="00944663" w:rsidRPr="005F6418">
        <w:rPr>
          <w:rFonts w:ascii="Arial" w:hAnsi="Arial" w:cs="Arial"/>
        </w:rPr>
        <w:t>s</w:t>
      </w:r>
      <w:r w:rsidRPr="005F6418">
        <w:rPr>
          <w:rFonts w:ascii="Arial" w:hAnsi="Arial" w:cs="Arial"/>
        </w:rPr>
        <w:t>&gt;</w:t>
      </w:r>
      <w:r w:rsidR="00944663" w:rsidRPr="005F6418">
        <w:rPr>
          <w:rFonts w:ascii="Arial" w:hAnsi="Arial" w:cs="Arial"/>
        </w:rPr>
        <w:t>, &lt;days and hours of operation&gt;</w:t>
      </w:r>
      <w:r w:rsidRPr="005F6418">
        <w:rPr>
          <w:rFonts w:ascii="Arial" w:hAnsi="Arial" w:cs="Arial"/>
        </w:rPr>
        <w:t>.</w:t>
      </w:r>
    </w:p>
    <w:p w14:paraId="2EEDE1C9" w14:textId="4ED35D83" w:rsidR="00527B28" w:rsidRDefault="00F72854" w:rsidP="005F6418">
      <w:pPr>
        <w:autoSpaceDE w:val="0"/>
        <w:autoSpaceDN w:val="0"/>
        <w:adjustRightInd w:val="0"/>
        <w:spacing w:line="300" w:lineRule="exact"/>
        <w:rPr>
          <w:rFonts w:ascii="Arial" w:hAnsi="Arial" w:cs="Arial"/>
          <w:b/>
          <w:bCs/>
          <w:color w:val="000000"/>
        </w:rPr>
      </w:pPr>
      <w:r>
        <w:rPr>
          <w:rFonts w:ascii="Arial" w:hAnsi="Arial" w:cs="Arial"/>
          <w:b/>
          <w:bCs/>
          <w:color w:val="000000"/>
        </w:rPr>
        <w:t>Y</w:t>
      </w:r>
      <w:r w:rsidR="00A54BDB" w:rsidRPr="005F6418">
        <w:rPr>
          <w:rFonts w:ascii="Arial" w:hAnsi="Arial" w:cs="Arial"/>
          <w:b/>
          <w:bCs/>
          <w:color w:val="000000"/>
        </w:rPr>
        <w:t xml:space="preserve">ou can make changes to your Medicare coverage during certain times of the year. </w:t>
      </w:r>
    </w:p>
    <w:p w14:paraId="19B719C5" w14:textId="43AE9C8D" w:rsidR="00527B28" w:rsidRDefault="00A54BDB"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From October 15 through December 7 each year, you can enroll in a new Medicare health or Prescription Drug Plan for coverage starting January 1 of the following year</w:t>
      </w:r>
      <w:r w:rsidR="00527B28">
        <w:rPr>
          <w:rFonts w:ascii="Arial" w:hAnsi="Arial" w:cs="Arial"/>
          <w:color w:val="000000"/>
        </w:rPr>
        <w:t xml:space="preserve">, and </w:t>
      </w:r>
    </w:p>
    <w:p w14:paraId="3C4CDDEC" w14:textId="24B06148" w:rsidR="004B2EB8" w:rsidRPr="00EA3BF1" w:rsidRDefault="00527B28"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During the M</w:t>
      </w:r>
      <w:r w:rsidR="006244AB">
        <w:rPr>
          <w:rFonts w:ascii="Arial" w:hAnsi="Arial" w:cs="Arial"/>
          <w:color w:val="000000"/>
        </w:rPr>
        <w:t xml:space="preserve">edicare Open Enrollment Period – January </w:t>
      </w:r>
      <w:r w:rsidRPr="00EA3BF1">
        <w:rPr>
          <w:rFonts w:ascii="Arial" w:hAnsi="Arial" w:cs="Arial"/>
          <w:color w:val="000000"/>
        </w:rPr>
        <w:t>1 through March 31. Anyone enrolled in a Medicare Advantage Plan (except an MSA plan) can switch plans or return to Original Medicare (and join a stand-alone Medicare Prescription Drug Plan).</w:t>
      </w:r>
    </w:p>
    <w:p w14:paraId="6BEA82F8" w14:textId="77777777"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
          <w:color w:val="000000"/>
        </w:rPr>
        <w:t>Can I join another Medicare plan at some other time?</w:t>
      </w:r>
    </w:p>
    <w:p w14:paraId="1EAF54F0" w14:textId="77777777" w:rsidR="00591A2D"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color w:val="000000"/>
        </w:rPr>
        <w:t xml:space="preserve">Yes. </w:t>
      </w:r>
      <w:r w:rsidRPr="005F6418">
        <w:rPr>
          <w:rFonts w:ascii="Arial" w:hAnsi="Arial" w:cs="Arial"/>
          <w:color w:val="000000"/>
        </w:rPr>
        <w:t xml:space="preserve">You can leave a plan and join a new one at other times during the year for special reasons, including: </w:t>
      </w:r>
    </w:p>
    <w:p w14:paraId="6CED5CB3" w14:textId="7A50AA51"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move out of the plan’s service area. </w:t>
      </w:r>
    </w:p>
    <w:p w14:paraId="462BEE95" w14:textId="56031564"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want to join a plan with a 5-star rating in your area. </w:t>
      </w:r>
    </w:p>
    <w:p w14:paraId="7734011C" w14:textId="4CAD73FA" w:rsidR="00093062" w:rsidRPr="00EA3BF1" w:rsidRDefault="005F4D00" w:rsidP="009657BF">
      <w:pPr>
        <w:pStyle w:val="ListParagraph"/>
        <w:numPr>
          <w:ilvl w:val="0"/>
          <w:numId w:val="7"/>
        </w:numPr>
        <w:spacing w:line="300" w:lineRule="exact"/>
        <w:ind w:left="720" w:right="720"/>
        <w:contextualSpacing w:val="0"/>
        <w:rPr>
          <w:rFonts w:ascii="Arial" w:hAnsi="Arial" w:cs="Arial"/>
          <w:color w:val="000000"/>
        </w:rPr>
      </w:pPr>
      <w:r>
        <w:rPr>
          <w:rFonts w:ascii="Arial" w:hAnsi="Arial" w:cs="Arial"/>
          <w:color w:val="000000"/>
        </w:rPr>
        <w:t>If</w:t>
      </w:r>
      <w:r w:rsidRPr="005F4D00">
        <w:rPr>
          <w:rFonts w:ascii="Arial" w:hAnsi="Arial" w:cs="Arial"/>
          <w:color w:val="000000"/>
        </w:rPr>
        <w:t xml:space="preserve"> you receive Extra Help, you may change plans once each calendar quarter for the first three quarters of the year</w:t>
      </w:r>
      <w:r w:rsidR="00093062">
        <w:rPr>
          <w:rFonts w:ascii="Arial" w:hAnsi="Arial" w:cs="Arial"/>
          <w:color w:val="000000"/>
        </w:rPr>
        <w:t>,</w:t>
      </w:r>
      <w:r w:rsidRPr="005F4D00">
        <w:rPr>
          <w:rFonts w:ascii="Arial" w:hAnsi="Arial" w:cs="Arial"/>
          <w:color w:val="000000"/>
        </w:rPr>
        <w:t xml:space="preserve"> or </w:t>
      </w:r>
    </w:p>
    <w:p w14:paraId="6305E02A" w14:textId="107DBC24" w:rsidR="00A3390D" w:rsidRPr="005F4D00" w:rsidRDefault="005F4D00" w:rsidP="009657BF">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4D00">
        <w:rPr>
          <w:rFonts w:ascii="Arial" w:hAnsi="Arial" w:cs="Arial"/>
          <w:color w:val="000000"/>
        </w:rPr>
        <w:t xml:space="preserve">If your Extra Help ends, you can still make a change for 3 months after you find out that you are not getting Extra Help. </w:t>
      </w:r>
    </w:p>
    <w:p w14:paraId="2E2F32EB"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Who should I contact if I have questions? </w:t>
      </w:r>
    </w:p>
    <w:p w14:paraId="63C124E1"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w:t>
      </w:r>
      <w:r w:rsidR="006304BF" w:rsidRPr="005F6418">
        <w:rPr>
          <w:rFonts w:ascii="Arial" w:hAnsi="Arial" w:cs="Arial"/>
          <w:bCs/>
          <w:color w:val="000000"/>
        </w:rPr>
        <w:t>&lt;</w:t>
      </w:r>
      <w:r w:rsidRPr="005F6418">
        <w:rPr>
          <w:rFonts w:ascii="Arial" w:hAnsi="Arial" w:cs="Arial"/>
          <w:b/>
          <w:bCs/>
          <w:color w:val="000000"/>
        </w:rPr>
        <w:t>plan name</w:t>
      </w:r>
      <w:r w:rsidR="006304BF" w:rsidRPr="005F6418">
        <w:rPr>
          <w:rFonts w:ascii="Arial" w:hAnsi="Arial" w:cs="Arial"/>
          <w:bCs/>
          <w:color w:val="000000"/>
        </w:rPr>
        <w:t>&gt;</w:t>
      </w:r>
      <w:r w:rsidRPr="005F6418">
        <w:rPr>
          <w:rFonts w:ascii="Arial" w:hAnsi="Arial" w:cs="Arial"/>
          <w:color w:val="000000"/>
        </w:rPr>
        <w:t xml:space="preserve">: </w:t>
      </w:r>
    </w:p>
    <w:p w14:paraId="2A6DABD3" w14:textId="642E67BD"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&lt;plan name&gt; Member Services at &lt;toll-free </w:t>
      </w:r>
      <w:r w:rsidR="00944663" w:rsidRPr="005F6418">
        <w:rPr>
          <w:rFonts w:ascii="Arial" w:hAnsi="Arial" w:cs="Arial"/>
          <w:color w:val="000000"/>
        </w:rPr>
        <w:t xml:space="preserve">phone and TTY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6EB4027D" w14:textId="57B97AFD"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Visit &lt;web address&gt;. </w:t>
      </w:r>
    </w:p>
    <w:p w14:paraId="782911C7" w14:textId="634E9806"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&lt;enrollment broker&gt; at &lt;enrollment broker </w:t>
      </w:r>
      <w:r w:rsidR="00944663" w:rsidRPr="005F6418">
        <w:rPr>
          <w:rFonts w:ascii="Arial" w:hAnsi="Arial" w:cs="Arial"/>
          <w:color w:val="000000"/>
        </w:rPr>
        <w:t xml:space="preserve">phone and TTY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5A9C081C"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Medicare</w:t>
      </w:r>
      <w:r w:rsidRPr="005F6418">
        <w:rPr>
          <w:rFonts w:ascii="Arial" w:hAnsi="Arial" w:cs="Arial"/>
          <w:color w:val="000000"/>
        </w:rPr>
        <w:t xml:space="preserve">: </w:t>
      </w:r>
    </w:p>
    <w:p w14:paraId="4A593BC2" w14:textId="4B9F5600" w:rsidR="00A54BDB" w:rsidRPr="005F6418" w:rsidRDefault="00A54BDB"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1-800-633-4227 (1-800-MEDICARE), 24 hours a day, 7 days a week. </w:t>
      </w:r>
    </w:p>
    <w:p w14:paraId="75B55E38" w14:textId="214F7452" w:rsidR="00A54BDB" w:rsidRPr="005F6418" w:rsidRDefault="00A54BDB"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Call TTY 1-877-486-2048 if you use TTY.</w:t>
      </w:r>
    </w:p>
    <w:p w14:paraId="10C0034D" w14:textId="6BB45E00" w:rsidR="00C7688F" w:rsidRPr="005F6418" w:rsidRDefault="00A54BDB" w:rsidP="005F6418">
      <w:pPr>
        <w:pStyle w:val="Header1"/>
        <w:numPr>
          <w:ilvl w:val="0"/>
          <w:numId w:val="2"/>
        </w:numPr>
        <w:spacing w:after="200" w:line="300" w:lineRule="exact"/>
        <w:ind w:right="720"/>
        <w:rPr>
          <w:rFonts w:cs="Arial"/>
          <w:szCs w:val="22"/>
        </w:rPr>
      </w:pPr>
      <w:r w:rsidRPr="005F6418">
        <w:rPr>
          <w:rFonts w:cs="Arial"/>
          <w:b w:val="0"/>
          <w:snapToGrid w:val="0"/>
          <w:szCs w:val="22"/>
        </w:rPr>
        <w:t xml:space="preserve">Visit the </w:t>
      </w:r>
      <w:r w:rsidR="00C7688F" w:rsidRPr="005F6418">
        <w:rPr>
          <w:rFonts w:cs="Arial"/>
          <w:b w:val="0"/>
          <w:snapToGrid w:val="0"/>
          <w:szCs w:val="22"/>
        </w:rPr>
        <w:t xml:space="preserve">Medicare home page at </w:t>
      </w:r>
      <w:hyperlink r:id="rId11" w:history="1">
        <w:r w:rsidR="00C7688F" w:rsidRPr="005F6418">
          <w:rPr>
            <w:rStyle w:val="Hyperlink"/>
            <w:rFonts w:cs="Arial"/>
            <w:b w:val="0"/>
            <w:snapToGrid w:val="0"/>
            <w:szCs w:val="22"/>
          </w:rPr>
          <w:t>http://www.medicare.gov</w:t>
        </w:r>
      </w:hyperlink>
      <w:r w:rsidR="00C7688F" w:rsidRPr="005F6418">
        <w:rPr>
          <w:rFonts w:cs="Arial"/>
          <w:b w:val="0"/>
          <w:snapToGrid w:val="0"/>
          <w:szCs w:val="22"/>
        </w:rPr>
        <w:t xml:space="preserve">. </w:t>
      </w:r>
    </w:p>
    <w:p w14:paraId="340199C9" w14:textId="684423BC" w:rsidR="00AE2576" w:rsidRPr="005F6418" w:rsidRDefault="00A54BDB" w:rsidP="005F6418">
      <w:pPr>
        <w:pStyle w:val="ListParagraph"/>
        <w:autoSpaceDE w:val="0"/>
        <w:autoSpaceDN w:val="0"/>
        <w:adjustRightInd w:val="0"/>
        <w:spacing w:line="300" w:lineRule="exact"/>
        <w:ind w:left="0"/>
        <w:contextualSpacing w:val="0"/>
        <w:rPr>
          <w:rFonts w:ascii="Arial" w:hAnsi="Arial" w:cs="Arial"/>
          <w:color w:val="000000"/>
        </w:rPr>
      </w:pPr>
      <w:r w:rsidRPr="005F6418">
        <w:rPr>
          <w:rFonts w:ascii="Arial" w:hAnsi="Arial" w:cs="Arial"/>
          <w:bCs/>
          <w:color w:val="000000"/>
        </w:rPr>
        <w:t xml:space="preserve">For questions about </w:t>
      </w:r>
      <w:r w:rsidR="00D52F76" w:rsidRPr="005F6418">
        <w:rPr>
          <w:rFonts w:ascii="Arial" w:hAnsi="Arial" w:cs="Arial"/>
          <w:bCs/>
          <w:color w:val="000000"/>
        </w:rPr>
        <w:t xml:space="preserve">your </w:t>
      </w:r>
      <w:r w:rsidR="006304BF" w:rsidRPr="005F6418">
        <w:rPr>
          <w:rFonts w:ascii="Arial" w:hAnsi="Arial" w:cs="Arial"/>
          <w:b/>
          <w:bCs/>
          <w:color w:val="000000"/>
        </w:rPr>
        <w:t>Medi-Cal eligibility</w:t>
      </w:r>
      <w:r w:rsidRPr="005F6418">
        <w:rPr>
          <w:rFonts w:ascii="Arial" w:hAnsi="Arial" w:cs="Arial"/>
          <w:bCs/>
          <w:color w:val="000000"/>
        </w:rPr>
        <w:t>, c</w:t>
      </w:r>
      <w:r w:rsidRPr="005F6418">
        <w:rPr>
          <w:rFonts w:ascii="Arial" w:hAnsi="Arial" w:cs="Arial"/>
          <w:color w:val="000000"/>
        </w:rPr>
        <w:t>all &lt;applicable county contact</w:t>
      </w:r>
      <w:r w:rsidR="00E461E5" w:rsidRPr="005F6418">
        <w:rPr>
          <w:rFonts w:ascii="Arial" w:hAnsi="Arial" w:cs="Arial"/>
          <w:color w:val="000000"/>
        </w:rPr>
        <w:t xml:space="preserve"> information&gt;</w:t>
      </w:r>
      <w:r w:rsidRPr="005F6418">
        <w:rPr>
          <w:rFonts w:ascii="Arial" w:hAnsi="Arial" w:cs="Arial"/>
          <w:color w:val="000000"/>
        </w:rPr>
        <w:t>.</w:t>
      </w:r>
    </w:p>
    <w:p w14:paraId="2A52C029" w14:textId="592AFA44" w:rsidR="00871B60" w:rsidRDefault="00AE2576" w:rsidP="005F6418">
      <w:pPr>
        <w:pStyle w:val="Default"/>
        <w:spacing w:after="200" w:line="300" w:lineRule="exact"/>
        <w:contextualSpacing/>
        <w:rPr>
          <w:rFonts w:ascii="Arial" w:hAnsi="Arial" w:cs="Arial"/>
          <w:b/>
          <w:color w:val="auto"/>
          <w:sz w:val="22"/>
          <w:szCs w:val="22"/>
        </w:rPr>
      </w:pPr>
      <w:r w:rsidRPr="005F6418">
        <w:rPr>
          <w:rFonts w:ascii="Arial" w:hAnsi="Arial" w:cs="Arial"/>
          <w:b/>
          <w:color w:val="auto"/>
          <w:sz w:val="22"/>
          <w:szCs w:val="22"/>
        </w:rPr>
        <w:t>Get free help with Cal MediConnect plan problems and complaints by calling the Cal MediConnect Ombudsman at 1</w:t>
      </w:r>
      <w:r w:rsidRPr="005F6418">
        <w:rPr>
          <w:rFonts w:ascii="Cambria Math" w:hAnsi="Cambria Math" w:cs="Cambria Math"/>
          <w:b/>
          <w:color w:val="auto"/>
          <w:sz w:val="22"/>
          <w:szCs w:val="22"/>
        </w:rPr>
        <w:t>‐</w:t>
      </w:r>
      <w:r w:rsidRPr="005F6418">
        <w:rPr>
          <w:rFonts w:ascii="Arial" w:hAnsi="Arial" w:cs="Arial"/>
          <w:b/>
          <w:color w:val="auto"/>
          <w:sz w:val="22"/>
          <w:szCs w:val="22"/>
        </w:rPr>
        <w:t>855</w:t>
      </w:r>
      <w:r w:rsidRPr="005F6418">
        <w:rPr>
          <w:rFonts w:ascii="Cambria Math" w:hAnsi="Cambria Math" w:cs="Cambria Math"/>
          <w:b/>
          <w:color w:val="auto"/>
          <w:sz w:val="22"/>
          <w:szCs w:val="22"/>
        </w:rPr>
        <w:t>‐</w:t>
      </w:r>
      <w:r w:rsidRPr="005F6418">
        <w:rPr>
          <w:rFonts w:ascii="Arial" w:hAnsi="Arial" w:cs="Arial"/>
          <w:b/>
          <w:color w:val="auto"/>
          <w:sz w:val="22"/>
          <w:szCs w:val="22"/>
        </w:rPr>
        <w:t>501</w:t>
      </w:r>
      <w:r w:rsidRPr="005F6418">
        <w:rPr>
          <w:rFonts w:ascii="Cambria Math" w:hAnsi="Cambria Math" w:cs="Cambria Math"/>
          <w:b/>
          <w:color w:val="auto"/>
          <w:sz w:val="22"/>
          <w:szCs w:val="22"/>
        </w:rPr>
        <w:t>‐</w:t>
      </w:r>
      <w:r w:rsidRPr="005F6418">
        <w:rPr>
          <w:rFonts w:ascii="Arial" w:hAnsi="Arial" w:cs="Arial"/>
          <w:b/>
          <w:color w:val="auto"/>
          <w:sz w:val="22"/>
          <w:szCs w:val="22"/>
        </w:rPr>
        <w:t>3077</w:t>
      </w:r>
      <w:r w:rsidR="00944663" w:rsidRPr="005F6418">
        <w:rPr>
          <w:rFonts w:ascii="Arial" w:hAnsi="Arial" w:cs="Arial"/>
          <w:b/>
          <w:color w:val="auto"/>
          <w:sz w:val="22"/>
          <w:szCs w:val="22"/>
        </w:rPr>
        <w:t>, &lt;days and hours of operation&gt;</w:t>
      </w:r>
      <w:r w:rsidR="006304BF" w:rsidRPr="005F6418">
        <w:rPr>
          <w:rFonts w:ascii="Arial" w:hAnsi="Arial" w:cs="Arial"/>
          <w:b/>
          <w:color w:val="auto"/>
          <w:sz w:val="22"/>
          <w:szCs w:val="22"/>
        </w:rPr>
        <w:t>.</w:t>
      </w:r>
      <w:r w:rsidR="00E461E5" w:rsidRPr="005F6418">
        <w:rPr>
          <w:rFonts w:ascii="Arial" w:hAnsi="Arial" w:cs="Arial"/>
          <w:b/>
          <w:color w:val="auto"/>
          <w:sz w:val="22"/>
          <w:szCs w:val="22"/>
        </w:rPr>
        <w:t xml:space="preserve"> </w:t>
      </w:r>
      <w:r w:rsidR="00944663" w:rsidRPr="005F6418">
        <w:rPr>
          <w:rFonts w:ascii="Arial" w:hAnsi="Arial" w:cs="Arial"/>
          <w:b/>
          <w:color w:val="auto"/>
          <w:sz w:val="22"/>
          <w:szCs w:val="22"/>
        </w:rPr>
        <w:t xml:space="preserve">Call &lt;TTY number&gt; if you use TTY. </w:t>
      </w:r>
      <w:r w:rsidR="00E461E5" w:rsidRPr="005F6418">
        <w:rPr>
          <w:rFonts w:ascii="Arial" w:hAnsi="Arial" w:cs="Arial"/>
          <w:b/>
          <w:color w:val="auto"/>
          <w:sz w:val="22"/>
          <w:szCs w:val="22"/>
        </w:rPr>
        <w:t>The call is free.</w:t>
      </w:r>
    </w:p>
    <w:p w14:paraId="164495A0" w14:textId="77777777" w:rsidR="00506FD3" w:rsidRDefault="00506FD3" w:rsidP="005F6418">
      <w:pPr>
        <w:pStyle w:val="Default"/>
        <w:spacing w:after="200" w:line="300" w:lineRule="exact"/>
        <w:contextualSpacing/>
        <w:rPr>
          <w:rFonts w:ascii="Arial" w:hAnsi="Arial" w:cs="Arial"/>
          <w:b/>
          <w:color w:val="auto"/>
          <w:sz w:val="22"/>
          <w:szCs w:val="22"/>
        </w:rPr>
      </w:pPr>
    </w:p>
    <w:p w14:paraId="729FC0B8" w14:textId="3607B2C2" w:rsidR="00A54BDB" w:rsidRPr="005F6418" w:rsidRDefault="005F6418" w:rsidP="00506FD3">
      <w:pPr>
        <w:pBdr>
          <w:top w:val="single" w:sz="4" w:space="1" w:color="auto"/>
        </w:pBdr>
        <w:spacing w:line="300" w:lineRule="exact"/>
        <w:contextualSpacing/>
        <w:rPr>
          <w:rFonts w:ascii="Arial" w:hAnsi="Arial" w:cs="Arial"/>
        </w:rPr>
      </w:pPr>
      <w:r w:rsidRPr="005F6418">
        <w:rPr>
          <w:rFonts w:ascii="Arial" w:hAnsi="Arial" w:cs="Arial"/>
          <w:color w:val="548DD4"/>
        </w:rPr>
        <w:t>[</w:t>
      </w:r>
      <w:r w:rsidRPr="005F6418">
        <w:rPr>
          <w:rFonts w:ascii="Arial" w:hAnsi="Arial" w:cs="Arial"/>
          <w:i/>
          <w:color w:val="548DD4"/>
        </w:rPr>
        <w:t>Plans must include all applicable disclaimers as required in the Medicare Communications and Marketing Guidelines and State-specific Marketing Guidance.</w:t>
      </w:r>
      <w:r w:rsidRPr="005F6418">
        <w:rPr>
          <w:rFonts w:ascii="Arial" w:hAnsi="Arial" w:cs="Arial"/>
          <w:color w:val="548DD4"/>
        </w:rPr>
        <w:t>]</w:t>
      </w:r>
      <w:bookmarkStart w:id="0" w:name="_GoBack"/>
      <w:bookmarkEnd w:id="0"/>
    </w:p>
    <w:p w14:paraId="35BED06C" w14:textId="77777777" w:rsidR="00506FD3" w:rsidRDefault="00506FD3" w:rsidP="005F6418">
      <w:pPr>
        <w:spacing w:line="300" w:lineRule="exact"/>
        <w:contextualSpacing/>
        <w:rPr>
          <w:rFonts w:ascii="Arial" w:hAnsi="Arial" w:cs="Arial"/>
          <w:color w:val="548DD4"/>
        </w:rPr>
      </w:pPr>
    </w:p>
    <w:p w14:paraId="0D7BA943" w14:textId="2C5EBB06" w:rsidR="00093062" w:rsidRDefault="00F72CB3" w:rsidP="005F6418">
      <w:pPr>
        <w:spacing w:line="300" w:lineRule="exact"/>
        <w:rPr>
          <w:rFonts w:ascii="Arial" w:eastAsia="Calibri" w:hAnsi="Arial" w:cs="Arial"/>
        </w:rPr>
      </w:pPr>
      <w:r w:rsidRPr="005F6418">
        <w:rPr>
          <w:rFonts w:ascii="Arial" w:hAnsi="Arial" w:cs="Arial"/>
          <w:color w:val="548DD4"/>
        </w:rPr>
        <w:t>[</w:t>
      </w:r>
      <w:r w:rsidRPr="005F6418">
        <w:rPr>
          <w:rFonts w:ascii="Arial" w:hAnsi="Arial" w:cs="Arial"/>
          <w:i/>
          <w:color w:val="548DD4"/>
        </w:rPr>
        <w:t xml:space="preserve">Plans are subject to the notice requirements under Section 1557 of the Affordable Care Act. For more information, refer to </w:t>
      </w:r>
      <w:hyperlink r:id="rId12" w:history="1">
        <w:r w:rsidRPr="005F6418">
          <w:rPr>
            <w:rStyle w:val="Hyperlink"/>
            <w:rFonts w:ascii="Arial" w:hAnsi="Arial" w:cs="Arial"/>
            <w:i/>
          </w:rPr>
          <w:t>https://www.hhs.gov/civil-rights/for-individuals/section-1557</w:t>
        </w:r>
      </w:hyperlink>
      <w:r w:rsidRPr="005F6418">
        <w:rPr>
          <w:rFonts w:ascii="Arial" w:hAnsi="Arial" w:cs="Arial"/>
          <w:i/>
          <w:color w:val="548DD4"/>
        </w:rPr>
        <w:t>.</w:t>
      </w:r>
      <w:r w:rsidRPr="005F6418">
        <w:rPr>
          <w:rFonts w:ascii="Arial" w:hAnsi="Arial" w:cs="Arial"/>
          <w:color w:val="548DD4"/>
        </w:rPr>
        <w:t>]</w:t>
      </w:r>
    </w:p>
    <w:p w14:paraId="31E80E4B" w14:textId="60CFE59B" w:rsidR="00242A2A" w:rsidRPr="005F6418" w:rsidRDefault="00432098" w:rsidP="005F6418">
      <w:pPr>
        <w:spacing w:line="300" w:lineRule="exact"/>
        <w:rPr>
          <w:rFonts w:ascii="Arial" w:eastAsia="Calibri" w:hAnsi="Arial" w:cs="Arial"/>
        </w:rPr>
      </w:pPr>
      <w:r w:rsidRPr="005F6418">
        <w:rPr>
          <w:rFonts w:ascii="Arial" w:eastAsia="Calibri" w:hAnsi="Arial" w:cs="Arial"/>
        </w:rPr>
        <w:t xml:space="preserve">You can get this </w:t>
      </w:r>
      <w:r w:rsidR="00122634" w:rsidRPr="005F6418">
        <w:rPr>
          <w:rFonts w:ascii="Arial" w:eastAsia="Calibri" w:hAnsi="Arial" w:cs="Arial"/>
        </w:rPr>
        <w:t xml:space="preserve">document </w:t>
      </w:r>
      <w:r w:rsidRPr="005F6418">
        <w:rPr>
          <w:rFonts w:ascii="Arial" w:eastAsia="Calibri" w:hAnsi="Arial" w:cs="Arial"/>
        </w:rPr>
        <w:t xml:space="preserve">for free in other formats, such as large print, braille, or audio. Call </w:t>
      </w:r>
      <w:r w:rsidRPr="005F6418">
        <w:rPr>
          <w:rFonts w:ascii="Arial" w:eastAsia="Calibri" w:hAnsi="Arial" w:cs="Arial"/>
          <w:color w:val="548DD4"/>
        </w:rPr>
        <w:t>[</w:t>
      </w:r>
      <w:r w:rsidRPr="005F6418">
        <w:rPr>
          <w:rFonts w:ascii="Arial" w:eastAsia="Calibri" w:hAnsi="Arial" w:cs="Arial"/>
          <w:i/>
          <w:color w:val="548DD4"/>
        </w:rPr>
        <w:t xml:space="preserve">insert Member Services </w:t>
      </w:r>
      <w:r w:rsidR="00944663" w:rsidRPr="005F6418">
        <w:rPr>
          <w:rFonts w:ascii="Arial" w:eastAsia="Calibri" w:hAnsi="Arial" w:cs="Arial"/>
          <w:i/>
          <w:color w:val="548DD4"/>
        </w:rPr>
        <w:t xml:space="preserve">toll-free </w:t>
      </w:r>
      <w:r w:rsidRPr="005F6418">
        <w:rPr>
          <w:rFonts w:ascii="Arial" w:eastAsia="Calibri" w:hAnsi="Arial" w:cs="Arial"/>
          <w:i/>
          <w:color w:val="548DD4"/>
        </w:rPr>
        <w:t>phone and TTY numbers, days and hours of operation</w:t>
      </w:r>
      <w:r w:rsidRPr="005F6418">
        <w:rPr>
          <w:rFonts w:ascii="Arial" w:eastAsia="Calibri" w:hAnsi="Arial" w:cs="Arial"/>
          <w:color w:val="548DD4"/>
        </w:rPr>
        <w:t>]</w:t>
      </w:r>
      <w:r w:rsidRPr="005F6418">
        <w:rPr>
          <w:rFonts w:ascii="Arial" w:eastAsia="Calibri" w:hAnsi="Arial" w:cs="Arial"/>
        </w:rPr>
        <w:t>. The call is free.</w:t>
      </w:r>
    </w:p>
    <w:sectPr w:rsidR="00242A2A" w:rsidRPr="005F6418" w:rsidSect="000D0460">
      <w:headerReference w:type="first" r:id="rId13"/>
      <w:footerReference w:type="first" r:id="rId14"/>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232ED4" w16cid:durableId="1E78ED56"/>
  <w16cid:commentId w16cid:paraId="731C01EC" w16cid:durableId="1E78ED50"/>
  <w16cid:commentId w16cid:paraId="22212665" w16cid:durableId="1E7876EF"/>
  <w16cid:commentId w16cid:paraId="2D18E65B" w16cid:durableId="1E787797"/>
  <w16cid:commentId w16cid:paraId="535228ED" w16cid:durableId="1E7877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F54FA" w14:textId="77777777" w:rsidR="004D0444" w:rsidRDefault="004D0444" w:rsidP="006A4271">
      <w:pPr>
        <w:spacing w:after="0" w:line="240" w:lineRule="auto"/>
      </w:pPr>
      <w:r>
        <w:separator/>
      </w:r>
    </w:p>
  </w:endnote>
  <w:endnote w:type="continuationSeparator" w:id="0">
    <w:p w14:paraId="202C96F7" w14:textId="77777777" w:rsidR="004D0444" w:rsidRDefault="004D0444" w:rsidP="006A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3FE1E" w14:textId="26AC3213" w:rsidR="00251E29" w:rsidRPr="00251E29" w:rsidRDefault="00251E29">
    <w:pPr>
      <w:pStyle w:val="Footer"/>
      <w:rPr>
        <w:rFonts w:ascii="Arial" w:hAnsi="Arial" w:cs="Arial"/>
      </w:rPr>
    </w:pPr>
    <w:r w:rsidRPr="00251E29">
      <w:rPr>
        <w:rFonts w:ascii="Arial" w:hAnsi="Arial"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A2762" w14:textId="77777777" w:rsidR="004D0444" w:rsidRDefault="004D0444" w:rsidP="006A4271">
      <w:pPr>
        <w:spacing w:after="0" w:line="240" w:lineRule="auto"/>
      </w:pPr>
      <w:r>
        <w:separator/>
      </w:r>
    </w:p>
  </w:footnote>
  <w:footnote w:type="continuationSeparator" w:id="0">
    <w:p w14:paraId="3615749D" w14:textId="77777777" w:rsidR="004D0444" w:rsidRDefault="004D0444" w:rsidP="006A4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AE16" w14:textId="13A35EEF" w:rsidR="006A4271" w:rsidRPr="00136FCC" w:rsidRDefault="006A4271" w:rsidP="006A4271">
    <w:pPr>
      <w:keepNext/>
      <w:spacing w:after="0" w:line="240" w:lineRule="auto"/>
      <w:outlineLvl w:val="1"/>
      <w:rPr>
        <w:rFonts w:ascii="Arial" w:eastAsia="Calibri" w:hAnsi="Arial" w:cs="Arial"/>
        <w:bCs/>
        <w:iCs/>
      </w:rPr>
    </w:pPr>
    <w:r w:rsidRPr="00136FCC">
      <w:rPr>
        <w:rFonts w:ascii="Arial" w:eastAsia="Calibri" w:hAnsi="Arial" w:cs="Arial"/>
        <w:bCs/>
        <w:iCs/>
      </w:rPr>
      <w:t>Exhibit 30</w:t>
    </w:r>
    <w:r w:rsidR="00F36FA9" w:rsidRPr="00136FCC">
      <w:rPr>
        <w:rFonts w:ascii="Arial" w:eastAsia="Calibri" w:hAnsi="Arial" w:cs="Arial"/>
        <w:bCs/>
        <w:iCs/>
      </w:rPr>
      <w:t>a</w:t>
    </w:r>
    <w:r w:rsidRPr="00136FCC">
      <w:rPr>
        <w:rFonts w:ascii="Arial" w:eastAsia="Calibri" w:hAnsi="Arial" w:cs="Arial"/>
        <w:bCs/>
        <w:iCs/>
      </w:rPr>
      <w:t xml:space="preserve">: MMP Model Notice to Research Potential </w:t>
    </w:r>
    <w:r w:rsidR="0098774D">
      <w:rPr>
        <w:rFonts w:ascii="Arial" w:eastAsia="Calibri" w:hAnsi="Arial" w:cs="Arial"/>
        <w:bCs/>
        <w:iCs/>
      </w:rPr>
      <w:t xml:space="preserve">Eligibility or </w:t>
    </w:r>
    <w:r w:rsidRPr="00136FCC">
      <w:rPr>
        <w:rFonts w:ascii="Arial" w:eastAsia="Calibri" w:hAnsi="Arial" w:cs="Arial"/>
        <w:bCs/>
        <w:iCs/>
      </w:rPr>
      <w:t>Out of Area Status</w:t>
    </w:r>
  </w:p>
  <w:p w14:paraId="1CAE4FC5" w14:textId="77777777" w:rsidR="006A4271" w:rsidRPr="00136FCC" w:rsidRDefault="006A4271" w:rsidP="006A4271">
    <w:pPr>
      <w:spacing w:after="0" w:line="240" w:lineRule="auto"/>
      <w:rPr>
        <w:rFonts w:ascii="Arial" w:eastAsia="Calibri" w:hAnsi="Arial" w:cs="Arial"/>
      </w:rPr>
    </w:pPr>
    <w:r w:rsidRPr="00136FCC">
      <w:rPr>
        <w:rFonts w:ascii="Arial" w:eastAsia="Calibri" w:hAnsi="Arial" w:cs="Arial"/>
      </w:rPr>
      <w:t>Referenced in §40.2.1.3 of the MMP Enrollment and Disenrollment Guidance</w:t>
    </w:r>
  </w:p>
  <w:p w14:paraId="663700DF" w14:textId="06BEB08B" w:rsidR="006A4271" w:rsidRPr="006054F2" w:rsidRDefault="006A4271" w:rsidP="000D0460">
    <w:pPr>
      <w:spacing w:after="0" w:line="240" w:lineRule="auto"/>
      <w:rPr>
        <w:rFonts w:ascii="Arial" w:eastAsia="Calibri" w:hAnsi="Arial" w:cs="Arial"/>
        <w:bCs/>
        <w:color w:val="548DD4"/>
      </w:rPr>
    </w:pPr>
    <w:r w:rsidRPr="00136FCC">
      <w:rPr>
        <w:rFonts w:ascii="Arial" w:eastAsia="Calibri" w:hAnsi="Arial" w:cs="Arial"/>
        <w:bCs/>
        <w:color w:val="548DD4"/>
      </w:rPr>
      <w:t>[</w:t>
    </w:r>
    <w:r w:rsidR="008C1F4F">
      <w:rPr>
        <w:rFonts w:ascii="Arial" w:eastAsia="Calibri" w:hAnsi="Arial" w:cs="Arial"/>
        <w:bCs/>
        <w:i/>
        <w:color w:val="548DD4"/>
      </w:rPr>
      <w:t xml:space="preserve">Note: </w:t>
    </w:r>
    <w:r w:rsidRPr="00136FCC">
      <w:rPr>
        <w:rFonts w:ascii="Arial" w:eastAsia="Calibri" w:hAnsi="Arial" w:cs="Arial"/>
        <w:bCs/>
        <w:i/>
        <w:color w:val="548DD4"/>
      </w:rPr>
      <w:t>Header is for plan information only and should not be included in the letter the plan sends to individuals.</w:t>
    </w:r>
    <w:r w:rsidRPr="00136FCC">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A2A"/>
    <w:multiLevelType w:val="hybridMultilevel"/>
    <w:tmpl w:val="147C18D0"/>
    <w:lvl w:ilvl="0" w:tplc="22044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944659"/>
    <w:multiLevelType w:val="hybridMultilevel"/>
    <w:tmpl w:val="E8CEC0FA"/>
    <w:lvl w:ilvl="0" w:tplc="DE20F05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5F1A2D"/>
    <w:multiLevelType w:val="hybridMultilevel"/>
    <w:tmpl w:val="F0C42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0E72CE"/>
    <w:multiLevelType w:val="hybridMultilevel"/>
    <w:tmpl w:val="0EB80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5259D"/>
    <w:multiLevelType w:val="hybridMultilevel"/>
    <w:tmpl w:val="411C1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F16276"/>
    <w:multiLevelType w:val="hybridMultilevel"/>
    <w:tmpl w:val="22C08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66C35"/>
    <w:multiLevelType w:val="hybridMultilevel"/>
    <w:tmpl w:val="9A74C4C0"/>
    <w:lvl w:ilvl="0" w:tplc="A3F698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537C5"/>
    <w:multiLevelType w:val="hybridMultilevel"/>
    <w:tmpl w:val="C87835B2"/>
    <w:lvl w:ilvl="0" w:tplc="DCAA08F2">
      <w:start w:val="1"/>
      <w:numFmt w:val="bullet"/>
      <w:lvlText w:val=""/>
      <w:lvlJc w:val="left"/>
      <w:pPr>
        <w:ind w:hanging="233"/>
      </w:pPr>
      <w:rPr>
        <w:rFonts w:ascii="Wingdings" w:eastAsia="Wingdings" w:hAnsi="Wingdings" w:hint="default"/>
        <w:w w:val="99"/>
        <w:sz w:val="20"/>
        <w:szCs w:val="20"/>
      </w:rPr>
    </w:lvl>
    <w:lvl w:ilvl="1" w:tplc="822443E4">
      <w:start w:val="1"/>
      <w:numFmt w:val="bullet"/>
      <w:lvlText w:val=""/>
      <w:lvlJc w:val="left"/>
      <w:pPr>
        <w:ind w:hanging="288"/>
      </w:pPr>
      <w:rPr>
        <w:rFonts w:ascii="Symbol" w:eastAsia="Symbol" w:hAnsi="Symbol" w:hint="default"/>
        <w:sz w:val="22"/>
        <w:szCs w:val="22"/>
      </w:rPr>
    </w:lvl>
    <w:lvl w:ilvl="2" w:tplc="D1368E4C">
      <w:start w:val="1"/>
      <w:numFmt w:val="bullet"/>
      <w:lvlText w:val=""/>
      <w:lvlJc w:val="left"/>
      <w:pPr>
        <w:ind w:hanging="288"/>
      </w:pPr>
      <w:rPr>
        <w:rFonts w:ascii="Wingdings" w:eastAsia="Wingdings" w:hAnsi="Wingdings" w:hint="default"/>
        <w:sz w:val="24"/>
        <w:szCs w:val="24"/>
      </w:rPr>
    </w:lvl>
    <w:lvl w:ilvl="3" w:tplc="627C96D6">
      <w:start w:val="1"/>
      <w:numFmt w:val="bullet"/>
      <w:lvlText w:val=""/>
      <w:lvlJc w:val="left"/>
      <w:pPr>
        <w:ind w:hanging="360"/>
      </w:pPr>
      <w:rPr>
        <w:rFonts w:ascii="Wingdings" w:eastAsia="Wingdings" w:hAnsi="Wingdings" w:hint="default"/>
        <w:sz w:val="24"/>
        <w:szCs w:val="24"/>
      </w:rPr>
    </w:lvl>
    <w:lvl w:ilvl="4" w:tplc="25DA8BAA">
      <w:start w:val="1"/>
      <w:numFmt w:val="bullet"/>
      <w:lvlText w:val="•"/>
      <w:lvlJc w:val="left"/>
      <w:rPr>
        <w:rFonts w:hint="default"/>
      </w:rPr>
    </w:lvl>
    <w:lvl w:ilvl="5" w:tplc="93CEB432">
      <w:start w:val="1"/>
      <w:numFmt w:val="bullet"/>
      <w:lvlText w:val="•"/>
      <w:lvlJc w:val="left"/>
      <w:rPr>
        <w:rFonts w:hint="default"/>
      </w:rPr>
    </w:lvl>
    <w:lvl w:ilvl="6" w:tplc="7910C428">
      <w:start w:val="1"/>
      <w:numFmt w:val="bullet"/>
      <w:lvlText w:val="•"/>
      <w:lvlJc w:val="left"/>
      <w:rPr>
        <w:rFonts w:hint="default"/>
      </w:rPr>
    </w:lvl>
    <w:lvl w:ilvl="7" w:tplc="E5860BA0">
      <w:start w:val="1"/>
      <w:numFmt w:val="bullet"/>
      <w:lvlText w:val="•"/>
      <w:lvlJc w:val="left"/>
      <w:rPr>
        <w:rFonts w:hint="default"/>
      </w:rPr>
    </w:lvl>
    <w:lvl w:ilvl="8" w:tplc="5E78AFE8">
      <w:start w:val="1"/>
      <w:numFmt w:val="bullet"/>
      <w:lvlText w:val="•"/>
      <w:lvlJc w:val="left"/>
      <w:rPr>
        <w:rFonts w:hint="default"/>
      </w:rPr>
    </w:lvl>
  </w:abstractNum>
  <w:num w:numId="1">
    <w:abstractNumId w:val="1"/>
  </w:num>
  <w:num w:numId="2">
    <w:abstractNumId w:val="6"/>
  </w:num>
  <w:num w:numId="3">
    <w:abstractNumId w:val="2"/>
  </w:num>
  <w:num w:numId="4">
    <w:abstractNumId w:val="5"/>
  </w:num>
  <w:num w:numId="5">
    <w:abstractNumId w:val="3"/>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85"/>
    <w:rsid w:val="00016481"/>
    <w:rsid w:val="000170E4"/>
    <w:rsid w:val="000218B0"/>
    <w:rsid w:val="00055119"/>
    <w:rsid w:val="00075790"/>
    <w:rsid w:val="00093062"/>
    <w:rsid w:val="00093D57"/>
    <w:rsid w:val="000B5C8D"/>
    <w:rsid w:val="000C4DB9"/>
    <w:rsid w:val="000D0460"/>
    <w:rsid w:val="00122634"/>
    <w:rsid w:val="00127685"/>
    <w:rsid w:val="00136FCC"/>
    <w:rsid w:val="00151EFD"/>
    <w:rsid w:val="00160346"/>
    <w:rsid w:val="00181714"/>
    <w:rsid w:val="001A344B"/>
    <w:rsid w:val="001C6648"/>
    <w:rsid w:val="001E118E"/>
    <w:rsid w:val="00242A2A"/>
    <w:rsid w:val="00250B17"/>
    <w:rsid w:val="00251E29"/>
    <w:rsid w:val="00261897"/>
    <w:rsid w:val="00273C89"/>
    <w:rsid w:val="00283C68"/>
    <w:rsid w:val="002B2720"/>
    <w:rsid w:val="002C6529"/>
    <w:rsid w:val="003032E0"/>
    <w:rsid w:val="00315BCD"/>
    <w:rsid w:val="00325006"/>
    <w:rsid w:val="0034112E"/>
    <w:rsid w:val="003A4477"/>
    <w:rsid w:val="003A6828"/>
    <w:rsid w:val="003C305B"/>
    <w:rsid w:val="003C498A"/>
    <w:rsid w:val="00400605"/>
    <w:rsid w:val="004035DC"/>
    <w:rsid w:val="004212FF"/>
    <w:rsid w:val="00430340"/>
    <w:rsid w:val="00432098"/>
    <w:rsid w:val="00445DDD"/>
    <w:rsid w:val="00447A00"/>
    <w:rsid w:val="004512C4"/>
    <w:rsid w:val="00457F2C"/>
    <w:rsid w:val="00472A38"/>
    <w:rsid w:val="00495AE1"/>
    <w:rsid w:val="004B2EB8"/>
    <w:rsid w:val="004D0444"/>
    <w:rsid w:val="004D61E8"/>
    <w:rsid w:val="004E13B3"/>
    <w:rsid w:val="00502B09"/>
    <w:rsid w:val="00506FD3"/>
    <w:rsid w:val="005120FF"/>
    <w:rsid w:val="00522AC0"/>
    <w:rsid w:val="00527B28"/>
    <w:rsid w:val="00545287"/>
    <w:rsid w:val="00550342"/>
    <w:rsid w:val="00562933"/>
    <w:rsid w:val="00574D08"/>
    <w:rsid w:val="00591A2D"/>
    <w:rsid w:val="005B193D"/>
    <w:rsid w:val="005F4D00"/>
    <w:rsid w:val="005F6418"/>
    <w:rsid w:val="00603046"/>
    <w:rsid w:val="0060390A"/>
    <w:rsid w:val="006054F2"/>
    <w:rsid w:val="00612246"/>
    <w:rsid w:val="006244AB"/>
    <w:rsid w:val="006304BF"/>
    <w:rsid w:val="00662269"/>
    <w:rsid w:val="0066237D"/>
    <w:rsid w:val="00685AC2"/>
    <w:rsid w:val="0069400B"/>
    <w:rsid w:val="006960C7"/>
    <w:rsid w:val="006A3CA2"/>
    <w:rsid w:val="006A4271"/>
    <w:rsid w:val="006E6C6D"/>
    <w:rsid w:val="006F0A0F"/>
    <w:rsid w:val="00725587"/>
    <w:rsid w:val="0074264C"/>
    <w:rsid w:val="0076023C"/>
    <w:rsid w:val="00762289"/>
    <w:rsid w:val="007657A1"/>
    <w:rsid w:val="007A6790"/>
    <w:rsid w:val="007C3743"/>
    <w:rsid w:val="007C7415"/>
    <w:rsid w:val="00800C11"/>
    <w:rsid w:val="0081142A"/>
    <w:rsid w:val="00813BE9"/>
    <w:rsid w:val="00855EBC"/>
    <w:rsid w:val="008715F5"/>
    <w:rsid w:val="00871B60"/>
    <w:rsid w:val="00877AA7"/>
    <w:rsid w:val="0088235B"/>
    <w:rsid w:val="008A764F"/>
    <w:rsid w:val="008B19B0"/>
    <w:rsid w:val="008B5F2D"/>
    <w:rsid w:val="008C1F4F"/>
    <w:rsid w:val="008D0EBC"/>
    <w:rsid w:val="0090235B"/>
    <w:rsid w:val="00941871"/>
    <w:rsid w:val="00944663"/>
    <w:rsid w:val="009646F2"/>
    <w:rsid w:val="009657BF"/>
    <w:rsid w:val="00983D0E"/>
    <w:rsid w:val="0098774D"/>
    <w:rsid w:val="009B25DA"/>
    <w:rsid w:val="009C02DF"/>
    <w:rsid w:val="00A22E85"/>
    <w:rsid w:val="00A3390D"/>
    <w:rsid w:val="00A41200"/>
    <w:rsid w:val="00A476E6"/>
    <w:rsid w:val="00A54BDB"/>
    <w:rsid w:val="00A6214F"/>
    <w:rsid w:val="00A77A42"/>
    <w:rsid w:val="00A845DA"/>
    <w:rsid w:val="00A94CA8"/>
    <w:rsid w:val="00AA1CE1"/>
    <w:rsid w:val="00AE2576"/>
    <w:rsid w:val="00AE4945"/>
    <w:rsid w:val="00AF0799"/>
    <w:rsid w:val="00AF1123"/>
    <w:rsid w:val="00AF654A"/>
    <w:rsid w:val="00B21767"/>
    <w:rsid w:val="00B31B00"/>
    <w:rsid w:val="00B3632E"/>
    <w:rsid w:val="00B46898"/>
    <w:rsid w:val="00B80B6B"/>
    <w:rsid w:val="00BA7B47"/>
    <w:rsid w:val="00BB3FAE"/>
    <w:rsid w:val="00BB513C"/>
    <w:rsid w:val="00C00CFD"/>
    <w:rsid w:val="00C14E71"/>
    <w:rsid w:val="00C26897"/>
    <w:rsid w:val="00C61F0A"/>
    <w:rsid w:val="00C65C1A"/>
    <w:rsid w:val="00C7688F"/>
    <w:rsid w:val="00CA3B1F"/>
    <w:rsid w:val="00CD7E85"/>
    <w:rsid w:val="00CF40B8"/>
    <w:rsid w:val="00CF5E2B"/>
    <w:rsid w:val="00D14B4C"/>
    <w:rsid w:val="00D52F76"/>
    <w:rsid w:val="00D54E17"/>
    <w:rsid w:val="00D83433"/>
    <w:rsid w:val="00D91A43"/>
    <w:rsid w:val="00DE6CF5"/>
    <w:rsid w:val="00E4331A"/>
    <w:rsid w:val="00E461E5"/>
    <w:rsid w:val="00EA3BF1"/>
    <w:rsid w:val="00F068D2"/>
    <w:rsid w:val="00F11D9A"/>
    <w:rsid w:val="00F36FA9"/>
    <w:rsid w:val="00F4673D"/>
    <w:rsid w:val="00F72854"/>
    <w:rsid w:val="00F72CB3"/>
    <w:rsid w:val="00F763BC"/>
    <w:rsid w:val="00F82AFC"/>
    <w:rsid w:val="00F83B9F"/>
    <w:rsid w:val="00FA077C"/>
    <w:rsid w:val="00FD2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2A49"/>
  <w15:docId w15:val="{89634482-5A87-4A32-830E-2BF48735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768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nhideWhenUsed/>
    <w:rsid w:val="00127685"/>
    <w:rPr>
      <w:sz w:val="16"/>
      <w:szCs w:val="16"/>
    </w:rPr>
  </w:style>
  <w:style w:type="paragraph" w:styleId="CommentText">
    <w:name w:val="annotation text"/>
    <w:basedOn w:val="Normal"/>
    <w:link w:val="CommentTextChar"/>
    <w:uiPriority w:val="99"/>
    <w:unhideWhenUsed/>
    <w:rsid w:val="00127685"/>
    <w:pPr>
      <w:spacing w:line="240" w:lineRule="auto"/>
    </w:pPr>
    <w:rPr>
      <w:sz w:val="20"/>
      <w:szCs w:val="20"/>
    </w:rPr>
  </w:style>
  <w:style w:type="character" w:customStyle="1" w:styleId="CommentTextChar">
    <w:name w:val="Comment Text Char"/>
    <w:basedOn w:val="DefaultParagraphFont"/>
    <w:link w:val="CommentText"/>
    <w:uiPriority w:val="99"/>
    <w:rsid w:val="00127685"/>
    <w:rPr>
      <w:sz w:val="20"/>
      <w:szCs w:val="20"/>
    </w:rPr>
  </w:style>
  <w:style w:type="paragraph" w:styleId="BalloonText">
    <w:name w:val="Balloon Text"/>
    <w:basedOn w:val="Normal"/>
    <w:link w:val="BalloonTextChar"/>
    <w:uiPriority w:val="99"/>
    <w:semiHidden/>
    <w:unhideWhenUsed/>
    <w:rsid w:val="0012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68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27685"/>
    <w:rPr>
      <w:b/>
      <w:bCs/>
    </w:rPr>
  </w:style>
  <w:style w:type="character" w:customStyle="1" w:styleId="CommentSubjectChar">
    <w:name w:val="Comment Subject Char"/>
    <w:basedOn w:val="CommentTextChar"/>
    <w:link w:val="CommentSubject"/>
    <w:uiPriority w:val="99"/>
    <w:semiHidden/>
    <w:rsid w:val="00127685"/>
    <w:rPr>
      <w:b/>
      <w:bCs/>
      <w:sz w:val="20"/>
      <w:szCs w:val="20"/>
    </w:rPr>
  </w:style>
  <w:style w:type="paragraph" w:styleId="ListParagraph">
    <w:name w:val="List Paragraph"/>
    <w:basedOn w:val="Normal"/>
    <w:uiPriority w:val="34"/>
    <w:qFormat/>
    <w:rsid w:val="00A54BDB"/>
    <w:pPr>
      <w:ind w:left="720"/>
      <w:contextualSpacing/>
    </w:pPr>
  </w:style>
  <w:style w:type="paragraph" w:customStyle="1" w:styleId="Header1">
    <w:name w:val="Header1"/>
    <w:rsid w:val="00A54BDB"/>
    <w:pPr>
      <w:spacing w:after="0" w:line="240" w:lineRule="auto"/>
    </w:pPr>
    <w:rPr>
      <w:rFonts w:ascii="Arial" w:eastAsia="ヒラギノ角ゴ Pro W3" w:hAnsi="Arial" w:cs="Times New Roman"/>
      <w:b/>
      <w:color w:val="000000"/>
      <w:szCs w:val="20"/>
    </w:rPr>
  </w:style>
  <w:style w:type="paragraph" w:styleId="Header">
    <w:name w:val="header"/>
    <w:basedOn w:val="Normal"/>
    <w:link w:val="HeaderChar"/>
    <w:uiPriority w:val="99"/>
    <w:unhideWhenUsed/>
    <w:rsid w:val="006A4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271"/>
  </w:style>
  <w:style w:type="paragraph" w:styleId="Footer">
    <w:name w:val="footer"/>
    <w:basedOn w:val="Normal"/>
    <w:link w:val="FooterChar"/>
    <w:uiPriority w:val="99"/>
    <w:unhideWhenUsed/>
    <w:rsid w:val="006A4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271"/>
  </w:style>
  <w:style w:type="character" w:styleId="Hyperlink">
    <w:name w:val="Hyperlink"/>
    <w:basedOn w:val="DefaultParagraphFont"/>
    <w:uiPriority w:val="99"/>
    <w:unhideWhenUsed/>
    <w:rsid w:val="00C7688F"/>
    <w:rPr>
      <w:color w:val="0000FF" w:themeColor="hyperlink"/>
      <w:u w:val="single"/>
    </w:rPr>
  </w:style>
  <w:style w:type="paragraph" w:styleId="BodyText">
    <w:name w:val="Body Text"/>
    <w:basedOn w:val="Normal"/>
    <w:link w:val="BodyTextChar"/>
    <w:uiPriority w:val="1"/>
    <w:qFormat/>
    <w:rsid w:val="00151EFD"/>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151EFD"/>
    <w:rPr>
      <w:rFonts w:ascii="Times New Roman" w:eastAsia="Times New Roman" w:hAnsi="Times New Roman"/>
      <w:sz w:val="24"/>
      <w:szCs w:val="24"/>
    </w:rPr>
  </w:style>
  <w:style w:type="character" w:customStyle="1" w:styleId="UnresolvedMention">
    <w:name w:val="Unresolved Mention"/>
    <w:basedOn w:val="DefaultParagraphFont"/>
    <w:uiPriority w:val="99"/>
    <w:semiHidden/>
    <w:unhideWhenUsed/>
    <w:rsid w:val="00A3390D"/>
    <w:rPr>
      <w:color w:val="808080"/>
      <w:shd w:val="clear" w:color="auto" w:fill="E6E6E6"/>
    </w:rPr>
  </w:style>
  <w:style w:type="paragraph" w:styleId="Revision">
    <w:name w:val="Revision"/>
    <w:hidden/>
    <w:uiPriority w:val="99"/>
    <w:semiHidden/>
    <w:rsid w:val="000C4DB9"/>
    <w:pPr>
      <w:spacing w:after="0" w:line="240" w:lineRule="auto"/>
    </w:pPr>
  </w:style>
  <w:style w:type="character" w:styleId="FollowedHyperlink">
    <w:name w:val="FollowedHyperlink"/>
    <w:basedOn w:val="DefaultParagraphFont"/>
    <w:uiPriority w:val="99"/>
    <w:semiHidden/>
    <w:unhideWhenUsed/>
    <w:rsid w:val="00C00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7660">
      <w:bodyDiv w:val="1"/>
      <w:marLeft w:val="0"/>
      <w:marRight w:val="0"/>
      <w:marTop w:val="0"/>
      <w:marBottom w:val="0"/>
      <w:divBdr>
        <w:top w:val="none" w:sz="0" w:space="0" w:color="auto"/>
        <w:left w:val="none" w:sz="0" w:space="0" w:color="auto"/>
        <w:bottom w:val="none" w:sz="0" w:space="0" w:color="auto"/>
        <w:right w:val="none" w:sz="0" w:space="0" w:color="auto"/>
      </w:divBdr>
      <w:divsChild>
        <w:div w:id="1356005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F7AE4-0470-4950-8537-F84749D9D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C9606-E9A9-4995-920D-1F4F15FBF63C}">
  <ds:schemaRefs>
    <ds:schemaRef ds:uri="http://schemas.microsoft.com/sharepoint/v3/contenttype/forms"/>
  </ds:schemaRefs>
</ds:datastoreItem>
</file>

<file path=customXml/itemProps3.xml><?xml version="1.0" encoding="utf-8"?>
<ds:datastoreItem xmlns:ds="http://schemas.openxmlformats.org/officeDocument/2006/customXml" ds:itemID="{E2E92A46-3939-4D16-ABCD-C79F933F78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B6985F-3832-485C-B11B-FF6E4DCF3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CY 2019 CA Exhibit 30a: MMP Model Notice to Research Potential Out of Area Status</vt:lpstr>
    </vt:vector>
  </TitlesOfParts>
  <Company>CMS</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2019 CA Exhibit 30a: MMP Model Notice to Research Potential Out of Area Status</dc:title>
  <dc:subject>MMP Member Materials</dc:subject>
  <dc:creator>CMS</dc:creator>
  <cp:keywords>MMP, Financial Alignment Initiative, Member Materials</cp:keywords>
  <cp:lastModifiedBy>MMCO</cp:lastModifiedBy>
  <cp:revision>7</cp:revision>
  <cp:lastPrinted>2015-06-04T20:29:00Z</cp:lastPrinted>
  <dcterms:created xsi:type="dcterms:W3CDTF">2019-05-19T14:46:00Z</dcterms:created>
  <dcterms:modified xsi:type="dcterms:W3CDTF">2019-06-16T21:52:00Z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y fmtid="{D5CDD505-2E9C-101B-9397-08002B2CF9AE}" pid="5" name="_AdHocReviewCycleID">
    <vt:i4>-503151016</vt:i4>
  </property>
  <property fmtid="{D5CDD505-2E9C-101B-9397-08002B2CF9AE}" pid="6" name="_EmailSubject">
    <vt:lpwstr>Web Posting - CA CY 2018 Exhibits 22 and 30a</vt:lpwstr>
  </property>
  <property fmtid="{D5CDD505-2E9C-101B-9397-08002B2CF9AE}" pid="7" name="_AuthorEmail">
    <vt:lpwstr>Teri.Bolinger@cms.hhs.gov</vt:lpwstr>
  </property>
  <property fmtid="{D5CDD505-2E9C-101B-9397-08002B2CF9AE}" pid="8" name="_AuthorEmailDisplayName">
    <vt:lpwstr>Bolinger, Teri (CMS/FCHCO)</vt:lpwstr>
  </property>
  <property fmtid="{D5CDD505-2E9C-101B-9397-08002B2CF9AE}" pid="9" name="_PreviousAdHocReviewCycleID">
    <vt:i4>1429780771</vt:i4>
  </property>
  <property fmtid="{D5CDD505-2E9C-101B-9397-08002B2CF9AE}" pid="10" name="_ReviewingToolsShownOnce">
    <vt:lpwstr/>
  </property>
</Properties>
</file>