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57" w:rsidRDefault="00E52720" w:rsidP="001A7457">
      <w:pPr>
        <w:pStyle w:val="Heading1"/>
      </w:pPr>
      <w:r>
        <w:t>Formulary Review Suite</w:t>
      </w:r>
      <w:r w:rsidR="001A7457">
        <w:t xml:space="preserve"> Version Changes</w:t>
      </w:r>
    </w:p>
    <w:tbl>
      <w:tblPr>
        <w:tblW w:w="85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080"/>
        <w:gridCol w:w="6024"/>
      </w:tblGrid>
      <w:tr w:rsidR="001A7457" w:rsidTr="001A7457">
        <w:trPr>
          <w:tblHeader/>
        </w:trPr>
        <w:tc>
          <w:tcPr>
            <w:tcW w:w="1446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Number</w:t>
            </w:r>
          </w:p>
        </w:tc>
        <w:tc>
          <w:tcPr>
            <w:tcW w:w="1080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Date</w:t>
            </w:r>
          </w:p>
        </w:tc>
        <w:tc>
          <w:tcPr>
            <w:tcW w:w="6024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Summary of Changes</w:t>
            </w:r>
          </w:p>
        </w:tc>
      </w:tr>
      <w:tr w:rsidR="00191252" w:rsidTr="00191252">
        <w:trPr>
          <w:trHeight w:val="288"/>
        </w:trPr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04/04</w:t>
            </w:r>
            <w:r w:rsidR="00191252">
              <w:rPr>
                <w:szCs w:val="24"/>
              </w:rPr>
              <w:t>/16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-Clinical Appropriateness review has been enabled in the review suite.</w:t>
            </w:r>
          </w:p>
        </w:tc>
      </w:tr>
      <w:tr w:rsidR="00191252" w:rsidTr="003A6B0E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04/07/16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E5272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E52720">
              <w:rPr>
                <w:szCs w:val="24"/>
              </w:rPr>
              <w:t>Corrected the default test threshold for the Schizophrenia-</w:t>
            </w:r>
            <w:r w:rsidR="00E52720" w:rsidRPr="00E52720">
              <w:rPr>
                <w:szCs w:val="24"/>
              </w:rPr>
              <w:t xml:space="preserve">Second Generation Antipsychotics (other than </w:t>
            </w:r>
            <w:proofErr w:type="spellStart"/>
            <w:r w:rsidR="00E52720" w:rsidRPr="00E52720">
              <w:rPr>
                <w:szCs w:val="24"/>
              </w:rPr>
              <w:t>brexpiprazole</w:t>
            </w:r>
            <w:proofErr w:type="spellEnd"/>
            <w:r w:rsidR="00E52720" w:rsidRPr="00E52720">
              <w:rPr>
                <w:szCs w:val="24"/>
              </w:rPr>
              <w:t xml:space="preserve"> and </w:t>
            </w:r>
            <w:proofErr w:type="spellStart"/>
            <w:r w:rsidR="00E52720" w:rsidRPr="00E52720">
              <w:rPr>
                <w:szCs w:val="24"/>
              </w:rPr>
              <w:t>cariprazine</w:t>
            </w:r>
            <w:proofErr w:type="spellEnd"/>
            <w:r w:rsidR="00E52720" w:rsidRPr="00E52720">
              <w:rPr>
                <w:szCs w:val="24"/>
              </w:rPr>
              <w:t>)</w:t>
            </w:r>
            <w:r w:rsidR="00E52720">
              <w:rPr>
                <w:szCs w:val="24"/>
              </w:rPr>
              <w:t>.</w:t>
            </w:r>
          </w:p>
        </w:tc>
      </w:tr>
      <w:tr w:rsidR="003A6B0E" w:rsidTr="00907D8C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Version 1.3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04/11/16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3A6B0E">
            <w:pPr>
              <w:rPr>
                <w:szCs w:val="24"/>
              </w:rPr>
            </w:pPr>
            <w:r>
              <w:rPr>
                <w:szCs w:val="24"/>
              </w:rPr>
              <w:t xml:space="preserve">-Corrected an error of retired </w:t>
            </w:r>
            <w:proofErr w:type="spellStart"/>
            <w:r>
              <w:rPr>
                <w:szCs w:val="24"/>
              </w:rPr>
              <w:t>RxCUIs</w:t>
            </w:r>
            <w:proofErr w:type="spellEnd"/>
            <w:r>
              <w:rPr>
                <w:szCs w:val="24"/>
              </w:rPr>
              <w:t xml:space="preserve"> not receiving proper credit</w:t>
            </w:r>
            <w:r w:rsidR="00873A6D">
              <w:rPr>
                <w:szCs w:val="24"/>
              </w:rPr>
              <w:t xml:space="preserve"> for some of the categories and class combinations</w:t>
            </w:r>
            <w:r>
              <w:rPr>
                <w:szCs w:val="24"/>
              </w:rPr>
              <w:t xml:space="preserve"> in the Formulary Outlier Review</w:t>
            </w:r>
            <w:r w:rsidR="00873A6D">
              <w:rPr>
                <w:szCs w:val="24"/>
              </w:rPr>
              <w:t>.</w:t>
            </w:r>
          </w:p>
        </w:tc>
      </w:tr>
      <w:tr w:rsidR="00907D8C" w:rsidTr="001D7A5B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191252">
            <w:pPr>
              <w:rPr>
                <w:szCs w:val="24"/>
              </w:rPr>
            </w:pPr>
            <w:r>
              <w:rPr>
                <w:szCs w:val="24"/>
              </w:rPr>
              <w:t>Version 1.3.1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191252">
            <w:pPr>
              <w:rPr>
                <w:szCs w:val="24"/>
              </w:rPr>
            </w:pPr>
            <w:r>
              <w:rPr>
                <w:szCs w:val="24"/>
              </w:rPr>
              <w:t>04/21/16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3A6B0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1D7A5B">
              <w:rPr>
                <w:b/>
                <w:szCs w:val="24"/>
              </w:rPr>
              <w:t>THIS HOTFIX ONLY AFFECTS ISSUERS IN THE STATE OF MINNESOTA</w:t>
            </w:r>
            <w:r>
              <w:rPr>
                <w:szCs w:val="24"/>
              </w:rPr>
              <w:t>: Benchmarks have been re-calculated for the state of Minnesota.</w:t>
            </w:r>
          </w:p>
        </w:tc>
      </w:tr>
      <w:tr w:rsidR="001D7A5B" w:rsidTr="00191252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A5B" w:rsidRDefault="001D7A5B" w:rsidP="00191252">
            <w:pPr>
              <w:rPr>
                <w:szCs w:val="24"/>
              </w:rPr>
            </w:pPr>
            <w:r>
              <w:rPr>
                <w:szCs w:val="24"/>
              </w:rPr>
              <w:t>Version 1.4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A5B" w:rsidRDefault="001D7A5B" w:rsidP="005254C4">
            <w:pPr>
              <w:rPr>
                <w:szCs w:val="24"/>
              </w:rPr>
            </w:pPr>
            <w:r>
              <w:rPr>
                <w:szCs w:val="24"/>
              </w:rPr>
              <w:t>0</w:t>
            </w:r>
            <w:r w:rsidR="005254C4">
              <w:rPr>
                <w:szCs w:val="24"/>
              </w:rPr>
              <w:t>5/05</w:t>
            </w:r>
            <w:r>
              <w:rPr>
                <w:szCs w:val="24"/>
              </w:rPr>
              <w:t>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A5B" w:rsidRDefault="001D7A5B" w:rsidP="001D7A5B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1D7A5B">
              <w:rPr>
                <w:b/>
                <w:szCs w:val="24"/>
              </w:rPr>
              <w:t xml:space="preserve">Update does not </w:t>
            </w:r>
            <w:r>
              <w:rPr>
                <w:b/>
                <w:szCs w:val="24"/>
              </w:rPr>
              <w:t>change</w:t>
            </w:r>
            <w:r w:rsidRPr="001D7A5B">
              <w:rPr>
                <w:b/>
                <w:szCs w:val="24"/>
              </w:rPr>
              <w:t xml:space="preserve"> output results produced </w:t>
            </w:r>
            <w:r>
              <w:rPr>
                <w:b/>
                <w:szCs w:val="24"/>
              </w:rPr>
              <w:t>by</w:t>
            </w:r>
            <w:r w:rsidRPr="001D7A5B">
              <w:rPr>
                <w:b/>
                <w:szCs w:val="24"/>
              </w:rPr>
              <w:t xml:space="preserve"> previous version</w:t>
            </w:r>
            <w:r w:rsidR="002969DF">
              <w:rPr>
                <w:b/>
                <w:szCs w:val="24"/>
              </w:rPr>
              <w:t>s</w:t>
            </w:r>
            <w:r w:rsidRPr="001D7A5B">
              <w:rPr>
                <w:b/>
                <w:szCs w:val="24"/>
              </w:rPr>
              <w:t>.</w:t>
            </w:r>
            <w:r>
              <w:rPr>
                <w:szCs w:val="24"/>
              </w:rPr>
              <w:t xml:space="preserve"> Corrects import P&amp;B import error for issuers with less than five Plan IDs.</w:t>
            </w:r>
          </w:p>
        </w:tc>
      </w:tr>
    </w:tbl>
    <w:p w:rsidR="00F24D92" w:rsidRDefault="00F24D92">
      <w:bookmarkStart w:id="0" w:name="_GoBack"/>
      <w:bookmarkEnd w:id="0"/>
    </w:p>
    <w:sectPr w:rsidR="00F24D92" w:rsidSect="00F2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57"/>
    <w:rsid w:val="00046993"/>
    <w:rsid w:val="000A1842"/>
    <w:rsid w:val="00106D4F"/>
    <w:rsid w:val="00191252"/>
    <w:rsid w:val="00192209"/>
    <w:rsid w:val="001A7457"/>
    <w:rsid w:val="001B56C5"/>
    <w:rsid w:val="001D7A5B"/>
    <w:rsid w:val="002208C3"/>
    <w:rsid w:val="002969DF"/>
    <w:rsid w:val="002A5131"/>
    <w:rsid w:val="002D667F"/>
    <w:rsid w:val="002E0EFC"/>
    <w:rsid w:val="002E3A03"/>
    <w:rsid w:val="002F6A37"/>
    <w:rsid w:val="003860AC"/>
    <w:rsid w:val="003A4B16"/>
    <w:rsid w:val="003A6B0E"/>
    <w:rsid w:val="003D5631"/>
    <w:rsid w:val="0040610A"/>
    <w:rsid w:val="004166B6"/>
    <w:rsid w:val="00474220"/>
    <w:rsid w:val="00491922"/>
    <w:rsid w:val="004B31EA"/>
    <w:rsid w:val="0052203F"/>
    <w:rsid w:val="005254C4"/>
    <w:rsid w:val="00527542"/>
    <w:rsid w:val="00554FEF"/>
    <w:rsid w:val="006074E3"/>
    <w:rsid w:val="00607F57"/>
    <w:rsid w:val="0062168A"/>
    <w:rsid w:val="00676B25"/>
    <w:rsid w:val="00685E3B"/>
    <w:rsid w:val="00781BD2"/>
    <w:rsid w:val="007A48E0"/>
    <w:rsid w:val="007B531A"/>
    <w:rsid w:val="007C2AAB"/>
    <w:rsid w:val="007C5F98"/>
    <w:rsid w:val="007E1502"/>
    <w:rsid w:val="008038AB"/>
    <w:rsid w:val="00873A6D"/>
    <w:rsid w:val="00895D86"/>
    <w:rsid w:val="00907D8C"/>
    <w:rsid w:val="009C3E24"/>
    <w:rsid w:val="00A37F42"/>
    <w:rsid w:val="00A4511A"/>
    <w:rsid w:val="00A51410"/>
    <w:rsid w:val="00A93F9E"/>
    <w:rsid w:val="00AB2018"/>
    <w:rsid w:val="00AF4B90"/>
    <w:rsid w:val="00B176B3"/>
    <w:rsid w:val="00B359EB"/>
    <w:rsid w:val="00B60C3B"/>
    <w:rsid w:val="00BA0BA9"/>
    <w:rsid w:val="00BA1617"/>
    <w:rsid w:val="00BB2168"/>
    <w:rsid w:val="00BB23BB"/>
    <w:rsid w:val="00BB7AB7"/>
    <w:rsid w:val="00C11C87"/>
    <w:rsid w:val="00C95A4D"/>
    <w:rsid w:val="00C967D4"/>
    <w:rsid w:val="00CB348A"/>
    <w:rsid w:val="00CD4F98"/>
    <w:rsid w:val="00CE2D8C"/>
    <w:rsid w:val="00CF23C3"/>
    <w:rsid w:val="00D749CA"/>
    <w:rsid w:val="00DE4C89"/>
    <w:rsid w:val="00E117C7"/>
    <w:rsid w:val="00E350CA"/>
    <w:rsid w:val="00E412DE"/>
    <w:rsid w:val="00E52720"/>
    <w:rsid w:val="00E75E67"/>
    <w:rsid w:val="00EE3370"/>
    <w:rsid w:val="00EF3AB6"/>
    <w:rsid w:val="00F24D92"/>
    <w:rsid w:val="00F6293C"/>
    <w:rsid w:val="00F71C58"/>
    <w:rsid w:val="00F84C84"/>
    <w:rsid w:val="00FA2E60"/>
    <w:rsid w:val="00FA650D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F2A2D-3AF5-429B-8946-D423D099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57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Table Header Char"/>
    <w:basedOn w:val="DefaultParagraphFont"/>
    <w:link w:val="Header"/>
    <w:uiPriority w:val="99"/>
    <w:locked/>
    <w:rsid w:val="001A7457"/>
    <w:rPr>
      <w:rFonts w:ascii="Gill Sans MT" w:hAnsi="Gill Sans MT"/>
      <w:color w:val="FFFFFF"/>
    </w:rPr>
  </w:style>
  <w:style w:type="paragraph" w:styleId="Header">
    <w:name w:val="header"/>
    <w:aliases w:val="Table Header"/>
    <w:basedOn w:val="Normal"/>
    <w:link w:val="HeaderChar"/>
    <w:uiPriority w:val="99"/>
    <w:unhideWhenUsed/>
    <w:rsid w:val="001A7457"/>
    <w:pPr>
      <w:spacing w:after="0"/>
      <w:jc w:val="center"/>
    </w:pPr>
    <w:rPr>
      <w:rFonts w:ascii="Gill Sans MT" w:hAnsi="Gill Sans MT"/>
      <w:color w:val="FFFFFF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1A745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74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LMI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ROSENBAUM, Rebecca L.</dc:creator>
  <cp:keywords/>
  <dc:description/>
  <cp:lastModifiedBy>DeShields, Antonio</cp:lastModifiedBy>
  <cp:revision>5</cp:revision>
  <dcterms:created xsi:type="dcterms:W3CDTF">2016-04-21T18:04:00Z</dcterms:created>
  <dcterms:modified xsi:type="dcterms:W3CDTF">2016-05-04T18:10:00Z</dcterms:modified>
</cp:coreProperties>
</file>