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238" w:type="dxa"/>
        <w:tblInd w:w="-720" w:type="dxa"/>
        <w:tblLayout w:type="fixed"/>
        <w:tblLook w:val="04A0" w:firstRow="1" w:lastRow="0" w:firstColumn="1" w:lastColumn="0" w:noHBand="0" w:noVBand="1"/>
      </w:tblPr>
      <w:tblGrid>
        <w:gridCol w:w="1510"/>
        <w:gridCol w:w="6135"/>
        <w:gridCol w:w="6593"/>
      </w:tblGrid>
      <w:tr w:rsidR="001E0717" w14:paraId="2B4F7C46" w14:textId="77777777" w:rsidTr="009D7647">
        <w:tc>
          <w:tcPr>
            <w:tcW w:w="1510" w:type="dxa"/>
            <w:shd w:val="clear" w:color="auto" w:fill="D9D9D9" w:themeFill="background1" w:themeFillShade="D9"/>
          </w:tcPr>
          <w:p w14:paraId="2FC68A60" w14:textId="77777777" w:rsidR="001E0717" w:rsidRPr="00E16220" w:rsidRDefault="001E0717" w:rsidP="00F11527">
            <w:pPr>
              <w:jc w:val="center"/>
              <w:rPr>
                <w:b/>
                <w:u w:val="single"/>
              </w:rPr>
            </w:pPr>
            <w:r>
              <w:rPr>
                <w:b/>
                <w:u w:val="single"/>
              </w:rPr>
              <w:t>Workflows</w:t>
            </w:r>
          </w:p>
        </w:tc>
        <w:tc>
          <w:tcPr>
            <w:tcW w:w="6135" w:type="dxa"/>
            <w:shd w:val="clear" w:color="auto" w:fill="D9D9D9" w:themeFill="background1" w:themeFillShade="D9"/>
          </w:tcPr>
          <w:p w14:paraId="6EB7575E" w14:textId="77777777" w:rsidR="001E0717" w:rsidRPr="00E16220" w:rsidRDefault="001E0717" w:rsidP="00E16220">
            <w:pPr>
              <w:jc w:val="center"/>
              <w:rPr>
                <w:b/>
                <w:u w:val="single"/>
              </w:rPr>
            </w:pPr>
            <w:r>
              <w:rPr>
                <w:b/>
                <w:u w:val="single"/>
              </w:rPr>
              <w:t xml:space="preserve">Steps in </w:t>
            </w:r>
            <w:r w:rsidRPr="00E16220">
              <w:rPr>
                <w:b/>
                <w:u w:val="single"/>
              </w:rPr>
              <w:t>EIDM</w:t>
            </w:r>
          </w:p>
        </w:tc>
        <w:tc>
          <w:tcPr>
            <w:tcW w:w="6593" w:type="dxa"/>
            <w:shd w:val="clear" w:color="auto" w:fill="D9D9D9" w:themeFill="background1" w:themeFillShade="D9"/>
          </w:tcPr>
          <w:p w14:paraId="0A9FB0D4" w14:textId="7D1B9B3B" w:rsidR="001E0717" w:rsidRDefault="00147A7F" w:rsidP="00E16220">
            <w:pPr>
              <w:jc w:val="center"/>
              <w:rPr>
                <w:b/>
                <w:u w:val="single"/>
              </w:rPr>
            </w:pPr>
            <w:r>
              <w:rPr>
                <w:b/>
                <w:u w:val="single"/>
              </w:rPr>
              <w:t>Steps in IDM</w:t>
            </w:r>
          </w:p>
        </w:tc>
      </w:tr>
      <w:tr w:rsidR="008149A2" w:rsidRPr="007904AD" w14:paraId="4ADC64E1" w14:textId="77777777" w:rsidTr="009D7647">
        <w:tc>
          <w:tcPr>
            <w:tcW w:w="1510" w:type="dxa"/>
            <w:vAlign w:val="center"/>
          </w:tcPr>
          <w:p w14:paraId="216F9F10" w14:textId="262AE13F" w:rsidR="008149A2" w:rsidRPr="007904AD" w:rsidRDefault="008149A2" w:rsidP="00C15410">
            <w:pPr>
              <w:jc w:val="center"/>
              <w:rPr>
                <w:i/>
                <w:sz w:val="20"/>
                <w:szCs w:val="20"/>
              </w:rPr>
            </w:pPr>
            <w:r w:rsidRPr="009673E7">
              <w:rPr>
                <w:i/>
                <w:sz w:val="20"/>
                <w:szCs w:val="20"/>
              </w:rPr>
              <w:t>Login</w:t>
            </w:r>
          </w:p>
        </w:tc>
        <w:tc>
          <w:tcPr>
            <w:tcW w:w="6135" w:type="dxa"/>
          </w:tcPr>
          <w:p w14:paraId="44AA0D08" w14:textId="77777777" w:rsidR="002F197E" w:rsidRDefault="002F197E" w:rsidP="002F197E">
            <w:pPr>
              <w:rPr>
                <w:sz w:val="20"/>
                <w:szCs w:val="20"/>
              </w:rPr>
            </w:pPr>
            <w:r>
              <w:rPr>
                <w:b/>
                <w:sz w:val="20"/>
                <w:szCs w:val="20"/>
                <w:u w:val="single"/>
              </w:rPr>
              <w:t>User Interface:</w:t>
            </w:r>
          </w:p>
          <w:p w14:paraId="4AC2BDBA" w14:textId="77777777" w:rsidR="002F197E" w:rsidRDefault="002F197E" w:rsidP="002F197E">
            <w:pPr>
              <w:rPr>
                <w:sz w:val="20"/>
                <w:szCs w:val="20"/>
              </w:rPr>
            </w:pPr>
          </w:p>
          <w:p w14:paraId="5EE11499" w14:textId="77777777" w:rsidR="007F606A" w:rsidRPr="007F606A" w:rsidRDefault="007F606A" w:rsidP="00567818">
            <w:pPr>
              <w:pStyle w:val="ListParagraph"/>
              <w:numPr>
                <w:ilvl w:val="0"/>
                <w:numId w:val="2"/>
              </w:numPr>
              <w:rPr>
                <w:color w:val="0000FF" w:themeColor="hyperlink"/>
                <w:sz w:val="20"/>
                <w:szCs w:val="20"/>
                <w:u w:val="single"/>
              </w:rPr>
            </w:pPr>
            <w:r>
              <w:rPr>
                <w:sz w:val="20"/>
                <w:szCs w:val="20"/>
              </w:rPr>
              <w:t xml:space="preserve">Navigate to </w:t>
            </w:r>
            <w:r w:rsidRPr="007F606A">
              <w:rPr>
                <w:sz w:val="20"/>
                <w:szCs w:val="20"/>
              </w:rPr>
              <w:t>https://portal.cms.gov</w:t>
            </w:r>
          </w:p>
          <w:p w14:paraId="64BC2E6E" w14:textId="2265B0A6" w:rsidR="004E54A8" w:rsidRPr="004E54A8" w:rsidRDefault="004E54A8" w:rsidP="00567818">
            <w:pPr>
              <w:pStyle w:val="ListParagraph"/>
              <w:numPr>
                <w:ilvl w:val="0"/>
                <w:numId w:val="2"/>
              </w:numPr>
              <w:rPr>
                <w:b/>
                <w:color w:val="0000FF" w:themeColor="hyperlink"/>
                <w:sz w:val="20"/>
                <w:szCs w:val="20"/>
                <w:u w:val="single"/>
              </w:rPr>
            </w:pPr>
            <w:r>
              <w:rPr>
                <w:b/>
                <w:sz w:val="20"/>
                <w:szCs w:val="20"/>
              </w:rPr>
              <w:t>Select “Login to CMS Secure Portal”</w:t>
            </w:r>
          </w:p>
          <w:p w14:paraId="7BE02412" w14:textId="571F3EE1" w:rsidR="007F606A" w:rsidRPr="002E0025" w:rsidRDefault="007F606A" w:rsidP="00567818">
            <w:pPr>
              <w:pStyle w:val="ListParagraph"/>
              <w:numPr>
                <w:ilvl w:val="0"/>
                <w:numId w:val="2"/>
              </w:numPr>
              <w:rPr>
                <w:b/>
                <w:color w:val="0000FF" w:themeColor="hyperlink"/>
                <w:sz w:val="20"/>
                <w:szCs w:val="20"/>
                <w:u w:val="single"/>
              </w:rPr>
            </w:pPr>
            <w:r w:rsidRPr="002E0025">
              <w:rPr>
                <w:b/>
                <w:sz w:val="20"/>
                <w:szCs w:val="20"/>
              </w:rPr>
              <w:t>Accept the Terms &amp; Conditions</w:t>
            </w:r>
          </w:p>
          <w:p w14:paraId="24C47C57" w14:textId="262CBB53" w:rsidR="002F197E" w:rsidRPr="002E0025" w:rsidRDefault="002F197E" w:rsidP="00567818">
            <w:pPr>
              <w:pStyle w:val="ListParagraph"/>
              <w:numPr>
                <w:ilvl w:val="0"/>
                <w:numId w:val="2"/>
              </w:numPr>
              <w:rPr>
                <w:b/>
                <w:sz w:val="20"/>
                <w:szCs w:val="20"/>
              </w:rPr>
            </w:pPr>
            <w:r w:rsidRPr="002E0025">
              <w:rPr>
                <w:b/>
                <w:sz w:val="20"/>
                <w:szCs w:val="20"/>
              </w:rPr>
              <w:t>Enter User ID and select Next</w:t>
            </w:r>
          </w:p>
          <w:p w14:paraId="7D537424" w14:textId="131439F9" w:rsidR="002F197E" w:rsidRPr="00BC3F27" w:rsidRDefault="002F197E" w:rsidP="00567818">
            <w:pPr>
              <w:pStyle w:val="ListParagraph"/>
              <w:numPr>
                <w:ilvl w:val="0"/>
                <w:numId w:val="2"/>
              </w:numPr>
              <w:rPr>
                <w:rFonts w:cstheme="minorHAnsi"/>
                <w:sz w:val="18"/>
                <w:szCs w:val="20"/>
              </w:rPr>
            </w:pPr>
            <w:r w:rsidRPr="002E0025">
              <w:rPr>
                <w:rFonts w:cstheme="minorHAnsi"/>
                <w:b/>
                <w:sz w:val="20"/>
              </w:rPr>
              <w:t>Enter your Password</w:t>
            </w:r>
            <w:r w:rsidR="00BC3F27" w:rsidRPr="00BC3F27">
              <w:rPr>
                <w:rFonts w:cstheme="minorHAnsi"/>
                <w:sz w:val="20"/>
              </w:rPr>
              <w:t xml:space="preserve">, </w:t>
            </w:r>
            <w:r w:rsidRPr="00BC3F27">
              <w:rPr>
                <w:rFonts w:cstheme="minorHAnsi"/>
                <w:sz w:val="20"/>
              </w:rPr>
              <w:t xml:space="preserve">select an MFA Device Type, </w:t>
            </w:r>
            <w:r w:rsidR="00FF771F" w:rsidRPr="00BC3F27">
              <w:rPr>
                <w:rFonts w:cstheme="minorHAnsi"/>
                <w:sz w:val="20"/>
              </w:rPr>
              <w:t xml:space="preserve">receive and </w:t>
            </w:r>
            <w:r w:rsidRPr="00BC3F27">
              <w:rPr>
                <w:rFonts w:cstheme="minorHAnsi"/>
                <w:sz w:val="20"/>
              </w:rPr>
              <w:t>enter Security Code</w:t>
            </w:r>
            <w:r w:rsidR="00FF771F" w:rsidRPr="00BC3F27">
              <w:rPr>
                <w:rFonts w:cstheme="minorHAnsi"/>
                <w:sz w:val="20"/>
              </w:rPr>
              <w:t>,</w:t>
            </w:r>
            <w:r w:rsidRPr="00BC3F27">
              <w:rPr>
                <w:rFonts w:cstheme="minorHAnsi"/>
                <w:sz w:val="20"/>
              </w:rPr>
              <w:t xml:space="preserve"> and select Log In.</w:t>
            </w:r>
          </w:p>
          <w:p w14:paraId="600931AD" w14:textId="77777777" w:rsidR="004E54A8" w:rsidRPr="004E54A8" w:rsidRDefault="004E54A8" w:rsidP="00567818">
            <w:pPr>
              <w:pStyle w:val="ListParagraph"/>
              <w:numPr>
                <w:ilvl w:val="0"/>
                <w:numId w:val="2"/>
              </w:numPr>
              <w:rPr>
                <w:rFonts w:cstheme="minorHAnsi"/>
                <w:sz w:val="18"/>
                <w:szCs w:val="20"/>
              </w:rPr>
            </w:pPr>
            <w:r>
              <w:rPr>
                <w:rFonts w:cstheme="minorHAnsi"/>
                <w:sz w:val="20"/>
              </w:rPr>
              <w:t xml:space="preserve">From the “Welcome” dropdown select “My Helpdesk” or </w:t>
            </w:r>
          </w:p>
          <w:p w14:paraId="1C604A6E" w14:textId="27F1CF61" w:rsidR="009673E7" w:rsidRPr="002F197E" w:rsidRDefault="00B00B03" w:rsidP="00567818">
            <w:pPr>
              <w:pStyle w:val="ListParagraph"/>
              <w:numPr>
                <w:ilvl w:val="1"/>
                <w:numId w:val="2"/>
              </w:numPr>
              <w:ind w:left="721"/>
              <w:rPr>
                <w:rFonts w:cstheme="minorHAnsi"/>
                <w:sz w:val="18"/>
                <w:szCs w:val="20"/>
              </w:rPr>
            </w:pPr>
            <w:r>
              <w:rPr>
                <w:rFonts w:cstheme="minorHAnsi"/>
                <w:sz w:val="20"/>
              </w:rPr>
              <w:t xml:space="preserve">Alternatively </w:t>
            </w:r>
            <w:r w:rsidR="004E54A8">
              <w:rPr>
                <w:rFonts w:cstheme="minorHAnsi"/>
                <w:sz w:val="20"/>
              </w:rPr>
              <w:t>select “Request Access Now”, select “Other Actions, select “View and Manage Users”</w:t>
            </w:r>
            <w:r w:rsidR="009673E7">
              <w:rPr>
                <w:rFonts w:cstheme="minorHAnsi"/>
                <w:sz w:val="20"/>
              </w:rPr>
              <w:t>.</w:t>
            </w:r>
            <w:r w:rsidR="004A6BE3">
              <w:rPr>
                <w:rFonts w:cstheme="minorHAnsi"/>
                <w:sz w:val="20"/>
              </w:rPr>
              <w:t xml:space="preserve"> User is at “My Helpdesk”.</w:t>
            </w:r>
          </w:p>
          <w:p w14:paraId="54441692" w14:textId="2E0EB70A" w:rsidR="002F197E" w:rsidRDefault="002F197E" w:rsidP="002F197E">
            <w:pPr>
              <w:rPr>
                <w:rFonts w:cstheme="minorHAnsi"/>
                <w:sz w:val="18"/>
                <w:szCs w:val="20"/>
              </w:rPr>
            </w:pPr>
          </w:p>
          <w:p w14:paraId="0590C9C3" w14:textId="77777777" w:rsidR="002C314A" w:rsidRDefault="002C314A" w:rsidP="002F197E">
            <w:pPr>
              <w:rPr>
                <w:rFonts w:cstheme="minorHAnsi"/>
                <w:sz w:val="18"/>
                <w:szCs w:val="20"/>
              </w:rPr>
            </w:pPr>
          </w:p>
          <w:p w14:paraId="584A813A" w14:textId="77777777" w:rsidR="002F197E" w:rsidRDefault="002F197E" w:rsidP="002F197E">
            <w:pPr>
              <w:rPr>
                <w:sz w:val="20"/>
                <w:szCs w:val="20"/>
              </w:rPr>
            </w:pPr>
            <w:r>
              <w:rPr>
                <w:b/>
                <w:sz w:val="20"/>
                <w:szCs w:val="20"/>
                <w:u w:val="single"/>
              </w:rPr>
              <w:t>Notes:</w:t>
            </w:r>
          </w:p>
          <w:p w14:paraId="3EAB73E1" w14:textId="52896012" w:rsidR="002F197E" w:rsidRDefault="002F197E" w:rsidP="002F197E">
            <w:pPr>
              <w:rPr>
                <w:rFonts w:cstheme="minorHAnsi"/>
                <w:sz w:val="18"/>
                <w:szCs w:val="20"/>
              </w:rPr>
            </w:pPr>
          </w:p>
          <w:p w14:paraId="7B376A80" w14:textId="17FDBA25" w:rsidR="002F197E" w:rsidRDefault="002F197E" w:rsidP="002F197E">
            <w:pPr>
              <w:rPr>
                <w:rFonts w:cstheme="minorHAnsi"/>
                <w:sz w:val="18"/>
                <w:szCs w:val="20"/>
              </w:rPr>
            </w:pPr>
          </w:p>
          <w:p w14:paraId="7BDAEAD7" w14:textId="77777777" w:rsidR="002F197E" w:rsidRPr="002F197E" w:rsidRDefault="002F197E" w:rsidP="002F197E">
            <w:pPr>
              <w:rPr>
                <w:rFonts w:cstheme="minorHAnsi"/>
                <w:sz w:val="18"/>
                <w:szCs w:val="20"/>
              </w:rPr>
            </w:pPr>
          </w:p>
          <w:p w14:paraId="5235F923" w14:textId="77777777" w:rsidR="008149A2" w:rsidRPr="007904AD" w:rsidRDefault="008149A2">
            <w:pPr>
              <w:rPr>
                <w:b/>
                <w:sz w:val="20"/>
                <w:szCs w:val="20"/>
                <w:u w:val="single"/>
              </w:rPr>
            </w:pPr>
          </w:p>
        </w:tc>
        <w:tc>
          <w:tcPr>
            <w:tcW w:w="6593" w:type="dxa"/>
          </w:tcPr>
          <w:p w14:paraId="2E26BCCF" w14:textId="77777777" w:rsidR="00835907" w:rsidRDefault="00835907" w:rsidP="00835907">
            <w:pPr>
              <w:rPr>
                <w:sz w:val="20"/>
                <w:szCs w:val="20"/>
              </w:rPr>
            </w:pPr>
            <w:r>
              <w:rPr>
                <w:b/>
                <w:sz w:val="20"/>
                <w:szCs w:val="20"/>
                <w:u w:val="single"/>
              </w:rPr>
              <w:t>User Interface:</w:t>
            </w:r>
          </w:p>
          <w:p w14:paraId="1F261191" w14:textId="77777777" w:rsidR="00835907" w:rsidRDefault="00835907" w:rsidP="00835907">
            <w:pPr>
              <w:rPr>
                <w:sz w:val="20"/>
                <w:szCs w:val="20"/>
              </w:rPr>
            </w:pPr>
          </w:p>
          <w:p w14:paraId="0E4F67EE" w14:textId="77777777" w:rsidR="007F606A" w:rsidRPr="007F606A" w:rsidRDefault="007F606A" w:rsidP="00567818">
            <w:pPr>
              <w:pStyle w:val="ListParagraph"/>
              <w:numPr>
                <w:ilvl w:val="0"/>
                <w:numId w:val="3"/>
              </w:numPr>
              <w:rPr>
                <w:color w:val="0000FF" w:themeColor="hyperlink"/>
                <w:sz w:val="20"/>
                <w:szCs w:val="20"/>
                <w:u w:val="single"/>
              </w:rPr>
            </w:pPr>
            <w:r>
              <w:rPr>
                <w:sz w:val="20"/>
                <w:szCs w:val="20"/>
              </w:rPr>
              <w:t xml:space="preserve">Navigate to </w:t>
            </w:r>
            <w:r w:rsidRPr="007F606A">
              <w:rPr>
                <w:sz w:val="20"/>
                <w:szCs w:val="20"/>
              </w:rPr>
              <w:t>https://portal.cms.gov</w:t>
            </w:r>
          </w:p>
          <w:p w14:paraId="54597D7C" w14:textId="38C61953" w:rsidR="002A6713" w:rsidRPr="002E0025" w:rsidRDefault="00835907" w:rsidP="00567818">
            <w:pPr>
              <w:pStyle w:val="ListParagraph"/>
              <w:numPr>
                <w:ilvl w:val="0"/>
                <w:numId w:val="3"/>
              </w:numPr>
              <w:rPr>
                <w:b/>
                <w:sz w:val="20"/>
                <w:szCs w:val="20"/>
              </w:rPr>
            </w:pPr>
            <w:r w:rsidRPr="002E0025">
              <w:rPr>
                <w:b/>
                <w:sz w:val="20"/>
                <w:szCs w:val="20"/>
              </w:rPr>
              <w:t>Enter User ID and Password</w:t>
            </w:r>
            <w:r w:rsidR="002A6713" w:rsidRPr="002E0025">
              <w:rPr>
                <w:b/>
                <w:sz w:val="20"/>
                <w:szCs w:val="20"/>
              </w:rPr>
              <w:t>, agree to Terms &amp; Conditions and select Login.</w:t>
            </w:r>
          </w:p>
          <w:p w14:paraId="4AB9D2DB" w14:textId="0C04AEA4" w:rsidR="002A6713" w:rsidRDefault="002A6713" w:rsidP="00567818">
            <w:pPr>
              <w:pStyle w:val="ListParagraph"/>
              <w:numPr>
                <w:ilvl w:val="0"/>
                <w:numId w:val="3"/>
              </w:numPr>
              <w:rPr>
                <w:sz w:val="20"/>
                <w:szCs w:val="20"/>
              </w:rPr>
            </w:pPr>
            <w:r>
              <w:rPr>
                <w:sz w:val="20"/>
                <w:szCs w:val="20"/>
              </w:rPr>
              <w:t>Select an MFA Device, enter phone number, and select Send Code.</w:t>
            </w:r>
            <w:r w:rsidR="00BC3F27">
              <w:rPr>
                <w:sz w:val="20"/>
                <w:szCs w:val="20"/>
              </w:rPr>
              <w:t xml:space="preserve"> (If applicable)</w:t>
            </w:r>
          </w:p>
          <w:p w14:paraId="1489AB2A" w14:textId="388819C4" w:rsidR="002A6713" w:rsidRDefault="00E46174" w:rsidP="00567818">
            <w:pPr>
              <w:pStyle w:val="ListParagraph"/>
              <w:numPr>
                <w:ilvl w:val="0"/>
                <w:numId w:val="3"/>
              </w:numPr>
              <w:rPr>
                <w:sz w:val="20"/>
                <w:szCs w:val="20"/>
              </w:rPr>
            </w:pPr>
            <w:r>
              <w:rPr>
                <w:sz w:val="20"/>
                <w:szCs w:val="20"/>
              </w:rPr>
              <w:t>Receive code, e</w:t>
            </w:r>
            <w:r w:rsidR="002A6713">
              <w:rPr>
                <w:sz w:val="20"/>
                <w:szCs w:val="20"/>
              </w:rPr>
              <w:t>nter code and select Verify.</w:t>
            </w:r>
            <w:r w:rsidR="00BC3F27">
              <w:rPr>
                <w:sz w:val="20"/>
                <w:szCs w:val="20"/>
              </w:rPr>
              <w:t xml:space="preserve"> (If applicable)</w:t>
            </w:r>
          </w:p>
          <w:p w14:paraId="0710C1D5" w14:textId="5300FCC3" w:rsidR="009673E7" w:rsidRDefault="00B00B03" w:rsidP="00567818">
            <w:pPr>
              <w:pStyle w:val="ListParagraph"/>
              <w:numPr>
                <w:ilvl w:val="0"/>
                <w:numId w:val="3"/>
              </w:numPr>
              <w:rPr>
                <w:sz w:val="20"/>
                <w:szCs w:val="20"/>
              </w:rPr>
            </w:pPr>
            <w:r>
              <w:rPr>
                <w:color w:val="FF0000"/>
                <w:sz w:val="20"/>
                <w:szCs w:val="20"/>
              </w:rPr>
              <w:t>Next steps under development</w:t>
            </w:r>
            <w:r w:rsidR="009673E7">
              <w:rPr>
                <w:sz w:val="20"/>
                <w:szCs w:val="20"/>
              </w:rPr>
              <w:t>.</w:t>
            </w:r>
          </w:p>
          <w:p w14:paraId="6357FF38" w14:textId="56CD25B0" w:rsidR="002A6713" w:rsidRDefault="002A6713" w:rsidP="002A6713">
            <w:pPr>
              <w:rPr>
                <w:sz w:val="20"/>
                <w:szCs w:val="20"/>
              </w:rPr>
            </w:pPr>
          </w:p>
          <w:p w14:paraId="0D03FA3F" w14:textId="5D08C8DE" w:rsidR="002A6713" w:rsidRDefault="002A6713" w:rsidP="002A6713">
            <w:pPr>
              <w:rPr>
                <w:sz w:val="20"/>
                <w:szCs w:val="20"/>
              </w:rPr>
            </w:pPr>
            <w:r>
              <w:rPr>
                <w:b/>
                <w:sz w:val="20"/>
                <w:szCs w:val="20"/>
                <w:u w:val="single"/>
              </w:rPr>
              <w:t>Notes:</w:t>
            </w:r>
          </w:p>
          <w:p w14:paraId="694BC053" w14:textId="205C64E9" w:rsidR="008149A2" w:rsidRPr="005019C5" w:rsidRDefault="00E13895" w:rsidP="00567818">
            <w:pPr>
              <w:pStyle w:val="ListParagraph"/>
              <w:numPr>
                <w:ilvl w:val="0"/>
                <w:numId w:val="4"/>
              </w:numPr>
              <w:spacing w:after="120"/>
              <w:contextualSpacing w:val="0"/>
              <w:rPr>
                <w:sz w:val="20"/>
                <w:szCs w:val="20"/>
              </w:rPr>
            </w:pPr>
            <w:r w:rsidRPr="00E13895">
              <w:rPr>
                <w:color w:val="FF0000"/>
                <w:sz w:val="20"/>
                <w:szCs w:val="20"/>
              </w:rPr>
              <w:t>In IDM Users need to setup the means to use self-services like password res</w:t>
            </w:r>
            <w:r w:rsidR="003E3E15">
              <w:rPr>
                <w:color w:val="FF0000"/>
                <w:sz w:val="20"/>
                <w:szCs w:val="20"/>
              </w:rPr>
              <w:t>e</w:t>
            </w:r>
            <w:bookmarkStart w:id="0" w:name="_GoBack"/>
            <w:bookmarkEnd w:id="0"/>
            <w:r w:rsidRPr="00E13895">
              <w:rPr>
                <w:color w:val="FF0000"/>
                <w:sz w:val="20"/>
                <w:szCs w:val="20"/>
              </w:rPr>
              <w:t xml:space="preserve">t and account unlock as soon as possible after their first login. Email is setup automatically </w:t>
            </w:r>
            <w:r>
              <w:rPr>
                <w:color w:val="FF0000"/>
                <w:sz w:val="20"/>
                <w:szCs w:val="20"/>
              </w:rPr>
              <w:t xml:space="preserve">for these services, </w:t>
            </w:r>
            <w:r w:rsidRPr="00E13895">
              <w:rPr>
                <w:color w:val="FF0000"/>
                <w:sz w:val="20"/>
                <w:szCs w:val="20"/>
              </w:rPr>
              <w:t xml:space="preserve">but there are other “Factors” available, such as SMS text and Voice messages. </w:t>
            </w:r>
            <w:r w:rsidR="00592C44">
              <w:rPr>
                <w:color w:val="FF0000"/>
                <w:sz w:val="20"/>
                <w:szCs w:val="20"/>
              </w:rPr>
              <w:t xml:space="preserve">Some of these “Factors” also double-up as MFA for users required to login with a second factor. </w:t>
            </w:r>
            <w:r w:rsidR="002E0025" w:rsidRPr="00E13895">
              <w:rPr>
                <w:color w:val="FF0000"/>
                <w:sz w:val="20"/>
                <w:szCs w:val="20"/>
              </w:rPr>
              <w:t xml:space="preserve">Still under discussion are </w:t>
            </w:r>
            <w:r>
              <w:rPr>
                <w:color w:val="FF0000"/>
                <w:sz w:val="20"/>
                <w:szCs w:val="20"/>
              </w:rPr>
              <w:t xml:space="preserve">how and what order the </w:t>
            </w:r>
            <w:r w:rsidR="002E0025" w:rsidRPr="00E13895">
              <w:rPr>
                <w:color w:val="FF0000"/>
                <w:sz w:val="20"/>
                <w:szCs w:val="20"/>
              </w:rPr>
              <w:t>next steps</w:t>
            </w:r>
            <w:r>
              <w:rPr>
                <w:color w:val="FF0000"/>
                <w:sz w:val="20"/>
                <w:szCs w:val="20"/>
              </w:rPr>
              <w:t xml:space="preserve"> for these services will be presented</w:t>
            </w:r>
            <w:r w:rsidR="00592C44">
              <w:rPr>
                <w:color w:val="FF0000"/>
                <w:sz w:val="20"/>
                <w:szCs w:val="20"/>
              </w:rPr>
              <w:t>.</w:t>
            </w:r>
            <w:r>
              <w:rPr>
                <w:color w:val="FF0000"/>
                <w:sz w:val="20"/>
                <w:szCs w:val="20"/>
              </w:rPr>
              <w:t xml:space="preserve"> </w:t>
            </w:r>
          </w:p>
          <w:p w14:paraId="34F05F4C" w14:textId="547C0927" w:rsidR="00A71201" w:rsidRPr="005019C5" w:rsidRDefault="00A71201" w:rsidP="00567818">
            <w:pPr>
              <w:pStyle w:val="ListParagraph"/>
              <w:numPr>
                <w:ilvl w:val="0"/>
                <w:numId w:val="4"/>
              </w:numPr>
              <w:rPr>
                <w:color w:val="FF0000"/>
                <w:sz w:val="20"/>
                <w:szCs w:val="20"/>
              </w:rPr>
            </w:pPr>
            <w:r w:rsidRPr="005019C5">
              <w:rPr>
                <w:color w:val="FF0000"/>
                <w:sz w:val="20"/>
                <w:szCs w:val="20"/>
              </w:rPr>
              <w:t>Factors and services are shown in the chart below:</w:t>
            </w:r>
          </w:p>
          <w:tbl>
            <w:tblPr>
              <w:tblStyle w:val="TableGrid"/>
              <w:tblW w:w="0" w:type="auto"/>
              <w:tblLayout w:type="fixed"/>
              <w:tblLook w:val="04A0" w:firstRow="1" w:lastRow="0" w:firstColumn="1" w:lastColumn="0" w:noHBand="0" w:noVBand="1"/>
            </w:tblPr>
            <w:tblGrid>
              <w:gridCol w:w="1534"/>
              <w:gridCol w:w="1534"/>
              <w:gridCol w:w="1534"/>
              <w:gridCol w:w="1535"/>
            </w:tblGrid>
            <w:tr w:rsidR="005019C5" w:rsidRPr="005019C5" w14:paraId="6360C171" w14:textId="77777777" w:rsidTr="00A71201">
              <w:tc>
                <w:tcPr>
                  <w:tcW w:w="1534" w:type="dxa"/>
                </w:tcPr>
                <w:p w14:paraId="44D4B95A" w14:textId="578ECC11" w:rsidR="00A71201" w:rsidRPr="005019C5" w:rsidRDefault="00A71201" w:rsidP="00A71201">
                  <w:pPr>
                    <w:jc w:val="center"/>
                    <w:rPr>
                      <w:b/>
                      <w:color w:val="FF0000"/>
                      <w:sz w:val="20"/>
                      <w:szCs w:val="20"/>
                    </w:rPr>
                  </w:pPr>
                  <w:r w:rsidRPr="005019C5">
                    <w:rPr>
                      <w:b/>
                      <w:color w:val="FF0000"/>
                      <w:sz w:val="20"/>
                      <w:szCs w:val="20"/>
                    </w:rPr>
                    <w:t>Factor/Service</w:t>
                  </w:r>
                </w:p>
              </w:tc>
              <w:tc>
                <w:tcPr>
                  <w:tcW w:w="1534" w:type="dxa"/>
                </w:tcPr>
                <w:p w14:paraId="2FD798DF" w14:textId="3A651A8B" w:rsidR="00A71201" w:rsidRPr="005019C5" w:rsidRDefault="00A71201" w:rsidP="00A71201">
                  <w:pPr>
                    <w:jc w:val="center"/>
                    <w:rPr>
                      <w:b/>
                      <w:color w:val="FF0000"/>
                      <w:sz w:val="20"/>
                      <w:szCs w:val="20"/>
                    </w:rPr>
                  </w:pPr>
                  <w:r w:rsidRPr="005019C5">
                    <w:rPr>
                      <w:b/>
                      <w:color w:val="FF0000"/>
                      <w:sz w:val="20"/>
                      <w:szCs w:val="20"/>
                    </w:rPr>
                    <w:t>Self-Service Password Reset</w:t>
                  </w:r>
                </w:p>
              </w:tc>
              <w:tc>
                <w:tcPr>
                  <w:tcW w:w="1534" w:type="dxa"/>
                </w:tcPr>
                <w:p w14:paraId="7D10816B" w14:textId="29728D42" w:rsidR="00A71201" w:rsidRPr="005019C5" w:rsidRDefault="00A71201" w:rsidP="00A71201">
                  <w:pPr>
                    <w:jc w:val="center"/>
                    <w:rPr>
                      <w:b/>
                      <w:color w:val="FF0000"/>
                      <w:sz w:val="20"/>
                      <w:szCs w:val="20"/>
                    </w:rPr>
                  </w:pPr>
                  <w:r w:rsidRPr="005019C5">
                    <w:rPr>
                      <w:b/>
                      <w:color w:val="FF0000"/>
                      <w:sz w:val="20"/>
                      <w:szCs w:val="20"/>
                    </w:rPr>
                    <w:t>Self-Service Account Unlock</w:t>
                  </w:r>
                </w:p>
              </w:tc>
              <w:tc>
                <w:tcPr>
                  <w:tcW w:w="1535" w:type="dxa"/>
                </w:tcPr>
                <w:p w14:paraId="7D41E0FA" w14:textId="5EED3F3F" w:rsidR="00A71201" w:rsidRPr="005019C5" w:rsidRDefault="00A71201" w:rsidP="00A71201">
                  <w:pPr>
                    <w:jc w:val="center"/>
                    <w:rPr>
                      <w:b/>
                      <w:color w:val="FF0000"/>
                      <w:sz w:val="20"/>
                      <w:szCs w:val="20"/>
                    </w:rPr>
                  </w:pPr>
                  <w:r w:rsidRPr="005019C5">
                    <w:rPr>
                      <w:b/>
                      <w:color w:val="FF0000"/>
                      <w:sz w:val="20"/>
                      <w:szCs w:val="20"/>
                    </w:rPr>
                    <w:t>MFA</w:t>
                  </w:r>
                </w:p>
              </w:tc>
            </w:tr>
            <w:tr w:rsidR="005019C5" w:rsidRPr="005019C5" w14:paraId="3B94FFE0" w14:textId="77777777" w:rsidTr="00A71201">
              <w:tc>
                <w:tcPr>
                  <w:tcW w:w="1534" w:type="dxa"/>
                </w:tcPr>
                <w:p w14:paraId="11E9F82D" w14:textId="5C57068D" w:rsidR="005019C5" w:rsidRPr="005019C5" w:rsidRDefault="005019C5" w:rsidP="005019C5">
                  <w:pPr>
                    <w:rPr>
                      <w:b/>
                      <w:color w:val="FF0000"/>
                      <w:sz w:val="20"/>
                      <w:szCs w:val="20"/>
                    </w:rPr>
                  </w:pPr>
                  <w:r w:rsidRPr="005019C5">
                    <w:rPr>
                      <w:b/>
                      <w:color w:val="FF0000"/>
                      <w:sz w:val="20"/>
                      <w:szCs w:val="20"/>
                    </w:rPr>
                    <w:t>Email</w:t>
                  </w:r>
                </w:p>
              </w:tc>
              <w:tc>
                <w:tcPr>
                  <w:tcW w:w="1534" w:type="dxa"/>
                </w:tcPr>
                <w:p w14:paraId="57E28DF1" w14:textId="15538366" w:rsidR="005019C5" w:rsidRPr="005019C5" w:rsidRDefault="005019C5" w:rsidP="005019C5">
                  <w:pPr>
                    <w:jc w:val="center"/>
                    <w:rPr>
                      <w:color w:val="FF0000"/>
                      <w:sz w:val="20"/>
                      <w:szCs w:val="20"/>
                    </w:rPr>
                  </w:pPr>
                  <w:r w:rsidRPr="005019C5">
                    <w:rPr>
                      <w:rFonts w:cstheme="minorHAnsi"/>
                      <w:color w:val="FF0000"/>
                      <w:sz w:val="20"/>
                      <w:szCs w:val="20"/>
                    </w:rPr>
                    <w:t>Yes</w:t>
                  </w:r>
                </w:p>
              </w:tc>
              <w:tc>
                <w:tcPr>
                  <w:tcW w:w="1534" w:type="dxa"/>
                </w:tcPr>
                <w:p w14:paraId="296C4E37" w14:textId="1A59DF64" w:rsidR="005019C5" w:rsidRPr="005019C5" w:rsidRDefault="005019C5" w:rsidP="005019C5">
                  <w:pPr>
                    <w:jc w:val="center"/>
                    <w:rPr>
                      <w:color w:val="FF0000"/>
                      <w:sz w:val="20"/>
                      <w:szCs w:val="20"/>
                    </w:rPr>
                  </w:pPr>
                  <w:r w:rsidRPr="005019C5">
                    <w:rPr>
                      <w:rFonts w:cstheme="minorHAnsi"/>
                      <w:color w:val="FF0000"/>
                      <w:sz w:val="20"/>
                      <w:szCs w:val="20"/>
                    </w:rPr>
                    <w:t>Yes</w:t>
                  </w:r>
                </w:p>
              </w:tc>
              <w:tc>
                <w:tcPr>
                  <w:tcW w:w="1535" w:type="dxa"/>
                </w:tcPr>
                <w:p w14:paraId="3B014A87" w14:textId="7C2309F9" w:rsidR="005019C5" w:rsidRPr="005019C5" w:rsidRDefault="005019C5" w:rsidP="005019C5">
                  <w:pPr>
                    <w:jc w:val="center"/>
                    <w:rPr>
                      <w:color w:val="FF0000"/>
                      <w:sz w:val="20"/>
                      <w:szCs w:val="20"/>
                    </w:rPr>
                  </w:pPr>
                  <w:r w:rsidRPr="005019C5">
                    <w:rPr>
                      <w:rFonts w:cstheme="minorHAnsi"/>
                      <w:color w:val="FF0000"/>
                      <w:sz w:val="20"/>
                      <w:szCs w:val="20"/>
                    </w:rPr>
                    <w:t>Yes</w:t>
                  </w:r>
                </w:p>
              </w:tc>
            </w:tr>
            <w:tr w:rsidR="005019C5" w:rsidRPr="005019C5" w14:paraId="0B1DD902" w14:textId="77777777" w:rsidTr="00A71201">
              <w:tc>
                <w:tcPr>
                  <w:tcW w:w="1534" w:type="dxa"/>
                </w:tcPr>
                <w:p w14:paraId="5E28FE41" w14:textId="7E4FBD98" w:rsidR="005019C5" w:rsidRPr="005019C5" w:rsidRDefault="005019C5" w:rsidP="005019C5">
                  <w:pPr>
                    <w:rPr>
                      <w:b/>
                      <w:color w:val="FF0000"/>
                      <w:sz w:val="20"/>
                      <w:szCs w:val="20"/>
                    </w:rPr>
                  </w:pPr>
                  <w:r w:rsidRPr="005019C5">
                    <w:rPr>
                      <w:b/>
                      <w:color w:val="FF0000"/>
                      <w:sz w:val="20"/>
                      <w:szCs w:val="20"/>
                    </w:rPr>
                    <w:t>SMS</w:t>
                  </w:r>
                </w:p>
              </w:tc>
              <w:tc>
                <w:tcPr>
                  <w:tcW w:w="1534" w:type="dxa"/>
                </w:tcPr>
                <w:p w14:paraId="65AEE132" w14:textId="440DF36F" w:rsidR="005019C5" w:rsidRPr="005019C5" w:rsidRDefault="005019C5" w:rsidP="005019C5">
                  <w:pPr>
                    <w:jc w:val="center"/>
                    <w:rPr>
                      <w:color w:val="FF0000"/>
                      <w:sz w:val="20"/>
                      <w:szCs w:val="20"/>
                    </w:rPr>
                  </w:pPr>
                  <w:r w:rsidRPr="005019C5">
                    <w:rPr>
                      <w:rFonts w:cstheme="minorHAnsi"/>
                      <w:color w:val="FF0000"/>
                      <w:sz w:val="20"/>
                      <w:szCs w:val="20"/>
                    </w:rPr>
                    <w:t>Yes</w:t>
                  </w:r>
                </w:p>
              </w:tc>
              <w:tc>
                <w:tcPr>
                  <w:tcW w:w="1534" w:type="dxa"/>
                </w:tcPr>
                <w:p w14:paraId="0102365A" w14:textId="04DBC038" w:rsidR="005019C5" w:rsidRPr="005019C5" w:rsidRDefault="005019C5" w:rsidP="005019C5">
                  <w:pPr>
                    <w:jc w:val="center"/>
                    <w:rPr>
                      <w:color w:val="FF0000"/>
                      <w:sz w:val="20"/>
                      <w:szCs w:val="20"/>
                    </w:rPr>
                  </w:pPr>
                  <w:r w:rsidRPr="005019C5">
                    <w:rPr>
                      <w:rFonts w:cstheme="minorHAnsi"/>
                      <w:color w:val="FF0000"/>
                      <w:sz w:val="20"/>
                      <w:szCs w:val="20"/>
                    </w:rPr>
                    <w:t>Yes</w:t>
                  </w:r>
                </w:p>
              </w:tc>
              <w:tc>
                <w:tcPr>
                  <w:tcW w:w="1535" w:type="dxa"/>
                </w:tcPr>
                <w:p w14:paraId="4CEBBF7C" w14:textId="67427D15" w:rsidR="005019C5" w:rsidRPr="005019C5" w:rsidRDefault="005019C5" w:rsidP="005019C5">
                  <w:pPr>
                    <w:jc w:val="center"/>
                    <w:rPr>
                      <w:color w:val="FF0000"/>
                      <w:sz w:val="20"/>
                      <w:szCs w:val="20"/>
                    </w:rPr>
                  </w:pPr>
                  <w:r w:rsidRPr="005019C5">
                    <w:rPr>
                      <w:rFonts w:cstheme="minorHAnsi"/>
                      <w:color w:val="FF0000"/>
                      <w:sz w:val="20"/>
                      <w:szCs w:val="20"/>
                    </w:rPr>
                    <w:t>Yes</w:t>
                  </w:r>
                </w:p>
              </w:tc>
            </w:tr>
            <w:tr w:rsidR="005019C5" w:rsidRPr="005019C5" w14:paraId="2D7783BA" w14:textId="77777777" w:rsidTr="00A71201">
              <w:tc>
                <w:tcPr>
                  <w:tcW w:w="1534" w:type="dxa"/>
                </w:tcPr>
                <w:p w14:paraId="131AE251" w14:textId="18DD574A" w:rsidR="005019C5" w:rsidRPr="005019C5" w:rsidRDefault="005019C5" w:rsidP="005019C5">
                  <w:pPr>
                    <w:rPr>
                      <w:b/>
                      <w:color w:val="FF0000"/>
                      <w:sz w:val="20"/>
                      <w:szCs w:val="20"/>
                    </w:rPr>
                  </w:pPr>
                  <w:r w:rsidRPr="005019C5">
                    <w:rPr>
                      <w:b/>
                      <w:color w:val="FF0000"/>
                      <w:sz w:val="20"/>
                      <w:szCs w:val="20"/>
                    </w:rPr>
                    <w:t>Voice</w:t>
                  </w:r>
                </w:p>
              </w:tc>
              <w:tc>
                <w:tcPr>
                  <w:tcW w:w="1534" w:type="dxa"/>
                </w:tcPr>
                <w:p w14:paraId="096906EF" w14:textId="6640C868" w:rsidR="005019C5" w:rsidRPr="005019C5" w:rsidRDefault="005019C5" w:rsidP="005019C5">
                  <w:pPr>
                    <w:jc w:val="center"/>
                    <w:rPr>
                      <w:color w:val="FF0000"/>
                      <w:sz w:val="20"/>
                      <w:szCs w:val="20"/>
                    </w:rPr>
                  </w:pPr>
                  <w:r w:rsidRPr="005019C5">
                    <w:rPr>
                      <w:rFonts w:cstheme="minorHAnsi"/>
                      <w:color w:val="FF0000"/>
                      <w:sz w:val="20"/>
                      <w:szCs w:val="20"/>
                    </w:rPr>
                    <w:t>Yes</w:t>
                  </w:r>
                </w:p>
              </w:tc>
              <w:tc>
                <w:tcPr>
                  <w:tcW w:w="1534" w:type="dxa"/>
                </w:tcPr>
                <w:p w14:paraId="1D3BB992" w14:textId="7D69E35B" w:rsidR="005019C5" w:rsidRPr="005019C5" w:rsidRDefault="005019C5" w:rsidP="005019C5">
                  <w:pPr>
                    <w:jc w:val="center"/>
                    <w:rPr>
                      <w:color w:val="FF0000"/>
                      <w:sz w:val="20"/>
                      <w:szCs w:val="20"/>
                    </w:rPr>
                  </w:pPr>
                  <w:r w:rsidRPr="005019C5">
                    <w:rPr>
                      <w:rFonts w:cstheme="minorHAnsi"/>
                      <w:color w:val="FF0000"/>
                      <w:sz w:val="20"/>
                      <w:szCs w:val="20"/>
                    </w:rPr>
                    <w:t>Yes</w:t>
                  </w:r>
                </w:p>
              </w:tc>
              <w:tc>
                <w:tcPr>
                  <w:tcW w:w="1535" w:type="dxa"/>
                </w:tcPr>
                <w:p w14:paraId="174AD91A" w14:textId="7CC5708F" w:rsidR="005019C5" w:rsidRPr="005019C5" w:rsidRDefault="005019C5" w:rsidP="005019C5">
                  <w:pPr>
                    <w:jc w:val="center"/>
                    <w:rPr>
                      <w:color w:val="FF0000"/>
                      <w:sz w:val="20"/>
                      <w:szCs w:val="20"/>
                    </w:rPr>
                  </w:pPr>
                  <w:r w:rsidRPr="005019C5">
                    <w:rPr>
                      <w:rFonts w:cstheme="minorHAnsi"/>
                      <w:color w:val="FF0000"/>
                      <w:sz w:val="20"/>
                      <w:szCs w:val="20"/>
                    </w:rPr>
                    <w:t>Yes</w:t>
                  </w:r>
                </w:p>
              </w:tc>
            </w:tr>
            <w:tr w:rsidR="005019C5" w:rsidRPr="005019C5" w14:paraId="184C166A" w14:textId="77777777" w:rsidTr="00A71201">
              <w:tc>
                <w:tcPr>
                  <w:tcW w:w="1534" w:type="dxa"/>
                </w:tcPr>
                <w:p w14:paraId="5D0542C5" w14:textId="6B8537C5" w:rsidR="005019C5" w:rsidRPr="005019C5" w:rsidRDefault="005019C5" w:rsidP="005019C5">
                  <w:pPr>
                    <w:rPr>
                      <w:b/>
                      <w:color w:val="FF0000"/>
                      <w:sz w:val="20"/>
                      <w:szCs w:val="20"/>
                    </w:rPr>
                  </w:pPr>
                  <w:r w:rsidRPr="005019C5">
                    <w:rPr>
                      <w:b/>
                      <w:color w:val="FF0000"/>
                      <w:sz w:val="20"/>
                      <w:szCs w:val="20"/>
                    </w:rPr>
                    <w:t>Google Auth</w:t>
                  </w:r>
                </w:p>
              </w:tc>
              <w:tc>
                <w:tcPr>
                  <w:tcW w:w="1534" w:type="dxa"/>
                </w:tcPr>
                <w:p w14:paraId="2DDF755B" w14:textId="76303C5F" w:rsidR="005019C5" w:rsidRPr="005019C5" w:rsidRDefault="00592C44" w:rsidP="005019C5">
                  <w:pPr>
                    <w:jc w:val="center"/>
                    <w:rPr>
                      <w:color w:val="FF0000"/>
                      <w:sz w:val="20"/>
                      <w:szCs w:val="20"/>
                    </w:rPr>
                  </w:pPr>
                  <w:r>
                    <w:rPr>
                      <w:rFonts w:cstheme="minorHAnsi"/>
                      <w:color w:val="FF0000"/>
                      <w:sz w:val="20"/>
                      <w:szCs w:val="20"/>
                    </w:rPr>
                    <w:t>No</w:t>
                  </w:r>
                </w:p>
              </w:tc>
              <w:tc>
                <w:tcPr>
                  <w:tcW w:w="1534" w:type="dxa"/>
                </w:tcPr>
                <w:p w14:paraId="70A5EC36" w14:textId="2382CF72" w:rsidR="005019C5" w:rsidRPr="005019C5" w:rsidRDefault="005019C5" w:rsidP="005019C5">
                  <w:pPr>
                    <w:jc w:val="center"/>
                    <w:rPr>
                      <w:color w:val="FF0000"/>
                      <w:sz w:val="20"/>
                      <w:szCs w:val="20"/>
                    </w:rPr>
                  </w:pPr>
                  <w:r w:rsidRPr="005019C5">
                    <w:rPr>
                      <w:color w:val="FF0000"/>
                      <w:sz w:val="20"/>
                      <w:szCs w:val="20"/>
                    </w:rPr>
                    <w:t>No</w:t>
                  </w:r>
                </w:p>
              </w:tc>
              <w:tc>
                <w:tcPr>
                  <w:tcW w:w="1535" w:type="dxa"/>
                </w:tcPr>
                <w:p w14:paraId="2863D0C0" w14:textId="1BA4B795" w:rsidR="005019C5" w:rsidRPr="005019C5" w:rsidRDefault="00592C44" w:rsidP="005019C5">
                  <w:pPr>
                    <w:jc w:val="center"/>
                    <w:rPr>
                      <w:color w:val="FF0000"/>
                      <w:sz w:val="20"/>
                      <w:szCs w:val="20"/>
                    </w:rPr>
                  </w:pPr>
                  <w:r>
                    <w:rPr>
                      <w:color w:val="FF0000"/>
                      <w:sz w:val="20"/>
                      <w:szCs w:val="20"/>
                    </w:rPr>
                    <w:t>Yes</w:t>
                  </w:r>
                </w:p>
              </w:tc>
            </w:tr>
            <w:tr w:rsidR="005019C5" w:rsidRPr="005019C5" w14:paraId="7841173B" w14:textId="77777777" w:rsidTr="00A71201">
              <w:tc>
                <w:tcPr>
                  <w:tcW w:w="1534" w:type="dxa"/>
                </w:tcPr>
                <w:p w14:paraId="3A04B0FB" w14:textId="0979322E" w:rsidR="005019C5" w:rsidRPr="005019C5" w:rsidRDefault="005019C5" w:rsidP="005019C5">
                  <w:pPr>
                    <w:rPr>
                      <w:b/>
                      <w:color w:val="FF0000"/>
                      <w:sz w:val="20"/>
                      <w:szCs w:val="20"/>
                    </w:rPr>
                  </w:pPr>
                  <w:r w:rsidRPr="005019C5">
                    <w:rPr>
                      <w:b/>
                      <w:color w:val="FF0000"/>
                      <w:sz w:val="20"/>
                      <w:szCs w:val="20"/>
                    </w:rPr>
                    <w:t>Okta Verify</w:t>
                  </w:r>
                </w:p>
              </w:tc>
              <w:tc>
                <w:tcPr>
                  <w:tcW w:w="1534" w:type="dxa"/>
                </w:tcPr>
                <w:p w14:paraId="61066A2B" w14:textId="3185EC9F" w:rsidR="005019C5" w:rsidRPr="005019C5" w:rsidRDefault="00592C44" w:rsidP="005019C5">
                  <w:pPr>
                    <w:jc w:val="center"/>
                    <w:rPr>
                      <w:color w:val="FF0000"/>
                      <w:sz w:val="20"/>
                      <w:szCs w:val="20"/>
                    </w:rPr>
                  </w:pPr>
                  <w:r>
                    <w:rPr>
                      <w:rFonts w:cstheme="minorHAnsi"/>
                      <w:color w:val="FF0000"/>
                      <w:sz w:val="20"/>
                      <w:szCs w:val="20"/>
                    </w:rPr>
                    <w:t>No</w:t>
                  </w:r>
                </w:p>
              </w:tc>
              <w:tc>
                <w:tcPr>
                  <w:tcW w:w="1534" w:type="dxa"/>
                </w:tcPr>
                <w:p w14:paraId="4E23DD6B" w14:textId="07386550" w:rsidR="005019C5" w:rsidRPr="005019C5" w:rsidRDefault="005019C5" w:rsidP="005019C5">
                  <w:pPr>
                    <w:jc w:val="center"/>
                    <w:rPr>
                      <w:color w:val="FF0000"/>
                      <w:sz w:val="20"/>
                      <w:szCs w:val="20"/>
                    </w:rPr>
                  </w:pPr>
                  <w:r w:rsidRPr="005019C5">
                    <w:rPr>
                      <w:color w:val="FF0000"/>
                      <w:sz w:val="20"/>
                      <w:szCs w:val="20"/>
                    </w:rPr>
                    <w:t>No</w:t>
                  </w:r>
                </w:p>
              </w:tc>
              <w:tc>
                <w:tcPr>
                  <w:tcW w:w="1535" w:type="dxa"/>
                </w:tcPr>
                <w:p w14:paraId="50F23DFE" w14:textId="558B9340" w:rsidR="005019C5" w:rsidRPr="005019C5" w:rsidRDefault="00592C44" w:rsidP="005019C5">
                  <w:pPr>
                    <w:jc w:val="center"/>
                    <w:rPr>
                      <w:color w:val="FF0000"/>
                      <w:sz w:val="20"/>
                      <w:szCs w:val="20"/>
                    </w:rPr>
                  </w:pPr>
                  <w:r>
                    <w:rPr>
                      <w:color w:val="FF0000"/>
                      <w:sz w:val="20"/>
                      <w:szCs w:val="20"/>
                    </w:rPr>
                    <w:t>Yes</w:t>
                  </w:r>
                </w:p>
              </w:tc>
            </w:tr>
          </w:tbl>
          <w:p w14:paraId="0C2A6F93" w14:textId="77777777" w:rsidR="00A71201" w:rsidRDefault="00A71201" w:rsidP="00A71201">
            <w:pPr>
              <w:rPr>
                <w:sz w:val="20"/>
                <w:szCs w:val="20"/>
              </w:rPr>
            </w:pPr>
          </w:p>
          <w:p w14:paraId="7BA382C3" w14:textId="17EA2216" w:rsidR="00A71201" w:rsidRPr="00A71201" w:rsidRDefault="00A71201" w:rsidP="00A71201">
            <w:pPr>
              <w:rPr>
                <w:sz w:val="20"/>
                <w:szCs w:val="20"/>
              </w:rPr>
            </w:pPr>
          </w:p>
        </w:tc>
      </w:tr>
      <w:tr w:rsidR="008149A2" w:rsidRPr="007904AD" w14:paraId="4D44DCCA" w14:textId="77777777" w:rsidTr="009D7647">
        <w:tc>
          <w:tcPr>
            <w:tcW w:w="1510" w:type="dxa"/>
            <w:vAlign w:val="center"/>
          </w:tcPr>
          <w:p w14:paraId="6CA4682F" w14:textId="11463E37" w:rsidR="003502EC" w:rsidRPr="008149A2" w:rsidRDefault="00B00B03" w:rsidP="007E2251">
            <w:pPr>
              <w:jc w:val="center"/>
              <w:rPr>
                <w:i/>
                <w:color w:val="FF0000"/>
                <w:sz w:val="20"/>
                <w:szCs w:val="20"/>
              </w:rPr>
            </w:pPr>
            <w:r>
              <w:rPr>
                <w:i/>
                <w:sz w:val="20"/>
                <w:szCs w:val="20"/>
              </w:rPr>
              <w:t>Application Search</w:t>
            </w:r>
          </w:p>
        </w:tc>
        <w:tc>
          <w:tcPr>
            <w:tcW w:w="6135" w:type="dxa"/>
          </w:tcPr>
          <w:p w14:paraId="626E15B9" w14:textId="77777777" w:rsidR="007F606A" w:rsidRDefault="007F606A" w:rsidP="007F606A">
            <w:pPr>
              <w:rPr>
                <w:b/>
                <w:sz w:val="20"/>
                <w:szCs w:val="20"/>
                <w:u w:val="single"/>
              </w:rPr>
            </w:pPr>
            <w:r w:rsidRPr="007904AD">
              <w:rPr>
                <w:b/>
                <w:sz w:val="20"/>
                <w:szCs w:val="20"/>
                <w:u w:val="single"/>
              </w:rPr>
              <w:t>User Interface:</w:t>
            </w:r>
          </w:p>
          <w:p w14:paraId="34444C53" w14:textId="77777777" w:rsidR="007F606A" w:rsidRPr="007904AD" w:rsidRDefault="007F606A" w:rsidP="007F606A">
            <w:pPr>
              <w:rPr>
                <w:sz w:val="20"/>
                <w:szCs w:val="20"/>
              </w:rPr>
            </w:pPr>
          </w:p>
          <w:p w14:paraId="4F0C10B7" w14:textId="26582C28" w:rsidR="007F606A" w:rsidRPr="00835655" w:rsidRDefault="007527A6" w:rsidP="007F606A">
            <w:pPr>
              <w:pStyle w:val="ListParagraph"/>
              <w:numPr>
                <w:ilvl w:val="0"/>
                <w:numId w:val="1"/>
              </w:numPr>
              <w:rPr>
                <w:sz w:val="20"/>
                <w:szCs w:val="20"/>
              </w:rPr>
            </w:pPr>
            <w:r>
              <w:rPr>
                <w:sz w:val="20"/>
                <w:szCs w:val="20"/>
              </w:rPr>
              <w:t xml:space="preserve">After login navigate to “My Helpdesk” </w:t>
            </w:r>
            <w:r w:rsidR="00930F04">
              <w:rPr>
                <w:sz w:val="20"/>
                <w:szCs w:val="20"/>
              </w:rPr>
              <w:t xml:space="preserve">through “Welcome” dropdown or “View and Manage Users”. See </w:t>
            </w:r>
            <w:r w:rsidR="00930F04">
              <w:rPr>
                <w:i/>
                <w:sz w:val="20"/>
                <w:szCs w:val="20"/>
              </w:rPr>
              <w:t>Login</w:t>
            </w:r>
            <w:r w:rsidR="00F53F74">
              <w:rPr>
                <w:sz w:val="20"/>
                <w:szCs w:val="20"/>
              </w:rPr>
              <w:t xml:space="preserve"> above</w:t>
            </w:r>
            <w:r w:rsidR="00930F04">
              <w:rPr>
                <w:sz w:val="20"/>
                <w:szCs w:val="20"/>
              </w:rPr>
              <w:t>.</w:t>
            </w:r>
          </w:p>
          <w:p w14:paraId="19FE8289" w14:textId="568A8A12" w:rsidR="00835655" w:rsidRDefault="00930F04" w:rsidP="007F606A">
            <w:pPr>
              <w:pStyle w:val="ListParagraph"/>
              <w:numPr>
                <w:ilvl w:val="0"/>
                <w:numId w:val="1"/>
              </w:numPr>
              <w:rPr>
                <w:sz w:val="20"/>
                <w:szCs w:val="20"/>
              </w:rPr>
            </w:pPr>
            <w:r>
              <w:rPr>
                <w:sz w:val="20"/>
                <w:szCs w:val="20"/>
              </w:rPr>
              <w:t>Enter criteria in at least the “Application” field</w:t>
            </w:r>
            <w:r w:rsidR="00835655">
              <w:rPr>
                <w:sz w:val="20"/>
                <w:szCs w:val="20"/>
              </w:rPr>
              <w:t>.</w:t>
            </w:r>
          </w:p>
          <w:p w14:paraId="1BDFC635" w14:textId="31D4BAC8" w:rsidR="00930F04" w:rsidRDefault="00930F04" w:rsidP="007F606A">
            <w:pPr>
              <w:pStyle w:val="ListParagraph"/>
              <w:numPr>
                <w:ilvl w:val="0"/>
                <w:numId w:val="1"/>
              </w:numPr>
              <w:rPr>
                <w:sz w:val="20"/>
                <w:szCs w:val="20"/>
              </w:rPr>
            </w:pPr>
            <w:r>
              <w:rPr>
                <w:sz w:val="20"/>
                <w:szCs w:val="20"/>
              </w:rPr>
              <w:t>Refine your search using other criteria</w:t>
            </w:r>
          </w:p>
          <w:p w14:paraId="490E4AA5" w14:textId="5104F79B" w:rsidR="00930F04" w:rsidRPr="00835655" w:rsidRDefault="001757EE" w:rsidP="007F606A">
            <w:pPr>
              <w:pStyle w:val="ListParagraph"/>
              <w:numPr>
                <w:ilvl w:val="0"/>
                <w:numId w:val="1"/>
              </w:numPr>
              <w:rPr>
                <w:sz w:val="20"/>
                <w:szCs w:val="20"/>
              </w:rPr>
            </w:pPr>
            <w:r>
              <w:rPr>
                <w:sz w:val="20"/>
                <w:szCs w:val="20"/>
              </w:rPr>
              <w:t>Select the User</w:t>
            </w:r>
          </w:p>
          <w:p w14:paraId="7A3DCACE" w14:textId="77777777" w:rsidR="008149A2" w:rsidRPr="007904AD" w:rsidRDefault="008149A2">
            <w:pPr>
              <w:rPr>
                <w:b/>
                <w:sz w:val="20"/>
                <w:szCs w:val="20"/>
                <w:u w:val="single"/>
              </w:rPr>
            </w:pPr>
          </w:p>
        </w:tc>
        <w:tc>
          <w:tcPr>
            <w:tcW w:w="6593" w:type="dxa"/>
          </w:tcPr>
          <w:p w14:paraId="78634013" w14:textId="687FD5D9" w:rsidR="003502EC" w:rsidRPr="003502EC" w:rsidRDefault="003502EC" w:rsidP="003502EC">
            <w:pPr>
              <w:rPr>
                <w:color w:val="FF0000"/>
                <w:sz w:val="20"/>
                <w:szCs w:val="20"/>
              </w:rPr>
            </w:pPr>
            <w:r w:rsidRPr="003502EC">
              <w:rPr>
                <w:b/>
                <w:color w:val="FF0000"/>
                <w:sz w:val="20"/>
                <w:szCs w:val="20"/>
                <w:u w:val="single"/>
              </w:rPr>
              <w:t>User Interface:</w:t>
            </w:r>
          </w:p>
          <w:p w14:paraId="0B3BDFAB" w14:textId="1E285C85" w:rsidR="003502EC" w:rsidRDefault="003502EC" w:rsidP="003502EC">
            <w:pPr>
              <w:rPr>
                <w:color w:val="FF0000"/>
                <w:sz w:val="20"/>
                <w:szCs w:val="20"/>
              </w:rPr>
            </w:pPr>
          </w:p>
          <w:p w14:paraId="0D72191C" w14:textId="284596F9" w:rsidR="001757EE" w:rsidRPr="001757EE" w:rsidRDefault="001757EE" w:rsidP="00567818">
            <w:pPr>
              <w:pStyle w:val="ListParagraph"/>
              <w:numPr>
                <w:ilvl w:val="0"/>
                <w:numId w:val="9"/>
              </w:numPr>
              <w:rPr>
                <w:color w:val="FF0000"/>
                <w:sz w:val="20"/>
                <w:szCs w:val="20"/>
              </w:rPr>
            </w:pPr>
            <w:r w:rsidRPr="001757EE">
              <w:rPr>
                <w:color w:val="FF0000"/>
                <w:sz w:val="20"/>
                <w:szCs w:val="20"/>
              </w:rPr>
              <w:t>Under development</w:t>
            </w:r>
          </w:p>
          <w:p w14:paraId="65D250B3" w14:textId="77777777" w:rsidR="00F930BF" w:rsidRDefault="00F930BF" w:rsidP="003502EC">
            <w:pPr>
              <w:rPr>
                <w:b/>
                <w:color w:val="FF0000"/>
                <w:sz w:val="20"/>
                <w:szCs w:val="20"/>
                <w:u w:val="single"/>
              </w:rPr>
            </w:pPr>
          </w:p>
          <w:p w14:paraId="3289365E" w14:textId="43F17267" w:rsidR="00694881" w:rsidRDefault="003502EC" w:rsidP="003502EC">
            <w:pPr>
              <w:rPr>
                <w:sz w:val="20"/>
                <w:szCs w:val="20"/>
              </w:rPr>
            </w:pPr>
            <w:r w:rsidRPr="00B047BE">
              <w:rPr>
                <w:b/>
                <w:sz w:val="20"/>
                <w:szCs w:val="20"/>
                <w:u w:val="single"/>
              </w:rPr>
              <w:t>Notes:</w:t>
            </w:r>
          </w:p>
          <w:p w14:paraId="2F9A4B3B" w14:textId="50CB290A" w:rsidR="008149A2" w:rsidRPr="00FD3527" w:rsidRDefault="008149A2" w:rsidP="00567818">
            <w:pPr>
              <w:pStyle w:val="ListParagraph"/>
              <w:numPr>
                <w:ilvl w:val="0"/>
                <w:numId w:val="8"/>
              </w:numPr>
              <w:rPr>
                <w:color w:val="FF0000"/>
                <w:sz w:val="20"/>
                <w:szCs w:val="20"/>
              </w:rPr>
            </w:pPr>
          </w:p>
        </w:tc>
      </w:tr>
      <w:tr w:rsidR="003517C9" w:rsidRPr="007904AD" w14:paraId="3B76F0D2" w14:textId="77777777" w:rsidTr="009D7647">
        <w:tc>
          <w:tcPr>
            <w:tcW w:w="1510" w:type="dxa"/>
            <w:vAlign w:val="center"/>
          </w:tcPr>
          <w:p w14:paraId="1BCF0DBB" w14:textId="08C6936A" w:rsidR="003517C9" w:rsidRPr="007904AD" w:rsidRDefault="001757EE" w:rsidP="003517C9">
            <w:pPr>
              <w:jc w:val="center"/>
              <w:rPr>
                <w:i/>
                <w:sz w:val="20"/>
                <w:szCs w:val="20"/>
              </w:rPr>
            </w:pPr>
            <w:r>
              <w:rPr>
                <w:i/>
                <w:sz w:val="20"/>
                <w:szCs w:val="20"/>
              </w:rPr>
              <w:lastRenderedPageBreak/>
              <w:t>Enterprise Search</w:t>
            </w:r>
          </w:p>
        </w:tc>
        <w:tc>
          <w:tcPr>
            <w:tcW w:w="6135" w:type="dxa"/>
          </w:tcPr>
          <w:p w14:paraId="0871F020" w14:textId="7DB6C74B" w:rsidR="003517C9" w:rsidRDefault="003517C9" w:rsidP="003517C9">
            <w:pPr>
              <w:rPr>
                <w:b/>
                <w:sz w:val="20"/>
                <w:szCs w:val="20"/>
                <w:u w:val="single"/>
              </w:rPr>
            </w:pPr>
            <w:r>
              <w:rPr>
                <w:b/>
                <w:sz w:val="20"/>
                <w:szCs w:val="20"/>
                <w:u w:val="single"/>
              </w:rPr>
              <w:t>User Interface:</w:t>
            </w:r>
          </w:p>
          <w:p w14:paraId="68087291" w14:textId="77777777" w:rsidR="003F124E" w:rsidRDefault="003F124E" w:rsidP="003517C9">
            <w:pPr>
              <w:rPr>
                <w:sz w:val="20"/>
                <w:szCs w:val="20"/>
              </w:rPr>
            </w:pPr>
          </w:p>
          <w:p w14:paraId="4514E1E0" w14:textId="79C0CC00" w:rsidR="001757EE" w:rsidRDefault="001757EE" w:rsidP="00567818">
            <w:pPr>
              <w:pStyle w:val="ListParagraph"/>
              <w:numPr>
                <w:ilvl w:val="0"/>
                <w:numId w:val="10"/>
              </w:numPr>
              <w:rPr>
                <w:sz w:val="20"/>
                <w:szCs w:val="20"/>
              </w:rPr>
            </w:pPr>
            <w:r>
              <w:rPr>
                <w:sz w:val="20"/>
                <w:szCs w:val="20"/>
              </w:rPr>
              <w:t xml:space="preserve">After login navigate to “My Helpdesk” through “Welcome” dropdown or “View and Manage Users”. See </w:t>
            </w:r>
            <w:r>
              <w:rPr>
                <w:i/>
                <w:sz w:val="20"/>
                <w:szCs w:val="20"/>
              </w:rPr>
              <w:t>Login</w:t>
            </w:r>
            <w:r>
              <w:rPr>
                <w:sz w:val="20"/>
                <w:szCs w:val="20"/>
              </w:rPr>
              <w:t>.</w:t>
            </w:r>
          </w:p>
          <w:p w14:paraId="745F244B" w14:textId="4BD65504" w:rsidR="00577EB8" w:rsidRPr="00835655" w:rsidRDefault="00577EB8" w:rsidP="00567818">
            <w:pPr>
              <w:pStyle w:val="ListParagraph"/>
              <w:numPr>
                <w:ilvl w:val="0"/>
                <w:numId w:val="10"/>
              </w:numPr>
              <w:rPr>
                <w:sz w:val="20"/>
                <w:szCs w:val="20"/>
              </w:rPr>
            </w:pPr>
            <w:r>
              <w:rPr>
                <w:sz w:val="20"/>
                <w:szCs w:val="20"/>
              </w:rPr>
              <w:t>Select the “Enterprise Search” toggle in the upper right</w:t>
            </w:r>
            <w:r w:rsidR="00D3102D">
              <w:rPr>
                <w:sz w:val="20"/>
                <w:szCs w:val="20"/>
              </w:rPr>
              <w:t xml:space="preserve"> corner</w:t>
            </w:r>
            <w:r>
              <w:rPr>
                <w:sz w:val="20"/>
                <w:szCs w:val="20"/>
              </w:rPr>
              <w:t xml:space="preserve"> of the screen.</w:t>
            </w:r>
          </w:p>
          <w:p w14:paraId="4D2A26DD" w14:textId="08EC57AD" w:rsidR="001757EE" w:rsidRDefault="001757EE" w:rsidP="00567818">
            <w:pPr>
              <w:pStyle w:val="ListParagraph"/>
              <w:numPr>
                <w:ilvl w:val="0"/>
                <w:numId w:val="10"/>
              </w:numPr>
              <w:rPr>
                <w:sz w:val="20"/>
                <w:szCs w:val="20"/>
              </w:rPr>
            </w:pPr>
            <w:r>
              <w:rPr>
                <w:sz w:val="20"/>
                <w:szCs w:val="20"/>
              </w:rPr>
              <w:t>Enter criteria in at least the “First Name”, “Last Name”, “User ID” or “email address” field.</w:t>
            </w:r>
          </w:p>
          <w:p w14:paraId="5DAED067" w14:textId="77777777" w:rsidR="001757EE" w:rsidRDefault="001757EE" w:rsidP="00567818">
            <w:pPr>
              <w:pStyle w:val="ListParagraph"/>
              <w:numPr>
                <w:ilvl w:val="0"/>
                <w:numId w:val="10"/>
              </w:numPr>
              <w:rPr>
                <w:sz w:val="20"/>
                <w:szCs w:val="20"/>
              </w:rPr>
            </w:pPr>
            <w:r>
              <w:rPr>
                <w:sz w:val="20"/>
                <w:szCs w:val="20"/>
              </w:rPr>
              <w:t>Refine your search using other criteria</w:t>
            </w:r>
          </w:p>
          <w:p w14:paraId="1ADFD144" w14:textId="66441A38" w:rsidR="000B3187" w:rsidRPr="001757EE" w:rsidRDefault="001757EE" w:rsidP="00567818">
            <w:pPr>
              <w:pStyle w:val="ListParagraph"/>
              <w:numPr>
                <w:ilvl w:val="0"/>
                <w:numId w:val="10"/>
              </w:numPr>
              <w:rPr>
                <w:sz w:val="20"/>
                <w:szCs w:val="20"/>
              </w:rPr>
            </w:pPr>
            <w:r w:rsidRPr="001757EE">
              <w:rPr>
                <w:sz w:val="20"/>
                <w:szCs w:val="20"/>
              </w:rPr>
              <w:t>Select the User</w:t>
            </w:r>
          </w:p>
          <w:p w14:paraId="36D86BFA" w14:textId="77777777" w:rsidR="001757EE" w:rsidRDefault="001757EE" w:rsidP="003517C9">
            <w:pPr>
              <w:rPr>
                <w:b/>
                <w:sz w:val="20"/>
                <w:szCs w:val="20"/>
                <w:u w:val="single"/>
              </w:rPr>
            </w:pPr>
          </w:p>
          <w:p w14:paraId="288E1D36" w14:textId="1665859F" w:rsidR="003517C9" w:rsidRPr="003517C9" w:rsidRDefault="001757EE" w:rsidP="003517C9">
            <w:pPr>
              <w:rPr>
                <w:b/>
                <w:sz w:val="20"/>
                <w:szCs w:val="20"/>
                <w:u w:val="single"/>
              </w:rPr>
            </w:pPr>
            <w:r>
              <w:rPr>
                <w:b/>
                <w:sz w:val="20"/>
                <w:szCs w:val="20"/>
                <w:u w:val="single"/>
              </w:rPr>
              <w:t>Note</w:t>
            </w:r>
            <w:r w:rsidR="003517C9" w:rsidRPr="003517C9">
              <w:rPr>
                <w:b/>
                <w:sz w:val="20"/>
                <w:szCs w:val="20"/>
                <w:u w:val="single"/>
              </w:rPr>
              <w:t>s:</w:t>
            </w:r>
          </w:p>
          <w:p w14:paraId="01E8A20B" w14:textId="3EE72744" w:rsidR="003517C9" w:rsidRDefault="003517C9" w:rsidP="003517C9">
            <w:pPr>
              <w:rPr>
                <w:sz w:val="20"/>
                <w:szCs w:val="20"/>
              </w:rPr>
            </w:pPr>
          </w:p>
          <w:p w14:paraId="714E7FD2" w14:textId="0EF5AC88" w:rsidR="003F124E" w:rsidRPr="007904AD" w:rsidRDefault="003F124E" w:rsidP="003517C9">
            <w:pPr>
              <w:rPr>
                <w:b/>
                <w:sz w:val="20"/>
                <w:szCs w:val="20"/>
                <w:u w:val="single"/>
              </w:rPr>
            </w:pPr>
          </w:p>
        </w:tc>
        <w:tc>
          <w:tcPr>
            <w:tcW w:w="6593" w:type="dxa"/>
          </w:tcPr>
          <w:p w14:paraId="29B92AD7" w14:textId="27201B4A" w:rsidR="003517C9" w:rsidRDefault="003517C9" w:rsidP="003517C9">
            <w:pPr>
              <w:rPr>
                <w:b/>
                <w:sz w:val="20"/>
                <w:szCs w:val="20"/>
                <w:u w:val="single"/>
              </w:rPr>
            </w:pPr>
            <w:r>
              <w:rPr>
                <w:b/>
                <w:sz w:val="20"/>
                <w:szCs w:val="20"/>
                <w:u w:val="single"/>
              </w:rPr>
              <w:t>User Interface:</w:t>
            </w:r>
          </w:p>
          <w:p w14:paraId="15C3ADF7" w14:textId="77777777" w:rsidR="003F124E" w:rsidRDefault="003F124E" w:rsidP="003517C9">
            <w:pPr>
              <w:rPr>
                <w:sz w:val="20"/>
                <w:szCs w:val="20"/>
              </w:rPr>
            </w:pPr>
          </w:p>
          <w:p w14:paraId="32777186" w14:textId="44E926AB" w:rsidR="003F124E" w:rsidRPr="001757EE" w:rsidRDefault="001757EE" w:rsidP="00567818">
            <w:pPr>
              <w:pStyle w:val="ListParagraph"/>
              <w:numPr>
                <w:ilvl w:val="0"/>
                <w:numId w:val="5"/>
              </w:numPr>
              <w:rPr>
                <w:b/>
                <w:color w:val="FF0000"/>
                <w:sz w:val="20"/>
                <w:szCs w:val="20"/>
                <w:u w:val="single"/>
              </w:rPr>
            </w:pPr>
            <w:r w:rsidRPr="001757EE">
              <w:rPr>
                <w:color w:val="FF0000"/>
                <w:sz w:val="20"/>
                <w:szCs w:val="20"/>
              </w:rPr>
              <w:t>Under development.</w:t>
            </w:r>
          </w:p>
          <w:p w14:paraId="3F7D54FF" w14:textId="3335E242" w:rsidR="001757EE" w:rsidRDefault="001757EE" w:rsidP="001757EE">
            <w:pPr>
              <w:rPr>
                <w:b/>
                <w:color w:val="FF0000"/>
                <w:sz w:val="20"/>
                <w:szCs w:val="20"/>
                <w:u w:val="single"/>
              </w:rPr>
            </w:pPr>
          </w:p>
          <w:p w14:paraId="3535DB6A" w14:textId="557705C7" w:rsidR="001757EE" w:rsidRDefault="001757EE" w:rsidP="001757EE">
            <w:pPr>
              <w:rPr>
                <w:b/>
                <w:color w:val="FF0000"/>
                <w:sz w:val="20"/>
                <w:szCs w:val="20"/>
                <w:u w:val="single"/>
              </w:rPr>
            </w:pPr>
          </w:p>
          <w:p w14:paraId="52257D22" w14:textId="54F3679B" w:rsidR="001757EE" w:rsidRDefault="001757EE" w:rsidP="001757EE">
            <w:pPr>
              <w:rPr>
                <w:b/>
                <w:color w:val="FF0000"/>
                <w:sz w:val="20"/>
                <w:szCs w:val="20"/>
                <w:u w:val="single"/>
              </w:rPr>
            </w:pPr>
          </w:p>
          <w:p w14:paraId="18DA7736" w14:textId="0A4B3CDF" w:rsidR="001757EE" w:rsidRDefault="001757EE" w:rsidP="001757EE">
            <w:pPr>
              <w:rPr>
                <w:b/>
                <w:color w:val="FF0000"/>
                <w:sz w:val="20"/>
                <w:szCs w:val="20"/>
                <w:u w:val="single"/>
              </w:rPr>
            </w:pPr>
          </w:p>
          <w:p w14:paraId="036AE146" w14:textId="77777777" w:rsidR="001757EE" w:rsidRPr="001757EE" w:rsidRDefault="001757EE" w:rsidP="001757EE">
            <w:pPr>
              <w:rPr>
                <w:b/>
                <w:color w:val="FF0000"/>
                <w:sz w:val="20"/>
                <w:szCs w:val="20"/>
                <w:u w:val="single"/>
              </w:rPr>
            </w:pPr>
          </w:p>
          <w:p w14:paraId="1F7275CE" w14:textId="77777777" w:rsidR="000B3187" w:rsidRDefault="000B3187" w:rsidP="003517C9">
            <w:pPr>
              <w:rPr>
                <w:b/>
                <w:sz w:val="20"/>
                <w:szCs w:val="20"/>
                <w:u w:val="single"/>
              </w:rPr>
            </w:pPr>
          </w:p>
          <w:p w14:paraId="79A8CC99" w14:textId="42EE91E0" w:rsidR="003517C9" w:rsidRPr="003517C9" w:rsidRDefault="001757EE" w:rsidP="003517C9">
            <w:pPr>
              <w:rPr>
                <w:b/>
                <w:sz w:val="20"/>
                <w:szCs w:val="20"/>
                <w:u w:val="single"/>
              </w:rPr>
            </w:pPr>
            <w:r>
              <w:rPr>
                <w:b/>
                <w:sz w:val="20"/>
                <w:szCs w:val="20"/>
                <w:u w:val="single"/>
              </w:rPr>
              <w:t>Notes</w:t>
            </w:r>
            <w:r w:rsidR="003517C9" w:rsidRPr="003517C9">
              <w:rPr>
                <w:b/>
                <w:sz w:val="20"/>
                <w:szCs w:val="20"/>
                <w:u w:val="single"/>
              </w:rPr>
              <w:t>:</w:t>
            </w:r>
          </w:p>
          <w:p w14:paraId="2FFFE149" w14:textId="74E15135" w:rsidR="003517C9" w:rsidRDefault="003517C9" w:rsidP="003517C9">
            <w:pPr>
              <w:rPr>
                <w:sz w:val="20"/>
                <w:szCs w:val="20"/>
              </w:rPr>
            </w:pPr>
          </w:p>
          <w:p w14:paraId="6B8A80AA" w14:textId="549D4228" w:rsidR="003F124E" w:rsidRPr="003517C9" w:rsidRDefault="003F124E" w:rsidP="003517C9">
            <w:pPr>
              <w:rPr>
                <w:b/>
                <w:sz w:val="20"/>
                <w:szCs w:val="20"/>
                <w:u w:val="single"/>
              </w:rPr>
            </w:pPr>
          </w:p>
        </w:tc>
      </w:tr>
      <w:tr w:rsidR="003336D1" w:rsidRPr="007904AD" w14:paraId="5B6B8CEF" w14:textId="77777777" w:rsidTr="009D7647">
        <w:tc>
          <w:tcPr>
            <w:tcW w:w="1510" w:type="dxa"/>
            <w:vAlign w:val="center"/>
          </w:tcPr>
          <w:p w14:paraId="779B289F" w14:textId="11A548AF" w:rsidR="003336D1" w:rsidRDefault="003336D1" w:rsidP="003F124E">
            <w:pPr>
              <w:jc w:val="center"/>
              <w:rPr>
                <w:i/>
                <w:sz w:val="20"/>
                <w:szCs w:val="20"/>
              </w:rPr>
            </w:pPr>
            <w:r>
              <w:rPr>
                <w:i/>
                <w:sz w:val="20"/>
                <w:szCs w:val="20"/>
              </w:rPr>
              <w:t>Viewing User Details</w:t>
            </w:r>
          </w:p>
        </w:tc>
        <w:tc>
          <w:tcPr>
            <w:tcW w:w="6135" w:type="dxa"/>
          </w:tcPr>
          <w:p w14:paraId="58B47253" w14:textId="77777777" w:rsidR="003336D1" w:rsidRDefault="003336D1" w:rsidP="003336D1">
            <w:pPr>
              <w:rPr>
                <w:b/>
                <w:sz w:val="20"/>
                <w:szCs w:val="20"/>
                <w:u w:val="single"/>
              </w:rPr>
            </w:pPr>
            <w:r>
              <w:rPr>
                <w:b/>
                <w:sz w:val="20"/>
                <w:szCs w:val="20"/>
                <w:u w:val="single"/>
              </w:rPr>
              <w:t>User Interface:</w:t>
            </w:r>
          </w:p>
          <w:p w14:paraId="1D92D018" w14:textId="77777777" w:rsidR="003336D1" w:rsidRDefault="003336D1" w:rsidP="003336D1">
            <w:pPr>
              <w:rPr>
                <w:sz w:val="20"/>
                <w:szCs w:val="20"/>
              </w:rPr>
            </w:pPr>
          </w:p>
          <w:p w14:paraId="2445D873" w14:textId="6C8A2056" w:rsidR="003336D1" w:rsidRDefault="003336D1" w:rsidP="00567818">
            <w:pPr>
              <w:pStyle w:val="ListParagraph"/>
              <w:numPr>
                <w:ilvl w:val="0"/>
                <w:numId w:val="6"/>
              </w:numPr>
              <w:rPr>
                <w:sz w:val="20"/>
                <w:szCs w:val="20"/>
              </w:rPr>
            </w:pPr>
            <w:r>
              <w:rPr>
                <w:sz w:val="20"/>
                <w:szCs w:val="20"/>
              </w:rPr>
              <w:t xml:space="preserve">After login, use Application Search to find </w:t>
            </w:r>
            <w:r w:rsidR="00D3102D">
              <w:rPr>
                <w:sz w:val="20"/>
                <w:szCs w:val="20"/>
              </w:rPr>
              <w:t xml:space="preserve">a user </w:t>
            </w:r>
            <w:r>
              <w:rPr>
                <w:sz w:val="20"/>
                <w:szCs w:val="20"/>
              </w:rPr>
              <w:t xml:space="preserve">and select </w:t>
            </w:r>
            <w:r w:rsidR="00D3102D">
              <w:rPr>
                <w:sz w:val="20"/>
                <w:szCs w:val="20"/>
              </w:rPr>
              <w:t>the</w:t>
            </w:r>
            <w:r>
              <w:rPr>
                <w:sz w:val="20"/>
                <w:szCs w:val="20"/>
              </w:rPr>
              <w:t xml:space="preserve"> user</w:t>
            </w:r>
            <w:r w:rsidR="00726925">
              <w:rPr>
                <w:sz w:val="20"/>
                <w:szCs w:val="20"/>
              </w:rPr>
              <w:t>’s “ID” link in the “UserID” column</w:t>
            </w:r>
            <w:r>
              <w:rPr>
                <w:sz w:val="20"/>
                <w:szCs w:val="20"/>
              </w:rPr>
              <w:t>.</w:t>
            </w:r>
          </w:p>
          <w:p w14:paraId="565EF2B6" w14:textId="40F7B954" w:rsidR="00726925" w:rsidRDefault="00726925" w:rsidP="00567818">
            <w:pPr>
              <w:pStyle w:val="ListParagraph"/>
              <w:numPr>
                <w:ilvl w:val="0"/>
                <w:numId w:val="6"/>
              </w:numPr>
              <w:rPr>
                <w:sz w:val="20"/>
                <w:szCs w:val="20"/>
              </w:rPr>
            </w:pPr>
            <w:r>
              <w:rPr>
                <w:sz w:val="20"/>
                <w:szCs w:val="20"/>
              </w:rPr>
              <w:t>The “User Details” page displays.</w:t>
            </w:r>
          </w:p>
          <w:p w14:paraId="7A8D9B03" w14:textId="6BB99F8F" w:rsidR="00726925" w:rsidRDefault="00726925" w:rsidP="00567818">
            <w:pPr>
              <w:pStyle w:val="ListParagraph"/>
              <w:numPr>
                <w:ilvl w:val="0"/>
                <w:numId w:val="6"/>
              </w:numPr>
              <w:rPr>
                <w:sz w:val="20"/>
                <w:szCs w:val="20"/>
              </w:rPr>
            </w:pPr>
            <w:r>
              <w:rPr>
                <w:sz w:val="20"/>
                <w:szCs w:val="20"/>
              </w:rPr>
              <w:t xml:space="preserve">Open any of the User Detail areas in the vertical column to view: </w:t>
            </w:r>
          </w:p>
          <w:p w14:paraId="4B2B2024" w14:textId="7B386216" w:rsidR="00726925" w:rsidRDefault="00726925" w:rsidP="00567818">
            <w:pPr>
              <w:pStyle w:val="ListParagraph"/>
              <w:numPr>
                <w:ilvl w:val="1"/>
                <w:numId w:val="6"/>
              </w:numPr>
              <w:ind w:left="721"/>
              <w:rPr>
                <w:sz w:val="20"/>
                <w:szCs w:val="20"/>
              </w:rPr>
            </w:pPr>
            <w:r>
              <w:rPr>
                <w:sz w:val="20"/>
                <w:szCs w:val="20"/>
              </w:rPr>
              <w:t>Basic Information</w:t>
            </w:r>
          </w:p>
          <w:p w14:paraId="3D17EC44" w14:textId="332ED24A" w:rsidR="00726925" w:rsidRDefault="00726925" w:rsidP="00567818">
            <w:pPr>
              <w:pStyle w:val="ListParagraph"/>
              <w:numPr>
                <w:ilvl w:val="1"/>
                <w:numId w:val="6"/>
              </w:numPr>
              <w:ind w:left="721"/>
              <w:rPr>
                <w:sz w:val="20"/>
                <w:szCs w:val="20"/>
              </w:rPr>
            </w:pPr>
            <w:r>
              <w:rPr>
                <w:sz w:val="20"/>
                <w:szCs w:val="20"/>
              </w:rPr>
              <w:t>Personal Contact Information</w:t>
            </w:r>
          </w:p>
          <w:p w14:paraId="26462FA2" w14:textId="1E8DE909" w:rsidR="00726925" w:rsidRDefault="00726925" w:rsidP="00567818">
            <w:pPr>
              <w:pStyle w:val="ListParagraph"/>
              <w:numPr>
                <w:ilvl w:val="1"/>
                <w:numId w:val="6"/>
              </w:numPr>
              <w:ind w:left="721"/>
              <w:rPr>
                <w:sz w:val="20"/>
                <w:szCs w:val="20"/>
              </w:rPr>
            </w:pPr>
            <w:r>
              <w:rPr>
                <w:sz w:val="20"/>
                <w:szCs w:val="20"/>
              </w:rPr>
              <w:t>Security Information</w:t>
            </w:r>
          </w:p>
          <w:p w14:paraId="4531BA83" w14:textId="27D26AEC" w:rsidR="00726925" w:rsidRDefault="00726925" w:rsidP="00567818">
            <w:pPr>
              <w:pStyle w:val="ListParagraph"/>
              <w:numPr>
                <w:ilvl w:val="1"/>
                <w:numId w:val="6"/>
              </w:numPr>
              <w:ind w:left="721"/>
              <w:rPr>
                <w:sz w:val="20"/>
                <w:szCs w:val="20"/>
              </w:rPr>
            </w:pPr>
            <w:r>
              <w:rPr>
                <w:sz w:val="20"/>
                <w:szCs w:val="20"/>
              </w:rPr>
              <w:t>Business Contact Information</w:t>
            </w:r>
          </w:p>
          <w:p w14:paraId="4E5C9A7A" w14:textId="106A4173" w:rsidR="00726925" w:rsidRDefault="00726925" w:rsidP="00567818">
            <w:pPr>
              <w:pStyle w:val="ListParagraph"/>
              <w:numPr>
                <w:ilvl w:val="1"/>
                <w:numId w:val="6"/>
              </w:numPr>
              <w:ind w:left="721"/>
              <w:rPr>
                <w:sz w:val="20"/>
                <w:szCs w:val="20"/>
              </w:rPr>
            </w:pPr>
            <w:r>
              <w:rPr>
                <w:sz w:val="20"/>
                <w:szCs w:val="20"/>
              </w:rPr>
              <w:t>Account Information</w:t>
            </w:r>
          </w:p>
          <w:p w14:paraId="575D99E4" w14:textId="66CF0979" w:rsidR="00726925" w:rsidRDefault="00726925" w:rsidP="00567818">
            <w:pPr>
              <w:pStyle w:val="ListParagraph"/>
              <w:numPr>
                <w:ilvl w:val="1"/>
                <w:numId w:val="6"/>
              </w:numPr>
              <w:ind w:left="721"/>
              <w:rPr>
                <w:sz w:val="20"/>
                <w:szCs w:val="20"/>
              </w:rPr>
            </w:pPr>
            <w:r>
              <w:rPr>
                <w:sz w:val="20"/>
                <w:szCs w:val="20"/>
              </w:rPr>
              <w:t>Pending Request Information</w:t>
            </w:r>
          </w:p>
          <w:p w14:paraId="2FAB4D76" w14:textId="011D5B06" w:rsidR="00726925" w:rsidRDefault="00726925" w:rsidP="00567818">
            <w:pPr>
              <w:pStyle w:val="ListParagraph"/>
              <w:numPr>
                <w:ilvl w:val="0"/>
                <w:numId w:val="6"/>
              </w:numPr>
              <w:rPr>
                <w:sz w:val="20"/>
                <w:szCs w:val="20"/>
              </w:rPr>
            </w:pPr>
            <w:r>
              <w:rPr>
                <w:sz w:val="20"/>
                <w:szCs w:val="20"/>
              </w:rPr>
              <w:t>Open any of the actions areas across the top of the screen:</w:t>
            </w:r>
          </w:p>
          <w:p w14:paraId="5E39A4AF" w14:textId="4281679F" w:rsidR="00726925" w:rsidRDefault="00726925" w:rsidP="00567818">
            <w:pPr>
              <w:pStyle w:val="ListParagraph"/>
              <w:numPr>
                <w:ilvl w:val="1"/>
                <w:numId w:val="6"/>
              </w:numPr>
              <w:ind w:left="721"/>
              <w:rPr>
                <w:sz w:val="20"/>
                <w:szCs w:val="20"/>
              </w:rPr>
            </w:pPr>
            <w:r>
              <w:rPr>
                <w:sz w:val="20"/>
                <w:szCs w:val="20"/>
              </w:rPr>
              <w:t>Update LOA</w:t>
            </w:r>
          </w:p>
          <w:p w14:paraId="79711B4C" w14:textId="189E8B5C" w:rsidR="00726925" w:rsidRDefault="00726925" w:rsidP="00567818">
            <w:pPr>
              <w:pStyle w:val="ListParagraph"/>
              <w:numPr>
                <w:ilvl w:val="1"/>
                <w:numId w:val="6"/>
              </w:numPr>
              <w:ind w:left="721"/>
              <w:rPr>
                <w:sz w:val="20"/>
                <w:szCs w:val="20"/>
              </w:rPr>
            </w:pPr>
            <w:r>
              <w:rPr>
                <w:sz w:val="20"/>
                <w:szCs w:val="20"/>
              </w:rPr>
              <w:t>Disable User</w:t>
            </w:r>
          </w:p>
          <w:p w14:paraId="1554F9F4" w14:textId="6604968A" w:rsidR="00726925" w:rsidRDefault="00726925" w:rsidP="00567818">
            <w:pPr>
              <w:pStyle w:val="ListParagraph"/>
              <w:numPr>
                <w:ilvl w:val="1"/>
                <w:numId w:val="6"/>
              </w:numPr>
              <w:ind w:left="721"/>
              <w:rPr>
                <w:sz w:val="20"/>
                <w:szCs w:val="20"/>
              </w:rPr>
            </w:pPr>
            <w:r>
              <w:rPr>
                <w:sz w:val="20"/>
                <w:szCs w:val="20"/>
              </w:rPr>
              <w:t>Reset Password</w:t>
            </w:r>
          </w:p>
          <w:p w14:paraId="591024D7" w14:textId="56DB4E34" w:rsidR="00726925" w:rsidRDefault="00726925" w:rsidP="00567818">
            <w:pPr>
              <w:pStyle w:val="ListParagraph"/>
              <w:numPr>
                <w:ilvl w:val="1"/>
                <w:numId w:val="6"/>
              </w:numPr>
              <w:ind w:left="721"/>
              <w:rPr>
                <w:sz w:val="20"/>
                <w:szCs w:val="20"/>
              </w:rPr>
            </w:pPr>
            <w:r>
              <w:rPr>
                <w:sz w:val="20"/>
                <w:szCs w:val="20"/>
              </w:rPr>
              <w:t>Manage MFA Device</w:t>
            </w:r>
          </w:p>
          <w:p w14:paraId="3653F423" w14:textId="4FF033A5" w:rsidR="00726925" w:rsidRDefault="00726925" w:rsidP="00567818">
            <w:pPr>
              <w:pStyle w:val="ListParagraph"/>
              <w:numPr>
                <w:ilvl w:val="1"/>
                <w:numId w:val="6"/>
              </w:numPr>
              <w:ind w:left="721"/>
              <w:rPr>
                <w:sz w:val="20"/>
                <w:szCs w:val="20"/>
              </w:rPr>
            </w:pPr>
            <w:r>
              <w:rPr>
                <w:sz w:val="20"/>
                <w:szCs w:val="20"/>
              </w:rPr>
              <w:t>Remove Role/Attribute</w:t>
            </w:r>
          </w:p>
          <w:p w14:paraId="4CFA238C" w14:textId="439D6B9A" w:rsidR="00726925" w:rsidRDefault="00726925" w:rsidP="00567818">
            <w:pPr>
              <w:pStyle w:val="ListParagraph"/>
              <w:numPr>
                <w:ilvl w:val="1"/>
                <w:numId w:val="6"/>
              </w:numPr>
              <w:ind w:left="721"/>
              <w:rPr>
                <w:sz w:val="20"/>
                <w:szCs w:val="20"/>
              </w:rPr>
            </w:pPr>
            <w:r>
              <w:rPr>
                <w:sz w:val="20"/>
                <w:szCs w:val="20"/>
              </w:rPr>
              <w:t>Back to Search</w:t>
            </w:r>
          </w:p>
          <w:p w14:paraId="0935C05A" w14:textId="1D305438" w:rsidR="00726925" w:rsidRDefault="00726925" w:rsidP="003D23E8">
            <w:pPr>
              <w:rPr>
                <w:sz w:val="20"/>
                <w:szCs w:val="20"/>
              </w:rPr>
            </w:pPr>
          </w:p>
          <w:p w14:paraId="5FFAE8D9" w14:textId="77777777" w:rsidR="003D23E8" w:rsidRPr="003517C9" w:rsidRDefault="003D23E8" w:rsidP="003D23E8">
            <w:pPr>
              <w:rPr>
                <w:b/>
                <w:sz w:val="20"/>
                <w:szCs w:val="20"/>
                <w:u w:val="single"/>
              </w:rPr>
            </w:pPr>
            <w:r>
              <w:rPr>
                <w:b/>
                <w:sz w:val="20"/>
                <w:szCs w:val="20"/>
                <w:u w:val="single"/>
              </w:rPr>
              <w:t>Notes</w:t>
            </w:r>
            <w:r w:rsidRPr="003517C9">
              <w:rPr>
                <w:b/>
                <w:sz w:val="20"/>
                <w:szCs w:val="20"/>
                <w:u w:val="single"/>
              </w:rPr>
              <w:t>:</w:t>
            </w:r>
          </w:p>
          <w:p w14:paraId="621BA183" w14:textId="77777777" w:rsidR="003D23E8" w:rsidRPr="003D23E8" w:rsidRDefault="003D23E8" w:rsidP="003D23E8">
            <w:pPr>
              <w:rPr>
                <w:sz w:val="20"/>
                <w:szCs w:val="20"/>
              </w:rPr>
            </w:pPr>
          </w:p>
          <w:p w14:paraId="167266C2" w14:textId="77777777" w:rsidR="003336D1" w:rsidRDefault="003336D1" w:rsidP="003F124E">
            <w:pPr>
              <w:rPr>
                <w:b/>
                <w:sz w:val="20"/>
                <w:szCs w:val="20"/>
                <w:u w:val="single"/>
              </w:rPr>
            </w:pPr>
          </w:p>
        </w:tc>
        <w:tc>
          <w:tcPr>
            <w:tcW w:w="6593" w:type="dxa"/>
          </w:tcPr>
          <w:p w14:paraId="02CC0755" w14:textId="77777777" w:rsidR="00726925" w:rsidRDefault="00726925" w:rsidP="00726925">
            <w:pPr>
              <w:rPr>
                <w:b/>
                <w:sz w:val="20"/>
                <w:szCs w:val="20"/>
                <w:u w:val="single"/>
              </w:rPr>
            </w:pPr>
            <w:r>
              <w:rPr>
                <w:b/>
                <w:sz w:val="20"/>
                <w:szCs w:val="20"/>
                <w:u w:val="single"/>
              </w:rPr>
              <w:t>User Interface:</w:t>
            </w:r>
          </w:p>
          <w:p w14:paraId="6841EEC4" w14:textId="77777777" w:rsidR="00726925" w:rsidRDefault="00726925" w:rsidP="00726925">
            <w:pPr>
              <w:rPr>
                <w:sz w:val="20"/>
                <w:szCs w:val="20"/>
              </w:rPr>
            </w:pPr>
          </w:p>
          <w:p w14:paraId="4471B976" w14:textId="77777777" w:rsidR="00726925" w:rsidRPr="001757EE" w:rsidRDefault="00726925" w:rsidP="00567818">
            <w:pPr>
              <w:pStyle w:val="ListParagraph"/>
              <w:numPr>
                <w:ilvl w:val="0"/>
                <w:numId w:val="11"/>
              </w:numPr>
              <w:rPr>
                <w:b/>
                <w:color w:val="FF0000"/>
                <w:sz w:val="20"/>
                <w:szCs w:val="20"/>
                <w:u w:val="single"/>
              </w:rPr>
            </w:pPr>
            <w:r w:rsidRPr="001757EE">
              <w:rPr>
                <w:color w:val="FF0000"/>
                <w:sz w:val="20"/>
                <w:szCs w:val="20"/>
              </w:rPr>
              <w:t>Under development.</w:t>
            </w:r>
          </w:p>
          <w:p w14:paraId="59E4AFB2" w14:textId="77777777" w:rsidR="00726925" w:rsidRDefault="00726925" w:rsidP="00726925">
            <w:pPr>
              <w:rPr>
                <w:b/>
                <w:color w:val="FF0000"/>
                <w:sz w:val="20"/>
                <w:szCs w:val="20"/>
                <w:u w:val="single"/>
              </w:rPr>
            </w:pPr>
          </w:p>
          <w:p w14:paraId="3535129C" w14:textId="77777777" w:rsidR="00726925" w:rsidRDefault="00726925" w:rsidP="00726925">
            <w:pPr>
              <w:rPr>
                <w:b/>
                <w:color w:val="FF0000"/>
                <w:sz w:val="20"/>
                <w:szCs w:val="20"/>
                <w:u w:val="single"/>
              </w:rPr>
            </w:pPr>
          </w:p>
          <w:p w14:paraId="5017C76F" w14:textId="77777777" w:rsidR="00726925" w:rsidRDefault="00726925" w:rsidP="00726925">
            <w:pPr>
              <w:rPr>
                <w:b/>
                <w:color w:val="FF0000"/>
                <w:sz w:val="20"/>
                <w:szCs w:val="20"/>
                <w:u w:val="single"/>
              </w:rPr>
            </w:pPr>
          </w:p>
          <w:p w14:paraId="3B4AC238" w14:textId="77777777" w:rsidR="00726925" w:rsidRDefault="00726925" w:rsidP="00726925">
            <w:pPr>
              <w:rPr>
                <w:b/>
                <w:color w:val="FF0000"/>
                <w:sz w:val="20"/>
                <w:szCs w:val="20"/>
                <w:u w:val="single"/>
              </w:rPr>
            </w:pPr>
          </w:p>
          <w:p w14:paraId="3E09B077" w14:textId="77777777" w:rsidR="00726925" w:rsidRPr="001757EE" w:rsidRDefault="00726925" w:rsidP="00726925">
            <w:pPr>
              <w:rPr>
                <w:b/>
                <w:color w:val="FF0000"/>
                <w:sz w:val="20"/>
                <w:szCs w:val="20"/>
                <w:u w:val="single"/>
              </w:rPr>
            </w:pPr>
          </w:p>
          <w:p w14:paraId="14C3A212" w14:textId="77777777" w:rsidR="00726925" w:rsidRDefault="00726925" w:rsidP="00726925">
            <w:pPr>
              <w:rPr>
                <w:b/>
                <w:sz w:val="20"/>
                <w:szCs w:val="20"/>
                <w:u w:val="single"/>
              </w:rPr>
            </w:pPr>
          </w:p>
          <w:p w14:paraId="302D420A" w14:textId="77777777" w:rsidR="00726925" w:rsidRPr="003517C9" w:rsidRDefault="00726925" w:rsidP="00726925">
            <w:pPr>
              <w:rPr>
                <w:b/>
                <w:sz w:val="20"/>
                <w:szCs w:val="20"/>
                <w:u w:val="single"/>
              </w:rPr>
            </w:pPr>
            <w:r>
              <w:rPr>
                <w:b/>
                <w:sz w:val="20"/>
                <w:szCs w:val="20"/>
                <w:u w:val="single"/>
              </w:rPr>
              <w:t>Notes</w:t>
            </w:r>
            <w:r w:rsidRPr="003517C9">
              <w:rPr>
                <w:b/>
                <w:sz w:val="20"/>
                <w:szCs w:val="20"/>
                <w:u w:val="single"/>
              </w:rPr>
              <w:t>:</w:t>
            </w:r>
          </w:p>
          <w:p w14:paraId="3DDCD1DB" w14:textId="06169674" w:rsidR="003336D1" w:rsidRPr="00726925" w:rsidRDefault="003336D1" w:rsidP="00567818">
            <w:pPr>
              <w:pStyle w:val="ListParagraph"/>
              <w:numPr>
                <w:ilvl w:val="0"/>
                <w:numId w:val="12"/>
              </w:numPr>
              <w:rPr>
                <w:b/>
                <w:sz w:val="20"/>
                <w:szCs w:val="20"/>
                <w:u w:val="single"/>
              </w:rPr>
            </w:pPr>
          </w:p>
        </w:tc>
      </w:tr>
      <w:tr w:rsidR="00ED00AD" w:rsidRPr="007904AD" w14:paraId="03C5BE76" w14:textId="77777777" w:rsidTr="009D7647">
        <w:tc>
          <w:tcPr>
            <w:tcW w:w="1510" w:type="dxa"/>
            <w:vAlign w:val="center"/>
          </w:tcPr>
          <w:p w14:paraId="02B5C5B8" w14:textId="0BD3BA4B" w:rsidR="00ED00AD" w:rsidRDefault="00ED00AD" w:rsidP="003F124E">
            <w:pPr>
              <w:jc w:val="center"/>
              <w:rPr>
                <w:i/>
                <w:sz w:val="20"/>
                <w:szCs w:val="20"/>
              </w:rPr>
            </w:pPr>
            <w:r>
              <w:rPr>
                <w:i/>
                <w:sz w:val="20"/>
                <w:szCs w:val="20"/>
              </w:rPr>
              <w:lastRenderedPageBreak/>
              <w:t>Updating a User’s LOA</w:t>
            </w:r>
          </w:p>
        </w:tc>
        <w:tc>
          <w:tcPr>
            <w:tcW w:w="6135" w:type="dxa"/>
          </w:tcPr>
          <w:p w14:paraId="518BE74E" w14:textId="77777777" w:rsidR="00153452" w:rsidRDefault="00153452" w:rsidP="00153452">
            <w:pPr>
              <w:rPr>
                <w:b/>
                <w:sz w:val="20"/>
                <w:szCs w:val="20"/>
                <w:u w:val="single"/>
              </w:rPr>
            </w:pPr>
            <w:r>
              <w:rPr>
                <w:b/>
                <w:sz w:val="20"/>
                <w:szCs w:val="20"/>
                <w:u w:val="single"/>
              </w:rPr>
              <w:t>User Interface:</w:t>
            </w:r>
          </w:p>
          <w:p w14:paraId="7F358535" w14:textId="77777777" w:rsidR="00153452" w:rsidRDefault="00153452" w:rsidP="00153452">
            <w:pPr>
              <w:rPr>
                <w:sz w:val="20"/>
                <w:szCs w:val="20"/>
              </w:rPr>
            </w:pPr>
          </w:p>
          <w:p w14:paraId="6CA033A1" w14:textId="77777777" w:rsidR="00153452" w:rsidRDefault="00153452" w:rsidP="00567818">
            <w:pPr>
              <w:pStyle w:val="ListParagraph"/>
              <w:numPr>
                <w:ilvl w:val="0"/>
                <w:numId w:val="13"/>
              </w:numPr>
              <w:rPr>
                <w:sz w:val="20"/>
                <w:szCs w:val="20"/>
              </w:rPr>
            </w:pPr>
            <w:r>
              <w:rPr>
                <w:sz w:val="20"/>
                <w:szCs w:val="20"/>
              </w:rPr>
              <w:t>After login, use Application Search or Enterprise Search to find and select a user.</w:t>
            </w:r>
          </w:p>
          <w:p w14:paraId="45685C53" w14:textId="272BFC6A" w:rsidR="00153452" w:rsidRDefault="00153452" w:rsidP="00567818">
            <w:pPr>
              <w:pStyle w:val="ListParagraph"/>
              <w:numPr>
                <w:ilvl w:val="0"/>
                <w:numId w:val="13"/>
              </w:numPr>
              <w:rPr>
                <w:sz w:val="20"/>
                <w:szCs w:val="20"/>
              </w:rPr>
            </w:pPr>
            <w:r w:rsidRPr="00C8684D">
              <w:rPr>
                <w:sz w:val="20"/>
                <w:szCs w:val="20"/>
              </w:rPr>
              <w:t>Open the “User’s Details” page by selecting the user’s “ID” link in the “UserID” column.</w:t>
            </w:r>
            <w:r w:rsidR="00C8684D" w:rsidRPr="00C8684D">
              <w:rPr>
                <w:sz w:val="20"/>
                <w:szCs w:val="20"/>
              </w:rPr>
              <w:t xml:space="preserve"> </w:t>
            </w:r>
            <w:r w:rsidRPr="00C8684D">
              <w:rPr>
                <w:sz w:val="20"/>
                <w:szCs w:val="20"/>
              </w:rPr>
              <w:t>The “User Details” page displays.</w:t>
            </w:r>
          </w:p>
          <w:p w14:paraId="078275CE" w14:textId="77777777" w:rsidR="00C8684D" w:rsidRPr="00C8684D" w:rsidRDefault="00C8684D" w:rsidP="00567818">
            <w:pPr>
              <w:pStyle w:val="ListParagraph"/>
              <w:numPr>
                <w:ilvl w:val="0"/>
                <w:numId w:val="13"/>
              </w:numPr>
            </w:pPr>
            <w:r w:rsidRPr="00C8684D">
              <w:rPr>
                <w:sz w:val="20"/>
                <w:szCs w:val="20"/>
              </w:rPr>
              <w:t>Select the “Update LOA” tab at the top of the screen. The Update LOA screen displays.</w:t>
            </w:r>
            <w:r>
              <w:rPr>
                <w:sz w:val="20"/>
                <w:szCs w:val="20"/>
              </w:rPr>
              <w:t xml:space="preserve"> </w:t>
            </w:r>
          </w:p>
          <w:p w14:paraId="61424895" w14:textId="6630A410" w:rsidR="00C8684D" w:rsidRPr="00C8684D" w:rsidRDefault="00C8684D" w:rsidP="00567818">
            <w:pPr>
              <w:pStyle w:val="ListParagraph"/>
              <w:numPr>
                <w:ilvl w:val="0"/>
                <w:numId w:val="13"/>
              </w:numPr>
              <w:rPr>
                <w:sz w:val="20"/>
              </w:rPr>
            </w:pPr>
            <w:r w:rsidRPr="00C8684D">
              <w:rPr>
                <w:sz w:val="20"/>
              </w:rPr>
              <w:t xml:space="preserve">Select a new </w:t>
            </w:r>
            <w:r>
              <w:rPr>
                <w:sz w:val="20"/>
              </w:rPr>
              <w:t>“</w:t>
            </w:r>
            <w:r w:rsidRPr="00C8684D">
              <w:rPr>
                <w:bCs/>
                <w:sz w:val="20"/>
              </w:rPr>
              <w:t>LOA</w:t>
            </w:r>
            <w:r>
              <w:rPr>
                <w:bCs/>
                <w:sz w:val="20"/>
              </w:rPr>
              <w:t>”</w:t>
            </w:r>
            <w:r w:rsidRPr="00C8684D">
              <w:rPr>
                <w:sz w:val="20"/>
              </w:rPr>
              <w:t xml:space="preserve">, select the </w:t>
            </w:r>
            <w:r>
              <w:rPr>
                <w:sz w:val="20"/>
              </w:rPr>
              <w:t>"</w:t>
            </w:r>
            <w:r w:rsidRPr="00C8684D">
              <w:rPr>
                <w:bCs/>
                <w:sz w:val="20"/>
              </w:rPr>
              <w:t>LOA Change Reason</w:t>
            </w:r>
            <w:r>
              <w:rPr>
                <w:bCs/>
                <w:sz w:val="20"/>
              </w:rPr>
              <w:t>”</w:t>
            </w:r>
            <w:r w:rsidRPr="00C8684D">
              <w:rPr>
                <w:sz w:val="20"/>
              </w:rPr>
              <w:t xml:space="preserve">, enter a </w:t>
            </w:r>
            <w:r>
              <w:rPr>
                <w:sz w:val="20"/>
              </w:rPr>
              <w:t>“</w:t>
            </w:r>
            <w:r w:rsidRPr="00C8684D">
              <w:rPr>
                <w:bCs/>
                <w:sz w:val="20"/>
              </w:rPr>
              <w:t>Justification</w:t>
            </w:r>
            <w:r>
              <w:rPr>
                <w:bCs/>
                <w:sz w:val="20"/>
              </w:rPr>
              <w:t>”</w:t>
            </w:r>
            <w:r w:rsidRPr="00C8684D">
              <w:rPr>
                <w:sz w:val="20"/>
              </w:rPr>
              <w:t xml:space="preserve">, and select </w:t>
            </w:r>
            <w:r>
              <w:rPr>
                <w:sz w:val="20"/>
              </w:rPr>
              <w:t>“</w:t>
            </w:r>
            <w:r w:rsidRPr="00C8684D">
              <w:rPr>
                <w:bCs/>
                <w:sz w:val="20"/>
              </w:rPr>
              <w:t>Save</w:t>
            </w:r>
            <w:r>
              <w:rPr>
                <w:bCs/>
                <w:sz w:val="20"/>
              </w:rPr>
              <w:t>”</w:t>
            </w:r>
            <w:r w:rsidRPr="00C8684D">
              <w:rPr>
                <w:sz w:val="20"/>
              </w:rPr>
              <w:t xml:space="preserve">. </w:t>
            </w:r>
          </w:p>
          <w:p w14:paraId="3E7C88BB" w14:textId="7D646803" w:rsidR="00C8684D" w:rsidRPr="00C8684D" w:rsidRDefault="00C8684D" w:rsidP="00567818">
            <w:pPr>
              <w:pStyle w:val="ListParagraph"/>
              <w:numPr>
                <w:ilvl w:val="0"/>
                <w:numId w:val="13"/>
              </w:numPr>
              <w:rPr>
                <w:sz w:val="20"/>
                <w:szCs w:val="20"/>
              </w:rPr>
            </w:pPr>
            <w:r>
              <w:rPr>
                <w:sz w:val="20"/>
                <w:szCs w:val="20"/>
              </w:rPr>
              <w:t>Select “OK” on the confirmation page.</w:t>
            </w:r>
          </w:p>
          <w:p w14:paraId="126ECCE8" w14:textId="77777777" w:rsidR="00ED00AD" w:rsidRDefault="00ED00AD" w:rsidP="003F124E">
            <w:pPr>
              <w:rPr>
                <w:b/>
                <w:sz w:val="20"/>
                <w:szCs w:val="20"/>
                <w:u w:val="single"/>
              </w:rPr>
            </w:pPr>
          </w:p>
        </w:tc>
        <w:tc>
          <w:tcPr>
            <w:tcW w:w="6593" w:type="dxa"/>
          </w:tcPr>
          <w:p w14:paraId="0F2903D1" w14:textId="77777777" w:rsidR="009D68FB" w:rsidRDefault="009D68FB" w:rsidP="009D68FB">
            <w:pPr>
              <w:rPr>
                <w:b/>
                <w:sz w:val="20"/>
                <w:szCs w:val="20"/>
                <w:u w:val="single"/>
              </w:rPr>
            </w:pPr>
            <w:r>
              <w:rPr>
                <w:b/>
                <w:sz w:val="20"/>
                <w:szCs w:val="20"/>
                <w:u w:val="single"/>
              </w:rPr>
              <w:t>User Interface:</w:t>
            </w:r>
          </w:p>
          <w:p w14:paraId="338429D1" w14:textId="77777777" w:rsidR="009D68FB" w:rsidRDefault="009D68FB" w:rsidP="009D68FB">
            <w:pPr>
              <w:rPr>
                <w:b/>
                <w:sz w:val="20"/>
                <w:szCs w:val="20"/>
                <w:u w:val="single"/>
              </w:rPr>
            </w:pPr>
          </w:p>
          <w:p w14:paraId="7044F5F0" w14:textId="77777777" w:rsidR="009D68FB" w:rsidRPr="00E83FA6" w:rsidRDefault="009D68FB" w:rsidP="009D68FB">
            <w:pPr>
              <w:pStyle w:val="ListParagraph"/>
              <w:numPr>
                <w:ilvl w:val="0"/>
                <w:numId w:val="7"/>
              </w:numPr>
              <w:rPr>
                <w:sz w:val="20"/>
                <w:szCs w:val="20"/>
              </w:rPr>
            </w:pPr>
            <w:r>
              <w:rPr>
                <w:color w:val="FF0000"/>
                <w:sz w:val="20"/>
                <w:szCs w:val="20"/>
              </w:rPr>
              <w:t>Under development.</w:t>
            </w:r>
          </w:p>
          <w:p w14:paraId="209BEF2D" w14:textId="77777777" w:rsidR="009D68FB" w:rsidRDefault="009D68FB" w:rsidP="009D68FB">
            <w:pPr>
              <w:rPr>
                <w:sz w:val="20"/>
                <w:szCs w:val="20"/>
              </w:rPr>
            </w:pPr>
          </w:p>
          <w:p w14:paraId="193355E9" w14:textId="77777777" w:rsidR="009D68FB" w:rsidRDefault="009D68FB" w:rsidP="009D68FB">
            <w:pPr>
              <w:rPr>
                <w:sz w:val="20"/>
                <w:szCs w:val="20"/>
              </w:rPr>
            </w:pPr>
          </w:p>
          <w:p w14:paraId="6FD2D9F3" w14:textId="77777777" w:rsidR="009D68FB" w:rsidRDefault="009D68FB" w:rsidP="009D68FB">
            <w:pPr>
              <w:rPr>
                <w:sz w:val="20"/>
                <w:szCs w:val="20"/>
              </w:rPr>
            </w:pPr>
          </w:p>
          <w:p w14:paraId="07003418" w14:textId="77777777" w:rsidR="009D68FB" w:rsidRPr="00E83FA6" w:rsidRDefault="009D68FB" w:rsidP="009D68FB">
            <w:pPr>
              <w:rPr>
                <w:sz w:val="20"/>
                <w:szCs w:val="20"/>
              </w:rPr>
            </w:pPr>
          </w:p>
          <w:p w14:paraId="2DDB3717" w14:textId="77777777" w:rsidR="009D68FB" w:rsidRDefault="009D68FB" w:rsidP="009D68FB">
            <w:pPr>
              <w:rPr>
                <w:sz w:val="20"/>
                <w:szCs w:val="20"/>
              </w:rPr>
            </w:pPr>
          </w:p>
          <w:p w14:paraId="4DDD33F0"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3FB7A871" w14:textId="77777777" w:rsidR="00ED00AD" w:rsidRDefault="00ED00AD" w:rsidP="003F124E">
            <w:pPr>
              <w:rPr>
                <w:b/>
                <w:sz w:val="20"/>
                <w:szCs w:val="20"/>
                <w:u w:val="single"/>
              </w:rPr>
            </w:pPr>
          </w:p>
        </w:tc>
      </w:tr>
      <w:tr w:rsidR="00ED00AD" w:rsidRPr="007904AD" w14:paraId="59CE6533" w14:textId="77777777" w:rsidTr="009D7647">
        <w:tc>
          <w:tcPr>
            <w:tcW w:w="1510" w:type="dxa"/>
            <w:vAlign w:val="center"/>
          </w:tcPr>
          <w:p w14:paraId="7692252F" w14:textId="322F852C" w:rsidR="00ED00AD" w:rsidRDefault="00ED00AD" w:rsidP="003F124E">
            <w:pPr>
              <w:jc w:val="center"/>
              <w:rPr>
                <w:i/>
                <w:sz w:val="20"/>
                <w:szCs w:val="20"/>
              </w:rPr>
            </w:pPr>
            <w:r>
              <w:rPr>
                <w:i/>
                <w:sz w:val="20"/>
                <w:szCs w:val="20"/>
              </w:rPr>
              <w:t>Disabling a User</w:t>
            </w:r>
          </w:p>
        </w:tc>
        <w:tc>
          <w:tcPr>
            <w:tcW w:w="6135" w:type="dxa"/>
          </w:tcPr>
          <w:p w14:paraId="52ACF686" w14:textId="77777777" w:rsidR="00307A50" w:rsidRDefault="00307A50" w:rsidP="00307A50">
            <w:pPr>
              <w:rPr>
                <w:b/>
                <w:sz w:val="20"/>
                <w:szCs w:val="20"/>
                <w:u w:val="single"/>
              </w:rPr>
            </w:pPr>
            <w:r>
              <w:rPr>
                <w:b/>
                <w:sz w:val="20"/>
                <w:szCs w:val="20"/>
                <w:u w:val="single"/>
              </w:rPr>
              <w:t>User Interface:</w:t>
            </w:r>
          </w:p>
          <w:p w14:paraId="507A604D" w14:textId="77777777" w:rsidR="00307A50" w:rsidRDefault="00307A50" w:rsidP="00307A50">
            <w:pPr>
              <w:rPr>
                <w:sz w:val="20"/>
                <w:szCs w:val="20"/>
              </w:rPr>
            </w:pPr>
          </w:p>
          <w:p w14:paraId="01CD39DA" w14:textId="7479A4F4" w:rsidR="00307A50" w:rsidRDefault="00307A50" w:rsidP="00567818">
            <w:pPr>
              <w:pStyle w:val="ListParagraph"/>
              <w:numPr>
                <w:ilvl w:val="0"/>
                <w:numId w:val="14"/>
              </w:numPr>
              <w:rPr>
                <w:sz w:val="20"/>
                <w:szCs w:val="20"/>
              </w:rPr>
            </w:pPr>
            <w:r>
              <w:rPr>
                <w:sz w:val="20"/>
                <w:szCs w:val="20"/>
              </w:rPr>
              <w:t xml:space="preserve">After login, use Application Search to find </w:t>
            </w:r>
            <w:r w:rsidR="00E8408C">
              <w:rPr>
                <w:sz w:val="20"/>
                <w:szCs w:val="20"/>
              </w:rPr>
              <w:t xml:space="preserve">a </w:t>
            </w:r>
            <w:r>
              <w:rPr>
                <w:sz w:val="20"/>
                <w:szCs w:val="20"/>
              </w:rPr>
              <w:t>user.</w:t>
            </w:r>
          </w:p>
          <w:p w14:paraId="0BE06C83" w14:textId="24EF435F" w:rsidR="00307A50" w:rsidRDefault="00E8408C" w:rsidP="00567818">
            <w:pPr>
              <w:pStyle w:val="ListParagraph"/>
              <w:numPr>
                <w:ilvl w:val="0"/>
                <w:numId w:val="14"/>
              </w:numPr>
              <w:rPr>
                <w:sz w:val="20"/>
                <w:szCs w:val="20"/>
              </w:rPr>
            </w:pPr>
            <w:r>
              <w:rPr>
                <w:sz w:val="20"/>
                <w:szCs w:val="20"/>
              </w:rPr>
              <w:t xml:space="preserve">Select “Disable User” from the dropdown </w:t>
            </w:r>
            <w:r w:rsidR="00714A54">
              <w:rPr>
                <w:sz w:val="20"/>
                <w:szCs w:val="20"/>
              </w:rPr>
              <w:t xml:space="preserve">under </w:t>
            </w:r>
            <w:r>
              <w:rPr>
                <w:sz w:val="20"/>
                <w:szCs w:val="20"/>
              </w:rPr>
              <w:t>the “Actions” column header for the selected user. The “Disable User” page displays.</w:t>
            </w:r>
          </w:p>
          <w:p w14:paraId="05C790A5" w14:textId="4D0D343F" w:rsidR="00E8408C" w:rsidRDefault="00E8408C" w:rsidP="00567818">
            <w:pPr>
              <w:pStyle w:val="ListParagraph"/>
              <w:numPr>
                <w:ilvl w:val="0"/>
                <w:numId w:val="14"/>
              </w:numPr>
              <w:rPr>
                <w:sz w:val="20"/>
                <w:szCs w:val="20"/>
              </w:rPr>
            </w:pPr>
            <w:r>
              <w:rPr>
                <w:sz w:val="20"/>
                <w:szCs w:val="20"/>
              </w:rPr>
              <w:t>Enter a justification and select “OK”.</w:t>
            </w:r>
          </w:p>
          <w:p w14:paraId="5FA9820B" w14:textId="77777777" w:rsidR="00ED00AD" w:rsidRDefault="00ED00AD" w:rsidP="003F124E">
            <w:pPr>
              <w:rPr>
                <w:b/>
                <w:sz w:val="20"/>
                <w:szCs w:val="20"/>
                <w:u w:val="single"/>
              </w:rPr>
            </w:pPr>
          </w:p>
        </w:tc>
        <w:tc>
          <w:tcPr>
            <w:tcW w:w="6593" w:type="dxa"/>
          </w:tcPr>
          <w:p w14:paraId="7C651434" w14:textId="77777777" w:rsidR="009D68FB" w:rsidRDefault="009D68FB" w:rsidP="009D68FB">
            <w:pPr>
              <w:rPr>
                <w:b/>
                <w:sz w:val="20"/>
                <w:szCs w:val="20"/>
                <w:u w:val="single"/>
              </w:rPr>
            </w:pPr>
            <w:r>
              <w:rPr>
                <w:b/>
                <w:sz w:val="20"/>
                <w:szCs w:val="20"/>
                <w:u w:val="single"/>
              </w:rPr>
              <w:t>User Interface:</w:t>
            </w:r>
          </w:p>
          <w:p w14:paraId="4CC505A7" w14:textId="77777777" w:rsidR="009D68FB" w:rsidRDefault="009D68FB" w:rsidP="009D68FB">
            <w:pPr>
              <w:rPr>
                <w:b/>
                <w:sz w:val="20"/>
                <w:szCs w:val="20"/>
                <w:u w:val="single"/>
              </w:rPr>
            </w:pPr>
          </w:p>
          <w:p w14:paraId="3D76ADC3" w14:textId="77777777" w:rsidR="009D68FB" w:rsidRPr="00E83FA6" w:rsidRDefault="009D68FB" w:rsidP="009D68FB">
            <w:pPr>
              <w:pStyle w:val="ListParagraph"/>
              <w:numPr>
                <w:ilvl w:val="0"/>
                <w:numId w:val="29"/>
              </w:numPr>
              <w:rPr>
                <w:sz w:val="20"/>
                <w:szCs w:val="20"/>
              </w:rPr>
            </w:pPr>
            <w:r>
              <w:rPr>
                <w:color w:val="FF0000"/>
                <w:sz w:val="20"/>
                <w:szCs w:val="20"/>
              </w:rPr>
              <w:t>Under development.</w:t>
            </w:r>
          </w:p>
          <w:p w14:paraId="0CF4E05E" w14:textId="77777777" w:rsidR="009D68FB" w:rsidRDefault="009D68FB" w:rsidP="009D68FB">
            <w:pPr>
              <w:rPr>
                <w:sz w:val="20"/>
                <w:szCs w:val="20"/>
              </w:rPr>
            </w:pPr>
          </w:p>
          <w:p w14:paraId="2950376A" w14:textId="77777777" w:rsidR="009D68FB" w:rsidRDefault="009D68FB" w:rsidP="009D68FB">
            <w:pPr>
              <w:rPr>
                <w:sz w:val="20"/>
                <w:szCs w:val="20"/>
              </w:rPr>
            </w:pPr>
          </w:p>
          <w:p w14:paraId="056A9901" w14:textId="77777777" w:rsidR="009D68FB" w:rsidRDefault="009D68FB" w:rsidP="009D68FB">
            <w:pPr>
              <w:rPr>
                <w:sz w:val="20"/>
                <w:szCs w:val="20"/>
              </w:rPr>
            </w:pPr>
          </w:p>
          <w:p w14:paraId="63207637" w14:textId="77777777" w:rsidR="009D68FB" w:rsidRPr="00E83FA6" w:rsidRDefault="009D68FB" w:rsidP="009D68FB">
            <w:pPr>
              <w:rPr>
                <w:sz w:val="20"/>
                <w:szCs w:val="20"/>
              </w:rPr>
            </w:pPr>
          </w:p>
          <w:p w14:paraId="6F6414FD" w14:textId="77777777" w:rsidR="009D68FB" w:rsidRDefault="009D68FB" w:rsidP="009D68FB">
            <w:pPr>
              <w:rPr>
                <w:sz w:val="20"/>
                <w:szCs w:val="20"/>
              </w:rPr>
            </w:pPr>
          </w:p>
          <w:p w14:paraId="6D861529"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04EED783" w14:textId="77777777" w:rsidR="00ED00AD" w:rsidRDefault="00ED00AD" w:rsidP="003F124E">
            <w:pPr>
              <w:rPr>
                <w:b/>
                <w:sz w:val="20"/>
                <w:szCs w:val="20"/>
                <w:u w:val="single"/>
              </w:rPr>
            </w:pPr>
          </w:p>
        </w:tc>
      </w:tr>
      <w:tr w:rsidR="00ED00AD" w:rsidRPr="007904AD" w14:paraId="0785DE14" w14:textId="77777777" w:rsidTr="009D7647">
        <w:tc>
          <w:tcPr>
            <w:tcW w:w="1510" w:type="dxa"/>
            <w:vAlign w:val="center"/>
          </w:tcPr>
          <w:p w14:paraId="51443A0E" w14:textId="33435097" w:rsidR="00ED00AD" w:rsidRDefault="00ED00AD" w:rsidP="003F124E">
            <w:pPr>
              <w:jc w:val="center"/>
              <w:rPr>
                <w:i/>
                <w:sz w:val="20"/>
                <w:szCs w:val="20"/>
              </w:rPr>
            </w:pPr>
            <w:r>
              <w:rPr>
                <w:i/>
                <w:sz w:val="20"/>
                <w:szCs w:val="20"/>
              </w:rPr>
              <w:t>Resetting a User’s Password</w:t>
            </w:r>
            <w:r w:rsidR="00714A54">
              <w:rPr>
                <w:i/>
                <w:sz w:val="20"/>
                <w:szCs w:val="20"/>
              </w:rPr>
              <w:t xml:space="preserve"> by Email</w:t>
            </w:r>
          </w:p>
        </w:tc>
        <w:tc>
          <w:tcPr>
            <w:tcW w:w="6135" w:type="dxa"/>
          </w:tcPr>
          <w:p w14:paraId="5B0F3431" w14:textId="77777777" w:rsidR="00AA7E7B" w:rsidRDefault="00AA7E7B" w:rsidP="00AA7E7B">
            <w:pPr>
              <w:rPr>
                <w:b/>
                <w:sz w:val="20"/>
                <w:szCs w:val="20"/>
                <w:u w:val="single"/>
              </w:rPr>
            </w:pPr>
            <w:r>
              <w:rPr>
                <w:b/>
                <w:sz w:val="20"/>
                <w:szCs w:val="20"/>
                <w:u w:val="single"/>
              </w:rPr>
              <w:t>User Interface:</w:t>
            </w:r>
          </w:p>
          <w:p w14:paraId="5375A12A" w14:textId="77777777" w:rsidR="00AA7E7B" w:rsidRPr="00AA7E7B" w:rsidRDefault="00AA7E7B" w:rsidP="00AA7E7B">
            <w:pPr>
              <w:rPr>
                <w:sz w:val="20"/>
                <w:szCs w:val="20"/>
              </w:rPr>
            </w:pPr>
          </w:p>
          <w:p w14:paraId="4905F0D9" w14:textId="187B764A" w:rsidR="00714A54" w:rsidRDefault="00714A54" w:rsidP="00567818">
            <w:pPr>
              <w:pStyle w:val="ListParagraph"/>
              <w:numPr>
                <w:ilvl w:val="0"/>
                <w:numId w:val="15"/>
              </w:numPr>
              <w:rPr>
                <w:sz w:val="20"/>
                <w:szCs w:val="20"/>
              </w:rPr>
            </w:pPr>
            <w:r>
              <w:rPr>
                <w:sz w:val="20"/>
                <w:szCs w:val="20"/>
              </w:rPr>
              <w:t>After login, use Application Search or Enterprise Search to find and select a user.</w:t>
            </w:r>
          </w:p>
          <w:p w14:paraId="73E8D754" w14:textId="77777777" w:rsidR="00AA7E7B" w:rsidRPr="00AA7E7B" w:rsidRDefault="00714A54" w:rsidP="00567818">
            <w:pPr>
              <w:pStyle w:val="ListParagraph"/>
              <w:numPr>
                <w:ilvl w:val="0"/>
                <w:numId w:val="15"/>
              </w:numPr>
              <w:rPr>
                <w:b/>
                <w:sz w:val="20"/>
                <w:szCs w:val="20"/>
                <w:u w:val="single"/>
              </w:rPr>
            </w:pPr>
            <w:r>
              <w:rPr>
                <w:sz w:val="20"/>
                <w:szCs w:val="20"/>
              </w:rPr>
              <w:t>Select “Reset Password” from the dropdown under the “Actions” column header for the selected user. The “Reset Password” page displays.</w:t>
            </w:r>
          </w:p>
          <w:p w14:paraId="3F12C2C4" w14:textId="07E04C0B" w:rsidR="00ED00AD" w:rsidRPr="00AA7E7B" w:rsidRDefault="00714A54" w:rsidP="00567818">
            <w:pPr>
              <w:pStyle w:val="ListParagraph"/>
              <w:numPr>
                <w:ilvl w:val="0"/>
                <w:numId w:val="15"/>
              </w:numPr>
              <w:rPr>
                <w:b/>
                <w:sz w:val="20"/>
                <w:szCs w:val="20"/>
                <w:u w:val="single"/>
              </w:rPr>
            </w:pPr>
            <w:r>
              <w:rPr>
                <w:sz w:val="20"/>
                <w:szCs w:val="20"/>
              </w:rPr>
              <w:t>Enter a justification and select “OK”.</w:t>
            </w:r>
            <w:r w:rsidR="00AA7E7B">
              <w:rPr>
                <w:sz w:val="20"/>
                <w:szCs w:val="20"/>
              </w:rPr>
              <w:t xml:space="preserve"> A confirmation message displays.</w:t>
            </w:r>
          </w:p>
          <w:p w14:paraId="64F2D888" w14:textId="77777777" w:rsidR="00AA7E7B" w:rsidRDefault="00AA7E7B" w:rsidP="00567818">
            <w:pPr>
              <w:pStyle w:val="ListParagraph"/>
              <w:numPr>
                <w:ilvl w:val="0"/>
                <w:numId w:val="15"/>
              </w:numPr>
              <w:rPr>
                <w:sz w:val="20"/>
                <w:szCs w:val="20"/>
              </w:rPr>
            </w:pPr>
            <w:r w:rsidRPr="00AA7E7B">
              <w:rPr>
                <w:sz w:val="20"/>
                <w:szCs w:val="20"/>
              </w:rPr>
              <w:t>Select “OK”.</w:t>
            </w:r>
          </w:p>
          <w:p w14:paraId="2B77893B" w14:textId="77777777" w:rsidR="00AA7E7B" w:rsidRDefault="00AA7E7B" w:rsidP="00AA7E7B">
            <w:pPr>
              <w:rPr>
                <w:sz w:val="20"/>
                <w:szCs w:val="20"/>
              </w:rPr>
            </w:pPr>
          </w:p>
          <w:p w14:paraId="19DEC916" w14:textId="77777777" w:rsidR="00AA7E7B" w:rsidRDefault="00AA7E7B" w:rsidP="00AA7E7B">
            <w:pPr>
              <w:rPr>
                <w:sz w:val="20"/>
                <w:szCs w:val="20"/>
              </w:rPr>
            </w:pPr>
            <w:r w:rsidRPr="00AA7E7B">
              <w:rPr>
                <w:b/>
                <w:sz w:val="20"/>
                <w:szCs w:val="20"/>
                <w:u w:val="single"/>
              </w:rPr>
              <w:t>Notes:</w:t>
            </w:r>
          </w:p>
          <w:p w14:paraId="30C35CCF" w14:textId="77777777" w:rsidR="00AA7E7B" w:rsidRDefault="00AA7E7B" w:rsidP="00567818">
            <w:pPr>
              <w:pStyle w:val="ListParagraph"/>
              <w:numPr>
                <w:ilvl w:val="0"/>
                <w:numId w:val="16"/>
              </w:numPr>
              <w:rPr>
                <w:sz w:val="20"/>
                <w:szCs w:val="20"/>
              </w:rPr>
            </w:pPr>
            <w:r w:rsidRPr="00AA7E7B">
              <w:rPr>
                <w:sz w:val="20"/>
                <w:szCs w:val="20"/>
              </w:rPr>
              <w:t>The email’s reset password link expires in 24 hours.</w:t>
            </w:r>
          </w:p>
          <w:p w14:paraId="41741808" w14:textId="3C0F447E" w:rsidR="00AA7E7B" w:rsidRPr="00AA7E7B" w:rsidRDefault="00AA7E7B" w:rsidP="00567818">
            <w:pPr>
              <w:pStyle w:val="ListParagraph"/>
              <w:numPr>
                <w:ilvl w:val="0"/>
                <w:numId w:val="16"/>
              </w:numPr>
              <w:rPr>
                <w:sz w:val="20"/>
                <w:szCs w:val="20"/>
              </w:rPr>
            </w:pPr>
            <w:r w:rsidRPr="00AA7E7B">
              <w:rPr>
                <w:sz w:val="20"/>
              </w:rPr>
              <w:t xml:space="preserve">As part of the ‘Reset Password’ process, the system prompts the user to change their challenge questions and answers as well. </w:t>
            </w:r>
          </w:p>
        </w:tc>
        <w:tc>
          <w:tcPr>
            <w:tcW w:w="6593" w:type="dxa"/>
          </w:tcPr>
          <w:p w14:paraId="1707E5DD" w14:textId="77777777" w:rsidR="009D68FB" w:rsidRDefault="009D68FB" w:rsidP="009D68FB">
            <w:pPr>
              <w:rPr>
                <w:b/>
                <w:sz w:val="20"/>
                <w:szCs w:val="20"/>
                <w:u w:val="single"/>
              </w:rPr>
            </w:pPr>
            <w:r>
              <w:rPr>
                <w:b/>
                <w:sz w:val="20"/>
                <w:szCs w:val="20"/>
                <w:u w:val="single"/>
              </w:rPr>
              <w:t>User Interface:</w:t>
            </w:r>
          </w:p>
          <w:p w14:paraId="250A1100" w14:textId="77777777" w:rsidR="009D68FB" w:rsidRDefault="009D68FB" w:rsidP="009D68FB">
            <w:pPr>
              <w:rPr>
                <w:b/>
                <w:sz w:val="20"/>
                <w:szCs w:val="20"/>
                <w:u w:val="single"/>
              </w:rPr>
            </w:pPr>
          </w:p>
          <w:p w14:paraId="0E3AEBF1" w14:textId="77777777" w:rsidR="009D68FB" w:rsidRPr="00E83FA6" w:rsidRDefault="009D68FB" w:rsidP="009D68FB">
            <w:pPr>
              <w:pStyle w:val="ListParagraph"/>
              <w:numPr>
                <w:ilvl w:val="0"/>
                <w:numId w:val="30"/>
              </w:numPr>
              <w:rPr>
                <w:sz w:val="20"/>
                <w:szCs w:val="20"/>
              </w:rPr>
            </w:pPr>
            <w:r>
              <w:rPr>
                <w:color w:val="FF0000"/>
                <w:sz w:val="20"/>
                <w:szCs w:val="20"/>
              </w:rPr>
              <w:t>Under development.</w:t>
            </w:r>
          </w:p>
          <w:p w14:paraId="057A4636" w14:textId="77777777" w:rsidR="009D68FB" w:rsidRDefault="009D68FB" w:rsidP="009D68FB">
            <w:pPr>
              <w:rPr>
                <w:sz w:val="20"/>
                <w:szCs w:val="20"/>
              </w:rPr>
            </w:pPr>
          </w:p>
          <w:p w14:paraId="3EE427EF" w14:textId="77777777" w:rsidR="009D68FB" w:rsidRDefault="009D68FB" w:rsidP="009D68FB">
            <w:pPr>
              <w:rPr>
                <w:sz w:val="20"/>
                <w:szCs w:val="20"/>
              </w:rPr>
            </w:pPr>
          </w:p>
          <w:p w14:paraId="18C15AA3" w14:textId="77777777" w:rsidR="009D68FB" w:rsidRDefault="009D68FB" w:rsidP="009D68FB">
            <w:pPr>
              <w:rPr>
                <w:sz w:val="20"/>
                <w:szCs w:val="20"/>
              </w:rPr>
            </w:pPr>
          </w:p>
          <w:p w14:paraId="4CBEEBCB" w14:textId="77777777" w:rsidR="009D68FB" w:rsidRPr="00E83FA6" w:rsidRDefault="009D68FB" w:rsidP="009D68FB">
            <w:pPr>
              <w:rPr>
                <w:sz w:val="20"/>
                <w:szCs w:val="20"/>
              </w:rPr>
            </w:pPr>
          </w:p>
          <w:p w14:paraId="536896A6" w14:textId="77777777" w:rsidR="009D68FB" w:rsidRDefault="009D68FB" w:rsidP="009D68FB">
            <w:pPr>
              <w:rPr>
                <w:sz w:val="20"/>
                <w:szCs w:val="20"/>
              </w:rPr>
            </w:pPr>
          </w:p>
          <w:p w14:paraId="6E683837"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1DCAC8CB" w14:textId="77777777" w:rsidR="00ED00AD" w:rsidRDefault="00ED00AD" w:rsidP="003F124E">
            <w:pPr>
              <w:rPr>
                <w:b/>
                <w:sz w:val="20"/>
                <w:szCs w:val="20"/>
                <w:u w:val="single"/>
              </w:rPr>
            </w:pPr>
          </w:p>
        </w:tc>
      </w:tr>
    </w:tbl>
    <w:p w14:paraId="4E48A40B" w14:textId="77777777" w:rsidR="00AA7E7B" w:rsidRDefault="00AA7E7B">
      <w:r>
        <w:br w:type="page"/>
      </w:r>
    </w:p>
    <w:tbl>
      <w:tblPr>
        <w:tblStyle w:val="TableGrid"/>
        <w:tblW w:w="14238" w:type="dxa"/>
        <w:tblInd w:w="-720" w:type="dxa"/>
        <w:tblLayout w:type="fixed"/>
        <w:tblLook w:val="04A0" w:firstRow="1" w:lastRow="0" w:firstColumn="1" w:lastColumn="0" w:noHBand="0" w:noVBand="1"/>
      </w:tblPr>
      <w:tblGrid>
        <w:gridCol w:w="1510"/>
        <w:gridCol w:w="6135"/>
        <w:gridCol w:w="6593"/>
      </w:tblGrid>
      <w:tr w:rsidR="00AA7E7B" w:rsidRPr="007904AD" w14:paraId="3CF91507" w14:textId="77777777" w:rsidTr="009D7647">
        <w:tc>
          <w:tcPr>
            <w:tcW w:w="1510" w:type="dxa"/>
            <w:vAlign w:val="center"/>
          </w:tcPr>
          <w:p w14:paraId="77D23109" w14:textId="4D018498" w:rsidR="00AA7E7B" w:rsidRDefault="00AA7E7B" w:rsidP="003F124E">
            <w:pPr>
              <w:jc w:val="center"/>
              <w:rPr>
                <w:i/>
                <w:sz w:val="20"/>
                <w:szCs w:val="20"/>
              </w:rPr>
            </w:pPr>
            <w:r>
              <w:rPr>
                <w:i/>
                <w:sz w:val="20"/>
                <w:szCs w:val="20"/>
              </w:rPr>
              <w:lastRenderedPageBreak/>
              <w:t>Resetting a User’s Password Manually</w:t>
            </w:r>
          </w:p>
        </w:tc>
        <w:tc>
          <w:tcPr>
            <w:tcW w:w="6135" w:type="dxa"/>
          </w:tcPr>
          <w:p w14:paraId="7E7D1953" w14:textId="1696418F" w:rsidR="00AA7E7B" w:rsidRDefault="00AA7E7B" w:rsidP="00AA7E7B">
            <w:pPr>
              <w:rPr>
                <w:sz w:val="20"/>
                <w:szCs w:val="20"/>
              </w:rPr>
            </w:pPr>
            <w:r>
              <w:rPr>
                <w:b/>
                <w:sz w:val="20"/>
                <w:szCs w:val="20"/>
                <w:u w:val="single"/>
              </w:rPr>
              <w:t>User Interface:</w:t>
            </w:r>
          </w:p>
          <w:p w14:paraId="20418595" w14:textId="77777777" w:rsidR="00AA7E7B" w:rsidRPr="00AA7E7B" w:rsidRDefault="00AA7E7B" w:rsidP="00AA7E7B">
            <w:pPr>
              <w:rPr>
                <w:sz w:val="20"/>
                <w:szCs w:val="20"/>
              </w:rPr>
            </w:pPr>
          </w:p>
          <w:p w14:paraId="0CAE657F" w14:textId="77777777" w:rsidR="00AA7E7B" w:rsidRDefault="00AA7E7B" w:rsidP="00567818">
            <w:pPr>
              <w:pStyle w:val="ListParagraph"/>
              <w:numPr>
                <w:ilvl w:val="0"/>
                <w:numId w:val="17"/>
              </w:numPr>
              <w:rPr>
                <w:sz w:val="20"/>
                <w:szCs w:val="20"/>
              </w:rPr>
            </w:pPr>
            <w:r>
              <w:rPr>
                <w:sz w:val="20"/>
                <w:szCs w:val="20"/>
              </w:rPr>
              <w:t>After login, use Application Search or Enterprise Search to find and select a user.</w:t>
            </w:r>
          </w:p>
          <w:p w14:paraId="19786DBD" w14:textId="4D43ADBC" w:rsidR="00AA7E7B" w:rsidRPr="00567818" w:rsidRDefault="00AA7E7B" w:rsidP="00567818">
            <w:pPr>
              <w:pStyle w:val="ListParagraph"/>
              <w:numPr>
                <w:ilvl w:val="0"/>
                <w:numId w:val="17"/>
              </w:numPr>
              <w:rPr>
                <w:b/>
                <w:sz w:val="20"/>
                <w:szCs w:val="20"/>
                <w:u w:val="single"/>
              </w:rPr>
            </w:pPr>
            <w:r>
              <w:rPr>
                <w:sz w:val="20"/>
                <w:szCs w:val="20"/>
              </w:rPr>
              <w:t>Select “Reset Password” from the dropdown under the “Actions” column header for the selected user. The “Reset Password” page displays</w:t>
            </w:r>
            <w:r w:rsidR="00567818">
              <w:rPr>
                <w:sz w:val="20"/>
                <w:szCs w:val="20"/>
              </w:rPr>
              <w:t xml:space="preserve"> with a choice of radio buttons:</w:t>
            </w:r>
          </w:p>
          <w:p w14:paraId="7881C4F5" w14:textId="6FECBE23" w:rsidR="00567818" w:rsidRPr="00567818" w:rsidRDefault="00567818" w:rsidP="00567818">
            <w:pPr>
              <w:pStyle w:val="ListParagraph"/>
              <w:numPr>
                <w:ilvl w:val="1"/>
                <w:numId w:val="17"/>
              </w:numPr>
              <w:ind w:left="719"/>
              <w:rPr>
                <w:sz w:val="20"/>
                <w:szCs w:val="20"/>
              </w:rPr>
            </w:pPr>
            <w:r w:rsidRPr="00567818">
              <w:rPr>
                <w:sz w:val="20"/>
                <w:szCs w:val="20"/>
              </w:rPr>
              <w:t>Manually Change the Password</w:t>
            </w:r>
          </w:p>
          <w:p w14:paraId="68472DB0" w14:textId="35430B21" w:rsidR="00567818" w:rsidRPr="00567818" w:rsidRDefault="00567818" w:rsidP="00567818">
            <w:pPr>
              <w:pStyle w:val="ListParagraph"/>
              <w:numPr>
                <w:ilvl w:val="1"/>
                <w:numId w:val="17"/>
              </w:numPr>
              <w:ind w:left="719"/>
              <w:rPr>
                <w:sz w:val="20"/>
                <w:szCs w:val="20"/>
              </w:rPr>
            </w:pPr>
            <w:r w:rsidRPr="00567818">
              <w:rPr>
                <w:sz w:val="20"/>
                <w:szCs w:val="20"/>
              </w:rPr>
              <w:t>E-mail a Password Reset Link to the User</w:t>
            </w:r>
          </w:p>
          <w:p w14:paraId="32AAF7C1" w14:textId="77777777" w:rsidR="00AA7E7B" w:rsidRPr="00AA7E7B" w:rsidRDefault="00AA7E7B" w:rsidP="00567818">
            <w:pPr>
              <w:pStyle w:val="ListParagraph"/>
              <w:numPr>
                <w:ilvl w:val="0"/>
                <w:numId w:val="17"/>
              </w:numPr>
              <w:rPr>
                <w:b/>
                <w:sz w:val="20"/>
                <w:szCs w:val="20"/>
                <w:u w:val="single"/>
              </w:rPr>
            </w:pPr>
            <w:r>
              <w:rPr>
                <w:sz w:val="20"/>
                <w:szCs w:val="20"/>
              </w:rPr>
              <w:t>Select the “Manually Change the Password” radio button.</w:t>
            </w:r>
          </w:p>
          <w:p w14:paraId="3C16B2C5" w14:textId="662864C2" w:rsidR="00AA7E7B" w:rsidRPr="00AA7E7B" w:rsidRDefault="00AA7E7B" w:rsidP="00567818">
            <w:pPr>
              <w:pStyle w:val="ListParagraph"/>
              <w:numPr>
                <w:ilvl w:val="0"/>
                <w:numId w:val="17"/>
              </w:numPr>
              <w:rPr>
                <w:b/>
                <w:sz w:val="20"/>
                <w:szCs w:val="20"/>
                <w:u w:val="single"/>
              </w:rPr>
            </w:pPr>
            <w:r>
              <w:rPr>
                <w:sz w:val="20"/>
                <w:szCs w:val="20"/>
              </w:rPr>
              <w:t xml:space="preserve">Enter </w:t>
            </w:r>
            <w:r w:rsidR="00567818">
              <w:rPr>
                <w:sz w:val="20"/>
                <w:szCs w:val="20"/>
              </w:rPr>
              <w:t xml:space="preserve">“New password”, “Confirm password” and </w:t>
            </w:r>
            <w:r>
              <w:rPr>
                <w:sz w:val="20"/>
                <w:szCs w:val="20"/>
              </w:rPr>
              <w:t>justification</w:t>
            </w:r>
            <w:r w:rsidR="00567818">
              <w:rPr>
                <w:sz w:val="20"/>
                <w:szCs w:val="20"/>
              </w:rPr>
              <w:t>. S</w:t>
            </w:r>
            <w:r>
              <w:rPr>
                <w:sz w:val="20"/>
                <w:szCs w:val="20"/>
              </w:rPr>
              <w:t>elect “OK”. A confirmation message displays.</w:t>
            </w:r>
          </w:p>
          <w:p w14:paraId="4DD4F181" w14:textId="4E729D12" w:rsidR="00AA7E7B" w:rsidRDefault="00AA7E7B" w:rsidP="00567818">
            <w:pPr>
              <w:pStyle w:val="ListParagraph"/>
              <w:numPr>
                <w:ilvl w:val="0"/>
                <w:numId w:val="17"/>
              </w:numPr>
              <w:rPr>
                <w:sz w:val="20"/>
                <w:szCs w:val="20"/>
              </w:rPr>
            </w:pPr>
            <w:r w:rsidRPr="00AA7E7B">
              <w:rPr>
                <w:sz w:val="20"/>
                <w:szCs w:val="20"/>
              </w:rPr>
              <w:t>Select “OK”.</w:t>
            </w:r>
          </w:p>
          <w:p w14:paraId="1E00A890" w14:textId="6B8C4B64" w:rsidR="00AA7E7B" w:rsidRDefault="00AA7E7B" w:rsidP="00AA7E7B">
            <w:pPr>
              <w:rPr>
                <w:sz w:val="20"/>
                <w:szCs w:val="20"/>
              </w:rPr>
            </w:pPr>
          </w:p>
          <w:p w14:paraId="003539BD" w14:textId="245F9633" w:rsidR="00AA7E7B" w:rsidRPr="00AA7E7B" w:rsidRDefault="00AA7E7B" w:rsidP="00AA7E7B">
            <w:pPr>
              <w:rPr>
                <w:b/>
                <w:sz w:val="20"/>
                <w:szCs w:val="20"/>
                <w:u w:val="single"/>
              </w:rPr>
            </w:pPr>
            <w:r w:rsidRPr="00AA7E7B">
              <w:rPr>
                <w:b/>
                <w:sz w:val="20"/>
                <w:szCs w:val="20"/>
                <w:u w:val="single"/>
              </w:rPr>
              <w:t>Notes:</w:t>
            </w:r>
          </w:p>
          <w:p w14:paraId="431E2F32" w14:textId="77777777" w:rsidR="00AA7E7B" w:rsidRPr="00AA7E7B" w:rsidRDefault="00AA7E7B" w:rsidP="00567818">
            <w:pPr>
              <w:pStyle w:val="Default"/>
              <w:numPr>
                <w:ilvl w:val="0"/>
                <w:numId w:val="18"/>
              </w:numPr>
              <w:rPr>
                <w:sz w:val="20"/>
                <w:szCs w:val="22"/>
              </w:rPr>
            </w:pPr>
            <w:r w:rsidRPr="00AA7E7B">
              <w:rPr>
                <w:sz w:val="20"/>
                <w:szCs w:val="22"/>
              </w:rPr>
              <w:t xml:space="preserve">Currently, the manual password reset function is only applicable to SHIM Application Help Desk Users. </w:t>
            </w:r>
          </w:p>
          <w:p w14:paraId="0211F57A" w14:textId="77777777" w:rsidR="00AA7E7B" w:rsidRPr="00AA7E7B" w:rsidRDefault="00AA7E7B" w:rsidP="00AA7E7B">
            <w:pPr>
              <w:rPr>
                <w:sz w:val="20"/>
                <w:szCs w:val="20"/>
              </w:rPr>
            </w:pPr>
          </w:p>
          <w:p w14:paraId="55B01F6D" w14:textId="77777777" w:rsidR="00AA7E7B" w:rsidRDefault="00AA7E7B" w:rsidP="003F124E">
            <w:pPr>
              <w:rPr>
                <w:b/>
                <w:sz w:val="20"/>
                <w:szCs w:val="20"/>
                <w:u w:val="single"/>
              </w:rPr>
            </w:pPr>
          </w:p>
        </w:tc>
        <w:tc>
          <w:tcPr>
            <w:tcW w:w="6593" w:type="dxa"/>
          </w:tcPr>
          <w:p w14:paraId="7052DEE1" w14:textId="77777777" w:rsidR="009D68FB" w:rsidRDefault="009D68FB" w:rsidP="009D68FB">
            <w:pPr>
              <w:rPr>
                <w:b/>
                <w:sz w:val="20"/>
                <w:szCs w:val="20"/>
                <w:u w:val="single"/>
              </w:rPr>
            </w:pPr>
            <w:r>
              <w:rPr>
                <w:b/>
                <w:sz w:val="20"/>
                <w:szCs w:val="20"/>
                <w:u w:val="single"/>
              </w:rPr>
              <w:t>User Interface:</w:t>
            </w:r>
          </w:p>
          <w:p w14:paraId="363D40A5" w14:textId="77777777" w:rsidR="009D68FB" w:rsidRDefault="009D68FB" w:rsidP="009D68FB">
            <w:pPr>
              <w:rPr>
                <w:b/>
                <w:sz w:val="20"/>
                <w:szCs w:val="20"/>
                <w:u w:val="single"/>
              </w:rPr>
            </w:pPr>
          </w:p>
          <w:p w14:paraId="66E5CAC9" w14:textId="77777777" w:rsidR="009D68FB" w:rsidRPr="00E83FA6" w:rsidRDefault="009D68FB" w:rsidP="009D68FB">
            <w:pPr>
              <w:pStyle w:val="ListParagraph"/>
              <w:numPr>
                <w:ilvl w:val="0"/>
                <w:numId w:val="35"/>
              </w:numPr>
              <w:rPr>
                <w:sz w:val="20"/>
                <w:szCs w:val="20"/>
              </w:rPr>
            </w:pPr>
            <w:r>
              <w:rPr>
                <w:color w:val="FF0000"/>
                <w:sz w:val="20"/>
                <w:szCs w:val="20"/>
              </w:rPr>
              <w:t>Under development.</w:t>
            </w:r>
          </w:p>
          <w:p w14:paraId="18A180DA" w14:textId="77777777" w:rsidR="009D68FB" w:rsidRDefault="009D68FB" w:rsidP="009D68FB">
            <w:pPr>
              <w:rPr>
                <w:sz w:val="20"/>
                <w:szCs w:val="20"/>
              </w:rPr>
            </w:pPr>
          </w:p>
          <w:p w14:paraId="06D8DA08" w14:textId="77777777" w:rsidR="009D68FB" w:rsidRDefault="009D68FB" w:rsidP="009D68FB">
            <w:pPr>
              <w:rPr>
                <w:sz w:val="20"/>
                <w:szCs w:val="20"/>
              </w:rPr>
            </w:pPr>
          </w:p>
          <w:p w14:paraId="4831062D" w14:textId="77777777" w:rsidR="009D68FB" w:rsidRDefault="009D68FB" w:rsidP="009D68FB">
            <w:pPr>
              <w:rPr>
                <w:sz w:val="20"/>
                <w:szCs w:val="20"/>
              </w:rPr>
            </w:pPr>
          </w:p>
          <w:p w14:paraId="1BC6B8B4" w14:textId="77777777" w:rsidR="009D68FB" w:rsidRDefault="009D68FB" w:rsidP="009D68FB">
            <w:pPr>
              <w:rPr>
                <w:sz w:val="20"/>
                <w:szCs w:val="20"/>
              </w:rPr>
            </w:pPr>
          </w:p>
          <w:p w14:paraId="31A88864" w14:textId="77777777" w:rsidR="009D68FB" w:rsidRDefault="009D68FB" w:rsidP="009D68FB">
            <w:pPr>
              <w:rPr>
                <w:sz w:val="20"/>
                <w:szCs w:val="20"/>
              </w:rPr>
            </w:pPr>
          </w:p>
          <w:p w14:paraId="2985243E" w14:textId="77777777" w:rsidR="009D68FB" w:rsidRPr="00E83FA6" w:rsidRDefault="009D68FB" w:rsidP="009D68FB">
            <w:pPr>
              <w:rPr>
                <w:sz w:val="20"/>
                <w:szCs w:val="20"/>
              </w:rPr>
            </w:pPr>
          </w:p>
          <w:p w14:paraId="73CC3609" w14:textId="77777777" w:rsidR="009D68FB" w:rsidRDefault="009D68FB" w:rsidP="009D68FB">
            <w:pPr>
              <w:rPr>
                <w:sz w:val="20"/>
                <w:szCs w:val="20"/>
              </w:rPr>
            </w:pPr>
          </w:p>
          <w:p w14:paraId="7C41FD76"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60B28DDC" w14:textId="77777777" w:rsidR="00AA7E7B" w:rsidRDefault="00AA7E7B" w:rsidP="003F124E">
            <w:pPr>
              <w:rPr>
                <w:b/>
                <w:sz w:val="20"/>
                <w:szCs w:val="20"/>
                <w:u w:val="single"/>
              </w:rPr>
            </w:pPr>
          </w:p>
        </w:tc>
      </w:tr>
      <w:tr w:rsidR="00ED00AD" w:rsidRPr="007904AD" w14:paraId="07AD7F65" w14:textId="77777777" w:rsidTr="009D7647">
        <w:tc>
          <w:tcPr>
            <w:tcW w:w="1510" w:type="dxa"/>
            <w:vAlign w:val="center"/>
          </w:tcPr>
          <w:p w14:paraId="3D6D4178" w14:textId="0944C57F" w:rsidR="00ED00AD" w:rsidRDefault="00ED00AD" w:rsidP="003F124E">
            <w:pPr>
              <w:jc w:val="center"/>
              <w:rPr>
                <w:i/>
                <w:sz w:val="20"/>
                <w:szCs w:val="20"/>
              </w:rPr>
            </w:pPr>
            <w:r>
              <w:rPr>
                <w:i/>
                <w:sz w:val="20"/>
                <w:szCs w:val="20"/>
              </w:rPr>
              <w:t>Managing MFA Devices</w:t>
            </w:r>
          </w:p>
        </w:tc>
        <w:tc>
          <w:tcPr>
            <w:tcW w:w="6135" w:type="dxa"/>
          </w:tcPr>
          <w:p w14:paraId="7BE6C6B9" w14:textId="77777777" w:rsidR="00E11582" w:rsidRDefault="00E11582" w:rsidP="00E11582">
            <w:pPr>
              <w:rPr>
                <w:sz w:val="20"/>
                <w:szCs w:val="20"/>
              </w:rPr>
            </w:pPr>
            <w:r>
              <w:rPr>
                <w:b/>
                <w:sz w:val="20"/>
                <w:szCs w:val="20"/>
                <w:u w:val="single"/>
              </w:rPr>
              <w:t>User Interface:</w:t>
            </w:r>
          </w:p>
          <w:p w14:paraId="5F629773" w14:textId="77777777" w:rsidR="00E11582" w:rsidRPr="00AA7E7B" w:rsidRDefault="00E11582" w:rsidP="00E11582">
            <w:pPr>
              <w:rPr>
                <w:sz w:val="20"/>
                <w:szCs w:val="20"/>
              </w:rPr>
            </w:pPr>
          </w:p>
          <w:p w14:paraId="162AA16C" w14:textId="77777777" w:rsidR="00E11582" w:rsidRPr="00E11582" w:rsidRDefault="00E11582" w:rsidP="00E11582">
            <w:pPr>
              <w:pStyle w:val="ListParagraph"/>
              <w:numPr>
                <w:ilvl w:val="0"/>
                <w:numId w:val="20"/>
              </w:numPr>
              <w:rPr>
                <w:b/>
                <w:sz w:val="20"/>
                <w:szCs w:val="20"/>
                <w:u w:val="single"/>
              </w:rPr>
            </w:pPr>
            <w:r>
              <w:rPr>
                <w:sz w:val="20"/>
                <w:szCs w:val="20"/>
              </w:rPr>
              <w:t>After login, use Application Search or Enterprise Search to find and select a user.</w:t>
            </w:r>
          </w:p>
          <w:p w14:paraId="0C585A83" w14:textId="35F032AE" w:rsidR="00ED00AD" w:rsidRPr="00E11582" w:rsidRDefault="00E11582" w:rsidP="00E11582">
            <w:pPr>
              <w:pStyle w:val="ListParagraph"/>
              <w:numPr>
                <w:ilvl w:val="0"/>
                <w:numId w:val="20"/>
              </w:numPr>
              <w:rPr>
                <w:b/>
                <w:sz w:val="20"/>
                <w:szCs w:val="20"/>
                <w:u w:val="single"/>
              </w:rPr>
            </w:pPr>
            <w:r>
              <w:rPr>
                <w:sz w:val="20"/>
                <w:szCs w:val="20"/>
              </w:rPr>
              <w:t>Select “Manage MFA Device” from the dropdown under the “Actions” column header for the selected user. The “Manage MFA Device” page displays with the following buttons at the bottom right of the screen:</w:t>
            </w:r>
          </w:p>
          <w:p w14:paraId="5AD50DE9" w14:textId="5E804ED6" w:rsidR="00E11582" w:rsidRPr="00E11582" w:rsidRDefault="00E11582" w:rsidP="00E11582">
            <w:pPr>
              <w:pStyle w:val="ListParagraph"/>
              <w:numPr>
                <w:ilvl w:val="1"/>
                <w:numId w:val="20"/>
              </w:numPr>
              <w:ind w:left="719"/>
              <w:rPr>
                <w:b/>
                <w:sz w:val="20"/>
                <w:szCs w:val="20"/>
                <w:u w:val="single"/>
              </w:rPr>
            </w:pPr>
            <w:r>
              <w:rPr>
                <w:sz w:val="20"/>
                <w:szCs w:val="20"/>
              </w:rPr>
              <w:t>Unlock MFA Devices</w:t>
            </w:r>
          </w:p>
          <w:p w14:paraId="7B5D4B65" w14:textId="4B461BD3" w:rsidR="00E11582" w:rsidRPr="00E11582" w:rsidRDefault="00E11582" w:rsidP="00E11582">
            <w:pPr>
              <w:pStyle w:val="ListParagraph"/>
              <w:numPr>
                <w:ilvl w:val="1"/>
                <w:numId w:val="20"/>
              </w:numPr>
              <w:ind w:left="719"/>
              <w:rPr>
                <w:b/>
                <w:sz w:val="20"/>
                <w:szCs w:val="20"/>
                <w:u w:val="single"/>
              </w:rPr>
            </w:pPr>
            <w:r>
              <w:rPr>
                <w:sz w:val="20"/>
                <w:szCs w:val="20"/>
              </w:rPr>
              <w:t>Remove MFA Devices</w:t>
            </w:r>
          </w:p>
          <w:p w14:paraId="5BA6513B" w14:textId="45C99059" w:rsidR="00E11582" w:rsidRPr="002E7E8D" w:rsidRDefault="00E11582" w:rsidP="00E11582">
            <w:pPr>
              <w:pStyle w:val="ListParagraph"/>
              <w:numPr>
                <w:ilvl w:val="1"/>
                <w:numId w:val="20"/>
              </w:numPr>
              <w:ind w:left="719"/>
              <w:rPr>
                <w:b/>
                <w:sz w:val="20"/>
                <w:szCs w:val="20"/>
                <w:u w:val="single"/>
              </w:rPr>
            </w:pPr>
            <w:r>
              <w:rPr>
                <w:sz w:val="20"/>
                <w:szCs w:val="20"/>
              </w:rPr>
              <w:t>Generate Security Code</w:t>
            </w:r>
          </w:p>
          <w:p w14:paraId="5851FEA6" w14:textId="6D377B64" w:rsidR="00E11582" w:rsidRPr="00E11582" w:rsidRDefault="00E11582" w:rsidP="00E11582">
            <w:pPr>
              <w:pStyle w:val="ListParagraph"/>
              <w:numPr>
                <w:ilvl w:val="1"/>
                <w:numId w:val="20"/>
              </w:numPr>
              <w:ind w:left="719"/>
              <w:rPr>
                <w:b/>
                <w:sz w:val="20"/>
                <w:szCs w:val="20"/>
                <w:u w:val="single"/>
              </w:rPr>
            </w:pPr>
            <w:r>
              <w:rPr>
                <w:sz w:val="20"/>
                <w:szCs w:val="20"/>
              </w:rPr>
              <w:t>Cancel</w:t>
            </w:r>
          </w:p>
          <w:p w14:paraId="3E5162A2" w14:textId="1A38FB30" w:rsidR="00E11582" w:rsidRPr="00E11582" w:rsidRDefault="00E11582" w:rsidP="00E11582">
            <w:pPr>
              <w:pStyle w:val="ListParagraph"/>
              <w:numPr>
                <w:ilvl w:val="0"/>
                <w:numId w:val="20"/>
              </w:numPr>
              <w:rPr>
                <w:b/>
                <w:sz w:val="20"/>
                <w:szCs w:val="20"/>
                <w:u w:val="single"/>
              </w:rPr>
            </w:pPr>
            <w:r>
              <w:rPr>
                <w:sz w:val="20"/>
                <w:szCs w:val="20"/>
              </w:rPr>
              <w:t>Select the desired action. The page refreshes.</w:t>
            </w:r>
          </w:p>
          <w:p w14:paraId="7DF5BE3E" w14:textId="77777777" w:rsidR="00E11582" w:rsidRPr="00E11582" w:rsidRDefault="00E11582" w:rsidP="00E11582">
            <w:pPr>
              <w:pStyle w:val="ListParagraph"/>
              <w:numPr>
                <w:ilvl w:val="0"/>
                <w:numId w:val="20"/>
              </w:numPr>
              <w:rPr>
                <w:b/>
                <w:sz w:val="20"/>
                <w:szCs w:val="20"/>
                <w:u w:val="single"/>
              </w:rPr>
            </w:pPr>
            <w:r>
              <w:rPr>
                <w:sz w:val="20"/>
                <w:szCs w:val="20"/>
              </w:rPr>
              <w:t>Select “OK”. A confirmation page displays.</w:t>
            </w:r>
          </w:p>
          <w:p w14:paraId="1DAC6325" w14:textId="77777777" w:rsidR="00E11582" w:rsidRPr="00E11582" w:rsidRDefault="00E11582" w:rsidP="00E11582">
            <w:pPr>
              <w:pStyle w:val="ListParagraph"/>
              <w:numPr>
                <w:ilvl w:val="0"/>
                <w:numId w:val="20"/>
              </w:numPr>
              <w:rPr>
                <w:b/>
                <w:sz w:val="20"/>
                <w:szCs w:val="20"/>
                <w:u w:val="single"/>
              </w:rPr>
            </w:pPr>
            <w:r>
              <w:rPr>
                <w:sz w:val="20"/>
                <w:szCs w:val="20"/>
              </w:rPr>
              <w:t>Select “OK”.</w:t>
            </w:r>
          </w:p>
          <w:p w14:paraId="35AD22B7" w14:textId="77777777" w:rsidR="00E11582" w:rsidRDefault="00E11582" w:rsidP="00E11582">
            <w:pPr>
              <w:rPr>
                <w:b/>
                <w:sz w:val="20"/>
                <w:szCs w:val="20"/>
                <w:u w:val="single"/>
              </w:rPr>
            </w:pPr>
          </w:p>
          <w:p w14:paraId="5AD9C143" w14:textId="77777777" w:rsidR="00E11582" w:rsidRDefault="00E11582" w:rsidP="00E11582">
            <w:pPr>
              <w:rPr>
                <w:sz w:val="20"/>
                <w:szCs w:val="20"/>
              </w:rPr>
            </w:pPr>
            <w:r>
              <w:rPr>
                <w:b/>
                <w:sz w:val="20"/>
                <w:szCs w:val="20"/>
                <w:u w:val="single"/>
              </w:rPr>
              <w:t>Notes:</w:t>
            </w:r>
          </w:p>
          <w:p w14:paraId="23757D26" w14:textId="2F265517" w:rsidR="00E11582" w:rsidRPr="00E36043" w:rsidRDefault="00E11582" w:rsidP="00E36043">
            <w:pPr>
              <w:pStyle w:val="ListParagraph"/>
              <w:numPr>
                <w:ilvl w:val="0"/>
                <w:numId w:val="22"/>
              </w:numPr>
              <w:rPr>
                <w:b/>
                <w:sz w:val="20"/>
                <w:szCs w:val="20"/>
                <w:u w:val="single"/>
              </w:rPr>
            </w:pPr>
            <w:r>
              <w:rPr>
                <w:sz w:val="20"/>
                <w:szCs w:val="20"/>
              </w:rPr>
              <w:t>Generating a security code</w:t>
            </w:r>
            <w:r w:rsidR="00E36043">
              <w:rPr>
                <w:sz w:val="20"/>
                <w:szCs w:val="20"/>
              </w:rPr>
              <w:t xml:space="preserve"> will,</w:t>
            </w:r>
            <w:r>
              <w:rPr>
                <w:sz w:val="20"/>
                <w:szCs w:val="20"/>
              </w:rPr>
              <w:t xml:space="preserve"> by default</w:t>
            </w:r>
            <w:r w:rsidR="00E36043">
              <w:rPr>
                <w:sz w:val="20"/>
                <w:szCs w:val="20"/>
              </w:rPr>
              <w:t>,</w:t>
            </w:r>
            <w:r>
              <w:rPr>
                <w:sz w:val="20"/>
                <w:szCs w:val="20"/>
              </w:rPr>
              <w:t xml:space="preserve"> send an email to the user</w:t>
            </w:r>
            <w:r w:rsidR="002E7E8D">
              <w:rPr>
                <w:sz w:val="20"/>
                <w:szCs w:val="20"/>
              </w:rPr>
              <w:t xml:space="preserve">. </w:t>
            </w:r>
            <w:r w:rsidR="00E36043">
              <w:rPr>
                <w:sz w:val="20"/>
                <w:szCs w:val="20"/>
              </w:rPr>
              <w:t xml:space="preserve">The Helpdesk User is required to select a “Justification” and </w:t>
            </w:r>
            <w:r w:rsidR="00E36043">
              <w:rPr>
                <w:sz w:val="20"/>
                <w:szCs w:val="20"/>
              </w:rPr>
              <w:lastRenderedPageBreak/>
              <w:t>select “OK” o</w:t>
            </w:r>
            <w:r w:rsidR="002E7E8D">
              <w:rPr>
                <w:sz w:val="20"/>
                <w:szCs w:val="20"/>
              </w:rPr>
              <w:t xml:space="preserve">n </w:t>
            </w:r>
            <w:r w:rsidR="00E36043">
              <w:rPr>
                <w:sz w:val="20"/>
                <w:szCs w:val="20"/>
              </w:rPr>
              <w:t>confirmation page. The Helpdesk User also has the option</w:t>
            </w:r>
            <w:r w:rsidR="002E7E8D">
              <w:rPr>
                <w:sz w:val="20"/>
                <w:szCs w:val="20"/>
              </w:rPr>
              <w:t xml:space="preserve"> to s</w:t>
            </w:r>
            <w:r w:rsidR="00E36043">
              <w:rPr>
                <w:sz w:val="20"/>
                <w:szCs w:val="20"/>
              </w:rPr>
              <w:t>hare the security code by phone, check the “Security Code Provided to the User by Phone” check box and select “OK”.</w:t>
            </w:r>
          </w:p>
        </w:tc>
        <w:tc>
          <w:tcPr>
            <w:tcW w:w="6593" w:type="dxa"/>
          </w:tcPr>
          <w:p w14:paraId="33BDCC56" w14:textId="77777777" w:rsidR="009D68FB" w:rsidRDefault="009D68FB" w:rsidP="009D68FB">
            <w:pPr>
              <w:rPr>
                <w:b/>
                <w:sz w:val="20"/>
                <w:szCs w:val="20"/>
                <w:u w:val="single"/>
              </w:rPr>
            </w:pPr>
            <w:r>
              <w:rPr>
                <w:b/>
                <w:sz w:val="20"/>
                <w:szCs w:val="20"/>
                <w:u w:val="single"/>
              </w:rPr>
              <w:lastRenderedPageBreak/>
              <w:t>User Interface:</w:t>
            </w:r>
          </w:p>
          <w:p w14:paraId="1354BD96" w14:textId="77777777" w:rsidR="009D68FB" w:rsidRDefault="009D68FB" w:rsidP="009D68FB">
            <w:pPr>
              <w:rPr>
                <w:b/>
                <w:sz w:val="20"/>
                <w:szCs w:val="20"/>
                <w:u w:val="single"/>
              </w:rPr>
            </w:pPr>
          </w:p>
          <w:p w14:paraId="34F9DBC4" w14:textId="77777777" w:rsidR="009D68FB" w:rsidRPr="00E83FA6" w:rsidRDefault="009D68FB" w:rsidP="009D68FB">
            <w:pPr>
              <w:pStyle w:val="ListParagraph"/>
              <w:numPr>
                <w:ilvl w:val="0"/>
                <w:numId w:val="34"/>
              </w:numPr>
              <w:rPr>
                <w:sz w:val="20"/>
                <w:szCs w:val="20"/>
              </w:rPr>
            </w:pPr>
            <w:r>
              <w:rPr>
                <w:color w:val="FF0000"/>
                <w:sz w:val="20"/>
                <w:szCs w:val="20"/>
              </w:rPr>
              <w:t>Under development.</w:t>
            </w:r>
          </w:p>
          <w:p w14:paraId="7070B17C" w14:textId="77777777" w:rsidR="009D68FB" w:rsidRDefault="009D68FB" w:rsidP="009D68FB">
            <w:pPr>
              <w:rPr>
                <w:sz w:val="20"/>
                <w:szCs w:val="20"/>
              </w:rPr>
            </w:pPr>
          </w:p>
          <w:p w14:paraId="2E55E699" w14:textId="77777777" w:rsidR="009D68FB" w:rsidRDefault="009D68FB" w:rsidP="009D68FB">
            <w:pPr>
              <w:rPr>
                <w:sz w:val="20"/>
                <w:szCs w:val="20"/>
              </w:rPr>
            </w:pPr>
          </w:p>
          <w:p w14:paraId="307C3B7F" w14:textId="77777777" w:rsidR="009D68FB" w:rsidRDefault="009D68FB" w:rsidP="009D68FB">
            <w:pPr>
              <w:rPr>
                <w:sz w:val="20"/>
                <w:szCs w:val="20"/>
              </w:rPr>
            </w:pPr>
          </w:p>
          <w:p w14:paraId="29034EA8" w14:textId="77777777" w:rsidR="009D68FB" w:rsidRDefault="009D68FB" w:rsidP="009D68FB">
            <w:pPr>
              <w:rPr>
                <w:sz w:val="20"/>
                <w:szCs w:val="20"/>
              </w:rPr>
            </w:pPr>
          </w:p>
          <w:p w14:paraId="7EED3C7F" w14:textId="77777777" w:rsidR="009D68FB" w:rsidRDefault="009D68FB" w:rsidP="009D68FB">
            <w:pPr>
              <w:rPr>
                <w:sz w:val="20"/>
                <w:szCs w:val="20"/>
              </w:rPr>
            </w:pPr>
          </w:p>
          <w:p w14:paraId="6E36E08D" w14:textId="77777777" w:rsidR="009D68FB" w:rsidRPr="00E83FA6" w:rsidRDefault="009D68FB" w:rsidP="009D68FB">
            <w:pPr>
              <w:rPr>
                <w:sz w:val="20"/>
                <w:szCs w:val="20"/>
              </w:rPr>
            </w:pPr>
          </w:p>
          <w:p w14:paraId="4A516A59" w14:textId="77777777" w:rsidR="009D68FB" w:rsidRDefault="009D68FB" w:rsidP="009D68FB">
            <w:pPr>
              <w:rPr>
                <w:sz w:val="20"/>
                <w:szCs w:val="20"/>
              </w:rPr>
            </w:pPr>
          </w:p>
          <w:p w14:paraId="3069AC2E"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6D4EEB80" w14:textId="77777777" w:rsidR="00ED00AD" w:rsidRDefault="00ED00AD" w:rsidP="003F124E">
            <w:pPr>
              <w:rPr>
                <w:b/>
                <w:sz w:val="20"/>
                <w:szCs w:val="20"/>
                <w:u w:val="single"/>
              </w:rPr>
            </w:pPr>
          </w:p>
        </w:tc>
      </w:tr>
      <w:tr w:rsidR="003F124E" w:rsidRPr="007904AD" w14:paraId="5603F3FB" w14:textId="77777777" w:rsidTr="009D7647">
        <w:tc>
          <w:tcPr>
            <w:tcW w:w="1510" w:type="dxa"/>
            <w:vAlign w:val="center"/>
          </w:tcPr>
          <w:p w14:paraId="0086D715" w14:textId="77E43107" w:rsidR="003F124E" w:rsidRDefault="001B1713" w:rsidP="003F124E">
            <w:pPr>
              <w:jc w:val="center"/>
              <w:rPr>
                <w:i/>
                <w:sz w:val="20"/>
                <w:szCs w:val="20"/>
              </w:rPr>
            </w:pPr>
            <w:r>
              <w:rPr>
                <w:i/>
                <w:sz w:val="20"/>
                <w:szCs w:val="20"/>
              </w:rPr>
              <w:t>Removing Roles and Attributes</w:t>
            </w:r>
          </w:p>
        </w:tc>
        <w:tc>
          <w:tcPr>
            <w:tcW w:w="6135" w:type="dxa"/>
          </w:tcPr>
          <w:p w14:paraId="610B6EE2" w14:textId="06727574" w:rsidR="003F124E" w:rsidRDefault="003F124E" w:rsidP="003F124E">
            <w:pPr>
              <w:rPr>
                <w:b/>
                <w:sz w:val="20"/>
                <w:szCs w:val="20"/>
                <w:u w:val="single"/>
              </w:rPr>
            </w:pPr>
            <w:r>
              <w:rPr>
                <w:b/>
                <w:sz w:val="20"/>
                <w:szCs w:val="20"/>
                <w:u w:val="single"/>
              </w:rPr>
              <w:t>User Interface:</w:t>
            </w:r>
          </w:p>
          <w:p w14:paraId="7010A500" w14:textId="77777777" w:rsidR="003F124E" w:rsidRDefault="003F124E" w:rsidP="003F124E">
            <w:pPr>
              <w:rPr>
                <w:sz w:val="20"/>
                <w:szCs w:val="20"/>
              </w:rPr>
            </w:pPr>
          </w:p>
          <w:p w14:paraId="0EA9C83F" w14:textId="41B99E1E" w:rsidR="003F124E" w:rsidRDefault="001B1713" w:rsidP="00567818">
            <w:pPr>
              <w:pStyle w:val="ListParagraph"/>
              <w:numPr>
                <w:ilvl w:val="0"/>
                <w:numId w:val="19"/>
              </w:numPr>
              <w:rPr>
                <w:sz w:val="20"/>
                <w:szCs w:val="20"/>
              </w:rPr>
            </w:pPr>
            <w:r>
              <w:rPr>
                <w:sz w:val="20"/>
                <w:szCs w:val="20"/>
              </w:rPr>
              <w:t>After login, use Application Search to find and select a user.</w:t>
            </w:r>
          </w:p>
          <w:p w14:paraId="0069589B" w14:textId="285A191B" w:rsidR="003F124E" w:rsidRDefault="001B1713" w:rsidP="00567818">
            <w:pPr>
              <w:pStyle w:val="ListParagraph"/>
              <w:numPr>
                <w:ilvl w:val="0"/>
                <w:numId w:val="19"/>
              </w:numPr>
              <w:rPr>
                <w:sz w:val="20"/>
                <w:szCs w:val="20"/>
              </w:rPr>
            </w:pPr>
            <w:r>
              <w:rPr>
                <w:sz w:val="20"/>
                <w:szCs w:val="20"/>
              </w:rPr>
              <w:t>Select “Remove multiple Roles/Attributes”</w:t>
            </w:r>
          </w:p>
          <w:p w14:paraId="3FAE89B5" w14:textId="41D90A94" w:rsidR="001B1713" w:rsidRDefault="00155608" w:rsidP="00567818">
            <w:pPr>
              <w:pStyle w:val="ListParagraph"/>
              <w:numPr>
                <w:ilvl w:val="0"/>
                <w:numId w:val="19"/>
              </w:numPr>
              <w:rPr>
                <w:sz w:val="20"/>
                <w:szCs w:val="20"/>
              </w:rPr>
            </w:pPr>
            <w:r>
              <w:rPr>
                <w:sz w:val="20"/>
                <w:szCs w:val="20"/>
              </w:rPr>
              <w:t>Select the “Select All” checkbox or individually select the roles or attributes to be removed.</w:t>
            </w:r>
          </w:p>
          <w:p w14:paraId="3E77AFD3" w14:textId="36FE11B7" w:rsidR="00155608" w:rsidRDefault="00155608" w:rsidP="00567818">
            <w:pPr>
              <w:pStyle w:val="ListParagraph"/>
              <w:numPr>
                <w:ilvl w:val="0"/>
                <w:numId w:val="19"/>
              </w:numPr>
              <w:rPr>
                <w:sz w:val="20"/>
                <w:szCs w:val="20"/>
              </w:rPr>
            </w:pPr>
            <w:r>
              <w:rPr>
                <w:sz w:val="20"/>
                <w:szCs w:val="20"/>
              </w:rPr>
              <w:t>Select “Remove”.</w:t>
            </w:r>
          </w:p>
          <w:p w14:paraId="4BFA5EE7" w14:textId="5515FA30" w:rsidR="009E2775" w:rsidRDefault="009E2775" w:rsidP="00567818">
            <w:pPr>
              <w:pStyle w:val="ListParagraph"/>
              <w:numPr>
                <w:ilvl w:val="0"/>
                <w:numId w:val="19"/>
              </w:numPr>
              <w:rPr>
                <w:sz w:val="20"/>
                <w:szCs w:val="20"/>
              </w:rPr>
            </w:pPr>
            <w:r>
              <w:rPr>
                <w:sz w:val="20"/>
                <w:szCs w:val="20"/>
              </w:rPr>
              <w:t>Review the “Details” page and enter a justification and select “Ok”.</w:t>
            </w:r>
          </w:p>
          <w:p w14:paraId="79C441E4" w14:textId="35B8CA07" w:rsidR="009E2775" w:rsidRPr="00432F2D" w:rsidRDefault="009E2775" w:rsidP="00567818">
            <w:pPr>
              <w:pStyle w:val="ListParagraph"/>
              <w:numPr>
                <w:ilvl w:val="0"/>
                <w:numId w:val="19"/>
              </w:numPr>
              <w:rPr>
                <w:sz w:val="20"/>
                <w:szCs w:val="20"/>
              </w:rPr>
            </w:pPr>
            <w:r>
              <w:rPr>
                <w:sz w:val="20"/>
                <w:szCs w:val="20"/>
              </w:rPr>
              <w:t>Review the “Confirmation” page and select “Ok”.</w:t>
            </w:r>
          </w:p>
          <w:p w14:paraId="6478F392" w14:textId="77777777" w:rsidR="003F124E" w:rsidRDefault="003F124E" w:rsidP="003F124E">
            <w:pPr>
              <w:rPr>
                <w:sz w:val="20"/>
                <w:szCs w:val="20"/>
              </w:rPr>
            </w:pPr>
          </w:p>
          <w:p w14:paraId="646289E0" w14:textId="100B6AAD" w:rsidR="003F124E" w:rsidRPr="0092620D" w:rsidRDefault="00E83FA6" w:rsidP="003F124E">
            <w:pPr>
              <w:rPr>
                <w:b/>
                <w:sz w:val="20"/>
                <w:szCs w:val="20"/>
                <w:u w:val="single"/>
              </w:rPr>
            </w:pPr>
            <w:r>
              <w:rPr>
                <w:b/>
                <w:sz w:val="20"/>
                <w:szCs w:val="20"/>
                <w:u w:val="single"/>
              </w:rPr>
              <w:t>Notes</w:t>
            </w:r>
            <w:r w:rsidR="003F124E" w:rsidRPr="0092620D">
              <w:rPr>
                <w:b/>
                <w:sz w:val="20"/>
                <w:szCs w:val="20"/>
                <w:u w:val="single"/>
              </w:rPr>
              <w:t>:</w:t>
            </w:r>
          </w:p>
          <w:p w14:paraId="4FF60231" w14:textId="07E37B7D" w:rsidR="003F124E" w:rsidRDefault="003F124E" w:rsidP="003F124E">
            <w:pPr>
              <w:rPr>
                <w:b/>
                <w:sz w:val="20"/>
                <w:szCs w:val="20"/>
                <w:u w:val="single"/>
              </w:rPr>
            </w:pPr>
          </w:p>
        </w:tc>
        <w:tc>
          <w:tcPr>
            <w:tcW w:w="6593" w:type="dxa"/>
          </w:tcPr>
          <w:p w14:paraId="2A80EFAD" w14:textId="4996E43D" w:rsidR="003F124E" w:rsidRDefault="003F124E" w:rsidP="003F124E">
            <w:pPr>
              <w:rPr>
                <w:b/>
                <w:sz w:val="20"/>
                <w:szCs w:val="20"/>
                <w:u w:val="single"/>
              </w:rPr>
            </w:pPr>
            <w:r>
              <w:rPr>
                <w:b/>
                <w:sz w:val="20"/>
                <w:szCs w:val="20"/>
                <w:u w:val="single"/>
              </w:rPr>
              <w:t>User Interface:</w:t>
            </w:r>
          </w:p>
          <w:p w14:paraId="3CBEE016" w14:textId="77777777" w:rsidR="003F124E" w:rsidRDefault="003F124E" w:rsidP="003F124E">
            <w:pPr>
              <w:rPr>
                <w:b/>
                <w:sz w:val="20"/>
                <w:szCs w:val="20"/>
                <w:u w:val="single"/>
              </w:rPr>
            </w:pPr>
          </w:p>
          <w:p w14:paraId="7ED5D31C" w14:textId="0D2A409D" w:rsidR="003F124E" w:rsidRPr="00E83FA6" w:rsidRDefault="00E83FA6" w:rsidP="009D68FB">
            <w:pPr>
              <w:pStyle w:val="ListParagraph"/>
              <w:numPr>
                <w:ilvl w:val="0"/>
                <w:numId w:val="33"/>
              </w:numPr>
              <w:rPr>
                <w:sz w:val="20"/>
                <w:szCs w:val="20"/>
              </w:rPr>
            </w:pPr>
            <w:r>
              <w:rPr>
                <w:color w:val="FF0000"/>
                <w:sz w:val="20"/>
                <w:szCs w:val="20"/>
              </w:rPr>
              <w:t>Under development.</w:t>
            </w:r>
          </w:p>
          <w:p w14:paraId="28FD7532" w14:textId="29061EB9" w:rsidR="00E83FA6" w:rsidRDefault="00E83FA6" w:rsidP="00E83FA6">
            <w:pPr>
              <w:rPr>
                <w:sz w:val="20"/>
                <w:szCs w:val="20"/>
              </w:rPr>
            </w:pPr>
          </w:p>
          <w:p w14:paraId="6AD5693C" w14:textId="0FCE8E84" w:rsidR="00E83FA6" w:rsidRDefault="00E83FA6" w:rsidP="00E83FA6">
            <w:pPr>
              <w:rPr>
                <w:sz w:val="20"/>
                <w:szCs w:val="20"/>
              </w:rPr>
            </w:pPr>
          </w:p>
          <w:p w14:paraId="023E2092" w14:textId="7EFF7FEB" w:rsidR="00E83FA6" w:rsidRDefault="00E83FA6" w:rsidP="00E83FA6">
            <w:pPr>
              <w:rPr>
                <w:sz w:val="20"/>
                <w:szCs w:val="20"/>
              </w:rPr>
            </w:pPr>
          </w:p>
          <w:p w14:paraId="2ADB5B79" w14:textId="17FED01D" w:rsidR="00E83FA6" w:rsidRDefault="00E83FA6" w:rsidP="00E83FA6">
            <w:pPr>
              <w:rPr>
                <w:sz w:val="20"/>
                <w:szCs w:val="20"/>
              </w:rPr>
            </w:pPr>
          </w:p>
          <w:p w14:paraId="2582A827" w14:textId="77B0905D" w:rsidR="00E83FA6" w:rsidRDefault="00E83FA6" w:rsidP="00E83FA6">
            <w:pPr>
              <w:rPr>
                <w:sz w:val="20"/>
                <w:szCs w:val="20"/>
              </w:rPr>
            </w:pPr>
          </w:p>
          <w:p w14:paraId="4B9F3DE4" w14:textId="77777777" w:rsidR="00E83FA6" w:rsidRPr="00E83FA6" w:rsidRDefault="00E83FA6" w:rsidP="00E83FA6">
            <w:pPr>
              <w:rPr>
                <w:sz w:val="20"/>
                <w:szCs w:val="20"/>
              </w:rPr>
            </w:pPr>
          </w:p>
          <w:p w14:paraId="6C10DBFF" w14:textId="77777777" w:rsidR="003F124E" w:rsidRDefault="003F124E" w:rsidP="003F124E">
            <w:pPr>
              <w:rPr>
                <w:sz w:val="20"/>
                <w:szCs w:val="20"/>
              </w:rPr>
            </w:pPr>
          </w:p>
          <w:p w14:paraId="5DD4A52B" w14:textId="0AD09FAE" w:rsidR="003F124E" w:rsidRPr="0092620D" w:rsidRDefault="00E83FA6" w:rsidP="003F124E">
            <w:pPr>
              <w:rPr>
                <w:b/>
                <w:sz w:val="20"/>
                <w:szCs w:val="20"/>
                <w:u w:val="single"/>
              </w:rPr>
            </w:pPr>
            <w:r>
              <w:rPr>
                <w:b/>
                <w:sz w:val="20"/>
                <w:szCs w:val="20"/>
                <w:u w:val="single"/>
              </w:rPr>
              <w:t>Note</w:t>
            </w:r>
            <w:r w:rsidR="00B30DE2">
              <w:rPr>
                <w:b/>
                <w:sz w:val="20"/>
                <w:szCs w:val="20"/>
                <w:u w:val="single"/>
              </w:rPr>
              <w:t>s</w:t>
            </w:r>
            <w:r w:rsidR="003F124E" w:rsidRPr="0092620D">
              <w:rPr>
                <w:b/>
                <w:sz w:val="20"/>
                <w:szCs w:val="20"/>
                <w:u w:val="single"/>
              </w:rPr>
              <w:t>:</w:t>
            </w:r>
          </w:p>
          <w:p w14:paraId="2BBEE92B" w14:textId="40210C4B" w:rsidR="003F124E" w:rsidRDefault="003F124E" w:rsidP="003F124E">
            <w:pPr>
              <w:rPr>
                <w:b/>
                <w:sz w:val="20"/>
                <w:szCs w:val="20"/>
                <w:u w:val="single"/>
              </w:rPr>
            </w:pPr>
          </w:p>
        </w:tc>
      </w:tr>
      <w:tr w:rsidR="00254F65" w:rsidRPr="007904AD" w14:paraId="5BA1DE09" w14:textId="77777777" w:rsidTr="009D7647">
        <w:tc>
          <w:tcPr>
            <w:tcW w:w="1510" w:type="dxa"/>
            <w:vAlign w:val="center"/>
          </w:tcPr>
          <w:p w14:paraId="1B5ECC38" w14:textId="3114994A" w:rsidR="00254F65" w:rsidRDefault="00EC3FC2" w:rsidP="003F124E">
            <w:pPr>
              <w:jc w:val="center"/>
              <w:rPr>
                <w:i/>
                <w:sz w:val="20"/>
                <w:szCs w:val="20"/>
              </w:rPr>
            </w:pPr>
            <w:r>
              <w:rPr>
                <w:i/>
                <w:sz w:val="20"/>
                <w:szCs w:val="20"/>
              </w:rPr>
              <w:t>Cancelling a User’s Pending Role Request</w:t>
            </w:r>
          </w:p>
        </w:tc>
        <w:tc>
          <w:tcPr>
            <w:tcW w:w="6135" w:type="dxa"/>
          </w:tcPr>
          <w:p w14:paraId="5AF5E7D2" w14:textId="77777777" w:rsidR="00C72061" w:rsidRDefault="00C72061" w:rsidP="00C72061">
            <w:pPr>
              <w:rPr>
                <w:b/>
                <w:sz w:val="20"/>
                <w:szCs w:val="20"/>
                <w:u w:val="single"/>
              </w:rPr>
            </w:pPr>
            <w:r>
              <w:rPr>
                <w:b/>
                <w:sz w:val="20"/>
                <w:szCs w:val="20"/>
                <w:u w:val="single"/>
              </w:rPr>
              <w:t>User Interface:</w:t>
            </w:r>
          </w:p>
          <w:p w14:paraId="26CB4EBD" w14:textId="77777777" w:rsidR="00C72061" w:rsidRDefault="00C72061" w:rsidP="00C72061">
            <w:pPr>
              <w:rPr>
                <w:sz w:val="20"/>
                <w:szCs w:val="20"/>
              </w:rPr>
            </w:pPr>
          </w:p>
          <w:p w14:paraId="60CB1DEA" w14:textId="77777777" w:rsidR="00C72061" w:rsidRDefault="00C72061" w:rsidP="00CF2650">
            <w:pPr>
              <w:pStyle w:val="ListParagraph"/>
              <w:numPr>
                <w:ilvl w:val="0"/>
                <w:numId w:val="25"/>
              </w:numPr>
              <w:rPr>
                <w:sz w:val="20"/>
                <w:szCs w:val="20"/>
              </w:rPr>
            </w:pPr>
            <w:r>
              <w:rPr>
                <w:sz w:val="20"/>
                <w:szCs w:val="20"/>
              </w:rPr>
              <w:t>After login, use Application Search or Enterprise Search to find and select a user.</w:t>
            </w:r>
          </w:p>
          <w:p w14:paraId="6B479304" w14:textId="423DD8CB" w:rsidR="00C72061" w:rsidRDefault="00C72061" w:rsidP="00CF2650">
            <w:pPr>
              <w:pStyle w:val="ListParagraph"/>
              <w:numPr>
                <w:ilvl w:val="0"/>
                <w:numId w:val="25"/>
              </w:numPr>
              <w:rPr>
                <w:sz w:val="20"/>
                <w:szCs w:val="20"/>
              </w:rPr>
            </w:pPr>
            <w:r w:rsidRPr="00C8684D">
              <w:rPr>
                <w:sz w:val="20"/>
                <w:szCs w:val="20"/>
              </w:rPr>
              <w:t>Open the “User’s Details” page by selecting the user’s “ID” link in the “UserID” column. The “User Details” page displays.</w:t>
            </w:r>
          </w:p>
          <w:p w14:paraId="4C68FB83" w14:textId="4AC1C5AA" w:rsidR="00CF2650" w:rsidRDefault="00272A87" w:rsidP="00CF2650">
            <w:pPr>
              <w:pStyle w:val="ListParagraph"/>
              <w:numPr>
                <w:ilvl w:val="0"/>
                <w:numId w:val="25"/>
              </w:numPr>
              <w:rPr>
                <w:sz w:val="20"/>
                <w:szCs w:val="20"/>
              </w:rPr>
            </w:pPr>
            <w:r>
              <w:rPr>
                <w:sz w:val="20"/>
                <w:szCs w:val="20"/>
              </w:rPr>
              <w:t xml:space="preserve">Select </w:t>
            </w:r>
            <w:r w:rsidR="00CF2650">
              <w:rPr>
                <w:sz w:val="20"/>
                <w:szCs w:val="20"/>
              </w:rPr>
              <w:t xml:space="preserve">the “Pending Request Information” </w:t>
            </w:r>
            <w:r>
              <w:rPr>
                <w:sz w:val="20"/>
                <w:szCs w:val="20"/>
              </w:rPr>
              <w:t>button</w:t>
            </w:r>
            <w:r w:rsidR="00CF2650">
              <w:rPr>
                <w:sz w:val="20"/>
                <w:szCs w:val="20"/>
              </w:rPr>
              <w:t xml:space="preserve"> at the bottom</w:t>
            </w:r>
            <w:r>
              <w:rPr>
                <w:sz w:val="20"/>
                <w:szCs w:val="20"/>
              </w:rPr>
              <w:t xml:space="preserve"> left</w:t>
            </w:r>
            <w:r w:rsidR="00CF2650">
              <w:rPr>
                <w:sz w:val="20"/>
                <w:szCs w:val="20"/>
              </w:rPr>
              <w:t xml:space="preserve"> of the page. </w:t>
            </w:r>
            <w:r>
              <w:rPr>
                <w:sz w:val="20"/>
                <w:szCs w:val="20"/>
              </w:rPr>
              <w:t>The “Pending Request Information” page displays.</w:t>
            </w:r>
          </w:p>
          <w:p w14:paraId="06C8EF17" w14:textId="42B07F37" w:rsidR="00272A87" w:rsidRDefault="00272A87" w:rsidP="00CF2650">
            <w:pPr>
              <w:pStyle w:val="ListParagraph"/>
              <w:numPr>
                <w:ilvl w:val="0"/>
                <w:numId w:val="25"/>
              </w:numPr>
              <w:rPr>
                <w:sz w:val="20"/>
                <w:szCs w:val="20"/>
              </w:rPr>
            </w:pPr>
            <w:r>
              <w:rPr>
                <w:sz w:val="20"/>
                <w:szCs w:val="20"/>
              </w:rPr>
              <w:t>Check the desired request and select “Cancel Pending Requests”.</w:t>
            </w:r>
          </w:p>
          <w:p w14:paraId="59B2BD95" w14:textId="75AC57CD" w:rsidR="00CF2650" w:rsidRDefault="00272A87" w:rsidP="00CF2650">
            <w:pPr>
              <w:pStyle w:val="ListParagraph"/>
              <w:numPr>
                <w:ilvl w:val="0"/>
                <w:numId w:val="25"/>
              </w:numPr>
              <w:rPr>
                <w:sz w:val="20"/>
                <w:szCs w:val="20"/>
              </w:rPr>
            </w:pPr>
            <w:r>
              <w:rPr>
                <w:sz w:val="20"/>
                <w:szCs w:val="20"/>
              </w:rPr>
              <w:t>Provide a justification and select “OK”. A confirmation message displays.</w:t>
            </w:r>
          </w:p>
          <w:p w14:paraId="77DA359C" w14:textId="0FEC75FC" w:rsidR="00272A87" w:rsidRDefault="00272A87" w:rsidP="00CF2650">
            <w:pPr>
              <w:pStyle w:val="ListParagraph"/>
              <w:numPr>
                <w:ilvl w:val="0"/>
                <w:numId w:val="25"/>
              </w:numPr>
              <w:rPr>
                <w:sz w:val="20"/>
                <w:szCs w:val="20"/>
              </w:rPr>
            </w:pPr>
            <w:r>
              <w:rPr>
                <w:sz w:val="20"/>
                <w:szCs w:val="20"/>
              </w:rPr>
              <w:t>Select “OK”.</w:t>
            </w:r>
          </w:p>
          <w:p w14:paraId="53633FC6" w14:textId="77777777" w:rsidR="00254F65" w:rsidRDefault="00254F65" w:rsidP="003F124E">
            <w:pPr>
              <w:rPr>
                <w:b/>
                <w:sz w:val="20"/>
                <w:szCs w:val="20"/>
                <w:u w:val="single"/>
              </w:rPr>
            </w:pPr>
          </w:p>
          <w:p w14:paraId="43E6A9A6" w14:textId="77777777" w:rsidR="00C72061" w:rsidRDefault="00C72061" w:rsidP="003F124E">
            <w:pPr>
              <w:rPr>
                <w:b/>
                <w:sz w:val="20"/>
                <w:szCs w:val="20"/>
                <w:u w:val="single"/>
              </w:rPr>
            </w:pPr>
          </w:p>
          <w:p w14:paraId="5BCBBA2B" w14:textId="77777777" w:rsidR="00C72061" w:rsidRDefault="00C72061" w:rsidP="003F124E">
            <w:pPr>
              <w:rPr>
                <w:sz w:val="20"/>
                <w:szCs w:val="20"/>
              </w:rPr>
            </w:pPr>
            <w:r>
              <w:rPr>
                <w:b/>
                <w:sz w:val="20"/>
                <w:szCs w:val="20"/>
                <w:u w:val="single"/>
              </w:rPr>
              <w:t>Notes:</w:t>
            </w:r>
          </w:p>
          <w:p w14:paraId="17AE8464" w14:textId="77777777" w:rsidR="00C72061" w:rsidRPr="00C72061" w:rsidRDefault="00C72061" w:rsidP="004A5B07">
            <w:pPr>
              <w:pStyle w:val="Default"/>
              <w:numPr>
                <w:ilvl w:val="0"/>
                <w:numId w:val="26"/>
              </w:numPr>
              <w:rPr>
                <w:sz w:val="20"/>
                <w:szCs w:val="22"/>
              </w:rPr>
            </w:pPr>
            <w:r w:rsidRPr="00C72061">
              <w:rPr>
                <w:sz w:val="20"/>
                <w:szCs w:val="22"/>
              </w:rPr>
              <w:t xml:space="preserve">The Application Help Desk will be able to cancel a user’s role request related to their own application. </w:t>
            </w:r>
          </w:p>
          <w:p w14:paraId="1D19ADEC" w14:textId="2CC40211" w:rsidR="00C72061" w:rsidRPr="00C72061" w:rsidRDefault="00C72061" w:rsidP="004A5B07">
            <w:pPr>
              <w:pStyle w:val="Default"/>
              <w:numPr>
                <w:ilvl w:val="0"/>
                <w:numId w:val="26"/>
              </w:numPr>
              <w:rPr>
                <w:sz w:val="20"/>
                <w:szCs w:val="22"/>
              </w:rPr>
            </w:pPr>
            <w:r w:rsidRPr="00C72061">
              <w:rPr>
                <w:sz w:val="20"/>
                <w:szCs w:val="22"/>
              </w:rPr>
              <w:t xml:space="preserve">The Application Help Desk will be able to search for users using Application Search only if the user already has a role in the application. </w:t>
            </w:r>
          </w:p>
          <w:p w14:paraId="1ECD3193" w14:textId="4CD67ECF" w:rsidR="00C72061" w:rsidRPr="00C72061" w:rsidRDefault="00C72061" w:rsidP="003F124E">
            <w:pPr>
              <w:rPr>
                <w:sz w:val="20"/>
                <w:szCs w:val="20"/>
              </w:rPr>
            </w:pPr>
          </w:p>
        </w:tc>
        <w:tc>
          <w:tcPr>
            <w:tcW w:w="6593" w:type="dxa"/>
          </w:tcPr>
          <w:p w14:paraId="087BB881" w14:textId="77777777" w:rsidR="009D68FB" w:rsidRDefault="009D68FB" w:rsidP="009D68FB">
            <w:pPr>
              <w:rPr>
                <w:b/>
                <w:sz w:val="20"/>
                <w:szCs w:val="20"/>
                <w:u w:val="single"/>
              </w:rPr>
            </w:pPr>
            <w:r>
              <w:rPr>
                <w:b/>
                <w:sz w:val="20"/>
                <w:szCs w:val="20"/>
                <w:u w:val="single"/>
              </w:rPr>
              <w:t>User Interface:</w:t>
            </w:r>
          </w:p>
          <w:p w14:paraId="0D61E224" w14:textId="77777777" w:rsidR="009D68FB" w:rsidRDefault="009D68FB" w:rsidP="009D68FB">
            <w:pPr>
              <w:rPr>
                <w:b/>
                <w:sz w:val="20"/>
                <w:szCs w:val="20"/>
                <w:u w:val="single"/>
              </w:rPr>
            </w:pPr>
          </w:p>
          <w:p w14:paraId="7F2D382C" w14:textId="77777777" w:rsidR="009D68FB" w:rsidRPr="00E83FA6" w:rsidRDefault="009D68FB" w:rsidP="009D68FB">
            <w:pPr>
              <w:pStyle w:val="ListParagraph"/>
              <w:numPr>
                <w:ilvl w:val="0"/>
                <w:numId w:val="32"/>
              </w:numPr>
              <w:rPr>
                <w:sz w:val="20"/>
                <w:szCs w:val="20"/>
              </w:rPr>
            </w:pPr>
            <w:r>
              <w:rPr>
                <w:color w:val="FF0000"/>
                <w:sz w:val="20"/>
                <w:szCs w:val="20"/>
              </w:rPr>
              <w:t>Under development.</w:t>
            </w:r>
          </w:p>
          <w:p w14:paraId="04D0D990" w14:textId="77777777" w:rsidR="009D68FB" w:rsidRDefault="009D68FB" w:rsidP="009D68FB">
            <w:pPr>
              <w:rPr>
                <w:sz w:val="20"/>
                <w:szCs w:val="20"/>
              </w:rPr>
            </w:pPr>
          </w:p>
          <w:p w14:paraId="5B371A3D" w14:textId="77777777" w:rsidR="009D68FB" w:rsidRDefault="009D68FB" w:rsidP="009D68FB">
            <w:pPr>
              <w:rPr>
                <w:sz w:val="20"/>
                <w:szCs w:val="20"/>
              </w:rPr>
            </w:pPr>
          </w:p>
          <w:p w14:paraId="6BF68773" w14:textId="77777777" w:rsidR="009D68FB" w:rsidRDefault="009D68FB" w:rsidP="009D68FB">
            <w:pPr>
              <w:rPr>
                <w:sz w:val="20"/>
                <w:szCs w:val="20"/>
              </w:rPr>
            </w:pPr>
          </w:p>
          <w:p w14:paraId="6BB73931" w14:textId="77777777" w:rsidR="009D68FB" w:rsidRDefault="009D68FB" w:rsidP="009D68FB">
            <w:pPr>
              <w:rPr>
                <w:sz w:val="20"/>
                <w:szCs w:val="20"/>
              </w:rPr>
            </w:pPr>
          </w:p>
          <w:p w14:paraId="6F19F4B9" w14:textId="77777777" w:rsidR="009D68FB" w:rsidRDefault="009D68FB" w:rsidP="009D68FB">
            <w:pPr>
              <w:rPr>
                <w:sz w:val="20"/>
                <w:szCs w:val="20"/>
              </w:rPr>
            </w:pPr>
          </w:p>
          <w:p w14:paraId="51CE5B03" w14:textId="77777777" w:rsidR="009D68FB" w:rsidRPr="00E83FA6" w:rsidRDefault="009D68FB" w:rsidP="009D68FB">
            <w:pPr>
              <w:rPr>
                <w:sz w:val="20"/>
                <w:szCs w:val="20"/>
              </w:rPr>
            </w:pPr>
          </w:p>
          <w:p w14:paraId="74865B07" w14:textId="77777777" w:rsidR="009D68FB" w:rsidRDefault="009D68FB" w:rsidP="009D68FB">
            <w:pPr>
              <w:rPr>
                <w:sz w:val="20"/>
                <w:szCs w:val="20"/>
              </w:rPr>
            </w:pPr>
          </w:p>
          <w:p w14:paraId="615F0CAF"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40F394D7" w14:textId="77777777" w:rsidR="00254F65" w:rsidRDefault="00254F65" w:rsidP="003F124E">
            <w:pPr>
              <w:rPr>
                <w:b/>
                <w:sz w:val="20"/>
                <w:szCs w:val="20"/>
                <w:u w:val="single"/>
              </w:rPr>
            </w:pPr>
          </w:p>
        </w:tc>
      </w:tr>
    </w:tbl>
    <w:p w14:paraId="38397928" w14:textId="77777777" w:rsidR="003967BA" w:rsidRDefault="003967BA">
      <w:r>
        <w:br w:type="page"/>
      </w:r>
    </w:p>
    <w:tbl>
      <w:tblPr>
        <w:tblStyle w:val="TableGrid"/>
        <w:tblW w:w="14238" w:type="dxa"/>
        <w:tblInd w:w="-720" w:type="dxa"/>
        <w:tblLayout w:type="fixed"/>
        <w:tblLook w:val="04A0" w:firstRow="1" w:lastRow="0" w:firstColumn="1" w:lastColumn="0" w:noHBand="0" w:noVBand="1"/>
      </w:tblPr>
      <w:tblGrid>
        <w:gridCol w:w="1510"/>
        <w:gridCol w:w="6135"/>
        <w:gridCol w:w="6593"/>
      </w:tblGrid>
      <w:tr w:rsidR="00254F65" w:rsidRPr="007904AD" w14:paraId="39582FD5" w14:textId="77777777" w:rsidTr="009D7647">
        <w:tc>
          <w:tcPr>
            <w:tcW w:w="1510" w:type="dxa"/>
            <w:vAlign w:val="center"/>
          </w:tcPr>
          <w:p w14:paraId="08974117" w14:textId="68FC75A0" w:rsidR="00254F65" w:rsidRDefault="00EC3FC2" w:rsidP="003F124E">
            <w:pPr>
              <w:jc w:val="center"/>
              <w:rPr>
                <w:i/>
                <w:sz w:val="20"/>
                <w:szCs w:val="20"/>
              </w:rPr>
            </w:pPr>
            <w:r>
              <w:rPr>
                <w:i/>
                <w:sz w:val="20"/>
                <w:szCs w:val="20"/>
              </w:rPr>
              <w:lastRenderedPageBreak/>
              <w:t>Promoting a User</w:t>
            </w:r>
          </w:p>
        </w:tc>
        <w:tc>
          <w:tcPr>
            <w:tcW w:w="6135" w:type="dxa"/>
          </w:tcPr>
          <w:p w14:paraId="041FAEE9" w14:textId="77777777" w:rsidR="00B4115A" w:rsidRDefault="00B4115A" w:rsidP="00B4115A">
            <w:pPr>
              <w:rPr>
                <w:b/>
                <w:sz w:val="20"/>
                <w:szCs w:val="20"/>
                <w:u w:val="single"/>
              </w:rPr>
            </w:pPr>
            <w:r>
              <w:rPr>
                <w:b/>
                <w:sz w:val="20"/>
                <w:szCs w:val="20"/>
                <w:u w:val="single"/>
              </w:rPr>
              <w:t>User Interface:</w:t>
            </w:r>
          </w:p>
          <w:p w14:paraId="4E85D039" w14:textId="77777777" w:rsidR="00B4115A" w:rsidRDefault="00B4115A" w:rsidP="00B4115A">
            <w:pPr>
              <w:rPr>
                <w:sz w:val="20"/>
                <w:szCs w:val="20"/>
              </w:rPr>
            </w:pPr>
          </w:p>
          <w:p w14:paraId="7E9201A8" w14:textId="3DDEB5E0" w:rsidR="00B4115A" w:rsidRDefault="00B4115A" w:rsidP="00B4115A">
            <w:pPr>
              <w:pStyle w:val="ListParagraph"/>
              <w:numPr>
                <w:ilvl w:val="0"/>
                <w:numId w:val="28"/>
              </w:numPr>
              <w:rPr>
                <w:sz w:val="20"/>
                <w:szCs w:val="20"/>
              </w:rPr>
            </w:pPr>
            <w:r>
              <w:rPr>
                <w:sz w:val="20"/>
                <w:szCs w:val="20"/>
              </w:rPr>
              <w:t>After login, use Application Search to find and select a user.</w:t>
            </w:r>
          </w:p>
          <w:p w14:paraId="6FD318AA" w14:textId="77777777" w:rsidR="00B4115A" w:rsidRPr="00B4115A" w:rsidRDefault="00B4115A" w:rsidP="00EA6E07">
            <w:pPr>
              <w:pStyle w:val="ListParagraph"/>
              <w:numPr>
                <w:ilvl w:val="0"/>
                <w:numId w:val="28"/>
              </w:numPr>
            </w:pPr>
            <w:r w:rsidRPr="00B4115A">
              <w:rPr>
                <w:sz w:val="20"/>
                <w:szCs w:val="20"/>
              </w:rPr>
              <w:t>On the “Application Search” page select an application and select the “Click the checkbox to search for promotable users only” checkbox.</w:t>
            </w:r>
          </w:p>
          <w:p w14:paraId="5F0B7643" w14:textId="77777777" w:rsidR="003967BA" w:rsidRDefault="003967BA" w:rsidP="00B4115A">
            <w:pPr>
              <w:pStyle w:val="ListParagraph"/>
              <w:numPr>
                <w:ilvl w:val="0"/>
                <w:numId w:val="28"/>
              </w:numPr>
              <w:rPr>
                <w:sz w:val="20"/>
                <w:szCs w:val="20"/>
              </w:rPr>
            </w:pPr>
            <w:r>
              <w:rPr>
                <w:sz w:val="20"/>
                <w:szCs w:val="20"/>
              </w:rPr>
              <w:t>Select “Promote User” from the dropdown under the “Actions” column header for the selected user. The “Promote User” page displays.</w:t>
            </w:r>
          </w:p>
          <w:p w14:paraId="2E78011E" w14:textId="4DA2D832" w:rsidR="003967BA" w:rsidRDefault="003967BA" w:rsidP="00B4115A">
            <w:pPr>
              <w:pStyle w:val="ListParagraph"/>
              <w:numPr>
                <w:ilvl w:val="0"/>
                <w:numId w:val="28"/>
              </w:numPr>
              <w:rPr>
                <w:sz w:val="20"/>
                <w:szCs w:val="20"/>
              </w:rPr>
            </w:pPr>
            <w:r>
              <w:rPr>
                <w:sz w:val="20"/>
                <w:szCs w:val="20"/>
              </w:rPr>
              <w:t>Select the role to which to promote the user and select “Promote”.  The “Review Details” page displays.</w:t>
            </w:r>
          </w:p>
          <w:p w14:paraId="1E379A67" w14:textId="51C20036" w:rsidR="003967BA" w:rsidRDefault="003967BA" w:rsidP="003967BA">
            <w:pPr>
              <w:pStyle w:val="ListParagraph"/>
              <w:numPr>
                <w:ilvl w:val="0"/>
                <w:numId w:val="28"/>
              </w:numPr>
              <w:rPr>
                <w:sz w:val="20"/>
                <w:szCs w:val="20"/>
              </w:rPr>
            </w:pPr>
            <w:r>
              <w:rPr>
                <w:sz w:val="20"/>
                <w:szCs w:val="20"/>
              </w:rPr>
              <w:t>Enter a justification and select “OK”.</w:t>
            </w:r>
          </w:p>
          <w:p w14:paraId="1A8F0889" w14:textId="55A46ACC" w:rsidR="003967BA" w:rsidRPr="003967BA" w:rsidRDefault="003967BA" w:rsidP="003967BA">
            <w:pPr>
              <w:pStyle w:val="ListParagraph"/>
              <w:numPr>
                <w:ilvl w:val="0"/>
                <w:numId w:val="28"/>
              </w:numPr>
              <w:rPr>
                <w:sz w:val="20"/>
                <w:szCs w:val="20"/>
              </w:rPr>
            </w:pPr>
            <w:r>
              <w:rPr>
                <w:sz w:val="20"/>
                <w:szCs w:val="20"/>
              </w:rPr>
              <w:t>Select “OK” on the confirmation page.</w:t>
            </w:r>
          </w:p>
          <w:p w14:paraId="16A6B548" w14:textId="77777777" w:rsidR="00254F65" w:rsidRDefault="00254F65" w:rsidP="003F124E">
            <w:pPr>
              <w:rPr>
                <w:b/>
                <w:sz w:val="20"/>
                <w:szCs w:val="20"/>
                <w:u w:val="single"/>
              </w:rPr>
            </w:pPr>
          </w:p>
          <w:p w14:paraId="47B62297" w14:textId="77777777" w:rsidR="004A5B07" w:rsidRDefault="004A5B07" w:rsidP="003F124E">
            <w:pPr>
              <w:rPr>
                <w:b/>
                <w:sz w:val="20"/>
                <w:szCs w:val="20"/>
                <w:u w:val="single"/>
              </w:rPr>
            </w:pPr>
          </w:p>
          <w:p w14:paraId="7F1E79A3" w14:textId="77777777" w:rsidR="004A5B07" w:rsidRDefault="004A5B07" w:rsidP="003F124E">
            <w:pPr>
              <w:rPr>
                <w:sz w:val="20"/>
                <w:szCs w:val="20"/>
              </w:rPr>
            </w:pPr>
            <w:r>
              <w:rPr>
                <w:b/>
                <w:sz w:val="20"/>
                <w:szCs w:val="20"/>
                <w:u w:val="single"/>
              </w:rPr>
              <w:t>Notes:</w:t>
            </w:r>
          </w:p>
          <w:p w14:paraId="7159B681" w14:textId="77777777" w:rsidR="004A5B07" w:rsidRDefault="004A5B07" w:rsidP="004A5B07">
            <w:pPr>
              <w:pStyle w:val="Default"/>
            </w:pPr>
          </w:p>
          <w:p w14:paraId="19BB58D8" w14:textId="48F08601" w:rsidR="004A5B07" w:rsidRPr="004A5B07" w:rsidRDefault="004A5B07" w:rsidP="004A5B07">
            <w:pPr>
              <w:pStyle w:val="Default"/>
              <w:numPr>
                <w:ilvl w:val="0"/>
                <w:numId w:val="27"/>
              </w:numPr>
              <w:rPr>
                <w:sz w:val="20"/>
                <w:szCs w:val="22"/>
              </w:rPr>
            </w:pPr>
            <w:r>
              <w:rPr>
                <w:sz w:val="20"/>
                <w:szCs w:val="22"/>
              </w:rPr>
              <w:t>T</w:t>
            </w:r>
            <w:r w:rsidRPr="004A5B07">
              <w:rPr>
                <w:sz w:val="20"/>
                <w:szCs w:val="22"/>
              </w:rPr>
              <w:t xml:space="preserve">he ‘Promote User’ function is only applicable to Connexion and PV/PQRS Application Help Desk Users. </w:t>
            </w:r>
          </w:p>
          <w:p w14:paraId="2DA8C515" w14:textId="3FD8E6E3" w:rsidR="004A5B07" w:rsidRPr="004A5B07" w:rsidRDefault="004A5B07" w:rsidP="003F124E">
            <w:pPr>
              <w:rPr>
                <w:sz w:val="20"/>
                <w:szCs w:val="20"/>
              </w:rPr>
            </w:pPr>
          </w:p>
        </w:tc>
        <w:tc>
          <w:tcPr>
            <w:tcW w:w="6593" w:type="dxa"/>
          </w:tcPr>
          <w:p w14:paraId="297C0D76" w14:textId="77777777" w:rsidR="009D68FB" w:rsidRDefault="009D68FB" w:rsidP="009D68FB">
            <w:pPr>
              <w:rPr>
                <w:b/>
                <w:sz w:val="20"/>
                <w:szCs w:val="20"/>
                <w:u w:val="single"/>
              </w:rPr>
            </w:pPr>
            <w:r>
              <w:rPr>
                <w:b/>
                <w:sz w:val="20"/>
                <w:szCs w:val="20"/>
                <w:u w:val="single"/>
              </w:rPr>
              <w:t>User Interface:</w:t>
            </w:r>
          </w:p>
          <w:p w14:paraId="171D39FE" w14:textId="77777777" w:rsidR="009D68FB" w:rsidRDefault="009D68FB" w:rsidP="009D68FB">
            <w:pPr>
              <w:rPr>
                <w:b/>
                <w:sz w:val="20"/>
                <w:szCs w:val="20"/>
                <w:u w:val="single"/>
              </w:rPr>
            </w:pPr>
          </w:p>
          <w:p w14:paraId="57467BBF" w14:textId="77777777" w:rsidR="009D68FB" w:rsidRPr="00E83FA6" w:rsidRDefault="009D68FB" w:rsidP="009D68FB">
            <w:pPr>
              <w:pStyle w:val="ListParagraph"/>
              <w:numPr>
                <w:ilvl w:val="0"/>
                <w:numId w:val="31"/>
              </w:numPr>
              <w:rPr>
                <w:sz w:val="20"/>
                <w:szCs w:val="20"/>
              </w:rPr>
            </w:pPr>
            <w:r>
              <w:rPr>
                <w:color w:val="FF0000"/>
                <w:sz w:val="20"/>
                <w:szCs w:val="20"/>
              </w:rPr>
              <w:t>Under development.</w:t>
            </w:r>
          </w:p>
          <w:p w14:paraId="46062A40" w14:textId="77777777" w:rsidR="009D68FB" w:rsidRDefault="009D68FB" w:rsidP="009D68FB">
            <w:pPr>
              <w:rPr>
                <w:sz w:val="20"/>
                <w:szCs w:val="20"/>
              </w:rPr>
            </w:pPr>
          </w:p>
          <w:p w14:paraId="758FA73F" w14:textId="77777777" w:rsidR="009D68FB" w:rsidRDefault="009D68FB" w:rsidP="009D68FB">
            <w:pPr>
              <w:rPr>
                <w:sz w:val="20"/>
                <w:szCs w:val="20"/>
              </w:rPr>
            </w:pPr>
          </w:p>
          <w:p w14:paraId="23101F76" w14:textId="77777777" w:rsidR="009D68FB" w:rsidRDefault="009D68FB" w:rsidP="009D68FB">
            <w:pPr>
              <w:rPr>
                <w:sz w:val="20"/>
                <w:szCs w:val="20"/>
              </w:rPr>
            </w:pPr>
          </w:p>
          <w:p w14:paraId="3C93CA35" w14:textId="77777777" w:rsidR="009D68FB" w:rsidRDefault="009D68FB" w:rsidP="009D68FB">
            <w:pPr>
              <w:rPr>
                <w:sz w:val="20"/>
                <w:szCs w:val="20"/>
              </w:rPr>
            </w:pPr>
          </w:p>
          <w:p w14:paraId="0CC13304" w14:textId="77777777" w:rsidR="009D68FB" w:rsidRDefault="009D68FB" w:rsidP="009D68FB">
            <w:pPr>
              <w:rPr>
                <w:sz w:val="20"/>
                <w:szCs w:val="20"/>
              </w:rPr>
            </w:pPr>
          </w:p>
          <w:p w14:paraId="6ACED92C" w14:textId="77777777" w:rsidR="009D68FB" w:rsidRPr="00E83FA6" w:rsidRDefault="009D68FB" w:rsidP="009D68FB">
            <w:pPr>
              <w:rPr>
                <w:sz w:val="20"/>
                <w:szCs w:val="20"/>
              </w:rPr>
            </w:pPr>
          </w:p>
          <w:p w14:paraId="1C6E5A15" w14:textId="77777777" w:rsidR="009D68FB" w:rsidRDefault="009D68FB" w:rsidP="009D68FB">
            <w:pPr>
              <w:rPr>
                <w:sz w:val="20"/>
                <w:szCs w:val="20"/>
              </w:rPr>
            </w:pPr>
          </w:p>
          <w:p w14:paraId="50829D16" w14:textId="77777777" w:rsidR="009D68FB" w:rsidRPr="0092620D" w:rsidRDefault="009D68FB" w:rsidP="009D68FB">
            <w:pPr>
              <w:rPr>
                <w:b/>
                <w:sz w:val="20"/>
                <w:szCs w:val="20"/>
                <w:u w:val="single"/>
              </w:rPr>
            </w:pPr>
            <w:r>
              <w:rPr>
                <w:b/>
                <w:sz w:val="20"/>
                <w:szCs w:val="20"/>
                <w:u w:val="single"/>
              </w:rPr>
              <w:t>Notes</w:t>
            </w:r>
            <w:r w:rsidRPr="0092620D">
              <w:rPr>
                <w:b/>
                <w:sz w:val="20"/>
                <w:szCs w:val="20"/>
                <w:u w:val="single"/>
              </w:rPr>
              <w:t>:</w:t>
            </w:r>
          </w:p>
          <w:p w14:paraId="3E9D732C" w14:textId="77777777" w:rsidR="00254F65" w:rsidRDefault="00254F65" w:rsidP="003F124E">
            <w:pPr>
              <w:rPr>
                <w:b/>
                <w:sz w:val="20"/>
                <w:szCs w:val="20"/>
                <w:u w:val="single"/>
              </w:rPr>
            </w:pPr>
          </w:p>
        </w:tc>
      </w:tr>
    </w:tbl>
    <w:p w14:paraId="5B04E05F" w14:textId="4DD94250" w:rsidR="00EE74BC" w:rsidRDefault="00EE74BC"/>
    <w:sectPr w:rsidR="00EE74BC" w:rsidSect="00AB7A2D">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C06CD" w14:textId="77777777" w:rsidR="00D471B3" w:rsidRDefault="00D471B3" w:rsidP="003D37C6">
      <w:pPr>
        <w:spacing w:after="0" w:line="240" w:lineRule="auto"/>
      </w:pPr>
      <w:r>
        <w:separator/>
      </w:r>
    </w:p>
  </w:endnote>
  <w:endnote w:type="continuationSeparator" w:id="0">
    <w:p w14:paraId="347F3BBE" w14:textId="77777777" w:rsidR="00D471B3" w:rsidRDefault="00D471B3" w:rsidP="003D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6E7F" w14:textId="62735C3B" w:rsidR="004E54A8" w:rsidRDefault="004E54A8">
    <w:pPr>
      <w:pStyle w:val="Footer"/>
    </w:pPr>
    <w:r>
      <w:rPr>
        <w:noProof/>
        <w:color w:val="808080" w:themeColor="background1" w:themeShade="80"/>
      </w:rPr>
      <mc:AlternateContent>
        <mc:Choice Requires="wpg">
          <w:drawing>
            <wp:anchor distT="0" distB="0" distL="0" distR="0" simplePos="0" relativeHeight="251657728" behindDoc="0" locked="0" layoutInCell="1" allowOverlap="1" wp14:anchorId="7EA62EF4" wp14:editId="48643995">
              <wp:simplePos x="0" y="0"/>
              <wp:positionH relativeFrom="margin">
                <wp:align>right</wp:align>
              </wp:positionH>
              <mc:AlternateContent>
                <mc:Choice Requires="wp14">
                  <wp:positionV relativeFrom="bottomMargin">
                    <wp14:pctPosVOffset>20000</wp14:pctPosVOffset>
                  </wp:positionV>
                </mc:Choice>
                <mc:Fallback>
                  <wp:positionV relativeFrom="page">
                    <wp:posOffset>7040880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8-11-27T00:00:00Z">
                                <w:dateFormat w:val="MMMM d, yyyy"/>
                                <w:lid w:val="en-US"/>
                                <w:storeMappedDataAs w:val="dateTime"/>
                                <w:calendar w:val="gregorian"/>
                              </w:date>
                            </w:sdtPr>
                            <w:sdtEndPr/>
                            <w:sdtContent>
                              <w:p w14:paraId="3C6ADBE7" w14:textId="1402CF84" w:rsidR="004E54A8" w:rsidRDefault="004E54A8">
                                <w:pPr>
                                  <w:jc w:val="right"/>
                                  <w:rPr>
                                    <w:color w:val="7F7F7F" w:themeColor="text1" w:themeTint="80"/>
                                  </w:rPr>
                                </w:pPr>
                                <w:r>
                                  <w:rPr>
                                    <w:color w:val="7F7F7F" w:themeColor="text1" w:themeTint="80"/>
                                  </w:rPr>
                                  <w:t>November 27, 2018</w:t>
                                </w:r>
                              </w:p>
                            </w:sdtContent>
                          </w:sdt>
                          <w:p w14:paraId="6A82F599" w14:textId="77777777" w:rsidR="004E54A8" w:rsidRDefault="004E54A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EA62EF4" id="Group 37" o:spid="_x0000_s1026" style="position:absolute;margin-left:416.8pt;margin-top:0;width:468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8-11-27T00:00:00Z">
                          <w:dateFormat w:val="MMMM d, yyyy"/>
                          <w:lid w:val="en-US"/>
                          <w:storeMappedDataAs w:val="dateTime"/>
                          <w:calendar w:val="gregorian"/>
                        </w:date>
                      </w:sdtPr>
                      <w:sdtEndPr/>
                      <w:sdtContent>
                        <w:p w14:paraId="3C6ADBE7" w14:textId="1402CF84" w:rsidR="004E54A8" w:rsidRDefault="004E54A8">
                          <w:pPr>
                            <w:jc w:val="right"/>
                            <w:rPr>
                              <w:color w:val="7F7F7F" w:themeColor="text1" w:themeTint="80"/>
                            </w:rPr>
                          </w:pPr>
                          <w:r>
                            <w:rPr>
                              <w:color w:val="7F7F7F" w:themeColor="text1" w:themeTint="80"/>
                            </w:rPr>
                            <w:t>November 27, 2018</w:t>
                          </w:r>
                        </w:p>
                      </w:sdtContent>
                    </w:sdt>
                    <w:p w14:paraId="6A82F599" w14:textId="77777777" w:rsidR="004E54A8" w:rsidRDefault="004E54A8">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6704" behindDoc="0" locked="0" layoutInCell="1" allowOverlap="1" wp14:anchorId="4801D52E" wp14:editId="095C2D91">
              <wp:simplePos x="0" y="0"/>
              <wp:positionH relativeFrom="rightMargin">
                <wp:align>left</wp:align>
              </wp:positionH>
              <mc:AlternateContent>
                <mc:Choice Requires="wp14">
                  <wp:positionV relativeFrom="bottomMargin">
                    <wp14:pctPosVOffset>20000</wp14:pctPosVOffset>
                  </wp:positionV>
                </mc:Choice>
                <mc:Fallback>
                  <wp:positionV relativeFrom="page">
                    <wp:posOffset>7040880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4CFC4" w14:textId="15030D5F" w:rsidR="004E54A8" w:rsidRDefault="004E54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E3E15">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1D52E" id="Rectangle 40" o:spid="_x0000_s1029"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3D14CFC4" w14:textId="15030D5F" w:rsidR="004E54A8" w:rsidRDefault="004E54A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E3E15">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5E8A1" w14:textId="77777777" w:rsidR="00D471B3" w:rsidRDefault="00D471B3" w:rsidP="003D37C6">
      <w:pPr>
        <w:spacing w:after="0" w:line="240" w:lineRule="auto"/>
      </w:pPr>
      <w:r>
        <w:separator/>
      </w:r>
    </w:p>
  </w:footnote>
  <w:footnote w:type="continuationSeparator" w:id="0">
    <w:p w14:paraId="329376E1" w14:textId="77777777" w:rsidR="00D471B3" w:rsidRDefault="00D471B3" w:rsidP="003D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5882" w14:textId="21AE006C" w:rsidR="004E54A8" w:rsidRDefault="00D471B3" w:rsidP="00694881">
    <w:pPr>
      <w:pStyle w:val="Header"/>
      <w:jc w:val="center"/>
    </w:pPr>
    <w:sdt>
      <w:sdtPr>
        <w:id w:val="-1135097756"/>
        <w:docPartObj>
          <w:docPartGallery w:val="Watermarks"/>
          <w:docPartUnique/>
        </w:docPartObj>
      </w:sdtPr>
      <w:sdtEndPr/>
      <w:sdtContent>
        <w:r>
          <w:rPr>
            <w:noProof/>
          </w:rPr>
          <w:pict w14:anchorId="4D33B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E54A8">
      <w:t>Comparison of EIDM and IDM Helpdesks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49A"/>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A34E4"/>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74A02"/>
    <w:multiLevelType w:val="hybridMultilevel"/>
    <w:tmpl w:val="BFBADB34"/>
    <w:lvl w:ilvl="0" w:tplc="0F5EDB98">
      <w:start w:val="1"/>
      <w:numFmt w:val="decimal"/>
      <w:lvlText w:val="%1)"/>
      <w:lvlJc w:val="left"/>
      <w:pPr>
        <w:ind w:left="360" w:hanging="360"/>
      </w:pPr>
      <w:rPr>
        <w:rFonts w:hint="default"/>
        <w:b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131F7"/>
    <w:multiLevelType w:val="hybridMultilevel"/>
    <w:tmpl w:val="22C8CC4C"/>
    <w:lvl w:ilvl="0" w:tplc="54FCE260">
      <w:start w:val="1"/>
      <w:numFmt w:val="decimal"/>
      <w:lvlText w:val="%1)"/>
      <w:lvlJc w:val="left"/>
      <w:pPr>
        <w:ind w:left="360" w:hanging="360"/>
      </w:pPr>
      <w:rPr>
        <w:rFonts w:hint="default"/>
        <w:b w:val="0"/>
        <w:sz w:val="20"/>
      </w:rPr>
    </w:lvl>
    <w:lvl w:ilvl="1" w:tplc="1B46D35A">
      <w:start w:val="1"/>
      <w:numFmt w:val="lowerLetter"/>
      <w:lvlText w:val="%2."/>
      <w:lvlJc w:val="left"/>
      <w:pPr>
        <w:ind w:left="1080" w:hanging="360"/>
      </w:pPr>
      <w:rPr>
        <w:b w:val="0"/>
      </w:rPr>
    </w:lvl>
    <w:lvl w:ilvl="2" w:tplc="0DA4AB5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2B0746"/>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F1AFE"/>
    <w:multiLevelType w:val="hybridMultilevel"/>
    <w:tmpl w:val="9012905C"/>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804284"/>
    <w:multiLevelType w:val="hybridMultilevel"/>
    <w:tmpl w:val="6A06CCFC"/>
    <w:lvl w:ilvl="0" w:tplc="54FCE260">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9F648E"/>
    <w:multiLevelType w:val="hybridMultilevel"/>
    <w:tmpl w:val="F5AC8D44"/>
    <w:lvl w:ilvl="0" w:tplc="829864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A7559"/>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72E4A"/>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AC112F"/>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17095B"/>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D016D"/>
    <w:multiLevelType w:val="hybridMultilevel"/>
    <w:tmpl w:val="22C8CC4C"/>
    <w:lvl w:ilvl="0" w:tplc="54FCE260">
      <w:start w:val="1"/>
      <w:numFmt w:val="decimal"/>
      <w:lvlText w:val="%1)"/>
      <w:lvlJc w:val="left"/>
      <w:pPr>
        <w:ind w:left="360" w:hanging="360"/>
      </w:pPr>
      <w:rPr>
        <w:rFonts w:hint="default"/>
        <w:b w:val="0"/>
        <w:sz w:val="20"/>
      </w:rPr>
    </w:lvl>
    <w:lvl w:ilvl="1" w:tplc="1B46D35A">
      <w:start w:val="1"/>
      <w:numFmt w:val="lowerLetter"/>
      <w:lvlText w:val="%2."/>
      <w:lvlJc w:val="left"/>
      <w:pPr>
        <w:ind w:left="1080" w:hanging="360"/>
      </w:pPr>
      <w:rPr>
        <w:b w:val="0"/>
      </w:rPr>
    </w:lvl>
    <w:lvl w:ilvl="2" w:tplc="0DA4AB5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DF4CC4"/>
    <w:multiLevelType w:val="hybridMultilevel"/>
    <w:tmpl w:val="73AC1BAE"/>
    <w:lvl w:ilvl="0" w:tplc="829864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767B17"/>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B11A11"/>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40287"/>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DC6879"/>
    <w:multiLevelType w:val="hybridMultilevel"/>
    <w:tmpl w:val="20C46830"/>
    <w:lvl w:ilvl="0" w:tplc="829864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045C83"/>
    <w:multiLevelType w:val="hybridMultilevel"/>
    <w:tmpl w:val="2EA4BF98"/>
    <w:lvl w:ilvl="0" w:tplc="C9AC66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797E4A"/>
    <w:multiLevelType w:val="hybridMultilevel"/>
    <w:tmpl w:val="674AFA76"/>
    <w:lvl w:ilvl="0" w:tplc="829864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4F5A34"/>
    <w:multiLevelType w:val="hybridMultilevel"/>
    <w:tmpl w:val="D472A254"/>
    <w:lvl w:ilvl="0" w:tplc="EF4610DA">
      <w:start w:val="1"/>
      <w:numFmt w:val="decimal"/>
      <w:lvlText w:val="%1)"/>
      <w:lvlJc w:val="left"/>
      <w:pPr>
        <w:ind w:left="360" w:hanging="360"/>
      </w:pPr>
      <w:rPr>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4B1AF6"/>
    <w:multiLevelType w:val="hybridMultilevel"/>
    <w:tmpl w:val="D258265C"/>
    <w:lvl w:ilvl="0" w:tplc="1E06292A">
      <w:start w:val="1"/>
      <w:numFmt w:val="decimal"/>
      <w:lvlText w:val="%1)"/>
      <w:lvlJc w:val="left"/>
      <w:pPr>
        <w:ind w:left="360" w:hanging="360"/>
      </w:pPr>
      <w:rPr>
        <w:rFonts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167A84"/>
    <w:multiLevelType w:val="hybridMultilevel"/>
    <w:tmpl w:val="E1A04DD8"/>
    <w:lvl w:ilvl="0" w:tplc="D152AC94">
      <w:start w:val="1"/>
      <w:numFmt w:val="decimal"/>
      <w:lvlText w:val="%1)"/>
      <w:lvlJc w:val="left"/>
      <w:pPr>
        <w:ind w:left="360" w:hanging="360"/>
      </w:pPr>
      <w:rPr>
        <w:rFonts w:hint="default"/>
        <w:b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4F6E63"/>
    <w:multiLevelType w:val="hybridMultilevel"/>
    <w:tmpl w:val="D436ABA4"/>
    <w:lvl w:ilvl="0" w:tplc="3BBC115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162E3C"/>
    <w:multiLevelType w:val="hybridMultilevel"/>
    <w:tmpl w:val="ECA05862"/>
    <w:lvl w:ilvl="0" w:tplc="829864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F41E92"/>
    <w:multiLevelType w:val="hybridMultilevel"/>
    <w:tmpl w:val="6A06CCFC"/>
    <w:lvl w:ilvl="0" w:tplc="54FCE260">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D56A47"/>
    <w:multiLevelType w:val="hybridMultilevel"/>
    <w:tmpl w:val="2EA4BF98"/>
    <w:lvl w:ilvl="0" w:tplc="C9AC664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8F25BC"/>
    <w:multiLevelType w:val="hybridMultilevel"/>
    <w:tmpl w:val="9780AFF6"/>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DF105F"/>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4C67B6"/>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1A5828"/>
    <w:multiLevelType w:val="hybridMultilevel"/>
    <w:tmpl w:val="05947084"/>
    <w:lvl w:ilvl="0" w:tplc="DD6618E6">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9D5BAD"/>
    <w:multiLevelType w:val="hybridMultilevel"/>
    <w:tmpl w:val="20C46830"/>
    <w:lvl w:ilvl="0" w:tplc="8298645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F1006C"/>
    <w:multiLevelType w:val="hybridMultilevel"/>
    <w:tmpl w:val="892A833E"/>
    <w:lvl w:ilvl="0" w:tplc="04090011">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316A8D"/>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EB1F60"/>
    <w:multiLevelType w:val="hybridMultilevel"/>
    <w:tmpl w:val="4EB6FACA"/>
    <w:lvl w:ilvl="0" w:tplc="04090011">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3"/>
  </w:num>
  <w:num w:numId="3">
    <w:abstractNumId w:val="26"/>
  </w:num>
  <w:num w:numId="4">
    <w:abstractNumId w:val="18"/>
  </w:num>
  <w:num w:numId="5">
    <w:abstractNumId w:val="2"/>
  </w:num>
  <w:num w:numId="6">
    <w:abstractNumId w:val="5"/>
  </w:num>
  <w:num w:numId="7">
    <w:abstractNumId w:val="4"/>
  </w:num>
  <w:num w:numId="8">
    <w:abstractNumId w:val="21"/>
  </w:num>
  <w:num w:numId="9">
    <w:abstractNumId w:val="27"/>
  </w:num>
  <w:num w:numId="10">
    <w:abstractNumId w:val="17"/>
  </w:num>
  <w:num w:numId="11">
    <w:abstractNumId w:val="22"/>
  </w:num>
  <w:num w:numId="12">
    <w:abstractNumId w:val="30"/>
  </w:num>
  <w:num w:numId="13">
    <w:abstractNumId w:val="33"/>
  </w:num>
  <w:num w:numId="14">
    <w:abstractNumId w:val="16"/>
  </w:num>
  <w:num w:numId="15">
    <w:abstractNumId w:val="6"/>
  </w:num>
  <w:num w:numId="16">
    <w:abstractNumId w:val="19"/>
  </w:num>
  <w:num w:numId="17">
    <w:abstractNumId w:val="25"/>
  </w:num>
  <w:num w:numId="18">
    <w:abstractNumId w:val="20"/>
  </w:num>
  <w:num w:numId="19">
    <w:abstractNumId w:val="29"/>
  </w:num>
  <w:num w:numId="20">
    <w:abstractNumId w:val="12"/>
  </w:num>
  <w:num w:numId="21">
    <w:abstractNumId w:val="13"/>
  </w:num>
  <w:num w:numId="22">
    <w:abstractNumId w:val="3"/>
  </w:num>
  <w:num w:numId="23">
    <w:abstractNumId w:val="7"/>
  </w:num>
  <w:num w:numId="24">
    <w:abstractNumId w:val="9"/>
  </w:num>
  <w:num w:numId="25">
    <w:abstractNumId w:val="14"/>
  </w:num>
  <w:num w:numId="26">
    <w:abstractNumId w:val="10"/>
  </w:num>
  <w:num w:numId="27">
    <w:abstractNumId w:val="24"/>
  </w:num>
  <w:num w:numId="28">
    <w:abstractNumId w:val="34"/>
  </w:num>
  <w:num w:numId="29">
    <w:abstractNumId w:val="11"/>
  </w:num>
  <w:num w:numId="30">
    <w:abstractNumId w:val="8"/>
  </w:num>
  <w:num w:numId="31">
    <w:abstractNumId w:val="15"/>
  </w:num>
  <w:num w:numId="32">
    <w:abstractNumId w:val="1"/>
  </w:num>
  <w:num w:numId="33">
    <w:abstractNumId w:val="32"/>
  </w:num>
  <w:num w:numId="34">
    <w:abstractNumId w:val="28"/>
  </w:num>
  <w:num w:numId="3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69"/>
    <w:rsid w:val="000153C1"/>
    <w:rsid w:val="000321EC"/>
    <w:rsid w:val="00052AC4"/>
    <w:rsid w:val="000732CA"/>
    <w:rsid w:val="00077BBD"/>
    <w:rsid w:val="00080C4F"/>
    <w:rsid w:val="00084BC2"/>
    <w:rsid w:val="000934F6"/>
    <w:rsid w:val="0009685C"/>
    <w:rsid w:val="000A65A1"/>
    <w:rsid w:val="000B3187"/>
    <w:rsid w:val="000B458F"/>
    <w:rsid w:val="000B47CE"/>
    <w:rsid w:val="000B7CAD"/>
    <w:rsid w:val="000C2301"/>
    <w:rsid w:val="000E0F7D"/>
    <w:rsid w:val="000E3326"/>
    <w:rsid w:val="000E6AE6"/>
    <w:rsid w:val="00107B73"/>
    <w:rsid w:val="00111820"/>
    <w:rsid w:val="0012024B"/>
    <w:rsid w:val="0014026A"/>
    <w:rsid w:val="00147A7F"/>
    <w:rsid w:val="00153452"/>
    <w:rsid w:val="00155608"/>
    <w:rsid w:val="001757EE"/>
    <w:rsid w:val="00184C5F"/>
    <w:rsid w:val="001970EC"/>
    <w:rsid w:val="001A6DB8"/>
    <w:rsid w:val="001B1713"/>
    <w:rsid w:val="001C1685"/>
    <w:rsid w:val="001E0717"/>
    <w:rsid w:val="001F0BCB"/>
    <w:rsid w:val="001F19A5"/>
    <w:rsid w:val="002012B5"/>
    <w:rsid w:val="00217784"/>
    <w:rsid w:val="002254D6"/>
    <w:rsid w:val="002368E4"/>
    <w:rsid w:val="002533CE"/>
    <w:rsid w:val="00254F65"/>
    <w:rsid w:val="00255D33"/>
    <w:rsid w:val="00272A87"/>
    <w:rsid w:val="00273229"/>
    <w:rsid w:val="00282B3F"/>
    <w:rsid w:val="00286016"/>
    <w:rsid w:val="00286069"/>
    <w:rsid w:val="002A1153"/>
    <w:rsid w:val="002A4E52"/>
    <w:rsid w:val="002A6713"/>
    <w:rsid w:val="002B3022"/>
    <w:rsid w:val="002B66DF"/>
    <w:rsid w:val="002B6949"/>
    <w:rsid w:val="002C17D2"/>
    <w:rsid w:val="002C314A"/>
    <w:rsid w:val="002D3D34"/>
    <w:rsid w:val="002D4A0D"/>
    <w:rsid w:val="002D694C"/>
    <w:rsid w:val="002E0025"/>
    <w:rsid w:val="002E5B9B"/>
    <w:rsid w:val="002E7E8D"/>
    <w:rsid w:val="002F197E"/>
    <w:rsid w:val="00300314"/>
    <w:rsid w:val="00307A50"/>
    <w:rsid w:val="00315951"/>
    <w:rsid w:val="003226E9"/>
    <w:rsid w:val="00322BCC"/>
    <w:rsid w:val="00332350"/>
    <w:rsid w:val="003336D1"/>
    <w:rsid w:val="00344309"/>
    <w:rsid w:val="003502EC"/>
    <w:rsid w:val="003517C9"/>
    <w:rsid w:val="0038194A"/>
    <w:rsid w:val="003819B8"/>
    <w:rsid w:val="003967BA"/>
    <w:rsid w:val="003C2308"/>
    <w:rsid w:val="003C3952"/>
    <w:rsid w:val="003C5CF7"/>
    <w:rsid w:val="003D23E8"/>
    <w:rsid w:val="003D37C6"/>
    <w:rsid w:val="003D3B6E"/>
    <w:rsid w:val="003E3E15"/>
    <w:rsid w:val="003F124E"/>
    <w:rsid w:val="00400832"/>
    <w:rsid w:val="00425BDA"/>
    <w:rsid w:val="00432F2D"/>
    <w:rsid w:val="0044242D"/>
    <w:rsid w:val="0045128C"/>
    <w:rsid w:val="00457B27"/>
    <w:rsid w:val="0046354E"/>
    <w:rsid w:val="00494A28"/>
    <w:rsid w:val="004A5B07"/>
    <w:rsid w:val="004A6BE3"/>
    <w:rsid w:val="004C72EF"/>
    <w:rsid w:val="004D68BA"/>
    <w:rsid w:val="004D729B"/>
    <w:rsid w:val="004E0B62"/>
    <w:rsid w:val="004E54A8"/>
    <w:rsid w:val="004F27C4"/>
    <w:rsid w:val="004F69C3"/>
    <w:rsid w:val="005019C5"/>
    <w:rsid w:val="005141DF"/>
    <w:rsid w:val="005232F8"/>
    <w:rsid w:val="0052586F"/>
    <w:rsid w:val="0053170F"/>
    <w:rsid w:val="00532C24"/>
    <w:rsid w:val="00536515"/>
    <w:rsid w:val="00544A25"/>
    <w:rsid w:val="00551BEB"/>
    <w:rsid w:val="00552CEC"/>
    <w:rsid w:val="00565195"/>
    <w:rsid w:val="00566E32"/>
    <w:rsid w:val="00567818"/>
    <w:rsid w:val="00577EB8"/>
    <w:rsid w:val="00583BFC"/>
    <w:rsid w:val="00592C44"/>
    <w:rsid w:val="005B2F7C"/>
    <w:rsid w:val="005B7E08"/>
    <w:rsid w:val="005C1EC6"/>
    <w:rsid w:val="005C7337"/>
    <w:rsid w:val="005E5302"/>
    <w:rsid w:val="005F6A26"/>
    <w:rsid w:val="006053A6"/>
    <w:rsid w:val="00657122"/>
    <w:rsid w:val="00662C08"/>
    <w:rsid w:val="006702EA"/>
    <w:rsid w:val="00670E70"/>
    <w:rsid w:val="006725C9"/>
    <w:rsid w:val="00690852"/>
    <w:rsid w:val="00694881"/>
    <w:rsid w:val="00695EE0"/>
    <w:rsid w:val="006A5442"/>
    <w:rsid w:val="006B7DAB"/>
    <w:rsid w:val="006E5343"/>
    <w:rsid w:val="0071234A"/>
    <w:rsid w:val="00714A54"/>
    <w:rsid w:val="00717D48"/>
    <w:rsid w:val="00726925"/>
    <w:rsid w:val="00736823"/>
    <w:rsid w:val="007527A6"/>
    <w:rsid w:val="00770104"/>
    <w:rsid w:val="007731D1"/>
    <w:rsid w:val="00787C3F"/>
    <w:rsid w:val="007904AD"/>
    <w:rsid w:val="007A2F4D"/>
    <w:rsid w:val="007A4419"/>
    <w:rsid w:val="007D054D"/>
    <w:rsid w:val="007D37E2"/>
    <w:rsid w:val="007D6C71"/>
    <w:rsid w:val="007E2251"/>
    <w:rsid w:val="007F3F35"/>
    <w:rsid w:val="007F606A"/>
    <w:rsid w:val="008149A2"/>
    <w:rsid w:val="0081709E"/>
    <w:rsid w:val="00820A1A"/>
    <w:rsid w:val="00835655"/>
    <w:rsid w:val="00835907"/>
    <w:rsid w:val="00836BE3"/>
    <w:rsid w:val="00840713"/>
    <w:rsid w:val="00843B84"/>
    <w:rsid w:val="0087638B"/>
    <w:rsid w:val="00885FD9"/>
    <w:rsid w:val="008922D0"/>
    <w:rsid w:val="0089380E"/>
    <w:rsid w:val="008B4878"/>
    <w:rsid w:val="008C7B30"/>
    <w:rsid w:val="008D092A"/>
    <w:rsid w:val="008E1D75"/>
    <w:rsid w:val="008E2E6C"/>
    <w:rsid w:val="008F4516"/>
    <w:rsid w:val="008F4E24"/>
    <w:rsid w:val="0092620D"/>
    <w:rsid w:val="00930F04"/>
    <w:rsid w:val="00933696"/>
    <w:rsid w:val="009337E3"/>
    <w:rsid w:val="00936E89"/>
    <w:rsid w:val="009673E7"/>
    <w:rsid w:val="00987432"/>
    <w:rsid w:val="009916F8"/>
    <w:rsid w:val="00994E84"/>
    <w:rsid w:val="009C1E1D"/>
    <w:rsid w:val="009D5F36"/>
    <w:rsid w:val="009D68FB"/>
    <w:rsid w:val="009D7647"/>
    <w:rsid w:val="009E2775"/>
    <w:rsid w:val="00A01A4F"/>
    <w:rsid w:val="00A02699"/>
    <w:rsid w:val="00A02CF0"/>
    <w:rsid w:val="00A057DA"/>
    <w:rsid w:val="00A20127"/>
    <w:rsid w:val="00A21286"/>
    <w:rsid w:val="00A35683"/>
    <w:rsid w:val="00A36595"/>
    <w:rsid w:val="00A47392"/>
    <w:rsid w:val="00A62DB2"/>
    <w:rsid w:val="00A63196"/>
    <w:rsid w:val="00A71201"/>
    <w:rsid w:val="00A81A24"/>
    <w:rsid w:val="00A82FA2"/>
    <w:rsid w:val="00A8669C"/>
    <w:rsid w:val="00AA1E49"/>
    <w:rsid w:val="00AA7E7B"/>
    <w:rsid w:val="00AB0D7A"/>
    <w:rsid w:val="00AB7A2D"/>
    <w:rsid w:val="00B00B03"/>
    <w:rsid w:val="00B018C8"/>
    <w:rsid w:val="00B03750"/>
    <w:rsid w:val="00B047BE"/>
    <w:rsid w:val="00B06566"/>
    <w:rsid w:val="00B11A49"/>
    <w:rsid w:val="00B15F01"/>
    <w:rsid w:val="00B27B54"/>
    <w:rsid w:val="00B30DE2"/>
    <w:rsid w:val="00B40019"/>
    <w:rsid w:val="00B4115A"/>
    <w:rsid w:val="00B64198"/>
    <w:rsid w:val="00B67D37"/>
    <w:rsid w:val="00B83AA8"/>
    <w:rsid w:val="00B83DDF"/>
    <w:rsid w:val="00B84714"/>
    <w:rsid w:val="00BB0254"/>
    <w:rsid w:val="00BC3F27"/>
    <w:rsid w:val="00BD0AB8"/>
    <w:rsid w:val="00BE20ED"/>
    <w:rsid w:val="00BE3A42"/>
    <w:rsid w:val="00BF7660"/>
    <w:rsid w:val="00C00057"/>
    <w:rsid w:val="00C04BB8"/>
    <w:rsid w:val="00C07C84"/>
    <w:rsid w:val="00C15410"/>
    <w:rsid w:val="00C27DF0"/>
    <w:rsid w:val="00C34A4D"/>
    <w:rsid w:val="00C4131E"/>
    <w:rsid w:val="00C65A59"/>
    <w:rsid w:val="00C671C9"/>
    <w:rsid w:val="00C72061"/>
    <w:rsid w:val="00C82887"/>
    <w:rsid w:val="00C8684D"/>
    <w:rsid w:val="00C954E1"/>
    <w:rsid w:val="00CA63EA"/>
    <w:rsid w:val="00CE40D5"/>
    <w:rsid w:val="00CF2650"/>
    <w:rsid w:val="00CF3988"/>
    <w:rsid w:val="00D00C22"/>
    <w:rsid w:val="00D04EBA"/>
    <w:rsid w:val="00D11506"/>
    <w:rsid w:val="00D2198A"/>
    <w:rsid w:val="00D24E36"/>
    <w:rsid w:val="00D3102D"/>
    <w:rsid w:val="00D432C4"/>
    <w:rsid w:val="00D46A2C"/>
    <w:rsid w:val="00D471B3"/>
    <w:rsid w:val="00D5129A"/>
    <w:rsid w:val="00D7394B"/>
    <w:rsid w:val="00D83D87"/>
    <w:rsid w:val="00DB1BDF"/>
    <w:rsid w:val="00DB54D5"/>
    <w:rsid w:val="00DB5A98"/>
    <w:rsid w:val="00DC5139"/>
    <w:rsid w:val="00DD1C17"/>
    <w:rsid w:val="00DD5627"/>
    <w:rsid w:val="00DE1F95"/>
    <w:rsid w:val="00E06BBA"/>
    <w:rsid w:val="00E11582"/>
    <w:rsid w:val="00E13895"/>
    <w:rsid w:val="00E15FEF"/>
    <w:rsid w:val="00E16220"/>
    <w:rsid w:val="00E25C69"/>
    <w:rsid w:val="00E305D2"/>
    <w:rsid w:val="00E34FC2"/>
    <w:rsid w:val="00E351EF"/>
    <w:rsid w:val="00E36043"/>
    <w:rsid w:val="00E46174"/>
    <w:rsid w:val="00E66593"/>
    <w:rsid w:val="00E73A3F"/>
    <w:rsid w:val="00E83FA6"/>
    <w:rsid w:val="00E8408C"/>
    <w:rsid w:val="00E90A32"/>
    <w:rsid w:val="00E9499B"/>
    <w:rsid w:val="00E966E2"/>
    <w:rsid w:val="00EA7682"/>
    <w:rsid w:val="00EC3FC2"/>
    <w:rsid w:val="00EC588D"/>
    <w:rsid w:val="00ED00AD"/>
    <w:rsid w:val="00ED33EE"/>
    <w:rsid w:val="00EE07B1"/>
    <w:rsid w:val="00EE45BA"/>
    <w:rsid w:val="00EE74BC"/>
    <w:rsid w:val="00EF280F"/>
    <w:rsid w:val="00EF382D"/>
    <w:rsid w:val="00F11527"/>
    <w:rsid w:val="00F1377C"/>
    <w:rsid w:val="00F22E64"/>
    <w:rsid w:val="00F52E10"/>
    <w:rsid w:val="00F53738"/>
    <w:rsid w:val="00F53F74"/>
    <w:rsid w:val="00F76B11"/>
    <w:rsid w:val="00F81B65"/>
    <w:rsid w:val="00F837EA"/>
    <w:rsid w:val="00F85EB6"/>
    <w:rsid w:val="00F865AF"/>
    <w:rsid w:val="00F90FFA"/>
    <w:rsid w:val="00F930BF"/>
    <w:rsid w:val="00FA5E13"/>
    <w:rsid w:val="00FA70F0"/>
    <w:rsid w:val="00FB2513"/>
    <w:rsid w:val="00FB4855"/>
    <w:rsid w:val="00FC40D9"/>
    <w:rsid w:val="00FC495F"/>
    <w:rsid w:val="00FD3527"/>
    <w:rsid w:val="00FD3D54"/>
    <w:rsid w:val="00FE7CDF"/>
    <w:rsid w:val="00FF5FB7"/>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88884A"/>
  <w15:docId w15:val="{CB812FCB-9213-497E-A34C-50C55454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A25"/>
    <w:rPr>
      <w:color w:val="0000FF" w:themeColor="hyperlink"/>
      <w:u w:val="single"/>
    </w:rPr>
  </w:style>
  <w:style w:type="paragraph" w:styleId="NormalWeb">
    <w:name w:val="Normal (Web)"/>
    <w:basedOn w:val="Normal"/>
    <w:uiPriority w:val="99"/>
    <w:unhideWhenUsed/>
    <w:rsid w:val="00D219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2FA2"/>
    <w:pPr>
      <w:ind w:left="720"/>
      <w:contextualSpacing/>
    </w:pPr>
  </w:style>
  <w:style w:type="character" w:styleId="CommentReference">
    <w:name w:val="annotation reference"/>
    <w:basedOn w:val="DefaultParagraphFont"/>
    <w:uiPriority w:val="99"/>
    <w:semiHidden/>
    <w:unhideWhenUsed/>
    <w:rsid w:val="00D46A2C"/>
    <w:rPr>
      <w:sz w:val="16"/>
      <w:szCs w:val="16"/>
    </w:rPr>
  </w:style>
  <w:style w:type="paragraph" w:styleId="CommentText">
    <w:name w:val="annotation text"/>
    <w:basedOn w:val="Normal"/>
    <w:link w:val="CommentTextChar"/>
    <w:uiPriority w:val="99"/>
    <w:semiHidden/>
    <w:unhideWhenUsed/>
    <w:rsid w:val="00D46A2C"/>
    <w:pPr>
      <w:spacing w:line="240" w:lineRule="auto"/>
    </w:pPr>
    <w:rPr>
      <w:sz w:val="20"/>
      <w:szCs w:val="20"/>
    </w:rPr>
  </w:style>
  <w:style w:type="character" w:customStyle="1" w:styleId="CommentTextChar">
    <w:name w:val="Comment Text Char"/>
    <w:basedOn w:val="DefaultParagraphFont"/>
    <w:link w:val="CommentText"/>
    <w:uiPriority w:val="99"/>
    <w:semiHidden/>
    <w:rsid w:val="00D46A2C"/>
    <w:rPr>
      <w:sz w:val="20"/>
      <w:szCs w:val="20"/>
    </w:rPr>
  </w:style>
  <w:style w:type="paragraph" w:styleId="CommentSubject">
    <w:name w:val="annotation subject"/>
    <w:basedOn w:val="CommentText"/>
    <w:next w:val="CommentText"/>
    <w:link w:val="CommentSubjectChar"/>
    <w:uiPriority w:val="99"/>
    <w:semiHidden/>
    <w:unhideWhenUsed/>
    <w:rsid w:val="00D46A2C"/>
    <w:rPr>
      <w:b/>
      <w:bCs/>
    </w:rPr>
  </w:style>
  <w:style w:type="character" w:customStyle="1" w:styleId="CommentSubjectChar">
    <w:name w:val="Comment Subject Char"/>
    <w:basedOn w:val="CommentTextChar"/>
    <w:link w:val="CommentSubject"/>
    <w:uiPriority w:val="99"/>
    <w:semiHidden/>
    <w:rsid w:val="00D46A2C"/>
    <w:rPr>
      <w:b/>
      <w:bCs/>
      <w:sz w:val="20"/>
      <w:szCs w:val="20"/>
    </w:rPr>
  </w:style>
  <w:style w:type="paragraph" w:styleId="BalloonText">
    <w:name w:val="Balloon Text"/>
    <w:basedOn w:val="Normal"/>
    <w:link w:val="BalloonTextChar"/>
    <w:uiPriority w:val="99"/>
    <w:semiHidden/>
    <w:unhideWhenUsed/>
    <w:rsid w:val="00D46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2C"/>
    <w:rPr>
      <w:rFonts w:ascii="Tahoma" w:hAnsi="Tahoma" w:cs="Tahoma"/>
      <w:sz w:val="16"/>
      <w:szCs w:val="16"/>
    </w:rPr>
  </w:style>
  <w:style w:type="paragraph" w:styleId="BodyText">
    <w:name w:val="Body Text"/>
    <w:basedOn w:val="Normal"/>
    <w:link w:val="BodyTextChar1"/>
    <w:uiPriority w:val="99"/>
    <w:unhideWhenUsed/>
    <w:rsid w:val="001F0BCB"/>
    <w:pPr>
      <w:spacing w:after="120" w:line="240" w:lineRule="auto"/>
      <w:ind w:left="720"/>
    </w:pPr>
    <w:rPr>
      <w:rFonts w:ascii="Arial" w:hAnsi="Arial" w:cs="Arial"/>
    </w:rPr>
  </w:style>
  <w:style w:type="character" w:customStyle="1" w:styleId="BodyTextChar">
    <w:name w:val="Body Text Char"/>
    <w:basedOn w:val="DefaultParagraphFont"/>
    <w:uiPriority w:val="99"/>
    <w:semiHidden/>
    <w:rsid w:val="001F0BCB"/>
  </w:style>
  <w:style w:type="character" w:customStyle="1" w:styleId="BodyTextChar1">
    <w:name w:val="Body Text Char1"/>
    <w:basedOn w:val="DefaultParagraphFont"/>
    <w:link w:val="BodyText"/>
    <w:uiPriority w:val="99"/>
    <w:locked/>
    <w:rsid w:val="001F0BCB"/>
    <w:rPr>
      <w:rFonts w:ascii="Arial" w:hAnsi="Arial" w:cs="Arial"/>
    </w:rPr>
  </w:style>
  <w:style w:type="paragraph" w:styleId="Revision">
    <w:name w:val="Revision"/>
    <w:hidden/>
    <w:uiPriority w:val="99"/>
    <w:semiHidden/>
    <w:rsid w:val="001F0BCB"/>
    <w:pPr>
      <w:spacing w:after="0" w:line="240" w:lineRule="auto"/>
    </w:pPr>
  </w:style>
  <w:style w:type="paragraph" w:styleId="Header">
    <w:name w:val="header"/>
    <w:basedOn w:val="Normal"/>
    <w:link w:val="HeaderChar"/>
    <w:uiPriority w:val="99"/>
    <w:unhideWhenUsed/>
    <w:rsid w:val="003D3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C6"/>
  </w:style>
  <w:style w:type="paragraph" w:styleId="Footer">
    <w:name w:val="footer"/>
    <w:basedOn w:val="Normal"/>
    <w:link w:val="FooterChar"/>
    <w:uiPriority w:val="99"/>
    <w:unhideWhenUsed/>
    <w:rsid w:val="003D3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C6"/>
  </w:style>
  <w:style w:type="paragraph" w:customStyle="1" w:styleId="Default">
    <w:name w:val="Default"/>
    <w:rsid w:val="00C868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5265">
      <w:bodyDiv w:val="1"/>
      <w:marLeft w:val="0"/>
      <w:marRight w:val="0"/>
      <w:marTop w:val="0"/>
      <w:marBottom w:val="0"/>
      <w:divBdr>
        <w:top w:val="none" w:sz="0" w:space="0" w:color="auto"/>
        <w:left w:val="none" w:sz="0" w:space="0" w:color="auto"/>
        <w:bottom w:val="none" w:sz="0" w:space="0" w:color="auto"/>
        <w:right w:val="none" w:sz="0" w:space="0" w:color="auto"/>
      </w:divBdr>
    </w:div>
    <w:div w:id="254214475">
      <w:bodyDiv w:val="1"/>
      <w:marLeft w:val="0"/>
      <w:marRight w:val="0"/>
      <w:marTop w:val="0"/>
      <w:marBottom w:val="0"/>
      <w:divBdr>
        <w:top w:val="none" w:sz="0" w:space="0" w:color="auto"/>
        <w:left w:val="none" w:sz="0" w:space="0" w:color="auto"/>
        <w:bottom w:val="none" w:sz="0" w:space="0" w:color="auto"/>
        <w:right w:val="none" w:sz="0" w:space="0" w:color="auto"/>
      </w:divBdr>
    </w:div>
    <w:div w:id="27649645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1456949353">
      <w:bodyDiv w:val="1"/>
      <w:marLeft w:val="0"/>
      <w:marRight w:val="0"/>
      <w:marTop w:val="0"/>
      <w:marBottom w:val="0"/>
      <w:divBdr>
        <w:top w:val="none" w:sz="0" w:space="0" w:color="auto"/>
        <w:left w:val="none" w:sz="0" w:space="0" w:color="auto"/>
        <w:bottom w:val="none" w:sz="0" w:space="0" w:color="auto"/>
        <w:right w:val="none" w:sz="0" w:space="0" w:color="auto"/>
      </w:divBdr>
    </w:div>
    <w:div w:id="1644777299">
      <w:bodyDiv w:val="1"/>
      <w:marLeft w:val="0"/>
      <w:marRight w:val="0"/>
      <w:marTop w:val="0"/>
      <w:marBottom w:val="0"/>
      <w:divBdr>
        <w:top w:val="none" w:sz="0" w:space="0" w:color="auto"/>
        <w:left w:val="none" w:sz="0" w:space="0" w:color="auto"/>
        <w:bottom w:val="none" w:sz="0" w:space="0" w:color="auto"/>
        <w:right w:val="none" w:sz="0" w:space="0" w:color="auto"/>
      </w:divBdr>
    </w:div>
    <w:div w:id="1877962518">
      <w:bodyDiv w:val="1"/>
      <w:marLeft w:val="0"/>
      <w:marRight w:val="0"/>
      <w:marTop w:val="0"/>
      <w:marBottom w:val="0"/>
      <w:divBdr>
        <w:top w:val="none" w:sz="0" w:space="0" w:color="auto"/>
        <w:left w:val="none" w:sz="0" w:space="0" w:color="auto"/>
        <w:bottom w:val="none" w:sz="0" w:space="0" w:color="auto"/>
        <w:right w:val="none" w:sz="0" w:space="0" w:color="auto"/>
      </w:divBdr>
      <w:divsChild>
        <w:div w:id="17186220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B9788C-381B-4DE2-998C-1CA6D384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Gandhi</dc:creator>
  <cp:lastModifiedBy>MITCHELL ROSENBERG</cp:lastModifiedBy>
  <cp:revision>24</cp:revision>
  <dcterms:created xsi:type="dcterms:W3CDTF">2018-12-21T16:56:00Z</dcterms:created>
  <dcterms:modified xsi:type="dcterms:W3CDTF">2019-07-11T20:23:00Z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