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D1F69" w14:textId="6A917456" w:rsidR="00B913E3" w:rsidRDefault="000B6061" w:rsidP="0094772E">
      <w:pPr>
        <w:pStyle w:val="Heading1"/>
        <w:rPr>
          <w:color w:val="286995"/>
        </w:rPr>
      </w:pPr>
      <w:bookmarkStart w:id="0" w:name="Insurance_Company_1:_AI/AN_Zero_Cost_Sha"/>
      <w:bookmarkEnd w:id="0"/>
      <w:r w:rsidRPr="0094772E">
        <w:rPr>
          <w:rStyle w:val="Heading1Char"/>
          <w:b/>
          <w:bCs/>
        </w:rPr>
        <w:t>Summary of Benefits and Coverage:</w:t>
      </w:r>
      <w:r>
        <w:t xml:space="preserve"> </w:t>
      </w:r>
      <w:r w:rsidRPr="0094772E">
        <w:rPr>
          <w:b w:val="0"/>
          <w:bCs/>
        </w:rPr>
        <w:t>What this Plan Covers &amp; What You Pay for Covered Services</w:t>
      </w:r>
      <w:r>
        <w:tab/>
      </w:r>
      <w:r w:rsidR="00B913E3" w:rsidRPr="0094772E">
        <w:rPr>
          <w:b w:val="0"/>
          <w:bCs/>
        </w:rPr>
        <w:t xml:space="preserve">                         </w:t>
      </w:r>
      <w:r w:rsidR="00382595" w:rsidRPr="0094772E">
        <w:rPr>
          <w:b w:val="0"/>
          <w:bCs/>
        </w:rPr>
        <w:t xml:space="preserve"> </w:t>
      </w:r>
      <w:r w:rsidR="00B913E3" w:rsidRPr="0094772E">
        <w:rPr>
          <w:b w:val="0"/>
          <w:bCs/>
        </w:rPr>
        <w:t xml:space="preserve">  </w:t>
      </w:r>
      <w:r w:rsidR="00B913E3">
        <w:rPr>
          <w:color w:val="286995"/>
        </w:rPr>
        <w:t>Coverage</w:t>
      </w:r>
      <w:r w:rsidR="00B913E3">
        <w:rPr>
          <w:color w:val="286995"/>
          <w:spacing w:val="-14"/>
        </w:rPr>
        <w:t xml:space="preserve"> </w:t>
      </w:r>
      <w:r w:rsidR="00B913E3">
        <w:rPr>
          <w:color w:val="286995"/>
        </w:rPr>
        <w:t>Period: 01/01/202</w:t>
      </w:r>
      <w:r w:rsidR="00DD27E2">
        <w:rPr>
          <w:color w:val="286995"/>
        </w:rPr>
        <w:t>5</w:t>
      </w:r>
      <w:r w:rsidR="00B913E3">
        <w:rPr>
          <w:color w:val="286995"/>
        </w:rPr>
        <w:t>-12/31/202</w:t>
      </w:r>
      <w:r w:rsidR="00DD27E2">
        <w:rPr>
          <w:color w:val="286995"/>
        </w:rPr>
        <w:t>5</w:t>
      </w:r>
    </w:p>
    <w:p w14:paraId="1D8EE285" w14:textId="0A77D45C" w:rsidR="00333F1F" w:rsidRDefault="000B6061" w:rsidP="00806BAD">
      <w:pPr>
        <w:tabs>
          <w:tab w:val="left" w:pos="9743"/>
          <w:tab w:val="left" w:pos="10839"/>
        </w:tabs>
        <w:ind w:left="90" w:right="275"/>
        <w:rPr>
          <w:b/>
          <w:sz w:val="24"/>
        </w:rPr>
      </w:pPr>
      <w:r>
        <w:rPr>
          <w:b/>
          <w:color w:val="286995"/>
          <w:sz w:val="24"/>
        </w:rPr>
        <w:t>Insurance</w:t>
      </w:r>
      <w:r>
        <w:rPr>
          <w:b/>
          <w:color w:val="286995"/>
          <w:spacing w:val="-2"/>
          <w:sz w:val="24"/>
        </w:rPr>
        <w:t xml:space="preserve"> </w:t>
      </w:r>
      <w:r>
        <w:rPr>
          <w:b/>
          <w:color w:val="286995"/>
          <w:sz w:val="24"/>
        </w:rPr>
        <w:t>Company</w:t>
      </w:r>
      <w:r>
        <w:rPr>
          <w:b/>
          <w:color w:val="286995"/>
          <w:spacing w:val="-4"/>
          <w:sz w:val="24"/>
        </w:rPr>
        <w:t xml:space="preserve"> </w:t>
      </w:r>
      <w:r>
        <w:rPr>
          <w:b/>
          <w:color w:val="286995"/>
          <w:sz w:val="24"/>
        </w:rPr>
        <w:t>1:</w:t>
      </w:r>
      <w:r>
        <w:rPr>
          <w:b/>
          <w:color w:val="286995"/>
          <w:spacing w:val="-3"/>
          <w:sz w:val="24"/>
        </w:rPr>
        <w:t xml:space="preserve"> </w:t>
      </w:r>
      <w:r>
        <w:rPr>
          <w:b/>
          <w:color w:val="286995"/>
          <w:sz w:val="24"/>
        </w:rPr>
        <w:t>AI/AN</w:t>
      </w:r>
      <w:r>
        <w:rPr>
          <w:b/>
          <w:color w:val="286995"/>
          <w:spacing w:val="-3"/>
          <w:sz w:val="24"/>
        </w:rPr>
        <w:t xml:space="preserve"> </w:t>
      </w:r>
      <w:r>
        <w:rPr>
          <w:b/>
          <w:color w:val="286995"/>
          <w:sz w:val="24"/>
        </w:rPr>
        <w:t>Zero</w:t>
      </w:r>
      <w:r>
        <w:rPr>
          <w:b/>
          <w:color w:val="286995"/>
          <w:spacing w:val="-3"/>
          <w:sz w:val="24"/>
        </w:rPr>
        <w:t xml:space="preserve"> </w:t>
      </w:r>
      <w:r>
        <w:rPr>
          <w:b/>
          <w:color w:val="286995"/>
          <w:sz w:val="24"/>
        </w:rPr>
        <w:t>Cost</w:t>
      </w:r>
      <w:r>
        <w:rPr>
          <w:b/>
          <w:color w:val="286995"/>
          <w:spacing w:val="-3"/>
          <w:sz w:val="24"/>
        </w:rPr>
        <w:t xml:space="preserve"> </w:t>
      </w:r>
      <w:r>
        <w:rPr>
          <w:b/>
          <w:color w:val="286995"/>
          <w:spacing w:val="-2"/>
          <w:sz w:val="24"/>
        </w:rPr>
        <w:t>Sharing</w:t>
      </w:r>
      <w:r>
        <w:rPr>
          <w:b/>
          <w:color w:val="286995"/>
          <w:sz w:val="24"/>
        </w:rPr>
        <w:tab/>
      </w:r>
      <w:r>
        <w:rPr>
          <w:b/>
          <w:sz w:val="24"/>
        </w:rPr>
        <w:t>Coverage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Individual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+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Spouse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|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Plan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Type: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PPO</w:t>
      </w:r>
    </w:p>
    <w:p w14:paraId="1D8EE287" w14:textId="244BD503" w:rsidR="00333F1F" w:rsidRPr="00903CD9" w:rsidRDefault="000B6061" w:rsidP="00903CD9">
      <w:pPr>
        <w:pStyle w:val="BodyText"/>
        <w:spacing w:before="11" w:after="120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1D8EE420" wp14:editId="6313CAF7">
                <wp:simplePos x="0" y="0"/>
                <wp:positionH relativeFrom="page">
                  <wp:posOffset>457200</wp:posOffset>
                </wp:positionH>
                <wp:positionV relativeFrom="paragraph">
                  <wp:posOffset>109854</wp:posOffset>
                </wp:positionV>
                <wp:extent cx="9144000" cy="1270"/>
                <wp:effectExtent l="0" t="0" r="0" b="0"/>
                <wp:wrapTopAndBottom/>
                <wp:docPr id="3" name="Graphic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>
                              <a:moveTo>
                                <a:pt x="0" y="0"/>
                              </a:moveTo>
                              <a:lnTo>
                                <a:pt x="914400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28699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30370" id="Graphic 3" o:spid="_x0000_s1026" alt="&quot;&quot;" style="position:absolute;margin-left:36pt;margin-top:8.65pt;width:10in;height:.1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" path="m,l9144000,e" filled="f" strokecolor="#286995" strokeweight=".96pt">
                <v:path arrowok="t"/>
                <w10:wrap type="topAndBottom" anchorx="page"/>
              </v:shape>
            </w:pict>
          </mc:Fallback>
        </mc:AlternateContent>
      </w:r>
    </w:p>
    <w:p w14:paraId="0CF29A6D" w14:textId="2A0229E2" w:rsidR="00733286" w:rsidRDefault="00FA3DD7" w:rsidP="0022084A">
      <w:pPr>
        <w:pStyle w:val="BodyText"/>
        <w:spacing w:before="6"/>
        <w:ind w:left="180"/>
        <w:rPr>
          <w:b/>
          <w:sz w:val="13"/>
        </w:rPr>
      </w:pPr>
      <w:r>
        <w:rPr>
          <w:b/>
          <w:noProof/>
          <w:sz w:val="13"/>
        </w:rPr>
        <w:drawing>
          <wp:anchor distT="0" distB="0" distL="114300" distR="114300" simplePos="0" relativeHeight="251658240" behindDoc="0" locked="0" layoutInCell="1" allowOverlap="1" wp14:anchorId="38306A66" wp14:editId="6A4FAC08">
            <wp:simplePos x="0" y="0"/>
            <wp:positionH relativeFrom="column">
              <wp:posOffset>242526</wp:posOffset>
            </wp:positionH>
            <wp:positionV relativeFrom="paragraph">
              <wp:posOffset>137795</wp:posOffset>
            </wp:positionV>
            <wp:extent cx="499110" cy="381635"/>
            <wp:effectExtent l="0" t="0" r="0" b="0"/>
            <wp:wrapNone/>
            <wp:docPr id="721126293" name="Imag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110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71B0">
        <w:rPr>
          <w:b/>
          <w:noProof/>
          <w:sz w:val="13"/>
        </w:rPr>
        <mc:AlternateContent>
          <mc:Choice Requires="wps">
            <w:drawing>
              <wp:inline distT="0" distB="0" distL="0" distR="0" wp14:anchorId="1F36C24B" wp14:editId="5F4A6C46">
                <wp:extent cx="9144000" cy="1001394"/>
                <wp:effectExtent l="0" t="0" r="19050" b="27940"/>
                <wp:docPr id="1197540663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0" cy="1001394"/>
                        </a:xfrm>
                        <a:prstGeom prst="rect">
                          <a:avLst/>
                        </a:prstGeom>
                        <a:solidFill>
                          <a:srgbClr val="EFF9FF"/>
                        </a:solidFill>
                        <a:ln w="9144">
                          <a:solidFill>
                            <a:srgbClr val="28699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D68893" w14:textId="77777777" w:rsidR="00D471B0" w:rsidRPr="00435359" w:rsidRDefault="00D471B0" w:rsidP="00D471B0">
                            <w:pPr>
                              <w:spacing w:before="87"/>
                              <w:ind w:left="1106" w:right="99"/>
                              <w:rPr>
                                <w:sz w:val="24"/>
                                <w:szCs w:val="24"/>
                              </w:rPr>
                            </w:pPr>
                            <w:r w:rsidRPr="0043535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The Summary of Benefits and Coverage (SBC) document will help you choose a health </w:t>
                            </w:r>
                            <w:hyperlink r:id="rId12" w:anchor="plan">
                              <w:r w:rsidRPr="00435359">
                                <w:rPr>
                                  <w:b/>
                                  <w:color w:val="0000FF"/>
                                  <w:sz w:val="24"/>
                                  <w:szCs w:val="24"/>
                                  <w:u w:val="single" w:color="0000FF"/>
                                </w:rPr>
                                <w:t>plan</w:t>
                              </w:r>
                              <w:r w:rsidRPr="00435359">
                                <w:rPr>
                                  <w:b/>
                                  <w:sz w:val="24"/>
                                  <w:szCs w:val="24"/>
                                </w:rPr>
                                <w:t>.</w:t>
                              </w:r>
                            </w:hyperlink>
                            <w:r w:rsidRPr="0043535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The SBC shows you how you and the </w:t>
                            </w:r>
                            <w:hyperlink r:id="rId13" w:anchor="plan">
                              <w:r w:rsidRPr="00435359">
                                <w:rPr>
                                  <w:b/>
                                  <w:color w:val="0000FF"/>
                                  <w:sz w:val="24"/>
                                  <w:szCs w:val="24"/>
                                  <w:u w:val="single" w:color="0000FF"/>
                                </w:rPr>
                                <w:t>plan</w:t>
                              </w:r>
                            </w:hyperlink>
                            <w:r w:rsidRPr="00435359">
                              <w:rPr>
                                <w:b/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b/>
                                <w:sz w:val="24"/>
                                <w:szCs w:val="24"/>
                              </w:rPr>
                              <w:t>would</w:t>
                            </w:r>
                            <w:r w:rsidRPr="00435359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b/>
                                <w:sz w:val="24"/>
                                <w:szCs w:val="24"/>
                              </w:rPr>
                              <w:t>share</w:t>
                            </w:r>
                            <w:r w:rsidRPr="00435359"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b/>
                                <w:sz w:val="24"/>
                                <w:szCs w:val="24"/>
                              </w:rPr>
                              <w:t>the</w:t>
                            </w:r>
                            <w:r w:rsidRPr="00435359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b/>
                                <w:sz w:val="24"/>
                                <w:szCs w:val="24"/>
                              </w:rPr>
                              <w:t>cost</w:t>
                            </w:r>
                            <w:r w:rsidRPr="00435359"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b/>
                                <w:sz w:val="24"/>
                                <w:szCs w:val="24"/>
                              </w:rPr>
                              <w:t>for</w:t>
                            </w:r>
                            <w:r w:rsidRPr="00435359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b/>
                                <w:sz w:val="24"/>
                                <w:szCs w:val="24"/>
                              </w:rPr>
                              <w:t>covered</w:t>
                            </w:r>
                            <w:r w:rsidRPr="00435359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b/>
                                <w:sz w:val="24"/>
                                <w:szCs w:val="24"/>
                              </w:rPr>
                              <w:t>health</w:t>
                            </w:r>
                            <w:r w:rsidRPr="00435359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b/>
                                <w:sz w:val="24"/>
                                <w:szCs w:val="24"/>
                              </w:rPr>
                              <w:t>care</w:t>
                            </w:r>
                            <w:r w:rsidRPr="00435359"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b/>
                                <w:sz w:val="24"/>
                                <w:szCs w:val="24"/>
                              </w:rPr>
                              <w:t>services.</w:t>
                            </w:r>
                            <w:r w:rsidRPr="00435359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b/>
                                <w:sz w:val="24"/>
                                <w:szCs w:val="24"/>
                              </w:rPr>
                              <w:t>NOTE:</w:t>
                            </w:r>
                            <w:r w:rsidRPr="00435359"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b/>
                                <w:sz w:val="24"/>
                                <w:szCs w:val="24"/>
                              </w:rPr>
                              <w:t>Information</w:t>
                            </w:r>
                            <w:r w:rsidRPr="00435359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b/>
                                <w:sz w:val="24"/>
                                <w:szCs w:val="24"/>
                              </w:rPr>
                              <w:t>about</w:t>
                            </w:r>
                            <w:r w:rsidRPr="00435359"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b/>
                                <w:sz w:val="24"/>
                                <w:szCs w:val="24"/>
                              </w:rPr>
                              <w:t>the</w:t>
                            </w:r>
                            <w:r w:rsidRPr="00435359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b/>
                                <w:sz w:val="24"/>
                                <w:szCs w:val="24"/>
                              </w:rPr>
                              <w:t>cost</w:t>
                            </w:r>
                            <w:r w:rsidRPr="00435359"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b/>
                                <w:sz w:val="24"/>
                                <w:szCs w:val="24"/>
                              </w:rPr>
                              <w:t>of</w:t>
                            </w:r>
                            <w:r w:rsidRPr="00435359"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b/>
                                <w:sz w:val="24"/>
                                <w:szCs w:val="24"/>
                              </w:rPr>
                              <w:t>this</w:t>
                            </w:r>
                            <w:r w:rsidRPr="00435359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4" w:anchor="plan">
                              <w:r w:rsidRPr="00435359">
                                <w:rPr>
                                  <w:b/>
                                  <w:color w:val="0000FF"/>
                                  <w:sz w:val="24"/>
                                  <w:szCs w:val="24"/>
                                  <w:u w:val="single" w:color="0000FF"/>
                                </w:rPr>
                                <w:t>plan</w:t>
                              </w:r>
                            </w:hyperlink>
                            <w:r w:rsidRPr="00435359">
                              <w:rPr>
                                <w:b/>
                                <w:color w:val="0000FF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b/>
                                <w:sz w:val="24"/>
                                <w:szCs w:val="24"/>
                              </w:rPr>
                              <w:t>(called</w:t>
                            </w:r>
                            <w:r w:rsidRPr="00435359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b/>
                                <w:sz w:val="24"/>
                                <w:szCs w:val="24"/>
                              </w:rPr>
                              <w:t>the</w:t>
                            </w:r>
                            <w:r w:rsidRPr="00435359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5" w:anchor="premium">
                              <w:r w:rsidRPr="00435359">
                                <w:rPr>
                                  <w:b/>
                                  <w:color w:val="0000FF"/>
                                  <w:sz w:val="24"/>
                                  <w:szCs w:val="24"/>
                                  <w:u w:val="single" w:color="0000FF"/>
                                </w:rPr>
                                <w:t>premium</w:t>
                              </w:r>
                            </w:hyperlink>
                            <w:r w:rsidRPr="00435359">
                              <w:rPr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 w:rsidRPr="00435359"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b/>
                                <w:sz w:val="24"/>
                                <w:szCs w:val="24"/>
                              </w:rPr>
                              <w:t>will</w:t>
                            </w:r>
                            <w:r w:rsidRPr="00435359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b/>
                                <w:sz w:val="24"/>
                                <w:szCs w:val="24"/>
                              </w:rPr>
                              <w:t>be</w:t>
                            </w:r>
                            <w:r w:rsidRPr="00435359"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b/>
                                <w:sz w:val="24"/>
                                <w:szCs w:val="24"/>
                              </w:rPr>
                              <w:t>provided separately.</w:t>
                            </w:r>
                            <w:r w:rsidRPr="00435359">
                              <w:rPr>
                                <w:b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b/>
                                <w:sz w:val="24"/>
                                <w:szCs w:val="24"/>
                              </w:rPr>
                              <w:t>This</w:t>
                            </w:r>
                            <w:r w:rsidRPr="00435359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b/>
                                <w:sz w:val="24"/>
                                <w:szCs w:val="24"/>
                              </w:rPr>
                              <w:t>is</w:t>
                            </w:r>
                            <w:r w:rsidRPr="00435359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b/>
                                <w:sz w:val="24"/>
                                <w:szCs w:val="24"/>
                              </w:rPr>
                              <w:t>only</w:t>
                            </w:r>
                            <w:r w:rsidRPr="00435359"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 w:rsidRPr="00435359">
                              <w:rPr>
                                <w:b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b/>
                                <w:sz w:val="24"/>
                                <w:szCs w:val="24"/>
                              </w:rPr>
                              <w:t>summary.</w:t>
                            </w:r>
                            <w:r w:rsidRPr="00435359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sz w:val="24"/>
                                <w:szCs w:val="24"/>
                              </w:rPr>
                              <w:t>For</w:t>
                            </w:r>
                            <w:r w:rsidRPr="00435359">
                              <w:rPr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sz w:val="24"/>
                                <w:szCs w:val="24"/>
                              </w:rPr>
                              <w:t>more</w:t>
                            </w:r>
                            <w:r w:rsidRPr="00435359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sz w:val="24"/>
                                <w:szCs w:val="24"/>
                              </w:rPr>
                              <w:t>information</w:t>
                            </w:r>
                            <w:r w:rsidRPr="00435359">
                              <w:rPr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sz w:val="24"/>
                                <w:szCs w:val="24"/>
                              </w:rPr>
                              <w:t>about</w:t>
                            </w:r>
                            <w:r w:rsidRPr="00435359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sz w:val="24"/>
                                <w:szCs w:val="24"/>
                              </w:rPr>
                              <w:t>your</w:t>
                            </w:r>
                            <w:r w:rsidRPr="00435359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sz w:val="24"/>
                                <w:szCs w:val="24"/>
                              </w:rPr>
                              <w:t>coverage,</w:t>
                            </w:r>
                            <w:r w:rsidRPr="00435359">
                              <w:rPr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sz w:val="24"/>
                                <w:szCs w:val="24"/>
                              </w:rPr>
                              <w:t>or</w:t>
                            </w:r>
                            <w:r w:rsidRPr="00435359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sz w:val="24"/>
                                <w:szCs w:val="24"/>
                              </w:rPr>
                              <w:t>to</w:t>
                            </w:r>
                            <w:r w:rsidRPr="00435359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sz w:val="24"/>
                                <w:szCs w:val="24"/>
                              </w:rPr>
                              <w:t>get</w:t>
                            </w:r>
                            <w:r w:rsidRPr="00435359">
                              <w:rPr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Pr="00435359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sz w:val="24"/>
                                <w:szCs w:val="24"/>
                              </w:rPr>
                              <w:t>copy</w:t>
                            </w:r>
                            <w:r w:rsidRPr="00435359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sz w:val="24"/>
                                <w:szCs w:val="24"/>
                              </w:rPr>
                              <w:t>of</w:t>
                            </w:r>
                            <w:r w:rsidRPr="00435359">
                              <w:rPr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sz w:val="24"/>
                                <w:szCs w:val="24"/>
                              </w:rPr>
                              <w:t>the</w:t>
                            </w:r>
                            <w:r w:rsidRPr="00435359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sz w:val="24"/>
                                <w:szCs w:val="24"/>
                              </w:rPr>
                              <w:t>complete</w:t>
                            </w:r>
                            <w:r w:rsidRPr="00435359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sz w:val="24"/>
                                <w:szCs w:val="24"/>
                              </w:rPr>
                              <w:t>terms</w:t>
                            </w:r>
                            <w:r w:rsidRPr="00435359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sz w:val="24"/>
                                <w:szCs w:val="24"/>
                              </w:rPr>
                              <w:t>of</w:t>
                            </w:r>
                            <w:r w:rsidRPr="00435359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sz w:val="24"/>
                                <w:szCs w:val="24"/>
                              </w:rPr>
                              <w:t>coverage,</w:t>
                            </w:r>
                            <w:r w:rsidRPr="00435359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sz w:val="24"/>
                                <w:szCs w:val="24"/>
                              </w:rPr>
                              <w:t>[insert</w:t>
                            </w:r>
                            <w:r w:rsidRPr="00435359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contact</w:t>
                            </w:r>
                          </w:p>
                          <w:p w14:paraId="0B42408E" w14:textId="77777777" w:rsidR="00D471B0" w:rsidRPr="00435359" w:rsidRDefault="00D471B0" w:rsidP="00D471B0">
                            <w:pPr>
                              <w:spacing w:before="2"/>
                              <w:ind w:left="100" w:right="99"/>
                              <w:rPr>
                                <w:sz w:val="24"/>
                                <w:szCs w:val="24"/>
                              </w:rPr>
                            </w:pPr>
                            <w:r w:rsidRPr="00435359">
                              <w:rPr>
                                <w:sz w:val="24"/>
                                <w:szCs w:val="24"/>
                              </w:rPr>
                              <w:t>information].</w:t>
                            </w:r>
                            <w:r w:rsidRPr="00435359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sz w:val="24"/>
                                <w:szCs w:val="24"/>
                              </w:rPr>
                              <w:t>For</w:t>
                            </w:r>
                            <w:r w:rsidRPr="00435359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sz w:val="24"/>
                                <w:szCs w:val="24"/>
                              </w:rPr>
                              <w:t>general</w:t>
                            </w:r>
                            <w:r w:rsidRPr="00435359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sz w:val="24"/>
                                <w:szCs w:val="24"/>
                              </w:rPr>
                              <w:t>definitions</w:t>
                            </w:r>
                            <w:r w:rsidRPr="00435359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sz w:val="24"/>
                                <w:szCs w:val="24"/>
                              </w:rPr>
                              <w:t>of</w:t>
                            </w:r>
                            <w:r w:rsidRPr="00435359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sz w:val="24"/>
                                <w:szCs w:val="24"/>
                              </w:rPr>
                              <w:t>common</w:t>
                            </w:r>
                            <w:r w:rsidRPr="00435359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sz w:val="24"/>
                                <w:szCs w:val="24"/>
                              </w:rPr>
                              <w:t>terms,</w:t>
                            </w:r>
                            <w:r w:rsidRPr="00435359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sz w:val="24"/>
                                <w:szCs w:val="24"/>
                              </w:rPr>
                              <w:t>such as</w:t>
                            </w:r>
                            <w:r w:rsidRPr="00435359">
                              <w:rPr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6" w:anchor="allowed-amount">
                              <w:r w:rsidRPr="00435359">
                                <w:rPr>
                                  <w:color w:val="0000FF"/>
                                  <w:sz w:val="24"/>
                                  <w:szCs w:val="24"/>
                                  <w:u w:val="single" w:color="0000FF"/>
                                </w:rPr>
                                <w:t>allowed</w:t>
                              </w:r>
                              <w:r w:rsidRPr="00435359">
                                <w:rPr>
                                  <w:color w:val="0000FF"/>
                                  <w:spacing w:val="-2"/>
                                  <w:sz w:val="24"/>
                                  <w:szCs w:val="24"/>
                                  <w:u w:val="single" w:color="0000FF"/>
                                </w:rPr>
                                <w:t xml:space="preserve"> </w:t>
                              </w:r>
                              <w:r w:rsidRPr="00435359">
                                <w:rPr>
                                  <w:color w:val="0000FF"/>
                                  <w:sz w:val="24"/>
                                  <w:szCs w:val="24"/>
                                  <w:u w:val="single" w:color="0000FF"/>
                                </w:rPr>
                                <w:t>amount</w:t>
                              </w:r>
                              <w:r w:rsidRPr="00435359">
                                <w:rPr>
                                  <w:sz w:val="24"/>
                                  <w:szCs w:val="24"/>
                                </w:rPr>
                                <w:t>,</w:t>
                              </w:r>
                            </w:hyperlink>
                            <w:r w:rsidRPr="00435359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7" w:anchor="balance-billing">
                              <w:r w:rsidRPr="00435359">
                                <w:rPr>
                                  <w:color w:val="0000FF"/>
                                  <w:sz w:val="24"/>
                                  <w:szCs w:val="24"/>
                                  <w:u w:val="single" w:color="0000FF"/>
                                </w:rPr>
                                <w:t>balance</w:t>
                              </w:r>
                              <w:r w:rsidRPr="00435359">
                                <w:rPr>
                                  <w:color w:val="0000FF"/>
                                  <w:spacing w:val="-2"/>
                                  <w:sz w:val="24"/>
                                  <w:szCs w:val="24"/>
                                  <w:u w:val="single" w:color="0000FF"/>
                                </w:rPr>
                                <w:t xml:space="preserve"> </w:t>
                              </w:r>
                              <w:r w:rsidRPr="00435359">
                                <w:rPr>
                                  <w:color w:val="0000FF"/>
                                  <w:sz w:val="24"/>
                                  <w:szCs w:val="24"/>
                                  <w:u w:val="single" w:color="0000FF"/>
                                </w:rPr>
                                <w:t>billing</w:t>
                              </w:r>
                              <w:r w:rsidRPr="00435359">
                                <w:rPr>
                                  <w:sz w:val="24"/>
                                  <w:szCs w:val="24"/>
                                </w:rPr>
                                <w:t>,</w:t>
                              </w:r>
                            </w:hyperlink>
                            <w:r w:rsidRPr="00435359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8" w:anchor="coinsurance">
                              <w:r w:rsidRPr="00435359">
                                <w:rPr>
                                  <w:color w:val="0000FF"/>
                                  <w:sz w:val="24"/>
                                  <w:szCs w:val="24"/>
                                  <w:u w:val="single" w:color="0000FF"/>
                                </w:rPr>
                                <w:t>coinsurance</w:t>
                              </w:r>
                              <w:r w:rsidRPr="00435359">
                                <w:rPr>
                                  <w:sz w:val="24"/>
                                  <w:szCs w:val="24"/>
                                </w:rPr>
                                <w:t>,</w:t>
                              </w:r>
                            </w:hyperlink>
                            <w:r w:rsidRPr="00435359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9" w:anchor="copayment">
                              <w:r w:rsidRPr="00435359">
                                <w:rPr>
                                  <w:color w:val="0000FF"/>
                                  <w:sz w:val="24"/>
                                  <w:szCs w:val="24"/>
                                  <w:u w:val="single" w:color="0000FF"/>
                                </w:rPr>
                                <w:t>copayment</w:t>
                              </w:r>
                              <w:r w:rsidRPr="00435359">
                                <w:rPr>
                                  <w:sz w:val="24"/>
                                  <w:szCs w:val="24"/>
                                </w:rPr>
                                <w:t>,</w:t>
                              </w:r>
                            </w:hyperlink>
                            <w:r w:rsidRPr="00435359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20" w:anchor="deductible">
                              <w:r w:rsidRPr="00435359">
                                <w:rPr>
                                  <w:color w:val="0000FF"/>
                                  <w:sz w:val="24"/>
                                  <w:szCs w:val="24"/>
                                  <w:u w:val="single" w:color="0000FF"/>
                                </w:rPr>
                                <w:t>deductible</w:t>
                              </w:r>
                            </w:hyperlink>
                            <w:r w:rsidRPr="00435359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435359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21" w:anchor="provider">
                              <w:r w:rsidRPr="00435359">
                                <w:rPr>
                                  <w:color w:val="0000FF"/>
                                  <w:sz w:val="24"/>
                                  <w:szCs w:val="24"/>
                                  <w:u w:val="single" w:color="0000FF"/>
                                </w:rPr>
                                <w:t>provider</w:t>
                              </w:r>
                              <w:r w:rsidRPr="00435359">
                                <w:rPr>
                                  <w:sz w:val="24"/>
                                  <w:szCs w:val="24"/>
                                </w:rPr>
                                <w:t>,</w:t>
                              </w:r>
                            </w:hyperlink>
                            <w:r w:rsidRPr="00435359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sz w:val="24"/>
                                <w:szCs w:val="24"/>
                              </w:rPr>
                              <w:t>or</w:t>
                            </w:r>
                            <w:r w:rsidRPr="00435359">
                              <w:rPr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sz w:val="24"/>
                                <w:szCs w:val="24"/>
                              </w:rPr>
                              <w:t>other</w:t>
                            </w:r>
                            <w:r w:rsidRPr="00435359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sz w:val="24"/>
                                <w:szCs w:val="24"/>
                                <w:u w:val="single"/>
                              </w:rPr>
                              <w:t>underlined</w:t>
                            </w:r>
                            <w:r w:rsidRPr="00435359">
                              <w:rPr>
                                <w:sz w:val="24"/>
                                <w:szCs w:val="24"/>
                              </w:rPr>
                              <w:t xml:space="preserve"> terms, see the Glossary. You can view the Glossary at [www.insert.com] or call 1-800-[insert] to request a copy.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F36C24B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10in;height:7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" fillcolor="#eff9ff" strokecolor="#286995" strokeweight=".72pt">
                <v:textbox inset="0,0,0,0">
                  <w:txbxContent>
                    <w:p w14:paraId="52D68893" w14:textId="77777777" w:rsidR="00D471B0" w:rsidRPr="00435359" w:rsidRDefault="00D471B0" w:rsidP="00D471B0">
                      <w:pPr>
                        <w:spacing w:before="87"/>
                        <w:ind w:left="1106" w:right="99"/>
                        <w:rPr>
                          <w:sz w:val="24"/>
                          <w:szCs w:val="24"/>
                        </w:rPr>
                      </w:pPr>
                      <w:r w:rsidRPr="00435359">
                        <w:rPr>
                          <w:b/>
                          <w:sz w:val="24"/>
                          <w:szCs w:val="24"/>
                        </w:rPr>
                        <w:t xml:space="preserve">The Summary of Benefits and Coverage (SBC) document will help you choose a health </w:t>
                      </w:r>
                      <w:hyperlink r:id="rId22" w:anchor="plan">
                        <w:r w:rsidRPr="00435359">
                          <w:rPr>
                            <w:b/>
                            <w:color w:val="0000FF"/>
                            <w:sz w:val="24"/>
                            <w:szCs w:val="24"/>
                            <w:u w:val="single" w:color="0000FF"/>
                          </w:rPr>
                          <w:t>plan</w:t>
                        </w:r>
                        <w:r w:rsidRPr="00435359">
                          <w:rPr>
                            <w:b/>
                            <w:sz w:val="24"/>
                            <w:szCs w:val="24"/>
                          </w:rPr>
                          <w:t>.</w:t>
                        </w:r>
                      </w:hyperlink>
                      <w:r w:rsidRPr="00435359">
                        <w:rPr>
                          <w:b/>
                          <w:sz w:val="24"/>
                          <w:szCs w:val="24"/>
                        </w:rPr>
                        <w:t xml:space="preserve"> The SBC shows you how you and the </w:t>
                      </w:r>
                      <w:hyperlink r:id="rId23" w:anchor="plan">
                        <w:r w:rsidRPr="00435359">
                          <w:rPr>
                            <w:b/>
                            <w:color w:val="0000FF"/>
                            <w:sz w:val="24"/>
                            <w:szCs w:val="24"/>
                            <w:u w:val="single" w:color="0000FF"/>
                          </w:rPr>
                          <w:t>plan</w:t>
                        </w:r>
                      </w:hyperlink>
                      <w:r w:rsidRPr="00435359">
                        <w:rPr>
                          <w:b/>
                          <w:color w:val="0000FF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b/>
                          <w:sz w:val="24"/>
                          <w:szCs w:val="24"/>
                        </w:rPr>
                        <w:t>would</w:t>
                      </w:r>
                      <w:r w:rsidRPr="00435359">
                        <w:rPr>
                          <w:b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b/>
                          <w:sz w:val="24"/>
                          <w:szCs w:val="24"/>
                        </w:rPr>
                        <w:t>share</w:t>
                      </w:r>
                      <w:r w:rsidRPr="00435359">
                        <w:rPr>
                          <w:b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b/>
                          <w:sz w:val="24"/>
                          <w:szCs w:val="24"/>
                        </w:rPr>
                        <w:t>the</w:t>
                      </w:r>
                      <w:r w:rsidRPr="00435359">
                        <w:rPr>
                          <w:b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b/>
                          <w:sz w:val="24"/>
                          <w:szCs w:val="24"/>
                        </w:rPr>
                        <w:t>cost</w:t>
                      </w:r>
                      <w:r w:rsidRPr="00435359">
                        <w:rPr>
                          <w:b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b/>
                          <w:sz w:val="24"/>
                          <w:szCs w:val="24"/>
                        </w:rPr>
                        <w:t>for</w:t>
                      </w:r>
                      <w:r w:rsidRPr="00435359">
                        <w:rPr>
                          <w:b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b/>
                          <w:sz w:val="24"/>
                          <w:szCs w:val="24"/>
                        </w:rPr>
                        <w:t>covered</w:t>
                      </w:r>
                      <w:r w:rsidRPr="00435359">
                        <w:rPr>
                          <w:b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b/>
                          <w:sz w:val="24"/>
                          <w:szCs w:val="24"/>
                        </w:rPr>
                        <w:t>health</w:t>
                      </w:r>
                      <w:r w:rsidRPr="00435359">
                        <w:rPr>
                          <w:b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b/>
                          <w:sz w:val="24"/>
                          <w:szCs w:val="24"/>
                        </w:rPr>
                        <w:t>care</w:t>
                      </w:r>
                      <w:r w:rsidRPr="00435359">
                        <w:rPr>
                          <w:b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b/>
                          <w:sz w:val="24"/>
                          <w:szCs w:val="24"/>
                        </w:rPr>
                        <w:t>services.</w:t>
                      </w:r>
                      <w:r w:rsidRPr="00435359">
                        <w:rPr>
                          <w:b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b/>
                          <w:sz w:val="24"/>
                          <w:szCs w:val="24"/>
                        </w:rPr>
                        <w:t>NOTE:</w:t>
                      </w:r>
                      <w:r w:rsidRPr="00435359">
                        <w:rPr>
                          <w:b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b/>
                          <w:sz w:val="24"/>
                          <w:szCs w:val="24"/>
                        </w:rPr>
                        <w:t>Information</w:t>
                      </w:r>
                      <w:r w:rsidRPr="00435359">
                        <w:rPr>
                          <w:b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b/>
                          <w:sz w:val="24"/>
                          <w:szCs w:val="24"/>
                        </w:rPr>
                        <w:t>about</w:t>
                      </w:r>
                      <w:r w:rsidRPr="00435359">
                        <w:rPr>
                          <w:b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b/>
                          <w:sz w:val="24"/>
                          <w:szCs w:val="24"/>
                        </w:rPr>
                        <w:t>the</w:t>
                      </w:r>
                      <w:r w:rsidRPr="00435359">
                        <w:rPr>
                          <w:b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b/>
                          <w:sz w:val="24"/>
                          <w:szCs w:val="24"/>
                        </w:rPr>
                        <w:t>cost</w:t>
                      </w:r>
                      <w:r w:rsidRPr="00435359">
                        <w:rPr>
                          <w:b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b/>
                          <w:sz w:val="24"/>
                          <w:szCs w:val="24"/>
                        </w:rPr>
                        <w:t>of</w:t>
                      </w:r>
                      <w:r w:rsidRPr="00435359">
                        <w:rPr>
                          <w:b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b/>
                          <w:sz w:val="24"/>
                          <w:szCs w:val="24"/>
                        </w:rPr>
                        <w:t>this</w:t>
                      </w:r>
                      <w:r w:rsidRPr="00435359">
                        <w:rPr>
                          <w:b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hyperlink r:id="rId24" w:anchor="plan">
                        <w:r w:rsidRPr="00435359">
                          <w:rPr>
                            <w:b/>
                            <w:color w:val="0000FF"/>
                            <w:sz w:val="24"/>
                            <w:szCs w:val="24"/>
                            <w:u w:val="single" w:color="0000FF"/>
                          </w:rPr>
                          <w:t>plan</w:t>
                        </w:r>
                      </w:hyperlink>
                      <w:r w:rsidRPr="00435359">
                        <w:rPr>
                          <w:b/>
                          <w:color w:val="0000FF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b/>
                          <w:sz w:val="24"/>
                          <w:szCs w:val="24"/>
                        </w:rPr>
                        <w:t>(called</w:t>
                      </w:r>
                      <w:r w:rsidRPr="00435359">
                        <w:rPr>
                          <w:b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b/>
                          <w:sz w:val="24"/>
                          <w:szCs w:val="24"/>
                        </w:rPr>
                        <w:t>the</w:t>
                      </w:r>
                      <w:r w:rsidRPr="00435359">
                        <w:rPr>
                          <w:b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hyperlink r:id="rId25" w:anchor="premium">
                        <w:r w:rsidRPr="00435359">
                          <w:rPr>
                            <w:b/>
                            <w:color w:val="0000FF"/>
                            <w:sz w:val="24"/>
                            <w:szCs w:val="24"/>
                            <w:u w:val="single" w:color="0000FF"/>
                          </w:rPr>
                          <w:t>premium</w:t>
                        </w:r>
                      </w:hyperlink>
                      <w:r w:rsidRPr="00435359">
                        <w:rPr>
                          <w:b/>
                          <w:sz w:val="24"/>
                          <w:szCs w:val="24"/>
                        </w:rPr>
                        <w:t>)</w:t>
                      </w:r>
                      <w:r w:rsidRPr="00435359">
                        <w:rPr>
                          <w:b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b/>
                          <w:sz w:val="24"/>
                          <w:szCs w:val="24"/>
                        </w:rPr>
                        <w:t>will</w:t>
                      </w:r>
                      <w:r w:rsidRPr="00435359">
                        <w:rPr>
                          <w:b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b/>
                          <w:sz w:val="24"/>
                          <w:szCs w:val="24"/>
                        </w:rPr>
                        <w:t>be</w:t>
                      </w:r>
                      <w:r w:rsidRPr="00435359">
                        <w:rPr>
                          <w:b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b/>
                          <w:sz w:val="24"/>
                          <w:szCs w:val="24"/>
                        </w:rPr>
                        <w:t>provided separately.</w:t>
                      </w:r>
                      <w:r w:rsidRPr="00435359">
                        <w:rPr>
                          <w:b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b/>
                          <w:sz w:val="24"/>
                          <w:szCs w:val="24"/>
                        </w:rPr>
                        <w:t>This</w:t>
                      </w:r>
                      <w:r w:rsidRPr="00435359">
                        <w:rPr>
                          <w:b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b/>
                          <w:sz w:val="24"/>
                          <w:szCs w:val="24"/>
                        </w:rPr>
                        <w:t>is</w:t>
                      </w:r>
                      <w:r w:rsidRPr="00435359">
                        <w:rPr>
                          <w:b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b/>
                          <w:sz w:val="24"/>
                          <w:szCs w:val="24"/>
                        </w:rPr>
                        <w:t>only</w:t>
                      </w:r>
                      <w:r w:rsidRPr="00435359">
                        <w:rPr>
                          <w:b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b/>
                          <w:sz w:val="24"/>
                          <w:szCs w:val="24"/>
                        </w:rPr>
                        <w:t>a</w:t>
                      </w:r>
                      <w:r w:rsidRPr="00435359">
                        <w:rPr>
                          <w:b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b/>
                          <w:sz w:val="24"/>
                          <w:szCs w:val="24"/>
                        </w:rPr>
                        <w:t>summary.</w:t>
                      </w:r>
                      <w:r w:rsidRPr="00435359">
                        <w:rPr>
                          <w:b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sz w:val="24"/>
                          <w:szCs w:val="24"/>
                        </w:rPr>
                        <w:t>For</w:t>
                      </w:r>
                      <w:r w:rsidRPr="00435359">
                        <w:rPr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sz w:val="24"/>
                          <w:szCs w:val="24"/>
                        </w:rPr>
                        <w:t>more</w:t>
                      </w:r>
                      <w:r w:rsidRPr="00435359"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sz w:val="24"/>
                          <w:szCs w:val="24"/>
                        </w:rPr>
                        <w:t>information</w:t>
                      </w:r>
                      <w:r w:rsidRPr="00435359">
                        <w:rPr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sz w:val="24"/>
                          <w:szCs w:val="24"/>
                        </w:rPr>
                        <w:t>about</w:t>
                      </w:r>
                      <w:r w:rsidRPr="00435359"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sz w:val="24"/>
                          <w:szCs w:val="24"/>
                        </w:rPr>
                        <w:t>your</w:t>
                      </w:r>
                      <w:r w:rsidRPr="00435359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sz w:val="24"/>
                          <w:szCs w:val="24"/>
                        </w:rPr>
                        <w:t>coverage,</w:t>
                      </w:r>
                      <w:r w:rsidRPr="00435359">
                        <w:rPr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sz w:val="24"/>
                          <w:szCs w:val="24"/>
                        </w:rPr>
                        <w:t>or</w:t>
                      </w:r>
                      <w:r w:rsidRPr="00435359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sz w:val="24"/>
                          <w:szCs w:val="24"/>
                        </w:rPr>
                        <w:t>to</w:t>
                      </w:r>
                      <w:r w:rsidRPr="00435359"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sz w:val="24"/>
                          <w:szCs w:val="24"/>
                        </w:rPr>
                        <w:t>get</w:t>
                      </w:r>
                      <w:r w:rsidRPr="00435359">
                        <w:rPr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sz w:val="24"/>
                          <w:szCs w:val="24"/>
                        </w:rPr>
                        <w:t>a</w:t>
                      </w:r>
                      <w:r w:rsidRPr="00435359"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sz w:val="24"/>
                          <w:szCs w:val="24"/>
                        </w:rPr>
                        <w:t>copy</w:t>
                      </w:r>
                      <w:r w:rsidRPr="00435359"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sz w:val="24"/>
                          <w:szCs w:val="24"/>
                        </w:rPr>
                        <w:t>of</w:t>
                      </w:r>
                      <w:r w:rsidRPr="00435359">
                        <w:rPr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sz w:val="24"/>
                          <w:szCs w:val="24"/>
                        </w:rPr>
                        <w:t>the</w:t>
                      </w:r>
                      <w:r w:rsidRPr="00435359"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sz w:val="24"/>
                          <w:szCs w:val="24"/>
                        </w:rPr>
                        <w:t>complete</w:t>
                      </w:r>
                      <w:r w:rsidRPr="00435359"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sz w:val="24"/>
                          <w:szCs w:val="24"/>
                        </w:rPr>
                        <w:t>terms</w:t>
                      </w:r>
                      <w:r w:rsidRPr="00435359"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sz w:val="24"/>
                          <w:szCs w:val="24"/>
                        </w:rPr>
                        <w:t>of</w:t>
                      </w:r>
                      <w:r w:rsidRPr="00435359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sz w:val="24"/>
                          <w:szCs w:val="24"/>
                        </w:rPr>
                        <w:t>coverage,</w:t>
                      </w:r>
                      <w:r w:rsidRPr="00435359"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sz w:val="24"/>
                          <w:szCs w:val="24"/>
                        </w:rPr>
                        <w:t>[insert</w:t>
                      </w:r>
                      <w:r w:rsidRPr="00435359">
                        <w:rPr>
                          <w:spacing w:val="-2"/>
                          <w:sz w:val="24"/>
                          <w:szCs w:val="24"/>
                        </w:rPr>
                        <w:t xml:space="preserve"> contact</w:t>
                      </w:r>
                    </w:p>
                    <w:p w14:paraId="0B42408E" w14:textId="77777777" w:rsidR="00D471B0" w:rsidRPr="00435359" w:rsidRDefault="00D471B0" w:rsidP="00D471B0">
                      <w:pPr>
                        <w:spacing w:before="2"/>
                        <w:ind w:left="100" w:right="99"/>
                        <w:rPr>
                          <w:sz w:val="24"/>
                          <w:szCs w:val="24"/>
                        </w:rPr>
                      </w:pPr>
                      <w:r w:rsidRPr="00435359">
                        <w:rPr>
                          <w:sz w:val="24"/>
                          <w:szCs w:val="24"/>
                        </w:rPr>
                        <w:t>information].</w:t>
                      </w:r>
                      <w:r w:rsidRPr="00435359"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sz w:val="24"/>
                          <w:szCs w:val="24"/>
                        </w:rPr>
                        <w:t>For</w:t>
                      </w:r>
                      <w:r w:rsidRPr="00435359"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sz w:val="24"/>
                          <w:szCs w:val="24"/>
                        </w:rPr>
                        <w:t>general</w:t>
                      </w:r>
                      <w:r w:rsidRPr="00435359"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sz w:val="24"/>
                          <w:szCs w:val="24"/>
                        </w:rPr>
                        <w:t>definitions</w:t>
                      </w:r>
                      <w:r w:rsidRPr="00435359"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sz w:val="24"/>
                          <w:szCs w:val="24"/>
                        </w:rPr>
                        <w:t>of</w:t>
                      </w:r>
                      <w:r w:rsidRPr="00435359"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sz w:val="24"/>
                          <w:szCs w:val="24"/>
                        </w:rPr>
                        <w:t>common</w:t>
                      </w:r>
                      <w:r w:rsidRPr="00435359"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sz w:val="24"/>
                          <w:szCs w:val="24"/>
                        </w:rPr>
                        <w:t>terms,</w:t>
                      </w:r>
                      <w:r w:rsidRPr="00435359"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sz w:val="24"/>
                          <w:szCs w:val="24"/>
                        </w:rPr>
                        <w:t>such as</w:t>
                      </w:r>
                      <w:r w:rsidRPr="00435359">
                        <w:rPr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hyperlink r:id="rId26" w:anchor="allowed-amount">
                        <w:r w:rsidRPr="00435359">
                          <w:rPr>
                            <w:color w:val="0000FF"/>
                            <w:sz w:val="24"/>
                            <w:szCs w:val="24"/>
                            <w:u w:val="single" w:color="0000FF"/>
                          </w:rPr>
                          <w:t>allowed</w:t>
                        </w:r>
                        <w:r w:rsidRPr="00435359">
                          <w:rPr>
                            <w:color w:val="0000FF"/>
                            <w:spacing w:val="-2"/>
                            <w:sz w:val="24"/>
                            <w:szCs w:val="24"/>
                            <w:u w:val="single" w:color="0000FF"/>
                          </w:rPr>
                          <w:t xml:space="preserve"> </w:t>
                        </w:r>
                        <w:r w:rsidRPr="00435359">
                          <w:rPr>
                            <w:color w:val="0000FF"/>
                            <w:sz w:val="24"/>
                            <w:szCs w:val="24"/>
                            <w:u w:val="single" w:color="0000FF"/>
                          </w:rPr>
                          <w:t>amount</w:t>
                        </w:r>
                        <w:r w:rsidRPr="00435359">
                          <w:rPr>
                            <w:sz w:val="24"/>
                            <w:szCs w:val="24"/>
                          </w:rPr>
                          <w:t>,</w:t>
                        </w:r>
                      </w:hyperlink>
                      <w:r w:rsidRPr="00435359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hyperlink r:id="rId27" w:anchor="balance-billing">
                        <w:r w:rsidRPr="00435359">
                          <w:rPr>
                            <w:color w:val="0000FF"/>
                            <w:sz w:val="24"/>
                            <w:szCs w:val="24"/>
                            <w:u w:val="single" w:color="0000FF"/>
                          </w:rPr>
                          <w:t>balance</w:t>
                        </w:r>
                        <w:r w:rsidRPr="00435359">
                          <w:rPr>
                            <w:color w:val="0000FF"/>
                            <w:spacing w:val="-2"/>
                            <w:sz w:val="24"/>
                            <w:szCs w:val="24"/>
                            <w:u w:val="single" w:color="0000FF"/>
                          </w:rPr>
                          <w:t xml:space="preserve"> </w:t>
                        </w:r>
                        <w:r w:rsidRPr="00435359">
                          <w:rPr>
                            <w:color w:val="0000FF"/>
                            <w:sz w:val="24"/>
                            <w:szCs w:val="24"/>
                            <w:u w:val="single" w:color="0000FF"/>
                          </w:rPr>
                          <w:t>billing</w:t>
                        </w:r>
                        <w:r w:rsidRPr="00435359">
                          <w:rPr>
                            <w:sz w:val="24"/>
                            <w:szCs w:val="24"/>
                          </w:rPr>
                          <w:t>,</w:t>
                        </w:r>
                      </w:hyperlink>
                      <w:r w:rsidRPr="00435359"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hyperlink r:id="rId28" w:anchor="coinsurance">
                        <w:r w:rsidRPr="00435359">
                          <w:rPr>
                            <w:color w:val="0000FF"/>
                            <w:sz w:val="24"/>
                            <w:szCs w:val="24"/>
                            <w:u w:val="single" w:color="0000FF"/>
                          </w:rPr>
                          <w:t>coinsurance</w:t>
                        </w:r>
                        <w:r w:rsidRPr="00435359">
                          <w:rPr>
                            <w:sz w:val="24"/>
                            <w:szCs w:val="24"/>
                          </w:rPr>
                          <w:t>,</w:t>
                        </w:r>
                      </w:hyperlink>
                      <w:r w:rsidRPr="00435359"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hyperlink r:id="rId29" w:anchor="copayment">
                        <w:r w:rsidRPr="00435359">
                          <w:rPr>
                            <w:color w:val="0000FF"/>
                            <w:sz w:val="24"/>
                            <w:szCs w:val="24"/>
                            <w:u w:val="single" w:color="0000FF"/>
                          </w:rPr>
                          <w:t>copayment</w:t>
                        </w:r>
                        <w:r w:rsidRPr="00435359">
                          <w:rPr>
                            <w:sz w:val="24"/>
                            <w:szCs w:val="24"/>
                          </w:rPr>
                          <w:t>,</w:t>
                        </w:r>
                      </w:hyperlink>
                      <w:r w:rsidRPr="00435359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hyperlink r:id="rId30" w:anchor="deductible">
                        <w:r w:rsidRPr="00435359">
                          <w:rPr>
                            <w:color w:val="0000FF"/>
                            <w:sz w:val="24"/>
                            <w:szCs w:val="24"/>
                            <w:u w:val="single" w:color="0000FF"/>
                          </w:rPr>
                          <w:t>deductible</w:t>
                        </w:r>
                      </w:hyperlink>
                      <w:r w:rsidRPr="00435359">
                        <w:rPr>
                          <w:sz w:val="24"/>
                          <w:szCs w:val="24"/>
                        </w:rPr>
                        <w:t>,</w:t>
                      </w:r>
                      <w:r w:rsidRPr="00435359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hyperlink r:id="rId31" w:anchor="provider">
                        <w:r w:rsidRPr="00435359">
                          <w:rPr>
                            <w:color w:val="0000FF"/>
                            <w:sz w:val="24"/>
                            <w:szCs w:val="24"/>
                            <w:u w:val="single" w:color="0000FF"/>
                          </w:rPr>
                          <w:t>provider</w:t>
                        </w:r>
                        <w:r w:rsidRPr="00435359">
                          <w:rPr>
                            <w:sz w:val="24"/>
                            <w:szCs w:val="24"/>
                          </w:rPr>
                          <w:t>,</w:t>
                        </w:r>
                      </w:hyperlink>
                      <w:r w:rsidRPr="00435359"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sz w:val="24"/>
                          <w:szCs w:val="24"/>
                        </w:rPr>
                        <w:t>or</w:t>
                      </w:r>
                      <w:r w:rsidRPr="00435359">
                        <w:rPr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sz w:val="24"/>
                          <w:szCs w:val="24"/>
                        </w:rPr>
                        <w:t>other</w:t>
                      </w:r>
                      <w:r w:rsidRPr="00435359"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sz w:val="24"/>
                          <w:szCs w:val="24"/>
                          <w:u w:val="single"/>
                        </w:rPr>
                        <w:t>underlined</w:t>
                      </w:r>
                      <w:r w:rsidRPr="00435359">
                        <w:rPr>
                          <w:sz w:val="24"/>
                          <w:szCs w:val="24"/>
                        </w:rPr>
                        <w:t xml:space="preserve"> terms, see the Glossary. You can view the Glossary at [www.insert.com] or call 1-800-[insert] to request a copy.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8EE288" w14:textId="77777777" w:rsidR="00333F1F" w:rsidRDefault="00333F1F">
      <w:pPr>
        <w:pStyle w:val="BodyText"/>
        <w:spacing w:before="4"/>
        <w:rPr>
          <w:b/>
          <w:sz w:val="8"/>
        </w:rPr>
      </w:pPr>
    </w:p>
    <w:tbl>
      <w:tblPr>
        <w:tblW w:w="0" w:type="auto"/>
        <w:tblInd w:w="175" w:type="dxa"/>
        <w:tblBorders>
          <w:top w:val="single" w:sz="6" w:space="0" w:color="286995"/>
          <w:left w:val="single" w:sz="6" w:space="0" w:color="286995"/>
          <w:bottom w:val="single" w:sz="6" w:space="0" w:color="286995"/>
          <w:right w:val="single" w:sz="6" w:space="0" w:color="286995"/>
          <w:insideH w:val="single" w:sz="6" w:space="0" w:color="286995"/>
          <w:insideV w:val="single" w:sz="6" w:space="0" w:color="28699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Summary of Benefits and Coverage table of important questions, answers and why the information matters to consumers."/>
      </w:tblPr>
      <w:tblGrid>
        <w:gridCol w:w="2690"/>
        <w:gridCol w:w="3199"/>
        <w:gridCol w:w="8510"/>
      </w:tblGrid>
      <w:tr w:rsidR="00333F1F" w14:paraId="1D8EE28C" w14:textId="77777777" w:rsidTr="0093326B">
        <w:trPr>
          <w:trHeight w:val="458"/>
        </w:trPr>
        <w:tc>
          <w:tcPr>
            <w:tcW w:w="26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86995"/>
          </w:tcPr>
          <w:p w14:paraId="1D8EE289" w14:textId="77777777" w:rsidR="00333F1F" w:rsidRDefault="000B6061">
            <w:pPr>
              <w:pStyle w:val="TableParagraph"/>
              <w:spacing w:before="87"/>
              <w:ind w:left="12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Important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Questions</w:t>
            </w:r>
          </w:p>
        </w:tc>
        <w:tc>
          <w:tcPr>
            <w:tcW w:w="31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86995"/>
          </w:tcPr>
          <w:p w14:paraId="1D8EE28A" w14:textId="77777777" w:rsidR="00333F1F" w:rsidRDefault="000B6061">
            <w:pPr>
              <w:pStyle w:val="TableParagraph"/>
              <w:spacing w:before="87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Answers</w:t>
            </w:r>
          </w:p>
        </w:tc>
        <w:tc>
          <w:tcPr>
            <w:tcW w:w="8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86995"/>
          </w:tcPr>
          <w:p w14:paraId="1D8EE28B" w14:textId="77777777" w:rsidR="00333F1F" w:rsidRDefault="000B6061">
            <w:pPr>
              <w:pStyle w:val="TableParagraph"/>
              <w:spacing w:before="87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Why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This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Matters:</w:t>
            </w:r>
          </w:p>
        </w:tc>
      </w:tr>
      <w:tr w:rsidR="00333F1F" w14:paraId="1D8EE290" w14:textId="77777777" w:rsidTr="004B4013">
        <w:trPr>
          <w:trHeight w:val="864"/>
        </w:trPr>
        <w:tc>
          <w:tcPr>
            <w:tcW w:w="2690" w:type="dxa"/>
            <w:tcBorders>
              <w:top w:val="single" w:sz="4" w:space="0" w:color="FFFFFF" w:themeColor="background1"/>
            </w:tcBorders>
            <w:vAlign w:val="center"/>
          </w:tcPr>
          <w:p w14:paraId="1D8EE28D" w14:textId="77777777" w:rsidR="00333F1F" w:rsidRPr="00435359" w:rsidRDefault="000B6061" w:rsidP="004B4013">
            <w:pPr>
              <w:pStyle w:val="TableParagraph"/>
              <w:ind w:left="107" w:right="143"/>
              <w:rPr>
                <w:b/>
                <w:sz w:val="24"/>
                <w:szCs w:val="24"/>
              </w:rPr>
            </w:pPr>
            <w:r w:rsidRPr="00435359">
              <w:rPr>
                <w:b/>
                <w:sz w:val="24"/>
                <w:szCs w:val="24"/>
              </w:rPr>
              <w:t>What</w:t>
            </w:r>
            <w:r w:rsidRPr="00435359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435359">
              <w:rPr>
                <w:b/>
                <w:sz w:val="24"/>
                <w:szCs w:val="24"/>
              </w:rPr>
              <w:t>is</w:t>
            </w:r>
            <w:r w:rsidRPr="00435359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435359">
              <w:rPr>
                <w:b/>
                <w:sz w:val="24"/>
                <w:szCs w:val="24"/>
              </w:rPr>
              <w:t>the</w:t>
            </w:r>
            <w:r w:rsidRPr="00435359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435359">
              <w:rPr>
                <w:b/>
                <w:sz w:val="24"/>
                <w:szCs w:val="24"/>
              </w:rPr>
              <w:t xml:space="preserve">overall </w:t>
            </w:r>
            <w:hyperlink r:id="rId32" w:anchor="deductible">
              <w:r w:rsidRPr="00435359">
                <w:rPr>
                  <w:b/>
                  <w:color w:val="0000FF"/>
                  <w:spacing w:val="-2"/>
                  <w:sz w:val="24"/>
                  <w:szCs w:val="24"/>
                  <w:u w:val="single" w:color="0000FF"/>
                </w:rPr>
                <w:t>deductible</w:t>
              </w:r>
            </w:hyperlink>
            <w:r w:rsidRPr="00435359">
              <w:rPr>
                <w:b/>
                <w:spacing w:val="-2"/>
                <w:sz w:val="24"/>
                <w:szCs w:val="24"/>
              </w:rPr>
              <w:t>?</w:t>
            </w:r>
          </w:p>
        </w:tc>
        <w:tc>
          <w:tcPr>
            <w:tcW w:w="3199" w:type="dxa"/>
            <w:tcBorders>
              <w:top w:val="single" w:sz="4" w:space="0" w:color="FFFFFF" w:themeColor="background1"/>
            </w:tcBorders>
            <w:vAlign w:val="center"/>
          </w:tcPr>
          <w:p w14:paraId="1D8EE28E" w14:textId="77777777" w:rsidR="00333F1F" w:rsidRPr="00435359" w:rsidRDefault="000B6061" w:rsidP="004B4013">
            <w:pPr>
              <w:pStyle w:val="TableParagraph"/>
              <w:ind w:left="108"/>
              <w:rPr>
                <w:sz w:val="24"/>
                <w:szCs w:val="24"/>
              </w:rPr>
            </w:pPr>
            <w:r w:rsidRPr="00435359">
              <w:rPr>
                <w:spacing w:val="-5"/>
                <w:sz w:val="24"/>
                <w:szCs w:val="24"/>
              </w:rPr>
              <w:t>$0</w:t>
            </w:r>
          </w:p>
        </w:tc>
        <w:tc>
          <w:tcPr>
            <w:tcW w:w="8510" w:type="dxa"/>
            <w:tcBorders>
              <w:top w:val="single" w:sz="4" w:space="0" w:color="FFFFFF" w:themeColor="background1"/>
            </w:tcBorders>
            <w:vAlign w:val="center"/>
          </w:tcPr>
          <w:p w14:paraId="1D8EE28F" w14:textId="77777777" w:rsidR="00333F1F" w:rsidRPr="00435359" w:rsidRDefault="000B6061" w:rsidP="004B4013">
            <w:pPr>
              <w:pStyle w:val="TableParagraph"/>
              <w:ind w:left="108"/>
              <w:rPr>
                <w:sz w:val="24"/>
                <w:szCs w:val="24"/>
              </w:rPr>
            </w:pPr>
            <w:r w:rsidRPr="00435359">
              <w:rPr>
                <w:sz w:val="24"/>
                <w:szCs w:val="24"/>
              </w:rPr>
              <w:t>See</w:t>
            </w:r>
            <w:r w:rsidRPr="00435359">
              <w:rPr>
                <w:spacing w:val="-4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the</w:t>
            </w:r>
            <w:r w:rsidRPr="00435359">
              <w:rPr>
                <w:spacing w:val="-1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Common</w:t>
            </w:r>
            <w:r w:rsidRPr="00435359">
              <w:rPr>
                <w:spacing w:val="-2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Medical</w:t>
            </w:r>
            <w:r w:rsidRPr="00435359">
              <w:rPr>
                <w:spacing w:val="-2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Events</w:t>
            </w:r>
            <w:r w:rsidRPr="00435359">
              <w:rPr>
                <w:spacing w:val="-3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chart</w:t>
            </w:r>
            <w:r w:rsidRPr="00435359">
              <w:rPr>
                <w:spacing w:val="-2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below</w:t>
            </w:r>
            <w:r w:rsidRPr="00435359">
              <w:rPr>
                <w:spacing w:val="-3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for</w:t>
            </w:r>
            <w:r w:rsidRPr="00435359">
              <w:rPr>
                <w:spacing w:val="-3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your</w:t>
            </w:r>
            <w:r w:rsidRPr="00435359">
              <w:rPr>
                <w:spacing w:val="-3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costs</w:t>
            </w:r>
            <w:r w:rsidRPr="00435359">
              <w:rPr>
                <w:spacing w:val="-3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for</w:t>
            </w:r>
            <w:r w:rsidRPr="00435359">
              <w:rPr>
                <w:spacing w:val="-3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services</w:t>
            </w:r>
            <w:r w:rsidRPr="00435359">
              <w:rPr>
                <w:spacing w:val="-3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this</w:t>
            </w:r>
            <w:r w:rsidRPr="00435359">
              <w:rPr>
                <w:spacing w:val="-5"/>
                <w:sz w:val="24"/>
                <w:szCs w:val="24"/>
              </w:rPr>
              <w:t xml:space="preserve"> </w:t>
            </w:r>
            <w:hyperlink r:id="rId33" w:anchor="plan">
              <w:r w:rsidRPr="00435359">
                <w:rPr>
                  <w:color w:val="0000FF"/>
                  <w:sz w:val="24"/>
                  <w:szCs w:val="24"/>
                  <w:u w:val="single" w:color="0000FF"/>
                </w:rPr>
                <w:t>plan</w:t>
              </w:r>
            </w:hyperlink>
            <w:r w:rsidRPr="00435359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435359">
              <w:rPr>
                <w:spacing w:val="-2"/>
                <w:sz w:val="24"/>
                <w:szCs w:val="24"/>
              </w:rPr>
              <w:t>covers.</w:t>
            </w:r>
          </w:p>
        </w:tc>
      </w:tr>
      <w:tr w:rsidR="00333F1F" w14:paraId="1D8EE295" w14:textId="77777777" w:rsidTr="004B4013">
        <w:trPr>
          <w:trHeight w:val="864"/>
        </w:trPr>
        <w:tc>
          <w:tcPr>
            <w:tcW w:w="2690" w:type="dxa"/>
            <w:shd w:val="clear" w:color="auto" w:fill="EFF9FF"/>
            <w:vAlign w:val="center"/>
          </w:tcPr>
          <w:p w14:paraId="1D8EE291" w14:textId="77777777" w:rsidR="00333F1F" w:rsidRPr="00435359" w:rsidRDefault="000B6061" w:rsidP="004B4013">
            <w:pPr>
              <w:pStyle w:val="TableParagraph"/>
              <w:ind w:left="107" w:right="143"/>
              <w:rPr>
                <w:b/>
                <w:sz w:val="24"/>
                <w:szCs w:val="24"/>
              </w:rPr>
            </w:pPr>
            <w:r w:rsidRPr="00435359">
              <w:rPr>
                <w:b/>
                <w:sz w:val="24"/>
                <w:szCs w:val="24"/>
              </w:rPr>
              <w:t>Are there services covered</w:t>
            </w:r>
            <w:r w:rsidRPr="00435359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435359">
              <w:rPr>
                <w:b/>
                <w:sz w:val="24"/>
                <w:szCs w:val="24"/>
              </w:rPr>
              <w:t>before</w:t>
            </w:r>
            <w:r w:rsidRPr="00435359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435359">
              <w:rPr>
                <w:b/>
                <w:sz w:val="24"/>
                <w:szCs w:val="24"/>
              </w:rPr>
              <w:t>you</w:t>
            </w:r>
            <w:r w:rsidRPr="00435359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435359">
              <w:rPr>
                <w:b/>
                <w:sz w:val="24"/>
                <w:szCs w:val="24"/>
              </w:rPr>
              <w:t xml:space="preserve">meet your </w:t>
            </w:r>
            <w:hyperlink r:id="rId34" w:anchor="deductible">
              <w:r w:rsidRPr="00435359">
                <w:rPr>
                  <w:b/>
                  <w:color w:val="0000FF"/>
                  <w:sz w:val="24"/>
                  <w:szCs w:val="24"/>
                  <w:u w:val="single" w:color="0000FF"/>
                </w:rPr>
                <w:t>deductible</w:t>
              </w:r>
            </w:hyperlink>
            <w:r w:rsidRPr="00435359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3199" w:type="dxa"/>
            <w:shd w:val="clear" w:color="auto" w:fill="EFF9FF"/>
            <w:vAlign w:val="center"/>
          </w:tcPr>
          <w:p w14:paraId="1D8EE293" w14:textId="77777777" w:rsidR="00333F1F" w:rsidRPr="00435359" w:rsidRDefault="000B6061" w:rsidP="004B4013">
            <w:pPr>
              <w:pStyle w:val="TableParagraph"/>
              <w:ind w:left="108"/>
              <w:rPr>
                <w:sz w:val="24"/>
                <w:szCs w:val="24"/>
              </w:rPr>
            </w:pPr>
            <w:r w:rsidRPr="00435359">
              <w:rPr>
                <w:spacing w:val="-4"/>
                <w:sz w:val="24"/>
                <w:szCs w:val="24"/>
              </w:rPr>
              <w:t>Yes.</w:t>
            </w:r>
          </w:p>
        </w:tc>
        <w:tc>
          <w:tcPr>
            <w:tcW w:w="8510" w:type="dxa"/>
            <w:shd w:val="clear" w:color="auto" w:fill="EFF9FF"/>
            <w:vAlign w:val="center"/>
          </w:tcPr>
          <w:p w14:paraId="1D8EE294" w14:textId="77777777" w:rsidR="00333F1F" w:rsidRPr="00435359" w:rsidRDefault="000B6061" w:rsidP="004B4013">
            <w:pPr>
              <w:pStyle w:val="TableParagraph"/>
              <w:spacing w:line="242" w:lineRule="auto"/>
              <w:ind w:left="108" w:right="177"/>
              <w:rPr>
                <w:sz w:val="24"/>
                <w:szCs w:val="24"/>
              </w:rPr>
            </w:pPr>
            <w:r w:rsidRPr="00435359">
              <w:rPr>
                <w:sz w:val="24"/>
                <w:szCs w:val="24"/>
              </w:rPr>
              <w:t>This</w:t>
            </w:r>
            <w:r w:rsidRPr="00435359">
              <w:rPr>
                <w:spacing w:val="-3"/>
                <w:sz w:val="24"/>
                <w:szCs w:val="24"/>
              </w:rPr>
              <w:t xml:space="preserve"> </w:t>
            </w:r>
            <w:hyperlink r:id="rId35" w:anchor="plan">
              <w:r w:rsidRPr="00435359">
                <w:rPr>
                  <w:color w:val="0000FF"/>
                  <w:sz w:val="24"/>
                  <w:szCs w:val="24"/>
                  <w:u w:val="single" w:color="0000FF"/>
                </w:rPr>
                <w:t>plan</w:t>
              </w:r>
            </w:hyperlink>
            <w:r w:rsidRPr="00435359">
              <w:rPr>
                <w:color w:val="0000FF"/>
                <w:spacing w:val="-3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covers</w:t>
            </w:r>
            <w:r w:rsidRPr="00435359">
              <w:rPr>
                <w:spacing w:val="-3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some</w:t>
            </w:r>
            <w:r w:rsidRPr="00435359">
              <w:rPr>
                <w:spacing w:val="-4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items</w:t>
            </w:r>
            <w:r w:rsidRPr="00435359">
              <w:rPr>
                <w:spacing w:val="-3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and</w:t>
            </w:r>
            <w:r w:rsidRPr="00435359">
              <w:rPr>
                <w:spacing w:val="-4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services</w:t>
            </w:r>
            <w:r w:rsidRPr="00435359">
              <w:rPr>
                <w:spacing w:val="-3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even</w:t>
            </w:r>
            <w:r w:rsidRPr="00435359">
              <w:rPr>
                <w:spacing w:val="-2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if</w:t>
            </w:r>
            <w:r w:rsidRPr="00435359">
              <w:rPr>
                <w:spacing w:val="-3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you</w:t>
            </w:r>
            <w:r w:rsidRPr="00435359">
              <w:rPr>
                <w:spacing w:val="-4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haven’t</w:t>
            </w:r>
            <w:r w:rsidRPr="00435359">
              <w:rPr>
                <w:spacing w:val="-3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yet</w:t>
            </w:r>
            <w:r w:rsidRPr="00435359">
              <w:rPr>
                <w:spacing w:val="-3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met</w:t>
            </w:r>
            <w:r w:rsidRPr="00435359">
              <w:rPr>
                <w:spacing w:val="-4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the</w:t>
            </w:r>
            <w:r w:rsidRPr="00435359">
              <w:rPr>
                <w:spacing w:val="-2"/>
                <w:sz w:val="24"/>
                <w:szCs w:val="24"/>
              </w:rPr>
              <w:t xml:space="preserve"> </w:t>
            </w:r>
            <w:hyperlink r:id="rId36" w:anchor="deductible">
              <w:r w:rsidRPr="00435359">
                <w:rPr>
                  <w:color w:val="0000FF"/>
                  <w:sz w:val="24"/>
                  <w:szCs w:val="24"/>
                  <w:u w:val="single" w:color="0000FF"/>
                </w:rPr>
                <w:t>deductible</w:t>
              </w:r>
            </w:hyperlink>
            <w:r w:rsidRPr="00435359">
              <w:rPr>
                <w:color w:val="0000FF"/>
                <w:spacing w:val="-3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 xml:space="preserve">amount. But a </w:t>
            </w:r>
            <w:hyperlink r:id="rId37" w:anchor="copayment">
              <w:r w:rsidRPr="00435359">
                <w:rPr>
                  <w:color w:val="0000FF"/>
                  <w:sz w:val="24"/>
                  <w:szCs w:val="24"/>
                  <w:u w:val="single" w:color="0000FF"/>
                </w:rPr>
                <w:t>copayment</w:t>
              </w:r>
            </w:hyperlink>
            <w:r w:rsidRPr="00435359">
              <w:rPr>
                <w:color w:val="0000FF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 xml:space="preserve">or </w:t>
            </w:r>
            <w:hyperlink r:id="rId38" w:anchor="coinsurance">
              <w:r w:rsidRPr="00435359">
                <w:rPr>
                  <w:color w:val="0000FF"/>
                  <w:sz w:val="24"/>
                  <w:szCs w:val="24"/>
                  <w:u w:val="single" w:color="0000FF"/>
                </w:rPr>
                <w:t>coinsurance</w:t>
              </w:r>
            </w:hyperlink>
            <w:r w:rsidRPr="00435359">
              <w:rPr>
                <w:color w:val="0000FF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may apply.</w:t>
            </w:r>
          </w:p>
        </w:tc>
      </w:tr>
      <w:tr w:rsidR="00333F1F" w14:paraId="1D8EE29B" w14:textId="77777777" w:rsidTr="004B4013">
        <w:trPr>
          <w:trHeight w:val="864"/>
        </w:trPr>
        <w:tc>
          <w:tcPr>
            <w:tcW w:w="2690" w:type="dxa"/>
            <w:vAlign w:val="center"/>
          </w:tcPr>
          <w:p w14:paraId="1D8EE296" w14:textId="77777777" w:rsidR="00333F1F" w:rsidRPr="00435359" w:rsidRDefault="000B6061" w:rsidP="004B4013">
            <w:pPr>
              <w:pStyle w:val="TableParagraph"/>
              <w:ind w:left="107" w:right="143"/>
              <w:rPr>
                <w:b/>
                <w:sz w:val="24"/>
                <w:szCs w:val="24"/>
              </w:rPr>
            </w:pPr>
            <w:r w:rsidRPr="00435359">
              <w:rPr>
                <w:b/>
                <w:sz w:val="24"/>
                <w:szCs w:val="24"/>
              </w:rPr>
              <w:t xml:space="preserve">Are there other </w:t>
            </w:r>
            <w:hyperlink r:id="rId39" w:anchor="deductible">
              <w:r w:rsidRPr="00435359">
                <w:rPr>
                  <w:b/>
                  <w:color w:val="0000FF"/>
                  <w:sz w:val="24"/>
                  <w:szCs w:val="24"/>
                  <w:u w:val="single" w:color="0000FF"/>
                </w:rPr>
                <w:t>deductibles</w:t>
              </w:r>
            </w:hyperlink>
            <w:r w:rsidRPr="00435359">
              <w:rPr>
                <w:b/>
                <w:color w:val="0000FF"/>
                <w:spacing w:val="-14"/>
                <w:sz w:val="24"/>
                <w:szCs w:val="24"/>
              </w:rPr>
              <w:t xml:space="preserve"> </w:t>
            </w:r>
            <w:r w:rsidRPr="00435359">
              <w:rPr>
                <w:b/>
                <w:sz w:val="24"/>
                <w:szCs w:val="24"/>
              </w:rPr>
              <w:t>for</w:t>
            </w:r>
            <w:r w:rsidRPr="00435359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435359">
              <w:rPr>
                <w:b/>
                <w:sz w:val="24"/>
                <w:szCs w:val="24"/>
              </w:rPr>
              <w:t xml:space="preserve">specific </w:t>
            </w:r>
            <w:r w:rsidRPr="00435359">
              <w:rPr>
                <w:b/>
                <w:spacing w:val="-2"/>
                <w:sz w:val="24"/>
                <w:szCs w:val="24"/>
              </w:rPr>
              <w:t>services?</w:t>
            </w:r>
          </w:p>
        </w:tc>
        <w:tc>
          <w:tcPr>
            <w:tcW w:w="3199" w:type="dxa"/>
            <w:vAlign w:val="center"/>
          </w:tcPr>
          <w:p w14:paraId="1D8EE298" w14:textId="77777777" w:rsidR="00333F1F" w:rsidRPr="00435359" w:rsidRDefault="000B6061" w:rsidP="004B4013">
            <w:pPr>
              <w:pStyle w:val="TableParagraph"/>
              <w:ind w:left="108"/>
              <w:rPr>
                <w:sz w:val="24"/>
                <w:szCs w:val="24"/>
              </w:rPr>
            </w:pPr>
            <w:r w:rsidRPr="00435359">
              <w:rPr>
                <w:spacing w:val="-5"/>
                <w:sz w:val="24"/>
                <w:szCs w:val="24"/>
              </w:rPr>
              <w:t>No.</w:t>
            </w:r>
          </w:p>
        </w:tc>
        <w:tc>
          <w:tcPr>
            <w:tcW w:w="8510" w:type="dxa"/>
            <w:vAlign w:val="center"/>
          </w:tcPr>
          <w:p w14:paraId="1D8EE29A" w14:textId="77777777" w:rsidR="00333F1F" w:rsidRPr="00435359" w:rsidRDefault="000B6061" w:rsidP="004B4013">
            <w:pPr>
              <w:pStyle w:val="TableParagraph"/>
              <w:ind w:left="108"/>
              <w:rPr>
                <w:sz w:val="24"/>
                <w:szCs w:val="24"/>
              </w:rPr>
            </w:pPr>
            <w:r w:rsidRPr="00435359">
              <w:rPr>
                <w:sz w:val="24"/>
                <w:szCs w:val="24"/>
              </w:rPr>
              <w:t>You</w:t>
            </w:r>
            <w:r w:rsidRPr="00435359">
              <w:rPr>
                <w:spacing w:val="-6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don’t</w:t>
            </w:r>
            <w:r w:rsidRPr="00435359">
              <w:rPr>
                <w:spacing w:val="-4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have</w:t>
            </w:r>
            <w:r w:rsidRPr="00435359">
              <w:rPr>
                <w:spacing w:val="-1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to</w:t>
            </w:r>
            <w:r w:rsidRPr="00435359">
              <w:rPr>
                <w:spacing w:val="-1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meet</w:t>
            </w:r>
            <w:r w:rsidRPr="00435359">
              <w:rPr>
                <w:spacing w:val="-4"/>
                <w:sz w:val="24"/>
                <w:szCs w:val="24"/>
              </w:rPr>
              <w:t xml:space="preserve"> </w:t>
            </w:r>
            <w:hyperlink r:id="rId40" w:anchor="deductible">
              <w:r w:rsidRPr="00435359">
                <w:rPr>
                  <w:color w:val="0000FF"/>
                  <w:sz w:val="24"/>
                  <w:szCs w:val="24"/>
                  <w:u w:val="single" w:color="0000FF"/>
                </w:rPr>
                <w:t>deductibles</w:t>
              </w:r>
            </w:hyperlink>
            <w:r w:rsidRPr="00435359">
              <w:rPr>
                <w:color w:val="0000FF"/>
                <w:spacing w:val="-3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for</w:t>
            </w:r>
            <w:r w:rsidRPr="00435359">
              <w:rPr>
                <w:spacing w:val="-3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specific</w:t>
            </w:r>
            <w:r w:rsidRPr="00435359">
              <w:rPr>
                <w:spacing w:val="-2"/>
                <w:sz w:val="24"/>
                <w:szCs w:val="24"/>
              </w:rPr>
              <w:t xml:space="preserve"> services.</w:t>
            </w:r>
          </w:p>
        </w:tc>
      </w:tr>
      <w:tr w:rsidR="00333F1F" w14:paraId="1D8EE29F" w14:textId="77777777" w:rsidTr="004B4013">
        <w:trPr>
          <w:trHeight w:val="864"/>
        </w:trPr>
        <w:tc>
          <w:tcPr>
            <w:tcW w:w="2690" w:type="dxa"/>
            <w:shd w:val="clear" w:color="auto" w:fill="EFF9FF"/>
            <w:vAlign w:val="center"/>
          </w:tcPr>
          <w:p w14:paraId="1D8EE29C" w14:textId="77777777" w:rsidR="00333F1F" w:rsidRPr="00435359" w:rsidRDefault="000B6061" w:rsidP="004B4013">
            <w:pPr>
              <w:pStyle w:val="TableParagraph"/>
              <w:ind w:left="109" w:right="143"/>
              <w:rPr>
                <w:b/>
                <w:sz w:val="24"/>
                <w:szCs w:val="24"/>
              </w:rPr>
            </w:pPr>
            <w:r w:rsidRPr="00435359">
              <w:rPr>
                <w:b/>
                <w:sz w:val="24"/>
                <w:szCs w:val="24"/>
              </w:rPr>
              <w:t>What</w:t>
            </w:r>
            <w:r w:rsidRPr="0043535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435359">
              <w:rPr>
                <w:b/>
                <w:sz w:val="24"/>
                <w:szCs w:val="24"/>
              </w:rPr>
              <w:t>is</w:t>
            </w:r>
            <w:r w:rsidRPr="0043535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435359">
              <w:rPr>
                <w:b/>
                <w:sz w:val="24"/>
                <w:szCs w:val="24"/>
              </w:rPr>
              <w:t>the</w:t>
            </w:r>
            <w:r w:rsidRPr="00435359">
              <w:rPr>
                <w:b/>
                <w:spacing w:val="-8"/>
                <w:sz w:val="24"/>
                <w:szCs w:val="24"/>
              </w:rPr>
              <w:t xml:space="preserve"> </w:t>
            </w:r>
            <w:hyperlink r:id="rId41" w:anchor="out-of-pocket-limit">
              <w:r w:rsidRPr="00435359">
                <w:rPr>
                  <w:b/>
                  <w:color w:val="0000FF"/>
                  <w:sz w:val="24"/>
                  <w:szCs w:val="24"/>
                  <w:u w:val="single" w:color="0000FF"/>
                </w:rPr>
                <w:t>out-of-pocket</w:t>
              </w:r>
            </w:hyperlink>
            <w:r w:rsidRPr="00435359">
              <w:rPr>
                <w:b/>
                <w:color w:val="0000FF"/>
                <w:sz w:val="24"/>
                <w:szCs w:val="24"/>
              </w:rPr>
              <w:t xml:space="preserve"> </w:t>
            </w:r>
            <w:hyperlink r:id="rId42" w:anchor="out-of-pocket-limit">
              <w:r w:rsidRPr="00435359">
                <w:rPr>
                  <w:b/>
                  <w:color w:val="0000FF"/>
                  <w:sz w:val="24"/>
                  <w:szCs w:val="24"/>
                  <w:u w:val="single" w:color="0000FF"/>
                </w:rPr>
                <w:t>limit</w:t>
              </w:r>
            </w:hyperlink>
            <w:r w:rsidRPr="00435359">
              <w:rPr>
                <w:b/>
                <w:color w:val="0000FF"/>
                <w:sz w:val="24"/>
                <w:szCs w:val="24"/>
              </w:rPr>
              <w:t xml:space="preserve"> </w:t>
            </w:r>
            <w:r w:rsidRPr="00435359">
              <w:rPr>
                <w:b/>
                <w:sz w:val="24"/>
                <w:szCs w:val="24"/>
              </w:rPr>
              <w:t xml:space="preserve">for this </w:t>
            </w:r>
            <w:hyperlink r:id="rId43" w:anchor="plan">
              <w:r w:rsidRPr="00435359">
                <w:rPr>
                  <w:b/>
                  <w:color w:val="0000FF"/>
                  <w:sz w:val="24"/>
                  <w:szCs w:val="24"/>
                  <w:u w:val="single" w:color="0000FF"/>
                </w:rPr>
                <w:t>plan</w:t>
              </w:r>
            </w:hyperlink>
            <w:r w:rsidRPr="00435359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3199" w:type="dxa"/>
            <w:shd w:val="clear" w:color="auto" w:fill="EFF9FF"/>
            <w:vAlign w:val="center"/>
          </w:tcPr>
          <w:p w14:paraId="1D8EE29D" w14:textId="77777777" w:rsidR="00333F1F" w:rsidRPr="00435359" w:rsidRDefault="000B6061" w:rsidP="004B4013">
            <w:pPr>
              <w:pStyle w:val="TableParagraph"/>
              <w:ind w:left="108"/>
              <w:rPr>
                <w:sz w:val="24"/>
                <w:szCs w:val="24"/>
              </w:rPr>
            </w:pPr>
            <w:r w:rsidRPr="00435359">
              <w:rPr>
                <w:sz w:val="24"/>
                <w:szCs w:val="24"/>
              </w:rPr>
              <w:t>Not</w:t>
            </w:r>
            <w:r w:rsidRPr="00435359">
              <w:rPr>
                <w:spacing w:val="-3"/>
                <w:sz w:val="24"/>
                <w:szCs w:val="24"/>
              </w:rPr>
              <w:t xml:space="preserve"> </w:t>
            </w:r>
            <w:r w:rsidRPr="00435359">
              <w:rPr>
                <w:spacing w:val="-2"/>
                <w:sz w:val="24"/>
                <w:szCs w:val="24"/>
              </w:rPr>
              <w:t>Applicable.</w:t>
            </w:r>
          </w:p>
        </w:tc>
        <w:tc>
          <w:tcPr>
            <w:tcW w:w="8510" w:type="dxa"/>
            <w:shd w:val="clear" w:color="auto" w:fill="EFF9FF"/>
            <w:vAlign w:val="center"/>
          </w:tcPr>
          <w:p w14:paraId="1D8EE29E" w14:textId="77777777" w:rsidR="00333F1F" w:rsidRPr="00435359" w:rsidRDefault="000B6061" w:rsidP="004B4013">
            <w:pPr>
              <w:pStyle w:val="TableParagraph"/>
              <w:ind w:left="108"/>
              <w:rPr>
                <w:sz w:val="24"/>
                <w:szCs w:val="24"/>
              </w:rPr>
            </w:pPr>
            <w:r w:rsidRPr="00435359">
              <w:rPr>
                <w:sz w:val="24"/>
                <w:szCs w:val="24"/>
              </w:rPr>
              <w:t>This</w:t>
            </w:r>
            <w:r w:rsidRPr="00435359">
              <w:rPr>
                <w:spacing w:val="-3"/>
                <w:sz w:val="24"/>
                <w:szCs w:val="24"/>
              </w:rPr>
              <w:t xml:space="preserve"> </w:t>
            </w:r>
            <w:hyperlink r:id="rId44" w:anchor="plan">
              <w:r w:rsidRPr="00435359">
                <w:rPr>
                  <w:color w:val="0000FF"/>
                  <w:sz w:val="24"/>
                  <w:szCs w:val="24"/>
                  <w:u w:val="single" w:color="0000FF"/>
                </w:rPr>
                <w:t>plan</w:t>
              </w:r>
            </w:hyperlink>
            <w:r w:rsidRPr="00435359">
              <w:rPr>
                <w:color w:val="0000FF"/>
                <w:spacing w:val="-4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does</w:t>
            </w:r>
            <w:r w:rsidRPr="00435359">
              <w:rPr>
                <w:spacing w:val="-2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not</w:t>
            </w:r>
            <w:r w:rsidRPr="00435359">
              <w:rPr>
                <w:spacing w:val="-2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have</w:t>
            </w:r>
            <w:r w:rsidRPr="00435359">
              <w:rPr>
                <w:spacing w:val="-3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an</w:t>
            </w:r>
            <w:r w:rsidRPr="00435359">
              <w:rPr>
                <w:spacing w:val="-4"/>
                <w:sz w:val="24"/>
                <w:szCs w:val="24"/>
              </w:rPr>
              <w:t xml:space="preserve"> </w:t>
            </w:r>
            <w:hyperlink r:id="rId45" w:anchor="out-of-pocket-limit">
              <w:r w:rsidRPr="00435359">
                <w:rPr>
                  <w:color w:val="0000FF"/>
                  <w:sz w:val="24"/>
                  <w:szCs w:val="24"/>
                  <w:u w:val="single" w:color="0000FF"/>
                </w:rPr>
                <w:t>out-of-pocket</w:t>
              </w:r>
              <w:r w:rsidRPr="00435359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 xml:space="preserve"> </w:t>
              </w:r>
              <w:r w:rsidRPr="00435359">
                <w:rPr>
                  <w:color w:val="0000FF"/>
                  <w:sz w:val="24"/>
                  <w:szCs w:val="24"/>
                  <w:u w:val="single" w:color="0000FF"/>
                </w:rPr>
                <w:t>limit</w:t>
              </w:r>
            </w:hyperlink>
            <w:r w:rsidRPr="00435359">
              <w:rPr>
                <w:color w:val="0000FF"/>
                <w:spacing w:val="-1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on</w:t>
            </w:r>
            <w:r w:rsidRPr="00435359">
              <w:rPr>
                <w:spacing w:val="-1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your</w:t>
            </w:r>
            <w:r w:rsidRPr="00435359">
              <w:rPr>
                <w:spacing w:val="-3"/>
                <w:sz w:val="24"/>
                <w:szCs w:val="24"/>
              </w:rPr>
              <w:t xml:space="preserve"> </w:t>
            </w:r>
            <w:r w:rsidRPr="00435359">
              <w:rPr>
                <w:spacing w:val="-2"/>
                <w:sz w:val="24"/>
                <w:szCs w:val="24"/>
              </w:rPr>
              <w:t>expenses.</w:t>
            </w:r>
          </w:p>
        </w:tc>
      </w:tr>
      <w:tr w:rsidR="00333F1F" w14:paraId="1D8EE2A3" w14:textId="77777777" w:rsidTr="004B4013">
        <w:trPr>
          <w:trHeight w:val="864"/>
        </w:trPr>
        <w:tc>
          <w:tcPr>
            <w:tcW w:w="2690" w:type="dxa"/>
            <w:vAlign w:val="center"/>
          </w:tcPr>
          <w:p w14:paraId="1D8EE2A0" w14:textId="77777777" w:rsidR="00333F1F" w:rsidRPr="00435359" w:rsidRDefault="000B6061" w:rsidP="004B4013">
            <w:pPr>
              <w:pStyle w:val="TableParagraph"/>
              <w:ind w:left="107" w:right="143"/>
              <w:rPr>
                <w:b/>
                <w:sz w:val="24"/>
                <w:szCs w:val="24"/>
              </w:rPr>
            </w:pPr>
            <w:r w:rsidRPr="00435359">
              <w:rPr>
                <w:b/>
                <w:sz w:val="24"/>
                <w:szCs w:val="24"/>
              </w:rPr>
              <w:t>What</w:t>
            </w:r>
            <w:r w:rsidRPr="0043535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35359">
              <w:rPr>
                <w:b/>
                <w:sz w:val="24"/>
                <w:szCs w:val="24"/>
              </w:rPr>
              <w:t>is not</w:t>
            </w:r>
            <w:r w:rsidRPr="0043535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35359">
              <w:rPr>
                <w:b/>
                <w:sz w:val="24"/>
                <w:szCs w:val="24"/>
              </w:rPr>
              <w:t>included</w:t>
            </w:r>
            <w:r w:rsidRPr="0043535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35359">
              <w:rPr>
                <w:b/>
                <w:sz w:val="24"/>
                <w:szCs w:val="24"/>
              </w:rPr>
              <w:t>in the</w:t>
            </w:r>
            <w:r w:rsidRPr="00435359">
              <w:rPr>
                <w:b/>
                <w:spacing w:val="-4"/>
                <w:sz w:val="24"/>
                <w:szCs w:val="24"/>
              </w:rPr>
              <w:t xml:space="preserve"> </w:t>
            </w:r>
            <w:hyperlink r:id="rId46" w:anchor="out-of-pocket-limit">
              <w:r w:rsidRPr="00435359">
                <w:rPr>
                  <w:b/>
                  <w:color w:val="0000FF"/>
                  <w:sz w:val="24"/>
                  <w:szCs w:val="24"/>
                  <w:u w:val="single" w:color="0000FF"/>
                </w:rPr>
                <w:t>out-of-pocket</w:t>
              </w:r>
              <w:r w:rsidRPr="00435359">
                <w:rPr>
                  <w:b/>
                  <w:color w:val="0000FF"/>
                  <w:spacing w:val="-4"/>
                  <w:sz w:val="24"/>
                  <w:szCs w:val="24"/>
                  <w:u w:val="single" w:color="0000FF"/>
                </w:rPr>
                <w:t xml:space="preserve"> </w:t>
              </w:r>
              <w:r w:rsidRPr="00435359">
                <w:rPr>
                  <w:b/>
                  <w:color w:val="0000FF"/>
                  <w:spacing w:val="-2"/>
                  <w:sz w:val="24"/>
                  <w:szCs w:val="24"/>
                  <w:u w:val="single" w:color="0000FF"/>
                </w:rPr>
                <w:t>limit</w:t>
              </w:r>
            </w:hyperlink>
            <w:r w:rsidRPr="00435359">
              <w:rPr>
                <w:b/>
                <w:spacing w:val="-2"/>
                <w:sz w:val="24"/>
                <w:szCs w:val="24"/>
              </w:rPr>
              <w:t>?</w:t>
            </w:r>
          </w:p>
        </w:tc>
        <w:tc>
          <w:tcPr>
            <w:tcW w:w="3199" w:type="dxa"/>
            <w:vAlign w:val="center"/>
          </w:tcPr>
          <w:p w14:paraId="1D8EE2A1" w14:textId="77777777" w:rsidR="00333F1F" w:rsidRPr="00435359" w:rsidRDefault="000B6061" w:rsidP="004B4013">
            <w:pPr>
              <w:pStyle w:val="TableParagraph"/>
              <w:ind w:left="108"/>
              <w:rPr>
                <w:sz w:val="24"/>
                <w:szCs w:val="24"/>
              </w:rPr>
            </w:pPr>
            <w:r w:rsidRPr="00435359">
              <w:rPr>
                <w:sz w:val="24"/>
                <w:szCs w:val="24"/>
              </w:rPr>
              <w:t>Not</w:t>
            </w:r>
            <w:r w:rsidRPr="00435359">
              <w:rPr>
                <w:spacing w:val="-3"/>
                <w:sz w:val="24"/>
                <w:szCs w:val="24"/>
              </w:rPr>
              <w:t xml:space="preserve"> </w:t>
            </w:r>
            <w:r w:rsidRPr="00435359">
              <w:rPr>
                <w:spacing w:val="-2"/>
                <w:sz w:val="24"/>
                <w:szCs w:val="24"/>
              </w:rPr>
              <w:t>Applicable.</w:t>
            </w:r>
          </w:p>
        </w:tc>
        <w:tc>
          <w:tcPr>
            <w:tcW w:w="8510" w:type="dxa"/>
            <w:vAlign w:val="center"/>
          </w:tcPr>
          <w:p w14:paraId="1D8EE2A2" w14:textId="77777777" w:rsidR="00333F1F" w:rsidRPr="00435359" w:rsidRDefault="000B6061" w:rsidP="004B4013">
            <w:pPr>
              <w:pStyle w:val="TableParagraph"/>
              <w:ind w:left="108"/>
              <w:rPr>
                <w:sz w:val="24"/>
                <w:szCs w:val="24"/>
              </w:rPr>
            </w:pPr>
            <w:r w:rsidRPr="00435359">
              <w:rPr>
                <w:sz w:val="24"/>
                <w:szCs w:val="24"/>
              </w:rPr>
              <w:t>This</w:t>
            </w:r>
            <w:r w:rsidRPr="00435359">
              <w:rPr>
                <w:spacing w:val="-3"/>
                <w:sz w:val="24"/>
                <w:szCs w:val="24"/>
              </w:rPr>
              <w:t xml:space="preserve"> </w:t>
            </w:r>
            <w:hyperlink r:id="rId47" w:anchor="plan">
              <w:r w:rsidRPr="00435359">
                <w:rPr>
                  <w:color w:val="0000FF"/>
                  <w:sz w:val="24"/>
                  <w:szCs w:val="24"/>
                  <w:u w:val="single" w:color="0000FF"/>
                </w:rPr>
                <w:t>plan</w:t>
              </w:r>
            </w:hyperlink>
            <w:r w:rsidRPr="00435359">
              <w:rPr>
                <w:color w:val="0000FF"/>
                <w:spacing w:val="-4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does</w:t>
            </w:r>
            <w:r w:rsidRPr="00435359">
              <w:rPr>
                <w:spacing w:val="-2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not</w:t>
            </w:r>
            <w:r w:rsidRPr="00435359">
              <w:rPr>
                <w:spacing w:val="-2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have</w:t>
            </w:r>
            <w:r w:rsidRPr="00435359">
              <w:rPr>
                <w:spacing w:val="-3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an</w:t>
            </w:r>
            <w:r w:rsidRPr="00435359">
              <w:rPr>
                <w:spacing w:val="-4"/>
                <w:sz w:val="24"/>
                <w:szCs w:val="24"/>
              </w:rPr>
              <w:t xml:space="preserve"> </w:t>
            </w:r>
            <w:hyperlink r:id="rId48" w:anchor="out-of-pocket-limit">
              <w:r w:rsidRPr="00435359">
                <w:rPr>
                  <w:color w:val="0000FF"/>
                  <w:sz w:val="24"/>
                  <w:szCs w:val="24"/>
                  <w:u w:val="single" w:color="0000FF"/>
                </w:rPr>
                <w:t>out-of-pocket</w:t>
              </w:r>
              <w:r w:rsidRPr="00435359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 xml:space="preserve"> </w:t>
              </w:r>
              <w:r w:rsidRPr="00435359">
                <w:rPr>
                  <w:color w:val="0000FF"/>
                  <w:sz w:val="24"/>
                  <w:szCs w:val="24"/>
                  <w:u w:val="single" w:color="0000FF"/>
                </w:rPr>
                <w:t>limit</w:t>
              </w:r>
            </w:hyperlink>
            <w:r w:rsidRPr="00435359">
              <w:rPr>
                <w:color w:val="0000FF"/>
                <w:spacing w:val="-1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on</w:t>
            </w:r>
            <w:r w:rsidRPr="00435359">
              <w:rPr>
                <w:spacing w:val="-1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your</w:t>
            </w:r>
            <w:r w:rsidRPr="00435359">
              <w:rPr>
                <w:spacing w:val="-3"/>
                <w:sz w:val="24"/>
                <w:szCs w:val="24"/>
              </w:rPr>
              <w:t xml:space="preserve"> </w:t>
            </w:r>
            <w:r w:rsidRPr="00435359">
              <w:rPr>
                <w:spacing w:val="-2"/>
                <w:sz w:val="24"/>
                <w:szCs w:val="24"/>
              </w:rPr>
              <w:t>expenses.</w:t>
            </w:r>
          </w:p>
        </w:tc>
      </w:tr>
      <w:tr w:rsidR="00333F1F" w14:paraId="1D8EE2A7" w14:textId="77777777" w:rsidTr="004B4013">
        <w:trPr>
          <w:trHeight w:val="864"/>
        </w:trPr>
        <w:tc>
          <w:tcPr>
            <w:tcW w:w="2690" w:type="dxa"/>
            <w:shd w:val="clear" w:color="auto" w:fill="EFF9FF"/>
            <w:vAlign w:val="center"/>
          </w:tcPr>
          <w:p w14:paraId="1D8EE2A4" w14:textId="77777777" w:rsidR="00333F1F" w:rsidRPr="00435359" w:rsidRDefault="000B6061" w:rsidP="004B4013">
            <w:pPr>
              <w:pStyle w:val="TableParagraph"/>
              <w:ind w:left="107" w:right="143"/>
              <w:rPr>
                <w:b/>
                <w:sz w:val="24"/>
                <w:szCs w:val="24"/>
              </w:rPr>
            </w:pPr>
            <w:r w:rsidRPr="00435359">
              <w:rPr>
                <w:b/>
                <w:sz w:val="24"/>
                <w:szCs w:val="24"/>
              </w:rPr>
              <w:t>Will you pay less if you use</w:t>
            </w:r>
            <w:r w:rsidRPr="00435359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435359">
              <w:rPr>
                <w:b/>
                <w:sz w:val="24"/>
                <w:szCs w:val="24"/>
              </w:rPr>
              <w:t>a</w:t>
            </w:r>
            <w:r w:rsidRPr="00435359">
              <w:rPr>
                <w:b/>
                <w:spacing w:val="-12"/>
                <w:sz w:val="24"/>
                <w:szCs w:val="24"/>
              </w:rPr>
              <w:t xml:space="preserve"> </w:t>
            </w:r>
            <w:hyperlink r:id="rId49" w:anchor="network-provider">
              <w:r w:rsidRPr="00435359">
                <w:rPr>
                  <w:b/>
                  <w:color w:val="0000FF"/>
                  <w:sz w:val="24"/>
                  <w:szCs w:val="24"/>
                  <w:u w:val="single" w:color="0000FF"/>
                </w:rPr>
                <w:t>network</w:t>
              </w:r>
              <w:r w:rsidRPr="00435359">
                <w:rPr>
                  <w:b/>
                  <w:color w:val="0000FF"/>
                  <w:spacing w:val="-12"/>
                  <w:sz w:val="24"/>
                  <w:szCs w:val="24"/>
                  <w:u w:val="single" w:color="0000FF"/>
                </w:rPr>
                <w:t xml:space="preserve"> </w:t>
              </w:r>
              <w:r w:rsidRPr="00435359">
                <w:rPr>
                  <w:b/>
                  <w:color w:val="0000FF"/>
                  <w:sz w:val="24"/>
                  <w:szCs w:val="24"/>
                  <w:u w:val="single" w:color="0000FF"/>
                </w:rPr>
                <w:t>provider</w:t>
              </w:r>
            </w:hyperlink>
            <w:r w:rsidRPr="00435359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3199" w:type="dxa"/>
            <w:shd w:val="clear" w:color="auto" w:fill="EFF9FF"/>
            <w:vAlign w:val="center"/>
          </w:tcPr>
          <w:p w14:paraId="1D8EE2A5" w14:textId="77777777" w:rsidR="00333F1F" w:rsidRPr="00435359" w:rsidRDefault="000B6061" w:rsidP="004B4013">
            <w:pPr>
              <w:pStyle w:val="TableParagraph"/>
              <w:ind w:left="108"/>
              <w:rPr>
                <w:sz w:val="24"/>
                <w:szCs w:val="24"/>
              </w:rPr>
            </w:pPr>
            <w:r w:rsidRPr="00435359">
              <w:rPr>
                <w:sz w:val="24"/>
                <w:szCs w:val="24"/>
              </w:rPr>
              <w:t>Not</w:t>
            </w:r>
            <w:r w:rsidRPr="00435359">
              <w:rPr>
                <w:spacing w:val="-3"/>
                <w:sz w:val="24"/>
                <w:szCs w:val="24"/>
              </w:rPr>
              <w:t xml:space="preserve"> </w:t>
            </w:r>
            <w:r w:rsidRPr="00435359">
              <w:rPr>
                <w:spacing w:val="-2"/>
                <w:sz w:val="24"/>
                <w:szCs w:val="24"/>
              </w:rPr>
              <w:t>Applicable.</w:t>
            </w:r>
          </w:p>
        </w:tc>
        <w:tc>
          <w:tcPr>
            <w:tcW w:w="8510" w:type="dxa"/>
            <w:shd w:val="clear" w:color="auto" w:fill="EFF9FF"/>
            <w:vAlign w:val="center"/>
          </w:tcPr>
          <w:p w14:paraId="1D8EE2A6" w14:textId="77777777" w:rsidR="00333F1F" w:rsidRPr="00435359" w:rsidRDefault="000B6061" w:rsidP="004B4013">
            <w:pPr>
              <w:pStyle w:val="TableParagraph"/>
              <w:ind w:left="108" w:right="177"/>
              <w:rPr>
                <w:sz w:val="24"/>
                <w:szCs w:val="24"/>
              </w:rPr>
            </w:pPr>
            <w:r w:rsidRPr="00435359">
              <w:rPr>
                <w:sz w:val="24"/>
                <w:szCs w:val="24"/>
              </w:rPr>
              <w:t>This</w:t>
            </w:r>
            <w:r w:rsidRPr="00435359">
              <w:rPr>
                <w:spacing w:val="-3"/>
                <w:sz w:val="24"/>
                <w:szCs w:val="24"/>
              </w:rPr>
              <w:t xml:space="preserve"> </w:t>
            </w:r>
            <w:hyperlink r:id="rId50" w:anchor="plan">
              <w:r w:rsidRPr="00435359">
                <w:rPr>
                  <w:color w:val="0000FF"/>
                  <w:sz w:val="24"/>
                  <w:szCs w:val="24"/>
                  <w:u w:val="single" w:color="0000FF"/>
                </w:rPr>
                <w:t>plan</w:t>
              </w:r>
            </w:hyperlink>
            <w:r w:rsidRPr="00435359">
              <w:rPr>
                <w:color w:val="0000FF"/>
                <w:spacing w:val="-5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does</w:t>
            </w:r>
            <w:r w:rsidRPr="00435359">
              <w:rPr>
                <w:spacing w:val="-3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not</w:t>
            </w:r>
            <w:r w:rsidRPr="00435359">
              <w:rPr>
                <w:spacing w:val="-3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use</w:t>
            </w:r>
            <w:r w:rsidRPr="00435359">
              <w:rPr>
                <w:spacing w:val="-2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a</w:t>
            </w:r>
            <w:r w:rsidRPr="00435359">
              <w:rPr>
                <w:spacing w:val="-5"/>
                <w:sz w:val="24"/>
                <w:szCs w:val="24"/>
              </w:rPr>
              <w:t xml:space="preserve"> </w:t>
            </w:r>
            <w:hyperlink r:id="rId51" w:anchor="provider">
              <w:r w:rsidRPr="00435359">
                <w:rPr>
                  <w:color w:val="0000FF"/>
                  <w:sz w:val="24"/>
                  <w:szCs w:val="24"/>
                  <w:u w:val="single" w:color="0000FF"/>
                </w:rPr>
                <w:t>provider</w:t>
              </w:r>
            </w:hyperlink>
            <w:r w:rsidRPr="00435359">
              <w:rPr>
                <w:color w:val="0000FF"/>
                <w:spacing w:val="-4"/>
                <w:sz w:val="24"/>
                <w:szCs w:val="24"/>
                <w:u w:val="single" w:color="0000FF"/>
              </w:rPr>
              <w:t xml:space="preserve"> </w:t>
            </w:r>
            <w:hyperlink r:id="rId52" w:anchor="network">
              <w:r w:rsidRPr="00435359">
                <w:rPr>
                  <w:color w:val="0000FF"/>
                  <w:sz w:val="24"/>
                  <w:szCs w:val="24"/>
                  <w:u w:val="single" w:color="0000FF"/>
                </w:rPr>
                <w:t>network</w:t>
              </w:r>
              <w:r w:rsidRPr="00435359">
                <w:rPr>
                  <w:sz w:val="24"/>
                  <w:szCs w:val="24"/>
                </w:rPr>
                <w:t>.</w:t>
              </w:r>
            </w:hyperlink>
            <w:r w:rsidRPr="00435359">
              <w:rPr>
                <w:spacing w:val="-3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You</w:t>
            </w:r>
            <w:r w:rsidRPr="00435359">
              <w:rPr>
                <w:spacing w:val="-2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can</w:t>
            </w:r>
            <w:r w:rsidRPr="00435359">
              <w:rPr>
                <w:spacing w:val="-2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receive</w:t>
            </w:r>
            <w:r w:rsidRPr="00435359">
              <w:rPr>
                <w:spacing w:val="-2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covered</w:t>
            </w:r>
            <w:r w:rsidRPr="00435359">
              <w:rPr>
                <w:spacing w:val="-2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services</w:t>
            </w:r>
            <w:r w:rsidRPr="00435359">
              <w:rPr>
                <w:spacing w:val="-3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from</w:t>
            </w:r>
            <w:r w:rsidRPr="00435359">
              <w:rPr>
                <w:spacing w:val="-6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 xml:space="preserve">any </w:t>
            </w:r>
            <w:hyperlink r:id="rId53" w:anchor="provider">
              <w:r w:rsidRPr="00435359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provider</w:t>
              </w:r>
              <w:r w:rsidRPr="00435359">
                <w:rPr>
                  <w:spacing w:val="-2"/>
                  <w:sz w:val="24"/>
                  <w:szCs w:val="24"/>
                </w:rPr>
                <w:t>.</w:t>
              </w:r>
            </w:hyperlink>
          </w:p>
        </w:tc>
      </w:tr>
      <w:tr w:rsidR="00333F1F" w14:paraId="1D8EE2AB" w14:textId="77777777" w:rsidTr="004B4013">
        <w:trPr>
          <w:trHeight w:val="864"/>
        </w:trPr>
        <w:tc>
          <w:tcPr>
            <w:tcW w:w="2690" w:type="dxa"/>
            <w:vAlign w:val="center"/>
          </w:tcPr>
          <w:p w14:paraId="1D8EE2A8" w14:textId="77777777" w:rsidR="00333F1F" w:rsidRPr="00435359" w:rsidRDefault="000B6061" w:rsidP="004B4013">
            <w:pPr>
              <w:pStyle w:val="TableParagraph"/>
              <w:ind w:left="107" w:right="143"/>
              <w:rPr>
                <w:b/>
                <w:sz w:val="24"/>
                <w:szCs w:val="24"/>
              </w:rPr>
            </w:pPr>
            <w:r w:rsidRPr="00435359">
              <w:rPr>
                <w:b/>
                <w:sz w:val="24"/>
                <w:szCs w:val="24"/>
              </w:rPr>
              <w:t>Do</w:t>
            </w:r>
            <w:r w:rsidRPr="0043535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435359">
              <w:rPr>
                <w:b/>
                <w:sz w:val="24"/>
                <w:szCs w:val="24"/>
              </w:rPr>
              <w:t>you</w:t>
            </w:r>
            <w:r w:rsidRPr="0043535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435359">
              <w:rPr>
                <w:b/>
                <w:sz w:val="24"/>
                <w:szCs w:val="24"/>
              </w:rPr>
              <w:t>need</w:t>
            </w:r>
            <w:r w:rsidRPr="0043535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435359">
              <w:rPr>
                <w:b/>
                <w:sz w:val="24"/>
                <w:szCs w:val="24"/>
              </w:rPr>
              <w:t>a</w:t>
            </w:r>
            <w:r w:rsidRPr="00435359">
              <w:rPr>
                <w:b/>
                <w:spacing w:val="-9"/>
                <w:sz w:val="24"/>
                <w:szCs w:val="24"/>
              </w:rPr>
              <w:t xml:space="preserve"> </w:t>
            </w:r>
            <w:hyperlink r:id="rId54" w:anchor="referral">
              <w:r w:rsidRPr="00435359">
                <w:rPr>
                  <w:b/>
                  <w:color w:val="0000FF"/>
                  <w:sz w:val="24"/>
                  <w:szCs w:val="24"/>
                  <w:u w:val="single" w:color="0000FF"/>
                </w:rPr>
                <w:t>referral</w:t>
              </w:r>
            </w:hyperlink>
            <w:r w:rsidRPr="00435359">
              <w:rPr>
                <w:b/>
                <w:color w:val="0000FF"/>
                <w:spacing w:val="-8"/>
                <w:sz w:val="24"/>
                <w:szCs w:val="24"/>
              </w:rPr>
              <w:t xml:space="preserve"> </w:t>
            </w:r>
            <w:r w:rsidRPr="00435359">
              <w:rPr>
                <w:b/>
                <w:sz w:val="24"/>
                <w:szCs w:val="24"/>
              </w:rPr>
              <w:t xml:space="preserve">to see a </w:t>
            </w:r>
            <w:hyperlink r:id="rId55" w:anchor="specialist">
              <w:r w:rsidRPr="00435359">
                <w:rPr>
                  <w:b/>
                  <w:color w:val="0000FF"/>
                  <w:sz w:val="24"/>
                  <w:szCs w:val="24"/>
                  <w:u w:val="single" w:color="0000FF"/>
                </w:rPr>
                <w:t>specialist</w:t>
              </w:r>
            </w:hyperlink>
            <w:r w:rsidRPr="00435359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3199" w:type="dxa"/>
            <w:vAlign w:val="center"/>
          </w:tcPr>
          <w:p w14:paraId="1D8EE2A9" w14:textId="77777777" w:rsidR="00333F1F" w:rsidRPr="00435359" w:rsidRDefault="000B6061" w:rsidP="004B4013">
            <w:pPr>
              <w:pStyle w:val="TableParagraph"/>
              <w:ind w:left="108"/>
              <w:rPr>
                <w:sz w:val="24"/>
                <w:szCs w:val="24"/>
              </w:rPr>
            </w:pPr>
            <w:r w:rsidRPr="00435359">
              <w:rPr>
                <w:spacing w:val="-5"/>
                <w:sz w:val="24"/>
                <w:szCs w:val="24"/>
              </w:rPr>
              <w:t>No.</w:t>
            </w:r>
          </w:p>
        </w:tc>
        <w:tc>
          <w:tcPr>
            <w:tcW w:w="8510" w:type="dxa"/>
            <w:vAlign w:val="center"/>
          </w:tcPr>
          <w:p w14:paraId="1D8EE2AA" w14:textId="5CAD3729" w:rsidR="006C2D96" w:rsidRPr="00435359" w:rsidRDefault="000B6061" w:rsidP="004B4013">
            <w:pPr>
              <w:pStyle w:val="TableParagraph"/>
              <w:ind w:left="108"/>
              <w:rPr>
                <w:sz w:val="24"/>
                <w:szCs w:val="24"/>
              </w:rPr>
            </w:pPr>
            <w:r w:rsidRPr="00435359">
              <w:rPr>
                <w:sz w:val="24"/>
                <w:szCs w:val="24"/>
              </w:rPr>
              <w:t>You</w:t>
            </w:r>
            <w:r w:rsidRPr="00435359">
              <w:rPr>
                <w:spacing w:val="-2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can</w:t>
            </w:r>
            <w:r w:rsidRPr="00435359">
              <w:rPr>
                <w:spacing w:val="-2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see</w:t>
            </w:r>
            <w:r w:rsidRPr="00435359">
              <w:rPr>
                <w:spacing w:val="-2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the</w:t>
            </w:r>
            <w:r w:rsidRPr="00435359">
              <w:rPr>
                <w:spacing w:val="-2"/>
                <w:sz w:val="24"/>
                <w:szCs w:val="24"/>
              </w:rPr>
              <w:t xml:space="preserve"> </w:t>
            </w:r>
            <w:hyperlink r:id="rId56" w:anchor="specialist">
              <w:r w:rsidRPr="00435359">
                <w:rPr>
                  <w:color w:val="0000FF"/>
                  <w:sz w:val="24"/>
                  <w:szCs w:val="24"/>
                  <w:u w:val="single" w:color="0000FF"/>
                </w:rPr>
                <w:t>specialist</w:t>
              </w:r>
            </w:hyperlink>
            <w:r w:rsidRPr="00435359">
              <w:rPr>
                <w:color w:val="0000FF"/>
                <w:spacing w:val="-3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you</w:t>
            </w:r>
            <w:r w:rsidRPr="00435359">
              <w:rPr>
                <w:spacing w:val="-2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choose</w:t>
            </w:r>
            <w:r w:rsidRPr="00435359">
              <w:rPr>
                <w:spacing w:val="-2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without</w:t>
            </w:r>
            <w:r w:rsidRPr="00435359">
              <w:rPr>
                <w:spacing w:val="-3"/>
                <w:sz w:val="24"/>
                <w:szCs w:val="24"/>
              </w:rPr>
              <w:t xml:space="preserve"> </w:t>
            </w:r>
            <w:r w:rsidRPr="00435359">
              <w:rPr>
                <w:sz w:val="24"/>
                <w:szCs w:val="24"/>
              </w:rPr>
              <w:t>a</w:t>
            </w:r>
            <w:r w:rsidRPr="00435359">
              <w:rPr>
                <w:spacing w:val="-3"/>
                <w:sz w:val="24"/>
                <w:szCs w:val="24"/>
              </w:rPr>
              <w:t xml:space="preserve"> </w:t>
            </w:r>
            <w:hyperlink r:id="rId57" w:anchor="referral">
              <w:r w:rsidRPr="00435359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referral</w:t>
              </w:r>
              <w:r w:rsidRPr="00435359">
                <w:rPr>
                  <w:spacing w:val="-2"/>
                  <w:sz w:val="24"/>
                  <w:szCs w:val="24"/>
                </w:rPr>
                <w:t>.</w:t>
              </w:r>
            </w:hyperlink>
          </w:p>
        </w:tc>
      </w:tr>
    </w:tbl>
    <w:p w14:paraId="17115CD9" w14:textId="06C5B9E5" w:rsidR="00A44C09" w:rsidRDefault="00A44C09" w:rsidP="00632872">
      <w:pPr>
        <w:pStyle w:val="BodyText"/>
        <w:tabs>
          <w:tab w:val="left" w:pos="2610"/>
        </w:tabs>
        <w:spacing w:before="1320"/>
      </w:pPr>
    </w:p>
    <w:p w14:paraId="1D8EE2AC" w14:textId="77777777" w:rsidR="00333F1F" w:rsidRDefault="00333F1F">
      <w:pPr>
        <w:rPr>
          <w:sz w:val="24"/>
        </w:rPr>
        <w:sectPr w:rsidR="00333F1F" w:rsidSect="00632872">
          <w:headerReference w:type="even" r:id="rId58"/>
          <w:headerReference w:type="default" r:id="rId59"/>
          <w:footerReference w:type="even" r:id="rId60"/>
          <w:footerReference w:type="default" r:id="rId61"/>
          <w:headerReference w:type="first" r:id="rId62"/>
          <w:footerReference w:type="first" r:id="rId63"/>
          <w:type w:val="continuous"/>
          <w:pgSz w:w="15840" w:h="12240" w:orient="landscape"/>
          <w:pgMar w:top="280" w:right="440" w:bottom="860" w:left="560" w:header="0" w:footer="576" w:gutter="0"/>
          <w:pgNumType w:start="1"/>
          <w:cols w:space="720"/>
          <w:docGrid w:linePitch="299"/>
        </w:sectPr>
      </w:pPr>
    </w:p>
    <w:p w14:paraId="1D8EE2AD" w14:textId="77777777" w:rsidR="00333F1F" w:rsidRDefault="00333F1F">
      <w:pPr>
        <w:pStyle w:val="BodyText"/>
        <w:spacing w:before="5"/>
        <w:rPr>
          <w:b/>
          <w:sz w:val="2"/>
        </w:rPr>
      </w:pPr>
    </w:p>
    <w:tbl>
      <w:tblPr>
        <w:tblW w:w="0" w:type="auto"/>
        <w:tblInd w:w="168" w:type="dxa"/>
        <w:tblBorders>
          <w:top w:val="single" w:sz="2" w:space="0" w:color="286995"/>
          <w:left w:val="single" w:sz="2" w:space="0" w:color="286995"/>
          <w:bottom w:val="single" w:sz="2" w:space="0" w:color="286995"/>
          <w:right w:val="single" w:sz="2" w:space="0" w:color="286995"/>
          <w:insideH w:val="single" w:sz="2" w:space="0" w:color="286995"/>
          <w:insideV w:val="single" w:sz="2" w:space="0" w:color="28699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Table with provided examples to compare what you will pay when using IHCP or Non-IHCP provider for common medical events."/>
      </w:tblPr>
      <w:tblGrid>
        <w:gridCol w:w="2355"/>
        <w:gridCol w:w="2520"/>
        <w:gridCol w:w="2250"/>
        <w:gridCol w:w="2250"/>
        <w:gridCol w:w="4881"/>
      </w:tblGrid>
      <w:tr w:rsidR="00516F78" w14:paraId="0C718FD0" w14:textId="77777777" w:rsidTr="00F37161">
        <w:trPr>
          <w:cantSplit/>
          <w:trHeight w:val="420"/>
          <w:tblHeader/>
        </w:trPr>
        <w:tc>
          <w:tcPr>
            <w:tcW w:w="2355" w:type="dxa"/>
            <w:vMerge w:val="restart"/>
            <w:tcBorders>
              <w:top w:val="nil"/>
              <w:right w:val="single" w:sz="2" w:space="0" w:color="FFFFFF" w:themeColor="background1"/>
            </w:tcBorders>
            <w:shd w:val="clear" w:color="auto" w:fill="0775A8"/>
            <w:vAlign w:val="center"/>
          </w:tcPr>
          <w:p w14:paraId="3DE64CCE" w14:textId="2384732A" w:rsidR="00516F78" w:rsidRDefault="00516F78" w:rsidP="00521EEA">
            <w:pPr>
              <w:pStyle w:val="TableParagraph"/>
              <w:ind w:left="72"/>
              <w:rPr>
                <w:b/>
                <w:color w:val="FFFFFF"/>
                <w:sz w:val="24"/>
              </w:rPr>
            </w:pPr>
            <w:r w:rsidRPr="00BF3416">
              <w:rPr>
                <w:b/>
                <w:color w:val="FFFFFF"/>
                <w:sz w:val="24"/>
                <w:szCs w:val="24"/>
              </w:rPr>
              <w:t>Common</w:t>
            </w:r>
            <w:r w:rsidRPr="00BF3416">
              <w:rPr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BF3416">
              <w:rPr>
                <w:b/>
                <w:color w:val="FFFFFF"/>
                <w:sz w:val="24"/>
                <w:szCs w:val="24"/>
              </w:rPr>
              <w:t>Medical</w:t>
            </w:r>
            <w:r w:rsidRPr="00BF3416">
              <w:rPr>
                <w:b/>
                <w:color w:val="FFFFFF"/>
                <w:spacing w:val="-4"/>
                <w:sz w:val="24"/>
                <w:szCs w:val="24"/>
              </w:rPr>
              <w:t xml:space="preserve"> Event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775A8"/>
            <w:vAlign w:val="center"/>
          </w:tcPr>
          <w:p w14:paraId="471D3D4C" w14:textId="39324E2A" w:rsidR="00516F78" w:rsidRDefault="00516F78" w:rsidP="00521EEA">
            <w:pPr>
              <w:pStyle w:val="TableParagraph"/>
              <w:ind w:left="144"/>
              <w:rPr>
                <w:b/>
                <w:color w:val="FFFFFF"/>
                <w:sz w:val="24"/>
              </w:rPr>
            </w:pPr>
            <w:r w:rsidRPr="00BF3416">
              <w:rPr>
                <w:b/>
                <w:color w:val="FFFFFF"/>
                <w:sz w:val="24"/>
                <w:szCs w:val="24"/>
              </w:rPr>
              <w:t>Services</w:t>
            </w:r>
            <w:r w:rsidRPr="00BF3416">
              <w:rPr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BF3416">
              <w:rPr>
                <w:b/>
                <w:color w:val="FFFFFF"/>
                <w:sz w:val="24"/>
                <w:szCs w:val="24"/>
              </w:rPr>
              <w:t>You</w:t>
            </w:r>
            <w:r w:rsidRPr="00BF3416">
              <w:rPr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BF3416">
              <w:rPr>
                <w:b/>
                <w:color w:val="FFFFFF"/>
                <w:sz w:val="24"/>
                <w:szCs w:val="24"/>
              </w:rPr>
              <w:t>May</w:t>
            </w:r>
            <w:r w:rsidRPr="00BF3416">
              <w:rPr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BF3416">
              <w:rPr>
                <w:b/>
                <w:color w:val="FFFFFF"/>
                <w:spacing w:val="-4"/>
                <w:sz w:val="24"/>
                <w:szCs w:val="24"/>
              </w:rPr>
              <w:t>Need</w:t>
            </w:r>
          </w:p>
        </w:tc>
        <w:tc>
          <w:tcPr>
            <w:tcW w:w="4500" w:type="dxa"/>
            <w:gridSpan w:val="2"/>
            <w:tcBorders>
              <w:top w:val="nil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775A8"/>
            <w:vAlign w:val="center"/>
          </w:tcPr>
          <w:p w14:paraId="7BA1B3D1" w14:textId="6FFD989B" w:rsidR="00516F78" w:rsidRDefault="00516F78" w:rsidP="00613CCA">
            <w:pPr>
              <w:pStyle w:val="TableParagraph"/>
              <w:ind w:firstLine="187"/>
              <w:jc w:val="center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What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You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Will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Pay</w:t>
            </w:r>
          </w:p>
        </w:tc>
        <w:tc>
          <w:tcPr>
            <w:tcW w:w="4881" w:type="dxa"/>
            <w:vMerge w:val="restart"/>
            <w:tcBorders>
              <w:top w:val="nil"/>
              <w:left w:val="single" w:sz="2" w:space="0" w:color="FFFFFF" w:themeColor="background1"/>
              <w:right w:val="nil"/>
            </w:tcBorders>
            <w:shd w:val="clear" w:color="auto" w:fill="0775A8"/>
            <w:vAlign w:val="center"/>
          </w:tcPr>
          <w:p w14:paraId="057C4BB8" w14:textId="619221E7" w:rsidR="00516F78" w:rsidRPr="00F24F6A" w:rsidRDefault="00516F78" w:rsidP="00613CCA">
            <w:pPr>
              <w:pStyle w:val="TableParagraph"/>
              <w:jc w:val="center"/>
              <w:rPr>
                <w:b/>
                <w:color w:val="FFFFFF"/>
                <w:sz w:val="24"/>
                <w:szCs w:val="24"/>
              </w:rPr>
            </w:pPr>
            <w:r w:rsidRPr="00F24F6A">
              <w:rPr>
                <w:b/>
                <w:color w:val="FFFFFF"/>
                <w:sz w:val="24"/>
                <w:szCs w:val="24"/>
              </w:rPr>
              <w:t>Limitations,</w:t>
            </w:r>
            <w:r w:rsidRPr="00F24F6A">
              <w:rPr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F24F6A">
              <w:rPr>
                <w:b/>
                <w:color w:val="FFFFFF"/>
                <w:sz w:val="24"/>
                <w:szCs w:val="24"/>
              </w:rPr>
              <w:t>Exceptions,</w:t>
            </w:r>
            <w:r w:rsidRPr="00F24F6A">
              <w:rPr>
                <w:b/>
                <w:color w:val="FFFFFF"/>
                <w:spacing w:val="-14"/>
                <w:sz w:val="24"/>
                <w:szCs w:val="24"/>
              </w:rPr>
              <w:t xml:space="preserve"> </w:t>
            </w:r>
            <w:r w:rsidRPr="00F24F6A">
              <w:rPr>
                <w:b/>
                <w:color w:val="FFFFFF"/>
                <w:sz w:val="24"/>
                <w:szCs w:val="24"/>
              </w:rPr>
              <w:t>&amp;</w:t>
            </w:r>
            <w:r w:rsidRPr="00F24F6A">
              <w:rPr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F24F6A">
              <w:rPr>
                <w:b/>
                <w:color w:val="FFFFFF"/>
                <w:sz w:val="24"/>
                <w:szCs w:val="24"/>
              </w:rPr>
              <w:t xml:space="preserve">Other Important </w:t>
            </w:r>
            <w:r w:rsidRPr="00F24F6A">
              <w:rPr>
                <w:b/>
                <w:color w:val="FFFFFF"/>
                <w:sz w:val="24"/>
                <w:szCs w:val="24"/>
              </w:rPr>
              <w:br/>
              <w:t>Information</w:t>
            </w:r>
          </w:p>
        </w:tc>
      </w:tr>
      <w:tr w:rsidR="00516F78" w14:paraId="1D8EE2B6" w14:textId="77777777" w:rsidTr="00F37161">
        <w:trPr>
          <w:cantSplit/>
          <w:trHeight w:val="595"/>
          <w:tblHeader/>
        </w:trPr>
        <w:tc>
          <w:tcPr>
            <w:tcW w:w="2355" w:type="dxa"/>
            <w:vMerge/>
            <w:tcBorders>
              <w:bottom w:val="nil"/>
              <w:right w:val="single" w:sz="2" w:space="0" w:color="FFFFFF" w:themeColor="background1"/>
            </w:tcBorders>
            <w:shd w:val="clear" w:color="auto" w:fill="0775A8"/>
          </w:tcPr>
          <w:p w14:paraId="1D8EE2B0" w14:textId="1B88D768" w:rsidR="00516F78" w:rsidRPr="00BF3416" w:rsidRDefault="00516F78" w:rsidP="00521EEA">
            <w:pPr>
              <w:pStyle w:val="TableParagraph"/>
              <w:ind w:left="72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0775A8"/>
          </w:tcPr>
          <w:p w14:paraId="1D8EE2B1" w14:textId="108D32F0" w:rsidR="00516F78" w:rsidRPr="00BF3416" w:rsidRDefault="00516F78" w:rsidP="00521EEA">
            <w:pPr>
              <w:pStyle w:val="TableParagraph"/>
              <w:ind w:left="144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0775A8"/>
            <w:vAlign w:val="center"/>
          </w:tcPr>
          <w:p w14:paraId="1D8EE2B3" w14:textId="1B529195" w:rsidR="00516F78" w:rsidRPr="00BF3416" w:rsidRDefault="00516F78" w:rsidP="00BC4251">
            <w:pPr>
              <w:pStyle w:val="TableParagraph"/>
              <w:spacing w:before="20" w:after="20"/>
              <w:ind w:left="14"/>
              <w:jc w:val="center"/>
              <w:rPr>
                <w:b/>
                <w:sz w:val="24"/>
                <w:szCs w:val="24"/>
              </w:rPr>
            </w:pPr>
            <w:r w:rsidRPr="00BF3416">
              <w:rPr>
                <w:b/>
                <w:color w:val="FFFFFF"/>
                <w:sz w:val="24"/>
                <w:szCs w:val="24"/>
              </w:rPr>
              <w:t>Indian</w:t>
            </w:r>
            <w:r w:rsidRPr="00BF3416">
              <w:rPr>
                <w:b/>
                <w:color w:val="FFFFFF"/>
                <w:spacing w:val="-14"/>
                <w:sz w:val="24"/>
                <w:szCs w:val="24"/>
              </w:rPr>
              <w:t xml:space="preserve"> </w:t>
            </w:r>
            <w:r w:rsidRPr="00BF3416">
              <w:rPr>
                <w:b/>
                <w:color w:val="FFFFFF"/>
                <w:sz w:val="24"/>
                <w:szCs w:val="24"/>
              </w:rPr>
              <w:t>Health</w:t>
            </w:r>
            <w:r w:rsidRPr="00BF3416">
              <w:rPr>
                <w:b/>
                <w:color w:val="FFFFFF"/>
                <w:spacing w:val="-14"/>
                <w:sz w:val="24"/>
                <w:szCs w:val="24"/>
              </w:rPr>
              <w:t xml:space="preserve"> </w:t>
            </w:r>
            <w:r w:rsidRPr="00BF3416">
              <w:rPr>
                <w:b/>
                <w:color w:val="FFFFFF"/>
                <w:sz w:val="24"/>
                <w:szCs w:val="24"/>
              </w:rPr>
              <w:t>Care Provider (IHCP)</w:t>
            </w:r>
            <w:r w:rsidRPr="00BF3416">
              <w:rPr>
                <w:b/>
                <w:color w:val="FFFFFF"/>
                <w:sz w:val="24"/>
                <w:szCs w:val="24"/>
              </w:rPr>
              <w:br/>
              <w:t>(You</w:t>
            </w:r>
            <w:r w:rsidRPr="00BF3416">
              <w:rPr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BF3416">
              <w:rPr>
                <w:b/>
                <w:color w:val="FFFFFF"/>
                <w:sz w:val="24"/>
                <w:szCs w:val="24"/>
              </w:rPr>
              <w:t>will</w:t>
            </w:r>
            <w:r w:rsidRPr="00BF3416">
              <w:rPr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BF3416">
              <w:rPr>
                <w:b/>
                <w:color w:val="FFFFFF"/>
                <w:sz w:val="24"/>
                <w:szCs w:val="24"/>
              </w:rPr>
              <w:t>pay</w:t>
            </w:r>
            <w:r w:rsidRPr="00BF3416">
              <w:rPr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BF3416">
              <w:rPr>
                <w:b/>
                <w:color w:val="FFFFFF"/>
                <w:sz w:val="24"/>
                <w:szCs w:val="24"/>
              </w:rPr>
              <w:t xml:space="preserve">the </w:t>
            </w:r>
            <w:r w:rsidRPr="00BF3416">
              <w:rPr>
                <w:b/>
                <w:color w:val="FFFFFF"/>
                <w:spacing w:val="-2"/>
                <w:sz w:val="24"/>
                <w:szCs w:val="24"/>
              </w:rPr>
              <w:t>least)</w:t>
            </w:r>
          </w:p>
        </w:tc>
        <w:tc>
          <w:tcPr>
            <w:tcW w:w="225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0775A8"/>
            <w:vAlign w:val="center"/>
          </w:tcPr>
          <w:p w14:paraId="1D8EE2B4" w14:textId="1CB1D35F" w:rsidR="00516F78" w:rsidRPr="00BF3416" w:rsidRDefault="00516F78" w:rsidP="00BC4251">
            <w:pPr>
              <w:pStyle w:val="TableParagraph"/>
              <w:spacing w:before="20" w:after="20"/>
              <w:ind w:left="14" w:right="173"/>
              <w:jc w:val="center"/>
              <w:rPr>
                <w:b/>
                <w:sz w:val="24"/>
                <w:szCs w:val="24"/>
              </w:rPr>
            </w:pPr>
            <w:r w:rsidRPr="00BF3416">
              <w:rPr>
                <w:b/>
                <w:color w:val="FFFFFF"/>
                <w:sz w:val="24"/>
                <w:szCs w:val="24"/>
              </w:rPr>
              <w:t>Non-IHCP Provider</w:t>
            </w:r>
            <w:r w:rsidRPr="00BF3416">
              <w:rPr>
                <w:b/>
                <w:color w:val="FFFFFF"/>
                <w:sz w:val="24"/>
                <w:szCs w:val="24"/>
              </w:rPr>
              <w:br/>
              <w:t>(You</w:t>
            </w:r>
            <w:r w:rsidRPr="00BF3416">
              <w:rPr>
                <w:b/>
                <w:color w:val="FFFFFF"/>
                <w:spacing w:val="-10"/>
                <w:sz w:val="24"/>
                <w:szCs w:val="24"/>
              </w:rPr>
              <w:t xml:space="preserve"> </w:t>
            </w:r>
            <w:r w:rsidRPr="00BF3416">
              <w:rPr>
                <w:b/>
                <w:color w:val="FFFFFF"/>
                <w:sz w:val="24"/>
                <w:szCs w:val="24"/>
              </w:rPr>
              <w:t>will</w:t>
            </w:r>
            <w:r w:rsidRPr="00BF3416">
              <w:rPr>
                <w:b/>
                <w:color w:val="FFFFFF"/>
                <w:spacing w:val="-10"/>
                <w:sz w:val="24"/>
                <w:szCs w:val="24"/>
              </w:rPr>
              <w:t xml:space="preserve"> </w:t>
            </w:r>
            <w:r w:rsidRPr="00BF3416">
              <w:rPr>
                <w:b/>
                <w:color w:val="FFFFFF"/>
                <w:sz w:val="24"/>
                <w:szCs w:val="24"/>
              </w:rPr>
              <w:t>pay</w:t>
            </w:r>
            <w:r w:rsidRPr="00BF3416">
              <w:rPr>
                <w:b/>
                <w:color w:val="FFFFFF"/>
                <w:spacing w:val="-9"/>
                <w:sz w:val="24"/>
                <w:szCs w:val="24"/>
              </w:rPr>
              <w:t xml:space="preserve"> </w:t>
            </w:r>
            <w:r w:rsidRPr="00BF3416">
              <w:rPr>
                <w:b/>
                <w:color w:val="FFFFFF"/>
                <w:sz w:val="24"/>
                <w:szCs w:val="24"/>
              </w:rPr>
              <w:t>the</w:t>
            </w:r>
            <w:r w:rsidRPr="00BF3416">
              <w:rPr>
                <w:b/>
                <w:color w:val="FFFFFF"/>
                <w:spacing w:val="-9"/>
                <w:sz w:val="24"/>
                <w:szCs w:val="24"/>
              </w:rPr>
              <w:t xml:space="preserve"> </w:t>
            </w:r>
            <w:r w:rsidRPr="00BF3416">
              <w:rPr>
                <w:b/>
                <w:color w:val="FFFFFF"/>
                <w:sz w:val="24"/>
                <w:szCs w:val="24"/>
              </w:rPr>
              <w:t>most)</w:t>
            </w:r>
          </w:p>
        </w:tc>
        <w:tc>
          <w:tcPr>
            <w:tcW w:w="4881" w:type="dxa"/>
            <w:vMerge/>
            <w:tcBorders>
              <w:left w:val="single" w:sz="2" w:space="0" w:color="FFFFFF" w:themeColor="background1"/>
              <w:bottom w:val="nil"/>
              <w:right w:val="nil"/>
            </w:tcBorders>
            <w:shd w:val="clear" w:color="auto" w:fill="0775A8"/>
          </w:tcPr>
          <w:p w14:paraId="1D8EE2B5" w14:textId="1D295112" w:rsidR="00516F78" w:rsidRPr="00BF3416" w:rsidRDefault="00516F78">
            <w:pPr>
              <w:pStyle w:val="TableParagraph"/>
              <w:ind w:left="1052" w:right="540" w:hanging="497"/>
              <w:rPr>
                <w:b/>
                <w:sz w:val="24"/>
                <w:szCs w:val="24"/>
              </w:rPr>
            </w:pPr>
          </w:p>
        </w:tc>
      </w:tr>
      <w:tr w:rsidR="00F24F6A" w14:paraId="1D8EE2C3" w14:textId="77777777" w:rsidTr="00EE4122">
        <w:trPr>
          <w:cantSplit/>
          <w:trHeight w:val="853"/>
        </w:trPr>
        <w:tc>
          <w:tcPr>
            <w:tcW w:w="2355" w:type="dxa"/>
            <w:vMerge w:val="restart"/>
            <w:tcBorders>
              <w:top w:val="nil"/>
            </w:tcBorders>
            <w:shd w:val="clear" w:color="auto" w:fill="C0E8FB"/>
            <w:vAlign w:val="center"/>
          </w:tcPr>
          <w:p w14:paraId="1D8EE2BC" w14:textId="6587A298" w:rsidR="00F24F6A" w:rsidRPr="00BF3416" w:rsidRDefault="00F24F6A" w:rsidP="002F28B0">
            <w:pPr>
              <w:ind w:left="144" w:right="144"/>
              <w:rPr>
                <w:b/>
                <w:sz w:val="24"/>
                <w:szCs w:val="24"/>
              </w:rPr>
            </w:pPr>
            <w:r w:rsidRPr="00BF3416">
              <w:rPr>
                <w:b/>
                <w:sz w:val="24"/>
                <w:szCs w:val="24"/>
              </w:rPr>
              <w:t>If</w:t>
            </w:r>
            <w:r w:rsidRPr="00BF3416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F3416">
              <w:rPr>
                <w:b/>
                <w:sz w:val="24"/>
                <w:szCs w:val="24"/>
              </w:rPr>
              <w:t>you</w:t>
            </w:r>
            <w:r w:rsidRPr="00BF3416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F3416">
              <w:rPr>
                <w:b/>
                <w:sz w:val="24"/>
                <w:szCs w:val="24"/>
              </w:rPr>
              <w:t>visit</w:t>
            </w:r>
            <w:r w:rsidRPr="00BF3416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F3416">
              <w:rPr>
                <w:b/>
                <w:sz w:val="24"/>
                <w:szCs w:val="24"/>
              </w:rPr>
              <w:t>a</w:t>
            </w:r>
            <w:r w:rsidRPr="00BF3416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F3416">
              <w:rPr>
                <w:b/>
                <w:sz w:val="24"/>
                <w:szCs w:val="24"/>
              </w:rPr>
              <w:t>health</w:t>
            </w:r>
            <w:r w:rsidRPr="00BF3416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F3416">
              <w:rPr>
                <w:b/>
                <w:sz w:val="24"/>
                <w:szCs w:val="24"/>
              </w:rPr>
              <w:t xml:space="preserve">care </w:t>
            </w:r>
            <w:hyperlink r:id="rId64" w:anchor="provider">
              <w:r w:rsidRPr="00BF3416">
                <w:rPr>
                  <w:b/>
                  <w:color w:val="0000FF"/>
                  <w:sz w:val="24"/>
                  <w:szCs w:val="24"/>
                  <w:u w:val="single" w:color="0000FF"/>
                </w:rPr>
                <w:t>provider’s</w:t>
              </w:r>
            </w:hyperlink>
            <w:r w:rsidRPr="00BF3416">
              <w:rPr>
                <w:b/>
                <w:color w:val="0000FF"/>
                <w:sz w:val="24"/>
                <w:szCs w:val="24"/>
              </w:rPr>
              <w:t xml:space="preserve"> </w:t>
            </w:r>
            <w:r w:rsidRPr="00BF3416">
              <w:rPr>
                <w:b/>
                <w:sz w:val="24"/>
                <w:szCs w:val="24"/>
              </w:rPr>
              <w:t xml:space="preserve">office or </w:t>
            </w:r>
            <w:r w:rsidRPr="00BF3416">
              <w:rPr>
                <w:b/>
                <w:spacing w:val="-2"/>
                <w:sz w:val="24"/>
                <w:szCs w:val="24"/>
              </w:rPr>
              <w:t>clinic</w:t>
            </w:r>
          </w:p>
        </w:tc>
        <w:tc>
          <w:tcPr>
            <w:tcW w:w="2520" w:type="dxa"/>
            <w:tcBorders>
              <w:top w:val="nil"/>
            </w:tcBorders>
            <w:shd w:val="clear" w:color="auto" w:fill="EFF9FF"/>
            <w:vAlign w:val="center"/>
          </w:tcPr>
          <w:p w14:paraId="1D8EE2BD" w14:textId="77777777" w:rsidR="00F24F6A" w:rsidRPr="00BF3416" w:rsidRDefault="00F24F6A" w:rsidP="005D7176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>Primary</w:t>
            </w:r>
            <w:r w:rsidRPr="00BF3416">
              <w:rPr>
                <w:spacing w:val="-7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care</w:t>
            </w:r>
            <w:r w:rsidRPr="00BF3416">
              <w:rPr>
                <w:spacing w:val="-7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visit</w:t>
            </w:r>
            <w:r w:rsidRPr="00BF3416">
              <w:rPr>
                <w:spacing w:val="-7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to</w:t>
            </w:r>
            <w:r w:rsidRPr="00BF3416">
              <w:rPr>
                <w:spacing w:val="-7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treat</w:t>
            </w:r>
            <w:r w:rsidRPr="00BF3416">
              <w:rPr>
                <w:spacing w:val="-9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an injury or illness</w:t>
            </w:r>
          </w:p>
        </w:tc>
        <w:tc>
          <w:tcPr>
            <w:tcW w:w="2250" w:type="dxa"/>
            <w:tcBorders>
              <w:top w:val="nil"/>
            </w:tcBorders>
            <w:shd w:val="clear" w:color="auto" w:fill="EFF9FF"/>
            <w:vAlign w:val="center"/>
          </w:tcPr>
          <w:p w14:paraId="1D8EE2BF" w14:textId="77777777" w:rsidR="00F24F6A" w:rsidRPr="00BF3416" w:rsidRDefault="00F24F6A" w:rsidP="005D7176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2250" w:type="dxa"/>
            <w:tcBorders>
              <w:top w:val="nil"/>
            </w:tcBorders>
            <w:shd w:val="clear" w:color="auto" w:fill="EFF9FF"/>
            <w:vAlign w:val="center"/>
          </w:tcPr>
          <w:p w14:paraId="1D8EE2C1" w14:textId="77777777" w:rsidR="00F24F6A" w:rsidRPr="00BF3416" w:rsidRDefault="00F24F6A" w:rsidP="005D7176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4881" w:type="dxa"/>
            <w:tcBorders>
              <w:top w:val="nil"/>
            </w:tcBorders>
            <w:shd w:val="clear" w:color="auto" w:fill="EFF9FF"/>
            <w:vAlign w:val="center"/>
          </w:tcPr>
          <w:p w14:paraId="1D8EE2C2" w14:textId="77777777" w:rsidR="00F24F6A" w:rsidRPr="00BF3416" w:rsidRDefault="00F24F6A" w:rsidP="005D7176">
            <w:pPr>
              <w:pStyle w:val="TableParagraph"/>
              <w:spacing w:line="270" w:lineRule="atLeast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>If</w:t>
            </w:r>
            <w:r w:rsidRPr="00BF3416">
              <w:rPr>
                <w:spacing w:val="-7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an</w:t>
            </w:r>
            <w:r w:rsidRPr="00BF3416">
              <w:rPr>
                <w:spacing w:val="-8"/>
                <w:sz w:val="24"/>
                <w:szCs w:val="24"/>
              </w:rPr>
              <w:t xml:space="preserve"> </w:t>
            </w:r>
            <w:hyperlink r:id="rId65" w:anchor="out-of-network-provider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out-of-network</w:t>
              </w:r>
              <w:r w:rsidRPr="00BF3416">
                <w:rPr>
                  <w:color w:val="0000FF"/>
                  <w:spacing w:val="-7"/>
                  <w:sz w:val="24"/>
                  <w:szCs w:val="24"/>
                  <w:u w:val="single" w:color="0000FF"/>
                </w:rPr>
                <w:t xml:space="preserve"> </w:t>
              </w:r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provider</w:t>
              </w:r>
            </w:hyperlink>
            <w:r w:rsidRPr="00BF3416">
              <w:rPr>
                <w:color w:val="0000FF"/>
                <w:spacing w:val="-8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charges</w:t>
            </w:r>
            <w:r w:rsidRPr="00BF3416">
              <w:rPr>
                <w:spacing w:val="-7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more than</w:t>
            </w:r>
            <w:r w:rsidRPr="00BF3416">
              <w:rPr>
                <w:spacing w:val="-3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the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hyperlink r:id="rId66" w:anchor="allowed-amount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allowed</w:t>
              </w:r>
              <w:r w:rsidRPr="00BF3416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 xml:space="preserve"> </w:t>
              </w:r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amount</w:t>
              </w:r>
              <w:r w:rsidRPr="00BF3416">
                <w:rPr>
                  <w:sz w:val="24"/>
                  <w:szCs w:val="24"/>
                </w:rPr>
                <w:t>,</w:t>
              </w:r>
            </w:hyperlink>
            <w:r w:rsidRPr="00BF3416">
              <w:rPr>
                <w:spacing w:val="-2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you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may</w:t>
            </w:r>
            <w:r w:rsidRPr="00BF3416">
              <w:rPr>
                <w:spacing w:val="-4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have</w:t>
            </w:r>
            <w:r w:rsidRPr="00BF3416">
              <w:rPr>
                <w:spacing w:val="-3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to pay the difference (</w:t>
            </w:r>
            <w:hyperlink r:id="rId67" w:anchor="balance-billing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balance billing</w:t>
              </w:r>
            </w:hyperlink>
            <w:r w:rsidRPr="00BF3416">
              <w:rPr>
                <w:sz w:val="24"/>
                <w:szCs w:val="24"/>
              </w:rPr>
              <w:t>).</w:t>
            </w:r>
          </w:p>
        </w:tc>
      </w:tr>
      <w:tr w:rsidR="00F24F6A" w14:paraId="1D8EE2D0" w14:textId="77777777" w:rsidTr="00EE4122">
        <w:trPr>
          <w:cantSplit/>
          <w:trHeight w:val="1666"/>
        </w:trPr>
        <w:tc>
          <w:tcPr>
            <w:tcW w:w="2355" w:type="dxa"/>
            <w:vMerge/>
            <w:shd w:val="clear" w:color="auto" w:fill="C0E8FB"/>
            <w:vAlign w:val="center"/>
          </w:tcPr>
          <w:p w14:paraId="1D8EE2C4" w14:textId="5D5DBB5D" w:rsidR="00F24F6A" w:rsidRPr="00BF3416" w:rsidRDefault="00F24F6A" w:rsidP="002F28B0">
            <w:pPr>
              <w:ind w:left="144" w:right="144"/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1D8EE2C7" w14:textId="24BC319C" w:rsidR="00F24F6A" w:rsidRPr="00BF3416" w:rsidRDefault="00F24F6A" w:rsidP="005D7176">
            <w:pPr>
              <w:pStyle w:val="TableParagraph"/>
              <w:ind w:left="144" w:right="144"/>
              <w:rPr>
                <w:sz w:val="24"/>
                <w:szCs w:val="24"/>
              </w:rPr>
            </w:pPr>
            <w:hyperlink r:id="rId68" w:anchor="specialist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Specialist</w:t>
              </w:r>
            </w:hyperlink>
            <w:r w:rsidRPr="00BF3416">
              <w:rPr>
                <w:color w:val="0000FF"/>
                <w:spacing w:val="-5"/>
                <w:sz w:val="24"/>
                <w:szCs w:val="24"/>
              </w:rPr>
              <w:t xml:space="preserve"> </w:t>
            </w:r>
            <w:r w:rsidRPr="00BF3416">
              <w:rPr>
                <w:spacing w:val="-2"/>
                <w:sz w:val="24"/>
                <w:szCs w:val="24"/>
              </w:rPr>
              <w:t>visit</w:t>
            </w:r>
          </w:p>
        </w:tc>
        <w:tc>
          <w:tcPr>
            <w:tcW w:w="2250" w:type="dxa"/>
            <w:vAlign w:val="center"/>
          </w:tcPr>
          <w:p w14:paraId="1D8EE2CA" w14:textId="77777777" w:rsidR="00F24F6A" w:rsidRPr="00BF3416" w:rsidRDefault="00F24F6A" w:rsidP="005D7176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2250" w:type="dxa"/>
            <w:vAlign w:val="center"/>
          </w:tcPr>
          <w:p w14:paraId="1D8EE2CD" w14:textId="77777777" w:rsidR="00F24F6A" w:rsidRPr="00BF3416" w:rsidRDefault="00F24F6A" w:rsidP="005D7176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4881" w:type="dxa"/>
            <w:vAlign w:val="center"/>
          </w:tcPr>
          <w:p w14:paraId="1D8EE2CF" w14:textId="5153B9C3" w:rsidR="00F24F6A" w:rsidRPr="00BF3416" w:rsidRDefault="00F24F6A" w:rsidP="005D7176">
            <w:pPr>
              <w:pStyle w:val="TableParagraph"/>
              <w:ind w:left="144" w:right="144"/>
              <w:rPr>
                <w:sz w:val="24"/>
                <w:szCs w:val="24"/>
              </w:rPr>
            </w:pPr>
            <w:hyperlink r:id="rId69" w:anchor="preauthorization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Preauthorization</w:t>
              </w:r>
            </w:hyperlink>
            <w:r w:rsidRPr="00BF3416">
              <w:rPr>
                <w:color w:val="0000FF"/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is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required.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If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you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don't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 xml:space="preserve">get </w:t>
            </w:r>
            <w:hyperlink r:id="rId70" w:anchor="preauthorization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preauthorization</w:t>
              </w:r>
              <w:r w:rsidRPr="00BF3416">
                <w:rPr>
                  <w:sz w:val="24"/>
                  <w:szCs w:val="24"/>
                </w:rPr>
                <w:t>,</w:t>
              </w:r>
            </w:hyperlink>
            <w:r w:rsidRPr="00BF3416">
              <w:rPr>
                <w:spacing w:val="-4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benefits</w:t>
            </w:r>
            <w:r w:rsidRPr="00BF3416">
              <w:rPr>
                <w:spacing w:val="-2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could</w:t>
            </w:r>
            <w:r w:rsidRPr="00BF3416">
              <w:rPr>
                <w:spacing w:val="-3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be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reduced by 50%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of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the total cost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of the service.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If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 xml:space="preserve">an </w:t>
            </w:r>
            <w:hyperlink r:id="rId71" w:anchor="out-of-network-provider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out-of-network provider</w:t>
              </w:r>
            </w:hyperlink>
            <w:r w:rsidRPr="00BF3416">
              <w:rPr>
                <w:color w:val="0000FF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charges more than the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hyperlink r:id="rId72" w:anchor="allowed-amount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allowed</w:t>
              </w:r>
              <w:r w:rsidRPr="00BF3416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 xml:space="preserve"> </w:t>
              </w:r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amount</w:t>
              </w:r>
              <w:r w:rsidRPr="00BF3416">
                <w:rPr>
                  <w:sz w:val="24"/>
                  <w:szCs w:val="24"/>
                </w:rPr>
                <w:t>,</w:t>
              </w:r>
            </w:hyperlink>
            <w:r w:rsidRPr="00BF3416">
              <w:rPr>
                <w:spacing w:val="-5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you</w:t>
            </w:r>
            <w:r w:rsidRPr="00BF3416">
              <w:rPr>
                <w:spacing w:val="-4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may</w:t>
            </w:r>
            <w:r w:rsidRPr="00BF3416">
              <w:rPr>
                <w:spacing w:val="-5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have</w:t>
            </w:r>
            <w:r w:rsidRPr="00BF3416">
              <w:rPr>
                <w:spacing w:val="-4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to</w:t>
            </w:r>
            <w:r w:rsidRPr="00BF3416">
              <w:rPr>
                <w:spacing w:val="-4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pay the difference (</w:t>
            </w:r>
            <w:hyperlink r:id="rId73" w:anchor="balance-billing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balance billing</w:t>
              </w:r>
            </w:hyperlink>
            <w:r w:rsidRPr="00BF3416">
              <w:rPr>
                <w:sz w:val="24"/>
                <w:szCs w:val="24"/>
              </w:rPr>
              <w:t>).</w:t>
            </w:r>
          </w:p>
        </w:tc>
      </w:tr>
      <w:tr w:rsidR="00F24F6A" w14:paraId="1D8EE2D8" w14:textId="77777777" w:rsidTr="00EE4122">
        <w:trPr>
          <w:cantSplit/>
          <w:trHeight w:val="1129"/>
        </w:trPr>
        <w:tc>
          <w:tcPr>
            <w:tcW w:w="2355" w:type="dxa"/>
            <w:vMerge/>
            <w:tcBorders>
              <w:bottom w:val="single" w:sz="12" w:space="0" w:color="286995"/>
            </w:tcBorders>
            <w:shd w:val="clear" w:color="auto" w:fill="C0E8FB"/>
            <w:vAlign w:val="center"/>
          </w:tcPr>
          <w:p w14:paraId="1D8EE2D1" w14:textId="77777777" w:rsidR="00F24F6A" w:rsidRPr="00BF3416" w:rsidRDefault="00F24F6A" w:rsidP="002F28B0">
            <w:pPr>
              <w:ind w:left="144" w:right="144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1D8EE2D2" w14:textId="2E197916" w:rsidR="00F24F6A" w:rsidRPr="00BF3416" w:rsidRDefault="00F24F6A" w:rsidP="005D7176">
            <w:pPr>
              <w:pStyle w:val="TableParagraph"/>
              <w:spacing w:line="256" w:lineRule="auto"/>
              <w:ind w:left="144" w:right="144"/>
              <w:rPr>
                <w:sz w:val="24"/>
                <w:szCs w:val="24"/>
              </w:rPr>
            </w:pPr>
            <w:hyperlink r:id="rId74" w:anchor="preventive-care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Preventive</w:t>
              </w:r>
              <w:r w:rsidRPr="00BF3416">
                <w:rPr>
                  <w:color w:val="0000FF"/>
                  <w:spacing w:val="-14"/>
                  <w:sz w:val="24"/>
                  <w:szCs w:val="24"/>
                  <w:u w:val="single" w:color="0000FF"/>
                </w:rPr>
                <w:t xml:space="preserve"> </w:t>
              </w:r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care</w:t>
              </w:r>
            </w:hyperlink>
            <w:hyperlink r:id="rId75" w:anchor="screening">
              <w:r w:rsidRPr="00BF3416">
                <w:rPr>
                  <w:sz w:val="24"/>
                  <w:szCs w:val="24"/>
                  <w:u w:val="single" w:color="0000FF"/>
                </w:rPr>
                <w:t>/</w:t>
              </w:r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screening</w:t>
              </w:r>
              <w:r w:rsidRPr="00BF3416">
                <w:rPr>
                  <w:sz w:val="24"/>
                  <w:szCs w:val="24"/>
                </w:rPr>
                <w:t>/</w:t>
              </w:r>
            </w:hyperlink>
            <w:r w:rsidRPr="00BF3416">
              <w:rPr>
                <w:sz w:val="24"/>
                <w:szCs w:val="24"/>
              </w:rPr>
              <w:t xml:space="preserve"> </w:t>
            </w:r>
            <w:r w:rsidRPr="00BF3416">
              <w:rPr>
                <w:spacing w:val="-2"/>
                <w:sz w:val="24"/>
                <w:szCs w:val="24"/>
              </w:rPr>
              <w:t>immunization</w:t>
            </w:r>
          </w:p>
        </w:tc>
        <w:tc>
          <w:tcPr>
            <w:tcW w:w="2250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1D8EE2D4" w14:textId="77777777" w:rsidR="00F24F6A" w:rsidRPr="00BF3416" w:rsidRDefault="00F24F6A" w:rsidP="005D7176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2250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1D8EE2D6" w14:textId="77777777" w:rsidR="00F24F6A" w:rsidRPr="00BF3416" w:rsidRDefault="00F24F6A" w:rsidP="005D7176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4881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1D8EE2D7" w14:textId="77777777" w:rsidR="00F24F6A" w:rsidRPr="00BF3416" w:rsidRDefault="00F24F6A" w:rsidP="005D7176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>You</w:t>
            </w:r>
            <w:r w:rsidRPr="00BF3416">
              <w:rPr>
                <w:spacing w:val="-3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may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have</w:t>
            </w:r>
            <w:r w:rsidRPr="00BF3416">
              <w:rPr>
                <w:spacing w:val="-3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to</w:t>
            </w:r>
            <w:r w:rsidRPr="00BF3416">
              <w:rPr>
                <w:spacing w:val="-5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pay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for</w:t>
            </w:r>
            <w:r w:rsidRPr="00BF3416">
              <w:rPr>
                <w:spacing w:val="-5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services</w:t>
            </w:r>
            <w:r w:rsidRPr="00BF3416">
              <w:rPr>
                <w:spacing w:val="-4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that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aren’t preventive. Ask your</w:t>
            </w:r>
            <w:r w:rsidRPr="00BF3416">
              <w:rPr>
                <w:spacing w:val="-2"/>
                <w:sz w:val="24"/>
                <w:szCs w:val="24"/>
              </w:rPr>
              <w:t xml:space="preserve"> </w:t>
            </w:r>
            <w:hyperlink r:id="rId76" w:anchor="provider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provider</w:t>
              </w:r>
            </w:hyperlink>
            <w:r w:rsidRPr="00BF3416">
              <w:rPr>
                <w:color w:val="0000FF"/>
                <w:spacing w:val="-1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 xml:space="preserve">if the services needed are preventive. Then check what your </w:t>
            </w:r>
            <w:hyperlink r:id="rId77" w:anchor="plan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plan</w:t>
              </w:r>
            </w:hyperlink>
            <w:r w:rsidRPr="00BF3416">
              <w:rPr>
                <w:color w:val="0000FF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will pay for.</w:t>
            </w:r>
          </w:p>
        </w:tc>
      </w:tr>
      <w:tr w:rsidR="00F24F6A" w14:paraId="1D8EE2DF" w14:textId="77777777" w:rsidTr="00EE4122">
        <w:trPr>
          <w:cantSplit/>
          <w:trHeight w:val="577"/>
        </w:trPr>
        <w:tc>
          <w:tcPr>
            <w:tcW w:w="2355" w:type="dxa"/>
            <w:vMerge w:val="restart"/>
            <w:tcBorders>
              <w:top w:val="single" w:sz="12" w:space="0" w:color="286995"/>
              <w:bottom w:val="single" w:sz="12" w:space="0" w:color="286995"/>
            </w:tcBorders>
            <w:shd w:val="clear" w:color="auto" w:fill="C0E8FB"/>
            <w:vAlign w:val="center"/>
          </w:tcPr>
          <w:p w14:paraId="1D8EE2DA" w14:textId="77777777" w:rsidR="00F24F6A" w:rsidRPr="00BF3416" w:rsidRDefault="00F24F6A" w:rsidP="002F28B0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  <w:r w:rsidRPr="00BF3416">
              <w:rPr>
                <w:b/>
                <w:sz w:val="24"/>
                <w:szCs w:val="24"/>
              </w:rPr>
              <w:t>If</w:t>
            </w:r>
            <w:r w:rsidRPr="00BF341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F3416">
              <w:rPr>
                <w:b/>
                <w:sz w:val="24"/>
                <w:szCs w:val="24"/>
              </w:rPr>
              <w:t>you</w:t>
            </w:r>
            <w:r w:rsidRPr="00BF341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F3416">
              <w:rPr>
                <w:b/>
                <w:sz w:val="24"/>
                <w:szCs w:val="24"/>
              </w:rPr>
              <w:t xml:space="preserve">have a </w:t>
            </w:r>
            <w:r w:rsidRPr="00BF3416">
              <w:rPr>
                <w:b/>
                <w:spacing w:val="-4"/>
                <w:sz w:val="24"/>
                <w:szCs w:val="24"/>
              </w:rPr>
              <w:t>test</w:t>
            </w:r>
          </w:p>
        </w:tc>
        <w:tc>
          <w:tcPr>
            <w:tcW w:w="2520" w:type="dxa"/>
            <w:tcBorders>
              <w:top w:val="single" w:sz="12" w:space="0" w:color="286995"/>
            </w:tcBorders>
            <w:vAlign w:val="center"/>
          </w:tcPr>
          <w:p w14:paraId="1D8EE2DB" w14:textId="77777777" w:rsidR="00F24F6A" w:rsidRPr="00BF3416" w:rsidRDefault="00F24F6A" w:rsidP="005D7176">
            <w:pPr>
              <w:pStyle w:val="TableParagraph"/>
              <w:spacing w:line="270" w:lineRule="atLeast"/>
              <w:ind w:left="144" w:right="144"/>
              <w:rPr>
                <w:sz w:val="24"/>
                <w:szCs w:val="24"/>
              </w:rPr>
            </w:pPr>
            <w:hyperlink r:id="rId78" w:anchor="diagnostic-test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Diagnostic</w:t>
              </w:r>
              <w:r w:rsidRPr="00BF3416">
                <w:rPr>
                  <w:color w:val="0000FF"/>
                  <w:spacing w:val="-11"/>
                  <w:sz w:val="24"/>
                  <w:szCs w:val="24"/>
                  <w:u w:val="single" w:color="0000FF"/>
                </w:rPr>
                <w:t xml:space="preserve"> </w:t>
              </w:r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test</w:t>
              </w:r>
            </w:hyperlink>
            <w:r w:rsidRPr="00BF3416">
              <w:rPr>
                <w:color w:val="0000FF"/>
                <w:spacing w:val="-11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(x-ray,</w:t>
            </w:r>
            <w:r w:rsidRPr="00BF3416">
              <w:rPr>
                <w:spacing w:val="-13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 xml:space="preserve">blood </w:t>
            </w:r>
            <w:r w:rsidRPr="00BF3416">
              <w:rPr>
                <w:spacing w:val="-2"/>
                <w:sz w:val="24"/>
                <w:szCs w:val="24"/>
              </w:rPr>
              <w:t>work)</w:t>
            </w:r>
          </w:p>
        </w:tc>
        <w:tc>
          <w:tcPr>
            <w:tcW w:w="2250" w:type="dxa"/>
            <w:tcBorders>
              <w:top w:val="single" w:sz="12" w:space="0" w:color="286995"/>
            </w:tcBorders>
            <w:vAlign w:val="center"/>
          </w:tcPr>
          <w:p w14:paraId="1D8EE2DC" w14:textId="294984E8" w:rsidR="00F24F6A" w:rsidRPr="00BF3416" w:rsidRDefault="00F24F6A" w:rsidP="005D7176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2250" w:type="dxa"/>
            <w:tcBorders>
              <w:top w:val="single" w:sz="12" w:space="0" w:color="286995"/>
            </w:tcBorders>
            <w:vAlign w:val="center"/>
          </w:tcPr>
          <w:p w14:paraId="1D8EE2DD" w14:textId="5CD1F1D7" w:rsidR="00F24F6A" w:rsidRPr="00BF3416" w:rsidRDefault="00F24F6A" w:rsidP="005D7176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4881" w:type="dxa"/>
            <w:vMerge w:val="restart"/>
            <w:tcBorders>
              <w:top w:val="single" w:sz="12" w:space="0" w:color="286995"/>
            </w:tcBorders>
            <w:vAlign w:val="center"/>
          </w:tcPr>
          <w:p w14:paraId="1D8EE2DE" w14:textId="4223DEE8" w:rsidR="00F24F6A" w:rsidRPr="00BF3416" w:rsidRDefault="00F24F6A" w:rsidP="005D7176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>If</w:t>
            </w:r>
            <w:r w:rsidRPr="00BF3416">
              <w:rPr>
                <w:spacing w:val="-7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an</w:t>
            </w:r>
            <w:r w:rsidRPr="00BF3416">
              <w:rPr>
                <w:spacing w:val="-8"/>
                <w:sz w:val="24"/>
                <w:szCs w:val="24"/>
              </w:rPr>
              <w:t xml:space="preserve"> </w:t>
            </w:r>
            <w:hyperlink r:id="rId79" w:anchor="out-of-network-provider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out-of-network</w:t>
              </w:r>
              <w:r w:rsidRPr="00BF3416">
                <w:rPr>
                  <w:color w:val="0000FF"/>
                  <w:spacing w:val="-7"/>
                  <w:sz w:val="24"/>
                  <w:szCs w:val="24"/>
                  <w:u w:val="single" w:color="0000FF"/>
                </w:rPr>
                <w:t xml:space="preserve"> </w:t>
              </w:r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provider</w:t>
              </w:r>
            </w:hyperlink>
            <w:r w:rsidRPr="00BF3416">
              <w:rPr>
                <w:color w:val="0000FF"/>
                <w:spacing w:val="-8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charges</w:t>
            </w:r>
            <w:r w:rsidRPr="00BF3416">
              <w:rPr>
                <w:spacing w:val="-7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more than</w:t>
            </w:r>
            <w:r w:rsidRPr="00BF3416">
              <w:rPr>
                <w:spacing w:val="-3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the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hyperlink r:id="rId80" w:anchor="allowed-amount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allowed</w:t>
              </w:r>
              <w:r w:rsidRPr="00BF3416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 xml:space="preserve"> </w:t>
              </w:r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amount</w:t>
              </w:r>
              <w:r w:rsidRPr="00BF3416">
                <w:rPr>
                  <w:sz w:val="24"/>
                  <w:szCs w:val="24"/>
                </w:rPr>
                <w:t>,</w:t>
              </w:r>
            </w:hyperlink>
            <w:r w:rsidRPr="00BF3416">
              <w:rPr>
                <w:spacing w:val="-2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you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may</w:t>
            </w:r>
            <w:r w:rsidRPr="00BF3416">
              <w:rPr>
                <w:spacing w:val="-4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have</w:t>
            </w:r>
            <w:r w:rsidRPr="00BF3416">
              <w:rPr>
                <w:spacing w:val="-3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to pay the difference (</w:t>
            </w:r>
            <w:hyperlink r:id="rId81" w:anchor="balance-billing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balance billing</w:t>
              </w:r>
            </w:hyperlink>
            <w:r w:rsidRPr="00BF3416">
              <w:rPr>
                <w:sz w:val="24"/>
                <w:szCs w:val="24"/>
              </w:rPr>
              <w:t>).</w:t>
            </w:r>
          </w:p>
        </w:tc>
      </w:tr>
      <w:tr w:rsidR="00F24F6A" w14:paraId="1D8EE2E5" w14:textId="77777777" w:rsidTr="00EE4122">
        <w:trPr>
          <w:cantSplit/>
          <w:trHeight w:val="589"/>
        </w:trPr>
        <w:tc>
          <w:tcPr>
            <w:tcW w:w="2355" w:type="dxa"/>
            <w:vMerge/>
            <w:tcBorders>
              <w:top w:val="nil"/>
              <w:bottom w:val="single" w:sz="12" w:space="0" w:color="286995"/>
            </w:tcBorders>
            <w:shd w:val="clear" w:color="auto" w:fill="C0E8FB"/>
            <w:vAlign w:val="center"/>
          </w:tcPr>
          <w:p w14:paraId="1D8EE2E0" w14:textId="77777777" w:rsidR="00F24F6A" w:rsidRPr="00BF3416" w:rsidRDefault="00F24F6A" w:rsidP="002F28B0">
            <w:pPr>
              <w:ind w:left="144" w:right="144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1D8EE2E1" w14:textId="77777777" w:rsidR="00F24F6A" w:rsidRPr="00BF3416" w:rsidRDefault="00F24F6A" w:rsidP="005D7176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>Imaging</w:t>
            </w:r>
            <w:r w:rsidRPr="00BF3416">
              <w:rPr>
                <w:spacing w:val="-14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(CT/PET</w:t>
            </w:r>
            <w:r w:rsidRPr="00BF3416">
              <w:rPr>
                <w:spacing w:val="-14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 xml:space="preserve">scans, </w:t>
            </w:r>
            <w:r w:rsidRPr="00BF3416">
              <w:rPr>
                <w:spacing w:val="-2"/>
                <w:sz w:val="24"/>
                <w:szCs w:val="24"/>
              </w:rPr>
              <w:t>MRIs)</w:t>
            </w:r>
          </w:p>
        </w:tc>
        <w:tc>
          <w:tcPr>
            <w:tcW w:w="2250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1D8EE2E2" w14:textId="77777777" w:rsidR="00F24F6A" w:rsidRPr="00BF3416" w:rsidRDefault="00F24F6A" w:rsidP="005D7176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2250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1D8EE2E3" w14:textId="77777777" w:rsidR="00F24F6A" w:rsidRPr="00BF3416" w:rsidRDefault="00F24F6A" w:rsidP="005D7176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4881" w:type="dxa"/>
            <w:vMerge/>
            <w:tcBorders>
              <w:bottom w:val="single" w:sz="12" w:space="0" w:color="286995"/>
            </w:tcBorders>
            <w:vAlign w:val="center"/>
          </w:tcPr>
          <w:p w14:paraId="1D8EE2E4" w14:textId="6AE3ECDA" w:rsidR="00F24F6A" w:rsidRPr="00BF3416" w:rsidRDefault="00F24F6A" w:rsidP="005D7176">
            <w:pPr>
              <w:ind w:left="144" w:right="144"/>
              <w:rPr>
                <w:sz w:val="24"/>
                <w:szCs w:val="24"/>
              </w:rPr>
            </w:pPr>
          </w:p>
        </w:tc>
      </w:tr>
      <w:tr w:rsidR="00F24F6A" w14:paraId="1D8EE2EC" w14:textId="77777777" w:rsidTr="00EE4122">
        <w:trPr>
          <w:cantSplit/>
          <w:trHeight w:val="20"/>
        </w:trPr>
        <w:tc>
          <w:tcPr>
            <w:tcW w:w="2355" w:type="dxa"/>
            <w:vMerge w:val="restart"/>
            <w:tcBorders>
              <w:top w:val="single" w:sz="12" w:space="0" w:color="286995"/>
              <w:bottom w:val="single" w:sz="12" w:space="0" w:color="286995"/>
            </w:tcBorders>
            <w:shd w:val="clear" w:color="auto" w:fill="C0E8FB"/>
            <w:vAlign w:val="center"/>
          </w:tcPr>
          <w:p w14:paraId="1D8EE2E6" w14:textId="77777777" w:rsidR="00F24F6A" w:rsidRPr="00BF3416" w:rsidRDefault="00F24F6A" w:rsidP="002F28B0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  <w:r w:rsidRPr="00BF3416">
              <w:rPr>
                <w:b/>
                <w:sz w:val="24"/>
                <w:szCs w:val="24"/>
              </w:rPr>
              <w:t>If</w:t>
            </w:r>
            <w:r w:rsidRPr="00BF3416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BF3416">
              <w:rPr>
                <w:b/>
                <w:sz w:val="24"/>
                <w:szCs w:val="24"/>
              </w:rPr>
              <w:t>you</w:t>
            </w:r>
            <w:r w:rsidRPr="00BF3416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BF3416">
              <w:rPr>
                <w:b/>
                <w:sz w:val="24"/>
                <w:szCs w:val="24"/>
              </w:rPr>
              <w:t>need</w:t>
            </w:r>
            <w:r w:rsidRPr="00BF3416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BF3416">
              <w:rPr>
                <w:b/>
                <w:sz w:val="24"/>
                <w:szCs w:val="24"/>
              </w:rPr>
              <w:t>drugs</w:t>
            </w:r>
            <w:r w:rsidRPr="00BF3416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BF3416">
              <w:rPr>
                <w:b/>
                <w:sz w:val="24"/>
                <w:szCs w:val="24"/>
              </w:rPr>
              <w:t xml:space="preserve">to treat your illness or </w:t>
            </w:r>
            <w:r w:rsidRPr="00BF3416">
              <w:rPr>
                <w:b/>
                <w:spacing w:val="-2"/>
                <w:sz w:val="24"/>
                <w:szCs w:val="24"/>
              </w:rPr>
              <w:t>condition</w:t>
            </w:r>
          </w:p>
          <w:p w14:paraId="1D8EE2E7" w14:textId="1E19A625" w:rsidR="00F24F6A" w:rsidRPr="00BF3416" w:rsidRDefault="00F24F6A" w:rsidP="002F28B0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More information about </w:t>
            </w:r>
            <w:hyperlink r:id="rId82" w:anchor="prescription-drug-coverage">
              <w:r w:rsidRPr="00BF3416">
                <w:rPr>
                  <w:b/>
                  <w:color w:val="0000FF"/>
                  <w:sz w:val="24"/>
                  <w:szCs w:val="24"/>
                  <w:u w:val="single" w:color="0000FF"/>
                </w:rPr>
                <w:t>prescription drug</w:t>
              </w:r>
            </w:hyperlink>
            <w:r w:rsidRPr="00BF3416">
              <w:rPr>
                <w:b/>
                <w:color w:val="0000FF"/>
                <w:sz w:val="24"/>
                <w:szCs w:val="24"/>
              </w:rPr>
              <w:t xml:space="preserve"> </w:t>
            </w:r>
            <w:hyperlink r:id="rId83" w:anchor="prescription-drug-coverage">
              <w:r w:rsidRPr="00BF3416">
                <w:rPr>
                  <w:b/>
                  <w:color w:val="0000FF"/>
                  <w:sz w:val="24"/>
                  <w:szCs w:val="24"/>
                  <w:u w:val="single" w:color="0000FF"/>
                </w:rPr>
                <w:t>coverage</w:t>
              </w:r>
            </w:hyperlink>
            <w:r w:rsidRPr="00BF3416">
              <w:rPr>
                <w:b/>
                <w:color w:val="0000FF"/>
                <w:spacing w:val="-11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is</w:t>
            </w:r>
            <w:r w:rsidRPr="00BF3416">
              <w:rPr>
                <w:spacing w:val="-12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available</w:t>
            </w:r>
            <w:r w:rsidRPr="00BF3416">
              <w:rPr>
                <w:spacing w:val="-13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at [</w:t>
            </w:r>
            <w:r w:rsidRPr="00BF3416">
              <w:rPr>
                <w:spacing w:val="-2"/>
                <w:sz w:val="24"/>
                <w:szCs w:val="24"/>
              </w:rPr>
              <w:t>www.insert.com]</w:t>
            </w:r>
          </w:p>
        </w:tc>
        <w:tc>
          <w:tcPr>
            <w:tcW w:w="2520" w:type="dxa"/>
            <w:tcBorders>
              <w:top w:val="single" w:sz="12" w:space="0" w:color="286995"/>
            </w:tcBorders>
            <w:vAlign w:val="center"/>
          </w:tcPr>
          <w:p w14:paraId="1D8EE2E8" w14:textId="77777777" w:rsidR="00F24F6A" w:rsidRPr="00BF3416" w:rsidRDefault="00F24F6A" w:rsidP="005D7176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>Generic</w:t>
            </w:r>
            <w:r w:rsidRPr="00BF3416">
              <w:rPr>
                <w:spacing w:val="-2"/>
                <w:sz w:val="24"/>
                <w:szCs w:val="24"/>
              </w:rPr>
              <w:t xml:space="preserve"> drugs</w:t>
            </w:r>
          </w:p>
        </w:tc>
        <w:tc>
          <w:tcPr>
            <w:tcW w:w="2250" w:type="dxa"/>
            <w:tcBorders>
              <w:top w:val="single" w:sz="12" w:space="0" w:color="286995"/>
            </w:tcBorders>
            <w:vAlign w:val="center"/>
          </w:tcPr>
          <w:p w14:paraId="1D8EE2E9" w14:textId="77777777" w:rsidR="00F24F6A" w:rsidRPr="00BF3416" w:rsidRDefault="00F24F6A" w:rsidP="005D7176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2250" w:type="dxa"/>
            <w:tcBorders>
              <w:top w:val="single" w:sz="12" w:space="0" w:color="286995"/>
            </w:tcBorders>
            <w:vAlign w:val="center"/>
          </w:tcPr>
          <w:p w14:paraId="1D8EE2EA" w14:textId="77777777" w:rsidR="00F24F6A" w:rsidRPr="00BF3416" w:rsidRDefault="00F24F6A" w:rsidP="005D7176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4881" w:type="dxa"/>
            <w:vMerge w:val="restart"/>
            <w:tcBorders>
              <w:top w:val="single" w:sz="12" w:space="0" w:color="286995"/>
            </w:tcBorders>
            <w:shd w:val="clear" w:color="auto" w:fill="EFF9FF"/>
            <w:vAlign w:val="center"/>
          </w:tcPr>
          <w:p w14:paraId="1D8EE2EB" w14:textId="07E60C53" w:rsidR="00F24F6A" w:rsidRPr="00BF3416" w:rsidRDefault="00F24F6A" w:rsidP="005D7176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Covers up to a 30-day supply (retail subscription); 31-90 day supply (mail order prescription). If an </w:t>
            </w:r>
            <w:hyperlink r:id="rId84" w:anchor="out-of-network-provider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out-of-network provider</w:t>
              </w:r>
            </w:hyperlink>
            <w:r w:rsidRPr="00BF3416">
              <w:rPr>
                <w:color w:val="0000FF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charges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more</w:t>
            </w:r>
            <w:r w:rsidRPr="00BF3416">
              <w:rPr>
                <w:spacing w:val="-5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than</w:t>
            </w:r>
            <w:r w:rsidRPr="00BF3416">
              <w:rPr>
                <w:spacing w:val="-8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the</w:t>
            </w:r>
            <w:r w:rsidRPr="00BF3416">
              <w:rPr>
                <w:spacing w:val="-7"/>
                <w:sz w:val="24"/>
                <w:szCs w:val="24"/>
              </w:rPr>
              <w:t xml:space="preserve"> </w:t>
            </w:r>
            <w:hyperlink r:id="rId85" w:anchor="allowed-amount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allowed</w:t>
              </w:r>
              <w:r w:rsidRPr="00BF3416">
                <w:rPr>
                  <w:color w:val="0000FF"/>
                  <w:spacing w:val="-5"/>
                  <w:sz w:val="24"/>
                  <w:szCs w:val="24"/>
                  <w:u w:val="single" w:color="0000FF"/>
                </w:rPr>
                <w:t xml:space="preserve"> </w:t>
              </w:r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amount</w:t>
              </w:r>
              <w:r w:rsidRPr="00BF3416">
                <w:rPr>
                  <w:sz w:val="24"/>
                  <w:szCs w:val="24"/>
                </w:rPr>
                <w:t>,</w:t>
              </w:r>
            </w:hyperlink>
            <w:r w:rsidRPr="00BF3416">
              <w:rPr>
                <w:spacing w:val="-8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you may have to pay the difference (</w:t>
            </w:r>
            <w:hyperlink r:id="rId86" w:anchor="balance-billing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balance</w:t>
              </w:r>
            </w:hyperlink>
            <w:r w:rsidRPr="00BF3416">
              <w:rPr>
                <w:color w:val="0000FF"/>
                <w:sz w:val="24"/>
                <w:szCs w:val="24"/>
              </w:rPr>
              <w:t xml:space="preserve"> </w:t>
            </w:r>
            <w:hyperlink r:id="rId87" w:anchor="balance-billing">
              <w:r w:rsidRPr="00BF341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billing</w:t>
              </w:r>
            </w:hyperlink>
            <w:r w:rsidRPr="00BF3416">
              <w:rPr>
                <w:spacing w:val="-2"/>
                <w:sz w:val="24"/>
                <w:szCs w:val="24"/>
              </w:rPr>
              <w:t>).</w:t>
            </w:r>
          </w:p>
        </w:tc>
      </w:tr>
      <w:tr w:rsidR="00F24F6A" w14:paraId="1D8EE2F2" w14:textId="77777777" w:rsidTr="00EE4122">
        <w:trPr>
          <w:cantSplit/>
          <w:trHeight w:val="20"/>
        </w:trPr>
        <w:tc>
          <w:tcPr>
            <w:tcW w:w="2355" w:type="dxa"/>
            <w:vMerge/>
            <w:tcBorders>
              <w:top w:val="nil"/>
              <w:bottom w:val="single" w:sz="12" w:space="0" w:color="286995"/>
            </w:tcBorders>
            <w:shd w:val="clear" w:color="auto" w:fill="C0E8FB"/>
            <w:vAlign w:val="center"/>
          </w:tcPr>
          <w:p w14:paraId="1D8EE2ED" w14:textId="77777777" w:rsidR="00F24F6A" w:rsidRPr="00BF3416" w:rsidRDefault="00F24F6A" w:rsidP="00CE2267">
            <w:pPr>
              <w:ind w:left="144" w:right="144"/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EFF9FF"/>
            <w:vAlign w:val="center"/>
          </w:tcPr>
          <w:p w14:paraId="1D8EE2EE" w14:textId="77777777" w:rsidR="00F24F6A" w:rsidRPr="00BF3416" w:rsidRDefault="00F24F6A" w:rsidP="00CE226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>Preferred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brand</w:t>
            </w:r>
            <w:r w:rsidRPr="00BF3416">
              <w:rPr>
                <w:spacing w:val="-2"/>
                <w:sz w:val="24"/>
                <w:szCs w:val="24"/>
              </w:rPr>
              <w:t xml:space="preserve"> </w:t>
            </w:r>
            <w:r w:rsidRPr="00BF3416">
              <w:rPr>
                <w:spacing w:val="-4"/>
                <w:sz w:val="24"/>
                <w:szCs w:val="24"/>
              </w:rPr>
              <w:t>drugs</w:t>
            </w:r>
          </w:p>
        </w:tc>
        <w:tc>
          <w:tcPr>
            <w:tcW w:w="2250" w:type="dxa"/>
            <w:shd w:val="clear" w:color="auto" w:fill="EFF9FF"/>
            <w:vAlign w:val="center"/>
          </w:tcPr>
          <w:p w14:paraId="1D8EE2EF" w14:textId="77777777" w:rsidR="00F24F6A" w:rsidRPr="00BF3416" w:rsidRDefault="00F24F6A" w:rsidP="00CE226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2250" w:type="dxa"/>
            <w:shd w:val="clear" w:color="auto" w:fill="EFF9FF"/>
            <w:vAlign w:val="center"/>
          </w:tcPr>
          <w:p w14:paraId="1D8EE2F0" w14:textId="77777777" w:rsidR="00F24F6A" w:rsidRPr="00BF3416" w:rsidRDefault="00F24F6A" w:rsidP="00CE226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4881" w:type="dxa"/>
            <w:vMerge/>
            <w:shd w:val="clear" w:color="auto" w:fill="EFF9FF"/>
            <w:vAlign w:val="center"/>
          </w:tcPr>
          <w:p w14:paraId="1D8EE2F1" w14:textId="222F631F" w:rsidR="00F24F6A" w:rsidRPr="00BF3416" w:rsidRDefault="00F24F6A" w:rsidP="00CE2267">
            <w:pPr>
              <w:ind w:left="144" w:right="144"/>
              <w:rPr>
                <w:sz w:val="24"/>
                <w:szCs w:val="24"/>
              </w:rPr>
            </w:pPr>
          </w:p>
        </w:tc>
      </w:tr>
      <w:tr w:rsidR="00F24F6A" w14:paraId="1D8EE2F8" w14:textId="77777777" w:rsidTr="00EE4122">
        <w:trPr>
          <w:cantSplit/>
          <w:trHeight w:val="20"/>
        </w:trPr>
        <w:tc>
          <w:tcPr>
            <w:tcW w:w="2355" w:type="dxa"/>
            <w:vMerge/>
            <w:tcBorders>
              <w:top w:val="nil"/>
              <w:bottom w:val="single" w:sz="12" w:space="0" w:color="286995"/>
            </w:tcBorders>
            <w:shd w:val="clear" w:color="auto" w:fill="C0E8FB"/>
            <w:vAlign w:val="center"/>
          </w:tcPr>
          <w:p w14:paraId="1D8EE2F3" w14:textId="77777777" w:rsidR="00F24F6A" w:rsidRPr="00BF3416" w:rsidRDefault="00F24F6A" w:rsidP="00CE2267">
            <w:pPr>
              <w:ind w:left="144" w:right="144"/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1D8EE2F4" w14:textId="77777777" w:rsidR="00F24F6A" w:rsidRPr="00BF3416" w:rsidRDefault="00F24F6A" w:rsidP="00CE226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>Non-preferred</w:t>
            </w:r>
            <w:r w:rsidRPr="00BF3416">
              <w:rPr>
                <w:spacing w:val="-5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brand</w:t>
            </w:r>
            <w:r w:rsidRPr="00BF3416">
              <w:rPr>
                <w:spacing w:val="-5"/>
                <w:sz w:val="24"/>
                <w:szCs w:val="24"/>
              </w:rPr>
              <w:t xml:space="preserve"> </w:t>
            </w:r>
            <w:r w:rsidRPr="00BF3416">
              <w:rPr>
                <w:spacing w:val="-4"/>
                <w:sz w:val="24"/>
                <w:szCs w:val="24"/>
              </w:rPr>
              <w:t>drugs</w:t>
            </w:r>
          </w:p>
        </w:tc>
        <w:tc>
          <w:tcPr>
            <w:tcW w:w="2250" w:type="dxa"/>
            <w:vAlign w:val="center"/>
          </w:tcPr>
          <w:p w14:paraId="1D8EE2F5" w14:textId="77777777" w:rsidR="00F24F6A" w:rsidRPr="00BF3416" w:rsidRDefault="00F24F6A" w:rsidP="00CE226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2250" w:type="dxa"/>
            <w:vAlign w:val="center"/>
          </w:tcPr>
          <w:p w14:paraId="1D8EE2F6" w14:textId="77777777" w:rsidR="00F24F6A" w:rsidRPr="00BF3416" w:rsidRDefault="00F24F6A" w:rsidP="00CE226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4881" w:type="dxa"/>
            <w:vMerge/>
            <w:shd w:val="clear" w:color="auto" w:fill="EFF9FF"/>
            <w:vAlign w:val="center"/>
          </w:tcPr>
          <w:p w14:paraId="1D8EE2F7" w14:textId="40F56BA5" w:rsidR="00F24F6A" w:rsidRPr="00BF3416" w:rsidRDefault="00F24F6A" w:rsidP="00CE2267">
            <w:pPr>
              <w:ind w:left="144" w:right="144"/>
              <w:rPr>
                <w:sz w:val="24"/>
                <w:szCs w:val="24"/>
              </w:rPr>
            </w:pPr>
          </w:p>
        </w:tc>
      </w:tr>
      <w:tr w:rsidR="00F24F6A" w14:paraId="1D8EE2FE" w14:textId="77777777" w:rsidTr="00EE4122">
        <w:trPr>
          <w:cantSplit/>
          <w:trHeight w:val="20"/>
        </w:trPr>
        <w:tc>
          <w:tcPr>
            <w:tcW w:w="2355" w:type="dxa"/>
            <w:vMerge/>
            <w:tcBorders>
              <w:top w:val="nil"/>
              <w:bottom w:val="single" w:sz="12" w:space="0" w:color="286995"/>
            </w:tcBorders>
            <w:shd w:val="clear" w:color="auto" w:fill="C0E8FB"/>
            <w:vAlign w:val="center"/>
          </w:tcPr>
          <w:p w14:paraId="1D8EE2F9" w14:textId="77777777" w:rsidR="00F24F6A" w:rsidRPr="00BF3416" w:rsidRDefault="00F24F6A" w:rsidP="00CE2267">
            <w:pPr>
              <w:ind w:left="144" w:right="144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1D8EE2FA" w14:textId="77777777" w:rsidR="00F24F6A" w:rsidRPr="00BF3416" w:rsidRDefault="00F24F6A" w:rsidP="00CE2267">
            <w:pPr>
              <w:pStyle w:val="TableParagraph"/>
              <w:ind w:left="144" w:right="144"/>
              <w:rPr>
                <w:sz w:val="24"/>
                <w:szCs w:val="24"/>
              </w:rPr>
            </w:pPr>
            <w:hyperlink r:id="rId88" w:anchor="specialty-drug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Specialty</w:t>
              </w:r>
              <w:r w:rsidRPr="00BF3416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 xml:space="preserve"> </w:t>
              </w:r>
              <w:r w:rsidRPr="00BF341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drugs</w:t>
              </w:r>
            </w:hyperlink>
          </w:p>
        </w:tc>
        <w:tc>
          <w:tcPr>
            <w:tcW w:w="2250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1D8EE2FB" w14:textId="77777777" w:rsidR="00F24F6A" w:rsidRPr="00BF3416" w:rsidRDefault="00F24F6A" w:rsidP="00CE226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2250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1D8EE2FC" w14:textId="77777777" w:rsidR="00F24F6A" w:rsidRPr="00BF3416" w:rsidRDefault="00F24F6A" w:rsidP="00CE226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4881" w:type="dxa"/>
            <w:vMerge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1D8EE2FD" w14:textId="411E42CC" w:rsidR="00F24F6A" w:rsidRPr="00BF3416" w:rsidRDefault="00F24F6A" w:rsidP="00CE2267">
            <w:pPr>
              <w:ind w:left="144" w:right="144"/>
              <w:rPr>
                <w:sz w:val="24"/>
                <w:szCs w:val="24"/>
              </w:rPr>
            </w:pPr>
          </w:p>
        </w:tc>
      </w:tr>
      <w:tr w:rsidR="00F24F6A" w14:paraId="1D8EE30E" w14:textId="77777777" w:rsidTr="00F24F6A">
        <w:trPr>
          <w:cantSplit/>
          <w:trHeight w:val="1681"/>
        </w:trPr>
        <w:tc>
          <w:tcPr>
            <w:tcW w:w="2355" w:type="dxa"/>
            <w:vMerge w:val="restart"/>
            <w:tcBorders>
              <w:top w:val="single" w:sz="12" w:space="0" w:color="286995"/>
            </w:tcBorders>
            <w:shd w:val="clear" w:color="auto" w:fill="C0E8FB"/>
            <w:vAlign w:val="center"/>
          </w:tcPr>
          <w:p w14:paraId="1D8EE302" w14:textId="77777777" w:rsidR="00F24F6A" w:rsidRPr="00BF3416" w:rsidRDefault="00F24F6A" w:rsidP="00F24F6A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  <w:r w:rsidRPr="00BF3416">
              <w:rPr>
                <w:b/>
                <w:sz w:val="24"/>
                <w:szCs w:val="24"/>
              </w:rPr>
              <w:t>If</w:t>
            </w:r>
            <w:r w:rsidRPr="00BF3416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BF3416">
              <w:rPr>
                <w:b/>
                <w:sz w:val="24"/>
                <w:szCs w:val="24"/>
              </w:rPr>
              <w:t>you</w:t>
            </w:r>
            <w:r w:rsidRPr="00BF3416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BF3416">
              <w:rPr>
                <w:b/>
                <w:sz w:val="24"/>
                <w:szCs w:val="24"/>
              </w:rPr>
              <w:t>have</w:t>
            </w:r>
            <w:r w:rsidRPr="00BF3416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BF3416">
              <w:rPr>
                <w:b/>
                <w:sz w:val="24"/>
                <w:szCs w:val="24"/>
              </w:rPr>
              <w:t xml:space="preserve">outpatient </w:t>
            </w:r>
            <w:r w:rsidRPr="00BF3416">
              <w:rPr>
                <w:b/>
                <w:spacing w:val="-2"/>
                <w:sz w:val="24"/>
                <w:szCs w:val="24"/>
              </w:rPr>
              <w:t>surgery</w:t>
            </w:r>
          </w:p>
        </w:tc>
        <w:tc>
          <w:tcPr>
            <w:tcW w:w="2520" w:type="dxa"/>
            <w:tcBorders>
              <w:top w:val="single" w:sz="12" w:space="0" w:color="286995"/>
            </w:tcBorders>
            <w:vAlign w:val="center"/>
          </w:tcPr>
          <w:p w14:paraId="1D8EE305" w14:textId="77777777" w:rsidR="00F24F6A" w:rsidRPr="00BF3416" w:rsidRDefault="00F24F6A" w:rsidP="00CE2267">
            <w:pPr>
              <w:pStyle w:val="TableParagraph"/>
              <w:spacing w:line="242" w:lineRule="auto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>Facility</w:t>
            </w:r>
            <w:r w:rsidRPr="00BF3416">
              <w:rPr>
                <w:spacing w:val="-13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fee</w:t>
            </w:r>
            <w:r w:rsidRPr="00BF3416">
              <w:rPr>
                <w:spacing w:val="-12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(e.g.,</w:t>
            </w:r>
            <w:r w:rsidRPr="00BF3416">
              <w:rPr>
                <w:spacing w:val="-14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ambulatory surgery center)</w:t>
            </w:r>
          </w:p>
        </w:tc>
        <w:tc>
          <w:tcPr>
            <w:tcW w:w="2250" w:type="dxa"/>
            <w:tcBorders>
              <w:top w:val="single" w:sz="12" w:space="0" w:color="286995"/>
            </w:tcBorders>
            <w:vAlign w:val="center"/>
          </w:tcPr>
          <w:p w14:paraId="1D8EE308" w14:textId="02D23620" w:rsidR="00F24F6A" w:rsidRPr="00BF3416" w:rsidRDefault="00F24F6A" w:rsidP="00CE226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2250" w:type="dxa"/>
            <w:tcBorders>
              <w:top w:val="single" w:sz="12" w:space="0" w:color="286995"/>
            </w:tcBorders>
            <w:vAlign w:val="center"/>
          </w:tcPr>
          <w:p w14:paraId="1D8EE30B" w14:textId="77777777" w:rsidR="00F24F6A" w:rsidRPr="00BF3416" w:rsidRDefault="00F24F6A" w:rsidP="00CE226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4881" w:type="dxa"/>
            <w:tcBorders>
              <w:top w:val="single" w:sz="12" w:space="0" w:color="286995"/>
            </w:tcBorders>
            <w:vAlign w:val="center"/>
          </w:tcPr>
          <w:p w14:paraId="1D8EE30D" w14:textId="2A113D32" w:rsidR="00F24F6A" w:rsidRPr="00BF3416" w:rsidRDefault="00F24F6A" w:rsidP="00CE2267">
            <w:pPr>
              <w:pStyle w:val="TableParagraph"/>
              <w:ind w:left="144" w:right="144"/>
              <w:rPr>
                <w:sz w:val="24"/>
                <w:szCs w:val="24"/>
              </w:rPr>
            </w:pPr>
            <w:hyperlink r:id="rId89" w:anchor="preauthorization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Preauthorization</w:t>
              </w:r>
            </w:hyperlink>
            <w:r w:rsidRPr="00BF3416">
              <w:rPr>
                <w:color w:val="0000FF"/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is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required.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If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you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don't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 xml:space="preserve">get </w:t>
            </w:r>
            <w:hyperlink r:id="rId90" w:anchor="preauthorization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preauthorization</w:t>
              </w:r>
              <w:r w:rsidRPr="00BF3416">
                <w:rPr>
                  <w:sz w:val="24"/>
                  <w:szCs w:val="24"/>
                </w:rPr>
                <w:t>,</w:t>
              </w:r>
            </w:hyperlink>
            <w:r w:rsidRPr="00BF3416">
              <w:rPr>
                <w:spacing w:val="-4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benefits</w:t>
            </w:r>
            <w:r w:rsidRPr="00BF3416">
              <w:rPr>
                <w:spacing w:val="-2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could</w:t>
            </w:r>
            <w:r w:rsidRPr="00BF3416">
              <w:rPr>
                <w:spacing w:val="-3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be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reduced by 50%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of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the total cost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of the service.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If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 xml:space="preserve">an </w:t>
            </w:r>
            <w:hyperlink r:id="rId91" w:anchor="out-of-network-provider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out-of-network provider</w:t>
              </w:r>
            </w:hyperlink>
            <w:r w:rsidRPr="00BF3416">
              <w:rPr>
                <w:color w:val="0000FF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 xml:space="preserve">charges more than the </w:t>
            </w:r>
            <w:hyperlink r:id="rId92" w:anchor="allowed-amount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allowed amount</w:t>
              </w:r>
              <w:r w:rsidRPr="00BF3416">
                <w:rPr>
                  <w:sz w:val="24"/>
                  <w:szCs w:val="24"/>
                </w:rPr>
                <w:t>,</w:t>
              </w:r>
            </w:hyperlink>
            <w:r w:rsidRPr="00BF3416">
              <w:rPr>
                <w:sz w:val="24"/>
                <w:szCs w:val="24"/>
              </w:rPr>
              <w:t xml:space="preserve"> you may have to pay the</w:t>
            </w:r>
            <w:r w:rsidRPr="00BF3416">
              <w:rPr>
                <w:spacing w:val="-5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difference</w:t>
            </w:r>
            <w:r w:rsidRPr="00BF3416">
              <w:rPr>
                <w:spacing w:val="-3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(</w:t>
            </w:r>
            <w:hyperlink r:id="rId93" w:anchor="balance-billing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balance</w:t>
              </w:r>
              <w:r w:rsidRPr="00BF341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 xml:space="preserve"> billing</w:t>
              </w:r>
            </w:hyperlink>
            <w:r w:rsidRPr="00BF3416">
              <w:rPr>
                <w:spacing w:val="-2"/>
                <w:sz w:val="24"/>
                <w:szCs w:val="24"/>
              </w:rPr>
              <w:t>).</w:t>
            </w:r>
          </w:p>
        </w:tc>
      </w:tr>
      <w:tr w:rsidR="00F24F6A" w14:paraId="1D8EE317" w14:textId="77777777" w:rsidTr="00EE4122">
        <w:trPr>
          <w:cantSplit/>
          <w:trHeight w:val="855"/>
        </w:trPr>
        <w:tc>
          <w:tcPr>
            <w:tcW w:w="2355" w:type="dxa"/>
            <w:vMerge/>
            <w:tcBorders>
              <w:bottom w:val="single" w:sz="12" w:space="0" w:color="286995"/>
            </w:tcBorders>
            <w:shd w:val="clear" w:color="auto" w:fill="C0E8FB"/>
            <w:vAlign w:val="center"/>
          </w:tcPr>
          <w:p w14:paraId="1D8EE30F" w14:textId="77777777" w:rsidR="00F24F6A" w:rsidRPr="00BF3416" w:rsidRDefault="00F24F6A" w:rsidP="00CE2267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EFF9FF"/>
            <w:vAlign w:val="center"/>
          </w:tcPr>
          <w:p w14:paraId="1D8EE311" w14:textId="77777777" w:rsidR="00F24F6A" w:rsidRPr="00BF3416" w:rsidRDefault="00F24F6A" w:rsidP="00CE226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>Physician/surgeon</w:t>
            </w:r>
            <w:r w:rsidRPr="00BF3416">
              <w:rPr>
                <w:spacing w:val="-9"/>
                <w:sz w:val="24"/>
                <w:szCs w:val="24"/>
              </w:rPr>
              <w:t xml:space="preserve"> </w:t>
            </w:r>
            <w:r w:rsidRPr="00BF3416">
              <w:rPr>
                <w:spacing w:val="-4"/>
                <w:sz w:val="24"/>
                <w:szCs w:val="24"/>
              </w:rPr>
              <w:t>fees</w:t>
            </w:r>
          </w:p>
        </w:tc>
        <w:tc>
          <w:tcPr>
            <w:tcW w:w="2250" w:type="dxa"/>
            <w:shd w:val="clear" w:color="auto" w:fill="EFF9FF"/>
            <w:vAlign w:val="center"/>
          </w:tcPr>
          <w:p w14:paraId="1D8EE313" w14:textId="77777777" w:rsidR="00F24F6A" w:rsidRPr="00BF3416" w:rsidRDefault="00F24F6A" w:rsidP="00CE226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2250" w:type="dxa"/>
            <w:shd w:val="clear" w:color="auto" w:fill="EFF9FF"/>
            <w:vAlign w:val="center"/>
          </w:tcPr>
          <w:p w14:paraId="1D8EE315" w14:textId="77777777" w:rsidR="00F24F6A" w:rsidRPr="00BF3416" w:rsidRDefault="00F24F6A" w:rsidP="00CE226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4881" w:type="dxa"/>
            <w:tcBorders>
              <w:bottom w:val="single" w:sz="2" w:space="0" w:color="286995"/>
            </w:tcBorders>
            <w:shd w:val="clear" w:color="auto" w:fill="EFF9FF"/>
            <w:vAlign w:val="center"/>
          </w:tcPr>
          <w:p w14:paraId="1D8EE316" w14:textId="77777777" w:rsidR="00F24F6A" w:rsidRPr="00BF3416" w:rsidRDefault="00F24F6A" w:rsidP="00CE226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>If</w:t>
            </w:r>
            <w:r w:rsidRPr="00BF3416">
              <w:rPr>
                <w:spacing w:val="-7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an</w:t>
            </w:r>
            <w:r w:rsidRPr="00BF3416">
              <w:rPr>
                <w:spacing w:val="-8"/>
                <w:sz w:val="24"/>
                <w:szCs w:val="24"/>
              </w:rPr>
              <w:t xml:space="preserve"> </w:t>
            </w:r>
            <w:hyperlink r:id="rId94" w:anchor="out-of-network-provider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out-of-network</w:t>
              </w:r>
              <w:r w:rsidRPr="00BF3416">
                <w:rPr>
                  <w:color w:val="0000FF"/>
                  <w:spacing w:val="-7"/>
                  <w:sz w:val="24"/>
                  <w:szCs w:val="24"/>
                  <w:u w:val="single" w:color="0000FF"/>
                </w:rPr>
                <w:t xml:space="preserve"> </w:t>
              </w:r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provider</w:t>
              </w:r>
            </w:hyperlink>
            <w:r w:rsidRPr="00BF3416">
              <w:rPr>
                <w:color w:val="0000FF"/>
                <w:spacing w:val="-8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charges</w:t>
            </w:r>
            <w:r w:rsidRPr="00BF3416">
              <w:rPr>
                <w:spacing w:val="-7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more than</w:t>
            </w:r>
            <w:r w:rsidRPr="00BF3416">
              <w:rPr>
                <w:spacing w:val="-3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the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hyperlink r:id="rId95" w:anchor="allowed-amount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allowed</w:t>
              </w:r>
              <w:r w:rsidRPr="00BF3416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 xml:space="preserve"> </w:t>
              </w:r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amount</w:t>
              </w:r>
              <w:r w:rsidRPr="00BF3416">
                <w:rPr>
                  <w:sz w:val="24"/>
                  <w:szCs w:val="24"/>
                </w:rPr>
                <w:t>,</w:t>
              </w:r>
            </w:hyperlink>
            <w:r w:rsidRPr="00BF3416">
              <w:rPr>
                <w:spacing w:val="-2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you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may</w:t>
            </w:r>
            <w:r w:rsidRPr="00BF3416">
              <w:rPr>
                <w:spacing w:val="-4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have</w:t>
            </w:r>
            <w:r w:rsidRPr="00BF3416">
              <w:rPr>
                <w:spacing w:val="-3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to pay the difference (</w:t>
            </w:r>
            <w:hyperlink r:id="rId96" w:anchor="balance-billing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balance billing</w:t>
              </w:r>
            </w:hyperlink>
            <w:r w:rsidRPr="00BF3416">
              <w:rPr>
                <w:sz w:val="24"/>
                <w:szCs w:val="24"/>
              </w:rPr>
              <w:t>).</w:t>
            </w:r>
          </w:p>
        </w:tc>
      </w:tr>
      <w:tr w:rsidR="00F24F6A" w14:paraId="792B4473" w14:textId="77777777" w:rsidTr="00EE4122">
        <w:trPr>
          <w:cantSplit/>
          <w:trHeight w:val="576"/>
        </w:trPr>
        <w:tc>
          <w:tcPr>
            <w:tcW w:w="2355" w:type="dxa"/>
            <w:vMerge w:val="restart"/>
            <w:tcBorders>
              <w:top w:val="single" w:sz="12" w:space="0" w:color="286995"/>
            </w:tcBorders>
            <w:shd w:val="clear" w:color="auto" w:fill="C0E8FB"/>
            <w:vAlign w:val="center"/>
          </w:tcPr>
          <w:p w14:paraId="6203AB95" w14:textId="13845979" w:rsidR="00F24F6A" w:rsidRPr="00BF3416" w:rsidRDefault="00F24F6A" w:rsidP="00CE2267">
            <w:pPr>
              <w:ind w:left="144" w:right="144"/>
              <w:rPr>
                <w:sz w:val="24"/>
                <w:szCs w:val="24"/>
              </w:rPr>
            </w:pPr>
            <w:r w:rsidRPr="00BF3416">
              <w:rPr>
                <w:b/>
                <w:sz w:val="24"/>
                <w:szCs w:val="24"/>
              </w:rPr>
              <w:lastRenderedPageBreak/>
              <w:t>If</w:t>
            </w:r>
            <w:r w:rsidRPr="00BF3416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BF3416">
              <w:rPr>
                <w:b/>
                <w:sz w:val="24"/>
                <w:szCs w:val="24"/>
              </w:rPr>
              <w:t>you</w:t>
            </w:r>
            <w:r w:rsidRPr="00BF3416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BF3416">
              <w:rPr>
                <w:b/>
                <w:sz w:val="24"/>
                <w:szCs w:val="24"/>
              </w:rPr>
              <w:t>need</w:t>
            </w:r>
            <w:r w:rsidRPr="00BF3416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BF3416">
              <w:rPr>
                <w:b/>
                <w:sz w:val="24"/>
                <w:szCs w:val="24"/>
              </w:rPr>
              <w:t>immediate medical attention</w:t>
            </w:r>
          </w:p>
        </w:tc>
        <w:tc>
          <w:tcPr>
            <w:tcW w:w="2520" w:type="dxa"/>
            <w:shd w:val="clear" w:color="auto" w:fill="EFF9FF"/>
            <w:vAlign w:val="center"/>
          </w:tcPr>
          <w:p w14:paraId="41DA63D2" w14:textId="37BDA328" w:rsidR="00F24F6A" w:rsidRPr="00BF3416" w:rsidRDefault="00F24F6A" w:rsidP="00CE2267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  <w:hyperlink r:id="rId97" w:anchor="emergency-room-care-emergency-services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Emergency</w:t>
              </w:r>
              <w:r w:rsidRPr="00BF3416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 xml:space="preserve"> </w:t>
              </w:r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room</w:t>
              </w:r>
              <w:r w:rsidRPr="00BF3416">
                <w:rPr>
                  <w:color w:val="0000FF"/>
                  <w:spacing w:val="-3"/>
                  <w:sz w:val="24"/>
                  <w:szCs w:val="24"/>
                  <w:u w:val="single" w:color="0000FF"/>
                </w:rPr>
                <w:t xml:space="preserve"> </w:t>
              </w:r>
              <w:r w:rsidRPr="00BF3416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care</w:t>
              </w:r>
            </w:hyperlink>
          </w:p>
        </w:tc>
        <w:tc>
          <w:tcPr>
            <w:tcW w:w="2250" w:type="dxa"/>
            <w:shd w:val="clear" w:color="auto" w:fill="EFF9FF"/>
            <w:vAlign w:val="center"/>
          </w:tcPr>
          <w:p w14:paraId="72345052" w14:textId="20933643" w:rsidR="00F24F6A" w:rsidRPr="00BF3416" w:rsidRDefault="00F24F6A" w:rsidP="00CE2267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2250" w:type="dxa"/>
            <w:shd w:val="clear" w:color="auto" w:fill="EFF9FF"/>
            <w:vAlign w:val="center"/>
          </w:tcPr>
          <w:p w14:paraId="5BFA3C3E" w14:textId="1388CF3F" w:rsidR="00F24F6A" w:rsidRPr="00BF3416" w:rsidRDefault="00F24F6A" w:rsidP="00CE2267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4881" w:type="dxa"/>
            <w:vMerge w:val="restart"/>
            <w:shd w:val="clear" w:color="auto" w:fill="auto"/>
            <w:vAlign w:val="center"/>
          </w:tcPr>
          <w:p w14:paraId="29E60A70" w14:textId="77777777" w:rsidR="00F24F6A" w:rsidRPr="00BF3416" w:rsidRDefault="00F24F6A" w:rsidP="00CE226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>If</w:t>
            </w:r>
            <w:r w:rsidRPr="00BF3416">
              <w:rPr>
                <w:spacing w:val="-7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an</w:t>
            </w:r>
            <w:r w:rsidRPr="00BF3416">
              <w:rPr>
                <w:spacing w:val="-8"/>
                <w:sz w:val="24"/>
                <w:szCs w:val="24"/>
              </w:rPr>
              <w:t xml:space="preserve"> </w:t>
            </w:r>
            <w:hyperlink r:id="rId98" w:anchor="out-of-network-provider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out-of-network</w:t>
              </w:r>
              <w:r w:rsidRPr="00BF3416">
                <w:rPr>
                  <w:color w:val="0000FF"/>
                  <w:spacing w:val="-7"/>
                  <w:sz w:val="24"/>
                  <w:szCs w:val="24"/>
                  <w:u w:val="single" w:color="0000FF"/>
                </w:rPr>
                <w:t xml:space="preserve"> </w:t>
              </w:r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provider</w:t>
              </w:r>
            </w:hyperlink>
            <w:r w:rsidRPr="00BF3416">
              <w:rPr>
                <w:color w:val="0000FF"/>
                <w:spacing w:val="-8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charges</w:t>
            </w:r>
            <w:r w:rsidRPr="00BF3416">
              <w:rPr>
                <w:spacing w:val="-7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more than</w:t>
            </w:r>
            <w:r w:rsidRPr="00BF3416">
              <w:rPr>
                <w:spacing w:val="-3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the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hyperlink r:id="rId99" w:anchor="allowed-amount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allowed</w:t>
              </w:r>
              <w:r w:rsidRPr="00BF3416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 xml:space="preserve"> </w:t>
              </w:r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amount</w:t>
              </w:r>
              <w:r w:rsidRPr="00BF3416">
                <w:rPr>
                  <w:sz w:val="24"/>
                  <w:szCs w:val="24"/>
                </w:rPr>
                <w:t>,</w:t>
              </w:r>
            </w:hyperlink>
            <w:r w:rsidRPr="00BF3416">
              <w:rPr>
                <w:spacing w:val="-2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you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may</w:t>
            </w:r>
            <w:r w:rsidRPr="00BF3416">
              <w:rPr>
                <w:spacing w:val="-4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have</w:t>
            </w:r>
            <w:r w:rsidRPr="00BF3416">
              <w:rPr>
                <w:spacing w:val="-3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to pay the difference (</w:t>
            </w:r>
            <w:hyperlink r:id="rId100" w:anchor="balance-billing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balance billing</w:t>
              </w:r>
            </w:hyperlink>
            <w:r w:rsidRPr="00BF3416">
              <w:rPr>
                <w:sz w:val="24"/>
                <w:szCs w:val="24"/>
              </w:rPr>
              <w:t>).</w:t>
            </w:r>
          </w:p>
        </w:tc>
      </w:tr>
      <w:tr w:rsidR="00F24F6A" w14:paraId="3B658B05" w14:textId="77777777" w:rsidTr="00EE4122">
        <w:trPr>
          <w:cantSplit/>
          <w:trHeight w:val="1008"/>
        </w:trPr>
        <w:tc>
          <w:tcPr>
            <w:tcW w:w="2355" w:type="dxa"/>
            <w:vMerge/>
            <w:shd w:val="clear" w:color="auto" w:fill="C0E8FB"/>
            <w:vAlign w:val="center"/>
          </w:tcPr>
          <w:p w14:paraId="626980A4" w14:textId="703EAAF7" w:rsidR="00F24F6A" w:rsidRPr="00BF3416" w:rsidRDefault="00F24F6A" w:rsidP="00CE2267">
            <w:pPr>
              <w:ind w:left="144" w:right="144"/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4790B78" w14:textId="13E4E745" w:rsidR="00F24F6A" w:rsidRPr="00BF3416" w:rsidRDefault="00F24F6A" w:rsidP="00CE2267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  <w:hyperlink r:id="rId101" w:anchor="emergency-medical-transportation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Emergency</w:t>
              </w:r>
              <w:r w:rsidRPr="00BF3416">
                <w:rPr>
                  <w:color w:val="0000FF"/>
                  <w:spacing w:val="-14"/>
                  <w:sz w:val="24"/>
                  <w:szCs w:val="24"/>
                  <w:u w:val="single" w:color="0000FF"/>
                </w:rPr>
                <w:t xml:space="preserve"> </w:t>
              </w:r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medical</w:t>
              </w:r>
            </w:hyperlink>
            <w:r w:rsidRPr="00BF3416">
              <w:rPr>
                <w:color w:val="0000FF"/>
                <w:sz w:val="24"/>
                <w:szCs w:val="24"/>
              </w:rPr>
              <w:t xml:space="preserve"> </w:t>
            </w:r>
            <w:hyperlink r:id="rId102" w:anchor="emergency-medical-transportation">
              <w:r w:rsidRPr="00BF341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transportation</w:t>
              </w:r>
            </w:hyperlink>
          </w:p>
        </w:tc>
        <w:tc>
          <w:tcPr>
            <w:tcW w:w="2250" w:type="dxa"/>
            <w:shd w:val="clear" w:color="auto" w:fill="auto"/>
            <w:vAlign w:val="center"/>
          </w:tcPr>
          <w:p w14:paraId="32B99FAF" w14:textId="105D4B08" w:rsidR="00F24F6A" w:rsidRPr="00BF3416" w:rsidRDefault="00F24F6A" w:rsidP="00CE2267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62FD30B" w14:textId="1F7DA8A8" w:rsidR="00F24F6A" w:rsidRPr="00BF3416" w:rsidRDefault="00F24F6A" w:rsidP="00CE2267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4881" w:type="dxa"/>
            <w:vMerge/>
            <w:shd w:val="clear" w:color="auto" w:fill="auto"/>
            <w:vAlign w:val="center"/>
          </w:tcPr>
          <w:p w14:paraId="43C01800" w14:textId="000C7E89" w:rsidR="00F24F6A" w:rsidRPr="00BF3416" w:rsidRDefault="00F24F6A" w:rsidP="00CE2267">
            <w:pPr>
              <w:pStyle w:val="TableParagraph"/>
              <w:ind w:left="144" w:right="144"/>
              <w:rPr>
                <w:sz w:val="24"/>
                <w:szCs w:val="24"/>
              </w:rPr>
            </w:pPr>
          </w:p>
        </w:tc>
      </w:tr>
      <w:tr w:rsidR="00F24F6A" w14:paraId="05104B9A" w14:textId="77777777" w:rsidTr="00EE4122">
        <w:trPr>
          <w:cantSplit/>
          <w:trHeight w:val="576"/>
        </w:trPr>
        <w:tc>
          <w:tcPr>
            <w:tcW w:w="2355" w:type="dxa"/>
            <w:vMerge/>
            <w:tcBorders>
              <w:bottom w:val="single" w:sz="12" w:space="0" w:color="286995"/>
            </w:tcBorders>
            <w:shd w:val="clear" w:color="auto" w:fill="C0E8FB"/>
            <w:vAlign w:val="center"/>
          </w:tcPr>
          <w:p w14:paraId="6481B006" w14:textId="77777777" w:rsidR="00F24F6A" w:rsidRPr="00BF3416" w:rsidRDefault="00F24F6A" w:rsidP="00CE2267">
            <w:pPr>
              <w:ind w:left="144" w:right="144"/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EFF9FF"/>
            <w:vAlign w:val="center"/>
          </w:tcPr>
          <w:p w14:paraId="5E4AB6E9" w14:textId="51AAC0A9" w:rsidR="00F24F6A" w:rsidRPr="00BF3416" w:rsidRDefault="00F24F6A" w:rsidP="00CE2267">
            <w:pPr>
              <w:pStyle w:val="TableParagraph"/>
              <w:ind w:left="144" w:right="144"/>
              <w:rPr>
                <w:sz w:val="24"/>
                <w:szCs w:val="24"/>
              </w:rPr>
            </w:pPr>
            <w:hyperlink r:id="rId103" w:anchor="urgent-care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Urgent</w:t>
              </w:r>
              <w:r w:rsidRPr="00BF341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 xml:space="preserve"> </w:t>
              </w:r>
              <w:r w:rsidRPr="00BF3416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care</w:t>
              </w:r>
            </w:hyperlink>
          </w:p>
        </w:tc>
        <w:tc>
          <w:tcPr>
            <w:tcW w:w="2250" w:type="dxa"/>
            <w:shd w:val="clear" w:color="auto" w:fill="EFF9FF"/>
            <w:vAlign w:val="center"/>
          </w:tcPr>
          <w:p w14:paraId="7357F596" w14:textId="4CABE899" w:rsidR="00F24F6A" w:rsidRPr="00BF3416" w:rsidRDefault="00F24F6A" w:rsidP="00CE226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2250" w:type="dxa"/>
            <w:shd w:val="clear" w:color="auto" w:fill="EFF9FF"/>
            <w:vAlign w:val="center"/>
          </w:tcPr>
          <w:p w14:paraId="10757FBE" w14:textId="7225251C" w:rsidR="00F24F6A" w:rsidRPr="00BF3416" w:rsidRDefault="00F24F6A" w:rsidP="00CE226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4881" w:type="dxa"/>
            <w:vMerge/>
            <w:shd w:val="clear" w:color="auto" w:fill="auto"/>
            <w:vAlign w:val="center"/>
          </w:tcPr>
          <w:p w14:paraId="06B2666E" w14:textId="50D46AA8" w:rsidR="00F24F6A" w:rsidRPr="00BF3416" w:rsidRDefault="00F24F6A" w:rsidP="00CE2267">
            <w:pPr>
              <w:pStyle w:val="TableParagraph"/>
              <w:ind w:left="144" w:right="144"/>
              <w:rPr>
                <w:sz w:val="24"/>
                <w:szCs w:val="24"/>
              </w:rPr>
            </w:pPr>
          </w:p>
        </w:tc>
      </w:tr>
      <w:tr w:rsidR="00F24F6A" w14:paraId="4F4B745D" w14:textId="77777777" w:rsidTr="00F24F6A">
        <w:trPr>
          <w:cantSplit/>
          <w:trHeight w:val="1758"/>
        </w:trPr>
        <w:tc>
          <w:tcPr>
            <w:tcW w:w="2355" w:type="dxa"/>
            <w:vMerge w:val="restart"/>
            <w:tcBorders>
              <w:top w:val="single" w:sz="12" w:space="0" w:color="286995"/>
            </w:tcBorders>
            <w:shd w:val="clear" w:color="auto" w:fill="C0E8FB"/>
            <w:vAlign w:val="center"/>
          </w:tcPr>
          <w:p w14:paraId="6C9CCA37" w14:textId="7B34DE5E" w:rsidR="00F24F6A" w:rsidRPr="00BF3416" w:rsidRDefault="00F24F6A" w:rsidP="00F24F6A">
            <w:pPr>
              <w:ind w:left="144" w:right="144"/>
              <w:rPr>
                <w:sz w:val="24"/>
                <w:szCs w:val="24"/>
              </w:rPr>
            </w:pPr>
            <w:r w:rsidRPr="00BF3416">
              <w:rPr>
                <w:b/>
                <w:sz w:val="24"/>
                <w:szCs w:val="24"/>
              </w:rPr>
              <w:t>If</w:t>
            </w:r>
            <w:r w:rsidRPr="00BF3416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BF3416">
              <w:rPr>
                <w:b/>
                <w:sz w:val="24"/>
                <w:szCs w:val="24"/>
              </w:rPr>
              <w:t>you</w:t>
            </w:r>
            <w:r w:rsidRPr="00BF3416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BF3416">
              <w:rPr>
                <w:b/>
                <w:sz w:val="24"/>
                <w:szCs w:val="24"/>
              </w:rPr>
              <w:t>have</w:t>
            </w:r>
            <w:r w:rsidRPr="00BF3416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BF3416">
              <w:rPr>
                <w:b/>
                <w:sz w:val="24"/>
                <w:szCs w:val="24"/>
              </w:rPr>
              <w:t>a</w:t>
            </w:r>
            <w:r w:rsidRPr="00BF3416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BF3416">
              <w:rPr>
                <w:b/>
                <w:sz w:val="24"/>
                <w:szCs w:val="24"/>
              </w:rPr>
              <w:t xml:space="preserve">hospital </w:t>
            </w:r>
            <w:r w:rsidRPr="00BF3416">
              <w:rPr>
                <w:b/>
                <w:spacing w:val="-4"/>
                <w:sz w:val="24"/>
                <w:szCs w:val="24"/>
              </w:rPr>
              <w:t>stay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60683EF" w14:textId="20948F89" w:rsidR="00F24F6A" w:rsidRPr="00BF3416" w:rsidRDefault="00F24F6A" w:rsidP="00CE226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>Facility</w:t>
            </w:r>
            <w:r w:rsidRPr="00BF3416">
              <w:rPr>
                <w:spacing w:val="-11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fee</w:t>
            </w:r>
            <w:r w:rsidRPr="00BF3416">
              <w:rPr>
                <w:spacing w:val="-11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(e.g.,</w:t>
            </w:r>
            <w:r w:rsidRPr="00BF3416">
              <w:rPr>
                <w:spacing w:val="-13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 xml:space="preserve">hospital </w:t>
            </w:r>
            <w:r w:rsidRPr="00BF3416">
              <w:rPr>
                <w:spacing w:val="-2"/>
                <w:sz w:val="24"/>
                <w:szCs w:val="24"/>
              </w:rPr>
              <w:t>room)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3004DA7" w14:textId="3C74C0BE" w:rsidR="00F24F6A" w:rsidRPr="00BF3416" w:rsidRDefault="00F24F6A" w:rsidP="00CE226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DAFD3BD" w14:textId="6612D9CA" w:rsidR="00F24F6A" w:rsidRPr="00BF3416" w:rsidRDefault="00F24F6A" w:rsidP="00CE226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4881" w:type="dxa"/>
            <w:shd w:val="clear" w:color="auto" w:fill="EFF9FF"/>
            <w:vAlign w:val="center"/>
          </w:tcPr>
          <w:p w14:paraId="6D5ACBDB" w14:textId="0F285BD2" w:rsidR="00F24F6A" w:rsidRPr="00BF3416" w:rsidRDefault="00F24F6A" w:rsidP="00CE2267">
            <w:pPr>
              <w:pStyle w:val="TableParagraph"/>
              <w:ind w:left="144" w:right="144"/>
              <w:rPr>
                <w:sz w:val="24"/>
                <w:szCs w:val="24"/>
              </w:rPr>
            </w:pPr>
            <w:hyperlink r:id="rId104" w:anchor="preauthorization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Preauthorization</w:t>
              </w:r>
            </w:hyperlink>
            <w:r w:rsidRPr="00BF3416">
              <w:rPr>
                <w:color w:val="0000FF"/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is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required.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If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you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don't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 xml:space="preserve">get </w:t>
            </w:r>
            <w:hyperlink r:id="rId105" w:anchor="preauthorization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preauthorization</w:t>
              </w:r>
              <w:r w:rsidRPr="00BF3416">
                <w:rPr>
                  <w:sz w:val="24"/>
                  <w:szCs w:val="24"/>
                </w:rPr>
                <w:t>,</w:t>
              </w:r>
            </w:hyperlink>
            <w:r w:rsidRPr="00BF3416">
              <w:rPr>
                <w:spacing w:val="-4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benefits</w:t>
            </w:r>
            <w:r w:rsidRPr="00BF3416">
              <w:rPr>
                <w:spacing w:val="-2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could</w:t>
            </w:r>
            <w:r w:rsidRPr="00BF3416">
              <w:rPr>
                <w:spacing w:val="-3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be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reduced by 50%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of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the total cost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of the service.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If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 xml:space="preserve">an </w:t>
            </w:r>
            <w:hyperlink r:id="rId106" w:anchor="out-of-network-provider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out-of-network provider</w:t>
              </w:r>
            </w:hyperlink>
            <w:r w:rsidRPr="00BF3416">
              <w:rPr>
                <w:color w:val="0000FF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 xml:space="preserve">charges more than the </w:t>
            </w:r>
            <w:hyperlink r:id="rId107" w:anchor="allowed-amount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allowed amount</w:t>
              </w:r>
              <w:r w:rsidRPr="00BF3416">
                <w:rPr>
                  <w:sz w:val="24"/>
                  <w:szCs w:val="24"/>
                </w:rPr>
                <w:t>,</w:t>
              </w:r>
            </w:hyperlink>
            <w:r w:rsidRPr="00BF3416">
              <w:rPr>
                <w:sz w:val="24"/>
                <w:szCs w:val="24"/>
              </w:rPr>
              <w:t xml:space="preserve"> you may have to pay the difference (</w:t>
            </w:r>
            <w:hyperlink r:id="rId108" w:anchor="balance-billing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balance billing</w:t>
              </w:r>
            </w:hyperlink>
            <w:r w:rsidRPr="00BF3416">
              <w:rPr>
                <w:sz w:val="24"/>
                <w:szCs w:val="24"/>
              </w:rPr>
              <w:t>).</w:t>
            </w:r>
          </w:p>
        </w:tc>
      </w:tr>
      <w:tr w:rsidR="00F24F6A" w14:paraId="594799F1" w14:textId="77777777" w:rsidTr="00EE4122">
        <w:trPr>
          <w:cantSplit/>
          <w:trHeight w:val="910"/>
        </w:trPr>
        <w:tc>
          <w:tcPr>
            <w:tcW w:w="2355" w:type="dxa"/>
            <w:vMerge/>
            <w:tcBorders>
              <w:bottom w:val="single" w:sz="12" w:space="0" w:color="286995"/>
            </w:tcBorders>
            <w:shd w:val="clear" w:color="auto" w:fill="C0E8FB"/>
            <w:vAlign w:val="center"/>
          </w:tcPr>
          <w:p w14:paraId="02D9295A" w14:textId="77777777" w:rsidR="00F24F6A" w:rsidRPr="00BF3416" w:rsidRDefault="00F24F6A" w:rsidP="00CE2267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EFF9FF"/>
            <w:vAlign w:val="center"/>
          </w:tcPr>
          <w:p w14:paraId="60141120" w14:textId="02EDDA35" w:rsidR="00F24F6A" w:rsidRPr="00BF3416" w:rsidRDefault="00F24F6A" w:rsidP="00CE2267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>Physician/surgeon</w:t>
            </w:r>
            <w:r w:rsidRPr="00BF3416">
              <w:rPr>
                <w:spacing w:val="-9"/>
                <w:sz w:val="24"/>
                <w:szCs w:val="24"/>
              </w:rPr>
              <w:t xml:space="preserve"> </w:t>
            </w:r>
            <w:r w:rsidRPr="00BF3416">
              <w:rPr>
                <w:spacing w:val="-4"/>
                <w:sz w:val="24"/>
                <w:szCs w:val="24"/>
              </w:rPr>
              <w:t>fees</w:t>
            </w:r>
          </w:p>
        </w:tc>
        <w:tc>
          <w:tcPr>
            <w:tcW w:w="2250" w:type="dxa"/>
            <w:shd w:val="clear" w:color="auto" w:fill="EFF9FF"/>
            <w:vAlign w:val="center"/>
          </w:tcPr>
          <w:p w14:paraId="7CE1D1A4" w14:textId="6AF0DDB5" w:rsidR="00F24F6A" w:rsidRPr="00BF3416" w:rsidRDefault="00F24F6A" w:rsidP="00CE2267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2250" w:type="dxa"/>
            <w:shd w:val="clear" w:color="auto" w:fill="EFF9FF"/>
            <w:vAlign w:val="center"/>
          </w:tcPr>
          <w:p w14:paraId="7E346953" w14:textId="3F2A6699" w:rsidR="00F24F6A" w:rsidRPr="00BF3416" w:rsidRDefault="00F24F6A" w:rsidP="00CE2267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4881" w:type="dxa"/>
            <w:tcBorders>
              <w:bottom w:val="single" w:sz="2" w:space="0" w:color="286995"/>
            </w:tcBorders>
            <w:shd w:val="clear" w:color="auto" w:fill="auto"/>
            <w:vAlign w:val="center"/>
          </w:tcPr>
          <w:p w14:paraId="3BB992F5" w14:textId="2DF0A2C6" w:rsidR="00F24F6A" w:rsidRPr="00BF3416" w:rsidRDefault="00F24F6A" w:rsidP="00CE226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>If</w:t>
            </w:r>
            <w:r w:rsidRPr="00BF3416">
              <w:rPr>
                <w:spacing w:val="-7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an</w:t>
            </w:r>
            <w:r w:rsidRPr="00BF3416">
              <w:rPr>
                <w:spacing w:val="-8"/>
                <w:sz w:val="24"/>
                <w:szCs w:val="24"/>
              </w:rPr>
              <w:t xml:space="preserve"> </w:t>
            </w:r>
            <w:hyperlink r:id="rId109" w:anchor="out-of-network-provider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out-of-network</w:t>
              </w:r>
              <w:r w:rsidRPr="00BF3416">
                <w:rPr>
                  <w:color w:val="0000FF"/>
                  <w:spacing w:val="-7"/>
                  <w:sz w:val="24"/>
                  <w:szCs w:val="24"/>
                  <w:u w:val="single" w:color="0000FF"/>
                </w:rPr>
                <w:t xml:space="preserve"> </w:t>
              </w:r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provider</w:t>
              </w:r>
            </w:hyperlink>
            <w:r w:rsidRPr="00BF3416">
              <w:rPr>
                <w:color w:val="0000FF"/>
                <w:spacing w:val="-8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charges</w:t>
            </w:r>
            <w:r w:rsidRPr="00BF3416">
              <w:rPr>
                <w:spacing w:val="-7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more than</w:t>
            </w:r>
            <w:r w:rsidRPr="00BF3416">
              <w:rPr>
                <w:spacing w:val="-3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the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hyperlink r:id="rId110" w:anchor="allowed-amount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allowed</w:t>
              </w:r>
              <w:r w:rsidRPr="00BF3416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 xml:space="preserve"> </w:t>
              </w:r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amount</w:t>
              </w:r>
              <w:r w:rsidRPr="00BF3416">
                <w:rPr>
                  <w:sz w:val="24"/>
                  <w:szCs w:val="24"/>
                </w:rPr>
                <w:t>,</w:t>
              </w:r>
            </w:hyperlink>
            <w:r w:rsidRPr="00BF3416">
              <w:rPr>
                <w:spacing w:val="-2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you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may</w:t>
            </w:r>
            <w:r w:rsidRPr="00BF3416">
              <w:rPr>
                <w:spacing w:val="-4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have</w:t>
            </w:r>
            <w:r w:rsidRPr="00BF3416">
              <w:rPr>
                <w:spacing w:val="-3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to pay the difference (</w:t>
            </w:r>
            <w:hyperlink r:id="rId111" w:anchor="balance-billing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balance billing</w:t>
              </w:r>
            </w:hyperlink>
            <w:r w:rsidRPr="00BF3416">
              <w:rPr>
                <w:sz w:val="24"/>
                <w:szCs w:val="24"/>
              </w:rPr>
              <w:t>).</w:t>
            </w:r>
          </w:p>
        </w:tc>
      </w:tr>
      <w:tr w:rsidR="00F24F6A" w14:paraId="7F4F5E67" w14:textId="77777777" w:rsidTr="00EE4122">
        <w:trPr>
          <w:cantSplit/>
          <w:trHeight w:val="720"/>
        </w:trPr>
        <w:tc>
          <w:tcPr>
            <w:tcW w:w="2355" w:type="dxa"/>
            <w:vMerge w:val="restart"/>
            <w:tcBorders>
              <w:top w:val="single" w:sz="12" w:space="0" w:color="286995"/>
            </w:tcBorders>
            <w:shd w:val="clear" w:color="auto" w:fill="C0E8FB"/>
            <w:vAlign w:val="center"/>
          </w:tcPr>
          <w:p w14:paraId="74CAFC5D" w14:textId="22E58FDA" w:rsidR="00F24F6A" w:rsidRPr="00BF3416" w:rsidRDefault="00F24F6A" w:rsidP="00CE2267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  <w:r w:rsidRPr="00BF3416">
              <w:rPr>
                <w:b/>
                <w:sz w:val="24"/>
                <w:szCs w:val="24"/>
              </w:rPr>
              <w:t>If you need mental health, behavioral health,</w:t>
            </w:r>
            <w:r w:rsidRPr="00BF3416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BF3416">
              <w:rPr>
                <w:b/>
                <w:sz w:val="24"/>
                <w:szCs w:val="24"/>
              </w:rPr>
              <w:t>or</w:t>
            </w:r>
            <w:r w:rsidRPr="00BF3416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BF3416">
              <w:rPr>
                <w:b/>
                <w:sz w:val="24"/>
                <w:szCs w:val="24"/>
              </w:rPr>
              <w:t>substance abuse services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A407C97" w14:textId="5BCC708A" w:rsidR="00F24F6A" w:rsidRPr="00BF3416" w:rsidRDefault="00F24F6A" w:rsidP="00CE2267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>Outpatient</w:t>
            </w:r>
            <w:r w:rsidRPr="00BF3416">
              <w:rPr>
                <w:spacing w:val="-7"/>
                <w:sz w:val="24"/>
                <w:szCs w:val="24"/>
              </w:rPr>
              <w:t xml:space="preserve"> </w:t>
            </w:r>
            <w:r w:rsidRPr="00BF3416">
              <w:rPr>
                <w:spacing w:val="-2"/>
                <w:sz w:val="24"/>
                <w:szCs w:val="24"/>
              </w:rPr>
              <w:t>services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6F869A0" w14:textId="4D064FE0" w:rsidR="00F24F6A" w:rsidRPr="00BF3416" w:rsidRDefault="00F24F6A" w:rsidP="00CE2267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2F8DE85" w14:textId="4CEA8BAE" w:rsidR="00F24F6A" w:rsidRPr="00BF3416" w:rsidRDefault="00F24F6A" w:rsidP="00CE2267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4881" w:type="dxa"/>
            <w:vMerge w:val="restart"/>
            <w:shd w:val="clear" w:color="auto" w:fill="EFF9FF"/>
            <w:vAlign w:val="center"/>
          </w:tcPr>
          <w:p w14:paraId="207D3B0E" w14:textId="13ACBF7E" w:rsidR="00F24F6A" w:rsidRPr="00BF3416" w:rsidRDefault="00F24F6A" w:rsidP="00CE226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>If</w:t>
            </w:r>
            <w:r w:rsidRPr="00BF3416">
              <w:rPr>
                <w:spacing w:val="-7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an</w:t>
            </w:r>
            <w:r w:rsidRPr="00BF3416">
              <w:rPr>
                <w:spacing w:val="-8"/>
                <w:sz w:val="24"/>
                <w:szCs w:val="24"/>
              </w:rPr>
              <w:t xml:space="preserve"> </w:t>
            </w:r>
            <w:hyperlink r:id="rId112" w:anchor="out-of-network-provider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out-of-network</w:t>
              </w:r>
              <w:r w:rsidRPr="00BF3416">
                <w:rPr>
                  <w:color w:val="0000FF"/>
                  <w:spacing w:val="-7"/>
                  <w:sz w:val="24"/>
                  <w:szCs w:val="24"/>
                  <w:u w:val="single" w:color="0000FF"/>
                </w:rPr>
                <w:t xml:space="preserve"> </w:t>
              </w:r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provider</w:t>
              </w:r>
            </w:hyperlink>
            <w:r w:rsidRPr="00BF3416">
              <w:rPr>
                <w:color w:val="0000FF"/>
                <w:spacing w:val="-8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charges</w:t>
            </w:r>
            <w:r w:rsidRPr="00BF3416">
              <w:rPr>
                <w:spacing w:val="-7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more than</w:t>
            </w:r>
            <w:r w:rsidRPr="00BF3416">
              <w:rPr>
                <w:spacing w:val="-3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the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hyperlink r:id="rId113" w:anchor="allowed-amount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allowed</w:t>
              </w:r>
              <w:r w:rsidRPr="00BF3416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 xml:space="preserve"> </w:t>
              </w:r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amount</w:t>
              </w:r>
              <w:r w:rsidRPr="00BF3416">
                <w:rPr>
                  <w:sz w:val="24"/>
                  <w:szCs w:val="24"/>
                </w:rPr>
                <w:t>,</w:t>
              </w:r>
            </w:hyperlink>
            <w:r w:rsidRPr="00BF3416">
              <w:rPr>
                <w:spacing w:val="-2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you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may</w:t>
            </w:r>
            <w:r w:rsidRPr="00BF3416">
              <w:rPr>
                <w:spacing w:val="-4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have</w:t>
            </w:r>
            <w:r w:rsidRPr="00BF3416">
              <w:rPr>
                <w:spacing w:val="-3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to pay the difference (</w:t>
            </w:r>
            <w:hyperlink r:id="rId114" w:anchor="balance-billing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balance billing</w:t>
              </w:r>
            </w:hyperlink>
            <w:r w:rsidRPr="00BF3416">
              <w:rPr>
                <w:sz w:val="24"/>
                <w:szCs w:val="24"/>
              </w:rPr>
              <w:t>).</w:t>
            </w:r>
          </w:p>
        </w:tc>
      </w:tr>
      <w:tr w:rsidR="00F24F6A" w14:paraId="1F99FF50" w14:textId="77777777" w:rsidTr="00EE4122">
        <w:trPr>
          <w:cantSplit/>
          <w:trHeight w:val="720"/>
        </w:trPr>
        <w:tc>
          <w:tcPr>
            <w:tcW w:w="2355" w:type="dxa"/>
            <w:vMerge/>
            <w:tcBorders>
              <w:bottom w:val="single" w:sz="12" w:space="0" w:color="286995"/>
            </w:tcBorders>
            <w:shd w:val="clear" w:color="auto" w:fill="C0E8FB"/>
            <w:vAlign w:val="center"/>
          </w:tcPr>
          <w:p w14:paraId="1D2240E7" w14:textId="77777777" w:rsidR="00F24F6A" w:rsidRPr="00BF3416" w:rsidRDefault="00F24F6A" w:rsidP="00CE2267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EFF9FF"/>
            <w:vAlign w:val="center"/>
          </w:tcPr>
          <w:p w14:paraId="46208FD2" w14:textId="71E45BA1" w:rsidR="00F24F6A" w:rsidRPr="00BF3416" w:rsidRDefault="00F24F6A" w:rsidP="00CE226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>Inpatient</w:t>
            </w:r>
            <w:r w:rsidRPr="00BF3416">
              <w:rPr>
                <w:spacing w:val="-7"/>
                <w:sz w:val="24"/>
                <w:szCs w:val="24"/>
              </w:rPr>
              <w:t xml:space="preserve"> </w:t>
            </w:r>
            <w:r w:rsidRPr="00BF3416">
              <w:rPr>
                <w:spacing w:val="-2"/>
                <w:sz w:val="24"/>
                <w:szCs w:val="24"/>
              </w:rPr>
              <w:t>services</w:t>
            </w:r>
          </w:p>
        </w:tc>
        <w:tc>
          <w:tcPr>
            <w:tcW w:w="2250" w:type="dxa"/>
            <w:shd w:val="clear" w:color="auto" w:fill="EFF9FF"/>
            <w:vAlign w:val="center"/>
          </w:tcPr>
          <w:p w14:paraId="6A3A51B7" w14:textId="609C18D6" w:rsidR="00F24F6A" w:rsidRPr="00BF3416" w:rsidRDefault="00F24F6A" w:rsidP="00CE226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2250" w:type="dxa"/>
            <w:shd w:val="clear" w:color="auto" w:fill="EFF9FF"/>
            <w:vAlign w:val="center"/>
          </w:tcPr>
          <w:p w14:paraId="5A5DBEEF" w14:textId="779E93DB" w:rsidR="00F24F6A" w:rsidRPr="00BF3416" w:rsidRDefault="00F24F6A" w:rsidP="00CE226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4881" w:type="dxa"/>
            <w:vMerge/>
            <w:tcBorders>
              <w:bottom w:val="single" w:sz="2" w:space="0" w:color="286995"/>
            </w:tcBorders>
            <w:shd w:val="clear" w:color="auto" w:fill="EFF9FF"/>
            <w:vAlign w:val="center"/>
          </w:tcPr>
          <w:p w14:paraId="5972AE6A" w14:textId="653B0163" w:rsidR="00F24F6A" w:rsidRPr="00BF3416" w:rsidRDefault="00F24F6A" w:rsidP="00CE2267">
            <w:pPr>
              <w:pStyle w:val="TableParagraph"/>
              <w:ind w:left="144" w:right="144"/>
              <w:rPr>
                <w:sz w:val="24"/>
                <w:szCs w:val="24"/>
              </w:rPr>
            </w:pPr>
          </w:p>
        </w:tc>
      </w:tr>
      <w:tr w:rsidR="00F24F6A" w14:paraId="4885BE57" w14:textId="77777777" w:rsidTr="00EE4122">
        <w:trPr>
          <w:cantSplit/>
          <w:trHeight w:val="864"/>
        </w:trPr>
        <w:tc>
          <w:tcPr>
            <w:tcW w:w="2355" w:type="dxa"/>
            <w:vMerge w:val="restart"/>
            <w:tcBorders>
              <w:top w:val="single" w:sz="12" w:space="0" w:color="286995"/>
            </w:tcBorders>
            <w:shd w:val="clear" w:color="auto" w:fill="C0E8FB"/>
            <w:vAlign w:val="center"/>
          </w:tcPr>
          <w:p w14:paraId="337430B0" w14:textId="5093155F" w:rsidR="00F24F6A" w:rsidRPr="00BF3416" w:rsidRDefault="00F24F6A" w:rsidP="00CE2267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  <w:r w:rsidRPr="00BF3416">
              <w:rPr>
                <w:b/>
                <w:sz w:val="24"/>
                <w:szCs w:val="24"/>
              </w:rPr>
              <w:t>If</w:t>
            </w:r>
            <w:r w:rsidRPr="00BF341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F3416">
              <w:rPr>
                <w:b/>
                <w:sz w:val="24"/>
                <w:szCs w:val="24"/>
              </w:rPr>
              <w:t>you are</w:t>
            </w:r>
            <w:r w:rsidRPr="00BF341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F3416">
              <w:rPr>
                <w:b/>
                <w:spacing w:val="-2"/>
                <w:sz w:val="24"/>
                <w:szCs w:val="24"/>
              </w:rPr>
              <w:t>pregnant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B7CAC41" w14:textId="19DA11E8" w:rsidR="00F24F6A" w:rsidRPr="00BF3416" w:rsidRDefault="00F24F6A" w:rsidP="00CE226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>Office</w:t>
            </w:r>
            <w:r w:rsidRPr="00BF3416">
              <w:rPr>
                <w:spacing w:val="-2"/>
                <w:sz w:val="24"/>
                <w:szCs w:val="24"/>
              </w:rPr>
              <w:t xml:space="preserve"> visits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8E8E4B2" w14:textId="5DEDBE88" w:rsidR="00F24F6A" w:rsidRPr="00BF3416" w:rsidRDefault="00F24F6A" w:rsidP="00CE226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99A6B83" w14:textId="04B34BAA" w:rsidR="00F24F6A" w:rsidRPr="00BF3416" w:rsidRDefault="00F24F6A" w:rsidP="00CE226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4881" w:type="dxa"/>
            <w:vMerge w:val="restart"/>
            <w:shd w:val="clear" w:color="auto" w:fill="auto"/>
            <w:vAlign w:val="center"/>
          </w:tcPr>
          <w:p w14:paraId="241B5B2E" w14:textId="4A406107" w:rsidR="00F24F6A" w:rsidRPr="00BF3416" w:rsidRDefault="00F24F6A" w:rsidP="00CE226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Maternity care may include tests and services described elsewhere in the SBC (i.e., ultrasound). If an </w:t>
            </w:r>
            <w:hyperlink r:id="rId115" w:anchor="out-of-network-provider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 xml:space="preserve">out-of-network </w:t>
              </w:r>
            </w:hyperlink>
            <w:r w:rsidRPr="00BF3416">
              <w:rPr>
                <w:color w:val="0000FF"/>
                <w:sz w:val="24"/>
                <w:szCs w:val="24"/>
              </w:rPr>
              <w:t xml:space="preserve"> </w:t>
            </w:r>
            <w:hyperlink r:id="rId116" w:anchor="out-of-network-provider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provider</w:t>
              </w:r>
            </w:hyperlink>
            <w:r w:rsidRPr="00BF3416">
              <w:rPr>
                <w:color w:val="0000FF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 xml:space="preserve">charges more than the </w:t>
            </w:r>
            <w:hyperlink r:id="rId117" w:anchor="allowed-amount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allowed</w:t>
              </w:r>
            </w:hyperlink>
            <w:r w:rsidRPr="00BF3416">
              <w:rPr>
                <w:color w:val="0000FF"/>
                <w:sz w:val="24"/>
                <w:szCs w:val="24"/>
              </w:rPr>
              <w:t xml:space="preserve"> </w:t>
            </w:r>
            <w:hyperlink r:id="rId118" w:anchor="allowed-amount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amount</w:t>
              </w:r>
              <w:r w:rsidRPr="00BF3416">
                <w:rPr>
                  <w:sz w:val="24"/>
                  <w:szCs w:val="24"/>
                </w:rPr>
                <w:t>,</w:t>
              </w:r>
            </w:hyperlink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you</w:t>
            </w:r>
            <w:r w:rsidRPr="00BF3416">
              <w:rPr>
                <w:spacing w:val="-5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may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have</w:t>
            </w:r>
            <w:r w:rsidRPr="00BF3416">
              <w:rPr>
                <w:spacing w:val="-7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to</w:t>
            </w:r>
            <w:r w:rsidRPr="00BF3416">
              <w:rPr>
                <w:spacing w:val="-7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pay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the</w:t>
            </w:r>
            <w:r w:rsidRPr="00BF3416">
              <w:rPr>
                <w:spacing w:val="-5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difference (</w:t>
            </w:r>
            <w:hyperlink r:id="rId119" w:anchor="balance-billing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balance billing</w:t>
              </w:r>
            </w:hyperlink>
            <w:r w:rsidRPr="00BF3416">
              <w:rPr>
                <w:sz w:val="24"/>
                <w:szCs w:val="24"/>
              </w:rPr>
              <w:t>).</w:t>
            </w:r>
          </w:p>
        </w:tc>
      </w:tr>
      <w:tr w:rsidR="00F24F6A" w14:paraId="496F03DC" w14:textId="77777777" w:rsidTr="00EE4122">
        <w:trPr>
          <w:cantSplit/>
          <w:trHeight w:val="864"/>
        </w:trPr>
        <w:tc>
          <w:tcPr>
            <w:tcW w:w="2355" w:type="dxa"/>
            <w:vMerge/>
            <w:shd w:val="clear" w:color="auto" w:fill="C0E8FB"/>
            <w:vAlign w:val="center"/>
          </w:tcPr>
          <w:p w14:paraId="6256B0AB" w14:textId="51745BDD" w:rsidR="00F24F6A" w:rsidRPr="00BF3416" w:rsidRDefault="00F24F6A" w:rsidP="00CE2267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EFF9FF"/>
            <w:vAlign w:val="center"/>
          </w:tcPr>
          <w:p w14:paraId="32C4725A" w14:textId="42F3FB45" w:rsidR="00F24F6A" w:rsidRPr="00BF3416" w:rsidRDefault="00F24F6A" w:rsidP="00CE226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pacing w:val="-2"/>
                <w:sz w:val="24"/>
                <w:szCs w:val="24"/>
              </w:rPr>
              <w:t xml:space="preserve">Childbirth/delivery </w:t>
            </w:r>
            <w:r w:rsidRPr="00BF3416">
              <w:rPr>
                <w:sz w:val="24"/>
                <w:szCs w:val="24"/>
              </w:rPr>
              <w:t>professional</w:t>
            </w:r>
            <w:r w:rsidRPr="00BF3416">
              <w:rPr>
                <w:spacing w:val="-14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services</w:t>
            </w:r>
          </w:p>
        </w:tc>
        <w:tc>
          <w:tcPr>
            <w:tcW w:w="2250" w:type="dxa"/>
            <w:shd w:val="clear" w:color="auto" w:fill="EFF9FF"/>
            <w:vAlign w:val="center"/>
          </w:tcPr>
          <w:p w14:paraId="3563C58E" w14:textId="24FB5292" w:rsidR="00F24F6A" w:rsidRPr="00BF3416" w:rsidRDefault="00F24F6A" w:rsidP="00CE226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2250" w:type="dxa"/>
            <w:shd w:val="clear" w:color="auto" w:fill="EFF9FF"/>
            <w:vAlign w:val="center"/>
          </w:tcPr>
          <w:p w14:paraId="4F9EB0C7" w14:textId="589B6FF9" w:rsidR="00F24F6A" w:rsidRPr="00BF3416" w:rsidRDefault="00F24F6A" w:rsidP="00CE226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4881" w:type="dxa"/>
            <w:vMerge/>
            <w:shd w:val="clear" w:color="auto" w:fill="auto"/>
            <w:vAlign w:val="center"/>
          </w:tcPr>
          <w:p w14:paraId="15F0941E" w14:textId="33E80797" w:rsidR="00F24F6A" w:rsidRPr="00BF3416" w:rsidRDefault="00F24F6A" w:rsidP="00CE2267">
            <w:pPr>
              <w:pStyle w:val="TableParagraph"/>
              <w:ind w:left="144" w:right="144"/>
              <w:rPr>
                <w:sz w:val="24"/>
                <w:szCs w:val="24"/>
              </w:rPr>
            </w:pPr>
          </w:p>
        </w:tc>
      </w:tr>
      <w:tr w:rsidR="00F24F6A" w14:paraId="3DE28E42" w14:textId="77777777" w:rsidTr="00EE4122">
        <w:trPr>
          <w:cantSplit/>
          <w:trHeight w:val="864"/>
        </w:trPr>
        <w:tc>
          <w:tcPr>
            <w:tcW w:w="2355" w:type="dxa"/>
            <w:vMerge/>
            <w:tcBorders>
              <w:bottom w:val="single" w:sz="2" w:space="0" w:color="286995"/>
            </w:tcBorders>
            <w:shd w:val="clear" w:color="auto" w:fill="C0E8FB"/>
            <w:vAlign w:val="center"/>
          </w:tcPr>
          <w:p w14:paraId="60416733" w14:textId="77777777" w:rsidR="00F24F6A" w:rsidRPr="00BF3416" w:rsidRDefault="00F24F6A" w:rsidP="00CE2267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4820ED30" w14:textId="37785D42" w:rsidR="00F24F6A" w:rsidRPr="00BF3416" w:rsidRDefault="00F24F6A" w:rsidP="00CE2267">
            <w:pPr>
              <w:pStyle w:val="TableParagraph"/>
              <w:ind w:left="144" w:right="144"/>
              <w:rPr>
                <w:spacing w:val="-2"/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>Childbirth/delivery</w:t>
            </w:r>
            <w:r w:rsidRPr="00BF3416">
              <w:rPr>
                <w:spacing w:val="-14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 xml:space="preserve">facility </w:t>
            </w:r>
            <w:r w:rsidRPr="00BF3416">
              <w:rPr>
                <w:spacing w:val="-2"/>
                <w:sz w:val="24"/>
                <w:szCs w:val="24"/>
              </w:rPr>
              <w:t>services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238263A" w14:textId="1F9E7A4E" w:rsidR="00F24F6A" w:rsidRPr="00BF3416" w:rsidRDefault="00F24F6A" w:rsidP="00CE226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F1F461B" w14:textId="1DC6C733" w:rsidR="00F24F6A" w:rsidRPr="00BF3416" w:rsidRDefault="00F24F6A" w:rsidP="00CE226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4881" w:type="dxa"/>
            <w:vMerge/>
            <w:shd w:val="clear" w:color="auto" w:fill="auto"/>
            <w:vAlign w:val="center"/>
          </w:tcPr>
          <w:p w14:paraId="5DD134C7" w14:textId="22D72D0D" w:rsidR="00F24F6A" w:rsidRPr="00BF3416" w:rsidRDefault="00F24F6A" w:rsidP="00CE2267">
            <w:pPr>
              <w:pStyle w:val="TableParagraph"/>
              <w:ind w:left="144" w:right="144"/>
              <w:rPr>
                <w:sz w:val="24"/>
                <w:szCs w:val="24"/>
              </w:rPr>
            </w:pPr>
          </w:p>
        </w:tc>
      </w:tr>
      <w:tr w:rsidR="00F24F6A" w14:paraId="5DC67A68" w14:textId="77777777" w:rsidTr="00EE4122">
        <w:trPr>
          <w:cantSplit/>
          <w:trHeight w:val="118"/>
        </w:trPr>
        <w:tc>
          <w:tcPr>
            <w:tcW w:w="2355" w:type="dxa"/>
            <w:vMerge w:val="restart"/>
            <w:shd w:val="clear" w:color="auto" w:fill="C0E8FB"/>
            <w:vAlign w:val="center"/>
          </w:tcPr>
          <w:p w14:paraId="1A6726AC" w14:textId="7F301432" w:rsidR="00F24F6A" w:rsidRPr="00BF3416" w:rsidRDefault="00F24F6A" w:rsidP="00CE2267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  <w:r w:rsidRPr="00BF3416">
              <w:rPr>
                <w:b/>
                <w:sz w:val="24"/>
                <w:szCs w:val="24"/>
              </w:rPr>
              <w:lastRenderedPageBreak/>
              <w:t>If you need help recovering or have other</w:t>
            </w:r>
            <w:r w:rsidRPr="00BF3416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BF3416">
              <w:rPr>
                <w:b/>
                <w:sz w:val="24"/>
                <w:szCs w:val="24"/>
              </w:rPr>
              <w:t>special</w:t>
            </w:r>
            <w:r w:rsidRPr="00BF3416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BF3416">
              <w:rPr>
                <w:b/>
                <w:sz w:val="24"/>
                <w:szCs w:val="24"/>
              </w:rPr>
              <w:t xml:space="preserve">health </w:t>
            </w:r>
            <w:r w:rsidRPr="00BF3416">
              <w:rPr>
                <w:b/>
                <w:spacing w:val="-4"/>
                <w:sz w:val="24"/>
                <w:szCs w:val="24"/>
              </w:rPr>
              <w:t>needs</w:t>
            </w:r>
          </w:p>
        </w:tc>
        <w:tc>
          <w:tcPr>
            <w:tcW w:w="2520" w:type="dxa"/>
            <w:shd w:val="clear" w:color="auto" w:fill="EFF9FF"/>
            <w:vAlign w:val="center"/>
          </w:tcPr>
          <w:p w14:paraId="02436722" w14:textId="3C042400" w:rsidR="00F24F6A" w:rsidRPr="00BF3416" w:rsidRDefault="00F24F6A" w:rsidP="00CE2267">
            <w:pPr>
              <w:pStyle w:val="TableParagraph"/>
              <w:ind w:left="144" w:right="144"/>
              <w:rPr>
                <w:sz w:val="24"/>
                <w:szCs w:val="24"/>
              </w:rPr>
            </w:pPr>
            <w:hyperlink r:id="rId120" w:anchor="home-health-care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Home</w:t>
              </w:r>
              <w:r w:rsidRPr="00BF3416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 xml:space="preserve"> </w:t>
              </w:r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health</w:t>
              </w:r>
              <w:r w:rsidRPr="00BF3416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 xml:space="preserve"> </w:t>
              </w:r>
              <w:r w:rsidRPr="00BF3416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care</w:t>
              </w:r>
            </w:hyperlink>
          </w:p>
        </w:tc>
        <w:tc>
          <w:tcPr>
            <w:tcW w:w="2250" w:type="dxa"/>
            <w:shd w:val="clear" w:color="auto" w:fill="EFF9FF"/>
            <w:vAlign w:val="center"/>
          </w:tcPr>
          <w:p w14:paraId="6ED8443D" w14:textId="60132C16" w:rsidR="00F24F6A" w:rsidRPr="00BF3416" w:rsidRDefault="00F24F6A" w:rsidP="00CE226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2250" w:type="dxa"/>
            <w:shd w:val="clear" w:color="auto" w:fill="EFF9FF"/>
            <w:vAlign w:val="center"/>
          </w:tcPr>
          <w:p w14:paraId="79BEBD8A" w14:textId="44394A33" w:rsidR="00F24F6A" w:rsidRPr="00BF3416" w:rsidRDefault="00F24F6A" w:rsidP="00CE226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4881" w:type="dxa"/>
            <w:tcBorders>
              <w:bottom w:val="single" w:sz="2" w:space="0" w:color="286995"/>
            </w:tcBorders>
            <w:shd w:val="clear" w:color="auto" w:fill="EFF9FF"/>
            <w:vAlign w:val="center"/>
          </w:tcPr>
          <w:p w14:paraId="257A3EC3" w14:textId="64E069A8" w:rsidR="00F24F6A" w:rsidRPr="00BF3416" w:rsidRDefault="00F24F6A" w:rsidP="00CE2267">
            <w:pPr>
              <w:pStyle w:val="TableParagraph"/>
              <w:spacing w:before="40" w:after="40"/>
              <w:ind w:left="144" w:right="43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60 visits/year. If an </w:t>
            </w:r>
            <w:hyperlink r:id="rId121" w:anchor="out-of-network-provider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out-of-network provider</w:t>
              </w:r>
            </w:hyperlink>
            <w:r w:rsidRPr="00BF3416">
              <w:rPr>
                <w:color w:val="0000FF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charges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more</w:t>
            </w:r>
            <w:r w:rsidRPr="00BF3416">
              <w:rPr>
                <w:spacing w:val="-5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than</w:t>
            </w:r>
            <w:r w:rsidRPr="00BF3416">
              <w:rPr>
                <w:spacing w:val="-7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the</w:t>
            </w:r>
            <w:r w:rsidRPr="00BF3416">
              <w:rPr>
                <w:spacing w:val="-8"/>
                <w:sz w:val="24"/>
                <w:szCs w:val="24"/>
              </w:rPr>
              <w:t xml:space="preserve"> </w:t>
            </w:r>
            <w:hyperlink r:id="rId122" w:anchor="allowed-amount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allowed</w:t>
              </w:r>
              <w:r w:rsidRPr="00BF3416">
                <w:rPr>
                  <w:color w:val="0000FF"/>
                  <w:spacing w:val="-5"/>
                  <w:sz w:val="24"/>
                  <w:szCs w:val="24"/>
                  <w:u w:val="single" w:color="0000FF"/>
                </w:rPr>
                <w:t xml:space="preserve"> </w:t>
              </w:r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amount</w:t>
              </w:r>
              <w:r w:rsidRPr="00BF3416">
                <w:rPr>
                  <w:sz w:val="24"/>
                  <w:szCs w:val="24"/>
                </w:rPr>
                <w:t>,</w:t>
              </w:r>
            </w:hyperlink>
            <w:r w:rsidRPr="00BF3416">
              <w:rPr>
                <w:spacing w:val="-8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you may have to pay the difference (</w:t>
            </w:r>
            <w:hyperlink r:id="rId123" w:anchor="balance-billing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balance</w:t>
              </w:r>
            </w:hyperlink>
            <w:r w:rsidRPr="00BF3416">
              <w:rPr>
                <w:color w:val="0000FF"/>
                <w:sz w:val="24"/>
                <w:szCs w:val="24"/>
              </w:rPr>
              <w:t xml:space="preserve"> </w:t>
            </w:r>
            <w:hyperlink r:id="rId124" w:anchor="balance-billing">
              <w:r w:rsidRPr="00BF341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billing</w:t>
              </w:r>
            </w:hyperlink>
            <w:r w:rsidRPr="00BF3416">
              <w:rPr>
                <w:spacing w:val="-2"/>
                <w:sz w:val="24"/>
                <w:szCs w:val="24"/>
              </w:rPr>
              <w:t>).</w:t>
            </w:r>
          </w:p>
        </w:tc>
      </w:tr>
      <w:tr w:rsidR="00F24F6A" w14:paraId="349F0085" w14:textId="77777777" w:rsidTr="00EE4122">
        <w:trPr>
          <w:cantSplit/>
          <w:trHeight w:val="720"/>
        </w:trPr>
        <w:tc>
          <w:tcPr>
            <w:tcW w:w="2355" w:type="dxa"/>
            <w:vMerge/>
            <w:shd w:val="clear" w:color="auto" w:fill="C0E8FB"/>
            <w:vAlign w:val="center"/>
          </w:tcPr>
          <w:p w14:paraId="787B47AE" w14:textId="46A9419E" w:rsidR="00F24F6A" w:rsidRPr="00BF3416" w:rsidRDefault="00F24F6A" w:rsidP="00CE2267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2C79D50C" w14:textId="24F38E35" w:rsidR="00F24F6A" w:rsidRPr="00BF3416" w:rsidRDefault="00F24F6A" w:rsidP="00CE2267">
            <w:pPr>
              <w:pStyle w:val="TableParagraph"/>
              <w:ind w:left="144" w:right="144"/>
              <w:rPr>
                <w:sz w:val="24"/>
                <w:szCs w:val="24"/>
              </w:rPr>
            </w:pPr>
            <w:hyperlink r:id="rId125" w:anchor="rehabilitation-services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Rehabilitation</w:t>
              </w:r>
              <w:r w:rsidRPr="00BF3416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 xml:space="preserve"> </w:t>
              </w:r>
              <w:r w:rsidRPr="00BF341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services</w:t>
              </w:r>
            </w:hyperlink>
          </w:p>
        </w:tc>
        <w:tc>
          <w:tcPr>
            <w:tcW w:w="2250" w:type="dxa"/>
            <w:shd w:val="clear" w:color="auto" w:fill="auto"/>
            <w:vAlign w:val="center"/>
          </w:tcPr>
          <w:p w14:paraId="58EF0A7E" w14:textId="2EA34825" w:rsidR="00F24F6A" w:rsidRPr="00BF3416" w:rsidRDefault="00F24F6A" w:rsidP="00CE226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5727B82" w14:textId="49137275" w:rsidR="00F24F6A" w:rsidRPr="00BF3416" w:rsidRDefault="00F24F6A" w:rsidP="00CE226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4881" w:type="dxa"/>
            <w:vMerge w:val="restart"/>
            <w:shd w:val="clear" w:color="auto" w:fill="auto"/>
            <w:vAlign w:val="center"/>
          </w:tcPr>
          <w:p w14:paraId="73F90E1A" w14:textId="0A1AC321" w:rsidR="00F24F6A" w:rsidRPr="00BF3416" w:rsidRDefault="00F24F6A" w:rsidP="00CE2267">
            <w:pPr>
              <w:pStyle w:val="TableParagraph"/>
              <w:spacing w:before="40" w:after="40"/>
              <w:ind w:left="144" w:right="43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>60 visits/year. Includes physical therapy, speech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therapy,</w:t>
            </w:r>
            <w:r w:rsidRPr="00BF3416">
              <w:rPr>
                <w:spacing w:val="-9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and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occupational</w:t>
            </w:r>
            <w:r w:rsidRPr="00BF3416">
              <w:rPr>
                <w:spacing w:val="-7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therapy.</w:t>
            </w:r>
            <w:r w:rsidRPr="00BF3416">
              <w:rPr>
                <w:spacing w:val="-9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 xml:space="preserve">If an </w:t>
            </w:r>
            <w:hyperlink r:id="rId126" w:anchor="out-of-network-provider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out-of-network provider</w:t>
              </w:r>
            </w:hyperlink>
            <w:r w:rsidRPr="00BF3416">
              <w:rPr>
                <w:color w:val="0000FF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 xml:space="preserve">charges more than the </w:t>
            </w:r>
            <w:hyperlink r:id="rId127" w:anchor="allowed-amount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allowed amount</w:t>
              </w:r>
              <w:r w:rsidRPr="00BF3416">
                <w:rPr>
                  <w:sz w:val="24"/>
                  <w:szCs w:val="24"/>
                </w:rPr>
                <w:t>,</w:t>
              </w:r>
            </w:hyperlink>
            <w:r w:rsidRPr="00BF3416">
              <w:rPr>
                <w:sz w:val="24"/>
                <w:szCs w:val="24"/>
              </w:rPr>
              <w:t xml:space="preserve"> you may have to pay the difference (</w:t>
            </w:r>
            <w:hyperlink r:id="rId128" w:anchor="balance-billing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balance billing</w:t>
              </w:r>
            </w:hyperlink>
            <w:r w:rsidRPr="00BF3416">
              <w:rPr>
                <w:sz w:val="24"/>
                <w:szCs w:val="24"/>
              </w:rPr>
              <w:t>).</w:t>
            </w:r>
          </w:p>
        </w:tc>
      </w:tr>
      <w:tr w:rsidR="00F24F6A" w14:paraId="1FBB88C9" w14:textId="77777777" w:rsidTr="00EE4122">
        <w:trPr>
          <w:cantSplit/>
          <w:trHeight w:val="720"/>
        </w:trPr>
        <w:tc>
          <w:tcPr>
            <w:tcW w:w="2355" w:type="dxa"/>
            <w:vMerge/>
            <w:shd w:val="clear" w:color="auto" w:fill="C0E8FB"/>
            <w:vAlign w:val="center"/>
          </w:tcPr>
          <w:p w14:paraId="58D3CE27" w14:textId="03C3BF79" w:rsidR="00F24F6A" w:rsidRPr="00BF3416" w:rsidRDefault="00F24F6A" w:rsidP="00CE2267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EFF9FF"/>
            <w:vAlign w:val="center"/>
          </w:tcPr>
          <w:p w14:paraId="509899C4" w14:textId="227B57A4" w:rsidR="00F24F6A" w:rsidRPr="00BF3416" w:rsidRDefault="00F24F6A" w:rsidP="00CE2267">
            <w:pPr>
              <w:pStyle w:val="TableParagraph"/>
              <w:ind w:left="144" w:right="144"/>
              <w:rPr>
                <w:sz w:val="24"/>
                <w:szCs w:val="24"/>
              </w:rPr>
            </w:pPr>
            <w:hyperlink r:id="rId129" w:anchor="habilitation-services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Habilitation</w:t>
              </w:r>
              <w:r w:rsidRPr="00BF3416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 xml:space="preserve"> </w:t>
              </w:r>
              <w:r w:rsidRPr="00BF341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services</w:t>
              </w:r>
            </w:hyperlink>
          </w:p>
        </w:tc>
        <w:tc>
          <w:tcPr>
            <w:tcW w:w="2250" w:type="dxa"/>
            <w:shd w:val="clear" w:color="auto" w:fill="EFF9FF"/>
            <w:vAlign w:val="center"/>
          </w:tcPr>
          <w:p w14:paraId="094FC7C0" w14:textId="3F8F156B" w:rsidR="00F24F6A" w:rsidRPr="00BF3416" w:rsidRDefault="00F24F6A" w:rsidP="00CE226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2250" w:type="dxa"/>
            <w:shd w:val="clear" w:color="auto" w:fill="EFF9FF"/>
            <w:vAlign w:val="center"/>
          </w:tcPr>
          <w:p w14:paraId="54AED888" w14:textId="6F357060" w:rsidR="00F24F6A" w:rsidRPr="00BF3416" w:rsidRDefault="00F24F6A" w:rsidP="00CE226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4881" w:type="dxa"/>
            <w:vMerge/>
            <w:shd w:val="clear" w:color="auto" w:fill="auto"/>
            <w:vAlign w:val="center"/>
          </w:tcPr>
          <w:p w14:paraId="52B5B3B2" w14:textId="641F5B79" w:rsidR="00F24F6A" w:rsidRPr="00BF3416" w:rsidRDefault="00F24F6A" w:rsidP="00CE2267">
            <w:pPr>
              <w:pStyle w:val="TableParagraph"/>
              <w:spacing w:before="40" w:after="40"/>
              <w:ind w:left="144" w:right="43"/>
              <w:rPr>
                <w:sz w:val="24"/>
                <w:szCs w:val="24"/>
              </w:rPr>
            </w:pPr>
          </w:p>
        </w:tc>
      </w:tr>
      <w:tr w:rsidR="00F24F6A" w14:paraId="38B82001" w14:textId="77777777" w:rsidTr="00EE4122">
        <w:trPr>
          <w:cantSplit/>
          <w:trHeight w:val="604"/>
        </w:trPr>
        <w:tc>
          <w:tcPr>
            <w:tcW w:w="2355" w:type="dxa"/>
            <w:vMerge/>
            <w:shd w:val="clear" w:color="auto" w:fill="C0E8FB"/>
            <w:vAlign w:val="center"/>
          </w:tcPr>
          <w:p w14:paraId="4DCDDD48" w14:textId="42EA7F29" w:rsidR="00F24F6A" w:rsidRPr="00BF3416" w:rsidRDefault="00F24F6A" w:rsidP="00CE2267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6DAEF396" w14:textId="148832BA" w:rsidR="00F24F6A" w:rsidRPr="00BF3416" w:rsidRDefault="00F24F6A" w:rsidP="00CE2267">
            <w:pPr>
              <w:pStyle w:val="TableParagraph"/>
              <w:ind w:left="144" w:right="144"/>
              <w:rPr>
                <w:sz w:val="24"/>
                <w:szCs w:val="24"/>
              </w:rPr>
            </w:pPr>
            <w:hyperlink r:id="rId130" w:anchor="skilled-nursing-care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Skilled</w:t>
              </w:r>
              <w:r w:rsidRPr="00BF3416">
                <w:rPr>
                  <w:color w:val="0000FF"/>
                  <w:spacing w:val="-3"/>
                  <w:sz w:val="24"/>
                  <w:szCs w:val="24"/>
                  <w:u w:val="single" w:color="0000FF"/>
                </w:rPr>
                <w:t xml:space="preserve"> </w:t>
              </w:r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nursing</w:t>
              </w:r>
              <w:r w:rsidRPr="00BF341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 xml:space="preserve"> </w:t>
              </w:r>
              <w:r w:rsidRPr="00BF3416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care</w:t>
              </w:r>
            </w:hyperlink>
          </w:p>
        </w:tc>
        <w:tc>
          <w:tcPr>
            <w:tcW w:w="2250" w:type="dxa"/>
            <w:shd w:val="clear" w:color="auto" w:fill="auto"/>
            <w:vAlign w:val="center"/>
          </w:tcPr>
          <w:p w14:paraId="6BC3B8ED" w14:textId="729BF553" w:rsidR="00F24F6A" w:rsidRPr="00BF3416" w:rsidRDefault="00F24F6A" w:rsidP="00CE226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E9A4A9E" w14:textId="1303BB25" w:rsidR="00F24F6A" w:rsidRPr="00BF3416" w:rsidRDefault="00F24F6A" w:rsidP="00CE2267">
            <w:pPr>
              <w:pStyle w:val="TableParagraph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4881" w:type="dxa"/>
            <w:shd w:val="clear" w:color="auto" w:fill="EFF9FF"/>
            <w:vAlign w:val="center"/>
          </w:tcPr>
          <w:p w14:paraId="102D663E" w14:textId="112F2980" w:rsidR="00F24F6A" w:rsidRPr="00BF3416" w:rsidRDefault="00F24F6A" w:rsidP="00CE2267">
            <w:pPr>
              <w:pStyle w:val="TableParagraph"/>
              <w:spacing w:before="40" w:after="40"/>
              <w:ind w:left="144" w:right="43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>60</w:t>
            </w:r>
            <w:r w:rsidRPr="00BF3416">
              <w:rPr>
                <w:spacing w:val="-3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visits/calendar</w:t>
            </w:r>
            <w:r w:rsidRPr="00BF3416">
              <w:rPr>
                <w:spacing w:val="-5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year.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If</w:t>
            </w:r>
            <w:r w:rsidRPr="00BF3416">
              <w:rPr>
                <w:spacing w:val="-4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an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hyperlink r:id="rId131" w:anchor="out-of-network-provider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out-of-network</w:t>
              </w:r>
              <w:r w:rsidRPr="00BF3416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 xml:space="preserve"> </w:t>
              </w:r>
            </w:hyperlink>
            <w:r w:rsidRPr="00BF3416">
              <w:rPr>
                <w:color w:val="0000FF"/>
                <w:spacing w:val="-6"/>
                <w:sz w:val="24"/>
                <w:szCs w:val="24"/>
              </w:rPr>
              <w:t xml:space="preserve"> </w:t>
            </w:r>
            <w:hyperlink r:id="rId132" w:anchor="out-of-network-provider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provider</w:t>
              </w:r>
            </w:hyperlink>
            <w:r w:rsidRPr="00BF3416">
              <w:rPr>
                <w:color w:val="0000FF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 xml:space="preserve">charges more than the </w:t>
            </w:r>
            <w:hyperlink r:id="rId133" w:anchor="allowed-amount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allowed</w:t>
              </w:r>
            </w:hyperlink>
            <w:r w:rsidRPr="00BF3416">
              <w:rPr>
                <w:color w:val="0000FF"/>
                <w:sz w:val="24"/>
                <w:szCs w:val="24"/>
              </w:rPr>
              <w:t xml:space="preserve"> </w:t>
            </w:r>
            <w:hyperlink r:id="rId134" w:anchor="allowed-amount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amount</w:t>
              </w:r>
              <w:r w:rsidRPr="00BF3416">
                <w:rPr>
                  <w:sz w:val="24"/>
                  <w:szCs w:val="24"/>
                </w:rPr>
                <w:t>,</w:t>
              </w:r>
            </w:hyperlink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you</w:t>
            </w:r>
            <w:r w:rsidRPr="00BF3416">
              <w:rPr>
                <w:spacing w:val="-5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may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have</w:t>
            </w:r>
            <w:r w:rsidRPr="00BF3416">
              <w:rPr>
                <w:spacing w:val="-7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to</w:t>
            </w:r>
            <w:r w:rsidRPr="00BF3416">
              <w:rPr>
                <w:spacing w:val="-7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pay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the</w:t>
            </w:r>
            <w:r w:rsidRPr="00BF3416">
              <w:rPr>
                <w:spacing w:val="-5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difference (</w:t>
            </w:r>
            <w:hyperlink r:id="rId135" w:anchor="balance-billing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balance billing</w:t>
              </w:r>
            </w:hyperlink>
            <w:r w:rsidRPr="00BF3416">
              <w:rPr>
                <w:sz w:val="24"/>
                <w:szCs w:val="24"/>
              </w:rPr>
              <w:t>).</w:t>
            </w:r>
          </w:p>
        </w:tc>
      </w:tr>
      <w:tr w:rsidR="00F24F6A" w14:paraId="347809CD" w14:textId="77777777" w:rsidTr="00EE4122">
        <w:trPr>
          <w:cantSplit/>
          <w:trHeight w:val="610"/>
        </w:trPr>
        <w:tc>
          <w:tcPr>
            <w:tcW w:w="2355" w:type="dxa"/>
            <w:vMerge/>
            <w:shd w:val="clear" w:color="auto" w:fill="C0E8FB"/>
            <w:vAlign w:val="center"/>
          </w:tcPr>
          <w:p w14:paraId="700C2B14" w14:textId="0E10DCFF" w:rsidR="00F24F6A" w:rsidRPr="00BF3416" w:rsidRDefault="00F24F6A" w:rsidP="00CE2267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EFF9FF"/>
            <w:vAlign w:val="center"/>
          </w:tcPr>
          <w:p w14:paraId="1DDD9C39" w14:textId="5443B1B6" w:rsidR="00F24F6A" w:rsidRPr="00BF3416" w:rsidRDefault="00F24F6A" w:rsidP="00CE2267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  <w:hyperlink r:id="rId136" w:anchor="durable-medical-equipment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Durable</w:t>
              </w:r>
              <w:r w:rsidRPr="00BF3416">
                <w:rPr>
                  <w:color w:val="0000FF"/>
                  <w:spacing w:val="-3"/>
                  <w:sz w:val="24"/>
                  <w:szCs w:val="24"/>
                  <w:u w:val="single" w:color="0000FF"/>
                </w:rPr>
                <w:t xml:space="preserve"> </w:t>
              </w:r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medical</w:t>
              </w:r>
              <w:r w:rsidRPr="00BF3416">
                <w:rPr>
                  <w:color w:val="0000FF"/>
                  <w:spacing w:val="-3"/>
                  <w:sz w:val="24"/>
                  <w:szCs w:val="24"/>
                  <w:u w:val="single" w:color="0000FF"/>
                </w:rPr>
                <w:t xml:space="preserve"> </w:t>
              </w:r>
              <w:r w:rsidRPr="00BF341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equipment</w:t>
              </w:r>
            </w:hyperlink>
          </w:p>
        </w:tc>
        <w:tc>
          <w:tcPr>
            <w:tcW w:w="2250" w:type="dxa"/>
            <w:shd w:val="clear" w:color="auto" w:fill="EFF9FF"/>
            <w:vAlign w:val="center"/>
          </w:tcPr>
          <w:p w14:paraId="59BEF738" w14:textId="5352FA3C" w:rsidR="00F24F6A" w:rsidRPr="00BF3416" w:rsidRDefault="00F24F6A" w:rsidP="00CE2267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2250" w:type="dxa"/>
            <w:shd w:val="clear" w:color="auto" w:fill="EFF9FF"/>
            <w:vAlign w:val="center"/>
          </w:tcPr>
          <w:p w14:paraId="0E1F083F" w14:textId="15EBBFD3" w:rsidR="00F24F6A" w:rsidRPr="00BF3416" w:rsidRDefault="00F24F6A" w:rsidP="00CE2267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4881" w:type="dxa"/>
            <w:shd w:val="clear" w:color="auto" w:fill="auto"/>
            <w:vAlign w:val="center"/>
          </w:tcPr>
          <w:p w14:paraId="578C17C0" w14:textId="102ABC2D" w:rsidR="00F24F6A" w:rsidRPr="00BF3416" w:rsidRDefault="00F24F6A" w:rsidP="00CE2267">
            <w:pPr>
              <w:pStyle w:val="TableParagraph"/>
              <w:spacing w:before="40" w:after="40"/>
              <w:ind w:left="144" w:right="43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Excludes vehicle modifications, home modifications, exercise, and bathroom equipment. If an </w:t>
            </w:r>
            <w:hyperlink r:id="rId137" w:anchor="out-of-network-provider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out-of-network provider</w:t>
              </w:r>
            </w:hyperlink>
            <w:r w:rsidRPr="00BF3416">
              <w:rPr>
                <w:color w:val="0000FF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charges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more</w:t>
            </w:r>
            <w:r w:rsidRPr="00BF3416">
              <w:rPr>
                <w:spacing w:val="-5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than</w:t>
            </w:r>
            <w:r w:rsidRPr="00BF3416">
              <w:rPr>
                <w:spacing w:val="-7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the</w:t>
            </w:r>
            <w:r w:rsidRPr="00BF3416">
              <w:rPr>
                <w:spacing w:val="-8"/>
                <w:sz w:val="24"/>
                <w:szCs w:val="24"/>
              </w:rPr>
              <w:t xml:space="preserve"> </w:t>
            </w:r>
            <w:hyperlink r:id="rId138" w:anchor="allowed-amount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allowed</w:t>
              </w:r>
              <w:r w:rsidRPr="00BF3416">
                <w:rPr>
                  <w:color w:val="0000FF"/>
                  <w:spacing w:val="-5"/>
                  <w:sz w:val="24"/>
                  <w:szCs w:val="24"/>
                  <w:u w:val="single" w:color="0000FF"/>
                </w:rPr>
                <w:t xml:space="preserve"> </w:t>
              </w:r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amount</w:t>
              </w:r>
              <w:r w:rsidRPr="00BF3416">
                <w:rPr>
                  <w:sz w:val="24"/>
                  <w:szCs w:val="24"/>
                </w:rPr>
                <w:t>,</w:t>
              </w:r>
            </w:hyperlink>
            <w:r w:rsidRPr="00BF3416">
              <w:rPr>
                <w:spacing w:val="-8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you may have to pay the difference (</w:t>
            </w:r>
            <w:hyperlink r:id="rId139" w:anchor="balance-billing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balance</w:t>
              </w:r>
            </w:hyperlink>
            <w:r w:rsidRPr="00BF3416">
              <w:rPr>
                <w:color w:val="0000FF"/>
                <w:sz w:val="24"/>
                <w:szCs w:val="24"/>
              </w:rPr>
              <w:t xml:space="preserve"> </w:t>
            </w:r>
            <w:hyperlink r:id="rId140" w:anchor="balance-billing">
              <w:r w:rsidRPr="00BF341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billing</w:t>
              </w:r>
            </w:hyperlink>
            <w:r w:rsidRPr="00BF3416">
              <w:rPr>
                <w:spacing w:val="-2"/>
                <w:sz w:val="24"/>
                <w:szCs w:val="24"/>
              </w:rPr>
              <w:t>).</w:t>
            </w:r>
          </w:p>
        </w:tc>
      </w:tr>
      <w:tr w:rsidR="00F24F6A" w14:paraId="0613BFF3" w14:textId="77777777" w:rsidTr="00EE4122">
        <w:trPr>
          <w:cantSplit/>
          <w:trHeight w:val="1135"/>
        </w:trPr>
        <w:tc>
          <w:tcPr>
            <w:tcW w:w="2355" w:type="dxa"/>
            <w:vMerge/>
            <w:tcBorders>
              <w:bottom w:val="single" w:sz="2" w:space="0" w:color="286995"/>
            </w:tcBorders>
            <w:shd w:val="clear" w:color="auto" w:fill="C0E8FB"/>
            <w:vAlign w:val="center"/>
          </w:tcPr>
          <w:p w14:paraId="0AED16FE" w14:textId="77777777" w:rsidR="00F24F6A" w:rsidRPr="00BF3416" w:rsidRDefault="00F24F6A" w:rsidP="00CE2267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4497B6E2" w14:textId="6B4C604E" w:rsidR="00F24F6A" w:rsidRPr="00BF3416" w:rsidRDefault="00F24F6A" w:rsidP="00CE2267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  <w:hyperlink r:id="rId141" w:anchor="hospice-services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Hospice</w:t>
              </w:r>
              <w:r w:rsidRPr="00BF3416">
                <w:rPr>
                  <w:color w:val="0000FF"/>
                  <w:spacing w:val="-3"/>
                  <w:sz w:val="24"/>
                  <w:szCs w:val="24"/>
                  <w:u w:val="single" w:color="0000FF"/>
                </w:rPr>
                <w:t xml:space="preserve"> </w:t>
              </w:r>
              <w:r w:rsidRPr="00BF341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services</w:t>
              </w:r>
            </w:hyperlink>
          </w:p>
        </w:tc>
        <w:tc>
          <w:tcPr>
            <w:tcW w:w="2250" w:type="dxa"/>
            <w:shd w:val="clear" w:color="auto" w:fill="auto"/>
            <w:vAlign w:val="center"/>
          </w:tcPr>
          <w:p w14:paraId="0B4FE72D" w14:textId="21BB5884" w:rsidR="00F24F6A" w:rsidRPr="00BF3416" w:rsidRDefault="00F24F6A" w:rsidP="00CE2267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364727B" w14:textId="7D77C27A" w:rsidR="00F24F6A" w:rsidRPr="00BF3416" w:rsidRDefault="00F24F6A" w:rsidP="00CE2267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4881" w:type="dxa"/>
            <w:shd w:val="clear" w:color="auto" w:fill="EFF9FF"/>
            <w:vAlign w:val="center"/>
          </w:tcPr>
          <w:p w14:paraId="0F8896F4" w14:textId="766CAB24" w:rsidR="00F24F6A" w:rsidRPr="00BF3416" w:rsidRDefault="00F24F6A" w:rsidP="00CE2267">
            <w:pPr>
              <w:pStyle w:val="TableParagraph"/>
              <w:spacing w:before="40" w:after="40"/>
              <w:ind w:left="144" w:right="43"/>
              <w:rPr>
                <w:sz w:val="24"/>
                <w:szCs w:val="24"/>
              </w:rPr>
            </w:pPr>
            <w:hyperlink r:id="rId142" w:anchor="preauthorization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Preauthorization</w:t>
              </w:r>
            </w:hyperlink>
            <w:r w:rsidRPr="00BF3416">
              <w:rPr>
                <w:color w:val="0000FF"/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is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required.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If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you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don't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 xml:space="preserve">get </w:t>
            </w:r>
            <w:hyperlink r:id="rId143" w:anchor="preauthorization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preauthorization</w:t>
              </w:r>
              <w:r w:rsidRPr="00BF3416">
                <w:rPr>
                  <w:sz w:val="24"/>
                  <w:szCs w:val="24"/>
                </w:rPr>
                <w:t>,</w:t>
              </w:r>
            </w:hyperlink>
            <w:r w:rsidRPr="00BF3416">
              <w:rPr>
                <w:spacing w:val="-4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benefits</w:t>
            </w:r>
            <w:r w:rsidRPr="00BF3416">
              <w:rPr>
                <w:spacing w:val="-2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could</w:t>
            </w:r>
            <w:r w:rsidRPr="00BF3416">
              <w:rPr>
                <w:spacing w:val="-3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be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reduced by 50%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of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the total cost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of the service.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If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 xml:space="preserve">an </w:t>
            </w:r>
            <w:hyperlink r:id="rId144" w:anchor="out-of-network-provider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out-of-network provider</w:t>
              </w:r>
            </w:hyperlink>
            <w:r w:rsidRPr="00BF3416">
              <w:rPr>
                <w:color w:val="0000FF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 xml:space="preserve">charges more than the </w:t>
            </w:r>
            <w:hyperlink r:id="rId145" w:anchor="allowed-amount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allowed amount</w:t>
              </w:r>
              <w:r w:rsidRPr="00BF3416">
                <w:rPr>
                  <w:sz w:val="24"/>
                  <w:szCs w:val="24"/>
                </w:rPr>
                <w:t>,</w:t>
              </w:r>
            </w:hyperlink>
            <w:r w:rsidRPr="00BF3416">
              <w:rPr>
                <w:sz w:val="24"/>
                <w:szCs w:val="24"/>
              </w:rPr>
              <w:t xml:space="preserve"> you may have to pay the difference (</w:t>
            </w:r>
            <w:hyperlink r:id="rId146" w:anchor="balance-billing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balance billing</w:t>
              </w:r>
            </w:hyperlink>
            <w:r w:rsidRPr="00BF3416">
              <w:rPr>
                <w:sz w:val="24"/>
                <w:szCs w:val="24"/>
              </w:rPr>
              <w:t>).</w:t>
            </w:r>
          </w:p>
        </w:tc>
      </w:tr>
      <w:tr w:rsidR="00F24F6A" w14:paraId="3F78205C" w14:textId="77777777" w:rsidTr="00EE4122">
        <w:trPr>
          <w:cantSplit/>
          <w:trHeight w:val="1152"/>
        </w:trPr>
        <w:tc>
          <w:tcPr>
            <w:tcW w:w="2355" w:type="dxa"/>
            <w:vMerge w:val="restart"/>
            <w:shd w:val="clear" w:color="auto" w:fill="C0E8FB"/>
            <w:vAlign w:val="center"/>
          </w:tcPr>
          <w:p w14:paraId="0C806F7E" w14:textId="231C8DDE" w:rsidR="00F24F6A" w:rsidRPr="00BF3416" w:rsidRDefault="00F24F6A" w:rsidP="00CE2267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  <w:r w:rsidRPr="00BF3416">
              <w:rPr>
                <w:b/>
                <w:sz w:val="24"/>
                <w:szCs w:val="24"/>
              </w:rPr>
              <w:t>If</w:t>
            </w:r>
            <w:r w:rsidRPr="00BF3416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BF3416">
              <w:rPr>
                <w:b/>
                <w:sz w:val="24"/>
                <w:szCs w:val="24"/>
              </w:rPr>
              <w:t>your</w:t>
            </w:r>
            <w:r w:rsidRPr="00BF3416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BF3416">
              <w:rPr>
                <w:b/>
                <w:sz w:val="24"/>
                <w:szCs w:val="24"/>
              </w:rPr>
              <w:t>child</w:t>
            </w:r>
            <w:r w:rsidRPr="00BF3416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BF3416">
              <w:rPr>
                <w:b/>
                <w:sz w:val="24"/>
                <w:szCs w:val="24"/>
              </w:rPr>
              <w:t>needs dental or eye care</w:t>
            </w:r>
          </w:p>
        </w:tc>
        <w:tc>
          <w:tcPr>
            <w:tcW w:w="2520" w:type="dxa"/>
            <w:shd w:val="clear" w:color="auto" w:fill="EFF9FF"/>
            <w:vAlign w:val="center"/>
          </w:tcPr>
          <w:p w14:paraId="3641E002" w14:textId="32111B5D" w:rsidR="00F24F6A" w:rsidRPr="00BF3416" w:rsidRDefault="00F24F6A" w:rsidP="00CE2267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>Children’s</w:t>
            </w:r>
            <w:r w:rsidRPr="00BF3416">
              <w:rPr>
                <w:spacing w:val="-3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eye</w:t>
            </w:r>
            <w:r w:rsidRPr="00BF3416">
              <w:rPr>
                <w:spacing w:val="-3"/>
                <w:sz w:val="24"/>
                <w:szCs w:val="24"/>
              </w:rPr>
              <w:t xml:space="preserve"> </w:t>
            </w:r>
            <w:r w:rsidRPr="00BF3416">
              <w:rPr>
                <w:spacing w:val="-4"/>
                <w:sz w:val="24"/>
                <w:szCs w:val="24"/>
              </w:rPr>
              <w:t>exam</w:t>
            </w:r>
          </w:p>
        </w:tc>
        <w:tc>
          <w:tcPr>
            <w:tcW w:w="2250" w:type="dxa"/>
            <w:shd w:val="clear" w:color="auto" w:fill="EFF9FF"/>
            <w:vAlign w:val="center"/>
          </w:tcPr>
          <w:p w14:paraId="183B7F27" w14:textId="7F80ECEB" w:rsidR="00F24F6A" w:rsidRPr="00BF3416" w:rsidRDefault="00F24F6A" w:rsidP="00CE2267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2250" w:type="dxa"/>
            <w:shd w:val="clear" w:color="auto" w:fill="EFF9FF"/>
            <w:vAlign w:val="center"/>
          </w:tcPr>
          <w:p w14:paraId="3D89A727" w14:textId="03209653" w:rsidR="00F24F6A" w:rsidRPr="00BF3416" w:rsidRDefault="00F24F6A" w:rsidP="00CE2267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4881" w:type="dxa"/>
            <w:shd w:val="clear" w:color="auto" w:fill="auto"/>
            <w:vAlign w:val="center"/>
          </w:tcPr>
          <w:p w14:paraId="64DE4E8B" w14:textId="1433A1DB" w:rsidR="00F24F6A" w:rsidRPr="00BF3416" w:rsidRDefault="00F24F6A" w:rsidP="0051093F">
            <w:pPr>
              <w:pStyle w:val="TableParagraph"/>
              <w:spacing w:before="40" w:after="20"/>
              <w:ind w:left="144" w:right="43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Coverage limited to one exam/year. If an </w:t>
            </w:r>
            <w:hyperlink r:id="rId147" w:anchor="out-of-network-provider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out-of-network</w:t>
              </w:r>
              <w:r w:rsidRPr="00BF3416">
                <w:rPr>
                  <w:color w:val="0000FF"/>
                  <w:spacing w:val="-9"/>
                  <w:sz w:val="24"/>
                  <w:szCs w:val="24"/>
                  <w:u w:val="single" w:color="0000FF"/>
                </w:rPr>
                <w:t xml:space="preserve"> </w:t>
              </w:r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provider</w:t>
              </w:r>
            </w:hyperlink>
            <w:r w:rsidRPr="00BF3416">
              <w:rPr>
                <w:color w:val="0000FF"/>
                <w:spacing w:val="-10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charges</w:t>
            </w:r>
            <w:r w:rsidRPr="00BF3416">
              <w:rPr>
                <w:spacing w:val="-9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more</w:t>
            </w:r>
            <w:r w:rsidRPr="00BF3416">
              <w:rPr>
                <w:spacing w:val="-8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 xml:space="preserve">than the </w:t>
            </w:r>
            <w:hyperlink r:id="rId148" w:anchor="allowed-amount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allowed amount</w:t>
              </w:r>
              <w:r w:rsidRPr="00BF3416">
                <w:rPr>
                  <w:sz w:val="24"/>
                  <w:szCs w:val="24"/>
                </w:rPr>
                <w:t>,</w:t>
              </w:r>
            </w:hyperlink>
            <w:r w:rsidRPr="00BF3416">
              <w:rPr>
                <w:sz w:val="24"/>
                <w:szCs w:val="24"/>
              </w:rPr>
              <w:t xml:space="preserve"> you may have to pay the difference (</w:t>
            </w:r>
            <w:hyperlink r:id="rId149" w:anchor="balance-billing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balance billing</w:t>
              </w:r>
            </w:hyperlink>
            <w:r w:rsidRPr="00BF3416">
              <w:rPr>
                <w:sz w:val="24"/>
                <w:szCs w:val="24"/>
              </w:rPr>
              <w:t>).</w:t>
            </w:r>
          </w:p>
        </w:tc>
      </w:tr>
      <w:tr w:rsidR="00F24F6A" w14:paraId="48FC7FAD" w14:textId="77777777" w:rsidTr="00EE4122">
        <w:trPr>
          <w:cantSplit/>
          <w:trHeight w:val="433"/>
        </w:trPr>
        <w:tc>
          <w:tcPr>
            <w:tcW w:w="2355" w:type="dxa"/>
            <w:vMerge/>
            <w:shd w:val="clear" w:color="auto" w:fill="C0E8FB"/>
            <w:vAlign w:val="center"/>
          </w:tcPr>
          <w:p w14:paraId="683209E1" w14:textId="694D3A98" w:rsidR="00F24F6A" w:rsidRPr="00BF3416" w:rsidRDefault="00F24F6A" w:rsidP="00CE2267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62B1DC7F" w14:textId="627F94A6" w:rsidR="00F24F6A" w:rsidRPr="00BF3416" w:rsidRDefault="00F24F6A" w:rsidP="00CE2267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>Children’s</w:t>
            </w:r>
            <w:r w:rsidRPr="00BF3416">
              <w:rPr>
                <w:spacing w:val="-5"/>
                <w:sz w:val="24"/>
                <w:szCs w:val="24"/>
              </w:rPr>
              <w:t xml:space="preserve"> </w:t>
            </w:r>
            <w:r w:rsidRPr="00BF3416">
              <w:rPr>
                <w:spacing w:val="-2"/>
                <w:sz w:val="24"/>
                <w:szCs w:val="24"/>
              </w:rPr>
              <w:t>glasses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C64D338" w14:textId="40F627B7" w:rsidR="00F24F6A" w:rsidRPr="00BF3416" w:rsidRDefault="00F24F6A" w:rsidP="00CE2267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307F871" w14:textId="26569D1C" w:rsidR="00F24F6A" w:rsidRPr="00BF3416" w:rsidRDefault="00F24F6A" w:rsidP="00CE2267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4881" w:type="dxa"/>
            <w:shd w:val="clear" w:color="auto" w:fill="EFF9FF"/>
            <w:vAlign w:val="center"/>
          </w:tcPr>
          <w:p w14:paraId="03D2CC83" w14:textId="63D607D2" w:rsidR="00F24F6A" w:rsidRPr="00BF3416" w:rsidRDefault="00F24F6A" w:rsidP="0051093F">
            <w:pPr>
              <w:pStyle w:val="TableParagraph"/>
              <w:spacing w:before="40" w:after="20"/>
              <w:ind w:left="144" w:right="43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Coverage limited to one pair of glasses/year. If an </w:t>
            </w:r>
            <w:hyperlink r:id="rId150" w:anchor="out-of-network-provider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out-of-network provider</w:t>
              </w:r>
            </w:hyperlink>
            <w:r w:rsidRPr="00BF3416">
              <w:rPr>
                <w:color w:val="0000FF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charges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more</w:t>
            </w:r>
            <w:r w:rsidRPr="00BF3416">
              <w:rPr>
                <w:spacing w:val="-5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than</w:t>
            </w:r>
            <w:r w:rsidRPr="00BF3416">
              <w:rPr>
                <w:spacing w:val="-7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the</w:t>
            </w:r>
            <w:r w:rsidRPr="00BF3416">
              <w:rPr>
                <w:spacing w:val="-8"/>
                <w:sz w:val="24"/>
                <w:szCs w:val="24"/>
              </w:rPr>
              <w:t xml:space="preserve"> </w:t>
            </w:r>
            <w:hyperlink r:id="rId151" w:anchor="allowed-amount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allowed</w:t>
              </w:r>
              <w:r w:rsidRPr="00BF3416">
                <w:rPr>
                  <w:color w:val="0000FF"/>
                  <w:spacing w:val="-5"/>
                  <w:sz w:val="24"/>
                  <w:szCs w:val="24"/>
                  <w:u w:val="single" w:color="0000FF"/>
                </w:rPr>
                <w:t xml:space="preserve"> </w:t>
              </w:r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amount</w:t>
              </w:r>
              <w:r w:rsidRPr="00BF3416">
                <w:rPr>
                  <w:sz w:val="24"/>
                  <w:szCs w:val="24"/>
                </w:rPr>
                <w:t>,</w:t>
              </w:r>
            </w:hyperlink>
            <w:r w:rsidRPr="00BF3416">
              <w:rPr>
                <w:spacing w:val="-8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you may have to pay the difference (</w:t>
            </w:r>
            <w:hyperlink r:id="rId152" w:anchor="balance-billing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balance</w:t>
              </w:r>
            </w:hyperlink>
            <w:r w:rsidRPr="00BF3416">
              <w:rPr>
                <w:color w:val="0000FF"/>
                <w:sz w:val="24"/>
                <w:szCs w:val="24"/>
                <w:u w:val="single"/>
              </w:rPr>
              <w:t xml:space="preserve"> </w:t>
            </w:r>
            <w:hyperlink r:id="rId153" w:anchor="balance-billing">
              <w:r w:rsidRPr="00BF341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billing</w:t>
              </w:r>
            </w:hyperlink>
            <w:r w:rsidRPr="00BF3416">
              <w:rPr>
                <w:spacing w:val="-2"/>
                <w:sz w:val="24"/>
                <w:szCs w:val="24"/>
              </w:rPr>
              <w:t>).</w:t>
            </w:r>
          </w:p>
        </w:tc>
      </w:tr>
      <w:tr w:rsidR="00F24F6A" w14:paraId="53B367D6" w14:textId="77777777" w:rsidTr="00EE4122">
        <w:trPr>
          <w:cantSplit/>
          <w:trHeight w:val="864"/>
        </w:trPr>
        <w:tc>
          <w:tcPr>
            <w:tcW w:w="2355" w:type="dxa"/>
            <w:vMerge/>
            <w:tcBorders>
              <w:bottom w:val="single" w:sz="2" w:space="0" w:color="286995"/>
            </w:tcBorders>
            <w:shd w:val="clear" w:color="auto" w:fill="C0E8FB"/>
            <w:vAlign w:val="center"/>
          </w:tcPr>
          <w:p w14:paraId="0D186A5C" w14:textId="77777777" w:rsidR="00F24F6A" w:rsidRPr="00BF3416" w:rsidRDefault="00F24F6A" w:rsidP="00CE2267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EFF9FF"/>
            <w:vAlign w:val="center"/>
          </w:tcPr>
          <w:p w14:paraId="7CB4F12F" w14:textId="28E447D0" w:rsidR="00F24F6A" w:rsidRPr="00BF3416" w:rsidRDefault="00F24F6A" w:rsidP="00CE2267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>Children’s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dental</w:t>
            </w:r>
            <w:r w:rsidRPr="00BF3416">
              <w:rPr>
                <w:spacing w:val="-6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check-</w:t>
            </w:r>
            <w:r w:rsidRPr="00BF3416">
              <w:rPr>
                <w:spacing w:val="-5"/>
                <w:sz w:val="24"/>
                <w:szCs w:val="24"/>
              </w:rPr>
              <w:t>up</w:t>
            </w:r>
          </w:p>
        </w:tc>
        <w:tc>
          <w:tcPr>
            <w:tcW w:w="2250" w:type="dxa"/>
            <w:shd w:val="clear" w:color="auto" w:fill="EFF9FF"/>
            <w:vAlign w:val="center"/>
          </w:tcPr>
          <w:p w14:paraId="449586E5" w14:textId="1B939E3A" w:rsidR="00F24F6A" w:rsidRPr="00BF3416" w:rsidRDefault="00F24F6A" w:rsidP="00CE2267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2250" w:type="dxa"/>
            <w:shd w:val="clear" w:color="auto" w:fill="EFF9FF"/>
            <w:vAlign w:val="center"/>
          </w:tcPr>
          <w:p w14:paraId="3764CB8B" w14:textId="260C6ED9" w:rsidR="00F24F6A" w:rsidRPr="00BF3416" w:rsidRDefault="00F24F6A" w:rsidP="00CE2267">
            <w:pPr>
              <w:pStyle w:val="TableParagraph"/>
              <w:ind w:left="144" w:right="144"/>
              <w:rPr>
                <w:b/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 xml:space="preserve">No </w:t>
            </w:r>
            <w:r w:rsidRPr="00BF3416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4881" w:type="dxa"/>
            <w:shd w:val="clear" w:color="auto" w:fill="auto"/>
            <w:vAlign w:val="center"/>
          </w:tcPr>
          <w:p w14:paraId="30E170DC" w14:textId="46054802" w:rsidR="00F24F6A" w:rsidRPr="00BF3416" w:rsidRDefault="00F24F6A" w:rsidP="0051093F">
            <w:pPr>
              <w:pStyle w:val="TableParagraph"/>
              <w:spacing w:before="40" w:after="20"/>
              <w:ind w:left="144" w:right="144"/>
              <w:rPr>
                <w:sz w:val="24"/>
                <w:szCs w:val="24"/>
              </w:rPr>
            </w:pPr>
            <w:r w:rsidRPr="00BF3416">
              <w:rPr>
                <w:sz w:val="24"/>
                <w:szCs w:val="24"/>
              </w:rPr>
              <w:t>If</w:t>
            </w:r>
            <w:r w:rsidRPr="00BF3416">
              <w:rPr>
                <w:spacing w:val="-7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an</w:t>
            </w:r>
            <w:r w:rsidRPr="00BF3416">
              <w:rPr>
                <w:spacing w:val="-8"/>
                <w:sz w:val="24"/>
                <w:szCs w:val="24"/>
              </w:rPr>
              <w:t xml:space="preserve"> </w:t>
            </w:r>
            <w:hyperlink r:id="rId154" w:anchor="out-of-network-provider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out-of-network</w:t>
              </w:r>
              <w:r w:rsidRPr="00BF3416">
                <w:rPr>
                  <w:color w:val="0000FF"/>
                  <w:spacing w:val="-7"/>
                  <w:sz w:val="24"/>
                  <w:szCs w:val="24"/>
                  <w:u w:val="single" w:color="0000FF"/>
                </w:rPr>
                <w:t xml:space="preserve"> </w:t>
              </w:r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provider</w:t>
              </w:r>
            </w:hyperlink>
            <w:r w:rsidRPr="00BF3416">
              <w:rPr>
                <w:color w:val="0000FF"/>
                <w:spacing w:val="-8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charges</w:t>
            </w:r>
            <w:r w:rsidRPr="00BF3416">
              <w:rPr>
                <w:spacing w:val="-7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more than</w:t>
            </w:r>
            <w:r w:rsidRPr="00BF3416">
              <w:rPr>
                <w:spacing w:val="-3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the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hyperlink r:id="rId155" w:anchor="allowed-amount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allowed</w:t>
              </w:r>
              <w:r w:rsidRPr="00BF3416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 xml:space="preserve"> </w:t>
              </w:r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amount</w:t>
              </w:r>
              <w:r w:rsidRPr="00BF3416">
                <w:rPr>
                  <w:sz w:val="24"/>
                  <w:szCs w:val="24"/>
                </w:rPr>
                <w:t>,</w:t>
              </w:r>
            </w:hyperlink>
            <w:r w:rsidRPr="00BF3416">
              <w:rPr>
                <w:spacing w:val="-2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you</w:t>
            </w:r>
            <w:r w:rsidRPr="00BF3416">
              <w:rPr>
                <w:spacing w:val="-1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may</w:t>
            </w:r>
            <w:r w:rsidRPr="00BF3416">
              <w:rPr>
                <w:spacing w:val="-4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have</w:t>
            </w:r>
            <w:r w:rsidRPr="00BF3416">
              <w:rPr>
                <w:spacing w:val="-3"/>
                <w:sz w:val="24"/>
                <w:szCs w:val="24"/>
              </w:rPr>
              <w:t xml:space="preserve"> </w:t>
            </w:r>
            <w:r w:rsidRPr="00BF3416">
              <w:rPr>
                <w:sz w:val="24"/>
                <w:szCs w:val="24"/>
              </w:rPr>
              <w:t>to pay the difference (</w:t>
            </w:r>
            <w:hyperlink r:id="rId156" w:anchor="balance-billing">
              <w:r w:rsidRPr="00BF3416">
                <w:rPr>
                  <w:color w:val="0000FF"/>
                  <w:sz w:val="24"/>
                  <w:szCs w:val="24"/>
                  <w:u w:val="single" w:color="0000FF"/>
                </w:rPr>
                <w:t>balance billing</w:t>
              </w:r>
            </w:hyperlink>
            <w:r w:rsidRPr="00BF3416">
              <w:rPr>
                <w:sz w:val="24"/>
                <w:szCs w:val="24"/>
              </w:rPr>
              <w:t>).</w:t>
            </w:r>
          </w:p>
        </w:tc>
      </w:tr>
    </w:tbl>
    <w:p w14:paraId="1D8EE318" w14:textId="77777777" w:rsidR="00333F1F" w:rsidRDefault="00333F1F">
      <w:pPr>
        <w:jc w:val="both"/>
        <w:rPr>
          <w:sz w:val="24"/>
        </w:rPr>
        <w:sectPr w:rsidR="00333F1F">
          <w:footerReference w:type="default" r:id="rId157"/>
          <w:pgSz w:w="15840" w:h="12240" w:orient="landscape"/>
          <w:pgMar w:top="480" w:right="440" w:bottom="820" w:left="560" w:header="0" w:footer="629" w:gutter="0"/>
          <w:pgNumType w:start="2"/>
          <w:cols w:space="720"/>
        </w:sectPr>
      </w:pPr>
    </w:p>
    <w:p w14:paraId="1D8EE384" w14:textId="787EADCA" w:rsidR="00333F1F" w:rsidRDefault="00333F1F">
      <w:pPr>
        <w:rPr>
          <w:sz w:val="2"/>
          <w:szCs w:val="2"/>
        </w:rPr>
        <w:sectPr w:rsidR="00333F1F">
          <w:type w:val="continuous"/>
          <w:pgSz w:w="15840" w:h="12240" w:orient="landscape"/>
          <w:pgMar w:top="340" w:right="440" w:bottom="981" w:left="560" w:header="0" w:footer="629" w:gutter="0"/>
          <w:cols w:space="720"/>
        </w:sectPr>
      </w:pPr>
    </w:p>
    <w:p w14:paraId="1D8EE3CE" w14:textId="77777777" w:rsidR="00333F1F" w:rsidRDefault="00333F1F">
      <w:pPr>
        <w:jc w:val="both"/>
        <w:rPr>
          <w:sz w:val="24"/>
        </w:rPr>
        <w:sectPr w:rsidR="00333F1F">
          <w:type w:val="continuous"/>
          <w:pgSz w:w="15840" w:h="12240" w:orient="landscape"/>
          <w:pgMar w:top="340" w:right="440" w:bottom="820" w:left="560" w:header="0" w:footer="629" w:gutter="0"/>
          <w:cols w:space="720"/>
        </w:sectPr>
      </w:pPr>
    </w:p>
    <w:p w14:paraId="1D8EE3CF" w14:textId="77777777" w:rsidR="00333F1F" w:rsidRPr="009938C2" w:rsidRDefault="000B6061" w:rsidP="009938C2">
      <w:pPr>
        <w:pStyle w:val="Heading2"/>
        <w:rPr>
          <w:b w:val="0"/>
          <w:bCs/>
        </w:rPr>
      </w:pPr>
      <w:bookmarkStart w:id="1" w:name="Excluded_Services_&amp;_Other_Covered_Servic"/>
      <w:bookmarkEnd w:id="1"/>
      <w:r w:rsidRPr="009938C2">
        <w:rPr>
          <w:rStyle w:val="Heading2Char"/>
          <w:b/>
          <w:bCs/>
        </w:rPr>
        <w:lastRenderedPageBreak/>
        <w:t>Excluded Services &amp; Other Covered Services</w:t>
      </w:r>
      <w:r w:rsidRPr="009938C2">
        <w:rPr>
          <w:b w:val="0"/>
          <w:bCs/>
          <w:spacing w:val="-2"/>
        </w:rPr>
        <w:t>:</w:t>
      </w:r>
    </w:p>
    <w:tbl>
      <w:tblPr>
        <w:tblW w:w="0" w:type="auto"/>
        <w:tblInd w:w="170" w:type="dxa"/>
        <w:tblBorders>
          <w:top w:val="single" w:sz="4" w:space="0" w:color="286995"/>
          <w:left w:val="single" w:sz="4" w:space="0" w:color="286995"/>
          <w:bottom w:val="single" w:sz="4" w:space="0" w:color="286995"/>
          <w:right w:val="single" w:sz="4" w:space="0" w:color="286995"/>
          <w:insideH w:val="single" w:sz="4" w:space="0" w:color="286995"/>
          <w:insideV w:val="single" w:sz="4" w:space="0" w:color="28699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Examples of services that a plan generally does not cover."/>
      </w:tblPr>
      <w:tblGrid>
        <w:gridCol w:w="4624"/>
        <w:gridCol w:w="4434"/>
        <w:gridCol w:w="5344"/>
      </w:tblGrid>
      <w:tr w:rsidR="00333F1F" w14:paraId="1D8EE3D1" w14:textId="77777777">
        <w:trPr>
          <w:trHeight w:val="311"/>
        </w:trPr>
        <w:tc>
          <w:tcPr>
            <w:tcW w:w="14402" w:type="dxa"/>
            <w:gridSpan w:val="3"/>
            <w:shd w:val="clear" w:color="auto" w:fill="EFF9FF"/>
          </w:tcPr>
          <w:p w14:paraId="1D8EE3D0" w14:textId="77777777" w:rsidR="00333F1F" w:rsidRDefault="000B6061">
            <w:pPr>
              <w:pStyle w:val="TableParagraph"/>
              <w:spacing w:before="17" w:line="274" w:lineRule="exact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Services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3"/>
                <w:sz w:val="24"/>
              </w:rPr>
              <w:t xml:space="preserve"> </w:t>
            </w:r>
            <w:hyperlink r:id="rId158" w:anchor="plan">
              <w:r>
                <w:rPr>
                  <w:b/>
                  <w:color w:val="0000FF"/>
                  <w:sz w:val="24"/>
                  <w:u w:val="single" w:color="0000FF"/>
                </w:rPr>
                <w:t>Plan</w:t>
              </w:r>
            </w:hyperlink>
            <w:r>
              <w:rPr>
                <w:b/>
                <w:color w:val="0000FF"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Generally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Cover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(Check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policy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3"/>
                <w:sz w:val="24"/>
              </w:rPr>
              <w:t xml:space="preserve"> </w:t>
            </w:r>
            <w:hyperlink r:id="rId159" w:anchor="plan">
              <w:r>
                <w:rPr>
                  <w:b/>
                  <w:color w:val="0000FF"/>
                  <w:sz w:val="24"/>
                  <w:u w:val="single" w:color="0000FF"/>
                </w:rPr>
                <w:t>plan</w:t>
              </w:r>
            </w:hyperlink>
            <w:r>
              <w:rPr>
                <w:b/>
                <w:color w:val="0000FF"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document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more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list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7"/>
                <w:sz w:val="24"/>
              </w:rPr>
              <w:t xml:space="preserve"> </w:t>
            </w:r>
            <w:hyperlink r:id="rId160" w:anchor="excluded-services">
              <w:r>
                <w:rPr>
                  <w:b/>
                  <w:color w:val="0000FF"/>
                  <w:sz w:val="24"/>
                  <w:u w:val="single" w:color="0000FF"/>
                </w:rPr>
                <w:t>excluded</w:t>
              </w:r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 xml:space="preserve"> services</w:t>
              </w:r>
            </w:hyperlink>
            <w:r>
              <w:rPr>
                <w:b/>
                <w:spacing w:val="-2"/>
                <w:sz w:val="24"/>
              </w:rPr>
              <w:t>.)</w:t>
            </w:r>
          </w:p>
        </w:tc>
      </w:tr>
      <w:tr w:rsidR="00333F1F" w14:paraId="1D8EE3DB" w14:textId="77777777">
        <w:trPr>
          <w:trHeight w:val="1230"/>
        </w:trPr>
        <w:tc>
          <w:tcPr>
            <w:tcW w:w="4624" w:type="dxa"/>
            <w:tcBorders>
              <w:right w:val="nil"/>
            </w:tcBorders>
          </w:tcPr>
          <w:p w14:paraId="1D8EE3D2" w14:textId="77777777" w:rsidR="00333F1F" w:rsidRDefault="000B6061">
            <w:pPr>
              <w:pStyle w:val="TableParagraph"/>
              <w:numPr>
                <w:ilvl w:val="0"/>
                <w:numId w:val="7"/>
              </w:numPr>
              <w:tabs>
                <w:tab w:val="left" w:pos="537"/>
              </w:tabs>
              <w:spacing w:before="15"/>
              <w:ind w:right="290"/>
              <w:rPr>
                <w:sz w:val="24"/>
              </w:rPr>
            </w:pPr>
            <w:r>
              <w:rPr>
                <w:sz w:val="24"/>
              </w:rPr>
              <w:t>Abortion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(except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cases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rape,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incest,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 when the life of the mother is endangered)</w:t>
            </w:r>
          </w:p>
          <w:p w14:paraId="1D8EE3D3" w14:textId="77777777" w:rsidR="00333F1F" w:rsidRDefault="000B6061">
            <w:pPr>
              <w:pStyle w:val="TableParagraph"/>
              <w:numPr>
                <w:ilvl w:val="0"/>
                <w:numId w:val="7"/>
              </w:numPr>
              <w:tabs>
                <w:tab w:val="left" w:pos="537"/>
              </w:tabs>
              <w:spacing w:before="19"/>
              <w:rPr>
                <w:sz w:val="24"/>
              </w:rPr>
            </w:pPr>
            <w:r>
              <w:rPr>
                <w:sz w:val="24"/>
              </w:rPr>
              <w:t>Cosmetic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surgery</w:t>
            </w:r>
          </w:p>
          <w:p w14:paraId="1D8EE3D4" w14:textId="77777777" w:rsidR="00333F1F" w:rsidRDefault="000B6061">
            <w:pPr>
              <w:pStyle w:val="TableParagraph"/>
              <w:numPr>
                <w:ilvl w:val="0"/>
                <w:numId w:val="7"/>
              </w:numPr>
              <w:tabs>
                <w:tab w:val="left" w:pos="537"/>
              </w:tabs>
              <w:spacing w:before="18"/>
              <w:rPr>
                <w:sz w:val="24"/>
              </w:rPr>
            </w:pPr>
            <w:r>
              <w:rPr>
                <w:sz w:val="24"/>
              </w:rPr>
              <w:t>Dental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(Adult)</w:t>
            </w:r>
          </w:p>
        </w:tc>
        <w:tc>
          <w:tcPr>
            <w:tcW w:w="4434" w:type="dxa"/>
            <w:tcBorders>
              <w:left w:val="nil"/>
              <w:right w:val="nil"/>
            </w:tcBorders>
          </w:tcPr>
          <w:p w14:paraId="1D8EE3D5" w14:textId="77777777" w:rsidR="00333F1F" w:rsidRDefault="000B6061">
            <w:pPr>
              <w:pStyle w:val="TableParagraph"/>
              <w:numPr>
                <w:ilvl w:val="0"/>
                <w:numId w:val="6"/>
              </w:numPr>
              <w:tabs>
                <w:tab w:val="left" w:pos="660"/>
              </w:tabs>
              <w:spacing w:before="15"/>
              <w:rPr>
                <w:sz w:val="24"/>
              </w:rPr>
            </w:pPr>
            <w:r>
              <w:rPr>
                <w:sz w:val="24"/>
              </w:rPr>
              <w:t>Infertility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treatment</w:t>
            </w:r>
          </w:p>
          <w:p w14:paraId="1D8EE3D6" w14:textId="77777777" w:rsidR="00333F1F" w:rsidRDefault="000B6061">
            <w:pPr>
              <w:pStyle w:val="TableParagraph"/>
              <w:numPr>
                <w:ilvl w:val="0"/>
                <w:numId w:val="6"/>
              </w:numPr>
              <w:tabs>
                <w:tab w:val="left" w:pos="660"/>
              </w:tabs>
              <w:spacing w:before="20"/>
              <w:rPr>
                <w:sz w:val="24"/>
              </w:rPr>
            </w:pPr>
            <w:r>
              <w:rPr>
                <w:sz w:val="24"/>
              </w:rPr>
              <w:t>Long-term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care</w:t>
            </w:r>
          </w:p>
          <w:p w14:paraId="1D8EE3D7" w14:textId="77777777" w:rsidR="00333F1F" w:rsidRDefault="000B6061">
            <w:pPr>
              <w:pStyle w:val="TableParagraph"/>
              <w:numPr>
                <w:ilvl w:val="0"/>
                <w:numId w:val="6"/>
              </w:numPr>
              <w:tabs>
                <w:tab w:val="left" w:pos="660"/>
              </w:tabs>
              <w:spacing w:before="16"/>
              <w:ind w:right="607"/>
              <w:rPr>
                <w:sz w:val="24"/>
              </w:rPr>
            </w:pPr>
            <w:r>
              <w:rPr>
                <w:sz w:val="24"/>
              </w:rPr>
              <w:t>Non-emergency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traveling outside the U.S.</w:t>
            </w:r>
          </w:p>
        </w:tc>
        <w:tc>
          <w:tcPr>
            <w:tcW w:w="5344" w:type="dxa"/>
            <w:tcBorders>
              <w:left w:val="nil"/>
            </w:tcBorders>
          </w:tcPr>
          <w:p w14:paraId="1D8EE3D8" w14:textId="77777777" w:rsidR="00333F1F" w:rsidRDefault="000B6061">
            <w:pPr>
              <w:pStyle w:val="TableParagraph"/>
              <w:numPr>
                <w:ilvl w:val="0"/>
                <w:numId w:val="5"/>
              </w:numPr>
              <w:tabs>
                <w:tab w:val="left" w:pos="976"/>
              </w:tabs>
              <w:spacing w:before="15"/>
              <w:rPr>
                <w:sz w:val="24"/>
              </w:rPr>
            </w:pPr>
            <w:r>
              <w:rPr>
                <w:sz w:val="24"/>
              </w:rPr>
              <w:t>Private-duty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nursing</w:t>
            </w:r>
          </w:p>
          <w:p w14:paraId="1D8EE3D9" w14:textId="77777777" w:rsidR="00333F1F" w:rsidRDefault="000B6061">
            <w:pPr>
              <w:pStyle w:val="TableParagraph"/>
              <w:numPr>
                <w:ilvl w:val="0"/>
                <w:numId w:val="5"/>
              </w:numPr>
              <w:tabs>
                <w:tab w:val="left" w:pos="976"/>
              </w:tabs>
              <w:spacing w:before="20"/>
              <w:rPr>
                <w:sz w:val="24"/>
              </w:rPr>
            </w:pPr>
            <w:r>
              <w:rPr>
                <w:sz w:val="24"/>
              </w:rPr>
              <w:t>Routine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eye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care </w:t>
            </w:r>
            <w:r>
              <w:rPr>
                <w:spacing w:val="-2"/>
                <w:sz w:val="24"/>
              </w:rPr>
              <w:t>(Adult)</w:t>
            </w:r>
          </w:p>
          <w:p w14:paraId="1D8EE3DA" w14:textId="77777777" w:rsidR="00333F1F" w:rsidRDefault="000B6061">
            <w:pPr>
              <w:pStyle w:val="TableParagraph"/>
              <w:numPr>
                <w:ilvl w:val="0"/>
                <w:numId w:val="5"/>
              </w:numPr>
              <w:tabs>
                <w:tab w:val="left" w:pos="976"/>
              </w:tabs>
              <w:spacing w:before="16"/>
              <w:rPr>
                <w:sz w:val="24"/>
              </w:rPr>
            </w:pPr>
            <w:r>
              <w:rPr>
                <w:sz w:val="24"/>
              </w:rPr>
              <w:t>Routine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care</w:t>
            </w:r>
          </w:p>
        </w:tc>
      </w:tr>
    </w:tbl>
    <w:p w14:paraId="1D8EE3DC" w14:textId="77777777" w:rsidR="00333F1F" w:rsidRDefault="00333F1F">
      <w:pPr>
        <w:pStyle w:val="BodyText"/>
        <w:spacing w:before="1"/>
        <w:rPr>
          <w:b/>
          <w:sz w:val="10"/>
        </w:rPr>
      </w:pPr>
    </w:p>
    <w:tbl>
      <w:tblPr>
        <w:tblW w:w="0" w:type="auto"/>
        <w:tblInd w:w="170" w:type="dxa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Examples of other covered services that may have limitations."/>
      </w:tblPr>
      <w:tblGrid>
        <w:gridCol w:w="4609"/>
        <w:gridCol w:w="3614"/>
        <w:gridCol w:w="6176"/>
      </w:tblGrid>
      <w:tr w:rsidR="00333F1F" w14:paraId="1D8EE3DE" w14:textId="77777777">
        <w:trPr>
          <w:trHeight w:val="311"/>
        </w:trPr>
        <w:tc>
          <w:tcPr>
            <w:tcW w:w="14399" w:type="dxa"/>
            <w:gridSpan w:val="3"/>
            <w:shd w:val="clear" w:color="auto" w:fill="EFF9FF"/>
          </w:tcPr>
          <w:p w14:paraId="1D8EE3DD" w14:textId="77777777" w:rsidR="00333F1F" w:rsidRDefault="000B6061">
            <w:pPr>
              <w:pStyle w:val="TableParagraph"/>
              <w:spacing w:before="15"/>
              <w:ind w:left="47"/>
              <w:rPr>
                <w:b/>
                <w:sz w:val="24"/>
              </w:rPr>
            </w:pPr>
            <w:bookmarkStart w:id="2" w:name="Your_Rights_to_Continue_Coverage"/>
            <w:bookmarkStart w:id="3" w:name="Your_Grievance_and_Appeals_Rights"/>
            <w:bookmarkStart w:id="4" w:name="Does_this_plan_provide_Minimum_Essential"/>
            <w:bookmarkStart w:id="5" w:name="Does_this_plan_meet_the_Minimum_Value_St"/>
            <w:bookmarkEnd w:id="2"/>
            <w:bookmarkEnd w:id="3"/>
            <w:bookmarkEnd w:id="4"/>
            <w:bookmarkEnd w:id="5"/>
            <w:r>
              <w:rPr>
                <w:b/>
                <w:sz w:val="24"/>
              </w:rPr>
              <w:t>Other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Covered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Services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(Limitations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apply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services.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isn’t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complete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list.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Please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3"/>
                <w:sz w:val="24"/>
              </w:rPr>
              <w:t xml:space="preserve"> </w:t>
            </w:r>
            <w:hyperlink r:id="rId161" w:anchor="plan">
              <w:r>
                <w:rPr>
                  <w:b/>
                  <w:color w:val="0000FF"/>
                  <w:sz w:val="24"/>
                  <w:u w:val="single" w:color="0000FF"/>
                </w:rPr>
                <w:t>plan</w:t>
              </w:r>
            </w:hyperlink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document.)</w:t>
            </w:r>
          </w:p>
        </w:tc>
      </w:tr>
      <w:tr w:rsidR="00333F1F" w14:paraId="1D8EE3E4" w14:textId="77777777">
        <w:trPr>
          <w:trHeight w:val="642"/>
        </w:trPr>
        <w:tc>
          <w:tcPr>
            <w:tcW w:w="4609" w:type="dxa"/>
            <w:tcBorders>
              <w:right w:val="nil"/>
            </w:tcBorders>
          </w:tcPr>
          <w:p w14:paraId="1D8EE3DF" w14:textId="77777777" w:rsidR="00333F1F" w:rsidRDefault="000B6061">
            <w:pPr>
              <w:pStyle w:val="TableParagraph"/>
              <w:numPr>
                <w:ilvl w:val="0"/>
                <w:numId w:val="4"/>
              </w:numPr>
              <w:tabs>
                <w:tab w:val="left" w:pos="537"/>
              </w:tabs>
              <w:spacing w:before="15"/>
              <w:ind w:right="308"/>
              <w:rPr>
                <w:sz w:val="24"/>
              </w:rPr>
            </w:pPr>
            <w:r>
              <w:rPr>
                <w:sz w:val="24"/>
              </w:rPr>
              <w:t>Acupuncture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prescribed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rehabilitation </w:t>
            </w:r>
            <w:r>
              <w:rPr>
                <w:spacing w:val="-2"/>
                <w:sz w:val="24"/>
              </w:rPr>
              <w:t>purposes)</w:t>
            </w:r>
          </w:p>
        </w:tc>
        <w:tc>
          <w:tcPr>
            <w:tcW w:w="3614" w:type="dxa"/>
            <w:tcBorders>
              <w:left w:val="nil"/>
              <w:right w:val="nil"/>
            </w:tcBorders>
          </w:tcPr>
          <w:p w14:paraId="1D8EE3E0" w14:textId="77777777" w:rsidR="00333F1F" w:rsidRDefault="000B6061">
            <w:pPr>
              <w:pStyle w:val="TableParagraph"/>
              <w:numPr>
                <w:ilvl w:val="0"/>
                <w:numId w:val="3"/>
              </w:numPr>
              <w:tabs>
                <w:tab w:val="left" w:pos="680"/>
              </w:tabs>
              <w:spacing w:before="15"/>
              <w:rPr>
                <w:sz w:val="24"/>
              </w:rPr>
            </w:pPr>
            <w:r>
              <w:rPr>
                <w:sz w:val="24"/>
              </w:rPr>
              <w:t>Bariatric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surgery</w:t>
            </w:r>
          </w:p>
          <w:p w14:paraId="1D8EE3E1" w14:textId="77777777" w:rsidR="00333F1F" w:rsidRDefault="000B6061">
            <w:pPr>
              <w:pStyle w:val="TableParagraph"/>
              <w:numPr>
                <w:ilvl w:val="0"/>
                <w:numId w:val="3"/>
              </w:numPr>
              <w:tabs>
                <w:tab w:val="left" w:pos="680"/>
              </w:tabs>
              <w:spacing w:before="18"/>
              <w:rPr>
                <w:sz w:val="24"/>
              </w:rPr>
            </w:pPr>
            <w:r>
              <w:rPr>
                <w:sz w:val="24"/>
              </w:rPr>
              <w:t>Chiropractic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care</w:t>
            </w:r>
          </w:p>
        </w:tc>
        <w:tc>
          <w:tcPr>
            <w:tcW w:w="6176" w:type="dxa"/>
            <w:tcBorders>
              <w:left w:val="nil"/>
            </w:tcBorders>
          </w:tcPr>
          <w:p w14:paraId="1D8EE3E2" w14:textId="77777777" w:rsidR="00333F1F" w:rsidRDefault="000B6061">
            <w:pPr>
              <w:pStyle w:val="TableParagraph"/>
              <w:numPr>
                <w:ilvl w:val="0"/>
                <w:numId w:val="2"/>
              </w:numPr>
              <w:tabs>
                <w:tab w:val="left" w:pos="1816"/>
              </w:tabs>
              <w:spacing w:before="15"/>
              <w:rPr>
                <w:sz w:val="24"/>
              </w:rPr>
            </w:pPr>
            <w:r>
              <w:rPr>
                <w:sz w:val="24"/>
              </w:rPr>
              <w:t>Hearing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aids</w:t>
            </w:r>
          </w:p>
          <w:p w14:paraId="1D8EE3E3" w14:textId="77777777" w:rsidR="00333F1F" w:rsidRDefault="000B6061">
            <w:pPr>
              <w:pStyle w:val="TableParagraph"/>
              <w:numPr>
                <w:ilvl w:val="0"/>
                <w:numId w:val="2"/>
              </w:numPr>
              <w:tabs>
                <w:tab w:val="left" w:pos="1816"/>
              </w:tabs>
              <w:spacing w:before="18"/>
              <w:rPr>
                <w:sz w:val="24"/>
              </w:rPr>
            </w:pPr>
            <w:r>
              <w:rPr>
                <w:sz w:val="24"/>
              </w:rPr>
              <w:t>Weight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programs</w:t>
            </w:r>
          </w:p>
        </w:tc>
      </w:tr>
    </w:tbl>
    <w:p w14:paraId="1D8EE3E5" w14:textId="77777777" w:rsidR="00333F1F" w:rsidRDefault="000B6061">
      <w:pPr>
        <w:pStyle w:val="BodyText"/>
        <w:spacing w:before="117"/>
        <w:ind w:left="160" w:right="313"/>
      </w:pPr>
      <w:r>
        <w:rPr>
          <w:b/>
          <w:color w:val="286995"/>
        </w:rPr>
        <w:t xml:space="preserve">Your Rights to Continue Coverage: </w:t>
      </w:r>
      <w:r>
        <w:t>There are agencies that can help if you want to continue your coverage after it ends. The contact information for those agencies is: [insert State, HHS, DOL, and/or other applicable agency contact information]. Other coverage options may be available to you,</w:t>
      </w:r>
      <w:r>
        <w:rPr>
          <w:spacing w:val="-1"/>
        </w:rPr>
        <w:t xml:space="preserve"> </w:t>
      </w:r>
      <w:r>
        <w:t>too, including buying individual</w:t>
      </w:r>
      <w:r>
        <w:rPr>
          <w:spacing w:val="-2"/>
        </w:rPr>
        <w:t xml:space="preserve"> </w:t>
      </w:r>
      <w:r>
        <w:t>insurance</w:t>
      </w:r>
      <w:r>
        <w:rPr>
          <w:spacing w:val="-1"/>
        </w:rPr>
        <w:t xml:space="preserve"> </w:t>
      </w:r>
      <w:r>
        <w:t>coverage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hyperlink r:id="rId162" w:anchor="health-insurance">
        <w:r>
          <w:rPr>
            <w:color w:val="0000FF"/>
            <w:u w:val="single" w:color="0000FF"/>
          </w:rPr>
          <w:t>Health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Insurance</w:t>
        </w:r>
      </w:hyperlink>
      <w:r>
        <w:rPr>
          <w:color w:val="0000FF"/>
          <w:spacing w:val="-2"/>
          <w:u w:val="single" w:color="0000FF"/>
        </w:rPr>
        <w:t xml:space="preserve"> </w:t>
      </w:r>
      <w:hyperlink r:id="rId163" w:anchor="marketplace">
        <w:r>
          <w:rPr>
            <w:color w:val="0000FF"/>
            <w:u w:val="single" w:color="0000FF"/>
          </w:rPr>
          <w:t>Marketplace</w:t>
        </w:r>
        <w:r>
          <w:t>.</w:t>
        </w:r>
      </w:hyperlink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hyperlink r:id="rId164" w:anchor="marketplace">
        <w:r>
          <w:rPr>
            <w:color w:val="0000FF"/>
            <w:u w:val="single" w:color="0000FF"/>
          </w:rPr>
          <w:t>Marketplace</w:t>
        </w:r>
        <w:r>
          <w:t>,</w:t>
        </w:r>
      </w:hyperlink>
      <w:r>
        <w:rPr>
          <w:spacing w:val="-2"/>
        </w:rPr>
        <w:t xml:space="preserve"> </w:t>
      </w:r>
      <w:r>
        <w:t>visit</w:t>
      </w:r>
      <w:r>
        <w:rPr>
          <w:spacing w:val="-2"/>
        </w:rPr>
        <w:t xml:space="preserve"> </w:t>
      </w:r>
      <w:hyperlink r:id="rId165">
        <w:r>
          <w:rPr>
            <w:color w:val="0000FF"/>
            <w:u w:val="single" w:color="0000FF"/>
          </w:rPr>
          <w:t>www.HealthCare.gov</w:t>
        </w:r>
      </w:hyperlink>
      <w:r>
        <w:rPr>
          <w:color w:val="0000FF"/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 xml:space="preserve">1-800-318- </w:t>
      </w:r>
      <w:r>
        <w:rPr>
          <w:spacing w:val="-4"/>
        </w:rPr>
        <w:t>2596.</w:t>
      </w:r>
    </w:p>
    <w:p w14:paraId="1D8EE3E6" w14:textId="77777777" w:rsidR="00333F1F" w:rsidRDefault="000B6061">
      <w:pPr>
        <w:pStyle w:val="BodyText"/>
        <w:spacing w:before="120"/>
        <w:ind w:left="160" w:right="275"/>
      </w:pPr>
      <w:r>
        <w:rPr>
          <w:b/>
          <w:color w:val="286995"/>
        </w:rPr>
        <w:t>Your</w:t>
      </w:r>
      <w:r>
        <w:rPr>
          <w:b/>
          <w:color w:val="286995"/>
          <w:spacing w:val="-1"/>
        </w:rPr>
        <w:t xml:space="preserve"> </w:t>
      </w:r>
      <w:r>
        <w:rPr>
          <w:b/>
          <w:color w:val="286995"/>
        </w:rPr>
        <w:t>Grievance and</w:t>
      </w:r>
      <w:r>
        <w:rPr>
          <w:b/>
          <w:color w:val="286995"/>
          <w:spacing w:val="-1"/>
        </w:rPr>
        <w:t xml:space="preserve"> </w:t>
      </w:r>
      <w:r>
        <w:rPr>
          <w:b/>
          <w:color w:val="286995"/>
        </w:rPr>
        <w:t>Appeals Rights:</w:t>
      </w:r>
      <w:r>
        <w:rPr>
          <w:b/>
          <w:color w:val="286995"/>
          <w:spacing w:val="-2"/>
        </w:rPr>
        <w:t xml:space="preserve"> </w:t>
      </w:r>
      <w:r>
        <w:t>There are</w:t>
      </w:r>
      <w:r>
        <w:rPr>
          <w:spacing w:val="-2"/>
        </w:rPr>
        <w:t xml:space="preserve"> </w:t>
      </w:r>
      <w:r>
        <w:t>agencies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help if</w:t>
      </w:r>
      <w:r>
        <w:rPr>
          <w:spacing w:val="-1"/>
        </w:rPr>
        <w:t xml:space="preserve"> </w:t>
      </w:r>
      <w:r>
        <w:t>you have a complaint</w:t>
      </w:r>
      <w:r>
        <w:rPr>
          <w:spacing w:val="-3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your</w:t>
      </w:r>
      <w:r>
        <w:rPr>
          <w:spacing w:val="-5"/>
        </w:rPr>
        <w:t xml:space="preserve"> </w:t>
      </w:r>
      <w:hyperlink r:id="rId166" w:anchor="plan">
        <w:r>
          <w:rPr>
            <w:color w:val="0000FF"/>
            <w:u w:val="single" w:color="0000FF"/>
          </w:rPr>
          <w:t>plan</w:t>
        </w:r>
        <w:r>
          <w:rPr>
            <w:color w:val="0000FF"/>
            <w:spacing w:val="-1"/>
          </w:rPr>
          <w:t xml:space="preserve"> </w:t>
        </w:r>
        <w:r>
          <w:t>f</w:t>
        </w:r>
      </w:hyperlink>
      <w:r>
        <w:t>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denial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a </w:t>
      </w:r>
      <w:hyperlink r:id="rId167" w:anchor="claim">
        <w:r>
          <w:rPr>
            <w:color w:val="0000FF"/>
            <w:u w:val="single" w:color="0000FF"/>
          </w:rPr>
          <w:t>claim</w:t>
        </w:r>
        <w:r>
          <w:t>.</w:t>
        </w:r>
      </w:hyperlink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complaint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called</w:t>
      </w:r>
      <w:r>
        <w:rPr>
          <w:spacing w:val="-2"/>
        </w:rPr>
        <w:t xml:space="preserve"> </w:t>
      </w:r>
      <w:r>
        <w:t xml:space="preserve">a </w:t>
      </w:r>
      <w:hyperlink r:id="rId168" w:anchor="grievance">
        <w:r>
          <w:rPr>
            <w:color w:val="0000FF"/>
            <w:u w:val="single" w:color="0000FF"/>
          </w:rPr>
          <w:t>grievance</w:t>
        </w:r>
      </w:hyperlink>
      <w:r>
        <w:rPr>
          <w:color w:val="0000FF"/>
        </w:rPr>
        <w:t xml:space="preserve"> </w:t>
      </w:r>
      <w:r>
        <w:t xml:space="preserve">or </w:t>
      </w:r>
      <w:hyperlink r:id="rId169" w:anchor="appeal">
        <w:r>
          <w:rPr>
            <w:color w:val="0000FF"/>
            <w:u w:val="single" w:color="0000FF"/>
          </w:rPr>
          <w:t>appeal</w:t>
        </w:r>
        <w:r>
          <w:t>.</w:t>
        </w:r>
      </w:hyperlink>
      <w:r>
        <w:t xml:space="preserve"> For more information about your rights, look at the explanation of benefits you will receive for that medical </w:t>
      </w:r>
      <w:hyperlink r:id="rId170" w:anchor="claim">
        <w:r>
          <w:rPr>
            <w:color w:val="0000FF"/>
            <w:u w:val="single" w:color="0000FF"/>
          </w:rPr>
          <w:t>claim</w:t>
        </w:r>
        <w:r>
          <w:t>.</w:t>
        </w:r>
      </w:hyperlink>
      <w:r>
        <w:t xml:space="preserve"> Your </w:t>
      </w:r>
      <w:hyperlink r:id="rId171" w:anchor="plan">
        <w:r>
          <w:rPr>
            <w:color w:val="0000FF"/>
            <w:u w:val="single" w:color="0000FF"/>
          </w:rPr>
          <w:t>plan</w:t>
        </w:r>
      </w:hyperlink>
      <w:r>
        <w:rPr>
          <w:color w:val="0000FF"/>
        </w:rPr>
        <w:t xml:space="preserve"> </w:t>
      </w:r>
      <w:r>
        <w:t xml:space="preserve">documents also provide complete information on how to submit a </w:t>
      </w:r>
      <w:hyperlink r:id="rId172" w:anchor="claim">
        <w:r>
          <w:rPr>
            <w:color w:val="0000FF"/>
            <w:u w:val="single" w:color="0000FF"/>
          </w:rPr>
          <w:t>claim</w:t>
        </w:r>
        <w:r>
          <w:t>,</w:t>
        </w:r>
      </w:hyperlink>
      <w:r>
        <w:t xml:space="preserve"> </w:t>
      </w:r>
      <w:hyperlink r:id="rId173" w:anchor="appeal">
        <w:r>
          <w:rPr>
            <w:color w:val="0000FF"/>
            <w:u w:val="single" w:color="0000FF"/>
          </w:rPr>
          <w:t>appeal</w:t>
        </w:r>
        <w:r>
          <w:t>,</w:t>
        </w:r>
      </w:hyperlink>
      <w:r>
        <w:t xml:space="preserve"> or a </w:t>
      </w:r>
      <w:hyperlink r:id="rId174" w:anchor="grievance">
        <w:r>
          <w:rPr>
            <w:color w:val="0000FF"/>
            <w:u w:val="single" w:color="0000FF"/>
          </w:rPr>
          <w:t>grievance</w:t>
        </w:r>
        <w:r>
          <w:rPr>
            <w:color w:val="0000FF"/>
          </w:rPr>
          <w:t xml:space="preserve"> </w:t>
        </w:r>
        <w:r>
          <w:t>f</w:t>
        </w:r>
      </w:hyperlink>
      <w:r>
        <w:t xml:space="preserve">or any reason to your </w:t>
      </w:r>
      <w:hyperlink r:id="rId175" w:anchor="plan">
        <w:r>
          <w:rPr>
            <w:color w:val="0000FF"/>
            <w:u w:val="single" w:color="0000FF"/>
          </w:rPr>
          <w:t>plan</w:t>
        </w:r>
        <w:r>
          <w:t>.</w:t>
        </w:r>
      </w:hyperlink>
      <w:r>
        <w:t xml:space="preserve"> For more information about your rights, this notice, or assistance, contact: [insert applicable contact information from instructions].</w:t>
      </w:r>
    </w:p>
    <w:p w14:paraId="1D8EE3E7" w14:textId="77777777" w:rsidR="00333F1F" w:rsidRDefault="000B6061">
      <w:pPr>
        <w:spacing w:before="120"/>
        <w:ind w:left="160"/>
        <w:rPr>
          <w:b/>
          <w:sz w:val="24"/>
        </w:rPr>
      </w:pPr>
      <w:r>
        <w:rPr>
          <w:b/>
          <w:color w:val="286995"/>
          <w:sz w:val="24"/>
        </w:rPr>
        <w:t>Does</w:t>
      </w:r>
      <w:r>
        <w:rPr>
          <w:b/>
          <w:color w:val="286995"/>
          <w:spacing w:val="-3"/>
          <w:sz w:val="24"/>
        </w:rPr>
        <w:t xml:space="preserve"> </w:t>
      </w:r>
      <w:r>
        <w:rPr>
          <w:b/>
          <w:color w:val="286995"/>
          <w:sz w:val="24"/>
        </w:rPr>
        <w:t>this</w:t>
      </w:r>
      <w:r>
        <w:rPr>
          <w:b/>
          <w:color w:val="286995"/>
          <w:spacing w:val="-3"/>
          <w:sz w:val="24"/>
        </w:rPr>
        <w:t xml:space="preserve"> </w:t>
      </w:r>
      <w:r>
        <w:rPr>
          <w:b/>
          <w:color w:val="286995"/>
          <w:sz w:val="24"/>
        </w:rPr>
        <w:t>plan</w:t>
      </w:r>
      <w:r>
        <w:rPr>
          <w:b/>
          <w:color w:val="286995"/>
          <w:spacing w:val="-4"/>
          <w:sz w:val="24"/>
        </w:rPr>
        <w:t xml:space="preserve"> </w:t>
      </w:r>
      <w:r>
        <w:rPr>
          <w:b/>
          <w:color w:val="286995"/>
          <w:sz w:val="24"/>
        </w:rPr>
        <w:t>provide</w:t>
      </w:r>
      <w:r>
        <w:rPr>
          <w:b/>
          <w:color w:val="286995"/>
          <w:spacing w:val="-4"/>
          <w:sz w:val="24"/>
        </w:rPr>
        <w:t xml:space="preserve"> </w:t>
      </w:r>
      <w:r>
        <w:rPr>
          <w:b/>
          <w:color w:val="286995"/>
          <w:sz w:val="24"/>
        </w:rPr>
        <w:t>Minimum</w:t>
      </w:r>
      <w:r>
        <w:rPr>
          <w:b/>
          <w:color w:val="286995"/>
          <w:spacing w:val="-4"/>
          <w:sz w:val="24"/>
        </w:rPr>
        <w:t xml:space="preserve"> </w:t>
      </w:r>
      <w:r>
        <w:rPr>
          <w:b/>
          <w:color w:val="286995"/>
          <w:sz w:val="24"/>
        </w:rPr>
        <w:t>Essential</w:t>
      </w:r>
      <w:r>
        <w:rPr>
          <w:b/>
          <w:color w:val="286995"/>
          <w:spacing w:val="-4"/>
          <w:sz w:val="24"/>
        </w:rPr>
        <w:t xml:space="preserve"> </w:t>
      </w:r>
      <w:r>
        <w:rPr>
          <w:b/>
          <w:color w:val="286995"/>
          <w:sz w:val="24"/>
        </w:rPr>
        <w:t>Coverage?</w:t>
      </w:r>
      <w:r>
        <w:rPr>
          <w:b/>
          <w:color w:val="286995"/>
          <w:spacing w:val="-3"/>
          <w:sz w:val="24"/>
        </w:rPr>
        <w:t xml:space="preserve"> </w:t>
      </w:r>
      <w:r>
        <w:rPr>
          <w:b/>
          <w:spacing w:val="-4"/>
          <w:sz w:val="24"/>
        </w:rPr>
        <w:t>Yes.</w:t>
      </w:r>
    </w:p>
    <w:p w14:paraId="1D8EE3E8" w14:textId="77777777" w:rsidR="00333F1F" w:rsidRDefault="000B6061">
      <w:pPr>
        <w:pStyle w:val="BodyText"/>
        <w:ind w:left="160" w:right="275"/>
      </w:pPr>
      <w:hyperlink r:id="rId176" w:anchor="minimum-essential-coverage">
        <w:r>
          <w:rPr>
            <w:color w:val="0000FF"/>
            <w:u w:val="single" w:color="0000FF"/>
          </w:rPr>
          <w:t>Minimum Essential Coverage</w:t>
        </w:r>
      </w:hyperlink>
      <w:r>
        <w:rPr>
          <w:color w:val="0000FF"/>
        </w:rPr>
        <w:t xml:space="preserve"> </w:t>
      </w:r>
      <w:r>
        <w:t xml:space="preserve">generally includes </w:t>
      </w:r>
      <w:hyperlink r:id="rId177" w:anchor="plan">
        <w:r>
          <w:rPr>
            <w:color w:val="0000FF"/>
            <w:u w:val="single" w:color="0000FF"/>
          </w:rPr>
          <w:t>plans</w:t>
        </w:r>
        <w:r>
          <w:t>,</w:t>
        </w:r>
      </w:hyperlink>
      <w:r>
        <w:t xml:space="preserve"> </w:t>
      </w:r>
      <w:hyperlink r:id="rId178" w:anchor="health-insurance">
        <w:r>
          <w:rPr>
            <w:color w:val="0000FF"/>
            <w:u w:val="single" w:color="0000FF"/>
          </w:rPr>
          <w:t>health insurance</w:t>
        </w:r>
      </w:hyperlink>
      <w:r>
        <w:rPr>
          <w:color w:val="0000FF"/>
        </w:rPr>
        <w:t xml:space="preserve"> </w:t>
      </w:r>
      <w:r>
        <w:t xml:space="preserve">available through the </w:t>
      </w:r>
      <w:hyperlink r:id="rId179" w:anchor="marketplace">
        <w:r>
          <w:rPr>
            <w:color w:val="0000FF"/>
            <w:u w:val="single" w:color="0000FF"/>
          </w:rPr>
          <w:t>Marketplace</w:t>
        </w:r>
      </w:hyperlink>
      <w:r>
        <w:rPr>
          <w:color w:val="0000FF"/>
        </w:rPr>
        <w:t xml:space="preserve"> </w:t>
      </w:r>
      <w:r>
        <w:t>or other individual market policies, Medicare, Medicaid, CHIP,</w:t>
      </w:r>
      <w:r>
        <w:rPr>
          <w:spacing w:val="-2"/>
        </w:rPr>
        <w:t xml:space="preserve"> </w:t>
      </w:r>
      <w:r>
        <w:t>TRICARE,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certain</w:t>
      </w:r>
      <w:r>
        <w:rPr>
          <w:spacing w:val="-1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coverage.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eligible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certain</w:t>
      </w:r>
      <w:r>
        <w:rPr>
          <w:spacing w:val="-3"/>
        </w:rPr>
        <w:t xml:space="preserve"> </w:t>
      </w:r>
      <w:r>
        <w:t>types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hyperlink r:id="rId180" w:anchor="minimum-essential-coverage">
        <w:r>
          <w:rPr>
            <w:color w:val="0000FF"/>
            <w:u w:val="single" w:color="0000FF"/>
          </w:rPr>
          <w:t>Minimum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Essential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Coverage</w:t>
        </w:r>
        <w:r>
          <w:t>,</w:t>
        </w:r>
      </w:hyperlink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eligible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hyperlink r:id="rId181" w:anchor="premium-tax-credits">
        <w:r>
          <w:rPr>
            <w:color w:val="0000FF"/>
            <w:u w:val="single" w:color="0000FF"/>
          </w:rPr>
          <w:t>premium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tax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credit</w:t>
        </w:r>
        <w:r>
          <w:t>.</w:t>
        </w:r>
      </w:hyperlink>
    </w:p>
    <w:p w14:paraId="1D8EE3E9" w14:textId="77777777" w:rsidR="00333F1F" w:rsidRDefault="000B6061">
      <w:pPr>
        <w:spacing w:before="119"/>
        <w:ind w:left="160"/>
        <w:rPr>
          <w:b/>
          <w:sz w:val="24"/>
        </w:rPr>
      </w:pPr>
      <w:r>
        <w:rPr>
          <w:b/>
          <w:color w:val="286995"/>
          <w:sz w:val="24"/>
        </w:rPr>
        <w:t>Does</w:t>
      </w:r>
      <w:r>
        <w:rPr>
          <w:b/>
          <w:color w:val="286995"/>
          <w:spacing w:val="-4"/>
          <w:sz w:val="24"/>
        </w:rPr>
        <w:t xml:space="preserve"> </w:t>
      </w:r>
      <w:r>
        <w:rPr>
          <w:b/>
          <w:color w:val="286995"/>
          <w:sz w:val="24"/>
        </w:rPr>
        <w:t>this</w:t>
      </w:r>
      <w:r>
        <w:rPr>
          <w:b/>
          <w:color w:val="286995"/>
          <w:spacing w:val="-2"/>
          <w:sz w:val="24"/>
        </w:rPr>
        <w:t xml:space="preserve"> </w:t>
      </w:r>
      <w:r>
        <w:rPr>
          <w:b/>
          <w:color w:val="286995"/>
          <w:sz w:val="24"/>
        </w:rPr>
        <w:t>plan</w:t>
      </w:r>
      <w:r>
        <w:rPr>
          <w:b/>
          <w:color w:val="286995"/>
          <w:spacing w:val="-3"/>
          <w:sz w:val="24"/>
        </w:rPr>
        <w:t xml:space="preserve"> </w:t>
      </w:r>
      <w:r>
        <w:rPr>
          <w:b/>
          <w:color w:val="286995"/>
          <w:sz w:val="24"/>
        </w:rPr>
        <w:t>meet</w:t>
      </w:r>
      <w:r>
        <w:rPr>
          <w:b/>
          <w:color w:val="286995"/>
          <w:spacing w:val="-4"/>
          <w:sz w:val="24"/>
        </w:rPr>
        <w:t xml:space="preserve"> </w:t>
      </w:r>
      <w:r>
        <w:rPr>
          <w:b/>
          <w:color w:val="286995"/>
          <w:sz w:val="24"/>
        </w:rPr>
        <w:t>the</w:t>
      </w:r>
      <w:r>
        <w:rPr>
          <w:b/>
          <w:color w:val="286995"/>
          <w:spacing w:val="-2"/>
          <w:sz w:val="24"/>
        </w:rPr>
        <w:t xml:space="preserve"> </w:t>
      </w:r>
      <w:r>
        <w:rPr>
          <w:b/>
          <w:color w:val="286995"/>
          <w:sz w:val="24"/>
        </w:rPr>
        <w:t>Minimum</w:t>
      </w:r>
      <w:r>
        <w:rPr>
          <w:b/>
          <w:color w:val="286995"/>
          <w:spacing w:val="-3"/>
          <w:sz w:val="24"/>
        </w:rPr>
        <w:t xml:space="preserve"> </w:t>
      </w:r>
      <w:r>
        <w:rPr>
          <w:b/>
          <w:color w:val="286995"/>
          <w:sz w:val="24"/>
        </w:rPr>
        <w:t>Value</w:t>
      </w:r>
      <w:r>
        <w:rPr>
          <w:b/>
          <w:color w:val="286995"/>
          <w:spacing w:val="-2"/>
          <w:sz w:val="24"/>
        </w:rPr>
        <w:t xml:space="preserve"> </w:t>
      </w:r>
      <w:r>
        <w:rPr>
          <w:b/>
          <w:color w:val="286995"/>
          <w:sz w:val="24"/>
        </w:rPr>
        <w:t>Standards?</w:t>
      </w:r>
      <w:r>
        <w:rPr>
          <w:b/>
          <w:color w:val="286995"/>
          <w:spacing w:val="-5"/>
          <w:sz w:val="24"/>
        </w:rPr>
        <w:t xml:space="preserve"> </w:t>
      </w:r>
      <w:r>
        <w:rPr>
          <w:b/>
          <w:spacing w:val="-4"/>
          <w:sz w:val="24"/>
        </w:rPr>
        <w:t>Yes.</w:t>
      </w:r>
    </w:p>
    <w:p w14:paraId="1D8EE3EA" w14:textId="77777777" w:rsidR="00333F1F" w:rsidRDefault="000B6061">
      <w:pPr>
        <w:pStyle w:val="BodyText"/>
        <w:spacing w:before="1"/>
        <w:ind w:left="160"/>
      </w:pPr>
      <w:r>
        <w:t>If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hyperlink r:id="rId182" w:anchor="plan">
        <w:r>
          <w:rPr>
            <w:color w:val="0000FF"/>
            <w:u w:val="single" w:color="0000FF"/>
          </w:rPr>
          <w:t>plan</w:t>
        </w:r>
      </w:hyperlink>
      <w:r>
        <w:rPr>
          <w:color w:val="0000FF"/>
          <w:spacing w:val="-4"/>
        </w:rPr>
        <w:t xml:space="preserve"> </w:t>
      </w:r>
      <w:r>
        <w:t>doesn’t</w:t>
      </w:r>
      <w:r>
        <w:rPr>
          <w:spacing w:val="-2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hyperlink r:id="rId183" w:anchor="minimum-value-standard">
        <w:r>
          <w:rPr>
            <w:color w:val="0000FF"/>
            <w:u w:val="single" w:color="0000FF"/>
          </w:rPr>
          <w:t>Minimum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Value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Standards</w:t>
        </w:r>
        <w:r>
          <w:t>,</w:t>
        </w:r>
      </w:hyperlink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hyperlink r:id="rId184" w:anchor="premium-tax-credits">
        <w:r>
          <w:rPr>
            <w:color w:val="0000FF"/>
            <w:u w:val="single" w:color="0000FF"/>
          </w:rPr>
          <w:t>premium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tax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credit</w:t>
        </w:r>
        <w:r>
          <w:rPr>
            <w:color w:val="0000FF"/>
            <w:spacing w:val="-4"/>
          </w:rPr>
          <w:t xml:space="preserve"> </w:t>
        </w:r>
        <w:r>
          <w:t>t</w:t>
        </w:r>
      </w:hyperlink>
      <w:r>
        <w:t>o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hyperlink r:id="rId185" w:anchor="plan">
        <w:r>
          <w:rPr>
            <w:color w:val="0000FF"/>
            <w:u w:val="single" w:color="0000FF"/>
          </w:rPr>
          <w:t>plan</w:t>
        </w:r>
        <w:r>
          <w:rPr>
            <w:color w:val="0000FF"/>
            <w:spacing w:val="-2"/>
          </w:rPr>
          <w:t xml:space="preserve"> </w:t>
        </w:r>
        <w:r>
          <w:t>t</w:t>
        </w:r>
      </w:hyperlink>
      <w:r>
        <w:t>hrough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hyperlink r:id="rId186" w:anchor="marketplace">
        <w:r>
          <w:rPr>
            <w:color w:val="0000FF"/>
            <w:spacing w:val="-2"/>
            <w:u w:val="single" w:color="0000FF"/>
          </w:rPr>
          <w:t>Marketplace</w:t>
        </w:r>
        <w:r>
          <w:rPr>
            <w:spacing w:val="-2"/>
          </w:rPr>
          <w:t>.</w:t>
        </w:r>
      </w:hyperlink>
    </w:p>
    <w:p w14:paraId="56B4807A" w14:textId="77777777" w:rsidR="007F5840" w:rsidRPr="00435359" w:rsidRDefault="007F5840">
      <w:pPr>
        <w:spacing w:before="120"/>
        <w:ind w:left="160"/>
        <w:rPr>
          <w:b/>
          <w:color w:val="286995"/>
          <w:sz w:val="24"/>
        </w:rPr>
      </w:pPr>
      <w:r w:rsidRPr="00435359">
        <w:rPr>
          <w:b/>
          <w:color w:val="286995"/>
          <w:sz w:val="24"/>
        </w:rPr>
        <w:br w:type="page"/>
      </w:r>
    </w:p>
    <w:p w14:paraId="1D8EE3EB" w14:textId="7756C445" w:rsidR="00333F1F" w:rsidRPr="007F5840" w:rsidRDefault="000B6061">
      <w:pPr>
        <w:spacing w:before="120"/>
        <w:ind w:left="160"/>
        <w:rPr>
          <w:b/>
          <w:sz w:val="24"/>
          <w:szCs w:val="24"/>
          <w:lang w:val="es-MX"/>
        </w:rPr>
      </w:pPr>
      <w:r w:rsidRPr="007F5840">
        <w:rPr>
          <w:b/>
          <w:color w:val="286995"/>
          <w:sz w:val="24"/>
          <w:szCs w:val="24"/>
          <w:lang w:val="es-MX"/>
        </w:rPr>
        <w:lastRenderedPageBreak/>
        <w:t>Language</w:t>
      </w:r>
      <w:r w:rsidRPr="007F5840">
        <w:rPr>
          <w:b/>
          <w:color w:val="286995"/>
          <w:spacing w:val="-4"/>
          <w:sz w:val="24"/>
          <w:szCs w:val="24"/>
          <w:lang w:val="es-MX"/>
        </w:rPr>
        <w:t xml:space="preserve"> </w:t>
      </w:r>
      <w:r w:rsidRPr="007F5840">
        <w:rPr>
          <w:b/>
          <w:color w:val="286995"/>
          <w:sz w:val="24"/>
          <w:szCs w:val="24"/>
          <w:lang w:val="es-MX"/>
        </w:rPr>
        <w:t>Access</w:t>
      </w:r>
      <w:r w:rsidRPr="007F5840">
        <w:rPr>
          <w:b/>
          <w:color w:val="286995"/>
          <w:spacing w:val="-4"/>
          <w:sz w:val="24"/>
          <w:szCs w:val="24"/>
          <w:lang w:val="es-MX"/>
        </w:rPr>
        <w:t xml:space="preserve"> </w:t>
      </w:r>
      <w:r w:rsidRPr="007F5840">
        <w:rPr>
          <w:b/>
          <w:color w:val="286995"/>
          <w:spacing w:val="-2"/>
          <w:sz w:val="24"/>
          <w:szCs w:val="24"/>
          <w:lang w:val="es-MX"/>
        </w:rPr>
        <w:t>Services:</w:t>
      </w:r>
    </w:p>
    <w:p w14:paraId="1D8EE3EC" w14:textId="59BB4BE4" w:rsidR="00333F1F" w:rsidRPr="007F5840" w:rsidRDefault="000B6061" w:rsidP="007F5840">
      <w:pPr>
        <w:pStyle w:val="BodyText"/>
        <w:spacing w:after="60"/>
        <w:ind w:left="158"/>
        <w:rPr>
          <w:lang w:val="es-MX"/>
        </w:rPr>
      </w:pPr>
      <w:r w:rsidRPr="007F5840">
        <w:rPr>
          <w:lang w:val="es-MX"/>
        </w:rPr>
        <w:t>Spanish</w:t>
      </w:r>
      <w:r w:rsidRPr="007F5840">
        <w:rPr>
          <w:spacing w:val="-5"/>
          <w:lang w:val="es-MX"/>
        </w:rPr>
        <w:t xml:space="preserve"> </w:t>
      </w:r>
      <w:r w:rsidRPr="007F5840">
        <w:rPr>
          <w:lang w:val="es-MX"/>
        </w:rPr>
        <w:t>(Español):</w:t>
      </w:r>
      <w:r w:rsidRPr="007F5840">
        <w:rPr>
          <w:spacing w:val="-4"/>
          <w:lang w:val="es-MX"/>
        </w:rPr>
        <w:t xml:space="preserve"> </w:t>
      </w:r>
      <w:r w:rsidRPr="007F5840">
        <w:rPr>
          <w:lang w:val="es-MX"/>
        </w:rPr>
        <w:t>Para</w:t>
      </w:r>
      <w:r w:rsidRPr="007F5840">
        <w:rPr>
          <w:spacing w:val="-5"/>
          <w:lang w:val="es-MX"/>
        </w:rPr>
        <w:t xml:space="preserve"> </w:t>
      </w:r>
      <w:r w:rsidRPr="007F5840">
        <w:rPr>
          <w:lang w:val="es-MX"/>
        </w:rPr>
        <w:t>obtener</w:t>
      </w:r>
      <w:r w:rsidRPr="007F5840">
        <w:rPr>
          <w:spacing w:val="-4"/>
          <w:lang w:val="es-MX"/>
        </w:rPr>
        <w:t xml:space="preserve"> </w:t>
      </w:r>
      <w:r w:rsidRPr="007F5840">
        <w:rPr>
          <w:lang w:val="es-MX"/>
        </w:rPr>
        <w:t>asistencia</w:t>
      </w:r>
      <w:r w:rsidRPr="007F5840">
        <w:rPr>
          <w:spacing w:val="-5"/>
          <w:lang w:val="es-MX"/>
        </w:rPr>
        <w:t xml:space="preserve"> </w:t>
      </w:r>
      <w:r w:rsidRPr="007F5840">
        <w:rPr>
          <w:lang w:val="es-MX"/>
        </w:rPr>
        <w:t>en</w:t>
      </w:r>
      <w:r w:rsidRPr="007F5840">
        <w:rPr>
          <w:spacing w:val="-4"/>
          <w:lang w:val="es-MX"/>
        </w:rPr>
        <w:t xml:space="preserve"> </w:t>
      </w:r>
      <w:r w:rsidRPr="007F5840">
        <w:rPr>
          <w:lang w:val="es-MX"/>
        </w:rPr>
        <w:t>Español,</w:t>
      </w:r>
      <w:r w:rsidRPr="007F5840">
        <w:rPr>
          <w:spacing w:val="-4"/>
          <w:lang w:val="es-MX"/>
        </w:rPr>
        <w:t xml:space="preserve"> </w:t>
      </w:r>
      <w:r w:rsidRPr="007F5840">
        <w:rPr>
          <w:lang w:val="es-MX"/>
        </w:rPr>
        <w:t>llame</w:t>
      </w:r>
      <w:r w:rsidRPr="007F5840">
        <w:rPr>
          <w:spacing w:val="-2"/>
          <w:lang w:val="es-MX"/>
        </w:rPr>
        <w:t xml:space="preserve"> </w:t>
      </w:r>
      <w:r w:rsidRPr="007F5840">
        <w:rPr>
          <w:lang w:val="es-MX"/>
        </w:rPr>
        <w:t>al</w:t>
      </w:r>
      <w:r w:rsidRPr="007F5840">
        <w:rPr>
          <w:spacing w:val="-4"/>
          <w:lang w:val="es-MX"/>
        </w:rPr>
        <w:t xml:space="preserve"> </w:t>
      </w:r>
      <w:r w:rsidRPr="007F5840">
        <w:rPr>
          <w:lang w:val="es-MX"/>
        </w:rPr>
        <w:t>[insert</w:t>
      </w:r>
      <w:r w:rsidRPr="007F5840">
        <w:rPr>
          <w:spacing w:val="-4"/>
          <w:lang w:val="es-MX"/>
        </w:rPr>
        <w:t xml:space="preserve"> </w:t>
      </w:r>
      <w:r w:rsidRPr="007F5840">
        <w:rPr>
          <w:lang w:val="es-MX"/>
        </w:rPr>
        <w:t>telephone</w:t>
      </w:r>
      <w:r w:rsidRPr="007F5840">
        <w:rPr>
          <w:spacing w:val="-4"/>
          <w:lang w:val="es-MX"/>
        </w:rPr>
        <w:t xml:space="preserve"> </w:t>
      </w:r>
      <w:r w:rsidRPr="007F5840">
        <w:rPr>
          <w:spacing w:val="-2"/>
          <w:lang w:val="es-MX"/>
        </w:rPr>
        <w:t>number].</w:t>
      </w:r>
    </w:p>
    <w:p w14:paraId="451437BF" w14:textId="2584C5B1" w:rsidR="003F0187" w:rsidRPr="007F5840" w:rsidRDefault="000B6061" w:rsidP="007F5840">
      <w:pPr>
        <w:pStyle w:val="BodyText"/>
        <w:spacing w:after="60"/>
        <w:ind w:left="158" w:right="4797"/>
        <w:rPr>
          <w:lang w:val="de-DE"/>
        </w:rPr>
      </w:pPr>
      <w:r w:rsidRPr="007F5840">
        <w:rPr>
          <w:lang w:val="de-DE"/>
        </w:rPr>
        <w:t>Tagalog</w:t>
      </w:r>
      <w:r w:rsidRPr="007F5840">
        <w:rPr>
          <w:spacing w:val="-2"/>
          <w:lang w:val="de-DE"/>
        </w:rPr>
        <w:t xml:space="preserve"> </w:t>
      </w:r>
      <w:r w:rsidRPr="007F5840">
        <w:rPr>
          <w:lang w:val="de-DE"/>
        </w:rPr>
        <w:t>(Tagalog</w:t>
      </w:r>
      <w:r w:rsidRPr="007F5840">
        <w:rPr>
          <w:spacing w:val="-2"/>
          <w:lang w:val="de-DE"/>
        </w:rPr>
        <w:t xml:space="preserve">): </w:t>
      </w:r>
      <w:r w:rsidRPr="007F5840">
        <w:rPr>
          <w:lang w:val="de-DE"/>
        </w:rPr>
        <w:t>Kung</w:t>
      </w:r>
      <w:r w:rsidRPr="007F5840">
        <w:rPr>
          <w:spacing w:val="-2"/>
          <w:lang w:val="de-DE"/>
        </w:rPr>
        <w:t xml:space="preserve"> </w:t>
      </w:r>
      <w:r w:rsidRPr="007F5840">
        <w:rPr>
          <w:lang w:val="de-DE"/>
        </w:rPr>
        <w:t>kailangan</w:t>
      </w:r>
      <w:r w:rsidRPr="007F5840">
        <w:rPr>
          <w:spacing w:val="-4"/>
          <w:lang w:val="de-DE"/>
        </w:rPr>
        <w:t xml:space="preserve"> </w:t>
      </w:r>
      <w:r w:rsidRPr="007F5840">
        <w:rPr>
          <w:lang w:val="de-DE"/>
        </w:rPr>
        <w:t>ninyo</w:t>
      </w:r>
      <w:r w:rsidRPr="007F5840">
        <w:rPr>
          <w:spacing w:val="-4"/>
          <w:lang w:val="de-DE"/>
        </w:rPr>
        <w:t xml:space="preserve"> </w:t>
      </w:r>
      <w:r w:rsidRPr="007F5840">
        <w:rPr>
          <w:lang w:val="de-DE"/>
        </w:rPr>
        <w:t>ang</w:t>
      </w:r>
      <w:r w:rsidRPr="007F5840">
        <w:rPr>
          <w:spacing w:val="-4"/>
          <w:lang w:val="de-DE"/>
        </w:rPr>
        <w:t xml:space="preserve"> </w:t>
      </w:r>
      <w:r w:rsidRPr="007F5840">
        <w:rPr>
          <w:lang w:val="de-DE"/>
        </w:rPr>
        <w:t>tulong</w:t>
      </w:r>
      <w:r w:rsidRPr="007F5840">
        <w:rPr>
          <w:spacing w:val="-2"/>
          <w:lang w:val="de-DE"/>
        </w:rPr>
        <w:t xml:space="preserve"> </w:t>
      </w:r>
      <w:r w:rsidRPr="007F5840">
        <w:rPr>
          <w:lang w:val="de-DE"/>
        </w:rPr>
        <w:t>sa</w:t>
      </w:r>
      <w:r w:rsidRPr="007F5840">
        <w:rPr>
          <w:spacing w:val="-2"/>
          <w:lang w:val="de-DE"/>
        </w:rPr>
        <w:t xml:space="preserve"> </w:t>
      </w:r>
      <w:r w:rsidRPr="007F5840">
        <w:rPr>
          <w:lang w:val="de-DE"/>
        </w:rPr>
        <w:t>Tagalog</w:t>
      </w:r>
      <w:r w:rsidRPr="007F5840">
        <w:rPr>
          <w:spacing w:val="-4"/>
          <w:lang w:val="de-DE"/>
        </w:rPr>
        <w:t xml:space="preserve"> </w:t>
      </w:r>
      <w:r w:rsidRPr="007F5840">
        <w:rPr>
          <w:lang w:val="de-DE"/>
        </w:rPr>
        <w:t>tumawag</w:t>
      </w:r>
      <w:r w:rsidRPr="007F5840">
        <w:rPr>
          <w:spacing w:val="-2"/>
          <w:lang w:val="de-DE"/>
        </w:rPr>
        <w:t xml:space="preserve"> </w:t>
      </w:r>
      <w:r w:rsidRPr="007F5840">
        <w:rPr>
          <w:lang w:val="de-DE"/>
        </w:rPr>
        <w:t>sa</w:t>
      </w:r>
      <w:r w:rsidRPr="007F5840">
        <w:rPr>
          <w:spacing w:val="-2"/>
          <w:lang w:val="de-DE"/>
        </w:rPr>
        <w:t xml:space="preserve"> [</w:t>
      </w:r>
      <w:r w:rsidRPr="007F5840">
        <w:rPr>
          <w:lang w:val="de-DE"/>
        </w:rPr>
        <w:t>insert</w:t>
      </w:r>
      <w:r w:rsidRPr="007F5840">
        <w:rPr>
          <w:spacing w:val="-3"/>
          <w:lang w:val="de-DE"/>
        </w:rPr>
        <w:t xml:space="preserve"> </w:t>
      </w:r>
      <w:r w:rsidRPr="007F5840">
        <w:rPr>
          <w:lang w:val="de-DE"/>
        </w:rPr>
        <w:t>telephone</w:t>
      </w:r>
      <w:r w:rsidRPr="007F5840">
        <w:rPr>
          <w:spacing w:val="-4"/>
          <w:lang w:val="de-DE"/>
        </w:rPr>
        <w:t xml:space="preserve"> </w:t>
      </w:r>
      <w:r w:rsidRPr="007F5840">
        <w:rPr>
          <w:lang w:val="de-DE"/>
        </w:rPr>
        <w:t>number].</w:t>
      </w:r>
    </w:p>
    <w:p w14:paraId="1D8EE3ED" w14:textId="71A0DA83" w:rsidR="00333F1F" w:rsidRPr="00806BAD" w:rsidRDefault="000B6061" w:rsidP="007F5840">
      <w:pPr>
        <w:pStyle w:val="BodyText"/>
        <w:spacing w:after="60"/>
        <w:ind w:left="158" w:right="4797"/>
        <w:rPr>
          <w:lang w:val="de-DE"/>
        </w:rPr>
      </w:pPr>
      <w:r w:rsidRPr="00806BAD">
        <w:rPr>
          <w:lang w:val="de-DE"/>
        </w:rPr>
        <w:t>Chinese (</w:t>
      </w:r>
      <w:r w:rsidRPr="007F5840">
        <w:rPr>
          <w:rFonts w:ascii="MS Gothic" w:eastAsia="MS Gothic" w:hint="eastAsia"/>
        </w:rPr>
        <w:t>中文</w:t>
      </w:r>
      <w:r w:rsidRPr="00806BAD">
        <w:rPr>
          <w:lang w:val="de-DE"/>
        </w:rPr>
        <w:t xml:space="preserve">): </w:t>
      </w:r>
      <w:r w:rsidRPr="007F5840">
        <w:rPr>
          <w:rFonts w:ascii="MS Gothic" w:eastAsia="MS Gothic" w:hint="eastAsia"/>
        </w:rPr>
        <w:t>如果需要中文的帮助</w:t>
      </w:r>
      <w:r w:rsidRPr="00806BAD">
        <w:rPr>
          <w:rFonts w:ascii="MS Gothic" w:eastAsia="MS Gothic"/>
          <w:lang w:val="de-DE"/>
        </w:rPr>
        <w:t xml:space="preserve">, </w:t>
      </w:r>
      <w:r w:rsidRPr="007F5840">
        <w:rPr>
          <w:rFonts w:ascii="SimSun" w:eastAsia="SimSun" w:hint="eastAsia"/>
        </w:rPr>
        <w:t>请拨打这个号码</w:t>
      </w:r>
      <w:r w:rsidRPr="00806BAD">
        <w:rPr>
          <w:lang w:val="de-DE"/>
        </w:rPr>
        <w:t>[insert telephone number].</w:t>
      </w:r>
    </w:p>
    <w:p w14:paraId="1D8EE3EE" w14:textId="42EBB64F" w:rsidR="00333F1F" w:rsidRPr="00806BAD" w:rsidRDefault="000B6061" w:rsidP="007F5840">
      <w:pPr>
        <w:pStyle w:val="BodyText"/>
        <w:spacing w:after="60"/>
        <w:ind w:left="158"/>
        <w:rPr>
          <w:spacing w:val="-2"/>
          <w:lang w:val="de-DE"/>
        </w:rPr>
      </w:pPr>
      <w:r w:rsidRPr="00806BAD">
        <w:rPr>
          <w:lang w:val="de-DE"/>
        </w:rPr>
        <w:t>Navajo</w:t>
      </w:r>
      <w:r w:rsidRPr="00806BAD">
        <w:rPr>
          <w:spacing w:val="-6"/>
          <w:lang w:val="de-DE"/>
        </w:rPr>
        <w:t xml:space="preserve"> </w:t>
      </w:r>
      <w:r w:rsidRPr="00806BAD">
        <w:rPr>
          <w:lang w:val="de-DE"/>
        </w:rPr>
        <w:t>(Dine):</w:t>
      </w:r>
      <w:r w:rsidRPr="00806BAD">
        <w:rPr>
          <w:spacing w:val="-5"/>
          <w:lang w:val="de-DE"/>
        </w:rPr>
        <w:t xml:space="preserve"> </w:t>
      </w:r>
      <w:r w:rsidRPr="00806BAD">
        <w:rPr>
          <w:lang w:val="de-DE"/>
        </w:rPr>
        <w:t>Dinek'ehgo</w:t>
      </w:r>
      <w:r w:rsidRPr="00806BAD">
        <w:rPr>
          <w:spacing w:val="-5"/>
          <w:lang w:val="de-DE"/>
        </w:rPr>
        <w:t xml:space="preserve"> </w:t>
      </w:r>
      <w:r w:rsidRPr="00806BAD">
        <w:rPr>
          <w:lang w:val="de-DE"/>
        </w:rPr>
        <w:t>shika</w:t>
      </w:r>
      <w:r w:rsidRPr="00806BAD">
        <w:rPr>
          <w:spacing w:val="-4"/>
          <w:lang w:val="de-DE"/>
        </w:rPr>
        <w:t xml:space="preserve"> </w:t>
      </w:r>
      <w:r w:rsidRPr="00806BAD">
        <w:rPr>
          <w:lang w:val="de-DE"/>
        </w:rPr>
        <w:t>at'ohwol</w:t>
      </w:r>
      <w:r w:rsidRPr="00806BAD">
        <w:rPr>
          <w:spacing w:val="-4"/>
          <w:lang w:val="de-DE"/>
        </w:rPr>
        <w:t xml:space="preserve"> </w:t>
      </w:r>
      <w:r w:rsidRPr="00806BAD">
        <w:rPr>
          <w:lang w:val="de-DE"/>
        </w:rPr>
        <w:t>ninisingo,</w:t>
      </w:r>
      <w:r w:rsidRPr="00806BAD">
        <w:rPr>
          <w:spacing w:val="-5"/>
          <w:lang w:val="de-DE"/>
        </w:rPr>
        <w:t xml:space="preserve"> </w:t>
      </w:r>
      <w:r w:rsidRPr="00806BAD">
        <w:rPr>
          <w:lang w:val="de-DE"/>
        </w:rPr>
        <w:t>kwiijigo</w:t>
      </w:r>
      <w:r w:rsidRPr="00806BAD">
        <w:rPr>
          <w:spacing w:val="-4"/>
          <w:lang w:val="de-DE"/>
        </w:rPr>
        <w:t xml:space="preserve"> </w:t>
      </w:r>
      <w:r w:rsidRPr="00806BAD">
        <w:rPr>
          <w:lang w:val="de-DE"/>
        </w:rPr>
        <w:t>holne'</w:t>
      </w:r>
      <w:r w:rsidRPr="00806BAD">
        <w:rPr>
          <w:spacing w:val="-3"/>
          <w:lang w:val="de-DE"/>
        </w:rPr>
        <w:t xml:space="preserve"> </w:t>
      </w:r>
      <w:r w:rsidRPr="00806BAD">
        <w:rPr>
          <w:lang w:val="de-DE"/>
        </w:rPr>
        <w:t>[insert</w:t>
      </w:r>
      <w:r w:rsidRPr="00806BAD">
        <w:rPr>
          <w:spacing w:val="-5"/>
          <w:lang w:val="de-DE"/>
        </w:rPr>
        <w:t xml:space="preserve"> </w:t>
      </w:r>
      <w:r w:rsidRPr="00806BAD">
        <w:rPr>
          <w:lang w:val="de-DE"/>
        </w:rPr>
        <w:t>telephone</w:t>
      </w:r>
      <w:r w:rsidRPr="00806BAD">
        <w:rPr>
          <w:spacing w:val="-5"/>
          <w:lang w:val="de-DE"/>
        </w:rPr>
        <w:t xml:space="preserve"> </w:t>
      </w:r>
      <w:r w:rsidRPr="00806BAD">
        <w:rPr>
          <w:spacing w:val="-2"/>
          <w:lang w:val="de-DE"/>
        </w:rPr>
        <w:t>number].</w:t>
      </w:r>
    </w:p>
    <w:p w14:paraId="22008578" w14:textId="67BDC758" w:rsidR="000B6061" w:rsidRPr="00806BAD" w:rsidRDefault="000B6061" w:rsidP="007F5840">
      <w:pPr>
        <w:pStyle w:val="BodyText"/>
        <w:spacing w:after="60" w:line="265" w:lineRule="exact"/>
        <w:ind w:left="158"/>
        <w:rPr>
          <w:lang w:val="de-DE"/>
        </w:rPr>
      </w:pPr>
      <w:r w:rsidRPr="00806BAD">
        <w:rPr>
          <w:lang w:val="de-DE"/>
        </w:rPr>
        <w:t>Pennsylvania Dutch (Deitsch): Fer Hilf griege in Deitsch, ruf [insert telephone number] uff.</w:t>
      </w:r>
    </w:p>
    <w:p w14:paraId="542CF42C" w14:textId="76956238" w:rsidR="000B6061" w:rsidRPr="007F5840" w:rsidRDefault="000B6061" w:rsidP="007F5840">
      <w:pPr>
        <w:pStyle w:val="BodyText"/>
        <w:spacing w:after="60" w:line="265" w:lineRule="exact"/>
        <w:ind w:left="158"/>
        <w:rPr>
          <w:lang w:val="es-MX"/>
        </w:rPr>
      </w:pPr>
      <w:r w:rsidRPr="007F5840">
        <w:rPr>
          <w:lang w:val="es-MX"/>
        </w:rPr>
        <w:t>Samoan (Gagana Samoa): Mo se fesoasoani i le Gagana Samoa, vala’au mai i le numera telefoni [insert telephone number].</w:t>
      </w:r>
    </w:p>
    <w:p w14:paraId="2B492519" w14:textId="5BE5E3B8" w:rsidR="000B6061" w:rsidRPr="007F5840" w:rsidRDefault="000B6061" w:rsidP="007F5840">
      <w:pPr>
        <w:pStyle w:val="BodyText"/>
        <w:spacing w:after="60" w:line="265" w:lineRule="exact"/>
        <w:ind w:left="158"/>
        <w:rPr>
          <w:lang w:val="es-MX"/>
        </w:rPr>
      </w:pPr>
      <w:r w:rsidRPr="007F5840">
        <w:rPr>
          <w:lang w:val="es-MX"/>
        </w:rPr>
        <w:t>Carolinian (Kapasal Falawasch): ngere aukke ghut alillis reel kapasal Falawasch au fafaingi tilifon ye [insert telephone number].</w:t>
      </w:r>
    </w:p>
    <w:p w14:paraId="581A5D41" w14:textId="61C6227F" w:rsidR="000B6061" w:rsidRPr="007F5840" w:rsidRDefault="000B6061" w:rsidP="007F5840">
      <w:pPr>
        <w:pStyle w:val="BodyText"/>
        <w:spacing w:after="240" w:line="265" w:lineRule="exact"/>
        <w:ind w:left="158"/>
        <w:rPr>
          <w:lang w:val="es-MX"/>
        </w:rPr>
      </w:pPr>
      <w:r w:rsidRPr="007F5840">
        <w:rPr>
          <w:lang w:val="es-MX"/>
        </w:rPr>
        <w:t>Chamorro (Chamoru): Para un ma ayuda gi finu Chamoru, å’gang [insert telephone number].</w:t>
      </w:r>
    </w:p>
    <w:p w14:paraId="58F3FF80" w14:textId="77777777" w:rsidR="00B343FC" w:rsidRPr="00435359" w:rsidRDefault="00B343FC" w:rsidP="00EE4122">
      <w:pPr>
        <w:pBdr>
          <w:top w:val="single" w:sz="4" w:space="1" w:color="0775A8"/>
          <w:left w:val="single" w:sz="4" w:space="4" w:color="0775A8"/>
          <w:bottom w:val="single" w:sz="4" w:space="1" w:color="0775A8"/>
          <w:right w:val="single" w:sz="4" w:space="4" w:color="0775A8"/>
        </w:pBdr>
        <w:ind w:left="216"/>
        <w:jc w:val="center"/>
        <w:rPr>
          <w:b/>
          <w:i/>
          <w:sz w:val="24"/>
          <w:szCs w:val="24"/>
        </w:rPr>
      </w:pPr>
      <w:r w:rsidRPr="00435359">
        <w:rPr>
          <w:b/>
          <w:i/>
          <w:color w:val="286995"/>
          <w:sz w:val="24"/>
          <w:szCs w:val="24"/>
        </w:rPr>
        <w:t>To</w:t>
      </w:r>
      <w:r w:rsidRPr="00435359">
        <w:rPr>
          <w:b/>
          <w:i/>
          <w:color w:val="286995"/>
          <w:spacing w:val="-5"/>
          <w:sz w:val="24"/>
          <w:szCs w:val="24"/>
        </w:rPr>
        <w:t xml:space="preserve"> </w:t>
      </w:r>
      <w:r w:rsidRPr="00435359">
        <w:rPr>
          <w:b/>
          <w:i/>
          <w:color w:val="286995"/>
          <w:sz w:val="24"/>
          <w:szCs w:val="24"/>
        </w:rPr>
        <w:t>see</w:t>
      </w:r>
      <w:r w:rsidRPr="00435359">
        <w:rPr>
          <w:b/>
          <w:i/>
          <w:color w:val="286995"/>
          <w:spacing w:val="-4"/>
          <w:sz w:val="24"/>
          <w:szCs w:val="24"/>
        </w:rPr>
        <w:t xml:space="preserve"> </w:t>
      </w:r>
      <w:r w:rsidRPr="00435359">
        <w:rPr>
          <w:b/>
          <w:i/>
          <w:color w:val="286995"/>
          <w:sz w:val="24"/>
          <w:szCs w:val="24"/>
        </w:rPr>
        <w:t>examples</w:t>
      </w:r>
      <w:r w:rsidRPr="00435359">
        <w:rPr>
          <w:b/>
          <w:i/>
          <w:color w:val="286995"/>
          <w:spacing w:val="-1"/>
          <w:sz w:val="24"/>
          <w:szCs w:val="24"/>
        </w:rPr>
        <w:t xml:space="preserve"> </w:t>
      </w:r>
      <w:r w:rsidRPr="00435359">
        <w:rPr>
          <w:b/>
          <w:i/>
          <w:color w:val="286995"/>
          <w:sz w:val="24"/>
          <w:szCs w:val="24"/>
        </w:rPr>
        <w:t>of</w:t>
      </w:r>
      <w:r w:rsidRPr="00435359">
        <w:rPr>
          <w:b/>
          <w:i/>
          <w:color w:val="286995"/>
          <w:spacing w:val="-4"/>
          <w:sz w:val="24"/>
          <w:szCs w:val="24"/>
        </w:rPr>
        <w:t xml:space="preserve"> </w:t>
      </w:r>
      <w:r w:rsidRPr="00435359">
        <w:rPr>
          <w:b/>
          <w:i/>
          <w:color w:val="286995"/>
          <w:sz w:val="24"/>
          <w:szCs w:val="24"/>
        </w:rPr>
        <w:t>how</w:t>
      </w:r>
      <w:r w:rsidRPr="00435359">
        <w:rPr>
          <w:b/>
          <w:i/>
          <w:color w:val="286995"/>
          <w:spacing w:val="-2"/>
          <w:sz w:val="24"/>
          <w:szCs w:val="24"/>
        </w:rPr>
        <w:t xml:space="preserve"> </w:t>
      </w:r>
      <w:r w:rsidRPr="00435359">
        <w:rPr>
          <w:b/>
          <w:i/>
          <w:color w:val="286995"/>
          <w:sz w:val="24"/>
          <w:szCs w:val="24"/>
        </w:rPr>
        <w:t>this</w:t>
      </w:r>
      <w:r w:rsidRPr="00435359">
        <w:rPr>
          <w:b/>
          <w:i/>
          <w:color w:val="286995"/>
          <w:spacing w:val="-2"/>
          <w:sz w:val="24"/>
          <w:szCs w:val="24"/>
        </w:rPr>
        <w:t xml:space="preserve"> </w:t>
      </w:r>
      <w:hyperlink r:id="rId187" w:anchor="plan">
        <w:r w:rsidRPr="00435359">
          <w:rPr>
            <w:b/>
            <w:i/>
            <w:color w:val="0000FF"/>
            <w:sz w:val="24"/>
            <w:szCs w:val="24"/>
            <w:u w:val="single" w:color="0000FF"/>
          </w:rPr>
          <w:t>plan</w:t>
        </w:r>
      </w:hyperlink>
      <w:r w:rsidRPr="00435359">
        <w:rPr>
          <w:b/>
          <w:i/>
          <w:color w:val="0000FF"/>
          <w:spacing w:val="-2"/>
          <w:sz w:val="24"/>
          <w:szCs w:val="24"/>
        </w:rPr>
        <w:t xml:space="preserve"> </w:t>
      </w:r>
      <w:r w:rsidRPr="00435359">
        <w:rPr>
          <w:b/>
          <w:i/>
          <w:color w:val="286995"/>
          <w:sz w:val="24"/>
          <w:szCs w:val="24"/>
        </w:rPr>
        <w:t>might</w:t>
      </w:r>
      <w:r w:rsidRPr="00435359">
        <w:rPr>
          <w:b/>
          <w:i/>
          <w:color w:val="286995"/>
          <w:spacing w:val="-4"/>
          <w:sz w:val="24"/>
          <w:szCs w:val="24"/>
        </w:rPr>
        <w:t xml:space="preserve"> </w:t>
      </w:r>
      <w:r w:rsidRPr="00435359">
        <w:rPr>
          <w:b/>
          <w:i/>
          <w:color w:val="286995"/>
          <w:sz w:val="24"/>
          <w:szCs w:val="24"/>
        </w:rPr>
        <w:t>cover</w:t>
      </w:r>
      <w:r w:rsidRPr="00435359">
        <w:rPr>
          <w:b/>
          <w:i/>
          <w:color w:val="286995"/>
          <w:spacing w:val="-4"/>
          <w:sz w:val="24"/>
          <w:szCs w:val="24"/>
        </w:rPr>
        <w:t xml:space="preserve"> </w:t>
      </w:r>
      <w:r w:rsidRPr="00435359">
        <w:rPr>
          <w:b/>
          <w:i/>
          <w:color w:val="286995"/>
          <w:sz w:val="24"/>
          <w:szCs w:val="24"/>
        </w:rPr>
        <w:t>costs</w:t>
      </w:r>
      <w:r w:rsidRPr="00435359">
        <w:rPr>
          <w:b/>
          <w:i/>
          <w:color w:val="286995"/>
          <w:spacing w:val="-2"/>
          <w:sz w:val="24"/>
          <w:szCs w:val="24"/>
        </w:rPr>
        <w:t xml:space="preserve"> </w:t>
      </w:r>
      <w:r w:rsidRPr="00435359">
        <w:rPr>
          <w:b/>
          <w:i/>
          <w:color w:val="286995"/>
          <w:sz w:val="24"/>
          <w:szCs w:val="24"/>
        </w:rPr>
        <w:t>for</w:t>
      </w:r>
      <w:r w:rsidRPr="00435359">
        <w:rPr>
          <w:b/>
          <w:i/>
          <w:color w:val="286995"/>
          <w:spacing w:val="-3"/>
          <w:sz w:val="24"/>
          <w:szCs w:val="24"/>
        </w:rPr>
        <w:t xml:space="preserve"> </w:t>
      </w:r>
      <w:r w:rsidRPr="00435359">
        <w:rPr>
          <w:b/>
          <w:i/>
          <w:color w:val="286995"/>
          <w:sz w:val="24"/>
          <w:szCs w:val="24"/>
        </w:rPr>
        <w:t>a</w:t>
      </w:r>
      <w:r w:rsidRPr="00435359">
        <w:rPr>
          <w:b/>
          <w:i/>
          <w:color w:val="286995"/>
          <w:spacing w:val="-1"/>
          <w:sz w:val="24"/>
          <w:szCs w:val="24"/>
        </w:rPr>
        <w:t xml:space="preserve"> </w:t>
      </w:r>
      <w:r w:rsidRPr="00435359">
        <w:rPr>
          <w:b/>
          <w:i/>
          <w:color w:val="286995"/>
          <w:sz w:val="24"/>
          <w:szCs w:val="24"/>
        </w:rPr>
        <w:t>sample</w:t>
      </w:r>
      <w:r w:rsidRPr="00435359">
        <w:rPr>
          <w:b/>
          <w:i/>
          <w:color w:val="286995"/>
          <w:spacing w:val="-4"/>
          <w:sz w:val="24"/>
          <w:szCs w:val="24"/>
        </w:rPr>
        <w:t xml:space="preserve"> </w:t>
      </w:r>
      <w:r w:rsidRPr="00435359">
        <w:rPr>
          <w:b/>
          <w:i/>
          <w:color w:val="286995"/>
          <w:sz w:val="24"/>
          <w:szCs w:val="24"/>
        </w:rPr>
        <w:t>medical</w:t>
      </w:r>
      <w:r w:rsidRPr="00435359">
        <w:rPr>
          <w:b/>
          <w:i/>
          <w:color w:val="286995"/>
          <w:spacing w:val="-4"/>
          <w:sz w:val="24"/>
          <w:szCs w:val="24"/>
        </w:rPr>
        <w:t xml:space="preserve"> </w:t>
      </w:r>
      <w:r w:rsidRPr="00435359">
        <w:rPr>
          <w:b/>
          <w:i/>
          <w:color w:val="286995"/>
          <w:sz w:val="24"/>
          <w:szCs w:val="24"/>
        </w:rPr>
        <w:t>situation,</w:t>
      </w:r>
      <w:r w:rsidRPr="00435359">
        <w:rPr>
          <w:b/>
          <w:i/>
          <w:color w:val="286995"/>
          <w:spacing w:val="-3"/>
          <w:sz w:val="24"/>
          <w:szCs w:val="24"/>
        </w:rPr>
        <w:t xml:space="preserve"> </w:t>
      </w:r>
      <w:r w:rsidRPr="00435359">
        <w:rPr>
          <w:b/>
          <w:i/>
          <w:color w:val="286995"/>
          <w:sz w:val="24"/>
          <w:szCs w:val="24"/>
        </w:rPr>
        <w:t>see</w:t>
      </w:r>
      <w:r w:rsidRPr="00435359">
        <w:rPr>
          <w:b/>
          <w:i/>
          <w:color w:val="286995"/>
          <w:spacing w:val="-1"/>
          <w:sz w:val="24"/>
          <w:szCs w:val="24"/>
        </w:rPr>
        <w:t xml:space="preserve"> </w:t>
      </w:r>
      <w:r w:rsidRPr="00435359">
        <w:rPr>
          <w:b/>
          <w:i/>
          <w:color w:val="286995"/>
          <w:sz w:val="24"/>
          <w:szCs w:val="24"/>
        </w:rPr>
        <w:t>the</w:t>
      </w:r>
      <w:r w:rsidRPr="00435359">
        <w:rPr>
          <w:b/>
          <w:i/>
          <w:color w:val="286995"/>
          <w:spacing w:val="-2"/>
          <w:sz w:val="24"/>
          <w:szCs w:val="24"/>
        </w:rPr>
        <w:t xml:space="preserve"> </w:t>
      </w:r>
      <w:r w:rsidRPr="00435359">
        <w:rPr>
          <w:b/>
          <w:i/>
          <w:color w:val="286995"/>
          <w:sz w:val="24"/>
          <w:szCs w:val="24"/>
        </w:rPr>
        <w:t>next</w:t>
      </w:r>
      <w:r w:rsidRPr="00435359">
        <w:rPr>
          <w:b/>
          <w:i/>
          <w:color w:val="286995"/>
          <w:spacing w:val="-3"/>
          <w:sz w:val="24"/>
          <w:szCs w:val="24"/>
        </w:rPr>
        <w:t xml:space="preserve"> </w:t>
      </w:r>
      <w:r w:rsidRPr="00435359">
        <w:rPr>
          <w:b/>
          <w:i/>
          <w:color w:val="286995"/>
          <w:spacing w:val="-2"/>
          <w:sz w:val="24"/>
          <w:szCs w:val="24"/>
        </w:rPr>
        <w:t>section.</w:t>
      </w:r>
    </w:p>
    <w:p w14:paraId="1D8EE3F2" w14:textId="77777777" w:rsidR="00333F1F" w:rsidRPr="00435359" w:rsidRDefault="000B6061" w:rsidP="00435359">
      <w:pPr>
        <w:spacing w:before="240"/>
        <w:ind w:left="158" w:right="518"/>
        <w:rPr>
          <w:rFonts w:ascii="Times New Roman"/>
          <w:spacing w:val="-2"/>
          <w:sz w:val="18"/>
          <w:szCs w:val="18"/>
        </w:rPr>
        <w:sectPr w:rsidR="00333F1F" w:rsidRPr="00435359" w:rsidSect="004C6B94">
          <w:footerReference w:type="default" r:id="rId188"/>
          <w:pgSz w:w="15840" w:h="12240" w:orient="landscape"/>
          <w:pgMar w:top="274" w:right="446" w:bottom="432" w:left="562" w:header="0" w:footer="634" w:gutter="0"/>
          <w:cols w:space="720"/>
        </w:sectPr>
      </w:pPr>
      <w:r w:rsidRPr="00EE4122">
        <w:rPr>
          <w:rFonts w:ascii="Times New Roman"/>
          <w:b/>
          <w:sz w:val="18"/>
          <w:szCs w:val="18"/>
          <w:u w:val="single"/>
        </w:rPr>
        <w:t>PRA Disclosure Statement:</w:t>
      </w:r>
      <w:r w:rsidRPr="00EE4122">
        <w:rPr>
          <w:rFonts w:ascii="Times New Roman"/>
          <w:b/>
          <w:sz w:val="18"/>
          <w:szCs w:val="18"/>
        </w:rPr>
        <w:t xml:space="preserve"> </w:t>
      </w:r>
      <w:r w:rsidRPr="00EE4122">
        <w:rPr>
          <w:rFonts w:ascii="Times New Roman"/>
          <w:sz w:val="18"/>
          <w:szCs w:val="18"/>
        </w:rPr>
        <w:t xml:space="preserve">According to the Paperwork Reduction Act of 1995, no persons are required to respond to a collection of information unless it displays a valid OMB control number. The valid OMB control number for this information collection is </w:t>
      </w:r>
      <w:r w:rsidRPr="00EE4122">
        <w:rPr>
          <w:rFonts w:ascii="Times New Roman"/>
          <w:b/>
          <w:sz w:val="18"/>
          <w:szCs w:val="18"/>
        </w:rPr>
        <w:t>0938-1146</w:t>
      </w:r>
      <w:r w:rsidRPr="00EE4122">
        <w:rPr>
          <w:rFonts w:ascii="Times New Roman"/>
          <w:sz w:val="18"/>
          <w:szCs w:val="18"/>
        </w:rPr>
        <w:t xml:space="preserve">. The time required to complete this information collection is estimated to average </w:t>
      </w:r>
      <w:r w:rsidRPr="00EE4122">
        <w:rPr>
          <w:rFonts w:ascii="Times New Roman"/>
          <w:b/>
          <w:sz w:val="18"/>
          <w:szCs w:val="18"/>
        </w:rPr>
        <w:t>0.02</w:t>
      </w:r>
      <w:r w:rsidRPr="00EE4122">
        <w:rPr>
          <w:rFonts w:ascii="Times New Roman"/>
          <w:b/>
          <w:spacing w:val="11"/>
          <w:sz w:val="18"/>
          <w:szCs w:val="18"/>
        </w:rPr>
        <w:t xml:space="preserve"> </w:t>
      </w:r>
      <w:r w:rsidRPr="00EE4122">
        <w:rPr>
          <w:rFonts w:ascii="Times New Roman"/>
          <w:sz w:val="18"/>
          <w:szCs w:val="18"/>
        </w:rPr>
        <w:t>hours per response, including</w:t>
      </w:r>
      <w:r w:rsidRPr="00EE4122">
        <w:rPr>
          <w:rFonts w:ascii="Times New Roman"/>
          <w:spacing w:val="40"/>
          <w:sz w:val="18"/>
          <w:szCs w:val="18"/>
        </w:rPr>
        <w:t xml:space="preserve"> </w:t>
      </w:r>
      <w:r w:rsidRPr="00EE4122">
        <w:rPr>
          <w:rFonts w:ascii="Times New Roman"/>
          <w:sz w:val="18"/>
          <w:szCs w:val="18"/>
        </w:rPr>
        <w:t>the time to review</w:t>
      </w:r>
      <w:r w:rsidRPr="00EE4122">
        <w:rPr>
          <w:rFonts w:ascii="Times New Roman"/>
          <w:spacing w:val="-2"/>
          <w:sz w:val="18"/>
          <w:szCs w:val="18"/>
        </w:rPr>
        <w:t xml:space="preserve"> </w:t>
      </w:r>
      <w:r w:rsidRPr="00EE4122">
        <w:rPr>
          <w:rFonts w:ascii="Times New Roman"/>
          <w:sz w:val="18"/>
          <w:szCs w:val="18"/>
        </w:rPr>
        <w:t>instructions, search existing data resources, gather the data</w:t>
      </w:r>
      <w:r w:rsidRPr="00EE4122">
        <w:rPr>
          <w:rFonts w:ascii="Times New Roman"/>
          <w:spacing w:val="-2"/>
          <w:sz w:val="18"/>
          <w:szCs w:val="18"/>
        </w:rPr>
        <w:t xml:space="preserve"> </w:t>
      </w:r>
      <w:r w:rsidRPr="00EE4122">
        <w:rPr>
          <w:rFonts w:ascii="Times New Roman"/>
          <w:sz w:val="18"/>
          <w:szCs w:val="18"/>
        </w:rPr>
        <w:t>needed, and complete and review</w:t>
      </w:r>
      <w:r w:rsidRPr="00EE4122">
        <w:rPr>
          <w:rFonts w:ascii="Times New Roman"/>
          <w:spacing w:val="-2"/>
          <w:sz w:val="18"/>
          <w:szCs w:val="18"/>
        </w:rPr>
        <w:t xml:space="preserve"> </w:t>
      </w:r>
      <w:r w:rsidRPr="00EE4122">
        <w:rPr>
          <w:rFonts w:ascii="Times New Roman"/>
          <w:sz w:val="18"/>
          <w:szCs w:val="18"/>
        </w:rPr>
        <w:t>the information collection.</w:t>
      </w:r>
      <w:r w:rsidRPr="00EE4122">
        <w:rPr>
          <w:rFonts w:ascii="Times New Roman"/>
          <w:spacing w:val="40"/>
          <w:sz w:val="18"/>
          <w:szCs w:val="18"/>
        </w:rPr>
        <w:t xml:space="preserve"> </w:t>
      </w:r>
      <w:r w:rsidRPr="00EE4122">
        <w:rPr>
          <w:rFonts w:ascii="Times New Roman"/>
          <w:sz w:val="18"/>
          <w:szCs w:val="18"/>
        </w:rPr>
        <w:t>If you have comments concerning the accuracy</w:t>
      </w:r>
      <w:r w:rsidRPr="00EE4122">
        <w:rPr>
          <w:rFonts w:ascii="Times New Roman"/>
          <w:spacing w:val="-3"/>
          <w:sz w:val="18"/>
          <w:szCs w:val="18"/>
        </w:rPr>
        <w:t xml:space="preserve"> </w:t>
      </w:r>
      <w:r w:rsidRPr="00EE4122">
        <w:rPr>
          <w:rFonts w:ascii="Times New Roman"/>
          <w:sz w:val="18"/>
          <w:szCs w:val="18"/>
        </w:rPr>
        <w:t>of</w:t>
      </w:r>
      <w:r w:rsidRPr="00EE4122">
        <w:rPr>
          <w:rFonts w:ascii="Times New Roman"/>
          <w:spacing w:val="-1"/>
          <w:sz w:val="18"/>
          <w:szCs w:val="18"/>
        </w:rPr>
        <w:t xml:space="preserve"> </w:t>
      </w:r>
      <w:r w:rsidRPr="00EE4122">
        <w:rPr>
          <w:rFonts w:ascii="Times New Roman"/>
          <w:sz w:val="18"/>
          <w:szCs w:val="18"/>
        </w:rPr>
        <w:t>the time estimate(s) or suggestions for improving this form, please write to: CMS, 7500 Security Boulevard, Attn: PRA Reports Clearance Officer, Mail Stop C4-26-05, Baltimore, Maryland 21244-</w:t>
      </w:r>
      <w:r w:rsidRPr="00EE4122">
        <w:rPr>
          <w:rFonts w:ascii="Times New Roman"/>
          <w:spacing w:val="-2"/>
          <w:sz w:val="18"/>
          <w:szCs w:val="18"/>
        </w:rPr>
        <w:t>1850.</w:t>
      </w:r>
    </w:p>
    <w:p w14:paraId="1D8EE3F3" w14:textId="21C61E8E" w:rsidR="00333F1F" w:rsidRDefault="000B6061" w:rsidP="009938C2">
      <w:pPr>
        <w:pStyle w:val="Heading2"/>
      </w:pPr>
      <w:r>
        <w:lastRenderedPageBreak/>
        <w:t>About</w:t>
      </w:r>
      <w:r>
        <w:rPr>
          <w:spacing w:val="-7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Coverage</w:t>
      </w:r>
      <w:r>
        <w:rPr>
          <w:spacing w:val="-2"/>
        </w:rPr>
        <w:t xml:space="preserve"> Examples:</w:t>
      </w:r>
    </w:p>
    <w:p w14:paraId="2484315B" w14:textId="488EFD76" w:rsidR="00B82532" w:rsidRDefault="0031588C" w:rsidP="004F1929">
      <w:pPr>
        <w:pStyle w:val="BodyText"/>
        <w:spacing w:before="8"/>
        <w:ind w:left="180"/>
        <w:rPr>
          <w:b/>
          <w:sz w:val="8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75FF023A" wp14:editId="2277FD1E">
            <wp:simplePos x="0" y="0"/>
            <wp:positionH relativeFrom="column">
              <wp:posOffset>186319</wp:posOffset>
            </wp:positionH>
            <wp:positionV relativeFrom="paragraph">
              <wp:posOffset>119380</wp:posOffset>
            </wp:positionV>
            <wp:extent cx="787400" cy="582930"/>
            <wp:effectExtent l="0" t="0" r="0" b="7620"/>
            <wp:wrapNone/>
            <wp:docPr id="460183500" name="Imag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0501">
        <w:rPr>
          <w:noProof/>
        </w:rPr>
        <mc:AlternateContent>
          <mc:Choice Requires="wps">
            <w:drawing>
              <wp:inline distT="0" distB="0" distL="0" distR="0" wp14:anchorId="4D57BE99" wp14:editId="256BD8C9">
                <wp:extent cx="9144000" cy="795647"/>
                <wp:effectExtent l="0" t="0" r="19050" b="24130"/>
                <wp:docPr id="1054709229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0" cy="795647"/>
                        </a:xfrm>
                        <a:prstGeom prst="rect">
                          <a:avLst/>
                        </a:prstGeom>
                        <a:solidFill>
                          <a:srgbClr val="EFF9FF"/>
                        </a:solidFill>
                        <a:ln w="9144">
                          <a:solidFill>
                            <a:srgbClr val="28699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6A350D" w14:textId="77777777" w:rsidR="000D0501" w:rsidRDefault="000D0501" w:rsidP="00797358">
                            <w:pPr>
                              <w:spacing w:before="106"/>
                              <w:ind w:left="14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This is not a cost estimator. </w:t>
                            </w:r>
                            <w:r>
                              <w:rPr>
                                <w:sz w:val="24"/>
                              </w:rPr>
                              <w:t xml:space="preserve">Treatments shown are just examples of how this </w:t>
                            </w:r>
                            <w:hyperlink r:id="rId190" w:anchor="plan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plan</w:t>
                              </w:r>
                            </w:hyperlink>
                            <w:r>
                              <w:rPr>
                                <w:color w:val="0000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might cover medical care. Your actual costs will be different depending on the actual care you receive, the prices your </w:t>
                            </w:r>
                            <w:hyperlink r:id="rId191" w:anchor="provider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providers</w:t>
                              </w:r>
                            </w:hyperlink>
                            <w:r>
                              <w:rPr>
                                <w:color w:val="0000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charge, and many other factors. Focus on the </w:t>
                            </w:r>
                            <w:hyperlink r:id="rId192" w:anchor="cost-sharing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cost-sharing</w:t>
                              </w:r>
                            </w:hyperlink>
                            <w:r>
                              <w:rPr>
                                <w:color w:val="0000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amounts (</w:t>
                            </w:r>
                            <w:hyperlink r:id="rId193" w:anchor="deductible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deductibles</w:t>
                              </w: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hyperlink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hyperlink r:id="rId194" w:anchor="copayment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copayments</w:t>
                              </w:r>
                            </w:hyperlink>
                            <w:r>
                              <w:rPr>
                                <w:color w:val="0000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hyperlink r:id="rId195" w:anchor="coinsurance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coinsurance</w:t>
                              </w:r>
                            </w:hyperlink>
                            <w:r>
                              <w:rPr>
                                <w:sz w:val="24"/>
                              </w:rPr>
                              <w:t>)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hyperlink r:id="rId196" w:anchor="excluded-services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excluded</w:t>
                              </w:r>
                              <w:r>
                                <w:rPr>
                                  <w:color w:val="0000FF"/>
                                  <w:spacing w:val="-1"/>
                                  <w:sz w:val="24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services</w:t>
                              </w:r>
                            </w:hyperlink>
                            <w:r>
                              <w:rPr>
                                <w:color w:val="0000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under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hyperlink r:id="rId197" w:anchor="plan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plan</w:t>
                              </w:r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</w:hyperlink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Use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information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compare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portion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costs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might pay under different health </w:t>
                            </w:r>
                            <w:hyperlink r:id="rId198" w:anchor="plan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plans</w:t>
                              </w:r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</w:hyperlink>
                            <w:r>
                              <w:rPr>
                                <w:sz w:val="24"/>
                              </w:rPr>
                              <w:t xml:space="preserve"> Please note these coverage examples are based on self-only coverage.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57BE99" id="Textbox 19" o:spid="_x0000_s1027" type="#_x0000_t202" style="width:10in;height:6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" fillcolor="#eff9ff" strokecolor="#286995" strokeweight=".72pt">
                <v:textbox inset="0,0,0,0">
                  <w:txbxContent>
                    <w:p w14:paraId="446A350D" w14:textId="77777777" w:rsidR="000D0501" w:rsidRDefault="000D0501" w:rsidP="00797358">
                      <w:pPr>
                        <w:spacing w:before="106"/>
                        <w:ind w:left="1440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This is not a cost estimator. </w:t>
                      </w:r>
                      <w:r>
                        <w:rPr>
                          <w:sz w:val="24"/>
                        </w:rPr>
                        <w:t xml:space="preserve">Treatments shown are just examples of how this </w:t>
                      </w:r>
                      <w:hyperlink r:id="rId199" w:anchor="plan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plan</w:t>
                        </w:r>
                      </w:hyperlink>
                      <w:r>
                        <w:rPr>
                          <w:color w:val="0000FF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might cover medical care. Your actual costs will be different depending on the actual care you receive, the prices your </w:t>
                      </w:r>
                      <w:hyperlink r:id="rId200" w:anchor="provider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providers</w:t>
                        </w:r>
                      </w:hyperlink>
                      <w:r>
                        <w:rPr>
                          <w:color w:val="0000FF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charge, and many other factors. Focus on the </w:t>
                      </w:r>
                      <w:hyperlink r:id="rId201" w:anchor="cost-sharing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cost-sharing</w:t>
                        </w:r>
                      </w:hyperlink>
                      <w:r>
                        <w:rPr>
                          <w:color w:val="0000FF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amounts (</w:t>
                      </w:r>
                      <w:hyperlink r:id="rId202" w:anchor="deductible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deductibles</w:t>
                        </w:r>
                        <w:r>
                          <w:rPr>
                            <w:sz w:val="24"/>
                          </w:rPr>
                          <w:t>,</w:t>
                        </w:r>
                      </w:hyperlink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hyperlink r:id="rId203" w:anchor="copayment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copayments</w:t>
                        </w:r>
                      </w:hyperlink>
                      <w:r>
                        <w:rPr>
                          <w:color w:val="0000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and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hyperlink r:id="rId204" w:anchor="coinsurance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coinsurance</w:t>
                        </w:r>
                      </w:hyperlink>
                      <w:r>
                        <w:rPr>
                          <w:sz w:val="24"/>
                        </w:rPr>
                        <w:t>)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and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hyperlink r:id="rId205" w:anchor="excluded-services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excluded</w:t>
                        </w:r>
                        <w:r>
                          <w:rPr>
                            <w:color w:val="0000FF"/>
                            <w:spacing w:val="-1"/>
                            <w:sz w:val="24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services</w:t>
                        </w:r>
                      </w:hyperlink>
                      <w:r>
                        <w:rPr>
                          <w:color w:val="0000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under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hyperlink r:id="rId206" w:anchor="plan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plan</w:t>
                        </w:r>
                        <w:r>
                          <w:rPr>
                            <w:sz w:val="24"/>
                          </w:rPr>
                          <w:t>.</w:t>
                        </w:r>
                      </w:hyperlink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Use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this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information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compare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portion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costs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might pay under different health </w:t>
                      </w:r>
                      <w:hyperlink r:id="rId207" w:anchor="plan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plans</w:t>
                        </w:r>
                        <w:r>
                          <w:rPr>
                            <w:sz w:val="24"/>
                          </w:rPr>
                          <w:t>.</w:t>
                        </w:r>
                      </w:hyperlink>
                      <w:r>
                        <w:rPr>
                          <w:sz w:val="24"/>
                        </w:rPr>
                        <w:t xml:space="preserve"> Please note these coverage examples are based on self-only coverage.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8EE3F6" w14:textId="3CCC51B2" w:rsidR="00333F1F" w:rsidRPr="009C3A61" w:rsidRDefault="00333F1F" w:rsidP="002F6615">
      <w:pPr>
        <w:pStyle w:val="BodyText"/>
        <w:spacing w:before="8"/>
        <w:rPr>
          <w:b/>
          <w:sz w:val="16"/>
          <w:szCs w:val="16"/>
        </w:rPr>
      </w:pPr>
    </w:p>
    <w:p w14:paraId="1D8EE3F7" w14:textId="77777777" w:rsidR="00333F1F" w:rsidRPr="009C3A61" w:rsidRDefault="00333F1F">
      <w:pPr>
        <w:rPr>
          <w:sz w:val="16"/>
          <w:szCs w:val="16"/>
        </w:rPr>
        <w:sectPr w:rsidR="00333F1F" w:rsidRPr="009C3A61">
          <w:footerReference w:type="default" r:id="rId208"/>
          <w:pgSz w:w="15840" w:h="12240" w:orient="landscape"/>
          <w:pgMar w:top="500" w:right="440" w:bottom="820" w:left="560" w:header="0" w:footer="629" w:gutter="0"/>
          <w:cols w:space="720"/>
        </w:sectPr>
      </w:pPr>
    </w:p>
    <w:p w14:paraId="23D2CCBB" w14:textId="77777777" w:rsidR="007050A5" w:rsidRDefault="007050A5" w:rsidP="007050A5">
      <w:pPr>
        <w:ind w:left="270"/>
      </w:pPr>
      <w:r>
        <w:rPr>
          <w:noProof/>
        </w:rPr>
        <mc:AlternateContent>
          <mc:Choice Requires="wps">
            <w:drawing>
              <wp:inline distT="0" distB="0" distL="0" distR="0" wp14:anchorId="64AE0EDF" wp14:editId="047D759B">
                <wp:extent cx="2779776" cy="658368"/>
                <wp:effectExtent l="0" t="0" r="1905" b="8890"/>
                <wp:docPr id="401688994" name="Rectangle 1" descr="Peg is having a baby. Nine months of in-network pre-natal care and a hospital delivery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6" cy="658368"/>
                        </a:xfrm>
                        <a:prstGeom prst="rect">
                          <a:avLst/>
                        </a:prstGeom>
                        <a:solidFill>
                          <a:srgbClr val="2869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D34D11" w14:textId="77777777" w:rsidR="007050A5" w:rsidRPr="00435359" w:rsidRDefault="007050A5" w:rsidP="007050A5">
                            <w:pPr>
                              <w:spacing w:before="42"/>
                              <w:ind w:left="8" w:right="1"/>
                              <w:jc w:val="center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bookmarkStart w:id="6" w:name="Peg_is_Having_a_Baby_"/>
                            <w:bookmarkEnd w:id="6"/>
                            <w:r w:rsidRPr="005831AE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Peg</w:t>
                            </w:r>
                            <w:r w:rsidRPr="005831AE">
                              <w:rPr>
                                <w:b/>
                                <w:color w:val="FFFFFF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831AE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is</w:t>
                            </w:r>
                            <w:r w:rsidRPr="005831AE">
                              <w:rPr>
                                <w:b/>
                                <w:color w:val="FFFFFF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831AE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Having</w:t>
                            </w:r>
                            <w:r w:rsidRPr="005831AE">
                              <w:rPr>
                                <w:b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831AE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a</w:t>
                            </w:r>
                            <w:r w:rsidRPr="005831AE">
                              <w:rPr>
                                <w:b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831AE">
                              <w:rPr>
                                <w:b/>
                                <w:color w:val="FFFFFF"/>
                                <w:spacing w:val="-4"/>
                                <w:sz w:val="28"/>
                                <w:szCs w:val="28"/>
                              </w:rPr>
                              <w:t>Baby</w:t>
                            </w:r>
                          </w:p>
                          <w:p w14:paraId="59404A8F" w14:textId="77777777" w:rsidR="007050A5" w:rsidRPr="00435359" w:rsidRDefault="007050A5" w:rsidP="007050A5">
                            <w:pPr>
                              <w:pStyle w:val="BodyText"/>
                              <w:spacing w:before="39" w:line="278" w:lineRule="auto"/>
                              <w:ind w:left="8"/>
                              <w:jc w:val="center"/>
                              <w:rPr>
                                <w:color w:val="000000"/>
                              </w:rPr>
                            </w:pPr>
                            <w:r w:rsidRPr="00435359">
                              <w:rPr>
                                <w:color w:val="FFFFFF"/>
                              </w:rPr>
                              <w:t>(9</w:t>
                            </w:r>
                            <w:r w:rsidRPr="00435359"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 w:rsidRPr="00435359">
                              <w:rPr>
                                <w:color w:val="FFFFFF"/>
                              </w:rPr>
                              <w:t>months</w:t>
                            </w:r>
                            <w:r w:rsidRPr="00435359"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 w:rsidRPr="00435359">
                              <w:rPr>
                                <w:color w:val="FFFFFF"/>
                              </w:rPr>
                              <w:t>of</w:t>
                            </w:r>
                            <w:r w:rsidRPr="00435359"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 w:rsidRPr="00435359">
                              <w:rPr>
                                <w:color w:val="FFFFFF"/>
                              </w:rPr>
                              <w:t>in-network</w:t>
                            </w:r>
                            <w:r w:rsidRPr="00435359"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 w:rsidRPr="00435359">
                              <w:rPr>
                                <w:color w:val="FFFFFF"/>
                              </w:rPr>
                              <w:t>pre-natal</w:t>
                            </w:r>
                            <w:r w:rsidRPr="00435359"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 w:rsidRPr="00435359">
                              <w:rPr>
                                <w:color w:val="FFFFFF"/>
                              </w:rPr>
                              <w:t>care</w:t>
                            </w:r>
                            <w:r w:rsidRPr="00435359"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 w:rsidRPr="00435359">
                              <w:rPr>
                                <w:color w:val="FFFFFF"/>
                              </w:rPr>
                              <w:t>and</w:t>
                            </w:r>
                            <w:r w:rsidRPr="00435359"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 w:rsidRPr="00435359">
                              <w:rPr>
                                <w:color w:val="FFFFFF"/>
                              </w:rPr>
                              <w:t>a hospital delivery)</w:t>
                            </w:r>
                          </w:p>
                          <w:p w14:paraId="1279316F" w14:textId="77777777" w:rsidR="007050A5" w:rsidRDefault="007050A5" w:rsidP="007050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AE0EDF" id="Rectangle 1" o:spid="_x0000_s1028" alt="Peg is having a baby. Nine months of in-network pre-natal care and a hospital delivery." style="width:218.9pt;height:5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" fillcolor="#286995" stroked="f" strokeweight="2pt">
                <v:textbox inset="0,0,0,0">
                  <w:txbxContent>
                    <w:p w14:paraId="24D34D11" w14:textId="77777777" w:rsidR="007050A5" w:rsidRPr="00435359" w:rsidRDefault="007050A5" w:rsidP="007050A5">
                      <w:pPr>
                        <w:spacing w:before="42"/>
                        <w:ind w:left="8" w:right="1"/>
                        <w:jc w:val="center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bookmarkStart w:id="7" w:name="Peg_is_Having_a_Baby_"/>
                      <w:bookmarkEnd w:id="7"/>
                      <w:r w:rsidRPr="005831AE">
                        <w:rPr>
                          <w:b/>
                          <w:color w:val="FFFFFF"/>
                          <w:sz w:val="28"/>
                          <w:szCs w:val="28"/>
                        </w:rPr>
                        <w:t>Peg</w:t>
                      </w:r>
                      <w:r w:rsidRPr="005831AE">
                        <w:rPr>
                          <w:b/>
                          <w:color w:val="FFFFFF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5831AE">
                        <w:rPr>
                          <w:b/>
                          <w:color w:val="FFFFFF"/>
                          <w:sz w:val="28"/>
                          <w:szCs w:val="28"/>
                        </w:rPr>
                        <w:t>is</w:t>
                      </w:r>
                      <w:r w:rsidRPr="005831AE">
                        <w:rPr>
                          <w:b/>
                          <w:color w:val="FFFFFF"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5831AE">
                        <w:rPr>
                          <w:b/>
                          <w:color w:val="FFFFFF"/>
                          <w:sz w:val="28"/>
                          <w:szCs w:val="28"/>
                        </w:rPr>
                        <w:t>Having</w:t>
                      </w:r>
                      <w:r w:rsidRPr="005831AE">
                        <w:rPr>
                          <w:b/>
                          <w:color w:val="FFFFFF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5831AE">
                        <w:rPr>
                          <w:b/>
                          <w:color w:val="FFFFFF"/>
                          <w:sz w:val="28"/>
                          <w:szCs w:val="28"/>
                        </w:rPr>
                        <w:t>a</w:t>
                      </w:r>
                      <w:r w:rsidRPr="005831AE">
                        <w:rPr>
                          <w:b/>
                          <w:color w:val="FFFFFF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5831AE">
                        <w:rPr>
                          <w:b/>
                          <w:color w:val="FFFFFF"/>
                          <w:spacing w:val="-4"/>
                          <w:sz w:val="28"/>
                          <w:szCs w:val="28"/>
                        </w:rPr>
                        <w:t>Baby</w:t>
                      </w:r>
                    </w:p>
                    <w:p w14:paraId="59404A8F" w14:textId="77777777" w:rsidR="007050A5" w:rsidRPr="00435359" w:rsidRDefault="007050A5" w:rsidP="007050A5">
                      <w:pPr>
                        <w:pStyle w:val="BodyText"/>
                        <w:spacing w:before="39" w:line="278" w:lineRule="auto"/>
                        <w:ind w:left="8"/>
                        <w:jc w:val="center"/>
                        <w:rPr>
                          <w:color w:val="000000"/>
                        </w:rPr>
                      </w:pPr>
                      <w:r w:rsidRPr="00435359">
                        <w:rPr>
                          <w:color w:val="FFFFFF"/>
                        </w:rPr>
                        <w:t>(9</w:t>
                      </w:r>
                      <w:r w:rsidRPr="00435359"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 w:rsidRPr="00435359">
                        <w:rPr>
                          <w:color w:val="FFFFFF"/>
                        </w:rPr>
                        <w:t>months</w:t>
                      </w:r>
                      <w:r w:rsidRPr="00435359"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 w:rsidRPr="00435359">
                        <w:rPr>
                          <w:color w:val="FFFFFF"/>
                        </w:rPr>
                        <w:t>of</w:t>
                      </w:r>
                      <w:r w:rsidRPr="00435359"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 w:rsidRPr="00435359">
                        <w:rPr>
                          <w:color w:val="FFFFFF"/>
                        </w:rPr>
                        <w:t>in-network</w:t>
                      </w:r>
                      <w:r w:rsidRPr="00435359"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 w:rsidRPr="00435359">
                        <w:rPr>
                          <w:color w:val="FFFFFF"/>
                        </w:rPr>
                        <w:t>pre-natal</w:t>
                      </w:r>
                      <w:r w:rsidRPr="00435359"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 w:rsidRPr="00435359">
                        <w:rPr>
                          <w:color w:val="FFFFFF"/>
                        </w:rPr>
                        <w:t>care</w:t>
                      </w:r>
                      <w:r w:rsidRPr="00435359"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 w:rsidRPr="00435359">
                        <w:rPr>
                          <w:color w:val="FFFFFF"/>
                        </w:rPr>
                        <w:t>and</w:t>
                      </w:r>
                      <w:r w:rsidRPr="00435359"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 w:rsidRPr="00435359">
                        <w:rPr>
                          <w:color w:val="FFFFFF"/>
                        </w:rPr>
                        <w:t>a hospital delivery)</w:t>
                      </w:r>
                    </w:p>
                    <w:p w14:paraId="1279316F" w14:textId="77777777" w:rsidR="007050A5" w:rsidRDefault="007050A5" w:rsidP="007050A5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6904D735" w14:textId="6FFBCB45" w:rsidR="007050A5" w:rsidRPr="004F52FF" w:rsidRDefault="007050A5" w:rsidP="007050A5">
      <w:pPr>
        <w:widowControl/>
        <w:numPr>
          <w:ilvl w:val="0"/>
          <w:numId w:val="8"/>
        </w:numPr>
        <w:tabs>
          <w:tab w:val="right" w:pos="540"/>
          <w:tab w:val="right" w:pos="4617"/>
        </w:tabs>
        <w:autoSpaceDE/>
        <w:autoSpaceDN/>
        <w:spacing w:before="240"/>
        <w:rPr>
          <w:rFonts w:eastAsiaTheme="minorHAnsi" w:cs="Arial"/>
          <w:b/>
          <w:sz w:val="24"/>
          <w:szCs w:val="24"/>
        </w:rPr>
      </w:pPr>
      <w:r w:rsidRPr="004F52FF">
        <w:rPr>
          <w:rFonts w:eastAsiaTheme="minorHAnsi" w:cs="Arial"/>
          <w:b/>
          <w:sz w:val="24"/>
          <w:szCs w:val="24"/>
        </w:rPr>
        <w:t xml:space="preserve">The </w:t>
      </w:r>
      <w:hyperlink r:id="rId209" w:anchor="plan" w:history="1">
        <w:r w:rsidRPr="004F52FF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plan’s</w:t>
        </w:r>
      </w:hyperlink>
      <w:r w:rsidRPr="004F52FF">
        <w:rPr>
          <w:rFonts w:eastAsiaTheme="minorHAnsi" w:cs="Arial"/>
          <w:b/>
          <w:sz w:val="24"/>
          <w:szCs w:val="24"/>
        </w:rPr>
        <w:t xml:space="preserve"> overall </w:t>
      </w:r>
      <w:hyperlink r:id="rId210" w:anchor="deductible" w:history="1">
        <w:r w:rsidRPr="004F52FF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deductible</w:t>
        </w:r>
      </w:hyperlink>
      <w:r w:rsidRPr="004F52FF">
        <w:rPr>
          <w:rFonts w:eastAsiaTheme="minorHAnsi" w:cs="Arial"/>
          <w:b/>
          <w:sz w:val="24"/>
          <w:szCs w:val="24"/>
        </w:rPr>
        <w:t xml:space="preserve"> </w:t>
      </w:r>
      <w:r w:rsidRPr="004F52FF">
        <w:rPr>
          <w:rFonts w:eastAsiaTheme="minorHAnsi" w:cs="Arial"/>
          <w:b/>
          <w:sz w:val="24"/>
          <w:szCs w:val="24"/>
        </w:rPr>
        <w:tab/>
        <w:t>$</w:t>
      </w:r>
      <w:r>
        <w:rPr>
          <w:rFonts w:eastAsiaTheme="minorHAnsi" w:cs="Arial"/>
          <w:b/>
          <w:sz w:val="24"/>
          <w:szCs w:val="24"/>
        </w:rPr>
        <w:t>0</w:t>
      </w:r>
    </w:p>
    <w:p w14:paraId="79C0EBB6" w14:textId="041D3C4E" w:rsidR="007050A5" w:rsidRPr="004F52FF" w:rsidRDefault="007050A5" w:rsidP="007050A5">
      <w:pPr>
        <w:widowControl/>
        <w:numPr>
          <w:ilvl w:val="0"/>
          <w:numId w:val="8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hyperlink r:id="rId211" w:anchor="specialist" w:history="1">
        <w:r w:rsidRPr="004F52FF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Specialist</w:t>
        </w:r>
      </w:hyperlink>
      <w:r w:rsidRPr="00BC264F">
        <w:rPr>
          <w:rFonts w:eastAsiaTheme="minorHAnsi" w:cs="Arial"/>
          <w:b/>
          <w:sz w:val="24"/>
          <w:szCs w:val="24"/>
          <w:u w:val="single"/>
        </w:rPr>
        <w:t xml:space="preserve"> </w:t>
      </w:r>
      <w:hyperlink r:id="rId212" w:anchor="copayment" w:history="1">
        <w:r w:rsidR="00BC264F" w:rsidRPr="00BC264F">
          <w:rPr>
            <w:rStyle w:val="Hyperlink"/>
            <w:rFonts w:eastAsiaTheme="minorHAnsi" w:cs="Arial"/>
            <w:b/>
            <w:iCs/>
            <w:sz w:val="24"/>
            <w:szCs w:val="24"/>
          </w:rPr>
          <w:t>copayment</w:t>
        </w:r>
      </w:hyperlink>
      <w:r w:rsidRPr="004F52FF">
        <w:rPr>
          <w:rFonts w:eastAsiaTheme="minorHAnsi" w:cs="Arial"/>
          <w:b/>
          <w:sz w:val="24"/>
          <w:szCs w:val="24"/>
        </w:rPr>
        <w:tab/>
        <w:t>$</w:t>
      </w:r>
      <w:r>
        <w:rPr>
          <w:rFonts w:eastAsiaTheme="minorHAnsi" w:cs="Arial"/>
          <w:b/>
          <w:sz w:val="24"/>
          <w:szCs w:val="24"/>
        </w:rPr>
        <w:t>0</w:t>
      </w:r>
    </w:p>
    <w:p w14:paraId="791F8EB0" w14:textId="4936ADC0" w:rsidR="007050A5" w:rsidRPr="004F52FF" w:rsidRDefault="007050A5" w:rsidP="007050A5">
      <w:pPr>
        <w:widowControl/>
        <w:numPr>
          <w:ilvl w:val="0"/>
          <w:numId w:val="8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r w:rsidRPr="004F52FF">
        <w:rPr>
          <w:rFonts w:eastAsiaTheme="minorHAnsi" w:cs="Arial"/>
          <w:b/>
          <w:sz w:val="24"/>
          <w:szCs w:val="24"/>
        </w:rPr>
        <w:t xml:space="preserve">Hospital (facility) </w:t>
      </w:r>
      <w:hyperlink r:id="rId213" w:anchor="coinsurance" w:history="1">
        <w:r w:rsidR="00BC264F" w:rsidRPr="0046353B">
          <w:rPr>
            <w:rStyle w:val="Hyperlink"/>
            <w:rFonts w:eastAsiaTheme="minorHAnsi" w:cs="Arial"/>
            <w:b/>
            <w:iCs/>
            <w:sz w:val="24"/>
            <w:szCs w:val="24"/>
          </w:rPr>
          <w:t>coinsurance</w:t>
        </w:r>
      </w:hyperlink>
      <w:r w:rsidRPr="004F52FF">
        <w:rPr>
          <w:rFonts w:eastAsiaTheme="minorHAnsi" w:cs="Arial"/>
          <w:b/>
          <w:sz w:val="24"/>
          <w:szCs w:val="24"/>
        </w:rPr>
        <w:tab/>
      </w:r>
      <w:r>
        <w:rPr>
          <w:rFonts w:eastAsiaTheme="minorHAnsi" w:cs="Arial"/>
          <w:b/>
          <w:sz w:val="24"/>
          <w:szCs w:val="24"/>
        </w:rPr>
        <w:t>0</w:t>
      </w:r>
      <w:r w:rsidRPr="004F52FF">
        <w:rPr>
          <w:rFonts w:eastAsiaTheme="minorHAnsi" w:cs="Arial"/>
          <w:b/>
          <w:sz w:val="24"/>
          <w:szCs w:val="24"/>
        </w:rPr>
        <w:t>%</w:t>
      </w:r>
    </w:p>
    <w:p w14:paraId="4AB1F398" w14:textId="4736CFCD" w:rsidR="007050A5" w:rsidRPr="004F52FF" w:rsidRDefault="007050A5" w:rsidP="007050A5">
      <w:pPr>
        <w:widowControl/>
        <w:numPr>
          <w:ilvl w:val="0"/>
          <w:numId w:val="8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r w:rsidRPr="004F52FF">
        <w:rPr>
          <w:rFonts w:eastAsiaTheme="minorHAnsi" w:cs="Arial"/>
          <w:b/>
          <w:sz w:val="24"/>
          <w:szCs w:val="24"/>
        </w:rPr>
        <w:t xml:space="preserve">Other </w:t>
      </w:r>
      <w:hyperlink r:id="rId214" w:anchor="coinsurance" w:history="1">
        <w:r w:rsidR="00BC264F" w:rsidRPr="0046353B">
          <w:rPr>
            <w:rStyle w:val="Hyperlink"/>
            <w:rFonts w:eastAsiaTheme="minorHAnsi" w:cs="Arial"/>
            <w:b/>
            <w:iCs/>
            <w:sz w:val="24"/>
            <w:szCs w:val="24"/>
          </w:rPr>
          <w:t>coinsurance</w:t>
        </w:r>
      </w:hyperlink>
      <w:r w:rsidRPr="004F52FF">
        <w:rPr>
          <w:rFonts w:eastAsiaTheme="minorHAnsi" w:cs="Arial"/>
          <w:b/>
          <w:sz w:val="24"/>
          <w:szCs w:val="24"/>
        </w:rPr>
        <w:tab/>
      </w:r>
      <w:r>
        <w:rPr>
          <w:rFonts w:eastAsiaTheme="minorHAnsi" w:cs="Arial"/>
          <w:b/>
          <w:sz w:val="24"/>
          <w:szCs w:val="24"/>
        </w:rPr>
        <w:t>0</w:t>
      </w:r>
      <w:r w:rsidRPr="004F52FF">
        <w:rPr>
          <w:rFonts w:eastAsiaTheme="minorHAnsi" w:cs="Arial"/>
          <w:b/>
          <w:sz w:val="24"/>
          <w:szCs w:val="24"/>
        </w:rPr>
        <w:t>%</w:t>
      </w:r>
    </w:p>
    <w:p w14:paraId="27DAD939" w14:textId="77777777" w:rsidR="007050A5" w:rsidRPr="004F52FF" w:rsidRDefault="007050A5" w:rsidP="007050A5">
      <w:pPr>
        <w:spacing w:before="240"/>
        <w:ind w:left="270"/>
        <w:rPr>
          <w:b/>
          <w:sz w:val="24"/>
          <w:szCs w:val="24"/>
        </w:rPr>
      </w:pPr>
      <w:r w:rsidRPr="004F52FF">
        <w:rPr>
          <w:b/>
          <w:sz w:val="24"/>
          <w:szCs w:val="24"/>
        </w:rPr>
        <w:t>This EXAMPLE event includes services like:</w:t>
      </w:r>
    </w:p>
    <w:p w14:paraId="11CC32BB" w14:textId="77777777" w:rsidR="007050A5" w:rsidRPr="004F52FF" w:rsidRDefault="007050A5" w:rsidP="007050A5">
      <w:pPr>
        <w:ind w:left="270"/>
        <w:rPr>
          <w:sz w:val="24"/>
          <w:szCs w:val="24"/>
        </w:rPr>
      </w:pPr>
      <w:hyperlink r:id="rId215" w:anchor="specialist" w:history="1">
        <w:r w:rsidRPr="004F52FF">
          <w:rPr>
            <w:color w:val="0000FF" w:themeColor="hyperlink"/>
            <w:sz w:val="24"/>
            <w:szCs w:val="24"/>
            <w:u w:val="single"/>
          </w:rPr>
          <w:t>Specialist</w:t>
        </w:r>
      </w:hyperlink>
      <w:r w:rsidRPr="004F52FF">
        <w:rPr>
          <w:sz w:val="24"/>
          <w:szCs w:val="24"/>
        </w:rPr>
        <w:t xml:space="preserve"> office visits </w:t>
      </w:r>
      <w:r w:rsidRPr="004F52FF">
        <w:rPr>
          <w:i/>
          <w:sz w:val="24"/>
          <w:szCs w:val="24"/>
        </w:rPr>
        <w:t>(prenatal care)</w:t>
      </w:r>
    </w:p>
    <w:p w14:paraId="61C2ED4C" w14:textId="77777777" w:rsidR="007050A5" w:rsidRPr="004F52FF" w:rsidRDefault="007050A5" w:rsidP="007050A5">
      <w:pPr>
        <w:ind w:left="270"/>
        <w:rPr>
          <w:sz w:val="24"/>
          <w:szCs w:val="24"/>
        </w:rPr>
      </w:pPr>
      <w:r w:rsidRPr="004F52FF">
        <w:rPr>
          <w:sz w:val="24"/>
          <w:szCs w:val="24"/>
        </w:rPr>
        <w:t>Childbirth/Delivery Professional Services</w:t>
      </w:r>
    </w:p>
    <w:p w14:paraId="0E1673C0" w14:textId="77777777" w:rsidR="007050A5" w:rsidRPr="004F52FF" w:rsidRDefault="007050A5" w:rsidP="007050A5">
      <w:pPr>
        <w:ind w:left="270"/>
        <w:rPr>
          <w:sz w:val="24"/>
          <w:szCs w:val="24"/>
        </w:rPr>
      </w:pPr>
      <w:r w:rsidRPr="004F52FF">
        <w:rPr>
          <w:sz w:val="24"/>
          <w:szCs w:val="24"/>
        </w:rPr>
        <w:t>Childbirth/Delivery Facility Services</w:t>
      </w:r>
    </w:p>
    <w:p w14:paraId="0E6338E3" w14:textId="77777777" w:rsidR="007050A5" w:rsidRPr="004F52FF" w:rsidRDefault="007050A5" w:rsidP="007050A5">
      <w:pPr>
        <w:ind w:left="270"/>
        <w:rPr>
          <w:sz w:val="24"/>
          <w:szCs w:val="24"/>
        </w:rPr>
      </w:pPr>
      <w:hyperlink r:id="rId216" w:anchor="diagnostic-test" w:history="1">
        <w:r w:rsidRPr="004F52FF">
          <w:rPr>
            <w:color w:val="0000FF" w:themeColor="hyperlink"/>
            <w:sz w:val="24"/>
            <w:szCs w:val="24"/>
            <w:u w:val="single"/>
          </w:rPr>
          <w:t>Diagnostic tests</w:t>
        </w:r>
      </w:hyperlink>
      <w:r w:rsidRPr="004F52FF">
        <w:rPr>
          <w:sz w:val="24"/>
          <w:szCs w:val="24"/>
        </w:rPr>
        <w:t xml:space="preserve"> </w:t>
      </w:r>
      <w:r w:rsidRPr="004F52FF">
        <w:rPr>
          <w:i/>
          <w:sz w:val="24"/>
          <w:szCs w:val="24"/>
        </w:rPr>
        <w:t>(ultrasounds and blood work)</w:t>
      </w:r>
    </w:p>
    <w:p w14:paraId="0F8A0F6B" w14:textId="56E1C547" w:rsidR="007050A5" w:rsidRDefault="007050A5" w:rsidP="007050A5">
      <w:pPr>
        <w:spacing w:after="220"/>
        <w:ind w:left="270"/>
        <w:rPr>
          <w:i/>
          <w:sz w:val="24"/>
          <w:szCs w:val="24"/>
        </w:rPr>
      </w:pPr>
      <w:hyperlink r:id="rId217" w:anchor="specialist" w:history="1">
        <w:r w:rsidRPr="004F52FF">
          <w:rPr>
            <w:color w:val="0000FF" w:themeColor="hyperlink"/>
            <w:sz w:val="24"/>
            <w:szCs w:val="24"/>
            <w:u w:val="single"/>
          </w:rPr>
          <w:t>Specialist</w:t>
        </w:r>
      </w:hyperlink>
      <w:r w:rsidRPr="004F52FF">
        <w:rPr>
          <w:sz w:val="24"/>
          <w:szCs w:val="24"/>
        </w:rPr>
        <w:t xml:space="preserve"> visit </w:t>
      </w:r>
      <w:r w:rsidRPr="004F52FF">
        <w:rPr>
          <w:i/>
          <w:sz w:val="24"/>
          <w:szCs w:val="24"/>
        </w:rPr>
        <w:t>(anesthesia)</w:t>
      </w:r>
    </w:p>
    <w:tbl>
      <w:tblPr>
        <w:tblStyle w:val="TableGrid"/>
        <w:tblW w:w="4363" w:type="dxa"/>
        <w:tblInd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86995"/>
          <w:insideV w:val="single" w:sz="4" w:space="0" w:color="286995"/>
        </w:tblBorders>
        <w:tblLook w:val="04A0" w:firstRow="1" w:lastRow="0" w:firstColumn="1" w:lastColumn="0" w:noHBand="0" w:noVBand="1"/>
        <w:tblDescription w:val="Table with examples of how to determine Peg's total cost sharing amount. "/>
      </w:tblPr>
      <w:tblGrid>
        <w:gridCol w:w="3254"/>
        <w:gridCol w:w="1109"/>
      </w:tblGrid>
      <w:tr w:rsidR="007050A5" w:rsidRPr="004F52FF" w14:paraId="58E0A1E3" w14:textId="77777777" w:rsidTr="00EE4122">
        <w:trPr>
          <w:trHeight w:val="334"/>
          <w:tblHeader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4" w:space="0" w:color="286995"/>
            </w:tcBorders>
            <w:shd w:val="clear" w:color="auto" w:fill="C0E8FB"/>
            <w:vAlign w:val="center"/>
          </w:tcPr>
          <w:p w14:paraId="3E7E4321" w14:textId="77777777" w:rsidR="007050A5" w:rsidRPr="00BD7050" w:rsidRDefault="007050A5" w:rsidP="00EE4122">
            <w:pPr>
              <w:tabs>
                <w:tab w:val="left" w:pos="4199"/>
              </w:tabs>
              <w:spacing w:line="232" w:lineRule="exact"/>
              <w:ind w:left="-75"/>
              <w:rPr>
                <w:b/>
                <w:sz w:val="24"/>
                <w:szCs w:val="24"/>
              </w:rPr>
            </w:pPr>
            <w:r w:rsidRPr="00BD7050">
              <w:rPr>
                <w:b/>
                <w:sz w:val="24"/>
                <w:szCs w:val="24"/>
              </w:rPr>
              <w:t>Total Example Cost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4" w:space="0" w:color="286995"/>
              <w:right w:val="nil"/>
            </w:tcBorders>
            <w:shd w:val="clear" w:color="auto" w:fill="C0E8FB"/>
            <w:vAlign w:val="center"/>
          </w:tcPr>
          <w:p w14:paraId="0CE218DE" w14:textId="77777777" w:rsidR="007050A5" w:rsidRPr="00BD7050" w:rsidRDefault="007050A5" w:rsidP="00EE4122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b/>
                <w:sz w:val="24"/>
                <w:szCs w:val="24"/>
              </w:rPr>
            </w:pPr>
            <w:r w:rsidRPr="00BD7050">
              <w:rPr>
                <w:b/>
                <w:sz w:val="24"/>
                <w:szCs w:val="24"/>
              </w:rPr>
              <w:t>$12,700</w:t>
            </w:r>
          </w:p>
        </w:tc>
      </w:tr>
      <w:tr w:rsidR="007050A5" w:rsidRPr="004F52FF" w14:paraId="2FE3DEC6" w14:textId="77777777" w:rsidTr="00EE4122">
        <w:trPr>
          <w:trHeight w:val="380"/>
        </w:trPr>
        <w:tc>
          <w:tcPr>
            <w:tcW w:w="0" w:type="auto"/>
            <w:gridSpan w:val="2"/>
            <w:tcBorders>
              <w:top w:val="single" w:sz="4" w:space="0" w:color="286995"/>
              <w:left w:val="nil"/>
              <w:bottom w:val="single" w:sz="4" w:space="0" w:color="286995"/>
              <w:right w:val="single" w:sz="8" w:space="0" w:color="FFFFFF" w:themeColor="background1"/>
            </w:tcBorders>
            <w:vAlign w:val="center"/>
          </w:tcPr>
          <w:p w14:paraId="3CAF65DF" w14:textId="77777777" w:rsidR="007050A5" w:rsidRPr="00BD7050" w:rsidRDefault="007050A5" w:rsidP="00EE4122">
            <w:pPr>
              <w:tabs>
                <w:tab w:val="left" w:pos="4199"/>
              </w:tabs>
              <w:spacing w:line="232" w:lineRule="exact"/>
              <w:ind w:left="-60" w:right="267"/>
              <w:rPr>
                <w:color w:val="FFFFFF" w:themeColor="background1"/>
                <w:sz w:val="24"/>
                <w:szCs w:val="24"/>
              </w:rPr>
            </w:pPr>
            <w:r w:rsidRPr="00BD7050">
              <w:rPr>
                <w:b/>
                <w:sz w:val="24"/>
                <w:szCs w:val="24"/>
              </w:rPr>
              <w:t>In this example, Peg would pay:</w:t>
            </w:r>
          </w:p>
        </w:tc>
      </w:tr>
      <w:tr w:rsidR="007050A5" w:rsidRPr="004F52FF" w14:paraId="3F4120B7" w14:textId="77777777" w:rsidTr="00EE4122">
        <w:trPr>
          <w:trHeight w:val="273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EFF9FF"/>
            <w:vAlign w:val="center"/>
          </w:tcPr>
          <w:p w14:paraId="53E625B3" w14:textId="77777777" w:rsidR="007050A5" w:rsidRPr="00BD7050" w:rsidRDefault="007050A5" w:rsidP="00EE4122">
            <w:pPr>
              <w:tabs>
                <w:tab w:val="left" w:pos="4199"/>
              </w:tabs>
              <w:spacing w:line="232" w:lineRule="exact"/>
              <w:jc w:val="center"/>
              <w:rPr>
                <w:i/>
                <w:sz w:val="24"/>
                <w:szCs w:val="24"/>
              </w:rPr>
            </w:pPr>
            <w:r w:rsidRPr="00BD7050">
              <w:rPr>
                <w:i/>
                <w:sz w:val="24"/>
                <w:szCs w:val="24"/>
              </w:rPr>
              <w:t>Cost Sharing</w:t>
            </w:r>
          </w:p>
        </w:tc>
      </w:tr>
      <w:tr w:rsidR="007050A5" w:rsidRPr="004F52FF" w14:paraId="751628A3" w14:textId="77777777" w:rsidTr="00EE4122">
        <w:trPr>
          <w:trHeight w:val="360"/>
        </w:trPr>
        <w:tc>
          <w:tcPr>
            <w:tcW w:w="0" w:type="auto"/>
            <w:tcBorders>
              <w:left w:val="nil"/>
            </w:tcBorders>
            <w:vAlign w:val="center"/>
          </w:tcPr>
          <w:p w14:paraId="4090DA68" w14:textId="77777777" w:rsidR="007050A5" w:rsidRPr="00BD7050" w:rsidRDefault="007050A5" w:rsidP="00EE4122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218" w:anchor="deductible" w:history="1">
              <w:r w:rsidRPr="00BD7050">
                <w:rPr>
                  <w:color w:val="0000FF" w:themeColor="hyperlink"/>
                  <w:sz w:val="24"/>
                  <w:szCs w:val="24"/>
                  <w:u w:val="single"/>
                </w:rPr>
                <w:t>Deductibles</w:t>
              </w:r>
            </w:hyperlink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10179E07" w14:textId="77777777" w:rsidR="007050A5" w:rsidRPr="00BD7050" w:rsidRDefault="007050A5" w:rsidP="00EE4122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BD7050">
              <w:rPr>
                <w:sz w:val="24"/>
                <w:szCs w:val="24"/>
              </w:rPr>
              <w:t>$0</w:t>
            </w:r>
          </w:p>
        </w:tc>
      </w:tr>
      <w:tr w:rsidR="007050A5" w:rsidRPr="004F52FF" w14:paraId="72E0B8BD" w14:textId="77777777" w:rsidTr="00EE4122">
        <w:trPr>
          <w:trHeight w:val="360"/>
        </w:trPr>
        <w:tc>
          <w:tcPr>
            <w:tcW w:w="0" w:type="auto"/>
            <w:tcBorders>
              <w:left w:val="nil"/>
              <w:bottom w:val="single" w:sz="4" w:space="0" w:color="286995"/>
            </w:tcBorders>
            <w:vAlign w:val="center"/>
          </w:tcPr>
          <w:p w14:paraId="6E21FAF6" w14:textId="77777777" w:rsidR="007050A5" w:rsidRPr="00BD7050" w:rsidRDefault="007050A5" w:rsidP="00EE4122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219" w:anchor="copayment" w:history="1">
              <w:r w:rsidRPr="00BD7050">
                <w:rPr>
                  <w:color w:val="0000FF" w:themeColor="hyperlink"/>
                  <w:sz w:val="24"/>
                  <w:szCs w:val="24"/>
                  <w:u w:val="single"/>
                </w:rPr>
                <w:t>Copayments</w:t>
              </w:r>
            </w:hyperlink>
          </w:p>
        </w:tc>
        <w:tc>
          <w:tcPr>
            <w:tcW w:w="0" w:type="auto"/>
            <w:tcBorders>
              <w:bottom w:val="single" w:sz="4" w:space="0" w:color="286995"/>
              <w:right w:val="nil"/>
            </w:tcBorders>
            <w:vAlign w:val="center"/>
          </w:tcPr>
          <w:p w14:paraId="28A5920D" w14:textId="77777777" w:rsidR="007050A5" w:rsidRPr="00BD7050" w:rsidRDefault="007050A5" w:rsidP="00EE4122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BD7050">
              <w:rPr>
                <w:sz w:val="24"/>
                <w:szCs w:val="24"/>
              </w:rPr>
              <w:t>$0</w:t>
            </w:r>
          </w:p>
        </w:tc>
      </w:tr>
      <w:tr w:rsidR="007050A5" w:rsidRPr="004F52FF" w14:paraId="343D3BB6" w14:textId="77777777" w:rsidTr="00EE4122">
        <w:trPr>
          <w:trHeight w:val="360"/>
        </w:trPr>
        <w:tc>
          <w:tcPr>
            <w:tcW w:w="0" w:type="auto"/>
            <w:tcBorders>
              <w:top w:val="single" w:sz="4" w:space="0" w:color="286995"/>
              <w:left w:val="nil"/>
              <w:bottom w:val="single" w:sz="2" w:space="0" w:color="286995"/>
            </w:tcBorders>
            <w:vAlign w:val="center"/>
          </w:tcPr>
          <w:p w14:paraId="321C1775" w14:textId="77777777" w:rsidR="007050A5" w:rsidRPr="00BD7050" w:rsidRDefault="007050A5" w:rsidP="00EE4122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220" w:anchor="coinsurance" w:history="1">
              <w:r w:rsidRPr="00BD7050">
                <w:rPr>
                  <w:color w:val="0000FF" w:themeColor="hyperlink"/>
                  <w:sz w:val="24"/>
                  <w:szCs w:val="24"/>
                  <w:u w:val="single"/>
                </w:rPr>
                <w:t>Coinsurance</w:t>
              </w:r>
            </w:hyperlink>
          </w:p>
        </w:tc>
        <w:tc>
          <w:tcPr>
            <w:tcW w:w="0" w:type="auto"/>
            <w:tcBorders>
              <w:top w:val="single" w:sz="4" w:space="0" w:color="286995"/>
              <w:bottom w:val="single" w:sz="2" w:space="0" w:color="286995"/>
              <w:right w:val="nil"/>
            </w:tcBorders>
            <w:vAlign w:val="center"/>
          </w:tcPr>
          <w:p w14:paraId="7ABCB373" w14:textId="77777777" w:rsidR="007050A5" w:rsidRPr="00BD7050" w:rsidRDefault="007050A5" w:rsidP="00EE4122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BD7050">
              <w:rPr>
                <w:sz w:val="24"/>
                <w:szCs w:val="24"/>
              </w:rPr>
              <w:t>$0</w:t>
            </w:r>
          </w:p>
        </w:tc>
      </w:tr>
      <w:tr w:rsidR="007050A5" w:rsidRPr="004F52FF" w14:paraId="2BFE134C" w14:textId="77777777" w:rsidTr="00EE4122">
        <w:trPr>
          <w:trHeight w:val="273"/>
        </w:trPr>
        <w:tc>
          <w:tcPr>
            <w:tcW w:w="0" w:type="auto"/>
            <w:gridSpan w:val="2"/>
            <w:tcBorders>
              <w:top w:val="single" w:sz="2" w:space="0" w:color="286995"/>
              <w:left w:val="nil"/>
              <w:bottom w:val="single" w:sz="2" w:space="0" w:color="286995"/>
              <w:right w:val="nil"/>
            </w:tcBorders>
            <w:shd w:val="clear" w:color="auto" w:fill="EFF9FF"/>
            <w:vAlign w:val="center"/>
          </w:tcPr>
          <w:p w14:paraId="2C28958D" w14:textId="77777777" w:rsidR="007050A5" w:rsidRPr="00BD7050" w:rsidRDefault="007050A5" w:rsidP="00EE4122">
            <w:pPr>
              <w:tabs>
                <w:tab w:val="left" w:pos="4199"/>
              </w:tabs>
              <w:spacing w:line="232" w:lineRule="exact"/>
              <w:jc w:val="center"/>
              <w:rPr>
                <w:sz w:val="24"/>
                <w:szCs w:val="24"/>
              </w:rPr>
            </w:pPr>
            <w:r w:rsidRPr="00BD7050">
              <w:rPr>
                <w:i/>
                <w:sz w:val="24"/>
                <w:szCs w:val="24"/>
              </w:rPr>
              <w:t>What isn’t covered</w:t>
            </w:r>
          </w:p>
        </w:tc>
      </w:tr>
      <w:tr w:rsidR="007050A5" w:rsidRPr="004F52FF" w14:paraId="175FA031" w14:textId="77777777" w:rsidTr="00EE4122">
        <w:trPr>
          <w:trHeight w:val="355"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2" w:space="0" w:color="286995"/>
            </w:tcBorders>
            <w:vAlign w:val="center"/>
          </w:tcPr>
          <w:p w14:paraId="4D37129D" w14:textId="77777777" w:rsidR="007050A5" w:rsidRPr="00BD7050" w:rsidRDefault="007050A5" w:rsidP="00EE4122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r w:rsidRPr="00BD7050">
              <w:rPr>
                <w:sz w:val="24"/>
                <w:szCs w:val="24"/>
              </w:rPr>
              <w:t>Limits or exclusions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2" w:space="0" w:color="286995"/>
              <w:right w:val="nil"/>
            </w:tcBorders>
            <w:vAlign w:val="center"/>
          </w:tcPr>
          <w:p w14:paraId="54D2003A" w14:textId="77777777" w:rsidR="007050A5" w:rsidRPr="00BD7050" w:rsidRDefault="007050A5" w:rsidP="00EE4122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BD7050">
              <w:rPr>
                <w:sz w:val="24"/>
                <w:szCs w:val="24"/>
              </w:rPr>
              <w:t>$0</w:t>
            </w:r>
          </w:p>
        </w:tc>
      </w:tr>
      <w:tr w:rsidR="007050A5" w:rsidRPr="004F52FF" w14:paraId="0244F3BE" w14:textId="77777777" w:rsidTr="00EE4122">
        <w:trPr>
          <w:trHeight w:val="360"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2" w:space="0" w:color="286995"/>
            </w:tcBorders>
            <w:shd w:val="clear" w:color="auto" w:fill="C0E8FB"/>
            <w:vAlign w:val="center"/>
          </w:tcPr>
          <w:p w14:paraId="4A913996" w14:textId="77777777" w:rsidR="007050A5" w:rsidRPr="00BD7050" w:rsidRDefault="007050A5" w:rsidP="00EE4122">
            <w:pPr>
              <w:tabs>
                <w:tab w:val="left" w:pos="4199"/>
              </w:tabs>
              <w:spacing w:line="232" w:lineRule="exact"/>
              <w:ind w:left="-75"/>
              <w:rPr>
                <w:b/>
                <w:sz w:val="24"/>
                <w:szCs w:val="24"/>
              </w:rPr>
            </w:pPr>
            <w:r w:rsidRPr="00BD7050">
              <w:rPr>
                <w:b/>
                <w:sz w:val="24"/>
                <w:szCs w:val="24"/>
              </w:rPr>
              <w:t>The total Peg would pay is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2" w:space="0" w:color="286995"/>
              <w:right w:val="nil"/>
            </w:tcBorders>
            <w:shd w:val="clear" w:color="auto" w:fill="C0E8FB"/>
            <w:vAlign w:val="center"/>
          </w:tcPr>
          <w:p w14:paraId="405B1BC4" w14:textId="77777777" w:rsidR="007050A5" w:rsidRPr="00BD7050" w:rsidRDefault="007050A5" w:rsidP="00EE4122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b/>
                <w:sz w:val="24"/>
                <w:szCs w:val="24"/>
              </w:rPr>
            </w:pPr>
            <w:r w:rsidRPr="00BD7050">
              <w:rPr>
                <w:b/>
                <w:sz w:val="24"/>
                <w:szCs w:val="24"/>
              </w:rPr>
              <w:t>$0</w:t>
            </w:r>
          </w:p>
        </w:tc>
      </w:tr>
    </w:tbl>
    <w:p w14:paraId="283E5B14" w14:textId="77777777" w:rsidR="00963455" w:rsidRDefault="00963455"/>
    <w:p w14:paraId="2A4762B8" w14:textId="77777777" w:rsidR="007050A5" w:rsidRDefault="007050A5" w:rsidP="007050A5">
      <w:pPr>
        <w:ind w:left="270"/>
      </w:pPr>
      <w:r>
        <w:rPr>
          <w:noProof/>
        </w:rPr>
        <mc:AlternateContent>
          <mc:Choice Requires="wps">
            <w:drawing>
              <wp:inline distT="0" distB="0" distL="0" distR="0" wp14:anchorId="0EB42A40" wp14:editId="30C58768">
                <wp:extent cx="2779776" cy="658368"/>
                <wp:effectExtent l="0" t="0" r="1905" b="8890"/>
                <wp:docPr id="1176732000" name="Rectangle 1" descr="Managing Joe’s Type 2 Diabetes. A year of routine in-network care of a well- controlled condition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6" cy="658368"/>
                        </a:xfrm>
                        <a:prstGeom prst="rect">
                          <a:avLst/>
                        </a:prstGeom>
                        <a:solidFill>
                          <a:srgbClr val="2869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6A2EDD" w14:textId="77777777" w:rsidR="007050A5" w:rsidRPr="00435359" w:rsidRDefault="007050A5" w:rsidP="007050A5">
                            <w:pPr>
                              <w:spacing w:before="33" w:line="276" w:lineRule="auto"/>
                              <w:ind w:left="333" w:right="327" w:hanging="6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bookmarkStart w:id="7" w:name="Managing_Joe’s_Type_2_Diabetes_"/>
                            <w:bookmarkEnd w:id="7"/>
                            <w:r w:rsidRPr="005831AE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Managing Joe’s Type 2 Diabetes </w:t>
                            </w:r>
                            <w:r w:rsidRPr="00435359">
                              <w:rPr>
                                <w:color w:val="FFFFFF"/>
                                <w:sz w:val="24"/>
                                <w:szCs w:val="24"/>
                              </w:rPr>
                              <w:t>(a</w:t>
                            </w:r>
                            <w:r w:rsidRPr="00435359">
                              <w:rPr>
                                <w:color w:val="FFFFFF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color w:val="FFFFFF"/>
                                <w:sz w:val="24"/>
                                <w:szCs w:val="24"/>
                              </w:rPr>
                              <w:t>year</w:t>
                            </w:r>
                            <w:r w:rsidRPr="00435359">
                              <w:rPr>
                                <w:color w:val="FFFFFF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color w:val="FFFFFF"/>
                                <w:sz w:val="24"/>
                                <w:szCs w:val="24"/>
                              </w:rPr>
                              <w:t>of</w:t>
                            </w:r>
                            <w:r w:rsidRPr="00435359">
                              <w:rPr>
                                <w:color w:val="FFFFFF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color w:val="FFFFFF"/>
                                <w:sz w:val="24"/>
                                <w:szCs w:val="24"/>
                              </w:rPr>
                              <w:t>routine</w:t>
                            </w:r>
                            <w:r w:rsidRPr="00435359">
                              <w:rPr>
                                <w:color w:val="FFFFFF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color w:val="FFFFFF"/>
                                <w:sz w:val="24"/>
                                <w:szCs w:val="24"/>
                              </w:rPr>
                              <w:t>in-network</w:t>
                            </w:r>
                            <w:r w:rsidRPr="00435359">
                              <w:rPr>
                                <w:color w:val="FFFFFF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color w:val="FFFFFF"/>
                                <w:sz w:val="24"/>
                                <w:szCs w:val="24"/>
                              </w:rPr>
                              <w:t>care</w:t>
                            </w:r>
                            <w:r w:rsidRPr="00435359">
                              <w:rPr>
                                <w:color w:val="FFFFFF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color w:val="FFFFFF"/>
                                <w:sz w:val="24"/>
                                <w:szCs w:val="24"/>
                              </w:rPr>
                              <w:t>of</w:t>
                            </w:r>
                            <w:r w:rsidRPr="00435359">
                              <w:rPr>
                                <w:color w:val="FFFFFF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color w:val="FFFFFF"/>
                                <w:sz w:val="24"/>
                                <w:szCs w:val="24"/>
                              </w:rPr>
                              <w:t>a</w:t>
                            </w:r>
                            <w:r w:rsidRPr="00435359">
                              <w:rPr>
                                <w:color w:val="FFFFFF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color w:val="FFFFFF"/>
                                <w:sz w:val="24"/>
                                <w:szCs w:val="24"/>
                              </w:rPr>
                              <w:t>well- controlled</w:t>
                            </w:r>
                            <w:r w:rsidRPr="00435359">
                              <w:rPr>
                                <w:color w:val="FFFFFF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35359">
                              <w:rPr>
                                <w:color w:val="FFFFFF"/>
                                <w:sz w:val="24"/>
                                <w:szCs w:val="24"/>
                              </w:rPr>
                              <w:t>condition)</w:t>
                            </w:r>
                          </w:p>
                          <w:p w14:paraId="5A94AF52" w14:textId="77777777" w:rsidR="007050A5" w:rsidRDefault="007050A5" w:rsidP="007050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B42A40" id="_x0000_s1029" alt="Managing Joe’s Type 2 Diabetes. A year of routine in-network care of a well- controlled condition." style="width:218.9pt;height:5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" fillcolor="#286995" stroked="f" strokeweight="2pt">
                <v:textbox inset="0,0,0,0">
                  <w:txbxContent>
                    <w:p w14:paraId="4E6A2EDD" w14:textId="77777777" w:rsidR="007050A5" w:rsidRPr="00435359" w:rsidRDefault="007050A5" w:rsidP="007050A5">
                      <w:pPr>
                        <w:spacing w:before="33" w:line="276" w:lineRule="auto"/>
                        <w:ind w:left="333" w:right="327" w:hanging="6"/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bookmarkStart w:id="9" w:name="Managing_Joe’s_Type_2_Diabetes_"/>
                      <w:bookmarkEnd w:id="9"/>
                      <w:r w:rsidRPr="005831AE">
                        <w:rPr>
                          <w:b/>
                          <w:color w:val="FFFFFF"/>
                          <w:sz w:val="28"/>
                          <w:szCs w:val="28"/>
                        </w:rPr>
                        <w:t xml:space="preserve">Managing Joe’s Type 2 Diabetes </w:t>
                      </w:r>
                      <w:r w:rsidRPr="00435359">
                        <w:rPr>
                          <w:color w:val="FFFFFF"/>
                          <w:sz w:val="24"/>
                          <w:szCs w:val="24"/>
                        </w:rPr>
                        <w:t>(a</w:t>
                      </w:r>
                      <w:r w:rsidRPr="00435359">
                        <w:rPr>
                          <w:color w:val="FFFFFF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color w:val="FFFFFF"/>
                          <w:sz w:val="24"/>
                          <w:szCs w:val="24"/>
                        </w:rPr>
                        <w:t>year</w:t>
                      </w:r>
                      <w:r w:rsidRPr="00435359">
                        <w:rPr>
                          <w:color w:val="FFFFFF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color w:val="FFFFFF"/>
                          <w:sz w:val="24"/>
                          <w:szCs w:val="24"/>
                        </w:rPr>
                        <w:t>of</w:t>
                      </w:r>
                      <w:r w:rsidRPr="00435359">
                        <w:rPr>
                          <w:color w:val="FFFFFF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color w:val="FFFFFF"/>
                          <w:sz w:val="24"/>
                          <w:szCs w:val="24"/>
                        </w:rPr>
                        <w:t>routine</w:t>
                      </w:r>
                      <w:r w:rsidRPr="00435359">
                        <w:rPr>
                          <w:color w:val="FFFFFF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color w:val="FFFFFF"/>
                          <w:sz w:val="24"/>
                          <w:szCs w:val="24"/>
                        </w:rPr>
                        <w:t>in-network</w:t>
                      </w:r>
                      <w:r w:rsidRPr="00435359">
                        <w:rPr>
                          <w:color w:val="FFFFFF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color w:val="FFFFFF"/>
                          <w:sz w:val="24"/>
                          <w:szCs w:val="24"/>
                        </w:rPr>
                        <w:t>care</w:t>
                      </w:r>
                      <w:r w:rsidRPr="00435359">
                        <w:rPr>
                          <w:color w:val="FFFFFF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color w:val="FFFFFF"/>
                          <w:sz w:val="24"/>
                          <w:szCs w:val="24"/>
                        </w:rPr>
                        <w:t>of</w:t>
                      </w:r>
                      <w:r w:rsidRPr="00435359">
                        <w:rPr>
                          <w:color w:val="FFFFFF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color w:val="FFFFFF"/>
                          <w:sz w:val="24"/>
                          <w:szCs w:val="24"/>
                        </w:rPr>
                        <w:t>a</w:t>
                      </w:r>
                      <w:r w:rsidRPr="00435359">
                        <w:rPr>
                          <w:color w:val="FFFFFF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color w:val="FFFFFF"/>
                          <w:sz w:val="24"/>
                          <w:szCs w:val="24"/>
                        </w:rPr>
                        <w:t>well- controlled</w:t>
                      </w:r>
                      <w:r w:rsidRPr="00435359">
                        <w:rPr>
                          <w:color w:val="FFFFFF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435359">
                        <w:rPr>
                          <w:color w:val="FFFFFF"/>
                          <w:sz w:val="24"/>
                          <w:szCs w:val="24"/>
                        </w:rPr>
                        <w:t>condition)</w:t>
                      </w:r>
                    </w:p>
                    <w:p w14:paraId="5A94AF52" w14:textId="77777777" w:rsidR="007050A5" w:rsidRDefault="007050A5" w:rsidP="007050A5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0FA2E425" w14:textId="5E679C51" w:rsidR="007050A5" w:rsidRPr="00ED7F73" w:rsidRDefault="007050A5" w:rsidP="007050A5">
      <w:pPr>
        <w:widowControl/>
        <w:numPr>
          <w:ilvl w:val="0"/>
          <w:numId w:val="8"/>
        </w:numPr>
        <w:tabs>
          <w:tab w:val="right" w:pos="540"/>
          <w:tab w:val="right" w:pos="4617"/>
        </w:tabs>
        <w:autoSpaceDE/>
        <w:autoSpaceDN/>
        <w:spacing w:before="240"/>
        <w:rPr>
          <w:rFonts w:eastAsiaTheme="minorHAnsi" w:cs="Arial"/>
          <w:b/>
          <w:sz w:val="24"/>
          <w:szCs w:val="24"/>
        </w:rPr>
      </w:pPr>
      <w:r w:rsidRPr="00ED7F73">
        <w:rPr>
          <w:rFonts w:eastAsiaTheme="minorHAnsi" w:cs="Arial"/>
          <w:b/>
          <w:sz w:val="24"/>
          <w:szCs w:val="24"/>
        </w:rPr>
        <w:t xml:space="preserve">The </w:t>
      </w:r>
      <w:hyperlink r:id="rId221" w:anchor="plan" w:history="1">
        <w:r w:rsidRPr="00ED7F73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plan’s</w:t>
        </w:r>
      </w:hyperlink>
      <w:r w:rsidRPr="00ED7F73">
        <w:rPr>
          <w:rFonts w:eastAsiaTheme="minorHAnsi" w:cs="Arial"/>
          <w:b/>
          <w:sz w:val="24"/>
          <w:szCs w:val="24"/>
        </w:rPr>
        <w:t xml:space="preserve"> overall </w:t>
      </w:r>
      <w:hyperlink r:id="rId222" w:anchor="deductible" w:history="1">
        <w:r w:rsidRPr="00ED7F73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deductible</w:t>
        </w:r>
      </w:hyperlink>
      <w:r w:rsidRPr="00ED7F73">
        <w:rPr>
          <w:rFonts w:eastAsiaTheme="minorHAnsi" w:cs="Arial"/>
          <w:b/>
          <w:sz w:val="24"/>
          <w:szCs w:val="24"/>
        </w:rPr>
        <w:t xml:space="preserve"> </w:t>
      </w:r>
      <w:r w:rsidRPr="00ED7F73">
        <w:rPr>
          <w:rFonts w:eastAsiaTheme="minorHAnsi" w:cs="Arial"/>
          <w:b/>
          <w:sz w:val="24"/>
          <w:szCs w:val="24"/>
        </w:rPr>
        <w:tab/>
        <w:t>$</w:t>
      </w:r>
      <w:r>
        <w:rPr>
          <w:rFonts w:eastAsiaTheme="minorHAnsi" w:cs="Arial"/>
          <w:b/>
          <w:sz w:val="24"/>
          <w:szCs w:val="24"/>
        </w:rPr>
        <w:t>0</w:t>
      </w:r>
    </w:p>
    <w:p w14:paraId="77172BDD" w14:textId="03377F3F" w:rsidR="007050A5" w:rsidRPr="00ED7F73" w:rsidRDefault="007050A5" w:rsidP="007050A5">
      <w:pPr>
        <w:widowControl/>
        <w:numPr>
          <w:ilvl w:val="0"/>
          <w:numId w:val="8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hyperlink r:id="rId223" w:anchor="specialist" w:history="1">
        <w:r w:rsidRPr="00ED7F73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Specialist</w:t>
        </w:r>
      </w:hyperlink>
      <w:r w:rsidRPr="00BC264F">
        <w:rPr>
          <w:rFonts w:eastAsiaTheme="minorHAnsi" w:cs="Arial"/>
          <w:b/>
          <w:sz w:val="24"/>
          <w:szCs w:val="24"/>
          <w:u w:val="single"/>
        </w:rPr>
        <w:t xml:space="preserve"> </w:t>
      </w:r>
      <w:hyperlink r:id="rId224" w:anchor="copayment" w:history="1">
        <w:r w:rsidR="00BC264F" w:rsidRPr="00BC264F">
          <w:rPr>
            <w:rStyle w:val="Hyperlink"/>
            <w:rFonts w:eastAsiaTheme="minorHAnsi" w:cs="Arial"/>
            <w:b/>
            <w:iCs/>
            <w:sz w:val="24"/>
            <w:szCs w:val="24"/>
          </w:rPr>
          <w:t>copayment</w:t>
        </w:r>
      </w:hyperlink>
      <w:r w:rsidRPr="00ED7F73">
        <w:rPr>
          <w:rFonts w:eastAsiaTheme="minorHAnsi" w:cs="Arial"/>
          <w:b/>
          <w:sz w:val="24"/>
          <w:szCs w:val="24"/>
        </w:rPr>
        <w:tab/>
        <w:t>$</w:t>
      </w:r>
      <w:r>
        <w:rPr>
          <w:rFonts w:eastAsiaTheme="minorHAnsi" w:cs="Arial"/>
          <w:b/>
          <w:sz w:val="24"/>
          <w:szCs w:val="24"/>
        </w:rPr>
        <w:t>0</w:t>
      </w:r>
    </w:p>
    <w:p w14:paraId="4EFAC7FA" w14:textId="1A0BBF9C" w:rsidR="007050A5" w:rsidRPr="00ED7F73" w:rsidRDefault="007050A5" w:rsidP="007050A5">
      <w:pPr>
        <w:widowControl/>
        <w:numPr>
          <w:ilvl w:val="0"/>
          <w:numId w:val="8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bookmarkStart w:id="8" w:name="_Hlk178160672"/>
      <w:r w:rsidRPr="00ED7F73">
        <w:rPr>
          <w:rFonts w:eastAsiaTheme="minorHAnsi" w:cs="Arial"/>
          <w:b/>
          <w:sz w:val="24"/>
          <w:szCs w:val="24"/>
        </w:rPr>
        <w:t xml:space="preserve">Hospital (facility) </w:t>
      </w:r>
      <w:hyperlink r:id="rId225" w:anchor="coinsurance" w:history="1">
        <w:r w:rsidR="00BC264F" w:rsidRPr="0046353B">
          <w:rPr>
            <w:rStyle w:val="Hyperlink"/>
            <w:rFonts w:eastAsiaTheme="minorHAnsi" w:cs="Arial"/>
            <w:b/>
            <w:iCs/>
            <w:sz w:val="24"/>
            <w:szCs w:val="24"/>
          </w:rPr>
          <w:t>coinsurance</w:t>
        </w:r>
      </w:hyperlink>
      <w:r w:rsidRPr="00ED7F73">
        <w:rPr>
          <w:rFonts w:eastAsiaTheme="minorHAnsi" w:cs="Arial"/>
          <w:b/>
          <w:sz w:val="24"/>
          <w:szCs w:val="24"/>
        </w:rPr>
        <w:tab/>
      </w:r>
      <w:r>
        <w:rPr>
          <w:rFonts w:eastAsiaTheme="minorHAnsi" w:cs="Arial"/>
          <w:b/>
          <w:sz w:val="24"/>
          <w:szCs w:val="24"/>
        </w:rPr>
        <w:t>0</w:t>
      </w:r>
      <w:r w:rsidRPr="00ED7F73">
        <w:rPr>
          <w:rFonts w:eastAsiaTheme="minorHAnsi" w:cs="Arial"/>
          <w:b/>
          <w:sz w:val="24"/>
          <w:szCs w:val="24"/>
        </w:rPr>
        <w:t>%</w:t>
      </w:r>
    </w:p>
    <w:bookmarkEnd w:id="8"/>
    <w:p w14:paraId="05D6A40E" w14:textId="551C80D7" w:rsidR="007050A5" w:rsidRPr="00ED7F73" w:rsidRDefault="007050A5" w:rsidP="007050A5">
      <w:pPr>
        <w:widowControl/>
        <w:numPr>
          <w:ilvl w:val="0"/>
          <w:numId w:val="8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r w:rsidRPr="00ED7F73">
        <w:rPr>
          <w:rFonts w:eastAsiaTheme="minorHAnsi" w:cs="Arial"/>
          <w:b/>
          <w:sz w:val="24"/>
          <w:szCs w:val="24"/>
        </w:rPr>
        <w:t xml:space="preserve">Other </w:t>
      </w:r>
      <w:hyperlink r:id="rId226" w:anchor="coinsurance" w:history="1">
        <w:r w:rsidR="00BC264F" w:rsidRPr="0046353B">
          <w:rPr>
            <w:rStyle w:val="Hyperlink"/>
            <w:rFonts w:eastAsiaTheme="minorHAnsi" w:cs="Arial"/>
            <w:b/>
            <w:iCs/>
            <w:sz w:val="24"/>
            <w:szCs w:val="24"/>
          </w:rPr>
          <w:t>coinsurance</w:t>
        </w:r>
      </w:hyperlink>
      <w:r w:rsidRPr="00ED7F73">
        <w:rPr>
          <w:rFonts w:eastAsiaTheme="minorHAnsi" w:cs="Arial"/>
          <w:b/>
          <w:sz w:val="24"/>
          <w:szCs w:val="24"/>
        </w:rPr>
        <w:tab/>
      </w:r>
      <w:r>
        <w:rPr>
          <w:rFonts w:eastAsiaTheme="minorHAnsi" w:cs="Arial"/>
          <w:b/>
          <w:sz w:val="24"/>
          <w:szCs w:val="24"/>
        </w:rPr>
        <w:t>0</w:t>
      </w:r>
      <w:r w:rsidRPr="00ED7F73">
        <w:rPr>
          <w:rFonts w:eastAsiaTheme="minorHAnsi" w:cs="Arial"/>
          <w:b/>
          <w:sz w:val="24"/>
          <w:szCs w:val="24"/>
        </w:rPr>
        <w:t>%</w:t>
      </w:r>
    </w:p>
    <w:p w14:paraId="16606596" w14:textId="77777777" w:rsidR="007050A5" w:rsidRPr="00ED7F73" w:rsidRDefault="007050A5" w:rsidP="007050A5">
      <w:pPr>
        <w:spacing w:before="240"/>
        <w:ind w:left="270" w:right="82"/>
        <w:rPr>
          <w:b/>
          <w:sz w:val="24"/>
          <w:szCs w:val="24"/>
        </w:rPr>
      </w:pPr>
      <w:r w:rsidRPr="00ED7F73">
        <w:rPr>
          <w:b/>
          <w:sz w:val="24"/>
          <w:szCs w:val="24"/>
        </w:rPr>
        <w:t>This EXAMPLE event includes services like:</w:t>
      </w:r>
    </w:p>
    <w:p w14:paraId="0B25DD53" w14:textId="77777777" w:rsidR="007050A5" w:rsidRPr="00ED7F73" w:rsidRDefault="007050A5" w:rsidP="007050A5">
      <w:pPr>
        <w:ind w:left="270" w:right="82"/>
        <w:rPr>
          <w:sz w:val="24"/>
          <w:szCs w:val="24"/>
        </w:rPr>
      </w:pPr>
      <w:hyperlink r:id="rId227" w:anchor="primary-care-physician" w:history="1">
        <w:r w:rsidRPr="00ED7F73">
          <w:rPr>
            <w:color w:val="0000FF" w:themeColor="hyperlink"/>
            <w:sz w:val="24"/>
            <w:szCs w:val="24"/>
            <w:u w:val="single"/>
          </w:rPr>
          <w:t>Primary care physician</w:t>
        </w:r>
      </w:hyperlink>
      <w:r w:rsidRPr="00ED7F73">
        <w:rPr>
          <w:sz w:val="24"/>
          <w:szCs w:val="24"/>
        </w:rPr>
        <w:t xml:space="preserve"> office visits </w:t>
      </w:r>
      <w:r w:rsidRPr="00ED7F73">
        <w:rPr>
          <w:i/>
          <w:sz w:val="24"/>
          <w:szCs w:val="24"/>
        </w:rPr>
        <w:t>(including disease education)</w:t>
      </w:r>
    </w:p>
    <w:p w14:paraId="46A8649C" w14:textId="77777777" w:rsidR="007050A5" w:rsidRPr="00ED7F73" w:rsidRDefault="007050A5" w:rsidP="007050A5">
      <w:pPr>
        <w:ind w:left="270" w:right="82"/>
        <w:rPr>
          <w:sz w:val="24"/>
          <w:szCs w:val="24"/>
        </w:rPr>
      </w:pPr>
      <w:hyperlink r:id="rId228" w:anchor="diagnostic-test" w:history="1">
        <w:r w:rsidRPr="00ED7F73">
          <w:rPr>
            <w:color w:val="0000FF" w:themeColor="hyperlink"/>
            <w:sz w:val="24"/>
            <w:szCs w:val="24"/>
            <w:u w:val="single"/>
          </w:rPr>
          <w:t>Diagnostic tests</w:t>
        </w:r>
      </w:hyperlink>
      <w:r w:rsidRPr="00ED7F73">
        <w:rPr>
          <w:sz w:val="24"/>
          <w:szCs w:val="24"/>
        </w:rPr>
        <w:t xml:space="preserve"> </w:t>
      </w:r>
      <w:r w:rsidRPr="00ED7F73">
        <w:rPr>
          <w:i/>
          <w:sz w:val="24"/>
          <w:szCs w:val="24"/>
        </w:rPr>
        <w:t>(blood work)</w:t>
      </w:r>
    </w:p>
    <w:p w14:paraId="45289BFF" w14:textId="77777777" w:rsidR="007050A5" w:rsidRPr="00ED7F73" w:rsidRDefault="007050A5" w:rsidP="007050A5">
      <w:pPr>
        <w:ind w:left="270" w:right="82"/>
        <w:rPr>
          <w:sz w:val="24"/>
          <w:szCs w:val="24"/>
        </w:rPr>
      </w:pPr>
      <w:hyperlink r:id="rId229" w:anchor="prescription-drugs" w:history="1">
        <w:r w:rsidRPr="00ED7F73">
          <w:rPr>
            <w:color w:val="0000FF" w:themeColor="hyperlink"/>
            <w:sz w:val="24"/>
            <w:szCs w:val="24"/>
            <w:u w:val="single"/>
          </w:rPr>
          <w:t>Prescription drugs</w:t>
        </w:r>
      </w:hyperlink>
      <w:r w:rsidRPr="00ED7F73">
        <w:rPr>
          <w:sz w:val="24"/>
          <w:szCs w:val="24"/>
        </w:rPr>
        <w:t xml:space="preserve"> </w:t>
      </w:r>
    </w:p>
    <w:p w14:paraId="41F571FC" w14:textId="77777777" w:rsidR="007050A5" w:rsidRDefault="007050A5" w:rsidP="007050A5">
      <w:pPr>
        <w:spacing w:after="220"/>
        <w:ind w:left="270" w:right="82"/>
        <w:rPr>
          <w:i/>
          <w:sz w:val="24"/>
          <w:szCs w:val="24"/>
        </w:rPr>
      </w:pPr>
      <w:hyperlink r:id="rId230" w:anchor="durable-medical-equipment" w:history="1">
        <w:r w:rsidRPr="00ED7F73">
          <w:rPr>
            <w:color w:val="0000FF" w:themeColor="hyperlink"/>
            <w:sz w:val="24"/>
            <w:szCs w:val="24"/>
            <w:u w:val="single"/>
          </w:rPr>
          <w:t>Durable medical equipment</w:t>
        </w:r>
      </w:hyperlink>
      <w:r w:rsidRPr="00ED7F73">
        <w:rPr>
          <w:sz w:val="24"/>
          <w:szCs w:val="24"/>
        </w:rPr>
        <w:t xml:space="preserve"> </w:t>
      </w:r>
      <w:r w:rsidRPr="00ED7F73">
        <w:rPr>
          <w:i/>
          <w:sz w:val="24"/>
          <w:szCs w:val="24"/>
        </w:rPr>
        <w:t>(glucose meter)</w:t>
      </w:r>
    </w:p>
    <w:tbl>
      <w:tblPr>
        <w:tblStyle w:val="TableGrid"/>
        <w:tblW w:w="4440" w:type="dxa"/>
        <w:tblInd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86995"/>
          <w:insideV w:val="single" w:sz="4" w:space="0" w:color="286995"/>
        </w:tblBorders>
        <w:tblLook w:val="04A0" w:firstRow="1" w:lastRow="0" w:firstColumn="1" w:lastColumn="0" w:noHBand="0" w:noVBand="1"/>
        <w:tblDescription w:val="Table with examples of how to determine Joe's total cost sharing amount. "/>
      </w:tblPr>
      <w:tblGrid>
        <w:gridCol w:w="3408"/>
        <w:gridCol w:w="1032"/>
      </w:tblGrid>
      <w:tr w:rsidR="007050A5" w:rsidRPr="00ED7F73" w14:paraId="6ABECB11" w14:textId="77777777" w:rsidTr="00EE4122">
        <w:trPr>
          <w:trHeight w:val="333"/>
          <w:tblHeader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4" w:space="0" w:color="286995"/>
            </w:tcBorders>
            <w:shd w:val="clear" w:color="auto" w:fill="C0E8FB"/>
            <w:vAlign w:val="center"/>
          </w:tcPr>
          <w:p w14:paraId="00229D0E" w14:textId="77777777" w:rsidR="007050A5" w:rsidRPr="00ED7F73" w:rsidRDefault="007050A5" w:rsidP="00EE4122">
            <w:pPr>
              <w:tabs>
                <w:tab w:val="left" w:pos="4199"/>
              </w:tabs>
              <w:spacing w:line="232" w:lineRule="exact"/>
              <w:ind w:left="-75"/>
              <w:rPr>
                <w:b/>
                <w:sz w:val="24"/>
                <w:szCs w:val="24"/>
              </w:rPr>
            </w:pPr>
            <w:r w:rsidRPr="00ED7F73">
              <w:rPr>
                <w:b/>
                <w:sz w:val="24"/>
                <w:szCs w:val="24"/>
              </w:rPr>
              <w:t>Total Example Cost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4" w:space="0" w:color="286995"/>
              <w:right w:val="nil"/>
            </w:tcBorders>
            <w:shd w:val="clear" w:color="auto" w:fill="C0E8FB"/>
            <w:vAlign w:val="center"/>
          </w:tcPr>
          <w:p w14:paraId="4AEFC0A8" w14:textId="77777777" w:rsidR="007050A5" w:rsidRPr="00ED7F73" w:rsidRDefault="007050A5" w:rsidP="00EE4122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b/>
                <w:sz w:val="24"/>
                <w:szCs w:val="24"/>
              </w:rPr>
            </w:pPr>
            <w:r w:rsidRPr="00ED7F73">
              <w:rPr>
                <w:b/>
                <w:sz w:val="24"/>
                <w:szCs w:val="24"/>
              </w:rPr>
              <w:t>$5,600</w:t>
            </w:r>
          </w:p>
        </w:tc>
      </w:tr>
      <w:tr w:rsidR="007050A5" w:rsidRPr="00ED7F73" w14:paraId="5B616602" w14:textId="77777777" w:rsidTr="00EE4122">
        <w:trPr>
          <w:trHeight w:val="380"/>
        </w:trPr>
        <w:tc>
          <w:tcPr>
            <w:tcW w:w="0" w:type="auto"/>
            <w:gridSpan w:val="2"/>
            <w:tcBorders>
              <w:top w:val="single" w:sz="4" w:space="0" w:color="286995"/>
              <w:left w:val="nil"/>
              <w:bottom w:val="single" w:sz="4" w:space="0" w:color="286995"/>
              <w:right w:val="single" w:sz="8" w:space="0" w:color="FFFFFF" w:themeColor="background1"/>
            </w:tcBorders>
            <w:vAlign w:val="center"/>
          </w:tcPr>
          <w:p w14:paraId="348131D4" w14:textId="77777777" w:rsidR="007050A5" w:rsidRPr="00ED7F73" w:rsidRDefault="007050A5" w:rsidP="00EE4122">
            <w:pPr>
              <w:tabs>
                <w:tab w:val="left" w:pos="4199"/>
              </w:tabs>
              <w:spacing w:line="232" w:lineRule="exact"/>
              <w:ind w:left="-60" w:right="267"/>
              <w:rPr>
                <w:color w:val="FFFFFF" w:themeColor="background1"/>
                <w:sz w:val="24"/>
                <w:szCs w:val="24"/>
              </w:rPr>
            </w:pPr>
            <w:r w:rsidRPr="00ED7F73">
              <w:rPr>
                <w:b/>
                <w:sz w:val="24"/>
                <w:szCs w:val="24"/>
              </w:rPr>
              <w:t>In this example, Joe would pay:</w:t>
            </w:r>
          </w:p>
        </w:tc>
      </w:tr>
      <w:tr w:rsidR="007050A5" w:rsidRPr="00ED7F73" w14:paraId="27E3A75A" w14:textId="77777777" w:rsidTr="00EE4122">
        <w:trPr>
          <w:trHeight w:val="27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EFF9FF"/>
            <w:vAlign w:val="center"/>
          </w:tcPr>
          <w:p w14:paraId="42934C51" w14:textId="77777777" w:rsidR="007050A5" w:rsidRPr="00ED7F73" w:rsidRDefault="007050A5" w:rsidP="00EE4122">
            <w:pPr>
              <w:tabs>
                <w:tab w:val="left" w:pos="4199"/>
              </w:tabs>
              <w:spacing w:line="232" w:lineRule="exact"/>
              <w:jc w:val="center"/>
              <w:rPr>
                <w:i/>
                <w:sz w:val="24"/>
                <w:szCs w:val="24"/>
              </w:rPr>
            </w:pPr>
            <w:r w:rsidRPr="00ED7F73">
              <w:rPr>
                <w:i/>
                <w:sz w:val="24"/>
                <w:szCs w:val="24"/>
              </w:rPr>
              <w:t>Cost Sharing</w:t>
            </w:r>
          </w:p>
        </w:tc>
      </w:tr>
      <w:tr w:rsidR="007050A5" w:rsidRPr="00ED7F73" w14:paraId="5C73400C" w14:textId="77777777" w:rsidTr="00EE4122">
        <w:trPr>
          <w:trHeight w:val="360"/>
        </w:trPr>
        <w:tc>
          <w:tcPr>
            <w:tcW w:w="0" w:type="auto"/>
            <w:tcBorders>
              <w:left w:val="nil"/>
            </w:tcBorders>
            <w:vAlign w:val="center"/>
          </w:tcPr>
          <w:p w14:paraId="6397FF0F" w14:textId="77777777" w:rsidR="007050A5" w:rsidRPr="00ED7F73" w:rsidRDefault="007050A5" w:rsidP="00EE4122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231" w:anchor="deductible" w:history="1">
              <w:r w:rsidRPr="00ED7F73">
                <w:rPr>
                  <w:color w:val="0000FF" w:themeColor="hyperlink"/>
                  <w:sz w:val="24"/>
                  <w:szCs w:val="24"/>
                  <w:u w:val="single"/>
                </w:rPr>
                <w:t>Deductibles</w:t>
              </w:r>
            </w:hyperlink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5920DAB5" w14:textId="77777777" w:rsidR="007050A5" w:rsidRPr="00ED7F73" w:rsidRDefault="007050A5" w:rsidP="00EE4122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ED7F73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0</w:t>
            </w:r>
          </w:p>
        </w:tc>
      </w:tr>
      <w:tr w:rsidR="007050A5" w:rsidRPr="00ED7F73" w14:paraId="31255CED" w14:textId="77777777" w:rsidTr="00EE4122">
        <w:trPr>
          <w:trHeight w:val="360"/>
        </w:trPr>
        <w:tc>
          <w:tcPr>
            <w:tcW w:w="0" w:type="auto"/>
            <w:tcBorders>
              <w:left w:val="nil"/>
              <w:bottom w:val="single" w:sz="4" w:space="0" w:color="286995"/>
            </w:tcBorders>
            <w:vAlign w:val="center"/>
          </w:tcPr>
          <w:p w14:paraId="4C6CF496" w14:textId="77777777" w:rsidR="007050A5" w:rsidRPr="00ED7F73" w:rsidRDefault="007050A5" w:rsidP="00EE4122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232" w:anchor="copayment" w:history="1">
              <w:r w:rsidRPr="00ED7F73">
                <w:rPr>
                  <w:color w:val="0000FF" w:themeColor="hyperlink"/>
                  <w:sz w:val="24"/>
                  <w:szCs w:val="24"/>
                  <w:u w:val="single"/>
                </w:rPr>
                <w:t>Copayments</w:t>
              </w:r>
            </w:hyperlink>
          </w:p>
        </w:tc>
        <w:tc>
          <w:tcPr>
            <w:tcW w:w="0" w:type="auto"/>
            <w:tcBorders>
              <w:bottom w:val="single" w:sz="4" w:space="0" w:color="286995"/>
              <w:right w:val="nil"/>
            </w:tcBorders>
            <w:vAlign w:val="center"/>
          </w:tcPr>
          <w:p w14:paraId="0AEFEB5F" w14:textId="77777777" w:rsidR="007050A5" w:rsidRPr="00ED7F73" w:rsidRDefault="007050A5" w:rsidP="00EE4122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ED7F73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0</w:t>
            </w:r>
          </w:p>
        </w:tc>
      </w:tr>
      <w:tr w:rsidR="007050A5" w:rsidRPr="00ED7F73" w14:paraId="4D96B442" w14:textId="77777777" w:rsidTr="00EE4122">
        <w:trPr>
          <w:trHeight w:val="360"/>
        </w:trPr>
        <w:tc>
          <w:tcPr>
            <w:tcW w:w="0" w:type="auto"/>
            <w:tcBorders>
              <w:top w:val="single" w:sz="4" w:space="0" w:color="286995"/>
              <w:left w:val="nil"/>
              <w:bottom w:val="single" w:sz="2" w:space="0" w:color="286995"/>
            </w:tcBorders>
            <w:vAlign w:val="center"/>
          </w:tcPr>
          <w:p w14:paraId="016AB988" w14:textId="77777777" w:rsidR="007050A5" w:rsidRPr="00ED7F73" w:rsidRDefault="007050A5" w:rsidP="00EE4122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233" w:anchor="coinsurance" w:history="1">
              <w:r w:rsidRPr="00ED7F73">
                <w:rPr>
                  <w:color w:val="0000FF" w:themeColor="hyperlink"/>
                  <w:sz w:val="24"/>
                  <w:szCs w:val="24"/>
                  <w:u w:val="single"/>
                </w:rPr>
                <w:t>Coinsurance</w:t>
              </w:r>
            </w:hyperlink>
          </w:p>
        </w:tc>
        <w:tc>
          <w:tcPr>
            <w:tcW w:w="0" w:type="auto"/>
            <w:tcBorders>
              <w:top w:val="single" w:sz="4" w:space="0" w:color="286995"/>
              <w:bottom w:val="single" w:sz="2" w:space="0" w:color="286995"/>
              <w:right w:val="nil"/>
            </w:tcBorders>
            <w:vAlign w:val="center"/>
          </w:tcPr>
          <w:p w14:paraId="765C4A2E" w14:textId="77777777" w:rsidR="007050A5" w:rsidRPr="00ED7F73" w:rsidRDefault="007050A5" w:rsidP="00EE4122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ED7F73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0</w:t>
            </w:r>
          </w:p>
        </w:tc>
      </w:tr>
      <w:tr w:rsidR="007050A5" w:rsidRPr="00ED7F73" w14:paraId="4BE529E9" w14:textId="77777777" w:rsidTr="00EE4122">
        <w:trPr>
          <w:trHeight w:val="272"/>
        </w:trPr>
        <w:tc>
          <w:tcPr>
            <w:tcW w:w="0" w:type="auto"/>
            <w:gridSpan w:val="2"/>
            <w:tcBorders>
              <w:top w:val="single" w:sz="2" w:space="0" w:color="286995"/>
              <w:left w:val="nil"/>
              <w:bottom w:val="single" w:sz="2" w:space="0" w:color="286995"/>
              <w:right w:val="nil"/>
            </w:tcBorders>
            <w:shd w:val="clear" w:color="auto" w:fill="EFF9FF"/>
            <w:vAlign w:val="center"/>
          </w:tcPr>
          <w:p w14:paraId="298E1C6C" w14:textId="77777777" w:rsidR="007050A5" w:rsidRPr="00ED7F73" w:rsidRDefault="007050A5" w:rsidP="00EE4122">
            <w:pPr>
              <w:tabs>
                <w:tab w:val="left" w:pos="4199"/>
              </w:tabs>
              <w:spacing w:line="232" w:lineRule="exact"/>
              <w:jc w:val="center"/>
              <w:rPr>
                <w:sz w:val="24"/>
                <w:szCs w:val="24"/>
              </w:rPr>
            </w:pPr>
            <w:r w:rsidRPr="00ED7F73">
              <w:rPr>
                <w:i/>
                <w:sz w:val="24"/>
                <w:szCs w:val="24"/>
              </w:rPr>
              <w:t>What isn’t covered</w:t>
            </w:r>
          </w:p>
        </w:tc>
      </w:tr>
      <w:tr w:rsidR="007050A5" w:rsidRPr="00ED7F73" w14:paraId="1A5C6EC3" w14:textId="77777777" w:rsidTr="00EE4122">
        <w:trPr>
          <w:trHeight w:val="354"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2" w:space="0" w:color="286995"/>
            </w:tcBorders>
            <w:vAlign w:val="center"/>
          </w:tcPr>
          <w:p w14:paraId="31859ED8" w14:textId="77777777" w:rsidR="007050A5" w:rsidRPr="00ED7F73" w:rsidRDefault="007050A5" w:rsidP="00EE4122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r w:rsidRPr="00ED7F73">
              <w:rPr>
                <w:sz w:val="24"/>
                <w:szCs w:val="24"/>
              </w:rPr>
              <w:t>Limits or exclusions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2" w:space="0" w:color="286995"/>
              <w:right w:val="nil"/>
            </w:tcBorders>
            <w:vAlign w:val="center"/>
          </w:tcPr>
          <w:p w14:paraId="6E2B9E15" w14:textId="77777777" w:rsidR="007050A5" w:rsidRPr="00ED7F73" w:rsidRDefault="007050A5" w:rsidP="00EE4122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ED7F73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0</w:t>
            </w:r>
          </w:p>
        </w:tc>
      </w:tr>
      <w:tr w:rsidR="007050A5" w:rsidRPr="00ED7F73" w14:paraId="526639FA" w14:textId="77777777" w:rsidTr="00EE4122">
        <w:trPr>
          <w:trHeight w:val="360"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2" w:space="0" w:color="286995"/>
            </w:tcBorders>
            <w:shd w:val="clear" w:color="auto" w:fill="C0E8FB"/>
            <w:vAlign w:val="center"/>
          </w:tcPr>
          <w:p w14:paraId="6711EE4D" w14:textId="77777777" w:rsidR="007050A5" w:rsidRPr="00ED7F73" w:rsidRDefault="007050A5" w:rsidP="00EE4122">
            <w:pPr>
              <w:tabs>
                <w:tab w:val="left" w:pos="4199"/>
              </w:tabs>
              <w:spacing w:line="232" w:lineRule="exact"/>
              <w:ind w:left="-75"/>
              <w:rPr>
                <w:b/>
                <w:sz w:val="24"/>
                <w:szCs w:val="24"/>
              </w:rPr>
            </w:pPr>
            <w:r w:rsidRPr="00ED7F73">
              <w:rPr>
                <w:b/>
                <w:sz w:val="24"/>
                <w:szCs w:val="24"/>
              </w:rPr>
              <w:t>The total Joe would pay is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2" w:space="0" w:color="286995"/>
              <w:right w:val="nil"/>
            </w:tcBorders>
            <w:shd w:val="clear" w:color="auto" w:fill="C0E8FB"/>
            <w:vAlign w:val="center"/>
          </w:tcPr>
          <w:p w14:paraId="35EFFA68" w14:textId="77777777" w:rsidR="007050A5" w:rsidRPr="00ED7F73" w:rsidRDefault="007050A5" w:rsidP="00EE4122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b/>
                <w:sz w:val="24"/>
                <w:szCs w:val="24"/>
              </w:rPr>
            </w:pPr>
            <w:r w:rsidRPr="00ED7F73">
              <w:rPr>
                <w:b/>
                <w:sz w:val="24"/>
                <w:szCs w:val="24"/>
              </w:rPr>
              <w:t>$</w:t>
            </w:r>
            <w:r>
              <w:rPr>
                <w:b/>
                <w:sz w:val="24"/>
                <w:szCs w:val="24"/>
              </w:rPr>
              <w:t>0</w:t>
            </w:r>
          </w:p>
        </w:tc>
      </w:tr>
    </w:tbl>
    <w:p w14:paraId="36CB0FA0" w14:textId="77777777" w:rsidR="007050A5" w:rsidRDefault="007050A5" w:rsidP="007050A5">
      <w:pPr>
        <w:pStyle w:val="BodyText"/>
        <w:ind w:left="180"/>
      </w:pPr>
      <w:r>
        <w:rPr>
          <w:noProof/>
        </w:rPr>
        <mc:AlternateContent>
          <mc:Choice Requires="wps">
            <w:drawing>
              <wp:inline distT="0" distB="0" distL="0" distR="0" wp14:anchorId="24E8766D" wp14:editId="50704D0A">
                <wp:extent cx="2802577" cy="658368"/>
                <wp:effectExtent l="0" t="0" r="0" b="8890"/>
                <wp:docPr id="8327244" name="Rectangle 1" descr="Mia’s Simple Fracture. Iin-network emergency room visit and follow up care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2577" cy="658368"/>
                        </a:xfrm>
                        <a:prstGeom prst="rect">
                          <a:avLst/>
                        </a:prstGeom>
                        <a:solidFill>
                          <a:srgbClr val="2869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16D13B" w14:textId="77777777" w:rsidR="007050A5" w:rsidRPr="005831AE" w:rsidRDefault="007050A5" w:rsidP="007050A5">
                            <w:pPr>
                              <w:spacing w:before="32"/>
                              <w:ind w:left="8" w:right="7"/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bookmarkStart w:id="9" w:name="Mia’s_Simple_Fracture_"/>
                            <w:bookmarkEnd w:id="9"/>
                            <w:r w:rsidRPr="005831AE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Mia’s</w:t>
                            </w:r>
                            <w:r w:rsidRPr="005831AE">
                              <w:rPr>
                                <w:b/>
                                <w:color w:val="FFFFFF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831AE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Simple</w:t>
                            </w:r>
                            <w:r w:rsidRPr="005831AE">
                              <w:rPr>
                                <w:b/>
                                <w:color w:val="FFFFFF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831AE">
                              <w:rPr>
                                <w:b/>
                                <w:color w:val="FFFFFF"/>
                                <w:spacing w:val="-2"/>
                                <w:sz w:val="28"/>
                                <w:szCs w:val="28"/>
                              </w:rPr>
                              <w:t>Fracture</w:t>
                            </w:r>
                          </w:p>
                          <w:p w14:paraId="27658240" w14:textId="77777777" w:rsidR="007050A5" w:rsidRPr="00435359" w:rsidRDefault="007050A5" w:rsidP="007050A5">
                            <w:pPr>
                              <w:pStyle w:val="BodyText"/>
                              <w:spacing w:before="32" w:line="280" w:lineRule="auto"/>
                              <w:ind w:left="8" w:right="5"/>
                              <w:jc w:val="center"/>
                              <w:rPr>
                                <w:color w:val="000000"/>
                              </w:rPr>
                            </w:pPr>
                            <w:r w:rsidRPr="00435359">
                              <w:rPr>
                                <w:color w:val="FFFFFF"/>
                              </w:rPr>
                              <w:t>(in-network</w:t>
                            </w:r>
                            <w:r w:rsidRPr="00435359"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 w:rsidRPr="00435359">
                              <w:rPr>
                                <w:color w:val="FFFFFF"/>
                              </w:rPr>
                              <w:t>emergency</w:t>
                            </w:r>
                            <w:r w:rsidRPr="00435359"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 w:rsidRPr="00435359">
                              <w:rPr>
                                <w:color w:val="FFFFFF"/>
                              </w:rPr>
                              <w:t>room</w:t>
                            </w:r>
                            <w:r w:rsidRPr="00435359"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 w:rsidRPr="00435359">
                              <w:rPr>
                                <w:color w:val="FFFFFF"/>
                              </w:rPr>
                              <w:t>visit</w:t>
                            </w:r>
                            <w:r w:rsidRPr="00435359"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 w:rsidRPr="00435359">
                              <w:rPr>
                                <w:color w:val="FFFFFF"/>
                              </w:rPr>
                              <w:t>and</w:t>
                            </w:r>
                            <w:r w:rsidRPr="00435359"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 w:rsidRPr="00435359">
                              <w:rPr>
                                <w:color w:val="FFFFFF"/>
                              </w:rPr>
                              <w:t>follow</w:t>
                            </w:r>
                            <w:r w:rsidRPr="00435359"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 w:rsidRPr="00435359">
                              <w:rPr>
                                <w:color w:val="FFFFFF"/>
                              </w:rPr>
                              <w:t xml:space="preserve">up </w:t>
                            </w:r>
                            <w:r w:rsidRPr="00435359">
                              <w:rPr>
                                <w:color w:val="FFFFFF"/>
                                <w:spacing w:val="-2"/>
                              </w:rPr>
                              <w:t>care)</w:t>
                            </w:r>
                          </w:p>
                          <w:p w14:paraId="7C42A577" w14:textId="77777777" w:rsidR="007050A5" w:rsidRDefault="007050A5" w:rsidP="007050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E8766D" id="_x0000_s1030" alt="Mia’s Simple Fracture. Iin-network emergency room visit and follow up care.&#10;" style="width:220.7pt;height:5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" fillcolor="#286995" stroked="f" strokeweight="2pt">
                <v:textbox inset="0,0,0,0">
                  <w:txbxContent>
                    <w:p w14:paraId="1516D13B" w14:textId="77777777" w:rsidR="007050A5" w:rsidRPr="005831AE" w:rsidRDefault="007050A5" w:rsidP="007050A5">
                      <w:pPr>
                        <w:spacing w:before="32"/>
                        <w:ind w:left="8" w:right="7"/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bookmarkStart w:id="12" w:name="Mia’s_Simple_Fracture_"/>
                      <w:bookmarkEnd w:id="12"/>
                      <w:r w:rsidRPr="005831AE">
                        <w:rPr>
                          <w:b/>
                          <w:color w:val="FFFFFF"/>
                          <w:sz w:val="28"/>
                          <w:szCs w:val="28"/>
                        </w:rPr>
                        <w:t>Mia’s</w:t>
                      </w:r>
                      <w:r w:rsidRPr="005831AE">
                        <w:rPr>
                          <w:b/>
                          <w:color w:val="FFFFFF"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5831AE">
                        <w:rPr>
                          <w:b/>
                          <w:color w:val="FFFFFF"/>
                          <w:sz w:val="28"/>
                          <w:szCs w:val="28"/>
                        </w:rPr>
                        <w:t>Simple</w:t>
                      </w:r>
                      <w:r w:rsidRPr="005831AE">
                        <w:rPr>
                          <w:b/>
                          <w:color w:val="FFFFFF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5831AE">
                        <w:rPr>
                          <w:b/>
                          <w:color w:val="FFFFFF"/>
                          <w:spacing w:val="-2"/>
                          <w:sz w:val="28"/>
                          <w:szCs w:val="28"/>
                        </w:rPr>
                        <w:t>Fracture</w:t>
                      </w:r>
                    </w:p>
                    <w:p w14:paraId="27658240" w14:textId="77777777" w:rsidR="007050A5" w:rsidRPr="00435359" w:rsidRDefault="007050A5" w:rsidP="007050A5">
                      <w:pPr>
                        <w:pStyle w:val="BodyText"/>
                        <w:spacing w:before="32" w:line="280" w:lineRule="auto"/>
                        <w:ind w:left="8" w:right="5"/>
                        <w:jc w:val="center"/>
                        <w:rPr>
                          <w:color w:val="000000"/>
                        </w:rPr>
                      </w:pPr>
                      <w:r w:rsidRPr="00435359">
                        <w:rPr>
                          <w:color w:val="FFFFFF"/>
                        </w:rPr>
                        <w:t>(in-network</w:t>
                      </w:r>
                      <w:r w:rsidRPr="00435359"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 w:rsidRPr="00435359">
                        <w:rPr>
                          <w:color w:val="FFFFFF"/>
                        </w:rPr>
                        <w:t>emergency</w:t>
                      </w:r>
                      <w:r w:rsidRPr="00435359"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 w:rsidRPr="00435359">
                        <w:rPr>
                          <w:color w:val="FFFFFF"/>
                        </w:rPr>
                        <w:t>room</w:t>
                      </w:r>
                      <w:r w:rsidRPr="00435359"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 w:rsidRPr="00435359">
                        <w:rPr>
                          <w:color w:val="FFFFFF"/>
                        </w:rPr>
                        <w:t>visit</w:t>
                      </w:r>
                      <w:r w:rsidRPr="00435359"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 w:rsidRPr="00435359">
                        <w:rPr>
                          <w:color w:val="FFFFFF"/>
                        </w:rPr>
                        <w:t>and</w:t>
                      </w:r>
                      <w:r w:rsidRPr="00435359"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 w:rsidRPr="00435359">
                        <w:rPr>
                          <w:color w:val="FFFFFF"/>
                        </w:rPr>
                        <w:t>follow</w:t>
                      </w:r>
                      <w:r w:rsidRPr="00435359"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 w:rsidRPr="00435359">
                        <w:rPr>
                          <w:color w:val="FFFFFF"/>
                        </w:rPr>
                        <w:t xml:space="preserve">up </w:t>
                      </w:r>
                      <w:r w:rsidRPr="00435359">
                        <w:rPr>
                          <w:color w:val="FFFFFF"/>
                          <w:spacing w:val="-2"/>
                        </w:rPr>
                        <w:t>care)</w:t>
                      </w:r>
                    </w:p>
                    <w:p w14:paraId="7C42A577" w14:textId="77777777" w:rsidR="007050A5" w:rsidRDefault="007050A5" w:rsidP="007050A5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272344DE" w14:textId="5A642A05" w:rsidR="007050A5" w:rsidRPr="003E34FE" w:rsidRDefault="007050A5" w:rsidP="00092E91">
      <w:pPr>
        <w:widowControl/>
        <w:numPr>
          <w:ilvl w:val="0"/>
          <w:numId w:val="8"/>
        </w:numPr>
        <w:tabs>
          <w:tab w:val="right" w:pos="540"/>
          <w:tab w:val="right" w:pos="4590"/>
        </w:tabs>
        <w:autoSpaceDE/>
        <w:autoSpaceDN/>
        <w:spacing w:before="240"/>
        <w:ind w:right="74"/>
        <w:rPr>
          <w:rFonts w:eastAsiaTheme="minorHAnsi" w:cs="Arial"/>
          <w:b/>
          <w:sz w:val="24"/>
          <w:szCs w:val="24"/>
        </w:rPr>
      </w:pPr>
      <w:r w:rsidRPr="003E34FE">
        <w:rPr>
          <w:rFonts w:eastAsiaTheme="minorHAnsi" w:cs="Arial"/>
          <w:b/>
          <w:sz w:val="24"/>
          <w:szCs w:val="24"/>
        </w:rPr>
        <w:t xml:space="preserve">The </w:t>
      </w:r>
      <w:hyperlink r:id="rId234" w:anchor="plan" w:history="1">
        <w:r w:rsidRPr="003E34FE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plan’s</w:t>
        </w:r>
      </w:hyperlink>
      <w:r w:rsidRPr="003E34FE">
        <w:rPr>
          <w:rFonts w:eastAsiaTheme="minorHAnsi" w:cs="Arial"/>
          <w:b/>
          <w:sz w:val="24"/>
          <w:szCs w:val="24"/>
        </w:rPr>
        <w:t xml:space="preserve"> overall </w:t>
      </w:r>
      <w:hyperlink r:id="rId235" w:anchor="deductible" w:history="1">
        <w:r w:rsidRPr="003E34FE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deductible</w:t>
        </w:r>
      </w:hyperlink>
      <w:r w:rsidRPr="003E34FE">
        <w:rPr>
          <w:rFonts w:eastAsiaTheme="minorHAnsi" w:cs="Arial"/>
          <w:b/>
          <w:sz w:val="24"/>
          <w:szCs w:val="24"/>
        </w:rPr>
        <w:t xml:space="preserve"> </w:t>
      </w:r>
      <w:r w:rsidRPr="003E34FE">
        <w:rPr>
          <w:rFonts w:eastAsiaTheme="minorHAnsi" w:cs="Arial"/>
          <w:b/>
          <w:sz w:val="24"/>
          <w:szCs w:val="24"/>
        </w:rPr>
        <w:tab/>
        <w:t>$</w:t>
      </w:r>
      <w:r>
        <w:rPr>
          <w:rFonts w:eastAsiaTheme="minorHAnsi" w:cs="Arial"/>
          <w:b/>
          <w:sz w:val="24"/>
          <w:szCs w:val="24"/>
        </w:rPr>
        <w:t>0</w:t>
      </w:r>
    </w:p>
    <w:p w14:paraId="0F15C707" w14:textId="003EA359" w:rsidR="007050A5" w:rsidRPr="003E34FE" w:rsidRDefault="007050A5" w:rsidP="00092E91">
      <w:pPr>
        <w:widowControl/>
        <w:numPr>
          <w:ilvl w:val="0"/>
          <w:numId w:val="8"/>
        </w:numPr>
        <w:tabs>
          <w:tab w:val="left" w:pos="540"/>
          <w:tab w:val="right" w:pos="4590"/>
        </w:tabs>
        <w:autoSpaceDE/>
        <w:autoSpaceDN/>
        <w:ind w:right="74"/>
        <w:rPr>
          <w:rFonts w:eastAsiaTheme="minorHAnsi" w:cs="Arial"/>
          <w:b/>
          <w:sz w:val="24"/>
          <w:szCs w:val="24"/>
        </w:rPr>
      </w:pPr>
      <w:hyperlink r:id="rId236" w:anchor="specialist" w:history="1">
        <w:r w:rsidRPr="003E34FE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Specialist</w:t>
        </w:r>
      </w:hyperlink>
      <w:r w:rsidRPr="00BC264F">
        <w:rPr>
          <w:rFonts w:eastAsiaTheme="minorHAnsi" w:cs="Arial"/>
          <w:b/>
          <w:sz w:val="24"/>
          <w:szCs w:val="24"/>
          <w:u w:val="single"/>
        </w:rPr>
        <w:t xml:space="preserve"> </w:t>
      </w:r>
      <w:hyperlink r:id="rId237" w:anchor="copayment" w:history="1">
        <w:r w:rsidR="00BC264F" w:rsidRPr="00BC264F">
          <w:rPr>
            <w:rStyle w:val="Hyperlink"/>
            <w:rFonts w:eastAsiaTheme="minorHAnsi" w:cs="Arial"/>
            <w:b/>
            <w:iCs/>
            <w:sz w:val="24"/>
            <w:szCs w:val="24"/>
          </w:rPr>
          <w:t>copayment</w:t>
        </w:r>
      </w:hyperlink>
      <w:r w:rsidRPr="003E34FE">
        <w:rPr>
          <w:rFonts w:eastAsiaTheme="minorHAnsi" w:cs="Arial"/>
          <w:b/>
          <w:sz w:val="24"/>
          <w:szCs w:val="24"/>
        </w:rPr>
        <w:tab/>
        <w:t>$</w:t>
      </w:r>
      <w:r>
        <w:rPr>
          <w:rFonts w:eastAsiaTheme="minorHAnsi" w:cs="Arial"/>
          <w:b/>
          <w:sz w:val="24"/>
          <w:szCs w:val="24"/>
        </w:rPr>
        <w:t>0</w:t>
      </w:r>
    </w:p>
    <w:p w14:paraId="51810ADE" w14:textId="62C7B630" w:rsidR="007050A5" w:rsidRPr="003E34FE" w:rsidRDefault="007050A5" w:rsidP="00092E91">
      <w:pPr>
        <w:widowControl/>
        <w:numPr>
          <w:ilvl w:val="0"/>
          <w:numId w:val="8"/>
        </w:numPr>
        <w:tabs>
          <w:tab w:val="left" w:pos="540"/>
          <w:tab w:val="right" w:pos="4590"/>
        </w:tabs>
        <w:autoSpaceDE/>
        <w:autoSpaceDN/>
        <w:ind w:right="74"/>
        <w:rPr>
          <w:rFonts w:eastAsiaTheme="minorHAnsi" w:cs="Arial"/>
          <w:b/>
          <w:sz w:val="24"/>
          <w:szCs w:val="24"/>
        </w:rPr>
      </w:pPr>
      <w:r w:rsidRPr="003E34FE">
        <w:rPr>
          <w:rFonts w:eastAsiaTheme="minorHAnsi" w:cs="Arial"/>
          <w:b/>
          <w:sz w:val="24"/>
          <w:szCs w:val="24"/>
        </w:rPr>
        <w:t xml:space="preserve">Hospital (facility) </w:t>
      </w:r>
      <w:hyperlink r:id="rId238" w:anchor="coinsurance" w:history="1">
        <w:r w:rsidR="00BC264F" w:rsidRPr="0046353B">
          <w:rPr>
            <w:rStyle w:val="Hyperlink"/>
            <w:rFonts w:eastAsiaTheme="minorHAnsi" w:cs="Arial"/>
            <w:b/>
            <w:iCs/>
            <w:sz w:val="24"/>
            <w:szCs w:val="24"/>
          </w:rPr>
          <w:t>coinsurance</w:t>
        </w:r>
      </w:hyperlink>
      <w:r w:rsidRPr="003E34FE">
        <w:rPr>
          <w:rFonts w:eastAsiaTheme="minorHAnsi" w:cs="Arial"/>
          <w:b/>
          <w:sz w:val="24"/>
          <w:szCs w:val="24"/>
        </w:rPr>
        <w:tab/>
      </w:r>
      <w:r>
        <w:rPr>
          <w:rFonts w:eastAsiaTheme="minorHAnsi" w:cs="Arial"/>
          <w:b/>
          <w:sz w:val="24"/>
          <w:szCs w:val="24"/>
        </w:rPr>
        <w:t>0</w:t>
      </w:r>
      <w:r w:rsidRPr="003E34FE">
        <w:rPr>
          <w:rFonts w:eastAsiaTheme="minorHAnsi" w:cs="Arial"/>
          <w:b/>
          <w:sz w:val="24"/>
          <w:szCs w:val="24"/>
        </w:rPr>
        <w:t>%</w:t>
      </w:r>
    </w:p>
    <w:p w14:paraId="5E8AD0BF" w14:textId="55602BB8" w:rsidR="007050A5" w:rsidRPr="003E34FE" w:rsidRDefault="007050A5" w:rsidP="00092E91">
      <w:pPr>
        <w:widowControl/>
        <w:numPr>
          <w:ilvl w:val="0"/>
          <w:numId w:val="8"/>
        </w:numPr>
        <w:tabs>
          <w:tab w:val="left" w:pos="540"/>
          <w:tab w:val="right" w:pos="4590"/>
        </w:tabs>
        <w:autoSpaceDE/>
        <w:autoSpaceDN/>
        <w:ind w:right="74"/>
        <w:rPr>
          <w:rFonts w:eastAsiaTheme="minorHAnsi" w:cs="Arial"/>
          <w:b/>
          <w:sz w:val="24"/>
          <w:szCs w:val="24"/>
        </w:rPr>
      </w:pPr>
      <w:r w:rsidRPr="003E34FE">
        <w:rPr>
          <w:rFonts w:eastAsiaTheme="minorHAnsi" w:cs="Arial"/>
          <w:b/>
          <w:sz w:val="24"/>
          <w:szCs w:val="24"/>
        </w:rPr>
        <w:t xml:space="preserve">Other </w:t>
      </w:r>
      <w:hyperlink r:id="rId239" w:anchor="coinsurance" w:history="1">
        <w:r w:rsidR="00BC264F" w:rsidRPr="0046353B">
          <w:rPr>
            <w:rStyle w:val="Hyperlink"/>
            <w:rFonts w:eastAsiaTheme="minorHAnsi" w:cs="Arial"/>
            <w:b/>
            <w:iCs/>
            <w:sz w:val="24"/>
            <w:szCs w:val="24"/>
          </w:rPr>
          <w:t>coinsurance</w:t>
        </w:r>
      </w:hyperlink>
      <w:r w:rsidRPr="003E34FE">
        <w:rPr>
          <w:rFonts w:eastAsiaTheme="minorHAnsi" w:cs="Arial"/>
          <w:b/>
          <w:sz w:val="24"/>
          <w:szCs w:val="24"/>
        </w:rPr>
        <w:tab/>
      </w:r>
      <w:r>
        <w:rPr>
          <w:rFonts w:eastAsiaTheme="minorHAnsi" w:cs="Arial"/>
          <w:b/>
          <w:sz w:val="24"/>
          <w:szCs w:val="24"/>
        </w:rPr>
        <w:t>0</w:t>
      </w:r>
      <w:r w:rsidRPr="003E34FE">
        <w:rPr>
          <w:rFonts w:eastAsiaTheme="minorHAnsi" w:cs="Arial"/>
          <w:b/>
          <w:sz w:val="24"/>
          <w:szCs w:val="24"/>
        </w:rPr>
        <w:t>%</w:t>
      </w:r>
    </w:p>
    <w:p w14:paraId="0E771106" w14:textId="77777777" w:rsidR="007050A5" w:rsidRPr="003E34FE" w:rsidRDefault="007050A5" w:rsidP="007050A5">
      <w:pPr>
        <w:spacing w:before="240"/>
        <w:ind w:left="270" w:right="82"/>
        <w:rPr>
          <w:b/>
          <w:sz w:val="24"/>
          <w:szCs w:val="24"/>
        </w:rPr>
      </w:pPr>
      <w:r w:rsidRPr="003E34FE">
        <w:rPr>
          <w:b/>
          <w:sz w:val="24"/>
          <w:szCs w:val="24"/>
        </w:rPr>
        <w:t>This EXAMPLE event includes services like:</w:t>
      </w:r>
    </w:p>
    <w:p w14:paraId="08D4BA4C" w14:textId="77777777" w:rsidR="007050A5" w:rsidRPr="003E34FE" w:rsidRDefault="007050A5" w:rsidP="007050A5">
      <w:pPr>
        <w:ind w:left="270" w:right="82"/>
        <w:rPr>
          <w:i/>
          <w:sz w:val="24"/>
          <w:szCs w:val="24"/>
        </w:rPr>
      </w:pPr>
      <w:hyperlink r:id="rId240" w:anchor="emergency-room-care-emergency-services" w:history="1">
        <w:r w:rsidRPr="003E34FE">
          <w:rPr>
            <w:color w:val="0000FF" w:themeColor="hyperlink"/>
            <w:sz w:val="24"/>
            <w:szCs w:val="24"/>
            <w:u w:val="single"/>
          </w:rPr>
          <w:t>Emergency room care</w:t>
        </w:r>
      </w:hyperlink>
      <w:r w:rsidRPr="003E34FE">
        <w:rPr>
          <w:sz w:val="24"/>
          <w:szCs w:val="24"/>
        </w:rPr>
        <w:t xml:space="preserve"> </w:t>
      </w:r>
      <w:r w:rsidRPr="003E34FE">
        <w:rPr>
          <w:i/>
          <w:sz w:val="24"/>
          <w:szCs w:val="24"/>
        </w:rPr>
        <w:t>(including medical supplies)</w:t>
      </w:r>
    </w:p>
    <w:p w14:paraId="63FBA20A" w14:textId="77777777" w:rsidR="007050A5" w:rsidRPr="003E34FE" w:rsidRDefault="007050A5" w:rsidP="007050A5">
      <w:pPr>
        <w:ind w:left="270" w:right="82"/>
        <w:rPr>
          <w:sz w:val="24"/>
          <w:szCs w:val="24"/>
        </w:rPr>
      </w:pPr>
      <w:hyperlink r:id="rId241" w:anchor="diagnostic-test" w:history="1">
        <w:r w:rsidRPr="003E34FE">
          <w:rPr>
            <w:color w:val="0000FF" w:themeColor="hyperlink"/>
            <w:sz w:val="24"/>
            <w:szCs w:val="24"/>
            <w:u w:val="single"/>
          </w:rPr>
          <w:t>Diagnostic test</w:t>
        </w:r>
      </w:hyperlink>
      <w:r w:rsidRPr="003E34FE">
        <w:rPr>
          <w:sz w:val="24"/>
          <w:szCs w:val="24"/>
        </w:rPr>
        <w:t xml:space="preserve"> (</w:t>
      </w:r>
      <w:r w:rsidRPr="003E34FE">
        <w:rPr>
          <w:i/>
          <w:sz w:val="24"/>
          <w:szCs w:val="24"/>
        </w:rPr>
        <w:t>x-ray</w:t>
      </w:r>
      <w:r w:rsidRPr="003E34FE">
        <w:rPr>
          <w:sz w:val="24"/>
          <w:szCs w:val="24"/>
        </w:rPr>
        <w:t>)</w:t>
      </w:r>
    </w:p>
    <w:p w14:paraId="47844ED2" w14:textId="77777777" w:rsidR="007050A5" w:rsidRPr="003E34FE" w:rsidRDefault="007050A5" w:rsidP="007050A5">
      <w:pPr>
        <w:ind w:left="270" w:right="82"/>
        <w:rPr>
          <w:sz w:val="24"/>
          <w:szCs w:val="24"/>
        </w:rPr>
      </w:pPr>
      <w:hyperlink r:id="rId242" w:anchor="durable-medical-equipment" w:history="1">
        <w:r w:rsidRPr="003E34FE">
          <w:rPr>
            <w:color w:val="0000FF" w:themeColor="hyperlink"/>
            <w:sz w:val="24"/>
            <w:szCs w:val="24"/>
            <w:u w:val="single"/>
          </w:rPr>
          <w:t>Durable medical equipment</w:t>
        </w:r>
      </w:hyperlink>
      <w:r w:rsidRPr="003E34FE">
        <w:rPr>
          <w:sz w:val="24"/>
          <w:szCs w:val="24"/>
        </w:rPr>
        <w:t xml:space="preserve"> </w:t>
      </w:r>
      <w:r w:rsidRPr="003E34FE">
        <w:rPr>
          <w:i/>
          <w:sz w:val="24"/>
          <w:szCs w:val="24"/>
        </w:rPr>
        <w:t>(crutches)</w:t>
      </w:r>
    </w:p>
    <w:p w14:paraId="39D0AB6D" w14:textId="77777777" w:rsidR="007050A5" w:rsidRPr="003E34FE" w:rsidRDefault="007050A5" w:rsidP="007050A5">
      <w:pPr>
        <w:spacing w:after="240"/>
        <w:ind w:left="270" w:right="82"/>
        <w:rPr>
          <w:i/>
          <w:sz w:val="24"/>
          <w:szCs w:val="24"/>
        </w:rPr>
      </w:pPr>
      <w:hyperlink r:id="rId243" w:anchor="rehabilitation-services" w:history="1">
        <w:r w:rsidRPr="003E34FE">
          <w:rPr>
            <w:color w:val="0000FF" w:themeColor="hyperlink"/>
            <w:sz w:val="24"/>
            <w:szCs w:val="24"/>
            <w:u w:val="single"/>
          </w:rPr>
          <w:t>Rehabilitation services</w:t>
        </w:r>
      </w:hyperlink>
      <w:r w:rsidRPr="003E34FE">
        <w:rPr>
          <w:sz w:val="24"/>
          <w:szCs w:val="24"/>
        </w:rPr>
        <w:t xml:space="preserve"> </w:t>
      </w:r>
      <w:r w:rsidRPr="003E34FE">
        <w:rPr>
          <w:i/>
          <w:sz w:val="24"/>
          <w:szCs w:val="24"/>
        </w:rPr>
        <w:t>(physical therapy)</w:t>
      </w:r>
    </w:p>
    <w:tbl>
      <w:tblPr>
        <w:tblStyle w:val="TableGrid"/>
        <w:tblW w:w="4440" w:type="dxa"/>
        <w:tblInd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86995"/>
          <w:insideV w:val="single" w:sz="4" w:space="0" w:color="286995"/>
        </w:tblBorders>
        <w:tblLook w:val="0420" w:firstRow="1" w:lastRow="0" w:firstColumn="0" w:lastColumn="0" w:noHBand="0" w:noVBand="1"/>
        <w:tblDescription w:val="Table with examples of how to determine Mia's total cost sharing amount. "/>
      </w:tblPr>
      <w:tblGrid>
        <w:gridCol w:w="3405"/>
        <w:gridCol w:w="1035"/>
      </w:tblGrid>
      <w:tr w:rsidR="007050A5" w:rsidRPr="003E34FE" w14:paraId="2AEB152B" w14:textId="77777777" w:rsidTr="00EE4122">
        <w:trPr>
          <w:trHeight w:val="333"/>
          <w:tblHeader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4" w:space="0" w:color="286995"/>
            </w:tcBorders>
            <w:shd w:val="clear" w:color="auto" w:fill="C0E8FB"/>
            <w:vAlign w:val="center"/>
          </w:tcPr>
          <w:p w14:paraId="154D45F9" w14:textId="77777777" w:rsidR="007050A5" w:rsidRPr="00BD7050" w:rsidRDefault="007050A5" w:rsidP="00EE4122">
            <w:pPr>
              <w:tabs>
                <w:tab w:val="left" w:pos="4199"/>
              </w:tabs>
              <w:spacing w:line="232" w:lineRule="exact"/>
              <w:ind w:left="-75"/>
              <w:rPr>
                <w:b/>
                <w:sz w:val="24"/>
                <w:szCs w:val="24"/>
              </w:rPr>
            </w:pPr>
            <w:r w:rsidRPr="00BD7050">
              <w:rPr>
                <w:b/>
                <w:sz w:val="24"/>
                <w:szCs w:val="24"/>
              </w:rPr>
              <w:t>Total Example Cost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4" w:space="0" w:color="286995"/>
              <w:right w:val="nil"/>
            </w:tcBorders>
            <w:shd w:val="clear" w:color="auto" w:fill="C0E8FB"/>
            <w:vAlign w:val="center"/>
          </w:tcPr>
          <w:p w14:paraId="50821EF9" w14:textId="77777777" w:rsidR="007050A5" w:rsidRPr="003E34FE" w:rsidRDefault="007050A5" w:rsidP="00EE4122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b/>
                <w:sz w:val="24"/>
                <w:szCs w:val="24"/>
              </w:rPr>
            </w:pPr>
            <w:r w:rsidRPr="003E34FE">
              <w:rPr>
                <w:b/>
                <w:sz w:val="24"/>
                <w:szCs w:val="24"/>
              </w:rPr>
              <w:t>$2,800</w:t>
            </w:r>
          </w:p>
        </w:tc>
      </w:tr>
      <w:tr w:rsidR="007050A5" w:rsidRPr="003E34FE" w14:paraId="38015771" w14:textId="77777777" w:rsidTr="00EE4122">
        <w:trPr>
          <w:trHeight w:val="398"/>
        </w:trPr>
        <w:tc>
          <w:tcPr>
            <w:tcW w:w="0" w:type="auto"/>
            <w:gridSpan w:val="2"/>
            <w:tcBorders>
              <w:top w:val="single" w:sz="4" w:space="0" w:color="286995"/>
              <w:left w:val="nil"/>
              <w:bottom w:val="single" w:sz="4" w:space="0" w:color="286995"/>
              <w:right w:val="single" w:sz="8" w:space="0" w:color="FFFFFF" w:themeColor="background1"/>
            </w:tcBorders>
            <w:vAlign w:val="center"/>
          </w:tcPr>
          <w:p w14:paraId="1797DCE1" w14:textId="77777777" w:rsidR="007050A5" w:rsidRPr="00BD7050" w:rsidRDefault="007050A5" w:rsidP="00EE4122">
            <w:pPr>
              <w:tabs>
                <w:tab w:val="left" w:pos="4199"/>
              </w:tabs>
              <w:spacing w:line="232" w:lineRule="exact"/>
              <w:ind w:left="-60" w:right="267"/>
              <w:rPr>
                <w:color w:val="FFFFFF" w:themeColor="background1"/>
                <w:sz w:val="24"/>
                <w:szCs w:val="24"/>
              </w:rPr>
            </w:pPr>
            <w:r w:rsidRPr="00BD7050">
              <w:rPr>
                <w:b/>
                <w:sz w:val="24"/>
                <w:szCs w:val="24"/>
              </w:rPr>
              <w:t>In this example, Mia would pay:</w:t>
            </w:r>
          </w:p>
        </w:tc>
      </w:tr>
      <w:tr w:rsidR="007050A5" w:rsidRPr="003E34FE" w14:paraId="3C21DFBB" w14:textId="77777777" w:rsidTr="00EE4122">
        <w:trPr>
          <w:trHeight w:val="27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EFF9FF"/>
            <w:vAlign w:val="center"/>
          </w:tcPr>
          <w:p w14:paraId="26844A44" w14:textId="77777777" w:rsidR="007050A5" w:rsidRPr="00BD7050" w:rsidRDefault="007050A5" w:rsidP="00EE4122">
            <w:pPr>
              <w:tabs>
                <w:tab w:val="left" w:pos="4199"/>
              </w:tabs>
              <w:spacing w:line="232" w:lineRule="exact"/>
              <w:jc w:val="center"/>
              <w:rPr>
                <w:i/>
                <w:sz w:val="24"/>
                <w:szCs w:val="24"/>
              </w:rPr>
            </w:pPr>
            <w:r w:rsidRPr="00BD7050">
              <w:rPr>
                <w:i/>
                <w:sz w:val="24"/>
                <w:szCs w:val="24"/>
              </w:rPr>
              <w:t>Cost Sharing</w:t>
            </w:r>
          </w:p>
        </w:tc>
      </w:tr>
      <w:tr w:rsidR="007050A5" w:rsidRPr="003E34FE" w14:paraId="4A3ADFCB" w14:textId="77777777" w:rsidTr="00EE4122">
        <w:trPr>
          <w:trHeight w:val="360"/>
        </w:trPr>
        <w:tc>
          <w:tcPr>
            <w:tcW w:w="0" w:type="auto"/>
            <w:tcBorders>
              <w:left w:val="nil"/>
            </w:tcBorders>
            <w:vAlign w:val="center"/>
          </w:tcPr>
          <w:p w14:paraId="7A90D848" w14:textId="77777777" w:rsidR="007050A5" w:rsidRPr="00BD7050" w:rsidRDefault="007050A5" w:rsidP="00EE4122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244" w:anchor="deductible" w:history="1">
              <w:r w:rsidRPr="00BD7050">
                <w:rPr>
                  <w:color w:val="0000FF" w:themeColor="hyperlink"/>
                  <w:sz w:val="24"/>
                  <w:szCs w:val="24"/>
                  <w:u w:val="single"/>
                </w:rPr>
                <w:t>Deductibles</w:t>
              </w:r>
            </w:hyperlink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21C629B6" w14:textId="77777777" w:rsidR="007050A5" w:rsidRPr="003E34FE" w:rsidRDefault="007050A5" w:rsidP="00EE4122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3E34FE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0</w:t>
            </w:r>
          </w:p>
        </w:tc>
      </w:tr>
      <w:tr w:rsidR="007050A5" w:rsidRPr="003E34FE" w14:paraId="134757D1" w14:textId="77777777" w:rsidTr="00EE4122">
        <w:trPr>
          <w:trHeight w:val="360"/>
        </w:trPr>
        <w:tc>
          <w:tcPr>
            <w:tcW w:w="0" w:type="auto"/>
            <w:tcBorders>
              <w:left w:val="nil"/>
              <w:bottom w:val="single" w:sz="4" w:space="0" w:color="286995"/>
            </w:tcBorders>
            <w:vAlign w:val="center"/>
          </w:tcPr>
          <w:p w14:paraId="4FA83CD2" w14:textId="77777777" w:rsidR="007050A5" w:rsidRPr="00BD7050" w:rsidRDefault="007050A5" w:rsidP="00EE4122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245" w:anchor="copayment" w:history="1">
              <w:r w:rsidRPr="00BD7050">
                <w:rPr>
                  <w:color w:val="0000FF" w:themeColor="hyperlink"/>
                  <w:sz w:val="24"/>
                  <w:szCs w:val="24"/>
                  <w:u w:val="single"/>
                </w:rPr>
                <w:t>Copayments</w:t>
              </w:r>
            </w:hyperlink>
          </w:p>
        </w:tc>
        <w:tc>
          <w:tcPr>
            <w:tcW w:w="0" w:type="auto"/>
            <w:tcBorders>
              <w:bottom w:val="single" w:sz="4" w:space="0" w:color="286995"/>
              <w:right w:val="nil"/>
            </w:tcBorders>
            <w:vAlign w:val="center"/>
          </w:tcPr>
          <w:p w14:paraId="04322879" w14:textId="77777777" w:rsidR="007050A5" w:rsidRPr="003E34FE" w:rsidRDefault="007050A5" w:rsidP="00EE4122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3E34FE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0</w:t>
            </w:r>
          </w:p>
        </w:tc>
      </w:tr>
      <w:tr w:rsidR="007050A5" w:rsidRPr="003E34FE" w14:paraId="36B24790" w14:textId="77777777" w:rsidTr="00EE4122">
        <w:trPr>
          <w:trHeight w:val="360"/>
        </w:trPr>
        <w:tc>
          <w:tcPr>
            <w:tcW w:w="0" w:type="auto"/>
            <w:tcBorders>
              <w:top w:val="single" w:sz="4" w:space="0" w:color="286995"/>
              <w:left w:val="nil"/>
              <w:bottom w:val="single" w:sz="2" w:space="0" w:color="286995"/>
            </w:tcBorders>
            <w:vAlign w:val="center"/>
          </w:tcPr>
          <w:p w14:paraId="3300A6B2" w14:textId="77777777" w:rsidR="007050A5" w:rsidRPr="00BD7050" w:rsidRDefault="007050A5" w:rsidP="00EE4122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246" w:anchor="coinsurance" w:history="1">
              <w:r w:rsidRPr="00BD7050">
                <w:rPr>
                  <w:color w:val="0000FF" w:themeColor="hyperlink"/>
                  <w:sz w:val="24"/>
                  <w:szCs w:val="24"/>
                  <w:u w:val="single"/>
                </w:rPr>
                <w:t>Coinsurance</w:t>
              </w:r>
            </w:hyperlink>
          </w:p>
        </w:tc>
        <w:tc>
          <w:tcPr>
            <w:tcW w:w="0" w:type="auto"/>
            <w:tcBorders>
              <w:top w:val="single" w:sz="4" w:space="0" w:color="286995"/>
              <w:bottom w:val="single" w:sz="2" w:space="0" w:color="286995"/>
              <w:right w:val="nil"/>
            </w:tcBorders>
            <w:vAlign w:val="center"/>
          </w:tcPr>
          <w:p w14:paraId="3B07D63A" w14:textId="77777777" w:rsidR="007050A5" w:rsidRPr="003E34FE" w:rsidRDefault="007050A5" w:rsidP="00EE4122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3E34FE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0</w:t>
            </w:r>
          </w:p>
        </w:tc>
      </w:tr>
      <w:tr w:rsidR="007050A5" w:rsidRPr="003E34FE" w14:paraId="19875EC9" w14:textId="77777777" w:rsidTr="00EE4122">
        <w:trPr>
          <w:trHeight w:val="272"/>
        </w:trPr>
        <w:tc>
          <w:tcPr>
            <w:tcW w:w="0" w:type="auto"/>
            <w:gridSpan w:val="2"/>
            <w:tcBorders>
              <w:top w:val="single" w:sz="2" w:space="0" w:color="286995"/>
              <w:left w:val="nil"/>
              <w:bottom w:val="single" w:sz="2" w:space="0" w:color="286995"/>
              <w:right w:val="nil"/>
            </w:tcBorders>
            <w:shd w:val="clear" w:color="auto" w:fill="EFF9FF"/>
            <w:vAlign w:val="center"/>
          </w:tcPr>
          <w:p w14:paraId="707026A4" w14:textId="77777777" w:rsidR="007050A5" w:rsidRPr="00BD7050" w:rsidRDefault="007050A5" w:rsidP="00EE4122">
            <w:pPr>
              <w:tabs>
                <w:tab w:val="left" w:pos="4199"/>
              </w:tabs>
              <w:spacing w:line="232" w:lineRule="exact"/>
              <w:jc w:val="center"/>
              <w:rPr>
                <w:sz w:val="24"/>
                <w:szCs w:val="24"/>
              </w:rPr>
            </w:pPr>
            <w:r w:rsidRPr="00BD7050">
              <w:rPr>
                <w:i/>
                <w:sz w:val="24"/>
                <w:szCs w:val="24"/>
              </w:rPr>
              <w:t>What isn’t covered</w:t>
            </w:r>
          </w:p>
        </w:tc>
      </w:tr>
      <w:tr w:rsidR="007050A5" w:rsidRPr="003E34FE" w14:paraId="7C68466F" w14:textId="77777777" w:rsidTr="00EE4122">
        <w:trPr>
          <w:trHeight w:val="354"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2" w:space="0" w:color="286995"/>
            </w:tcBorders>
            <w:vAlign w:val="center"/>
          </w:tcPr>
          <w:p w14:paraId="794C0C93" w14:textId="77777777" w:rsidR="007050A5" w:rsidRPr="00BD7050" w:rsidRDefault="007050A5" w:rsidP="00EE4122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r w:rsidRPr="00BD7050">
              <w:rPr>
                <w:sz w:val="24"/>
                <w:szCs w:val="24"/>
              </w:rPr>
              <w:t>Limits or exclusions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2" w:space="0" w:color="286995"/>
              <w:right w:val="nil"/>
            </w:tcBorders>
            <w:vAlign w:val="center"/>
          </w:tcPr>
          <w:p w14:paraId="758B4F25" w14:textId="77777777" w:rsidR="007050A5" w:rsidRPr="003E34FE" w:rsidRDefault="007050A5" w:rsidP="00EE4122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3E34FE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0</w:t>
            </w:r>
          </w:p>
        </w:tc>
      </w:tr>
      <w:tr w:rsidR="007050A5" w:rsidRPr="003E34FE" w14:paraId="58703BAC" w14:textId="77777777" w:rsidTr="00EE4122">
        <w:trPr>
          <w:trHeight w:val="360"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2" w:space="0" w:color="286995"/>
            </w:tcBorders>
            <w:shd w:val="clear" w:color="auto" w:fill="C0E8FB"/>
            <w:vAlign w:val="center"/>
          </w:tcPr>
          <w:p w14:paraId="4763043D" w14:textId="77777777" w:rsidR="007050A5" w:rsidRPr="00BD7050" w:rsidRDefault="007050A5" w:rsidP="00EE4122">
            <w:pPr>
              <w:tabs>
                <w:tab w:val="left" w:pos="4199"/>
              </w:tabs>
              <w:spacing w:line="232" w:lineRule="exact"/>
              <w:ind w:left="-75"/>
              <w:rPr>
                <w:b/>
                <w:sz w:val="24"/>
                <w:szCs w:val="24"/>
              </w:rPr>
            </w:pPr>
            <w:r w:rsidRPr="00BD7050">
              <w:rPr>
                <w:b/>
                <w:sz w:val="24"/>
                <w:szCs w:val="24"/>
              </w:rPr>
              <w:t>The total Mia would pay is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2" w:space="0" w:color="286995"/>
              <w:right w:val="nil"/>
            </w:tcBorders>
            <w:shd w:val="clear" w:color="auto" w:fill="C0E8FB"/>
            <w:vAlign w:val="center"/>
          </w:tcPr>
          <w:p w14:paraId="3CA67200" w14:textId="77777777" w:rsidR="007050A5" w:rsidRPr="003E34FE" w:rsidRDefault="007050A5" w:rsidP="00EE4122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b/>
                <w:sz w:val="24"/>
                <w:szCs w:val="24"/>
              </w:rPr>
            </w:pPr>
            <w:r w:rsidRPr="003E34FE">
              <w:rPr>
                <w:b/>
                <w:sz w:val="24"/>
                <w:szCs w:val="24"/>
              </w:rPr>
              <w:t>$</w:t>
            </w:r>
            <w:r>
              <w:rPr>
                <w:b/>
                <w:sz w:val="24"/>
                <w:szCs w:val="24"/>
              </w:rPr>
              <w:t>0</w:t>
            </w:r>
          </w:p>
        </w:tc>
      </w:tr>
    </w:tbl>
    <w:p w14:paraId="0EAA02E6" w14:textId="77777777" w:rsidR="004E481C" w:rsidRDefault="004E481C"/>
    <w:p w14:paraId="5E2048D9" w14:textId="77777777" w:rsidR="00BA5D66" w:rsidRDefault="00BA5D66">
      <w:pPr>
        <w:pStyle w:val="BodyText"/>
        <w:rPr>
          <w:b/>
        </w:rPr>
        <w:sectPr w:rsidR="00BA5D66" w:rsidSect="00797358">
          <w:type w:val="continuous"/>
          <w:pgSz w:w="15840" w:h="12240" w:orient="landscape"/>
          <w:pgMar w:top="280" w:right="440" w:bottom="860" w:left="560" w:header="0" w:footer="629" w:gutter="0"/>
          <w:cols w:num="3" w:space="288"/>
        </w:sectPr>
      </w:pPr>
    </w:p>
    <w:p w14:paraId="732A21D2" w14:textId="77777777" w:rsidR="000B25CA" w:rsidRDefault="000B25CA" w:rsidP="000B25CA">
      <w:pPr>
        <w:pStyle w:val="BodyText"/>
        <w:spacing w:before="360"/>
        <w:ind w:right="118"/>
        <w:jc w:val="center"/>
      </w:pPr>
      <w:r>
        <w:t>The</w:t>
      </w:r>
      <w:r>
        <w:rPr>
          <w:spacing w:val="-4"/>
        </w:rPr>
        <w:t xml:space="preserve"> </w:t>
      </w:r>
      <w:hyperlink r:id="rId247" w:anchor="plan">
        <w:r>
          <w:rPr>
            <w:color w:val="0000FF"/>
            <w:u w:val="single" w:color="0000FF"/>
          </w:rPr>
          <w:t>plan</w:t>
        </w:r>
      </w:hyperlink>
      <w:r>
        <w:rPr>
          <w:color w:val="0000FF"/>
          <w:spacing w:val="-1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costs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EXAMPLE</w:t>
      </w:r>
      <w:r>
        <w:rPr>
          <w:spacing w:val="-2"/>
        </w:rPr>
        <w:t xml:space="preserve"> </w:t>
      </w:r>
      <w:r>
        <w:t>covered</w:t>
      </w:r>
      <w:r>
        <w:rPr>
          <w:spacing w:val="-1"/>
        </w:rPr>
        <w:t xml:space="preserve"> </w:t>
      </w:r>
      <w:r>
        <w:rPr>
          <w:spacing w:val="-2"/>
        </w:rPr>
        <w:t>services.</w:t>
      </w:r>
    </w:p>
    <w:sectPr w:rsidR="000B25CA" w:rsidSect="000B25CA">
      <w:type w:val="continuous"/>
      <w:pgSz w:w="15840" w:h="12240" w:orient="landscape"/>
      <w:pgMar w:top="280" w:right="440" w:bottom="860" w:left="560" w:header="0" w:footer="6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6A83E" w14:textId="77777777" w:rsidR="00A16BAC" w:rsidRDefault="00A16BAC">
      <w:r>
        <w:separator/>
      </w:r>
    </w:p>
  </w:endnote>
  <w:endnote w:type="continuationSeparator" w:id="0">
    <w:p w14:paraId="63378398" w14:textId="77777777" w:rsidR="00A16BAC" w:rsidRDefault="00A16BAC">
      <w:r>
        <w:continuationSeparator/>
      </w:r>
    </w:p>
  </w:endnote>
  <w:endnote w:type="continuationNotice" w:id="1">
    <w:p w14:paraId="60758625" w14:textId="77777777" w:rsidR="00A16BAC" w:rsidRDefault="00A16B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3A7F6" w14:textId="77777777" w:rsidR="004D30AC" w:rsidRDefault="004D30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EE436" w14:textId="7EB43963" w:rsidR="00333F1F" w:rsidRPr="00632872" w:rsidRDefault="00632872" w:rsidP="00632872">
    <w:pPr>
      <w:pStyle w:val="BodyText"/>
      <w:ind w:left="1152"/>
      <w:rPr>
        <w:sz w:val="20"/>
        <w:szCs w:val="20"/>
      </w:rPr>
    </w:pPr>
    <w:r w:rsidRPr="00632872">
      <w:rPr>
        <w:sz w:val="20"/>
        <w:szCs w:val="20"/>
      </w:rPr>
      <w:t xml:space="preserve">(OMB control number: 0938-1146/ Expiration date: </w:t>
    </w:r>
    <w:r w:rsidR="00A739EB">
      <w:rPr>
        <w:sz w:val="20"/>
        <w:szCs w:val="20"/>
      </w:rPr>
      <w:t>05</w:t>
    </w:r>
    <w:r w:rsidR="00A739EB" w:rsidRPr="00867BB0">
      <w:rPr>
        <w:sz w:val="20"/>
        <w:szCs w:val="20"/>
      </w:rPr>
      <w:t>/</w:t>
    </w:r>
    <w:r w:rsidR="00A739EB">
      <w:rPr>
        <w:sz w:val="20"/>
        <w:szCs w:val="20"/>
      </w:rPr>
      <w:t>31</w:t>
    </w:r>
    <w:r w:rsidR="00A739EB" w:rsidRPr="00867BB0">
      <w:rPr>
        <w:sz w:val="20"/>
        <w:szCs w:val="20"/>
      </w:rPr>
      <w:t>/</w:t>
    </w:r>
    <w:r w:rsidR="00A739EB">
      <w:rPr>
        <w:sz w:val="20"/>
        <w:szCs w:val="20"/>
      </w:rPr>
      <w:t>2026</w:t>
    </w:r>
    <w:r w:rsidRPr="00632872">
      <w:rPr>
        <w:sz w:val="20"/>
        <w:szCs w:val="20"/>
      </w:rPr>
      <w:t>)</w:t>
    </w:r>
    <w:r w:rsidR="000B6061" w:rsidRPr="00632872"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1D8EE439" wp14:editId="3EF40C8C">
              <wp:simplePos x="0" y="0"/>
              <wp:positionH relativeFrom="page">
                <wp:posOffset>8928607</wp:posOffset>
              </wp:positionH>
              <wp:positionV relativeFrom="page">
                <wp:posOffset>7207612</wp:posOffset>
              </wp:positionV>
              <wp:extent cx="686435" cy="2000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6435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8EE48A" w14:textId="579AA634" w:rsidR="00333F1F" w:rsidRDefault="000B6061">
                          <w:pPr>
                            <w:spacing w:before="1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t>Page</w:t>
                          </w:r>
                          <w:r>
                            <w:rPr>
                              <w:b/>
                              <w:color w:val="286995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t>1 of</w:t>
                          </w:r>
                          <w:r>
                            <w:rPr>
                              <w:b/>
                              <w:color w:val="286995"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20559B">
                            <w:rPr>
                              <w:b/>
                              <w:color w:val="286995"/>
                              <w:spacing w:val="-10"/>
                              <w:sz w:val="24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8EE43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left:0;text-align:left;margin-left:703.05pt;margin-top:567.55pt;width:54.05pt;height:15.7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" filled="f" stroked="f">
              <v:textbox inset="0,0,0,0">
                <w:txbxContent>
                  <w:p w14:paraId="1D8EE48A" w14:textId="579AA634" w:rsidR="00333F1F" w:rsidRDefault="000B6061">
                    <w:pPr>
                      <w:spacing w:before="1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86995"/>
                        <w:sz w:val="24"/>
                      </w:rPr>
                      <w:t>Page</w:t>
                    </w:r>
                    <w:r>
                      <w:rPr>
                        <w:b/>
                        <w:color w:val="286995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86995"/>
                        <w:sz w:val="24"/>
                      </w:rPr>
                      <w:t>1 of</w:t>
                    </w:r>
                    <w:r>
                      <w:rPr>
                        <w:b/>
                        <w:color w:val="286995"/>
                        <w:spacing w:val="-1"/>
                        <w:sz w:val="24"/>
                      </w:rPr>
                      <w:t xml:space="preserve"> </w:t>
                    </w:r>
                    <w:r w:rsidR="0020559B">
                      <w:rPr>
                        <w:b/>
                        <w:color w:val="286995"/>
                        <w:spacing w:val="-10"/>
                        <w:sz w:val="24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19C5F" w14:textId="77777777" w:rsidR="004D30AC" w:rsidRDefault="004D30A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EE437" w14:textId="77777777" w:rsidR="00333F1F" w:rsidRDefault="000B606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1D8EE43D" wp14:editId="1D8EE43E">
              <wp:simplePos x="0" y="0"/>
              <wp:positionH relativeFrom="page">
                <wp:posOffset>444500</wp:posOffset>
              </wp:positionH>
              <wp:positionV relativeFrom="page">
                <wp:posOffset>7235158</wp:posOffset>
              </wp:positionV>
              <wp:extent cx="6147435" cy="19812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743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8EE48C" w14:textId="7E524CDE" w:rsidR="00333F1F" w:rsidRDefault="000B6061"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t>[*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more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information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about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limitations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exceptions,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see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hyperlink r:id="rId1" w:anchor="plan">
                            <w:r>
                              <w:rPr>
                                <w:color w:val="0000FF"/>
                                <w:u w:val="single" w:color="0000FF"/>
                              </w:rPr>
                              <w:t>plan</w:t>
                            </w:r>
                          </w:hyperlink>
                          <w:r>
                            <w:rPr>
                              <w:color w:val="0000FF"/>
                              <w:spacing w:val="-4"/>
                            </w:rPr>
                            <w:t xml:space="preserve"> </w:t>
                          </w:r>
                          <w:r>
                            <w:t>or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policy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document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at</w:t>
                          </w:r>
                          <w:r>
                            <w:rPr>
                              <w:spacing w:val="-2"/>
                            </w:rPr>
                            <w:t xml:space="preserve"> [www.insert.com].]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8EE43D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2" type="#_x0000_t202" style="position:absolute;margin-left:35pt;margin-top:569.7pt;width:484.05pt;height:15.6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" filled="f" stroked="f">
              <v:textbox inset="0,0,0,0">
                <w:txbxContent>
                  <w:p w14:paraId="1D8EE48C" w14:textId="7E524CDE" w:rsidR="00333F1F" w:rsidRDefault="000B6061">
                    <w:pPr>
                      <w:pStyle w:val="BodyText"/>
                      <w:spacing w:before="16"/>
                      <w:ind w:left="20"/>
                    </w:pPr>
                    <w:r>
                      <w:t>[*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more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information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about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limitations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exceptions,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see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5"/>
                      </w:rPr>
                      <w:t xml:space="preserve"> </w:t>
                    </w:r>
                    <w:hyperlink r:id="rId2" w:anchor="plan">
                      <w:r>
                        <w:rPr>
                          <w:color w:val="0000FF"/>
                          <w:u w:val="single" w:color="0000FF"/>
                        </w:rPr>
                        <w:t>plan</w:t>
                      </w:r>
                    </w:hyperlink>
                    <w:r>
                      <w:rPr>
                        <w:color w:val="0000FF"/>
                        <w:spacing w:val="-4"/>
                      </w:rPr>
                      <w:t xml:space="preserve"> </w:t>
                    </w:r>
                    <w:r>
                      <w:t>or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policy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document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at</w:t>
                    </w:r>
                    <w:r>
                      <w:rPr>
                        <w:spacing w:val="-2"/>
                      </w:rPr>
                      <w:t xml:space="preserve"> [www.insert.com].]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1D8EE43F" wp14:editId="1D8EE440">
              <wp:simplePos x="0" y="0"/>
              <wp:positionH relativeFrom="page">
                <wp:posOffset>8928607</wp:posOffset>
              </wp:positionH>
              <wp:positionV relativeFrom="page">
                <wp:posOffset>7233521</wp:posOffset>
              </wp:positionV>
              <wp:extent cx="686435" cy="20002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6435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8EE48D" w14:textId="77777777" w:rsidR="00333F1F" w:rsidRDefault="000B6061">
                          <w:pPr>
                            <w:spacing w:before="1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t>Page</w:t>
                          </w:r>
                          <w:r>
                            <w:rPr>
                              <w:b/>
                              <w:color w:val="286995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t>2</w:t>
                          </w: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t xml:space="preserve"> of</w:t>
                          </w:r>
                          <w:r>
                            <w:rPr>
                              <w:b/>
                              <w:color w:val="286995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6995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86995"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286995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86995"/>
                              <w:spacing w:val="-10"/>
                              <w:sz w:val="24"/>
                            </w:rPr>
                            <w:t>6</w:t>
                          </w:r>
                          <w:r>
                            <w:rPr>
                              <w:b/>
                              <w:color w:val="286995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8EE43F" id="Textbox 9" o:spid="_x0000_s1033" type="#_x0000_t202" style="position:absolute;margin-left:703.05pt;margin-top:569.55pt;width:54.05pt;height:15.75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" filled="f" stroked="f">
              <v:textbox inset="0,0,0,0">
                <w:txbxContent>
                  <w:p w14:paraId="1D8EE48D" w14:textId="77777777" w:rsidR="00333F1F" w:rsidRDefault="000B6061">
                    <w:pPr>
                      <w:spacing w:before="1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86995"/>
                        <w:sz w:val="24"/>
                      </w:rPr>
                      <w:t>Page</w:t>
                    </w:r>
                    <w:r>
                      <w:rPr>
                        <w:b/>
                        <w:color w:val="286995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86995"/>
                        <w:sz w:val="24"/>
                      </w:rPr>
                      <w:fldChar w:fldCharType="begin"/>
                    </w:r>
                    <w:r>
                      <w:rPr>
                        <w:b/>
                        <w:color w:val="286995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color w:val="286995"/>
                        <w:sz w:val="24"/>
                      </w:rPr>
                      <w:fldChar w:fldCharType="separate"/>
                    </w:r>
                    <w:r>
                      <w:rPr>
                        <w:b/>
                        <w:color w:val="286995"/>
                        <w:sz w:val="24"/>
                      </w:rPr>
                      <w:t>2</w:t>
                    </w:r>
                    <w:r>
                      <w:rPr>
                        <w:b/>
                        <w:color w:val="286995"/>
                        <w:sz w:val="24"/>
                      </w:rPr>
                      <w:fldChar w:fldCharType="end"/>
                    </w:r>
                    <w:r>
                      <w:rPr>
                        <w:b/>
                        <w:color w:val="286995"/>
                        <w:sz w:val="24"/>
                      </w:rPr>
                      <w:t xml:space="preserve"> of</w:t>
                    </w:r>
                    <w:r>
                      <w:rPr>
                        <w:b/>
                        <w:color w:val="286995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86995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color w:val="286995"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color w:val="286995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color w:val="286995"/>
                        <w:spacing w:val="-10"/>
                        <w:sz w:val="24"/>
                      </w:rPr>
                      <w:t>6</w:t>
                    </w:r>
                    <w:r>
                      <w:rPr>
                        <w:b/>
                        <w:color w:val="286995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0AAA" w14:textId="243CA0E2" w:rsidR="00435359" w:rsidRDefault="00435359" w:rsidP="00435359">
    <w:pPr>
      <w:pStyle w:val="BodyText"/>
      <w:spacing w:before="120"/>
      <w:ind w:left="20"/>
    </w:pPr>
    <w:r>
      <w:t>[*</w:t>
    </w:r>
    <w:r>
      <w:rPr>
        <w:spacing w:val="-5"/>
      </w:rPr>
      <w:t xml:space="preserve"> </w:t>
    </w:r>
    <w:r>
      <w:t>For</w:t>
    </w:r>
    <w:r>
      <w:rPr>
        <w:spacing w:val="-3"/>
      </w:rPr>
      <w:t xml:space="preserve"> </w:t>
    </w:r>
    <w:r>
      <w:t>more</w:t>
    </w:r>
    <w:r>
      <w:rPr>
        <w:spacing w:val="-2"/>
      </w:rPr>
      <w:t xml:space="preserve"> </w:t>
    </w:r>
    <w:r>
      <w:t>information</w:t>
    </w:r>
    <w:r>
      <w:rPr>
        <w:spacing w:val="-3"/>
      </w:rPr>
      <w:t xml:space="preserve"> </w:t>
    </w:r>
    <w:r>
      <w:t>about</w:t>
    </w:r>
    <w:r>
      <w:rPr>
        <w:spacing w:val="-3"/>
      </w:rPr>
      <w:t xml:space="preserve"> </w:t>
    </w:r>
    <w:r>
      <w:t>limitations</w:t>
    </w:r>
    <w:r>
      <w:rPr>
        <w:spacing w:val="-4"/>
      </w:rPr>
      <w:t xml:space="preserve"> </w:t>
    </w:r>
    <w:r>
      <w:t>and</w:t>
    </w:r>
    <w:r>
      <w:rPr>
        <w:spacing w:val="-1"/>
      </w:rPr>
      <w:t xml:space="preserve"> </w:t>
    </w:r>
    <w:r>
      <w:t>exceptions,</w:t>
    </w:r>
    <w:r>
      <w:rPr>
        <w:spacing w:val="-3"/>
      </w:rPr>
      <w:t xml:space="preserve"> </w:t>
    </w:r>
    <w:r>
      <w:t>see</w:t>
    </w:r>
    <w:r>
      <w:rPr>
        <w:spacing w:val="-3"/>
      </w:rPr>
      <w:t xml:space="preserve"> </w:t>
    </w:r>
    <w:r>
      <w:t>the</w:t>
    </w:r>
    <w:r>
      <w:rPr>
        <w:spacing w:val="-5"/>
      </w:rPr>
      <w:t xml:space="preserve"> </w:t>
    </w:r>
    <w:hyperlink r:id="rId1" w:anchor="plan">
      <w:r>
        <w:rPr>
          <w:color w:val="0000FF"/>
          <w:u w:val="single" w:color="0000FF"/>
        </w:rPr>
        <w:t>plan</w:t>
      </w:r>
    </w:hyperlink>
    <w:r>
      <w:rPr>
        <w:color w:val="0000FF"/>
        <w:spacing w:val="-4"/>
      </w:rPr>
      <w:t xml:space="preserve"> </w:t>
    </w:r>
    <w:r>
      <w:t>or</w:t>
    </w:r>
    <w:r>
      <w:rPr>
        <w:spacing w:val="-3"/>
      </w:rPr>
      <w:t xml:space="preserve"> </w:t>
    </w:r>
    <w:r>
      <w:t>policy</w:t>
    </w:r>
    <w:r>
      <w:rPr>
        <w:spacing w:val="-3"/>
      </w:rPr>
      <w:t xml:space="preserve"> </w:t>
    </w:r>
    <w:r>
      <w:t>document</w:t>
    </w:r>
    <w:r>
      <w:rPr>
        <w:spacing w:val="-4"/>
      </w:rPr>
      <w:t xml:space="preserve"> </w:t>
    </w:r>
    <w:r>
      <w:t>at</w:t>
    </w:r>
    <w:r>
      <w:rPr>
        <w:spacing w:val="-2"/>
      </w:rPr>
      <w:t xml:space="preserve"> [www.insert.com].]</w:t>
    </w:r>
  </w:p>
  <w:p w14:paraId="003ECD6C" w14:textId="1135BC4F" w:rsidR="007B1421" w:rsidRDefault="007B142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4" behindDoc="1" locked="0" layoutInCell="1" allowOverlap="1" wp14:anchorId="63DE6626" wp14:editId="5585CE28">
              <wp:simplePos x="0" y="0"/>
              <wp:positionH relativeFrom="page">
                <wp:posOffset>8928607</wp:posOffset>
              </wp:positionH>
              <wp:positionV relativeFrom="page">
                <wp:posOffset>7233521</wp:posOffset>
              </wp:positionV>
              <wp:extent cx="686435" cy="200025"/>
              <wp:effectExtent l="0" t="0" r="0" b="0"/>
              <wp:wrapNone/>
              <wp:docPr id="521712131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6435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C764F7" w14:textId="77777777" w:rsidR="007B1421" w:rsidRDefault="007B1421">
                          <w:pPr>
                            <w:spacing w:before="1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t>Page</w:t>
                          </w:r>
                          <w:r>
                            <w:rPr>
                              <w:b/>
                              <w:color w:val="286995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t>2</w:t>
                          </w: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t xml:space="preserve"> of</w:t>
                          </w:r>
                          <w:r>
                            <w:rPr>
                              <w:b/>
                              <w:color w:val="286995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6995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86995"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286995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86995"/>
                              <w:spacing w:val="-10"/>
                              <w:sz w:val="24"/>
                            </w:rPr>
                            <w:t>6</w:t>
                          </w:r>
                          <w:r>
                            <w:rPr>
                              <w:b/>
                              <w:color w:val="286995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DE6626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703.05pt;margin-top:569.55pt;width:54.05pt;height:15.75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" filled="f" stroked="f">
              <v:textbox inset="0,0,0,0">
                <w:txbxContent>
                  <w:p w14:paraId="29C764F7" w14:textId="77777777" w:rsidR="007B1421" w:rsidRDefault="007B1421">
                    <w:pPr>
                      <w:spacing w:before="1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86995"/>
                        <w:sz w:val="24"/>
                      </w:rPr>
                      <w:t>Page</w:t>
                    </w:r>
                    <w:r>
                      <w:rPr>
                        <w:b/>
                        <w:color w:val="286995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86995"/>
                        <w:sz w:val="24"/>
                      </w:rPr>
                      <w:fldChar w:fldCharType="begin"/>
                    </w:r>
                    <w:r>
                      <w:rPr>
                        <w:b/>
                        <w:color w:val="286995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color w:val="286995"/>
                        <w:sz w:val="24"/>
                      </w:rPr>
                      <w:fldChar w:fldCharType="separate"/>
                    </w:r>
                    <w:r>
                      <w:rPr>
                        <w:b/>
                        <w:color w:val="286995"/>
                        <w:sz w:val="24"/>
                      </w:rPr>
                      <w:t>2</w:t>
                    </w:r>
                    <w:r>
                      <w:rPr>
                        <w:b/>
                        <w:color w:val="286995"/>
                        <w:sz w:val="24"/>
                      </w:rPr>
                      <w:fldChar w:fldCharType="end"/>
                    </w:r>
                    <w:r>
                      <w:rPr>
                        <w:b/>
                        <w:color w:val="286995"/>
                        <w:sz w:val="24"/>
                      </w:rPr>
                      <w:t xml:space="preserve"> of</w:t>
                    </w:r>
                    <w:r>
                      <w:rPr>
                        <w:b/>
                        <w:color w:val="286995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86995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color w:val="286995"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color w:val="286995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color w:val="286995"/>
                        <w:spacing w:val="-10"/>
                        <w:sz w:val="24"/>
                      </w:rPr>
                      <w:t>6</w:t>
                    </w:r>
                    <w:r>
                      <w:rPr>
                        <w:b/>
                        <w:color w:val="286995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EE438" w14:textId="77777777" w:rsidR="00333F1F" w:rsidRDefault="000B606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D8EE441" wp14:editId="1D8EE442">
              <wp:simplePos x="0" y="0"/>
              <wp:positionH relativeFrom="page">
                <wp:posOffset>8928607</wp:posOffset>
              </wp:positionH>
              <wp:positionV relativeFrom="page">
                <wp:posOffset>7233521</wp:posOffset>
              </wp:positionV>
              <wp:extent cx="686435" cy="2000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6435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8EE48E" w14:textId="77777777" w:rsidR="00333F1F" w:rsidRDefault="000B6061">
                          <w:pPr>
                            <w:spacing w:before="1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t>Page</w:t>
                          </w:r>
                          <w:r>
                            <w:rPr>
                              <w:b/>
                              <w:color w:val="286995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t>6</w:t>
                          </w: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t xml:space="preserve"> of</w:t>
                          </w:r>
                          <w:r>
                            <w:rPr>
                              <w:b/>
                              <w:color w:val="286995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6995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86995"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286995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86995"/>
                              <w:spacing w:val="-10"/>
                              <w:sz w:val="24"/>
                            </w:rPr>
                            <w:t>6</w:t>
                          </w:r>
                          <w:r>
                            <w:rPr>
                              <w:b/>
                              <w:color w:val="286995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8EE441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5" type="#_x0000_t202" style="position:absolute;margin-left:703.05pt;margin-top:569.55pt;width:54.05pt;height:15.7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" filled="f" stroked="f">
              <v:textbox inset="0,0,0,0">
                <w:txbxContent>
                  <w:p w14:paraId="1D8EE48E" w14:textId="77777777" w:rsidR="00333F1F" w:rsidRDefault="000B6061">
                    <w:pPr>
                      <w:spacing w:before="1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86995"/>
                        <w:sz w:val="24"/>
                      </w:rPr>
                      <w:t>Page</w:t>
                    </w:r>
                    <w:r>
                      <w:rPr>
                        <w:b/>
                        <w:color w:val="286995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86995"/>
                        <w:sz w:val="24"/>
                      </w:rPr>
                      <w:fldChar w:fldCharType="begin"/>
                    </w:r>
                    <w:r>
                      <w:rPr>
                        <w:b/>
                        <w:color w:val="286995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color w:val="286995"/>
                        <w:sz w:val="24"/>
                      </w:rPr>
                      <w:fldChar w:fldCharType="separate"/>
                    </w:r>
                    <w:r>
                      <w:rPr>
                        <w:b/>
                        <w:color w:val="286995"/>
                        <w:sz w:val="24"/>
                      </w:rPr>
                      <w:t>6</w:t>
                    </w:r>
                    <w:r>
                      <w:rPr>
                        <w:b/>
                        <w:color w:val="286995"/>
                        <w:sz w:val="24"/>
                      </w:rPr>
                      <w:fldChar w:fldCharType="end"/>
                    </w:r>
                    <w:r>
                      <w:rPr>
                        <w:b/>
                        <w:color w:val="286995"/>
                        <w:sz w:val="24"/>
                      </w:rPr>
                      <w:t xml:space="preserve"> of</w:t>
                    </w:r>
                    <w:r>
                      <w:rPr>
                        <w:b/>
                        <w:color w:val="286995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86995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color w:val="286995"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color w:val="286995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color w:val="286995"/>
                        <w:spacing w:val="-10"/>
                        <w:sz w:val="24"/>
                      </w:rPr>
                      <w:t>6</w:t>
                    </w:r>
                    <w:r>
                      <w:rPr>
                        <w:b/>
                        <w:color w:val="286995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8DCB5" w14:textId="77777777" w:rsidR="00A16BAC" w:rsidRDefault="00A16BAC">
      <w:r>
        <w:separator/>
      </w:r>
    </w:p>
  </w:footnote>
  <w:footnote w:type="continuationSeparator" w:id="0">
    <w:p w14:paraId="194936D4" w14:textId="77777777" w:rsidR="00A16BAC" w:rsidRDefault="00A16BAC">
      <w:r>
        <w:continuationSeparator/>
      </w:r>
    </w:p>
  </w:footnote>
  <w:footnote w:type="continuationNotice" w:id="1">
    <w:p w14:paraId="47003F78" w14:textId="77777777" w:rsidR="00A16BAC" w:rsidRDefault="00A16B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A278E" w14:textId="77777777" w:rsidR="004D30AC" w:rsidRDefault="004D30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C67FF" w14:textId="77777777" w:rsidR="004D30AC" w:rsidRDefault="004D30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192C7" w14:textId="77777777" w:rsidR="004D30AC" w:rsidRDefault="004D30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4207E"/>
    <w:multiLevelType w:val="hybridMultilevel"/>
    <w:tmpl w:val="77BC04F6"/>
    <w:lvl w:ilvl="0" w:tplc="9E5A866E">
      <w:numFmt w:val="bullet"/>
      <w:lvlText w:val=""/>
      <w:lvlJc w:val="left"/>
      <w:pPr>
        <w:ind w:left="700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color w:val="0775A8"/>
        <w:spacing w:val="0"/>
        <w:w w:val="100"/>
        <w:sz w:val="24"/>
        <w:szCs w:val="24"/>
        <w:lang w:val="en-US" w:eastAsia="en-US" w:bidi="ar-SA"/>
      </w:rPr>
    </w:lvl>
    <w:lvl w:ilvl="1" w:tplc="A96C19C0">
      <w:numFmt w:val="bullet"/>
      <w:lvlText w:val="•"/>
      <w:lvlJc w:val="left"/>
      <w:pPr>
        <w:ind w:left="1110" w:hanging="269"/>
      </w:pPr>
      <w:rPr>
        <w:rFonts w:hint="default"/>
        <w:lang w:val="en-US" w:eastAsia="en-US" w:bidi="ar-SA"/>
      </w:rPr>
    </w:lvl>
    <w:lvl w:ilvl="2" w:tplc="2C1CB18A">
      <w:numFmt w:val="bullet"/>
      <w:lvlText w:val="•"/>
      <w:lvlJc w:val="left"/>
      <w:pPr>
        <w:ind w:left="1520" w:hanging="269"/>
      </w:pPr>
      <w:rPr>
        <w:rFonts w:hint="default"/>
        <w:lang w:val="en-US" w:eastAsia="en-US" w:bidi="ar-SA"/>
      </w:rPr>
    </w:lvl>
    <w:lvl w:ilvl="3" w:tplc="9148EF1C">
      <w:numFmt w:val="bullet"/>
      <w:lvlText w:val="•"/>
      <w:lvlJc w:val="left"/>
      <w:pPr>
        <w:ind w:left="1930" w:hanging="269"/>
      </w:pPr>
      <w:rPr>
        <w:rFonts w:hint="default"/>
        <w:lang w:val="en-US" w:eastAsia="en-US" w:bidi="ar-SA"/>
      </w:rPr>
    </w:lvl>
    <w:lvl w:ilvl="4" w:tplc="CABAD55A">
      <w:numFmt w:val="bullet"/>
      <w:lvlText w:val="•"/>
      <w:lvlJc w:val="left"/>
      <w:pPr>
        <w:ind w:left="2341" w:hanging="269"/>
      </w:pPr>
      <w:rPr>
        <w:rFonts w:hint="default"/>
        <w:lang w:val="en-US" w:eastAsia="en-US" w:bidi="ar-SA"/>
      </w:rPr>
    </w:lvl>
    <w:lvl w:ilvl="5" w:tplc="92B6EDA0">
      <w:numFmt w:val="bullet"/>
      <w:lvlText w:val="•"/>
      <w:lvlJc w:val="left"/>
      <w:pPr>
        <w:ind w:left="2751" w:hanging="269"/>
      </w:pPr>
      <w:rPr>
        <w:rFonts w:hint="default"/>
        <w:lang w:val="en-US" w:eastAsia="en-US" w:bidi="ar-SA"/>
      </w:rPr>
    </w:lvl>
    <w:lvl w:ilvl="6" w:tplc="9EF81F30">
      <w:numFmt w:val="bullet"/>
      <w:lvlText w:val="•"/>
      <w:lvlJc w:val="left"/>
      <w:pPr>
        <w:ind w:left="3161" w:hanging="269"/>
      </w:pPr>
      <w:rPr>
        <w:rFonts w:hint="default"/>
        <w:lang w:val="en-US" w:eastAsia="en-US" w:bidi="ar-SA"/>
      </w:rPr>
    </w:lvl>
    <w:lvl w:ilvl="7" w:tplc="B8E81D54">
      <w:numFmt w:val="bullet"/>
      <w:lvlText w:val="•"/>
      <w:lvlJc w:val="left"/>
      <w:pPr>
        <w:ind w:left="3572" w:hanging="269"/>
      </w:pPr>
      <w:rPr>
        <w:rFonts w:hint="default"/>
        <w:lang w:val="en-US" w:eastAsia="en-US" w:bidi="ar-SA"/>
      </w:rPr>
    </w:lvl>
    <w:lvl w:ilvl="8" w:tplc="9E3A8732">
      <w:numFmt w:val="bullet"/>
      <w:lvlText w:val="•"/>
      <w:lvlJc w:val="left"/>
      <w:pPr>
        <w:ind w:left="3982" w:hanging="269"/>
      </w:pPr>
      <w:rPr>
        <w:rFonts w:hint="default"/>
        <w:lang w:val="en-US" w:eastAsia="en-US" w:bidi="ar-SA"/>
      </w:rPr>
    </w:lvl>
  </w:abstractNum>
  <w:abstractNum w:abstractNumId="1" w15:restartNumberingAfterBreak="0">
    <w:nsid w:val="19DA6D8D"/>
    <w:multiLevelType w:val="hybridMultilevel"/>
    <w:tmpl w:val="275EAA54"/>
    <w:lvl w:ilvl="0" w:tplc="ED80EA9C">
      <w:numFmt w:val="bullet"/>
      <w:lvlText w:val=""/>
      <w:lvlJc w:val="left"/>
      <w:pPr>
        <w:ind w:left="18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B0CBD7E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2" w:tplc="01068842">
      <w:numFmt w:val="bullet"/>
      <w:lvlText w:val="•"/>
      <w:lvlJc w:val="left"/>
      <w:pPr>
        <w:ind w:left="2690" w:hanging="360"/>
      </w:pPr>
      <w:rPr>
        <w:rFonts w:hint="default"/>
        <w:lang w:val="en-US" w:eastAsia="en-US" w:bidi="ar-SA"/>
      </w:rPr>
    </w:lvl>
    <w:lvl w:ilvl="3" w:tplc="C574AEA8">
      <w:numFmt w:val="bullet"/>
      <w:lvlText w:val="•"/>
      <w:lvlJc w:val="left"/>
      <w:pPr>
        <w:ind w:left="3125" w:hanging="360"/>
      </w:pPr>
      <w:rPr>
        <w:rFonts w:hint="default"/>
        <w:lang w:val="en-US" w:eastAsia="en-US" w:bidi="ar-SA"/>
      </w:rPr>
    </w:lvl>
    <w:lvl w:ilvl="4" w:tplc="F3189D60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5" w:tplc="09BA707E">
      <w:numFmt w:val="bullet"/>
      <w:lvlText w:val="•"/>
      <w:lvlJc w:val="left"/>
      <w:pPr>
        <w:ind w:left="3995" w:hanging="360"/>
      </w:pPr>
      <w:rPr>
        <w:rFonts w:hint="default"/>
        <w:lang w:val="en-US" w:eastAsia="en-US" w:bidi="ar-SA"/>
      </w:rPr>
    </w:lvl>
    <w:lvl w:ilvl="6" w:tplc="206AF54C">
      <w:numFmt w:val="bullet"/>
      <w:lvlText w:val="•"/>
      <w:lvlJc w:val="left"/>
      <w:pPr>
        <w:ind w:left="4430" w:hanging="360"/>
      </w:pPr>
      <w:rPr>
        <w:rFonts w:hint="default"/>
        <w:lang w:val="en-US" w:eastAsia="en-US" w:bidi="ar-SA"/>
      </w:rPr>
    </w:lvl>
    <w:lvl w:ilvl="7" w:tplc="110ECC46">
      <w:numFmt w:val="bullet"/>
      <w:lvlText w:val="•"/>
      <w:lvlJc w:val="left"/>
      <w:pPr>
        <w:ind w:left="4865" w:hanging="360"/>
      </w:pPr>
      <w:rPr>
        <w:rFonts w:hint="default"/>
        <w:lang w:val="en-US" w:eastAsia="en-US" w:bidi="ar-SA"/>
      </w:rPr>
    </w:lvl>
    <w:lvl w:ilvl="8" w:tplc="2A66F24E"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07467B4"/>
    <w:multiLevelType w:val="hybridMultilevel"/>
    <w:tmpl w:val="73063910"/>
    <w:lvl w:ilvl="0" w:tplc="66EA8066">
      <w:numFmt w:val="bullet"/>
      <w:lvlText w:val=""/>
      <w:lvlJc w:val="left"/>
      <w:pPr>
        <w:ind w:left="9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DFC2B54">
      <w:numFmt w:val="bullet"/>
      <w:lvlText w:val="•"/>
      <w:lvlJc w:val="left"/>
      <w:pPr>
        <w:ind w:left="1415" w:hanging="360"/>
      </w:pPr>
      <w:rPr>
        <w:rFonts w:hint="default"/>
        <w:lang w:val="en-US" w:eastAsia="en-US" w:bidi="ar-SA"/>
      </w:rPr>
    </w:lvl>
    <w:lvl w:ilvl="2" w:tplc="AEE28C70">
      <w:numFmt w:val="bullet"/>
      <w:lvlText w:val="•"/>
      <w:lvlJc w:val="left"/>
      <w:pPr>
        <w:ind w:left="1851" w:hanging="360"/>
      </w:pPr>
      <w:rPr>
        <w:rFonts w:hint="default"/>
        <w:lang w:val="en-US" w:eastAsia="en-US" w:bidi="ar-SA"/>
      </w:rPr>
    </w:lvl>
    <w:lvl w:ilvl="3" w:tplc="18689FC2">
      <w:numFmt w:val="bullet"/>
      <w:lvlText w:val="•"/>
      <w:lvlJc w:val="left"/>
      <w:pPr>
        <w:ind w:left="2287" w:hanging="360"/>
      </w:pPr>
      <w:rPr>
        <w:rFonts w:hint="default"/>
        <w:lang w:val="en-US" w:eastAsia="en-US" w:bidi="ar-SA"/>
      </w:rPr>
    </w:lvl>
    <w:lvl w:ilvl="4" w:tplc="7020F4D2">
      <w:numFmt w:val="bullet"/>
      <w:lvlText w:val="•"/>
      <w:lvlJc w:val="left"/>
      <w:pPr>
        <w:ind w:left="2723" w:hanging="360"/>
      </w:pPr>
      <w:rPr>
        <w:rFonts w:hint="default"/>
        <w:lang w:val="en-US" w:eastAsia="en-US" w:bidi="ar-SA"/>
      </w:rPr>
    </w:lvl>
    <w:lvl w:ilvl="5" w:tplc="C8D08E14">
      <w:numFmt w:val="bullet"/>
      <w:lvlText w:val="•"/>
      <w:lvlJc w:val="left"/>
      <w:pPr>
        <w:ind w:left="3159" w:hanging="360"/>
      </w:pPr>
      <w:rPr>
        <w:rFonts w:hint="default"/>
        <w:lang w:val="en-US" w:eastAsia="en-US" w:bidi="ar-SA"/>
      </w:rPr>
    </w:lvl>
    <w:lvl w:ilvl="6" w:tplc="04B4D788">
      <w:numFmt w:val="bullet"/>
      <w:lvlText w:val="•"/>
      <w:lvlJc w:val="left"/>
      <w:pPr>
        <w:ind w:left="3595" w:hanging="360"/>
      </w:pPr>
      <w:rPr>
        <w:rFonts w:hint="default"/>
        <w:lang w:val="en-US" w:eastAsia="en-US" w:bidi="ar-SA"/>
      </w:rPr>
    </w:lvl>
    <w:lvl w:ilvl="7" w:tplc="1172A842">
      <w:numFmt w:val="bullet"/>
      <w:lvlText w:val="•"/>
      <w:lvlJc w:val="left"/>
      <w:pPr>
        <w:ind w:left="4031" w:hanging="360"/>
      </w:pPr>
      <w:rPr>
        <w:rFonts w:hint="default"/>
        <w:lang w:val="en-US" w:eastAsia="en-US" w:bidi="ar-SA"/>
      </w:rPr>
    </w:lvl>
    <w:lvl w:ilvl="8" w:tplc="6BA4DA96">
      <w:numFmt w:val="bullet"/>
      <w:lvlText w:val="•"/>
      <w:lvlJc w:val="left"/>
      <w:pPr>
        <w:ind w:left="446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7A71AC3"/>
    <w:multiLevelType w:val="hybridMultilevel"/>
    <w:tmpl w:val="CA360812"/>
    <w:lvl w:ilvl="0" w:tplc="D624B5DA">
      <w:numFmt w:val="bullet"/>
      <w:lvlText w:val=""/>
      <w:lvlJc w:val="left"/>
      <w:pPr>
        <w:ind w:left="6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306ECA6">
      <w:numFmt w:val="bullet"/>
      <w:lvlText w:val="•"/>
      <w:lvlJc w:val="left"/>
      <w:pPr>
        <w:ind w:left="1037" w:hanging="360"/>
      </w:pPr>
      <w:rPr>
        <w:rFonts w:hint="default"/>
        <w:lang w:val="en-US" w:eastAsia="en-US" w:bidi="ar-SA"/>
      </w:rPr>
    </w:lvl>
    <w:lvl w:ilvl="2" w:tplc="23F6EF1A">
      <w:numFmt w:val="bullet"/>
      <w:lvlText w:val="•"/>
      <w:lvlJc w:val="left"/>
      <w:pPr>
        <w:ind w:left="1414" w:hanging="360"/>
      </w:pPr>
      <w:rPr>
        <w:rFonts w:hint="default"/>
        <w:lang w:val="en-US" w:eastAsia="en-US" w:bidi="ar-SA"/>
      </w:rPr>
    </w:lvl>
    <w:lvl w:ilvl="3" w:tplc="44C49494">
      <w:numFmt w:val="bullet"/>
      <w:lvlText w:val="•"/>
      <w:lvlJc w:val="left"/>
      <w:pPr>
        <w:ind w:left="1792" w:hanging="360"/>
      </w:pPr>
      <w:rPr>
        <w:rFonts w:hint="default"/>
        <w:lang w:val="en-US" w:eastAsia="en-US" w:bidi="ar-SA"/>
      </w:rPr>
    </w:lvl>
    <w:lvl w:ilvl="4" w:tplc="71927016">
      <w:numFmt w:val="bullet"/>
      <w:lvlText w:val="•"/>
      <w:lvlJc w:val="left"/>
      <w:pPr>
        <w:ind w:left="2169" w:hanging="360"/>
      </w:pPr>
      <w:rPr>
        <w:rFonts w:hint="default"/>
        <w:lang w:val="en-US" w:eastAsia="en-US" w:bidi="ar-SA"/>
      </w:rPr>
    </w:lvl>
    <w:lvl w:ilvl="5" w:tplc="57A60724">
      <w:numFmt w:val="bullet"/>
      <w:lvlText w:val="•"/>
      <w:lvlJc w:val="left"/>
      <w:pPr>
        <w:ind w:left="2547" w:hanging="360"/>
      </w:pPr>
      <w:rPr>
        <w:rFonts w:hint="default"/>
        <w:lang w:val="en-US" w:eastAsia="en-US" w:bidi="ar-SA"/>
      </w:rPr>
    </w:lvl>
    <w:lvl w:ilvl="6" w:tplc="3580DAF6">
      <w:numFmt w:val="bullet"/>
      <w:lvlText w:val="•"/>
      <w:lvlJc w:val="left"/>
      <w:pPr>
        <w:ind w:left="2924" w:hanging="360"/>
      </w:pPr>
      <w:rPr>
        <w:rFonts w:hint="default"/>
        <w:lang w:val="en-US" w:eastAsia="en-US" w:bidi="ar-SA"/>
      </w:rPr>
    </w:lvl>
    <w:lvl w:ilvl="7" w:tplc="877E6284">
      <w:numFmt w:val="bullet"/>
      <w:lvlText w:val="•"/>
      <w:lvlJc w:val="left"/>
      <w:pPr>
        <w:ind w:left="3301" w:hanging="360"/>
      </w:pPr>
      <w:rPr>
        <w:rFonts w:hint="default"/>
        <w:lang w:val="en-US" w:eastAsia="en-US" w:bidi="ar-SA"/>
      </w:rPr>
    </w:lvl>
    <w:lvl w:ilvl="8" w:tplc="CB6EE412">
      <w:numFmt w:val="bullet"/>
      <w:lvlText w:val="•"/>
      <w:lvlJc w:val="left"/>
      <w:pPr>
        <w:ind w:left="367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C2150C1"/>
    <w:multiLevelType w:val="hybridMultilevel"/>
    <w:tmpl w:val="9F365428"/>
    <w:lvl w:ilvl="0" w:tplc="F71C7CB4">
      <w:numFmt w:val="bullet"/>
      <w:lvlText w:val=""/>
      <w:lvlJc w:val="left"/>
      <w:pPr>
        <w:ind w:left="6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6E458CE">
      <w:numFmt w:val="bullet"/>
      <w:lvlText w:val="•"/>
      <w:lvlJc w:val="left"/>
      <w:pPr>
        <w:ind w:left="973" w:hanging="360"/>
      </w:pPr>
      <w:rPr>
        <w:rFonts w:hint="default"/>
        <w:lang w:val="en-US" w:eastAsia="en-US" w:bidi="ar-SA"/>
      </w:rPr>
    </w:lvl>
    <w:lvl w:ilvl="2" w:tplc="2F9CF12E"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ar-SA"/>
      </w:rPr>
    </w:lvl>
    <w:lvl w:ilvl="3" w:tplc="31141998">
      <w:numFmt w:val="bullet"/>
      <w:lvlText w:val="•"/>
      <w:lvlJc w:val="left"/>
      <w:pPr>
        <w:ind w:left="1560" w:hanging="360"/>
      </w:pPr>
      <w:rPr>
        <w:rFonts w:hint="default"/>
        <w:lang w:val="en-US" w:eastAsia="en-US" w:bidi="ar-SA"/>
      </w:rPr>
    </w:lvl>
    <w:lvl w:ilvl="4" w:tplc="53C05CEA">
      <w:numFmt w:val="bullet"/>
      <w:lvlText w:val="•"/>
      <w:lvlJc w:val="left"/>
      <w:pPr>
        <w:ind w:left="1853" w:hanging="360"/>
      </w:pPr>
      <w:rPr>
        <w:rFonts w:hint="default"/>
        <w:lang w:val="en-US" w:eastAsia="en-US" w:bidi="ar-SA"/>
      </w:rPr>
    </w:lvl>
    <w:lvl w:ilvl="5" w:tplc="EA68429E">
      <w:numFmt w:val="bullet"/>
      <w:lvlText w:val="•"/>
      <w:lvlJc w:val="left"/>
      <w:pPr>
        <w:ind w:left="2147" w:hanging="360"/>
      </w:pPr>
      <w:rPr>
        <w:rFonts w:hint="default"/>
        <w:lang w:val="en-US" w:eastAsia="en-US" w:bidi="ar-SA"/>
      </w:rPr>
    </w:lvl>
    <w:lvl w:ilvl="6" w:tplc="18561B92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7" w:tplc="0A6073D6">
      <w:numFmt w:val="bullet"/>
      <w:lvlText w:val="•"/>
      <w:lvlJc w:val="left"/>
      <w:pPr>
        <w:ind w:left="2733" w:hanging="360"/>
      </w:pPr>
      <w:rPr>
        <w:rFonts w:hint="default"/>
        <w:lang w:val="en-US" w:eastAsia="en-US" w:bidi="ar-SA"/>
      </w:rPr>
    </w:lvl>
    <w:lvl w:ilvl="8" w:tplc="553AF702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D9810A9"/>
    <w:multiLevelType w:val="hybridMultilevel"/>
    <w:tmpl w:val="44CCBD58"/>
    <w:lvl w:ilvl="0" w:tplc="80DC1838">
      <w:numFmt w:val="bullet"/>
      <w:lvlText w:val=""/>
      <w:lvlJc w:val="left"/>
      <w:pPr>
        <w:ind w:left="630" w:hanging="360"/>
      </w:pPr>
      <w:rPr>
        <w:rFonts w:ascii="Wingdings" w:eastAsiaTheme="minorHAnsi" w:hAnsi="Wingdings" w:cs="Arial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64555132"/>
    <w:multiLevelType w:val="hybridMultilevel"/>
    <w:tmpl w:val="69D46E18"/>
    <w:lvl w:ilvl="0" w:tplc="FB42BA88">
      <w:numFmt w:val="bullet"/>
      <w:lvlText w:val=""/>
      <w:lvlJc w:val="left"/>
      <w:pPr>
        <w:ind w:left="5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5963286">
      <w:numFmt w:val="bullet"/>
      <w:lvlText w:val="•"/>
      <w:lvlJc w:val="left"/>
      <w:pPr>
        <w:ind w:left="946" w:hanging="360"/>
      </w:pPr>
      <w:rPr>
        <w:rFonts w:hint="default"/>
        <w:lang w:val="en-US" w:eastAsia="en-US" w:bidi="ar-SA"/>
      </w:rPr>
    </w:lvl>
    <w:lvl w:ilvl="2" w:tplc="95DEEEF8">
      <w:numFmt w:val="bullet"/>
      <w:lvlText w:val="•"/>
      <w:lvlJc w:val="left"/>
      <w:pPr>
        <w:ind w:left="1352" w:hanging="360"/>
      </w:pPr>
      <w:rPr>
        <w:rFonts w:hint="default"/>
        <w:lang w:val="en-US" w:eastAsia="en-US" w:bidi="ar-SA"/>
      </w:rPr>
    </w:lvl>
    <w:lvl w:ilvl="3" w:tplc="41A4A1A6">
      <w:numFmt w:val="bullet"/>
      <w:lvlText w:val="•"/>
      <w:lvlJc w:val="left"/>
      <w:pPr>
        <w:ind w:left="1759" w:hanging="360"/>
      </w:pPr>
      <w:rPr>
        <w:rFonts w:hint="default"/>
        <w:lang w:val="en-US" w:eastAsia="en-US" w:bidi="ar-SA"/>
      </w:rPr>
    </w:lvl>
    <w:lvl w:ilvl="4" w:tplc="C7080B60">
      <w:numFmt w:val="bullet"/>
      <w:lvlText w:val="•"/>
      <w:lvlJc w:val="left"/>
      <w:pPr>
        <w:ind w:left="2165" w:hanging="360"/>
      </w:pPr>
      <w:rPr>
        <w:rFonts w:hint="default"/>
        <w:lang w:val="en-US" w:eastAsia="en-US" w:bidi="ar-SA"/>
      </w:rPr>
    </w:lvl>
    <w:lvl w:ilvl="5" w:tplc="B64E6DEA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6" w:tplc="1D941864">
      <w:numFmt w:val="bullet"/>
      <w:lvlText w:val="•"/>
      <w:lvlJc w:val="left"/>
      <w:pPr>
        <w:ind w:left="2978" w:hanging="360"/>
      </w:pPr>
      <w:rPr>
        <w:rFonts w:hint="default"/>
        <w:lang w:val="en-US" w:eastAsia="en-US" w:bidi="ar-SA"/>
      </w:rPr>
    </w:lvl>
    <w:lvl w:ilvl="7" w:tplc="F4366E36">
      <w:numFmt w:val="bullet"/>
      <w:lvlText w:val="•"/>
      <w:lvlJc w:val="left"/>
      <w:pPr>
        <w:ind w:left="3384" w:hanging="360"/>
      </w:pPr>
      <w:rPr>
        <w:rFonts w:hint="default"/>
        <w:lang w:val="en-US" w:eastAsia="en-US" w:bidi="ar-SA"/>
      </w:rPr>
    </w:lvl>
    <w:lvl w:ilvl="8" w:tplc="A2EE1960">
      <w:numFmt w:val="bullet"/>
      <w:lvlText w:val="•"/>
      <w:lvlJc w:val="left"/>
      <w:pPr>
        <w:ind w:left="3791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3CD5994"/>
    <w:multiLevelType w:val="hybridMultilevel"/>
    <w:tmpl w:val="7BF03486"/>
    <w:lvl w:ilvl="0" w:tplc="521C5C9E">
      <w:numFmt w:val="bullet"/>
      <w:lvlText w:val=""/>
      <w:lvlJc w:val="left"/>
      <w:pPr>
        <w:ind w:left="5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1AF876">
      <w:numFmt w:val="bullet"/>
      <w:lvlText w:val="•"/>
      <w:lvlJc w:val="left"/>
      <w:pPr>
        <w:ind w:left="947" w:hanging="360"/>
      </w:pPr>
      <w:rPr>
        <w:rFonts w:hint="default"/>
        <w:lang w:val="en-US" w:eastAsia="en-US" w:bidi="ar-SA"/>
      </w:rPr>
    </w:lvl>
    <w:lvl w:ilvl="2" w:tplc="67D84FDE">
      <w:numFmt w:val="bullet"/>
      <w:lvlText w:val="•"/>
      <w:lvlJc w:val="left"/>
      <w:pPr>
        <w:ind w:left="1355" w:hanging="360"/>
      </w:pPr>
      <w:rPr>
        <w:rFonts w:hint="default"/>
        <w:lang w:val="en-US" w:eastAsia="en-US" w:bidi="ar-SA"/>
      </w:rPr>
    </w:lvl>
    <w:lvl w:ilvl="3" w:tplc="75EC84CA">
      <w:numFmt w:val="bullet"/>
      <w:lvlText w:val="•"/>
      <w:lvlJc w:val="left"/>
      <w:pPr>
        <w:ind w:left="1763" w:hanging="360"/>
      </w:pPr>
      <w:rPr>
        <w:rFonts w:hint="default"/>
        <w:lang w:val="en-US" w:eastAsia="en-US" w:bidi="ar-SA"/>
      </w:rPr>
    </w:lvl>
    <w:lvl w:ilvl="4" w:tplc="CD6E76BE">
      <w:numFmt w:val="bullet"/>
      <w:lvlText w:val="•"/>
      <w:lvlJc w:val="left"/>
      <w:pPr>
        <w:ind w:left="2171" w:hanging="360"/>
      </w:pPr>
      <w:rPr>
        <w:rFonts w:hint="default"/>
        <w:lang w:val="en-US" w:eastAsia="en-US" w:bidi="ar-SA"/>
      </w:rPr>
    </w:lvl>
    <w:lvl w:ilvl="5" w:tplc="FBB850CE"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  <w:lvl w:ilvl="6" w:tplc="623E7B8A">
      <w:numFmt w:val="bullet"/>
      <w:lvlText w:val="•"/>
      <w:lvlJc w:val="left"/>
      <w:pPr>
        <w:ind w:left="2987" w:hanging="360"/>
      </w:pPr>
      <w:rPr>
        <w:rFonts w:hint="default"/>
        <w:lang w:val="en-US" w:eastAsia="en-US" w:bidi="ar-SA"/>
      </w:rPr>
    </w:lvl>
    <w:lvl w:ilvl="7" w:tplc="BD3AF586">
      <w:numFmt w:val="bullet"/>
      <w:lvlText w:val="•"/>
      <w:lvlJc w:val="left"/>
      <w:pPr>
        <w:ind w:left="3395" w:hanging="360"/>
      </w:pPr>
      <w:rPr>
        <w:rFonts w:hint="default"/>
        <w:lang w:val="en-US" w:eastAsia="en-US" w:bidi="ar-SA"/>
      </w:rPr>
    </w:lvl>
    <w:lvl w:ilvl="8" w:tplc="DA50D3F4">
      <w:numFmt w:val="bullet"/>
      <w:lvlText w:val="•"/>
      <w:lvlJc w:val="left"/>
      <w:pPr>
        <w:ind w:left="3803" w:hanging="360"/>
      </w:pPr>
      <w:rPr>
        <w:rFonts w:hint="default"/>
        <w:lang w:val="en-US" w:eastAsia="en-US" w:bidi="ar-SA"/>
      </w:rPr>
    </w:lvl>
  </w:abstractNum>
  <w:num w:numId="1" w16cid:durableId="1654484185">
    <w:abstractNumId w:val="0"/>
  </w:num>
  <w:num w:numId="2" w16cid:durableId="218134854">
    <w:abstractNumId w:val="1"/>
  </w:num>
  <w:num w:numId="3" w16cid:durableId="1880124621">
    <w:abstractNumId w:val="4"/>
  </w:num>
  <w:num w:numId="4" w16cid:durableId="1698114055">
    <w:abstractNumId w:val="6"/>
  </w:num>
  <w:num w:numId="5" w16cid:durableId="628633308">
    <w:abstractNumId w:val="2"/>
  </w:num>
  <w:num w:numId="6" w16cid:durableId="536968631">
    <w:abstractNumId w:val="3"/>
  </w:num>
  <w:num w:numId="7" w16cid:durableId="1631086484">
    <w:abstractNumId w:val="7"/>
  </w:num>
  <w:num w:numId="8" w16cid:durableId="3967864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F1F"/>
    <w:rsid w:val="000128C0"/>
    <w:rsid w:val="00012EF0"/>
    <w:rsid w:val="0002013E"/>
    <w:rsid w:val="000218E2"/>
    <w:rsid w:val="00021A68"/>
    <w:rsid w:val="00021BAA"/>
    <w:rsid w:val="0002655B"/>
    <w:rsid w:val="0003669C"/>
    <w:rsid w:val="00046D9D"/>
    <w:rsid w:val="00064B20"/>
    <w:rsid w:val="00092E91"/>
    <w:rsid w:val="000A0A1B"/>
    <w:rsid w:val="000A1BF0"/>
    <w:rsid w:val="000A2616"/>
    <w:rsid w:val="000A5372"/>
    <w:rsid w:val="000B25CA"/>
    <w:rsid w:val="000B574D"/>
    <w:rsid w:val="000B6061"/>
    <w:rsid w:val="000B6713"/>
    <w:rsid w:val="000C33B1"/>
    <w:rsid w:val="000D0501"/>
    <w:rsid w:val="000D3612"/>
    <w:rsid w:val="000E2F37"/>
    <w:rsid w:val="001113E3"/>
    <w:rsid w:val="00111CD8"/>
    <w:rsid w:val="00115A53"/>
    <w:rsid w:val="00117383"/>
    <w:rsid w:val="00124937"/>
    <w:rsid w:val="00141538"/>
    <w:rsid w:val="001526F2"/>
    <w:rsid w:val="00156FC0"/>
    <w:rsid w:val="00157E40"/>
    <w:rsid w:val="00167969"/>
    <w:rsid w:val="0017347B"/>
    <w:rsid w:val="00184AB2"/>
    <w:rsid w:val="00185083"/>
    <w:rsid w:val="001A011C"/>
    <w:rsid w:val="001A05E6"/>
    <w:rsid w:val="001C1979"/>
    <w:rsid w:val="001C5965"/>
    <w:rsid w:val="001D37D7"/>
    <w:rsid w:val="001F6054"/>
    <w:rsid w:val="00203621"/>
    <w:rsid w:val="0020559B"/>
    <w:rsid w:val="002129D4"/>
    <w:rsid w:val="00212A68"/>
    <w:rsid w:val="00213096"/>
    <w:rsid w:val="0022084A"/>
    <w:rsid w:val="00230B50"/>
    <w:rsid w:val="00253BE3"/>
    <w:rsid w:val="00265F13"/>
    <w:rsid w:val="00272C04"/>
    <w:rsid w:val="002878C7"/>
    <w:rsid w:val="002A12BD"/>
    <w:rsid w:val="002C1135"/>
    <w:rsid w:val="002E1561"/>
    <w:rsid w:val="002E2D54"/>
    <w:rsid w:val="002E432C"/>
    <w:rsid w:val="002E7F26"/>
    <w:rsid w:val="002F28B0"/>
    <w:rsid w:val="002F6615"/>
    <w:rsid w:val="00306589"/>
    <w:rsid w:val="00313714"/>
    <w:rsid w:val="0031588C"/>
    <w:rsid w:val="00323E88"/>
    <w:rsid w:val="00324947"/>
    <w:rsid w:val="00331790"/>
    <w:rsid w:val="00333F1F"/>
    <w:rsid w:val="00344634"/>
    <w:rsid w:val="00376DD5"/>
    <w:rsid w:val="00382595"/>
    <w:rsid w:val="003846A9"/>
    <w:rsid w:val="00391C85"/>
    <w:rsid w:val="003F0187"/>
    <w:rsid w:val="003F0D6B"/>
    <w:rsid w:val="00404150"/>
    <w:rsid w:val="00422F16"/>
    <w:rsid w:val="00435359"/>
    <w:rsid w:val="00441C72"/>
    <w:rsid w:val="004443EE"/>
    <w:rsid w:val="0044621D"/>
    <w:rsid w:val="0046353B"/>
    <w:rsid w:val="00464C40"/>
    <w:rsid w:val="00473784"/>
    <w:rsid w:val="004959BC"/>
    <w:rsid w:val="004B02E8"/>
    <w:rsid w:val="004B4013"/>
    <w:rsid w:val="004C46E9"/>
    <w:rsid w:val="004C6B94"/>
    <w:rsid w:val="004D30AC"/>
    <w:rsid w:val="004D7C4C"/>
    <w:rsid w:val="004E3759"/>
    <w:rsid w:val="004E481C"/>
    <w:rsid w:val="004F1929"/>
    <w:rsid w:val="0051093F"/>
    <w:rsid w:val="00516F78"/>
    <w:rsid w:val="00521EEA"/>
    <w:rsid w:val="00547E2E"/>
    <w:rsid w:val="00553F5E"/>
    <w:rsid w:val="005831AE"/>
    <w:rsid w:val="005A2C14"/>
    <w:rsid w:val="005A3AAD"/>
    <w:rsid w:val="005D7176"/>
    <w:rsid w:val="005F3687"/>
    <w:rsid w:val="005F4BA8"/>
    <w:rsid w:val="005F6471"/>
    <w:rsid w:val="00613CCA"/>
    <w:rsid w:val="00632872"/>
    <w:rsid w:val="00674466"/>
    <w:rsid w:val="006916DD"/>
    <w:rsid w:val="006929E1"/>
    <w:rsid w:val="006A5708"/>
    <w:rsid w:val="006C1391"/>
    <w:rsid w:val="006C2D96"/>
    <w:rsid w:val="006C2E7F"/>
    <w:rsid w:val="006E6930"/>
    <w:rsid w:val="006E6DFC"/>
    <w:rsid w:val="00704CC8"/>
    <w:rsid w:val="007050A5"/>
    <w:rsid w:val="00710720"/>
    <w:rsid w:val="0072759B"/>
    <w:rsid w:val="00733286"/>
    <w:rsid w:val="00737744"/>
    <w:rsid w:val="00751AF8"/>
    <w:rsid w:val="00751F62"/>
    <w:rsid w:val="007906A5"/>
    <w:rsid w:val="00797358"/>
    <w:rsid w:val="007B1421"/>
    <w:rsid w:val="007B1EEC"/>
    <w:rsid w:val="007C5123"/>
    <w:rsid w:val="007E7588"/>
    <w:rsid w:val="007F5840"/>
    <w:rsid w:val="00806BAD"/>
    <w:rsid w:val="00811BC9"/>
    <w:rsid w:val="00835594"/>
    <w:rsid w:val="00842FEB"/>
    <w:rsid w:val="008509C8"/>
    <w:rsid w:val="008550F1"/>
    <w:rsid w:val="0085531A"/>
    <w:rsid w:val="00870AF2"/>
    <w:rsid w:val="00872E74"/>
    <w:rsid w:val="00882FE8"/>
    <w:rsid w:val="008914E5"/>
    <w:rsid w:val="008A3003"/>
    <w:rsid w:val="008E0CE8"/>
    <w:rsid w:val="008E7614"/>
    <w:rsid w:val="008F5EA9"/>
    <w:rsid w:val="00903CD9"/>
    <w:rsid w:val="009044D1"/>
    <w:rsid w:val="009066A8"/>
    <w:rsid w:val="009303D8"/>
    <w:rsid w:val="0093326B"/>
    <w:rsid w:val="00934EF7"/>
    <w:rsid w:val="0094772E"/>
    <w:rsid w:val="00953CA6"/>
    <w:rsid w:val="00954433"/>
    <w:rsid w:val="00963455"/>
    <w:rsid w:val="00982A66"/>
    <w:rsid w:val="009938C2"/>
    <w:rsid w:val="009C3688"/>
    <w:rsid w:val="009C3A61"/>
    <w:rsid w:val="00A003EB"/>
    <w:rsid w:val="00A00B03"/>
    <w:rsid w:val="00A16BAC"/>
    <w:rsid w:val="00A17675"/>
    <w:rsid w:val="00A22AA7"/>
    <w:rsid w:val="00A345B9"/>
    <w:rsid w:val="00A4100E"/>
    <w:rsid w:val="00A44C09"/>
    <w:rsid w:val="00A739EB"/>
    <w:rsid w:val="00A75CCA"/>
    <w:rsid w:val="00A7674D"/>
    <w:rsid w:val="00A9770B"/>
    <w:rsid w:val="00A97BA8"/>
    <w:rsid w:val="00AA4C61"/>
    <w:rsid w:val="00AB0F7B"/>
    <w:rsid w:val="00AB3123"/>
    <w:rsid w:val="00AD1844"/>
    <w:rsid w:val="00AF57CB"/>
    <w:rsid w:val="00B107FD"/>
    <w:rsid w:val="00B14FF9"/>
    <w:rsid w:val="00B17ACC"/>
    <w:rsid w:val="00B343FC"/>
    <w:rsid w:val="00B5545A"/>
    <w:rsid w:val="00B57AB5"/>
    <w:rsid w:val="00B700DB"/>
    <w:rsid w:val="00B72E05"/>
    <w:rsid w:val="00B82532"/>
    <w:rsid w:val="00B836E7"/>
    <w:rsid w:val="00B913E3"/>
    <w:rsid w:val="00B95979"/>
    <w:rsid w:val="00BA5D66"/>
    <w:rsid w:val="00BB0D74"/>
    <w:rsid w:val="00BC264F"/>
    <w:rsid w:val="00BC4251"/>
    <w:rsid w:val="00BD7050"/>
    <w:rsid w:val="00BE50A5"/>
    <w:rsid w:val="00BF1715"/>
    <w:rsid w:val="00BF3416"/>
    <w:rsid w:val="00C30796"/>
    <w:rsid w:val="00C509D8"/>
    <w:rsid w:val="00C547B2"/>
    <w:rsid w:val="00CA3020"/>
    <w:rsid w:val="00CA5163"/>
    <w:rsid w:val="00CB0C88"/>
    <w:rsid w:val="00CB2285"/>
    <w:rsid w:val="00CB4B85"/>
    <w:rsid w:val="00CC2D67"/>
    <w:rsid w:val="00CD6554"/>
    <w:rsid w:val="00CE2267"/>
    <w:rsid w:val="00D11B62"/>
    <w:rsid w:val="00D471B0"/>
    <w:rsid w:val="00D47D22"/>
    <w:rsid w:val="00D50C6C"/>
    <w:rsid w:val="00DA10C4"/>
    <w:rsid w:val="00DB40CE"/>
    <w:rsid w:val="00DB6B91"/>
    <w:rsid w:val="00DD27E2"/>
    <w:rsid w:val="00E1005C"/>
    <w:rsid w:val="00E43099"/>
    <w:rsid w:val="00E465E4"/>
    <w:rsid w:val="00E64414"/>
    <w:rsid w:val="00E66F93"/>
    <w:rsid w:val="00EA365E"/>
    <w:rsid w:val="00ED2B5D"/>
    <w:rsid w:val="00EE061D"/>
    <w:rsid w:val="00EE4122"/>
    <w:rsid w:val="00F24F6A"/>
    <w:rsid w:val="00F33C89"/>
    <w:rsid w:val="00F62CFF"/>
    <w:rsid w:val="00F8519D"/>
    <w:rsid w:val="00F946C8"/>
    <w:rsid w:val="00FA3DD7"/>
    <w:rsid w:val="00FD60B9"/>
    <w:rsid w:val="00FD6808"/>
    <w:rsid w:val="00FE64C8"/>
    <w:rsid w:val="00F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8EE285"/>
  <w15:docId w15:val="{B2AFEA69-D38B-48C0-A0C1-FF643209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72E"/>
    <w:pPr>
      <w:ind w:left="119" w:hanging="29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38C2"/>
    <w:pPr>
      <w:spacing w:before="73" w:after="46"/>
      <w:ind w:left="160"/>
      <w:outlineLvl w:val="1"/>
    </w:pPr>
    <w:rPr>
      <w:b/>
      <w:color w:val="2869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99" w:hanging="268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0B6061"/>
    <w:pPr>
      <w:widowControl/>
      <w:autoSpaceDE/>
      <w:autoSpaceDN/>
    </w:pPr>
    <w:rPr>
      <w:rFonts w:ascii="Arial Narrow" w:eastAsia="Arial Narrow" w:hAnsi="Arial Narrow" w:cs="Arial Narrow"/>
    </w:rPr>
  </w:style>
  <w:style w:type="paragraph" w:styleId="Header">
    <w:name w:val="header"/>
    <w:basedOn w:val="Normal"/>
    <w:link w:val="HeaderChar"/>
    <w:uiPriority w:val="99"/>
    <w:unhideWhenUsed/>
    <w:rsid w:val="006C2D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2D96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6C2D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D96"/>
    <w:rPr>
      <w:rFonts w:ascii="Arial Narrow" w:eastAsia="Arial Narrow" w:hAnsi="Arial Narrow" w:cs="Arial Narrow"/>
    </w:rPr>
  </w:style>
  <w:style w:type="character" w:styleId="Hyperlink">
    <w:name w:val="Hyperlink"/>
    <w:basedOn w:val="DefaultParagraphFont"/>
    <w:uiPriority w:val="99"/>
    <w:unhideWhenUsed/>
    <w:rsid w:val="00CA51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516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05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7050A5"/>
    <w:rPr>
      <w:rFonts w:ascii="Arial Narrow" w:eastAsia="Arial Narrow" w:hAnsi="Arial Narrow" w:cs="Arial Narrow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4772E"/>
    <w:rPr>
      <w:rFonts w:ascii="Arial Narrow" w:eastAsia="Arial Narrow" w:hAnsi="Arial Narrow" w:cs="Arial Narrow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938C2"/>
    <w:rPr>
      <w:rFonts w:ascii="Arial Narrow" w:eastAsia="Arial Narrow" w:hAnsi="Arial Narrow" w:cs="Arial Narrow"/>
      <w:b/>
      <w:color w:val="286995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healthcare.gov/sbc-glossary/" TargetMode="External"/><Relationship Id="rId21" Type="http://schemas.openxmlformats.org/officeDocument/2006/relationships/hyperlink" Target="https://www.healthcare.gov/sbc-glossary/" TargetMode="External"/><Relationship Id="rId42" Type="http://schemas.openxmlformats.org/officeDocument/2006/relationships/hyperlink" Target="https://www.healthcare.gov/sbc-glossary/" TargetMode="External"/><Relationship Id="rId63" Type="http://schemas.openxmlformats.org/officeDocument/2006/relationships/footer" Target="footer3.xml"/><Relationship Id="rId84" Type="http://schemas.openxmlformats.org/officeDocument/2006/relationships/hyperlink" Target="https://www.healthcare.gov/sbc-glossary/" TargetMode="External"/><Relationship Id="rId138" Type="http://schemas.openxmlformats.org/officeDocument/2006/relationships/hyperlink" Target="https://www.healthcare.gov/sbc-glossary/" TargetMode="External"/><Relationship Id="rId159" Type="http://schemas.openxmlformats.org/officeDocument/2006/relationships/hyperlink" Target="https://www.healthcare.gov/sbc-glossary/" TargetMode="External"/><Relationship Id="rId170" Type="http://schemas.openxmlformats.org/officeDocument/2006/relationships/hyperlink" Target="https://www.healthcare.gov/sbc-glossary/" TargetMode="External"/><Relationship Id="rId191" Type="http://schemas.openxmlformats.org/officeDocument/2006/relationships/hyperlink" Target="https://www.healthcare.gov/sbc-glossary/" TargetMode="External"/><Relationship Id="rId205" Type="http://schemas.openxmlformats.org/officeDocument/2006/relationships/hyperlink" Target="https://www.healthcare.gov/sbc-glossary/" TargetMode="External"/><Relationship Id="rId226" Type="http://schemas.openxmlformats.org/officeDocument/2006/relationships/hyperlink" Target="https://www.healthcare.gov/sbc-glossary/" TargetMode="External"/><Relationship Id="rId247" Type="http://schemas.openxmlformats.org/officeDocument/2006/relationships/hyperlink" Target="https://www.healthcare.gov/sbc-glossary/" TargetMode="External"/><Relationship Id="rId107" Type="http://schemas.openxmlformats.org/officeDocument/2006/relationships/hyperlink" Target="https://www.healthcare.gov/sbc-glossary/" TargetMode="External"/><Relationship Id="rId11" Type="http://schemas.openxmlformats.org/officeDocument/2006/relationships/image" Target="media/image1.jpeg"/><Relationship Id="rId32" Type="http://schemas.openxmlformats.org/officeDocument/2006/relationships/hyperlink" Target="https://www.healthcare.gov/sbc-glossary/" TargetMode="External"/><Relationship Id="rId53" Type="http://schemas.openxmlformats.org/officeDocument/2006/relationships/hyperlink" Target="https://www.healthcare.gov/sbc-glossary/" TargetMode="External"/><Relationship Id="rId74" Type="http://schemas.openxmlformats.org/officeDocument/2006/relationships/hyperlink" Target="https://www.healthcare.gov/sbc-glossary/" TargetMode="External"/><Relationship Id="rId128" Type="http://schemas.openxmlformats.org/officeDocument/2006/relationships/hyperlink" Target="https://www.healthcare.gov/sbc-glossary/" TargetMode="External"/><Relationship Id="rId149" Type="http://schemas.openxmlformats.org/officeDocument/2006/relationships/hyperlink" Target="https://www.healthcare.gov/sbc-glossary/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s://www.healthcare.gov/sbc-glossary/" TargetMode="External"/><Relationship Id="rId160" Type="http://schemas.openxmlformats.org/officeDocument/2006/relationships/hyperlink" Target="https://www.healthcare.gov/sbc-glossary/" TargetMode="External"/><Relationship Id="rId181" Type="http://schemas.openxmlformats.org/officeDocument/2006/relationships/hyperlink" Target="https://www.healthcare.gov/sbc-glossary/" TargetMode="External"/><Relationship Id="rId216" Type="http://schemas.openxmlformats.org/officeDocument/2006/relationships/hyperlink" Target="https://www.healthcare.gov/sbc-glossary/" TargetMode="External"/><Relationship Id="rId237" Type="http://schemas.openxmlformats.org/officeDocument/2006/relationships/hyperlink" Target="https://www.healthcare.gov/sbc-glossary/" TargetMode="External"/><Relationship Id="rId22" Type="http://schemas.openxmlformats.org/officeDocument/2006/relationships/hyperlink" Target="https://www.healthcare.gov/sbc-glossary/" TargetMode="External"/><Relationship Id="rId43" Type="http://schemas.openxmlformats.org/officeDocument/2006/relationships/hyperlink" Target="https://www.healthcare.gov/sbc-glossary/" TargetMode="External"/><Relationship Id="rId64" Type="http://schemas.openxmlformats.org/officeDocument/2006/relationships/hyperlink" Target="https://www.healthcare.gov/sbc-glossary/" TargetMode="External"/><Relationship Id="rId118" Type="http://schemas.openxmlformats.org/officeDocument/2006/relationships/hyperlink" Target="https://www.healthcare.gov/sbc-glossary/" TargetMode="External"/><Relationship Id="rId139" Type="http://schemas.openxmlformats.org/officeDocument/2006/relationships/hyperlink" Target="https://www.healthcare.gov/sbc-glossary/" TargetMode="External"/><Relationship Id="rId85" Type="http://schemas.openxmlformats.org/officeDocument/2006/relationships/hyperlink" Target="https://www.healthcare.gov/sbc-glossary/" TargetMode="External"/><Relationship Id="rId150" Type="http://schemas.openxmlformats.org/officeDocument/2006/relationships/hyperlink" Target="https://www.healthcare.gov/sbc-glossary/" TargetMode="External"/><Relationship Id="rId171" Type="http://schemas.openxmlformats.org/officeDocument/2006/relationships/hyperlink" Target="https://www.healthcare.gov/sbc-glossary/" TargetMode="External"/><Relationship Id="rId192" Type="http://schemas.openxmlformats.org/officeDocument/2006/relationships/hyperlink" Target="https://www.healthcare.gov/sbc-glossary/" TargetMode="External"/><Relationship Id="rId206" Type="http://schemas.openxmlformats.org/officeDocument/2006/relationships/hyperlink" Target="https://www.healthcare.gov/sbc-glossary/" TargetMode="External"/><Relationship Id="rId227" Type="http://schemas.openxmlformats.org/officeDocument/2006/relationships/hyperlink" Target="https://www.healthcare.gov/sbc-glossary/" TargetMode="External"/><Relationship Id="rId248" Type="http://schemas.openxmlformats.org/officeDocument/2006/relationships/fontTable" Target="fontTable.xml"/><Relationship Id="rId12" Type="http://schemas.openxmlformats.org/officeDocument/2006/relationships/hyperlink" Target="https://www.healthcare.gov/sbc-glossary/" TargetMode="External"/><Relationship Id="rId33" Type="http://schemas.openxmlformats.org/officeDocument/2006/relationships/hyperlink" Target="https://www.healthcare.gov/sbc-glossary/" TargetMode="External"/><Relationship Id="rId108" Type="http://schemas.openxmlformats.org/officeDocument/2006/relationships/hyperlink" Target="https://www.healthcare.gov/sbc-glossary/" TargetMode="External"/><Relationship Id="rId129" Type="http://schemas.openxmlformats.org/officeDocument/2006/relationships/hyperlink" Target="https://www.healthcare.gov/sbc-glossary/" TargetMode="External"/><Relationship Id="rId54" Type="http://schemas.openxmlformats.org/officeDocument/2006/relationships/hyperlink" Target="https://www.healthcare.gov/sbc-glossary/" TargetMode="External"/><Relationship Id="rId75" Type="http://schemas.openxmlformats.org/officeDocument/2006/relationships/hyperlink" Target="https://www.healthcare.gov/sbc-glossary/" TargetMode="External"/><Relationship Id="rId96" Type="http://schemas.openxmlformats.org/officeDocument/2006/relationships/hyperlink" Target="https://www.healthcare.gov/sbc-glossary/" TargetMode="External"/><Relationship Id="rId140" Type="http://schemas.openxmlformats.org/officeDocument/2006/relationships/hyperlink" Target="https://www.healthcare.gov/sbc-glossary/" TargetMode="External"/><Relationship Id="rId161" Type="http://schemas.openxmlformats.org/officeDocument/2006/relationships/hyperlink" Target="https://www.healthcare.gov/sbc-glossary/" TargetMode="External"/><Relationship Id="rId182" Type="http://schemas.openxmlformats.org/officeDocument/2006/relationships/hyperlink" Target="https://www.healthcare.gov/sbc-glossary/" TargetMode="External"/><Relationship Id="rId217" Type="http://schemas.openxmlformats.org/officeDocument/2006/relationships/hyperlink" Target="https://www.healthcare.gov/sbc-glossary/" TargetMode="External"/><Relationship Id="rId6" Type="http://schemas.openxmlformats.org/officeDocument/2006/relationships/styles" Target="styles.xml"/><Relationship Id="rId238" Type="http://schemas.openxmlformats.org/officeDocument/2006/relationships/hyperlink" Target="https://www.healthcare.gov/sbc-glossary/" TargetMode="External"/><Relationship Id="rId23" Type="http://schemas.openxmlformats.org/officeDocument/2006/relationships/hyperlink" Target="https://www.healthcare.gov/sbc-glossary/" TargetMode="External"/><Relationship Id="rId119" Type="http://schemas.openxmlformats.org/officeDocument/2006/relationships/hyperlink" Target="https://www.healthcare.gov/sbc-glossary/" TargetMode="External"/><Relationship Id="rId44" Type="http://schemas.openxmlformats.org/officeDocument/2006/relationships/hyperlink" Target="https://www.healthcare.gov/sbc-glossary/" TargetMode="External"/><Relationship Id="rId65" Type="http://schemas.openxmlformats.org/officeDocument/2006/relationships/hyperlink" Target="https://www.healthcare.gov/sbc-glossary/" TargetMode="External"/><Relationship Id="rId86" Type="http://schemas.openxmlformats.org/officeDocument/2006/relationships/hyperlink" Target="https://www.healthcare.gov/sbc-glossary/" TargetMode="External"/><Relationship Id="rId130" Type="http://schemas.openxmlformats.org/officeDocument/2006/relationships/hyperlink" Target="https://www.healthcare.gov/sbc-glossary/" TargetMode="External"/><Relationship Id="rId151" Type="http://schemas.openxmlformats.org/officeDocument/2006/relationships/hyperlink" Target="https://www.healthcare.gov/sbc-glossary/" TargetMode="External"/><Relationship Id="rId172" Type="http://schemas.openxmlformats.org/officeDocument/2006/relationships/hyperlink" Target="https://www.healthcare.gov/sbc-glossary/" TargetMode="External"/><Relationship Id="rId193" Type="http://schemas.openxmlformats.org/officeDocument/2006/relationships/hyperlink" Target="https://www.healthcare.gov/sbc-glossary/" TargetMode="External"/><Relationship Id="rId207" Type="http://schemas.openxmlformats.org/officeDocument/2006/relationships/hyperlink" Target="https://www.healthcare.gov/sbc-glossary/" TargetMode="External"/><Relationship Id="rId228" Type="http://schemas.openxmlformats.org/officeDocument/2006/relationships/hyperlink" Target="https://www.healthcare.gov/sbc-glossary/" TargetMode="External"/><Relationship Id="rId249" Type="http://schemas.openxmlformats.org/officeDocument/2006/relationships/theme" Target="theme/theme1.xml"/><Relationship Id="rId13" Type="http://schemas.openxmlformats.org/officeDocument/2006/relationships/hyperlink" Target="https://www.healthcare.gov/sbc-glossary/" TargetMode="External"/><Relationship Id="rId109" Type="http://schemas.openxmlformats.org/officeDocument/2006/relationships/hyperlink" Target="https://www.healthcare.gov/sbc-glossary/" TargetMode="External"/><Relationship Id="rId34" Type="http://schemas.openxmlformats.org/officeDocument/2006/relationships/hyperlink" Target="https://www.healthcare.gov/sbc-glossary/" TargetMode="External"/><Relationship Id="rId55" Type="http://schemas.openxmlformats.org/officeDocument/2006/relationships/hyperlink" Target="https://www.healthcare.gov/sbc-glossary/" TargetMode="External"/><Relationship Id="rId76" Type="http://schemas.openxmlformats.org/officeDocument/2006/relationships/hyperlink" Target="https://www.healthcare.gov/sbc-glossary/" TargetMode="External"/><Relationship Id="rId97" Type="http://schemas.openxmlformats.org/officeDocument/2006/relationships/hyperlink" Target="https://www.healthcare.gov/sbc-glossary/" TargetMode="External"/><Relationship Id="rId120" Type="http://schemas.openxmlformats.org/officeDocument/2006/relationships/hyperlink" Target="https://www.healthcare.gov/sbc-glossary/" TargetMode="External"/><Relationship Id="rId141" Type="http://schemas.openxmlformats.org/officeDocument/2006/relationships/hyperlink" Target="https://www.healthcare.gov/sbc-glossary/" TargetMode="External"/><Relationship Id="rId7" Type="http://schemas.openxmlformats.org/officeDocument/2006/relationships/settings" Target="settings.xml"/><Relationship Id="rId162" Type="http://schemas.openxmlformats.org/officeDocument/2006/relationships/hyperlink" Target="https://www.healthcare.gov/sbc-glossary/" TargetMode="External"/><Relationship Id="rId183" Type="http://schemas.openxmlformats.org/officeDocument/2006/relationships/hyperlink" Target="https://www.healthcare.gov/sbc-glossary/" TargetMode="External"/><Relationship Id="rId218" Type="http://schemas.openxmlformats.org/officeDocument/2006/relationships/hyperlink" Target="https://www.healthcare.gov/sbc-glossary/" TargetMode="External"/><Relationship Id="rId239" Type="http://schemas.openxmlformats.org/officeDocument/2006/relationships/hyperlink" Target="https://www.healthcare.gov/sbc-glossary/" TargetMode="External"/><Relationship Id="rId24" Type="http://schemas.openxmlformats.org/officeDocument/2006/relationships/hyperlink" Target="https://www.healthcare.gov/sbc-glossary/" TargetMode="External"/><Relationship Id="rId45" Type="http://schemas.openxmlformats.org/officeDocument/2006/relationships/hyperlink" Target="https://www.healthcare.gov/sbc-glossary/" TargetMode="External"/><Relationship Id="rId66" Type="http://schemas.openxmlformats.org/officeDocument/2006/relationships/hyperlink" Target="https://www.healthcare.gov/sbc-glossary/" TargetMode="External"/><Relationship Id="rId87" Type="http://schemas.openxmlformats.org/officeDocument/2006/relationships/hyperlink" Target="https://www.healthcare.gov/sbc-glossary/" TargetMode="External"/><Relationship Id="rId110" Type="http://schemas.openxmlformats.org/officeDocument/2006/relationships/hyperlink" Target="https://www.healthcare.gov/sbc-glossary/" TargetMode="External"/><Relationship Id="rId131" Type="http://schemas.openxmlformats.org/officeDocument/2006/relationships/hyperlink" Target="https://www.healthcare.gov/sbc-glossary/" TargetMode="External"/><Relationship Id="rId152" Type="http://schemas.openxmlformats.org/officeDocument/2006/relationships/hyperlink" Target="https://www.healthcare.gov/sbc-glossary/" TargetMode="External"/><Relationship Id="rId173" Type="http://schemas.openxmlformats.org/officeDocument/2006/relationships/hyperlink" Target="https://www.healthcare.gov/sbc-glossary/" TargetMode="External"/><Relationship Id="rId194" Type="http://schemas.openxmlformats.org/officeDocument/2006/relationships/hyperlink" Target="https://www.healthcare.gov/sbc-glossary/" TargetMode="External"/><Relationship Id="rId208" Type="http://schemas.openxmlformats.org/officeDocument/2006/relationships/footer" Target="footer6.xml"/><Relationship Id="rId229" Type="http://schemas.openxmlformats.org/officeDocument/2006/relationships/hyperlink" Target="https://www.healthcare.gov/sbc-glossary/" TargetMode="External"/><Relationship Id="rId240" Type="http://schemas.openxmlformats.org/officeDocument/2006/relationships/hyperlink" Target="https://www.healthcare.gov/sbc-glossary/" TargetMode="External"/><Relationship Id="rId14" Type="http://schemas.openxmlformats.org/officeDocument/2006/relationships/hyperlink" Target="https://www.healthcare.gov/sbc-glossary/" TargetMode="External"/><Relationship Id="rId35" Type="http://schemas.openxmlformats.org/officeDocument/2006/relationships/hyperlink" Target="https://www.healthcare.gov/sbc-glossary/" TargetMode="External"/><Relationship Id="rId56" Type="http://schemas.openxmlformats.org/officeDocument/2006/relationships/hyperlink" Target="https://www.healthcare.gov/sbc-glossary/" TargetMode="External"/><Relationship Id="rId77" Type="http://schemas.openxmlformats.org/officeDocument/2006/relationships/hyperlink" Target="https://www.healthcare.gov/sbc-glossary/" TargetMode="External"/><Relationship Id="rId100" Type="http://schemas.openxmlformats.org/officeDocument/2006/relationships/hyperlink" Target="https://www.healthcare.gov/sbc-glossary/" TargetMode="External"/><Relationship Id="rId8" Type="http://schemas.openxmlformats.org/officeDocument/2006/relationships/webSettings" Target="webSettings.xml"/><Relationship Id="rId98" Type="http://schemas.openxmlformats.org/officeDocument/2006/relationships/hyperlink" Target="https://www.healthcare.gov/sbc-glossary/" TargetMode="External"/><Relationship Id="rId121" Type="http://schemas.openxmlformats.org/officeDocument/2006/relationships/hyperlink" Target="https://www.healthcare.gov/sbc-glossary/" TargetMode="External"/><Relationship Id="rId142" Type="http://schemas.openxmlformats.org/officeDocument/2006/relationships/hyperlink" Target="https://www.healthcare.gov/sbc-glossary/" TargetMode="External"/><Relationship Id="rId163" Type="http://schemas.openxmlformats.org/officeDocument/2006/relationships/hyperlink" Target="https://www.healthcare.gov/sbc-glossary/" TargetMode="External"/><Relationship Id="rId184" Type="http://schemas.openxmlformats.org/officeDocument/2006/relationships/hyperlink" Target="https://www.healthcare.gov/sbc-glossary/" TargetMode="External"/><Relationship Id="rId219" Type="http://schemas.openxmlformats.org/officeDocument/2006/relationships/hyperlink" Target="https://www.healthcare.gov/sbc-glossary/" TargetMode="External"/><Relationship Id="rId230" Type="http://schemas.openxmlformats.org/officeDocument/2006/relationships/hyperlink" Target="https://www.healthcare.gov/sbc-glossary/" TargetMode="External"/><Relationship Id="rId25" Type="http://schemas.openxmlformats.org/officeDocument/2006/relationships/hyperlink" Target="https://www.healthcare.gov/sbc-glossary/" TargetMode="External"/><Relationship Id="rId46" Type="http://schemas.openxmlformats.org/officeDocument/2006/relationships/hyperlink" Target="https://www.healthcare.gov/sbc-glossary/" TargetMode="External"/><Relationship Id="rId67" Type="http://schemas.openxmlformats.org/officeDocument/2006/relationships/hyperlink" Target="https://www.healthcare.gov/sbc-glossary/" TargetMode="External"/><Relationship Id="rId88" Type="http://schemas.openxmlformats.org/officeDocument/2006/relationships/hyperlink" Target="https://www.healthcare.gov/sbc-glossary/" TargetMode="External"/><Relationship Id="rId111" Type="http://schemas.openxmlformats.org/officeDocument/2006/relationships/hyperlink" Target="https://www.healthcare.gov/sbc-glossary/" TargetMode="External"/><Relationship Id="rId132" Type="http://schemas.openxmlformats.org/officeDocument/2006/relationships/hyperlink" Target="https://www.healthcare.gov/sbc-glossary/" TargetMode="External"/><Relationship Id="rId153" Type="http://schemas.openxmlformats.org/officeDocument/2006/relationships/hyperlink" Target="https://www.healthcare.gov/sbc-glossary/" TargetMode="External"/><Relationship Id="rId174" Type="http://schemas.openxmlformats.org/officeDocument/2006/relationships/hyperlink" Target="https://www.healthcare.gov/sbc-glossary/" TargetMode="External"/><Relationship Id="rId195" Type="http://schemas.openxmlformats.org/officeDocument/2006/relationships/hyperlink" Target="https://www.healthcare.gov/sbc-glossary/" TargetMode="External"/><Relationship Id="rId209" Type="http://schemas.openxmlformats.org/officeDocument/2006/relationships/hyperlink" Target="https://www.healthcare.gov/sbc-glossary/" TargetMode="External"/><Relationship Id="rId220" Type="http://schemas.openxmlformats.org/officeDocument/2006/relationships/hyperlink" Target="https://www.healthcare.gov/sbc-glossary/" TargetMode="External"/><Relationship Id="rId241" Type="http://schemas.openxmlformats.org/officeDocument/2006/relationships/hyperlink" Target="https://www.healthcare.gov/sbc-glossary/" TargetMode="External"/><Relationship Id="rId15" Type="http://schemas.openxmlformats.org/officeDocument/2006/relationships/hyperlink" Target="https://www.healthcare.gov/sbc-glossary/" TargetMode="External"/><Relationship Id="rId36" Type="http://schemas.openxmlformats.org/officeDocument/2006/relationships/hyperlink" Target="https://www.healthcare.gov/sbc-glossary/" TargetMode="External"/><Relationship Id="rId57" Type="http://schemas.openxmlformats.org/officeDocument/2006/relationships/hyperlink" Target="https://www.healthcare.gov/sbc-glossary/" TargetMode="External"/><Relationship Id="rId78" Type="http://schemas.openxmlformats.org/officeDocument/2006/relationships/hyperlink" Target="https://www.healthcare.gov/sbc-glossary/" TargetMode="External"/><Relationship Id="rId99" Type="http://schemas.openxmlformats.org/officeDocument/2006/relationships/hyperlink" Target="https://www.healthcare.gov/sbc-glossary/" TargetMode="External"/><Relationship Id="rId101" Type="http://schemas.openxmlformats.org/officeDocument/2006/relationships/hyperlink" Target="https://www.healthcare.gov/sbc-glossary/" TargetMode="External"/><Relationship Id="rId122" Type="http://schemas.openxmlformats.org/officeDocument/2006/relationships/hyperlink" Target="https://www.healthcare.gov/sbc-glossary/" TargetMode="External"/><Relationship Id="rId143" Type="http://schemas.openxmlformats.org/officeDocument/2006/relationships/hyperlink" Target="https://www.healthcare.gov/sbc-glossary/" TargetMode="External"/><Relationship Id="rId164" Type="http://schemas.openxmlformats.org/officeDocument/2006/relationships/hyperlink" Target="https://www.healthcare.gov/sbc-glossary/" TargetMode="External"/><Relationship Id="rId185" Type="http://schemas.openxmlformats.org/officeDocument/2006/relationships/hyperlink" Target="https://www.healthcare.gov/sbc-glossary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80" Type="http://schemas.openxmlformats.org/officeDocument/2006/relationships/hyperlink" Target="https://www.healthcare.gov/sbc-glossary/" TargetMode="External"/><Relationship Id="rId210" Type="http://schemas.openxmlformats.org/officeDocument/2006/relationships/hyperlink" Target="https://www.healthcare.gov/sbc-glossary/" TargetMode="External"/><Relationship Id="rId215" Type="http://schemas.openxmlformats.org/officeDocument/2006/relationships/hyperlink" Target="https://www.healthcare.gov/sbc-glossary/" TargetMode="External"/><Relationship Id="rId236" Type="http://schemas.openxmlformats.org/officeDocument/2006/relationships/hyperlink" Target="https://www.healthcare.gov/sbc-glossary/" TargetMode="External"/><Relationship Id="rId26" Type="http://schemas.openxmlformats.org/officeDocument/2006/relationships/hyperlink" Target="https://www.healthcare.gov/sbc-glossary/" TargetMode="External"/><Relationship Id="rId231" Type="http://schemas.openxmlformats.org/officeDocument/2006/relationships/hyperlink" Target="https://www.healthcare.gov/sbc-glossary/" TargetMode="External"/><Relationship Id="rId47" Type="http://schemas.openxmlformats.org/officeDocument/2006/relationships/hyperlink" Target="https://www.healthcare.gov/sbc-glossary/" TargetMode="External"/><Relationship Id="rId68" Type="http://schemas.openxmlformats.org/officeDocument/2006/relationships/hyperlink" Target="https://www.healthcare.gov/sbc-glossary/" TargetMode="External"/><Relationship Id="rId89" Type="http://schemas.openxmlformats.org/officeDocument/2006/relationships/hyperlink" Target="https://www.healthcare.gov/sbc-glossary/" TargetMode="External"/><Relationship Id="rId112" Type="http://schemas.openxmlformats.org/officeDocument/2006/relationships/hyperlink" Target="https://www.healthcare.gov/sbc-glossary/" TargetMode="External"/><Relationship Id="rId133" Type="http://schemas.openxmlformats.org/officeDocument/2006/relationships/hyperlink" Target="https://www.healthcare.gov/sbc-glossary/" TargetMode="External"/><Relationship Id="rId154" Type="http://schemas.openxmlformats.org/officeDocument/2006/relationships/hyperlink" Target="https://www.healthcare.gov/sbc-glossary/" TargetMode="External"/><Relationship Id="rId175" Type="http://schemas.openxmlformats.org/officeDocument/2006/relationships/hyperlink" Target="https://www.healthcare.gov/sbc-glossary/" TargetMode="External"/><Relationship Id="rId196" Type="http://schemas.openxmlformats.org/officeDocument/2006/relationships/hyperlink" Target="https://www.healthcare.gov/sbc-glossary/" TargetMode="External"/><Relationship Id="rId200" Type="http://schemas.openxmlformats.org/officeDocument/2006/relationships/hyperlink" Target="https://www.healthcare.gov/sbc-glossary/" TargetMode="External"/><Relationship Id="rId16" Type="http://schemas.openxmlformats.org/officeDocument/2006/relationships/hyperlink" Target="https://www.healthcare.gov/sbc-glossary/" TargetMode="External"/><Relationship Id="rId221" Type="http://schemas.openxmlformats.org/officeDocument/2006/relationships/hyperlink" Target="https://www.healthcare.gov/sbc-glossary/" TargetMode="External"/><Relationship Id="rId242" Type="http://schemas.openxmlformats.org/officeDocument/2006/relationships/hyperlink" Target="https://www.healthcare.gov/sbc-glossary/" TargetMode="External"/><Relationship Id="rId37" Type="http://schemas.openxmlformats.org/officeDocument/2006/relationships/hyperlink" Target="https://www.healthcare.gov/sbc-glossary/" TargetMode="External"/><Relationship Id="rId58" Type="http://schemas.openxmlformats.org/officeDocument/2006/relationships/header" Target="header1.xml"/><Relationship Id="rId79" Type="http://schemas.openxmlformats.org/officeDocument/2006/relationships/hyperlink" Target="https://www.healthcare.gov/sbc-glossary/" TargetMode="External"/><Relationship Id="rId102" Type="http://schemas.openxmlformats.org/officeDocument/2006/relationships/hyperlink" Target="https://www.healthcare.gov/sbc-glossary/" TargetMode="External"/><Relationship Id="rId123" Type="http://schemas.openxmlformats.org/officeDocument/2006/relationships/hyperlink" Target="https://www.healthcare.gov/sbc-glossary/" TargetMode="External"/><Relationship Id="rId144" Type="http://schemas.openxmlformats.org/officeDocument/2006/relationships/hyperlink" Target="https://www.healthcare.gov/sbc-glossary/" TargetMode="External"/><Relationship Id="rId90" Type="http://schemas.openxmlformats.org/officeDocument/2006/relationships/hyperlink" Target="https://www.healthcare.gov/sbc-glossary/" TargetMode="External"/><Relationship Id="rId165" Type="http://schemas.openxmlformats.org/officeDocument/2006/relationships/hyperlink" Target="http://www.healthcare.gov/" TargetMode="External"/><Relationship Id="rId186" Type="http://schemas.openxmlformats.org/officeDocument/2006/relationships/hyperlink" Target="https://www.healthcare.gov/sbc-glossary/" TargetMode="External"/><Relationship Id="rId211" Type="http://schemas.openxmlformats.org/officeDocument/2006/relationships/hyperlink" Target="https://www.healthcare.gov/sbc-glossary/" TargetMode="External"/><Relationship Id="rId232" Type="http://schemas.openxmlformats.org/officeDocument/2006/relationships/hyperlink" Target="https://www.healthcare.gov/sbc-glossary/" TargetMode="External"/><Relationship Id="rId27" Type="http://schemas.openxmlformats.org/officeDocument/2006/relationships/hyperlink" Target="https://www.healthcare.gov/sbc-glossary/" TargetMode="External"/><Relationship Id="rId48" Type="http://schemas.openxmlformats.org/officeDocument/2006/relationships/hyperlink" Target="https://www.healthcare.gov/sbc-glossary/" TargetMode="External"/><Relationship Id="rId69" Type="http://schemas.openxmlformats.org/officeDocument/2006/relationships/hyperlink" Target="https://www.healthcare.gov/sbc-glossary/" TargetMode="External"/><Relationship Id="rId113" Type="http://schemas.openxmlformats.org/officeDocument/2006/relationships/hyperlink" Target="https://www.healthcare.gov/sbc-glossary/" TargetMode="External"/><Relationship Id="rId134" Type="http://schemas.openxmlformats.org/officeDocument/2006/relationships/hyperlink" Target="https://www.healthcare.gov/sbc-glossary/" TargetMode="External"/><Relationship Id="rId80" Type="http://schemas.openxmlformats.org/officeDocument/2006/relationships/hyperlink" Target="https://www.healthcare.gov/sbc-glossary/" TargetMode="External"/><Relationship Id="rId155" Type="http://schemas.openxmlformats.org/officeDocument/2006/relationships/hyperlink" Target="https://www.healthcare.gov/sbc-glossary/" TargetMode="External"/><Relationship Id="rId176" Type="http://schemas.openxmlformats.org/officeDocument/2006/relationships/hyperlink" Target="https://www.healthcare.gov/sbc-glossary/" TargetMode="External"/><Relationship Id="rId197" Type="http://schemas.openxmlformats.org/officeDocument/2006/relationships/hyperlink" Target="https://www.healthcare.gov/sbc-glossary/" TargetMode="External"/><Relationship Id="rId201" Type="http://schemas.openxmlformats.org/officeDocument/2006/relationships/hyperlink" Target="https://www.healthcare.gov/sbc-glossary/" TargetMode="External"/><Relationship Id="rId222" Type="http://schemas.openxmlformats.org/officeDocument/2006/relationships/hyperlink" Target="https://www.healthcare.gov/sbc-glossary/" TargetMode="External"/><Relationship Id="rId243" Type="http://schemas.openxmlformats.org/officeDocument/2006/relationships/hyperlink" Target="https://www.healthcare.gov/sbc-glossary/" TargetMode="External"/><Relationship Id="rId17" Type="http://schemas.openxmlformats.org/officeDocument/2006/relationships/hyperlink" Target="https://www.healthcare.gov/sbc-glossary/" TargetMode="External"/><Relationship Id="rId38" Type="http://schemas.openxmlformats.org/officeDocument/2006/relationships/hyperlink" Target="https://www.healthcare.gov/sbc-glossary/" TargetMode="External"/><Relationship Id="rId59" Type="http://schemas.openxmlformats.org/officeDocument/2006/relationships/header" Target="header2.xml"/><Relationship Id="rId103" Type="http://schemas.openxmlformats.org/officeDocument/2006/relationships/hyperlink" Target="https://www.healthcare.gov/sbc-glossary/" TargetMode="External"/><Relationship Id="rId124" Type="http://schemas.openxmlformats.org/officeDocument/2006/relationships/hyperlink" Target="https://www.healthcare.gov/sbc-glossary/" TargetMode="External"/><Relationship Id="rId70" Type="http://schemas.openxmlformats.org/officeDocument/2006/relationships/hyperlink" Target="https://www.healthcare.gov/sbc-glossary/" TargetMode="External"/><Relationship Id="rId91" Type="http://schemas.openxmlformats.org/officeDocument/2006/relationships/hyperlink" Target="https://www.healthcare.gov/sbc-glossary/" TargetMode="External"/><Relationship Id="rId145" Type="http://schemas.openxmlformats.org/officeDocument/2006/relationships/hyperlink" Target="https://www.healthcare.gov/sbc-glossary/" TargetMode="External"/><Relationship Id="rId166" Type="http://schemas.openxmlformats.org/officeDocument/2006/relationships/hyperlink" Target="https://www.healthcare.gov/sbc-glossary/" TargetMode="External"/><Relationship Id="rId187" Type="http://schemas.openxmlformats.org/officeDocument/2006/relationships/hyperlink" Target="https://www.healthcare.gov/sbc-glossary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healthcare.gov/sbc-glossary/" TargetMode="External"/><Relationship Id="rId233" Type="http://schemas.openxmlformats.org/officeDocument/2006/relationships/hyperlink" Target="https://www.healthcare.gov/sbc-glossary/" TargetMode="External"/><Relationship Id="rId28" Type="http://schemas.openxmlformats.org/officeDocument/2006/relationships/hyperlink" Target="https://www.healthcare.gov/sbc-glossary/" TargetMode="External"/><Relationship Id="rId49" Type="http://schemas.openxmlformats.org/officeDocument/2006/relationships/hyperlink" Target="https://www.healthcare.gov/sbc-glossary/" TargetMode="External"/><Relationship Id="rId114" Type="http://schemas.openxmlformats.org/officeDocument/2006/relationships/hyperlink" Target="https://www.healthcare.gov/sbc-glossary/" TargetMode="External"/><Relationship Id="rId60" Type="http://schemas.openxmlformats.org/officeDocument/2006/relationships/footer" Target="footer1.xml"/><Relationship Id="rId81" Type="http://schemas.openxmlformats.org/officeDocument/2006/relationships/hyperlink" Target="https://www.healthcare.gov/sbc-glossary/" TargetMode="External"/><Relationship Id="rId135" Type="http://schemas.openxmlformats.org/officeDocument/2006/relationships/hyperlink" Target="https://www.healthcare.gov/sbc-glossary/" TargetMode="External"/><Relationship Id="rId156" Type="http://schemas.openxmlformats.org/officeDocument/2006/relationships/hyperlink" Target="https://www.healthcare.gov/sbc-glossary/" TargetMode="External"/><Relationship Id="rId177" Type="http://schemas.openxmlformats.org/officeDocument/2006/relationships/hyperlink" Target="https://www.healthcare.gov/sbc-glossary/" TargetMode="External"/><Relationship Id="rId198" Type="http://schemas.openxmlformats.org/officeDocument/2006/relationships/hyperlink" Target="https://www.healthcare.gov/sbc-glossary/" TargetMode="External"/><Relationship Id="rId202" Type="http://schemas.openxmlformats.org/officeDocument/2006/relationships/hyperlink" Target="https://www.healthcare.gov/sbc-glossary/" TargetMode="External"/><Relationship Id="rId223" Type="http://schemas.openxmlformats.org/officeDocument/2006/relationships/hyperlink" Target="https://www.healthcare.gov/sbc-glossary/" TargetMode="External"/><Relationship Id="rId244" Type="http://schemas.openxmlformats.org/officeDocument/2006/relationships/hyperlink" Target="https://www.healthcare.gov/sbc-glossary/" TargetMode="External"/><Relationship Id="rId18" Type="http://schemas.openxmlformats.org/officeDocument/2006/relationships/hyperlink" Target="https://www.healthcare.gov/sbc-glossary/" TargetMode="External"/><Relationship Id="rId39" Type="http://schemas.openxmlformats.org/officeDocument/2006/relationships/hyperlink" Target="https://www.healthcare.gov/sbc-glossary/" TargetMode="External"/><Relationship Id="rId50" Type="http://schemas.openxmlformats.org/officeDocument/2006/relationships/hyperlink" Target="https://www.healthcare.gov/sbc-glossary/" TargetMode="External"/><Relationship Id="rId104" Type="http://schemas.openxmlformats.org/officeDocument/2006/relationships/hyperlink" Target="https://www.healthcare.gov/sbc-glossary/" TargetMode="External"/><Relationship Id="rId125" Type="http://schemas.openxmlformats.org/officeDocument/2006/relationships/hyperlink" Target="https://www.healthcare.gov/sbc-glossary/" TargetMode="External"/><Relationship Id="rId146" Type="http://schemas.openxmlformats.org/officeDocument/2006/relationships/hyperlink" Target="https://www.healthcare.gov/sbc-glossary/" TargetMode="External"/><Relationship Id="rId167" Type="http://schemas.openxmlformats.org/officeDocument/2006/relationships/hyperlink" Target="https://www.healthcare.gov/sbc-glossary/" TargetMode="External"/><Relationship Id="rId188" Type="http://schemas.openxmlformats.org/officeDocument/2006/relationships/footer" Target="footer5.xml"/><Relationship Id="rId71" Type="http://schemas.openxmlformats.org/officeDocument/2006/relationships/hyperlink" Target="https://www.healthcare.gov/sbc-glossary/" TargetMode="External"/><Relationship Id="rId92" Type="http://schemas.openxmlformats.org/officeDocument/2006/relationships/hyperlink" Target="https://www.healthcare.gov/sbc-glossary/" TargetMode="External"/><Relationship Id="rId213" Type="http://schemas.openxmlformats.org/officeDocument/2006/relationships/hyperlink" Target="https://www.healthcare.gov/sbc-glossary/" TargetMode="External"/><Relationship Id="rId234" Type="http://schemas.openxmlformats.org/officeDocument/2006/relationships/hyperlink" Target="https://www.healthcare.gov/sbc-glossary/" TargetMode="External"/><Relationship Id="rId29" Type="http://schemas.openxmlformats.org/officeDocument/2006/relationships/hyperlink" Target="https://www.healthcare.gov/sbc-glossary/" TargetMode="External"/><Relationship Id="rId40" Type="http://schemas.openxmlformats.org/officeDocument/2006/relationships/hyperlink" Target="https://www.healthcare.gov/sbc-glossary/" TargetMode="External"/><Relationship Id="rId115" Type="http://schemas.openxmlformats.org/officeDocument/2006/relationships/hyperlink" Target="https://www.healthcare.gov/sbc-glossary/" TargetMode="External"/><Relationship Id="rId136" Type="http://schemas.openxmlformats.org/officeDocument/2006/relationships/hyperlink" Target="https://www.healthcare.gov/sbc-glossary/" TargetMode="External"/><Relationship Id="rId157" Type="http://schemas.openxmlformats.org/officeDocument/2006/relationships/footer" Target="footer4.xml"/><Relationship Id="rId178" Type="http://schemas.openxmlformats.org/officeDocument/2006/relationships/hyperlink" Target="https://www.healthcare.gov/sbc-glossary/" TargetMode="External"/><Relationship Id="rId61" Type="http://schemas.openxmlformats.org/officeDocument/2006/relationships/footer" Target="footer2.xml"/><Relationship Id="rId82" Type="http://schemas.openxmlformats.org/officeDocument/2006/relationships/hyperlink" Target="https://www.healthcare.gov/sbc-glossary/" TargetMode="External"/><Relationship Id="rId199" Type="http://schemas.openxmlformats.org/officeDocument/2006/relationships/hyperlink" Target="https://www.healthcare.gov/sbc-glossary/" TargetMode="External"/><Relationship Id="rId203" Type="http://schemas.openxmlformats.org/officeDocument/2006/relationships/hyperlink" Target="https://www.healthcare.gov/sbc-glossary/" TargetMode="External"/><Relationship Id="rId19" Type="http://schemas.openxmlformats.org/officeDocument/2006/relationships/hyperlink" Target="https://www.healthcare.gov/sbc-glossary/" TargetMode="External"/><Relationship Id="rId224" Type="http://schemas.openxmlformats.org/officeDocument/2006/relationships/hyperlink" Target="https://www.healthcare.gov/sbc-glossary/" TargetMode="External"/><Relationship Id="rId245" Type="http://schemas.openxmlformats.org/officeDocument/2006/relationships/hyperlink" Target="https://www.healthcare.gov/sbc-glossary/" TargetMode="External"/><Relationship Id="rId30" Type="http://schemas.openxmlformats.org/officeDocument/2006/relationships/hyperlink" Target="https://www.healthcare.gov/sbc-glossary/" TargetMode="External"/><Relationship Id="rId105" Type="http://schemas.openxmlformats.org/officeDocument/2006/relationships/hyperlink" Target="https://www.healthcare.gov/sbc-glossary/" TargetMode="External"/><Relationship Id="rId126" Type="http://schemas.openxmlformats.org/officeDocument/2006/relationships/hyperlink" Target="https://www.healthcare.gov/sbc-glossary/" TargetMode="External"/><Relationship Id="rId147" Type="http://schemas.openxmlformats.org/officeDocument/2006/relationships/hyperlink" Target="https://www.healthcare.gov/sbc-glossary/" TargetMode="External"/><Relationship Id="rId168" Type="http://schemas.openxmlformats.org/officeDocument/2006/relationships/hyperlink" Target="https://www.healthcare.gov/sbc-glossary/" TargetMode="External"/><Relationship Id="rId51" Type="http://schemas.openxmlformats.org/officeDocument/2006/relationships/hyperlink" Target="https://www.healthcare.gov/sbc-glossary/" TargetMode="External"/><Relationship Id="rId72" Type="http://schemas.openxmlformats.org/officeDocument/2006/relationships/hyperlink" Target="https://www.healthcare.gov/sbc-glossary/" TargetMode="External"/><Relationship Id="rId93" Type="http://schemas.openxmlformats.org/officeDocument/2006/relationships/hyperlink" Target="https://www.healthcare.gov/sbc-glossary/" TargetMode="External"/><Relationship Id="rId189" Type="http://schemas.openxmlformats.org/officeDocument/2006/relationships/image" Target="media/image2.jpeg"/><Relationship Id="rId3" Type="http://schemas.openxmlformats.org/officeDocument/2006/relationships/customXml" Target="../customXml/item3.xml"/><Relationship Id="rId214" Type="http://schemas.openxmlformats.org/officeDocument/2006/relationships/hyperlink" Target="https://www.healthcare.gov/sbc-glossary/" TargetMode="External"/><Relationship Id="rId235" Type="http://schemas.openxmlformats.org/officeDocument/2006/relationships/hyperlink" Target="https://www.healthcare.gov/sbc-glossary/" TargetMode="External"/><Relationship Id="rId116" Type="http://schemas.openxmlformats.org/officeDocument/2006/relationships/hyperlink" Target="https://www.healthcare.gov/sbc-glossary/" TargetMode="External"/><Relationship Id="rId137" Type="http://schemas.openxmlformats.org/officeDocument/2006/relationships/hyperlink" Target="https://www.healthcare.gov/sbc-glossary/" TargetMode="External"/><Relationship Id="rId158" Type="http://schemas.openxmlformats.org/officeDocument/2006/relationships/hyperlink" Target="https://www.healthcare.gov/sbc-glossary/" TargetMode="External"/><Relationship Id="rId20" Type="http://schemas.openxmlformats.org/officeDocument/2006/relationships/hyperlink" Target="https://www.healthcare.gov/sbc-glossary/" TargetMode="External"/><Relationship Id="rId41" Type="http://schemas.openxmlformats.org/officeDocument/2006/relationships/hyperlink" Target="https://www.healthcare.gov/sbc-glossary/" TargetMode="External"/><Relationship Id="rId62" Type="http://schemas.openxmlformats.org/officeDocument/2006/relationships/header" Target="header3.xml"/><Relationship Id="rId83" Type="http://schemas.openxmlformats.org/officeDocument/2006/relationships/hyperlink" Target="https://www.healthcare.gov/sbc-glossary/" TargetMode="External"/><Relationship Id="rId179" Type="http://schemas.openxmlformats.org/officeDocument/2006/relationships/hyperlink" Target="https://www.healthcare.gov/sbc-glossary/" TargetMode="External"/><Relationship Id="rId190" Type="http://schemas.openxmlformats.org/officeDocument/2006/relationships/hyperlink" Target="https://www.healthcare.gov/sbc-glossary/" TargetMode="External"/><Relationship Id="rId204" Type="http://schemas.openxmlformats.org/officeDocument/2006/relationships/hyperlink" Target="https://www.healthcare.gov/sbc-glossary/" TargetMode="External"/><Relationship Id="rId225" Type="http://schemas.openxmlformats.org/officeDocument/2006/relationships/hyperlink" Target="https://www.healthcare.gov/sbc-glossary/" TargetMode="External"/><Relationship Id="rId246" Type="http://schemas.openxmlformats.org/officeDocument/2006/relationships/hyperlink" Target="https://www.healthcare.gov/sbc-glossary/" TargetMode="External"/><Relationship Id="rId106" Type="http://schemas.openxmlformats.org/officeDocument/2006/relationships/hyperlink" Target="https://www.healthcare.gov/sbc-glossary/" TargetMode="External"/><Relationship Id="rId127" Type="http://schemas.openxmlformats.org/officeDocument/2006/relationships/hyperlink" Target="https://www.healthcare.gov/sbc-glossary/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healthcare.gov/sbc-glossary/" TargetMode="External"/><Relationship Id="rId52" Type="http://schemas.openxmlformats.org/officeDocument/2006/relationships/hyperlink" Target="https://www.healthcare.gov/sbc-glossary/" TargetMode="External"/><Relationship Id="rId73" Type="http://schemas.openxmlformats.org/officeDocument/2006/relationships/hyperlink" Target="https://www.healthcare.gov/sbc-glossary/" TargetMode="External"/><Relationship Id="rId94" Type="http://schemas.openxmlformats.org/officeDocument/2006/relationships/hyperlink" Target="https://www.healthcare.gov/sbc-glossary/" TargetMode="External"/><Relationship Id="rId148" Type="http://schemas.openxmlformats.org/officeDocument/2006/relationships/hyperlink" Target="https://www.healthcare.gov/sbc-glossary/" TargetMode="External"/><Relationship Id="rId169" Type="http://schemas.openxmlformats.org/officeDocument/2006/relationships/hyperlink" Target="https://www.healthcare.gov/sbc-glossary/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healthcare.gov/sbc-glossary/" TargetMode="External"/><Relationship Id="rId1" Type="http://schemas.openxmlformats.org/officeDocument/2006/relationships/hyperlink" Target="https://www.healthcare.gov/sbc-glossary/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ealthcare.gov/sbc-glossa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3B8141B7D54D42B7125C223E90B3B9" ma:contentTypeVersion="30" ma:contentTypeDescription="Create a new document." ma:contentTypeScope="" ma:versionID="da16eca3c1fa1ed80709e11ff9155479">
  <xsd:schema xmlns:xsd="http://www.w3.org/2001/XMLSchema" xmlns:xs="http://www.w3.org/2001/XMLSchema" xmlns:p="http://schemas.microsoft.com/office/2006/metadata/properties" xmlns:ns2="951cc0d6-0c3b-4fbe-9074-c4aff2f92746" xmlns:ns3="http://schemas.microsoft.com/sharepoint/v3/fields" xmlns:ns4="3daf5047-0ed2-41e0-93e5-1f2ead911f70" targetNamespace="http://schemas.microsoft.com/office/2006/metadata/properties" ma:root="true" ma:fieldsID="e7c916c2469bbd086a8fc6a1f74ce18d" ns2:_="" ns3:_="" ns4:_="">
    <xsd:import namespace="951cc0d6-0c3b-4fbe-9074-c4aff2f92746"/>
    <xsd:import namespace="http://schemas.microsoft.com/sharepoint/v3/fields"/>
    <xsd:import namespace="3daf5047-0ed2-41e0-93e5-1f2ead911f70"/>
    <xsd:element name="properties">
      <xsd:complexType>
        <xsd:sequence>
          <xsd:element name="documentManagement">
            <xsd:complexType>
              <xsd:all>
                <xsd:element ref="ns2:File_x0020_Type0" minOccurs="0"/>
                <xsd:element ref="ns2:Affected_x0020_Task" minOccurs="0"/>
                <xsd:element ref="ns3:_Version" minOccurs="0"/>
                <xsd:element ref="ns4:SharedWithUsers" minOccurs="0"/>
                <xsd:element ref="ns4:SharedWithDetails" minOccurs="0"/>
                <xsd:element ref="ns2:MediaServiceMetadata" minOccurs="0"/>
                <xsd:element ref="ns2:MediaServiceFastMetadata" minOccurs="0"/>
                <xsd:element ref="ns2:Tower_x002f_Project" minOccurs="0"/>
                <xsd:element ref="ns2:Archived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Engagement_x002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cc0d6-0c3b-4fbe-9074-c4aff2f92746" elementFormDefault="qualified">
    <xsd:import namespace="http://schemas.microsoft.com/office/2006/documentManagement/types"/>
    <xsd:import namespace="http://schemas.microsoft.com/office/infopath/2007/PartnerControls"/>
    <xsd:element name="File_x0020_Type0" ma:index="4" nillable="true" ma:displayName="File Type" ma:format="Dropdown" ma:internalName="File_x0020_Type0" ma:readOnly="false">
      <xsd:simpleType>
        <xsd:restriction base="dms:Choice">
          <xsd:enumeration value="Deliverables"/>
          <xsd:enumeration value="Meeting Agendas"/>
          <xsd:enumeration value="Meeting Minutes"/>
          <xsd:enumeration value="Staffing"/>
          <xsd:enumeration value="Templates"/>
          <xsd:enumeration value="Schedule"/>
          <xsd:enumeration value="System Design"/>
        </xsd:restriction>
      </xsd:simpleType>
    </xsd:element>
    <xsd:element name="Affected_x0020_Task" ma:index="5" nillable="true" ma:displayName="Affected Task" ma:format="Dropdown" ma:indexed="true" ma:internalName="Affected_x0020_Task" ma:readOnly="false">
      <xsd:simpleType>
        <xsd:restriction base="dms:Choice">
          <xsd:enumeration value="Task 1"/>
          <xsd:enumeration value="Task 2"/>
          <xsd:enumeration value="Task 3"/>
          <xsd:enumeration value="Task 4"/>
          <xsd:enumeration value="Task 5"/>
          <xsd:enumeration value="Task 7"/>
          <xsd:enumeration value="Task 8"/>
          <xsd:enumeration value="1 and 3 (Training)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Tower_x002f_Project" ma:index="12" nillable="true" ma:displayName="Tower/Project" ma:description="Please " ma:format="Dropdown" ma:internalName="Tower_x002f_Project" ma:readOnly="false">
      <xsd:simpleType>
        <xsd:restriction base="dms:Choice">
          <xsd:enumeration value="CSG"/>
          <xsd:enumeration value="MPMG"/>
          <xsd:enumeration value="MEEG"/>
          <xsd:enumeration value="IDR"/>
          <xsd:enumeration value="Complaints"/>
          <xsd:enumeration value="NSHD"/>
        </xsd:restriction>
      </xsd:simpleType>
    </xsd:element>
    <xsd:element name="Archived" ma:index="13" nillable="true" ma:displayName="Archived" ma:default="0" ma:description="Files are archived for historical reference.  If you require the latest version to update for a release deliverable, please retrieve the latest file from Baselined documents." ma:internalName="Archived" ma:readOnly="false">
      <xsd:simpleType>
        <xsd:restriction base="dms:Boolea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5e06253-cc87-4de9-900f-0f4cfde6db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Engagement_x0023_" ma:index="27" nillable="true" ma:displayName="Engagement #" ma:format="Dropdown" ma:internalName="Engagement_x0023_">
      <xsd:simpleType>
        <xsd:restriction base="dms:Text">
          <xsd:maxLength value="2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6" nillable="true" ma:displayName="Version" ma:internalName="_Vers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f5047-0ed2-41e0-93e5-1f2ead911f70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45e748f-9165-461a-b061-802636e8cd24}" ma:internalName="TaxCatchAll" ma:showField="CatchAllData" ma:web="3daf5047-0ed2-41e0-93e5-1f2ead911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932C901BC914CA8D36498365495B4" ma:contentTypeVersion="3" ma:contentTypeDescription="Create a new document." ma:contentTypeScope="" ma:versionID="9ef1bc3690ba580e46f85b1df3576fc9">
  <xsd:schema xmlns:xsd="http://www.w3.org/2001/XMLSchema" xmlns:xs="http://www.w3.org/2001/XMLSchema" xmlns:p="http://schemas.microsoft.com/office/2006/metadata/properties" xmlns:ns2="81f50321-2bc1-4e72-8287-ed7ce74776e5" targetNamespace="http://schemas.microsoft.com/office/2006/metadata/properties" ma:root="true" ma:fieldsID="59a96062d1431678d02a282b7cac2b89" ns2:_="">
    <xsd:import namespace="81f50321-2bc1-4e72-8287-ed7ce74776e5"/>
    <xsd:element name="properties">
      <xsd:complexType>
        <xsd:sequence>
          <xsd:element name="documentManagement">
            <xsd:complexType>
              <xsd:all>
                <xsd:element ref="ns2:Follow_x0020_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50321-2bc1-4e72-8287-ed7ce74776e5" elementFormDefault="qualified">
    <xsd:import namespace="http://schemas.microsoft.com/office/2006/documentManagement/types"/>
    <xsd:import namespace="http://schemas.microsoft.com/office/infopath/2007/PartnerControls"/>
    <xsd:element name="Follow_x0020_Up" ma:index="4" nillable="true" ma:displayName="Follow Up" ma:internalName="Follow_x0020_Up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Type0 xmlns="951cc0d6-0c3b-4fbe-9074-c4aff2f92746" xsi:nil="true"/>
    <_Version xmlns="http://schemas.microsoft.com/sharepoint/v3/fields" xsi:nil="true"/>
    <Affected_x0020_Task xmlns="951cc0d6-0c3b-4fbe-9074-c4aff2f92746" xsi:nil="true"/>
    <lcf76f155ced4ddcb4097134ff3c332f xmlns="951cc0d6-0c3b-4fbe-9074-c4aff2f92746">
      <Terms xmlns="http://schemas.microsoft.com/office/infopath/2007/PartnerControls"/>
    </lcf76f155ced4ddcb4097134ff3c332f>
    <TaxCatchAll xmlns="3daf5047-0ed2-41e0-93e5-1f2ead911f70" xsi:nil="true"/>
    <Engagement_x0023_ xmlns="951cc0d6-0c3b-4fbe-9074-c4aff2f92746" xsi:nil="true"/>
    <Archived xmlns="951cc0d6-0c3b-4fbe-9074-c4aff2f92746">false</Archived>
    <Tower_x002f_Project xmlns="951cc0d6-0c3b-4fbe-9074-c4aff2f9274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3DDD46-2F0C-43CF-B5FF-69B1E25D8950}"/>
</file>

<file path=customXml/itemProps2.xml><?xml version="1.0" encoding="utf-8"?>
<ds:datastoreItem xmlns:ds="http://schemas.openxmlformats.org/officeDocument/2006/customXml" ds:itemID="{4B1FB40E-57C9-49A4-8A28-CB3324FFC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f50321-2bc1-4e72-8287-ed7ce7477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1594E3-47BE-41FD-B49C-DC708785C359}">
  <ds:schemaRefs>
    <ds:schemaRef ds:uri="http://schemas.microsoft.com/office/2006/metadata/properties"/>
    <ds:schemaRef ds:uri="http://schemas.microsoft.com/office/infopath/2007/PartnerControls"/>
    <ds:schemaRef ds:uri="81f50321-2bc1-4e72-8287-ed7ce74776e5"/>
  </ds:schemaRefs>
</ds:datastoreItem>
</file>

<file path=customXml/itemProps4.xml><?xml version="1.0" encoding="utf-8"?>
<ds:datastoreItem xmlns:ds="http://schemas.openxmlformats.org/officeDocument/2006/customXml" ds:itemID="{9FF7326C-7497-4FD6-B00D-BBECD0B01C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7</Pages>
  <Words>4214</Words>
  <Characters>23181</Characters>
  <Application>Microsoft Office Word</Application>
  <DocSecurity>0</DocSecurity>
  <Lines>965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Benefits and Coverage Example AI/AN Zero Cost Sharing</vt:lpstr>
    </vt:vector>
  </TitlesOfParts>
  <Company>CMS</Company>
  <LinksUpToDate>false</LinksUpToDate>
  <CharactersWithSpaces>26727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Benefits and Coverage Example AI/AN Zero Cost Sharing</dc:title>
  <dc:subject>Example SBC of AI/AN Zero Cost Sharing</dc:subject>
  <dc:creator>CMS</dc:creator>
  <cp:keywords>"SBC, Summary of Benefits and Coverage, deductible, services, out-of-pocket limit, network provider, referral, specialist, cost sharing"</cp:keywords>
  <cp:lastModifiedBy>Dawkins, Angel</cp:lastModifiedBy>
  <cp:revision>9</cp:revision>
  <cp:lastPrinted>2024-10-07T19:52:00Z</cp:lastPrinted>
  <dcterms:created xsi:type="dcterms:W3CDTF">2025-01-24T14:02:00Z</dcterms:created>
  <dcterms:modified xsi:type="dcterms:W3CDTF">2025-01-24T19:55:00Z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0x010100BE3B8141B7D54D42B7125C223E90B3B9</vt:lpwstr>
  </property>
  <property fmtid="{D5CDD505-2E9C-101B-9397-08002B2CF9AE}" pid="3" name="Created">
    <vt:filetime>2020-01-27T00:00:00Z</vt:filetime>
  </property>
  <property fmtid="{D5CDD505-2E9C-101B-9397-08002B2CF9AE}" pid="4" name="Creator">
    <vt:lpwstr>Acrobat PDFMaker 15 for Word</vt:lpwstr>
  </property>
  <property fmtid="{D5CDD505-2E9C-101B-9397-08002B2CF9AE}" pid="5" name="LastSaved">
    <vt:filetime>2024-05-31T00:00:00Z</vt:filetime>
  </property>
  <property fmtid="{D5CDD505-2E9C-101B-9397-08002B2CF9AE}" pid="6" name="Producer">
    <vt:lpwstr>Adobe PDF Library 15.0</vt:lpwstr>
  </property>
  <property fmtid="{D5CDD505-2E9C-101B-9397-08002B2CF9AE}" pid="7" name="SourceModified">
    <vt:lpwstr/>
  </property>
  <property fmtid="{D5CDD505-2E9C-101B-9397-08002B2CF9AE}" pid="8" name="_dlc_DocId">
    <vt:lpwstr>QSXZK4DW25JC-2088971228-12987</vt:lpwstr>
  </property>
  <property fmtid="{D5CDD505-2E9C-101B-9397-08002B2CF9AE}" pid="9" name="_dlc_DocIdItemGuid">
    <vt:lpwstr>2c3c5652-0869-4fc7-8ed8-cac11e9ffc2f</vt:lpwstr>
  </property>
  <property fmtid="{D5CDD505-2E9C-101B-9397-08002B2CF9AE}" pid="10" name="_dlc_DocIdUrl">
    <vt:lpwstr>https://share.cms.gov/center/cciio/CSG/TranDisc/_layouts/15/DocIdRedir.aspx?ID=QSXZK4DW25JC-2088971228-12987, QSXZK4DW25JC-2088971228-12987</vt:lpwstr>
  </property>
  <property fmtid="{D5CDD505-2E9C-101B-9397-08002B2CF9AE}" pid="11" name="MediaServiceImageTags">
    <vt:lpwstr/>
  </property>
</Properties>
</file>