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A14B22" w14:textId="01875BFB" w:rsidR="00311723" w:rsidRDefault="008A53ED" w:rsidP="00356A5C">
      <w:pPr>
        <w:pStyle w:val="Title"/>
      </w:pPr>
      <w:r w:rsidRPr="000E2683">
        <w:t xml:space="preserve">Marketing Guidance for </w:t>
      </w:r>
      <w:r w:rsidR="005A3BFD">
        <w:t>Michigan</w:t>
      </w:r>
      <w:r w:rsidRPr="000E2683">
        <w:t xml:space="preserve"> Medicare-Medicaid Plans</w:t>
      </w:r>
    </w:p>
    <w:p w14:paraId="74BB89F6" w14:textId="2AD9C150" w:rsidR="00777FB1" w:rsidRPr="00777FB1" w:rsidRDefault="00FD10E3" w:rsidP="00197705">
      <w:pPr>
        <w:spacing w:before="120" w:after="120"/>
        <w:jc w:val="center"/>
      </w:pPr>
      <w:r>
        <w:rPr>
          <w:rFonts w:cs="Arial"/>
          <w:b/>
          <w:sz w:val="24"/>
          <w:szCs w:val="24"/>
        </w:rPr>
        <w:t>Contract Year (CY) 202</w:t>
      </w:r>
      <w:r w:rsidR="008E4A09">
        <w:rPr>
          <w:rFonts w:cs="Arial"/>
          <w:b/>
          <w:sz w:val="24"/>
          <w:szCs w:val="24"/>
        </w:rPr>
        <w:t>4</w:t>
      </w:r>
    </w:p>
    <w:p w14:paraId="0F797F91" w14:textId="4A346688" w:rsidR="00B722E8" w:rsidRDefault="00850597" w:rsidP="00B722E8">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7474C0" w:rsidRPr="007412AC">
        <w:rPr>
          <w:rFonts w:cs="Arial"/>
          <w:b/>
        </w:rPr>
        <w:t>July</w:t>
      </w:r>
      <w:r w:rsidR="003000F8" w:rsidRPr="007412AC">
        <w:rPr>
          <w:rFonts w:cs="Arial"/>
          <w:b/>
        </w:rPr>
        <w:t xml:space="preserve"> </w:t>
      </w:r>
      <w:r w:rsidR="00CC3536">
        <w:rPr>
          <w:rFonts w:cs="Arial"/>
          <w:b/>
        </w:rPr>
        <w:t>2</w:t>
      </w:r>
      <w:r w:rsidR="00BA7B12">
        <w:rPr>
          <w:rFonts w:cs="Arial"/>
          <w:b/>
        </w:rPr>
        <w:t>5</w:t>
      </w:r>
      <w:r w:rsidR="003000F8" w:rsidRPr="007412AC">
        <w:rPr>
          <w:rFonts w:cs="Arial"/>
          <w:b/>
        </w:rPr>
        <w:t>,2023</w:t>
      </w:r>
    </w:p>
    <w:p w14:paraId="253549E0"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431FA53C" w14:textId="4E59F41B" w:rsidR="00B722E8" w:rsidRPr="0018653B" w:rsidRDefault="00B722E8" w:rsidP="00B030C5">
          <w:pPr>
            <w:pStyle w:val="TOCHeading"/>
            <w:rPr>
              <w:rStyle w:val="BodyTextChar"/>
              <w:rFonts w:eastAsiaTheme="majorEastAsia"/>
              <w:b/>
              <w:color w:val="auto"/>
              <w:sz w:val="24"/>
            </w:rPr>
          </w:pPr>
          <w:r w:rsidRPr="0018653B">
            <w:rPr>
              <w:rStyle w:val="BodyTextChar"/>
              <w:rFonts w:eastAsiaTheme="majorEastAsia"/>
              <w:b/>
              <w:color w:val="auto"/>
              <w:sz w:val="24"/>
            </w:rPr>
            <w:t>Table of Contents</w:t>
          </w:r>
        </w:p>
        <w:p w14:paraId="4CB5CBF8" w14:textId="6C518EC4" w:rsidR="00737C69" w:rsidRDefault="002919A2" w:rsidP="00B030C5">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40484477" w:history="1">
            <w:r w:rsidR="00737C69" w:rsidRPr="000D6CF2">
              <w:rPr>
                <w:rStyle w:val="Hyperlink"/>
                <w:noProof/>
              </w:rPr>
              <w:t>Introduction</w:t>
            </w:r>
            <w:r w:rsidR="00737C69">
              <w:rPr>
                <w:noProof/>
                <w:webHidden/>
              </w:rPr>
              <w:tab/>
            </w:r>
            <w:r w:rsidR="00737C69">
              <w:rPr>
                <w:noProof/>
                <w:webHidden/>
              </w:rPr>
              <w:fldChar w:fldCharType="begin"/>
            </w:r>
            <w:r w:rsidR="00737C69">
              <w:rPr>
                <w:noProof/>
                <w:webHidden/>
              </w:rPr>
              <w:instrText xml:space="preserve"> PAGEREF _Toc140484477 \h </w:instrText>
            </w:r>
            <w:r w:rsidR="00737C69">
              <w:rPr>
                <w:noProof/>
                <w:webHidden/>
              </w:rPr>
            </w:r>
            <w:r w:rsidR="00737C69">
              <w:rPr>
                <w:noProof/>
                <w:webHidden/>
              </w:rPr>
              <w:fldChar w:fldCharType="separate"/>
            </w:r>
            <w:r w:rsidR="00737C69">
              <w:rPr>
                <w:noProof/>
                <w:webHidden/>
              </w:rPr>
              <w:t>3</w:t>
            </w:r>
            <w:r w:rsidR="00737C69">
              <w:rPr>
                <w:noProof/>
                <w:webHidden/>
              </w:rPr>
              <w:fldChar w:fldCharType="end"/>
            </w:r>
          </w:hyperlink>
        </w:p>
        <w:p w14:paraId="755EB7FE" w14:textId="4F4CEA7B" w:rsidR="00737C69" w:rsidRDefault="00677D32" w:rsidP="00B030C5">
          <w:pPr>
            <w:pStyle w:val="TOC1"/>
            <w:rPr>
              <w:rFonts w:asciiTheme="minorHAnsi" w:eastAsiaTheme="minorEastAsia" w:hAnsiTheme="minorHAnsi" w:cstheme="minorBidi"/>
              <w:noProof/>
              <w:szCs w:val="22"/>
            </w:rPr>
          </w:pPr>
          <w:hyperlink w:anchor="_Toc140484478" w:history="1">
            <w:r w:rsidR="00737C69" w:rsidRPr="000D6CF2">
              <w:rPr>
                <w:rStyle w:val="Hyperlink"/>
                <w:noProof/>
              </w:rPr>
              <w:t>Additional Guidance for Michigan MMPs</w:t>
            </w:r>
            <w:r w:rsidR="00737C69">
              <w:rPr>
                <w:noProof/>
                <w:webHidden/>
              </w:rPr>
              <w:tab/>
            </w:r>
            <w:r w:rsidR="00737C69">
              <w:rPr>
                <w:noProof/>
                <w:webHidden/>
              </w:rPr>
              <w:fldChar w:fldCharType="begin"/>
            </w:r>
            <w:r w:rsidR="00737C69">
              <w:rPr>
                <w:noProof/>
                <w:webHidden/>
              </w:rPr>
              <w:instrText xml:space="preserve"> PAGEREF _Toc140484478 \h </w:instrText>
            </w:r>
            <w:r w:rsidR="00737C69">
              <w:rPr>
                <w:noProof/>
                <w:webHidden/>
              </w:rPr>
            </w:r>
            <w:r w:rsidR="00737C69">
              <w:rPr>
                <w:noProof/>
                <w:webHidden/>
              </w:rPr>
              <w:fldChar w:fldCharType="separate"/>
            </w:r>
            <w:r w:rsidR="00737C69">
              <w:rPr>
                <w:noProof/>
                <w:webHidden/>
              </w:rPr>
              <w:t>3</w:t>
            </w:r>
            <w:r w:rsidR="00737C69">
              <w:rPr>
                <w:noProof/>
                <w:webHidden/>
              </w:rPr>
              <w:fldChar w:fldCharType="end"/>
            </w:r>
          </w:hyperlink>
        </w:p>
        <w:p w14:paraId="4DC56F61" w14:textId="18EB6485" w:rsidR="00737C69" w:rsidRDefault="00677D32">
          <w:pPr>
            <w:pStyle w:val="TOC2"/>
            <w:rPr>
              <w:rFonts w:asciiTheme="minorHAnsi" w:eastAsiaTheme="minorEastAsia" w:hAnsiTheme="minorHAnsi" w:cstheme="minorBidi"/>
              <w:szCs w:val="22"/>
            </w:rPr>
          </w:pPr>
          <w:hyperlink w:anchor="_Toc140484479" w:history="1">
            <w:r w:rsidR="00737C69" w:rsidRPr="000D6CF2">
              <w:rPr>
                <w:rStyle w:val="Hyperlink"/>
              </w:rPr>
              <w:t>Formulary and formulary change notice requirements</w:t>
            </w:r>
            <w:r w:rsidR="00737C69">
              <w:rPr>
                <w:webHidden/>
              </w:rPr>
              <w:tab/>
            </w:r>
            <w:r w:rsidR="00737C69">
              <w:rPr>
                <w:webHidden/>
              </w:rPr>
              <w:fldChar w:fldCharType="begin"/>
            </w:r>
            <w:r w:rsidR="00737C69">
              <w:rPr>
                <w:webHidden/>
              </w:rPr>
              <w:instrText xml:space="preserve"> PAGEREF _Toc140484479 \h </w:instrText>
            </w:r>
            <w:r w:rsidR="00737C69">
              <w:rPr>
                <w:webHidden/>
              </w:rPr>
            </w:r>
            <w:r w:rsidR="00737C69">
              <w:rPr>
                <w:webHidden/>
              </w:rPr>
              <w:fldChar w:fldCharType="separate"/>
            </w:r>
            <w:r w:rsidR="00737C69">
              <w:rPr>
                <w:webHidden/>
              </w:rPr>
              <w:t>3</w:t>
            </w:r>
            <w:r w:rsidR="00737C69">
              <w:rPr>
                <w:webHidden/>
              </w:rPr>
              <w:fldChar w:fldCharType="end"/>
            </w:r>
          </w:hyperlink>
        </w:p>
        <w:p w14:paraId="2A4EA97E" w14:textId="3D90DB69" w:rsidR="00737C69" w:rsidRDefault="00677D32">
          <w:pPr>
            <w:pStyle w:val="TOC2"/>
            <w:rPr>
              <w:rFonts w:asciiTheme="minorHAnsi" w:eastAsiaTheme="minorEastAsia" w:hAnsiTheme="minorHAnsi" w:cstheme="minorBidi"/>
              <w:szCs w:val="22"/>
            </w:rPr>
          </w:pPr>
          <w:hyperlink w:anchor="_Toc140484480" w:history="1">
            <w:r w:rsidR="00737C69" w:rsidRPr="000D6CF2">
              <w:rPr>
                <w:rStyle w:val="Hyperlink"/>
              </w:rPr>
              <w:t>Informational and enrollment calls</w:t>
            </w:r>
            <w:r w:rsidR="00737C69">
              <w:rPr>
                <w:webHidden/>
              </w:rPr>
              <w:tab/>
            </w:r>
            <w:r w:rsidR="00737C69">
              <w:rPr>
                <w:webHidden/>
              </w:rPr>
              <w:fldChar w:fldCharType="begin"/>
            </w:r>
            <w:r w:rsidR="00737C69">
              <w:rPr>
                <w:webHidden/>
              </w:rPr>
              <w:instrText xml:space="preserve"> PAGEREF _Toc140484480 \h </w:instrText>
            </w:r>
            <w:r w:rsidR="00737C69">
              <w:rPr>
                <w:webHidden/>
              </w:rPr>
            </w:r>
            <w:r w:rsidR="00737C69">
              <w:rPr>
                <w:webHidden/>
              </w:rPr>
              <w:fldChar w:fldCharType="separate"/>
            </w:r>
            <w:r w:rsidR="00737C69">
              <w:rPr>
                <w:webHidden/>
              </w:rPr>
              <w:t>4</w:t>
            </w:r>
            <w:r w:rsidR="00737C69">
              <w:rPr>
                <w:webHidden/>
              </w:rPr>
              <w:fldChar w:fldCharType="end"/>
            </w:r>
          </w:hyperlink>
        </w:p>
        <w:p w14:paraId="26C904AB" w14:textId="34163563" w:rsidR="00737C69" w:rsidRDefault="00677D32">
          <w:pPr>
            <w:pStyle w:val="TOC2"/>
            <w:rPr>
              <w:rFonts w:asciiTheme="minorHAnsi" w:eastAsiaTheme="minorEastAsia" w:hAnsiTheme="minorHAnsi" w:cstheme="minorBidi"/>
              <w:szCs w:val="22"/>
            </w:rPr>
          </w:pPr>
          <w:hyperlink w:anchor="_Toc140484481" w:history="1">
            <w:r w:rsidR="00737C69" w:rsidRPr="000D6CF2">
              <w:rPr>
                <w:rStyle w:val="Hyperlink"/>
              </w:rPr>
              <w:t>Marketing MMP and non-MMP offerings</w:t>
            </w:r>
            <w:r w:rsidR="00737C69">
              <w:rPr>
                <w:webHidden/>
              </w:rPr>
              <w:tab/>
            </w:r>
            <w:r w:rsidR="00737C69">
              <w:rPr>
                <w:webHidden/>
              </w:rPr>
              <w:fldChar w:fldCharType="begin"/>
            </w:r>
            <w:r w:rsidR="00737C69">
              <w:rPr>
                <w:webHidden/>
              </w:rPr>
              <w:instrText xml:space="preserve"> PAGEREF _Toc140484481 \h </w:instrText>
            </w:r>
            <w:r w:rsidR="00737C69">
              <w:rPr>
                <w:webHidden/>
              </w:rPr>
            </w:r>
            <w:r w:rsidR="00737C69">
              <w:rPr>
                <w:webHidden/>
              </w:rPr>
              <w:fldChar w:fldCharType="separate"/>
            </w:r>
            <w:r w:rsidR="00737C69">
              <w:rPr>
                <w:webHidden/>
              </w:rPr>
              <w:t>4</w:t>
            </w:r>
            <w:r w:rsidR="00737C69">
              <w:rPr>
                <w:webHidden/>
              </w:rPr>
              <w:fldChar w:fldCharType="end"/>
            </w:r>
          </w:hyperlink>
        </w:p>
        <w:p w14:paraId="08C4C8F3" w14:textId="78CE3CD6" w:rsidR="00737C69" w:rsidRDefault="00677D32">
          <w:pPr>
            <w:pStyle w:val="TOC2"/>
            <w:rPr>
              <w:rFonts w:asciiTheme="minorHAnsi" w:eastAsiaTheme="minorEastAsia" w:hAnsiTheme="minorHAnsi" w:cstheme="minorBidi"/>
              <w:szCs w:val="22"/>
            </w:rPr>
          </w:pPr>
          <w:hyperlink w:anchor="_Toc140484482" w:history="1">
            <w:r w:rsidR="00737C69" w:rsidRPr="000D6CF2">
              <w:rPr>
                <w:rStyle w:val="Hyperlink"/>
              </w:rPr>
              <w:t>Use of MI Health Link logo</w:t>
            </w:r>
            <w:r w:rsidR="00737C69">
              <w:rPr>
                <w:webHidden/>
              </w:rPr>
              <w:tab/>
            </w:r>
            <w:r w:rsidR="00737C69">
              <w:rPr>
                <w:webHidden/>
              </w:rPr>
              <w:fldChar w:fldCharType="begin"/>
            </w:r>
            <w:r w:rsidR="00737C69">
              <w:rPr>
                <w:webHidden/>
              </w:rPr>
              <w:instrText xml:space="preserve"> PAGEREF _Toc140484482 \h </w:instrText>
            </w:r>
            <w:r w:rsidR="00737C69">
              <w:rPr>
                <w:webHidden/>
              </w:rPr>
            </w:r>
            <w:r w:rsidR="00737C69">
              <w:rPr>
                <w:webHidden/>
              </w:rPr>
              <w:fldChar w:fldCharType="separate"/>
            </w:r>
            <w:r w:rsidR="00737C69">
              <w:rPr>
                <w:webHidden/>
              </w:rPr>
              <w:t>4</w:t>
            </w:r>
            <w:r w:rsidR="00737C69">
              <w:rPr>
                <w:webHidden/>
              </w:rPr>
              <w:fldChar w:fldCharType="end"/>
            </w:r>
          </w:hyperlink>
        </w:p>
        <w:p w14:paraId="005DC7EE" w14:textId="3C533DDF" w:rsidR="00737C69" w:rsidRDefault="00677D32" w:rsidP="00B030C5">
          <w:pPr>
            <w:pStyle w:val="TOC1"/>
            <w:rPr>
              <w:rFonts w:asciiTheme="minorHAnsi" w:eastAsiaTheme="minorEastAsia" w:hAnsiTheme="minorHAnsi" w:cstheme="minorBidi"/>
              <w:noProof/>
              <w:szCs w:val="22"/>
            </w:rPr>
          </w:pPr>
          <w:hyperlink w:anchor="_Toc140484483" w:history="1">
            <w:r w:rsidR="00737C69" w:rsidRPr="000D6CF2">
              <w:rPr>
                <w:rStyle w:val="Hyperlink"/>
                <w:noProof/>
              </w:rPr>
              <w:t>Disclosure Requirements, Provision of Specific Information, Call Centers</w:t>
            </w:r>
            <w:r w:rsidR="00737C69">
              <w:rPr>
                <w:noProof/>
                <w:webHidden/>
              </w:rPr>
              <w:tab/>
            </w:r>
            <w:r w:rsidR="00737C69">
              <w:rPr>
                <w:noProof/>
                <w:webHidden/>
              </w:rPr>
              <w:fldChar w:fldCharType="begin"/>
            </w:r>
            <w:r w:rsidR="00737C69">
              <w:rPr>
                <w:noProof/>
                <w:webHidden/>
              </w:rPr>
              <w:instrText xml:space="preserve"> PAGEREF _Toc140484483 \h </w:instrText>
            </w:r>
            <w:r w:rsidR="00737C69">
              <w:rPr>
                <w:noProof/>
                <w:webHidden/>
              </w:rPr>
            </w:r>
            <w:r w:rsidR="00737C69">
              <w:rPr>
                <w:noProof/>
                <w:webHidden/>
              </w:rPr>
              <w:fldChar w:fldCharType="separate"/>
            </w:r>
            <w:r w:rsidR="00737C69">
              <w:rPr>
                <w:noProof/>
                <w:webHidden/>
              </w:rPr>
              <w:t>6</w:t>
            </w:r>
            <w:r w:rsidR="00737C69">
              <w:rPr>
                <w:noProof/>
                <w:webHidden/>
              </w:rPr>
              <w:fldChar w:fldCharType="end"/>
            </w:r>
          </w:hyperlink>
        </w:p>
        <w:p w14:paraId="28CBAB09" w14:textId="49C3E6A1" w:rsidR="00737C69" w:rsidRDefault="00677D32" w:rsidP="00B030C5">
          <w:pPr>
            <w:pStyle w:val="TOC1"/>
            <w:rPr>
              <w:rFonts w:asciiTheme="minorHAnsi" w:eastAsiaTheme="minorEastAsia" w:hAnsiTheme="minorHAnsi" w:cstheme="minorBidi"/>
              <w:noProof/>
              <w:szCs w:val="22"/>
            </w:rPr>
          </w:pPr>
          <w:hyperlink w:anchor="_Toc140484484" w:history="1">
            <w:r w:rsidR="00737C69" w:rsidRPr="000D6CF2">
              <w:rPr>
                <w:rStyle w:val="Hyperlink"/>
                <w:noProof/>
              </w:rPr>
              <w:t>Reward and Incentive Programs</w:t>
            </w:r>
            <w:r w:rsidR="00737C69">
              <w:rPr>
                <w:noProof/>
                <w:webHidden/>
              </w:rPr>
              <w:tab/>
            </w:r>
            <w:r w:rsidR="00737C69">
              <w:rPr>
                <w:noProof/>
                <w:webHidden/>
              </w:rPr>
              <w:fldChar w:fldCharType="begin"/>
            </w:r>
            <w:r w:rsidR="00737C69">
              <w:rPr>
                <w:noProof/>
                <w:webHidden/>
              </w:rPr>
              <w:instrText xml:space="preserve"> PAGEREF _Toc140484484 \h </w:instrText>
            </w:r>
            <w:r w:rsidR="00737C69">
              <w:rPr>
                <w:noProof/>
                <w:webHidden/>
              </w:rPr>
            </w:r>
            <w:r w:rsidR="00737C69">
              <w:rPr>
                <w:noProof/>
                <w:webHidden/>
              </w:rPr>
              <w:fldChar w:fldCharType="separate"/>
            </w:r>
            <w:r w:rsidR="00737C69">
              <w:rPr>
                <w:noProof/>
                <w:webHidden/>
              </w:rPr>
              <w:t>6</w:t>
            </w:r>
            <w:r w:rsidR="00737C69">
              <w:rPr>
                <w:noProof/>
                <w:webHidden/>
              </w:rPr>
              <w:fldChar w:fldCharType="end"/>
            </w:r>
          </w:hyperlink>
        </w:p>
        <w:p w14:paraId="286D4D3E" w14:textId="64470BD1" w:rsidR="00737C69" w:rsidRDefault="00677D32" w:rsidP="00B030C5">
          <w:pPr>
            <w:pStyle w:val="TOC1"/>
            <w:rPr>
              <w:rFonts w:asciiTheme="minorHAnsi" w:eastAsiaTheme="minorEastAsia" w:hAnsiTheme="minorHAnsi" w:cstheme="minorBidi"/>
              <w:noProof/>
              <w:szCs w:val="22"/>
            </w:rPr>
          </w:pPr>
          <w:hyperlink w:anchor="_Toc140484485" w:history="1">
            <w:r w:rsidR="00737C69" w:rsidRPr="000D6CF2">
              <w:rPr>
                <w:rStyle w:val="Hyperlink"/>
                <w:noProof/>
              </w:rPr>
              <w:t>Definitions</w:t>
            </w:r>
            <w:r w:rsidR="00737C69">
              <w:rPr>
                <w:noProof/>
                <w:webHidden/>
              </w:rPr>
              <w:tab/>
            </w:r>
            <w:r w:rsidR="00737C69">
              <w:rPr>
                <w:noProof/>
                <w:webHidden/>
              </w:rPr>
              <w:fldChar w:fldCharType="begin"/>
            </w:r>
            <w:r w:rsidR="00737C69">
              <w:rPr>
                <w:noProof/>
                <w:webHidden/>
              </w:rPr>
              <w:instrText xml:space="preserve"> PAGEREF _Toc140484485 \h </w:instrText>
            </w:r>
            <w:r w:rsidR="00737C69">
              <w:rPr>
                <w:noProof/>
                <w:webHidden/>
              </w:rPr>
            </w:r>
            <w:r w:rsidR="00737C69">
              <w:rPr>
                <w:noProof/>
                <w:webHidden/>
              </w:rPr>
              <w:fldChar w:fldCharType="separate"/>
            </w:r>
            <w:r w:rsidR="00737C69">
              <w:rPr>
                <w:noProof/>
                <w:webHidden/>
              </w:rPr>
              <w:t>7</w:t>
            </w:r>
            <w:r w:rsidR="00737C69">
              <w:rPr>
                <w:noProof/>
                <w:webHidden/>
              </w:rPr>
              <w:fldChar w:fldCharType="end"/>
            </w:r>
          </w:hyperlink>
        </w:p>
        <w:p w14:paraId="043904A4" w14:textId="12B7F429" w:rsidR="00737C69" w:rsidRDefault="00677D32">
          <w:pPr>
            <w:pStyle w:val="TOC2"/>
            <w:rPr>
              <w:rFonts w:asciiTheme="minorHAnsi" w:eastAsiaTheme="minorEastAsia" w:hAnsiTheme="minorHAnsi" w:cstheme="minorBidi"/>
              <w:szCs w:val="22"/>
            </w:rPr>
          </w:pPr>
          <w:hyperlink w:anchor="_Toc140484486" w:history="1">
            <w:r w:rsidR="00737C69" w:rsidRPr="000D6CF2">
              <w:rPr>
                <w:rStyle w:val="Hyperlink"/>
              </w:rPr>
              <w:t>General requirements</w:t>
            </w:r>
            <w:r w:rsidR="00737C69">
              <w:rPr>
                <w:webHidden/>
              </w:rPr>
              <w:tab/>
            </w:r>
            <w:r w:rsidR="00737C69">
              <w:rPr>
                <w:webHidden/>
              </w:rPr>
              <w:fldChar w:fldCharType="begin"/>
            </w:r>
            <w:r w:rsidR="00737C69">
              <w:rPr>
                <w:webHidden/>
              </w:rPr>
              <w:instrText xml:space="preserve"> PAGEREF _Toc140484486 \h </w:instrText>
            </w:r>
            <w:r w:rsidR="00737C69">
              <w:rPr>
                <w:webHidden/>
              </w:rPr>
            </w:r>
            <w:r w:rsidR="00737C69">
              <w:rPr>
                <w:webHidden/>
              </w:rPr>
              <w:fldChar w:fldCharType="separate"/>
            </w:r>
            <w:r w:rsidR="00737C69">
              <w:rPr>
                <w:webHidden/>
              </w:rPr>
              <w:t>7</w:t>
            </w:r>
            <w:r w:rsidR="00737C69">
              <w:rPr>
                <w:webHidden/>
              </w:rPr>
              <w:fldChar w:fldCharType="end"/>
            </w:r>
          </w:hyperlink>
        </w:p>
        <w:p w14:paraId="1A73B523" w14:textId="7EC8AA29" w:rsidR="00737C69" w:rsidRDefault="00677D32">
          <w:pPr>
            <w:pStyle w:val="TOC2"/>
            <w:rPr>
              <w:rFonts w:asciiTheme="minorHAnsi" w:eastAsiaTheme="minorEastAsia" w:hAnsiTheme="minorHAnsi" w:cstheme="minorBidi"/>
              <w:szCs w:val="22"/>
            </w:rPr>
          </w:pPr>
          <w:hyperlink w:anchor="_Toc140484487" w:history="1">
            <w:r w:rsidR="00737C69" w:rsidRPr="000D6CF2">
              <w:rPr>
                <w:rStyle w:val="Hyperlink"/>
              </w:rPr>
              <w:t>CMS review of marketing materials and election forms</w:t>
            </w:r>
            <w:r w:rsidR="00737C69">
              <w:rPr>
                <w:webHidden/>
              </w:rPr>
              <w:tab/>
            </w:r>
            <w:r w:rsidR="00737C69">
              <w:rPr>
                <w:webHidden/>
              </w:rPr>
              <w:fldChar w:fldCharType="begin"/>
            </w:r>
            <w:r w:rsidR="00737C69">
              <w:rPr>
                <w:webHidden/>
              </w:rPr>
              <w:instrText xml:space="preserve"> PAGEREF _Toc140484487 \h </w:instrText>
            </w:r>
            <w:r w:rsidR="00737C69">
              <w:rPr>
                <w:webHidden/>
              </w:rPr>
            </w:r>
            <w:r w:rsidR="00737C69">
              <w:rPr>
                <w:webHidden/>
              </w:rPr>
              <w:fldChar w:fldCharType="separate"/>
            </w:r>
            <w:r w:rsidR="00737C69">
              <w:rPr>
                <w:webHidden/>
              </w:rPr>
              <w:t>7</w:t>
            </w:r>
            <w:r w:rsidR="00737C69">
              <w:rPr>
                <w:webHidden/>
              </w:rPr>
              <w:fldChar w:fldCharType="end"/>
            </w:r>
          </w:hyperlink>
        </w:p>
        <w:p w14:paraId="63F8C3F9" w14:textId="671BA1F7" w:rsidR="00737C69" w:rsidRDefault="00677D32" w:rsidP="00B030C5">
          <w:pPr>
            <w:pStyle w:val="TOC1"/>
            <w:rPr>
              <w:rFonts w:asciiTheme="minorHAnsi" w:eastAsiaTheme="minorEastAsia" w:hAnsiTheme="minorHAnsi" w:cstheme="minorBidi"/>
              <w:noProof/>
              <w:szCs w:val="22"/>
            </w:rPr>
          </w:pPr>
          <w:hyperlink w:anchor="_Toc140484488" w:history="1">
            <w:r w:rsidR="00737C69" w:rsidRPr="000D6CF2">
              <w:rPr>
                <w:rStyle w:val="Hyperlink"/>
                <w:noProof/>
              </w:rPr>
              <w:t>General Communications Materials and Activities Requirements</w:t>
            </w:r>
            <w:r w:rsidR="00737C69">
              <w:rPr>
                <w:noProof/>
                <w:webHidden/>
              </w:rPr>
              <w:tab/>
            </w:r>
            <w:r w:rsidR="00737C69">
              <w:rPr>
                <w:noProof/>
                <w:webHidden/>
              </w:rPr>
              <w:fldChar w:fldCharType="begin"/>
            </w:r>
            <w:r w:rsidR="00737C69">
              <w:rPr>
                <w:noProof/>
                <w:webHidden/>
              </w:rPr>
              <w:instrText xml:space="preserve"> PAGEREF _Toc140484488 \h </w:instrText>
            </w:r>
            <w:r w:rsidR="00737C69">
              <w:rPr>
                <w:noProof/>
                <w:webHidden/>
              </w:rPr>
            </w:r>
            <w:r w:rsidR="00737C69">
              <w:rPr>
                <w:noProof/>
                <w:webHidden/>
              </w:rPr>
              <w:fldChar w:fldCharType="separate"/>
            </w:r>
            <w:r w:rsidR="00737C69">
              <w:rPr>
                <w:noProof/>
                <w:webHidden/>
              </w:rPr>
              <w:t>7</w:t>
            </w:r>
            <w:r w:rsidR="00737C69">
              <w:rPr>
                <w:noProof/>
                <w:webHidden/>
              </w:rPr>
              <w:fldChar w:fldCharType="end"/>
            </w:r>
          </w:hyperlink>
        </w:p>
        <w:p w14:paraId="59831381" w14:textId="09F47942" w:rsidR="00737C69" w:rsidRDefault="00677D32">
          <w:pPr>
            <w:pStyle w:val="TOC2"/>
            <w:rPr>
              <w:rFonts w:asciiTheme="minorHAnsi" w:eastAsiaTheme="minorEastAsia" w:hAnsiTheme="minorHAnsi" w:cstheme="minorBidi"/>
              <w:szCs w:val="22"/>
            </w:rPr>
          </w:pPr>
          <w:hyperlink w:anchor="_Toc140484489" w:history="1">
            <w:r w:rsidR="00737C69" w:rsidRPr="000D6CF2">
              <w:rPr>
                <w:rStyle w:val="Hyperlink"/>
              </w:rPr>
              <w:t>Requirements when including certain telephone numbers in materials</w:t>
            </w:r>
            <w:r w:rsidR="00737C69">
              <w:rPr>
                <w:webHidden/>
              </w:rPr>
              <w:tab/>
            </w:r>
            <w:r w:rsidR="00737C69">
              <w:rPr>
                <w:webHidden/>
              </w:rPr>
              <w:fldChar w:fldCharType="begin"/>
            </w:r>
            <w:r w:rsidR="00737C69">
              <w:rPr>
                <w:webHidden/>
              </w:rPr>
              <w:instrText xml:space="preserve"> PAGEREF _Toc140484489 \h </w:instrText>
            </w:r>
            <w:r w:rsidR="00737C69">
              <w:rPr>
                <w:webHidden/>
              </w:rPr>
            </w:r>
            <w:r w:rsidR="00737C69">
              <w:rPr>
                <w:webHidden/>
              </w:rPr>
              <w:fldChar w:fldCharType="separate"/>
            </w:r>
            <w:r w:rsidR="00737C69">
              <w:rPr>
                <w:webHidden/>
              </w:rPr>
              <w:t>8</w:t>
            </w:r>
            <w:r w:rsidR="00737C69">
              <w:rPr>
                <w:webHidden/>
              </w:rPr>
              <w:fldChar w:fldCharType="end"/>
            </w:r>
          </w:hyperlink>
        </w:p>
        <w:p w14:paraId="149012DC" w14:textId="6BD31F92" w:rsidR="00737C69" w:rsidRDefault="00677D32">
          <w:pPr>
            <w:pStyle w:val="TOC2"/>
            <w:rPr>
              <w:rFonts w:asciiTheme="minorHAnsi" w:eastAsiaTheme="minorEastAsia" w:hAnsiTheme="minorHAnsi" w:cstheme="minorBidi"/>
              <w:szCs w:val="22"/>
            </w:rPr>
          </w:pPr>
          <w:hyperlink w:anchor="_Toc140484490" w:history="1">
            <w:r w:rsidR="00737C69" w:rsidRPr="000D6CF2">
              <w:rPr>
                <w:rStyle w:val="Hyperlink"/>
              </w:rPr>
              <w:t>Standardized Material Identification (SMID)</w:t>
            </w:r>
            <w:r w:rsidR="00737C69">
              <w:rPr>
                <w:webHidden/>
              </w:rPr>
              <w:tab/>
            </w:r>
            <w:r w:rsidR="00737C69">
              <w:rPr>
                <w:webHidden/>
              </w:rPr>
              <w:fldChar w:fldCharType="begin"/>
            </w:r>
            <w:r w:rsidR="00737C69">
              <w:rPr>
                <w:webHidden/>
              </w:rPr>
              <w:instrText xml:space="preserve"> PAGEREF _Toc140484490 \h </w:instrText>
            </w:r>
            <w:r w:rsidR="00737C69">
              <w:rPr>
                <w:webHidden/>
              </w:rPr>
            </w:r>
            <w:r w:rsidR="00737C69">
              <w:rPr>
                <w:webHidden/>
              </w:rPr>
              <w:fldChar w:fldCharType="separate"/>
            </w:r>
            <w:r w:rsidR="00737C69">
              <w:rPr>
                <w:webHidden/>
              </w:rPr>
              <w:t>8</w:t>
            </w:r>
            <w:r w:rsidR="00737C69">
              <w:rPr>
                <w:webHidden/>
              </w:rPr>
              <w:fldChar w:fldCharType="end"/>
            </w:r>
          </w:hyperlink>
        </w:p>
        <w:p w14:paraId="763030F9" w14:textId="0DB294E9" w:rsidR="00737C69" w:rsidRDefault="00677D32" w:rsidP="00B030C5">
          <w:pPr>
            <w:pStyle w:val="TOC1"/>
            <w:rPr>
              <w:rFonts w:asciiTheme="minorHAnsi" w:eastAsiaTheme="minorEastAsia" w:hAnsiTheme="minorHAnsi" w:cstheme="minorBidi"/>
              <w:noProof/>
              <w:szCs w:val="22"/>
            </w:rPr>
          </w:pPr>
          <w:hyperlink w:anchor="_Toc140484491" w:history="1">
            <w:r w:rsidR="00737C69" w:rsidRPr="000D6CF2">
              <w:rPr>
                <w:rStyle w:val="Hyperlink"/>
                <w:noProof/>
              </w:rPr>
              <w:t>General Marketing Requirements</w:t>
            </w:r>
            <w:r w:rsidR="00737C69">
              <w:rPr>
                <w:noProof/>
                <w:webHidden/>
              </w:rPr>
              <w:tab/>
            </w:r>
            <w:r w:rsidR="00737C69">
              <w:rPr>
                <w:noProof/>
                <w:webHidden/>
              </w:rPr>
              <w:fldChar w:fldCharType="begin"/>
            </w:r>
            <w:r w:rsidR="00737C69">
              <w:rPr>
                <w:noProof/>
                <w:webHidden/>
              </w:rPr>
              <w:instrText xml:space="preserve"> PAGEREF _Toc140484491 \h </w:instrText>
            </w:r>
            <w:r w:rsidR="00737C69">
              <w:rPr>
                <w:noProof/>
                <w:webHidden/>
              </w:rPr>
            </w:r>
            <w:r w:rsidR="00737C69">
              <w:rPr>
                <w:noProof/>
                <w:webHidden/>
              </w:rPr>
              <w:fldChar w:fldCharType="separate"/>
            </w:r>
            <w:r w:rsidR="00737C69">
              <w:rPr>
                <w:noProof/>
                <w:webHidden/>
              </w:rPr>
              <w:t>8</w:t>
            </w:r>
            <w:r w:rsidR="00737C69">
              <w:rPr>
                <w:noProof/>
                <w:webHidden/>
              </w:rPr>
              <w:fldChar w:fldCharType="end"/>
            </w:r>
          </w:hyperlink>
        </w:p>
        <w:p w14:paraId="31D3C35C" w14:textId="7C7628B0" w:rsidR="00737C69" w:rsidRDefault="00677D32">
          <w:pPr>
            <w:pStyle w:val="TOC2"/>
            <w:rPr>
              <w:rFonts w:asciiTheme="minorHAnsi" w:eastAsiaTheme="minorEastAsia" w:hAnsiTheme="minorHAnsi" w:cstheme="minorBidi"/>
              <w:szCs w:val="22"/>
            </w:rPr>
          </w:pPr>
          <w:hyperlink w:anchor="_Toc140484492" w:history="1">
            <w:r w:rsidR="00737C69" w:rsidRPr="000D6CF2">
              <w:rPr>
                <w:rStyle w:val="Hyperlink"/>
              </w:rPr>
              <w:t>Nominal gifts</w:t>
            </w:r>
            <w:r w:rsidR="00737C69">
              <w:rPr>
                <w:webHidden/>
              </w:rPr>
              <w:tab/>
            </w:r>
            <w:r w:rsidR="00737C69">
              <w:rPr>
                <w:webHidden/>
              </w:rPr>
              <w:fldChar w:fldCharType="begin"/>
            </w:r>
            <w:r w:rsidR="00737C69">
              <w:rPr>
                <w:webHidden/>
              </w:rPr>
              <w:instrText xml:space="preserve"> PAGEREF _Toc140484492 \h </w:instrText>
            </w:r>
            <w:r w:rsidR="00737C69">
              <w:rPr>
                <w:webHidden/>
              </w:rPr>
            </w:r>
            <w:r w:rsidR="00737C69">
              <w:rPr>
                <w:webHidden/>
              </w:rPr>
              <w:fldChar w:fldCharType="separate"/>
            </w:r>
            <w:r w:rsidR="00737C69">
              <w:rPr>
                <w:webHidden/>
              </w:rPr>
              <w:t>9</w:t>
            </w:r>
            <w:r w:rsidR="00737C69">
              <w:rPr>
                <w:webHidden/>
              </w:rPr>
              <w:fldChar w:fldCharType="end"/>
            </w:r>
          </w:hyperlink>
        </w:p>
        <w:p w14:paraId="23FA607D" w14:textId="0732E030" w:rsidR="00737C69" w:rsidRDefault="00677D32">
          <w:pPr>
            <w:pStyle w:val="TOC2"/>
            <w:rPr>
              <w:rFonts w:asciiTheme="minorHAnsi" w:eastAsiaTheme="minorEastAsia" w:hAnsiTheme="minorHAnsi" w:cstheme="minorBidi"/>
              <w:szCs w:val="22"/>
            </w:rPr>
          </w:pPr>
          <w:hyperlink w:anchor="_Toc140484493" w:history="1">
            <w:r w:rsidR="00737C69" w:rsidRPr="000D6CF2">
              <w:rPr>
                <w:rStyle w:val="Hyperlink"/>
              </w:rPr>
              <w:t>Star Ratings</w:t>
            </w:r>
            <w:r w:rsidR="00737C69">
              <w:rPr>
                <w:webHidden/>
              </w:rPr>
              <w:tab/>
            </w:r>
            <w:r w:rsidR="00737C69">
              <w:rPr>
                <w:webHidden/>
              </w:rPr>
              <w:fldChar w:fldCharType="begin"/>
            </w:r>
            <w:r w:rsidR="00737C69">
              <w:rPr>
                <w:webHidden/>
              </w:rPr>
              <w:instrText xml:space="preserve"> PAGEREF _Toc140484493 \h </w:instrText>
            </w:r>
            <w:r w:rsidR="00737C69">
              <w:rPr>
                <w:webHidden/>
              </w:rPr>
            </w:r>
            <w:r w:rsidR="00737C69">
              <w:rPr>
                <w:webHidden/>
              </w:rPr>
              <w:fldChar w:fldCharType="separate"/>
            </w:r>
            <w:r w:rsidR="00737C69">
              <w:rPr>
                <w:webHidden/>
              </w:rPr>
              <w:t>9</w:t>
            </w:r>
            <w:r w:rsidR="00737C69">
              <w:rPr>
                <w:webHidden/>
              </w:rPr>
              <w:fldChar w:fldCharType="end"/>
            </w:r>
          </w:hyperlink>
        </w:p>
        <w:p w14:paraId="57545A80" w14:textId="417CAE13" w:rsidR="00737C69" w:rsidRDefault="00677D32" w:rsidP="00B030C5">
          <w:pPr>
            <w:pStyle w:val="TOC1"/>
            <w:rPr>
              <w:rFonts w:asciiTheme="minorHAnsi" w:eastAsiaTheme="minorEastAsia" w:hAnsiTheme="minorHAnsi" w:cstheme="minorBidi"/>
              <w:noProof/>
              <w:szCs w:val="22"/>
            </w:rPr>
          </w:pPr>
          <w:hyperlink w:anchor="_Toc140484494" w:history="1">
            <w:r w:rsidR="00737C69" w:rsidRPr="000D6CF2">
              <w:rPr>
                <w:rStyle w:val="Hyperlink"/>
                <w:noProof/>
              </w:rPr>
              <w:t>Beneficiary Contact</w:t>
            </w:r>
            <w:r w:rsidR="00737C69">
              <w:rPr>
                <w:noProof/>
                <w:webHidden/>
              </w:rPr>
              <w:tab/>
            </w:r>
            <w:r w:rsidR="00737C69">
              <w:rPr>
                <w:noProof/>
                <w:webHidden/>
              </w:rPr>
              <w:fldChar w:fldCharType="begin"/>
            </w:r>
            <w:r w:rsidR="00737C69">
              <w:rPr>
                <w:noProof/>
                <w:webHidden/>
              </w:rPr>
              <w:instrText xml:space="preserve"> PAGEREF _Toc140484494 \h </w:instrText>
            </w:r>
            <w:r w:rsidR="00737C69">
              <w:rPr>
                <w:noProof/>
                <w:webHidden/>
              </w:rPr>
            </w:r>
            <w:r w:rsidR="00737C69">
              <w:rPr>
                <w:noProof/>
                <w:webHidden/>
              </w:rPr>
              <w:fldChar w:fldCharType="separate"/>
            </w:r>
            <w:r w:rsidR="00737C69">
              <w:rPr>
                <w:noProof/>
                <w:webHidden/>
              </w:rPr>
              <w:t>9</w:t>
            </w:r>
            <w:r w:rsidR="00737C69">
              <w:rPr>
                <w:noProof/>
                <w:webHidden/>
              </w:rPr>
              <w:fldChar w:fldCharType="end"/>
            </w:r>
          </w:hyperlink>
        </w:p>
        <w:p w14:paraId="5A20B817" w14:textId="050EFC58" w:rsidR="00737C69" w:rsidRDefault="00677D32">
          <w:pPr>
            <w:pStyle w:val="TOC2"/>
            <w:rPr>
              <w:rFonts w:asciiTheme="minorHAnsi" w:eastAsiaTheme="minorEastAsia" w:hAnsiTheme="minorHAnsi" w:cstheme="minorBidi"/>
              <w:szCs w:val="22"/>
            </w:rPr>
          </w:pPr>
          <w:hyperlink w:anchor="_Toc140484495" w:history="1">
            <w:r w:rsidR="00737C69" w:rsidRPr="000D6CF2">
              <w:rPr>
                <w:rStyle w:val="Hyperlink"/>
              </w:rPr>
              <w:t>Unsolicited contact</w:t>
            </w:r>
            <w:r w:rsidR="00737C69">
              <w:rPr>
                <w:webHidden/>
              </w:rPr>
              <w:tab/>
            </w:r>
            <w:r w:rsidR="00737C69">
              <w:rPr>
                <w:webHidden/>
              </w:rPr>
              <w:fldChar w:fldCharType="begin"/>
            </w:r>
            <w:r w:rsidR="00737C69">
              <w:rPr>
                <w:webHidden/>
              </w:rPr>
              <w:instrText xml:space="preserve"> PAGEREF _Toc140484495 \h </w:instrText>
            </w:r>
            <w:r w:rsidR="00737C69">
              <w:rPr>
                <w:webHidden/>
              </w:rPr>
            </w:r>
            <w:r w:rsidR="00737C69">
              <w:rPr>
                <w:webHidden/>
              </w:rPr>
              <w:fldChar w:fldCharType="separate"/>
            </w:r>
            <w:r w:rsidR="00737C69">
              <w:rPr>
                <w:webHidden/>
              </w:rPr>
              <w:t>9</w:t>
            </w:r>
            <w:r w:rsidR="00737C69">
              <w:rPr>
                <w:webHidden/>
              </w:rPr>
              <w:fldChar w:fldCharType="end"/>
            </w:r>
          </w:hyperlink>
        </w:p>
        <w:p w14:paraId="34433128" w14:textId="6F328FD1" w:rsidR="00737C69" w:rsidRDefault="00677D32">
          <w:pPr>
            <w:pStyle w:val="TOC2"/>
            <w:rPr>
              <w:rFonts w:asciiTheme="minorHAnsi" w:eastAsiaTheme="minorEastAsia" w:hAnsiTheme="minorHAnsi" w:cstheme="minorBidi"/>
              <w:szCs w:val="22"/>
            </w:rPr>
          </w:pPr>
          <w:hyperlink w:anchor="_Toc140484496" w:history="1">
            <w:r w:rsidR="00737C69" w:rsidRPr="000D6CF2">
              <w:rPr>
                <w:rStyle w:val="Hyperlink"/>
              </w:rPr>
              <w:t>Contact for plan business</w:t>
            </w:r>
            <w:r w:rsidR="00737C69">
              <w:rPr>
                <w:webHidden/>
              </w:rPr>
              <w:tab/>
            </w:r>
            <w:r w:rsidR="00737C69">
              <w:rPr>
                <w:webHidden/>
              </w:rPr>
              <w:fldChar w:fldCharType="begin"/>
            </w:r>
            <w:r w:rsidR="00737C69">
              <w:rPr>
                <w:webHidden/>
              </w:rPr>
              <w:instrText xml:space="preserve"> PAGEREF _Toc140484496 \h </w:instrText>
            </w:r>
            <w:r w:rsidR="00737C69">
              <w:rPr>
                <w:webHidden/>
              </w:rPr>
            </w:r>
            <w:r w:rsidR="00737C69">
              <w:rPr>
                <w:webHidden/>
              </w:rPr>
              <w:fldChar w:fldCharType="separate"/>
            </w:r>
            <w:r w:rsidR="00737C69">
              <w:rPr>
                <w:webHidden/>
              </w:rPr>
              <w:t>9</w:t>
            </w:r>
            <w:r w:rsidR="00737C69">
              <w:rPr>
                <w:webHidden/>
              </w:rPr>
              <w:fldChar w:fldCharType="end"/>
            </w:r>
          </w:hyperlink>
        </w:p>
        <w:p w14:paraId="10C1AD77" w14:textId="7674CDEB" w:rsidR="00737C69" w:rsidRDefault="00677D32" w:rsidP="00B030C5">
          <w:pPr>
            <w:pStyle w:val="TOC1"/>
            <w:rPr>
              <w:rFonts w:asciiTheme="minorHAnsi" w:eastAsiaTheme="minorEastAsia" w:hAnsiTheme="minorHAnsi" w:cstheme="minorBidi"/>
              <w:noProof/>
              <w:szCs w:val="22"/>
            </w:rPr>
          </w:pPr>
          <w:hyperlink w:anchor="_Toc140484497" w:history="1">
            <w:r w:rsidR="00737C69" w:rsidRPr="000D6CF2">
              <w:rPr>
                <w:rStyle w:val="Hyperlink"/>
                <w:noProof/>
              </w:rPr>
              <w:t>Events with beneficiaries</w:t>
            </w:r>
            <w:r w:rsidR="00737C69">
              <w:rPr>
                <w:noProof/>
                <w:webHidden/>
              </w:rPr>
              <w:tab/>
            </w:r>
            <w:r w:rsidR="00737C69">
              <w:rPr>
                <w:noProof/>
                <w:webHidden/>
              </w:rPr>
              <w:fldChar w:fldCharType="begin"/>
            </w:r>
            <w:r w:rsidR="00737C69">
              <w:rPr>
                <w:noProof/>
                <w:webHidden/>
              </w:rPr>
              <w:instrText xml:space="preserve"> PAGEREF _Toc140484497 \h </w:instrText>
            </w:r>
            <w:r w:rsidR="00737C69">
              <w:rPr>
                <w:noProof/>
                <w:webHidden/>
              </w:rPr>
            </w:r>
            <w:r w:rsidR="00737C69">
              <w:rPr>
                <w:noProof/>
                <w:webHidden/>
              </w:rPr>
              <w:fldChar w:fldCharType="separate"/>
            </w:r>
            <w:r w:rsidR="00737C69">
              <w:rPr>
                <w:noProof/>
                <w:webHidden/>
              </w:rPr>
              <w:t>10</w:t>
            </w:r>
            <w:r w:rsidR="00737C69">
              <w:rPr>
                <w:noProof/>
                <w:webHidden/>
              </w:rPr>
              <w:fldChar w:fldCharType="end"/>
            </w:r>
          </w:hyperlink>
        </w:p>
        <w:p w14:paraId="71287137" w14:textId="40CB7070" w:rsidR="00737C69" w:rsidRDefault="00677D32">
          <w:pPr>
            <w:pStyle w:val="TOC2"/>
            <w:rPr>
              <w:rFonts w:asciiTheme="minorHAnsi" w:eastAsiaTheme="minorEastAsia" w:hAnsiTheme="minorHAnsi" w:cstheme="minorBidi"/>
              <w:szCs w:val="22"/>
            </w:rPr>
          </w:pPr>
          <w:hyperlink w:anchor="_Toc140484498" w:history="1">
            <w:r w:rsidR="00737C69" w:rsidRPr="000D6CF2">
              <w:rPr>
                <w:rStyle w:val="Hyperlink"/>
              </w:rPr>
              <w:t>Marketing or sales events</w:t>
            </w:r>
            <w:r w:rsidR="00737C69">
              <w:rPr>
                <w:webHidden/>
              </w:rPr>
              <w:tab/>
            </w:r>
            <w:r w:rsidR="00737C69">
              <w:rPr>
                <w:webHidden/>
              </w:rPr>
              <w:fldChar w:fldCharType="begin"/>
            </w:r>
            <w:r w:rsidR="00737C69">
              <w:rPr>
                <w:webHidden/>
              </w:rPr>
              <w:instrText xml:space="preserve"> PAGEREF _Toc140484498 \h </w:instrText>
            </w:r>
            <w:r w:rsidR="00737C69">
              <w:rPr>
                <w:webHidden/>
              </w:rPr>
            </w:r>
            <w:r w:rsidR="00737C69">
              <w:rPr>
                <w:webHidden/>
              </w:rPr>
              <w:fldChar w:fldCharType="separate"/>
            </w:r>
            <w:r w:rsidR="00737C69">
              <w:rPr>
                <w:webHidden/>
              </w:rPr>
              <w:t>10</w:t>
            </w:r>
            <w:r w:rsidR="00737C69">
              <w:rPr>
                <w:webHidden/>
              </w:rPr>
              <w:fldChar w:fldCharType="end"/>
            </w:r>
          </w:hyperlink>
        </w:p>
        <w:p w14:paraId="378C33A8" w14:textId="5AB48C09" w:rsidR="00737C69" w:rsidRDefault="00677D32">
          <w:pPr>
            <w:pStyle w:val="TOC2"/>
            <w:rPr>
              <w:rFonts w:asciiTheme="minorHAnsi" w:eastAsiaTheme="minorEastAsia" w:hAnsiTheme="minorHAnsi" w:cstheme="minorBidi"/>
              <w:szCs w:val="22"/>
            </w:rPr>
          </w:pPr>
          <w:hyperlink w:anchor="_Toc140484499" w:history="1">
            <w:r w:rsidR="00737C69" w:rsidRPr="000D6CF2">
              <w:rPr>
                <w:rStyle w:val="Hyperlink"/>
              </w:rPr>
              <w:t>Personal marketing appointments</w:t>
            </w:r>
            <w:r w:rsidR="00737C69">
              <w:rPr>
                <w:webHidden/>
              </w:rPr>
              <w:tab/>
            </w:r>
            <w:r w:rsidR="00737C69">
              <w:rPr>
                <w:webHidden/>
              </w:rPr>
              <w:fldChar w:fldCharType="begin"/>
            </w:r>
            <w:r w:rsidR="00737C69">
              <w:rPr>
                <w:webHidden/>
              </w:rPr>
              <w:instrText xml:space="preserve"> PAGEREF _Toc140484499 \h </w:instrText>
            </w:r>
            <w:r w:rsidR="00737C69">
              <w:rPr>
                <w:webHidden/>
              </w:rPr>
            </w:r>
            <w:r w:rsidR="00737C69">
              <w:rPr>
                <w:webHidden/>
              </w:rPr>
              <w:fldChar w:fldCharType="separate"/>
            </w:r>
            <w:r w:rsidR="00737C69">
              <w:rPr>
                <w:webHidden/>
              </w:rPr>
              <w:t>10</w:t>
            </w:r>
            <w:r w:rsidR="00737C69">
              <w:rPr>
                <w:webHidden/>
              </w:rPr>
              <w:fldChar w:fldCharType="end"/>
            </w:r>
          </w:hyperlink>
        </w:p>
        <w:p w14:paraId="18A6846F" w14:textId="7BA031AF" w:rsidR="00737C69" w:rsidRDefault="00677D32" w:rsidP="00B030C5">
          <w:pPr>
            <w:pStyle w:val="TOC1"/>
            <w:rPr>
              <w:rFonts w:asciiTheme="minorHAnsi" w:eastAsiaTheme="minorEastAsia" w:hAnsiTheme="minorHAnsi" w:cstheme="minorBidi"/>
              <w:noProof/>
              <w:szCs w:val="22"/>
            </w:rPr>
          </w:pPr>
          <w:hyperlink w:anchor="_Toc140484500" w:history="1">
            <w:r w:rsidR="00737C69" w:rsidRPr="000D6CF2">
              <w:rPr>
                <w:rStyle w:val="Hyperlink"/>
                <w:noProof/>
              </w:rPr>
              <w:t>Websites</w:t>
            </w:r>
            <w:r w:rsidR="00737C69">
              <w:rPr>
                <w:noProof/>
                <w:webHidden/>
              </w:rPr>
              <w:tab/>
            </w:r>
            <w:r w:rsidR="00737C69">
              <w:rPr>
                <w:noProof/>
                <w:webHidden/>
              </w:rPr>
              <w:fldChar w:fldCharType="begin"/>
            </w:r>
            <w:r w:rsidR="00737C69">
              <w:rPr>
                <w:noProof/>
                <w:webHidden/>
              </w:rPr>
              <w:instrText xml:space="preserve"> PAGEREF _Toc140484500 \h </w:instrText>
            </w:r>
            <w:r w:rsidR="00737C69">
              <w:rPr>
                <w:noProof/>
                <w:webHidden/>
              </w:rPr>
            </w:r>
            <w:r w:rsidR="00737C69">
              <w:rPr>
                <w:noProof/>
                <w:webHidden/>
              </w:rPr>
              <w:fldChar w:fldCharType="separate"/>
            </w:r>
            <w:r w:rsidR="00737C69">
              <w:rPr>
                <w:noProof/>
                <w:webHidden/>
              </w:rPr>
              <w:t>10</w:t>
            </w:r>
            <w:r w:rsidR="00737C69">
              <w:rPr>
                <w:noProof/>
                <w:webHidden/>
              </w:rPr>
              <w:fldChar w:fldCharType="end"/>
            </w:r>
          </w:hyperlink>
        </w:p>
        <w:p w14:paraId="473345FA" w14:textId="3AD51821" w:rsidR="00737C69" w:rsidRDefault="00677D32">
          <w:pPr>
            <w:pStyle w:val="TOC2"/>
            <w:rPr>
              <w:rFonts w:asciiTheme="minorHAnsi" w:eastAsiaTheme="minorEastAsia" w:hAnsiTheme="minorHAnsi" w:cstheme="minorBidi"/>
              <w:szCs w:val="22"/>
            </w:rPr>
          </w:pPr>
          <w:hyperlink w:anchor="_Toc140484501" w:history="1">
            <w:r w:rsidR="00737C69" w:rsidRPr="000D6CF2">
              <w:rPr>
                <w:rStyle w:val="Hyperlink"/>
              </w:rPr>
              <w:t>Required content</w:t>
            </w:r>
            <w:r w:rsidR="00737C69">
              <w:rPr>
                <w:webHidden/>
              </w:rPr>
              <w:tab/>
            </w:r>
            <w:r w:rsidR="00737C69">
              <w:rPr>
                <w:webHidden/>
              </w:rPr>
              <w:fldChar w:fldCharType="begin"/>
            </w:r>
            <w:r w:rsidR="00737C69">
              <w:rPr>
                <w:webHidden/>
              </w:rPr>
              <w:instrText xml:space="preserve"> PAGEREF _Toc140484501 \h </w:instrText>
            </w:r>
            <w:r w:rsidR="00737C69">
              <w:rPr>
                <w:webHidden/>
              </w:rPr>
            </w:r>
            <w:r w:rsidR="00737C69">
              <w:rPr>
                <w:webHidden/>
              </w:rPr>
              <w:fldChar w:fldCharType="separate"/>
            </w:r>
            <w:r w:rsidR="00737C69">
              <w:rPr>
                <w:webHidden/>
              </w:rPr>
              <w:t>10</w:t>
            </w:r>
            <w:r w:rsidR="00737C69">
              <w:rPr>
                <w:webHidden/>
              </w:rPr>
              <w:fldChar w:fldCharType="end"/>
            </w:r>
          </w:hyperlink>
        </w:p>
        <w:p w14:paraId="151075BE" w14:textId="09B78B5C" w:rsidR="00737C69" w:rsidRDefault="00677D32">
          <w:pPr>
            <w:pStyle w:val="TOC2"/>
            <w:rPr>
              <w:rFonts w:asciiTheme="minorHAnsi" w:eastAsiaTheme="minorEastAsia" w:hAnsiTheme="minorHAnsi" w:cstheme="minorBidi"/>
              <w:szCs w:val="22"/>
            </w:rPr>
          </w:pPr>
          <w:hyperlink w:anchor="_Toc140484502" w:history="1">
            <w:r w:rsidR="00737C69" w:rsidRPr="000D6CF2">
              <w:rPr>
                <w:rStyle w:val="Hyperlink"/>
              </w:rPr>
              <w:t>Required posted materials</w:t>
            </w:r>
            <w:r w:rsidR="00737C69">
              <w:rPr>
                <w:webHidden/>
              </w:rPr>
              <w:tab/>
            </w:r>
            <w:r w:rsidR="00737C69">
              <w:rPr>
                <w:webHidden/>
              </w:rPr>
              <w:fldChar w:fldCharType="begin"/>
            </w:r>
            <w:r w:rsidR="00737C69">
              <w:rPr>
                <w:webHidden/>
              </w:rPr>
              <w:instrText xml:space="preserve"> PAGEREF _Toc140484502 \h </w:instrText>
            </w:r>
            <w:r w:rsidR="00737C69">
              <w:rPr>
                <w:webHidden/>
              </w:rPr>
            </w:r>
            <w:r w:rsidR="00737C69">
              <w:rPr>
                <w:webHidden/>
              </w:rPr>
              <w:fldChar w:fldCharType="separate"/>
            </w:r>
            <w:r w:rsidR="00737C69">
              <w:rPr>
                <w:webHidden/>
              </w:rPr>
              <w:t>11</w:t>
            </w:r>
            <w:r w:rsidR="00737C69">
              <w:rPr>
                <w:webHidden/>
              </w:rPr>
              <w:fldChar w:fldCharType="end"/>
            </w:r>
          </w:hyperlink>
        </w:p>
        <w:p w14:paraId="3381BF68" w14:textId="36B435BB" w:rsidR="00737C69" w:rsidRDefault="00677D32" w:rsidP="00B030C5">
          <w:pPr>
            <w:pStyle w:val="TOC1"/>
            <w:rPr>
              <w:rFonts w:asciiTheme="minorHAnsi" w:eastAsiaTheme="minorEastAsia" w:hAnsiTheme="minorHAnsi" w:cstheme="minorBidi"/>
              <w:noProof/>
              <w:szCs w:val="22"/>
            </w:rPr>
          </w:pPr>
          <w:hyperlink w:anchor="_Toc140484503" w:history="1">
            <w:r w:rsidR="00737C69" w:rsidRPr="000D6CF2">
              <w:rPr>
                <w:rStyle w:val="Hyperlink"/>
                <w:noProof/>
              </w:rPr>
              <w:t>Activities with Healthcare Providers or in the Healthcare Setting</w:t>
            </w:r>
            <w:r w:rsidR="00737C69">
              <w:rPr>
                <w:noProof/>
                <w:webHidden/>
              </w:rPr>
              <w:tab/>
            </w:r>
            <w:r w:rsidR="00737C69">
              <w:rPr>
                <w:noProof/>
                <w:webHidden/>
              </w:rPr>
              <w:fldChar w:fldCharType="begin"/>
            </w:r>
            <w:r w:rsidR="00737C69">
              <w:rPr>
                <w:noProof/>
                <w:webHidden/>
              </w:rPr>
              <w:instrText xml:space="preserve"> PAGEREF _Toc140484503 \h </w:instrText>
            </w:r>
            <w:r w:rsidR="00737C69">
              <w:rPr>
                <w:noProof/>
                <w:webHidden/>
              </w:rPr>
            </w:r>
            <w:r w:rsidR="00737C69">
              <w:rPr>
                <w:noProof/>
                <w:webHidden/>
              </w:rPr>
              <w:fldChar w:fldCharType="separate"/>
            </w:r>
            <w:r w:rsidR="00737C69">
              <w:rPr>
                <w:noProof/>
                <w:webHidden/>
              </w:rPr>
              <w:t>11</w:t>
            </w:r>
            <w:r w:rsidR="00737C69">
              <w:rPr>
                <w:noProof/>
                <w:webHidden/>
              </w:rPr>
              <w:fldChar w:fldCharType="end"/>
            </w:r>
          </w:hyperlink>
        </w:p>
        <w:p w14:paraId="1398DA44" w14:textId="0F170FE8" w:rsidR="00737C69" w:rsidRDefault="00677D32">
          <w:pPr>
            <w:pStyle w:val="TOC2"/>
            <w:rPr>
              <w:rFonts w:asciiTheme="minorHAnsi" w:eastAsiaTheme="minorEastAsia" w:hAnsiTheme="minorHAnsi" w:cstheme="minorBidi"/>
              <w:szCs w:val="22"/>
            </w:rPr>
          </w:pPr>
          <w:hyperlink w:anchor="_Toc140484504" w:history="1">
            <w:r w:rsidR="00737C69" w:rsidRPr="000D6CF2">
              <w:rPr>
                <w:rStyle w:val="Hyperlink"/>
              </w:rPr>
              <w:t>Provider-initiated activities</w:t>
            </w:r>
            <w:r w:rsidR="00737C69">
              <w:rPr>
                <w:webHidden/>
              </w:rPr>
              <w:tab/>
            </w:r>
            <w:r w:rsidR="00737C69">
              <w:rPr>
                <w:webHidden/>
              </w:rPr>
              <w:fldChar w:fldCharType="begin"/>
            </w:r>
            <w:r w:rsidR="00737C69">
              <w:rPr>
                <w:webHidden/>
              </w:rPr>
              <w:instrText xml:space="preserve"> PAGEREF _Toc140484504 \h </w:instrText>
            </w:r>
            <w:r w:rsidR="00737C69">
              <w:rPr>
                <w:webHidden/>
              </w:rPr>
            </w:r>
            <w:r w:rsidR="00737C69">
              <w:rPr>
                <w:webHidden/>
              </w:rPr>
              <w:fldChar w:fldCharType="separate"/>
            </w:r>
            <w:r w:rsidR="00737C69">
              <w:rPr>
                <w:webHidden/>
              </w:rPr>
              <w:t>11</w:t>
            </w:r>
            <w:r w:rsidR="00737C69">
              <w:rPr>
                <w:webHidden/>
              </w:rPr>
              <w:fldChar w:fldCharType="end"/>
            </w:r>
          </w:hyperlink>
        </w:p>
        <w:p w14:paraId="69FA223D" w14:textId="058033F7" w:rsidR="00737C69" w:rsidRDefault="00677D32" w:rsidP="00B030C5">
          <w:pPr>
            <w:pStyle w:val="TOC1"/>
            <w:rPr>
              <w:rFonts w:asciiTheme="minorHAnsi" w:eastAsiaTheme="minorEastAsia" w:hAnsiTheme="minorHAnsi" w:cstheme="minorBidi"/>
              <w:noProof/>
              <w:szCs w:val="22"/>
            </w:rPr>
          </w:pPr>
          <w:hyperlink w:anchor="_Toc140484505" w:history="1">
            <w:r w:rsidR="00737C69" w:rsidRPr="000D6CF2">
              <w:rPr>
                <w:rStyle w:val="Hyperlink"/>
                <w:noProof/>
              </w:rPr>
              <w:t>Required Materials and Content</w:t>
            </w:r>
            <w:r w:rsidR="00737C69">
              <w:rPr>
                <w:noProof/>
                <w:webHidden/>
              </w:rPr>
              <w:tab/>
            </w:r>
            <w:r w:rsidR="00737C69">
              <w:rPr>
                <w:noProof/>
                <w:webHidden/>
              </w:rPr>
              <w:fldChar w:fldCharType="begin"/>
            </w:r>
            <w:r w:rsidR="00737C69">
              <w:rPr>
                <w:noProof/>
                <w:webHidden/>
              </w:rPr>
              <w:instrText xml:space="preserve"> PAGEREF _Toc140484505 \h </w:instrText>
            </w:r>
            <w:r w:rsidR="00737C69">
              <w:rPr>
                <w:noProof/>
                <w:webHidden/>
              </w:rPr>
            </w:r>
            <w:r w:rsidR="00737C69">
              <w:rPr>
                <w:noProof/>
                <w:webHidden/>
              </w:rPr>
              <w:fldChar w:fldCharType="separate"/>
            </w:r>
            <w:r w:rsidR="00737C69">
              <w:rPr>
                <w:noProof/>
                <w:webHidden/>
              </w:rPr>
              <w:t>11</w:t>
            </w:r>
            <w:r w:rsidR="00737C69">
              <w:rPr>
                <w:noProof/>
                <w:webHidden/>
              </w:rPr>
              <w:fldChar w:fldCharType="end"/>
            </w:r>
          </w:hyperlink>
        </w:p>
        <w:p w14:paraId="3C007F90" w14:textId="5031EAB2" w:rsidR="00737C69" w:rsidRDefault="00677D32">
          <w:pPr>
            <w:pStyle w:val="TOC2"/>
            <w:rPr>
              <w:rFonts w:asciiTheme="minorHAnsi" w:eastAsiaTheme="minorEastAsia" w:hAnsiTheme="minorHAnsi" w:cstheme="minorBidi"/>
              <w:szCs w:val="22"/>
            </w:rPr>
          </w:pPr>
          <w:hyperlink w:anchor="_Toc140484506" w:history="1">
            <w:r w:rsidR="00737C69" w:rsidRPr="000D6CF2">
              <w:rPr>
                <w:rStyle w:val="Hyperlink"/>
              </w:rPr>
              <w:t>Standards for required materials and content</w:t>
            </w:r>
            <w:r w:rsidR="00737C69">
              <w:rPr>
                <w:webHidden/>
              </w:rPr>
              <w:tab/>
            </w:r>
            <w:r w:rsidR="00737C69">
              <w:rPr>
                <w:webHidden/>
              </w:rPr>
              <w:fldChar w:fldCharType="begin"/>
            </w:r>
            <w:r w:rsidR="00737C69">
              <w:rPr>
                <w:webHidden/>
              </w:rPr>
              <w:instrText xml:space="preserve"> PAGEREF _Toc140484506 \h </w:instrText>
            </w:r>
            <w:r w:rsidR="00737C69">
              <w:rPr>
                <w:webHidden/>
              </w:rPr>
            </w:r>
            <w:r w:rsidR="00737C69">
              <w:rPr>
                <w:webHidden/>
              </w:rPr>
              <w:fldChar w:fldCharType="separate"/>
            </w:r>
            <w:r w:rsidR="00737C69">
              <w:rPr>
                <w:webHidden/>
              </w:rPr>
              <w:t>11</w:t>
            </w:r>
            <w:r w:rsidR="00737C69">
              <w:rPr>
                <w:webHidden/>
              </w:rPr>
              <w:fldChar w:fldCharType="end"/>
            </w:r>
          </w:hyperlink>
        </w:p>
        <w:p w14:paraId="7A2A8562" w14:textId="50A50C20" w:rsidR="00737C69" w:rsidRDefault="00677D32">
          <w:pPr>
            <w:pStyle w:val="TOC2"/>
            <w:rPr>
              <w:rFonts w:asciiTheme="minorHAnsi" w:eastAsiaTheme="minorEastAsia" w:hAnsiTheme="minorHAnsi" w:cstheme="minorBidi"/>
              <w:szCs w:val="22"/>
            </w:rPr>
          </w:pPr>
          <w:hyperlink w:anchor="_Toc140484507" w:history="1">
            <w:r w:rsidR="00737C69" w:rsidRPr="000D6CF2">
              <w:rPr>
                <w:rStyle w:val="Hyperlink"/>
              </w:rPr>
              <w:t>Model materials</w:t>
            </w:r>
            <w:r w:rsidR="00737C69">
              <w:rPr>
                <w:webHidden/>
              </w:rPr>
              <w:tab/>
            </w:r>
            <w:r w:rsidR="00737C69">
              <w:rPr>
                <w:webHidden/>
              </w:rPr>
              <w:fldChar w:fldCharType="begin"/>
            </w:r>
            <w:r w:rsidR="00737C69">
              <w:rPr>
                <w:webHidden/>
              </w:rPr>
              <w:instrText xml:space="preserve"> PAGEREF _Toc140484507 \h </w:instrText>
            </w:r>
            <w:r w:rsidR="00737C69">
              <w:rPr>
                <w:webHidden/>
              </w:rPr>
            </w:r>
            <w:r w:rsidR="00737C69">
              <w:rPr>
                <w:webHidden/>
              </w:rPr>
              <w:fldChar w:fldCharType="separate"/>
            </w:r>
            <w:r w:rsidR="00737C69">
              <w:rPr>
                <w:webHidden/>
              </w:rPr>
              <w:t>12</w:t>
            </w:r>
            <w:r w:rsidR="00737C69">
              <w:rPr>
                <w:webHidden/>
              </w:rPr>
              <w:fldChar w:fldCharType="end"/>
            </w:r>
          </w:hyperlink>
        </w:p>
        <w:p w14:paraId="4C4C0B25" w14:textId="78A6A219" w:rsidR="00737C69" w:rsidRDefault="00677D32">
          <w:pPr>
            <w:pStyle w:val="TOC2"/>
            <w:rPr>
              <w:rFonts w:asciiTheme="minorHAnsi" w:eastAsiaTheme="minorEastAsia" w:hAnsiTheme="minorHAnsi" w:cstheme="minorBidi"/>
              <w:szCs w:val="22"/>
            </w:rPr>
          </w:pPr>
          <w:hyperlink w:anchor="_Toc140484508" w:history="1">
            <w:r w:rsidR="00737C69" w:rsidRPr="000D6CF2">
              <w:rPr>
                <w:rStyle w:val="Hyperlink"/>
              </w:rPr>
              <w:t>CMS required materials and content</w:t>
            </w:r>
            <w:r w:rsidR="00737C69">
              <w:rPr>
                <w:webHidden/>
              </w:rPr>
              <w:tab/>
            </w:r>
            <w:r w:rsidR="00737C69">
              <w:rPr>
                <w:webHidden/>
              </w:rPr>
              <w:fldChar w:fldCharType="begin"/>
            </w:r>
            <w:r w:rsidR="00737C69">
              <w:rPr>
                <w:webHidden/>
              </w:rPr>
              <w:instrText xml:space="preserve"> PAGEREF _Toc140484508 \h </w:instrText>
            </w:r>
            <w:r w:rsidR="00737C69">
              <w:rPr>
                <w:webHidden/>
              </w:rPr>
            </w:r>
            <w:r w:rsidR="00737C69">
              <w:rPr>
                <w:webHidden/>
              </w:rPr>
              <w:fldChar w:fldCharType="separate"/>
            </w:r>
            <w:r w:rsidR="00737C69">
              <w:rPr>
                <w:webHidden/>
              </w:rPr>
              <w:t>13</w:t>
            </w:r>
            <w:r w:rsidR="00737C69">
              <w:rPr>
                <w:webHidden/>
              </w:rPr>
              <w:fldChar w:fldCharType="end"/>
            </w:r>
          </w:hyperlink>
        </w:p>
        <w:p w14:paraId="1C545EBD" w14:textId="48CCBA00" w:rsidR="00737C69" w:rsidRDefault="00677D32">
          <w:pPr>
            <w:pStyle w:val="TOC2"/>
            <w:rPr>
              <w:rFonts w:asciiTheme="minorHAnsi" w:eastAsiaTheme="minorEastAsia" w:hAnsiTheme="minorHAnsi" w:cstheme="minorBidi"/>
              <w:szCs w:val="22"/>
            </w:rPr>
          </w:pPr>
          <w:hyperlink w:anchor="_Toc140484509" w:history="1">
            <w:r w:rsidR="00737C69" w:rsidRPr="000D6CF2">
              <w:rPr>
                <w:rStyle w:val="Hyperlink"/>
              </w:rPr>
              <w:t>Required materials for new MMP enrollees</w:t>
            </w:r>
            <w:r w:rsidR="00737C69">
              <w:rPr>
                <w:webHidden/>
              </w:rPr>
              <w:tab/>
            </w:r>
            <w:r w:rsidR="00737C69">
              <w:rPr>
                <w:webHidden/>
              </w:rPr>
              <w:fldChar w:fldCharType="begin"/>
            </w:r>
            <w:r w:rsidR="00737C69">
              <w:rPr>
                <w:webHidden/>
              </w:rPr>
              <w:instrText xml:space="preserve"> PAGEREF _Toc140484509 \h </w:instrText>
            </w:r>
            <w:r w:rsidR="00737C69">
              <w:rPr>
                <w:webHidden/>
              </w:rPr>
            </w:r>
            <w:r w:rsidR="00737C69">
              <w:rPr>
                <w:webHidden/>
              </w:rPr>
              <w:fldChar w:fldCharType="separate"/>
            </w:r>
            <w:r w:rsidR="00737C69">
              <w:rPr>
                <w:webHidden/>
              </w:rPr>
              <w:t>32</w:t>
            </w:r>
            <w:r w:rsidR="00737C69">
              <w:rPr>
                <w:webHidden/>
              </w:rPr>
              <w:fldChar w:fldCharType="end"/>
            </w:r>
          </w:hyperlink>
        </w:p>
        <w:p w14:paraId="6BC33965" w14:textId="263B5C5A" w:rsidR="00737C69" w:rsidRDefault="00677D32">
          <w:pPr>
            <w:pStyle w:val="TOC3"/>
            <w:tabs>
              <w:tab w:val="right" w:leader="dot" w:pos="9350"/>
            </w:tabs>
            <w:rPr>
              <w:rFonts w:asciiTheme="minorHAnsi" w:eastAsiaTheme="minorEastAsia" w:hAnsiTheme="minorHAnsi" w:cstheme="minorBidi"/>
              <w:noProof/>
            </w:rPr>
          </w:pPr>
          <w:hyperlink w:anchor="_Toc140484510" w:history="1">
            <w:r w:rsidR="00737C69" w:rsidRPr="000D6CF2">
              <w:rPr>
                <w:rStyle w:val="Hyperlink"/>
                <w:noProof/>
              </w:rPr>
              <w:t>Table 1: Required Materials for New Members – Passive Enrollment</w:t>
            </w:r>
            <w:r w:rsidR="00737C69">
              <w:rPr>
                <w:noProof/>
                <w:webHidden/>
              </w:rPr>
              <w:tab/>
            </w:r>
            <w:r w:rsidR="00737C69">
              <w:rPr>
                <w:noProof/>
                <w:webHidden/>
              </w:rPr>
              <w:fldChar w:fldCharType="begin"/>
            </w:r>
            <w:r w:rsidR="00737C69">
              <w:rPr>
                <w:noProof/>
                <w:webHidden/>
              </w:rPr>
              <w:instrText xml:space="preserve"> PAGEREF _Toc140484510 \h </w:instrText>
            </w:r>
            <w:r w:rsidR="00737C69">
              <w:rPr>
                <w:noProof/>
                <w:webHidden/>
              </w:rPr>
            </w:r>
            <w:r w:rsidR="00737C69">
              <w:rPr>
                <w:noProof/>
                <w:webHidden/>
              </w:rPr>
              <w:fldChar w:fldCharType="separate"/>
            </w:r>
            <w:r w:rsidR="00737C69">
              <w:rPr>
                <w:noProof/>
                <w:webHidden/>
              </w:rPr>
              <w:t>32</w:t>
            </w:r>
            <w:r w:rsidR="00737C69">
              <w:rPr>
                <w:noProof/>
                <w:webHidden/>
              </w:rPr>
              <w:fldChar w:fldCharType="end"/>
            </w:r>
          </w:hyperlink>
        </w:p>
        <w:p w14:paraId="3B7DD57F" w14:textId="369F6F8D" w:rsidR="00737C69" w:rsidRDefault="00677D32">
          <w:pPr>
            <w:pStyle w:val="TOC3"/>
            <w:tabs>
              <w:tab w:val="right" w:leader="dot" w:pos="9350"/>
            </w:tabs>
            <w:rPr>
              <w:rFonts w:asciiTheme="minorHAnsi" w:eastAsiaTheme="minorEastAsia" w:hAnsiTheme="minorHAnsi" w:cstheme="minorBidi"/>
              <w:noProof/>
            </w:rPr>
          </w:pPr>
          <w:hyperlink w:anchor="_Toc140484511" w:history="1">
            <w:r w:rsidR="00737C69" w:rsidRPr="000D6CF2">
              <w:rPr>
                <w:rStyle w:val="Hyperlink"/>
                <w:noProof/>
              </w:rPr>
              <w:t>Table 2: Required Materials for New Members – Opt-in Enrollment</w:t>
            </w:r>
            <w:r w:rsidR="00737C69">
              <w:rPr>
                <w:noProof/>
                <w:webHidden/>
              </w:rPr>
              <w:tab/>
            </w:r>
            <w:r w:rsidR="00737C69">
              <w:rPr>
                <w:noProof/>
                <w:webHidden/>
              </w:rPr>
              <w:fldChar w:fldCharType="begin"/>
            </w:r>
            <w:r w:rsidR="00737C69">
              <w:rPr>
                <w:noProof/>
                <w:webHidden/>
              </w:rPr>
              <w:instrText xml:space="preserve"> PAGEREF _Toc140484511 \h </w:instrText>
            </w:r>
            <w:r w:rsidR="00737C69">
              <w:rPr>
                <w:noProof/>
                <w:webHidden/>
              </w:rPr>
            </w:r>
            <w:r w:rsidR="00737C69">
              <w:rPr>
                <w:noProof/>
                <w:webHidden/>
              </w:rPr>
              <w:fldChar w:fldCharType="separate"/>
            </w:r>
            <w:r w:rsidR="00737C69">
              <w:rPr>
                <w:noProof/>
                <w:webHidden/>
              </w:rPr>
              <w:t>33</w:t>
            </w:r>
            <w:r w:rsidR="00737C69">
              <w:rPr>
                <w:noProof/>
                <w:webHidden/>
              </w:rPr>
              <w:fldChar w:fldCharType="end"/>
            </w:r>
          </w:hyperlink>
        </w:p>
        <w:p w14:paraId="65744213" w14:textId="3931AB01" w:rsidR="00737C69" w:rsidRDefault="00677D32" w:rsidP="00B030C5">
          <w:pPr>
            <w:pStyle w:val="TOC1"/>
            <w:rPr>
              <w:rFonts w:asciiTheme="minorHAnsi" w:eastAsiaTheme="minorEastAsia" w:hAnsiTheme="minorHAnsi" w:cstheme="minorBidi"/>
              <w:noProof/>
              <w:szCs w:val="22"/>
            </w:rPr>
          </w:pPr>
          <w:hyperlink w:anchor="_Toc140484512" w:history="1">
            <w:r w:rsidR="00737C69" w:rsidRPr="000D6CF2">
              <w:rPr>
                <w:rStyle w:val="Hyperlink"/>
                <w:noProof/>
              </w:rPr>
              <w:t>State-specific MMP Disclaimers</w:t>
            </w:r>
            <w:r w:rsidR="00737C69">
              <w:rPr>
                <w:noProof/>
                <w:webHidden/>
              </w:rPr>
              <w:tab/>
            </w:r>
            <w:r w:rsidR="00737C69">
              <w:rPr>
                <w:noProof/>
                <w:webHidden/>
              </w:rPr>
              <w:fldChar w:fldCharType="begin"/>
            </w:r>
            <w:r w:rsidR="00737C69">
              <w:rPr>
                <w:noProof/>
                <w:webHidden/>
              </w:rPr>
              <w:instrText xml:space="preserve"> PAGEREF _Toc140484512 \h </w:instrText>
            </w:r>
            <w:r w:rsidR="00737C69">
              <w:rPr>
                <w:noProof/>
                <w:webHidden/>
              </w:rPr>
            </w:r>
            <w:r w:rsidR="00737C69">
              <w:rPr>
                <w:noProof/>
                <w:webHidden/>
              </w:rPr>
              <w:fldChar w:fldCharType="separate"/>
            </w:r>
            <w:r w:rsidR="00737C69">
              <w:rPr>
                <w:noProof/>
                <w:webHidden/>
              </w:rPr>
              <w:t>34</w:t>
            </w:r>
            <w:r w:rsidR="00737C69">
              <w:rPr>
                <w:noProof/>
                <w:webHidden/>
              </w:rPr>
              <w:fldChar w:fldCharType="end"/>
            </w:r>
          </w:hyperlink>
        </w:p>
        <w:p w14:paraId="3817C40B" w14:textId="5D30BD8A" w:rsidR="00737C69" w:rsidRDefault="00677D32" w:rsidP="00B030C5">
          <w:pPr>
            <w:pStyle w:val="TOC1"/>
            <w:rPr>
              <w:rFonts w:asciiTheme="minorHAnsi" w:eastAsiaTheme="minorEastAsia" w:hAnsiTheme="minorHAnsi" w:cstheme="minorBidi"/>
              <w:noProof/>
              <w:szCs w:val="22"/>
            </w:rPr>
          </w:pPr>
          <w:hyperlink w:anchor="_Toc140484513" w:history="1">
            <w:r w:rsidR="00737C69" w:rsidRPr="000D6CF2">
              <w:rPr>
                <w:rStyle w:val="Hyperlink"/>
                <w:noProof/>
              </w:rPr>
              <w:t>Agent, Broker, and Other Third Party Requirements</w:t>
            </w:r>
            <w:r w:rsidR="00737C69">
              <w:rPr>
                <w:noProof/>
                <w:webHidden/>
              </w:rPr>
              <w:tab/>
            </w:r>
            <w:r w:rsidR="00737C69">
              <w:rPr>
                <w:noProof/>
                <w:webHidden/>
              </w:rPr>
              <w:fldChar w:fldCharType="begin"/>
            </w:r>
            <w:r w:rsidR="00737C69">
              <w:rPr>
                <w:noProof/>
                <w:webHidden/>
              </w:rPr>
              <w:instrText xml:space="preserve"> PAGEREF _Toc140484513 \h </w:instrText>
            </w:r>
            <w:r w:rsidR="00737C69">
              <w:rPr>
                <w:noProof/>
                <w:webHidden/>
              </w:rPr>
            </w:r>
            <w:r w:rsidR="00737C69">
              <w:rPr>
                <w:noProof/>
                <w:webHidden/>
              </w:rPr>
              <w:fldChar w:fldCharType="separate"/>
            </w:r>
            <w:r w:rsidR="00737C69">
              <w:rPr>
                <w:noProof/>
                <w:webHidden/>
              </w:rPr>
              <w:t>35</w:t>
            </w:r>
            <w:r w:rsidR="00737C69">
              <w:rPr>
                <w:noProof/>
                <w:webHidden/>
              </w:rPr>
              <w:fldChar w:fldCharType="end"/>
            </w:r>
          </w:hyperlink>
        </w:p>
        <w:p w14:paraId="02C8BE7B" w14:textId="099B40DB" w:rsidR="00737C69" w:rsidRDefault="00677D32" w:rsidP="00B030C5">
          <w:pPr>
            <w:pStyle w:val="TOC1"/>
            <w:rPr>
              <w:rFonts w:asciiTheme="minorHAnsi" w:eastAsiaTheme="minorEastAsia" w:hAnsiTheme="minorHAnsi" w:cstheme="minorBidi"/>
              <w:noProof/>
              <w:szCs w:val="22"/>
            </w:rPr>
          </w:pPr>
          <w:hyperlink w:anchor="_Toc140484514" w:history="1">
            <w:r w:rsidR="00737C69" w:rsidRPr="000D6CF2">
              <w:rPr>
                <w:rStyle w:val="Hyperlink"/>
                <w:noProof/>
              </w:rPr>
              <w:t>Appendix 1. Standardized Pre-Enrollment Checklist</w:t>
            </w:r>
            <w:r w:rsidR="00737C69">
              <w:rPr>
                <w:noProof/>
                <w:webHidden/>
              </w:rPr>
              <w:tab/>
            </w:r>
            <w:r w:rsidR="00737C69">
              <w:rPr>
                <w:noProof/>
                <w:webHidden/>
              </w:rPr>
              <w:fldChar w:fldCharType="begin"/>
            </w:r>
            <w:r w:rsidR="00737C69">
              <w:rPr>
                <w:noProof/>
                <w:webHidden/>
              </w:rPr>
              <w:instrText xml:space="preserve"> PAGEREF _Toc140484514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6A40180C" w14:textId="16404D8C" w:rsidR="00737C69" w:rsidRDefault="00677D32" w:rsidP="00B030C5">
          <w:pPr>
            <w:pStyle w:val="TOC1"/>
            <w:rPr>
              <w:rFonts w:asciiTheme="minorHAnsi" w:eastAsiaTheme="minorEastAsia" w:hAnsiTheme="minorHAnsi" w:cstheme="minorBidi"/>
              <w:noProof/>
              <w:szCs w:val="22"/>
            </w:rPr>
          </w:pPr>
          <w:hyperlink w:anchor="_Toc140484515" w:history="1">
            <w:r w:rsidR="00737C69" w:rsidRPr="000D6CF2">
              <w:rPr>
                <w:rStyle w:val="Hyperlink"/>
                <w:noProof/>
              </w:rPr>
              <w:t>Appendix 2. Model Summary of Benefit Instructions</w:t>
            </w:r>
            <w:r w:rsidR="00737C69">
              <w:rPr>
                <w:noProof/>
                <w:webHidden/>
              </w:rPr>
              <w:tab/>
            </w:r>
            <w:r w:rsidR="00737C69">
              <w:rPr>
                <w:noProof/>
                <w:webHidden/>
              </w:rPr>
              <w:fldChar w:fldCharType="begin"/>
            </w:r>
            <w:r w:rsidR="00737C69">
              <w:rPr>
                <w:noProof/>
                <w:webHidden/>
              </w:rPr>
              <w:instrText xml:space="preserve"> PAGEREF _Toc140484515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37E77A60" w14:textId="7529E666" w:rsidR="00737C69" w:rsidRDefault="00677D32" w:rsidP="00B030C5">
          <w:pPr>
            <w:pStyle w:val="TOC1"/>
            <w:rPr>
              <w:rFonts w:asciiTheme="minorHAnsi" w:eastAsiaTheme="minorEastAsia" w:hAnsiTheme="minorHAnsi" w:cstheme="minorBidi"/>
              <w:noProof/>
              <w:szCs w:val="22"/>
            </w:rPr>
          </w:pPr>
          <w:hyperlink w:anchor="_Toc140484516" w:history="1">
            <w:r w:rsidR="00737C69" w:rsidRPr="000D6CF2">
              <w:rPr>
                <w:rStyle w:val="Hyperlink"/>
                <w:noProof/>
              </w:rPr>
              <w:t>Appendix 3. Employer/Union Group Health Plans</w:t>
            </w:r>
            <w:r w:rsidR="00737C69">
              <w:rPr>
                <w:noProof/>
                <w:webHidden/>
              </w:rPr>
              <w:tab/>
            </w:r>
            <w:r w:rsidR="00737C69">
              <w:rPr>
                <w:noProof/>
                <w:webHidden/>
              </w:rPr>
              <w:fldChar w:fldCharType="begin"/>
            </w:r>
            <w:r w:rsidR="00737C69">
              <w:rPr>
                <w:noProof/>
                <w:webHidden/>
              </w:rPr>
              <w:instrText xml:space="preserve"> PAGEREF _Toc140484516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464E8293" w14:textId="116DC1A3" w:rsidR="00737C69" w:rsidRDefault="00677D32" w:rsidP="00B030C5">
          <w:pPr>
            <w:pStyle w:val="TOC1"/>
            <w:rPr>
              <w:rFonts w:asciiTheme="minorHAnsi" w:eastAsiaTheme="minorEastAsia" w:hAnsiTheme="minorHAnsi" w:cstheme="minorBidi"/>
              <w:noProof/>
              <w:szCs w:val="22"/>
            </w:rPr>
          </w:pPr>
          <w:hyperlink w:anchor="_Toc140484517" w:history="1">
            <w:r w:rsidR="00737C69" w:rsidRPr="000D6CF2">
              <w:rPr>
                <w:rStyle w:val="Hyperlink"/>
                <w:noProof/>
              </w:rPr>
              <w:t>Appendix 4. Use of Medicare Mark for Part D Sponsors</w:t>
            </w:r>
            <w:r w:rsidR="00737C69">
              <w:rPr>
                <w:noProof/>
                <w:webHidden/>
              </w:rPr>
              <w:tab/>
            </w:r>
            <w:r w:rsidR="00737C69">
              <w:rPr>
                <w:noProof/>
                <w:webHidden/>
              </w:rPr>
              <w:fldChar w:fldCharType="begin"/>
            </w:r>
            <w:r w:rsidR="00737C69">
              <w:rPr>
                <w:noProof/>
                <w:webHidden/>
              </w:rPr>
              <w:instrText xml:space="preserve"> PAGEREF _Toc140484517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3012B42F" w14:textId="479C8891" w:rsidR="00B722E8" w:rsidRDefault="002919A2" w:rsidP="00512347">
          <w:r>
            <w:rPr>
              <w:rFonts w:eastAsiaTheme="majorEastAsia" w:cs="Arial"/>
              <w:szCs w:val="32"/>
            </w:rPr>
            <w:fldChar w:fldCharType="end"/>
          </w:r>
        </w:p>
      </w:sdtContent>
    </w:sdt>
    <w:p w14:paraId="503AEEFD" w14:textId="7F3E2E0C" w:rsidR="00B722E8" w:rsidRDefault="00B722E8" w:rsidP="00F733BC">
      <w:pPr>
        <w:spacing w:after="480"/>
        <w:rPr>
          <w:rStyle w:val="Hyperlink"/>
          <w:rFonts w:eastAsiaTheme="majorEastAsia"/>
        </w:rPr>
      </w:pPr>
    </w:p>
    <w:p w14:paraId="4AB9A95A" w14:textId="77777777" w:rsidR="00B722E8" w:rsidRPr="00A94C7D" w:rsidRDefault="00B722E8" w:rsidP="008A4B14">
      <w:pPr>
        <w:spacing w:after="480"/>
        <w:jc w:val="center"/>
        <w:rPr>
          <w:rFonts w:cs="Arial"/>
          <w:b/>
        </w:rPr>
      </w:pPr>
    </w:p>
    <w:p w14:paraId="18978500" w14:textId="77777777" w:rsidR="001B3ECF" w:rsidRPr="00A94C7D" w:rsidRDefault="001B3ECF">
      <w:pPr>
        <w:rPr>
          <w:rFonts w:eastAsiaTheme="majorEastAsia" w:cs="Arial"/>
          <w:b/>
          <w:szCs w:val="32"/>
        </w:rPr>
      </w:pPr>
      <w:r w:rsidRPr="00A94C7D">
        <w:rPr>
          <w:rFonts w:cs="Arial"/>
        </w:rPr>
        <w:br w:type="page"/>
      </w:r>
    </w:p>
    <w:p w14:paraId="088F09E4" w14:textId="06B6D3C0" w:rsidR="008A53ED" w:rsidRPr="0001088B" w:rsidRDefault="008A53ED" w:rsidP="00B030C5">
      <w:pPr>
        <w:pStyle w:val="Heading1"/>
      </w:pPr>
      <w:bookmarkStart w:id="0" w:name="_Toc527373894"/>
      <w:bookmarkStart w:id="1" w:name="_Toc527446627"/>
      <w:bookmarkStart w:id="2" w:name="_Toc527450735"/>
      <w:bookmarkStart w:id="3" w:name="_Toc73514834"/>
      <w:bookmarkStart w:id="4" w:name="_Toc140484477"/>
      <w:r w:rsidRPr="0001088B">
        <w:lastRenderedPageBreak/>
        <w:t>Introduction</w:t>
      </w:r>
      <w:bookmarkEnd w:id="0"/>
      <w:bookmarkEnd w:id="1"/>
      <w:bookmarkEnd w:id="2"/>
      <w:bookmarkEnd w:id="3"/>
      <w:bookmarkEnd w:id="4"/>
    </w:p>
    <w:p w14:paraId="7AE64368" w14:textId="2FAF0A4C" w:rsidR="008A53ED" w:rsidRPr="00A917D8" w:rsidRDefault="008A53ED" w:rsidP="0066675B">
      <w:pPr>
        <w:rPr>
          <w:rFonts w:cs="Arial"/>
        </w:rPr>
      </w:pPr>
      <w:r w:rsidRPr="00A917D8">
        <w:rPr>
          <w:rFonts w:cs="Arial"/>
        </w:rPr>
        <w:t xml:space="preserve">All Medicare Advantage-Prescription Drug (MA-PD) plan sponsor requirements in </w:t>
      </w:r>
      <w:r w:rsidR="00496BA3">
        <w:rPr>
          <w:rFonts w:cs="Arial"/>
        </w:rPr>
        <w:t>42 CFR Parts 422 and 423</w:t>
      </w:r>
      <w:r w:rsidR="00421AA3">
        <w:rPr>
          <w:rFonts w:cs="Arial"/>
        </w:rPr>
        <w:t xml:space="preserve"> </w:t>
      </w:r>
      <w:r w:rsidR="00421AA3" w:rsidRPr="00421AA3">
        <w:rPr>
          <w:rFonts w:cs="Arial"/>
        </w:rPr>
        <w:t>as well as all MA-PD plan sponsor requirements in the Medicare Communications and Marketing Guidelines (MCMG), posted at</w:t>
      </w:r>
      <w:r w:rsidR="00315E37">
        <w:rPr>
          <w:rFonts w:cs="Arial"/>
        </w:rPr>
        <w:t xml:space="preserve"> </w:t>
      </w:r>
      <w:hyperlink r:id="rId17" w:history="1">
        <w:r w:rsidR="006F48FF" w:rsidRPr="006F48FF">
          <w:rPr>
            <w:rStyle w:val="Hyperlink"/>
            <w:rFonts w:cs="Arial"/>
          </w:rPr>
          <w:t>https://www.cms.gov/Medicare/Health-Plans/ManagedCareMarketing/FinalPartCMarketingGuidelines</w:t>
        </w:r>
      </w:hyperlink>
      <w:r w:rsidR="006F48FF">
        <w:rPr>
          <w:rFonts w:cs="Arial"/>
        </w:rPr>
        <w:t xml:space="preserve"> </w:t>
      </w:r>
      <w:r w:rsidRPr="00A917D8">
        <w:rPr>
          <w:rFonts w:cs="Arial"/>
        </w:rPr>
        <w:t xml:space="preserve">apply to Medicare-Medicaid </w:t>
      </w:r>
      <w:r w:rsidR="00496BA3">
        <w:rPr>
          <w:rFonts w:cs="Arial"/>
        </w:rPr>
        <w:t>P</w:t>
      </w:r>
      <w:r w:rsidRPr="00A917D8">
        <w:rPr>
          <w:rFonts w:cs="Arial"/>
        </w:rPr>
        <w:t xml:space="preserve">lans (MMPs) participating in the </w:t>
      </w:r>
      <w:r w:rsidR="005A3BFD">
        <w:rPr>
          <w:rFonts w:cs="Arial"/>
        </w:rPr>
        <w:t>Michigan</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496BA3">
        <w:rPr>
          <w:rFonts w:cs="Arial"/>
        </w:rPr>
        <w:t>clarified</w:t>
      </w:r>
      <w:r w:rsidRPr="00A917D8">
        <w:rPr>
          <w:rFonts w:cs="Arial"/>
        </w:rPr>
        <w:t xml:space="preserve"> or modified in this</w:t>
      </w:r>
      <w:r w:rsidR="00421AA3">
        <w:rPr>
          <w:rFonts w:cs="Arial"/>
        </w:rPr>
        <w:t xml:space="preserve"> </w:t>
      </w:r>
      <w:r w:rsidR="00421AA3" w:rsidRPr="00421AA3">
        <w:rPr>
          <w:rFonts w:cs="Arial"/>
        </w:rPr>
        <w:t>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4D9A7C08" w14:textId="77777777" w:rsidR="00764F1E" w:rsidRDefault="00764F1E" w:rsidP="0066675B">
      <w:pPr>
        <w:rPr>
          <w:rFonts w:cs="Arial"/>
        </w:rPr>
      </w:pPr>
    </w:p>
    <w:p w14:paraId="65F5ADF8" w14:textId="06DC5F44" w:rsidR="00BF574C" w:rsidRDefault="00BF574C" w:rsidP="0066675B">
      <w:pPr>
        <w:rPr>
          <w:rFonts w:cs="Arial"/>
        </w:rPr>
      </w:pPr>
      <w:r>
        <w:rPr>
          <w:rFonts w:cs="Arial"/>
        </w:rPr>
        <w:t>As defined in 42 CFR 422.2260 and 423.2260 prior to the implementation of</w:t>
      </w:r>
      <w:r w:rsidR="003715DC">
        <w:rPr>
          <w:rFonts w:cs="Arial"/>
        </w:rPr>
        <w:t xml:space="preserve"> the</w:t>
      </w:r>
      <w:r>
        <w:rPr>
          <w:rFonts w:cs="Arial"/>
        </w:rPr>
        <w:t xml:space="preserve"> CMS-4182-F,</w:t>
      </w:r>
      <w:r w:rsidR="00792846" w:rsidRPr="00D6296C">
        <w:rPr>
          <w:rStyle w:val="FootnoteReference"/>
        </w:rPr>
        <w:footnoteReference w:id="3"/>
      </w:r>
      <w:r w:rsidR="00792846" w:rsidRPr="00D6296C">
        <w:t xml:space="preserve"> </w:t>
      </w:r>
      <w:r>
        <w:rPr>
          <w:rFonts w:cs="Arial"/>
        </w:rPr>
        <w:t xml:space="preserve"> CMS continues to consider all Contract Year (CY) 20</w:t>
      </w:r>
      <w:r w:rsidR="00FA0528">
        <w:rPr>
          <w:rFonts w:cs="Arial"/>
        </w:rPr>
        <w:t>2</w:t>
      </w:r>
      <w:r w:rsidR="008E4A09">
        <w:rPr>
          <w:rFonts w:cs="Arial"/>
        </w:rPr>
        <w:t>4</w:t>
      </w:r>
      <w:r>
        <w:rPr>
          <w:rFonts w:cs="Arial"/>
        </w:rPr>
        <w:t xml:space="preserve"> MMP materials to be marketing materials, including those th</w:t>
      </w:r>
      <w:r w:rsidR="00422DE2">
        <w:rPr>
          <w:rFonts w:cs="Arial"/>
        </w:rPr>
        <w:t>a</w:t>
      </w:r>
      <w:r>
        <w:rPr>
          <w:rFonts w:cs="Arial"/>
        </w:rPr>
        <w:t>t promote the organization or any MMP offered by the organization; explain the benefits of enrollment in an MMP, or rules that apply to enrollees; and/or explain how services are covered under an MMP, including conditions that apply to such coverage.</w:t>
      </w:r>
    </w:p>
    <w:p w14:paraId="0BDDCFB4" w14:textId="77777777" w:rsidR="00BF574C" w:rsidRDefault="00BF574C" w:rsidP="0066675B">
      <w:pPr>
        <w:rPr>
          <w:rFonts w:cs="Arial"/>
        </w:rPr>
      </w:pPr>
    </w:p>
    <w:p w14:paraId="2E3F0DEF" w14:textId="6F85D72A" w:rsidR="008A53ED" w:rsidRDefault="008A53ED" w:rsidP="0066675B">
      <w:pPr>
        <w:rPr>
          <w:rFonts w:cs="Arial"/>
        </w:rPr>
      </w:pPr>
      <w:r w:rsidRPr="00A917D8">
        <w:rPr>
          <w:rFonts w:cs="Arial"/>
        </w:rPr>
        <w:t xml:space="preserve">This document provides information only about those sections </w:t>
      </w:r>
      <w:r w:rsidR="00164D12">
        <w:rPr>
          <w:rFonts w:cs="Arial"/>
        </w:rPr>
        <w:t xml:space="preserve">or subsections </w:t>
      </w:r>
      <w:r w:rsidRPr="00A917D8">
        <w:rPr>
          <w:rFonts w:cs="Arial"/>
        </w:rPr>
        <w:t xml:space="preserve">of the </w:t>
      </w:r>
      <w:r w:rsidR="00164D12">
        <w:rPr>
          <w:rFonts w:cs="Arial"/>
        </w:rPr>
        <w:t xml:space="preserve">regulations </w:t>
      </w:r>
      <w:r w:rsidR="00F66FF4">
        <w:rPr>
          <w:rFonts w:cs="Arial"/>
        </w:rPr>
        <w:t xml:space="preserve">and MCMG </w:t>
      </w:r>
      <w:r w:rsidR="009441E0" w:rsidRPr="00A917D8">
        <w:rPr>
          <w:rFonts w:cs="Arial"/>
        </w:rPr>
        <w:t>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5A3BFD">
        <w:rPr>
          <w:rFonts w:cs="Arial"/>
        </w:rPr>
        <w:t>Michigan</w:t>
      </w:r>
      <w:r w:rsidR="00B20B6B">
        <w:rPr>
          <w:rFonts w:cs="Arial"/>
        </w:rPr>
        <w:t>.</w:t>
      </w:r>
      <w:r w:rsidR="00164D12">
        <w:rPr>
          <w:rFonts w:cs="Arial"/>
        </w:rPr>
        <w:t xml:space="preserve">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 </w:t>
      </w:r>
      <w:r w:rsidR="00F66FF4">
        <w:rPr>
          <w:rFonts w:cs="Arial"/>
        </w:rPr>
        <w:t xml:space="preserve"> 202</w:t>
      </w:r>
      <w:r w:rsidR="008E4A09">
        <w:rPr>
          <w:rFonts w:cs="Arial"/>
        </w:rPr>
        <w:t>4</w:t>
      </w:r>
      <w:r w:rsidR="00470FBC" w:rsidRPr="00A917D8">
        <w:rPr>
          <w:rFonts w:cs="Arial"/>
        </w:rPr>
        <w:t xml:space="preserve"> </w:t>
      </w:r>
      <w:r w:rsidRPr="00A917D8">
        <w:rPr>
          <w:rFonts w:cs="Arial"/>
        </w:rPr>
        <w:t>benefits.</w:t>
      </w:r>
    </w:p>
    <w:p w14:paraId="17470C35" w14:textId="77777777" w:rsidR="00792846" w:rsidRDefault="00792846" w:rsidP="0066675B">
      <w:pPr>
        <w:rPr>
          <w:rFonts w:cs="Arial"/>
        </w:rPr>
      </w:pPr>
    </w:p>
    <w:p w14:paraId="0858C28E" w14:textId="162B7859" w:rsidR="00AB2DCA" w:rsidRDefault="00155D71" w:rsidP="00B030C5">
      <w:pPr>
        <w:pStyle w:val="Heading1"/>
      </w:pPr>
      <w:bookmarkStart w:id="5" w:name="_Toc70775805"/>
      <w:bookmarkStart w:id="6" w:name="_Toc73514835"/>
      <w:bookmarkStart w:id="7" w:name="_Toc527373895"/>
      <w:bookmarkStart w:id="8" w:name="_Toc527446628"/>
      <w:bookmarkStart w:id="9" w:name="_Toc527450736"/>
      <w:bookmarkStart w:id="10" w:name="_Toc140484478"/>
      <w:r w:rsidRPr="00D569CC">
        <w:t xml:space="preserve">Additional Guidance for </w:t>
      </w:r>
      <w:r>
        <w:t>Michigan</w:t>
      </w:r>
      <w:r w:rsidRPr="00D569CC">
        <w:t xml:space="preserve"> MMPs</w:t>
      </w:r>
      <w:bookmarkEnd w:id="5"/>
      <w:bookmarkEnd w:id="6"/>
      <w:bookmarkEnd w:id="7"/>
      <w:bookmarkEnd w:id="8"/>
      <w:bookmarkEnd w:id="9"/>
      <w:bookmarkEnd w:id="10"/>
    </w:p>
    <w:p w14:paraId="0D891CD3" w14:textId="4C7D4534" w:rsidR="00A03B93" w:rsidRDefault="00155D71" w:rsidP="002258B8">
      <w:pPr>
        <w:rPr>
          <w:rStyle w:val="PlanInstructions"/>
          <w:rFonts w:cs="Arial"/>
          <w:i w:val="0"/>
          <w:color w:val="auto"/>
        </w:rPr>
      </w:pPr>
      <w:r>
        <w:rPr>
          <w:rStyle w:val="PlanInstructions"/>
          <w:rFonts w:cs="Arial"/>
          <w:i w:val="0"/>
          <w:color w:val="auto"/>
        </w:rPr>
        <w:t>The following are additional Michigan MMP-specific modifications</w:t>
      </w:r>
      <w:r w:rsidR="00BA2CCC">
        <w:rPr>
          <w:rStyle w:val="PlanInstructions"/>
          <w:rFonts w:cs="Arial"/>
          <w:i w:val="0"/>
          <w:color w:val="auto"/>
        </w:rPr>
        <w:t xml:space="preserve"> </w:t>
      </w:r>
      <w:r w:rsidR="00BA2CCC" w:rsidRPr="00BA2CCC">
        <w:rPr>
          <w:rStyle w:val="PlanInstructions"/>
          <w:rFonts w:cs="Arial"/>
          <w:i w:val="0"/>
          <w:color w:val="auto"/>
        </w:rPr>
        <w:t>to the marketing regulations and MCMG</w:t>
      </w:r>
      <w:r w:rsidR="00D339E5">
        <w:rPr>
          <w:rStyle w:val="PlanInstructions"/>
          <w:rFonts w:cs="Arial"/>
          <w:i w:val="0"/>
          <w:color w:val="auto"/>
        </w:rPr>
        <w:t>.</w:t>
      </w:r>
    </w:p>
    <w:p w14:paraId="61D93E8C" w14:textId="77777777" w:rsidR="00155D71" w:rsidRDefault="00155D71" w:rsidP="002258B8">
      <w:pPr>
        <w:rPr>
          <w:rStyle w:val="PlanInstructions"/>
          <w:rFonts w:cs="Arial"/>
          <w:i w:val="0"/>
          <w:color w:val="auto"/>
        </w:rPr>
      </w:pPr>
    </w:p>
    <w:p w14:paraId="78DBCC6D" w14:textId="2C782DA4" w:rsidR="00A03B93" w:rsidRPr="00251354" w:rsidRDefault="00A03B93" w:rsidP="00251354">
      <w:pPr>
        <w:pStyle w:val="Heading2"/>
      </w:pPr>
      <w:bookmarkStart w:id="11" w:name="_Toc529359895"/>
      <w:bookmarkStart w:id="12" w:name="_Toc529531583"/>
      <w:bookmarkStart w:id="13" w:name="_Toc529793082"/>
      <w:bookmarkStart w:id="14" w:name="_Toc73514836"/>
      <w:bookmarkStart w:id="15" w:name="_Toc140484479"/>
      <w:r w:rsidRPr="00251354">
        <w:t xml:space="preserve">Formulary and </w:t>
      </w:r>
      <w:r w:rsidR="00251354">
        <w:t>f</w:t>
      </w:r>
      <w:r w:rsidRPr="00251354">
        <w:t xml:space="preserve">ormulary </w:t>
      </w:r>
      <w:r w:rsidR="00251354">
        <w:t>c</w:t>
      </w:r>
      <w:r w:rsidRPr="00251354">
        <w:t xml:space="preserve">hange </w:t>
      </w:r>
      <w:r w:rsidR="00251354">
        <w:t>n</w:t>
      </w:r>
      <w:r w:rsidRPr="00251354">
        <w:t xml:space="preserve">otice </w:t>
      </w:r>
      <w:r w:rsidR="00251354">
        <w:t>r</w:t>
      </w:r>
      <w:r w:rsidRPr="00251354">
        <w:t>equirements</w:t>
      </w:r>
      <w:bookmarkEnd w:id="11"/>
      <w:bookmarkEnd w:id="12"/>
      <w:bookmarkEnd w:id="13"/>
      <w:bookmarkEnd w:id="14"/>
      <w:bookmarkEnd w:id="15"/>
      <w:r w:rsidRPr="00251354">
        <w:t xml:space="preserve"> </w:t>
      </w:r>
    </w:p>
    <w:p w14:paraId="2D5B9A53" w14:textId="689E7B30" w:rsidR="00A03B93" w:rsidRPr="00A03B93" w:rsidRDefault="002E635D" w:rsidP="00197705">
      <w:pPr>
        <w:ind w:left="360"/>
        <w:rPr>
          <w:rFonts w:cs="Arial"/>
        </w:rPr>
      </w:pPr>
      <w:r>
        <w:rPr>
          <w:rFonts w:cs="Arial"/>
        </w:rPr>
        <w:t>Michigan</w:t>
      </w:r>
      <w:r w:rsidR="00A03B93" w:rsidRPr="00A03B93">
        <w:rPr>
          <w:rFonts w:cs="Arial"/>
        </w:rPr>
        <w:t xml:space="preserve"> MMPs should refer to the November 1, </w:t>
      </w:r>
      <w:proofErr w:type="gramStart"/>
      <w:r w:rsidR="00A03B93" w:rsidRPr="00A03B93">
        <w:rPr>
          <w:rFonts w:cs="Arial"/>
        </w:rPr>
        <w:t>2018</w:t>
      </w:r>
      <w:proofErr w:type="gramEnd"/>
      <w:r w:rsidR="00A03B93" w:rsidRPr="00A03B93">
        <w:rPr>
          <w:rFonts w:cs="Arial"/>
        </w:rPr>
        <w:t xml:space="preserve"> </w:t>
      </w:r>
      <w:r w:rsidR="005D1661">
        <w:rPr>
          <w:rFonts w:cs="Arial"/>
        </w:rPr>
        <w:t>CMS</w:t>
      </w:r>
      <w:r w:rsidR="00A03B93" w:rsidRPr="00A03B93">
        <w:rPr>
          <w:rFonts w:cs="Arial"/>
        </w:rPr>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Pr>
          <w:rFonts w:cs="Arial"/>
        </w:rPr>
        <w:t>Michigan</w:t>
      </w:r>
      <w:r w:rsidR="00A03B93" w:rsidRPr="00A03B93">
        <w:rPr>
          <w:rFonts w:cs="Arial"/>
        </w:rPr>
        <w:t xml:space="preserve"> MMPs </w:t>
      </w:r>
      <w:proofErr w:type="gramStart"/>
      <w:r w:rsidR="00A03B93" w:rsidRPr="00A03B93">
        <w:rPr>
          <w:rFonts w:cs="Arial"/>
        </w:rPr>
        <w:t>are</w:t>
      </w:r>
      <w:proofErr w:type="gramEnd"/>
      <w:r w:rsidR="00A03B93" w:rsidRPr="00A03B93">
        <w:rPr>
          <w:rFonts w:cs="Arial"/>
        </w:rPr>
        <w:t xml:space="preserve"> required to adhere to all new regulatory provisions and requirements.</w:t>
      </w:r>
    </w:p>
    <w:p w14:paraId="2E3C3254" w14:textId="77777777" w:rsidR="00A03B93" w:rsidRPr="00A03B93" w:rsidRDefault="00A03B93" w:rsidP="00A03B93">
      <w:pPr>
        <w:rPr>
          <w:rFonts w:cs="Arial"/>
        </w:rPr>
      </w:pPr>
    </w:p>
    <w:p w14:paraId="566381A1" w14:textId="22E8BD5A" w:rsidR="00A03B93" w:rsidRPr="00A03B93" w:rsidRDefault="00A03B93" w:rsidP="00197705">
      <w:pPr>
        <w:ind w:left="360"/>
        <w:rPr>
          <w:rFonts w:cs="Arial"/>
        </w:rPr>
      </w:pPr>
      <w:r w:rsidRPr="00A03B93">
        <w:rPr>
          <w:rFonts w:cs="Arial"/>
        </w:rPr>
        <w:t>The requirements of the November 1, 2018</w:t>
      </w:r>
      <w:r w:rsidR="009030E8">
        <w:rPr>
          <w:rFonts w:cs="Arial"/>
        </w:rPr>
        <w:t>,</w:t>
      </w:r>
      <w:r w:rsidR="005D1661">
        <w:rPr>
          <w:rFonts w:cs="Arial"/>
        </w:rPr>
        <w:t xml:space="preserve"> CMS</w:t>
      </w:r>
      <w:r w:rsidRPr="00A03B93">
        <w:rPr>
          <w:rFonts w:cs="Arial"/>
        </w:rPr>
        <w:t xml:space="preserve"> memorandum apply with the following modifications:</w:t>
      </w:r>
    </w:p>
    <w:p w14:paraId="4270D168" w14:textId="77777777" w:rsidR="00A03B93" w:rsidRPr="00A03B93" w:rsidRDefault="00A03B93" w:rsidP="00A03B93">
      <w:pPr>
        <w:rPr>
          <w:rFonts w:cs="Arial"/>
          <w:color w:val="548DD4"/>
        </w:rPr>
      </w:pPr>
    </w:p>
    <w:p w14:paraId="1357F478" w14:textId="558B0D50" w:rsidR="00A03B93" w:rsidRPr="00A03B93" w:rsidRDefault="00A03B93" w:rsidP="00B030C5">
      <w:pPr>
        <w:numPr>
          <w:ilvl w:val="0"/>
          <w:numId w:val="136"/>
        </w:numPr>
        <w:contextualSpacing/>
      </w:pPr>
      <w:r w:rsidRPr="00A03B93">
        <w:rPr>
          <w:rFonts w:cs="Arial"/>
        </w:rPr>
        <w:t xml:space="preserve">Formulary change notices must be sent for any negative formulary change (as described in Chapter 6 of the Prescription Drug Benefit Manual), regardless of </w:t>
      </w:r>
      <w:proofErr w:type="gramStart"/>
      <w:r w:rsidRPr="00A03B93">
        <w:rPr>
          <w:rFonts w:cs="Arial"/>
        </w:rPr>
        <w:t>whether or not</w:t>
      </w:r>
      <w:proofErr w:type="gramEnd"/>
      <w:r w:rsidRPr="00A03B93">
        <w:rPr>
          <w:rFonts w:cs="Arial"/>
        </w:rPr>
        <w:t xml:space="preserve"> the </w:t>
      </w:r>
      <w:r w:rsidRPr="00A03B93">
        <w:rPr>
          <w:rFonts w:cs="Arial"/>
        </w:rPr>
        <w:lastRenderedPageBreak/>
        <w:t>negative formulary change applies to an item covered under Medicare or Medicaid, or as an additional drug benefit under the plan.</w:t>
      </w:r>
    </w:p>
    <w:p w14:paraId="304A5060" w14:textId="77777777" w:rsidR="00A03B93" w:rsidRPr="00A03B93" w:rsidRDefault="00A03B93" w:rsidP="00A03B93">
      <w:pPr>
        <w:numPr>
          <w:ilvl w:val="0"/>
          <w:numId w:val="136"/>
        </w:numPr>
        <w:contextualSpacing/>
        <w:rPr>
          <w:rFonts w:cs="Arial"/>
        </w:rPr>
      </w:pPr>
      <w:r w:rsidRPr="00A03B93">
        <w:rPr>
          <w:rFonts w:cs="Arial"/>
        </w:rPr>
        <w:t xml:space="preserve">Formulary change notices applicable to all formulary changes (not just Part D drug changes) must be maintained on </w:t>
      </w:r>
      <w:r w:rsidR="002E635D">
        <w:rPr>
          <w:rFonts w:cs="Arial"/>
        </w:rPr>
        <w:t>Michigan</w:t>
      </w:r>
      <w:r w:rsidRPr="00A03B93">
        <w:rPr>
          <w:rFonts w:cs="Arial"/>
        </w:rPr>
        <w:t xml:space="preserve"> MMP websites.</w:t>
      </w:r>
    </w:p>
    <w:p w14:paraId="072F80F7" w14:textId="1905AD3B" w:rsidR="002258B8" w:rsidRDefault="002258B8" w:rsidP="002258B8">
      <w:pPr>
        <w:rPr>
          <w:rFonts w:cs="Arial"/>
        </w:rPr>
      </w:pPr>
    </w:p>
    <w:p w14:paraId="09D36B08" w14:textId="3CE44EAC" w:rsidR="007F1D1F" w:rsidRDefault="007F1D1F" w:rsidP="00A21F16">
      <w:pPr>
        <w:pStyle w:val="Heading2"/>
      </w:pPr>
      <w:bookmarkStart w:id="16" w:name="_Toc73514837"/>
      <w:bookmarkStart w:id="17" w:name="_Toc140484480"/>
      <w:r>
        <w:t>Informational and enrollment calls</w:t>
      </w:r>
      <w:bookmarkEnd w:id="16"/>
      <w:bookmarkEnd w:id="17"/>
    </w:p>
    <w:p w14:paraId="2F349704" w14:textId="2FCCE2C1" w:rsidR="00D60FDD" w:rsidRDefault="007F1D1F" w:rsidP="00A21F16">
      <w:pPr>
        <w:ind w:left="360"/>
        <w:rPr>
          <w:rFonts w:cs="Arial"/>
        </w:rPr>
      </w:pPr>
      <w:r>
        <w:rPr>
          <w:rFonts w:cs="Arial"/>
        </w:rPr>
        <w:t>I</w:t>
      </w:r>
      <w:r w:rsidRPr="00A917D8">
        <w:rPr>
          <w:rFonts w:cs="Arial"/>
        </w:rPr>
        <w:t xml:space="preserve">nformational calls to plan call centers that become enrollment calls at the proactive request of the beneficiary must be </w:t>
      </w:r>
      <w:r>
        <w:rPr>
          <w:rFonts w:cs="Arial"/>
        </w:rPr>
        <w:t>referred to Michigan’s</w:t>
      </w:r>
      <w:r w:rsidRPr="00A917D8">
        <w:rPr>
          <w:rFonts w:cs="Arial"/>
        </w:rPr>
        <w:t xml:space="preserve"> enrollment broker.</w:t>
      </w:r>
      <w:r w:rsidR="00D60FDD">
        <w:rPr>
          <w:rFonts w:cs="Arial"/>
        </w:rPr>
        <w:t xml:space="preserve"> All enrollments into MMPs are submitted by the state’s enrollment broker since </w:t>
      </w:r>
      <w:r w:rsidR="00C04DE4">
        <w:rPr>
          <w:rFonts w:cs="Arial"/>
        </w:rPr>
        <w:t>MMPs are not allowed to market directly to individual potential enrollees.</w:t>
      </w:r>
    </w:p>
    <w:p w14:paraId="474286F1" w14:textId="77777777" w:rsidR="00D60FDD" w:rsidRDefault="00D60FDD" w:rsidP="00A21F16">
      <w:pPr>
        <w:ind w:left="360"/>
        <w:rPr>
          <w:rFonts w:cs="Arial"/>
        </w:rPr>
      </w:pPr>
    </w:p>
    <w:p w14:paraId="0EF23F7F" w14:textId="6223C188" w:rsidR="00D60FDD" w:rsidRDefault="00D60FDD" w:rsidP="00A21F16">
      <w:pPr>
        <w:ind w:left="360"/>
      </w:pPr>
      <w:r>
        <w:rPr>
          <w:rFonts w:cs="Arial"/>
        </w:rPr>
        <w:t xml:space="preserve">We </w:t>
      </w:r>
      <w:r w:rsidRPr="00C8320C">
        <w:rPr>
          <w:rFonts w:cs="Arial"/>
          <w:color w:val="000000" w:themeColor="text1"/>
        </w:rPr>
        <w:t xml:space="preserve">clarify that </w:t>
      </w:r>
      <w:proofErr w:type="gramStart"/>
      <w:r w:rsidRPr="00C8320C">
        <w:rPr>
          <w:rFonts w:cs="Arial"/>
          <w:color w:val="000000" w:themeColor="text1"/>
        </w:rPr>
        <w:t>in order to</w:t>
      </w:r>
      <w:proofErr w:type="gramEnd"/>
      <w:r w:rsidRPr="00C8320C">
        <w:rPr>
          <w:rFonts w:cs="Arial"/>
          <w:color w:val="000000" w:themeColor="text1"/>
        </w:rPr>
        <w:t xml:space="preserve"> provide more than factual information, MMP outbound callers must be </w:t>
      </w:r>
      <w:r>
        <w:rPr>
          <w:rFonts w:cs="Arial"/>
          <w:color w:val="000000" w:themeColor="text1"/>
        </w:rPr>
        <w:t>s</w:t>
      </w:r>
      <w:r w:rsidRPr="00C8320C">
        <w:rPr>
          <w:rFonts w:cs="Arial"/>
          <w:color w:val="000000" w:themeColor="text1"/>
        </w:rPr>
        <w:t>tate-licensed (and, when required, appointed) marketing agents. MMP</w:t>
      </w:r>
      <w:r w:rsidR="00B20B6B">
        <w:rPr>
          <w:rFonts w:cs="Arial"/>
          <w:color w:val="000000" w:themeColor="text1"/>
        </w:rPr>
        <w:t>s</w:t>
      </w:r>
      <w:r w:rsidRPr="00C8320C">
        <w:rPr>
          <w:rFonts w:cs="Arial"/>
          <w:color w:val="000000" w:themeColor="text1"/>
        </w:rPr>
        <w:t xml:space="preserve"> must use </w:t>
      </w:r>
      <w:r>
        <w:rPr>
          <w:rFonts w:cs="Arial"/>
          <w:color w:val="000000" w:themeColor="text1"/>
        </w:rPr>
        <w:t>s</w:t>
      </w:r>
      <w:r w:rsidRPr="00C8320C">
        <w:rPr>
          <w:rFonts w:cs="Arial"/>
          <w:color w:val="000000" w:themeColor="text1"/>
        </w:rPr>
        <w:t>tate-licensed (and, when required, appointed) marketing agents for any activity that meets</w:t>
      </w:r>
      <w:r w:rsidR="00843F1D">
        <w:rPr>
          <w:rFonts w:cs="Arial"/>
          <w:color w:val="000000" w:themeColor="text1"/>
        </w:rPr>
        <w:t xml:space="preserve"> the definition of marketing</w:t>
      </w:r>
      <w:r w:rsidRPr="00C8320C">
        <w:rPr>
          <w:rFonts w:cs="Arial"/>
          <w:color w:val="000000" w:themeColor="text1"/>
        </w:rPr>
        <w:t>.</w:t>
      </w:r>
    </w:p>
    <w:p w14:paraId="120C5881" w14:textId="77777777" w:rsidR="00D60FDD" w:rsidRDefault="00D60FDD" w:rsidP="00A21F16">
      <w:pPr>
        <w:ind w:left="360"/>
        <w:rPr>
          <w:rFonts w:cs="Arial"/>
        </w:rPr>
      </w:pPr>
    </w:p>
    <w:p w14:paraId="089CAA42" w14:textId="12EC090C" w:rsidR="007F1D1F" w:rsidRDefault="00D924B5" w:rsidP="00A21F16">
      <w:pPr>
        <w:ind w:left="360"/>
        <w:rPr>
          <w:rFonts w:cs="Arial"/>
        </w:rPr>
      </w:pPr>
      <w:r>
        <w:rPr>
          <w:rFonts w:cs="Arial"/>
        </w:rPr>
        <w:t xml:space="preserve">In addition, </w:t>
      </w:r>
      <w:r w:rsidR="007F1D1F" w:rsidRPr="00A917D8">
        <w:rPr>
          <w:rFonts w:cs="Arial"/>
        </w:rPr>
        <w:t>MMPs may not ask callers if they would like to receive information about other Medicare lines of business they offer. Such information may only be provided at the proactive request of a member.</w:t>
      </w:r>
    </w:p>
    <w:p w14:paraId="2B668101" w14:textId="6FB5505A" w:rsidR="00C04DE4" w:rsidRDefault="00C04DE4" w:rsidP="00A21F16">
      <w:pPr>
        <w:ind w:left="360"/>
        <w:rPr>
          <w:rFonts w:cs="Arial"/>
        </w:rPr>
      </w:pPr>
    </w:p>
    <w:p w14:paraId="4C203F69" w14:textId="69311F3B" w:rsidR="00C04DE4" w:rsidRPr="006F36D0" w:rsidRDefault="00C04DE4" w:rsidP="00A21F16">
      <w:pPr>
        <w:ind w:left="360"/>
        <w:rPr>
          <w:rFonts w:cs="Arial"/>
          <w:color w:val="000000" w:themeColor="text1"/>
        </w:rPr>
      </w:pPr>
      <w:r>
        <w:rPr>
          <w:rFonts w:cs="Arial"/>
        </w:rPr>
        <w:t xml:space="preserve">We further clarify that </w:t>
      </w:r>
      <w:proofErr w:type="spellStart"/>
      <w:r>
        <w:rPr>
          <w:rFonts w:cs="Arial"/>
        </w:rPr>
        <w:t>telesales</w:t>
      </w:r>
      <w:proofErr w:type="spellEnd"/>
      <w:r>
        <w:rPr>
          <w:rFonts w:cs="Arial"/>
        </w:rPr>
        <w:t xml:space="preserve"> scripts are considered marketing</w:t>
      </w:r>
      <w:r w:rsidR="00B20B6B">
        <w:rPr>
          <w:rFonts w:cs="Arial"/>
        </w:rPr>
        <w:t>,</w:t>
      </w:r>
      <w:r>
        <w:rPr>
          <w:rFonts w:cs="Arial"/>
        </w:rPr>
        <w:t xml:space="preserve"> and MMPs must submit them in the Health Plan Management System (HPMS) Marketing Review Module. </w:t>
      </w:r>
    </w:p>
    <w:p w14:paraId="7D3C5A0C" w14:textId="77777777" w:rsidR="007F1D1F" w:rsidRPr="00A917D8" w:rsidRDefault="007F1D1F" w:rsidP="007F1D1F">
      <w:pPr>
        <w:rPr>
          <w:rFonts w:cs="Arial"/>
        </w:rPr>
      </w:pPr>
    </w:p>
    <w:p w14:paraId="26C25E1D" w14:textId="629A056E" w:rsidR="00D42B44" w:rsidRDefault="00251354" w:rsidP="00197705">
      <w:pPr>
        <w:pStyle w:val="Heading2"/>
      </w:pPr>
      <w:bookmarkStart w:id="18" w:name="_Toc527373897"/>
      <w:bookmarkStart w:id="19" w:name="_Toc527446630"/>
      <w:bookmarkStart w:id="20" w:name="_Toc527450738"/>
      <w:bookmarkStart w:id="21" w:name="_Toc73514838"/>
      <w:bookmarkStart w:id="22" w:name="_Toc140484481"/>
      <w:r>
        <w:t>Marketing MMP and non-MMP offerings</w:t>
      </w:r>
      <w:bookmarkEnd w:id="18"/>
      <w:bookmarkEnd w:id="19"/>
      <w:bookmarkEnd w:id="20"/>
      <w:bookmarkEnd w:id="21"/>
      <w:bookmarkEnd w:id="22"/>
    </w:p>
    <w:p w14:paraId="4E94A429" w14:textId="77777777" w:rsidR="002E0CC3" w:rsidRPr="00197705" w:rsidRDefault="00703CBA" w:rsidP="00197705">
      <w:pPr>
        <w:ind w:left="360"/>
        <w:rPr>
          <w:rFonts w:cs="Arial"/>
        </w:rPr>
      </w:pPr>
      <w:r w:rsidRPr="00197705">
        <w:rPr>
          <w:rFonts w:cs="Arial"/>
        </w:rPr>
        <w:t>We clarify that organizations offering both MMPs and non-MMP Medicare health plan options in a service area may only market MMP offerings in their MMP materials.</w:t>
      </w:r>
    </w:p>
    <w:p w14:paraId="149EF6AD" w14:textId="16EE49DF" w:rsidR="00703CBA" w:rsidRPr="00A32E14" w:rsidRDefault="00703CBA" w:rsidP="00E9682D">
      <w:pPr>
        <w:pStyle w:val="ListParagraph"/>
        <w:rPr>
          <w:rFonts w:cs="Arial"/>
        </w:rPr>
      </w:pPr>
    </w:p>
    <w:p w14:paraId="5B2876F2" w14:textId="2AE819F5" w:rsidR="00B1322D" w:rsidRPr="00197705" w:rsidRDefault="00B1322D" w:rsidP="00197705">
      <w:pPr>
        <w:ind w:left="360"/>
        <w:rPr>
          <w:rFonts w:cs="Arial"/>
        </w:rPr>
      </w:pPr>
      <w:r w:rsidRPr="00197705">
        <w:rPr>
          <w:rFonts w:cs="Arial"/>
        </w:rPr>
        <w:t xml:space="preserve">We clarify that MMPs may not send marketing materials to current MMP members about other Medicare products they offer, and they may not send information requesting members’ prior authorization to receive materials about other Medicare products they offer. </w:t>
      </w:r>
      <w:r w:rsidR="009F6FF9" w:rsidRPr="00197705">
        <w:rPr>
          <w:rFonts w:cs="Arial"/>
        </w:rPr>
        <w:t xml:space="preserve">MMPs may not prompt current members to contact the MMP regarding other Medicare products. </w:t>
      </w:r>
      <w:r w:rsidR="00251354">
        <w:rPr>
          <w:rFonts w:cs="Arial"/>
        </w:rPr>
        <w:t>MMPs may only send s</w:t>
      </w:r>
      <w:r w:rsidRPr="00197705">
        <w:rPr>
          <w:rFonts w:cs="Arial"/>
        </w:rPr>
        <w:t xml:space="preserve">uch materials when a current enrollee proactively makes a request for information about other Medicare products. </w:t>
      </w:r>
    </w:p>
    <w:p w14:paraId="60A5712E" w14:textId="77777777" w:rsidR="00D93091" w:rsidRDefault="00D93091" w:rsidP="00D93091">
      <w:pPr>
        <w:ind w:left="360"/>
        <w:rPr>
          <w:rFonts w:cs="Arial"/>
        </w:rPr>
      </w:pPr>
    </w:p>
    <w:p w14:paraId="226F167D" w14:textId="1984E37F" w:rsidR="00D93091" w:rsidRPr="00F971CD" w:rsidRDefault="00D93091" w:rsidP="00D93091">
      <w:pPr>
        <w:ind w:left="360"/>
        <w:rPr>
          <w:rFonts w:cs="Arial"/>
          <w:color w:val="000000" w:themeColor="text1"/>
        </w:rPr>
      </w:pPr>
      <w:r w:rsidRPr="00F971CD">
        <w:rPr>
          <w:rFonts w:cs="Arial"/>
          <w:color w:val="000000" w:themeColor="text1"/>
        </w:rPr>
        <w:t xml:space="preserve">In addition, all marketing, advertising, and member education materials the MMP sends must include the MMP’s Member Services toll-free </w:t>
      </w:r>
      <w:r w:rsidR="00B20B6B">
        <w:rPr>
          <w:rFonts w:cs="Arial"/>
          <w:color w:val="000000" w:themeColor="text1"/>
        </w:rPr>
        <w:t xml:space="preserve">phone </w:t>
      </w:r>
      <w:r w:rsidRPr="00F971CD">
        <w:rPr>
          <w:rFonts w:cs="Arial"/>
          <w:color w:val="000000" w:themeColor="text1"/>
        </w:rPr>
        <w:t>and TTY numbers.</w:t>
      </w:r>
    </w:p>
    <w:p w14:paraId="2C01F255" w14:textId="77777777" w:rsidR="00D93091" w:rsidRDefault="00D93091" w:rsidP="00D93091">
      <w:pPr>
        <w:ind w:left="360"/>
        <w:rPr>
          <w:rFonts w:cs="Arial"/>
          <w:color w:val="000000" w:themeColor="text1"/>
        </w:rPr>
      </w:pPr>
    </w:p>
    <w:p w14:paraId="1ABE80E5" w14:textId="125A447C" w:rsidR="00D93091" w:rsidRDefault="00D93091" w:rsidP="00D93091">
      <w:pPr>
        <w:ind w:left="360"/>
        <w:rPr>
          <w:rFonts w:eastAsiaTheme="majorEastAsia" w:cs="Arial"/>
          <w:b/>
          <w:szCs w:val="32"/>
        </w:rPr>
      </w:pPr>
      <w:r w:rsidRPr="00F971CD">
        <w:rPr>
          <w:rFonts w:cs="Arial"/>
          <w:color w:val="000000" w:themeColor="text1"/>
        </w:rPr>
        <w:t xml:space="preserve">All marketing, advertising, and member education materials must use the term “care coordinator(s)” when discussing the individual who coordinates members’ care. Terms such as care manager, case manager, or any other term used by the MMP to discuss the care coordinator are prohibited. </w:t>
      </w:r>
    </w:p>
    <w:p w14:paraId="24431EDB" w14:textId="77777777" w:rsidR="00F971CD" w:rsidRPr="00197705" w:rsidRDefault="00F971CD" w:rsidP="00197705">
      <w:pPr>
        <w:rPr>
          <w:rFonts w:cs="Arial"/>
        </w:rPr>
      </w:pPr>
    </w:p>
    <w:p w14:paraId="5501FF95" w14:textId="77777777" w:rsidR="005E0872" w:rsidRDefault="005E0872" w:rsidP="00197705">
      <w:pPr>
        <w:pStyle w:val="Heading2"/>
      </w:pPr>
      <w:bookmarkStart w:id="23" w:name="_Toc73514839"/>
    </w:p>
    <w:p w14:paraId="42A6930E" w14:textId="0C1D2430" w:rsidR="00F971CD" w:rsidRPr="00F971CD" w:rsidRDefault="003E3240" w:rsidP="00197705">
      <w:pPr>
        <w:pStyle w:val="Heading2"/>
      </w:pPr>
      <w:bookmarkStart w:id="24" w:name="_Toc140484482"/>
      <w:r>
        <w:t>Use of MI Health Link logo</w:t>
      </w:r>
      <w:bookmarkEnd w:id="23"/>
      <w:bookmarkEnd w:id="24"/>
    </w:p>
    <w:p w14:paraId="0B6469F7" w14:textId="77777777" w:rsidR="00F971CD" w:rsidRPr="00F971CD" w:rsidRDefault="00F971CD" w:rsidP="00197705">
      <w:pPr>
        <w:ind w:left="360"/>
        <w:contextualSpacing/>
        <w:rPr>
          <w:rFonts w:cs="Arial"/>
          <w:color w:val="000000" w:themeColor="text1"/>
        </w:rPr>
      </w:pPr>
      <w:r w:rsidRPr="00F971CD">
        <w:rPr>
          <w:rFonts w:cs="Arial"/>
          <w:color w:val="000000" w:themeColor="text1"/>
        </w:rPr>
        <w:t>All use of the MI Health Link logo must meet the following requirements:</w:t>
      </w:r>
    </w:p>
    <w:p w14:paraId="2641CF18" w14:textId="77777777" w:rsidR="00F971CD" w:rsidRPr="00F971CD" w:rsidRDefault="00F971CD" w:rsidP="00F971CD">
      <w:pPr>
        <w:ind w:left="720"/>
        <w:contextualSpacing/>
        <w:rPr>
          <w:rFonts w:cs="Arial"/>
          <w:color w:val="000000" w:themeColor="text1"/>
        </w:rPr>
      </w:pPr>
    </w:p>
    <w:p w14:paraId="45B2A58F" w14:textId="77777777"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t>The MI Health Link logo will not be used to imply sponsorship or endorsement on materials distributed by the MMP.</w:t>
      </w:r>
    </w:p>
    <w:p w14:paraId="7186309E" w14:textId="77777777" w:rsidR="00F971CD" w:rsidRPr="00F971CD" w:rsidRDefault="00F971CD" w:rsidP="00197705">
      <w:pPr>
        <w:ind w:left="720"/>
        <w:contextualSpacing/>
        <w:rPr>
          <w:rFonts w:cs="Arial"/>
          <w:color w:val="000000" w:themeColor="text1"/>
        </w:rPr>
      </w:pPr>
    </w:p>
    <w:p w14:paraId="44041D27" w14:textId="77777777"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lastRenderedPageBreak/>
        <w:t>The MI Health Link logo will not be used in any manner that may possibly disparage, bring into disrepute, or negatively reflect on MI Health Link or in connection with any products or services that may possibly diminish or damage the goodwill of the MI Health Link program or the Michigan Department of Health and Human Services.</w:t>
      </w:r>
    </w:p>
    <w:p w14:paraId="6CDF2F77" w14:textId="77777777" w:rsidR="00F971CD" w:rsidRPr="00F971CD" w:rsidRDefault="00F971CD" w:rsidP="003E3240">
      <w:pPr>
        <w:rPr>
          <w:rFonts w:cs="Arial"/>
          <w:color w:val="000000" w:themeColor="text1"/>
        </w:rPr>
      </w:pPr>
    </w:p>
    <w:p w14:paraId="492CE150" w14:textId="765CECC1"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t>When the MI Health Link logo is used on materials</w:t>
      </w:r>
      <w:r w:rsidR="00B9156B">
        <w:rPr>
          <w:rFonts w:cs="Arial"/>
          <w:color w:val="000000" w:themeColor="text1"/>
        </w:rPr>
        <w:t xml:space="preserve">, </w:t>
      </w:r>
      <w:proofErr w:type="gramStart"/>
      <w:r w:rsidRPr="00F971CD">
        <w:rPr>
          <w:rFonts w:cs="Arial"/>
          <w:color w:val="000000" w:themeColor="text1"/>
        </w:rPr>
        <w:t>with the exception of</w:t>
      </w:r>
      <w:proofErr w:type="gramEnd"/>
      <w:r w:rsidRPr="00F971CD">
        <w:rPr>
          <w:rFonts w:cs="Arial"/>
          <w:color w:val="000000" w:themeColor="text1"/>
        </w:rPr>
        <w:t xml:space="preserve"> materials related to rewards, incentives, promotional items, materials described </w:t>
      </w:r>
      <w:r w:rsidR="005E0872" w:rsidRPr="00F971CD">
        <w:rPr>
          <w:rFonts w:cs="Arial"/>
          <w:color w:val="000000" w:themeColor="text1"/>
        </w:rPr>
        <w:t xml:space="preserve">in </w:t>
      </w:r>
      <w:r w:rsidR="005E0872">
        <w:rPr>
          <w:rFonts w:cs="Arial"/>
          <w:color w:val="000000" w:themeColor="text1"/>
        </w:rPr>
        <w:t>the</w:t>
      </w:r>
      <w:r w:rsidR="00FE1647" w:rsidRPr="00FE1647">
        <w:rPr>
          <w:rFonts w:cs="Arial"/>
          <w:color w:val="000000" w:themeColor="text1"/>
        </w:rPr>
        <w:t xml:space="preserve"> CMS Required Materials and Content (422.2267(e)) section</w:t>
      </w:r>
      <w:r w:rsidR="00B9156B">
        <w:rPr>
          <w:rFonts w:cs="Arial"/>
          <w:color w:val="000000" w:themeColor="text1"/>
        </w:rPr>
        <w:t xml:space="preserve"> of this document</w:t>
      </w:r>
      <w:r w:rsidRPr="00F971CD">
        <w:rPr>
          <w:rFonts w:cs="Arial"/>
          <w:color w:val="000000" w:themeColor="text1"/>
        </w:rPr>
        <w:t>, and other materials subject to marketing review</w:t>
      </w:r>
      <w:r w:rsidR="00B9156B">
        <w:rPr>
          <w:rFonts w:cs="Arial"/>
          <w:color w:val="000000" w:themeColor="text1"/>
        </w:rPr>
        <w:t xml:space="preserve">, </w:t>
      </w:r>
      <w:r w:rsidRPr="00F971CD">
        <w:rPr>
          <w:rFonts w:cs="Arial"/>
          <w:color w:val="000000" w:themeColor="text1"/>
        </w:rPr>
        <w:t>the MMP will include the following disclaimer:</w:t>
      </w:r>
    </w:p>
    <w:p w14:paraId="59CCA848" w14:textId="77777777" w:rsidR="00F971CD" w:rsidRPr="00F971CD" w:rsidRDefault="00F971CD" w:rsidP="003E3240">
      <w:pPr>
        <w:rPr>
          <w:rFonts w:cs="Arial"/>
          <w:color w:val="000000" w:themeColor="text1"/>
        </w:rPr>
      </w:pPr>
    </w:p>
    <w:p w14:paraId="1B60B36A" w14:textId="77777777" w:rsidR="00F971CD" w:rsidRPr="00F971CD" w:rsidRDefault="00F971CD" w:rsidP="0018653B">
      <w:pPr>
        <w:ind w:left="1080"/>
        <w:rPr>
          <w:rFonts w:cs="Arial"/>
          <w:color w:val="000000" w:themeColor="text1"/>
        </w:rPr>
      </w:pPr>
      <w:r w:rsidRPr="00F971CD">
        <w:rPr>
          <w:rFonts w:cs="Arial"/>
          <w:color w:val="000000" w:themeColor="text1"/>
        </w:rPr>
        <w:t>“The Michigan Department of Health and Human Services, MI Health Link program has not reviewed or endorsed this information.”</w:t>
      </w:r>
    </w:p>
    <w:p w14:paraId="67CFBA81" w14:textId="77777777" w:rsidR="00F971CD" w:rsidRPr="00F971CD" w:rsidRDefault="00F971CD" w:rsidP="00197705">
      <w:pPr>
        <w:ind w:left="1440"/>
        <w:contextualSpacing/>
        <w:rPr>
          <w:rFonts w:cs="Arial"/>
          <w:color w:val="000000" w:themeColor="text1"/>
        </w:rPr>
      </w:pPr>
    </w:p>
    <w:p w14:paraId="2732CE44" w14:textId="0F5151CF"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t xml:space="preserve">All materials referred to </w:t>
      </w:r>
      <w:r w:rsidR="003E3240">
        <w:rPr>
          <w:rFonts w:cs="Arial"/>
          <w:color w:val="000000" w:themeColor="text1"/>
        </w:rPr>
        <w:t xml:space="preserve">in </w:t>
      </w:r>
      <w:r w:rsidR="00EF27A4" w:rsidRPr="00EF27A4">
        <w:rPr>
          <w:rFonts w:cs="Arial"/>
          <w:color w:val="000000" w:themeColor="text1"/>
        </w:rPr>
        <w:t>the CMS Required Materials and Content</w:t>
      </w:r>
      <w:r w:rsidR="00EF27A4">
        <w:rPr>
          <w:rFonts w:cs="Arial"/>
          <w:color w:val="000000" w:themeColor="text1"/>
        </w:rPr>
        <w:t xml:space="preserve"> </w:t>
      </w:r>
      <w:r w:rsidR="00FF00E6" w:rsidRPr="00FF00E6">
        <w:rPr>
          <w:rFonts w:cs="Arial"/>
          <w:color w:val="000000" w:themeColor="text1"/>
        </w:rPr>
        <w:t>(422.2267(e)) section</w:t>
      </w:r>
      <w:r w:rsidRPr="00F971CD">
        <w:rPr>
          <w:rFonts w:cs="Arial"/>
          <w:color w:val="000000" w:themeColor="text1"/>
        </w:rPr>
        <w:t xml:space="preserve"> must contain the MI Health Link logo.</w:t>
      </w:r>
    </w:p>
    <w:p w14:paraId="631FD3A7" w14:textId="77777777" w:rsidR="00F971CD" w:rsidRPr="00F971CD" w:rsidRDefault="00F971CD" w:rsidP="00F971CD">
      <w:pPr>
        <w:ind w:left="1440"/>
        <w:contextualSpacing/>
        <w:rPr>
          <w:rFonts w:cs="Arial"/>
          <w:color w:val="000000" w:themeColor="text1"/>
        </w:rPr>
      </w:pPr>
    </w:p>
    <w:p w14:paraId="57079C69"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MMPs may not include the MI Health Link logo on educational materials.</w:t>
      </w:r>
    </w:p>
    <w:p w14:paraId="5A0853D1" w14:textId="77777777" w:rsidR="00F971CD" w:rsidRPr="00F971CD" w:rsidRDefault="00F971CD" w:rsidP="00280627">
      <w:pPr>
        <w:ind w:left="720"/>
        <w:contextualSpacing/>
        <w:rPr>
          <w:rFonts w:cs="Arial"/>
          <w:color w:val="000000" w:themeColor="text1"/>
        </w:rPr>
      </w:pPr>
    </w:p>
    <w:p w14:paraId="0C845371"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MMPs may not use the MI Health Link logo on business cards.</w:t>
      </w:r>
    </w:p>
    <w:p w14:paraId="4B81D9B6" w14:textId="77777777" w:rsidR="00F971CD" w:rsidRPr="00F971CD" w:rsidRDefault="00F971CD" w:rsidP="0018653B">
      <w:pPr>
        <w:ind w:left="720"/>
        <w:contextualSpacing/>
        <w:rPr>
          <w:rFonts w:cs="Arial"/>
          <w:color w:val="000000" w:themeColor="text1"/>
        </w:rPr>
      </w:pPr>
    </w:p>
    <w:p w14:paraId="4F89F5C8" w14:textId="177D4B62"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 xml:space="preserve">The MI Health Link logo appearance must not be altered. The MI Health Link logo must stand by itself </w:t>
      </w:r>
      <w:proofErr w:type="gramStart"/>
      <w:r w:rsidRPr="00F971CD">
        <w:rPr>
          <w:rFonts w:cs="Arial"/>
          <w:color w:val="000000" w:themeColor="text1"/>
        </w:rPr>
        <w:t>so as to</w:t>
      </w:r>
      <w:proofErr w:type="gramEnd"/>
      <w:r w:rsidRPr="00F971CD">
        <w:rPr>
          <w:rFonts w:cs="Arial"/>
          <w:color w:val="000000" w:themeColor="text1"/>
        </w:rPr>
        <w:t xml:space="preserve"> avoid unintended associations with any other objects, including, but not limited to, text, photographs, illustrations, borders, and edges. </w:t>
      </w:r>
    </w:p>
    <w:p w14:paraId="7AA6CB40" w14:textId="77777777" w:rsidR="00F971CD" w:rsidRPr="00F971CD" w:rsidRDefault="00F971CD" w:rsidP="00280627">
      <w:pPr>
        <w:ind w:left="720"/>
        <w:contextualSpacing/>
        <w:rPr>
          <w:rFonts w:cs="Arial"/>
          <w:color w:val="000000" w:themeColor="text1"/>
        </w:rPr>
      </w:pPr>
    </w:p>
    <w:p w14:paraId="6BD04F08"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 xml:space="preserve">The width of the blank space surrounding the logo must be equal to 1/3 of the size of the symbol that is displayed (e.g., if the symbol is 30 pixels across, it must have 10 pixels of blank space above, below and on each side). The logo and the MMP’s logo should retain their natural proportional size and should not appear stretched, distorted, or pixelated. </w:t>
      </w:r>
    </w:p>
    <w:p w14:paraId="3174DE9E" w14:textId="77777777" w:rsidR="00F971CD" w:rsidRPr="00F971CD" w:rsidRDefault="00F971CD" w:rsidP="0018653B">
      <w:pPr>
        <w:ind w:left="720"/>
        <w:rPr>
          <w:rFonts w:cs="Arial"/>
          <w:color w:val="000000" w:themeColor="text1"/>
        </w:rPr>
      </w:pPr>
    </w:p>
    <w:p w14:paraId="6B8D1ED9" w14:textId="0DDB1718"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 xml:space="preserve">The MI Health Link logo must not be used as a feature or design </w:t>
      </w:r>
      <w:proofErr w:type="gramStart"/>
      <w:r w:rsidRPr="00F971CD">
        <w:rPr>
          <w:rFonts w:cs="Arial"/>
          <w:color w:val="000000" w:themeColor="text1"/>
        </w:rPr>
        <w:t>element, or</w:t>
      </w:r>
      <w:proofErr w:type="gramEnd"/>
      <w:r w:rsidRPr="00F971CD">
        <w:rPr>
          <w:rFonts w:cs="Arial"/>
          <w:color w:val="000000" w:themeColor="text1"/>
        </w:rPr>
        <w:t xml:space="preserve"> be incorporated into any other service mark</w:t>
      </w:r>
      <w:r w:rsidR="00126C6A">
        <w:rPr>
          <w:rFonts w:cs="Arial"/>
          <w:color w:val="000000" w:themeColor="text1"/>
        </w:rPr>
        <w:t xml:space="preserve"> or </w:t>
      </w:r>
      <w:r w:rsidRPr="00F971CD">
        <w:rPr>
          <w:rFonts w:cs="Arial"/>
          <w:color w:val="000000" w:themeColor="text1"/>
        </w:rPr>
        <w:t xml:space="preserve">logo. </w:t>
      </w:r>
    </w:p>
    <w:p w14:paraId="1FE567AA" w14:textId="77777777" w:rsidR="00F971CD" w:rsidRPr="00F971CD" w:rsidRDefault="00F971CD" w:rsidP="00280627">
      <w:pPr>
        <w:ind w:left="720"/>
        <w:contextualSpacing/>
        <w:rPr>
          <w:rFonts w:cs="Arial"/>
          <w:color w:val="000000" w:themeColor="text1"/>
        </w:rPr>
      </w:pPr>
    </w:p>
    <w:p w14:paraId="3EC6AFE9"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All materials that contain the MI Health Link logo, except the Member ID Card, must use the MI Health Link logo that includes the slogan “Linking Medicare and Medicaid for you.” Furthermore, the Member ID Card must display the MI Health Link logo in the card’s top right corner.</w:t>
      </w:r>
    </w:p>
    <w:p w14:paraId="67575E9A" w14:textId="77777777" w:rsidR="00F971CD" w:rsidRPr="00F971CD" w:rsidRDefault="00F971CD" w:rsidP="00F971CD">
      <w:pPr>
        <w:ind w:left="1440"/>
        <w:contextualSpacing/>
        <w:rPr>
          <w:rFonts w:cs="Arial"/>
          <w:color w:val="000000" w:themeColor="text1"/>
        </w:rPr>
      </w:pPr>
    </w:p>
    <w:p w14:paraId="1DD5156F" w14:textId="6879456D" w:rsidR="00F971CD" w:rsidRPr="0018653B" w:rsidRDefault="00F971CD" w:rsidP="0018653B">
      <w:pPr>
        <w:numPr>
          <w:ilvl w:val="1"/>
          <w:numId w:val="131"/>
        </w:numPr>
        <w:ind w:left="720"/>
        <w:contextualSpacing/>
        <w:rPr>
          <w:rFonts w:cs="Arial"/>
          <w:color w:val="000000" w:themeColor="text1"/>
        </w:rPr>
      </w:pPr>
      <w:r w:rsidRPr="00280627">
        <w:rPr>
          <w:rFonts w:cs="Arial"/>
          <w:color w:val="000000" w:themeColor="text1"/>
        </w:rPr>
        <w:t xml:space="preserve">Envelopes may, but are not required to, include the MI Health Link logo; however, consistent </w:t>
      </w:r>
      <w:r w:rsidR="00961F17" w:rsidRPr="00280627">
        <w:rPr>
          <w:rFonts w:cs="Arial"/>
          <w:color w:val="000000" w:themeColor="text1"/>
        </w:rPr>
        <w:t xml:space="preserve">with </w:t>
      </w:r>
      <w:r w:rsidR="00961F17">
        <w:rPr>
          <w:rFonts w:cs="Arial"/>
          <w:color w:val="000000" w:themeColor="text1"/>
        </w:rPr>
        <w:t>the</w:t>
      </w:r>
      <w:r w:rsidR="00EF27A4">
        <w:rPr>
          <w:rFonts w:cs="Arial"/>
          <w:color w:val="000000" w:themeColor="text1"/>
        </w:rPr>
        <w:t xml:space="preserve"> </w:t>
      </w:r>
      <w:r w:rsidR="00EF27A4" w:rsidRPr="00EF27A4">
        <w:rPr>
          <w:rFonts w:cs="Arial"/>
          <w:color w:val="000000" w:themeColor="text1"/>
        </w:rPr>
        <w:t>State-specific MMP Disclaimers</w:t>
      </w:r>
      <w:r w:rsidRPr="0018653B">
        <w:rPr>
          <w:rFonts w:cs="Arial"/>
          <w:color w:val="000000" w:themeColor="text1"/>
        </w:rPr>
        <w:t>, envelopes are required to include the MMP’s name or logo.</w:t>
      </w:r>
    </w:p>
    <w:p w14:paraId="12A414D9" w14:textId="77777777" w:rsidR="00F971CD" w:rsidRPr="0018653B" w:rsidRDefault="00F971CD" w:rsidP="0018653B">
      <w:pPr>
        <w:ind w:left="720"/>
        <w:contextualSpacing/>
        <w:rPr>
          <w:rFonts w:cs="Arial"/>
          <w:color w:val="000000" w:themeColor="text1"/>
        </w:rPr>
      </w:pPr>
    </w:p>
    <w:p w14:paraId="3BC09449" w14:textId="4B81BEFA" w:rsidR="00F971CD" w:rsidRPr="0018653B" w:rsidRDefault="00F971CD" w:rsidP="0018653B">
      <w:pPr>
        <w:numPr>
          <w:ilvl w:val="1"/>
          <w:numId w:val="131"/>
        </w:numPr>
        <w:ind w:left="720"/>
        <w:contextualSpacing/>
        <w:rPr>
          <w:rFonts w:cs="Arial"/>
          <w:color w:val="000000" w:themeColor="text1"/>
        </w:rPr>
      </w:pPr>
      <w:r w:rsidRPr="0018653B">
        <w:rPr>
          <w:rFonts w:cs="Arial"/>
          <w:color w:val="000000" w:themeColor="text1"/>
        </w:rPr>
        <w:t xml:space="preserve">Use of the MI Health Link logos is limited to the two versions (color and black/white – or reverse). The MI Health Link logo provided by the </w:t>
      </w:r>
      <w:r w:rsidR="003B2767" w:rsidRPr="0018653B">
        <w:rPr>
          <w:rFonts w:cs="Arial"/>
          <w:color w:val="000000" w:themeColor="text1"/>
        </w:rPr>
        <w:t>s</w:t>
      </w:r>
      <w:r w:rsidRPr="0018653B">
        <w:rPr>
          <w:rFonts w:cs="Arial"/>
          <w:color w:val="000000" w:themeColor="text1"/>
        </w:rPr>
        <w:t>tate to MMPs cannot be altered without the express permission of the Michigan Department of Health and Human Services.</w:t>
      </w:r>
    </w:p>
    <w:p w14:paraId="66058AFC" w14:textId="77777777" w:rsidR="00F971CD" w:rsidRPr="0018653B" w:rsidRDefault="00F971CD" w:rsidP="0018653B">
      <w:pPr>
        <w:ind w:left="720"/>
        <w:rPr>
          <w:rFonts w:cs="Arial"/>
          <w:color w:val="000000" w:themeColor="text1"/>
        </w:rPr>
      </w:pPr>
    </w:p>
    <w:p w14:paraId="7DB1D6E9" w14:textId="77777777" w:rsidR="00F971CD" w:rsidRPr="0018653B" w:rsidRDefault="00F971CD" w:rsidP="0018653B">
      <w:pPr>
        <w:numPr>
          <w:ilvl w:val="1"/>
          <w:numId w:val="131"/>
        </w:numPr>
        <w:ind w:left="720"/>
        <w:contextualSpacing/>
        <w:rPr>
          <w:rFonts w:cs="Arial"/>
          <w:color w:val="000000" w:themeColor="text1"/>
        </w:rPr>
      </w:pPr>
      <w:r w:rsidRPr="0018653B">
        <w:rPr>
          <w:rFonts w:cs="Arial"/>
          <w:color w:val="000000" w:themeColor="text1"/>
        </w:rPr>
        <w:t>The MMP’s logo must be displayed whenever the MI Health Link logo will appear on the MMP document(s) or material.</w:t>
      </w:r>
    </w:p>
    <w:p w14:paraId="2A8EA208" w14:textId="77777777" w:rsidR="00F971CD" w:rsidRPr="0018653B" w:rsidRDefault="00F971CD" w:rsidP="00280627">
      <w:pPr>
        <w:ind w:left="720"/>
        <w:contextualSpacing/>
        <w:rPr>
          <w:rFonts w:cs="Arial"/>
          <w:color w:val="000000" w:themeColor="text1"/>
        </w:rPr>
      </w:pPr>
    </w:p>
    <w:p w14:paraId="165EB035" w14:textId="78AFA3ED" w:rsidR="00F971CD" w:rsidRPr="00CC4600" w:rsidRDefault="00F971CD" w:rsidP="00B030C5">
      <w:pPr>
        <w:numPr>
          <w:ilvl w:val="1"/>
          <w:numId w:val="131"/>
        </w:numPr>
        <w:ind w:left="720"/>
        <w:contextualSpacing/>
        <w:rPr>
          <w:rFonts w:cs="Arial"/>
          <w:color w:val="000000" w:themeColor="text1"/>
        </w:rPr>
      </w:pPr>
      <w:r w:rsidRPr="0018653B">
        <w:rPr>
          <w:rFonts w:cs="Arial"/>
          <w:color w:val="000000" w:themeColor="text1"/>
        </w:rPr>
        <w:lastRenderedPageBreak/>
        <w:t xml:space="preserve">The MI Health Link logo and the MMP’s logo should appear next to each other wherever possible. </w:t>
      </w:r>
    </w:p>
    <w:p w14:paraId="499A8D63" w14:textId="0F9EE0DE" w:rsidR="00F971CD" w:rsidRPr="00280627" w:rsidRDefault="00F971CD" w:rsidP="0018653B">
      <w:pPr>
        <w:numPr>
          <w:ilvl w:val="1"/>
          <w:numId w:val="131"/>
        </w:numPr>
        <w:ind w:left="720"/>
        <w:contextualSpacing/>
        <w:rPr>
          <w:rFonts w:cs="Arial"/>
          <w:color w:val="000000" w:themeColor="text1"/>
        </w:rPr>
      </w:pPr>
      <w:r w:rsidRPr="0018653B">
        <w:rPr>
          <w:rFonts w:cs="Arial"/>
          <w:color w:val="000000" w:themeColor="text1"/>
        </w:rPr>
        <w:t xml:space="preserve">The MI Health Link logo must appear in color whenever the </w:t>
      </w:r>
      <w:r w:rsidR="00155108">
        <w:rPr>
          <w:rFonts w:cs="Arial"/>
          <w:color w:val="000000" w:themeColor="text1"/>
        </w:rPr>
        <w:t>MMP’s</w:t>
      </w:r>
      <w:r w:rsidRPr="00280627">
        <w:rPr>
          <w:rFonts w:cs="Arial"/>
          <w:color w:val="000000" w:themeColor="text1"/>
        </w:rPr>
        <w:t xml:space="preserve"> logo is displayed in color on the same document or material.</w:t>
      </w:r>
    </w:p>
    <w:p w14:paraId="492EE847" w14:textId="77777777" w:rsidR="00F971CD" w:rsidRPr="00280627" w:rsidRDefault="00F971CD" w:rsidP="00280627">
      <w:pPr>
        <w:ind w:left="720"/>
        <w:contextualSpacing/>
        <w:rPr>
          <w:rFonts w:cs="Arial"/>
          <w:color w:val="000000" w:themeColor="text1"/>
        </w:rPr>
      </w:pPr>
    </w:p>
    <w:p w14:paraId="2791D96A" w14:textId="692993F2" w:rsidR="00F971CD" w:rsidRPr="00280627" w:rsidRDefault="00F971CD" w:rsidP="0018653B">
      <w:pPr>
        <w:numPr>
          <w:ilvl w:val="1"/>
          <w:numId w:val="131"/>
        </w:numPr>
        <w:ind w:left="720"/>
        <w:contextualSpacing/>
        <w:rPr>
          <w:rFonts w:cs="Arial"/>
          <w:color w:val="000000" w:themeColor="text1"/>
        </w:rPr>
      </w:pPr>
      <w:r w:rsidRPr="004A6B59">
        <w:rPr>
          <w:rFonts w:cs="Arial"/>
          <w:color w:val="000000" w:themeColor="text1"/>
        </w:rPr>
        <w:t>MMPs must submit materials that contain the MI He</w:t>
      </w:r>
      <w:r w:rsidRPr="0018653B">
        <w:rPr>
          <w:rFonts w:cs="Arial"/>
          <w:color w:val="000000" w:themeColor="text1"/>
        </w:rPr>
        <w:t xml:space="preserve">alth Link logo </w:t>
      </w:r>
      <w:r w:rsidR="005D1661">
        <w:rPr>
          <w:rFonts w:cs="Arial"/>
          <w:color w:val="000000" w:themeColor="text1"/>
        </w:rPr>
        <w:t xml:space="preserve">in HPMS </w:t>
      </w:r>
      <w:r w:rsidRPr="00280627">
        <w:rPr>
          <w:rFonts w:cs="Arial"/>
          <w:color w:val="000000" w:themeColor="text1"/>
        </w:rPr>
        <w:t xml:space="preserve">for </w:t>
      </w:r>
      <w:r w:rsidR="003B2767" w:rsidRPr="00280627">
        <w:rPr>
          <w:rFonts w:cs="Arial"/>
          <w:color w:val="000000" w:themeColor="text1"/>
        </w:rPr>
        <w:t>s</w:t>
      </w:r>
      <w:r w:rsidRPr="004A6B59">
        <w:rPr>
          <w:rFonts w:cs="Arial"/>
          <w:color w:val="000000" w:themeColor="text1"/>
        </w:rPr>
        <w:t>tate review</w:t>
      </w:r>
      <w:r w:rsidR="003E3240" w:rsidRPr="0018653B">
        <w:rPr>
          <w:rFonts w:cs="Arial"/>
          <w:color w:val="000000" w:themeColor="text1"/>
        </w:rPr>
        <w:t>.</w:t>
      </w:r>
      <w:r w:rsidRPr="0018653B">
        <w:rPr>
          <w:rFonts w:cs="Arial"/>
          <w:color w:val="000000" w:themeColor="text1"/>
        </w:rPr>
        <w:t xml:space="preserve"> </w:t>
      </w:r>
    </w:p>
    <w:p w14:paraId="214E8762" w14:textId="77777777" w:rsidR="00F971CD" w:rsidRPr="00280627" w:rsidRDefault="00F971CD" w:rsidP="00280627">
      <w:pPr>
        <w:ind w:left="720"/>
        <w:contextualSpacing/>
        <w:rPr>
          <w:rFonts w:cs="Arial"/>
          <w:color w:val="000000" w:themeColor="text1"/>
        </w:rPr>
      </w:pPr>
    </w:p>
    <w:p w14:paraId="5CAC8634" w14:textId="640BB79E" w:rsidR="00F971CD" w:rsidRPr="0018653B" w:rsidRDefault="00F971CD" w:rsidP="0018653B">
      <w:pPr>
        <w:numPr>
          <w:ilvl w:val="1"/>
          <w:numId w:val="131"/>
        </w:numPr>
        <w:ind w:left="720"/>
        <w:contextualSpacing/>
        <w:rPr>
          <w:rFonts w:cs="Arial"/>
          <w:color w:val="000000" w:themeColor="text1"/>
        </w:rPr>
      </w:pPr>
      <w:r w:rsidRPr="004A6B59">
        <w:rPr>
          <w:rFonts w:cs="Arial"/>
          <w:color w:val="000000" w:themeColor="text1"/>
        </w:rPr>
        <w:t xml:space="preserve">MMPs’ downstream contractors and related entities may not use the MI Health Link logo unless the </w:t>
      </w:r>
      <w:r w:rsidRPr="0018653B">
        <w:rPr>
          <w:rFonts w:cs="Arial"/>
          <w:color w:val="000000" w:themeColor="text1"/>
        </w:rPr>
        <w:t xml:space="preserve">document meets </w:t>
      </w:r>
      <w:proofErr w:type="gramStart"/>
      <w:r w:rsidRPr="0018653B">
        <w:rPr>
          <w:rFonts w:cs="Arial"/>
          <w:color w:val="000000" w:themeColor="text1"/>
        </w:rPr>
        <w:t>all of</w:t>
      </w:r>
      <w:proofErr w:type="gramEnd"/>
      <w:r w:rsidRPr="0018653B">
        <w:rPr>
          <w:rFonts w:cs="Arial"/>
          <w:color w:val="000000" w:themeColor="text1"/>
        </w:rPr>
        <w:t xml:space="preserve"> the guidelines set forth in this document and has been approved through HPMS or the </w:t>
      </w:r>
      <w:r w:rsidR="003B2767" w:rsidRPr="0018653B">
        <w:rPr>
          <w:rFonts w:cs="Arial"/>
          <w:color w:val="000000" w:themeColor="text1"/>
        </w:rPr>
        <w:t>s</w:t>
      </w:r>
      <w:r w:rsidRPr="0018653B">
        <w:rPr>
          <w:rFonts w:cs="Arial"/>
          <w:color w:val="000000" w:themeColor="text1"/>
        </w:rPr>
        <w:t>tate approved process.</w:t>
      </w:r>
    </w:p>
    <w:p w14:paraId="61A55D4B" w14:textId="77777777" w:rsidR="00F971CD" w:rsidRPr="0018653B" w:rsidRDefault="00F971CD" w:rsidP="0018653B">
      <w:pPr>
        <w:ind w:left="720"/>
        <w:rPr>
          <w:rFonts w:cs="Arial"/>
          <w:color w:val="000000" w:themeColor="text1"/>
        </w:rPr>
      </w:pPr>
    </w:p>
    <w:p w14:paraId="1FF8EF5F" w14:textId="05C962E2" w:rsidR="00F971CD" w:rsidRPr="0018653B" w:rsidRDefault="00F971CD" w:rsidP="0018653B">
      <w:pPr>
        <w:numPr>
          <w:ilvl w:val="1"/>
          <w:numId w:val="131"/>
        </w:numPr>
        <w:ind w:left="720"/>
        <w:contextualSpacing/>
        <w:rPr>
          <w:rFonts w:cs="Arial"/>
          <w:color w:val="000000" w:themeColor="text1"/>
        </w:rPr>
      </w:pPr>
      <w:r w:rsidRPr="0018653B">
        <w:rPr>
          <w:rFonts w:cs="Arial"/>
          <w:color w:val="000000" w:themeColor="text1"/>
        </w:rPr>
        <w:t xml:space="preserve">The </w:t>
      </w:r>
      <w:r w:rsidR="00FD6CF8">
        <w:rPr>
          <w:rFonts w:cs="Arial"/>
          <w:color w:val="000000" w:themeColor="text1"/>
        </w:rPr>
        <w:t>s</w:t>
      </w:r>
      <w:r w:rsidRPr="0018653B">
        <w:rPr>
          <w:rFonts w:cs="Arial"/>
          <w:color w:val="000000" w:themeColor="text1"/>
        </w:rPr>
        <w:t>tate of Michigan, through the Michigan Department of Health and Human Services, retains the right to change these guidelines at any time.</w:t>
      </w:r>
    </w:p>
    <w:p w14:paraId="2F5F2B73" w14:textId="31EEE48E" w:rsidR="00D93091" w:rsidRDefault="00703674" w:rsidP="00D93091">
      <w:pPr>
        <w:ind w:left="360"/>
        <w:rPr>
          <w:rFonts w:cs="Arial"/>
        </w:rPr>
      </w:pPr>
      <w:bookmarkStart w:id="25" w:name="_Toc527373898"/>
      <w:bookmarkStart w:id="26" w:name="_Toc527446631"/>
      <w:bookmarkStart w:id="27" w:name="_Toc527450739"/>
      <w:r>
        <w:rPr>
          <w:rFonts w:cs="Arial"/>
        </w:rPr>
        <w:t xml:space="preserve"> </w:t>
      </w:r>
    </w:p>
    <w:p w14:paraId="5E34C62F" w14:textId="728C39C8" w:rsidR="00033FC0" w:rsidRDefault="00033FC0" w:rsidP="00B030C5">
      <w:pPr>
        <w:pStyle w:val="Heading1"/>
      </w:pPr>
      <w:bookmarkStart w:id="28" w:name="_Toc73514841"/>
      <w:bookmarkStart w:id="29" w:name="_Toc140484483"/>
      <w:r>
        <w:t>Disclosure Requirements, Provision of Specific Information, Call Centers</w:t>
      </w:r>
      <w:bookmarkEnd w:id="28"/>
      <w:bookmarkEnd w:id="29"/>
    </w:p>
    <w:p w14:paraId="0891979C" w14:textId="2D5F7D87" w:rsidR="00033FC0" w:rsidRDefault="00033FC0" w:rsidP="0013297C">
      <w:pPr>
        <w:rPr>
          <w:rFonts w:cs="Arial"/>
        </w:rPr>
      </w:pPr>
      <w:r>
        <w:rPr>
          <w:rFonts w:cs="Arial"/>
        </w:rPr>
        <w:t>422.111, 422.111(h)</w:t>
      </w:r>
    </w:p>
    <w:p w14:paraId="435F6023" w14:textId="77777777" w:rsidR="0013297C" w:rsidRPr="0013297C" w:rsidRDefault="0013297C" w:rsidP="0013297C">
      <w:pPr>
        <w:rPr>
          <w:rFonts w:cs="Arial"/>
        </w:rPr>
      </w:pPr>
    </w:p>
    <w:p w14:paraId="1E3502EC" w14:textId="66067321" w:rsidR="00033FC0" w:rsidRDefault="00033FC0" w:rsidP="00033FC0">
      <w:pPr>
        <w:pStyle w:val="BodyText"/>
        <w:keepLines/>
        <w:widowControl/>
        <w:suppressAutoHyphens/>
        <w:rPr>
          <w:rFonts w:cs="Arial"/>
          <w:szCs w:val="22"/>
        </w:rPr>
      </w:pPr>
      <w:r w:rsidRPr="00E372C5">
        <w:rPr>
          <w:rFonts w:cs="Arial"/>
          <w:szCs w:val="22"/>
        </w:rPr>
        <w:t xml:space="preserve">We clarify that hold time messages that include marketing content must be submitted in </w:t>
      </w:r>
      <w:r>
        <w:rPr>
          <w:rFonts w:cs="Arial"/>
          <w:szCs w:val="22"/>
        </w:rPr>
        <w:t xml:space="preserve">the </w:t>
      </w:r>
      <w:r w:rsidRPr="00E372C5">
        <w:rPr>
          <w:rFonts w:cs="Arial"/>
          <w:szCs w:val="22"/>
        </w:rPr>
        <w:t>HPMS</w:t>
      </w:r>
      <w:r>
        <w:rPr>
          <w:rFonts w:cs="Arial"/>
          <w:szCs w:val="22"/>
        </w:rPr>
        <w:t xml:space="preserve"> Marketing Review Module</w:t>
      </w:r>
      <w:r w:rsidRPr="00E372C5">
        <w:rPr>
          <w:rFonts w:cs="Arial"/>
          <w:szCs w:val="22"/>
        </w:rPr>
        <w:t xml:space="preserve">. </w:t>
      </w:r>
    </w:p>
    <w:p w14:paraId="11D44298" w14:textId="059FFAE4" w:rsidR="00033FC0" w:rsidRDefault="00033FC0" w:rsidP="00033FC0">
      <w:pPr>
        <w:pStyle w:val="BodyText"/>
        <w:keepLines/>
        <w:widowControl/>
        <w:suppressAutoHyphens/>
        <w:rPr>
          <w:rFonts w:cs="Arial"/>
          <w:szCs w:val="22"/>
        </w:rPr>
      </w:pPr>
    </w:p>
    <w:p w14:paraId="106FEB90" w14:textId="1D72FFDB" w:rsidR="00033FC0" w:rsidRPr="00E372C5" w:rsidRDefault="00033FC0" w:rsidP="00033FC0">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sidRPr="00081F6E">
        <w:rPr>
          <w:rFonts w:cs="Arial"/>
        </w:rPr>
        <w:t xml:space="preserve">during usual business hours. </w:t>
      </w:r>
      <w:proofErr w:type="gramStart"/>
      <w:r w:rsidRPr="00081F6E">
        <w:rPr>
          <w:rFonts w:cs="Arial"/>
        </w:rPr>
        <w:t>In light of</w:t>
      </w:r>
      <w:proofErr w:type="gramEnd"/>
      <w:r w:rsidRPr="00081F6E">
        <w:rPr>
          <w:rFonts w:cs="Arial"/>
        </w:rPr>
        <w:t xml:space="preserve"> the scope and nature of the services and benefits provided by MMPs, CMS interprets usual business hours for customer service call centers </w:t>
      </w:r>
      <w:r w:rsidRPr="00E62677">
        <w:rPr>
          <w:rFonts w:cs="Arial"/>
        </w:rPr>
        <w:t xml:space="preserve">for both current and prospective enrollees </w:t>
      </w:r>
      <w:r w:rsidRPr="00081F6E">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w:t>
      </w:r>
      <w:proofErr w:type="gramStart"/>
      <w:r w:rsidRPr="00E62677">
        <w:rPr>
          <w:rFonts w:cs="Arial"/>
        </w:rPr>
        <w:t>time period</w:t>
      </w:r>
      <w:proofErr w:type="gramEnd"/>
      <w:r w:rsidRPr="00E62677">
        <w:rPr>
          <w:rFonts w:cs="Arial"/>
        </w:rPr>
        <w:t xml:space="preserve">, current and prospective enrollees must be able to speak with a live customer service representative. MMPs </w:t>
      </w:r>
      <w:r w:rsidRPr="00E62677">
        <w:rPr>
          <w:rFonts w:cs="Arial"/>
          <w:color w:val="000000"/>
        </w:rPr>
        <w:t xml:space="preserve">may use alternative technologies on Saturdays, Sundays, </w:t>
      </w:r>
      <w:r w:rsidRPr="00FC78FD">
        <w:rPr>
          <w:rFonts w:cs="Arial"/>
        </w:rPr>
        <w:t xml:space="preserve">and </w:t>
      </w:r>
      <w:r>
        <w:rPr>
          <w:rFonts w:cs="Arial"/>
        </w:rPr>
        <w:t>s</w:t>
      </w:r>
      <w:r w:rsidRPr="00FC78FD">
        <w:rPr>
          <w:rFonts w:cs="Arial"/>
        </w:rPr>
        <w:t>tate and</w:t>
      </w:r>
      <w:r>
        <w:rPr>
          <w:rFonts w:cs="Arial"/>
        </w:rPr>
        <w:t>/or</w:t>
      </w:r>
      <w:r w:rsidRPr="00FC78FD">
        <w:rPr>
          <w:rFonts w:cs="Arial"/>
        </w:rPr>
        <w:t xml:space="preserve"> </w:t>
      </w:r>
      <w:r>
        <w:rPr>
          <w:rFonts w:cs="Arial"/>
          <w:color w:val="000000"/>
        </w:rPr>
        <w:t>f</w:t>
      </w:r>
      <w:r w:rsidRPr="00FC78FD">
        <w:rPr>
          <w:rFonts w:cs="Arial"/>
          <w:color w:val="000000"/>
        </w:rPr>
        <w:t>ederal holidays (except New Year’s Day)</w:t>
      </w:r>
      <w:r w:rsidRPr="003159FD">
        <w:rPr>
          <w:rFonts w:cs="Arial"/>
          <w:color w:val="000000"/>
        </w:rPr>
        <w:t xml:space="preserve"> </w:t>
      </w:r>
      <w:r>
        <w:rPr>
          <w:rFonts w:cs="Arial"/>
          <w:color w:val="000000"/>
        </w:rPr>
        <w:t>i</w:t>
      </w:r>
      <w:r w:rsidRPr="00E62677">
        <w:rPr>
          <w:rFonts w:cs="Arial"/>
          <w:color w:val="000000"/>
        </w:rPr>
        <w:t xml:space="preserve">n lieu of having live customer service representatives. </w:t>
      </w:r>
      <w:r w:rsidRPr="00E62677">
        <w:rPr>
          <w:rFonts w:cs="Arial"/>
        </w:rPr>
        <w:t>For example, an MMP may use an interactive voice response (IVR) system or similar technologies to provide required information</w:t>
      </w:r>
      <w:r w:rsidR="006769F9">
        <w:rPr>
          <w:rFonts w:cs="Arial"/>
        </w:rPr>
        <w:t xml:space="preserve"> </w:t>
      </w:r>
      <w:r w:rsidRPr="00E62677">
        <w:rPr>
          <w:rFonts w:cs="Arial"/>
        </w:rPr>
        <w:t xml:space="preserve">and allow </w:t>
      </w:r>
      <w:r w:rsidR="00BA2CCC" w:rsidRPr="00BA2CCC">
        <w:rPr>
          <w:rFonts w:cs="Arial"/>
        </w:rPr>
        <w:t>individuals</w:t>
      </w:r>
      <w:r w:rsidR="00BA2CCC">
        <w:rPr>
          <w:rFonts w:cs="Arial"/>
        </w:rPr>
        <w:t xml:space="preserve"> </w:t>
      </w:r>
      <w:r w:rsidRPr="00E62677">
        <w:rPr>
          <w:rFonts w:cs="Arial"/>
        </w:rPr>
        <w:t xml:space="preserve">to leave a message </w:t>
      </w:r>
      <w:r w:rsidR="006769F9">
        <w:rPr>
          <w:rFonts w:cs="Arial"/>
        </w:rPr>
        <w:t>(</w:t>
      </w:r>
      <w:r w:rsidR="006769F9" w:rsidRPr="006769F9">
        <w:rPr>
          <w:rFonts w:cs="Arial"/>
        </w:rPr>
        <w:t>messages</w:t>
      </w:r>
      <w:r w:rsidRPr="00E62677">
        <w:rPr>
          <w:rFonts w:cs="Arial"/>
        </w:rPr>
        <w:t xml:space="preserve"> must</w:t>
      </w:r>
      <w:r w:rsidR="006769F9">
        <w:rPr>
          <w:rFonts w:cs="Arial"/>
        </w:rPr>
        <w:t xml:space="preserve"> be</w:t>
      </w:r>
      <w:r w:rsidRPr="00E62677">
        <w:rPr>
          <w:rFonts w:cs="Arial"/>
        </w:rPr>
        <w:t xml:space="preserve"> </w:t>
      </w:r>
      <w:r w:rsidR="00961F17" w:rsidRPr="00E62677">
        <w:rPr>
          <w:rFonts w:cs="Arial"/>
        </w:rPr>
        <w:t>return</w:t>
      </w:r>
      <w:r w:rsidR="00961F17">
        <w:rPr>
          <w:rFonts w:cs="Arial"/>
        </w:rPr>
        <w:t>ed</w:t>
      </w:r>
      <w:r w:rsidR="00961F17" w:rsidRPr="00E62677">
        <w:rPr>
          <w:rFonts w:cs="Arial"/>
        </w:rPr>
        <w:t xml:space="preserve"> </w:t>
      </w:r>
      <w:r w:rsidR="00961F17">
        <w:rPr>
          <w:rFonts w:cs="Arial"/>
        </w:rPr>
        <w:t>within</w:t>
      </w:r>
      <w:r w:rsidRPr="00E62677">
        <w:rPr>
          <w:rFonts w:cs="Arial"/>
        </w:rPr>
        <w:t xml:space="preserve"> one </w:t>
      </w:r>
      <w:r w:rsidRPr="00E372C5">
        <w:rPr>
          <w:rFonts w:cs="Arial"/>
        </w:rPr>
        <w:t xml:space="preserve">business </w:t>
      </w:r>
      <w:r w:rsidR="00961F17" w:rsidRPr="00E372C5">
        <w:rPr>
          <w:rFonts w:cs="Arial"/>
        </w:rPr>
        <w:t>day)</w:t>
      </w:r>
      <w:r w:rsidRPr="00E372C5">
        <w:rPr>
          <w:rFonts w:cs="Arial"/>
        </w:rPr>
        <w:t xml:space="preserve">. </w:t>
      </w:r>
      <w:r>
        <w:rPr>
          <w:rFonts w:cs="Arial"/>
        </w:rPr>
        <w:t>We also clarify that the remainder of 422.111(h) applies to MMPs.</w:t>
      </w:r>
    </w:p>
    <w:p w14:paraId="6568C2CF" w14:textId="5C366038" w:rsidR="00033FC0" w:rsidRDefault="00033FC0" w:rsidP="00033FC0">
      <w:pPr>
        <w:pStyle w:val="BodyText"/>
        <w:keepLines/>
        <w:widowControl/>
        <w:suppressAutoHyphens/>
        <w:rPr>
          <w:rFonts w:cs="Arial"/>
          <w:szCs w:val="22"/>
        </w:rPr>
      </w:pPr>
    </w:p>
    <w:p w14:paraId="2D163377" w14:textId="5D4FDF5A" w:rsidR="00CE5DC6" w:rsidRDefault="00CE5DC6" w:rsidP="00B030C5">
      <w:pPr>
        <w:pStyle w:val="Heading1"/>
      </w:pPr>
      <w:bookmarkStart w:id="30" w:name="_Toc73514842"/>
      <w:bookmarkStart w:id="31" w:name="_Toc140484484"/>
      <w:r>
        <w:t>Reward and Incentive Programs</w:t>
      </w:r>
      <w:bookmarkEnd w:id="30"/>
      <w:bookmarkEnd w:id="31"/>
    </w:p>
    <w:p w14:paraId="5C3876E8" w14:textId="0B9D16A6" w:rsidR="00CE5DC6" w:rsidRDefault="00CE5DC6" w:rsidP="00C80C67">
      <w:pPr>
        <w:keepNext/>
        <w:keepLines/>
        <w:rPr>
          <w:rFonts w:cs="Arial"/>
        </w:rPr>
      </w:pPr>
      <w:r>
        <w:rPr>
          <w:rFonts w:cs="Arial"/>
        </w:rPr>
        <w:t>422.134</w:t>
      </w:r>
    </w:p>
    <w:p w14:paraId="247A8F89" w14:textId="78ADB1E2" w:rsidR="00CE5DC6" w:rsidRDefault="00CE5DC6" w:rsidP="00C80C67">
      <w:pPr>
        <w:keepNext/>
        <w:keepLines/>
        <w:rPr>
          <w:rFonts w:cs="Arial"/>
        </w:rPr>
      </w:pPr>
    </w:p>
    <w:p w14:paraId="65D122E9" w14:textId="77777777" w:rsidR="00CE5DC6" w:rsidRDefault="00CE5DC6" w:rsidP="00C80C67">
      <w:pPr>
        <w:keepNext/>
        <w:keepLines/>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4A6D2BFC" w14:textId="77777777" w:rsidR="00CE5DC6" w:rsidRDefault="00CE5DC6" w:rsidP="00CE5DC6">
      <w:pPr>
        <w:rPr>
          <w:rFonts w:cs="Arial"/>
        </w:rPr>
      </w:pPr>
    </w:p>
    <w:p w14:paraId="2FC66748" w14:textId="596ED31D" w:rsidR="00CE5DC6" w:rsidRPr="00612F19" w:rsidRDefault="00CE5DC6" w:rsidP="00CE5DC6">
      <w:pPr>
        <w:rPr>
          <w:rFonts w:cs="Arial"/>
          <w:color w:val="000000" w:themeColor="text1"/>
        </w:rPr>
      </w:pPr>
      <w:r>
        <w:rPr>
          <w:rFonts w:cs="Arial"/>
        </w:rPr>
        <w:t>Additionally, a</w:t>
      </w:r>
      <w:r w:rsidRPr="00A917D8">
        <w:rPr>
          <w:rFonts w:cs="Arial"/>
        </w:rPr>
        <w:t xml:space="preserve">ny rewards and incentives programs </w:t>
      </w:r>
      <w:r w:rsidRPr="00612F19">
        <w:rPr>
          <w:rFonts w:cs="Arial"/>
          <w:color w:val="000000" w:themeColor="text1"/>
        </w:rPr>
        <w:t xml:space="preserve">for current members must be consistent with </w:t>
      </w:r>
      <w:r>
        <w:rPr>
          <w:rFonts w:cs="Arial"/>
          <w:color w:val="000000" w:themeColor="text1"/>
        </w:rPr>
        <w:t>the regulation</w:t>
      </w:r>
      <w:r w:rsidRPr="00612F19">
        <w:rPr>
          <w:rFonts w:cs="Arial"/>
          <w:color w:val="000000" w:themeColor="text1"/>
        </w:rPr>
        <w:t xml:space="preserve"> with the following modifications:</w:t>
      </w:r>
    </w:p>
    <w:p w14:paraId="697500AF" w14:textId="77777777" w:rsidR="00CE5DC6" w:rsidRPr="00612F19" w:rsidRDefault="00CE5DC6" w:rsidP="00CE5DC6">
      <w:pPr>
        <w:rPr>
          <w:rFonts w:cs="Arial"/>
          <w:color w:val="000000" w:themeColor="text1"/>
        </w:rPr>
      </w:pPr>
    </w:p>
    <w:p w14:paraId="48A81702" w14:textId="77777777" w:rsidR="00CE5DC6" w:rsidRPr="00612F19" w:rsidRDefault="00CE5DC6" w:rsidP="00CE5DC6">
      <w:pPr>
        <w:numPr>
          <w:ilvl w:val="0"/>
          <w:numId w:val="132"/>
        </w:numPr>
        <w:contextualSpacing/>
        <w:rPr>
          <w:rFonts w:cs="Arial"/>
          <w:color w:val="000000" w:themeColor="text1"/>
        </w:rPr>
      </w:pPr>
      <w:r w:rsidRPr="00612F19">
        <w:rPr>
          <w:rFonts w:cs="Arial"/>
          <w:color w:val="000000" w:themeColor="text1"/>
        </w:rPr>
        <w:t xml:space="preserve">The </w:t>
      </w:r>
      <w:r>
        <w:rPr>
          <w:rFonts w:cs="Arial"/>
          <w:color w:val="000000" w:themeColor="text1"/>
        </w:rPr>
        <w:t>s</w:t>
      </w:r>
      <w:r w:rsidRPr="00612F19">
        <w:rPr>
          <w:rFonts w:cs="Arial"/>
          <w:color w:val="000000" w:themeColor="text1"/>
        </w:rPr>
        <w:t xml:space="preserve">tate has the authority to impose limitations or deny an incentive that seems inappropriate for health prevention and promotion behaviors. </w:t>
      </w:r>
    </w:p>
    <w:p w14:paraId="738794F8" w14:textId="77777777" w:rsidR="00CE5DC6" w:rsidRPr="00612F19" w:rsidRDefault="00CE5DC6" w:rsidP="00CE5DC6">
      <w:pPr>
        <w:ind w:left="720"/>
        <w:contextualSpacing/>
        <w:rPr>
          <w:rFonts w:cs="Arial"/>
          <w:color w:val="000000" w:themeColor="text1"/>
        </w:rPr>
      </w:pPr>
    </w:p>
    <w:p w14:paraId="336AE7DA" w14:textId="77777777" w:rsidR="00CE5DC6" w:rsidRPr="00612F19" w:rsidRDefault="00CE5DC6" w:rsidP="00CE5DC6">
      <w:pPr>
        <w:numPr>
          <w:ilvl w:val="0"/>
          <w:numId w:val="132"/>
        </w:numPr>
        <w:contextualSpacing/>
        <w:rPr>
          <w:rFonts w:cs="Arial"/>
          <w:color w:val="000000" w:themeColor="text1"/>
        </w:rPr>
      </w:pPr>
      <w:r w:rsidRPr="00D6278A">
        <w:rPr>
          <w:rFonts w:cs="Arial"/>
          <w:color w:val="000000" w:themeColor="text1"/>
        </w:rPr>
        <w:t xml:space="preserve">Reward and </w:t>
      </w:r>
      <w:r w:rsidRPr="0020366C">
        <w:rPr>
          <w:rFonts w:cs="Arial"/>
          <w:color w:val="000000" w:themeColor="text1"/>
        </w:rPr>
        <w:t>incentive items cannot be items that are considered a health benefit (e.g., a free checkup) or be offered in the form of cash or other monetary rebates.</w:t>
      </w:r>
    </w:p>
    <w:p w14:paraId="3A8E1C65" w14:textId="499A60D1" w:rsidR="00CE5DC6" w:rsidRDefault="00CE5DC6" w:rsidP="0013297C"/>
    <w:p w14:paraId="42810133" w14:textId="533E10C4" w:rsidR="00B4674D" w:rsidRDefault="00B4674D" w:rsidP="00B030C5">
      <w:pPr>
        <w:pStyle w:val="Heading1"/>
      </w:pPr>
      <w:bookmarkStart w:id="32" w:name="_Toc73514843"/>
      <w:bookmarkStart w:id="33" w:name="_Toc140484485"/>
      <w:r>
        <w:t>Definitions</w:t>
      </w:r>
      <w:bookmarkEnd w:id="32"/>
      <w:bookmarkEnd w:id="33"/>
    </w:p>
    <w:p w14:paraId="59B0D461" w14:textId="53F049F4" w:rsidR="00B4674D" w:rsidRDefault="00B4674D" w:rsidP="0013297C">
      <w:pPr>
        <w:rPr>
          <w:rFonts w:cs="Arial"/>
        </w:rPr>
      </w:pPr>
      <w:r>
        <w:rPr>
          <w:rFonts w:cs="Arial"/>
        </w:rPr>
        <w:t>422.2260, 423.2260</w:t>
      </w:r>
    </w:p>
    <w:p w14:paraId="4451E5AA" w14:textId="19008A75" w:rsidR="00B4674D" w:rsidRDefault="00B4674D" w:rsidP="0013297C">
      <w:pPr>
        <w:rPr>
          <w:rFonts w:cs="Arial"/>
        </w:rPr>
      </w:pPr>
    </w:p>
    <w:p w14:paraId="44CC5CC8" w14:textId="2807E580" w:rsidR="00B4674D" w:rsidRDefault="0084354F" w:rsidP="0013297C">
      <w:pPr>
        <w:rPr>
          <w:rFonts w:cs="Arial"/>
        </w:rPr>
      </w:pPr>
      <w:r w:rsidRPr="00E62677">
        <w:rPr>
          <w:rFonts w:cs="Arial"/>
        </w:rPr>
        <w:t xml:space="preserve">MMPs are </w:t>
      </w:r>
      <w:r w:rsidR="000376B6">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Pr>
          <w:rFonts w:cs="Arial"/>
        </w:rPr>
        <w:t xml:space="preserve"> in 42 CFR Part 438</w:t>
      </w:r>
      <w:r w:rsidRPr="00E62677">
        <w:rPr>
          <w:rFonts w:cs="Arial"/>
        </w:rPr>
        <w:t>.</w:t>
      </w:r>
      <w:r>
        <w:rPr>
          <w:rFonts w:cs="Arial"/>
        </w:rPr>
        <w:t xml:space="preserve"> </w:t>
      </w:r>
      <w:r w:rsidR="000376B6">
        <w:rPr>
          <w:rFonts w:cs="Arial"/>
        </w:rPr>
        <w:t xml:space="preserve">We clarify that the definitions of communications and marketing as described in these sections of the regulations are not applicable to MMPs. </w:t>
      </w:r>
      <w:r>
        <w:rPr>
          <w:rFonts w:cs="Arial"/>
        </w:rPr>
        <w:t>CMS continues to consider all CY 20</w:t>
      </w:r>
      <w:r w:rsidR="00FF00E6">
        <w:rPr>
          <w:rFonts w:cs="Arial"/>
        </w:rPr>
        <w:t>2</w:t>
      </w:r>
      <w:r w:rsidR="003924BA">
        <w:rPr>
          <w:rFonts w:cs="Arial"/>
        </w:rPr>
        <w:t>4</w:t>
      </w:r>
      <w:r>
        <w:rPr>
          <w:rFonts w:cs="Arial"/>
        </w:rPr>
        <w:t xml:space="preserve"> MMP materials to be marketing materials as stated in the </w:t>
      </w:r>
      <w:r w:rsidR="000376B6">
        <w:rPr>
          <w:rFonts w:cs="Arial"/>
        </w:rPr>
        <w:t>“</w:t>
      </w:r>
      <w:r>
        <w:rPr>
          <w:rFonts w:cs="Arial"/>
        </w:rPr>
        <w:t>Introduction</w:t>
      </w:r>
      <w:r w:rsidR="000376B6">
        <w:rPr>
          <w:rFonts w:cs="Arial"/>
        </w:rPr>
        <w:t>”</w:t>
      </w:r>
      <w:r>
        <w:rPr>
          <w:rFonts w:cs="Arial"/>
        </w:rPr>
        <w:t xml:space="preserve"> in this document. For any other references to communications throughout 42 CFR Parts 422 and 423, the definition of marketing materials applies, and we provide additional details about materials in </w:t>
      </w:r>
      <w:r w:rsidR="006E51BC">
        <w:rPr>
          <w:rFonts w:cs="Arial"/>
        </w:rPr>
        <w:t>the</w:t>
      </w:r>
      <w:r w:rsidR="00FE1647">
        <w:rPr>
          <w:rFonts w:cs="Arial"/>
        </w:rPr>
        <w:t xml:space="preserve"> </w:t>
      </w:r>
      <w:r w:rsidR="00FE1647" w:rsidRPr="00FE1647">
        <w:rPr>
          <w:rFonts w:cs="Arial"/>
        </w:rPr>
        <w:t xml:space="preserve">CMS Required Materials and Content </w:t>
      </w:r>
      <w:bookmarkStart w:id="34" w:name="_Hlk104972462"/>
      <w:r w:rsidR="00FE1647" w:rsidRPr="00FE1647">
        <w:rPr>
          <w:rFonts w:cs="Arial"/>
        </w:rPr>
        <w:t>(422.2267(e)) section</w:t>
      </w:r>
      <w:r>
        <w:rPr>
          <w:rFonts w:cs="Arial"/>
        </w:rPr>
        <w:t xml:space="preserve"> </w:t>
      </w:r>
      <w:bookmarkEnd w:id="34"/>
      <w:r>
        <w:rPr>
          <w:rFonts w:cs="Arial"/>
        </w:rPr>
        <w:t>document.</w:t>
      </w:r>
    </w:p>
    <w:bookmarkEnd w:id="25"/>
    <w:bookmarkEnd w:id="26"/>
    <w:bookmarkEnd w:id="27"/>
    <w:p w14:paraId="5247C09B" w14:textId="07673E7F" w:rsidR="000A294A" w:rsidRDefault="000A294A" w:rsidP="00990A8D"/>
    <w:p w14:paraId="36B1AF4D" w14:textId="59B89CA5" w:rsidR="000A294A" w:rsidRPr="00FE1647" w:rsidRDefault="00FE1647" w:rsidP="00A21F16">
      <w:r w:rsidRPr="008669B5">
        <w:t xml:space="preserve">Submission, Review, and Distribution of Materials                                                                  </w:t>
      </w:r>
      <w:r w:rsidR="000A294A" w:rsidRPr="00FE1647">
        <w:t>422.2261, 423.2261</w:t>
      </w:r>
    </w:p>
    <w:p w14:paraId="5B7BF3A5" w14:textId="093D612E" w:rsidR="000A294A" w:rsidRDefault="000A294A" w:rsidP="00A21F16"/>
    <w:p w14:paraId="5E3087F9" w14:textId="14DA7108" w:rsidR="00703674" w:rsidRDefault="00703674" w:rsidP="00625F22">
      <w:pPr>
        <w:pStyle w:val="Heading2"/>
      </w:pPr>
      <w:bookmarkStart w:id="35" w:name="_Toc140484486"/>
      <w:r>
        <w:t>General requirements</w:t>
      </w:r>
      <w:bookmarkEnd w:id="35"/>
    </w:p>
    <w:p w14:paraId="1B2F0990" w14:textId="570D5EB7" w:rsidR="00703674" w:rsidRDefault="00703674" w:rsidP="00625F22">
      <w:pPr>
        <w:ind w:left="360"/>
      </w:pPr>
      <w:r>
        <w:t>422.2261(a), 423.2261(a)</w:t>
      </w:r>
    </w:p>
    <w:p w14:paraId="36F776E3" w14:textId="264095CB" w:rsidR="0082485F" w:rsidRDefault="0082485F" w:rsidP="00625F22">
      <w:pPr>
        <w:ind w:left="360"/>
      </w:pPr>
    </w:p>
    <w:p w14:paraId="16BF5AAD" w14:textId="5C285C4D" w:rsidR="0082485F" w:rsidRDefault="0082485F" w:rsidP="00315E37">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2B601E45" w14:textId="77777777" w:rsidR="0082485F" w:rsidRPr="00703674" w:rsidRDefault="0082485F" w:rsidP="00625F22">
      <w:pPr>
        <w:ind w:left="360"/>
      </w:pPr>
    </w:p>
    <w:p w14:paraId="5E5C442B" w14:textId="4A2AB322" w:rsidR="000A294A" w:rsidRDefault="000A294A" w:rsidP="00625F22">
      <w:pPr>
        <w:ind w:left="360"/>
        <w:rPr>
          <w:rFonts w:cs="Arial"/>
        </w:rPr>
      </w:pPr>
      <w:r>
        <w:rPr>
          <w:rFonts w:cs="Arial"/>
        </w:rPr>
        <w:t xml:space="preserve">CMS developed a Joint Review Process (JRP) for MMP materials under each Financial Alignment Initiative capitated model demonstration that combines state and CMS review requirements and parameters. </w:t>
      </w:r>
      <w:r w:rsidRPr="00A917D8">
        <w:rPr>
          <w:rFonts w:cs="Arial"/>
        </w:rPr>
        <w:t xml:space="preserve">Any references </w:t>
      </w:r>
      <w:r>
        <w:rPr>
          <w:rFonts w:cs="Arial"/>
        </w:rPr>
        <w:t xml:space="preserve">herein </w:t>
      </w:r>
      <w:r w:rsidRPr="00A917D8">
        <w:rPr>
          <w:rFonts w:cs="Arial"/>
        </w:rPr>
        <w:t xml:space="preserve">to CMS in its role in reviewing marketing materials are also references to the </w:t>
      </w:r>
      <w:r>
        <w:rPr>
          <w:rFonts w:cs="Arial"/>
        </w:rPr>
        <w:t>s</w:t>
      </w:r>
      <w:r w:rsidRPr="00A917D8">
        <w:rPr>
          <w:rFonts w:cs="Arial"/>
        </w:rPr>
        <w:t>tate for purposes of MMP marketing material review.</w:t>
      </w:r>
    </w:p>
    <w:p w14:paraId="63270A6C" w14:textId="5B237F4F" w:rsidR="00703674" w:rsidRDefault="00703674" w:rsidP="00625F22">
      <w:pPr>
        <w:ind w:left="360"/>
        <w:rPr>
          <w:rFonts w:cs="Arial"/>
        </w:rPr>
      </w:pPr>
    </w:p>
    <w:p w14:paraId="7BD7DD0D" w14:textId="7C088469" w:rsidR="00703674" w:rsidRDefault="00703674" w:rsidP="00625F22">
      <w:pPr>
        <w:ind w:left="360"/>
        <w:rPr>
          <w:rFonts w:cs="Arial"/>
        </w:rPr>
      </w:pPr>
      <w:r>
        <w:rPr>
          <w:rFonts w:cs="Arial"/>
        </w:rPr>
        <w:t>We also clarify that the multi-plan submission process is intended for third parties that submit materials for multiple organizations and is not applicable to MMPs.</w:t>
      </w:r>
    </w:p>
    <w:p w14:paraId="12C5C980" w14:textId="445DEA6B" w:rsidR="000A294A" w:rsidRDefault="000A294A" w:rsidP="000A294A"/>
    <w:p w14:paraId="61F6E3CF" w14:textId="5F93BD00" w:rsidR="000A294A" w:rsidRDefault="000A294A" w:rsidP="00A21F16">
      <w:pPr>
        <w:pStyle w:val="Heading2"/>
      </w:pPr>
      <w:bookmarkStart w:id="36" w:name="_Toc73514845"/>
      <w:bookmarkStart w:id="37" w:name="_Toc140484487"/>
      <w:r>
        <w:t xml:space="preserve">CMS </w:t>
      </w:r>
      <w:r w:rsidR="002D4156">
        <w:t>r</w:t>
      </w:r>
      <w:r>
        <w:t>eview of marketing materials and election forms</w:t>
      </w:r>
      <w:bookmarkEnd w:id="36"/>
      <w:bookmarkEnd w:id="37"/>
    </w:p>
    <w:p w14:paraId="5F8313EA" w14:textId="2F54B22C" w:rsidR="000A294A" w:rsidRDefault="000A294A" w:rsidP="00A21F16">
      <w:pPr>
        <w:ind w:left="360"/>
      </w:pPr>
      <w:r>
        <w:t>422.2261(b), 423.2261(b)</w:t>
      </w:r>
    </w:p>
    <w:p w14:paraId="5F44160D" w14:textId="7E1CE325" w:rsidR="000A294A" w:rsidRDefault="000A294A" w:rsidP="00A21F16">
      <w:pPr>
        <w:ind w:left="360"/>
      </w:pPr>
    </w:p>
    <w:p w14:paraId="2905D8D3" w14:textId="501B208A" w:rsidR="000A294A" w:rsidRDefault="000A294A" w:rsidP="00A21F16">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 xml:space="preserve">tate and CMS reviewer dispositions match. Materials that require a CMS-only review deem after the respective 10- or 45-day review period. MMPs may obtain more information about the specific review parameters and timeframes for marketing materials </w:t>
      </w:r>
      <w:r>
        <w:rPr>
          <w:rFonts w:cs="Arial"/>
        </w:rPr>
        <w:t>in the HPMS Marketing Review Module and User Guid</w:t>
      </w:r>
      <w:r w:rsidR="00703674">
        <w:rPr>
          <w:rFonts w:cs="Arial"/>
        </w:rPr>
        <w:t>e</w:t>
      </w:r>
      <w:r>
        <w:rPr>
          <w:rFonts w:cs="Arial"/>
        </w:rPr>
        <w:t>.</w:t>
      </w:r>
    </w:p>
    <w:p w14:paraId="3542F083" w14:textId="77777777" w:rsidR="000A294A" w:rsidRPr="000A294A" w:rsidRDefault="000A294A" w:rsidP="00A21F16">
      <w:pPr>
        <w:ind w:left="360"/>
      </w:pPr>
    </w:p>
    <w:p w14:paraId="3D0D5108" w14:textId="3128287A" w:rsidR="00CE271C" w:rsidRDefault="00D13AFF" w:rsidP="00B030C5">
      <w:pPr>
        <w:pStyle w:val="Heading1"/>
      </w:pPr>
      <w:bookmarkStart w:id="38" w:name="_Toc73514846"/>
      <w:bookmarkStart w:id="39" w:name="_Toc527373899"/>
      <w:bookmarkStart w:id="40" w:name="_Toc527446632"/>
      <w:bookmarkStart w:id="41" w:name="_Toc527450740"/>
      <w:bookmarkStart w:id="42" w:name="_Toc140484488"/>
      <w:r>
        <w:t>General Communications Materials and Activities Requirements</w:t>
      </w:r>
      <w:bookmarkEnd w:id="38"/>
      <w:bookmarkEnd w:id="39"/>
      <w:bookmarkEnd w:id="40"/>
      <w:bookmarkEnd w:id="41"/>
      <w:bookmarkEnd w:id="42"/>
    </w:p>
    <w:p w14:paraId="07A9AB78" w14:textId="36337E65" w:rsidR="00D13AFF" w:rsidRDefault="00D13AFF" w:rsidP="00A21F16">
      <w:r>
        <w:t>422.2262, 423.2262</w:t>
      </w:r>
    </w:p>
    <w:p w14:paraId="7084CB85" w14:textId="742C8CB3" w:rsidR="00D13AFF" w:rsidRDefault="00D13AFF" w:rsidP="00A21F16"/>
    <w:p w14:paraId="6C1EB140" w14:textId="297EC6C1" w:rsidR="00D13AFF" w:rsidRDefault="00D13AFF" w:rsidP="00A21F16">
      <w:r>
        <w:t>We clarify that an MMP is a “comparable plan as determined by the Secretary” as described in 422.2262(a) and is available only to, designed for, and marketed to beneficiaries who are dually eligible for Medicare and Medicaid.</w:t>
      </w:r>
    </w:p>
    <w:p w14:paraId="14CA4915" w14:textId="76C8CF29" w:rsidR="001139A7" w:rsidRDefault="00CE271C" w:rsidP="001139A7">
      <w:pPr>
        <w:rPr>
          <w:rFonts w:cs="Arial"/>
        </w:rPr>
      </w:pPr>
      <w:r w:rsidRPr="00A917D8">
        <w:rPr>
          <w:rFonts w:cs="Arial"/>
        </w:rPr>
        <w:lastRenderedPageBreak/>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E6" w:rsidRPr="00C02CE6">
        <w:t xml:space="preserve"> </w:t>
      </w:r>
      <w:r w:rsidR="00C02CE6" w:rsidRPr="00C02CE6">
        <w:rPr>
          <w:rFonts w:cs="Arial"/>
        </w:rPr>
        <w:t xml:space="preserve">Financial Alignment Initiative capitated model </w:t>
      </w:r>
      <w:r w:rsidR="00961F17" w:rsidRPr="00C02CE6">
        <w:rPr>
          <w:rFonts w:cs="Arial"/>
        </w:rPr>
        <w:t>demonstration</w:t>
      </w:r>
      <w:r w:rsidR="00961F17" w:rsidRPr="00A917D8">
        <w:rPr>
          <w:rFonts w:cs="Arial"/>
        </w:rPr>
        <w:t>.</w:t>
      </w:r>
      <w:r w:rsidRPr="00A917D8">
        <w:rPr>
          <w:rFonts w:cs="Arial"/>
        </w:rPr>
        <w:t xml:space="preserve"> MMPs must </w:t>
      </w:r>
      <w:r w:rsidR="00C02CE6">
        <w:rPr>
          <w:rFonts w:cs="Arial"/>
        </w:rPr>
        <w:t>include</w:t>
      </w:r>
      <w:r w:rsidRPr="00A917D8">
        <w:rPr>
          <w:rFonts w:cs="Arial"/>
        </w:rPr>
        <w:t xml:space="preserve"> the “Medicare-Medicaid Plan” plan type terminology </w:t>
      </w:r>
      <w:r w:rsidR="00C02CE6">
        <w:rPr>
          <w:rFonts w:cs="Arial"/>
        </w:rPr>
        <w:t>at the end of</w:t>
      </w:r>
      <w:r w:rsidRPr="00A917D8">
        <w:rPr>
          <w:rFonts w:cs="Arial"/>
        </w:rPr>
        <w:t xml:space="preserve"> their plan name at least once on the front page or</w:t>
      </w:r>
      <w:r w:rsidR="00C02CE6">
        <w:rPr>
          <w:rFonts w:cs="Arial"/>
        </w:rPr>
        <w:t xml:space="preserve"> at the</w:t>
      </w:r>
      <w:r w:rsidRPr="00A917D8">
        <w:rPr>
          <w:rFonts w:cs="Arial"/>
        </w:rPr>
        <w:t xml:space="preserve"> beginning of each marketing piece, excluding envelopes</w:t>
      </w:r>
      <w:r w:rsidR="001139A7">
        <w:rPr>
          <w:rFonts w:cs="Arial"/>
        </w:rPr>
        <w:t>.</w:t>
      </w:r>
    </w:p>
    <w:p w14:paraId="3A4A3A97" w14:textId="77777777" w:rsidR="004F65BE" w:rsidRDefault="004F65BE" w:rsidP="001139A7">
      <w:pPr>
        <w:rPr>
          <w:rFonts w:cs="Arial"/>
        </w:rPr>
      </w:pPr>
    </w:p>
    <w:p w14:paraId="539FF608" w14:textId="31DD7BDB" w:rsidR="004F65BE" w:rsidRPr="004F65BE" w:rsidRDefault="004F65BE" w:rsidP="004F65BE">
      <w:pPr>
        <w:rPr>
          <w:rFonts w:eastAsiaTheme="minorHAnsi" w:cs="Arial"/>
          <w:color w:val="000000" w:themeColor="text1"/>
        </w:rPr>
      </w:pPr>
      <w:r w:rsidRPr="004F65BE">
        <w:rPr>
          <w:rFonts w:eastAsiaTheme="minorHAnsi" w:cs="Arial"/>
          <w:color w:val="000000" w:themeColor="text1"/>
        </w:rPr>
        <w:t xml:space="preserve">MMPs may also use any </w:t>
      </w:r>
      <w:r w:rsidR="003B2767">
        <w:rPr>
          <w:rFonts w:eastAsiaTheme="minorHAnsi" w:cs="Arial"/>
          <w:color w:val="000000" w:themeColor="text1"/>
        </w:rPr>
        <w:t>s</w:t>
      </w:r>
      <w:r w:rsidRPr="004F65BE">
        <w:rPr>
          <w:rFonts w:eastAsiaTheme="minorHAnsi" w:cs="Arial"/>
          <w:color w:val="000000" w:themeColor="text1"/>
        </w:rPr>
        <w:t>tate-specific plan type terminology in their marketing materials (e.g., a plan can state that Medicare-Medicaid Plans are also known as Integrated Care Organizations (ICOs) in Michigan), provided they comply with the guidance regarding use of the CMS standardized plan type.</w:t>
      </w:r>
    </w:p>
    <w:p w14:paraId="6EDA5FC9" w14:textId="77777777" w:rsidR="001139A7" w:rsidRDefault="001139A7" w:rsidP="001139A7">
      <w:pPr>
        <w:rPr>
          <w:rFonts w:cs="Arial"/>
        </w:rPr>
      </w:pPr>
    </w:p>
    <w:p w14:paraId="0FFA8CCC" w14:textId="18E55E85" w:rsidR="004F65BE" w:rsidRDefault="00D13AFF" w:rsidP="004F65BE">
      <w:pPr>
        <w:rPr>
          <w:rFonts w:cs="Arial"/>
          <w:color w:val="000000" w:themeColor="text1"/>
        </w:rPr>
      </w:pPr>
      <w:r>
        <w:rPr>
          <w:rFonts w:cs="Arial"/>
          <w:color w:val="000000" w:themeColor="text1"/>
        </w:rPr>
        <w:t>W</w:t>
      </w:r>
      <w:r w:rsidR="004F65BE" w:rsidRPr="004F65BE">
        <w:rPr>
          <w:rFonts w:cs="Arial"/>
          <w:color w:val="000000" w:themeColor="text1"/>
        </w:rPr>
        <w:t>e also clarify that MMPs in Michigan that offer Medicare Advantage products, including SNPs, in the same service area as their MMPs may not use the same plan marketing name for both products. Thus, for example, an organization offering both a SNP and an MMP in the same service area could not use the same name – e.g., Acme Duals Care (HMO SNP) – for its SNP product as for its MMP product – e.g., Acme Duals Care (Medicare-Medicaid Plan).</w:t>
      </w:r>
    </w:p>
    <w:p w14:paraId="4C0770C9" w14:textId="44283A71" w:rsidR="009F7738" w:rsidRDefault="009F7738" w:rsidP="004F65BE">
      <w:pPr>
        <w:rPr>
          <w:rFonts w:cs="Arial"/>
          <w:color w:val="000000" w:themeColor="text1"/>
        </w:rPr>
      </w:pPr>
    </w:p>
    <w:p w14:paraId="5656D139" w14:textId="3F45950F" w:rsidR="009F7738" w:rsidRDefault="009F7738" w:rsidP="00A21F16">
      <w:pPr>
        <w:pStyle w:val="Heading2"/>
      </w:pPr>
      <w:bookmarkStart w:id="43" w:name="_Toc73514847"/>
      <w:bookmarkStart w:id="44" w:name="_Toc140484489"/>
      <w:r>
        <w:t xml:space="preserve">Requirements when including certain telephone numbers in </w:t>
      </w:r>
      <w:proofErr w:type="gramStart"/>
      <w:r>
        <w:t>materials</w:t>
      </w:r>
      <w:bookmarkEnd w:id="43"/>
      <w:bookmarkEnd w:id="44"/>
      <w:proofErr w:type="gramEnd"/>
    </w:p>
    <w:p w14:paraId="428EA3DE" w14:textId="6EDE44F9" w:rsidR="009F7738" w:rsidRDefault="009F7738" w:rsidP="00A21F16">
      <w:pPr>
        <w:ind w:left="360"/>
      </w:pPr>
      <w:r>
        <w:t>422.2262</w:t>
      </w:r>
      <w:r w:rsidR="00C40654">
        <w:t>(c)</w:t>
      </w:r>
      <w:r>
        <w:t>, 423.2262(c)</w:t>
      </w:r>
    </w:p>
    <w:p w14:paraId="7C7C3D85" w14:textId="00862228" w:rsidR="009F7738" w:rsidRDefault="009F7738" w:rsidP="00A21F16">
      <w:pPr>
        <w:ind w:left="360"/>
      </w:pPr>
    </w:p>
    <w:p w14:paraId="16F49D2B" w14:textId="207479F7" w:rsidR="009F7738" w:rsidRDefault="009F7738" w:rsidP="00A21F16">
      <w:pPr>
        <w:ind w:left="360"/>
        <w:rPr>
          <w:rFonts w:cs="Arial"/>
        </w:rPr>
      </w:pPr>
      <w:r w:rsidRPr="00A917D8">
        <w:rPr>
          <w:rFonts w:cs="Arial"/>
        </w:rPr>
        <w:t>In addition to the requirements of this section, MMPs must also provide the phone and TTY</w:t>
      </w:r>
      <w:r>
        <w:rPr>
          <w:rFonts w:cs="Arial"/>
        </w:rPr>
        <w:t xml:space="preserve"> </w:t>
      </w:r>
      <w:r w:rsidRPr="00A917D8">
        <w:rPr>
          <w:rFonts w:cs="Arial"/>
        </w:rPr>
        <w:t xml:space="preserve">numbers and days and hours of operation information for </w:t>
      </w:r>
      <w:r>
        <w:rPr>
          <w:rFonts w:cs="Arial"/>
        </w:rPr>
        <w:t>Michigan’s</w:t>
      </w:r>
      <w:r w:rsidRPr="00A917D8">
        <w:rPr>
          <w:rFonts w:cs="Arial"/>
        </w:rPr>
        <w:t xml:space="preserve"> enrollment broker at least once in any marketing materials that are provided prior to the time of enrollment and where a customer service number is provided for current and prospective enrollees to call.</w:t>
      </w:r>
    </w:p>
    <w:p w14:paraId="2F77B7D2" w14:textId="60DDF7A1" w:rsidR="00E45422" w:rsidRDefault="00E45422" w:rsidP="00A21F16">
      <w:pPr>
        <w:ind w:left="360"/>
        <w:rPr>
          <w:rFonts w:cs="Arial"/>
        </w:rPr>
      </w:pPr>
    </w:p>
    <w:p w14:paraId="3E71B39B" w14:textId="273914FE" w:rsidR="00E45422" w:rsidRDefault="00961F17" w:rsidP="00A21F16">
      <w:pPr>
        <w:pStyle w:val="Heading2"/>
      </w:pPr>
      <w:bookmarkStart w:id="45" w:name="_Toc73514848"/>
      <w:bookmarkStart w:id="46" w:name="_Toc140484490"/>
      <w:r>
        <w:t xml:space="preserve">Standardized </w:t>
      </w:r>
      <w:r w:rsidRPr="006E3FF0">
        <w:t>Material</w:t>
      </w:r>
      <w:r w:rsidR="00E45422">
        <w:t xml:space="preserve"> </w:t>
      </w:r>
      <w:r w:rsidR="006E3FF0" w:rsidRPr="006E3FF0">
        <w:t xml:space="preserve">Identification </w:t>
      </w:r>
      <w:r w:rsidR="00E45422">
        <w:t>(SMID)</w:t>
      </w:r>
      <w:bookmarkEnd w:id="45"/>
      <w:bookmarkEnd w:id="46"/>
    </w:p>
    <w:p w14:paraId="6DECABE5" w14:textId="2139839B" w:rsidR="00E45422" w:rsidRDefault="00E45422" w:rsidP="004C2E5A">
      <w:pPr>
        <w:ind w:left="360"/>
      </w:pPr>
      <w:r>
        <w:t>422.2262(d), 423.2262(d)</w:t>
      </w:r>
    </w:p>
    <w:p w14:paraId="76ACACFB" w14:textId="082E3F0A" w:rsidR="00E45422" w:rsidRPr="004A4A3A" w:rsidRDefault="00E45422" w:rsidP="00A21F16">
      <w:pPr>
        <w:ind w:left="360"/>
        <w:rPr>
          <w:rFonts w:cs="Arial"/>
        </w:rPr>
      </w:pPr>
      <w:r>
        <w:rPr>
          <w:rFonts w:cs="Arial"/>
        </w:rPr>
        <w:t>T</w:t>
      </w:r>
      <w:r w:rsidRPr="004A4A3A">
        <w:rPr>
          <w:rFonts w:cs="Arial"/>
        </w:rPr>
        <w:t xml:space="preserve">he </w:t>
      </w:r>
      <w:r>
        <w:rPr>
          <w:rFonts w:cs="Arial"/>
        </w:rPr>
        <w:t>provisions in</w:t>
      </w:r>
      <w:r w:rsidRPr="004A4A3A">
        <w:rPr>
          <w:rFonts w:cs="Arial"/>
        </w:rPr>
        <w:t xml:space="preserve"> th</w:t>
      </w:r>
      <w:r>
        <w:rPr>
          <w:rFonts w:cs="Arial"/>
        </w:rPr>
        <w:t>ese</w:t>
      </w:r>
      <w:r w:rsidRPr="004A4A3A">
        <w:rPr>
          <w:rFonts w:cs="Arial"/>
        </w:rPr>
        <w:t xml:space="preserve"> </w:t>
      </w:r>
      <w:r>
        <w:rPr>
          <w:rFonts w:cs="Arial"/>
        </w:rPr>
        <w:t>sub</w:t>
      </w:r>
      <w:r w:rsidRPr="004A4A3A">
        <w:rPr>
          <w:rFonts w:cs="Arial"/>
        </w:rPr>
        <w:t>section</w:t>
      </w:r>
      <w:r>
        <w:rPr>
          <w:rFonts w:cs="Arial"/>
        </w:rPr>
        <w:t>s</w:t>
      </w:r>
      <w:r w:rsidRPr="004A4A3A">
        <w:rPr>
          <w:rFonts w:cs="Arial"/>
        </w:rPr>
        <w:t xml:space="preserve"> of the </w:t>
      </w:r>
      <w:r>
        <w:rPr>
          <w:rFonts w:cs="Arial"/>
        </w:rPr>
        <w:t>regulations are</w:t>
      </w:r>
      <w:r w:rsidRPr="004A4A3A">
        <w:rPr>
          <w:rFonts w:cs="Arial"/>
        </w:rPr>
        <w:t xml:space="preserve"> modified as follows for MMPs:</w:t>
      </w:r>
    </w:p>
    <w:p w14:paraId="59750634" w14:textId="77777777" w:rsidR="00E45422" w:rsidRPr="004A4A3A" w:rsidRDefault="00E45422" w:rsidP="00E45422">
      <w:pPr>
        <w:rPr>
          <w:rFonts w:cs="Arial"/>
        </w:rPr>
      </w:pPr>
    </w:p>
    <w:p w14:paraId="797BDDD1" w14:textId="589ED745" w:rsidR="00E45422" w:rsidRDefault="00E45422" w:rsidP="00E45422">
      <w:pPr>
        <w:ind w:left="720"/>
        <w:rPr>
          <w:rFonts w:cs="Arial"/>
        </w:rPr>
      </w:pPr>
      <w:r w:rsidRPr="004A4A3A">
        <w:rPr>
          <w:rFonts w:cs="Arial"/>
        </w:rPr>
        <w:t xml:space="preserve">The </w:t>
      </w:r>
      <w:r w:rsidR="006E3FF0" w:rsidRPr="006E3FF0">
        <w:rPr>
          <w:rFonts w:cs="Arial"/>
        </w:rPr>
        <w:t>SMID</w:t>
      </w:r>
      <w:r w:rsidR="006E3FF0">
        <w:rPr>
          <w:rFonts w:cs="Arial"/>
        </w:rPr>
        <w:t xml:space="preserve"> </w:t>
      </w:r>
      <w:r w:rsidRPr="004A4A3A">
        <w:rPr>
          <w:rFonts w:cs="Arial"/>
        </w:rPr>
        <w:t xml:space="preserve">is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A21F16">
        <w:rPr>
          <w:rFonts w:cs="Arial"/>
          <w:b/>
        </w:rPr>
        <w:t>Note</w:t>
      </w:r>
      <w:r>
        <w:rPr>
          <w:rFonts w:cs="Arial"/>
          <w:b/>
        </w:rPr>
        <w:t>:</w:t>
      </w:r>
      <w:r w:rsidRPr="004A4A3A">
        <w:rPr>
          <w:rFonts w:cs="Arial"/>
        </w:rPr>
        <w:t xml:space="preserve"> MMPs should include an approved status only after the material is approved and not when submitting the material for review.</w:t>
      </w:r>
    </w:p>
    <w:p w14:paraId="460051A4" w14:textId="2FBCD5E8" w:rsidR="00E45422" w:rsidRDefault="00E45422" w:rsidP="00E45422">
      <w:pPr>
        <w:ind w:left="720"/>
        <w:rPr>
          <w:rFonts w:cs="Arial"/>
        </w:rPr>
      </w:pPr>
    </w:p>
    <w:p w14:paraId="7A66E857" w14:textId="2E15F13F" w:rsidR="00E45422" w:rsidRPr="004A4A3A" w:rsidRDefault="00E45422" w:rsidP="00A21F16">
      <w:pPr>
        <w:ind w:left="360"/>
        <w:rPr>
          <w:rFonts w:cs="Arial"/>
        </w:rPr>
      </w:pPr>
      <w:r>
        <w:rPr>
          <w:rFonts w:cs="Arial"/>
        </w:rPr>
        <w:t>We clarify that multi-plan materials are not applicable to MMPs.</w:t>
      </w:r>
    </w:p>
    <w:p w14:paraId="1FF98E78" w14:textId="77777777" w:rsidR="00E45422" w:rsidRDefault="00E45422" w:rsidP="00E45422">
      <w:pPr>
        <w:rPr>
          <w:rFonts w:cs="Arial"/>
        </w:rPr>
      </w:pPr>
    </w:p>
    <w:p w14:paraId="43DB48AB" w14:textId="4807125E" w:rsidR="00E45422" w:rsidRDefault="00E45422" w:rsidP="00A21F16">
      <w:pPr>
        <w:ind w:left="360"/>
        <w:rPr>
          <w:rFonts w:cs="Arial"/>
        </w:rPr>
      </w:pPr>
      <w:r w:rsidRPr="007C2821">
        <w:rPr>
          <w:rFonts w:cs="Arial"/>
        </w:rPr>
        <w:t>In addition,</w:t>
      </w:r>
      <w:r w:rsidRPr="007C2821" w:rsidDel="00116545">
        <w:rPr>
          <w:rFonts w:cs="Arial"/>
        </w:rPr>
        <w:t xml:space="preserve"> </w:t>
      </w:r>
      <w:r w:rsidRPr="007C2821">
        <w:rPr>
          <w:rFonts w:cs="Arial"/>
        </w:rPr>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w:t>
      </w:r>
      <w:r>
        <w:rPr>
          <w:rFonts w:cs="Arial"/>
        </w:rPr>
        <w:t>N</w:t>
      </w:r>
      <w:r w:rsidRPr="004A4A3A">
        <w:rPr>
          <w:rFonts w:cs="Arial"/>
        </w:rPr>
        <w:t>on-English and alternate format materials based on previously created materials may have the same material ID as the material on which they are based.</w:t>
      </w:r>
    </w:p>
    <w:p w14:paraId="2470BF32" w14:textId="251A9A1B" w:rsidR="00E45422" w:rsidRDefault="00E45422" w:rsidP="00A21F16">
      <w:pPr>
        <w:ind w:left="360"/>
      </w:pPr>
    </w:p>
    <w:p w14:paraId="0896BC4D" w14:textId="4F5EBE16" w:rsidR="00A87949" w:rsidRDefault="004411E9" w:rsidP="00B030C5">
      <w:pPr>
        <w:pStyle w:val="Heading1"/>
      </w:pPr>
      <w:bookmarkStart w:id="47" w:name="_Toc73514849"/>
      <w:bookmarkStart w:id="48" w:name="_Toc140484491"/>
      <w:r>
        <w:t>General Marketing Requirements</w:t>
      </w:r>
      <w:bookmarkEnd w:id="47"/>
      <w:bookmarkEnd w:id="48"/>
    </w:p>
    <w:p w14:paraId="48EE41A7" w14:textId="23FDA86F" w:rsidR="004411E9" w:rsidRDefault="004411E9" w:rsidP="00A21F16">
      <w:r>
        <w:t>422.2263, 423.2263</w:t>
      </w:r>
    </w:p>
    <w:p w14:paraId="004FCD21" w14:textId="60B54E3A" w:rsidR="004411E9" w:rsidRDefault="006E3FF0" w:rsidP="00A21F16">
      <w:pPr>
        <w:pStyle w:val="Heading2"/>
      </w:pPr>
      <w:r w:rsidRPr="006E3FF0">
        <w:lastRenderedPageBreak/>
        <w:t xml:space="preserve"> </w:t>
      </w:r>
      <w:bookmarkStart w:id="49" w:name="_Toc140484492"/>
      <w:r w:rsidRPr="006E3FF0">
        <w:t>Nominal gifts</w:t>
      </w:r>
      <w:bookmarkEnd w:id="49"/>
    </w:p>
    <w:p w14:paraId="37C0C478" w14:textId="64B883DC" w:rsidR="004411E9" w:rsidRDefault="004411E9" w:rsidP="00A21F16">
      <w:pPr>
        <w:ind w:left="360"/>
      </w:pPr>
      <w:r>
        <w:t>422.2263(b)(2), 423.2263(b)(2)</w:t>
      </w:r>
    </w:p>
    <w:p w14:paraId="15A76FF5" w14:textId="54D6BE2A" w:rsidR="004411E9" w:rsidRDefault="004411E9" w:rsidP="00A21F16">
      <w:pPr>
        <w:ind w:left="360"/>
      </w:pPr>
    </w:p>
    <w:p w14:paraId="42A63450" w14:textId="08803441" w:rsidR="004411E9" w:rsidRPr="00412230" w:rsidRDefault="004411E9" w:rsidP="00A21F16">
      <w:pPr>
        <w:ind w:left="360"/>
        <w:rPr>
          <w:rFonts w:cs="Arial"/>
          <w:color w:val="000000" w:themeColor="text1"/>
        </w:rPr>
      </w:pPr>
      <w:r w:rsidRPr="00412230">
        <w:rPr>
          <w:rFonts w:cs="Arial"/>
          <w:color w:val="000000" w:themeColor="text1"/>
        </w:rPr>
        <w:t xml:space="preserve">Under the Michigan demonstration, MMPs may </w:t>
      </w:r>
      <w:r w:rsidRPr="00DC157F">
        <w:rPr>
          <w:rFonts w:cs="Arial"/>
          <w:b/>
          <w:color w:val="000000" w:themeColor="text1"/>
        </w:rPr>
        <w:t xml:space="preserve">not </w:t>
      </w:r>
      <w:r w:rsidRPr="00412230">
        <w:rPr>
          <w:rFonts w:cs="Arial"/>
          <w:color w:val="000000" w:themeColor="text1"/>
        </w:rPr>
        <w:t xml:space="preserve">offer financial or other incentives, including private insurance, to induce enrollees or potential enrollees to enroll with the MMP or to refer a friend, neighbor, or other person to enroll with the plan. We clarify, however, that </w:t>
      </w:r>
      <w:r w:rsidR="00280627">
        <w:rPr>
          <w:rFonts w:cs="Arial"/>
          <w:color w:val="000000" w:themeColor="text1"/>
        </w:rPr>
        <w:t xml:space="preserve">gifts of </w:t>
      </w:r>
      <w:r w:rsidRPr="00412230">
        <w:rPr>
          <w:rFonts w:cs="Arial"/>
          <w:color w:val="000000" w:themeColor="text1"/>
        </w:rPr>
        <w:t xml:space="preserve">nominal </w:t>
      </w:r>
      <w:r w:rsidR="00280627">
        <w:rPr>
          <w:rFonts w:cs="Arial"/>
          <w:color w:val="000000" w:themeColor="text1"/>
        </w:rPr>
        <w:t>value</w:t>
      </w:r>
      <w:r w:rsidRPr="00412230">
        <w:rPr>
          <w:rFonts w:cs="Arial"/>
          <w:color w:val="000000" w:themeColor="text1"/>
        </w:rPr>
        <w:t xml:space="preserve"> are permitted consistent with </w:t>
      </w:r>
      <w:r w:rsidR="00280627">
        <w:rPr>
          <w:rFonts w:cs="Arial"/>
          <w:color w:val="000000" w:themeColor="text1"/>
        </w:rPr>
        <w:t>these subsections</w:t>
      </w:r>
      <w:r w:rsidRPr="00412230">
        <w:rPr>
          <w:rFonts w:cs="Arial"/>
          <w:color w:val="000000" w:themeColor="text1"/>
        </w:rPr>
        <w:t xml:space="preserve"> </w:t>
      </w:r>
      <w:r>
        <w:rPr>
          <w:rFonts w:cs="Arial"/>
          <w:color w:val="000000" w:themeColor="text1"/>
        </w:rPr>
        <w:t>of the regulation</w:t>
      </w:r>
      <w:r w:rsidRPr="00412230">
        <w:rPr>
          <w:rFonts w:cs="Arial"/>
          <w:color w:val="000000" w:themeColor="text1"/>
        </w:rPr>
        <w:t>.</w:t>
      </w:r>
    </w:p>
    <w:p w14:paraId="7D31AA90" w14:textId="77777777" w:rsidR="004411E9" w:rsidRPr="00412230" w:rsidRDefault="004411E9" w:rsidP="004411E9">
      <w:pPr>
        <w:rPr>
          <w:rFonts w:cs="Arial"/>
          <w:color w:val="000000" w:themeColor="text1"/>
        </w:rPr>
      </w:pPr>
    </w:p>
    <w:p w14:paraId="75695DC8" w14:textId="77777777" w:rsidR="004411E9" w:rsidRPr="00412230" w:rsidRDefault="004411E9" w:rsidP="00A21F16">
      <w:pPr>
        <w:keepNext/>
        <w:keepLines/>
        <w:numPr>
          <w:ilvl w:val="12"/>
          <w:numId w:val="0"/>
        </w:numPr>
        <w:tabs>
          <w:tab w:val="left" w:pos="720"/>
          <w:tab w:val="left" w:pos="900"/>
        </w:tabs>
        <w:ind w:left="360"/>
        <w:rPr>
          <w:rFonts w:cs="Arial"/>
          <w:color w:val="000000" w:themeColor="text1"/>
        </w:rPr>
      </w:pPr>
      <w:r w:rsidRPr="00412230">
        <w:rPr>
          <w:rFonts w:cs="Arial"/>
          <w:color w:val="000000" w:themeColor="text1"/>
        </w:rPr>
        <w:t xml:space="preserve">MMPs may offer a nominal gift to the general population in the community, provided that such promotion and distribution of materials are directed at the entire population of the MMP’s approved demonstration region and are not given in connection with enrollment. </w:t>
      </w:r>
    </w:p>
    <w:p w14:paraId="05327A1C" w14:textId="7E1752D5" w:rsidR="00D9508A" w:rsidRDefault="00D9508A" w:rsidP="00280627">
      <w:pPr>
        <w:keepNext/>
        <w:keepLines/>
        <w:numPr>
          <w:ilvl w:val="12"/>
          <w:numId w:val="0"/>
        </w:numPr>
        <w:tabs>
          <w:tab w:val="left" w:pos="720"/>
          <w:tab w:val="left" w:pos="900"/>
        </w:tabs>
      </w:pPr>
    </w:p>
    <w:p w14:paraId="5FD1A7B8" w14:textId="02F79128" w:rsidR="00D9508A" w:rsidRDefault="00D9508A" w:rsidP="00A21F16">
      <w:pPr>
        <w:pStyle w:val="Heading2"/>
      </w:pPr>
      <w:bookmarkStart w:id="50" w:name="_Toc73514851"/>
      <w:bookmarkStart w:id="51" w:name="_Toc140484493"/>
      <w:r>
        <w:t>Star Ratings</w:t>
      </w:r>
      <w:bookmarkEnd w:id="50"/>
      <w:bookmarkEnd w:id="51"/>
    </w:p>
    <w:p w14:paraId="6E88605A" w14:textId="28814B4A" w:rsidR="00D9508A" w:rsidRDefault="00D9508A" w:rsidP="00A21F16">
      <w:pPr>
        <w:ind w:left="360"/>
      </w:pPr>
      <w:r>
        <w:t>422.2263(c), 423.2263(c)</w:t>
      </w:r>
    </w:p>
    <w:p w14:paraId="03322CCE" w14:textId="3FE40936" w:rsidR="00D9508A" w:rsidRDefault="00D9508A" w:rsidP="00A21F16">
      <w:pPr>
        <w:ind w:left="360"/>
      </w:pPr>
    </w:p>
    <w:p w14:paraId="6789D320" w14:textId="7FB194DF" w:rsidR="00D9508A" w:rsidRPr="00A917D8" w:rsidRDefault="00D9508A" w:rsidP="00A21F16">
      <w:pPr>
        <w:ind w:left="360"/>
        <w:rPr>
          <w:rFonts w:cs="Arial"/>
        </w:rPr>
      </w:pPr>
      <w:r w:rsidRPr="00A917D8">
        <w:rPr>
          <w:rFonts w:cs="Arial"/>
        </w:rPr>
        <w:t xml:space="preserve"> </w:t>
      </w:r>
      <w:r w:rsidRPr="00881E55">
        <w:rPr>
          <w:rFonts w:cs="Arial"/>
        </w:rPr>
        <w:t>MMPs are not subject to the Star Ratings</w:t>
      </w:r>
      <w:r w:rsidRPr="00A917D8">
        <w:rPr>
          <w:rFonts w:cs="Arial"/>
        </w:rPr>
        <w:t xml:space="preserve"> req</w:t>
      </w:r>
      <w:r>
        <w:rPr>
          <w:rFonts w:cs="Arial"/>
        </w:rPr>
        <w:t>uirements in these subsections of the regulations</w:t>
      </w:r>
      <w:r w:rsidRPr="00A917D8">
        <w:rPr>
          <w:rFonts w:cs="Arial"/>
        </w:rPr>
        <w:t xml:space="preserve">. Therefore, </w:t>
      </w:r>
      <w:r>
        <w:rPr>
          <w:rFonts w:cs="Arial"/>
        </w:rPr>
        <w:t xml:space="preserve">we clarify </w:t>
      </w:r>
      <w:r w:rsidRPr="00A917D8">
        <w:rPr>
          <w:rFonts w:cs="Arial"/>
        </w:rPr>
        <w:t>th</w:t>
      </w:r>
      <w:r>
        <w:rPr>
          <w:rFonts w:cs="Arial"/>
        </w:rPr>
        <w:t>e</w:t>
      </w:r>
      <w:r w:rsidRPr="00A917D8">
        <w:rPr>
          <w:rFonts w:cs="Arial"/>
        </w:rPr>
        <w:t xml:space="preserve"> </w:t>
      </w:r>
      <w:r>
        <w:rPr>
          <w:rFonts w:cs="Arial"/>
        </w:rPr>
        <w:t>provisions in these sub</w:t>
      </w:r>
      <w:r w:rsidRPr="00A917D8">
        <w:rPr>
          <w:rFonts w:cs="Arial"/>
        </w:rPr>
        <w:t>section</w:t>
      </w:r>
      <w:r>
        <w:rPr>
          <w:rFonts w:cs="Arial"/>
        </w:rPr>
        <w:t>s</w:t>
      </w:r>
      <w:r w:rsidRPr="00A917D8">
        <w:rPr>
          <w:rFonts w:cs="Arial"/>
        </w:rPr>
        <w:t xml:space="preserve"> do not apply to MMPs.</w:t>
      </w:r>
    </w:p>
    <w:p w14:paraId="2A4233E9" w14:textId="77777777" w:rsidR="00D9508A" w:rsidRPr="00D9508A" w:rsidRDefault="00D9508A" w:rsidP="00A21F16">
      <w:pPr>
        <w:ind w:left="360"/>
      </w:pPr>
    </w:p>
    <w:p w14:paraId="4D4A3776" w14:textId="1D28AFC5" w:rsidR="004411E9" w:rsidRDefault="00275098" w:rsidP="00B030C5">
      <w:pPr>
        <w:pStyle w:val="Heading1"/>
      </w:pPr>
      <w:bookmarkStart w:id="52" w:name="_Toc73514852"/>
      <w:bookmarkStart w:id="53" w:name="_Toc140484494"/>
      <w:r>
        <w:t>Beneficiary Contact</w:t>
      </w:r>
      <w:bookmarkEnd w:id="52"/>
      <w:bookmarkEnd w:id="53"/>
    </w:p>
    <w:p w14:paraId="282D6AE9" w14:textId="3FD13758" w:rsidR="00275098" w:rsidRDefault="00275098" w:rsidP="00A21F16">
      <w:r>
        <w:t>422.2264, 423.2264</w:t>
      </w:r>
    </w:p>
    <w:p w14:paraId="58451451" w14:textId="0F4E5683" w:rsidR="00275098" w:rsidRDefault="00275098" w:rsidP="00A21F16"/>
    <w:p w14:paraId="4B59A725" w14:textId="319E13DE" w:rsidR="00275098" w:rsidRDefault="00275098" w:rsidP="00A21F16">
      <w:pPr>
        <w:pStyle w:val="Heading2"/>
      </w:pPr>
      <w:bookmarkStart w:id="54" w:name="_Toc73514853"/>
      <w:bookmarkStart w:id="55" w:name="_Toc140484495"/>
      <w:r>
        <w:t>Unsolicited contact</w:t>
      </w:r>
      <w:bookmarkEnd w:id="54"/>
      <w:bookmarkEnd w:id="55"/>
    </w:p>
    <w:p w14:paraId="54384240" w14:textId="54FC7562" w:rsidR="00275098" w:rsidRDefault="00275098" w:rsidP="00A21F16">
      <w:pPr>
        <w:ind w:left="360"/>
      </w:pPr>
      <w:r>
        <w:t>422.2264(a), 423.2264(a)</w:t>
      </w:r>
    </w:p>
    <w:p w14:paraId="74300BA3" w14:textId="79330DD1" w:rsidR="00275098" w:rsidRDefault="00275098" w:rsidP="00A21F16">
      <w:pPr>
        <w:ind w:left="360"/>
      </w:pPr>
    </w:p>
    <w:p w14:paraId="50B96B4D" w14:textId="684C5183" w:rsidR="00275098" w:rsidRDefault="00275098" w:rsidP="00A21F16">
      <w:pPr>
        <w:ind w:left="360"/>
        <w:rPr>
          <w:rFonts w:cs="Arial"/>
          <w:color w:val="000000" w:themeColor="text1"/>
        </w:rPr>
      </w:pPr>
      <w:r>
        <w:rPr>
          <w:rFonts w:cs="Arial"/>
        </w:rPr>
        <w:t xml:space="preserve">These subsections of the regulations </w:t>
      </w:r>
      <w:r w:rsidRPr="00A917D8">
        <w:rPr>
          <w:rFonts w:cs="Arial"/>
        </w:rPr>
        <w:t xml:space="preserve">provide examples of unsolicited direct contact with current and prospective enrollees. We reiterate that marketing via conventional mail and other print media (e.g., advertisements, direct mail) is not considered unsolicited contact and, therefore, is permissible. </w:t>
      </w:r>
    </w:p>
    <w:p w14:paraId="74564FD9" w14:textId="77777777" w:rsidR="00275098" w:rsidRPr="00114D6C" w:rsidRDefault="00275098" w:rsidP="00275098">
      <w:pPr>
        <w:rPr>
          <w:rFonts w:cs="Arial"/>
          <w:color w:val="000000" w:themeColor="text1"/>
        </w:rPr>
      </w:pPr>
    </w:p>
    <w:p w14:paraId="2E4220BC" w14:textId="7784E059" w:rsidR="00275098" w:rsidRPr="00A917D8" w:rsidRDefault="00275098" w:rsidP="00A21F16">
      <w:pPr>
        <w:ind w:left="360"/>
        <w:rPr>
          <w:rFonts w:cs="Arial"/>
        </w:rPr>
      </w:pPr>
      <w:r w:rsidRPr="00A917D8">
        <w:rPr>
          <w:rFonts w:cs="Arial"/>
        </w:rPr>
        <w:t xml:space="preserve">In addition to the </w:t>
      </w:r>
      <w:r>
        <w:rPr>
          <w:rFonts w:cs="Arial"/>
        </w:rPr>
        <w:t>provisions of these subsections of the regulations</w:t>
      </w:r>
      <w:r w:rsidRPr="00A917D8">
        <w:rPr>
          <w:rFonts w:cs="Arial"/>
        </w:rPr>
        <w:t>, MMPs conducting permitted unsolicited marketing activities</w:t>
      </w:r>
      <w:r>
        <w:rPr>
          <w:rFonts w:cs="Arial"/>
        </w:rPr>
        <w:t>,</w:t>
      </w:r>
      <w:r w:rsidRPr="00A917D8">
        <w:rPr>
          <w:rFonts w:cs="Arial"/>
        </w:rPr>
        <w:t xml:space="preserve"> </w:t>
      </w:r>
      <w:r w:rsidRPr="00B1036E">
        <w:rPr>
          <w:rFonts w:cs="Arial"/>
        </w:rPr>
        <w:t>such as through e-mail (</w:t>
      </w:r>
      <w:proofErr w:type="gramStart"/>
      <w:r w:rsidRPr="00B1036E">
        <w:rPr>
          <w:rFonts w:cs="Arial"/>
        </w:rPr>
        <w:t>provided that</w:t>
      </w:r>
      <w:proofErr w:type="gramEnd"/>
      <w:r w:rsidRPr="00B1036E">
        <w:rPr>
          <w:rFonts w:cs="Arial"/>
        </w:rPr>
        <w:t xml:space="preserve"> they include an opt-out function), </w:t>
      </w:r>
      <w:r w:rsidRPr="00A917D8">
        <w:rPr>
          <w:rFonts w:cs="Arial"/>
        </w:rPr>
        <w:t>conventional mail and other print media</w:t>
      </w:r>
      <w:r>
        <w:rPr>
          <w:rFonts w:cs="Arial"/>
        </w:rPr>
        <w:t>,</w:t>
      </w:r>
      <w:r w:rsidRPr="00A917D8">
        <w:rPr>
          <w:rFonts w:cs="Arial"/>
        </w:rPr>
        <w:t xml:space="preserve"> are required to include the following disclaimer on all materials used for that purpose:</w:t>
      </w:r>
    </w:p>
    <w:p w14:paraId="39EE8B2A" w14:textId="77777777" w:rsidR="00275098" w:rsidRPr="00A917D8" w:rsidRDefault="00275098" w:rsidP="00275098">
      <w:pPr>
        <w:rPr>
          <w:rFonts w:cs="Arial"/>
        </w:rPr>
      </w:pPr>
    </w:p>
    <w:p w14:paraId="0F5D8CF3" w14:textId="77777777" w:rsidR="00275098" w:rsidRPr="00A917D8" w:rsidRDefault="00275098" w:rsidP="00961F17">
      <w:pPr>
        <w:rPr>
          <w:rFonts w:cs="Arial"/>
        </w:rPr>
      </w:pPr>
      <w:r w:rsidRPr="00A917D8">
        <w:rPr>
          <w:rFonts w:cs="Arial"/>
        </w:rPr>
        <w:t>“For information on &lt;</w:t>
      </w:r>
      <w:r>
        <w:rPr>
          <w:rFonts w:cs="Arial"/>
        </w:rPr>
        <w:t>p</w:t>
      </w:r>
      <w:r w:rsidRPr="00A917D8">
        <w:rPr>
          <w:rFonts w:cs="Arial"/>
        </w:rPr>
        <w:t>lan name&gt; and other options for your health care, call</w:t>
      </w:r>
      <w:r>
        <w:rPr>
          <w:rFonts w:cs="Arial"/>
        </w:rPr>
        <w:t xml:space="preserve"> </w:t>
      </w:r>
      <w:r w:rsidRPr="003159FD">
        <w:rPr>
          <w:rFonts w:cs="Arial"/>
        </w:rPr>
        <w:t xml:space="preserve">Michigan ENROLLS at </w:t>
      </w:r>
      <w:r w:rsidRPr="003159FD">
        <w:rPr>
          <w:rStyle w:val="Strong"/>
          <w:rFonts w:cs="Arial"/>
          <w:b w:val="0"/>
          <w:color w:val="000000"/>
          <w:shd w:val="clear" w:color="auto" w:fill="FFFFFF"/>
        </w:rPr>
        <w:t xml:space="preserve">1-800-975-7630 </w:t>
      </w:r>
      <w:r w:rsidRPr="003159FD">
        <w:rPr>
          <w:rFonts w:cs="Arial"/>
        </w:rPr>
        <w:t>(TTY: 1-888-263-5897). Office hours are Monday through Friday, 8 AM to 7 PM</w:t>
      </w:r>
      <w:r w:rsidRPr="00A917D8">
        <w:rPr>
          <w:rFonts w:cs="Arial"/>
        </w:rPr>
        <w:t>.”</w:t>
      </w:r>
    </w:p>
    <w:p w14:paraId="12F4ECB8" w14:textId="77777777" w:rsidR="00275098" w:rsidRPr="00A917D8" w:rsidRDefault="00275098" w:rsidP="00275098">
      <w:pPr>
        <w:ind w:left="720"/>
        <w:rPr>
          <w:rFonts w:cs="Arial"/>
        </w:rPr>
      </w:pPr>
    </w:p>
    <w:p w14:paraId="592A0949" w14:textId="77777777" w:rsidR="00275098" w:rsidRDefault="00275098" w:rsidP="00961F17">
      <w:pPr>
        <w:rPr>
          <w:rFonts w:cs="Arial"/>
        </w:rPr>
      </w:pPr>
      <w:r w:rsidRPr="00A917D8">
        <w:rPr>
          <w:rFonts w:cs="Arial"/>
        </w:rPr>
        <w:t>For purposes of this section, enrollment materials sent to passively enrolled individuals are not considered marketing through unsolicited contact.</w:t>
      </w:r>
    </w:p>
    <w:p w14:paraId="36A60715" w14:textId="77777777" w:rsidR="00275098" w:rsidRPr="00275098" w:rsidRDefault="00275098" w:rsidP="00A21F16">
      <w:pPr>
        <w:ind w:left="360"/>
      </w:pPr>
    </w:p>
    <w:p w14:paraId="4F33C769" w14:textId="175419CC" w:rsidR="009F7738" w:rsidRDefault="00275098" w:rsidP="00A21F16">
      <w:pPr>
        <w:pStyle w:val="Heading2"/>
      </w:pPr>
      <w:bookmarkStart w:id="56" w:name="_Toc73514854"/>
      <w:bookmarkStart w:id="57" w:name="_Toc140484496"/>
      <w:r>
        <w:t xml:space="preserve">Contact for plan </w:t>
      </w:r>
      <w:proofErr w:type="gramStart"/>
      <w:r>
        <w:t>business</w:t>
      </w:r>
      <w:bookmarkEnd w:id="56"/>
      <w:bookmarkEnd w:id="57"/>
      <w:proofErr w:type="gramEnd"/>
    </w:p>
    <w:p w14:paraId="3FB4FDAC" w14:textId="318FF403" w:rsidR="00275098" w:rsidRDefault="00275098" w:rsidP="00A21F16">
      <w:pPr>
        <w:ind w:left="360"/>
      </w:pPr>
      <w:r>
        <w:t>422.2264(b), 423.2264(b)</w:t>
      </w:r>
    </w:p>
    <w:p w14:paraId="7A90DD5F" w14:textId="2A68779D" w:rsidR="00275098" w:rsidRDefault="00275098" w:rsidP="00A21F16">
      <w:pPr>
        <w:ind w:left="360"/>
      </w:pPr>
    </w:p>
    <w:p w14:paraId="3CC8FFF9" w14:textId="2A59DECB" w:rsidR="00275098" w:rsidRPr="00275098" w:rsidRDefault="00275098" w:rsidP="00A21F16">
      <w:pPr>
        <w:ind w:left="360"/>
        <w:rPr>
          <w:rFonts w:cs="Arial"/>
        </w:rPr>
      </w:pPr>
      <w:r w:rsidRPr="00275098">
        <w:rPr>
          <w:rFonts w:cs="Arial"/>
        </w:rPr>
        <w:t xml:space="preserve">The requirements of </w:t>
      </w:r>
      <w:r>
        <w:rPr>
          <w:rFonts w:cs="Arial"/>
        </w:rPr>
        <w:t>these sub</w:t>
      </w:r>
      <w:r w:rsidRPr="00275098">
        <w:rPr>
          <w:rFonts w:cs="Arial"/>
        </w:rPr>
        <w:t>section</w:t>
      </w:r>
      <w:r>
        <w:rPr>
          <w:rFonts w:cs="Arial"/>
        </w:rPr>
        <w:t>s</w:t>
      </w:r>
      <w:r w:rsidRPr="00275098">
        <w:rPr>
          <w:rFonts w:cs="Arial"/>
        </w:rPr>
        <w:t xml:space="preserve"> </w:t>
      </w:r>
      <w:r>
        <w:rPr>
          <w:rFonts w:cs="Arial"/>
        </w:rPr>
        <w:t xml:space="preserve">of the regulations </w:t>
      </w:r>
      <w:r w:rsidRPr="00275098">
        <w:rPr>
          <w:rFonts w:cs="Arial"/>
        </w:rPr>
        <w:t>apply with the following clarifications and modifications:</w:t>
      </w:r>
    </w:p>
    <w:p w14:paraId="0610CEA6" w14:textId="77777777" w:rsidR="00275098" w:rsidRPr="00275098" w:rsidRDefault="00275098" w:rsidP="00275098">
      <w:pPr>
        <w:rPr>
          <w:rFonts w:cs="Arial"/>
        </w:rPr>
      </w:pPr>
    </w:p>
    <w:p w14:paraId="4DD46BF4" w14:textId="77777777" w:rsidR="00275098" w:rsidRPr="00275098" w:rsidRDefault="00275098" w:rsidP="00275098">
      <w:pPr>
        <w:numPr>
          <w:ilvl w:val="0"/>
          <w:numId w:val="17"/>
        </w:numPr>
        <w:contextualSpacing/>
        <w:rPr>
          <w:rFonts w:cs="Arial"/>
        </w:rPr>
      </w:pPr>
      <w:r w:rsidRPr="00275098">
        <w:rPr>
          <w:rFonts w:cs="Arial"/>
        </w:rPr>
        <w:lastRenderedPageBreak/>
        <w:t xml:space="preserve">MMPs may not call current MMP enrollees to promote other Medicare plan types. Information about other Medicare plan types can only be provided at the proactive request of a current MMP enrollee. </w:t>
      </w:r>
    </w:p>
    <w:p w14:paraId="693E4B93" w14:textId="77777777" w:rsidR="00275098" w:rsidRPr="00275098" w:rsidRDefault="00275098" w:rsidP="00275098">
      <w:pPr>
        <w:rPr>
          <w:rFonts w:cs="Arial"/>
        </w:rPr>
      </w:pPr>
    </w:p>
    <w:p w14:paraId="15E641BD" w14:textId="1C9DE412" w:rsidR="00275098" w:rsidRPr="00275098" w:rsidRDefault="00A35B89" w:rsidP="00275098">
      <w:pPr>
        <w:numPr>
          <w:ilvl w:val="0"/>
          <w:numId w:val="17"/>
        </w:numPr>
        <w:contextualSpacing/>
        <w:rPr>
          <w:rFonts w:cs="Arial"/>
          <w:color w:val="000000" w:themeColor="text1"/>
        </w:rPr>
      </w:pPr>
      <w:r>
        <w:rPr>
          <w:rFonts w:cs="Arial"/>
          <w:color w:val="000000" w:themeColor="text1"/>
        </w:rPr>
        <w:t>C</w:t>
      </w:r>
      <w:r w:rsidR="00275098" w:rsidRPr="00275098">
        <w:rPr>
          <w:rFonts w:cs="Arial"/>
          <w:color w:val="000000" w:themeColor="text1"/>
        </w:rPr>
        <w:t>alls made by the MMP to current members (including those enrolled in other product lines) are not considered unsolicited direct contact and are</w:t>
      </w:r>
      <w:r w:rsidR="007143C8">
        <w:rPr>
          <w:rFonts w:cs="Arial"/>
          <w:color w:val="000000" w:themeColor="text1"/>
        </w:rPr>
        <w:t>,</w:t>
      </w:r>
      <w:r w:rsidR="00275098" w:rsidRPr="00275098">
        <w:rPr>
          <w:rFonts w:cs="Arial"/>
          <w:color w:val="000000" w:themeColor="text1"/>
        </w:rPr>
        <w:t xml:space="preserve"> therefore</w:t>
      </w:r>
      <w:r w:rsidR="007143C8">
        <w:rPr>
          <w:rFonts w:cs="Arial"/>
          <w:color w:val="000000" w:themeColor="text1"/>
        </w:rPr>
        <w:t>,</w:t>
      </w:r>
      <w:r w:rsidR="00275098" w:rsidRPr="00275098">
        <w:rPr>
          <w:rFonts w:cs="Arial"/>
          <w:color w:val="000000" w:themeColor="text1"/>
        </w:rPr>
        <w:t xml:space="preserve"> permissible. Organizations that offer non-MMP and MMP products may call their current non-MMP members (</w:t>
      </w:r>
      <w:r w:rsidR="007143C8">
        <w:rPr>
          <w:rFonts w:cs="Arial"/>
          <w:color w:val="000000" w:themeColor="text1"/>
        </w:rPr>
        <w:t>e.g.</w:t>
      </w:r>
      <w:r w:rsidR="00275098" w:rsidRPr="00275098">
        <w:rPr>
          <w:rFonts w:cs="Arial"/>
          <w:color w:val="000000" w:themeColor="text1"/>
        </w:rPr>
        <w:t xml:space="preserve">, those in Medicaid managed care products), including individuals who have previously opted out of passive enrollment into an MMP, to promote their MMP offerings. </w:t>
      </w:r>
    </w:p>
    <w:p w14:paraId="3D74A263" w14:textId="77777777" w:rsidR="00275098" w:rsidRPr="00275098" w:rsidRDefault="00275098" w:rsidP="00275098">
      <w:pPr>
        <w:ind w:left="720"/>
        <w:contextualSpacing/>
        <w:rPr>
          <w:rFonts w:cs="Arial"/>
        </w:rPr>
      </w:pPr>
    </w:p>
    <w:p w14:paraId="3E8688AE" w14:textId="77777777" w:rsidR="00275098" w:rsidRPr="00275098" w:rsidRDefault="00275098" w:rsidP="00275098">
      <w:pPr>
        <w:numPr>
          <w:ilvl w:val="0"/>
          <w:numId w:val="17"/>
        </w:numPr>
        <w:contextualSpacing/>
        <w:rPr>
          <w:rFonts w:cs="Arial"/>
        </w:rPr>
      </w:pPr>
      <w:r w:rsidRPr="00275098">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(known in Michigan as the Michigan Medicare/Medicaid Assistance Program, or MMAP) for information and assistance. </w:t>
      </w:r>
    </w:p>
    <w:p w14:paraId="04C18431" w14:textId="47FAD8F9" w:rsidR="00275098" w:rsidRDefault="00275098" w:rsidP="008B1A78"/>
    <w:p w14:paraId="7D62B2A1" w14:textId="1AD3E63D" w:rsidR="008B1A78" w:rsidRDefault="008B1A78" w:rsidP="00B030C5">
      <w:pPr>
        <w:pStyle w:val="Heading1"/>
      </w:pPr>
      <w:bookmarkStart w:id="58" w:name="_Toc73514855"/>
      <w:bookmarkStart w:id="59" w:name="_Toc140484497"/>
      <w:r>
        <w:t>Events with beneficiaries</w:t>
      </w:r>
      <w:bookmarkEnd w:id="58"/>
      <w:bookmarkEnd w:id="59"/>
    </w:p>
    <w:p w14:paraId="6D1E082A" w14:textId="52A074EE" w:rsidR="008B1A78" w:rsidRDefault="008B1A78" w:rsidP="00A21F16">
      <w:r>
        <w:t>422.2264(c), 423.2264(c)</w:t>
      </w:r>
    </w:p>
    <w:p w14:paraId="70B2B51C" w14:textId="3BF76CAE" w:rsidR="008B1A78" w:rsidRDefault="008B1A78" w:rsidP="00A21F16"/>
    <w:p w14:paraId="1E112023" w14:textId="0B8A24CF" w:rsidR="008B1A78" w:rsidRDefault="008B1A78" w:rsidP="00A21F16">
      <w:pPr>
        <w:pStyle w:val="Heading2"/>
      </w:pPr>
      <w:bookmarkStart w:id="60" w:name="_Toc73514856"/>
      <w:bookmarkStart w:id="61" w:name="_Toc140484498"/>
      <w:r>
        <w:t>Marketing or sales events</w:t>
      </w:r>
      <w:bookmarkEnd w:id="60"/>
      <w:bookmarkEnd w:id="61"/>
    </w:p>
    <w:p w14:paraId="1A244995" w14:textId="5F39DA18" w:rsidR="008B1A78" w:rsidRDefault="008B1A78" w:rsidP="00A21F16">
      <w:pPr>
        <w:ind w:left="360"/>
      </w:pPr>
      <w:r>
        <w:t>422.2264(c)(2), 423.2264(c)(2)</w:t>
      </w:r>
    </w:p>
    <w:p w14:paraId="4970BBB6" w14:textId="287D7F8E" w:rsidR="008B1A78" w:rsidRDefault="008B1A78" w:rsidP="00A21F16">
      <w:pPr>
        <w:ind w:left="360"/>
      </w:pPr>
    </w:p>
    <w:p w14:paraId="708FF8EB" w14:textId="5F8B2C50" w:rsidR="008B1A78" w:rsidRDefault="00602650" w:rsidP="00A21F16">
      <w:pPr>
        <w:ind w:left="360"/>
        <w:rPr>
          <w:rFonts w:cs="Arial"/>
          <w:color w:val="000000" w:themeColor="text1"/>
        </w:rPr>
      </w:pPr>
      <w:r>
        <w:rPr>
          <w:rFonts w:cs="Arial"/>
          <w:color w:val="000000" w:themeColor="text1"/>
        </w:rPr>
        <w:t>The provisions in these subsections of the regulations apply to Michigan MMPs with additional clarifications.</w:t>
      </w:r>
      <w:r w:rsidR="008B1A78" w:rsidRPr="009D1146">
        <w:rPr>
          <w:rFonts w:cs="Arial"/>
          <w:color w:val="000000" w:themeColor="text1"/>
        </w:rPr>
        <w:t xml:space="preserve"> MMPs may hold marketing events to persuade enrollees or potential enrollees to enroll with the MMP; however, the MMP may not discuss enrollment, disenrollment, or Medicaid eligibility. The MMP must refer all such inquiries to the </w:t>
      </w:r>
      <w:r w:rsidR="008B1A78">
        <w:rPr>
          <w:rFonts w:cs="Arial"/>
          <w:color w:val="000000" w:themeColor="text1"/>
        </w:rPr>
        <w:t>s</w:t>
      </w:r>
      <w:r w:rsidR="008B1A78" w:rsidRPr="009D1146">
        <w:rPr>
          <w:rFonts w:cs="Arial"/>
          <w:color w:val="000000" w:themeColor="text1"/>
        </w:rPr>
        <w:t xml:space="preserve">tate’s enrollment broker. Advertisement of a health fair must be directed at the general population. An MMP’s name may be used in health fair advertisements only if the </w:t>
      </w:r>
      <w:r w:rsidR="008B1A78">
        <w:rPr>
          <w:rFonts w:cs="Arial"/>
          <w:color w:val="000000" w:themeColor="text1"/>
        </w:rPr>
        <w:t>s</w:t>
      </w:r>
      <w:r w:rsidR="008B1A78" w:rsidRPr="009D1146">
        <w:rPr>
          <w:rFonts w:cs="Arial"/>
          <w:color w:val="000000" w:themeColor="text1"/>
        </w:rPr>
        <w:t xml:space="preserve">tate has approved the advertisement. </w:t>
      </w:r>
    </w:p>
    <w:p w14:paraId="1FB19323" w14:textId="523F85CF" w:rsidR="009C7CF4" w:rsidRDefault="009C7CF4" w:rsidP="00A21F16">
      <w:pPr>
        <w:ind w:left="360"/>
        <w:rPr>
          <w:rFonts w:cs="Arial"/>
          <w:color w:val="000000" w:themeColor="text1"/>
        </w:rPr>
      </w:pPr>
    </w:p>
    <w:p w14:paraId="69FD264C" w14:textId="336F662A" w:rsidR="009C7CF4" w:rsidRDefault="009C7CF4" w:rsidP="00C80C67">
      <w:pPr>
        <w:pStyle w:val="Heading2"/>
        <w:keepNext/>
      </w:pPr>
      <w:bookmarkStart w:id="62" w:name="_Toc73514857"/>
      <w:bookmarkStart w:id="63" w:name="_Toc140484499"/>
      <w:r>
        <w:t>Personal marketing appointments</w:t>
      </w:r>
      <w:bookmarkEnd w:id="62"/>
      <w:bookmarkEnd w:id="63"/>
    </w:p>
    <w:p w14:paraId="3D586E8B" w14:textId="016BBBB1" w:rsidR="009C7CF4" w:rsidRDefault="009C7CF4" w:rsidP="00C80C67">
      <w:pPr>
        <w:keepNext/>
        <w:ind w:left="360"/>
      </w:pPr>
      <w:r>
        <w:t>422.2264(c)(3), 423.2264(c)(3)</w:t>
      </w:r>
    </w:p>
    <w:p w14:paraId="2CEBA024" w14:textId="77777777" w:rsidR="00602650" w:rsidRDefault="00602650" w:rsidP="00C80C67">
      <w:pPr>
        <w:keepNext/>
        <w:widowControl w:val="0"/>
        <w:autoSpaceDE w:val="0"/>
        <w:autoSpaceDN w:val="0"/>
        <w:adjustRightInd w:val="0"/>
        <w:ind w:left="360" w:right="-20"/>
        <w:rPr>
          <w:rFonts w:cs="Arial"/>
          <w:color w:val="000000" w:themeColor="text1"/>
        </w:rPr>
      </w:pPr>
    </w:p>
    <w:p w14:paraId="0D5219B4" w14:textId="3BB514CC" w:rsidR="009C7CF4" w:rsidRPr="009D1146" w:rsidRDefault="009C7CF4" w:rsidP="00C80C67">
      <w:pPr>
        <w:keepNext/>
        <w:widowControl w:val="0"/>
        <w:autoSpaceDE w:val="0"/>
        <w:autoSpaceDN w:val="0"/>
        <w:adjustRightInd w:val="0"/>
        <w:ind w:left="360" w:right="-20"/>
        <w:rPr>
          <w:rFonts w:cs="Arial"/>
          <w:color w:val="000000" w:themeColor="text1"/>
        </w:rPr>
      </w:pPr>
      <w:r w:rsidRPr="009D1146">
        <w:rPr>
          <w:rFonts w:cs="Arial"/>
          <w:color w:val="000000" w:themeColor="text1"/>
        </w:rPr>
        <w:t xml:space="preserve">Since Michigan MMPs </w:t>
      </w:r>
      <w:r>
        <w:rPr>
          <w:rFonts w:cs="Arial"/>
          <w:color w:val="000000" w:themeColor="text1"/>
        </w:rPr>
        <w:t xml:space="preserve">are </w:t>
      </w:r>
      <w:r w:rsidRPr="009D1146">
        <w:rPr>
          <w:rFonts w:cs="Arial"/>
          <w:color w:val="000000" w:themeColor="text1"/>
        </w:rPr>
        <w:t xml:space="preserve">not allowed to market directly to individual potential enrollees, the </w:t>
      </w:r>
      <w:r>
        <w:rPr>
          <w:rFonts w:cs="Arial"/>
          <w:color w:val="000000" w:themeColor="text1"/>
        </w:rPr>
        <w:t>provisions of these sub</w:t>
      </w:r>
      <w:r w:rsidRPr="009D1146">
        <w:rPr>
          <w:rFonts w:cs="Arial"/>
          <w:color w:val="000000" w:themeColor="text1"/>
        </w:rPr>
        <w:t>section</w:t>
      </w:r>
      <w:r>
        <w:rPr>
          <w:rFonts w:cs="Arial"/>
          <w:color w:val="000000" w:themeColor="text1"/>
        </w:rPr>
        <w:t>s</w:t>
      </w:r>
      <w:r w:rsidRPr="009D1146">
        <w:rPr>
          <w:rFonts w:cs="Arial"/>
          <w:color w:val="000000" w:themeColor="text1"/>
        </w:rPr>
        <w:t xml:space="preserve"> </w:t>
      </w:r>
      <w:r>
        <w:rPr>
          <w:rFonts w:cs="Arial"/>
          <w:color w:val="000000" w:themeColor="text1"/>
        </w:rPr>
        <w:t xml:space="preserve">of the regulations </w:t>
      </w:r>
      <w:r w:rsidRPr="009D1146">
        <w:rPr>
          <w:rFonts w:cs="Arial"/>
          <w:color w:val="000000" w:themeColor="text1"/>
        </w:rPr>
        <w:t>do not apply.</w:t>
      </w:r>
    </w:p>
    <w:p w14:paraId="1D0C2615" w14:textId="77777777" w:rsidR="009C7CF4" w:rsidRPr="009C7CF4" w:rsidRDefault="009C7CF4" w:rsidP="00A21F16">
      <w:pPr>
        <w:ind w:left="360"/>
      </w:pPr>
    </w:p>
    <w:p w14:paraId="71933BF5" w14:textId="2D25A7CB" w:rsidR="008B1A78" w:rsidRDefault="00553F11" w:rsidP="00B030C5">
      <w:pPr>
        <w:pStyle w:val="Heading1"/>
      </w:pPr>
      <w:bookmarkStart w:id="64" w:name="_Toc73514858"/>
      <w:bookmarkStart w:id="65" w:name="_Toc140484500"/>
      <w:r>
        <w:t>Websites</w:t>
      </w:r>
      <w:bookmarkEnd w:id="64"/>
      <w:bookmarkEnd w:id="65"/>
    </w:p>
    <w:p w14:paraId="3DF38FC1" w14:textId="5AA92FAA" w:rsidR="008B01B1" w:rsidRDefault="00553F11" w:rsidP="00A21F16">
      <w:r>
        <w:t>422.2265, 423.2265</w:t>
      </w:r>
    </w:p>
    <w:p w14:paraId="763842AB" w14:textId="521177BB" w:rsidR="003E4595" w:rsidRDefault="003E4595" w:rsidP="00315E37"/>
    <w:p w14:paraId="6845381C" w14:textId="769A19F2" w:rsidR="003E4595" w:rsidRDefault="003E4595" w:rsidP="00A21F16">
      <w:pPr>
        <w:pStyle w:val="Heading2"/>
      </w:pPr>
      <w:bookmarkStart w:id="66" w:name="_Toc73514860"/>
      <w:bookmarkStart w:id="67" w:name="_Toc140484501"/>
      <w:r>
        <w:t xml:space="preserve">Required </w:t>
      </w:r>
      <w:proofErr w:type="gramStart"/>
      <w:r>
        <w:t>content</w:t>
      </w:r>
      <w:bookmarkEnd w:id="66"/>
      <w:bookmarkEnd w:id="67"/>
      <w:proofErr w:type="gramEnd"/>
    </w:p>
    <w:p w14:paraId="47CD70E4" w14:textId="3A9CFBF2" w:rsidR="003E4595" w:rsidRDefault="003E4595" w:rsidP="00A21F16">
      <w:pPr>
        <w:ind w:left="360"/>
      </w:pPr>
      <w:r>
        <w:t>422.2265(b), 423.2265(b)</w:t>
      </w:r>
    </w:p>
    <w:p w14:paraId="337A4855" w14:textId="6DBE4850" w:rsidR="003E4595" w:rsidRDefault="003E4595" w:rsidP="00A21F16">
      <w:pPr>
        <w:ind w:left="360"/>
      </w:pPr>
    </w:p>
    <w:p w14:paraId="4AA53E31" w14:textId="0F34300C" w:rsidR="003E4595" w:rsidRPr="009A11E2" w:rsidRDefault="003E4595" w:rsidP="00A21F16">
      <w:pPr>
        <w:ind w:left="360"/>
        <w:rPr>
          <w:rFonts w:cs="Arial"/>
          <w:color w:val="000000" w:themeColor="text1"/>
        </w:rPr>
      </w:pPr>
      <w:r w:rsidRPr="009A11E2">
        <w:rPr>
          <w:rFonts w:cs="Arial"/>
          <w:color w:val="000000" w:themeColor="text1"/>
        </w:rPr>
        <w:t xml:space="preserve">In addition to the </w:t>
      </w:r>
      <w:r>
        <w:rPr>
          <w:rFonts w:cs="Arial"/>
          <w:color w:val="000000" w:themeColor="text1"/>
        </w:rPr>
        <w:t>provisions</w:t>
      </w:r>
      <w:r w:rsidRPr="009A11E2">
        <w:rPr>
          <w:rFonts w:cs="Arial"/>
          <w:color w:val="000000" w:themeColor="text1"/>
        </w:rPr>
        <w:t xml:space="preserve"> in th</w:t>
      </w:r>
      <w:r>
        <w:rPr>
          <w:rFonts w:cs="Arial"/>
          <w:color w:val="000000" w:themeColor="text1"/>
        </w:rPr>
        <w:t>ese</w:t>
      </w:r>
      <w:r w:rsidRPr="009A11E2">
        <w:rPr>
          <w:rFonts w:cs="Arial"/>
          <w:color w:val="000000" w:themeColor="text1"/>
        </w:rPr>
        <w:t xml:space="preserve"> </w:t>
      </w:r>
      <w:r>
        <w:rPr>
          <w:rFonts w:cs="Arial"/>
          <w:color w:val="000000" w:themeColor="text1"/>
        </w:rPr>
        <w:t>sub</w:t>
      </w:r>
      <w:r w:rsidRPr="009A11E2">
        <w:rPr>
          <w:rFonts w:cs="Arial"/>
          <w:color w:val="000000" w:themeColor="text1"/>
        </w:rPr>
        <w:t>section</w:t>
      </w:r>
      <w:r>
        <w:rPr>
          <w:rFonts w:cs="Arial"/>
          <w:color w:val="000000" w:themeColor="text1"/>
        </w:rPr>
        <w:t>s of the regulations</w:t>
      </w:r>
      <w:r w:rsidRPr="009A11E2">
        <w:rPr>
          <w:rFonts w:cs="Arial"/>
          <w:color w:val="000000" w:themeColor="text1"/>
        </w:rPr>
        <w:t xml:space="preserve">, MMPs must also include on their website the contact information for the </w:t>
      </w:r>
      <w:r>
        <w:rPr>
          <w:rFonts w:cs="Arial"/>
          <w:color w:val="000000" w:themeColor="text1"/>
        </w:rPr>
        <w:t>s</w:t>
      </w:r>
      <w:r w:rsidRPr="009A11E2">
        <w:rPr>
          <w:rFonts w:cs="Arial"/>
          <w:color w:val="000000" w:themeColor="text1"/>
        </w:rPr>
        <w:t>tate’s enrollment broker and must use the following language:</w:t>
      </w:r>
    </w:p>
    <w:p w14:paraId="404FCC8C" w14:textId="77777777" w:rsidR="003E4595" w:rsidRPr="009A11E2" w:rsidRDefault="003E4595" w:rsidP="003E4595">
      <w:pPr>
        <w:rPr>
          <w:rFonts w:cs="Arial"/>
          <w:color w:val="000000" w:themeColor="text1"/>
        </w:rPr>
      </w:pPr>
    </w:p>
    <w:p w14:paraId="5066DC2B" w14:textId="77777777" w:rsidR="003E4595" w:rsidRPr="009A11E2" w:rsidRDefault="003E4595" w:rsidP="003E4595">
      <w:pPr>
        <w:ind w:left="720" w:right="720"/>
        <w:rPr>
          <w:rFonts w:cs="Arial"/>
          <w:color w:val="000000" w:themeColor="text1"/>
        </w:rPr>
      </w:pPr>
      <w:r w:rsidRPr="009A11E2">
        <w:rPr>
          <w:rFonts w:cs="Arial"/>
          <w:color w:val="000000" w:themeColor="text1"/>
        </w:rPr>
        <w:lastRenderedPageBreak/>
        <w:t>“If you have questions about enrollment or disenrollment in MI Health Link, call Michigan ENROLLS toll-free at 1-800-975-7630. Persons with hearing and speech disabilities may call the TTY number at 1-888-263-5897. The office hours are Monday through Friday, 8 AM to 7 PM.”</w:t>
      </w:r>
    </w:p>
    <w:p w14:paraId="15193823" w14:textId="77777777" w:rsidR="003E4595" w:rsidRPr="009A11E2" w:rsidRDefault="003E4595" w:rsidP="003E4595">
      <w:pPr>
        <w:ind w:left="720" w:right="720"/>
        <w:rPr>
          <w:rFonts w:cs="Arial"/>
          <w:color w:val="000000" w:themeColor="text1"/>
        </w:rPr>
      </w:pPr>
    </w:p>
    <w:p w14:paraId="218D0FF8" w14:textId="2569079F" w:rsidR="00A059B5" w:rsidRDefault="00A059B5" w:rsidP="00A21F16">
      <w:pPr>
        <w:ind w:left="360"/>
        <w:rPr>
          <w:rFonts w:cs="Arial"/>
          <w:color w:val="000000" w:themeColor="text1"/>
        </w:rPr>
      </w:pPr>
      <w:r>
        <w:rPr>
          <w:rFonts w:cs="Arial"/>
          <w:color w:val="000000" w:themeColor="text1"/>
        </w:rPr>
        <w:t>We clarify that MMPs are not required to post the low-income subsidy (LIS) Premium Summary Chart as this document is not applicable to MMPs.</w:t>
      </w:r>
    </w:p>
    <w:p w14:paraId="5B5887DB" w14:textId="77777777" w:rsidR="00A059B5" w:rsidRDefault="00A059B5" w:rsidP="00A21F16">
      <w:pPr>
        <w:ind w:left="360"/>
        <w:rPr>
          <w:rFonts w:cs="Arial"/>
          <w:color w:val="000000" w:themeColor="text1"/>
        </w:rPr>
      </w:pPr>
    </w:p>
    <w:p w14:paraId="038B5A61" w14:textId="23645689" w:rsidR="003E4595" w:rsidRDefault="003E4595" w:rsidP="00A21F16">
      <w:pPr>
        <w:ind w:left="360"/>
        <w:rPr>
          <w:rFonts w:cs="Arial"/>
          <w:color w:val="000000" w:themeColor="text1"/>
        </w:rPr>
      </w:pPr>
      <w:r w:rsidRPr="009A11E2">
        <w:rPr>
          <w:rFonts w:cs="Arial"/>
          <w:color w:val="000000" w:themeColor="text1"/>
        </w:rPr>
        <w:t>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available in alternate formats (e.g., large print, braille, audio).</w:t>
      </w:r>
    </w:p>
    <w:p w14:paraId="203801D1" w14:textId="5C2D8A59" w:rsidR="003E4AA3" w:rsidRDefault="003E4AA3" w:rsidP="00A21F16">
      <w:pPr>
        <w:ind w:left="360"/>
        <w:rPr>
          <w:rFonts w:cs="Arial"/>
          <w:color w:val="000000" w:themeColor="text1"/>
        </w:rPr>
      </w:pPr>
    </w:p>
    <w:p w14:paraId="5A215205" w14:textId="6C1B7D07" w:rsidR="003E4AA3" w:rsidRDefault="003E4AA3" w:rsidP="00A21F16">
      <w:pPr>
        <w:pStyle w:val="Heading2"/>
      </w:pPr>
      <w:bookmarkStart w:id="68" w:name="_Toc73514861"/>
      <w:bookmarkStart w:id="69" w:name="_Toc140484502"/>
      <w:r>
        <w:t xml:space="preserve">Required posted </w:t>
      </w:r>
      <w:proofErr w:type="gramStart"/>
      <w:r>
        <w:t>materials</w:t>
      </w:r>
      <w:bookmarkEnd w:id="68"/>
      <w:bookmarkEnd w:id="69"/>
      <w:proofErr w:type="gramEnd"/>
    </w:p>
    <w:p w14:paraId="75985D64" w14:textId="45F06F31" w:rsidR="003E4AA3" w:rsidRDefault="003E4AA3" w:rsidP="00A21F16">
      <w:pPr>
        <w:ind w:left="360"/>
      </w:pPr>
      <w:r>
        <w:t>422.2265(c), 423.2265(c)</w:t>
      </w:r>
    </w:p>
    <w:p w14:paraId="33E6908E" w14:textId="4D111C42" w:rsidR="003E4AA3" w:rsidRDefault="003E4AA3" w:rsidP="00A21F16">
      <w:pPr>
        <w:ind w:left="360"/>
      </w:pPr>
    </w:p>
    <w:p w14:paraId="2CEC7DDC" w14:textId="4B09342D" w:rsidR="003E4AA3" w:rsidRPr="003E4AA3" w:rsidRDefault="003E4AA3" w:rsidP="00A21F16">
      <w:pPr>
        <w:ind w:left="360"/>
        <w:rPr>
          <w:rFonts w:cs="Arial"/>
        </w:rPr>
      </w:pPr>
      <w:r w:rsidRPr="003E4AA3">
        <w:rPr>
          <w:rFonts w:cs="Arial"/>
        </w:rPr>
        <w:t xml:space="preserve">The </w:t>
      </w:r>
      <w:r>
        <w:rPr>
          <w:rFonts w:cs="Arial"/>
        </w:rPr>
        <w:t>provisions of these subsections of the regulations apply with a modification. As indicated in 422.2263(c)</w:t>
      </w:r>
      <w:r w:rsidR="00D23591">
        <w:rPr>
          <w:rFonts w:cs="Arial"/>
        </w:rPr>
        <w:t xml:space="preserve"> and 423.2263(c) in the “Star Ratings” subsection of this document, MMPs are not subject to Star Ratings requirements and, therefore, are not required to post a CMS Star Ratings document on their websites.</w:t>
      </w:r>
    </w:p>
    <w:p w14:paraId="2475FF66" w14:textId="77777777" w:rsidR="003E4AA3" w:rsidRPr="003E4AA3" w:rsidRDefault="003E4AA3" w:rsidP="00A21F16">
      <w:pPr>
        <w:ind w:left="360"/>
      </w:pPr>
    </w:p>
    <w:p w14:paraId="37E90F3D" w14:textId="292AC9E5" w:rsidR="003E4595" w:rsidRDefault="001F7EE1" w:rsidP="00B030C5">
      <w:pPr>
        <w:pStyle w:val="Heading1"/>
      </w:pPr>
      <w:bookmarkStart w:id="70" w:name="_Toc73514862"/>
      <w:bookmarkStart w:id="71" w:name="_Toc140484503"/>
      <w:r>
        <w:t>Activities with Healthcare Providers or in the Healthcare Setting</w:t>
      </w:r>
      <w:bookmarkEnd w:id="70"/>
      <w:bookmarkEnd w:id="71"/>
    </w:p>
    <w:p w14:paraId="55F9AD95" w14:textId="0B47CAA8" w:rsidR="001F7EE1" w:rsidRDefault="001F7EE1" w:rsidP="00A21F16">
      <w:r>
        <w:t>422.2266, 423.2266</w:t>
      </w:r>
    </w:p>
    <w:p w14:paraId="5C365443" w14:textId="48B51929" w:rsidR="001F7EE1" w:rsidRDefault="001F7EE1" w:rsidP="00A21F16"/>
    <w:p w14:paraId="669310F6" w14:textId="0551BC41" w:rsidR="001F7EE1" w:rsidRDefault="001F7EE1" w:rsidP="00C80C67">
      <w:pPr>
        <w:pStyle w:val="Heading2"/>
        <w:keepNext/>
      </w:pPr>
      <w:bookmarkStart w:id="72" w:name="_Toc73514863"/>
      <w:bookmarkStart w:id="73" w:name="_Toc140484504"/>
      <w:r>
        <w:t>Provider-initiated activities</w:t>
      </w:r>
      <w:bookmarkEnd w:id="72"/>
      <w:bookmarkEnd w:id="73"/>
    </w:p>
    <w:p w14:paraId="3CBADABB" w14:textId="09F33F1C" w:rsidR="001F7EE1" w:rsidRDefault="001F7EE1" w:rsidP="00C80C67">
      <w:pPr>
        <w:keepNext/>
        <w:ind w:left="360"/>
      </w:pPr>
      <w:r>
        <w:t>422.2266(c), 423.2266(c)</w:t>
      </w:r>
    </w:p>
    <w:p w14:paraId="53C8D370" w14:textId="25110E53" w:rsidR="001F7EE1" w:rsidRDefault="001F7EE1" w:rsidP="00C80C67">
      <w:pPr>
        <w:keepNext/>
        <w:ind w:left="360"/>
      </w:pPr>
    </w:p>
    <w:p w14:paraId="5FBEBEE4" w14:textId="3A59F6FE" w:rsidR="001F7EE1" w:rsidRDefault="001F7EE1" w:rsidP="00C80C67">
      <w:pPr>
        <w:keepNext/>
        <w:ind w:left="360"/>
        <w:rPr>
          <w:rFonts w:eastAsiaTheme="majorEastAsia" w:cs="Arial"/>
          <w:b/>
          <w:szCs w:val="32"/>
        </w:rPr>
      </w:pPr>
      <w:r w:rsidRPr="006C78EC">
        <w:rPr>
          <w:rFonts w:cs="Arial"/>
        </w:rPr>
        <w:t xml:space="preserve">We clarify that referring </w:t>
      </w:r>
      <w:r>
        <w:rPr>
          <w:rFonts w:cs="Arial"/>
        </w:rPr>
        <w:t xml:space="preserve">patients to other sources of information such as the </w:t>
      </w:r>
      <w:r w:rsidRPr="00293EE9">
        <w:rPr>
          <w:rFonts w:cs="Arial"/>
          <w:color w:val="000000" w:themeColor="text1"/>
        </w:rPr>
        <w:t xml:space="preserve">“State </w:t>
      </w:r>
      <w:r>
        <w:rPr>
          <w:rFonts w:cs="Arial"/>
          <w:color w:val="000000" w:themeColor="text1"/>
        </w:rPr>
        <w:t>Medicaid office</w:t>
      </w:r>
      <w:r w:rsidRPr="00293EE9">
        <w:rPr>
          <w:rFonts w:cs="Arial"/>
          <w:color w:val="000000" w:themeColor="text1"/>
        </w:rPr>
        <w:t xml:space="preserve">” also applies to materials produced by the </w:t>
      </w:r>
      <w:r>
        <w:rPr>
          <w:rFonts w:cs="Arial"/>
          <w:color w:val="000000" w:themeColor="text1"/>
        </w:rPr>
        <w:t>s</w:t>
      </w:r>
      <w:r w:rsidRPr="00293EE9">
        <w:rPr>
          <w:rFonts w:cs="Arial"/>
          <w:color w:val="000000" w:themeColor="text1"/>
        </w:rPr>
        <w:t>tate and/or distributed by its enrollment broker.</w:t>
      </w:r>
    </w:p>
    <w:p w14:paraId="1A5F5175" w14:textId="77777777" w:rsidR="001F7EE1" w:rsidRPr="001F7EE1" w:rsidRDefault="001F7EE1" w:rsidP="00A21F16">
      <w:pPr>
        <w:ind w:left="360"/>
      </w:pPr>
    </w:p>
    <w:p w14:paraId="04C67B3C" w14:textId="5335CB0F" w:rsidR="00553F11" w:rsidRDefault="00E037FB" w:rsidP="00B030C5">
      <w:pPr>
        <w:pStyle w:val="Heading1"/>
      </w:pPr>
      <w:bookmarkStart w:id="74" w:name="_Toc73514864"/>
      <w:bookmarkStart w:id="75" w:name="_Toc140484505"/>
      <w:r>
        <w:t>Required Materials and Content</w:t>
      </w:r>
      <w:bookmarkEnd w:id="74"/>
      <w:bookmarkEnd w:id="75"/>
    </w:p>
    <w:p w14:paraId="66760727" w14:textId="3906479F" w:rsidR="00E037FB" w:rsidRDefault="00E037FB" w:rsidP="00A21F16">
      <w:r>
        <w:t>422.2267, 423.2267</w:t>
      </w:r>
    </w:p>
    <w:p w14:paraId="40F66F03" w14:textId="18477869" w:rsidR="00E037FB" w:rsidRDefault="00E037FB" w:rsidP="00A21F16"/>
    <w:p w14:paraId="08E31051" w14:textId="3E3F1A61" w:rsidR="00E037FB" w:rsidRDefault="00E037FB" w:rsidP="00A21F16">
      <w:r>
        <w:t xml:space="preserve">We clarify that, unless otherwise modified and/or specifically indicated in this section of the document, these sections of the regulations, and </w:t>
      </w:r>
      <w:proofErr w:type="gramStart"/>
      <w:r>
        <w:t>all of</w:t>
      </w:r>
      <w:proofErr w:type="gramEnd"/>
      <w:r>
        <w:t xml:space="preserve"> their subsections, apply to MMPs.</w:t>
      </w:r>
    </w:p>
    <w:p w14:paraId="6252E928" w14:textId="031BBFDF" w:rsidR="00E037FB" w:rsidRDefault="00E037FB" w:rsidP="00A21F16"/>
    <w:p w14:paraId="5A9C7C51" w14:textId="294D2F07" w:rsidR="00E037FB" w:rsidRDefault="00E037FB" w:rsidP="00A21F16">
      <w:pPr>
        <w:pStyle w:val="Heading2"/>
      </w:pPr>
      <w:bookmarkStart w:id="76" w:name="_Toc73514865"/>
      <w:bookmarkStart w:id="77" w:name="_Toc140484506"/>
      <w:r>
        <w:t xml:space="preserve">Standards for required materials and </w:t>
      </w:r>
      <w:proofErr w:type="gramStart"/>
      <w:r>
        <w:t>content</w:t>
      </w:r>
      <w:bookmarkEnd w:id="76"/>
      <w:bookmarkEnd w:id="77"/>
      <w:proofErr w:type="gramEnd"/>
    </w:p>
    <w:p w14:paraId="6AD10610" w14:textId="0E0A01BC" w:rsidR="00E037FB" w:rsidRDefault="00E037FB" w:rsidP="00A21F16">
      <w:pPr>
        <w:ind w:left="360"/>
      </w:pPr>
      <w:r>
        <w:t>422.2267(a)(2), 423.2267(a)(2)</w:t>
      </w:r>
    </w:p>
    <w:p w14:paraId="30F13E6C" w14:textId="1FC418D8" w:rsidR="00E037FB" w:rsidRDefault="00E037FB" w:rsidP="00A21F16">
      <w:pPr>
        <w:ind w:left="360"/>
      </w:pPr>
    </w:p>
    <w:p w14:paraId="69EA709A" w14:textId="1EF0A488" w:rsidR="004F65BE" w:rsidRPr="004F65BE" w:rsidRDefault="005B0BB2" w:rsidP="00A21F16">
      <w:pPr>
        <w:widowControl w:val="0"/>
        <w:autoSpaceDE w:val="0"/>
        <w:autoSpaceDN w:val="0"/>
        <w:adjustRightInd w:val="0"/>
        <w:ind w:left="360"/>
        <w:rPr>
          <w:rFonts w:cs="Arial"/>
          <w:color w:val="000000" w:themeColor="text1"/>
        </w:rPr>
      </w:pPr>
      <w:r w:rsidRPr="009E49BA">
        <w:rPr>
          <w:rFonts w:cs="Arial"/>
        </w:rPr>
        <w:t xml:space="preserve">The </w:t>
      </w:r>
      <w:r w:rsidR="00065D82">
        <w:rPr>
          <w:rFonts w:cs="Arial"/>
        </w:rPr>
        <w:t>provisions</w:t>
      </w:r>
      <w:r w:rsidRPr="009E49BA">
        <w:rPr>
          <w:rFonts w:cs="Arial"/>
        </w:rPr>
        <w:t xml:space="preserve"> of </w:t>
      </w:r>
      <w:r w:rsidR="00A355E4">
        <w:rPr>
          <w:rFonts w:cs="Arial"/>
        </w:rPr>
        <w:t>these subsections of the regulations</w:t>
      </w:r>
      <w:r w:rsidRPr="009E49BA">
        <w:rPr>
          <w:rFonts w:cs="Arial"/>
        </w:rPr>
        <w:t xml:space="preserve"> apply with the modifications and clarifications included in this </w:t>
      </w:r>
      <w:r w:rsidR="00A355E4">
        <w:rPr>
          <w:rFonts w:cs="Arial"/>
        </w:rPr>
        <w:t>document</w:t>
      </w:r>
      <w:r w:rsidRPr="009E49BA">
        <w:rPr>
          <w:rFonts w:cs="Arial"/>
        </w:rPr>
        <w:t xml:space="preserve">. </w:t>
      </w:r>
      <w:r w:rsidR="004F65BE" w:rsidRPr="004F65BE">
        <w:rPr>
          <w:rFonts w:cs="Arial"/>
          <w:color w:val="000000" w:themeColor="text1"/>
        </w:rPr>
        <w:t xml:space="preserve">Marketing materials must be available in languages appropriate to the beneficiaries being served within the </w:t>
      </w:r>
      <w:r w:rsidR="009030E8">
        <w:rPr>
          <w:rFonts w:cs="Arial"/>
          <w:color w:val="000000" w:themeColor="text1"/>
        </w:rPr>
        <w:t>d</w:t>
      </w:r>
      <w:r w:rsidR="004F65BE" w:rsidRPr="004F65BE">
        <w:rPr>
          <w:rFonts w:cs="Arial"/>
          <w:color w:val="000000" w:themeColor="text1"/>
        </w:rPr>
        <w:t xml:space="preserve">emonstration </w:t>
      </w:r>
      <w:r w:rsidR="009030E8">
        <w:rPr>
          <w:rFonts w:cs="Arial"/>
          <w:color w:val="000000" w:themeColor="text1"/>
        </w:rPr>
        <w:t>r</w:t>
      </w:r>
      <w:r w:rsidR="009030E8" w:rsidRPr="004F65BE">
        <w:rPr>
          <w:rFonts w:cs="Arial"/>
          <w:color w:val="000000" w:themeColor="text1"/>
        </w:rPr>
        <w:t>egion</w:t>
      </w:r>
      <w:r w:rsidR="004F65BE" w:rsidRPr="004F65BE">
        <w:rPr>
          <w:rFonts w:cs="Arial"/>
          <w:color w:val="000000" w:themeColor="text1"/>
        </w:rPr>
        <w:t>. All material</w:t>
      </w:r>
      <w:r w:rsidR="00E54CAC">
        <w:rPr>
          <w:rFonts w:cs="Arial"/>
          <w:color w:val="000000" w:themeColor="text1"/>
        </w:rPr>
        <w:t>s</w:t>
      </w:r>
      <w:r w:rsidR="004F65BE" w:rsidRPr="004F65BE">
        <w:rPr>
          <w:rFonts w:cs="Arial"/>
          <w:color w:val="000000" w:themeColor="text1"/>
        </w:rPr>
        <w:t xml:space="preserve"> must be culturally appropriate and available in alternative formats in accordance with the Americans with Disabilities Act. The standard articulated in </w:t>
      </w:r>
      <w:r w:rsidR="00A355E4">
        <w:rPr>
          <w:rFonts w:cs="Arial"/>
          <w:color w:val="000000" w:themeColor="text1"/>
        </w:rPr>
        <w:t xml:space="preserve">these subsections of the regulations </w:t>
      </w:r>
      <w:r w:rsidR="004F65BE" w:rsidRPr="004F65BE">
        <w:rPr>
          <w:rFonts w:cs="Arial"/>
          <w:color w:val="000000" w:themeColor="text1"/>
        </w:rPr>
        <w:t xml:space="preserve">regarding translation of marketing materials into non-English languages will be superseded to the extent that Michigan’s standard for translation of marketing materials is more stringent. Guidance on the translation requirements for all plans, including MMPs, is </w:t>
      </w:r>
      <w:r w:rsidR="004F65BE" w:rsidRPr="004F65BE">
        <w:rPr>
          <w:rFonts w:cs="Arial"/>
          <w:color w:val="000000" w:themeColor="text1"/>
        </w:rPr>
        <w:lastRenderedPageBreak/>
        <w:t>released annually each fall</w:t>
      </w:r>
      <w:r>
        <w:rPr>
          <w:rFonts w:cs="Arial"/>
          <w:color w:val="000000" w:themeColor="text1"/>
        </w:rPr>
        <w:t xml:space="preserve"> via HPMS</w:t>
      </w:r>
      <w:r w:rsidR="004F65BE" w:rsidRPr="004F65BE">
        <w:rPr>
          <w:rFonts w:cs="Arial"/>
          <w:color w:val="000000" w:themeColor="text1"/>
        </w:rPr>
        <w:t>. Required languages for translation for the MMP are also updated annually, as needed, in the HPMS Marketing Module.</w:t>
      </w:r>
    </w:p>
    <w:p w14:paraId="7D7CF288" w14:textId="730FDF75" w:rsidR="003E14B7" w:rsidRPr="00A917D8" w:rsidRDefault="003E14B7" w:rsidP="0066675B">
      <w:pPr>
        <w:rPr>
          <w:rFonts w:cs="Arial"/>
        </w:rPr>
      </w:pPr>
    </w:p>
    <w:p w14:paraId="238E4BB9" w14:textId="47461743" w:rsidR="008A53ED" w:rsidDel="00AE15AA" w:rsidRDefault="005E5366" w:rsidP="00A21F16">
      <w:pPr>
        <w:ind w:left="360"/>
        <w:rPr>
          <w:rFonts w:cs="Arial"/>
        </w:rPr>
      </w:pPr>
      <w:r>
        <w:rPr>
          <w:rFonts w:cs="Arial"/>
        </w:rPr>
        <w:t xml:space="preserve">CMS </w:t>
      </w:r>
      <w:r w:rsidR="00AE15AA">
        <w:rPr>
          <w:rFonts w:cs="Arial"/>
        </w:rPr>
        <w:t>and the state have</w:t>
      </w:r>
      <w:r>
        <w:rPr>
          <w:rFonts w:cs="Arial"/>
        </w:rPr>
        <w:t xml:space="preserve"> designated materials</w:t>
      </w:r>
      <w:r w:rsidR="00AE15AA">
        <w:rPr>
          <w:rFonts w:cs="Arial"/>
        </w:rPr>
        <w:t xml:space="preserve"> that are vital and</w:t>
      </w:r>
      <w:r w:rsidR="00426694">
        <w:rPr>
          <w:rFonts w:cs="Arial"/>
        </w:rPr>
        <w:t>,</w:t>
      </w:r>
      <w:r w:rsidR="00AE15AA">
        <w:rPr>
          <w:rFonts w:cs="Arial"/>
        </w:rPr>
        <w:t xml:space="preserve"> therefore</w:t>
      </w:r>
      <w:r w:rsidR="00426694">
        <w:rPr>
          <w:rFonts w:cs="Arial"/>
        </w:rPr>
        <w:t>,</w:t>
      </w:r>
      <w:r w:rsidR="00AE15AA">
        <w:rPr>
          <w:rFonts w:cs="Arial"/>
        </w:rPr>
        <w:t xml:space="preserve"> must be translated into the non-English languages</w:t>
      </w:r>
      <w:r w:rsidR="00B62913">
        <w:rPr>
          <w:rFonts w:cs="Arial"/>
        </w:rPr>
        <w:t xml:space="preserve"> free of charge</w:t>
      </w:r>
      <w:r w:rsidR="00AE15AA">
        <w:rPr>
          <w:rFonts w:cs="Arial"/>
        </w:rPr>
        <w:t xml:space="preserve"> specified in this section</w:t>
      </w:r>
      <w:r w:rsidR="008A53ED" w:rsidRPr="00A917D8">
        <w:rPr>
          <w:rFonts w:cs="Arial"/>
        </w:rPr>
        <w:t>.</w:t>
      </w:r>
      <w:r w:rsidR="008A53ED" w:rsidRPr="00A917D8">
        <w:rPr>
          <w:rStyle w:val="FootnoteReference"/>
          <w:rFonts w:cs="Arial"/>
        </w:rPr>
        <w:footnoteReference w:id="4"/>
      </w:r>
      <w:r w:rsidR="008A53ED" w:rsidRPr="00A917D8">
        <w:rPr>
          <w:rFonts w:cs="Arial"/>
        </w:rPr>
        <w:t xml:space="preserve"> </w:t>
      </w:r>
      <w:r w:rsidR="00AE15AA">
        <w:rPr>
          <w:rFonts w:cs="Arial"/>
        </w:rPr>
        <w:t xml:space="preserve">This information </w:t>
      </w:r>
      <w:proofErr w:type="gramStart"/>
      <w:r w:rsidR="00AE15AA">
        <w:rPr>
          <w:rFonts w:cs="Arial"/>
        </w:rPr>
        <w:t xml:space="preserve">is located </w:t>
      </w:r>
      <w:r w:rsidR="00A37765">
        <w:rPr>
          <w:rFonts w:cs="Arial"/>
        </w:rPr>
        <w:t>in</w:t>
      </w:r>
      <w:proofErr w:type="gramEnd"/>
      <w:r w:rsidR="00A37765">
        <w:rPr>
          <w:rFonts w:cs="Arial"/>
        </w:rPr>
        <w:t xml:space="preserve"> the</w:t>
      </w:r>
      <w:r w:rsidR="00FE1647">
        <w:rPr>
          <w:rFonts w:cs="Arial"/>
        </w:rPr>
        <w:t xml:space="preserve"> CMS Required Materials and Content </w:t>
      </w:r>
      <w:r w:rsidR="00FE1647" w:rsidRPr="00FE1647">
        <w:rPr>
          <w:rFonts w:cs="Arial"/>
        </w:rPr>
        <w:t>(422.2267(e)) section</w:t>
      </w:r>
      <w:r w:rsidR="00AE15AA">
        <w:rPr>
          <w:rFonts w:cs="Arial"/>
        </w:rPr>
        <w:t xml:space="preserve"> of this document.</w:t>
      </w:r>
    </w:p>
    <w:p w14:paraId="62AEBAE0" w14:textId="6D99340A" w:rsidR="009651FC" w:rsidRDefault="009651FC" w:rsidP="00D675FE">
      <w:pPr>
        <w:rPr>
          <w:rFonts w:cs="Arial"/>
        </w:rPr>
      </w:pPr>
    </w:p>
    <w:p w14:paraId="47EC605B" w14:textId="43495B25" w:rsidR="00182A62" w:rsidRPr="00A917D8" w:rsidRDefault="009651FC" w:rsidP="00A21F16">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426694">
        <w:rPr>
          <w:rFonts w:cs="Arial"/>
        </w:rPr>
        <w:t xml:space="preserve">Review </w:t>
      </w:r>
      <w:r w:rsidRPr="00A917D8">
        <w:rPr>
          <w:rFonts w:cs="Arial"/>
        </w:rPr>
        <w:t>Module, at the time of request and on an ongoing basis thereafter.</w:t>
      </w:r>
      <w:r w:rsidR="00881E55">
        <w:rPr>
          <w:rFonts w:cs="Arial"/>
        </w:rPr>
        <w:t xml:space="preserve"> The process should include how the MMP will keep a record of the member’s information and utilize it as an ongoing standing request so the member doesn’t need to make a separate request for each material and how a member can change a standing request for preferred language and/or format.</w:t>
      </w:r>
      <w:r w:rsidR="00182A62" w:rsidRPr="00A917D8">
        <w:rPr>
          <w:rFonts w:cs="Arial"/>
          <w:iCs/>
          <w:position w:val="10"/>
        </w:rPr>
        <w:t xml:space="preserve"> </w:t>
      </w:r>
    </w:p>
    <w:p w14:paraId="11D61D69" w14:textId="4F350EF9" w:rsidR="002D00DC" w:rsidRDefault="002D00DC" w:rsidP="00512347">
      <w:bookmarkStart w:id="78" w:name="_Toc527226920"/>
      <w:bookmarkStart w:id="79" w:name="_Toc527367950"/>
      <w:bookmarkStart w:id="80" w:name="_Toc527370776"/>
      <w:bookmarkStart w:id="81" w:name="_Toc527444623"/>
      <w:bookmarkStart w:id="82" w:name="_Toc527444695"/>
      <w:bookmarkStart w:id="83" w:name="_Toc527444771"/>
      <w:bookmarkStart w:id="84" w:name="_Toc527446826"/>
      <w:bookmarkStart w:id="85" w:name="_Toc527469574"/>
      <w:bookmarkStart w:id="86" w:name="_Toc527469696"/>
      <w:bookmarkStart w:id="87" w:name="_Toc527470873"/>
      <w:bookmarkStart w:id="88" w:name="_Toc527528044"/>
      <w:bookmarkStart w:id="89" w:name="_bookmark102"/>
      <w:bookmarkStart w:id="90" w:name="_Toc488668606"/>
      <w:bookmarkEnd w:id="78"/>
      <w:bookmarkEnd w:id="79"/>
      <w:bookmarkEnd w:id="80"/>
      <w:bookmarkEnd w:id="81"/>
      <w:bookmarkEnd w:id="82"/>
      <w:bookmarkEnd w:id="83"/>
      <w:bookmarkEnd w:id="84"/>
      <w:bookmarkEnd w:id="85"/>
      <w:bookmarkEnd w:id="86"/>
      <w:bookmarkEnd w:id="87"/>
      <w:bookmarkEnd w:id="88"/>
      <w:bookmarkEnd w:id="89"/>
      <w:bookmarkEnd w:id="90"/>
    </w:p>
    <w:p w14:paraId="604D0E87" w14:textId="186242C1" w:rsidR="00A92F7B" w:rsidRDefault="00A92F7B" w:rsidP="00C80C67">
      <w:pPr>
        <w:pStyle w:val="Heading2"/>
        <w:keepNext/>
      </w:pPr>
      <w:bookmarkStart w:id="91" w:name="_Toc73514866"/>
      <w:bookmarkStart w:id="92" w:name="_Toc140484507"/>
      <w:r w:rsidRPr="00473E59">
        <w:t xml:space="preserve">Model </w:t>
      </w:r>
      <w:r w:rsidR="003F290B">
        <w:t>m</w:t>
      </w:r>
      <w:r w:rsidRPr="00473E59">
        <w:t>aterials</w:t>
      </w:r>
      <w:bookmarkEnd w:id="91"/>
      <w:bookmarkEnd w:id="92"/>
    </w:p>
    <w:p w14:paraId="0F1B8E8A" w14:textId="14EB61DD" w:rsidR="00065D82" w:rsidRPr="0037178D" w:rsidRDefault="00065D82" w:rsidP="00C80C67">
      <w:pPr>
        <w:keepNext/>
        <w:ind w:left="360"/>
      </w:pPr>
      <w:r>
        <w:t>422.2267(c), 423.2267(c)</w:t>
      </w:r>
    </w:p>
    <w:p w14:paraId="5239BDF0" w14:textId="77777777" w:rsidR="00065D82" w:rsidRPr="00065D82" w:rsidRDefault="00065D82" w:rsidP="00A21F16">
      <w:pPr>
        <w:ind w:left="360"/>
      </w:pPr>
    </w:p>
    <w:p w14:paraId="7836D0E7" w14:textId="77777777" w:rsidR="00302223" w:rsidRDefault="00302223" w:rsidP="00A21F16">
      <w:pPr>
        <w:ind w:left="360"/>
        <w:rPr>
          <w:rFonts w:cs="Arial"/>
        </w:rPr>
      </w:pPr>
      <w:r>
        <w:rPr>
          <w:rFonts w:cs="Arial"/>
        </w:rPr>
        <w:t xml:space="preserve">We modify these subsections of the regulations, in addition to 42 CFR Parts 417 and 438, with the following guidance about model materials. </w:t>
      </w:r>
    </w:p>
    <w:p w14:paraId="09BA4CE8" w14:textId="77777777" w:rsidR="00302223" w:rsidRDefault="00302223" w:rsidP="00A21F16">
      <w:pPr>
        <w:ind w:left="360"/>
        <w:rPr>
          <w:rFonts w:cs="Arial"/>
        </w:rPr>
      </w:pPr>
    </w:p>
    <w:p w14:paraId="07333381" w14:textId="3ECDD14D" w:rsidR="00A92F7B" w:rsidRPr="00A92F7B" w:rsidRDefault="00A92F7B" w:rsidP="00A21F16">
      <w:pPr>
        <w:ind w:left="360"/>
        <w:rPr>
          <w:rFonts w:cs="Arial"/>
        </w:rPr>
      </w:pPr>
      <w:r w:rsidRPr="00A92F7B">
        <w:rPr>
          <w:rFonts w:cs="Arial"/>
        </w:rPr>
        <w:t xml:space="preserve">We note that materials MMPs create should </w:t>
      </w:r>
      <w:proofErr w:type="gramStart"/>
      <w:r w:rsidRPr="00A92F7B">
        <w:rPr>
          <w:rFonts w:cs="Arial"/>
        </w:rPr>
        <w:t>take into account</w:t>
      </w:r>
      <w:proofErr w:type="gramEnd"/>
      <w:r w:rsidRPr="00A92F7B">
        <w:rPr>
          <w:rFonts w:cs="Arial"/>
        </w:rPr>
        <w:t xml:space="preserve"> the </w:t>
      </w:r>
      <w:r w:rsidR="00924F72">
        <w:rPr>
          <w:rFonts w:cs="Arial"/>
        </w:rPr>
        <w:t xml:space="preserve">average </w:t>
      </w:r>
      <w:r w:rsidRPr="00A92F7B">
        <w:rPr>
          <w:rFonts w:cs="Arial"/>
        </w:rPr>
        <w:t xml:space="preserve">reading level established in the three-way contract. Available </w:t>
      </w:r>
      <w:r w:rsidR="00924F72">
        <w:rPr>
          <w:rFonts w:cs="Arial"/>
        </w:rPr>
        <w:t>models</w:t>
      </w:r>
      <w:r w:rsidRPr="00A92F7B">
        <w:rPr>
          <w:rFonts w:cs="Arial"/>
        </w:rPr>
        <w:t xml:space="preserve"> reflect acceptable </w:t>
      </w:r>
      <w:r w:rsidR="00924F72">
        <w:rPr>
          <w:rFonts w:cs="Arial"/>
        </w:rPr>
        <w:t xml:space="preserve">average </w:t>
      </w:r>
      <w:r w:rsidRPr="00A92F7B">
        <w:rPr>
          <w:rFonts w:cs="Arial"/>
        </w:rPr>
        <w:t xml:space="preserve">reading levels. Current Part D models are acceptable for use as currently provided, and MMPs must add required disclaimers </w:t>
      </w:r>
      <w:r w:rsidR="00924F72">
        <w:rPr>
          <w:rFonts w:cs="Arial"/>
        </w:rPr>
        <w:t xml:space="preserve">included </w:t>
      </w:r>
      <w:r w:rsidRPr="00A92F7B">
        <w:rPr>
          <w:rFonts w:cs="Arial"/>
        </w:rPr>
        <w:t xml:space="preserve">in </w:t>
      </w:r>
      <w:r w:rsidR="00484DD9">
        <w:rPr>
          <w:rFonts w:cs="Arial"/>
        </w:rPr>
        <w:t xml:space="preserve">the </w:t>
      </w:r>
      <w:r w:rsidR="00844EC9">
        <w:rPr>
          <w:rFonts w:cs="Arial"/>
        </w:rPr>
        <w:t>State-specific MMP Disclaimers</w:t>
      </w:r>
      <w:r w:rsidRPr="00A92F7B">
        <w:rPr>
          <w:rFonts w:cs="Arial"/>
        </w:rPr>
        <w:t xml:space="preserve"> </w:t>
      </w:r>
      <w:r w:rsidR="008669B5">
        <w:rPr>
          <w:rFonts w:cs="Arial"/>
        </w:rPr>
        <w:t xml:space="preserve">section </w:t>
      </w:r>
      <w:r w:rsidRPr="00A92F7B">
        <w:rPr>
          <w:rFonts w:cs="Arial"/>
        </w:rPr>
        <w:t>of this guidance,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924F72">
        <w:rPr>
          <w:rFonts w:cs="Arial"/>
        </w:rPr>
        <w:t>and</w:t>
      </w:r>
      <w:r w:rsidRPr="00A92F7B">
        <w:rPr>
          <w:rFonts w:cs="Arial"/>
        </w:rPr>
        <w:t xml:space="preserve"> Use materials.</w:t>
      </w:r>
    </w:p>
    <w:p w14:paraId="3245DE53" w14:textId="77777777" w:rsidR="00302223" w:rsidRPr="00A92F7B" w:rsidRDefault="00302223" w:rsidP="00A21F16">
      <w:pPr>
        <w:rPr>
          <w:rFonts w:cs="Arial"/>
        </w:rPr>
      </w:pPr>
    </w:p>
    <w:p w14:paraId="35E9A3BF" w14:textId="68654156" w:rsidR="00A92F7B" w:rsidRPr="00A92F7B" w:rsidRDefault="00A92F7B" w:rsidP="00A21F16">
      <w:pPr>
        <w:ind w:left="360"/>
        <w:rPr>
          <w:rFonts w:cs="Arial"/>
        </w:rPr>
      </w:pPr>
      <w:r w:rsidRPr="00A92F7B">
        <w:rPr>
          <w:rFonts w:cs="Arial"/>
        </w:rPr>
        <w:t>We refer MMPs to the following available model</w:t>
      </w:r>
      <w:r w:rsidR="00924F72">
        <w:rPr>
          <w:rFonts w:cs="Arial"/>
        </w:rPr>
        <w:t>s</w:t>
      </w:r>
      <w:r w:rsidRPr="00A92F7B">
        <w:rPr>
          <w:rFonts w:cs="Arial"/>
        </w:rPr>
        <w:t>:</w:t>
      </w:r>
    </w:p>
    <w:p w14:paraId="5F3BA955" w14:textId="77777777" w:rsidR="00A92F7B" w:rsidRPr="00A92F7B" w:rsidRDefault="00A92F7B" w:rsidP="002613D1">
      <w:pPr>
        <w:ind w:left="720"/>
        <w:rPr>
          <w:rFonts w:cs="Arial"/>
        </w:rPr>
      </w:pPr>
    </w:p>
    <w:p w14:paraId="0EDBFEA5" w14:textId="6E8145EA" w:rsidR="00A92F7B" w:rsidRPr="00A92F7B" w:rsidRDefault="00A92F7B" w:rsidP="00A21F16">
      <w:pPr>
        <w:numPr>
          <w:ilvl w:val="0"/>
          <w:numId w:val="35"/>
        </w:numPr>
        <w:ind w:left="720"/>
        <w:contextualSpacing/>
        <w:rPr>
          <w:rFonts w:cs="Arial"/>
        </w:rPr>
      </w:pPr>
      <w:r w:rsidRPr="00A92F7B">
        <w:rPr>
          <w:rFonts w:cs="Arial"/>
        </w:rPr>
        <w:t>MMP-specific model</w:t>
      </w:r>
      <w:r w:rsidR="0037178D">
        <w:rPr>
          <w:rFonts w:cs="Arial"/>
        </w:rPr>
        <w:t>s</w:t>
      </w:r>
      <w:r w:rsidRPr="00A92F7B">
        <w:rPr>
          <w:rFonts w:cs="Arial"/>
        </w:rPr>
        <w:t xml:space="preserve"> tailored to MMPs in </w:t>
      </w:r>
      <w:r w:rsidR="00A3511F">
        <w:rPr>
          <w:rFonts w:cs="Arial"/>
        </w:rPr>
        <w:t>Michigan</w:t>
      </w:r>
      <w:r w:rsidRPr="00A92F7B">
        <w:rPr>
          <w:rFonts w:cs="Arial"/>
        </w:rPr>
        <w:t>, including an Annual Notice of Change</w:t>
      </w:r>
      <w:r w:rsidR="0037178D">
        <w:rPr>
          <w:rFonts w:cs="Arial"/>
        </w:rPr>
        <w:t>s</w:t>
      </w:r>
      <w:r w:rsidRPr="00A92F7B">
        <w:rPr>
          <w:rFonts w:cs="Arial"/>
        </w:rPr>
        <w:t xml:space="preserve"> (ANOC), Summary of Benefits, Evidence of Coverage (EOC) (Member Handbook), </w:t>
      </w:r>
      <w:r w:rsidR="00025B6C">
        <w:rPr>
          <w:rFonts w:cs="Arial"/>
        </w:rPr>
        <w:t>C</w:t>
      </w:r>
      <w:r w:rsidR="00025B6C" w:rsidRPr="00A92F7B">
        <w:rPr>
          <w:rFonts w:cs="Arial"/>
        </w:rPr>
        <w:t xml:space="preserve">omprehensive </w:t>
      </w:r>
      <w:r w:rsidR="00025B6C">
        <w:rPr>
          <w:rFonts w:cs="Arial"/>
        </w:rPr>
        <w:t>I</w:t>
      </w:r>
      <w:r w:rsidR="00025B6C" w:rsidRPr="00A92F7B">
        <w:rPr>
          <w:rFonts w:cs="Arial"/>
        </w:rPr>
        <w:t xml:space="preserve">ntegrated </w:t>
      </w:r>
      <w:r w:rsidR="00025B6C">
        <w:rPr>
          <w:rFonts w:cs="Arial"/>
        </w:rPr>
        <w:t>F</w:t>
      </w:r>
      <w:r w:rsidR="00025B6C" w:rsidRPr="00A92F7B">
        <w:rPr>
          <w:rFonts w:cs="Arial"/>
        </w:rPr>
        <w:t xml:space="preserve">ormulary </w:t>
      </w:r>
      <w:r w:rsidRPr="00A92F7B">
        <w:rPr>
          <w:rFonts w:cs="Arial"/>
        </w:rPr>
        <w:t xml:space="preserve">(List of Covered Drugs), combined provider/pharmacy directory (Provider and Pharmacy Directory), single Member ID Card, integrated denial notice, </w:t>
      </w:r>
      <w:r w:rsidR="00A04586">
        <w:rPr>
          <w:rFonts w:cs="Arial"/>
        </w:rPr>
        <w:t xml:space="preserve">state-specific </w:t>
      </w:r>
      <w:r w:rsidR="00CB4E00">
        <w:rPr>
          <w:rFonts w:cs="Arial"/>
        </w:rPr>
        <w:t>appeals notices</w:t>
      </w:r>
      <w:r w:rsidR="00A76054">
        <w:rPr>
          <w:rFonts w:cs="Arial"/>
        </w:rPr>
        <w:t>,</w:t>
      </w:r>
      <w:r w:rsidRPr="00A92F7B">
        <w:rPr>
          <w:rFonts w:cs="Arial"/>
        </w:rPr>
        <w:t xml:space="preserve"> </w:t>
      </w:r>
      <w:r w:rsidR="00DC1A6E" w:rsidRPr="00A92F7B">
        <w:rPr>
          <w:rFonts w:cs="Arial"/>
        </w:rPr>
        <w:t xml:space="preserve">and welcome letters </w:t>
      </w:r>
      <w:r w:rsidR="002E0CC3" w:rsidRPr="003159FD">
        <w:rPr>
          <w:rFonts w:cs="Arial"/>
        </w:rPr>
        <w:t xml:space="preserve">for opt-ins and passively enrolled individuals </w:t>
      </w:r>
      <w:r w:rsidRPr="00A92F7B">
        <w:rPr>
          <w:rFonts w:cs="Arial"/>
        </w:rPr>
        <w:t xml:space="preserve">and other plan-delegated enrollment notices: </w:t>
      </w:r>
      <w:hyperlink r:id="rId18" w:history="1">
        <w:r w:rsidR="00426694">
          <w:rPr>
            <w:rStyle w:val="Hyperlink"/>
            <w:rFonts w:cs="Arial"/>
          </w:rPr>
          <w:t>www.cms.gov/Medicare-Medicaid-Coordination/Medicare-and-Medicaid-Coordination/Medicare-Medicaid-Coordination-</w:t>
        </w:r>
        <w:r w:rsidR="00426694">
          <w:rPr>
            <w:rStyle w:val="Hyperlink"/>
            <w:rFonts w:cs="Arial"/>
          </w:rPr>
          <w:lastRenderedPageBreak/>
          <w:t>Office/FinancialAlignmentInitiative/MMPInformationandGuidance/MMPMarketingInformationandResources</w:t>
        </w:r>
      </w:hyperlink>
      <w:r w:rsidRPr="00A92F7B">
        <w:rPr>
          <w:rFonts w:cs="Arial"/>
        </w:rPr>
        <w:t>.</w:t>
      </w:r>
    </w:p>
    <w:p w14:paraId="28C4AE79" w14:textId="77777777" w:rsidR="00A92F7B" w:rsidRPr="00A92F7B" w:rsidRDefault="00A92F7B" w:rsidP="002613D1">
      <w:pPr>
        <w:ind w:left="1440"/>
        <w:contextualSpacing/>
        <w:rPr>
          <w:rFonts w:cs="Arial"/>
        </w:rPr>
      </w:pPr>
    </w:p>
    <w:p w14:paraId="1C662A15" w14:textId="36E069C9" w:rsidR="00A92F7B" w:rsidRPr="00A92F7B" w:rsidRDefault="00A92F7B" w:rsidP="00A21F16">
      <w:pPr>
        <w:numPr>
          <w:ilvl w:val="0"/>
          <w:numId w:val="7"/>
        </w:numPr>
        <w:ind w:left="720"/>
        <w:contextualSpacing/>
        <w:rPr>
          <w:rFonts w:cs="Arial"/>
          <w:color w:val="0000FF"/>
          <w:u w:val="single"/>
        </w:rPr>
      </w:pPr>
      <w:r w:rsidRPr="00A92F7B">
        <w:rPr>
          <w:rFonts w:cs="Arial"/>
        </w:rPr>
        <w:t xml:space="preserve">Required Part </w:t>
      </w:r>
      <w:r w:rsidRPr="00EA1D27">
        <w:rPr>
          <w:rFonts w:cs="Arial"/>
        </w:rPr>
        <w:t xml:space="preserve">D </w:t>
      </w:r>
      <w:r w:rsidR="00171877" w:rsidRPr="00EA1D27">
        <w:rPr>
          <w:rFonts w:cs="Arial"/>
        </w:rPr>
        <w:t>m</w:t>
      </w:r>
      <w:r w:rsidR="00A3511F">
        <w:rPr>
          <w:rFonts w:cs="Arial"/>
        </w:rPr>
        <w:t>odels</w:t>
      </w:r>
      <w:r w:rsidRPr="00A92F7B">
        <w:rPr>
          <w:rFonts w:cs="Arial"/>
        </w:rPr>
        <w:t xml:space="preserve">, including the Excluded Provider Letter, Prescription Transfer Letter, and Transition Letter: </w:t>
      </w:r>
      <w:hyperlink r:id="rId19" w:history="1">
        <w:r w:rsidR="0037178D" w:rsidRPr="007006D7">
          <w:rPr>
            <w:rStyle w:val="Hyperlink"/>
          </w:rPr>
          <w:t>www.cms.gov/Medicare/Prescription-Drug-Coverage/PrescriptionDrugCovContra/Part-D-Model-Materials</w:t>
        </w:r>
      </w:hyperlink>
      <w:r w:rsidR="0037178D" w:rsidRPr="003B37CC">
        <w:rPr>
          <w:color w:val="0000FF"/>
          <w:u w:val="single" w:color="0000FF"/>
        </w:rPr>
        <w:t>.</w:t>
      </w:r>
    </w:p>
    <w:p w14:paraId="16691E1B" w14:textId="77777777" w:rsidR="00A92F7B" w:rsidRPr="00A92F7B" w:rsidRDefault="00A92F7B" w:rsidP="002613D1">
      <w:pPr>
        <w:ind w:left="1440"/>
        <w:contextualSpacing/>
        <w:rPr>
          <w:rFonts w:cs="Arial"/>
          <w:color w:val="0000FF"/>
          <w:u w:val="single"/>
        </w:rPr>
      </w:pPr>
    </w:p>
    <w:p w14:paraId="517BE4AC" w14:textId="706418D7" w:rsidR="00A3511F" w:rsidRPr="00A92F7B" w:rsidRDefault="00A3511F" w:rsidP="00A21F16">
      <w:pPr>
        <w:numPr>
          <w:ilvl w:val="0"/>
          <w:numId w:val="7"/>
        </w:numPr>
        <w:ind w:left="720"/>
        <w:contextualSpacing/>
        <w:rPr>
          <w:rFonts w:cs="Arial"/>
        </w:rPr>
      </w:pPr>
      <w:r w:rsidRPr="00A92F7B">
        <w:rPr>
          <w:rFonts w:cs="Arial"/>
        </w:rPr>
        <w:t xml:space="preserve">Required </w:t>
      </w:r>
      <w:r w:rsidR="00D42308">
        <w:rPr>
          <w:rFonts w:cs="Arial"/>
        </w:rPr>
        <w:t xml:space="preserve">MMP </w:t>
      </w:r>
      <w:r w:rsidRPr="00A92F7B">
        <w:rPr>
          <w:rFonts w:cs="Arial"/>
        </w:rPr>
        <w:t>Drug-Only Explanation of Benefits (EOB)</w:t>
      </w:r>
      <w:r w:rsidRPr="002A6645">
        <w:rPr>
          <w:rFonts w:cs="Arial"/>
          <w:color w:val="0000FF"/>
        </w:rPr>
        <w:t xml:space="preserve">: </w:t>
      </w:r>
      <w:hyperlink r:id="rId20" w:history="1">
        <w:r w:rsidR="00426694">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2834FB4" w14:textId="77777777" w:rsidR="00A92F7B" w:rsidRPr="00A92F7B" w:rsidRDefault="00A92F7B" w:rsidP="0099359C">
      <w:pPr>
        <w:ind w:left="720"/>
        <w:rPr>
          <w:rFonts w:cs="Arial"/>
        </w:rPr>
      </w:pPr>
    </w:p>
    <w:p w14:paraId="63E66C41" w14:textId="20829CA2" w:rsidR="00A92F7B" w:rsidRPr="00A92F7B" w:rsidRDefault="00A92F7B" w:rsidP="00A21F16">
      <w:pPr>
        <w:numPr>
          <w:ilvl w:val="0"/>
          <w:numId w:val="7"/>
        </w:numPr>
        <w:ind w:left="720"/>
        <w:contextualSpacing/>
        <w:rPr>
          <w:rFonts w:cs="Arial"/>
        </w:rPr>
      </w:pPr>
      <w:r w:rsidRPr="00A92F7B">
        <w:rPr>
          <w:rFonts w:cs="Arial"/>
        </w:rPr>
        <w:t>Part D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hyperlink r:id="rId21" w:history="1">
        <w:r w:rsidR="00426694">
          <w:rPr>
            <w:rStyle w:val="Hyperlink"/>
            <w:rFonts w:cs="Arial"/>
          </w:rPr>
          <w:t>www.cms.gov/Medicare/Appeals-and-Grievances/MedPrescriptDrugApplGriev/index</w:t>
        </w:r>
      </w:hyperlink>
      <w:r w:rsidRPr="00A92F7B">
        <w:rPr>
          <w:rFonts w:cs="Arial"/>
        </w:rPr>
        <w:t xml:space="preserve"> and </w:t>
      </w:r>
      <w:hyperlink r:id="rId22" w:history="1">
        <w:r w:rsidR="00CD1ED4">
          <w:rPr>
            <w:rStyle w:val="Hyperlink"/>
            <w:rFonts w:cs="Arial"/>
          </w:rPr>
          <w:t>www.cms.gov/Medicare/Appeals-and-Grievances/MedPrescriptDrugApplGriev/PlanNoticesAndDocuments</w:t>
        </w:r>
      </w:hyperlink>
      <w:r w:rsidR="00AB6F6D" w:rsidRPr="00B4411D">
        <w:rPr>
          <w:rFonts w:cs="Arial"/>
        </w:rPr>
        <w:t xml:space="preserve">, </w:t>
      </w:r>
      <w:proofErr w:type="spellStart"/>
      <w:r w:rsidR="00AB6F6D" w:rsidRPr="00B4411D">
        <w:rPr>
          <w:rFonts w:cs="Arial"/>
        </w:rPr>
        <w:t>and</w:t>
      </w:r>
      <w:proofErr w:type="spellEnd"/>
      <w:r w:rsidR="00AB6F6D" w:rsidRPr="00B4411D">
        <w:rPr>
          <w:rFonts w:cs="Arial"/>
        </w:rPr>
        <w:t xml:space="preserve"> </w:t>
      </w:r>
      <w:hyperlink r:id="rId23" w:history="1">
        <w:r w:rsidR="00426694">
          <w:rPr>
            <w:rStyle w:val="Hyperlink"/>
            <w:rFonts w:cs="Arial"/>
          </w:rPr>
          <w:t>www.cms.gov/Medicare/Appeals-and-Grievances/MedPrescriptDrugApplGriev/Forms</w:t>
        </w:r>
      </w:hyperlink>
      <w:r w:rsidRPr="00A92F7B">
        <w:rPr>
          <w:rFonts w:cs="Arial"/>
        </w:rPr>
        <w:t>.</w:t>
      </w:r>
    </w:p>
    <w:p w14:paraId="19D3EE5B" w14:textId="77777777" w:rsidR="00A92F7B" w:rsidRPr="00A92F7B" w:rsidRDefault="00A92F7B" w:rsidP="0099359C">
      <w:pPr>
        <w:ind w:left="1440"/>
        <w:contextualSpacing/>
        <w:rPr>
          <w:rFonts w:cs="Arial"/>
        </w:rPr>
      </w:pPr>
    </w:p>
    <w:p w14:paraId="726BCC62" w14:textId="3A62FC43" w:rsidR="00A92F7B" w:rsidRPr="00A92F7B" w:rsidRDefault="00A92F7B" w:rsidP="00A21F16">
      <w:pPr>
        <w:numPr>
          <w:ilvl w:val="0"/>
          <w:numId w:val="7"/>
        </w:numPr>
        <w:ind w:left="720"/>
        <w:contextualSpacing/>
        <w:rPr>
          <w:rFonts w:cs="Arial"/>
        </w:rPr>
      </w:pPr>
      <w:r w:rsidRPr="00A92F7B">
        <w:rPr>
          <w:rFonts w:cs="Arial"/>
        </w:rPr>
        <w:t>Part C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p>
    <w:p w14:paraId="2C8CB5B4" w14:textId="347FBDA9" w:rsidR="00A92F7B" w:rsidRPr="00B4411D" w:rsidRDefault="00677D32" w:rsidP="00A21F16">
      <w:pPr>
        <w:ind w:left="720"/>
        <w:contextualSpacing/>
        <w:rPr>
          <w:rFonts w:cs="Arial"/>
        </w:rPr>
      </w:pPr>
      <w:hyperlink r:id="rId24" w:history="1">
        <w:r w:rsidR="00D66FEE" w:rsidRPr="00F1000E">
          <w:rPr>
            <w:rStyle w:val="Hyperlink"/>
            <w:rFonts w:cs="Arial"/>
          </w:rPr>
          <w:t>www.cms.gov/Medicare/Appeals-and-Grievances/MMCAG</w:t>
        </w:r>
      </w:hyperlink>
      <w:r w:rsidR="00D66FEE">
        <w:rPr>
          <w:rFonts w:cs="Arial"/>
        </w:rPr>
        <w:t xml:space="preserve"> </w:t>
      </w:r>
      <w:r w:rsidR="00B4411D" w:rsidRPr="00B4411D">
        <w:rPr>
          <w:rFonts w:cs="Arial"/>
        </w:rPr>
        <w:t xml:space="preserve">and </w:t>
      </w:r>
      <w:hyperlink r:id="rId25" w:history="1">
        <w:r w:rsidR="00CD1ED4">
          <w:rPr>
            <w:rStyle w:val="Hyperlink"/>
            <w:rFonts w:cs="Arial"/>
          </w:rPr>
          <w:t>www.cms.gov/Medicare/Appeals-and-Grievances/MMCAG/Notices-and-Forms</w:t>
        </w:r>
      </w:hyperlink>
      <w:r w:rsidR="00A92F7B" w:rsidRPr="00B4411D">
        <w:rPr>
          <w:rFonts w:cs="Arial"/>
        </w:rPr>
        <w:t>.</w:t>
      </w:r>
    </w:p>
    <w:p w14:paraId="2D2375A9" w14:textId="77777777" w:rsidR="00A92F7B" w:rsidRPr="00A92F7B" w:rsidRDefault="00A92F7B" w:rsidP="0099359C">
      <w:pPr>
        <w:ind w:left="1440"/>
        <w:contextualSpacing/>
        <w:rPr>
          <w:rFonts w:cs="Arial"/>
          <w:color w:val="0000FF"/>
          <w:u w:val="single"/>
        </w:rPr>
      </w:pPr>
    </w:p>
    <w:p w14:paraId="267A0594" w14:textId="1C35F9B2" w:rsidR="00A92F7B" w:rsidRPr="00EC50F8" w:rsidRDefault="00A92F7B" w:rsidP="00A21F16">
      <w:pPr>
        <w:numPr>
          <w:ilvl w:val="0"/>
          <w:numId w:val="7"/>
        </w:numPr>
        <w:ind w:left="720"/>
        <w:contextualSpacing/>
        <w:rPr>
          <w:rFonts w:cs="Arial"/>
          <w:b/>
        </w:rPr>
      </w:pPr>
      <w:r w:rsidRPr="005B2A81">
        <w:rPr>
          <w:rFonts w:cs="Arial"/>
        </w:rPr>
        <w:t>MMP-specific ANOC/EOC (Member Handbook) errata model:</w:t>
      </w:r>
      <w:r w:rsidRPr="005B2A81">
        <w:rPr>
          <w:rFonts w:cs="Arial"/>
          <w:color w:val="1F497D"/>
        </w:rPr>
        <w:t xml:space="preserve"> </w:t>
      </w:r>
      <w:hyperlink r:id="rId26" w:history="1">
        <w:r w:rsidR="00CD1ED4">
          <w:rPr>
            <w:rFonts w:cs="Arial"/>
            <w:color w:val="0000FF"/>
            <w:u w:val="single"/>
          </w:rPr>
          <w:t>www.cms.gov/Medicare-Medicaid-Coordination/Medicare-and-Medicaid-Coordination/Medicare-Medicaid-Coordination-Office/FinancialAlignmentInitiative/MMPInformationandGuidance/MMPMarketingInformationandResources</w:t>
        </w:r>
      </w:hyperlink>
      <w:r w:rsidRPr="005B2A81">
        <w:rPr>
          <w:rFonts w:cs="Arial"/>
          <w:color w:val="1F497D"/>
        </w:rPr>
        <w:t xml:space="preserve">. </w:t>
      </w:r>
    </w:p>
    <w:p w14:paraId="05545906" w14:textId="77777777" w:rsidR="008949AB" w:rsidRPr="005B2A81" w:rsidRDefault="008949AB" w:rsidP="00CD1DE0">
      <w:pPr>
        <w:ind w:left="720"/>
        <w:contextualSpacing/>
        <w:rPr>
          <w:rFonts w:cs="Arial"/>
          <w:b/>
        </w:rPr>
      </w:pPr>
    </w:p>
    <w:p w14:paraId="6C61F521" w14:textId="0FE17158" w:rsidR="005B2A81" w:rsidRDefault="0066409E" w:rsidP="00A21F16">
      <w:pPr>
        <w:pStyle w:val="Heading2"/>
      </w:pPr>
      <w:bookmarkStart w:id="93" w:name="_Toc73514867"/>
      <w:bookmarkStart w:id="94" w:name="_Toc140484508"/>
      <w:r>
        <w:t xml:space="preserve">CMS required materials and </w:t>
      </w:r>
      <w:proofErr w:type="gramStart"/>
      <w:r>
        <w:t>content</w:t>
      </w:r>
      <w:bookmarkEnd w:id="93"/>
      <w:bookmarkEnd w:id="94"/>
      <w:proofErr w:type="gramEnd"/>
    </w:p>
    <w:p w14:paraId="7FEE3609" w14:textId="3668376F" w:rsidR="0066409E" w:rsidRDefault="0066409E" w:rsidP="00A21F16">
      <w:pPr>
        <w:ind w:left="360"/>
      </w:pPr>
      <w:r>
        <w:t>422.2267(e)</w:t>
      </w:r>
      <w:r w:rsidR="00F80036">
        <w:t>, 423.2267(e)</w:t>
      </w:r>
      <w:r>
        <w:t xml:space="preserve"> </w:t>
      </w:r>
    </w:p>
    <w:p w14:paraId="3709F082" w14:textId="32CBDB9F" w:rsidR="0066409E" w:rsidRDefault="0066409E" w:rsidP="00A21F16">
      <w:pPr>
        <w:ind w:left="360"/>
      </w:pPr>
    </w:p>
    <w:p w14:paraId="51B53ACD" w14:textId="7EE2DDC5" w:rsidR="0066409E" w:rsidRDefault="0066409E" w:rsidP="00A21F16">
      <w:pPr>
        <w:ind w:left="360"/>
      </w:pPr>
      <w:r>
        <w:t>We clarify that required materials and instructions for Michigan MMPs are in</w:t>
      </w:r>
      <w:r w:rsidR="00C244A4">
        <w:t>cluded below and</w:t>
      </w:r>
      <w:r>
        <w:t xml:space="preserve"> replace the requirements in 422.2267(e) </w:t>
      </w:r>
      <w:r w:rsidR="00F80036">
        <w:t xml:space="preserve">and 23.2267(e) </w:t>
      </w:r>
      <w:r>
        <w:t xml:space="preserve">unless otherwise specifically indicated. </w:t>
      </w:r>
      <w:r w:rsidR="00F80036">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48AC">
        <w:t>2</w:t>
      </w:r>
      <w:r w:rsidR="003924BA">
        <w:t>4</w:t>
      </w:r>
      <w:r>
        <w:t xml:space="preserve"> MMP materials to be marketing materials. As a result, MMPs submit all materials in HPMS.</w:t>
      </w:r>
    </w:p>
    <w:p w14:paraId="21A26E4D" w14:textId="00A692AB" w:rsidR="009F4615" w:rsidRDefault="009F4615" w:rsidP="00A21F16">
      <w:pPr>
        <w:ind w:left="360"/>
      </w:pPr>
    </w:p>
    <w:p w14:paraId="115549E5" w14:textId="550F9C31" w:rsidR="009F4615" w:rsidRPr="00A21F16" w:rsidRDefault="009F4615" w:rsidP="00A21F16">
      <w:pPr>
        <w:ind w:left="360"/>
      </w:pPr>
      <w:r w:rsidRPr="009F461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3A882652" w14:textId="124227AA" w:rsidR="002C78D5" w:rsidRDefault="00104EE6" w:rsidP="00C90492">
      <w:pPr>
        <w:rPr>
          <w:rFonts w:cs="Arial"/>
        </w:rPr>
      </w:pPr>
      <w:r w:rsidRPr="00DC397C">
        <w:rPr>
          <w:rFonts w:cs="Arial"/>
          <w:b/>
        </w:rPr>
        <w:tab/>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190F07EF" w14:textId="77777777" w:rsidTr="009D2937">
        <w:trPr>
          <w:trHeight w:hRule="exact" w:val="490"/>
          <w:tblHeader/>
        </w:trPr>
        <w:tc>
          <w:tcPr>
            <w:tcW w:w="3600" w:type="dxa"/>
            <w:gridSpan w:val="2"/>
            <w:shd w:val="clear" w:color="auto" w:fill="D9D9D9" w:themeFill="background1" w:themeFillShade="D9"/>
          </w:tcPr>
          <w:p w14:paraId="38AE7D70" w14:textId="63B81A81" w:rsidR="003E615C" w:rsidRPr="003E615C" w:rsidRDefault="003E615C" w:rsidP="007523CE">
            <w:pPr>
              <w:pStyle w:val="TableParagraph"/>
              <w:keepNext/>
              <w:widowControl/>
              <w:spacing w:before="120" w:after="120"/>
              <w:ind w:left="0"/>
              <w:jc w:val="center"/>
              <w:rPr>
                <w:rFonts w:ascii="Arial" w:hAnsi="Arial" w:cs="Arial"/>
                <w:b/>
              </w:rPr>
            </w:pPr>
            <w:r w:rsidRPr="003E615C">
              <w:rPr>
                <w:rFonts w:ascii="Arial" w:hAnsi="Arial" w:cs="Arial"/>
                <w:b/>
              </w:rPr>
              <w:lastRenderedPageBreak/>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42675DCC" w14:textId="77777777" w:rsidTr="009D2937">
        <w:trPr>
          <w:trHeight w:hRule="exact" w:val="793"/>
        </w:trPr>
        <w:tc>
          <w:tcPr>
            <w:tcW w:w="3600" w:type="dxa"/>
          </w:tcPr>
          <w:p w14:paraId="3DE7F77C"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070E15CF" w14:textId="4E1FA7EE" w:rsidR="002C78D5" w:rsidRPr="001741E7" w:rsidRDefault="002C78D5" w:rsidP="0018653B">
            <w:pPr>
              <w:pStyle w:val="TableParagraph"/>
              <w:ind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B736605" w14:textId="77777777" w:rsidTr="00763ACA">
        <w:trPr>
          <w:trHeight w:hRule="exact" w:val="2242"/>
        </w:trPr>
        <w:tc>
          <w:tcPr>
            <w:tcW w:w="3600" w:type="dxa"/>
          </w:tcPr>
          <w:p w14:paraId="12862C69"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1B3D5F22" w14:textId="3008A7C9" w:rsidR="002C78D5" w:rsidRPr="001741E7" w:rsidRDefault="002C78D5" w:rsidP="00C801D0">
            <w:pPr>
              <w:pStyle w:val="TableParagraph"/>
              <w:numPr>
                <w:ilvl w:val="0"/>
                <w:numId w:val="95"/>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1C77653C" w14:textId="043AB80B" w:rsidR="002C78D5" w:rsidRPr="001741E7" w:rsidRDefault="00A76FBC" w:rsidP="00C801D0">
            <w:pPr>
              <w:pStyle w:val="TableParagraph"/>
              <w:numPr>
                <w:ilvl w:val="0"/>
                <w:numId w:val="95"/>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month after the effective date of enrollment but not later than December 15. </w:t>
            </w:r>
          </w:p>
        </w:tc>
      </w:tr>
      <w:tr w:rsidR="002C78D5" w:rsidRPr="001741E7" w14:paraId="40CE811B" w14:textId="77777777" w:rsidTr="009D2937">
        <w:trPr>
          <w:trHeight w:hRule="exact" w:val="541"/>
        </w:trPr>
        <w:tc>
          <w:tcPr>
            <w:tcW w:w="3600" w:type="dxa"/>
          </w:tcPr>
          <w:p w14:paraId="051DA2A4"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5CF5125E" w14:textId="3B6876ED" w:rsidR="002C78D5" w:rsidRPr="001741E7" w:rsidRDefault="002C78D5" w:rsidP="00C801D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0A5C08CF" w14:textId="77777777" w:rsidTr="009D2937">
        <w:trPr>
          <w:trHeight w:hRule="exact" w:val="820"/>
        </w:trPr>
        <w:tc>
          <w:tcPr>
            <w:tcW w:w="3600" w:type="dxa"/>
          </w:tcPr>
          <w:p w14:paraId="4D3BC44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59F15BD0" w14:textId="677EA7D5" w:rsidR="002D3A8C" w:rsidRDefault="009551EA" w:rsidP="00C801D0">
            <w:pPr>
              <w:pStyle w:val="TableParagraph"/>
              <w:numPr>
                <w:ilvl w:val="0"/>
                <w:numId w:val="98"/>
              </w:numPr>
              <w:ind w:left="432" w:right="72"/>
              <w:rPr>
                <w:rFonts w:ascii="Arial" w:hAnsi="Arial" w:cs="Arial"/>
              </w:rPr>
            </w:pPr>
            <w:r>
              <w:rPr>
                <w:rFonts w:ascii="Arial" w:hAnsi="Arial" w:cs="Arial"/>
              </w:rPr>
              <w:t>Refer to the HPMS Marketing Review Module and User Guide.</w:t>
            </w:r>
          </w:p>
          <w:p w14:paraId="08E66923" w14:textId="1B5C1DC5" w:rsidR="002C78D5" w:rsidRPr="001741E7" w:rsidRDefault="002C78D5" w:rsidP="00C801D0">
            <w:pPr>
              <w:pStyle w:val="TableParagraph"/>
              <w:numPr>
                <w:ilvl w:val="0"/>
                <w:numId w:val="98"/>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6C3ED0A0" w14:textId="77777777" w:rsidTr="009D2937">
        <w:trPr>
          <w:trHeight w:hRule="exact" w:val="802"/>
        </w:trPr>
        <w:tc>
          <w:tcPr>
            <w:tcW w:w="3600" w:type="dxa"/>
          </w:tcPr>
          <w:p w14:paraId="07CA9D4F"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63F37FFD" w14:textId="224B368D" w:rsidR="000243E1" w:rsidRDefault="001C3F3D" w:rsidP="00C801D0">
            <w:pPr>
              <w:pStyle w:val="TableParagraph"/>
              <w:numPr>
                <w:ilvl w:val="0"/>
                <w:numId w:val="98"/>
              </w:numPr>
              <w:ind w:left="432" w:right="72"/>
              <w:rPr>
                <w:rFonts w:ascii="Arial" w:hAnsi="Arial" w:cs="Arial"/>
              </w:rPr>
            </w:pPr>
            <w:r>
              <w:rPr>
                <w:rFonts w:ascii="Arial" w:hAnsi="Arial" w:cs="Arial"/>
              </w:rPr>
              <w:t>M</w:t>
            </w:r>
            <w:r w:rsidR="009551EA">
              <w:rPr>
                <w:rFonts w:ascii="Arial" w:hAnsi="Arial" w:cs="Arial"/>
              </w:rPr>
              <w:t>ichigan</w:t>
            </w:r>
            <w:r w:rsidR="00A76FBC">
              <w:rPr>
                <w:rFonts w:ascii="Arial" w:hAnsi="Arial" w:cs="Arial"/>
              </w:rPr>
              <w:t xml:space="preserve">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03018458" w14:textId="71A8BC32" w:rsidR="002C78D5" w:rsidRPr="001741E7" w:rsidRDefault="000243E1" w:rsidP="00C801D0">
            <w:pPr>
              <w:pStyle w:val="TableParagraph"/>
              <w:numPr>
                <w:ilvl w:val="0"/>
                <w:numId w:val="98"/>
              </w:numPr>
              <w:ind w:left="432" w:right="72"/>
              <w:rPr>
                <w:rFonts w:ascii="Arial" w:hAnsi="Arial" w:cs="Arial"/>
              </w:rPr>
            </w:pPr>
            <w:r>
              <w:rPr>
                <w:rFonts w:ascii="Arial" w:hAnsi="Arial" w:cs="Arial"/>
              </w:rPr>
              <w:t xml:space="preserve">Standardized </w:t>
            </w:r>
            <w:proofErr w:type="gramStart"/>
            <w:r w:rsidR="00252542">
              <w:rPr>
                <w:rFonts w:ascii="Arial" w:hAnsi="Arial" w:cs="Arial"/>
              </w:rPr>
              <w:t>model</w:t>
            </w:r>
            <w:r w:rsidR="00A1244E">
              <w:rPr>
                <w:rFonts w:ascii="Arial" w:hAnsi="Arial" w:cs="Arial"/>
              </w:rPr>
              <w:t>;</w:t>
            </w:r>
            <w:proofErr w:type="gramEnd"/>
            <w:r w:rsidR="00A1244E">
              <w:rPr>
                <w:rFonts w:ascii="Arial" w:hAnsi="Arial" w:cs="Arial"/>
              </w:rPr>
              <w:t xml:space="preserve"> a </w:t>
            </w:r>
            <w:r>
              <w:rPr>
                <w:rFonts w:ascii="Arial" w:hAnsi="Arial" w:cs="Arial"/>
              </w:rPr>
              <w:t>non-model document is not permitted.</w:t>
            </w:r>
          </w:p>
        </w:tc>
      </w:tr>
      <w:tr w:rsidR="002C78D5" w:rsidRPr="001741E7" w14:paraId="45BEAA9B" w14:textId="77777777" w:rsidTr="009D2937">
        <w:trPr>
          <w:trHeight w:hRule="exact" w:val="5689"/>
        </w:trPr>
        <w:tc>
          <w:tcPr>
            <w:tcW w:w="3600" w:type="dxa"/>
          </w:tcPr>
          <w:p w14:paraId="40D66DDB"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5C0461B" w14:textId="65FC08FC" w:rsidR="00876A62" w:rsidRPr="009551EA" w:rsidRDefault="002C78D5" w:rsidP="00C801D0">
            <w:pPr>
              <w:pStyle w:val="TableParagraph"/>
              <w:numPr>
                <w:ilvl w:val="0"/>
                <w:numId w:val="62"/>
              </w:numPr>
              <w:tabs>
                <w:tab w:val="left" w:pos="461"/>
                <w:tab w:val="left" w:pos="462"/>
              </w:tabs>
              <w:ind w:right="72" w:hanging="360"/>
              <w:rPr>
                <w:rFonts w:cs="Arial"/>
              </w:rPr>
            </w:pPr>
            <w:r w:rsidRPr="009551EA">
              <w:rPr>
                <w:rFonts w:ascii="Arial" w:hAnsi="Arial" w:cs="Arial"/>
              </w:rPr>
              <w:t>Actual Mail Dates (AMDs) and number of recipients (not the number of ANOCs mailed) must be entered into HPMS within 15 days of</w:t>
            </w:r>
            <w:r w:rsidRPr="009551EA">
              <w:rPr>
                <w:rFonts w:ascii="Arial" w:hAnsi="Arial" w:cs="Arial"/>
                <w:spacing w:val="-14"/>
              </w:rPr>
              <w:t xml:space="preserve"> </w:t>
            </w:r>
            <w:r w:rsidRPr="009551EA">
              <w:rPr>
                <w:rFonts w:ascii="Arial" w:hAnsi="Arial" w:cs="Arial"/>
              </w:rPr>
              <w:t>mailing.</w:t>
            </w:r>
            <w:r w:rsidR="000D3B9D" w:rsidRPr="009551EA">
              <w:rPr>
                <w:rFonts w:ascii="Arial" w:hAnsi="Arial" w:cs="Arial"/>
              </w:rPr>
              <w:t xml:space="preserve"> This includes mail dates for alternate materials. MMPs that mail in waves should enter the AMD for each wave. MMPs may enter up to ten </w:t>
            </w:r>
            <w:r w:rsidR="009551EA" w:rsidRPr="009551EA">
              <w:rPr>
                <w:rFonts w:ascii="Arial" w:hAnsi="Arial" w:cs="Arial"/>
              </w:rPr>
              <w:t xml:space="preserve">(10) </w:t>
            </w:r>
            <w:r w:rsidR="000D3B9D" w:rsidRPr="009551EA">
              <w:rPr>
                <w:rFonts w:ascii="Arial" w:hAnsi="Arial" w:cs="Arial"/>
              </w:rPr>
              <w:t>waves of mailings.</w:t>
            </w:r>
            <w:r w:rsidR="00F86AF3" w:rsidRPr="009551EA">
              <w:rPr>
                <w:rFonts w:ascii="Arial" w:hAnsi="Arial" w:cs="Arial"/>
              </w:rPr>
              <w:t xml:space="preserve"> For instructions on meeting this requirement, refer to the </w:t>
            </w:r>
            <w:r w:rsidR="007220DE" w:rsidRPr="00912C62">
              <w:rPr>
                <w:rFonts w:ascii="Arial" w:hAnsi="Arial" w:cs="Arial"/>
              </w:rPr>
              <w:t xml:space="preserve">“Manage Material </w:t>
            </w:r>
            <w:r w:rsidR="00F86AF3" w:rsidRPr="00912C62">
              <w:rPr>
                <w:rFonts w:ascii="Arial" w:hAnsi="Arial" w:cs="Arial"/>
              </w:rPr>
              <w:t xml:space="preserve">AMD/Beneficiary </w:t>
            </w:r>
            <w:r w:rsidR="007220DE" w:rsidRPr="00912C62">
              <w:rPr>
                <w:rFonts w:ascii="Arial" w:hAnsi="Arial" w:cs="Arial"/>
              </w:rPr>
              <w:t>Information”</w:t>
            </w:r>
            <w:r w:rsidR="00F86AF3" w:rsidRPr="009551EA">
              <w:rPr>
                <w:rFonts w:ascii="Arial" w:hAnsi="Arial" w:cs="Arial"/>
              </w:rPr>
              <w:t xml:space="preserve"> section of the </w:t>
            </w:r>
            <w:r w:rsidR="009551EA">
              <w:rPr>
                <w:rFonts w:ascii="Arial" w:hAnsi="Arial" w:cs="Arial"/>
              </w:rPr>
              <w:t xml:space="preserve">HPMS </w:t>
            </w:r>
            <w:r w:rsidR="00F86AF3" w:rsidRPr="009551EA">
              <w:rPr>
                <w:rFonts w:ascii="Arial" w:hAnsi="Arial" w:cs="Arial"/>
              </w:rPr>
              <w:t>Marketing Review</w:t>
            </w:r>
            <w:r w:rsidR="009551EA">
              <w:rPr>
                <w:rFonts w:ascii="Arial" w:hAnsi="Arial" w:cs="Arial"/>
              </w:rPr>
              <w:t xml:space="preserve"> Module</w:t>
            </w:r>
            <w:r w:rsidR="00F86AF3" w:rsidRPr="009551EA">
              <w:rPr>
                <w:rFonts w:ascii="Arial" w:hAnsi="Arial" w:cs="Arial"/>
              </w:rPr>
              <w:t xml:space="preserve"> </w:t>
            </w:r>
            <w:r w:rsidR="007220DE">
              <w:rPr>
                <w:rFonts w:ascii="Arial" w:hAnsi="Arial" w:cs="Arial"/>
              </w:rPr>
              <w:t xml:space="preserve">and </w:t>
            </w:r>
            <w:r w:rsidR="00F86AF3" w:rsidRPr="009551EA">
              <w:rPr>
                <w:rFonts w:ascii="Arial" w:hAnsi="Arial" w:cs="Arial"/>
              </w:rPr>
              <w:t>User Guide.</w:t>
            </w:r>
            <w:r w:rsidR="009551EA">
              <w:rPr>
                <w:rFonts w:cs="Arial"/>
                <w:b/>
              </w:rPr>
              <w:t xml:space="preserve"> </w:t>
            </w:r>
            <w:r w:rsidR="009551EA">
              <w:rPr>
                <w:rFonts w:cs="Arial"/>
              </w:rPr>
              <w:t>(</w:t>
            </w:r>
            <w:r w:rsidR="00876A62" w:rsidRPr="009551EA">
              <w:rPr>
                <w:rFonts w:ascii="Arial" w:hAnsi="Arial" w:cs="Arial"/>
                <w:b/>
              </w:rPr>
              <w:t>Note</w:t>
            </w:r>
            <w:r w:rsidR="00876A62" w:rsidRPr="009551EA">
              <w:rPr>
                <w:rFonts w:ascii="Arial" w:hAnsi="Arial" w:cs="Arial"/>
              </w:rPr>
              <w:t>: For a single mailing to multiple recipients, MMPs should enter an AMD that reflects the number of recipients, not the number of ANOC/EOCs (Member Handbooks) mailed.</w:t>
            </w:r>
            <w:r w:rsidR="009551EA">
              <w:rPr>
                <w:rFonts w:ascii="Arial" w:hAnsi="Arial" w:cs="Arial"/>
              </w:rPr>
              <w:t>)</w:t>
            </w:r>
            <w:r w:rsidR="00876A62" w:rsidRPr="009551EA">
              <w:rPr>
                <w:rFonts w:ascii="Arial" w:hAnsi="Arial" w:cs="Arial"/>
              </w:rPr>
              <w:t xml:space="preserve">  </w:t>
            </w:r>
          </w:p>
          <w:p w14:paraId="4E0076AC" w14:textId="77777777" w:rsidR="002C78D5" w:rsidRPr="001741E7" w:rsidRDefault="002C78D5" w:rsidP="00C801D0">
            <w:pPr>
              <w:pStyle w:val="TableParagraph"/>
              <w:numPr>
                <w:ilvl w:val="0"/>
                <w:numId w:val="62"/>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02D57EA1" w14:textId="77777777" w:rsidR="002C78D5" w:rsidRDefault="002C78D5" w:rsidP="00C801D0">
            <w:pPr>
              <w:pStyle w:val="TableParagraph"/>
              <w:numPr>
                <w:ilvl w:val="1"/>
                <w:numId w:val="96"/>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615E427F" w14:textId="4EE74FD7"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Provider and Pharmacy Directory</w:t>
            </w:r>
          </w:p>
          <w:p w14:paraId="383E73A5" w14:textId="0E4DF517"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11A88F47" w14:textId="00E89726"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1160A13F" w14:textId="2CCC4C80"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Form allowing enrollees to “opt</w:t>
            </w:r>
            <w:r w:rsidR="00881E55">
              <w:rPr>
                <w:rFonts w:ascii="Arial" w:hAnsi="Arial" w:cs="Arial"/>
              </w:rPr>
              <w:t xml:space="preserve"> </w:t>
            </w:r>
            <w:r>
              <w:rPr>
                <w:rFonts w:ascii="Arial" w:hAnsi="Arial" w:cs="Arial"/>
              </w:rPr>
              <w:t>in” to receiving their upcoming ANOC and EOC via e-mail.</w:t>
            </w:r>
          </w:p>
          <w:p w14:paraId="5367874E" w14:textId="3BA25244" w:rsidR="00685919" w:rsidRPr="004F2B5C" w:rsidRDefault="00685919" w:rsidP="00C801D0">
            <w:pPr>
              <w:pStyle w:val="TableParagraph"/>
              <w:numPr>
                <w:ilvl w:val="0"/>
                <w:numId w:val="141"/>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153AE3E8" w14:textId="77777777" w:rsidTr="009D2937">
        <w:trPr>
          <w:trHeight w:hRule="exact" w:val="343"/>
        </w:trPr>
        <w:tc>
          <w:tcPr>
            <w:tcW w:w="3600" w:type="dxa"/>
          </w:tcPr>
          <w:p w14:paraId="3EA3E309" w14:textId="7797AB0A"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5760" w:type="dxa"/>
          </w:tcPr>
          <w:p w14:paraId="3049AB3C" w14:textId="77777777" w:rsidR="002C78D5" w:rsidRPr="001741E7" w:rsidRDefault="002C78D5" w:rsidP="00C801D0">
            <w:pPr>
              <w:pStyle w:val="TableParagraph"/>
              <w:ind w:left="72" w:right="72"/>
              <w:rPr>
                <w:rFonts w:ascii="Arial" w:hAnsi="Arial" w:cs="Arial"/>
              </w:rPr>
            </w:pPr>
            <w:r w:rsidRPr="001741E7">
              <w:rPr>
                <w:rFonts w:ascii="Arial" w:hAnsi="Arial" w:cs="Arial"/>
              </w:rPr>
              <w:t>Yes.</w:t>
            </w:r>
          </w:p>
        </w:tc>
      </w:tr>
    </w:tbl>
    <w:p w14:paraId="184FED21" w14:textId="77777777" w:rsidR="003E615C" w:rsidRPr="001741E7" w:rsidRDefault="003E615C" w:rsidP="001741E7">
      <w:pPr>
        <w:pStyle w:val="BodyText"/>
        <w:rPr>
          <w:rFonts w:cs="Arial"/>
          <w:szCs w:val="22"/>
        </w:rPr>
      </w:pPr>
    </w:p>
    <w:tbl>
      <w:tblPr>
        <w:tblW w:w="976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able includes two columns with material specifications: who receives it, the timing, method of delivery, HPMS timing and submission, format specification, guidance and other needed informantion, and whether thanslation is required"/>
      </w:tblPr>
      <w:tblGrid>
        <w:gridCol w:w="3755"/>
        <w:gridCol w:w="6009"/>
      </w:tblGrid>
      <w:tr w:rsidR="00A23119" w:rsidRPr="003E615C" w14:paraId="3E2F041D" w14:textId="77777777" w:rsidTr="00315E37">
        <w:trPr>
          <w:trHeight w:hRule="exact" w:val="618"/>
          <w:tblHeader/>
        </w:trPr>
        <w:tc>
          <w:tcPr>
            <w:tcW w:w="9764"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F93A508" w14:textId="22F19E21" w:rsidR="00A23119" w:rsidRPr="00A23119" w:rsidRDefault="00A23119" w:rsidP="007523CE">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lastRenderedPageBreak/>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6913D700" w14:textId="77777777" w:rsidTr="00315E37">
        <w:trPr>
          <w:trHeight w:hRule="exact" w:val="1091"/>
        </w:trPr>
        <w:tc>
          <w:tcPr>
            <w:tcW w:w="3755" w:type="dxa"/>
            <w:tcBorders>
              <w:top w:val="single" w:sz="4" w:space="0" w:color="auto"/>
            </w:tcBorders>
          </w:tcPr>
          <w:p w14:paraId="23FEA74D"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6008" w:type="dxa"/>
            <w:tcBorders>
              <w:top w:val="single" w:sz="4" w:space="0" w:color="auto"/>
            </w:tcBorders>
          </w:tcPr>
          <w:p w14:paraId="7B64E78C" w14:textId="62E685B9" w:rsidR="002C78D5" w:rsidRPr="001741E7" w:rsidRDefault="002C78D5" w:rsidP="00C801D0">
            <w:pPr>
              <w:pStyle w:val="TableParagraph"/>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141F14F1" w14:textId="77777777" w:rsidTr="00315E37">
        <w:trPr>
          <w:trHeight w:hRule="exact" w:val="678"/>
        </w:trPr>
        <w:tc>
          <w:tcPr>
            <w:tcW w:w="3755" w:type="dxa"/>
          </w:tcPr>
          <w:p w14:paraId="392BFFA1"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6008" w:type="dxa"/>
          </w:tcPr>
          <w:p w14:paraId="67FA9B27" w14:textId="77777777" w:rsidR="002C78D5" w:rsidRPr="001741E7" w:rsidRDefault="002C78D5" w:rsidP="00C801D0">
            <w:pPr>
              <w:pStyle w:val="TableParagraph"/>
              <w:ind w:left="72" w:right="72"/>
              <w:rPr>
                <w:rFonts w:ascii="Arial" w:hAnsi="Arial" w:cs="Arial"/>
              </w:rPr>
            </w:pPr>
            <w:r w:rsidRPr="001741E7">
              <w:rPr>
                <w:rFonts w:ascii="Arial" w:hAnsi="Arial" w:cs="Arial"/>
              </w:rPr>
              <w:t>Must send to enrollees immediately following CMS approval.</w:t>
            </w:r>
          </w:p>
        </w:tc>
      </w:tr>
      <w:tr w:rsidR="002C78D5" w:rsidRPr="001741E7" w14:paraId="4D832693" w14:textId="77777777" w:rsidTr="00315E37">
        <w:trPr>
          <w:trHeight w:hRule="exact" w:val="709"/>
        </w:trPr>
        <w:tc>
          <w:tcPr>
            <w:tcW w:w="3755" w:type="dxa"/>
          </w:tcPr>
          <w:p w14:paraId="07731900"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6008" w:type="dxa"/>
          </w:tcPr>
          <w:p w14:paraId="6592D85C" w14:textId="3A9C2AB1" w:rsidR="002C78D5" w:rsidRPr="001741E7" w:rsidRDefault="002C78D5" w:rsidP="00C801D0">
            <w:pPr>
              <w:pStyle w:val="TableParagraph"/>
              <w:ind w:left="72" w:right="72"/>
              <w:rPr>
                <w:rFonts w:ascii="Arial" w:hAnsi="Arial" w:cs="Arial"/>
              </w:rPr>
            </w:pPr>
            <w:r w:rsidRPr="001741E7">
              <w:rPr>
                <w:rFonts w:ascii="Arial" w:hAnsi="Arial" w:cs="Arial"/>
              </w:rPr>
              <w:t xml:space="preserve">Hard copy or </w:t>
            </w:r>
            <w:proofErr w:type="gramStart"/>
            <w:r w:rsidRPr="001741E7">
              <w:rPr>
                <w:rFonts w:ascii="Arial" w:hAnsi="Arial" w:cs="Arial"/>
              </w:rPr>
              <w:t>electronically, if</w:t>
            </w:r>
            <w:proofErr w:type="gramEnd"/>
            <w:r w:rsidRPr="001741E7">
              <w:rPr>
                <w:rFonts w:ascii="Arial" w:hAnsi="Arial" w:cs="Arial"/>
              </w:rPr>
              <w:t xml:space="preserve"> enrollee has opted into receiving electronic version as permitted</w:t>
            </w:r>
            <w:r w:rsidR="00A76FBC">
              <w:rPr>
                <w:rFonts w:ascii="Arial" w:hAnsi="Arial" w:cs="Arial"/>
              </w:rPr>
              <w:t xml:space="preserve">. </w:t>
            </w:r>
          </w:p>
        </w:tc>
      </w:tr>
      <w:tr w:rsidR="002C78D5" w:rsidRPr="001741E7" w14:paraId="55456A87" w14:textId="77777777" w:rsidTr="00315E37">
        <w:trPr>
          <w:trHeight w:hRule="exact" w:val="1693"/>
        </w:trPr>
        <w:tc>
          <w:tcPr>
            <w:tcW w:w="3755" w:type="dxa"/>
          </w:tcPr>
          <w:p w14:paraId="3B6BB77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6008" w:type="dxa"/>
          </w:tcPr>
          <w:p w14:paraId="3A11744E" w14:textId="10F18BAF" w:rsidR="00622B87" w:rsidRDefault="009551EA" w:rsidP="00C801D0">
            <w:pPr>
              <w:pStyle w:val="TableParagraph"/>
              <w:numPr>
                <w:ilvl w:val="0"/>
                <w:numId w:val="99"/>
              </w:numPr>
              <w:ind w:left="432" w:right="72"/>
              <w:rPr>
                <w:rFonts w:ascii="Arial" w:hAnsi="Arial" w:cs="Arial"/>
              </w:rPr>
            </w:pPr>
            <w:r>
              <w:rPr>
                <w:rFonts w:ascii="Arial" w:hAnsi="Arial" w:cs="Arial"/>
              </w:rPr>
              <w:t>Refer to the HPMS Marketing Review Module and User Guide.</w:t>
            </w:r>
          </w:p>
          <w:p w14:paraId="6ED6DBBA" w14:textId="117A1987" w:rsidR="002D3A8C" w:rsidRPr="00F46F1C" w:rsidRDefault="00622B87" w:rsidP="00C801D0">
            <w:pPr>
              <w:pStyle w:val="TableParagraph"/>
              <w:numPr>
                <w:ilvl w:val="0"/>
                <w:numId w:val="99"/>
              </w:numPr>
              <w:ind w:left="432" w:right="72"/>
              <w:rPr>
                <w:rFonts w:ascii="Arial" w:hAnsi="Arial" w:cs="Arial"/>
              </w:rPr>
            </w:pPr>
            <w:r>
              <w:rPr>
                <w:rFonts w:ascii="Arial" w:hAnsi="Arial" w:cs="Arial"/>
              </w:rPr>
              <w:t xml:space="preserve">ANOC </w:t>
            </w:r>
            <w:r w:rsidR="00450667" w:rsidRPr="00F46F1C">
              <w:rPr>
                <w:rFonts w:ascii="Arial" w:hAnsi="Arial" w:cs="Arial"/>
              </w:rPr>
              <w:t>errata</w:t>
            </w:r>
            <w:r w:rsidR="002C78D5" w:rsidRPr="00F46F1C">
              <w:rPr>
                <w:rFonts w:ascii="Arial" w:hAnsi="Arial" w:cs="Arial"/>
              </w:rPr>
              <w:t xml:space="preserve"> must be submitted by October 15. </w:t>
            </w:r>
          </w:p>
          <w:p w14:paraId="2E6AE0F9" w14:textId="42E4A560" w:rsidR="002C78D5" w:rsidRPr="001741E7" w:rsidRDefault="002C78D5" w:rsidP="00C801D0">
            <w:pPr>
              <w:pStyle w:val="TableParagraph"/>
              <w:numPr>
                <w:ilvl w:val="0"/>
                <w:numId w:val="99"/>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AD3791C" w14:textId="77777777" w:rsidTr="00315E37">
        <w:trPr>
          <w:trHeight w:hRule="exact" w:val="709"/>
          <w:tblHeader/>
        </w:trPr>
        <w:tc>
          <w:tcPr>
            <w:tcW w:w="3755" w:type="dxa"/>
          </w:tcPr>
          <w:p w14:paraId="63148E1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6008" w:type="dxa"/>
          </w:tcPr>
          <w:p w14:paraId="269CDCE8" w14:textId="4467AA1D" w:rsidR="002C78D5" w:rsidRPr="001741E7" w:rsidRDefault="003A0ECA" w:rsidP="00C801D0">
            <w:pPr>
              <w:pStyle w:val="TableParagraph"/>
              <w:ind w:left="100" w:right="72"/>
              <w:rPr>
                <w:rFonts w:ascii="Arial" w:hAnsi="Arial" w:cs="Arial"/>
              </w:rPr>
            </w:pPr>
            <w:r>
              <w:rPr>
                <w:rFonts w:ascii="Arial" w:hAnsi="Arial" w:cs="Arial"/>
              </w:rPr>
              <w:t xml:space="preserve">Standardized </w:t>
            </w:r>
            <w:proofErr w:type="gramStart"/>
            <w:r>
              <w:rPr>
                <w:rFonts w:ascii="Arial" w:hAnsi="Arial" w:cs="Arial"/>
              </w:rPr>
              <w:t>m</w:t>
            </w:r>
            <w:r w:rsidR="002C78D5" w:rsidRPr="001741E7">
              <w:rPr>
                <w:rFonts w:ascii="Arial" w:hAnsi="Arial" w:cs="Arial"/>
              </w:rPr>
              <w:t>odel</w:t>
            </w:r>
            <w:r w:rsidR="00A1244E">
              <w:rPr>
                <w:rFonts w:ascii="Arial" w:hAnsi="Arial" w:cs="Arial"/>
              </w:rPr>
              <w:t>;</w:t>
            </w:r>
            <w:proofErr w:type="gramEnd"/>
            <w:r w:rsidR="00A1244E">
              <w:rPr>
                <w:rFonts w:ascii="Arial" w:hAnsi="Arial" w:cs="Arial"/>
              </w:rPr>
              <w:t xml:space="preserve"> a</w:t>
            </w:r>
            <w:r w:rsidR="000C4335">
              <w:rPr>
                <w:rFonts w:ascii="Arial" w:hAnsi="Arial" w:cs="Arial"/>
              </w:rPr>
              <w:t xml:space="preserve"> non-model document is not permitted. </w:t>
            </w:r>
          </w:p>
        </w:tc>
      </w:tr>
      <w:tr w:rsidR="002C78D5" w:rsidRPr="001741E7" w14:paraId="0F1BE80D" w14:textId="77777777" w:rsidTr="00315E37">
        <w:trPr>
          <w:trHeight w:hRule="exact" w:val="5212"/>
          <w:tblHeader/>
        </w:trPr>
        <w:tc>
          <w:tcPr>
            <w:tcW w:w="3755" w:type="dxa"/>
          </w:tcPr>
          <w:p w14:paraId="4DDA164A"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6008" w:type="dxa"/>
          </w:tcPr>
          <w:p w14:paraId="4A6900E6" w14:textId="59E25CF9" w:rsidR="00740E95" w:rsidRDefault="00876A62" w:rsidP="00C801D0">
            <w:pPr>
              <w:pStyle w:val="TableParagraph"/>
              <w:ind w:left="72" w:right="72"/>
              <w:rPr>
                <w:rFonts w:ascii="Arial" w:hAnsi="Arial" w:cs="Arial"/>
              </w:rPr>
            </w:pPr>
            <w:r w:rsidRPr="00A917D8">
              <w:rPr>
                <w:rFonts w:ascii="Arial" w:hAnsi="Arial" w:cs="Arial"/>
              </w:rPr>
              <w:t xml:space="preserve">MMPs must use </w:t>
            </w:r>
            <w:proofErr w:type="gramStart"/>
            <w:r w:rsidRPr="00A917D8">
              <w:rPr>
                <w:rFonts w:ascii="Arial" w:hAnsi="Arial" w:cs="Arial"/>
              </w:rPr>
              <w:t>an errata</w:t>
            </w:r>
            <w:proofErr w:type="gramEnd"/>
            <w:r w:rsidRPr="00A917D8">
              <w:rPr>
                <w:rFonts w:ascii="Arial" w:hAnsi="Arial" w:cs="Arial"/>
              </w:rPr>
              <w:t xml:space="preserve">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12D2F25A" w14:textId="77777777" w:rsidR="00B646F4" w:rsidRDefault="00B646F4" w:rsidP="00C801D0">
            <w:pPr>
              <w:pStyle w:val="TableParagraph"/>
              <w:ind w:left="72" w:right="72"/>
              <w:rPr>
                <w:rFonts w:ascii="Arial" w:hAnsi="Arial" w:cs="Arial"/>
              </w:rPr>
            </w:pPr>
          </w:p>
          <w:p w14:paraId="340FC59C" w14:textId="77777777" w:rsidR="0049647D" w:rsidRDefault="00740E95" w:rsidP="00C801D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r w:rsidR="00E7035C">
              <w:rPr>
                <w:rFonts w:ascii="Arial" w:hAnsi="Arial" w:cs="Arial"/>
              </w:rPr>
              <w:t xml:space="preserve"> </w:t>
            </w:r>
          </w:p>
          <w:p w14:paraId="54A77591" w14:textId="77777777" w:rsidR="0049647D" w:rsidRDefault="0049647D" w:rsidP="00C801D0">
            <w:pPr>
              <w:pStyle w:val="TableParagraph"/>
              <w:ind w:left="72" w:right="72"/>
              <w:rPr>
                <w:rFonts w:ascii="Arial" w:hAnsi="Arial" w:cs="Arial"/>
              </w:rPr>
            </w:pPr>
          </w:p>
          <w:p w14:paraId="016C737D" w14:textId="5C1CB70E" w:rsidR="002C78D5" w:rsidRDefault="00E7035C" w:rsidP="00C801D0">
            <w:pPr>
              <w:pStyle w:val="TableParagraph"/>
              <w:ind w:left="72" w:right="72"/>
              <w:rPr>
                <w:rFonts w:ascii="Arial" w:hAnsi="Arial" w:cs="Arial"/>
              </w:rPr>
            </w:pPr>
            <w:r w:rsidRPr="00E7035C">
              <w:rPr>
                <w:rFonts w:ascii="Arial" w:hAnsi="Arial" w:cs="Arial"/>
              </w:rPr>
              <w:t>Refer to the annual Health Plan Management System memo “Issuance of Contract Year Model Materials” and “Contract Year Annual Notice of Change and Evidence of Coverage Submission Requirements and Yearly Assessment” memos.</w:t>
            </w:r>
          </w:p>
          <w:p w14:paraId="1A3AAB51" w14:textId="77777777" w:rsidR="00E7035C" w:rsidRDefault="00E7035C" w:rsidP="00C801D0">
            <w:pPr>
              <w:pStyle w:val="TableParagraph"/>
              <w:ind w:left="72" w:right="72"/>
              <w:rPr>
                <w:rFonts w:ascii="Arial" w:hAnsi="Arial" w:cs="Arial"/>
              </w:rPr>
            </w:pPr>
          </w:p>
          <w:p w14:paraId="4295FD1C" w14:textId="38972A33" w:rsidR="00E7035C" w:rsidRPr="005D6C54" w:rsidRDefault="00E7035C" w:rsidP="00C801D0">
            <w:pPr>
              <w:pStyle w:val="TableParagraph"/>
              <w:ind w:left="72" w:right="72"/>
              <w:rPr>
                <w:rFonts w:ascii="Arial" w:hAnsi="Arial" w:cs="Arial"/>
              </w:rPr>
            </w:pPr>
          </w:p>
        </w:tc>
      </w:tr>
      <w:tr w:rsidR="002C78D5" w:rsidRPr="001741E7" w14:paraId="540A2994" w14:textId="77777777" w:rsidTr="00315E37">
        <w:trPr>
          <w:trHeight w:hRule="exact" w:val="364"/>
          <w:tblHeader/>
        </w:trPr>
        <w:tc>
          <w:tcPr>
            <w:tcW w:w="3755" w:type="dxa"/>
          </w:tcPr>
          <w:p w14:paraId="3CA1FC23" w14:textId="143214E8"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6008" w:type="dxa"/>
          </w:tcPr>
          <w:p w14:paraId="2D529425" w14:textId="77777777" w:rsidR="002C78D5" w:rsidRPr="001741E7" w:rsidRDefault="002C78D5" w:rsidP="00C801D0">
            <w:pPr>
              <w:pStyle w:val="TableParagraph"/>
              <w:ind w:left="100" w:right="72"/>
              <w:rPr>
                <w:rFonts w:ascii="Arial" w:hAnsi="Arial" w:cs="Arial"/>
              </w:rPr>
            </w:pPr>
            <w:r w:rsidRPr="001741E7">
              <w:rPr>
                <w:rFonts w:ascii="Arial" w:hAnsi="Arial" w:cs="Arial"/>
              </w:rPr>
              <w:t>Yes.</w:t>
            </w:r>
          </w:p>
        </w:tc>
      </w:tr>
    </w:tbl>
    <w:p w14:paraId="4C0A64E3" w14:textId="45CD3886" w:rsidR="00E7035C" w:rsidRDefault="00E7035C" w:rsidP="002D3A8C">
      <w:pPr>
        <w:rPr>
          <w:rFonts w:cs="Arial"/>
        </w:rPr>
      </w:pPr>
    </w:p>
    <w:p w14:paraId="6CFE4145" w14:textId="711AF70A" w:rsidR="00E7035C" w:rsidRDefault="00E7035C" w:rsidP="002D3A8C">
      <w:pPr>
        <w:rPr>
          <w:rFonts w:cs="Arial"/>
        </w:rPr>
      </w:pPr>
    </w:p>
    <w:p w14:paraId="328427F4" w14:textId="4D964791" w:rsidR="00E7035C" w:rsidRDefault="00E7035C" w:rsidP="002D3A8C">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E7035C" w:rsidRPr="00E7035C" w14:paraId="4EAED691" w14:textId="77777777" w:rsidTr="00C244A4">
        <w:trPr>
          <w:trHeight w:hRule="exact" w:val="490"/>
          <w:tblHeader/>
        </w:trPr>
        <w:tc>
          <w:tcPr>
            <w:tcW w:w="3600" w:type="dxa"/>
            <w:gridSpan w:val="2"/>
            <w:shd w:val="clear" w:color="auto" w:fill="DADADA"/>
          </w:tcPr>
          <w:p w14:paraId="231A9ABC" w14:textId="77777777" w:rsidR="00E7035C" w:rsidRPr="00E7035C" w:rsidRDefault="00E7035C" w:rsidP="00E7035C">
            <w:pPr>
              <w:suppressAutoHyphens/>
              <w:autoSpaceDE w:val="0"/>
              <w:autoSpaceDN w:val="0"/>
              <w:spacing w:before="115"/>
              <w:jc w:val="center"/>
              <w:rPr>
                <w:rFonts w:eastAsia="Arial" w:cs="Arial"/>
                <w:b/>
              </w:rPr>
            </w:pPr>
            <w:bookmarkStart w:id="95" w:name="_Hlk104889385"/>
            <w:r w:rsidRPr="00E7035C">
              <w:rPr>
                <w:rFonts w:eastAsia="Arial" w:cs="Arial"/>
                <w:b/>
              </w:rPr>
              <w:lastRenderedPageBreak/>
              <w:t>Comprehensive Medication Review Summary</w:t>
            </w:r>
          </w:p>
        </w:tc>
      </w:tr>
      <w:tr w:rsidR="00E7035C" w:rsidRPr="00E7035C" w14:paraId="74C01171" w14:textId="77777777" w:rsidTr="00C244A4">
        <w:trPr>
          <w:trHeight w:hRule="exact" w:val="964"/>
          <w:tblHeader/>
        </w:trPr>
        <w:tc>
          <w:tcPr>
            <w:tcW w:w="3600" w:type="dxa"/>
          </w:tcPr>
          <w:p w14:paraId="246A6254"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To Whom Required:</w:t>
            </w:r>
          </w:p>
        </w:tc>
        <w:tc>
          <w:tcPr>
            <w:tcW w:w="5936" w:type="dxa"/>
          </w:tcPr>
          <w:p w14:paraId="204AE857"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Provided to enrollees in a plan’s Medication Therapy Management (MTM) program after receiving a comprehensive medication review (CMR)</w:t>
            </w:r>
          </w:p>
        </w:tc>
      </w:tr>
      <w:tr w:rsidR="00E7035C" w:rsidRPr="00E7035C" w14:paraId="6E674E56" w14:textId="77777777" w:rsidTr="00C244A4">
        <w:trPr>
          <w:trHeight w:hRule="exact" w:val="901"/>
          <w:tblHeader/>
        </w:trPr>
        <w:tc>
          <w:tcPr>
            <w:tcW w:w="3600" w:type="dxa"/>
            <w:tcBorders>
              <w:bottom w:val="single" w:sz="4" w:space="0" w:color="auto"/>
            </w:tcBorders>
          </w:tcPr>
          <w:p w14:paraId="076A12F7"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Timing:</w:t>
            </w:r>
          </w:p>
        </w:tc>
        <w:tc>
          <w:tcPr>
            <w:tcW w:w="5936" w:type="dxa"/>
            <w:tcBorders>
              <w:bottom w:val="single" w:sz="4" w:space="0" w:color="auto"/>
            </w:tcBorders>
          </w:tcPr>
          <w:p w14:paraId="0B664B66" w14:textId="1243AC0A" w:rsidR="00E7035C" w:rsidRPr="00E7035C" w:rsidRDefault="00931B28" w:rsidP="00E7035C">
            <w:pPr>
              <w:suppressAutoHyphens/>
              <w:autoSpaceDE w:val="0"/>
              <w:autoSpaceDN w:val="0"/>
              <w:ind w:left="43" w:right="43"/>
              <w:rPr>
                <w:rFonts w:eastAsia="Arial" w:cs="Arial"/>
              </w:rPr>
            </w:pPr>
            <w:r>
              <w:rPr>
                <w:rFonts w:eastAsia="Arial" w:cs="Arial"/>
              </w:rPr>
              <w:t xml:space="preserve"> </w:t>
            </w:r>
            <w:r w:rsidR="00E7035C" w:rsidRPr="00E7035C">
              <w:rPr>
                <w:rFonts w:eastAsia="Arial" w:cs="Arial"/>
              </w:rPr>
              <w:t>May be provided to enrollee immediately following a CMR, or if distributed separately, materials should be sent out within 14 calendar days.</w:t>
            </w:r>
          </w:p>
        </w:tc>
      </w:tr>
      <w:tr w:rsidR="00E7035C" w:rsidRPr="00E7035C" w14:paraId="51A12805" w14:textId="77777777" w:rsidTr="00C244A4">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0C35219F"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6D578549"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Hard copy, or electronically if enrollee has opted into receiving electronic version as permitted in 423.2267(d).</w:t>
            </w:r>
          </w:p>
        </w:tc>
      </w:tr>
      <w:tr w:rsidR="00E7035C" w:rsidRPr="00E7035C" w14:paraId="55E796AA" w14:textId="77777777" w:rsidTr="00C244A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89343D"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60A5DBA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Not applicable.</w:t>
            </w:r>
          </w:p>
        </w:tc>
      </w:tr>
      <w:tr w:rsidR="00E7035C" w:rsidRPr="00E7035C" w14:paraId="6FC80CDB" w14:textId="77777777" w:rsidTr="00C244A4">
        <w:trPr>
          <w:trHeight w:hRule="exact" w:val="1990"/>
          <w:tblHeader/>
        </w:trPr>
        <w:tc>
          <w:tcPr>
            <w:tcW w:w="3600" w:type="dxa"/>
          </w:tcPr>
          <w:p w14:paraId="308BD62B"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Format Specification:</w:t>
            </w:r>
          </w:p>
        </w:tc>
        <w:tc>
          <w:tcPr>
            <w:tcW w:w="5936" w:type="dxa"/>
            <w:tcBorders>
              <w:left w:val="nil"/>
            </w:tcBorders>
          </w:tcPr>
          <w:p w14:paraId="7FA4045D"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Standardized OMB-approved Format (Form CMS-10396, OMB Control Number 0938-1154).</w:t>
            </w:r>
          </w:p>
          <w:p w14:paraId="52484E55" w14:textId="77777777" w:rsidR="00E7035C" w:rsidRPr="00E7035C" w:rsidRDefault="00E7035C" w:rsidP="00E7035C">
            <w:pPr>
              <w:suppressAutoHyphens/>
              <w:autoSpaceDE w:val="0"/>
              <w:autoSpaceDN w:val="0"/>
              <w:ind w:left="103" w:right="43"/>
              <w:rPr>
                <w:rFonts w:eastAsia="Arial" w:cs="Arial"/>
              </w:rPr>
            </w:pPr>
          </w:p>
          <w:p w14:paraId="3AF1F81C"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The Format cannot be modified, but the specific content to populate the Format must be tailored to address issues unique to the individual enrollee and may be customized for the Part D plan and MTM program.</w:t>
            </w:r>
          </w:p>
        </w:tc>
      </w:tr>
      <w:tr w:rsidR="00E7035C" w:rsidRPr="00E7035C" w14:paraId="30FF0DE5" w14:textId="77777777" w:rsidTr="00C244A4">
        <w:trPr>
          <w:trHeight w:hRule="exact" w:val="2260"/>
          <w:tblHeader/>
        </w:trPr>
        <w:tc>
          <w:tcPr>
            <w:tcW w:w="3600" w:type="dxa"/>
          </w:tcPr>
          <w:p w14:paraId="68A220B9"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Guidance and Other Needed Information:</w:t>
            </w:r>
          </w:p>
        </w:tc>
        <w:tc>
          <w:tcPr>
            <w:tcW w:w="5936" w:type="dxa"/>
          </w:tcPr>
          <w:p w14:paraId="2ECE3A17" w14:textId="46E182C6" w:rsidR="00E7035C" w:rsidRPr="00E7035C" w:rsidRDefault="006D1C06" w:rsidP="00E7035C">
            <w:pPr>
              <w:suppressAutoHyphens/>
              <w:autoSpaceDE w:val="0"/>
              <w:autoSpaceDN w:val="0"/>
              <w:ind w:left="43" w:right="43"/>
              <w:rPr>
                <w:rFonts w:eastAsia="Arial" w:cs="Arial"/>
              </w:rPr>
            </w:pPr>
            <w:r>
              <w:rPr>
                <w:rFonts w:eastAsia="Arial" w:cs="Arial"/>
              </w:rPr>
              <w:t>Refer to</w:t>
            </w:r>
            <w:r w:rsidR="00E7035C" w:rsidRPr="00E7035C">
              <w:rPr>
                <w:rFonts w:eastAsia="Arial" w:cs="Arial"/>
              </w:rPr>
              <w:t xml:space="preserve"> </w:t>
            </w:r>
            <w:hyperlink r:id="rId27">
              <w:r w:rsidR="00E7035C" w:rsidRPr="00E7035C">
                <w:rPr>
                  <w:rFonts w:eastAsia="Arial" w:cs="Arial"/>
                  <w:color w:val="0000FF"/>
                  <w:u w:val="single" w:color="0000FF"/>
                </w:rPr>
                <w:t>https://www.cms.gov/Medicare/Prescription-Drug-</w:t>
              </w:r>
            </w:hyperlink>
            <w:r w:rsidR="00E7035C" w:rsidRPr="00E7035C">
              <w:rPr>
                <w:rFonts w:eastAsia="Arial" w:cs="Arial"/>
                <w:color w:val="0000FF"/>
                <w:spacing w:val="-57"/>
              </w:rPr>
              <w:t xml:space="preserve"> </w:t>
            </w:r>
            <w:hyperlink r:id="rId28">
              <w:r w:rsidR="00E7035C" w:rsidRPr="00E7035C">
                <w:rPr>
                  <w:rFonts w:eastAsia="Arial" w:cs="Arial"/>
                  <w:color w:val="0000FF"/>
                  <w:u w:val="single" w:color="0000FF"/>
                </w:rPr>
                <w:t>Coverage/</w:t>
              </w:r>
              <w:proofErr w:type="spellStart"/>
              <w:r w:rsidR="00E7035C" w:rsidRPr="00E7035C">
                <w:rPr>
                  <w:rFonts w:eastAsia="Arial" w:cs="Arial"/>
                  <w:color w:val="0000FF"/>
                  <w:u w:val="single" w:color="0000FF"/>
                </w:rPr>
                <w:t>PrescriptionDrugCovContra</w:t>
              </w:r>
              <w:proofErr w:type="spellEnd"/>
              <w:r w:rsidR="00E7035C" w:rsidRPr="00E7035C">
                <w:rPr>
                  <w:rFonts w:eastAsia="Arial" w:cs="Arial"/>
                  <w:color w:val="0000FF"/>
                  <w:u w:val="single" w:color="0000FF"/>
                </w:rPr>
                <w:t>/MTM</w:t>
              </w:r>
              <w:r w:rsidR="00E7035C" w:rsidRPr="00E7035C">
                <w:rPr>
                  <w:rFonts w:eastAsia="Arial" w:cs="Arial"/>
                  <w:color w:val="0000FF"/>
                  <w:spacing w:val="-3"/>
                </w:rPr>
                <w:t xml:space="preserve"> </w:t>
              </w:r>
            </w:hyperlink>
            <w:r w:rsidR="00E7035C" w:rsidRPr="00E7035C">
              <w:rPr>
                <w:rFonts w:eastAsia="Arial" w:cs="Arial"/>
              </w:rPr>
              <w:t>for CMR Standardized Format and detailed implementation instructions and Annual MTM Program Submission Instructions memo.</w:t>
            </w:r>
          </w:p>
          <w:p w14:paraId="389758E0" w14:textId="77777777" w:rsidR="00E7035C" w:rsidRPr="00E7035C" w:rsidRDefault="00E7035C" w:rsidP="00E7035C">
            <w:pPr>
              <w:suppressAutoHyphens/>
              <w:autoSpaceDE w:val="0"/>
              <w:autoSpaceDN w:val="0"/>
              <w:ind w:left="43" w:right="43"/>
              <w:rPr>
                <w:rFonts w:eastAsia="Arial" w:cs="Arial"/>
              </w:rPr>
            </w:pPr>
          </w:p>
          <w:p w14:paraId="21395F05" w14:textId="77777777" w:rsidR="00E7035C" w:rsidRPr="00E7035C" w:rsidRDefault="00E7035C" w:rsidP="00E7035C">
            <w:pPr>
              <w:suppressAutoHyphens/>
              <w:autoSpaceDE w:val="0"/>
              <w:autoSpaceDN w:val="0"/>
              <w:ind w:left="43" w:right="43"/>
              <w:rPr>
                <w:rFonts w:eastAsia="Arial" w:cs="Arial"/>
              </w:rPr>
            </w:pPr>
            <w:r w:rsidRPr="00E7035C">
              <w:rPr>
                <w:rFonts w:eastAsia="Arial" w:cs="Arial"/>
                <w:b/>
              </w:rPr>
              <w:t xml:space="preserve">Note: </w:t>
            </w:r>
            <w:r w:rsidRPr="00E7035C">
              <w:rPr>
                <w:rFonts w:eastAsia="Arial" w:cs="Arial"/>
              </w:rPr>
              <w:t>MTM program materials should not include any marketing or promotional messages.</w:t>
            </w:r>
          </w:p>
        </w:tc>
      </w:tr>
      <w:tr w:rsidR="00E7035C" w:rsidRPr="00E7035C" w14:paraId="0E4A52F1" w14:textId="77777777" w:rsidTr="00C244A4">
        <w:trPr>
          <w:trHeight w:hRule="exact" w:val="360"/>
          <w:tblHeader/>
        </w:trPr>
        <w:tc>
          <w:tcPr>
            <w:tcW w:w="3600" w:type="dxa"/>
          </w:tcPr>
          <w:p w14:paraId="43C4E42E"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7372985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Yes.</w:t>
            </w:r>
          </w:p>
        </w:tc>
      </w:tr>
      <w:bookmarkEnd w:id="95"/>
    </w:tbl>
    <w:p w14:paraId="19446417" w14:textId="77777777" w:rsidR="00E7035C" w:rsidRDefault="00E7035C" w:rsidP="002D3A8C">
      <w:pPr>
        <w:rPr>
          <w:rFonts w:cs="Arial"/>
        </w:rPr>
      </w:pPr>
    </w:p>
    <w:p w14:paraId="25736053" w14:textId="56430893" w:rsidR="00E7035C" w:rsidRDefault="00E7035C" w:rsidP="002D3A8C">
      <w:pPr>
        <w:rPr>
          <w:rFonts w:cs="Arial"/>
        </w:rPr>
      </w:pPr>
    </w:p>
    <w:p w14:paraId="64ACC09F" w14:textId="52669011" w:rsidR="00E7035C" w:rsidRDefault="00E7035C" w:rsidP="002D3A8C">
      <w:pPr>
        <w:rPr>
          <w:rFonts w:cs="Arial"/>
        </w:rPr>
      </w:pPr>
    </w:p>
    <w:p w14:paraId="43B1C321" w14:textId="1597927F" w:rsidR="00E7035C" w:rsidRDefault="00E7035C" w:rsidP="002D3A8C">
      <w:pPr>
        <w:rPr>
          <w:rFonts w:cs="Arial"/>
        </w:rPr>
      </w:pPr>
    </w:p>
    <w:p w14:paraId="72DBCCE1" w14:textId="754FBD29" w:rsidR="00E7035C" w:rsidRDefault="00E7035C" w:rsidP="002D3A8C">
      <w:pPr>
        <w:rPr>
          <w:rFonts w:cs="Arial"/>
        </w:rPr>
      </w:pPr>
    </w:p>
    <w:p w14:paraId="0F18BD9E" w14:textId="432F0348" w:rsidR="00E7035C" w:rsidRDefault="00E7035C" w:rsidP="002D3A8C">
      <w:pPr>
        <w:rPr>
          <w:rFonts w:cs="Arial"/>
        </w:rPr>
      </w:pPr>
    </w:p>
    <w:p w14:paraId="7D9DB36D" w14:textId="25F9475F" w:rsidR="00E7035C" w:rsidRDefault="00E7035C" w:rsidP="002D3A8C">
      <w:pPr>
        <w:rPr>
          <w:rFonts w:cs="Arial"/>
        </w:rPr>
      </w:pPr>
    </w:p>
    <w:p w14:paraId="6733DB34" w14:textId="4B6D55F9" w:rsidR="00E7035C" w:rsidRDefault="00E7035C" w:rsidP="002D3A8C">
      <w:pPr>
        <w:rPr>
          <w:rFonts w:cs="Arial"/>
        </w:rPr>
      </w:pPr>
    </w:p>
    <w:p w14:paraId="3C880381" w14:textId="48FB41BB" w:rsidR="00E7035C" w:rsidRDefault="00E7035C" w:rsidP="002D3A8C">
      <w:pPr>
        <w:rPr>
          <w:rFonts w:cs="Arial"/>
        </w:rPr>
      </w:pPr>
    </w:p>
    <w:p w14:paraId="6A1582EA" w14:textId="564C3EFF" w:rsidR="00E7035C" w:rsidRDefault="00E7035C" w:rsidP="002D3A8C">
      <w:pPr>
        <w:rPr>
          <w:rFonts w:cs="Arial"/>
        </w:rPr>
      </w:pPr>
    </w:p>
    <w:p w14:paraId="46199D5E" w14:textId="5FB70C18" w:rsidR="00E7035C" w:rsidRDefault="00E7035C" w:rsidP="002D3A8C">
      <w:pPr>
        <w:rPr>
          <w:rFonts w:cs="Arial"/>
        </w:rPr>
      </w:pPr>
    </w:p>
    <w:p w14:paraId="0C57D29B" w14:textId="20374EA4" w:rsidR="00E7035C" w:rsidRDefault="00E7035C" w:rsidP="002D3A8C">
      <w:pPr>
        <w:rPr>
          <w:rFonts w:cs="Arial"/>
        </w:rPr>
      </w:pPr>
    </w:p>
    <w:p w14:paraId="569CAD00" w14:textId="53A5C56C" w:rsidR="00E7035C" w:rsidRDefault="00E7035C" w:rsidP="002D3A8C">
      <w:pPr>
        <w:rPr>
          <w:rFonts w:cs="Arial"/>
        </w:rPr>
      </w:pPr>
    </w:p>
    <w:p w14:paraId="199393B5" w14:textId="77777777" w:rsidR="00E7035C" w:rsidRPr="001741E7" w:rsidRDefault="00E7035C" w:rsidP="002D3A8C">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199E184A" w14:textId="77777777" w:rsidTr="009D2937">
        <w:trPr>
          <w:trHeight w:hRule="exact" w:val="490"/>
          <w:tblHeader/>
        </w:trPr>
        <w:tc>
          <w:tcPr>
            <w:tcW w:w="5760" w:type="dxa"/>
            <w:gridSpan w:val="2"/>
            <w:shd w:val="clear" w:color="auto" w:fill="D9D9D9"/>
            <w:vAlign w:val="center"/>
          </w:tcPr>
          <w:p w14:paraId="7ABF57F4" w14:textId="325396CE" w:rsidR="002C78D5" w:rsidRPr="001741E7" w:rsidRDefault="002C78D5" w:rsidP="007523CE">
            <w:pPr>
              <w:pStyle w:val="TableParagraph"/>
              <w:keepNext/>
              <w:widowControl/>
              <w:spacing w:before="120" w:after="120"/>
              <w:ind w:left="72" w:right="360"/>
              <w:jc w:val="center"/>
              <w:rPr>
                <w:rFonts w:ascii="Arial" w:hAnsi="Arial" w:cs="Arial"/>
                <w:b/>
              </w:rPr>
            </w:pPr>
            <w:r w:rsidRPr="001741E7">
              <w:rPr>
                <w:rFonts w:ascii="Arial" w:hAnsi="Arial" w:cs="Arial"/>
                <w:b/>
              </w:rPr>
              <w:lastRenderedPageBreak/>
              <w:t>Coverage/Organization Determination, Discharge, Ap</w:t>
            </w:r>
            <w:r w:rsidR="009B223A" w:rsidRPr="001741E7">
              <w:rPr>
                <w:rFonts w:ascii="Arial" w:hAnsi="Arial" w:cs="Arial"/>
                <w:b/>
              </w:rPr>
              <w:t>peals and Grievance Notices</w:t>
            </w:r>
          </w:p>
        </w:tc>
      </w:tr>
      <w:tr w:rsidR="002C78D5" w:rsidRPr="001741E7" w14:paraId="2B4BE5AE" w14:textId="77777777" w:rsidTr="009D2937">
        <w:trPr>
          <w:trHeight w:hRule="exact" w:val="1378"/>
        </w:trPr>
        <w:tc>
          <w:tcPr>
            <w:tcW w:w="3600" w:type="dxa"/>
          </w:tcPr>
          <w:p w14:paraId="6116910B"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04A70829" w14:textId="77777777" w:rsidR="00A66BF8" w:rsidRDefault="002C78D5" w:rsidP="007523CE">
            <w:pPr>
              <w:pStyle w:val="TableParagraph"/>
              <w:keepNext/>
              <w:widowControl/>
              <w:numPr>
                <w:ilvl w:val="0"/>
                <w:numId w:val="100"/>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39C73BBF" w14:textId="13F7D5A2" w:rsidR="002C78D5" w:rsidRPr="001741E7" w:rsidRDefault="00433187" w:rsidP="007523CE">
            <w:pPr>
              <w:pStyle w:val="TableParagraph"/>
              <w:keepNext/>
              <w:widowControl/>
              <w:numPr>
                <w:ilvl w:val="0"/>
                <w:numId w:val="100"/>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2BC16DD7" w14:textId="77777777" w:rsidTr="009D2937">
        <w:trPr>
          <w:trHeight w:hRule="exact" w:val="562"/>
        </w:trPr>
        <w:tc>
          <w:tcPr>
            <w:tcW w:w="3600" w:type="dxa"/>
          </w:tcPr>
          <w:p w14:paraId="19B70F24"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Timing:</w:t>
            </w:r>
          </w:p>
        </w:tc>
        <w:tc>
          <w:tcPr>
            <w:tcW w:w="5760" w:type="dxa"/>
          </w:tcPr>
          <w:p w14:paraId="1ECCA422" w14:textId="1311E77F" w:rsidR="002C78D5" w:rsidRPr="001741E7" w:rsidRDefault="002C78D5" w:rsidP="007523CE">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184C50A9" w14:textId="77777777" w:rsidTr="009D2937">
        <w:trPr>
          <w:trHeight w:hRule="exact" w:val="564"/>
        </w:trPr>
        <w:tc>
          <w:tcPr>
            <w:tcW w:w="3600" w:type="dxa"/>
          </w:tcPr>
          <w:p w14:paraId="369FA181" w14:textId="77777777" w:rsidR="002C78D5" w:rsidRPr="001741E7" w:rsidRDefault="002C78D5"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2503A7E2" w14:textId="36D0CE81" w:rsidR="002C78D5" w:rsidRPr="001741E7" w:rsidRDefault="002C78D5" w:rsidP="007523CE">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30DE00D5" w14:textId="77777777" w:rsidTr="009D2937">
        <w:trPr>
          <w:trHeight w:hRule="exact" w:val="685"/>
        </w:trPr>
        <w:tc>
          <w:tcPr>
            <w:tcW w:w="3600" w:type="dxa"/>
          </w:tcPr>
          <w:p w14:paraId="42BF28C7" w14:textId="77777777" w:rsidR="002C78D5" w:rsidRPr="001741E7" w:rsidRDefault="002C78D5"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A8C3BC6" w14:textId="1D886DC7" w:rsidR="002C78D5" w:rsidRPr="001741E7" w:rsidRDefault="00866639" w:rsidP="00AD44B0">
            <w:pPr>
              <w:pStyle w:val="TableParagraph"/>
              <w:keepNext/>
              <w:widowControl/>
              <w:ind w:right="72"/>
              <w:rPr>
                <w:rFonts w:ascii="Arial" w:hAnsi="Arial" w:cs="Arial"/>
              </w:rPr>
            </w:pPr>
            <w:r>
              <w:rPr>
                <w:rFonts w:ascii="Arial" w:hAnsi="Arial" w:cs="Arial"/>
              </w:rPr>
              <w:t xml:space="preserve">Refer to </w:t>
            </w:r>
            <w:r w:rsidR="00C90492">
              <w:rPr>
                <w:rFonts w:ascii="Arial" w:hAnsi="Arial" w:cs="Arial"/>
              </w:rPr>
              <w:t xml:space="preserve">the </w:t>
            </w:r>
            <w:r>
              <w:rPr>
                <w:rFonts w:ascii="Arial" w:hAnsi="Arial" w:cs="Arial"/>
              </w:rPr>
              <w:t xml:space="preserve">HPMS Marketing </w:t>
            </w:r>
            <w:r w:rsidR="00685919">
              <w:rPr>
                <w:rFonts w:ascii="Arial" w:hAnsi="Arial" w:cs="Arial"/>
              </w:rPr>
              <w:t xml:space="preserve">Review Module and User Guide. </w:t>
            </w:r>
            <w:r>
              <w:rPr>
                <w:rFonts w:ascii="Arial" w:hAnsi="Arial" w:cs="Arial"/>
              </w:rPr>
              <w:t xml:space="preserve"> </w:t>
            </w:r>
          </w:p>
        </w:tc>
      </w:tr>
      <w:tr w:rsidR="002C78D5" w:rsidRPr="001741E7" w14:paraId="3F1A5C18" w14:textId="77777777" w:rsidTr="009D2937">
        <w:trPr>
          <w:trHeight w:hRule="exact" w:val="865"/>
        </w:trPr>
        <w:tc>
          <w:tcPr>
            <w:tcW w:w="3600" w:type="dxa"/>
          </w:tcPr>
          <w:p w14:paraId="4FD2C66B" w14:textId="77777777" w:rsidR="002C78D5" w:rsidRPr="001741E7" w:rsidRDefault="002C78D5"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C00FA14" w14:textId="24654D95" w:rsidR="00347821" w:rsidRPr="00FA6212" w:rsidRDefault="00073001" w:rsidP="007523CE">
            <w:pPr>
              <w:pStyle w:val="TableParagraph"/>
              <w:keepNext/>
              <w:widowControl/>
              <w:numPr>
                <w:ilvl w:val="0"/>
                <w:numId w:val="98"/>
              </w:numPr>
              <w:ind w:left="432" w:right="72"/>
              <w:rPr>
                <w:rFonts w:ascii="Arial" w:hAnsi="Arial" w:cs="Arial"/>
              </w:rPr>
            </w:pPr>
            <w:r>
              <w:rPr>
                <w:rFonts w:ascii="Arial" w:hAnsi="Arial" w:cs="Arial"/>
              </w:rPr>
              <w:t>M</w:t>
            </w:r>
            <w:r w:rsidR="00685919">
              <w:rPr>
                <w:rFonts w:ascii="Arial" w:hAnsi="Arial" w:cs="Arial"/>
              </w:rPr>
              <w:t>ichigan</w:t>
            </w:r>
            <w:r w:rsidR="00347821" w:rsidRPr="00347821">
              <w:rPr>
                <w:rFonts w:ascii="Arial" w:hAnsi="Arial" w:cs="Arial"/>
              </w:rPr>
              <w:t xml:space="preserve"> MMP models</w:t>
            </w:r>
            <w:r w:rsidR="00D6278A">
              <w:rPr>
                <w:rFonts w:ascii="Arial" w:hAnsi="Arial" w:cs="Arial"/>
              </w:rPr>
              <w:t xml:space="preserve"> </w:t>
            </w:r>
            <w:r w:rsidR="00347821">
              <w:rPr>
                <w:rFonts w:ascii="Arial" w:hAnsi="Arial" w:cs="Arial"/>
              </w:rPr>
              <w:t>- 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6412C4F2" w14:textId="405EC2FA" w:rsidR="002C78D5" w:rsidRPr="001741E7" w:rsidRDefault="00347821" w:rsidP="007523CE">
            <w:pPr>
              <w:pStyle w:val="TableParagraph"/>
              <w:keepNext/>
              <w:widowControl/>
              <w:numPr>
                <w:ilvl w:val="0"/>
                <w:numId w:val="98"/>
              </w:numPr>
              <w:ind w:left="432" w:right="72"/>
              <w:rPr>
                <w:rFonts w:ascii="Arial" w:hAnsi="Arial" w:cs="Arial"/>
              </w:rPr>
            </w:pPr>
            <w:r>
              <w:rPr>
                <w:rFonts w:ascii="Arial" w:hAnsi="Arial" w:cs="Arial"/>
              </w:rPr>
              <w:t>Other CMS models</w:t>
            </w:r>
            <w:r w:rsidR="00D6278A">
              <w:rPr>
                <w:rFonts w:ascii="Arial" w:hAnsi="Arial" w:cs="Arial"/>
              </w:rPr>
              <w:t xml:space="preserve"> </w:t>
            </w:r>
            <w:r>
              <w:rPr>
                <w:rFonts w:ascii="Arial" w:hAnsi="Arial" w:cs="Arial"/>
              </w:rPr>
              <w:t>- modifications permitted</w:t>
            </w:r>
            <w:r w:rsidR="002C78D5" w:rsidRPr="001741E7">
              <w:rPr>
                <w:rFonts w:ascii="Arial" w:hAnsi="Arial" w:cs="Arial"/>
              </w:rPr>
              <w:t>.</w:t>
            </w:r>
            <w:r w:rsidR="00AA0FCF">
              <w:rPr>
                <w:rFonts w:ascii="Arial" w:hAnsi="Arial" w:cs="Arial"/>
              </w:rPr>
              <w:t xml:space="preserve"> </w:t>
            </w:r>
          </w:p>
        </w:tc>
      </w:tr>
      <w:tr w:rsidR="002C78D5" w:rsidRPr="001741E7" w14:paraId="56C5D86D" w14:textId="77777777" w:rsidTr="009D2937">
        <w:trPr>
          <w:trHeight w:hRule="exact" w:val="816"/>
        </w:trPr>
        <w:tc>
          <w:tcPr>
            <w:tcW w:w="3600" w:type="dxa"/>
          </w:tcPr>
          <w:p w14:paraId="714BD8EF" w14:textId="77777777" w:rsidR="002C78D5" w:rsidRPr="001741E7" w:rsidRDefault="002C78D5"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05CE4F53" w14:textId="751BA25D" w:rsidR="002C78D5" w:rsidRPr="00F46F1C" w:rsidRDefault="000743D9" w:rsidP="007523CE">
            <w:pPr>
              <w:pStyle w:val="TableParagraph"/>
              <w:keepNext/>
              <w:widowControl/>
              <w:ind w:left="100" w:right="72"/>
              <w:rPr>
                <w:rFonts w:ascii="Arial" w:hAnsi="Arial" w:cs="Arial"/>
              </w:rPr>
            </w:pPr>
            <w:r w:rsidRPr="00F46F1C">
              <w:rPr>
                <w:rFonts w:ascii="Arial" w:hAnsi="Arial" w:cs="Arial"/>
              </w:rPr>
              <w:t xml:space="preserve">Three-way contract, </w:t>
            </w:r>
            <w:r w:rsidR="00F46F1C" w:rsidRPr="007C2821">
              <w:rPr>
                <w:rFonts w:ascii="Arial" w:hAnsi="Arial" w:cs="Arial"/>
              </w:rPr>
              <w:t>Parts C &amp; D Enrollee Grievances</w:t>
            </w:r>
            <w:r w:rsidR="00471682" w:rsidRPr="00F46F1C">
              <w:rPr>
                <w:rFonts w:ascii="Arial" w:hAnsi="Arial" w:cs="Arial"/>
              </w:rPr>
              <w:t>,</w:t>
            </w:r>
            <w:r w:rsidR="002C78D5" w:rsidRPr="00F46F1C">
              <w:rPr>
                <w:rFonts w:ascii="Arial" w:hAnsi="Arial" w:cs="Arial"/>
              </w:rPr>
              <w:t xml:space="preserve"> and </w:t>
            </w:r>
            <w:r w:rsidR="00F46F1C" w:rsidRPr="007C2821">
              <w:rPr>
                <w:rFonts w:ascii="Arial" w:hAnsi="Arial" w:cs="Arial"/>
              </w:rPr>
              <w:t>Organization/Coverage Determinations, and Appeals Guidance</w:t>
            </w:r>
            <w:r w:rsidR="002C78D5" w:rsidRPr="00F46F1C">
              <w:rPr>
                <w:rFonts w:ascii="Arial" w:hAnsi="Arial" w:cs="Arial"/>
              </w:rPr>
              <w:t>.</w:t>
            </w:r>
          </w:p>
        </w:tc>
      </w:tr>
      <w:tr w:rsidR="002C78D5" w:rsidRPr="001741E7" w14:paraId="5992B9AF" w14:textId="77777777" w:rsidTr="009D2937">
        <w:trPr>
          <w:trHeight w:hRule="exact" w:val="361"/>
          <w:tblHeader/>
        </w:trPr>
        <w:tc>
          <w:tcPr>
            <w:tcW w:w="3600" w:type="dxa"/>
          </w:tcPr>
          <w:p w14:paraId="7F0CAD0E" w14:textId="4030C45E" w:rsidR="002C78D5" w:rsidRPr="001741E7" w:rsidRDefault="002C78D5"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457DBA9" w14:textId="77777777" w:rsidR="002C78D5" w:rsidRPr="001741E7" w:rsidRDefault="002C78D5" w:rsidP="007523CE">
            <w:pPr>
              <w:pStyle w:val="TableParagraph"/>
              <w:keepNext/>
              <w:widowControl/>
              <w:ind w:left="100" w:right="72"/>
              <w:rPr>
                <w:rFonts w:ascii="Arial" w:hAnsi="Arial" w:cs="Arial"/>
              </w:rPr>
            </w:pPr>
            <w:r w:rsidRPr="001741E7">
              <w:rPr>
                <w:rFonts w:ascii="Arial" w:hAnsi="Arial" w:cs="Arial"/>
              </w:rPr>
              <w:t>Yes.</w:t>
            </w:r>
          </w:p>
        </w:tc>
      </w:tr>
    </w:tbl>
    <w:p w14:paraId="082A7CF3" w14:textId="77777777" w:rsidR="00902FAD" w:rsidRDefault="00902FAD" w:rsidP="00C801D0">
      <w:pPr>
        <w:contextualSpacing/>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 / Member Handbook"/>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41AAEC98" w14:textId="77777777" w:rsidTr="009D2937">
        <w:trPr>
          <w:trHeight w:hRule="exact" w:val="490"/>
          <w:tblHeader/>
        </w:trPr>
        <w:tc>
          <w:tcPr>
            <w:tcW w:w="9360" w:type="dxa"/>
            <w:gridSpan w:val="2"/>
            <w:shd w:val="clear" w:color="auto" w:fill="D9D9D9"/>
            <w:vAlign w:val="center"/>
          </w:tcPr>
          <w:p w14:paraId="760890E1" w14:textId="77777777" w:rsidR="00987220" w:rsidRPr="001741E7" w:rsidRDefault="00987220" w:rsidP="007523CE">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Evidence of Coverage (EOC) / Member Handbook </w:t>
            </w:r>
          </w:p>
        </w:tc>
      </w:tr>
      <w:tr w:rsidR="00987220" w:rsidRPr="001741E7" w14:paraId="3D1A2514" w14:textId="77777777" w:rsidTr="009D2937">
        <w:trPr>
          <w:trHeight w:hRule="exact" w:val="316"/>
        </w:trPr>
        <w:tc>
          <w:tcPr>
            <w:tcW w:w="3600" w:type="dxa"/>
          </w:tcPr>
          <w:p w14:paraId="55434993"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116A7BC0" w14:textId="77777777" w:rsidR="00987220" w:rsidRPr="001741E7" w:rsidRDefault="00987220" w:rsidP="007523CE">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50CA8F6C" w14:textId="77777777" w:rsidTr="009D2937">
        <w:trPr>
          <w:trHeight w:hRule="exact" w:val="7291"/>
        </w:trPr>
        <w:tc>
          <w:tcPr>
            <w:tcW w:w="3600" w:type="dxa"/>
          </w:tcPr>
          <w:p w14:paraId="2F0D502D"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Timing:</w:t>
            </w:r>
          </w:p>
        </w:tc>
        <w:tc>
          <w:tcPr>
            <w:tcW w:w="5760" w:type="dxa"/>
          </w:tcPr>
          <w:p w14:paraId="2CC99502" w14:textId="075EA5BE" w:rsidR="00987220" w:rsidRPr="00F46F1C" w:rsidRDefault="00987220" w:rsidP="007523CE">
            <w:pPr>
              <w:pStyle w:val="TableParagraph"/>
              <w:keepNext/>
              <w:widowControl/>
              <w:numPr>
                <w:ilvl w:val="0"/>
                <w:numId w:val="137"/>
              </w:numPr>
              <w:suppressAutoHyphens/>
              <w:ind w:left="432" w:right="72"/>
              <w:rPr>
                <w:rFonts w:ascii="Arial" w:hAnsi="Arial" w:cs="Arial"/>
              </w:rPr>
            </w:pPr>
            <w:r>
              <w:rPr>
                <w:rFonts w:ascii="Arial" w:hAnsi="Arial" w:cs="Arial"/>
              </w:rPr>
              <w:t xml:space="preserve">Must send to current enrollees of plan for receipt by October 15 of each year. </w:t>
            </w:r>
            <w:r w:rsidR="00F46F1C" w:rsidRPr="00F46F1C">
              <w:rPr>
                <w:rFonts w:ascii="Arial" w:hAnsi="Arial" w:cs="Arial"/>
              </w:rPr>
              <w:t>Must be posted on plan website by October 15 of each year.</w:t>
            </w:r>
          </w:p>
          <w:p w14:paraId="4C662C37" w14:textId="77777777" w:rsidR="00987220" w:rsidRPr="009B790C" w:rsidRDefault="00987220" w:rsidP="007523CE">
            <w:pPr>
              <w:pStyle w:val="ListParagraph"/>
              <w:keepNext/>
              <w:numPr>
                <w:ilvl w:val="0"/>
                <w:numId w:val="105"/>
              </w:numPr>
              <w:autoSpaceDE w:val="0"/>
              <w:autoSpaceDN w:val="0"/>
              <w:ind w:left="432" w:right="72"/>
              <w:rPr>
                <w:rFonts w:cs="Arial"/>
              </w:rPr>
            </w:pPr>
            <w:r w:rsidRPr="00F46F1C">
              <w:rPr>
                <w:rFonts w:cs="Arial"/>
              </w:rPr>
              <w:t xml:space="preserve">Must send to enrollees who opt in to the MMP for receipt </w:t>
            </w:r>
            <w:r w:rsidRPr="00CA0423">
              <w:rPr>
                <w:rFonts w:cs="Arial"/>
              </w:rPr>
              <w:t xml:space="preserve">no later than ten (10) calendar days from receipt of CMS confirmation of enrollment or by last day of the month prior to the effective date, whichever is later. </w:t>
            </w:r>
          </w:p>
          <w:p w14:paraId="06BB268E" w14:textId="77777777" w:rsidR="00987220" w:rsidRDefault="00987220" w:rsidP="007523CE">
            <w:pPr>
              <w:pStyle w:val="TableParagraph"/>
              <w:keepNext/>
              <w:widowControl/>
              <w:numPr>
                <w:ilvl w:val="0"/>
                <w:numId w:val="102"/>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54C2D0A1" w14:textId="34483AF8" w:rsidR="00987220" w:rsidRPr="007E1A6D" w:rsidRDefault="00987220" w:rsidP="007523CE">
            <w:pPr>
              <w:pStyle w:val="TableParagraph"/>
              <w:keepNext/>
              <w:widowControl/>
              <w:numPr>
                <w:ilvl w:val="0"/>
                <w:numId w:val="102"/>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61088B">
              <w:rPr>
                <w:rFonts w:ascii="Arial" w:hAnsi="Arial" w:cs="Arial"/>
              </w:rPr>
              <w:t>CY</w:t>
            </w:r>
            <w:r w:rsidRPr="009B790C">
              <w:rPr>
                <w:rFonts w:ascii="Arial" w:hAnsi="Arial" w:cs="Arial"/>
              </w:rPr>
              <w:t xml:space="preserve">, as well as an EOC (Member Handbook) document for the upcoming </w:t>
            </w:r>
            <w:r w:rsidR="0061088B">
              <w:rPr>
                <w:rFonts w:ascii="Arial" w:hAnsi="Arial" w:cs="Arial"/>
              </w:rPr>
              <w:t>CY</w:t>
            </w:r>
            <w:r w:rsidRPr="009B790C">
              <w:rPr>
                <w:rFonts w:ascii="Arial" w:hAnsi="Arial" w:cs="Arial"/>
              </w:rPr>
              <w:t xml:space="preserve">. We clarify that, for these members, the </w:t>
            </w:r>
            <w:r w:rsidR="00B51471">
              <w:rPr>
                <w:rFonts w:ascii="Arial" w:hAnsi="Arial" w:cs="Arial"/>
              </w:rPr>
              <w:t xml:space="preserve">ANOC may be included in the EOC </w:t>
            </w:r>
            <w:r w:rsidRPr="009B790C">
              <w:rPr>
                <w:rFonts w:ascii="Arial" w:hAnsi="Arial" w:cs="Arial"/>
              </w:rPr>
              <w:t xml:space="preserve">(Member Handbook) </w:t>
            </w:r>
            <w:r w:rsidR="00B51471">
              <w:rPr>
                <w:rFonts w:ascii="Arial" w:hAnsi="Arial" w:cs="Arial"/>
              </w:rPr>
              <w:t>or provided separately</w:t>
            </w:r>
            <w:r w:rsidRPr="009B790C">
              <w:rPr>
                <w:rFonts w:ascii="Arial" w:hAnsi="Arial" w:cs="Arial"/>
              </w:rPr>
              <w:t xml:space="preserve">, as well as the </w:t>
            </w:r>
            <w:r w:rsidR="00025B6C">
              <w:rPr>
                <w:rFonts w:ascii="Arial" w:hAnsi="Arial" w:cs="Arial"/>
              </w:rPr>
              <w:t>F</w:t>
            </w:r>
            <w:r w:rsidR="00025B6C" w:rsidRPr="009B790C">
              <w:rPr>
                <w:rFonts w:ascii="Arial" w:hAnsi="Arial" w:cs="Arial"/>
              </w:rPr>
              <w:t xml:space="preserve">ormulary </w:t>
            </w:r>
            <w:r w:rsidRPr="009B790C">
              <w:rPr>
                <w:rFonts w:ascii="Arial" w:hAnsi="Arial" w:cs="Arial"/>
              </w:rPr>
              <w:t>(List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month after the effective date of enrollment, but not later than December 15.</w:t>
            </w:r>
          </w:p>
        </w:tc>
      </w:tr>
      <w:tr w:rsidR="00987220" w:rsidRPr="001741E7" w14:paraId="79B4DD07" w14:textId="77777777" w:rsidTr="009D2937">
        <w:trPr>
          <w:trHeight w:hRule="exact" w:val="864"/>
          <w:tblHeader/>
        </w:trPr>
        <w:tc>
          <w:tcPr>
            <w:tcW w:w="3600" w:type="dxa"/>
          </w:tcPr>
          <w:p w14:paraId="05ED0166" w14:textId="77777777" w:rsidR="00987220" w:rsidRPr="001741E7" w:rsidRDefault="00987220"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705B4D64" w14:textId="02AABBF7" w:rsidR="00987220" w:rsidRPr="001741E7" w:rsidRDefault="00987220" w:rsidP="007523CE">
            <w:pPr>
              <w:pStyle w:val="TableParagraph"/>
              <w:keepNext/>
              <w:widowControl/>
              <w:ind w:left="72" w:right="72"/>
              <w:rPr>
                <w:rFonts w:ascii="Arial" w:hAnsi="Arial" w:cs="Arial"/>
              </w:rPr>
            </w:pPr>
            <w:r w:rsidRPr="001741E7">
              <w:rPr>
                <w:rFonts w:ascii="Arial" w:hAnsi="Arial" w:cs="Arial"/>
              </w:rPr>
              <w:t>Hard copy</w:t>
            </w:r>
            <w:r>
              <w:rPr>
                <w:rFonts w:ascii="Arial" w:hAnsi="Arial" w:cs="Arial"/>
              </w:rPr>
              <w:t xml:space="preserve"> EOC </w:t>
            </w:r>
            <w:r w:rsidR="008B6B02">
              <w:rPr>
                <w:rFonts w:ascii="Arial" w:hAnsi="Arial" w:cs="Arial"/>
              </w:rPr>
              <w:t xml:space="preserve">(Member Handbook) </w:t>
            </w:r>
            <w:r>
              <w:rPr>
                <w:rFonts w:ascii="Arial" w:hAnsi="Arial" w:cs="Arial"/>
              </w:rPr>
              <w:t xml:space="preserve">or via Notice of </w:t>
            </w:r>
            <w:r w:rsidR="00705F12">
              <w:rPr>
                <w:rFonts w:ascii="Arial" w:hAnsi="Arial" w:cs="Arial"/>
              </w:rPr>
              <w:t xml:space="preserve">Electronic </w:t>
            </w:r>
            <w:r>
              <w:rPr>
                <w:rFonts w:ascii="Arial" w:hAnsi="Arial" w:cs="Arial"/>
              </w:rPr>
              <w:t>Documents</w:t>
            </w:r>
            <w:r w:rsidR="0061088B">
              <w:rPr>
                <w:rFonts w:ascii="Arial" w:hAnsi="Arial" w:cs="Arial"/>
              </w:rPr>
              <w:t>,</w:t>
            </w:r>
            <w:r>
              <w:rPr>
                <w:rFonts w:ascii="Arial" w:hAnsi="Arial" w:cs="Arial"/>
              </w:rPr>
              <w:t xml:space="preserve"> </w:t>
            </w:r>
            <w:r w:rsidRPr="001741E7">
              <w:rPr>
                <w:rFonts w:ascii="Arial" w:hAnsi="Arial" w:cs="Arial"/>
              </w:rPr>
              <w:t>or electronically if enrollee has opted into receiving electronic version as permitted</w:t>
            </w:r>
            <w:r>
              <w:rPr>
                <w:rFonts w:ascii="Arial" w:hAnsi="Arial" w:cs="Arial"/>
              </w:rPr>
              <w:t>.</w:t>
            </w:r>
          </w:p>
        </w:tc>
      </w:tr>
      <w:tr w:rsidR="00987220" w:rsidRPr="001741E7" w14:paraId="77ADCB1B" w14:textId="77777777" w:rsidTr="009D2937">
        <w:trPr>
          <w:trHeight w:hRule="exact" w:val="865"/>
          <w:tblHeader/>
        </w:trPr>
        <w:tc>
          <w:tcPr>
            <w:tcW w:w="3600" w:type="dxa"/>
          </w:tcPr>
          <w:p w14:paraId="2A903E5F" w14:textId="77777777" w:rsidR="00987220" w:rsidRPr="001741E7" w:rsidRDefault="00987220"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AB57A7B" w14:textId="15E81D6C" w:rsidR="00987220" w:rsidRDefault="007A76D7" w:rsidP="007523CE">
            <w:pPr>
              <w:pStyle w:val="TableParagraph"/>
              <w:keepNext/>
              <w:widowControl/>
              <w:numPr>
                <w:ilvl w:val="0"/>
                <w:numId w:val="103"/>
              </w:numPr>
              <w:ind w:left="432" w:right="72"/>
              <w:rPr>
                <w:rFonts w:ascii="Arial" w:hAnsi="Arial" w:cs="Arial"/>
              </w:rPr>
            </w:pPr>
            <w:r>
              <w:rPr>
                <w:rFonts w:ascii="Arial" w:hAnsi="Arial" w:cs="Arial"/>
              </w:rPr>
              <w:t>Refer to the HPMS Marketing Review Module and Uses Guide.</w:t>
            </w:r>
          </w:p>
          <w:p w14:paraId="1F28B4D3" w14:textId="77777777" w:rsidR="00987220" w:rsidRPr="001741E7" w:rsidRDefault="00987220" w:rsidP="007523CE">
            <w:pPr>
              <w:pStyle w:val="TableParagraph"/>
              <w:keepNext/>
              <w:widowControl/>
              <w:numPr>
                <w:ilvl w:val="0"/>
                <w:numId w:val="103"/>
              </w:numPr>
              <w:ind w:left="432" w:right="72"/>
              <w:rPr>
                <w:rFonts w:ascii="Arial" w:hAnsi="Arial" w:cs="Arial"/>
              </w:rPr>
            </w:pPr>
            <w:r>
              <w:rPr>
                <w:rFonts w:ascii="Arial" w:hAnsi="Arial" w:cs="Arial"/>
              </w:rPr>
              <w:t>Submitted prior to October 15 of each year.</w:t>
            </w:r>
          </w:p>
        </w:tc>
      </w:tr>
      <w:tr w:rsidR="00987220" w:rsidRPr="001741E7" w14:paraId="1CCD9BC4" w14:textId="77777777" w:rsidTr="009D2937">
        <w:trPr>
          <w:trHeight w:hRule="exact" w:val="892"/>
          <w:tblHeader/>
        </w:trPr>
        <w:tc>
          <w:tcPr>
            <w:tcW w:w="3600" w:type="dxa"/>
          </w:tcPr>
          <w:p w14:paraId="6155BD72" w14:textId="77777777" w:rsidR="00987220" w:rsidRPr="001741E7" w:rsidRDefault="00987220"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3151BB52" w14:textId="1FE8795B" w:rsidR="00987220" w:rsidRDefault="003A0C8F" w:rsidP="007523CE">
            <w:pPr>
              <w:pStyle w:val="TableParagraph"/>
              <w:keepNext/>
              <w:widowControl/>
              <w:numPr>
                <w:ilvl w:val="0"/>
                <w:numId w:val="15"/>
              </w:numPr>
              <w:ind w:left="432" w:right="72"/>
              <w:rPr>
                <w:rFonts w:ascii="Arial" w:hAnsi="Arial" w:cs="Arial"/>
              </w:rPr>
            </w:pPr>
            <w:r>
              <w:rPr>
                <w:rFonts w:ascii="Arial" w:hAnsi="Arial" w:cs="Arial"/>
              </w:rPr>
              <w:t>M</w:t>
            </w:r>
            <w:r w:rsidR="007A76D7">
              <w:rPr>
                <w:rFonts w:ascii="Arial" w:hAnsi="Arial" w:cs="Arial"/>
              </w:rPr>
              <w:t>ichigan</w:t>
            </w:r>
            <w:r w:rsidR="00987220">
              <w:rPr>
                <w:rFonts w:ascii="Arial" w:hAnsi="Arial" w:cs="Arial"/>
              </w:rPr>
              <w:t xml:space="preserve"> MMP model required for current CY.</w:t>
            </w:r>
          </w:p>
          <w:p w14:paraId="4285A9BD" w14:textId="58D120B0" w:rsidR="00987220" w:rsidRPr="001741E7" w:rsidRDefault="00987220" w:rsidP="007523CE">
            <w:pPr>
              <w:pStyle w:val="TableParagraph"/>
              <w:keepNext/>
              <w:widowControl/>
              <w:numPr>
                <w:ilvl w:val="0"/>
                <w:numId w:val="15"/>
              </w:numPr>
              <w:ind w:left="432" w:right="72"/>
              <w:rPr>
                <w:rFonts w:ascii="Arial" w:hAnsi="Arial" w:cs="Arial"/>
              </w:rPr>
            </w:pPr>
            <w:r>
              <w:rPr>
                <w:rFonts w:ascii="Arial" w:hAnsi="Arial" w:cs="Arial"/>
              </w:rPr>
              <w:t xml:space="preserve">Standardized </w:t>
            </w:r>
            <w:proofErr w:type="gramStart"/>
            <w:r>
              <w:rPr>
                <w:rFonts w:ascii="Arial" w:hAnsi="Arial" w:cs="Arial"/>
              </w:rPr>
              <w:t>model;</w:t>
            </w:r>
            <w:proofErr w:type="gramEnd"/>
            <w:r>
              <w:rPr>
                <w:rFonts w:ascii="Arial" w:hAnsi="Arial" w:cs="Arial"/>
              </w:rPr>
              <w:t xml:space="preserve"> a non-model document is not permitted.</w:t>
            </w:r>
          </w:p>
        </w:tc>
      </w:tr>
      <w:tr w:rsidR="00987220" w:rsidRPr="001741E7" w14:paraId="3033FEE1" w14:textId="77777777" w:rsidTr="009D2937">
        <w:trPr>
          <w:trHeight w:hRule="exact" w:val="622"/>
          <w:tblHeader/>
        </w:trPr>
        <w:tc>
          <w:tcPr>
            <w:tcW w:w="3600" w:type="dxa"/>
          </w:tcPr>
          <w:p w14:paraId="16DD7B75" w14:textId="77777777" w:rsidR="00987220" w:rsidRPr="001741E7" w:rsidRDefault="00987220"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49D5F565" w14:textId="77777777" w:rsidR="00987220" w:rsidRPr="001741E7" w:rsidRDefault="00987220" w:rsidP="007523CE">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7B912E7" w14:textId="77777777" w:rsidTr="00E13CA7">
        <w:trPr>
          <w:trHeight w:hRule="exact" w:val="370"/>
          <w:tblHeader/>
        </w:trPr>
        <w:tc>
          <w:tcPr>
            <w:tcW w:w="3600" w:type="dxa"/>
          </w:tcPr>
          <w:p w14:paraId="55C5D9C0" w14:textId="59A61956" w:rsidR="00987220" w:rsidRPr="001741E7" w:rsidRDefault="00987220"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23F76B0" w14:textId="77777777" w:rsidR="00987220" w:rsidRPr="001741E7" w:rsidRDefault="00987220" w:rsidP="007523CE">
            <w:pPr>
              <w:pStyle w:val="TableParagraph"/>
              <w:keepNext/>
              <w:widowControl/>
              <w:ind w:left="100" w:right="72"/>
              <w:rPr>
                <w:rFonts w:ascii="Arial" w:hAnsi="Arial" w:cs="Arial"/>
              </w:rPr>
            </w:pPr>
            <w:r w:rsidRPr="001741E7">
              <w:rPr>
                <w:rFonts w:ascii="Arial" w:hAnsi="Arial" w:cs="Arial"/>
              </w:rPr>
              <w:t>Yes.</w:t>
            </w:r>
          </w:p>
        </w:tc>
      </w:tr>
    </w:tbl>
    <w:p w14:paraId="31318449" w14:textId="0E0E825E" w:rsidR="00987220" w:rsidRDefault="00987220"/>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822E100" w14:textId="77777777" w:rsidTr="009D2937">
        <w:trPr>
          <w:trHeight w:hRule="exact" w:val="538"/>
          <w:tblHeader/>
        </w:trPr>
        <w:tc>
          <w:tcPr>
            <w:tcW w:w="5760" w:type="dxa"/>
            <w:gridSpan w:val="2"/>
            <w:shd w:val="clear" w:color="auto" w:fill="D9D9D9"/>
            <w:vAlign w:val="center"/>
          </w:tcPr>
          <w:p w14:paraId="232FB441" w14:textId="667D281C" w:rsidR="00A66BF8" w:rsidRPr="001741E7" w:rsidRDefault="00902FAD" w:rsidP="00982E5B">
            <w:pPr>
              <w:pStyle w:val="TableParagraph"/>
              <w:spacing w:before="120" w:after="120"/>
              <w:ind w:left="72" w:right="360"/>
              <w:jc w:val="center"/>
              <w:rPr>
                <w:rFonts w:ascii="Arial" w:hAnsi="Arial" w:cs="Arial"/>
                <w:b/>
              </w:rPr>
            </w:pPr>
            <w:r>
              <w:rPr>
                <w:rFonts w:ascii="Arial" w:hAnsi="Arial" w:cs="Arial"/>
                <w:b/>
              </w:rPr>
              <w:lastRenderedPageBreak/>
              <w:t>Excluded Provider Letter</w:t>
            </w:r>
          </w:p>
        </w:tc>
      </w:tr>
      <w:tr w:rsidR="00A66BF8" w:rsidRPr="001741E7" w14:paraId="3FD06784" w14:textId="77777777" w:rsidTr="009D2937">
        <w:trPr>
          <w:trHeight w:hRule="exact" w:val="1099"/>
          <w:tblHeader/>
        </w:trPr>
        <w:tc>
          <w:tcPr>
            <w:tcW w:w="3600" w:type="dxa"/>
          </w:tcPr>
          <w:p w14:paraId="6D1EB076"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1B0F94E9" w14:textId="3DBDA3E6" w:rsidR="00A66BF8" w:rsidRPr="001741E7" w:rsidRDefault="002D4990" w:rsidP="00E13CA7">
            <w:pPr>
              <w:pStyle w:val="TableParagraph"/>
              <w:ind w:right="72"/>
              <w:rPr>
                <w:rFonts w:ascii="Arial" w:hAnsi="Arial" w:cs="Arial"/>
              </w:rPr>
            </w:pPr>
            <w:r>
              <w:rPr>
                <w:rFonts w:ascii="Arial" w:hAnsi="Arial" w:cs="Arial"/>
              </w:rPr>
              <w:t>Provided to enrollees w</w:t>
            </w:r>
            <w:r w:rsidR="00902FAD">
              <w:rPr>
                <w:rFonts w:ascii="Arial" w:hAnsi="Arial" w:cs="Arial"/>
              </w:rPr>
              <w:t>hen a sponsor has excluded a prescriber or pharmacy participating in t</w:t>
            </w:r>
            <w:r w:rsidR="00B1366A">
              <w:rPr>
                <w:rFonts w:ascii="Arial" w:hAnsi="Arial" w:cs="Arial"/>
              </w:rPr>
              <w:t>he Medicare program based on an Office of Inspector General</w:t>
            </w:r>
            <w:r w:rsidR="004A03EA">
              <w:rPr>
                <w:rFonts w:ascii="Arial" w:hAnsi="Arial" w:cs="Arial"/>
              </w:rPr>
              <w:t xml:space="preserve"> </w:t>
            </w:r>
            <w:r w:rsidR="00B1366A">
              <w:rPr>
                <w:rFonts w:ascii="Arial" w:hAnsi="Arial" w:cs="Arial"/>
              </w:rPr>
              <w:t>(</w:t>
            </w:r>
            <w:r w:rsidR="00902FAD">
              <w:rPr>
                <w:rFonts w:ascii="Arial" w:hAnsi="Arial" w:cs="Arial"/>
              </w:rPr>
              <w:t>OIG</w:t>
            </w:r>
            <w:r w:rsidR="00B1366A">
              <w:rPr>
                <w:rFonts w:ascii="Arial" w:hAnsi="Arial" w:cs="Arial"/>
              </w:rPr>
              <w:t>)</w:t>
            </w:r>
            <w:r w:rsidR="00902FAD">
              <w:rPr>
                <w:rFonts w:ascii="Arial" w:hAnsi="Arial" w:cs="Arial"/>
              </w:rPr>
              <w:t xml:space="preserve"> exclusion.</w:t>
            </w:r>
          </w:p>
        </w:tc>
      </w:tr>
      <w:tr w:rsidR="00A66BF8" w:rsidRPr="001741E7" w14:paraId="22EAECCF" w14:textId="77777777" w:rsidTr="009D2937">
        <w:trPr>
          <w:trHeight w:hRule="exact" w:val="352"/>
          <w:tblHeader/>
        </w:trPr>
        <w:tc>
          <w:tcPr>
            <w:tcW w:w="3600" w:type="dxa"/>
          </w:tcPr>
          <w:p w14:paraId="3920079F"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1CD14258" w14:textId="44E98FD4" w:rsidR="00A66BF8" w:rsidRPr="001741E7" w:rsidRDefault="00A66BF8" w:rsidP="00E13CA7">
            <w:pPr>
              <w:pStyle w:val="TableParagraph"/>
              <w:ind w:left="100" w:right="72"/>
              <w:rPr>
                <w:rFonts w:ascii="Arial" w:hAnsi="Arial" w:cs="Arial"/>
              </w:rPr>
            </w:pPr>
            <w:r w:rsidRPr="001741E7">
              <w:rPr>
                <w:rFonts w:ascii="Arial" w:hAnsi="Arial" w:cs="Arial"/>
              </w:rPr>
              <w:t xml:space="preserve">Provided to enrollees </w:t>
            </w:r>
            <w:r w:rsidR="004A03EA">
              <w:rPr>
                <w:rFonts w:ascii="Arial" w:hAnsi="Arial" w:cs="Arial"/>
              </w:rPr>
              <w:t>on an ad hoc basis.</w:t>
            </w:r>
          </w:p>
        </w:tc>
      </w:tr>
      <w:tr w:rsidR="00A66BF8" w:rsidRPr="001741E7" w14:paraId="02D6D866" w14:textId="77777777" w:rsidTr="009D2937">
        <w:trPr>
          <w:trHeight w:hRule="exact" w:val="730"/>
          <w:tblHeader/>
        </w:trPr>
        <w:tc>
          <w:tcPr>
            <w:tcW w:w="3600" w:type="dxa"/>
          </w:tcPr>
          <w:p w14:paraId="298B7593"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662A60F7" w14:textId="69222CA8"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8D7779" w:rsidRPr="00E32416">
              <w:rPr>
                <w:rFonts w:ascii="Arial" w:hAnsi="Arial" w:cs="Arial"/>
              </w:rPr>
              <w:t>.</w:t>
            </w:r>
          </w:p>
        </w:tc>
      </w:tr>
      <w:tr w:rsidR="00A66BF8" w:rsidRPr="001741E7" w14:paraId="5C873F09" w14:textId="77777777" w:rsidTr="009D2937">
        <w:trPr>
          <w:trHeight w:hRule="exact" w:val="644"/>
          <w:tblHeader/>
        </w:trPr>
        <w:tc>
          <w:tcPr>
            <w:tcW w:w="3600" w:type="dxa"/>
          </w:tcPr>
          <w:p w14:paraId="07386D6B"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1ACA435E" w14:textId="04BD7F92" w:rsidR="00A66BF8" w:rsidRPr="001741E7" w:rsidRDefault="005D2C20" w:rsidP="00AD44B0">
            <w:pPr>
              <w:pStyle w:val="TableParagraph"/>
              <w:ind w:left="100" w:right="72"/>
              <w:rPr>
                <w:rFonts w:ascii="Arial" w:hAnsi="Arial" w:cs="Arial"/>
              </w:rPr>
            </w:pPr>
            <w:r>
              <w:rPr>
                <w:rFonts w:ascii="Arial" w:hAnsi="Arial" w:cs="Arial"/>
              </w:rPr>
              <w:t>Refer to the HPMS Marketing Review Module and User Guide.</w:t>
            </w:r>
          </w:p>
        </w:tc>
      </w:tr>
      <w:tr w:rsidR="00A66BF8" w:rsidRPr="001741E7" w14:paraId="1295C433" w14:textId="77777777" w:rsidTr="009D2937">
        <w:trPr>
          <w:trHeight w:hRule="exact" w:val="595"/>
          <w:tblHeader/>
        </w:trPr>
        <w:tc>
          <w:tcPr>
            <w:tcW w:w="3600" w:type="dxa"/>
          </w:tcPr>
          <w:p w14:paraId="4B8A1B51"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0C46C8E6" w14:textId="79C1ABCB" w:rsidR="00A66BF8" w:rsidRPr="001741E7" w:rsidRDefault="004A03EA" w:rsidP="00E13CA7">
            <w:pPr>
              <w:pStyle w:val="TableParagraph"/>
              <w:ind w:left="100" w:right="72"/>
              <w:rPr>
                <w:rFonts w:ascii="Arial" w:hAnsi="Arial" w:cs="Arial"/>
              </w:rPr>
            </w:pPr>
            <w:r>
              <w:rPr>
                <w:rFonts w:ascii="Arial" w:hAnsi="Arial" w:cs="Arial"/>
              </w:rPr>
              <w:t xml:space="preserve">Model </w:t>
            </w:r>
            <w:r w:rsidR="00CC7FCC">
              <w:rPr>
                <w:rFonts w:ascii="Arial" w:hAnsi="Arial" w:cs="Arial"/>
              </w:rPr>
              <w:t>provided</w:t>
            </w:r>
            <w:r w:rsidR="002D4990">
              <w:rPr>
                <w:rFonts w:ascii="Arial" w:hAnsi="Arial" w:cs="Arial"/>
              </w:rPr>
              <w:t>;</w:t>
            </w:r>
            <w:r w:rsidR="00CC7FCC">
              <w:rPr>
                <w:rFonts w:ascii="Arial" w:hAnsi="Arial" w:cs="Arial"/>
              </w:rPr>
              <w:t xml:space="preserve"> modifications permitted</w:t>
            </w:r>
            <w:r>
              <w:rPr>
                <w:rFonts w:ascii="Arial" w:hAnsi="Arial" w:cs="Arial"/>
              </w:rPr>
              <w:t>.</w:t>
            </w:r>
          </w:p>
        </w:tc>
      </w:tr>
      <w:tr w:rsidR="00A66BF8" w:rsidRPr="001741E7" w14:paraId="028A929D" w14:textId="77777777" w:rsidTr="009D2937">
        <w:trPr>
          <w:trHeight w:hRule="exact" w:val="595"/>
          <w:tblHeader/>
        </w:trPr>
        <w:tc>
          <w:tcPr>
            <w:tcW w:w="3600" w:type="dxa"/>
          </w:tcPr>
          <w:p w14:paraId="16948530" w14:textId="77777777" w:rsidR="00A66BF8" w:rsidRPr="001741E7" w:rsidRDefault="00A66BF8" w:rsidP="00982E5B">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5AC63FCD" w14:textId="46FA5F5E" w:rsidR="00A66BF8" w:rsidRPr="001741E7" w:rsidRDefault="00677D32" w:rsidP="00E13CA7">
            <w:pPr>
              <w:pStyle w:val="TableParagraph"/>
              <w:ind w:left="100" w:right="72"/>
              <w:rPr>
                <w:rFonts w:ascii="Arial" w:hAnsi="Arial" w:cs="Arial"/>
              </w:rPr>
            </w:pPr>
            <w:hyperlink r:id="rId29" w:history="1">
              <w:r w:rsidR="005D2C20" w:rsidRPr="005D2C20">
                <w:rPr>
                  <w:rStyle w:val="Hyperlink"/>
                  <w:rFonts w:ascii="Arial" w:hAnsi="Arial" w:cs="Arial"/>
                </w:rPr>
                <w:t>oig.hhs.gov/exclusions.asp</w:t>
              </w:r>
            </w:hyperlink>
            <w:r w:rsidR="004A03EA">
              <w:rPr>
                <w:rFonts w:ascii="Arial" w:hAnsi="Arial" w:cs="Arial"/>
              </w:rPr>
              <w:t xml:space="preserve"> </w:t>
            </w:r>
          </w:p>
        </w:tc>
      </w:tr>
      <w:tr w:rsidR="00A66BF8" w:rsidRPr="001741E7" w14:paraId="09069C73" w14:textId="77777777" w:rsidTr="00E13CA7">
        <w:trPr>
          <w:trHeight w:hRule="exact" w:val="379"/>
          <w:tblHeader/>
        </w:trPr>
        <w:tc>
          <w:tcPr>
            <w:tcW w:w="3600" w:type="dxa"/>
          </w:tcPr>
          <w:p w14:paraId="19273D2C" w14:textId="2A283262" w:rsidR="00A66BF8" w:rsidRPr="001741E7" w:rsidRDefault="00A66BF8" w:rsidP="00081F6E">
            <w:pPr>
              <w:pStyle w:val="TableParagraph"/>
              <w:ind w:right="53"/>
              <w:rPr>
                <w:rFonts w:ascii="Arial" w:hAnsi="Arial" w:cs="Arial"/>
                <w:i/>
              </w:rPr>
            </w:pPr>
            <w:r w:rsidRPr="001741E7">
              <w:rPr>
                <w:rFonts w:ascii="Arial" w:hAnsi="Arial" w:cs="Arial"/>
                <w:i/>
              </w:rPr>
              <w:t>Translation Required:</w:t>
            </w:r>
          </w:p>
        </w:tc>
        <w:tc>
          <w:tcPr>
            <w:tcW w:w="5760" w:type="dxa"/>
          </w:tcPr>
          <w:p w14:paraId="116273F1"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5952E02F"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593CBAC" w14:textId="77777777" w:rsidTr="00712A42">
        <w:trPr>
          <w:trHeight w:hRule="exact" w:val="490"/>
          <w:tblHeader/>
        </w:trPr>
        <w:tc>
          <w:tcPr>
            <w:tcW w:w="9360" w:type="dxa"/>
            <w:gridSpan w:val="2"/>
            <w:shd w:val="clear" w:color="auto" w:fill="D9D9D9"/>
            <w:vAlign w:val="center"/>
          </w:tcPr>
          <w:p w14:paraId="74435153" w14:textId="185E3AAD" w:rsidR="00A66BF8" w:rsidRPr="001741E7" w:rsidRDefault="00B1366A" w:rsidP="00B1366A">
            <w:pPr>
              <w:pStyle w:val="TableParagraph"/>
              <w:spacing w:before="120" w:after="120"/>
              <w:ind w:left="72" w:right="360"/>
              <w:jc w:val="center"/>
              <w:rPr>
                <w:rFonts w:ascii="Arial" w:hAnsi="Arial" w:cs="Arial"/>
                <w:b/>
              </w:rPr>
            </w:pPr>
            <w:r>
              <w:rPr>
                <w:rFonts w:ascii="Arial" w:hAnsi="Arial" w:cs="Arial"/>
                <w:b/>
              </w:rPr>
              <w:t xml:space="preserve">Explanation of Benefits (EOB) </w:t>
            </w:r>
            <w:r w:rsidR="004A03EA">
              <w:rPr>
                <w:rFonts w:ascii="Arial" w:hAnsi="Arial" w:cs="Arial"/>
                <w:b/>
              </w:rPr>
              <w:t>– Part D</w:t>
            </w:r>
          </w:p>
        </w:tc>
      </w:tr>
      <w:tr w:rsidR="00A66BF8" w:rsidRPr="001741E7" w14:paraId="7DA8466A" w14:textId="77777777" w:rsidTr="00712A42">
        <w:trPr>
          <w:trHeight w:hRule="exact" w:val="577"/>
        </w:trPr>
        <w:tc>
          <w:tcPr>
            <w:tcW w:w="3600" w:type="dxa"/>
          </w:tcPr>
          <w:p w14:paraId="21F96AB7"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3D3D8F1E" w14:textId="7504603F" w:rsidR="00A66BF8" w:rsidRPr="001741E7" w:rsidRDefault="004A03EA" w:rsidP="00E13CA7">
            <w:pPr>
              <w:pStyle w:val="TableParagraph"/>
              <w:ind w:right="72"/>
              <w:rPr>
                <w:rFonts w:ascii="Arial" w:hAnsi="Arial" w:cs="Arial"/>
              </w:rPr>
            </w:pPr>
            <w:r>
              <w:rPr>
                <w:rFonts w:ascii="Arial" w:hAnsi="Arial" w:cs="Arial"/>
              </w:rPr>
              <w:t>Must be provided anytime an enrollee utilizes their prescription drug benefit.</w:t>
            </w:r>
          </w:p>
        </w:tc>
      </w:tr>
      <w:tr w:rsidR="00A66BF8" w:rsidRPr="001741E7" w14:paraId="2441FFC5" w14:textId="77777777" w:rsidTr="00712A42">
        <w:trPr>
          <w:trHeight w:hRule="exact" w:val="562"/>
        </w:trPr>
        <w:tc>
          <w:tcPr>
            <w:tcW w:w="3600" w:type="dxa"/>
          </w:tcPr>
          <w:p w14:paraId="3BA24C84"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5C5E2F1B" w14:textId="0E6CEBE2" w:rsidR="00A66BF8" w:rsidRPr="001741E7" w:rsidRDefault="004A03EA" w:rsidP="00E13CA7">
            <w:pPr>
              <w:pStyle w:val="TableParagraph"/>
              <w:ind w:left="100" w:right="72"/>
              <w:rPr>
                <w:rFonts w:ascii="Arial" w:hAnsi="Arial" w:cs="Arial"/>
              </w:rPr>
            </w:pPr>
            <w:r>
              <w:rPr>
                <w:rFonts w:ascii="Arial" w:hAnsi="Arial" w:cs="Arial"/>
              </w:rPr>
              <w:t>Sent at the end of the month following the month when the benefit was utilized.</w:t>
            </w:r>
          </w:p>
        </w:tc>
      </w:tr>
      <w:tr w:rsidR="00A66BF8" w:rsidRPr="001741E7" w14:paraId="07DC8A1C" w14:textId="77777777" w:rsidTr="00712A42">
        <w:trPr>
          <w:trHeight w:hRule="exact" w:val="564"/>
        </w:trPr>
        <w:tc>
          <w:tcPr>
            <w:tcW w:w="3600" w:type="dxa"/>
          </w:tcPr>
          <w:p w14:paraId="12FDDDB2"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302EA0D3" w14:textId="3DE111FD"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7B22AF" w:rsidRPr="00E32416">
              <w:rPr>
                <w:rFonts w:ascii="Arial" w:hAnsi="Arial" w:cs="Arial"/>
              </w:rPr>
              <w:t>.</w:t>
            </w:r>
          </w:p>
        </w:tc>
      </w:tr>
      <w:tr w:rsidR="00A66BF8" w:rsidRPr="001741E7" w14:paraId="733C7F21" w14:textId="77777777" w:rsidTr="00712A42">
        <w:trPr>
          <w:trHeight w:hRule="exact" w:val="523"/>
        </w:trPr>
        <w:tc>
          <w:tcPr>
            <w:tcW w:w="3600" w:type="dxa"/>
          </w:tcPr>
          <w:p w14:paraId="32AB0447"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65CFE2CB" w14:textId="74D3B484" w:rsidR="00A66BF8" w:rsidRPr="00A37A00" w:rsidRDefault="005D2C20" w:rsidP="00AD44B0">
            <w:pPr>
              <w:pStyle w:val="TableParagraph"/>
              <w:ind w:right="72"/>
              <w:rPr>
                <w:rFonts w:ascii="Arial" w:hAnsi="Arial" w:cs="Arial"/>
              </w:rPr>
            </w:pPr>
            <w:r>
              <w:rPr>
                <w:rFonts w:ascii="Arial" w:hAnsi="Arial" w:cs="Arial"/>
              </w:rPr>
              <w:t>Refer to the HPMS Marketing Review Module and User Guide.</w:t>
            </w:r>
          </w:p>
        </w:tc>
      </w:tr>
      <w:tr w:rsidR="00A66BF8" w:rsidRPr="001741E7" w14:paraId="7E2D0ED6" w14:textId="77777777" w:rsidTr="00E13CA7">
        <w:trPr>
          <w:trHeight w:hRule="exact" w:val="720"/>
          <w:tblHeader/>
        </w:trPr>
        <w:tc>
          <w:tcPr>
            <w:tcW w:w="3600" w:type="dxa"/>
          </w:tcPr>
          <w:p w14:paraId="72E5F8B7"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7B837BB0" w14:textId="56811431" w:rsidR="00762109" w:rsidRPr="00762109" w:rsidRDefault="002A2180" w:rsidP="00E13CA7">
            <w:pPr>
              <w:pStyle w:val="TableParagraph"/>
              <w:ind w:right="72"/>
              <w:rPr>
                <w:rFonts w:ascii="Arial" w:hAnsi="Arial" w:cs="Arial"/>
              </w:rPr>
            </w:pPr>
            <w:r>
              <w:rPr>
                <w:rFonts w:ascii="Arial" w:hAnsi="Arial" w:cs="Arial"/>
              </w:rPr>
              <w:t>M</w:t>
            </w:r>
            <w:r w:rsidR="005D2C20">
              <w:rPr>
                <w:rFonts w:ascii="Arial" w:hAnsi="Arial" w:cs="Arial"/>
              </w:rPr>
              <w:t>ichigan</w:t>
            </w:r>
            <w:r w:rsidR="00E32416">
              <w:rPr>
                <w:rFonts w:ascii="Arial" w:hAnsi="Arial" w:cs="Arial"/>
              </w:rPr>
              <w:t xml:space="preserve"> </w:t>
            </w:r>
            <w:r>
              <w:rPr>
                <w:rFonts w:ascii="Arial" w:hAnsi="Arial" w:cs="Arial"/>
              </w:rPr>
              <w:t>MMP specific model</w:t>
            </w:r>
            <w:r w:rsidR="00CE4E94">
              <w:rPr>
                <w:rFonts w:ascii="Arial" w:hAnsi="Arial" w:cs="Arial"/>
              </w:rPr>
              <w:t xml:space="preserve"> </w:t>
            </w:r>
            <w:r w:rsidR="00F00DC4">
              <w:rPr>
                <w:rFonts w:ascii="Arial" w:hAnsi="Arial" w:cs="Arial"/>
              </w:rPr>
              <w:t>- standardized model</w:t>
            </w:r>
            <w:r w:rsidR="00CE4E94">
              <w:rPr>
                <w:rFonts w:ascii="Arial" w:hAnsi="Arial" w:cs="Arial"/>
              </w:rPr>
              <w:t xml:space="preserve">; a </w:t>
            </w:r>
            <w:r w:rsidR="00F00DC4">
              <w:rPr>
                <w:rFonts w:ascii="Arial" w:hAnsi="Arial" w:cs="Arial"/>
              </w:rPr>
              <w:t>non-model document is not permitted.</w:t>
            </w:r>
            <w:r w:rsidR="008E2ECC">
              <w:rPr>
                <w:rFonts w:ascii="Arial" w:hAnsi="Arial" w:cs="Arial"/>
              </w:rPr>
              <w:t xml:space="preserve"> </w:t>
            </w:r>
          </w:p>
        </w:tc>
      </w:tr>
      <w:tr w:rsidR="00A66BF8" w:rsidRPr="001741E7" w14:paraId="0CA6B042" w14:textId="77777777" w:rsidTr="00E13CA7">
        <w:trPr>
          <w:trHeight w:hRule="exact" w:val="595"/>
          <w:tblHeader/>
        </w:trPr>
        <w:tc>
          <w:tcPr>
            <w:tcW w:w="3600" w:type="dxa"/>
          </w:tcPr>
          <w:p w14:paraId="219F2A58" w14:textId="77777777" w:rsidR="00A66BF8" w:rsidRPr="001741E7" w:rsidRDefault="00A66BF8" w:rsidP="00E13CA7">
            <w:pPr>
              <w:pStyle w:val="TableParagraph"/>
              <w:ind w:right="72"/>
              <w:rPr>
                <w:rFonts w:ascii="Arial" w:hAnsi="Arial" w:cs="Arial"/>
                <w:i/>
              </w:rPr>
            </w:pPr>
            <w:r w:rsidRPr="001741E7">
              <w:rPr>
                <w:rFonts w:ascii="Arial" w:hAnsi="Arial" w:cs="Arial"/>
                <w:i/>
              </w:rPr>
              <w:t>Guidance and Other Needed Information:</w:t>
            </w:r>
          </w:p>
        </w:tc>
        <w:tc>
          <w:tcPr>
            <w:tcW w:w="5760" w:type="dxa"/>
          </w:tcPr>
          <w:p w14:paraId="72283C85" w14:textId="7684ECA3" w:rsidR="00A66BF8" w:rsidRPr="001741E7" w:rsidRDefault="00252CAB" w:rsidP="00AD44B0">
            <w:pPr>
              <w:pStyle w:val="TableParagraph"/>
              <w:ind w:left="100" w:right="72"/>
              <w:rPr>
                <w:rFonts w:ascii="Arial" w:hAnsi="Arial" w:cs="Arial"/>
              </w:rPr>
            </w:pPr>
            <w:r>
              <w:rPr>
                <w:rFonts w:ascii="Arial" w:hAnsi="Arial" w:cs="Arial"/>
              </w:rPr>
              <w:t>Three-way contract and</w:t>
            </w:r>
            <w:r w:rsidR="00AD44B0">
              <w:rPr>
                <w:rFonts w:ascii="Arial" w:hAnsi="Arial" w:cs="Arial"/>
              </w:rPr>
              <w:t xml:space="preserve"> 423.2267(e)(2)</w:t>
            </w:r>
            <w:r w:rsidR="004A03EA">
              <w:rPr>
                <w:rFonts w:ascii="Arial" w:hAnsi="Arial" w:cs="Arial"/>
              </w:rPr>
              <w:t>.</w:t>
            </w:r>
          </w:p>
        </w:tc>
      </w:tr>
      <w:tr w:rsidR="00A66BF8" w:rsidRPr="001741E7" w14:paraId="677BB059" w14:textId="77777777" w:rsidTr="0018653B">
        <w:trPr>
          <w:trHeight w:hRule="exact" w:val="361"/>
          <w:tblHeader/>
        </w:trPr>
        <w:tc>
          <w:tcPr>
            <w:tcW w:w="3600" w:type="dxa"/>
          </w:tcPr>
          <w:p w14:paraId="71C483DA" w14:textId="688FC665" w:rsidR="00A66BF8" w:rsidRPr="001741E7" w:rsidRDefault="00A66BF8" w:rsidP="00E13CA7">
            <w:pPr>
              <w:pStyle w:val="TableParagraph"/>
              <w:ind w:right="72"/>
              <w:rPr>
                <w:rFonts w:ascii="Arial" w:hAnsi="Arial" w:cs="Arial"/>
                <w:i/>
              </w:rPr>
            </w:pPr>
            <w:r w:rsidRPr="001741E7">
              <w:rPr>
                <w:rFonts w:ascii="Arial" w:hAnsi="Arial" w:cs="Arial"/>
                <w:i/>
              </w:rPr>
              <w:t>Translation Required:</w:t>
            </w:r>
          </w:p>
        </w:tc>
        <w:tc>
          <w:tcPr>
            <w:tcW w:w="5760" w:type="dxa"/>
          </w:tcPr>
          <w:p w14:paraId="1B034506"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36EA9E44" w14:textId="77777777" w:rsidR="00982E5B" w:rsidRDefault="00982E5B" w:rsidP="00E13CA7"/>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35483FB5" w14:textId="77777777" w:rsidTr="00712A42">
        <w:trPr>
          <w:trHeight w:hRule="exact" w:val="490"/>
          <w:tblHeader/>
        </w:trPr>
        <w:tc>
          <w:tcPr>
            <w:tcW w:w="9360" w:type="dxa"/>
            <w:gridSpan w:val="2"/>
            <w:shd w:val="clear" w:color="auto" w:fill="D9D9D9"/>
            <w:vAlign w:val="center"/>
          </w:tcPr>
          <w:p w14:paraId="2CF1048C" w14:textId="71CCD311" w:rsidR="00982E5B" w:rsidRPr="001741E7" w:rsidRDefault="008612C5" w:rsidP="007523CE">
            <w:pPr>
              <w:pStyle w:val="TableParagraph"/>
              <w:keepNext/>
              <w:keepLines/>
              <w:widowControl/>
              <w:spacing w:before="120" w:after="120"/>
              <w:ind w:left="72" w:right="360"/>
              <w:jc w:val="center"/>
              <w:rPr>
                <w:rFonts w:ascii="Arial" w:hAnsi="Arial" w:cs="Arial"/>
                <w:b/>
              </w:rPr>
            </w:pPr>
            <w:r>
              <w:rPr>
                <w:rFonts w:ascii="Arial" w:hAnsi="Arial" w:cs="Arial"/>
                <w:b/>
              </w:rPr>
              <w:lastRenderedPageBreak/>
              <w:t xml:space="preserve">Formulary </w:t>
            </w:r>
            <w:r w:rsidR="00255C03">
              <w:rPr>
                <w:rFonts w:ascii="Arial" w:hAnsi="Arial" w:cs="Arial"/>
                <w:b/>
              </w:rPr>
              <w:t xml:space="preserve">(List of Covered Drugs) </w:t>
            </w:r>
          </w:p>
        </w:tc>
      </w:tr>
      <w:tr w:rsidR="00982E5B" w:rsidRPr="001741E7" w14:paraId="336559F3" w14:textId="77777777" w:rsidTr="00712A42">
        <w:trPr>
          <w:trHeight w:hRule="exact" w:val="370"/>
        </w:trPr>
        <w:tc>
          <w:tcPr>
            <w:tcW w:w="3600" w:type="dxa"/>
          </w:tcPr>
          <w:p w14:paraId="2FC0DC38"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To Whom Required:</w:t>
            </w:r>
          </w:p>
        </w:tc>
        <w:tc>
          <w:tcPr>
            <w:tcW w:w="5760" w:type="dxa"/>
          </w:tcPr>
          <w:p w14:paraId="5212B98E" w14:textId="6CF02DC7" w:rsidR="00982E5B" w:rsidRPr="001741E7" w:rsidRDefault="008612C5" w:rsidP="007523CE">
            <w:pPr>
              <w:pStyle w:val="TableParagraph"/>
              <w:keepNext/>
              <w:keepLines/>
              <w:widowControl/>
              <w:ind w:right="72"/>
              <w:rPr>
                <w:rFonts w:ascii="Arial" w:hAnsi="Arial" w:cs="Arial"/>
              </w:rPr>
            </w:pPr>
            <w:r>
              <w:rPr>
                <w:rFonts w:ascii="Arial" w:hAnsi="Arial" w:cs="Arial"/>
              </w:rPr>
              <w:t>Must be provided to all enrollees of plan.</w:t>
            </w:r>
          </w:p>
        </w:tc>
      </w:tr>
      <w:tr w:rsidR="00982E5B" w:rsidRPr="001741E7" w14:paraId="7586CD42" w14:textId="77777777" w:rsidTr="00712A42">
        <w:trPr>
          <w:trHeight w:hRule="exact" w:val="2944"/>
        </w:trPr>
        <w:tc>
          <w:tcPr>
            <w:tcW w:w="3600" w:type="dxa"/>
          </w:tcPr>
          <w:p w14:paraId="52387F31"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Timing:</w:t>
            </w:r>
          </w:p>
        </w:tc>
        <w:tc>
          <w:tcPr>
            <w:tcW w:w="5760" w:type="dxa"/>
          </w:tcPr>
          <w:p w14:paraId="7935B419" w14:textId="77777777" w:rsidR="00F46F1C" w:rsidRPr="00F46F1C" w:rsidRDefault="008612C5" w:rsidP="007523CE">
            <w:pPr>
              <w:pStyle w:val="TableParagraph"/>
              <w:keepNext/>
              <w:keepLines/>
              <w:widowControl/>
              <w:numPr>
                <w:ilvl w:val="0"/>
                <w:numId w:val="138"/>
              </w:numPr>
              <w:suppressAutoHyphens/>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w:t>
            </w:r>
            <w:r w:rsidRPr="00F46F1C">
              <w:rPr>
                <w:rFonts w:ascii="Arial" w:hAnsi="Arial" w:cs="Arial"/>
              </w:rPr>
              <w:t>ar.</w:t>
            </w:r>
            <w:r w:rsidR="00F46F1C" w:rsidRPr="00F46F1C">
              <w:rPr>
                <w:rFonts w:ascii="Arial" w:hAnsi="Arial" w:cs="Arial"/>
              </w:rPr>
              <w:t xml:space="preserve"> Must be posted on plan website by October 15 of each year.</w:t>
            </w:r>
          </w:p>
          <w:p w14:paraId="17E1E389" w14:textId="14EF416A" w:rsidR="00CA0423" w:rsidRPr="00F46F1C" w:rsidRDefault="00CA0423" w:rsidP="007523CE">
            <w:pPr>
              <w:pStyle w:val="ListParagraph"/>
              <w:keepNext/>
              <w:keepLines/>
              <w:numPr>
                <w:ilvl w:val="0"/>
                <w:numId w:val="105"/>
              </w:numPr>
              <w:autoSpaceDE w:val="0"/>
              <w:autoSpaceDN w:val="0"/>
              <w:ind w:left="432" w:right="72"/>
              <w:rPr>
                <w:rFonts w:cs="Arial"/>
              </w:rPr>
            </w:pPr>
            <w:r w:rsidRPr="00F46F1C">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5C745251" w14:textId="4ED15790" w:rsidR="00982E5B" w:rsidRPr="00E82749" w:rsidRDefault="00CA0423" w:rsidP="007523CE">
            <w:pPr>
              <w:keepNext/>
              <w:keepLines/>
              <w:numPr>
                <w:ilvl w:val="0"/>
                <w:numId w:val="105"/>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8B6B02">
              <w:rPr>
                <w:rFonts w:cs="Arial"/>
              </w:rPr>
              <w:t xml:space="preserve">days </w:t>
            </w:r>
            <w:r w:rsidRPr="00CA0423">
              <w:rPr>
                <w:rFonts w:cs="Arial"/>
              </w:rPr>
              <w:t xml:space="preserve">prior to enrollment. </w:t>
            </w:r>
          </w:p>
        </w:tc>
      </w:tr>
      <w:tr w:rsidR="00982E5B" w:rsidRPr="001741E7" w14:paraId="62670FE4" w14:textId="77777777" w:rsidTr="00E13CA7">
        <w:trPr>
          <w:trHeight w:hRule="exact" w:val="802"/>
        </w:trPr>
        <w:tc>
          <w:tcPr>
            <w:tcW w:w="3600" w:type="dxa"/>
          </w:tcPr>
          <w:p w14:paraId="4F7D4307"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Method of Delivery:</w:t>
            </w:r>
          </w:p>
        </w:tc>
        <w:tc>
          <w:tcPr>
            <w:tcW w:w="5760" w:type="dxa"/>
          </w:tcPr>
          <w:p w14:paraId="13814CAC" w14:textId="580C8EB3"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 xml:space="preserve">Hard copy, </w:t>
            </w:r>
            <w:r w:rsidR="00246CD6">
              <w:rPr>
                <w:rFonts w:ascii="Arial" w:hAnsi="Arial" w:cs="Arial"/>
              </w:rPr>
              <w:t>or via Electronic Notice of Documents</w:t>
            </w:r>
            <w:r w:rsidR="00424E3A">
              <w:rPr>
                <w:rFonts w:ascii="Arial" w:hAnsi="Arial" w:cs="Arial"/>
              </w:rPr>
              <w:t>,</w:t>
            </w:r>
            <w:r w:rsidR="00246CD6">
              <w:rPr>
                <w:rFonts w:ascii="Arial" w:hAnsi="Arial" w:cs="Arial"/>
              </w:rPr>
              <w:t xml:space="preserve"> </w:t>
            </w:r>
            <w:r w:rsidRPr="001741E7">
              <w:rPr>
                <w:rFonts w:ascii="Arial" w:hAnsi="Arial" w:cs="Arial"/>
              </w:rPr>
              <w:t>or electronically if enrollee has opted into receiving electronic version as permitted</w:t>
            </w:r>
            <w:r w:rsidR="005672C5" w:rsidRPr="00E13CA7" w:rsidDel="00A579FC">
              <w:rPr>
                <w:rFonts w:ascii="Arial" w:hAnsi="Arial" w:cs="Arial"/>
                <w:color w:val="0000FF"/>
              </w:rPr>
              <w:t>.</w:t>
            </w:r>
          </w:p>
        </w:tc>
      </w:tr>
      <w:tr w:rsidR="00982E5B" w:rsidRPr="001741E7" w14:paraId="61F578FB" w14:textId="77777777" w:rsidTr="00E13CA7">
        <w:trPr>
          <w:trHeight w:hRule="exact" w:val="631"/>
        </w:trPr>
        <w:tc>
          <w:tcPr>
            <w:tcW w:w="3600" w:type="dxa"/>
          </w:tcPr>
          <w:p w14:paraId="26D97A84" w14:textId="77777777" w:rsidR="00982E5B" w:rsidRPr="001741E7" w:rsidRDefault="00982E5B" w:rsidP="007523CE">
            <w:pPr>
              <w:pStyle w:val="TableParagraph"/>
              <w:keepNext/>
              <w:keepLines/>
              <w:widowControl/>
              <w:ind w:right="313"/>
              <w:rPr>
                <w:rFonts w:ascii="Arial" w:hAnsi="Arial" w:cs="Arial"/>
                <w:i/>
              </w:rPr>
            </w:pPr>
            <w:r w:rsidRPr="001741E7">
              <w:rPr>
                <w:rFonts w:ascii="Arial" w:hAnsi="Arial" w:cs="Arial"/>
                <w:i/>
              </w:rPr>
              <w:t>HPMS Timing and Submission:</w:t>
            </w:r>
          </w:p>
        </w:tc>
        <w:tc>
          <w:tcPr>
            <w:tcW w:w="5760" w:type="dxa"/>
          </w:tcPr>
          <w:p w14:paraId="003DE7E2" w14:textId="64772345" w:rsidR="00982E5B" w:rsidRPr="001741E7" w:rsidRDefault="00424E3A" w:rsidP="00AD44B0">
            <w:pPr>
              <w:pStyle w:val="TableParagraph"/>
              <w:keepNext/>
              <w:keepLines/>
              <w:widowControl/>
              <w:ind w:left="100" w:right="72"/>
              <w:rPr>
                <w:rFonts w:ascii="Arial" w:hAnsi="Arial" w:cs="Arial"/>
              </w:rPr>
            </w:pPr>
            <w:r>
              <w:rPr>
                <w:rFonts w:ascii="Arial" w:hAnsi="Arial" w:cs="Arial"/>
              </w:rPr>
              <w:t>Refer to the HPMS Marketing Review Module and User Guide.</w:t>
            </w:r>
          </w:p>
        </w:tc>
      </w:tr>
      <w:tr w:rsidR="00982E5B" w:rsidRPr="001741E7" w14:paraId="0B2127EE" w14:textId="77777777" w:rsidTr="00712A42">
        <w:trPr>
          <w:trHeight w:hRule="exact" w:val="613"/>
          <w:tblHeader/>
        </w:trPr>
        <w:tc>
          <w:tcPr>
            <w:tcW w:w="3600" w:type="dxa"/>
          </w:tcPr>
          <w:p w14:paraId="212F11A6" w14:textId="77777777" w:rsidR="00982E5B" w:rsidRPr="001741E7" w:rsidRDefault="00982E5B" w:rsidP="007523CE">
            <w:pPr>
              <w:pStyle w:val="TableParagraph"/>
              <w:keepNext/>
              <w:keepLines/>
              <w:widowControl/>
              <w:ind w:right="780"/>
              <w:rPr>
                <w:rFonts w:ascii="Arial" w:hAnsi="Arial" w:cs="Arial"/>
                <w:i/>
              </w:rPr>
            </w:pPr>
            <w:r w:rsidRPr="001741E7">
              <w:rPr>
                <w:rFonts w:ascii="Arial" w:hAnsi="Arial" w:cs="Arial"/>
                <w:i/>
              </w:rPr>
              <w:t>Format Specification:</w:t>
            </w:r>
          </w:p>
        </w:tc>
        <w:tc>
          <w:tcPr>
            <w:tcW w:w="5760" w:type="dxa"/>
          </w:tcPr>
          <w:p w14:paraId="25C4D4B7" w14:textId="3B388006" w:rsidR="00982E5B" w:rsidRPr="001741E7" w:rsidRDefault="00F00DC4" w:rsidP="007523CE">
            <w:pPr>
              <w:pStyle w:val="TableParagraph"/>
              <w:keepNext/>
              <w:keepLines/>
              <w:widowControl/>
              <w:ind w:left="100" w:right="72"/>
              <w:rPr>
                <w:rFonts w:ascii="Arial" w:hAnsi="Arial" w:cs="Arial"/>
              </w:rPr>
            </w:pPr>
            <w:r>
              <w:rPr>
                <w:rFonts w:ascii="Arial" w:hAnsi="Arial" w:cs="Arial"/>
              </w:rPr>
              <w:t xml:space="preserve">Standardized </w:t>
            </w:r>
            <w:proofErr w:type="gramStart"/>
            <w:r w:rsidR="00CE4E94">
              <w:rPr>
                <w:rFonts w:ascii="Arial" w:hAnsi="Arial" w:cs="Arial"/>
              </w:rPr>
              <w:t>m</w:t>
            </w:r>
            <w:r w:rsidR="00260D91">
              <w:rPr>
                <w:rFonts w:ascii="Arial" w:hAnsi="Arial" w:cs="Arial"/>
              </w:rPr>
              <w:t>odel</w:t>
            </w:r>
            <w:r w:rsidR="00FD2E14">
              <w:rPr>
                <w:rFonts w:ascii="Arial" w:hAnsi="Arial" w:cs="Arial"/>
              </w:rPr>
              <w:t>;</w:t>
            </w:r>
            <w:proofErr w:type="gramEnd"/>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3FA5F222" w14:textId="77777777" w:rsidTr="00712A42">
        <w:trPr>
          <w:trHeight w:hRule="exact" w:val="2926"/>
          <w:tblHeader/>
        </w:trPr>
        <w:tc>
          <w:tcPr>
            <w:tcW w:w="3600" w:type="dxa"/>
            <w:tcBorders>
              <w:bottom w:val="single" w:sz="4" w:space="0" w:color="000000"/>
            </w:tcBorders>
          </w:tcPr>
          <w:p w14:paraId="120598D3" w14:textId="77777777" w:rsidR="00982E5B" w:rsidRPr="001741E7" w:rsidRDefault="00982E5B" w:rsidP="007523CE">
            <w:pPr>
              <w:pStyle w:val="TableParagraph"/>
              <w:keepNext/>
              <w:keepLines/>
              <w:widowControl/>
              <w:ind w:right="107"/>
              <w:rPr>
                <w:rFonts w:ascii="Arial" w:hAnsi="Arial" w:cs="Arial"/>
                <w:i/>
              </w:rPr>
            </w:pPr>
            <w:r w:rsidRPr="001741E7">
              <w:rPr>
                <w:rFonts w:ascii="Arial" w:hAnsi="Arial" w:cs="Arial"/>
                <w:i/>
              </w:rPr>
              <w:t>Guidance and Other Needed Information:</w:t>
            </w:r>
          </w:p>
        </w:tc>
        <w:tc>
          <w:tcPr>
            <w:tcW w:w="5760" w:type="dxa"/>
            <w:tcBorders>
              <w:bottom w:val="single" w:sz="4" w:space="0" w:color="000000"/>
            </w:tcBorders>
          </w:tcPr>
          <w:p w14:paraId="28B0C8D8" w14:textId="2A748AA9" w:rsidR="005A1D0B" w:rsidRDefault="005A1D0B" w:rsidP="007523CE">
            <w:pPr>
              <w:keepNext/>
              <w:keepLines/>
              <w:numPr>
                <w:ilvl w:val="0"/>
                <w:numId w:val="105"/>
              </w:numPr>
              <w:autoSpaceDE w:val="0"/>
              <w:autoSpaceDN w:val="0"/>
              <w:ind w:left="432" w:right="72"/>
              <w:contextualSpacing/>
              <w:rPr>
                <w:rFonts w:cs="Arial"/>
              </w:rPr>
            </w:pPr>
            <w:r w:rsidRPr="005A1D0B">
              <w:rPr>
                <w:rFonts w:cs="Arial"/>
              </w:rPr>
              <w:t xml:space="preserve">MMPs must make available a comprehensive integrated </w:t>
            </w:r>
            <w:r w:rsidR="00025B6C">
              <w:rPr>
                <w:rFonts w:cs="Arial"/>
              </w:rPr>
              <w:t>F</w:t>
            </w:r>
            <w:r w:rsidR="00025B6C" w:rsidRPr="005A1D0B">
              <w:rPr>
                <w:rFonts w:cs="Arial"/>
              </w:rPr>
              <w:t xml:space="preserve">ormulary </w:t>
            </w:r>
            <w:r w:rsidRPr="005A1D0B">
              <w:rPr>
                <w:rFonts w:cs="Arial"/>
              </w:rPr>
              <w:t>(List of Covered Drugs) that includes Medicare and Medicaid outpatient prescription drugs and pharmacy p</w:t>
            </w:r>
            <w:r>
              <w:rPr>
                <w:rFonts w:cs="Arial"/>
              </w:rPr>
              <w:t>roducts provided under the plan.</w:t>
            </w:r>
          </w:p>
          <w:p w14:paraId="40A6ACD6" w14:textId="5EB0C74D" w:rsidR="00D27D7C" w:rsidRPr="00457081" w:rsidRDefault="00D27D7C" w:rsidP="007523CE">
            <w:pPr>
              <w:keepNext/>
              <w:keepLines/>
              <w:numPr>
                <w:ilvl w:val="0"/>
                <w:numId w:val="105"/>
              </w:numPr>
              <w:autoSpaceDE w:val="0"/>
              <w:autoSpaceDN w:val="0"/>
              <w:ind w:left="432" w:right="72"/>
              <w:contextualSpacing/>
              <w:rPr>
                <w:rFonts w:cs="Arial"/>
              </w:rPr>
            </w:pPr>
            <w:r w:rsidRPr="00F00DC4">
              <w:rPr>
                <w:rFonts w:cs="Arial"/>
                <w:color w:val="000000"/>
              </w:rPr>
              <w:t xml:space="preserve">OTC items and/or supplemental benefits that are </w:t>
            </w:r>
            <w:proofErr w:type="gramStart"/>
            <w:r w:rsidRPr="00F00DC4">
              <w:rPr>
                <w:rFonts w:cs="Arial"/>
                <w:color w:val="000000"/>
              </w:rPr>
              <w:t>in excess of</w:t>
            </w:r>
            <w:proofErr w:type="gramEnd"/>
            <w:r w:rsidRPr="00F00DC4">
              <w:rPr>
                <w:rFonts w:cs="Arial"/>
                <w:color w:val="000000"/>
              </w:rPr>
              <w:t xml:space="preserve"> Medicaid requirements may not be included in this document.</w:t>
            </w:r>
          </w:p>
          <w:p w14:paraId="7BC49570" w14:textId="53F82CD7" w:rsidR="00982E5B" w:rsidRPr="001741E7" w:rsidRDefault="005A1D0B" w:rsidP="007523CE">
            <w:pPr>
              <w:keepNext/>
              <w:keepLines/>
              <w:numPr>
                <w:ilvl w:val="0"/>
                <w:numId w:val="105"/>
              </w:numPr>
              <w:autoSpaceDE w:val="0"/>
              <w:autoSpaceDN w:val="0"/>
              <w:ind w:left="432" w:right="72"/>
              <w:contextualSpacing/>
              <w:rPr>
                <w:rFonts w:cs="Arial"/>
              </w:rPr>
            </w:pPr>
            <w:r w:rsidRPr="005A1D0B">
              <w:rPr>
                <w:rFonts w:cs="Arial"/>
              </w:rPr>
              <w:t xml:space="preserve">MMPs are only permitted to make available a comprehensive, not abridged, </w:t>
            </w:r>
            <w:r w:rsidR="00025B6C">
              <w:rPr>
                <w:rFonts w:cs="Arial"/>
              </w:rPr>
              <w:t>F</w:t>
            </w:r>
            <w:r w:rsidR="00025B6C" w:rsidRPr="005A1D0B">
              <w:rPr>
                <w:rFonts w:cs="Arial"/>
              </w:rPr>
              <w:t xml:space="preserve">ormulary </w:t>
            </w:r>
            <w:r w:rsidRPr="005A1D0B">
              <w:rPr>
                <w:rFonts w:cs="Arial"/>
              </w:rPr>
              <w:t>(List of Covered Drugs)</w:t>
            </w:r>
            <w:r>
              <w:rPr>
                <w:rFonts w:cs="Arial"/>
              </w:rPr>
              <w:t>.</w:t>
            </w:r>
          </w:p>
        </w:tc>
      </w:tr>
      <w:tr w:rsidR="00982E5B" w:rsidRPr="001741E7" w14:paraId="0321CD41" w14:textId="77777777" w:rsidTr="00E13CA7">
        <w:trPr>
          <w:trHeight w:hRule="exact" w:val="334"/>
          <w:tblHeader/>
        </w:trPr>
        <w:tc>
          <w:tcPr>
            <w:tcW w:w="3600" w:type="dxa"/>
            <w:tcBorders>
              <w:bottom w:val="single" w:sz="4" w:space="0" w:color="auto"/>
            </w:tcBorders>
          </w:tcPr>
          <w:p w14:paraId="5C46D359" w14:textId="72DD1DD4" w:rsidR="00982E5B" w:rsidRPr="001741E7" w:rsidRDefault="00982E5B" w:rsidP="007523CE">
            <w:pPr>
              <w:pStyle w:val="TableParagraph"/>
              <w:keepNext/>
              <w:keepLines/>
              <w:widowControl/>
              <w:ind w:right="53"/>
              <w:rPr>
                <w:rFonts w:ascii="Arial" w:hAnsi="Arial" w:cs="Arial"/>
                <w:i/>
              </w:rPr>
            </w:pPr>
            <w:r w:rsidRPr="001741E7">
              <w:rPr>
                <w:rFonts w:ascii="Arial" w:hAnsi="Arial" w:cs="Arial"/>
                <w:i/>
              </w:rPr>
              <w:t>Translation Required:</w:t>
            </w:r>
          </w:p>
        </w:tc>
        <w:tc>
          <w:tcPr>
            <w:tcW w:w="5760" w:type="dxa"/>
            <w:tcBorders>
              <w:bottom w:val="single" w:sz="4" w:space="0" w:color="auto"/>
            </w:tcBorders>
          </w:tcPr>
          <w:p w14:paraId="2426E4BC" w14:textId="77777777"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Yes.</w:t>
            </w:r>
          </w:p>
        </w:tc>
      </w:tr>
    </w:tbl>
    <w:p w14:paraId="7AFD3F19" w14:textId="77777777" w:rsidR="00982E5B" w:rsidRDefault="00982E5B"/>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4740193D" w14:textId="77777777" w:rsidTr="001F7A3C">
        <w:trPr>
          <w:trHeight w:hRule="exact" w:val="490"/>
          <w:tblHeader/>
        </w:trPr>
        <w:tc>
          <w:tcPr>
            <w:tcW w:w="5760" w:type="dxa"/>
            <w:gridSpan w:val="2"/>
            <w:shd w:val="clear" w:color="auto" w:fill="D9D9D9"/>
            <w:vAlign w:val="center"/>
          </w:tcPr>
          <w:p w14:paraId="7B354FB7" w14:textId="77777777" w:rsidR="009B08B5" w:rsidRPr="006C5EFB" w:rsidRDefault="009B08B5" w:rsidP="007523CE">
            <w:pPr>
              <w:keepNext/>
              <w:autoSpaceDE w:val="0"/>
              <w:autoSpaceDN w:val="0"/>
              <w:spacing w:before="120" w:after="120"/>
              <w:ind w:left="72" w:right="360"/>
              <w:jc w:val="center"/>
              <w:rPr>
                <w:rFonts w:cs="Arial"/>
                <w:b/>
              </w:rPr>
            </w:pPr>
            <w:r>
              <w:rPr>
                <w:rFonts w:cs="Arial"/>
                <w:b/>
              </w:rPr>
              <w:lastRenderedPageBreak/>
              <w:t>Integrated Denial No</w:t>
            </w:r>
            <w:r w:rsidRPr="006C5EFB">
              <w:rPr>
                <w:rFonts w:cs="Arial"/>
                <w:b/>
              </w:rPr>
              <w:t>tice</w:t>
            </w:r>
          </w:p>
        </w:tc>
      </w:tr>
      <w:tr w:rsidR="009B08B5" w:rsidRPr="006C5EFB" w14:paraId="770F0A78" w14:textId="77777777" w:rsidTr="001F7A3C">
        <w:trPr>
          <w:trHeight w:hRule="exact" w:val="504"/>
        </w:trPr>
        <w:tc>
          <w:tcPr>
            <w:tcW w:w="3600" w:type="dxa"/>
          </w:tcPr>
          <w:p w14:paraId="01151972" w14:textId="77777777" w:rsidR="009B08B5" w:rsidRPr="006C5EFB" w:rsidRDefault="009B08B5" w:rsidP="007523CE">
            <w:pPr>
              <w:keepNext/>
              <w:autoSpaceDE w:val="0"/>
              <w:autoSpaceDN w:val="0"/>
              <w:ind w:left="103"/>
              <w:rPr>
                <w:rFonts w:cs="Arial"/>
                <w:i/>
              </w:rPr>
            </w:pPr>
            <w:r w:rsidRPr="006C5EFB">
              <w:rPr>
                <w:rFonts w:cs="Arial"/>
                <w:i/>
              </w:rPr>
              <w:t>To Whom Required:</w:t>
            </w:r>
          </w:p>
        </w:tc>
        <w:tc>
          <w:tcPr>
            <w:tcW w:w="5760" w:type="dxa"/>
          </w:tcPr>
          <w:p w14:paraId="217DED8D" w14:textId="2ED47A53" w:rsidR="009B08B5" w:rsidRPr="006C5EFB" w:rsidRDefault="009B08B5" w:rsidP="007523CE">
            <w:pPr>
              <w:keepNext/>
              <w:autoSpaceDE w:val="0"/>
              <w:autoSpaceDN w:val="0"/>
              <w:ind w:left="72" w:right="360"/>
              <w:rPr>
                <w:rFonts w:cs="Arial"/>
              </w:rPr>
            </w:pPr>
            <w:r>
              <w:rPr>
                <w:rFonts w:cs="Arial"/>
              </w:rPr>
              <w:t>Any enrollee with an adverse benefit determination</w:t>
            </w:r>
            <w:r w:rsidR="00E32416">
              <w:rPr>
                <w:rFonts w:cs="Arial"/>
              </w:rPr>
              <w:t>.</w:t>
            </w:r>
          </w:p>
        </w:tc>
      </w:tr>
      <w:tr w:rsidR="009B08B5" w:rsidRPr="006C5EFB" w14:paraId="3366F41D" w14:textId="77777777" w:rsidTr="001F7A3C">
        <w:trPr>
          <w:trHeight w:hRule="exact" w:val="562"/>
        </w:trPr>
        <w:tc>
          <w:tcPr>
            <w:tcW w:w="3600" w:type="dxa"/>
          </w:tcPr>
          <w:p w14:paraId="1711978B" w14:textId="77777777" w:rsidR="009B08B5" w:rsidRPr="006C5EFB" w:rsidRDefault="009B08B5" w:rsidP="007523CE">
            <w:pPr>
              <w:keepNext/>
              <w:autoSpaceDE w:val="0"/>
              <w:autoSpaceDN w:val="0"/>
              <w:ind w:left="103"/>
              <w:rPr>
                <w:rFonts w:cs="Arial"/>
                <w:i/>
              </w:rPr>
            </w:pPr>
            <w:r w:rsidRPr="006C5EFB">
              <w:rPr>
                <w:rFonts w:cs="Arial"/>
                <w:i/>
              </w:rPr>
              <w:t>Timing:</w:t>
            </w:r>
          </w:p>
        </w:tc>
        <w:tc>
          <w:tcPr>
            <w:tcW w:w="5760" w:type="dxa"/>
          </w:tcPr>
          <w:p w14:paraId="18EF679F" w14:textId="07C98685" w:rsidR="009B08B5" w:rsidRPr="006C5EFB" w:rsidRDefault="009B08B5" w:rsidP="007523CE">
            <w:pPr>
              <w:keepNext/>
              <w:autoSpaceDE w:val="0"/>
              <w:autoSpaceDN w:val="0"/>
              <w:ind w:left="100" w:right="72"/>
              <w:rPr>
                <w:rFonts w:cs="Arial"/>
              </w:rPr>
            </w:pPr>
            <w:r w:rsidRPr="001741E7">
              <w:rPr>
                <w:rFonts w:cs="Arial"/>
              </w:rPr>
              <w:t xml:space="preserve">Provided to enrollees (generally by mail) on an ad hoc basis, </w:t>
            </w:r>
            <w:r>
              <w:rPr>
                <w:rFonts w:cs="Arial"/>
              </w:rPr>
              <w:t>at least 10</w:t>
            </w:r>
            <w:r w:rsidR="00F46F1C">
              <w:rPr>
                <w:rFonts w:cs="Arial"/>
              </w:rPr>
              <w:t xml:space="preserve"> (ten)</w:t>
            </w:r>
            <w:r>
              <w:rPr>
                <w:rFonts w:cs="Arial"/>
              </w:rPr>
              <w:t xml:space="preserve"> days in advance of any adverse benefit determination</w:t>
            </w:r>
            <w:r w:rsidR="00E32416">
              <w:rPr>
                <w:rFonts w:cs="Arial"/>
              </w:rPr>
              <w:t>.</w:t>
            </w:r>
          </w:p>
        </w:tc>
      </w:tr>
      <w:tr w:rsidR="009B08B5" w:rsidRPr="006C5EFB" w14:paraId="1B2A73DD" w14:textId="77777777" w:rsidTr="001F7A3C">
        <w:trPr>
          <w:trHeight w:hRule="exact" w:val="730"/>
        </w:trPr>
        <w:tc>
          <w:tcPr>
            <w:tcW w:w="3600" w:type="dxa"/>
          </w:tcPr>
          <w:p w14:paraId="0FAFBC9A" w14:textId="77777777" w:rsidR="009B08B5" w:rsidRPr="006C5EFB" w:rsidRDefault="009B08B5" w:rsidP="007523CE">
            <w:pPr>
              <w:keepNext/>
              <w:autoSpaceDE w:val="0"/>
              <w:autoSpaceDN w:val="0"/>
              <w:ind w:left="103"/>
              <w:rPr>
                <w:rFonts w:cs="Arial"/>
                <w:i/>
              </w:rPr>
            </w:pPr>
            <w:r w:rsidRPr="006C5EFB">
              <w:rPr>
                <w:rFonts w:cs="Arial"/>
                <w:i/>
              </w:rPr>
              <w:t>Method of Delivery:</w:t>
            </w:r>
          </w:p>
        </w:tc>
        <w:tc>
          <w:tcPr>
            <w:tcW w:w="5760" w:type="dxa"/>
          </w:tcPr>
          <w:p w14:paraId="63E31F08" w14:textId="17983518" w:rsidR="009B08B5" w:rsidRPr="006C5EFB" w:rsidRDefault="009B08B5" w:rsidP="007523CE">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506A0410" w14:textId="77777777" w:rsidTr="001F7A3C">
        <w:trPr>
          <w:trHeight w:hRule="exact" w:val="644"/>
        </w:trPr>
        <w:tc>
          <w:tcPr>
            <w:tcW w:w="3600" w:type="dxa"/>
          </w:tcPr>
          <w:p w14:paraId="46ABA5B9" w14:textId="77777777" w:rsidR="009B08B5" w:rsidRPr="006C5EFB" w:rsidRDefault="009B08B5" w:rsidP="007523CE">
            <w:pPr>
              <w:keepNext/>
              <w:autoSpaceDE w:val="0"/>
              <w:autoSpaceDN w:val="0"/>
              <w:ind w:left="103" w:right="313"/>
              <w:rPr>
                <w:rFonts w:cs="Arial"/>
                <w:i/>
              </w:rPr>
            </w:pPr>
            <w:r w:rsidRPr="006C5EFB">
              <w:rPr>
                <w:rFonts w:cs="Arial"/>
                <w:i/>
              </w:rPr>
              <w:t>HPMS Timing and Submission:</w:t>
            </w:r>
          </w:p>
        </w:tc>
        <w:tc>
          <w:tcPr>
            <w:tcW w:w="5760" w:type="dxa"/>
          </w:tcPr>
          <w:p w14:paraId="42018C23" w14:textId="49910A39" w:rsidR="009B08B5" w:rsidRPr="006C5EFB" w:rsidRDefault="00424E3A" w:rsidP="00AD44B0">
            <w:pPr>
              <w:keepNext/>
              <w:autoSpaceDE w:val="0"/>
              <w:autoSpaceDN w:val="0"/>
              <w:ind w:left="100" w:right="72"/>
              <w:rPr>
                <w:rFonts w:cs="Arial"/>
              </w:rPr>
            </w:pPr>
            <w:r>
              <w:rPr>
                <w:rFonts w:cs="Arial"/>
              </w:rPr>
              <w:t>Refer to the HPMS Marketing Review Module and User Guide.</w:t>
            </w:r>
          </w:p>
        </w:tc>
      </w:tr>
      <w:tr w:rsidR="009B08B5" w:rsidRPr="006C5EFB" w14:paraId="6D083E02" w14:textId="77777777" w:rsidTr="001F7A3C">
        <w:trPr>
          <w:trHeight w:hRule="exact" w:val="793"/>
        </w:trPr>
        <w:tc>
          <w:tcPr>
            <w:tcW w:w="3600" w:type="dxa"/>
          </w:tcPr>
          <w:p w14:paraId="0E2AC27E" w14:textId="77777777" w:rsidR="009B08B5" w:rsidRPr="006C5EFB" w:rsidRDefault="009B08B5" w:rsidP="007523CE">
            <w:pPr>
              <w:keepNext/>
              <w:autoSpaceDE w:val="0"/>
              <w:autoSpaceDN w:val="0"/>
              <w:ind w:left="103" w:right="780"/>
              <w:rPr>
                <w:rFonts w:cs="Arial"/>
                <w:i/>
              </w:rPr>
            </w:pPr>
            <w:r w:rsidRPr="006C5EFB">
              <w:rPr>
                <w:rFonts w:cs="Arial"/>
                <w:i/>
              </w:rPr>
              <w:t>Format Specification:</w:t>
            </w:r>
          </w:p>
        </w:tc>
        <w:tc>
          <w:tcPr>
            <w:tcW w:w="5760" w:type="dxa"/>
          </w:tcPr>
          <w:p w14:paraId="197405BC" w14:textId="14B99AA5" w:rsidR="009B08B5" w:rsidRPr="00776A55" w:rsidRDefault="002A2180" w:rsidP="007523CE">
            <w:pPr>
              <w:pStyle w:val="ListParagraph"/>
              <w:keepNext/>
              <w:numPr>
                <w:ilvl w:val="0"/>
                <w:numId w:val="120"/>
              </w:numPr>
              <w:autoSpaceDE w:val="0"/>
              <w:autoSpaceDN w:val="0"/>
              <w:ind w:left="432" w:right="72"/>
              <w:contextualSpacing w:val="0"/>
              <w:rPr>
                <w:rFonts w:cs="Arial"/>
              </w:rPr>
            </w:pPr>
            <w:r>
              <w:rPr>
                <w:rFonts w:cs="Arial"/>
              </w:rPr>
              <w:t>M</w:t>
            </w:r>
            <w:r w:rsidR="00424E3A">
              <w:rPr>
                <w:rFonts w:cs="Arial"/>
              </w:rPr>
              <w:t>ichigan</w:t>
            </w:r>
            <w:r w:rsidR="009B08B5" w:rsidRPr="00776A55">
              <w:rPr>
                <w:rFonts w:cs="Arial"/>
              </w:rPr>
              <w:t xml:space="preserve"> MMP model</w:t>
            </w:r>
            <w:r w:rsidR="00A80369" w:rsidRPr="00776A55">
              <w:rPr>
                <w:rFonts w:cs="Arial"/>
              </w:rPr>
              <w:t xml:space="preserve"> </w:t>
            </w:r>
            <w:r w:rsidR="009B08B5" w:rsidRPr="00776A55">
              <w:rPr>
                <w:rFonts w:cs="Arial"/>
              </w:rPr>
              <w:t>required for current CY.</w:t>
            </w:r>
          </w:p>
          <w:p w14:paraId="130CCC59" w14:textId="61D60580" w:rsidR="009B08B5" w:rsidRPr="006C5EFB" w:rsidRDefault="00776A55" w:rsidP="007523CE">
            <w:pPr>
              <w:pStyle w:val="ListParagraph"/>
              <w:keepNext/>
              <w:numPr>
                <w:ilvl w:val="0"/>
                <w:numId w:val="120"/>
              </w:numPr>
              <w:autoSpaceDE w:val="0"/>
              <w:autoSpaceDN w:val="0"/>
              <w:ind w:left="432" w:right="72"/>
              <w:contextualSpacing w:val="0"/>
              <w:rPr>
                <w:rFonts w:cs="Arial"/>
              </w:rPr>
            </w:pPr>
            <w:r>
              <w:rPr>
                <w:rFonts w:cs="Arial"/>
              </w:rPr>
              <w:t xml:space="preserve">Standardized </w:t>
            </w:r>
            <w:proofErr w:type="gramStart"/>
            <w:r>
              <w:rPr>
                <w:rFonts w:cs="Arial"/>
              </w:rPr>
              <w:t>model</w:t>
            </w:r>
            <w:r w:rsidR="00FD2E14">
              <w:rPr>
                <w:rFonts w:cs="Arial"/>
              </w:rPr>
              <w:t>;</w:t>
            </w:r>
            <w:proofErr w:type="gramEnd"/>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5BC8C215" w14:textId="77777777" w:rsidTr="001F7A3C">
        <w:trPr>
          <w:trHeight w:hRule="exact" w:val="622"/>
          <w:tblHeader/>
        </w:trPr>
        <w:tc>
          <w:tcPr>
            <w:tcW w:w="3600" w:type="dxa"/>
          </w:tcPr>
          <w:p w14:paraId="703FBE19" w14:textId="77777777" w:rsidR="009B08B5" w:rsidRPr="006C5EFB" w:rsidRDefault="009B08B5" w:rsidP="007523CE">
            <w:pPr>
              <w:keepNext/>
              <w:autoSpaceDE w:val="0"/>
              <w:autoSpaceDN w:val="0"/>
              <w:ind w:left="103" w:right="107"/>
              <w:rPr>
                <w:rFonts w:cs="Arial"/>
                <w:i/>
              </w:rPr>
            </w:pPr>
            <w:r w:rsidRPr="006C5EFB">
              <w:rPr>
                <w:rFonts w:cs="Arial"/>
                <w:i/>
              </w:rPr>
              <w:t>Guidance and Other Needed Information:</w:t>
            </w:r>
          </w:p>
        </w:tc>
        <w:tc>
          <w:tcPr>
            <w:tcW w:w="5760" w:type="dxa"/>
          </w:tcPr>
          <w:p w14:paraId="586CAA29" w14:textId="4828E97A" w:rsidR="009B08B5" w:rsidRPr="006C5EFB" w:rsidRDefault="009B08B5" w:rsidP="007523CE">
            <w:pPr>
              <w:keepNext/>
              <w:autoSpaceDE w:val="0"/>
              <w:autoSpaceDN w:val="0"/>
              <w:ind w:left="100" w:right="72"/>
              <w:rPr>
                <w:rFonts w:cs="Arial"/>
              </w:rPr>
            </w:pPr>
            <w:r>
              <w:rPr>
                <w:rFonts w:cs="Arial"/>
              </w:rPr>
              <w:t>Three-way contract</w:t>
            </w:r>
            <w:r w:rsidR="00E32416">
              <w:rPr>
                <w:rFonts w:cs="Arial"/>
              </w:rPr>
              <w:t>.</w:t>
            </w:r>
          </w:p>
        </w:tc>
      </w:tr>
      <w:tr w:rsidR="009B08B5" w:rsidRPr="006C5EFB" w14:paraId="5DFD82EC" w14:textId="77777777" w:rsidTr="001F7A3C">
        <w:trPr>
          <w:trHeight w:hRule="exact" w:val="307"/>
          <w:tblHeader/>
        </w:trPr>
        <w:tc>
          <w:tcPr>
            <w:tcW w:w="3600" w:type="dxa"/>
          </w:tcPr>
          <w:p w14:paraId="3FCA7BA4" w14:textId="5911BC0E" w:rsidR="009B08B5" w:rsidRPr="006C5EFB" w:rsidRDefault="009B08B5" w:rsidP="007523CE">
            <w:pPr>
              <w:keepNext/>
              <w:autoSpaceDE w:val="0"/>
              <w:autoSpaceDN w:val="0"/>
              <w:ind w:left="103" w:right="53"/>
              <w:rPr>
                <w:rFonts w:cs="Arial"/>
                <w:i/>
              </w:rPr>
            </w:pPr>
            <w:r w:rsidRPr="006C5EFB">
              <w:rPr>
                <w:rFonts w:cs="Arial"/>
                <w:i/>
              </w:rPr>
              <w:t>Translation Required:</w:t>
            </w:r>
          </w:p>
        </w:tc>
        <w:tc>
          <w:tcPr>
            <w:tcW w:w="5760" w:type="dxa"/>
          </w:tcPr>
          <w:p w14:paraId="55F61E84" w14:textId="3ABC2437" w:rsidR="009B08B5" w:rsidRPr="006C5EFB" w:rsidRDefault="009B08B5" w:rsidP="007523CE">
            <w:pPr>
              <w:keepNext/>
              <w:autoSpaceDE w:val="0"/>
              <w:autoSpaceDN w:val="0"/>
              <w:ind w:left="100" w:right="72"/>
              <w:rPr>
                <w:rFonts w:cs="Arial"/>
              </w:rPr>
            </w:pPr>
            <w:r>
              <w:rPr>
                <w:rFonts w:cs="Arial"/>
              </w:rPr>
              <w:t>Yes</w:t>
            </w:r>
            <w:r w:rsidR="00E32416">
              <w:rPr>
                <w:rFonts w:cs="Arial"/>
              </w:rPr>
              <w:t>.</w:t>
            </w:r>
          </w:p>
        </w:tc>
      </w:tr>
    </w:tbl>
    <w:p w14:paraId="16B9275F" w14:textId="77777777" w:rsidR="009B08B5" w:rsidRDefault="009B08B5" w:rsidP="009B08B5">
      <w:pPr>
        <w:jc w:val="both"/>
      </w:pPr>
    </w:p>
    <w:tbl>
      <w:tblPr>
        <w:tblW w:w="94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cludes two columns with material specifications: who receives it, the timing, method of delivery, HPMS timing and submission, format specification, guidance and other needed informantion, and whether thanslation is required"/>
      </w:tblPr>
      <w:tblGrid>
        <w:gridCol w:w="3651"/>
        <w:gridCol w:w="5843"/>
      </w:tblGrid>
      <w:tr w:rsidR="00982E5B" w:rsidRPr="00982E5B" w14:paraId="581A17D2" w14:textId="77777777" w:rsidTr="00315E37">
        <w:trPr>
          <w:trHeight w:hRule="exact" w:val="511"/>
          <w:tblHeader/>
        </w:trPr>
        <w:tc>
          <w:tcPr>
            <w:tcW w:w="9494" w:type="dxa"/>
            <w:gridSpan w:val="2"/>
            <w:shd w:val="clear" w:color="auto" w:fill="D9D9D9"/>
            <w:vAlign w:val="center"/>
          </w:tcPr>
          <w:p w14:paraId="2046D305" w14:textId="2B01F7A5" w:rsidR="00982E5B" w:rsidRPr="00982E5B" w:rsidRDefault="00260D91" w:rsidP="007523CE">
            <w:pPr>
              <w:keepNext/>
              <w:autoSpaceDE w:val="0"/>
              <w:autoSpaceDN w:val="0"/>
              <w:spacing w:before="120" w:after="120"/>
              <w:ind w:left="72" w:right="360"/>
              <w:jc w:val="center"/>
              <w:rPr>
                <w:rFonts w:cs="Arial"/>
                <w:b/>
              </w:rPr>
            </w:pPr>
            <w:r>
              <w:rPr>
                <w:rFonts w:cs="Arial"/>
                <w:b/>
              </w:rPr>
              <w:lastRenderedPageBreak/>
              <w:t>Member ID Card</w:t>
            </w:r>
          </w:p>
        </w:tc>
      </w:tr>
      <w:tr w:rsidR="00982E5B" w:rsidRPr="00982E5B" w14:paraId="2DA0C087" w14:textId="77777777" w:rsidTr="00315E37">
        <w:trPr>
          <w:trHeight w:hRule="exact" w:val="367"/>
        </w:trPr>
        <w:tc>
          <w:tcPr>
            <w:tcW w:w="3651" w:type="dxa"/>
          </w:tcPr>
          <w:p w14:paraId="7C10A52F"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842" w:type="dxa"/>
          </w:tcPr>
          <w:p w14:paraId="2A5C2FC1" w14:textId="7E9A54BA" w:rsidR="00982E5B" w:rsidRPr="00982E5B" w:rsidRDefault="00260D91" w:rsidP="007523CE">
            <w:pPr>
              <w:keepNext/>
              <w:autoSpaceDE w:val="0"/>
              <w:autoSpaceDN w:val="0"/>
              <w:ind w:left="72" w:right="72"/>
              <w:rPr>
                <w:rFonts w:cs="Arial"/>
              </w:rPr>
            </w:pPr>
            <w:r>
              <w:rPr>
                <w:rFonts w:cs="Arial"/>
              </w:rPr>
              <w:t>Must be provided to all plan enrollees.</w:t>
            </w:r>
          </w:p>
        </w:tc>
      </w:tr>
      <w:tr w:rsidR="00982E5B" w:rsidRPr="00982E5B" w14:paraId="71BDF643" w14:textId="77777777" w:rsidTr="00315E37">
        <w:trPr>
          <w:trHeight w:hRule="exact" w:val="3348"/>
        </w:trPr>
        <w:tc>
          <w:tcPr>
            <w:tcW w:w="3651" w:type="dxa"/>
          </w:tcPr>
          <w:p w14:paraId="0B06C47A" w14:textId="77777777" w:rsidR="00982E5B" w:rsidRPr="00982E5B" w:rsidRDefault="00982E5B" w:rsidP="007523CE">
            <w:pPr>
              <w:keepNext/>
              <w:autoSpaceDE w:val="0"/>
              <w:autoSpaceDN w:val="0"/>
              <w:ind w:left="103"/>
              <w:rPr>
                <w:rFonts w:cs="Arial"/>
                <w:i/>
              </w:rPr>
            </w:pPr>
            <w:r w:rsidRPr="00982E5B">
              <w:rPr>
                <w:rFonts w:cs="Arial"/>
                <w:i/>
              </w:rPr>
              <w:t>Timing:</w:t>
            </w:r>
          </w:p>
        </w:tc>
        <w:tc>
          <w:tcPr>
            <w:tcW w:w="5842" w:type="dxa"/>
          </w:tcPr>
          <w:p w14:paraId="5FF3A0C1" w14:textId="4551D42E" w:rsidR="0079422E" w:rsidRPr="00413874" w:rsidRDefault="00260D91" w:rsidP="007523CE">
            <w:pPr>
              <w:pStyle w:val="ListParagraph"/>
              <w:keepNext/>
              <w:numPr>
                <w:ilvl w:val="0"/>
                <w:numId w:val="105"/>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219EE941" w14:textId="47B0FD96" w:rsidR="0079422E" w:rsidRPr="00413874" w:rsidRDefault="0079422E" w:rsidP="007523CE">
            <w:pPr>
              <w:pStyle w:val="TableParagraph"/>
              <w:keepNext/>
              <w:widowControl/>
              <w:numPr>
                <w:ilvl w:val="0"/>
                <w:numId w:val="102"/>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1DAC3019" w14:textId="75445F8A" w:rsidR="00982E5B" w:rsidRPr="00260D91" w:rsidRDefault="00260D91" w:rsidP="007523CE">
            <w:pPr>
              <w:pStyle w:val="ListParagraph"/>
              <w:keepNext/>
              <w:numPr>
                <w:ilvl w:val="0"/>
                <w:numId w:val="105"/>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3B28A598" w14:textId="77777777" w:rsidTr="00315E37">
        <w:trPr>
          <w:trHeight w:hRule="exact" w:val="589"/>
          <w:tblHeader/>
        </w:trPr>
        <w:tc>
          <w:tcPr>
            <w:tcW w:w="3651" w:type="dxa"/>
          </w:tcPr>
          <w:p w14:paraId="1F9D579C"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842" w:type="dxa"/>
          </w:tcPr>
          <w:p w14:paraId="7236CB78" w14:textId="5122C302" w:rsidR="00982E5B" w:rsidRPr="00982E5B" w:rsidRDefault="00260D91" w:rsidP="007523CE">
            <w:pPr>
              <w:keepNext/>
              <w:autoSpaceDE w:val="0"/>
              <w:autoSpaceDN w:val="0"/>
              <w:ind w:left="100" w:right="72"/>
              <w:rPr>
                <w:rFonts w:cs="Arial"/>
              </w:rPr>
            </w:pPr>
            <w:r>
              <w:rPr>
                <w:rFonts w:cs="Arial"/>
              </w:rPr>
              <w:t>Must be provided in hard copy. In addition to the hard copy, plans may also provide a digital version (e.g., app).</w:t>
            </w:r>
          </w:p>
        </w:tc>
      </w:tr>
      <w:tr w:rsidR="00982E5B" w:rsidRPr="00982E5B" w14:paraId="30AF9834" w14:textId="77777777" w:rsidTr="00315E37">
        <w:trPr>
          <w:trHeight w:hRule="exact" w:val="672"/>
          <w:tblHeader/>
        </w:trPr>
        <w:tc>
          <w:tcPr>
            <w:tcW w:w="3651" w:type="dxa"/>
          </w:tcPr>
          <w:p w14:paraId="21657A62"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842" w:type="dxa"/>
          </w:tcPr>
          <w:p w14:paraId="4D14C3FD" w14:textId="5C4205B8" w:rsidR="00982E5B" w:rsidRPr="00982E5B" w:rsidRDefault="009741EF" w:rsidP="00AD44B0">
            <w:pPr>
              <w:keepNext/>
              <w:autoSpaceDE w:val="0"/>
              <w:autoSpaceDN w:val="0"/>
              <w:ind w:left="100" w:right="72"/>
              <w:rPr>
                <w:rFonts w:cs="Arial"/>
              </w:rPr>
            </w:pPr>
            <w:r>
              <w:rPr>
                <w:rFonts w:cs="Arial"/>
              </w:rPr>
              <w:t>Refer to the HPMS Marketing Review Module and User Guide.</w:t>
            </w:r>
          </w:p>
        </w:tc>
      </w:tr>
      <w:tr w:rsidR="00982E5B" w:rsidRPr="00982E5B" w14:paraId="169E9A75" w14:textId="77777777" w:rsidTr="00315E37">
        <w:trPr>
          <w:trHeight w:hRule="exact" w:val="668"/>
          <w:tblHeader/>
        </w:trPr>
        <w:tc>
          <w:tcPr>
            <w:tcW w:w="3651" w:type="dxa"/>
          </w:tcPr>
          <w:p w14:paraId="5B6ECDD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842" w:type="dxa"/>
          </w:tcPr>
          <w:p w14:paraId="44DABD57" w14:textId="4391F59B" w:rsidR="00982E5B" w:rsidRPr="00982E5B" w:rsidRDefault="00776A55" w:rsidP="007523CE">
            <w:pPr>
              <w:keepNext/>
              <w:autoSpaceDE w:val="0"/>
              <w:autoSpaceDN w:val="0"/>
              <w:ind w:left="100" w:right="72"/>
              <w:rPr>
                <w:rFonts w:cs="Arial"/>
              </w:rPr>
            </w:pPr>
            <w:r>
              <w:rPr>
                <w:rFonts w:cs="Arial"/>
              </w:rPr>
              <w:t xml:space="preserve">Standardized </w:t>
            </w:r>
            <w:proofErr w:type="gramStart"/>
            <w:r>
              <w:rPr>
                <w:rFonts w:cs="Arial"/>
              </w:rPr>
              <w:t>m</w:t>
            </w:r>
            <w:r w:rsidR="00260D91">
              <w:rPr>
                <w:rFonts w:cs="Arial"/>
              </w:rPr>
              <w:t>odel</w:t>
            </w:r>
            <w:r w:rsidR="00BE521F">
              <w:rPr>
                <w:rFonts w:cs="Arial"/>
              </w:rPr>
              <w:t>;</w:t>
            </w:r>
            <w:proofErr w:type="gramEnd"/>
            <w:r w:rsidR="00BE521F">
              <w:rPr>
                <w:rFonts w:cs="Arial"/>
              </w:rPr>
              <w:t xml:space="preserve"> </w:t>
            </w:r>
            <w:r>
              <w:rPr>
                <w:rFonts w:cs="Arial"/>
              </w:rPr>
              <w:t xml:space="preserve">a non-model document is not permitted. </w:t>
            </w:r>
            <w:r w:rsidR="00255C03">
              <w:rPr>
                <w:rFonts w:cs="Arial"/>
              </w:rPr>
              <w:t xml:space="preserve"> </w:t>
            </w:r>
          </w:p>
        </w:tc>
      </w:tr>
      <w:tr w:rsidR="00982E5B" w:rsidRPr="00982E5B" w14:paraId="27B39FBF" w14:textId="77777777" w:rsidTr="00315E37">
        <w:trPr>
          <w:trHeight w:hRule="exact" w:val="3223"/>
          <w:tblHeader/>
        </w:trPr>
        <w:tc>
          <w:tcPr>
            <w:tcW w:w="3651" w:type="dxa"/>
          </w:tcPr>
          <w:p w14:paraId="5D984AE7"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842" w:type="dxa"/>
          </w:tcPr>
          <w:p w14:paraId="7781DC89" w14:textId="77777777" w:rsidR="009741EF" w:rsidRPr="00E72E71" w:rsidRDefault="005A1D0B" w:rsidP="007523CE">
            <w:pPr>
              <w:pStyle w:val="ListParagraph"/>
              <w:keepNext/>
              <w:numPr>
                <w:ilvl w:val="0"/>
                <w:numId w:val="106"/>
              </w:numPr>
              <w:autoSpaceDE w:val="0"/>
              <w:autoSpaceDN w:val="0"/>
              <w:ind w:left="432" w:right="72"/>
              <w:rPr>
                <w:rFonts w:cs="Arial"/>
              </w:rPr>
            </w:pPr>
            <w:r w:rsidRPr="00E72E71">
              <w:rPr>
                <w:rFonts w:cs="Arial"/>
              </w:rPr>
              <w:t xml:space="preserve">MMPs must issue a single Member ID Card meeting these requirements for all services offered under the plan. </w:t>
            </w:r>
          </w:p>
          <w:p w14:paraId="5D7FB0F6" w14:textId="77777777" w:rsidR="00B37DCF" w:rsidRPr="00E72E71" w:rsidRDefault="005A1D0B" w:rsidP="007523CE">
            <w:pPr>
              <w:pStyle w:val="ListParagraph"/>
              <w:keepNext/>
              <w:numPr>
                <w:ilvl w:val="0"/>
                <w:numId w:val="106"/>
              </w:numPr>
              <w:autoSpaceDE w:val="0"/>
              <w:autoSpaceDN w:val="0"/>
              <w:ind w:left="432" w:right="72"/>
              <w:rPr>
                <w:rFonts w:cs="Arial"/>
              </w:rPr>
            </w:pPr>
            <w:r w:rsidRPr="00E72E71">
              <w:rPr>
                <w:rFonts w:cs="Arial"/>
              </w:rPr>
              <w:t>Separate pharmacy and health benefits Member ID cards are not permitted.</w:t>
            </w:r>
          </w:p>
          <w:p w14:paraId="30EDBAA6" w14:textId="73EB8C33" w:rsidR="00477038" w:rsidRPr="00477038" w:rsidRDefault="00477038" w:rsidP="00477038">
            <w:pPr>
              <w:pStyle w:val="TableParagraph"/>
              <w:widowControl/>
              <w:numPr>
                <w:ilvl w:val="0"/>
                <w:numId w:val="146"/>
              </w:numPr>
              <w:tabs>
                <w:tab w:val="left" w:pos="431"/>
                <w:tab w:val="left" w:pos="432"/>
              </w:tabs>
              <w:suppressAutoHyphens/>
              <w:ind w:left="259" w:right="43" w:hanging="216"/>
              <w:rPr>
                <w:rFonts w:ascii="Arial" w:hAnsi="Arial" w:cs="Arial"/>
              </w:rPr>
            </w:pPr>
            <w:r w:rsidRPr="00477038">
              <w:rPr>
                <w:rFonts w:ascii="Arial" w:hAnsi="Arial" w:cs="Arial"/>
              </w:rPr>
              <w:t xml:space="preserve">Must include MMP’s website address, customer service number, and contract/plan benefit package number. </w:t>
            </w:r>
          </w:p>
          <w:p w14:paraId="2B1E4FAB" w14:textId="77777777" w:rsidR="00477038" w:rsidRPr="00477038" w:rsidRDefault="00477038" w:rsidP="00477038">
            <w:pPr>
              <w:pStyle w:val="TableParagraph"/>
              <w:widowControl/>
              <w:numPr>
                <w:ilvl w:val="0"/>
                <w:numId w:val="146"/>
              </w:numPr>
              <w:tabs>
                <w:tab w:val="left" w:pos="431"/>
                <w:tab w:val="left" w:pos="432"/>
              </w:tabs>
              <w:suppressAutoHyphens/>
              <w:ind w:left="259" w:right="43" w:hanging="216"/>
              <w:rPr>
                <w:rFonts w:ascii="Arial" w:hAnsi="Arial" w:cs="Arial"/>
              </w:rPr>
            </w:pPr>
            <w:r w:rsidRPr="00477038">
              <w:rPr>
                <w:rFonts w:ascii="Arial" w:hAnsi="Arial" w:cs="Arial"/>
              </w:rPr>
              <w:t>May not use social security number (SSN).</w:t>
            </w:r>
          </w:p>
          <w:p w14:paraId="367E55F0" w14:textId="44E31309" w:rsidR="009B3219" w:rsidRPr="00432490" w:rsidRDefault="00477038" w:rsidP="00315E37">
            <w:pPr>
              <w:pStyle w:val="TableParagraph"/>
              <w:widowControl/>
              <w:numPr>
                <w:ilvl w:val="0"/>
                <w:numId w:val="146"/>
              </w:numPr>
              <w:tabs>
                <w:tab w:val="left" w:pos="431"/>
                <w:tab w:val="left" w:pos="432"/>
              </w:tabs>
              <w:suppressAutoHyphens/>
              <w:ind w:left="259" w:right="43" w:hanging="216"/>
              <w:rPr>
                <w:rFonts w:cs="Arial"/>
              </w:rPr>
            </w:pPr>
            <w:r w:rsidRPr="00477038">
              <w:rPr>
                <w:rFonts w:ascii="Arial" w:hAnsi="Arial" w:cs="Arial"/>
              </w:rPr>
              <w:t>The front of the card must include the Medicare Prescription Drug Benefit Program Mark.</w:t>
            </w:r>
          </w:p>
        </w:tc>
      </w:tr>
      <w:tr w:rsidR="00982E5B" w:rsidRPr="00982E5B" w14:paraId="6ACDBC42" w14:textId="77777777" w:rsidTr="00315E37">
        <w:trPr>
          <w:trHeight w:hRule="exact" w:val="451"/>
          <w:tblHeader/>
        </w:trPr>
        <w:tc>
          <w:tcPr>
            <w:tcW w:w="3651" w:type="dxa"/>
          </w:tcPr>
          <w:p w14:paraId="310427C6" w14:textId="0FE8D45D"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842" w:type="dxa"/>
          </w:tcPr>
          <w:p w14:paraId="0776920D" w14:textId="7779684C" w:rsidR="00982E5B" w:rsidRPr="00982E5B" w:rsidRDefault="00CA6175" w:rsidP="007523CE">
            <w:pPr>
              <w:keepNext/>
              <w:autoSpaceDE w:val="0"/>
              <w:autoSpaceDN w:val="0"/>
              <w:ind w:left="100" w:right="72"/>
              <w:rPr>
                <w:rFonts w:cs="Arial"/>
              </w:rPr>
            </w:pPr>
            <w:r>
              <w:rPr>
                <w:rFonts w:cs="Arial"/>
              </w:rPr>
              <w:t>No.</w:t>
            </w:r>
          </w:p>
        </w:tc>
      </w:tr>
    </w:tbl>
    <w:p w14:paraId="18C78ED3" w14:textId="77777777" w:rsidR="00DB4363" w:rsidRDefault="00DB436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B4363" w:rsidRPr="00982E5B" w14:paraId="49DFE028" w14:textId="77777777" w:rsidTr="002B4125">
        <w:trPr>
          <w:trHeight w:hRule="exact" w:val="490"/>
          <w:tblHeader/>
        </w:trPr>
        <w:tc>
          <w:tcPr>
            <w:tcW w:w="9360" w:type="dxa"/>
            <w:gridSpan w:val="2"/>
            <w:shd w:val="clear" w:color="auto" w:fill="D9D9D9"/>
            <w:vAlign w:val="center"/>
          </w:tcPr>
          <w:p w14:paraId="34A570A9" w14:textId="6DA44D69" w:rsidR="00DB4363" w:rsidRPr="00982E5B" w:rsidRDefault="00DB4363" w:rsidP="007523CE">
            <w:pPr>
              <w:keepNext/>
              <w:suppressAutoHyphens/>
              <w:autoSpaceDE w:val="0"/>
              <w:autoSpaceDN w:val="0"/>
              <w:spacing w:before="120" w:after="120"/>
              <w:ind w:left="72" w:right="360"/>
              <w:jc w:val="center"/>
              <w:rPr>
                <w:rFonts w:cs="Arial"/>
                <w:b/>
              </w:rPr>
            </w:pPr>
            <w:r>
              <w:rPr>
                <w:rFonts w:cs="Arial"/>
                <w:b/>
              </w:rPr>
              <w:lastRenderedPageBreak/>
              <w:t>Mid-Year Change Notification to Enrollees</w:t>
            </w:r>
          </w:p>
        </w:tc>
      </w:tr>
      <w:tr w:rsidR="00DB4363" w:rsidRPr="00982E5B" w14:paraId="5577A5AE" w14:textId="77777777" w:rsidTr="00DB4363">
        <w:trPr>
          <w:trHeight w:hRule="exact" w:val="865"/>
        </w:trPr>
        <w:tc>
          <w:tcPr>
            <w:tcW w:w="3600" w:type="dxa"/>
          </w:tcPr>
          <w:p w14:paraId="2CA7336D" w14:textId="77777777" w:rsidR="00DB4363" w:rsidRPr="00982E5B" w:rsidRDefault="00DB4363" w:rsidP="007523CE">
            <w:pPr>
              <w:keepNext/>
              <w:suppressAutoHyphens/>
              <w:autoSpaceDE w:val="0"/>
              <w:autoSpaceDN w:val="0"/>
              <w:ind w:left="72" w:right="72"/>
              <w:rPr>
                <w:rFonts w:cs="Arial"/>
                <w:i/>
              </w:rPr>
            </w:pPr>
            <w:r w:rsidRPr="00982E5B">
              <w:rPr>
                <w:rFonts w:cs="Arial"/>
                <w:i/>
              </w:rPr>
              <w:t>To Whom Required:</w:t>
            </w:r>
          </w:p>
        </w:tc>
        <w:tc>
          <w:tcPr>
            <w:tcW w:w="5760" w:type="dxa"/>
          </w:tcPr>
          <w:p w14:paraId="256CAEB9" w14:textId="38CC8028" w:rsidR="00DB4363" w:rsidRPr="00982E5B" w:rsidRDefault="00DB4363" w:rsidP="007523CE">
            <w:pPr>
              <w:keepNext/>
              <w:suppressAutoHyphens/>
              <w:autoSpaceDE w:val="0"/>
              <w:autoSpaceDN w:val="0"/>
              <w:ind w:left="72" w:right="72"/>
              <w:rPr>
                <w:rFonts w:cs="Arial"/>
              </w:rPr>
            </w:pPr>
            <w:r>
              <w:rPr>
                <w:rFonts w:cs="Arial"/>
              </w:rPr>
              <w:t>Must be provided to all applicable enrollees when there is a mid-year change in benefits, plan rules, formulary, provider network, or pharmacy network.</w:t>
            </w:r>
          </w:p>
        </w:tc>
      </w:tr>
      <w:tr w:rsidR="00DB4363" w:rsidRPr="00982E5B" w14:paraId="2A828947" w14:textId="77777777" w:rsidTr="00DB4363">
        <w:trPr>
          <w:trHeight w:hRule="exact" w:val="631"/>
        </w:trPr>
        <w:tc>
          <w:tcPr>
            <w:tcW w:w="3600" w:type="dxa"/>
          </w:tcPr>
          <w:p w14:paraId="6A1BE012" w14:textId="77777777" w:rsidR="00DB4363" w:rsidRPr="00982E5B" w:rsidRDefault="00DB4363" w:rsidP="007523CE">
            <w:pPr>
              <w:keepNext/>
              <w:suppressAutoHyphens/>
              <w:autoSpaceDE w:val="0"/>
              <w:autoSpaceDN w:val="0"/>
              <w:ind w:left="72" w:right="72"/>
              <w:rPr>
                <w:rFonts w:cs="Arial"/>
                <w:i/>
              </w:rPr>
            </w:pPr>
            <w:r w:rsidRPr="00982E5B">
              <w:rPr>
                <w:rFonts w:cs="Arial"/>
                <w:i/>
              </w:rPr>
              <w:t>Timing:</w:t>
            </w:r>
          </w:p>
        </w:tc>
        <w:tc>
          <w:tcPr>
            <w:tcW w:w="5760" w:type="dxa"/>
          </w:tcPr>
          <w:p w14:paraId="27F62F55" w14:textId="4D67E4F6" w:rsidR="00DB4363" w:rsidRPr="00A76D49" w:rsidRDefault="00DB4363" w:rsidP="007523CE">
            <w:pPr>
              <w:keepNext/>
              <w:suppressAutoHyphens/>
              <w:autoSpaceDE w:val="0"/>
              <w:autoSpaceDN w:val="0"/>
              <w:ind w:left="72" w:right="72"/>
              <w:rPr>
                <w:rFonts w:cs="Arial"/>
              </w:rPr>
            </w:pPr>
            <w:r w:rsidRPr="00A76D49">
              <w:rPr>
                <w:rFonts w:cs="Arial"/>
              </w:rPr>
              <w:t>Ad hoc, based on specific requirements for each issue as defined in 422.2267(e)(9).</w:t>
            </w:r>
          </w:p>
        </w:tc>
      </w:tr>
      <w:tr w:rsidR="00DB4363" w:rsidRPr="00982E5B" w14:paraId="2DE6A466" w14:textId="77777777" w:rsidTr="00DB4363">
        <w:trPr>
          <w:trHeight w:hRule="exact" w:val="1612"/>
          <w:tblHeader/>
        </w:trPr>
        <w:tc>
          <w:tcPr>
            <w:tcW w:w="3600" w:type="dxa"/>
          </w:tcPr>
          <w:p w14:paraId="6CD92183" w14:textId="77777777" w:rsidR="00DB4363" w:rsidRPr="00982E5B" w:rsidRDefault="00DB4363" w:rsidP="007523CE">
            <w:pPr>
              <w:keepNext/>
              <w:suppressAutoHyphens/>
              <w:autoSpaceDE w:val="0"/>
              <w:autoSpaceDN w:val="0"/>
              <w:ind w:left="72" w:right="72"/>
              <w:rPr>
                <w:rFonts w:cs="Arial"/>
                <w:i/>
              </w:rPr>
            </w:pPr>
            <w:r w:rsidRPr="00982E5B">
              <w:rPr>
                <w:rFonts w:cs="Arial"/>
                <w:i/>
              </w:rPr>
              <w:t>Method of Delivery:</w:t>
            </w:r>
          </w:p>
        </w:tc>
        <w:tc>
          <w:tcPr>
            <w:tcW w:w="5760" w:type="dxa"/>
          </w:tcPr>
          <w:p w14:paraId="60E78BAF" w14:textId="2259B803" w:rsidR="00DB4363" w:rsidRPr="00982E5B" w:rsidRDefault="00DB4363" w:rsidP="007523CE">
            <w:pPr>
              <w:keepNext/>
              <w:suppressAutoHyphens/>
              <w:autoSpaceDE w:val="0"/>
              <w:autoSpaceDN w:val="0"/>
              <w:ind w:left="100" w:right="72"/>
              <w:rPr>
                <w:rFonts w:cs="Arial"/>
              </w:rPr>
            </w:pPr>
            <w:r w:rsidRPr="00622B87">
              <w:rPr>
                <w:rFonts w:cs="Arial"/>
              </w:rPr>
              <w:t xml:space="preserve">Hard copy, or electronically, if enrollee has opted into receiving electronic version as permitted. </w:t>
            </w:r>
            <w:r w:rsidRPr="00D762BA">
              <w:rPr>
                <w:rFonts w:cs="Arial"/>
              </w:rPr>
              <w:t>If the mid-year change affects a document that the MMP has not sent to the member in hard copy (e.g., the EOC (Member Handbook)</w:t>
            </w:r>
            <w:r>
              <w:rPr>
                <w:rFonts w:cs="Arial"/>
              </w:rPr>
              <w:t>),</w:t>
            </w:r>
            <w:r w:rsidRPr="00D762BA">
              <w:rPr>
                <w:rFonts w:cs="Arial"/>
              </w:rPr>
              <w:t xml:space="preserve"> the MMP is not required to send a hard copy mid-year change notification.</w:t>
            </w:r>
          </w:p>
        </w:tc>
      </w:tr>
      <w:tr w:rsidR="00DB4363" w:rsidRPr="00982E5B" w14:paraId="1AFA1856" w14:textId="77777777" w:rsidTr="002B4125">
        <w:trPr>
          <w:trHeight w:hRule="exact" w:val="644"/>
          <w:tblHeader/>
        </w:trPr>
        <w:tc>
          <w:tcPr>
            <w:tcW w:w="3600" w:type="dxa"/>
          </w:tcPr>
          <w:p w14:paraId="043D9F25" w14:textId="77777777" w:rsidR="00DB4363" w:rsidRPr="00982E5B" w:rsidRDefault="00DB4363" w:rsidP="007523CE">
            <w:pPr>
              <w:keepNext/>
              <w:suppressAutoHyphens/>
              <w:autoSpaceDE w:val="0"/>
              <w:autoSpaceDN w:val="0"/>
              <w:ind w:left="72" w:right="72"/>
              <w:rPr>
                <w:rFonts w:cs="Arial"/>
                <w:i/>
              </w:rPr>
            </w:pPr>
            <w:r w:rsidRPr="00982E5B">
              <w:rPr>
                <w:rFonts w:cs="Arial"/>
                <w:i/>
              </w:rPr>
              <w:t>HPMS Timing and Submission:</w:t>
            </w:r>
          </w:p>
        </w:tc>
        <w:tc>
          <w:tcPr>
            <w:tcW w:w="5760" w:type="dxa"/>
          </w:tcPr>
          <w:p w14:paraId="4B0F09DC" w14:textId="6BE25BF4" w:rsidR="00DB4363" w:rsidRPr="00982E5B" w:rsidRDefault="00DB4363" w:rsidP="00AD44B0">
            <w:pPr>
              <w:keepNext/>
              <w:suppressAutoHyphens/>
              <w:autoSpaceDE w:val="0"/>
              <w:autoSpaceDN w:val="0"/>
              <w:ind w:left="100" w:right="72"/>
              <w:rPr>
                <w:rFonts w:cs="Arial"/>
              </w:rPr>
            </w:pPr>
            <w:r w:rsidRPr="00622B87">
              <w:rPr>
                <w:rFonts w:cs="Arial"/>
              </w:rPr>
              <w:t xml:space="preserve">Refer to </w:t>
            </w:r>
            <w:r>
              <w:rPr>
                <w:rFonts w:cs="Arial"/>
              </w:rPr>
              <w:t xml:space="preserve">the </w:t>
            </w:r>
            <w:r w:rsidRPr="00622B87">
              <w:rPr>
                <w:rFonts w:cs="Arial"/>
              </w:rPr>
              <w:t xml:space="preserve">HPMS Marketing </w:t>
            </w:r>
            <w:r>
              <w:rPr>
                <w:rFonts w:cs="Arial"/>
              </w:rPr>
              <w:t>Review Module and User Guide.</w:t>
            </w:r>
          </w:p>
        </w:tc>
      </w:tr>
      <w:tr w:rsidR="00DB4363" w:rsidRPr="00982E5B" w14:paraId="6AD399AA" w14:textId="77777777" w:rsidTr="00A76D49">
        <w:trPr>
          <w:trHeight w:hRule="exact" w:val="271"/>
          <w:tblHeader/>
        </w:trPr>
        <w:tc>
          <w:tcPr>
            <w:tcW w:w="3600" w:type="dxa"/>
          </w:tcPr>
          <w:p w14:paraId="078465CD" w14:textId="77777777" w:rsidR="00DB4363" w:rsidRPr="00982E5B" w:rsidRDefault="00DB4363" w:rsidP="007523CE">
            <w:pPr>
              <w:keepNext/>
              <w:suppressAutoHyphens/>
              <w:autoSpaceDE w:val="0"/>
              <w:autoSpaceDN w:val="0"/>
              <w:ind w:left="72" w:right="72"/>
              <w:rPr>
                <w:rFonts w:cs="Arial"/>
                <w:i/>
              </w:rPr>
            </w:pPr>
            <w:r w:rsidRPr="00982E5B">
              <w:rPr>
                <w:rFonts w:cs="Arial"/>
                <w:i/>
              </w:rPr>
              <w:t>Format Specification:</w:t>
            </w:r>
          </w:p>
        </w:tc>
        <w:tc>
          <w:tcPr>
            <w:tcW w:w="5760" w:type="dxa"/>
          </w:tcPr>
          <w:p w14:paraId="7D4212AE" w14:textId="34116464" w:rsidR="00DB4363" w:rsidRPr="00982E5B" w:rsidRDefault="00DB4363" w:rsidP="007523CE">
            <w:pPr>
              <w:keepNext/>
              <w:suppressAutoHyphens/>
              <w:autoSpaceDE w:val="0"/>
              <w:autoSpaceDN w:val="0"/>
              <w:ind w:left="100" w:right="72"/>
              <w:rPr>
                <w:rFonts w:cs="Arial"/>
              </w:rPr>
            </w:pPr>
            <w:r>
              <w:rPr>
                <w:rFonts w:cs="Arial"/>
              </w:rPr>
              <w:t>Model not available; must include required content.</w:t>
            </w:r>
          </w:p>
        </w:tc>
      </w:tr>
      <w:tr w:rsidR="00DB4363" w:rsidRPr="00982E5B" w14:paraId="73D621E1" w14:textId="77777777" w:rsidTr="0061091A">
        <w:trPr>
          <w:trHeight w:hRule="exact" w:val="4771"/>
          <w:tblHeader/>
        </w:trPr>
        <w:tc>
          <w:tcPr>
            <w:tcW w:w="3600" w:type="dxa"/>
          </w:tcPr>
          <w:p w14:paraId="52BB03B8" w14:textId="77777777" w:rsidR="00DB4363" w:rsidRPr="00982E5B" w:rsidRDefault="00DB4363" w:rsidP="007523CE">
            <w:pPr>
              <w:keepNext/>
              <w:suppressAutoHyphens/>
              <w:autoSpaceDE w:val="0"/>
              <w:autoSpaceDN w:val="0"/>
              <w:ind w:left="72" w:right="72"/>
              <w:rPr>
                <w:rFonts w:cs="Arial"/>
                <w:i/>
              </w:rPr>
            </w:pPr>
            <w:r w:rsidRPr="00982E5B">
              <w:rPr>
                <w:rFonts w:cs="Arial"/>
                <w:i/>
              </w:rPr>
              <w:t>Guidance and Other Needed Information:</w:t>
            </w:r>
          </w:p>
        </w:tc>
        <w:tc>
          <w:tcPr>
            <w:tcW w:w="5760" w:type="dxa"/>
          </w:tcPr>
          <w:p w14:paraId="2E3E7237" w14:textId="3E954D04" w:rsidR="00AD44B0" w:rsidRDefault="00AD44B0"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Notices of changes in MMP rules unless otherwise addressed in a regulation must be provided 30 days in advance.</w:t>
            </w:r>
          </w:p>
          <w:p w14:paraId="00B8731D" w14:textId="21369B15" w:rsidR="00AD44B0" w:rsidRDefault="00AD44B0"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National Coverage Decisions (NCD) changes announced or finalized less than 30 days before effective date, notification required as soon as possible.</w:t>
            </w:r>
          </w:p>
          <w:p w14:paraId="46E84780" w14:textId="40A8B9C6" w:rsidR="00AD44B0" w:rsidRDefault="00AD44B0"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 xml:space="preserve">Mid-year NCD or legislative changes must be published no later than 30 days after the NCD is announced. MMPs may include change in the next plan mass mailing (e.g., newsletter), provided it is within 30 days and must be reflected on their website. </w:t>
            </w:r>
          </w:p>
          <w:p w14:paraId="23EBA81D" w14:textId="3F0C4B66" w:rsidR="007C4347" w:rsidRDefault="007C4347"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Medicare Managed Care Manual – Chapter 4.</w:t>
            </w:r>
          </w:p>
          <w:p w14:paraId="55B5608B" w14:textId="7C24A1EF" w:rsidR="007C4347" w:rsidRDefault="007C4347"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3F09BE4B" w14:textId="54170AC3" w:rsidR="00DB4363" w:rsidRPr="00CA6368" w:rsidRDefault="007C4347" w:rsidP="00CA6368">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National Coverage Determination website.</w:t>
            </w:r>
          </w:p>
        </w:tc>
      </w:tr>
      <w:tr w:rsidR="00DB4363" w:rsidRPr="00982E5B" w14:paraId="3450C9D3" w14:textId="77777777" w:rsidTr="0061091A">
        <w:trPr>
          <w:trHeight w:hRule="exact" w:val="361"/>
          <w:tblHeader/>
        </w:trPr>
        <w:tc>
          <w:tcPr>
            <w:tcW w:w="3600" w:type="dxa"/>
          </w:tcPr>
          <w:p w14:paraId="78DE9E62" w14:textId="77777777" w:rsidR="00DB4363" w:rsidRPr="00982E5B" w:rsidRDefault="00DB4363" w:rsidP="007523CE">
            <w:pPr>
              <w:keepNext/>
              <w:suppressAutoHyphens/>
              <w:autoSpaceDE w:val="0"/>
              <w:autoSpaceDN w:val="0"/>
              <w:ind w:left="72" w:right="72"/>
              <w:rPr>
                <w:rFonts w:cs="Arial"/>
                <w:i/>
              </w:rPr>
            </w:pPr>
            <w:r w:rsidRPr="00982E5B">
              <w:rPr>
                <w:rFonts w:cs="Arial"/>
                <w:i/>
              </w:rPr>
              <w:t>Translation Required:</w:t>
            </w:r>
          </w:p>
        </w:tc>
        <w:tc>
          <w:tcPr>
            <w:tcW w:w="5760" w:type="dxa"/>
          </w:tcPr>
          <w:p w14:paraId="0F6F1A4E" w14:textId="02B15B3D" w:rsidR="00DB4363" w:rsidRPr="00982E5B" w:rsidRDefault="00DB4363" w:rsidP="007523CE">
            <w:pPr>
              <w:keepNext/>
              <w:suppressAutoHyphens/>
              <w:autoSpaceDE w:val="0"/>
              <w:autoSpaceDN w:val="0"/>
              <w:ind w:left="100" w:right="72"/>
              <w:rPr>
                <w:rFonts w:cs="Arial"/>
              </w:rPr>
            </w:pPr>
            <w:r w:rsidRPr="00982E5B">
              <w:rPr>
                <w:rFonts w:cs="Arial"/>
              </w:rPr>
              <w:t>Yes.</w:t>
            </w:r>
          </w:p>
        </w:tc>
      </w:tr>
    </w:tbl>
    <w:p w14:paraId="50829686" w14:textId="77777777" w:rsidR="00982E5B" w:rsidRDefault="00982E5B" w:rsidP="00A76D49">
      <w:pPr>
        <w:keepNext/>
        <w:keepLines/>
        <w:suppressAutoHyphens/>
      </w:pPr>
    </w:p>
    <w:tbl>
      <w:tblPr>
        <w:tblStyle w:val="TableGrid"/>
        <w:tblW w:w="9360" w:type="dxa"/>
        <w:tblInd w:w="85" w:type="dxa"/>
        <w:tblLook w:val="04A0" w:firstRow="1" w:lastRow="0" w:firstColumn="1" w:lastColumn="0" w:noHBand="0" w:noVBand="1"/>
        <w:tblCaption w:val="Non-Renewal and Termination Notices Table"/>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22B87" w14:paraId="1EE9C20E" w14:textId="77777777" w:rsidTr="00A76D49">
        <w:trPr>
          <w:trHeight w:hRule="exact" w:val="490"/>
          <w:tblHeader/>
        </w:trPr>
        <w:tc>
          <w:tcPr>
            <w:tcW w:w="9360" w:type="dxa"/>
            <w:gridSpan w:val="2"/>
            <w:shd w:val="clear" w:color="auto" w:fill="D9D9D9" w:themeFill="background1" w:themeFillShade="D9"/>
            <w:tcMar>
              <w:left w:w="0" w:type="dxa"/>
              <w:right w:w="0" w:type="dxa"/>
            </w:tcMar>
          </w:tcPr>
          <w:p w14:paraId="313D7CCE" w14:textId="33D6F830" w:rsidR="00622B87" w:rsidRPr="009A0386" w:rsidRDefault="00622B87" w:rsidP="007523CE">
            <w:pPr>
              <w:pStyle w:val="TableParagraph"/>
              <w:keepNext/>
              <w:widowControl/>
              <w:suppressAutoHyphens/>
              <w:spacing w:before="132" w:after="132"/>
              <w:ind w:left="2376"/>
              <w:rPr>
                <w:rFonts w:ascii="Arial" w:hAnsi="Arial" w:cs="Arial"/>
                <w:b/>
              </w:rPr>
            </w:pPr>
            <w:r w:rsidRPr="009A0386">
              <w:rPr>
                <w:rFonts w:ascii="Arial" w:hAnsi="Arial" w:cs="Arial"/>
                <w:b/>
              </w:rPr>
              <w:t>Non-Renewal and Termination Notices</w:t>
            </w:r>
          </w:p>
        </w:tc>
      </w:tr>
      <w:tr w:rsidR="00622B87" w14:paraId="558D43E2" w14:textId="77777777" w:rsidTr="00C90492">
        <w:trPr>
          <w:trHeight w:val="809"/>
          <w:tblHeader/>
        </w:trPr>
        <w:tc>
          <w:tcPr>
            <w:tcW w:w="3600" w:type="dxa"/>
            <w:tcMar>
              <w:left w:w="0" w:type="dxa"/>
              <w:right w:w="0" w:type="dxa"/>
            </w:tcMar>
          </w:tcPr>
          <w:p w14:paraId="08C6570D" w14:textId="77777777" w:rsidR="00622B87" w:rsidRPr="009A0386" w:rsidRDefault="00622B87" w:rsidP="007523CE">
            <w:pPr>
              <w:pStyle w:val="BodyText"/>
              <w:keepNext/>
              <w:widowControl/>
              <w:suppressAutoHyphens/>
              <w:ind w:left="72" w:right="72"/>
              <w:rPr>
                <w:rFonts w:cs="Arial"/>
                <w:i/>
              </w:rPr>
            </w:pPr>
            <w:r w:rsidRPr="009A0386">
              <w:rPr>
                <w:rFonts w:cs="Arial"/>
                <w:i/>
              </w:rPr>
              <w:t>To Whom Required:</w:t>
            </w:r>
          </w:p>
        </w:tc>
        <w:tc>
          <w:tcPr>
            <w:tcW w:w="5760" w:type="dxa"/>
            <w:tcMar>
              <w:left w:w="0" w:type="dxa"/>
              <w:right w:w="0" w:type="dxa"/>
            </w:tcMar>
          </w:tcPr>
          <w:p w14:paraId="3C063789"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Must be provided to each affected enrollee after MMP decides to non-renew or reduce its plan’s service area or before the termination effective date.</w:t>
            </w:r>
          </w:p>
        </w:tc>
      </w:tr>
      <w:tr w:rsidR="00622B87" w14:paraId="567E87BC" w14:textId="77777777" w:rsidTr="00C90492">
        <w:trPr>
          <w:trHeight w:val="539"/>
          <w:tblHeader/>
        </w:trPr>
        <w:tc>
          <w:tcPr>
            <w:tcW w:w="3600" w:type="dxa"/>
            <w:tcMar>
              <w:left w:w="0" w:type="dxa"/>
              <w:right w:w="0" w:type="dxa"/>
            </w:tcMar>
          </w:tcPr>
          <w:p w14:paraId="27720906" w14:textId="77777777" w:rsidR="00622B87" w:rsidRPr="009A0386" w:rsidRDefault="00622B87" w:rsidP="007523CE">
            <w:pPr>
              <w:pStyle w:val="BodyText"/>
              <w:keepNext/>
              <w:widowControl/>
              <w:suppressAutoHyphens/>
              <w:ind w:left="72" w:right="72"/>
              <w:rPr>
                <w:rFonts w:cs="Arial"/>
                <w:i/>
              </w:rPr>
            </w:pPr>
            <w:r w:rsidRPr="009A0386">
              <w:rPr>
                <w:rFonts w:cs="Arial"/>
                <w:i/>
              </w:rPr>
              <w:t>Timing:</w:t>
            </w:r>
          </w:p>
        </w:tc>
        <w:tc>
          <w:tcPr>
            <w:tcW w:w="5760" w:type="dxa"/>
            <w:tcMar>
              <w:left w:w="0" w:type="dxa"/>
              <w:right w:w="0" w:type="dxa"/>
            </w:tcMar>
          </w:tcPr>
          <w:p w14:paraId="5CD0EF70"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At least 90 days before the end of the current contract period.</w:t>
            </w:r>
          </w:p>
        </w:tc>
      </w:tr>
      <w:tr w:rsidR="00622B87" w14:paraId="262C2083" w14:textId="77777777" w:rsidTr="001F7A3C">
        <w:trPr>
          <w:trHeight w:val="620"/>
          <w:tblHeader/>
        </w:trPr>
        <w:tc>
          <w:tcPr>
            <w:tcW w:w="3600" w:type="dxa"/>
            <w:tcMar>
              <w:left w:w="0" w:type="dxa"/>
              <w:right w:w="0" w:type="dxa"/>
            </w:tcMar>
          </w:tcPr>
          <w:p w14:paraId="4F2A0E4A" w14:textId="77777777" w:rsidR="00622B87" w:rsidRPr="009A0386" w:rsidRDefault="00622B87" w:rsidP="007523CE">
            <w:pPr>
              <w:pStyle w:val="BodyText"/>
              <w:keepNext/>
              <w:widowControl/>
              <w:suppressAutoHyphens/>
              <w:ind w:left="72" w:right="72"/>
              <w:rPr>
                <w:rFonts w:cs="Arial"/>
                <w:i/>
              </w:rPr>
            </w:pPr>
            <w:r w:rsidRPr="009A0386">
              <w:rPr>
                <w:rFonts w:cs="Arial"/>
                <w:i/>
              </w:rPr>
              <w:t>Method of Delivery:</w:t>
            </w:r>
          </w:p>
        </w:tc>
        <w:tc>
          <w:tcPr>
            <w:tcW w:w="5760" w:type="dxa"/>
            <w:tcMar>
              <w:left w:w="0" w:type="dxa"/>
              <w:right w:w="0" w:type="dxa"/>
            </w:tcMar>
          </w:tcPr>
          <w:p w14:paraId="1B73024E"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Notices must be hard copy and sent via U.S. mail. First class postage is recommended.</w:t>
            </w:r>
          </w:p>
        </w:tc>
      </w:tr>
      <w:tr w:rsidR="00622B87" w14:paraId="557F97F6" w14:textId="77777777" w:rsidTr="001F7A3C">
        <w:trPr>
          <w:trHeight w:val="611"/>
          <w:tblHeader/>
        </w:trPr>
        <w:tc>
          <w:tcPr>
            <w:tcW w:w="3600" w:type="dxa"/>
            <w:tcMar>
              <w:left w:w="0" w:type="dxa"/>
              <w:right w:w="0" w:type="dxa"/>
            </w:tcMar>
          </w:tcPr>
          <w:p w14:paraId="05E80195" w14:textId="77777777" w:rsidR="00622B87" w:rsidRPr="009A0386" w:rsidRDefault="00622B87" w:rsidP="007523CE">
            <w:pPr>
              <w:pStyle w:val="BodyText"/>
              <w:keepNext/>
              <w:widowControl/>
              <w:suppressAutoHyphens/>
              <w:ind w:left="72" w:right="72"/>
              <w:rPr>
                <w:rFonts w:cs="Arial"/>
                <w:i/>
              </w:rPr>
            </w:pPr>
            <w:r w:rsidRPr="009A0386">
              <w:rPr>
                <w:rFonts w:cs="Arial"/>
                <w:i/>
              </w:rPr>
              <w:t>HPMS Timing and Submission:</w:t>
            </w:r>
          </w:p>
        </w:tc>
        <w:tc>
          <w:tcPr>
            <w:tcW w:w="5760" w:type="dxa"/>
            <w:tcMar>
              <w:left w:w="0" w:type="dxa"/>
              <w:right w:w="0" w:type="dxa"/>
            </w:tcMar>
          </w:tcPr>
          <w:p w14:paraId="30916940" w14:textId="1ECB6D9E" w:rsidR="00622B87" w:rsidRPr="009A0386" w:rsidRDefault="009741EF" w:rsidP="008C6A46">
            <w:pPr>
              <w:pStyle w:val="BodyText"/>
              <w:keepNext/>
              <w:widowControl/>
              <w:suppressAutoHyphens/>
              <w:ind w:left="72" w:right="72"/>
              <w:rPr>
                <w:rFonts w:cs="Arial"/>
                <w:szCs w:val="22"/>
              </w:rPr>
            </w:pPr>
            <w:r>
              <w:rPr>
                <w:rFonts w:cs="Arial"/>
                <w:szCs w:val="22"/>
              </w:rPr>
              <w:t xml:space="preserve">Refer to the HPMS Marketing Review Module and </w:t>
            </w:r>
            <w:r w:rsidR="008C6A46">
              <w:rPr>
                <w:rFonts w:cs="Arial"/>
                <w:szCs w:val="22"/>
              </w:rPr>
              <w:t>U</w:t>
            </w:r>
            <w:r>
              <w:rPr>
                <w:rFonts w:cs="Arial"/>
                <w:szCs w:val="22"/>
              </w:rPr>
              <w:t>ser Guide.</w:t>
            </w:r>
          </w:p>
        </w:tc>
      </w:tr>
      <w:tr w:rsidR="00622B87" w14:paraId="4A55F71E" w14:textId="77777777" w:rsidTr="001F7A3C">
        <w:trPr>
          <w:trHeight w:val="611"/>
          <w:tblHeader/>
        </w:trPr>
        <w:tc>
          <w:tcPr>
            <w:tcW w:w="3600" w:type="dxa"/>
            <w:tcMar>
              <w:left w:w="0" w:type="dxa"/>
              <w:right w:w="0" w:type="dxa"/>
            </w:tcMar>
          </w:tcPr>
          <w:p w14:paraId="1AF59ECC" w14:textId="77777777" w:rsidR="00622B87" w:rsidRPr="009A0386" w:rsidRDefault="00622B87" w:rsidP="007523CE">
            <w:pPr>
              <w:pStyle w:val="BodyText"/>
              <w:keepNext/>
              <w:widowControl/>
              <w:suppressAutoHyphens/>
              <w:ind w:left="72" w:right="72"/>
              <w:rPr>
                <w:rFonts w:cs="Arial"/>
                <w:i/>
              </w:rPr>
            </w:pPr>
            <w:r w:rsidRPr="009A0386">
              <w:rPr>
                <w:rFonts w:cs="Arial"/>
                <w:i/>
              </w:rPr>
              <w:t>Format Specification:</w:t>
            </w:r>
          </w:p>
        </w:tc>
        <w:tc>
          <w:tcPr>
            <w:tcW w:w="5760" w:type="dxa"/>
            <w:tcMar>
              <w:left w:w="0" w:type="dxa"/>
              <w:right w:w="0" w:type="dxa"/>
            </w:tcMar>
          </w:tcPr>
          <w:p w14:paraId="76426181" w14:textId="749B0E1E" w:rsidR="009741EF" w:rsidRDefault="00622B87" w:rsidP="007523CE">
            <w:pPr>
              <w:pStyle w:val="BodyText"/>
              <w:keepNext/>
              <w:widowControl/>
              <w:numPr>
                <w:ilvl w:val="0"/>
                <w:numId w:val="142"/>
              </w:numPr>
              <w:suppressAutoHyphens/>
              <w:ind w:left="432" w:right="72"/>
              <w:rPr>
                <w:rFonts w:cs="Arial"/>
                <w:szCs w:val="22"/>
              </w:rPr>
            </w:pPr>
            <w:r w:rsidRPr="009A0386">
              <w:rPr>
                <w:rFonts w:cs="Arial"/>
                <w:szCs w:val="22"/>
              </w:rPr>
              <w:t>M</w:t>
            </w:r>
            <w:r w:rsidR="009741EF">
              <w:rPr>
                <w:rFonts w:cs="Arial"/>
                <w:szCs w:val="22"/>
              </w:rPr>
              <w:t>ichigan</w:t>
            </w:r>
            <w:r w:rsidRPr="009A0386">
              <w:rPr>
                <w:rFonts w:cs="Arial"/>
                <w:szCs w:val="22"/>
              </w:rPr>
              <w:t xml:space="preserve"> MMP Model required for current </w:t>
            </w:r>
            <w:r w:rsidR="009741EF">
              <w:rPr>
                <w:rFonts w:cs="Arial"/>
                <w:szCs w:val="22"/>
              </w:rPr>
              <w:t>CY</w:t>
            </w:r>
            <w:r w:rsidRPr="009A0386">
              <w:rPr>
                <w:rFonts w:cs="Arial"/>
                <w:szCs w:val="22"/>
              </w:rPr>
              <w:t>.</w:t>
            </w:r>
          </w:p>
          <w:p w14:paraId="5BD9B733" w14:textId="7B798F1A" w:rsidR="00622B87" w:rsidRPr="009A0386" w:rsidRDefault="00622B87" w:rsidP="007523CE">
            <w:pPr>
              <w:pStyle w:val="BodyText"/>
              <w:keepNext/>
              <w:widowControl/>
              <w:numPr>
                <w:ilvl w:val="0"/>
                <w:numId w:val="142"/>
              </w:numPr>
              <w:suppressAutoHyphens/>
              <w:ind w:left="432" w:right="72"/>
              <w:rPr>
                <w:rFonts w:cs="Arial"/>
                <w:szCs w:val="22"/>
              </w:rPr>
            </w:pPr>
            <w:r w:rsidRPr="009A0386">
              <w:rPr>
                <w:rFonts w:cs="Arial"/>
                <w:szCs w:val="22"/>
              </w:rPr>
              <w:t>Modifications permitted per instructions</w:t>
            </w:r>
            <w:r w:rsidR="009741EF">
              <w:rPr>
                <w:rFonts w:cs="Arial"/>
                <w:szCs w:val="22"/>
              </w:rPr>
              <w:t>.</w:t>
            </w:r>
          </w:p>
        </w:tc>
      </w:tr>
      <w:tr w:rsidR="00622B87" w14:paraId="523C54CB" w14:textId="77777777" w:rsidTr="00A76D49">
        <w:trPr>
          <w:trHeight w:val="3914"/>
          <w:tblHeader/>
        </w:trPr>
        <w:tc>
          <w:tcPr>
            <w:tcW w:w="3600" w:type="dxa"/>
            <w:tcMar>
              <w:left w:w="0" w:type="dxa"/>
              <w:right w:w="0" w:type="dxa"/>
            </w:tcMar>
          </w:tcPr>
          <w:p w14:paraId="5EF620B3" w14:textId="77777777" w:rsidR="00622B87" w:rsidRPr="009A0386" w:rsidRDefault="00622B87" w:rsidP="007523CE">
            <w:pPr>
              <w:pStyle w:val="BodyText"/>
              <w:keepNext/>
              <w:widowControl/>
              <w:suppressAutoHyphens/>
              <w:ind w:left="72" w:right="72"/>
              <w:rPr>
                <w:rFonts w:cs="Arial"/>
                <w:i/>
              </w:rPr>
            </w:pPr>
            <w:r w:rsidRPr="009A0386">
              <w:rPr>
                <w:rFonts w:cs="Arial"/>
                <w:i/>
              </w:rPr>
              <w:t>Guidance and Other Needed Information:</w:t>
            </w:r>
          </w:p>
        </w:tc>
        <w:tc>
          <w:tcPr>
            <w:tcW w:w="5760" w:type="dxa"/>
            <w:tcMar>
              <w:left w:w="0" w:type="dxa"/>
              <w:right w:w="0" w:type="dxa"/>
            </w:tcMar>
          </w:tcPr>
          <w:p w14:paraId="235154F6" w14:textId="77777777" w:rsidR="00622B87" w:rsidRPr="009A0386"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Information about non-renewals or service area reductions may not be released to the public, including current enrollees, until notice is received from CMS and the state.</w:t>
            </w:r>
          </w:p>
          <w:p w14:paraId="0235245B" w14:textId="6F3C972E" w:rsidR="00622B87"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MMPs may elect to share Non-Renewal and Service Area Reduction (NR/SAR) information only with first tier, downstream, and related entities (FDRs) or anyone that the MMP does business with (i.e., contracted providers).</w:t>
            </w:r>
          </w:p>
          <w:p w14:paraId="0280A3E5" w14:textId="2EF80CA9" w:rsidR="00E72E71" w:rsidRPr="00E72E71" w:rsidRDefault="00E72E71" w:rsidP="00315E37">
            <w:pPr>
              <w:pStyle w:val="ListParagraph"/>
              <w:numPr>
                <w:ilvl w:val="0"/>
                <w:numId w:val="139"/>
              </w:numPr>
              <w:rPr>
                <w:rFonts w:cs="Arial"/>
              </w:rPr>
            </w:pPr>
            <w:r w:rsidRPr="00E72E71">
              <w:rPr>
                <w:rFonts w:cs="Arial"/>
              </w:rPr>
              <w:t>MMPs must provide a NR/SAR notice to beneficiaries who enroll in a non-renewing plan on October 1, November 1, or December 1 of the current contract year (e.g., less than 90 days before the effective date of the non-renewal).</w:t>
            </w:r>
          </w:p>
          <w:p w14:paraId="4BC0795F" w14:textId="7D390A94" w:rsidR="00622B87" w:rsidRPr="009A0386"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 xml:space="preserve">Additional NR/SAR notice information can be found in the annual </w:t>
            </w:r>
            <w:r w:rsidR="00E62DCE">
              <w:rPr>
                <w:rFonts w:cs="Arial"/>
                <w:szCs w:val="22"/>
              </w:rPr>
              <w:t xml:space="preserve">CMS memorandum, </w:t>
            </w:r>
            <w:r w:rsidRPr="009A0386">
              <w:rPr>
                <w:rFonts w:cs="Arial"/>
                <w:szCs w:val="22"/>
              </w:rPr>
              <w:t>“Non-Renewal and Service Area Reduction Guidance and Enrollee Notification Models”.</w:t>
            </w:r>
          </w:p>
          <w:p w14:paraId="31FD01D7" w14:textId="77777777" w:rsidR="00622B87" w:rsidRPr="009A0386"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For terminations, relevant notice requirements are provided in 42 CFR 422.506, 422.508, and 422.512.</w:t>
            </w:r>
          </w:p>
        </w:tc>
      </w:tr>
      <w:tr w:rsidR="00622B87" w14:paraId="1248A47E" w14:textId="77777777" w:rsidTr="001F7A3C">
        <w:trPr>
          <w:trHeight w:val="350"/>
          <w:tblHeader/>
        </w:trPr>
        <w:tc>
          <w:tcPr>
            <w:tcW w:w="3600" w:type="dxa"/>
            <w:tcMar>
              <w:left w:w="0" w:type="dxa"/>
              <w:right w:w="0" w:type="dxa"/>
            </w:tcMar>
          </w:tcPr>
          <w:p w14:paraId="2FBFF70B" w14:textId="5A5E6622" w:rsidR="00622B87" w:rsidRPr="009A0386" w:rsidRDefault="00081F6E" w:rsidP="007523CE">
            <w:pPr>
              <w:pStyle w:val="BodyText"/>
              <w:keepNext/>
              <w:widowControl/>
              <w:suppressAutoHyphens/>
              <w:ind w:left="72" w:right="72"/>
              <w:rPr>
                <w:rFonts w:cs="Arial"/>
                <w:i/>
              </w:rPr>
            </w:pPr>
            <w:r>
              <w:rPr>
                <w:rFonts w:cs="Arial"/>
                <w:i/>
              </w:rPr>
              <w:t>Translation Required</w:t>
            </w:r>
            <w:r w:rsidR="00622B87" w:rsidRPr="009A0386">
              <w:rPr>
                <w:rFonts w:cs="Arial"/>
                <w:i/>
              </w:rPr>
              <w:t>:</w:t>
            </w:r>
          </w:p>
        </w:tc>
        <w:tc>
          <w:tcPr>
            <w:tcW w:w="5760" w:type="dxa"/>
            <w:tcMar>
              <w:left w:w="0" w:type="dxa"/>
              <w:right w:w="0" w:type="dxa"/>
            </w:tcMar>
          </w:tcPr>
          <w:p w14:paraId="72751F8F"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Yes.</w:t>
            </w:r>
          </w:p>
        </w:tc>
      </w:tr>
    </w:tbl>
    <w:p w14:paraId="4D20FF09" w14:textId="77777777" w:rsidR="00622B87" w:rsidRDefault="00622B87" w:rsidP="00A76D49">
      <w:pPr>
        <w:keepNext/>
        <w:keepLines/>
        <w:suppressAutoHyphens/>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079476B8" w14:textId="77777777" w:rsidTr="00712A42">
        <w:trPr>
          <w:trHeight w:hRule="exact" w:val="490"/>
          <w:tblHeader/>
        </w:trPr>
        <w:tc>
          <w:tcPr>
            <w:tcW w:w="9360" w:type="dxa"/>
            <w:gridSpan w:val="2"/>
            <w:shd w:val="clear" w:color="auto" w:fill="D9D9D9"/>
            <w:vAlign w:val="center"/>
          </w:tcPr>
          <w:p w14:paraId="35B1F86E" w14:textId="1BFB4E09" w:rsidR="00982E5B" w:rsidRPr="00982E5B" w:rsidRDefault="00F27F9D" w:rsidP="007523CE">
            <w:pPr>
              <w:keepNext/>
              <w:suppressAutoHyphens/>
              <w:autoSpaceDE w:val="0"/>
              <w:autoSpaceDN w:val="0"/>
              <w:spacing w:before="120" w:after="120"/>
              <w:ind w:left="72" w:right="360"/>
              <w:jc w:val="center"/>
              <w:rPr>
                <w:rFonts w:cs="Arial"/>
                <w:b/>
              </w:rPr>
            </w:pPr>
            <w:r>
              <w:rPr>
                <w:rFonts w:cs="Arial"/>
                <w:b/>
              </w:rPr>
              <w:t>Part D Transition Letter</w:t>
            </w:r>
          </w:p>
        </w:tc>
      </w:tr>
      <w:tr w:rsidR="00982E5B" w:rsidRPr="00982E5B" w14:paraId="384741A8" w14:textId="77777777" w:rsidTr="00712A42">
        <w:trPr>
          <w:trHeight w:hRule="exact" w:val="550"/>
        </w:trPr>
        <w:tc>
          <w:tcPr>
            <w:tcW w:w="3600" w:type="dxa"/>
          </w:tcPr>
          <w:p w14:paraId="659B33C1" w14:textId="77777777" w:rsidR="00982E5B" w:rsidRPr="00982E5B" w:rsidRDefault="00982E5B" w:rsidP="007523CE">
            <w:pPr>
              <w:keepNext/>
              <w:suppressAutoHyphens/>
              <w:autoSpaceDE w:val="0"/>
              <w:autoSpaceDN w:val="0"/>
              <w:ind w:left="103"/>
              <w:rPr>
                <w:rFonts w:cs="Arial"/>
                <w:i/>
              </w:rPr>
            </w:pPr>
            <w:r w:rsidRPr="00982E5B">
              <w:rPr>
                <w:rFonts w:cs="Arial"/>
                <w:i/>
              </w:rPr>
              <w:t>To Whom Required:</w:t>
            </w:r>
          </w:p>
        </w:tc>
        <w:tc>
          <w:tcPr>
            <w:tcW w:w="5760" w:type="dxa"/>
          </w:tcPr>
          <w:p w14:paraId="75938AF8" w14:textId="04B9B099" w:rsidR="00982E5B" w:rsidRPr="00982E5B" w:rsidRDefault="00F27F9D" w:rsidP="007523CE">
            <w:pPr>
              <w:keepNext/>
              <w:suppressAutoHyphens/>
              <w:autoSpaceDE w:val="0"/>
              <w:autoSpaceDN w:val="0"/>
              <w:ind w:left="72" w:right="72"/>
              <w:rPr>
                <w:rFonts w:cs="Arial"/>
              </w:rPr>
            </w:pPr>
            <w:r>
              <w:rPr>
                <w:rFonts w:cs="Arial"/>
              </w:rPr>
              <w:t>Must be provided when a beneficiary receives a transition fill for a non-formulary drug.</w:t>
            </w:r>
          </w:p>
        </w:tc>
      </w:tr>
      <w:tr w:rsidR="00982E5B" w:rsidRPr="00982E5B" w14:paraId="2FC3062F" w14:textId="77777777" w:rsidTr="00712A42">
        <w:trPr>
          <w:trHeight w:hRule="exact" w:val="622"/>
        </w:trPr>
        <w:tc>
          <w:tcPr>
            <w:tcW w:w="3600" w:type="dxa"/>
          </w:tcPr>
          <w:p w14:paraId="20AEA3B9" w14:textId="77777777" w:rsidR="00982E5B" w:rsidRPr="00982E5B" w:rsidRDefault="00982E5B" w:rsidP="007523CE">
            <w:pPr>
              <w:keepNext/>
              <w:suppressAutoHyphens/>
              <w:autoSpaceDE w:val="0"/>
              <w:autoSpaceDN w:val="0"/>
              <w:ind w:left="103"/>
              <w:rPr>
                <w:rFonts w:cs="Arial"/>
                <w:i/>
              </w:rPr>
            </w:pPr>
            <w:r w:rsidRPr="00982E5B">
              <w:rPr>
                <w:rFonts w:cs="Arial"/>
                <w:i/>
              </w:rPr>
              <w:t>Timing:</w:t>
            </w:r>
          </w:p>
        </w:tc>
        <w:tc>
          <w:tcPr>
            <w:tcW w:w="5760" w:type="dxa"/>
          </w:tcPr>
          <w:p w14:paraId="66CBB3F1" w14:textId="04C8AF0E" w:rsidR="00982E5B" w:rsidRPr="00F27F9D" w:rsidRDefault="00F27F9D" w:rsidP="007523CE">
            <w:pPr>
              <w:pStyle w:val="TableParagraph"/>
              <w:keepNext/>
              <w:widowControl/>
              <w:tabs>
                <w:tab w:val="left" w:pos="444"/>
                <w:tab w:val="left" w:pos="445"/>
              </w:tabs>
              <w:suppressAutoHyphens/>
              <w:ind w:right="72"/>
            </w:pPr>
            <w:r>
              <w:rPr>
                <w:rFonts w:ascii="Arial" w:hAnsi="Arial" w:cs="Arial"/>
              </w:rPr>
              <w:t>Must be sent within three (3) days of adjudication of temporary transition fill.</w:t>
            </w:r>
          </w:p>
        </w:tc>
      </w:tr>
      <w:tr w:rsidR="00982E5B" w:rsidRPr="00982E5B" w14:paraId="4F26E8A4" w14:textId="77777777" w:rsidTr="00712A42">
        <w:trPr>
          <w:trHeight w:hRule="exact" w:val="370"/>
        </w:trPr>
        <w:tc>
          <w:tcPr>
            <w:tcW w:w="3600" w:type="dxa"/>
          </w:tcPr>
          <w:p w14:paraId="67D1068C" w14:textId="77777777" w:rsidR="00982E5B" w:rsidRPr="00982E5B" w:rsidRDefault="00982E5B" w:rsidP="007523CE">
            <w:pPr>
              <w:keepNext/>
              <w:suppressAutoHyphens/>
              <w:autoSpaceDE w:val="0"/>
              <w:autoSpaceDN w:val="0"/>
              <w:ind w:left="103"/>
              <w:rPr>
                <w:rFonts w:cs="Arial"/>
                <w:i/>
              </w:rPr>
            </w:pPr>
            <w:r w:rsidRPr="00982E5B">
              <w:rPr>
                <w:rFonts w:cs="Arial"/>
                <w:i/>
              </w:rPr>
              <w:t>Method of Delivery:</w:t>
            </w:r>
          </w:p>
        </w:tc>
        <w:tc>
          <w:tcPr>
            <w:tcW w:w="5760" w:type="dxa"/>
          </w:tcPr>
          <w:p w14:paraId="58F52204" w14:textId="7D9FCC7C" w:rsidR="00982E5B" w:rsidRPr="00982E5B" w:rsidRDefault="00264533" w:rsidP="007523CE">
            <w:pPr>
              <w:keepNext/>
              <w:suppressAutoHyphens/>
              <w:autoSpaceDE w:val="0"/>
              <w:autoSpaceDN w:val="0"/>
              <w:ind w:left="100" w:right="72"/>
              <w:rPr>
                <w:rFonts w:cs="Arial"/>
              </w:rPr>
            </w:pPr>
            <w:r>
              <w:rPr>
                <w:rFonts w:cs="Arial"/>
              </w:rPr>
              <w:t>Hard copy</w:t>
            </w:r>
            <w:r w:rsidR="00F27F9D">
              <w:rPr>
                <w:rFonts w:cs="Arial"/>
              </w:rPr>
              <w:t xml:space="preserve">. </w:t>
            </w:r>
          </w:p>
        </w:tc>
      </w:tr>
      <w:tr w:rsidR="00982E5B" w:rsidRPr="00982E5B" w14:paraId="1EF13014" w14:textId="77777777" w:rsidTr="009C1EB0">
        <w:trPr>
          <w:trHeight w:hRule="exact" w:val="586"/>
        </w:trPr>
        <w:tc>
          <w:tcPr>
            <w:tcW w:w="3600" w:type="dxa"/>
          </w:tcPr>
          <w:p w14:paraId="22B7B8B7" w14:textId="77777777" w:rsidR="00982E5B" w:rsidRPr="00982E5B" w:rsidRDefault="00982E5B"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D3615D9" w14:textId="1057DB36" w:rsidR="00982E5B" w:rsidRPr="00982E5B" w:rsidRDefault="006864DD" w:rsidP="008C6A46">
            <w:pPr>
              <w:keepNext/>
              <w:suppressAutoHyphens/>
              <w:autoSpaceDE w:val="0"/>
              <w:autoSpaceDN w:val="0"/>
              <w:ind w:left="100" w:right="72"/>
              <w:rPr>
                <w:rFonts w:cs="Arial"/>
              </w:rPr>
            </w:pPr>
            <w:r>
              <w:rPr>
                <w:rFonts w:cs="Arial"/>
              </w:rPr>
              <w:t>Refer to the HPMS Marketing Review Module and User Guide.</w:t>
            </w:r>
          </w:p>
        </w:tc>
      </w:tr>
      <w:tr w:rsidR="00982E5B" w:rsidRPr="00982E5B" w14:paraId="443D66D6" w14:textId="77777777" w:rsidTr="009C1EB0">
        <w:trPr>
          <w:trHeight w:hRule="exact" w:val="298"/>
        </w:trPr>
        <w:tc>
          <w:tcPr>
            <w:tcW w:w="3600" w:type="dxa"/>
          </w:tcPr>
          <w:p w14:paraId="25CE27B0" w14:textId="77777777" w:rsidR="00982E5B" w:rsidRPr="00982E5B" w:rsidRDefault="00982E5B"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5C91C506" w14:textId="29813064" w:rsidR="00566094" w:rsidRPr="00912EBC" w:rsidRDefault="00264533" w:rsidP="007523CE">
            <w:pPr>
              <w:keepNext/>
              <w:suppressAutoHyphens/>
              <w:autoSpaceDE w:val="0"/>
              <w:autoSpaceDN w:val="0"/>
              <w:ind w:left="101" w:right="72"/>
              <w:rPr>
                <w:rFonts w:cs="Arial"/>
              </w:rPr>
            </w:pPr>
            <w:r w:rsidRPr="00912EBC">
              <w:rPr>
                <w:rFonts w:cs="Arial"/>
              </w:rPr>
              <w:t xml:space="preserve">Model </w:t>
            </w:r>
            <w:r w:rsidR="008B6B02">
              <w:rPr>
                <w:rFonts w:cs="Arial"/>
              </w:rPr>
              <w:t>provided</w:t>
            </w:r>
            <w:r w:rsidR="0091038C" w:rsidRPr="00912EBC">
              <w:rPr>
                <w:rFonts w:cs="Arial"/>
              </w:rPr>
              <w:t>;</w:t>
            </w:r>
            <w:r w:rsidRPr="00912EBC">
              <w:rPr>
                <w:rFonts w:cs="Arial"/>
              </w:rPr>
              <w:t xml:space="preserve"> modifications permitted.</w:t>
            </w:r>
          </w:p>
          <w:p w14:paraId="70D55C28" w14:textId="015033B2" w:rsidR="00982E5B" w:rsidRPr="00982E5B" w:rsidRDefault="00982E5B" w:rsidP="007523CE">
            <w:pPr>
              <w:pStyle w:val="ListParagraph"/>
              <w:keepNext/>
              <w:suppressAutoHyphens/>
              <w:autoSpaceDE w:val="0"/>
              <w:autoSpaceDN w:val="0"/>
              <w:ind w:left="101" w:right="72"/>
              <w:contextualSpacing w:val="0"/>
              <w:rPr>
                <w:rFonts w:cs="Arial"/>
              </w:rPr>
            </w:pPr>
          </w:p>
        </w:tc>
      </w:tr>
      <w:tr w:rsidR="00982E5B" w:rsidRPr="00982E5B" w14:paraId="327D509F" w14:textId="77777777" w:rsidTr="00712A42">
        <w:trPr>
          <w:trHeight w:hRule="exact" w:val="685"/>
        </w:trPr>
        <w:tc>
          <w:tcPr>
            <w:tcW w:w="3600" w:type="dxa"/>
          </w:tcPr>
          <w:p w14:paraId="029F06C6" w14:textId="77777777" w:rsidR="00982E5B" w:rsidRPr="00982E5B" w:rsidRDefault="00982E5B"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9D3840B" w14:textId="15815B72" w:rsidR="00982E5B" w:rsidRPr="00F27F9D" w:rsidRDefault="00E62677" w:rsidP="008C6A46">
            <w:pPr>
              <w:keepNext/>
              <w:suppressAutoHyphens/>
              <w:autoSpaceDE w:val="0"/>
              <w:autoSpaceDN w:val="0"/>
              <w:ind w:left="100" w:right="72"/>
              <w:rPr>
                <w:rFonts w:cs="Arial"/>
              </w:rPr>
            </w:pPr>
            <w:r>
              <w:rPr>
                <w:rFonts w:cs="Arial"/>
              </w:rPr>
              <w:t xml:space="preserve">Medicare Prescription Drug Benefit Manual, </w:t>
            </w:r>
            <w:r w:rsidR="00F27F9D" w:rsidRPr="00F27F9D">
              <w:rPr>
                <w:rFonts w:cs="Arial"/>
              </w:rPr>
              <w:t>Chapter 6.</w:t>
            </w:r>
          </w:p>
        </w:tc>
      </w:tr>
      <w:tr w:rsidR="00982E5B" w:rsidRPr="00982E5B" w14:paraId="06D76BEB" w14:textId="77777777" w:rsidTr="009C1EB0">
        <w:trPr>
          <w:trHeight w:hRule="exact" w:val="325"/>
          <w:tblHeader/>
        </w:trPr>
        <w:tc>
          <w:tcPr>
            <w:tcW w:w="3600" w:type="dxa"/>
          </w:tcPr>
          <w:p w14:paraId="0C8ABE34" w14:textId="5447AE85" w:rsidR="00982E5B" w:rsidRPr="00982E5B" w:rsidRDefault="00982E5B"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41AF8D95" w14:textId="77777777" w:rsidR="00982E5B" w:rsidRPr="00982E5B" w:rsidRDefault="00982E5B" w:rsidP="007523CE">
            <w:pPr>
              <w:keepNext/>
              <w:suppressAutoHyphens/>
              <w:autoSpaceDE w:val="0"/>
              <w:autoSpaceDN w:val="0"/>
              <w:ind w:left="100"/>
              <w:rPr>
                <w:rFonts w:cs="Arial"/>
              </w:rPr>
            </w:pPr>
            <w:r w:rsidRPr="00982E5B">
              <w:rPr>
                <w:rFonts w:cs="Arial"/>
              </w:rPr>
              <w:t>Yes.</w:t>
            </w:r>
          </w:p>
        </w:tc>
      </w:tr>
    </w:tbl>
    <w:p w14:paraId="7C543A6A" w14:textId="77777777" w:rsidR="00136893" w:rsidRPr="001741E7" w:rsidRDefault="00136893" w:rsidP="0018653B">
      <w:pPr>
        <w:pStyle w:val="BodyText"/>
        <w:keepNext/>
        <w:keepLines/>
        <w:widowControl/>
        <w:suppressAutoHyphens/>
        <w:rPr>
          <w:rFonts w:cs="Arial"/>
          <w:szCs w:val="22"/>
        </w:rPr>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 Delegated Enrollment and Disenrollment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503FC636" w14:textId="77777777" w:rsidTr="00712A42">
        <w:trPr>
          <w:trHeight w:hRule="exact" w:val="490"/>
          <w:tblHeader/>
        </w:trPr>
        <w:tc>
          <w:tcPr>
            <w:tcW w:w="9360" w:type="dxa"/>
            <w:gridSpan w:val="2"/>
            <w:shd w:val="clear" w:color="auto" w:fill="D9D9D9"/>
            <w:vAlign w:val="center"/>
          </w:tcPr>
          <w:p w14:paraId="4651EEB7" w14:textId="77777777" w:rsidR="00136893" w:rsidRPr="001741E7" w:rsidRDefault="00136893" w:rsidP="007523CE">
            <w:pPr>
              <w:pStyle w:val="TableParagraph"/>
              <w:keepNext/>
              <w:widowControl/>
              <w:suppressAutoHyphens/>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757B53F7" w14:textId="77777777" w:rsidTr="009C1EB0">
        <w:trPr>
          <w:trHeight w:hRule="exact" w:val="613"/>
        </w:trPr>
        <w:tc>
          <w:tcPr>
            <w:tcW w:w="3600" w:type="dxa"/>
          </w:tcPr>
          <w:p w14:paraId="39A3D664"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To Whom Required:</w:t>
            </w:r>
          </w:p>
        </w:tc>
        <w:tc>
          <w:tcPr>
            <w:tcW w:w="5760" w:type="dxa"/>
          </w:tcPr>
          <w:p w14:paraId="5D648CD3"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Must be provided as outlined in National Enrollment/Disenrollment Guidance for States &amp; MMPs.</w:t>
            </w:r>
          </w:p>
        </w:tc>
      </w:tr>
      <w:tr w:rsidR="00136893" w:rsidRPr="001741E7" w14:paraId="705F0082" w14:textId="77777777" w:rsidTr="009C1EB0">
        <w:trPr>
          <w:trHeight w:hRule="exact" w:val="811"/>
        </w:trPr>
        <w:tc>
          <w:tcPr>
            <w:tcW w:w="3600" w:type="dxa"/>
          </w:tcPr>
          <w:p w14:paraId="1751185A"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Timing:</w:t>
            </w:r>
          </w:p>
        </w:tc>
        <w:tc>
          <w:tcPr>
            <w:tcW w:w="5760" w:type="dxa"/>
          </w:tcPr>
          <w:p w14:paraId="1D2004A5"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Varies; must follow required timeframes as outlined in National Enrollment/Disenrollment Guidance for States &amp; MMPs.</w:t>
            </w:r>
          </w:p>
        </w:tc>
      </w:tr>
      <w:tr w:rsidR="00136893" w:rsidRPr="001741E7" w14:paraId="500D1EB5" w14:textId="77777777" w:rsidTr="009C1EB0">
        <w:trPr>
          <w:trHeight w:hRule="exact" w:val="631"/>
        </w:trPr>
        <w:tc>
          <w:tcPr>
            <w:tcW w:w="3600" w:type="dxa"/>
          </w:tcPr>
          <w:p w14:paraId="07A381E0"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Method of Delivery:</w:t>
            </w:r>
          </w:p>
        </w:tc>
        <w:tc>
          <w:tcPr>
            <w:tcW w:w="5760" w:type="dxa"/>
          </w:tcPr>
          <w:p w14:paraId="26BA3196" w14:textId="53C62158" w:rsidR="00136893" w:rsidRPr="001741E7" w:rsidRDefault="00136893" w:rsidP="007523CE">
            <w:pPr>
              <w:pStyle w:val="TableParagraph"/>
              <w:keepNext/>
              <w:widowControl/>
              <w:suppressAutoHyphens/>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A19532A" w14:textId="77777777" w:rsidTr="00712A42">
        <w:trPr>
          <w:trHeight w:hRule="exact" w:val="644"/>
        </w:trPr>
        <w:tc>
          <w:tcPr>
            <w:tcW w:w="3600" w:type="dxa"/>
          </w:tcPr>
          <w:p w14:paraId="225FF014" w14:textId="77777777" w:rsidR="00136893" w:rsidRPr="001741E7" w:rsidRDefault="00136893" w:rsidP="007523CE">
            <w:pPr>
              <w:pStyle w:val="TableParagraph"/>
              <w:keepNext/>
              <w:widowControl/>
              <w:suppressAutoHyphens/>
              <w:ind w:right="313"/>
              <w:rPr>
                <w:rFonts w:ascii="Arial" w:hAnsi="Arial" w:cs="Arial"/>
                <w:i/>
              </w:rPr>
            </w:pPr>
            <w:r w:rsidRPr="001741E7">
              <w:rPr>
                <w:rFonts w:ascii="Arial" w:hAnsi="Arial" w:cs="Arial"/>
                <w:i/>
              </w:rPr>
              <w:t>HPMS Timing and Submission:</w:t>
            </w:r>
          </w:p>
        </w:tc>
        <w:tc>
          <w:tcPr>
            <w:tcW w:w="5760" w:type="dxa"/>
          </w:tcPr>
          <w:p w14:paraId="5589FF70" w14:textId="1E9DDA11" w:rsidR="00136893" w:rsidRPr="001741E7" w:rsidRDefault="006864DD" w:rsidP="008C6A46">
            <w:pPr>
              <w:pStyle w:val="TableParagraph"/>
              <w:keepNext/>
              <w:widowControl/>
              <w:suppressAutoHyphens/>
              <w:ind w:left="72" w:right="72"/>
              <w:rPr>
                <w:rFonts w:ascii="Arial" w:hAnsi="Arial" w:cs="Arial"/>
              </w:rPr>
            </w:pPr>
            <w:r>
              <w:rPr>
                <w:rFonts w:ascii="Arial" w:hAnsi="Arial" w:cs="Arial"/>
              </w:rPr>
              <w:t>Refer to the HPMS Marketing Review Module and User Guide.</w:t>
            </w:r>
            <w:r w:rsidR="00136893">
              <w:rPr>
                <w:rFonts w:ascii="Arial" w:hAnsi="Arial" w:cs="Arial"/>
              </w:rPr>
              <w:t xml:space="preserve"> </w:t>
            </w:r>
          </w:p>
        </w:tc>
      </w:tr>
      <w:tr w:rsidR="00136893" w:rsidRPr="001741E7" w14:paraId="61831423" w14:textId="77777777" w:rsidTr="00712A42">
        <w:trPr>
          <w:trHeight w:hRule="exact" w:val="816"/>
        </w:trPr>
        <w:tc>
          <w:tcPr>
            <w:tcW w:w="3600" w:type="dxa"/>
          </w:tcPr>
          <w:p w14:paraId="2898462E" w14:textId="368C078C" w:rsidR="00136893" w:rsidRPr="001741E7" w:rsidRDefault="00196F88" w:rsidP="007523CE">
            <w:pPr>
              <w:pStyle w:val="TableParagraph"/>
              <w:keepNext/>
              <w:widowControl/>
              <w:suppressAutoHyphens/>
              <w:ind w:right="780"/>
              <w:rPr>
                <w:rFonts w:ascii="Arial" w:hAnsi="Arial" w:cs="Arial"/>
                <w:i/>
              </w:rPr>
            </w:pPr>
            <w:r>
              <w:rPr>
                <w:rFonts w:ascii="Arial" w:hAnsi="Arial" w:cs="Arial"/>
                <w:i/>
              </w:rPr>
              <w:t>Format Specification:</w:t>
            </w:r>
          </w:p>
        </w:tc>
        <w:tc>
          <w:tcPr>
            <w:tcW w:w="5760" w:type="dxa"/>
          </w:tcPr>
          <w:p w14:paraId="76FFFC46" w14:textId="7B13DADE" w:rsidR="007D47BC" w:rsidRPr="007D47BC" w:rsidRDefault="003C19A4" w:rsidP="007523CE">
            <w:pPr>
              <w:pStyle w:val="ListParagraph"/>
              <w:keepNext/>
              <w:numPr>
                <w:ilvl w:val="0"/>
                <w:numId w:val="120"/>
              </w:numPr>
              <w:suppressAutoHyphens/>
              <w:autoSpaceDE w:val="0"/>
              <w:autoSpaceDN w:val="0"/>
              <w:ind w:left="432" w:right="72"/>
              <w:contextualSpacing w:val="0"/>
              <w:rPr>
                <w:rFonts w:cs="Arial"/>
              </w:rPr>
            </w:pPr>
            <w:r>
              <w:rPr>
                <w:rFonts w:cs="Arial"/>
              </w:rPr>
              <w:t>M</w:t>
            </w:r>
            <w:r w:rsidR="006864DD">
              <w:rPr>
                <w:rFonts w:cs="Arial"/>
              </w:rPr>
              <w:t>ichigan</w:t>
            </w:r>
            <w:r w:rsidR="007D47BC" w:rsidRPr="007D47BC">
              <w:rPr>
                <w:rFonts w:cs="Arial"/>
              </w:rPr>
              <w:t xml:space="preserve"> MMP model required for current CY.</w:t>
            </w:r>
          </w:p>
          <w:p w14:paraId="74C916F8" w14:textId="6F4001FB" w:rsidR="00136893" w:rsidRPr="001741E7" w:rsidRDefault="007D47BC" w:rsidP="007523CE">
            <w:pPr>
              <w:pStyle w:val="ListParagraph"/>
              <w:keepNext/>
              <w:numPr>
                <w:ilvl w:val="0"/>
                <w:numId w:val="120"/>
              </w:numPr>
              <w:suppressAutoHyphens/>
              <w:autoSpaceDE w:val="0"/>
              <w:autoSpaceDN w:val="0"/>
              <w:ind w:left="432" w:right="72"/>
              <w:contextualSpacing w:val="0"/>
              <w:rPr>
                <w:rFonts w:cs="Arial"/>
              </w:rPr>
            </w:pPr>
            <w:r w:rsidRPr="007D47BC">
              <w:rPr>
                <w:rFonts w:cs="Arial"/>
              </w:rPr>
              <w:t xml:space="preserve">Standardized </w:t>
            </w:r>
            <w:proofErr w:type="gramStart"/>
            <w:r w:rsidRPr="007D47BC">
              <w:rPr>
                <w:rFonts w:cs="Arial"/>
              </w:rPr>
              <w:t>model;</w:t>
            </w:r>
            <w:proofErr w:type="gramEnd"/>
            <w:r w:rsidRPr="007D47BC">
              <w:rPr>
                <w:rFonts w:cs="Arial"/>
              </w:rPr>
              <w:t xml:space="preserve"> a non-model document is not permitted.</w:t>
            </w:r>
          </w:p>
        </w:tc>
      </w:tr>
      <w:tr w:rsidR="00136893" w:rsidRPr="001741E7" w14:paraId="7B62480C" w14:textId="77777777" w:rsidTr="00315E37">
        <w:trPr>
          <w:trHeight w:hRule="exact" w:val="2440"/>
          <w:tblHeader/>
        </w:trPr>
        <w:tc>
          <w:tcPr>
            <w:tcW w:w="3600" w:type="dxa"/>
          </w:tcPr>
          <w:p w14:paraId="7CA88037" w14:textId="77777777" w:rsidR="00136893" w:rsidRPr="001741E7" w:rsidRDefault="00136893" w:rsidP="007523CE">
            <w:pPr>
              <w:pStyle w:val="TableParagraph"/>
              <w:keepNext/>
              <w:widowControl/>
              <w:suppressAutoHyphens/>
              <w:ind w:right="107"/>
              <w:rPr>
                <w:rFonts w:ascii="Arial" w:hAnsi="Arial" w:cs="Arial"/>
                <w:i/>
              </w:rPr>
            </w:pPr>
            <w:r w:rsidRPr="001741E7">
              <w:rPr>
                <w:rFonts w:ascii="Arial" w:hAnsi="Arial" w:cs="Arial"/>
                <w:i/>
              </w:rPr>
              <w:t>Guidance and Other Needed Information:</w:t>
            </w:r>
          </w:p>
        </w:tc>
        <w:tc>
          <w:tcPr>
            <w:tcW w:w="5760" w:type="dxa"/>
          </w:tcPr>
          <w:p w14:paraId="674BC7B2" w14:textId="6EF11BEC" w:rsidR="00136893" w:rsidRDefault="00136893" w:rsidP="00315E37">
            <w:pPr>
              <w:pStyle w:val="TableParagraph"/>
              <w:keepNext/>
              <w:widowControl/>
              <w:suppressAutoHyphens/>
              <w:ind w:left="0" w:right="72"/>
              <w:rPr>
                <w:rFonts w:ascii="Arial" w:hAnsi="Arial" w:cs="Arial"/>
              </w:rPr>
            </w:pPr>
          </w:p>
          <w:p w14:paraId="60BADAA1" w14:textId="7B23C31E" w:rsidR="00136893" w:rsidRPr="00996C9C" w:rsidRDefault="005B640A" w:rsidP="007523CE">
            <w:pPr>
              <w:pStyle w:val="TableParagraph"/>
              <w:keepNext/>
              <w:widowControl/>
              <w:numPr>
                <w:ilvl w:val="0"/>
                <w:numId w:val="101"/>
              </w:numPr>
              <w:suppressAutoHyphens/>
              <w:ind w:left="432" w:right="72"/>
              <w:rPr>
                <w:rFonts w:ascii="Arial" w:hAnsi="Arial" w:cs="Arial"/>
              </w:rPr>
            </w:pPr>
            <w:r>
              <w:rPr>
                <w:rFonts w:ascii="Arial" w:hAnsi="Arial" w:cs="Arial"/>
              </w:rPr>
              <w:t xml:space="preserve">MMPs must </w:t>
            </w:r>
            <w:r w:rsidR="006864DD">
              <w:rPr>
                <w:rFonts w:ascii="Arial" w:hAnsi="Arial" w:cs="Arial"/>
              </w:rPr>
              <w:t xml:space="preserve">follow specifications </w:t>
            </w:r>
            <w:r>
              <w:rPr>
                <w:rFonts w:ascii="Arial" w:hAnsi="Arial" w:cs="Arial"/>
              </w:rPr>
              <w:t xml:space="preserve">in the </w:t>
            </w:r>
            <w:r w:rsidR="006864DD">
              <w:rPr>
                <w:rFonts w:ascii="Arial" w:hAnsi="Arial" w:cs="Arial"/>
              </w:rPr>
              <w:t>M</w:t>
            </w:r>
            <w:r>
              <w:rPr>
                <w:rFonts w:ascii="Arial" w:hAnsi="Arial" w:cs="Arial"/>
              </w:rPr>
              <w:t>arketing</w:t>
            </w:r>
            <w:r w:rsidR="009D1AEC">
              <w:rPr>
                <w:rFonts w:ascii="Arial" w:hAnsi="Arial" w:cs="Arial"/>
              </w:rPr>
              <w:t xml:space="preserve"> Review</w:t>
            </w:r>
            <w:r>
              <w:rPr>
                <w:rFonts w:ascii="Arial" w:hAnsi="Arial" w:cs="Arial"/>
              </w:rPr>
              <w:t xml:space="preserve"> </w:t>
            </w:r>
            <w:r w:rsidR="006864DD">
              <w:rPr>
                <w:rFonts w:ascii="Arial" w:hAnsi="Arial" w:cs="Arial"/>
              </w:rPr>
              <w:t>M</w:t>
            </w:r>
            <w:r>
              <w:rPr>
                <w:rFonts w:ascii="Arial" w:hAnsi="Arial" w:cs="Arial"/>
              </w:rPr>
              <w:t xml:space="preserve">odule, along with the </w:t>
            </w:r>
            <w:r w:rsidR="00E72E71">
              <w:rPr>
                <w:rFonts w:ascii="Arial" w:hAnsi="Arial" w:cs="Arial"/>
              </w:rPr>
              <w:t>National E</w:t>
            </w:r>
            <w:r>
              <w:rPr>
                <w:rFonts w:ascii="Arial" w:hAnsi="Arial" w:cs="Arial"/>
              </w:rPr>
              <w:t>nrollment</w:t>
            </w:r>
            <w:r w:rsidR="00F73E41">
              <w:rPr>
                <w:rFonts w:ascii="Arial" w:hAnsi="Arial" w:cs="Arial"/>
              </w:rPr>
              <w:t>/</w:t>
            </w:r>
            <w:r w:rsidR="00E72E71">
              <w:rPr>
                <w:rFonts w:ascii="Arial" w:hAnsi="Arial" w:cs="Arial"/>
              </w:rPr>
              <w:t xml:space="preserve"> </w:t>
            </w:r>
            <w:r w:rsidR="00E72E71" w:rsidRPr="00E72E71">
              <w:rPr>
                <w:rFonts w:ascii="Arial" w:hAnsi="Arial" w:cs="Arial"/>
              </w:rPr>
              <w:t>Disenrollment</w:t>
            </w:r>
            <w:r w:rsidR="009D1AEC">
              <w:t xml:space="preserve"> </w:t>
            </w:r>
            <w:r w:rsidR="009D1AEC" w:rsidRPr="009D1AEC">
              <w:rPr>
                <w:rFonts w:ascii="Arial" w:hAnsi="Arial" w:cs="Arial"/>
              </w:rPr>
              <w:t>Guidance and</w:t>
            </w:r>
            <w:r w:rsidR="009D1AEC">
              <w:rPr>
                <w:rFonts w:ascii="Arial" w:hAnsi="Arial" w:cs="Arial"/>
              </w:rPr>
              <w:t xml:space="preserve"> Michigan Enrollment Guidance Appendix 5,</w:t>
            </w:r>
            <w:r>
              <w:rPr>
                <w:rFonts w:ascii="Arial" w:hAnsi="Arial" w:cs="Arial"/>
              </w:rPr>
              <w:t xml:space="preserve"> to determine</w:t>
            </w:r>
            <w:r w:rsidR="006864DD">
              <w:rPr>
                <w:rFonts w:ascii="Arial" w:hAnsi="Arial" w:cs="Arial"/>
              </w:rPr>
              <w:t xml:space="preserve"> how to submit appropriately.</w:t>
            </w:r>
          </w:p>
        </w:tc>
      </w:tr>
      <w:tr w:rsidR="00136893" w:rsidRPr="001741E7" w14:paraId="2F41A444" w14:textId="77777777" w:rsidTr="009C1EB0">
        <w:trPr>
          <w:trHeight w:hRule="exact" w:val="361"/>
          <w:tblHeader/>
        </w:trPr>
        <w:tc>
          <w:tcPr>
            <w:tcW w:w="3600" w:type="dxa"/>
          </w:tcPr>
          <w:p w14:paraId="0472F457" w14:textId="720A4662" w:rsidR="00136893" w:rsidRPr="001741E7" w:rsidRDefault="00136893" w:rsidP="007523CE">
            <w:pPr>
              <w:pStyle w:val="TableParagraph"/>
              <w:keepNext/>
              <w:widowControl/>
              <w:suppressAutoHyphens/>
              <w:ind w:right="53"/>
              <w:rPr>
                <w:rFonts w:ascii="Arial" w:hAnsi="Arial" w:cs="Arial"/>
                <w:i/>
              </w:rPr>
            </w:pPr>
            <w:r w:rsidRPr="001741E7">
              <w:rPr>
                <w:rFonts w:ascii="Arial" w:hAnsi="Arial" w:cs="Arial"/>
                <w:i/>
              </w:rPr>
              <w:t>Translation Required:</w:t>
            </w:r>
          </w:p>
        </w:tc>
        <w:tc>
          <w:tcPr>
            <w:tcW w:w="5760" w:type="dxa"/>
          </w:tcPr>
          <w:p w14:paraId="49146A5F" w14:textId="77777777" w:rsidR="00136893" w:rsidRPr="001741E7" w:rsidRDefault="00136893" w:rsidP="007523CE">
            <w:pPr>
              <w:pStyle w:val="TableParagraph"/>
              <w:keepNext/>
              <w:widowControl/>
              <w:suppressAutoHyphens/>
              <w:ind w:left="100"/>
              <w:rPr>
                <w:rFonts w:ascii="Arial" w:hAnsi="Arial" w:cs="Arial"/>
              </w:rPr>
            </w:pPr>
            <w:r w:rsidRPr="001741E7">
              <w:rPr>
                <w:rFonts w:ascii="Arial" w:hAnsi="Arial" w:cs="Arial"/>
              </w:rPr>
              <w:t>Yes.</w:t>
            </w:r>
          </w:p>
        </w:tc>
      </w:tr>
    </w:tbl>
    <w:p w14:paraId="59EACFFD" w14:textId="77777777" w:rsidR="00136893" w:rsidRDefault="00136893" w:rsidP="0018653B">
      <w:pPr>
        <w:keepNext/>
        <w:keepLines/>
        <w:suppressAutoHyphens/>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7545A04D" w14:textId="77777777" w:rsidTr="00712A42">
        <w:trPr>
          <w:trHeight w:hRule="exact" w:val="490"/>
          <w:tblHeader/>
        </w:trPr>
        <w:tc>
          <w:tcPr>
            <w:tcW w:w="9360" w:type="dxa"/>
            <w:gridSpan w:val="2"/>
            <w:shd w:val="clear" w:color="auto" w:fill="D9D9D9"/>
            <w:vAlign w:val="center"/>
          </w:tcPr>
          <w:p w14:paraId="3EFC6F46" w14:textId="77777777" w:rsidR="00D53878" w:rsidRPr="00982E5B" w:rsidRDefault="00D53878" w:rsidP="007523CE">
            <w:pPr>
              <w:keepNext/>
              <w:suppressAutoHyphens/>
              <w:autoSpaceDE w:val="0"/>
              <w:autoSpaceDN w:val="0"/>
              <w:spacing w:before="120" w:after="120"/>
              <w:ind w:left="72" w:right="360"/>
              <w:jc w:val="center"/>
              <w:rPr>
                <w:rFonts w:cs="Arial"/>
                <w:b/>
              </w:rPr>
            </w:pPr>
            <w:r>
              <w:rPr>
                <w:rFonts w:cs="Arial"/>
                <w:b/>
              </w:rPr>
              <w:t>Prescription Transfer Letter</w:t>
            </w:r>
          </w:p>
        </w:tc>
      </w:tr>
      <w:tr w:rsidR="00D53878" w:rsidRPr="00982E5B" w14:paraId="69CBABD9" w14:textId="77777777" w:rsidTr="00712A42">
        <w:trPr>
          <w:trHeight w:hRule="exact" w:val="802"/>
        </w:trPr>
        <w:tc>
          <w:tcPr>
            <w:tcW w:w="3600" w:type="dxa"/>
          </w:tcPr>
          <w:p w14:paraId="0B239BF1" w14:textId="77777777" w:rsidR="00D53878" w:rsidRPr="00982E5B" w:rsidRDefault="00D53878" w:rsidP="007523CE">
            <w:pPr>
              <w:keepNext/>
              <w:suppressAutoHyphens/>
              <w:autoSpaceDE w:val="0"/>
              <w:autoSpaceDN w:val="0"/>
              <w:ind w:left="103"/>
              <w:rPr>
                <w:rFonts w:cs="Arial"/>
                <w:i/>
              </w:rPr>
            </w:pPr>
            <w:r w:rsidRPr="00982E5B">
              <w:rPr>
                <w:rFonts w:cs="Arial"/>
                <w:i/>
              </w:rPr>
              <w:t>To Whom Required:</w:t>
            </w:r>
          </w:p>
        </w:tc>
        <w:tc>
          <w:tcPr>
            <w:tcW w:w="5760" w:type="dxa"/>
          </w:tcPr>
          <w:p w14:paraId="70222AAA" w14:textId="77777777" w:rsidR="00D53878" w:rsidRPr="00982E5B" w:rsidRDefault="00D53878" w:rsidP="007523CE">
            <w:pPr>
              <w:keepNext/>
              <w:suppressAutoHyphens/>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40AABBCF" w14:textId="77777777" w:rsidTr="00712A42">
        <w:trPr>
          <w:trHeight w:hRule="exact" w:val="370"/>
        </w:trPr>
        <w:tc>
          <w:tcPr>
            <w:tcW w:w="3600" w:type="dxa"/>
          </w:tcPr>
          <w:p w14:paraId="458C99D8" w14:textId="77777777" w:rsidR="00D53878" w:rsidRPr="00982E5B" w:rsidRDefault="00D53878" w:rsidP="007523CE">
            <w:pPr>
              <w:keepNext/>
              <w:suppressAutoHyphens/>
              <w:autoSpaceDE w:val="0"/>
              <w:autoSpaceDN w:val="0"/>
              <w:ind w:left="103"/>
              <w:rPr>
                <w:rFonts w:cs="Arial"/>
                <w:i/>
              </w:rPr>
            </w:pPr>
            <w:r w:rsidRPr="00982E5B">
              <w:rPr>
                <w:rFonts w:cs="Arial"/>
                <w:i/>
              </w:rPr>
              <w:t>Timing:</w:t>
            </w:r>
          </w:p>
        </w:tc>
        <w:tc>
          <w:tcPr>
            <w:tcW w:w="5760" w:type="dxa"/>
          </w:tcPr>
          <w:p w14:paraId="3DF6D088" w14:textId="77777777" w:rsidR="00D53878" w:rsidRPr="00982E5B" w:rsidRDefault="00D53878" w:rsidP="007523CE">
            <w:pPr>
              <w:keepNext/>
              <w:suppressAutoHyphens/>
              <w:autoSpaceDE w:val="0"/>
              <w:autoSpaceDN w:val="0"/>
              <w:ind w:left="100" w:right="72"/>
              <w:rPr>
                <w:rFonts w:cs="Arial"/>
              </w:rPr>
            </w:pPr>
            <w:r>
              <w:rPr>
                <w:rFonts w:cs="Arial"/>
              </w:rPr>
              <w:t>Ad hoc.</w:t>
            </w:r>
          </w:p>
        </w:tc>
      </w:tr>
      <w:tr w:rsidR="00D53878" w:rsidRPr="00982E5B" w14:paraId="59D0E222" w14:textId="77777777" w:rsidTr="00712A42">
        <w:trPr>
          <w:trHeight w:hRule="exact" w:val="433"/>
        </w:trPr>
        <w:tc>
          <w:tcPr>
            <w:tcW w:w="3600" w:type="dxa"/>
          </w:tcPr>
          <w:p w14:paraId="70F3DC32" w14:textId="77777777" w:rsidR="00D53878" w:rsidRPr="00982E5B" w:rsidRDefault="00D53878" w:rsidP="007523CE">
            <w:pPr>
              <w:keepNext/>
              <w:suppressAutoHyphens/>
              <w:autoSpaceDE w:val="0"/>
              <w:autoSpaceDN w:val="0"/>
              <w:ind w:left="103"/>
              <w:rPr>
                <w:rFonts w:cs="Arial"/>
                <w:i/>
              </w:rPr>
            </w:pPr>
            <w:r w:rsidRPr="00982E5B">
              <w:rPr>
                <w:rFonts w:cs="Arial"/>
                <w:i/>
              </w:rPr>
              <w:t>Method of Delivery:</w:t>
            </w:r>
          </w:p>
        </w:tc>
        <w:tc>
          <w:tcPr>
            <w:tcW w:w="5760" w:type="dxa"/>
          </w:tcPr>
          <w:p w14:paraId="56536EDC" w14:textId="77777777" w:rsidR="00D53878" w:rsidRPr="00982E5B" w:rsidRDefault="00D53878" w:rsidP="007523CE">
            <w:pPr>
              <w:keepNext/>
              <w:suppressAutoHyphens/>
              <w:autoSpaceDE w:val="0"/>
              <w:autoSpaceDN w:val="0"/>
              <w:ind w:left="100" w:right="72"/>
              <w:rPr>
                <w:rFonts w:cs="Arial"/>
              </w:rPr>
            </w:pPr>
            <w:r>
              <w:rPr>
                <w:rFonts w:cs="Arial"/>
              </w:rPr>
              <w:t>Hard copy.</w:t>
            </w:r>
          </w:p>
        </w:tc>
      </w:tr>
      <w:tr w:rsidR="00D53878" w:rsidRPr="00982E5B" w14:paraId="05F8C1C9" w14:textId="77777777" w:rsidTr="00712A42">
        <w:trPr>
          <w:trHeight w:hRule="exact" w:val="550"/>
        </w:trPr>
        <w:tc>
          <w:tcPr>
            <w:tcW w:w="3600" w:type="dxa"/>
          </w:tcPr>
          <w:p w14:paraId="3D8027FD" w14:textId="77777777" w:rsidR="00D53878" w:rsidRPr="00982E5B" w:rsidRDefault="00D53878"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88AF57D" w14:textId="28C373C0" w:rsidR="00D53878" w:rsidRPr="00982E5B" w:rsidRDefault="005E60B2" w:rsidP="008C6A46">
            <w:pPr>
              <w:keepNext/>
              <w:suppressAutoHyphens/>
              <w:autoSpaceDE w:val="0"/>
              <w:autoSpaceDN w:val="0"/>
              <w:ind w:left="100" w:right="72"/>
              <w:rPr>
                <w:rFonts w:cs="Arial"/>
              </w:rPr>
            </w:pPr>
            <w:r>
              <w:rPr>
                <w:rFonts w:cs="Arial"/>
              </w:rPr>
              <w:t>Refer to the HPMS Marketing Review Module and User Guide.</w:t>
            </w:r>
          </w:p>
        </w:tc>
      </w:tr>
      <w:tr w:rsidR="00D53878" w:rsidRPr="00982E5B" w14:paraId="7C5C30A7" w14:textId="77777777" w:rsidTr="009C1EB0">
        <w:trPr>
          <w:trHeight w:hRule="exact" w:val="388"/>
        </w:trPr>
        <w:tc>
          <w:tcPr>
            <w:tcW w:w="3600" w:type="dxa"/>
          </w:tcPr>
          <w:p w14:paraId="332EFBC9" w14:textId="77777777" w:rsidR="00D53878" w:rsidRPr="00982E5B" w:rsidRDefault="00D53878"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2C7E179A" w14:textId="77777777" w:rsidR="00D53878" w:rsidRPr="00982E5B" w:rsidRDefault="00D53878" w:rsidP="007523CE">
            <w:pPr>
              <w:keepNext/>
              <w:suppressAutoHyphens/>
              <w:autoSpaceDE w:val="0"/>
              <w:autoSpaceDN w:val="0"/>
              <w:ind w:left="100" w:right="72"/>
              <w:rPr>
                <w:rFonts w:cs="Arial"/>
              </w:rPr>
            </w:pPr>
            <w:r>
              <w:rPr>
                <w:rFonts w:cs="Arial"/>
              </w:rPr>
              <w:t>Part D model provided; modifications permitted.</w:t>
            </w:r>
          </w:p>
        </w:tc>
      </w:tr>
      <w:tr w:rsidR="00D53878" w:rsidRPr="00057414" w14:paraId="484894D9" w14:textId="77777777" w:rsidTr="00712A42">
        <w:trPr>
          <w:trHeight w:hRule="exact" w:val="910"/>
          <w:tblHeader/>
        </w:trPr>
        <w:tc>
          <w:tcPr>
            <w:tcW w:w="3600" w:type="dxa"/>
          </w:tcPr>
          <w:p w14:paraId="77C38255" w14:textId="77777777" w:rsidR="00D53878" w:rsidRPr="00982E5B" w:rsidRDefault="00D53878"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085CE50" w14:textId="5446669C" w:rsidR="00D53878" w:rsidRPr="00177105" w:rsidRDefault="00D53878" w:rsidP="007523CE">
            <w:pPr>
              <w:keepNext/>
              <w:suppressAutoHyphens/>
              <w:autoSpaceDE w:val="0"/>
              <w:autoSpaceDN w:val="0"/>
              <w:ind w:left="101" w:right="72"/>
              <w:rPr>
                <w:rFonts w:cs="Arial"/>
              </w:rPr>
            </w:pPr>
            <w:r w:rsidRPr="00912EBC">
              <w:rPr>
                <w:rFonts w:cs="Arial"/>
              </w:rPr>
              <w:t xml:space="preserve">The </w:t>
            </w:r>
            <w:r w:rsidR="005E60B2">
              <w:rPr>
                <w:rFonts w:cs="Arial"/>
              </w:rPr>
              <w:t xml:space="preserve">MMP uses the </w:t>
            </w:r>
            <w:r w:rsidRPr="00912EBC">
              <w:rPr>
                <w:rFonts w:cs="Arial"/>
              </w:rPr>
              <w:t xml:space="preserve">model notice </w:t>
            </w:r>
            <w:r w:rsidR="005E60B2">
              <w:rPr>
                <w:rFonts w:cs="Arial"/>
              </w:rPr>
              <w:t xml:space="preserve">only </w:t>
            </w:r>
            <w:r w:rsidRPr="00912EBC">
              <w:rPr>
                <w:rFonts w:cs="Arial"/>
              </w:rPr>
              <w:t xml:space="preserve">when the transfer of the prescription is not initiated by the beneficiary (or someone on </w:t>
            </w:r>
            <w:r w:rsidR="00216EF4">
              <w:rPr>
                <w:rFonts w:cs="Arial"/>
              </w:rPr>
              <w:t>their</w:t>
            </w:r>
            <w:r w:rsidRPr="00912EBC">
              <w:rPr>
                <w:rFonts w:cs="Arial"/>
              </w:rPr>
              <w:t xml:space="preserve"> behalf).</w:t>
            </w:r>
          </w:p>
        </w:tc>
      </w:tr>
      <w:tr w:rsidR="00D53878" w:rsidRPr="00982E5B" w14:paraId="3A618306" w14:textId="77777777" w:rsidTr="009C1EB0">
        <w:trPr>
          <w:trHeight w:hRule="exact" w:val="334"/>
          <w:tblHeader/>
        </w:trPr>
        <w:tc>
          <w:tcPr>
            <w:tcW w:w="3600" w:type="dxa"/>
          </w:tcPr>
          <w:p w14:paraId="2383351B" w14:textId="23BDC8FA" w:rsidR="00D53878" w:rsidRPr="00982E5B" w:rsidRDefault="00D53878"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7B991257" w14:textId="77777777" w:rsidR="00D53878" w:rsidRPr="00982E5B" w:rsidRDefault="00D53878" w:rsidP="007523CE">
            <w:pPr>
              <w:keepNext/>
              <w:suppressAutoHyphens/>
              <w:autoSpaceDE w:val="0"/>
              <w:autoSpaceDN w:val="0"/>
              <w:ind w:left="100" w:right="72"/>
              <w:rPr>
                <w:rFonts w:cs="Arial"/>
              </w:rPr>
            </w:pPr>
            <w:r w:rsidRPr="00982E5B">
              <w:rPr>
                <w:rFonts w:cs="Arial"/>
              </w:rPr>
              <w:t>Yes.</w:t>
            </w:r>
          </w:p>
        </w:tc>
      </w:tr>
    </w:tbl>
    <w:p w14:paraId="6FAEA29D" w14:textId="33DB5680" w:rsidR="008846B5" w:rsidRDefault="008846B5" w:rsidP="0018653B">
      <w:pPr>
        <w:keepNext/>
        <w:keepLines/>
        <w:suppressAutoHyphens/>
      </w:pPr>
    </w:p>
    <w:tbl>
      <w:tblPr>
        <w:tblStyle w:val="TableGrid"/>
        <w:tblW w:w="9360" w:type="dxa"/>
        <w:tblInd w:w="175" w:type="dxa"/>
        <w:tblLook w:val="04A0" w:firstRow="1" w:lastRow="0" w:firstColumn="1" w:lastColumn="0" w:noHBand="0" w:noVBand="1"/>
        <w:tblCaption w:val="Provider and Pharmacy Directory"/>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3A334DB7" w14:textId="77777777" w:rsidTr="00A556CA">
        <w:trPr>
          <w:trHeight w:hRule="exact" w:val="490"/>
          <w:tblHeader/>
        </w:trPr>
        <w:tc>
          <w:tcPr>
            <w:tcW w:w="5760" w:type="dxa"/>
            <w:gridSpan w:val="2"/>
            <w:shd w:val="clear" w:color="auto" w:fill="D9D9D9" w:themeFill="background1" w:themeFillShade="D9"/>
            <w:vAlign w:val="center"/>
          </w:tcPr>
          <w:p w14:paraId="2547451E" w14:textId="723A4D0E" w:rsidR="00580147" w:rsidRPr="00580147" w:rsidRDefault="00580147" w:rsidP="007523CE">
            <w:pPr>
              <w:keepNext/>
              <w:tabs>
                <w:tab w:val="left" w:pos="2152"/>
              </w:tabs>
              <w:spacing w:before="120" w:after="120"/>
              <w:jc w:val="center"/>
              <w:rPr>
                <w:rFonts w:cs="Arial"/>
                <w:b/>
              </w:rPr>
            </w:pPr>
            <w:r w:rsidRPr="002F04B7">
              <w:rPr>
                <w:rFonts w:cs="Arial"/>
                <w:b/>
              </w:rPr>
              <w:t>Provider and Pharmacy Directory</w:t>
            </w:r>
          </w:p>
        </w:tc>
      </w:tr>
      <w:tr w:rsidR="00580147" w14:paraId="5513C875" w14:textId="77777777" w:rsidTr="00A556CA">
        <w:tc>
          <w:tcPr>
            <w:tcW w:w="3600" w:type="dxa"/>
          </w:tcPr>
          <w:p w14:paraId="5D3939B3" w14:textId="77777777" w:rsidR="00580147" w:rsidRPr="00982E5B" w:rsidRDefault="00580147" w:rsidP="007523CE">
            <w:pPr>
              <w:keepNext/>
              <w:autoSpaceDE w:val="0"/>
              <w:autoSpaceDN w:val="0"/>
              <w:rPr>
                <w:rFonts w:cs="Arial"/>
                <w:i/>
              </w:rPr>
            </w:pPr>
            <w:r w:rsidRPr="00982E5B">
              <w:rPr>
                <w:rFonts w:cs="Arial"/>
                <w:i/>
              </w:rPr>
              <w:t>To Whom Required:</w:t>
            </w:r>
          </w:p>
        </w:tc>
        <w:tc>
          <w:tcPr>
            <w:tcW w:w="5760" w:type="dxa"/>
          </w:tcPr>
          <w:p w14:paraId="77676828" w14:textId="77777777" w:rsidR="00580147" w:rsidRPr="00982E5B" w:rsidRDefault="00580147" w:rsidP="007523CE">
            <w:pPr>
              <w:keepNext/>
              <w:autoSpaceDE w:val="0"/>
              <w:autoSpaceDN w:val="0"/>
              <w:ind w:right="72"/>
              <w:rPr>
                <w:rFonts w:cs="Arial"/>
              </w:rPr>
            </w:pPr>
            <w:r>
              <w:rPr>
                <w:rFonts w:cs="Arial"/>
              </w:rPr>
              <w:t>Must be provided to all current enrollees of the plan.</w:t>
            </w:r>
          </w:p>
        </w:tc>
      </w:tr>
      <w:tr w:rsidR="00580147" w14:paraId="2ABA16FA" w14:textId="77777777" w:rsidTr="00A556CA">
        <w:tc>
          <w:tcPr>
            <w:tcW w:w="3600" w:type="dxa"/>
          </w:tcPr>
          <w:p w14:paraId="72FE0924" w14:textId="77777777" w:rsidR="00580147" w:rsidRPr="00982E5B" w:rsidRDefault="00580147" w:rsidP="007523CE">
            <w:pPr>
              <w:keepNext/>
              <w:autoSpaceDE w:val="0"/>
              <w:autoSpaceDN w:val="0"/>
              <w:rPr>
                <w:rFonts w:cs="Arial"/>
                <w:i/>
              </w:rPr>
            </w:pPr>
            <w:r w:rsidRPr="00982E5B">
              <w:rPr>
                <w:rFonts w:cs="Arial"/>
                <w:i/>
              </w:rPr>
              <w:t>Timing:</w:t>
            </w:r>
          </w:p>
        </w:tc>
        <w:tc>
          <w:tcPr>
            <w:tcW w:w="5760" w:type="dxa"/>
          </w:tcPr>
          <w:p w14:paraId="16B1A5B6" w14:textId="1DFDA404" w:rsidR="00580147" w:rsidRPr="005A2B35" w:rsidRDefault="00580147" w:rsidP="007523CE">
            <w:pPr>
              <w:pStyle w:val="TableParagraph"/>
              <w:keepNext/>
              <w:widowControl/>
              <w:numPr>
                <w:ilvl w:val="0"/>
                <w:numId w:val="115"/>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D762BA">
              <w:rPr>
                <w:rFonts w:ascii="Arial" w:hAnsi="Arial" w:cs="Arial"/>
              </w:rPr>
              <w:t xml:space="preserve"> Must be posted to plan website by October 15 of each year.</w:t>
            </w:r>
          </w:p>
          <w:p w14:paraId="382F05DE" w14:textId="77777777" w:rsidR="00580147" w:rsidRPr="00CA0423" w:rsidRDefault="00580147" w:rsidP="007523CE">
            <w:pPr>
              <w:pStyle w:val="ListParagraph"/>
              <w:keepNext/>
              <w:numPr>
                <w:ilvl w:val="0"/>
                <w:numId w:val="105"/>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7F00EBD0" w14:textId="6F06E3C0" w:rsidR="00580147" w:rsidRPr="00CA0423" w:rsidRDefault="00580147" w:rsidP="007523CE">
            <w:pPr>
              <w:keepNext/>
              <w:numPr>
                <w:ilvl w:val="0"/>
                <w:numId w:val="105"/>
              </w:numPr>
              <w:autoSpaceDE w:val="0"/>
              <w:autoSpaceDN w:val="0"/>
              <w:ind w:left="432" w:right="72"/>
              <w:contextualSpacing/>
              <w:rPr>
                <w:rFonts w:cs="Arial"/>
              </w:rPr>
            </w:pPr>
            <w:r w:rsidRPr="00CA0423">
              <w:rPr>
                <w:rFonts w:cs="Arial"/>
              </w:rPr>
              <w:t>Must send to enrollees who are passively enrolled f</w:t>
            </w:r>
            <w:r w:rsidR="008B6B02">
              <w:rPr>
                <w:rFonts w:cs="Arial"/>
              </w:rPr>
              <w:t xml:space="preserve">or receipt no later than 30 </w:t>
            </w:r>
            <w:r w:rsidRPr="00CA0423">
              <w:rPr>
                <w:rFonts w:cs="Arial"/>
              </w:rPr>
              <w:t xml:space="preserve">calendar </w:t>
            </w:r>
            <w:r w:rsidR="008B6B02">
              <w:rPr>
                <w:rFonts w:cs="Arial"/>
              </w:rPr>
              <w:t xml:space="preserve">days </w:t>
            </w:r>
            <w:r w:rsidRPr="00CA0423">
              <w:rPr>
                <w:rFonts w:cs="Arial"/>
              </w:rPr>
              <w:t xml:space="preserve">prior to enrollment. </w:t>
            </w:r>
          </w:p>
          <w:p w14:paraId="6163866B" w14:textId="77777777" w:rsidR="00580147" w:rsidRDefault="00580147" w:rsidP="007523CE">
            <w:pPr>
              <w:pStyle w:val="TableParagraph"/>
              <w:keepNext/>
              <w:widowControl/>
              <w:numPr>
                <w:ilvl w:val="0"/>
                <w:numId w:val="115"/>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42289A73" w14:textId="67AD2C37" w:rsidR="00580147" w:rsidRPr="005A2B35" w:rsidRDefault="00580147" w:rsidP="007523CE">
            <w:pPr>
              <w:pStyle w:val="TableParagraph"/>
              <w:keepNext/>
              <w:widowControl/>
              <w:numPr>
                <w:ilvl w:val="0"/>
                <w:numId w:val="115"/>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proofErr w:type="gramStart"/>
            <w:r w:rsidRPr="005A2B35">
              <w:rPr>
                <w:rFonts w:ascii="Arial" w:hAnsi="Arial" w:cs="Arial"/>
              </w:rPr>
              <w:t>up-to-date</w:t>
            </w:r>
            <w:proofErr w:type="gramEnd"/>
            <w:r w:rsidRPr="005A2B35">
              <w:rPr>
                <w:rFonts w:ascii="Arial" w:hAnsi="Arial" w:cs="Arial"/>
              </w:rPr>
              <w:t>.</w:t>
            </w:r>
          </w:p>
        </w:tc>
      </w:tr>
      <w:tr w:rsidR="00580147" w14:paraId="55190B41" w14:textId="77777777" w:rsidTr="00A556CA">
        <w:tc>
          <w:tcPr>
            <w:tcW w:w="3600" w:type="dxa"/>
          </w:tcPr>
          <w:p w14:paraId="40104F8F" w14:textId="77777777" w:rsidR="00580147" w:rsidRPr="00982E5B" w:rsidRDefault="00580147" w:rsidP="007523CE">
            <w:pPr>
              <w:keepNext/>
              <w:autoSpaceDE w:val="0"/>
              <w:autoSpaceDN w:val="0"/>
              <w:rPr>
                <w:rFonts w:cs="Arial"/>
                <w:i/>
              </w:rPr>
            </w:pPr>
            <w:r w:rsidRPr="00982E5B">
              <w:rPr>
                <w:rFonts w:cs="Arial"/>
                <w:i/>
              </w:rPr>
              <w:t>Method of Delivery:</w:t>
            </w:r>
          </w:p>
        </w:tc>
        <w:tc>
          <w:tcPr>
            <w:tcW w:w="5760" w:type="dxa"/>
          </w:tcPr>
          <w:p w14:paraId="4CC8F984" w14:textId="02CA3583" w:rsidR="00580147" w:rsidRPr="00982E5B" w:rsidRDefault="00580147" w:rsidP="007523CE">
            <w:pPr>
              <w:keepNext/>
              <w:autoSpaceDE w:val="0"/>
              <w:autoSpaceDN w:val="0"/>
              <w:ind w:left="72" w:right="72"/>
              <w:rPr>
                <w:rFonts w:cs="Arial"/>
              </w:rPr>
            </w:pPr>
            <w:r>
              <w:rPr>
                <w:rFonts w:cs="Arial"/>
              </w:rPr>
              <w:t>Hard copy or via Electronic Notice of Documents</w:t>
            </w:r>
            <w:r w:rsidR="000E7373">
              <w:rPr>
                <w:rFonts w:cs="Arial"/>
              </w:rPr>
              <w:t>,</w:t>
            </w:r>
            <w:r>
              <w:rPr>
                <w:rFonts w:cs="Arial"/>
              </w:rPr>
              <w:t xml:space="preserve"> or electronically, if enrollee has opted into receiving electronic version as permitted</w:t>
            </w:r>
            <w:r w:rsidR="000E7373">
              <w:rPr>
                <w:rFonts w:cs="Arial"/>
              </w:rPr>
              <w:t>.</w:t>
            </w:r>
            <w:r>
              <w:rPr>
                <w:rFonts w:cs="Arial"/>
              </w:rPr>
              <w:t xml:space="preserve"> </w:t>
            </w:r>
          </w:p>
        </w:tc>
      </w:tr>
      <w:tr w:rsidR="00580147" w14:paraId="6AE20656" w14:textId="77777777" w:rsidTr="00A556CA">
        <w:tc>
          <w:tcPr>
            <w:tcW w:w="3600" w:type="dxa"/>
          </w:tcPr>
          <w:p w14:paraId="3CD18F56" w14:textId="77777777" w:rsidR="00580147" w:rsidRPr="00982E5B" w:rsidRDefault="00580147" w:rsidP="007523CE">
            <w:pPr>
              <w:keepNext/>
              <w:autoSpaceDE w:val="0"/>
              <w:autoSpaceDN w:val="0"/>
              <w:ind w:right="313"/>
              <w:rPr>
                <w:rFonts w:cs="Arial"/>
                <w:i/>
              </w:rPr>
            </w:pPr>
            <w:r w:rsidRPr="00982E5B">
              <w:rPr>
                <w:rFonts w:cs="Arial"/>
                <w:i/>
              </w:rPr>
              <w:t>HPMS Timing and Submission:</w:t>
            </w:r>
          </w:p>
        </w:tc>
        <w:tc>
          <w:tcPr>
            <w:tcW w:w="5760" w:type="dxa"/>
          </w:tcPr>
          <w:p w14:paraId="4E749E19" w14:textId="6D3C61B7" w:rsidR="00580147" w:rsidRPr="005A2B35" w:rsidRDefault="005E60B2" w:rsidP="008C6A46">
            <w:pPr>
              <w:pStyle w:val="TableParagraph"/>
              <w:keepNext/>
              <w:widowControl/>
              <w:tabs>
                <w:tab w:val="left" w:pos="444"/>
                <w:tab w:val="left" w:pos="445"/>
              </w:tabs>
              <w:ind w:left="72" w:right="72"/>
            </w:pPr>
            <w:r>
              <w:rPr>
                <w:rFonts w:ascii="Arial" w:hAnsi="Arial" w:cs="Arial"/>
              </w:rPr>
              <w:t>Refer to the HPMS Marketing Review Module and User Guide.</w:t>
            </w:r>
          </w:p>
        </w:tc>
      </w:tr>
      <w:tr w:rsidR="00D90C24" w14:paraId="1F181819" w14:textId="77777777" w:rsidTr="00A556CA">
        <w:tc>
          <w:tcPr>
            <w:tcW w:w="3600" w:type="dxa"/>
          </w:tcPr>
          <w:p w14:paraId="26C86EEC" w14:textId="3606F92A" w:rsidR="00D90C24" w:rsidRPr="00982E5B" w:rsidRDefault="00D90C24" w:rsidP="007523CE">
            <w:pPr>
              <w:keepNext/>
              <w:autoSpaceDE w:val="0"/>
              <w:autoSpaceDN w:val="0"/>
              <w:ind w:right="313"/>
              <w:rPr>
                <w:rFonts w:cs="Arial"/>
                <w:i/>
              </w:rPr>
            </w:pPr>
            <w:r>
              <w:rPr>
                <w:rFonts w:cs="Arial"/>
                <w:i/>
              </w:rPr>
              <w:t>Format Specification:</w:t>
            </w:r>
          </w:p>
        </w:tc>
        <w:tc>
          <w:tcPr>
            <w:tcW w:w="5760" w:type="dxa"/>
          </w:tcPr>
          <w:p w14:paraId="56984D78" w14:textId="2AFD87CA" w:rsidR="00D90C24" w:rsidRDefault="00D762BA" w:rsidP="007523CE">
            <w:pPr>
              <w:keepNext/>
              <w:numPr>
                <w:ilvl w:val="0"/>
                <w:numId w:val="120"/>
              </w:numPr>
              <w:autoSpaceDE w:val="0"/>
              <w:autoSpaceDN w:val="0"/>
              <w:ind w:left="432" w:right="72"/>
              <w:rPr>
                <w:rFonts w:cs="Arial"/>
              </w:rPr>
            </w:pPr>
            <w:r>
              <w:rPr>
                <w:rFonts w:cs="Arial"/>
              </w:rPr>
              <w:t>M</w:t>
            </w:r>
            <w:r w:rsidR="005E60B2">
              <w:rPr>
                <w:rFonts w:cs="Arial"/>
              </w:rPr>
              <w:t>ichigan</w:t>
            </w:r>
            <w:r w:rsidR="00D90C24" w:rsidRPr="00D90C24">
              <w:rPr>
                <w:rFonts w:cs="Arial"/>
              </w:rPr>
              <w:t xml:space="preserve"> MMP model required for current CY.</w:t>
            </w:r>
          </w:p>
          <w:p w14:paraId="7254178B" w14:textId="1EF19B19" w:rsidR="00D90C24" w:rsidRDefault="00D90C24" w:rsidP="007523CE">
            <w:pPr>
              <w:keepNext/>
              <w:numPr>
                <w:ilvl w:val="0"/>
                <w:numId w:val="120"/>
              </w:numPr>
              <w:autoSpaceDE w:val="0"/>
              <w:autoSpaceDN w:val="0"/>
              <w:ind w:left="432" w:right="72"/>
              <w:rPr>
                <w:rFonts w:cs="Arial"/>
              </w:rPr>
            </w:pPr>
            <w:r w:rsidRPr="00D90C24">
              <w:rPr>
                <w:rFonts w:cs="Arial"/>
              </w:rPr>
              <w:t xml:space="preserve">Standardized </w:t>
            </w:r>
            <w:proofErr w:type="gramStart"/>
            <w:r w:rsidRPr="00D90C24">
              <w:rPr>
                <w:rFonts w:cs="Arial"/>
              </w:rPr>
              <w:t>model;</w:t>
            </w:r>
            <w:proofErr w:type="gramEnd"/>
            <w:r w:rsidRPr="00D90C24">
              <w:rPr>
                <w:rFonts w:cs="Arial"/>
              </w:rPr>
              <w:t xml:space="preserve"> a non-model document is not permitted</w:t>
            </w:r>
            <w:r>
              <w:rPr>
                <w:rFonts w:cs="Arial"/>
              </w:rPr>
              <w:t>.</w:t>
            </w:r>
          </w:p>
        </w:tc>
      </w:tr>
      <w:tr w:rsidR="00580147" w14:paraId="743BE46D" w14:textId="77777777" w:rsidTr="00A556CA">
        <w:tc>
          <w:tcPr>
            <w:tcW w:w="3600" w:type="dxa"/>
          </w:tcPr>
          <w:p w14:paraId="7C1A089A" w14:textId="77777777" w:rsidR="00580147" w:rsidRDefault="00580147" w:rsidP="007523CE">
            <w:pPr>
              <w:keepNext/>
              <w:autoSpaceDE w:val="0"/>
              <w:autoSpaceDN w:val="0"/>
              <w:ind w:right="313"/>
              <w:rPr>
                <w:rFonts w:cs="Arial"/>
                <w:i/>
              </w:rPr>
            </w:pPr>
            <w:r w:rsidRPr="00982E5B">
              <w:rPr>
                <w:rFonts w:cs="Arial"/>
                <w:i/>
              </w:rPr>
              <w:t>Guidance and Other Needed Information:</w:t>
            </w:r>
          </w:p>
        </w:tc>
        <w:tc>
          <w:tcPr>
            <w:tcW w:w="5760" w:type="dxa"/>
          </w:tcPr>
          <w:p w14:paraId="0DC8E36D" w14:textId="77777777" w:rsidR="00580147" w:rsidRPr="004B3C7E" w:rsidRDefault="00580147" w:rsidP="007523CE">
            <w:pPr>
              <w:pStyle w:val="ListParagraph"/>
              <w:keepNext/>
              <w:numPr>
                <w:ilvl w:val="0"/>
                <w:numId w:val="119"/>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6EC97A3A" w14:textId="77777777" w:rsidR="00580147" w:rsidRPr="00331B71" w:rsidRDefault="00580147" w:rsidP="007523CE">
            <w:pPr>
              <w:pStyle w:val="ListParagraph"/>
              <w:keepNext/>
              <w:numPr>
                <w:ilvl w:val="0"/>
                <w:numId w:val="119"/>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4262F4A9" w14:textId="77777777" w:rsidR="00580147" w:rsidRDefault="00580147" w:rsidP="007523CE">
            <w:pPr>
              <w:pStyle w:val="ListParagraph"/>
              <w:keepNext/>
              <w:numPr>
                <w:ilvl w:val="0"/>
                <w:numId w:val="119"/>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6950DF51" w14:textId="5B4F1A0A" w:rsidR="00580147" w:rsidRDefault="00A20FB3" w:rsidP="007523CE">
            <w:pPr>
              <w:pStyle w:val="ListParagraph"/>
              <w:keepNext/>
              <w:numPr>
                <w:ilvl w:val="0"/>
                <w:numId w:val="119"/>
              </w:numPr>
              <w:autoSpaceDE w:val="0"/>
              <w:autoSpaceDN w:val="0"/>
              <w:ind w:right="72"/>
              <w:rPr>
                <w:rFonts w:cs="Arial"/>
              </w:rPr>
            </w:pPr>
            <w:r>
              <w:rPr>
                <w:rFonts w:cs="Arial"/>
              </w:rPr>
              <w:t>Michigan</w:t>
            </w:r>
            <w:r w:rsidR="00580147" w:rsidRPr="00A917D8">
              <w:rPr>
                <w:rFonts w:cs="Arial"/>
              </w:rPr>
              <w:t xml:space="preserve"> MMPs must submit directory updates and/or addenda pages in HPMS, and these documents are reviewed consistent with the parameters for the </w:t>
            </w:r>
            <w:r>
              <w:rPr>
                <w:rFonts w:cs="Arial"/>
              </w:rPr>
              <w:t>Michigan</w:t>
            </w:r>
            <w:r w:rsidR="00580147" w:rsidRPr="00A917D8">
              <w:rPr>
                <w:rFonts w:cs="Arial"/>
              </w:rPr>
              <w:t xml:space="preserve"> MMP Provider and Pharmacy Directory. </w:t>
            </w:r>
          </w:p>
          <w:p w14:paraId="5E942427" w14:textId="407DA8EF" w:rsidR="00580147" w:rsidRDefault="008B6B02" w:rsidP="008C6A46">
            <w:pPr>
              <w:pStyle w:val="TableParagraph"/>
              <w:keepNext/>
              <w:widowControl/>
              <w:numPr>
                <w:ilvl w:val="0"/>
                <w:numId w:val="98"/>
              </w:numPr>
              <w:ind w:left="432" w:right="72"/>
              <w:rPr>
                <w:rFonts w:ascii="Arial" w:hAnsi="Arial" w:cs="Arial"/>
              </w:rPr>
            </w:pPr>
            <w:r>
              <w:rPr>
                <w:rFonts w:ascii="Arial" w:hAnsi="Arial" w:cs="Arial"/>
              </w:rPr>
              <w:t>As applicable, refer to t</w:t>
            </w:r>
            <w:r w:rsidRPr="001508F7">
              <w:rPr>
                <w:rFonts w:ascii="Arial" w:hAnsi="Arial" w:cs="Arial"/>
              </w:rPr>
              <w:t xml:space="preserve">he language and guidelines issued in the </w:t>
            </w:r>
            <w:r w:rsidR="00DE3D8B">
              <w:rPr>
                <w:rFonts w:ascii="Arial" w:hAnsi="Arial" w:cs="Arial"/>
              </w:rPr>
              <w:t xml:space="preserve">CMS memorandum, dated </w:t>
            </w:r>
            <w:r>
              <w:rPr>
                <w:rFonts w:ascii="Arial" w:hAnsi="Arial" w:cs="Arial"/>
              </w:rPr>
              <w:t>August 16, 201</w:t>
            </w:r>
            <w:r w:rsidR="008C6A46">
              <w:rPr>
                <w:rFonts w:ascii="Arial" w:hAnsi="Arial" w:cs="Arial"/>
              </w:rPr>
              <w:t>6</w:t>
            </w:r>
            <w:r>
              <w:rPr>
                <w:rFonts w:ascii="Arial" w:hAnsi="Arial" w:cs="Arial"/>
              </w:rPr>
              <w:t xml:space="preserve">, </w:t>
            </w:r>
            <w:r w:rsidRPr="001508F7">
              <w:rPr>
                <w:rFonts w:ascii="Arial" w:hAnsi="Arial" w:cs="Arial"/>
              </w:rPr>
              <w:t xml:space="preserve">HPMS memo, </w:t>
            </w:r>
            <w:r>
              <w:rPr>
                <w:rFonts w:ascii="Arial" w:hAnsi="Arial" w:cs="Arial"/>
              </w:rPr>
              <w:t>“</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580147" w14:paraId="54B6DBF6" w14:textId="77777777" w:rsidTr="00A556CA">
        <w:tc>
          <w:tcPr>
            <w:tcW w:w="3600" w:type="dxa"/>
          </w:tcPr>
          <w:p w14:paraId="38B717E5" w14:textId="3487A6F6" w:rsidR="00580147" w:rsidRDefault="00580147" w:rsidP="007523CE">
            <w:pPr>
              <w:keepNext/>
              <w:autoSpaceDE w:val="0"/>
              <w:autoSpaceDN w:val="0"/>
              <w:rPr>
                <w:rFonts w:cs="Arial"/>
                <w:i/>
              </w:rPr>
            </w:pPr>
            <w:r>
              <w:rPr>
                <w:rFonts w:cs="Arial"/>
                <w:i/>
              </w:rPr>
              <w:t xml:space="preserve">Translation </w:t>
            </w:r>
            <w:r w:rsidRPr="00982E5B">
              <w:rPr>
                <w:rFonts w:cs="Arial"/>
                <w:i/>
              </w:rPr>
              <w:t>Required:</w:t>
            </w:r>
          </w:p>
        </w:tc>
        <w:tc>
          <w:tcPr>
            <w:tcW w:w="5760" w:type="dxa"/>
          </w:tcPr>
          <w:p w14:paraId="631C6E0D" w14:textId="7BB67926" w:rsidR="00580147" w:rsidRDefault="00580147" w:rsidP="007523CE">
            <w:pPr>
              <w:pStyle w:val="TableParagraph"/>
              <w:keepNext/>
              <w:widowControl/>
              <w:ind w:right="360"/>
              <w:rPr>
                <w:rFonts w:ascii="Arial" w:hAnsi="Arial" w:cs="Arial"/>
              </w:rPr>
            </w:pPr>
            <w:r w:rsidRPr="00982E5B">
              <w:rPr>
                <w:rFonts w:ascii="Arial" w:hAnsi="Arial" w:cs="Arial"/>
              </w:rPr>
              <w:t>Yes.</w:t>
            </w:r>
          </w:p>
        </w:tc>
      </w:tr>
    </w:tbl>
    <w:p w14:paraId="5B09A5D7" w14:textId="686C6529" w:rsidR="00982E5B" w:rsidRDefault="00982E5B" w:rsidP="00982E5B">
      <w:pPr>
        <w:jc w:val="both"/>
      </w:pPr>
    </w:p>
    <w:p w14:paraId="2171C850" w14:textId="251E668D" w:rsidR="00027435" w:rsidRDefault="00027435" w:rsidP="00982E5B">
      <w:pPr>
        <w:jc w:val="both"/>
      </w:pPr>
    </w:p>
    <w:p w14:paraId="1A50FFA0" w14:textId="306B4CC8" w:rsidR="00027435" w:rsidRDefault="00027435" w:rsidP="00982E5B">
      <w:pPr>
        <w:jc w:val="both"/>
      </w:pPr>
    </w:p>
    <w:p w14:paraId="1F6D5C37" w14:textId="2831471B" w:rsidR="00027435" w:rsidRDefault="00027435" w:rsidP="00982E5B">
      <w:pPr>
        <w:jc w:val="both"/>
      </w:pPr>
    </w:p>
    <w:p w14:paraId="0581AF01" w14:textId="5B2364D2" w:rsidR="00027435" w:rsidRDefault="00027435" w:rsidP="00982E5B">
      <w:pPr>
        <w:jc w:val="both"/>
      </w:pPr>
    </w:p>
    <w:p w14:paraId="77DFB39D" w14:textId="5BFA7A61" w:rsidR="00027435" w:rsidRDefault="00027435" w:rsidP="00982E5B">
      <w:pPr>
        <w:jc w:val="both"/>
      </w:pPr>
    </w:p>
    <w:p w14:paraId="3335CE41" w14:textId="3236667C" w:rsidR="00027435" w:rsidRDefault="00027435" w:rsidP="00982E5B">
      <w:pPr>
        <w:jc w:val="both"/>
      </w:pPr>
    </w:p>
    <w:p w14:paraId="6C0678D6" w14:textId="4F56A91F" w:rsidR="00027435" w:rsidRDefault="00027435" w:rsidP="00982E5B">
      <w:pPr>
        <w:jc w:val="both"/>
      </w:pPr>
    </w:p>
    <w:p w14:paraId="4AA2DC02" w14:textId="64DF1915" w:rsidR="00027435" w:rsidRDefault="00027435" w:rsidP="00982E5B">
      <w:pPr>
        <w:jc w:val="both"/>
      </w:pPr>
    </w:p>
    <w:p w14:paraId="7ACB369B" w14:textId="60FAE206" w:rsidR="00027435" w:rsidRDefault="00027435" w:rsidP="00982E5B">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027435" w:rsidRPr="00027435" w14:paraId="183AA3CB" w14:textId="77777777" w:rsidTr="00C244A4">
        <w:trPr>
          <w:trHeight w:hRule="exact" w:val="490"/>
          <w:tblHeader/>
        </w:trPr>
        <w:tc>
          <w:tcPr>
            <w:tcW w:w="5760" w:type="dxa"/>
            <w:gridSpan w:val="2"/>
            <w:shd w:val="clear" w:color="auto" w:fill="DADADA"/>
          </w:tcPr>
          <w:p w14:paraId="3D5C47C8" w14:textId="77777777" w:rsidR="00027435" w:rsidRPr="00027435" w:rsidRDefault="00027435" w:rsidP="00027435">
            <w:pPr>
              <w:suppressAutoHyphens/>
              <w:autoSpaceDE w:val="0"/>
              <w:autoSpaceDN w:val="0"/>
              <w:spacing w:before="132"/>
              <w:ind w:left="79" w:right="72"/>
              <w:jc w:val="center"/>
              <w:rPr>
                <w:rFonts w:eastAsia="Arial" w:cs="Arial"/>
                <w:b/>
              </w:rPr>
            </w:pPr>
            <w:r w:rsidRPr="00027435">
              <w:rPr>
                <w:rFonts w:eastAsia="Arial" w:cs="Arial"/>
                <w:b/>
              </w:rPr>
              <w:t>Safe Disposal Information</w:t>
            </w:r>
          </w:p>
        </w:tc>
      </w:tr>
      <w:tr w:rsidR="00027435" w:rsidRPr="00027435" w14:paraId="7314D81C" w14:textId="77777777" w:rsidTr="00C244A4">
        <w:trPr>
          <w:trHeight w:hRule="exact" w:val="1054"/>
          <w:tblHeader/>
        </w:trPr>
        <w:tc>
          <w:tcPr>
            <w:tcW w:w="3600" w:type="dxa"/>
          </w:tcPr>
          <w:p w14:paraId="1CAA57F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To Whom Required:</w:t>
            </w:r>
          </w:p>
        </w:tc>
        <w:tc>
          <w:tcPr>
            <w:tcW w:w="5760" w:type="dxa"/>
          </w:tcPr>
          <w:p w14:paraId="4DFCB767"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Provided to enrollees in a plan’s MTM program as part of the CMR, targeted medication review, or other MTM correspondence or service.</w:t>
            </w:r>
          </w:p>
        </w:tc>
      </w:tr>
      <w:tr w:rsidR="00027435" w:rsidRPr="00027435" w14:paraId="13508680" w14:textId="77777777" w:rsidTr="00C244A4">
        <w:trPr>
          <w:trHeight w:hRule="exact" w:val="541"/>
          <w:tblHeader/>
        </w:trPr>
        <w:tc>
          <w:tcPr>
            <w:tcW w:w="3600" w:type="dxa"/>
          </w:tcPr>
          <w:p w14:paraId="01B3A762"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Timing:</w:t>
            </w:r>
          </w:p>
        </w:tc>
        <w:tc>
          <w:tcPr>
            <w:tcW w:w="5760" w:type="dxa"/>
          </w:tcPr>
          <w:p w14:paraId="6428FBCB" w14:textId="6F4ACB33" w:rsidR="00027435" w:rsidRPr="00027435" w:rsidRDefault="00EF1262" w:rsidP="00EF1262">
            <w:pPr>
              <w:suppressAutoHyphens/>
              <w:autoSpaceDE w:val="0"/>
              <w:autoSpaceDN w:val="0"/>
              <w:ind w:right="43"/>
              <w:rPr>
                <w:rFonts w:eastAsia="Arial" w:cs="Arial"/>
              </w:rPr>
            </w:pPr>
            <w:r>
              <w:rPr>
                <w:rFonts w:eastAsia="Arial" w:cs="Arial"/>
              </w:rPr>
              <w:t xml:space="preserve"> </w:t>
            </w:r>
            <w:r w:rsidR="00027435" w:rsidRPr="00027435">
              <w:rPr>
                <w:rFonts w:eastAsia="Arial" w:cs="Arial"/>
              </w:rPr>
              <w:t>At least once annually beginning on January 1, 2022.</w:t>
            </w:r>
          </w:p>
        </w:tc>
      </w:tr>
      <w:tr w:rsidR="00027435" w:rsidRPr="00027435" w14:paraId="04268F6E" w14:textId="77777777" w:rsidTr="00C244A4">
        <w:trPr>
          <w:trHeight w:hRule="exact" w:val="901"/>
          <w:tblHeader/>
        </w:trPr>
        <w:tc>
          <w:tcPr>
            <w:tcW w:w="3600" w:type="dxa"/>
          </w:tcPr>
          <w:p w14:paraId="1344884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Method of Delivery:</w:t>
            </w:r>
          </w:p>
        </w:tc>
        <w:tc>
          <w:tcPr>
            <w:tcW w:w="5760" w:type="dxa"/>
          </w:tcPr>
          <w:p w14:paraId="472C28D0"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Hard copy, or electronically if enrollee has opted into receiving electronic version as permitted in 422.2267(d) and 423.2267(d).</w:t>
            </w:r>
          </w:p>
        </w:tc>
      </w:tr>
      <w:tr w:rsidR="00027435" w:rsidRPr="00027435" w14:paraId="4257EC16" w14:textId="77777777" w:rsidTr="00C244A4">
        <w:trPr>
          <w:trHeight w:hRule="exact" w:val="576"/>
          <w:tblHeader/>
        </w:trPr>
        <w:tc>
          <w:tcPr>
            <w:tcW w:w="3600" w:type="dxa"/>
          </w:tcPr>
          <w:p w14:paraId="56591699"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HPMS Timing and Submission:</w:t>
            </w:r>
          </w:p>
        </w:tc>
        <w:tc>
          <w:tcPr>
            <w:tcW w:w="5760" w:type="dxa"/>
          </w:tcPr>
          <w:p w14:paraId="32C4C8CB" w14:textId="77777777" w:rsidR="00027435" w:rsidRPr="00027435" w:rsidRDefault="00027435" w:rsidP="00027435">
            <w:pPr>
              <w:widowControl w:val="0"/>
              <w:numPr>
                <w:ilvl w:val="0"/>
                <w:numId w:val="147"/>
              </w:numPr>
              <w:suppressAutoHyphens/>
              <w:autoSpaceDE w:val="0"/>
              <w:autoSpaceDN w:val="0"/>
              <w:ind w:left="43" w:right="43"/>
              <w:rPr>
                <w:rFonts w:eastAsia="Arial" w:cs="Arial"/>
              </w:rPr>
            </w:pPr>
            <w:r w:rsidRPr="00027435">
              <w:rPr>
                <w:rFonts w:eastAsia="Arial" w:cs="Arial"/>
              </w:rPr>
              <w:t>Not applicable.</w:t>
            </w:r>
          </w:p>
        </w:tc>
      </w:tr>
      <w:tr w:rsidR="00027435" w:rsidRPr="00027435" w14:paraId="6C2DCB79" w14:textId="77777777" w:rsidTr="00C244A4">
        <w:trPr>
          <w:trHeight w:hRule="exact" w:val="676"/>
          <w:tblHeader/>
        </w:trPr>
        <w:tc>
          <w:tcPr>
            <w:tcW w:w="3600" w:type="dxa"/>
          </w:tcPr>
          <w:p w14:paraId="4208E7C0"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Format Specification:</w:t>
            </w:r>
          </w:p>
        </w:tc>
        <w:tc>
          <w:tcPr>
            <w:tcW w:w="5760" w:type="dxa"/>
          </w:tcPr>
          <w:p w14:paraId="6AAF8FD5" w14:textId="387D84F5" w:rsidR="00027435" w:rsidRPr="005B5F3E" w:rsidRDefault="00084F30" w:rsidP="00084F30">
            <w:pPr>
              <w:suppressAutoHyphens/>
              <w:autoSpaceDE w:val="0"/>
              <w:autoSpaceDN w:val="0"/>
              <w:ind w:right="43"/>
              <w:rPr>
                <w:rFonts w:eastAsia="Arial" w:cs="Arial"/>
              </w:rPr>
            </w:pPr>
            <w:r>
              <w:rPr>
                <w:rFonts w:eastAsia="Arial" w:cs="Arial"/>
              </w:rPr>
              <w:t xml:space="preserve"> </w:t>
            </w:r>
            <w:r w:rsidR="00027435" w:rsidRPr="005B5F3E">
              <w:rPr>
                <w:rFonts w:eastAsia="Arial" w:cs="Arial"/>
              </w:rPr>
              <w:t>No model required. This information must comply with all requirements of 422.111(j).</w:t>
            </w:r>
          </w:p>
        </w:tc>
      </w:tr>
      <w:tr w:rsidR="00027435" w:rsidRPr="00027435" w14:paraId="70C4F8AC" w14:textId="77777777" w:rsidTr="00C244A4">
        <w:trPr>
          <w:trHeight w:hRule="exact" w:val="1081"/>
          <w:tblHeader/>
        </w:trPr>
        <w:tc>
          <w:tcPr>
            <w:tcW w:w="3600" w:type="dxa"/>
          </w:tcPr>
          <w:p w14:paraId="33E3CCC8"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Guidance and Other Needed Information:</w:t>
            </w:r>
          </w:p>
        </w:tc>
        <w:tc>
          <w:tcPr>
            <w:tcW w:w="5760" w:type="dxa"/>
          </w:tcPr>
          <w:p w14:paraId="4533D6D1" w14:textId="0CCBEDF7" w:rsidR="00027435" w:rsidRPr="005B5F3E" w:rsidRDefault="006D1C06" w:rsidP="00027435">
            <w:pPr>
              <w:suppressAutoHyphens/>
              <w:autoSpaceDE w:val="0"/>
              <w:autoSpaceDN w:val="0"/>
              <w:ind w:left="43" w:right="43"/>
              <w:rPr>
                <w:rFonts w:eastAsia="Arial" w:cs="Arial"/>
              </w:rPr>
            </w:pPr>
            <w:r w:rsidRPr="005B5F3E">
              <w:rPr>
                <w:rFonts w:eastAsia="Arial" w:cs="Arial"/>
              </w:rPr>
              <w:t>Refer to</w:t>
            </w:r>
            <w:r w:rsidR="00027435" w:rsidRPr="005B5F3E">
              <w:rPr>
                <w:rFonts w:eastAsia="Arial" w:cs="Arial"/>
              </w:rPr>
              <w:t xml:space="preserve"> </w:t>
            </w:r>
            <w:hyperlink r:id="rId30">
              <w:r w:rsidR="00027435" w:rsidRPr="00315E37">
                <w:rPr>
                  <w:rFonts w:eastAsia="Arial" w:cs="Arial"/>
                  <w:color w:val="0000FF"/>
                  <w:u w:val="single" w:color="0000FF"/>
                </w:rPr>
                <w:t>https://www.cms.gov/Medicare/Prescription-Drug-</w:t>
              </w:r>
            </w:hyperlink>
            <w:r w:rsidR="00027435" w:rsidRPr="00315E37">
              <w:rPr>
                <w:rFonts w:eastAsia="Arial" w:cs="Arial"/>
                <w:color w:val="0000FF"/>
                <w:spacing w:val="1"/>
              </w:rPr>
              <w:t xml:space="preserve"> </w:t>
            </w:r>
            <w:hyperlink r:id="rId31">
              <w:r w:rsidR="00027435" w:rsidRPr="00315E37">
                <w:rPr>
                  <w:rFonts w:eastAsia="Arial" w:cs="Arial"/>
                  <w:color w:val="0000FF"/>
                  <w:u w:val="single" w:color="0000FF"/>
                </w:rPr>
                <w:t>Coverage/</w:t>
              </w:r>
              <w:proofErr w:type="spellStart"/>
              <w:r w:rsidR="00027435" w:rsidRPr="00315E37">
                <w:rPr>
                  <w:rFonts w:eastAsia="Arial" w:cs="Arial"/>
                  <w:color w:val="0000FF"/>
                  <w:u w:val="single" w:color="0000FF"/>
                </w:rPr>
                <w:t>PrescriptionDrugCovContra</w:t>
              </w:r>
              <w:proofErr w:type="spellEnd"/>
              <w:r w:rsidR="00027435" w:rsidRPr="00315E37">
                <w:rPr>
                  <w:rFonts w:eastAsia="Arial" w:cs="Arial"/>
                  <w:color w:val="0000FF"/>
                  <w:u w:val="single" w:color="0000FF"/>
                </w:rPr>
                <w:t>/MTM</w:t>
              </w:r>
              <w:r w:rsidR="00027435" w:rsidRPr="00315E37">
                <w:rPr>
                  <w:rFonts w:eastAsia="Arial" w:cs="Arial"/>
                  <w:color w:val="0000FF"/>
                  <w:spacing w:val="-6"/>
                </w:rPr>
                <w:t xml:space="preserve"> </w:t>
              </w:r>
            </w:hyperlink>
            <w:r w:rsidR="00027435" w:rsidRPr="00315E37">
              <w:rPr>
                <w:rFonts w:eastAsia="Arial" w:cs="Arial"/>
                <w:color w:val="0000FF"/>
                <w:spacing w:val="-6"/>
              </w:rPr>
              <w:t xml:space="preserve"> </w:t>
            </w:r>
            <w:r w:rsidR="00027435" w:rsidRPr="005B5F3E">
              <w:rPr>
                <w:rFonts w:eastAsia="Arial" w:cs="Arial"/>
              </w:rPr>
              <w:t>for Annual MTM Program Submission Instructions memo.</w:t>
            </w:r>
          </w:p>
        </w:tc>
      </w:tr>
      <w:tr w:rsidR="00027435" w:rsidRPr="00027435" w14:paraId="4D8824A6" w14:textId="77777777" w:rsidTr="00C244A4">
        <w:trPr>
          <w:trHeight w:hRule="exact" w:val="360"/>
          <w:tblHeader/>
        </w:trPr>
        <w:tc>
          <w:tcPr>
            <w:tcW w:w="3600" w:type="dxa"/>
          </w:tcPr>
          <w:p w14:paraId="4F84DC2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Translation Required:</w:t>
            </w:r>
          </w:p>
        </w:tc>
        <w:tc>
          <w:tcPr>
            <w:tcW w:w="5760" w:type="dxa"/>
          </w:tcPr>
          <w:p w14:paraId="36FE1C15" w14:textId="77777777" w:rsidR="00027435" w:rsidRPr="005B5F3E" w:rsidRDefault="00027435" w:rsidP="00027435">
            <w:pPr>
              <w:suppressAutoHyphens/>
              <w:autoSpaceDE w:val="0"/>
              <w:autoSpaceDN w:val="0"/>
              <w:ind w:left="43" w:right="43"/>
              <w:rPr>
                <w:rFonts w:eastAsia="Arial" w:cs="Arial"/>
              </w:rPr>
            </w:pPr>
            <w:r w:rsidRPr="005B5F3E">
              <w:rPr>
                <w:rFonts w:eastAsia="Arial" w:cs="Arial"/>
              </w:rPr>
              <w:t>Yes.</w:t>
            </w:r>
          </w:p>
        </w:tc>
      </w:tr>
    </w:tbl>
    <w:p w14:paraId="06DCD1C1" w14:textId="77777777" w:rsidR="00027435" w:rsidRDefault="00027435" w:rsidP="00982E5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509A74F8" w14:textId="77777777" w:rsidTr="000D1957">
        <w:trPr>
          <w:trHeight w:hRule="exact" w:val="538"/>
          <w:tblHeader/>
        </w:trPr>
        <w:tc>
          <w:tcPr>
            <w:tcW w:w="9360" w:type="dxa"/>
            <w:gridSpan w:val="2"/>
            <w:shd w:val="clear" w:color="auto" w:fill="D9D9D9"/>
            <w:vAlign w:val="center"/>
          </w:tcPr>
          <w:p w14:paraId="57BB8998" w14:textId="6004AB5A" w:rsidR="00982E5B" w:rsidRPr="00982E5B" w:rsidRDefault="005A2B35" w:rsidP="007523CE">
            <w:pPr>
              <w:keepNext/>
              <w:autoSpaceDE w:val="0"/>
              <w:autoSpaceDN w:val="0"/>
              <w:spacing w:before="120" w:after="120"/>
              <w:ind w:left="72" w:right="360"/>
              <w:jc w:val="center"/>
              <w:rPr>
                <w:rFonts w:cs="Arial"/>
                <w:b/>
              </w:rPr>
            </w:pPr>
            <w:r>
              <w:rPr>
                <w:rFonts w:cs="Arial"/>
                <w:b/>
              </w:rPr>
              <w:t>Summary of Benefits</w:t>
            </w:r>
          </w:p>
        </w:tc>
      </w:tr>
      <w:tr w:rsidR="00982E5B" w:rsidRPr="00982E5B" w14:paraId="53EF776C" w14:textId="77777777" w:rsidTr="00CD1DE0">
        <w:trPr>
          <w:trHeight w:hRule="exact" w:val="685"/>
        </w:trPr>
        <w:tc>
          <w:tcPr>
            <w:tcW w:w="3600" w:type="dxa"/>
          </w:tcPr>
          <w:p w14:paraId="50862562"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760" w:type="dxa"/>
          </w:tcPr>
          <w:p w14:paraId="65D9145F" w14:textId="3468FCBB" w:rsidR="00982E5B" w:rsidRPr="00310796" w:rsidRDefault="00564178" w:rsidP="007523CE">
            <w:pPr>
              <w:keepNext/>
              <w:autoSpaceDE w:val="0"/>
              <w:autoSpaceDN w:val="0"/>
              <w:ind w:left="100" w:right="72"/>
              <w:rPr>
                <w:rFonts w:cs="Arial"/>
              </w:rPr>
            </w:pPr>
            <w:r>
              <w:rPr>
                <w:rFonts w:cs="Arial"/>
              </w:rPr>
              <w:t>Enrolle</w:t>
            </w:r>
            <w:r w:rsidR="00852AE9">
              <w:rPr>
                <w:rFonts w:cs="Arial"/>
              </w:rPr>
              <w:t xml:space="preserv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2847DE08" w14:textId="77777777" w:rsidTr="00CD1DE0">
        <w:trPr>
          <w:trHeight w:hRule="exact" w:val="1954"/>
        </w:trPr>
        <w:tc>
          <w:tcPr>
            <w:tcW w:w="3600" w:type="dxa"/>
          </w:tcPr>
          <w:p w14:paraId="24C54E31" w14:textId="77777777" w:rsidR="00982E5B" w:rsidRPr="00982E5B" w:rsidRDefault="00982E5B" w:rsidP="007523CE">
            <w:pPr>
              <w:keepNext/>
              <w:autoSpaceDE w:val="0"/>
              <w:autoSpaceDN w:val="0"/>
              <w:ind w:left="103"/>
              <w:rPr>
                <w:rFonts w:cs="Arial"/>
                <w:i/>
              </w:rPr>
            </w:pPr>
            <w:r w:rsidRPr="00982E5B">
              <w:rPr>
                <w:rFonts w:cs="Arial"/>
                <w:i/>
              </w:rPr>
              <w:t>Timing:</w:t>
            </w:r>
          </w:p>
        </w:tc>
        <w:tc>
          <w:tcPr>
            <w:tcW w:w="5760" w:type="dxa"/>
          </w:tcPr>
          <w:p w14:paraId="2D512040" w14:textId="5B75C0BE" w:rsidR="00564178" w:rsidRDefault="00564178" w:rsidP="007523CE">
            <w:pPr>
              <w:pStyle w:val="ListParagraph"/>
              <w:keepNext/>
              <w:numPr>
                <w:ilvl w:val="0"/>
                <w:numId w:val="119"/>
              </w:numPr>
              <w:autoSpaceDE w:val="0"/>
              <w:autoSpaceDN w:val="0"/>
              <w:ind w:right="72"/>
              <w:rPr>
                <w:rFonts w:cs="Arial"/>
              </w:rPr>
            </w:pPr>
            <w:r w:rsidRPr="0027292C">
              <w:rPr>
                <w:rFonts w:cs="Arial"/>
              </w:rPr>
              <w:t xml:space="preserve">Must send to enrollees who are passively enrolled for receipt no later than 30 </w:t>
            </w:r>
            <w:r w:rsidR="008B6B02">
              <w:rPr>
                <w:rFonts w:cs="Arial"/>
              </w:rPr>
              <w:t>c</w:t>
            </w:r>
            <w:r w:rsidRPr="0027292C">
              <w:rPr>
                <w:rFonts w:cs="Arial"/>
              </w:rPr>
              <w:t xml:space="preserve">alendar </w:t>
            </w:r>
            <w:r w:rsidR="008B6B02">
              <w:rPr>
                <w:rFonts w:cs="Arial"/>
              </w:rPr>
              <w:t xml:space="preserve">days </w:t>
            </w:r>
            <w:r w:rsidRPr="0027292C">
              <w:rPr>
                <w:rFonts w:cs="Arial"/>
              </w:rPr>
              <w:t xml:space="preserve">prior to enrollment. </w:t>
            </w:r>
          </w:p>
          <w:p w14:paraId="40556D1E" w14:textId="69E53DF2" w:rsidR="00982E5B" w:rsidRPr="00310796" w:rsidRDefault="00573D14" w:rsidP="007523CE">
            <w:pPr>
              <w:pStyle w:val="ListParagraph"/>
              <w:keepNext/>
              <w:numPr>
                <w:ilvl w:val="0"/>
                <w:numId w:val="119"/>
              </w:numPr>
              <w:autoSpaceDE w:val="0"/>
              <w:autoSpaceDN w:val="0"/>
              <w:ind w:right="72"/>
              <w:rPr>
                <w:rFonts w:cs="Arial"/>
              </w:rPr>
            </w:pPr>
            <w:r w:rsidRPr="00310796">
              <w:rPr>
                <w:rFonts w:cs="Arial"/>
              </w:rPr>
              <w:t xml:space="preserve">Must be available by October 15 of each </w:t>
            </w:r>
            <w:proofErr w:type="gramStart"/>
            <w:r w:rsidRPr="00310796">
              <w:rPr>
                <w:rFonts w:cs="Arial"/>
              </w:rPr>
              <w:t>year</w:t>
            </w:r>
            <w:r w:rsidR="007D77E7">
              <w:rPr>
                <w:rFonts w:cs="Arial"/>
              </w:rPr>
              <w:t>, but</w:t>
            </w:r>
            <w:proofErr w:type="gramEnd"/>
            <w:r w:rsidR="007D77E7">
              <w:rPr>
                <w:rFonts w:cs="Arial"/>
              </w:rPr>
              <w:t xml:space="preserve"> can be released as early as October 1 of each ye</w:t>
            </w:r>
            <w:r w:rsidR="007D77E7" w:rsidRPr="009A0386">
              <w:rPr>
                <w:rFonts w:cs="Arial"/>
              </w:rPr>
              <w:t>ar</w:t>
            </w:r>
            <w:r w:rsidRPr="009A0386">
              <w:rPr>
                <w:rFonts w:cs="Arial"/>
              </w:rPr>
              <w:t>.</w:t>
            </w:r>
            <w:r w:rsidR="009A0386" w:rsidRPr="009A0386">
              <w:rPr>
                <w:rFonts w:cs="Arial"/>
              </w:rPr>
              <w:t xml:space="preserve"> Must be posted on plan website by October 15 of each year.</w:t>
            </w:r>
          </w:p>
        </w:tc>
      </w:tr>
      <w:tr w:rsidR="00982E5B" w:rsidRPr="00982E5B" w14:paraId="0BD136F8" w14:textId="77777777" w:rsidTr="00C90492">
        <w:trPr>
          <w:trHeight w:hRule="exact" w:val="361"/>
        </w:trPr>
        <w:tc>
          <w:tcPr>
            <w:tcW w:w="3600" w:type="dxa"/>
          </w:tcPr>
          <w:p w14:paraId="681DB358"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760" w:type="dxa"/>
          </w:tcPr>
          <w:p w14:paraId="56761A06" w14:textId="048DA47C" w:rsidR="00982E5B" w:rsidRPr="00982E5B" w:rsidRDefault="00573D14" w:rsidP="007523CE">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5022CB28" w14:textId="77777777" w:rsidTr="00CD1DE0">
        <w:trPr>
          <w:trHeight w:hRule="exact" w:val="865"/>
        </w:trPr>
        <w:tc>
          <w:tcPr>
            <w:tcW w:w="3600" w:type="dxa"/>
          </w:tcPr>
          <w:p w14:paraId="743672F3"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760" w:type="dxa"/>
          </w:tcPr>
          <w:p w14:paraId="2CD53460" w14:textId="3591B4D9" w:rsidR="00DE3D8B" w:rsidRDefault="00DE3D8B" w:rsidP="007523CE">
            <w:pPr>
              <w:pStyle w:val="ListParagraph"/>
              <w:keepNext/>
              <w:numPr>
                <w:ilvl w:val="0"/>
                <w:numId w:val="143"/>
              </w:numPr>
              <w:autoSpaceDE w:val="0"/>
              <w:autoSpaceDN w:val="0"/>
              <w:ind w:left="432" w:right="72"/>
              <w:rPr>
                <w:rFonts w:cs="Arial"/>
              </w:rPr>
            </w:pPr>
            <w:r w:rsidRPr="00DE3D8B">
              <w:rPr>
                <w:rFonts w:cs="Arial"/>
              </w:rPr>
              <w:t xml:space="preserve">Refer to the HPMS </w:t>
            </w:r>
            <w:r w:rsidR="00AF6538" w:rsidRPr="00DE3D8B">
              <w:rPr>
                <w:rFonts w:cs="Arial"/>
              </w:rPr>
              <w:t>Marketing Module User</w:t>
            </w:r>
            <w:r w:rsidRPr="00DE3D8B">
              <w:rPr>
                <w:rFonts w:cs="Arial"/>
              </w:rPr>
              <w:t xml:space="preserve"> Guide</w:t>
            </w:r>
            <w:r w:rsidRPr="001A26D9">
              <w:rPr>
                <w:rFonts w:cs="Arial"/>
              </w:rPr>
              <w:t>.</w:t>
            </w:r>
            <w:r w:rsidR="00573D14" w:rsidRPr="004F2598">
              <w:rPr>
                <w:rFonts w:cs="Arial"/>
              </w:rPr>
              <w:t xml:space="preserve"> </w:t>
            </w:r>
          </w:p>
          <w:p w14:paraId="67E4D095" w14:textId="660D71D7" w:rsidR="00982E5B" w:rsidRPr="00DE3D8B" w:rsidRDefault="00573D14" w:rsidP="007523CE">
            <w:pPr>
              <w:pStyle w:val="ListParagraph"/>
              <w:keepNext/>
              <w:numPr>
                <w:ilvl w:val="0"/>
                <w:numId w:val="143"/>
              </w:numPr>
              <w:autoSpaceDE w:val="0"/>
              <w:autoSpaceDN w:val="0"/>
              <w:ind w:left="432" w:right="72"/>
              <w:rPr>
                <w:rFonts w:cs="Arial"/>
              </w:rPr>
            </w:pPr>
            <w:r w:rsidRPr="00DE3D8B">
              <w:rPr>
                <w:rFonts w:cs="Arial"/>
              </w:rPr>
              <w:t>Submitted prior to October 15 of each year.</w:t>
            </w:r>
          </w:p>
        </w:tc>
      </w:tr>
      <w:tr w:rsidR="00982E5B" w:rsidRPr="00982E5B" w14:paraId="0323D523" w14:textId="77777777" w:rsidTr="00CD1DE0">
        <w:trPr>
          <w:trHeight w:hRule="exact" w:val="910"/>
        </w:trPr>
        <w:tc>
          <w:tcPr>
            <w:tcW w:w="3600" w:type="dxa"/>
          </w:tcPr>
          <w:p w14:paraId="61D88E0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760" w:type="dxa"/>
          </w:tcPr>
          <w:p w14:paraId="0E8CE78E" w14:textId="65C23753" w:rsidR="006E0D7E" w:rsidRDefault="00A20FB3" w:rsidP="007523CE">
            <w:pPr>
              <w:pStyle w:val="ListParagraph"/>
              <w:keepNext/>
              <w:numPr>
                <w:ilvl w:val="0"/>
                <w:numId w:val="119"/>
              </w:numPr>
              <w:autoSpaceDE w:val="0"/>
              <w:autoSpaceDN w:val="0"/>
              <w:ind w:right="72"/>
              <w:rPr>
                <w:rFonts w:cs="Arial"/>
              </w:rPr>
            </w:pPr>
            <w:r>
              <w:rPr>
                <w:rFonts w:cs="Arial"/>
              </w:rPr>
              <w:t>M</w:t>
            </w:r>
            <w:r w:rsidR="00DE3D8B">
              <w:rPr>
                <w:rFonts w:cs="Arial"/>
              </w:rPr>
              <w:t>ichigan</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4BCC9959" w14:textId="6A448A1C" w:rsidR="00982E5B" w:rsidRPr="008F5EDB" w:rsidRDefault="008F5EDB" w:rsidP="007523CE">
            <w:pPr>
              <w:pStyle w:val="ListParagraph"/>
              <w:keepNext/>
              <w:numPr>
                <w:ilvl w:val="0"/>
                <w:numId w:val="119"/>
              </w:numPr>
              <w:autoSpaceDE w:val="0"/>
              <w:autoSpaceDN w:val="0"/>
              <w:ind w:right="72"/>
              <w:rPr>
                <w:rFonts w:cs="Arial"/>
              </w:rPr>
            </w:pPr>
            <w:r>
              <w:rPr>
                <w:rFonts w:cs="Arial"/>
              </w:rPr>
              <w:t xml:space="preserve">Standardized </w:t>
            </w:r>
            <w:proofErr w:type="gramStart"/>
            <w:r>
              <w:rPr>
                <w:rFonts w:cs="Arial"/>
              </w:rPr>
              <w:t>model</w:t>
            </w:r>
            <w:r w:rsidR="00912EBC">
              <w:rPr>
                <w:rFonts w:cs="Arial"/>
              </w:rPr>
              <w:t>;</w:t>
            </w:r>
            <w:proofErr w:type="gramEnd"/>
            <w:r w:rsidR="00912EBC">
              <w:rPr>
                <w:rFonts w:cs="Arial"/>
              </w:rPr>
              <w:t xml:space="preserve">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29AD47A7" w14:textId="77777777" w:rsidTr="00527C2D">
        <w:trPr>
          <w:trHeight w:hRule="exact" w:val="1540"/>
        </w:trPr>
        <w:tc>
          <w:tcPr>
            <w:tcW w:w="3600" w:type="dxa"/>
          </w:tcPr>
          <w:p w14:paraId="10B43F1D"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760" w:type="dxa"/>
          </w:tcPr>
          <w:p w14:paraId="5576A4A9" w14:textId="77777777" w:rsidR="00982E5B" w:rsidRPr="00527C2D" w:rsidRDefault="00A5131B" w:rsidP="00527C2D">
            <w:pPr>
              <w:keepNext/>
              <w:autoSpaceDE w:val="0"/>
              <w:autoSpaceDN w:val="0"/>
              <w:ind w:left="101" w:right="72"/>
              <w:rPr>
                <w:rFonts w:cs="Arial"/>
              </w:rPr>
            </w:pPr>
            <w:r w:rsidRPr="00527C2D">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6DE5F322" w14:textId="70FF12EC" w:rsidR="008C6A46" w:rsidRPr="00982E5B" w:rsidRDefault="008C6A46" w:rsidP="00527C2D">
            <w:pPr>
              <w:pStyle w:val="ListParagraph"/>
              <w:keepNext/>
              <w:autoSpaceDE w:val="0"/>
              <w:autoSpaceDN w:val="0"/>
              <w:ind w:left="432" w:right="72"/>
              <w:rPr>
                <w:rFonts w:cs="Arial"/>
              </w:rPr>
            </w:pPr>
          </w:p>
        </w:tc>
      </w:tr>
      <w:tr w:rsidR="00982E5B" w:rsidRPr="00982E5B" w14:paraId="672918D7" w14:textId="77777777" w:rsidTr="00C90492">
        <w:trPr>
          <w:trHeight w:hRule="exact" w:val="334"/>
        </w:trPr>
        <w:tc>
          <w:tcPr>
            <w:tcW w:w="3600" w:type="dxa"/>
          </w:tcPr>
          <w:p w14:paraId="77A2A582" w14:textId="49B05A76"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760" w:type="dxa"/>
          </w:tcPr>
          <w:p w14:paraId="35B4763F" w14:textId="77777777" w:rsidR="00982E5B" w:rsidRPr="00982E5B" w:rsidRDefault="00982E5B" w:rsidP="007523CE">
            <w:pPr>
              <w:keepNext/>
              <w:autoSpaceDE w:val="0"/>
              <w:autoSpaceDN w:val="0"/>
              <w:ind w:left="100" w:right="72"/>
              <w:rPr>
                <w:rFonts w:cs="Arial"/>
              </w:rPr>
            </w:pPr>
            <w:r w:rsidRPr="00982E5B">
              <w:rPr>
                <w:rFonts w:cs="Arial"/>
              </w:rPr>
              <w:t>Yes.</w:t>
            </w:r>
          </w:p>
        </w:tc>
      </w:tr>
    </w:tbl>
    <w:p w14:paraId="17BE4252" w14:textId="4658BEEC" w:rsidR="006C5EFB" w:rsidRPr="006C5EFB" w:rsidRDefault="006C5EFB" w:rsidP="006C5EF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53A3826F" w14:textId="77777777" w:rsidTr="00712A42">
        <w:trPr>
          <w:trHeight w:hRule="exact" w:val="432"/>
          <w:tblHeader/>
        </w:trPr>
        <w:tc>
          <w:tcPr>
            <w:tcW w:w="9360" w:type="dxa"/>
            <w:gridSpan w:val="2"/>
            <w:shd w:val="clear" w:color="auto" w:fill="D9D9D9" w:themeFill="background1" w:themeFillShade="D9"/>
            <w:vAlign w:val="center"/>
          </w:tcPr>
          <w:p w14:paraId="7D0C158B" w14:textId="185DFAAF" w:rsidR="006C5EFB" w:rsidRPr="006C5EFB" w:rsidRDefault="006C5EFB" w:rsidP="007523CE">
            <w:pPr>
              <w:keepNext/>
              <w:autoSpaceDE w:val="0"/>
              <w:autoSpaceDN w:val="0"/>
              <w:spacing w:before="120" w:after="120"/>
              <w:ind w:left="72" w:right="360"/>
              <w:jc w:val="center"/>
              <w:rPr>
                <w:rFonts w:cs="Arial"/>
                <w:b/>
              </w:rPr>
            </w:pPr>
            <w:r>
              <w:rPr>
                <w:rFonts w:cs="Arial"/>
                <w:b/>
              </w:rPr>
              <w:t>Welcome Letter</w:t>
            </w:r>
          </w:p>
        </w:tc>
      </w:tr>
      <w:tr w:rsidR="006C5EFB" w:rsidRPr="006C5EFB" w14:paraId="31CF0C75" w14:textId="77777777" w:rsidTr="00C90492">
        <w:trPr>
          <w:trHeight w:hRule="exact" w:val="298"/>
        </w:trPr>
        <w:tc>
          <w:tcPr>
            <w:tcW w:w="3600" w:type="dxa"/>
          </w:tcPr>
          <w:p w14:paraId="42CFCFCA" w14:textId="77777777" w:rsidR="006C5EFB" w:rsidRPr="006C5EFB" w:rsidRDefault="006C5EFB" w:rsidP="007523CE">
            <w:pPr>
              <w:keepNext/>
              <w:autoSpaceDE w:val="0"/>
              <w:autoSpaceDN w:val="0"/>
              <w:ind w:left="103"/>
              <w:rPr>
                <w:rFonts w:cs="Arial"/>
                <w:i/>
              </w:rPr>
            </w:pPr>
            <w:r w:rsidRPr="006C5EFB">
              <w:rPr>
                <w:rFonts w:cs="Arial"/>
                <w:i/>
              </w:rPr>
              <w:t>To Whom Required:</w:t>
            </w:r>
          </w:p>
        </w:tc>
        <w:tc>
          <w:tcPr>
            <w:tcW w:w="5760" w:type="dxa"/>
            <w:shd w:val="clear" w:color="auto" w:fill="auto"/>
          </w:tcPr>
          <w:p w14:paraId="39634EB3" w14:textId="414056E1" w:rsidR="006C5EFB" w:rsidRPr="006C5EFB" w:rsidRDefault="006C5EFB" w:rsidP="007523CE">
            <w:pPr>
              <w:keepNext/>
              <w:autoSpaceDE w:val="0"/>
              <w:autoSpaceDN w:val="0"/>
              <w:ind w:left="72" w:right="72"/>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7497D3F6" w14:textId="77777777" w:rsidTr="00C90492">
        <w:trPr>
          <w:trHeight w:hRule="exact" w:val="2152"/>
        </w:trPr>
        <w:tc>
          <w:tcPr>
            <w:tcW w:w="3600" w:type="dxa"/>
          </w:tcPr>
          <w:p w14:paraId="6F1DBFC4" w14:textId="77777777" w:rsidR="006C5EFB" w:rsidRPr="006C5EFB" w:rsidRDefault="006C5EFB" w:rsidP="007523CE">
            <w:pPr>
              <w:keepNext/>
              <w:autoSpaceDE w:val="0"/>
              <w:autoSpaceDN w:val="0"/>
              <w:ind w:left="103"/>
              <w:rPr>
                <w:rFonts w:cs="Arial"/>
                <w:i/>
              </w:rPr>
            </w:pPr>
            <w:r w:rsidRPr="006C5EFB">
              <w:rPr>
                <w:rFonts w:cs="Arial"/>
                <w:i/>
              </w:rPr>
              <w:t>Timing:</w:t>
            </w:r>
          </w:p>
        </w:tc>
        <w:tc>
          <w:tcPr>
            <w:tcW w:w="5760" w:type="dxa"/>
            <w:shd w:val="clear" w:color="auto" w:fill="auto"/>
          </w:tcPr>
          <w:p w14:paraId="1E408908" w14:textId="5568DE34" w:rsidR="00FF55E4" w:rsidRDefault="00FF55E4" w:rsidP="007523CE">
            <w:pPr>
              <w:pStyle w:val="ListParagraph"/>
              <w:keepNext/>
              <w:numPr>
                <w:ilvl w:val="0"/>
                <w:numId w:val="105"/>
              </w:numPr>
              <w:autoSpaceDE w:val="0"/>
              <w:autoSpaceDN w:val="0"/>
              <w:ind w:left="432" w:right="72"/>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w:t>
            </w:r>
          </w:p>
          <w:p w14:paraId="6352A52E" w14:textId="4AD905E3" w:rsidR="006C5EFB" w:rsidRPr="006C5EFB" w:rsidRDefault="00FF55E4" w:rsidP="007523CE">
            <w:pPr>
              <w:pStyle w:val="ListParagraph"/>
              <w:keepNext/>
              <w:numPr>
                <w:ilvl w:val="0"/>
                <w:numId w:val="105"/>
              </w:numPr>
              <w:autoSpaceDE w:val="0"/>
              <w:autoSpaceDN w:val="0"/>
              <w:ind w:left="432" w:right="72"/>
              <w:rPr>
                <w:rFonts w:cs="Arial"/>
              </w:rPr>
            </w:pPr>
            <w:r>
              <w:rPr>
                <w:rFonts w:cs="Arial"/>
              </w:rPr>
              <w:t xml:space="preserve">Must send to enrollees who are passively enrolled for receipt no later than 30 calendar </w:t>
            </w:r>
            <w:r w:rsidR="008B6B02">
              <w:rPr>
                <w:rFonts w:cs="Arial"/>
              </w:rPr>
              <w:t xml:space="preserve">days </w:t>
            </w:r>
            <w:r>
              <w:rPr>
                <w:rFonts w:cs="Arial"/>
              </w:rPr>
              <w:t>prior to enrollment</w:t>
            </w:r>
            <w:r w:rsidR="008F67BB">
              <w:rPr>
                <w:rFonts w:cs="Arial"/>
              </w:rPr>
              <w:t>.</w:t>
            </w:r>
            <w:r>
              <w:rPr>
                <w:rFonts w:cs="Arial"/>
              </w:rPr>
              <w:t xml:space="preserve"> </w:t>
            </w:r>
          </w:p>
        </w:tc>
      </w:tr>
      <w:tr w:rsidR="006C5EFB" w:rsidRPr="006C5EFB" w14:paraId="2E6113FA" w14:textId="77777777" w:rsidTr="00C90492">
        <w:trPr>
          <w:trHeight w:hRule="exact" w:val="370"/>
        </w:trPr>
        <w:tc>
          <w:tcPr>
            <w:tcW w:w="3600" w:type="dxa"/>
          </w:tcPr>
          <w:p w14:paraId="7FAB870A" w14:textId="77777777" w:rsidR="006C5EFB" w:rsidRPr="006C5EFB" w:rsidRDefault="006C5EFB" w:rsidP="007523CE">
            <w:pPr>
              <w:keepNext/>
              <w:autoSpaceDE w:val="0"/>
              <w:autoSpaceDN w:val="0"/>
              <w:ind w:left="103"/>
              <w:rPr>
                <w:rFonts w:cs="Arial"/>
                <w:i/>
              </w:rPr>
            </w:pPr>
            <w:r w:rsidRPr="006C5EFB">
              <w:rPr>
                <w:rFonts w:cs="Arial"/>
                <w:i/>
              </w:rPr>
              <w:t>Method of Delivery:</w:t>
            </w:r>
          </w:p>
        </w:tc>
        <w:tc>
          <w:tcPr>
            <w:tcW w:w="5760" w:type="dxa"/>
            <w:shd w:val="clear" w:color="auto" w:fill="auto"/>
          </w:tcPr>
          <w:p w14:paraId="72688271" w14:textId="2EBEF4F0" w:rsidR="006C5EFB" w:rsidRPr="006C5EFB" w:rsidRDefault="00524308" w:rsidP="007523CE">
            <w:pPr>
              <w:keepNext/>
              <w:autoSpaceDE w:val="0"/>
              <w:autoSpaceDN w:val="0"/>
              <w:ind w:left="100" w:right="72"/>
              <w:rPr>
                <w:rFonts w:cs="Arial"/>
              </w:rPr>
            </w:pPr>
            <w:r w:rsidRPr="001741E7">
              <w:rPr>
                <w:rFonts w:cs="Arial"/>
              </w:rPr>
              <w:t>Hard copy</w:t>
            </w:r>
            <w:r w:rsidRPr="00310796">
              <w:rPr>
                <w:rFonts w:cs="Arial"/>
              </w:rPr>
              <w:t>.</w:t>
            </w:r>
          </w:p>
        </w:tc>
      </w:tr>
      <w:tr w:rsidR="006C5EFB" w:rsidRPr="006C5EFB" w14:paraId="787E422C" w14:textId="77777777" w:rsidTr="00712A42">
        <w:trPr>
          <w:trHeight w:hRule="exact" w:val="644"/>
        </w:trPr>
        <w:tc>
          <w:tcPr>
            <w:tcW w:w="3600" w:type="dxa"/>
          </w:tcPr>
          <w:p w14:paraId="5D481916" w14:textId="77777777" w:rsidR="006C5EFB" w:rsidRPr="006C5EFB" w:rsidRDefault="006C5EFB" w:rsidP="007523CE">
            <w:pPr>
              <w:keepNext/>
              <w:autoSpaceDE w:val="0"/>
              <w:autoSpaceDN w:val="0"/>
              <w:ind w:left="103" w:right="313"/>
              <w:rPr>
                <w:rFonts w:cs="Arial"/>
                <w:i/>
              </w:rPr>
            </w:pPr>
            <w:r w:rsidRPr="006C5EFB">
              <w:rPr>
                <w:rFonts w:cs="Arial"/>
                <w:i/>
              </w:rPr>
              <w:t>HPMS Timing and Submission:</w:t>
            </w:r>
          </w:p>
        </w:tc>
        <w:tc>
          <w:tcPr>
            <w:tcW w:w="5760" w:type="dxa"/>
          </w:tcPr>
          <w:p w14:paraId="31F754D5" w14:textId="7498B73D" w:rsidR="006C5EFB" w:rsidRPr="006C5EFB" w:rsidRDefault="00DE3D8B" w:rsidP="00AA340D">
            <w:pPr>
              <w:keepNext/>
              <w:autoSpaceDE w:val="0"/>
              <w:autoSpaceDN w:val="0"/>
              <w:ind w:left="100" w:right="72"/>
              <w:rPr>
                <w:rFonts w:cs="Arial"/>
              </w:rPr>
            </w:pPr>
            <w:r>
              <w:rPr>
                <w:rFonts w:cs="Arial"/>
              </w:rPr>
              <w:t>Refer to the HPMS Marketing Review Module and User Guide.</w:t>
            </w:r>
          </w:p>
        </w:tc>
      </w:tr>
      <w:tr w:rsidR="006C5EFB" w:rsidRPr="006C5EFB" w14:paraId="1CFAF6A3" w14:textId="77777777" w:rsidTr="00C90492">
        <w:trPr>
          <w:trHeight w:hRule="exact" w:val="352"/>
        </w:trPr>
        <w:tc>
          <w:tcPr>
            <w:tcW w:w="3600" w:type="dxa"/>
          </w:tcPr>
          <w:p w14:paraId="1EBD872D" w14:textId="77777777" w:rsidR="006C5EFB" w:rsidRPr="006C5EFB" w:rsidRDefault="006C5EFB" w:rsidP="007523CE">
            <w:pPr>
              <w:keepNext/>
              <w:autoSpaceDE w:val="0"/>
              <w:autoSpaceDN w:val="0"/>
              <w:ind w:left="103" w:right="780"/>
              <w:rPr>
                <w:rFonts w:cs="Arial"/>
                <w:i/>
              </w:rPr>
            </w:pPr>
            <w:r w:rsidRPr="006C5EFB">
              <w:rPr>
                <w:rFonts w:cs="Arial"/>
                <w:i/>
              </w:rPr>
              <w:t>Format Specification:</w:t>
            </w:r>
          </w:p>
        </w:tc>
        <w:tc>
          <w:tcPr>
            <w:tcW w:w="5760" w:type="dxa"/>
          </w:tcPr>
          <w:p w14:paraId="4871B4A2" w14:textId="4A9D2890" w:rsidR="00C5525D" w:rsidRDefault="00A20FB3" w:rsidP="007523CE">
            <w:pPr>
              <w:pStyle w:val="TableParagraph"/>
              <w:keepNext/>
              <w:widowControl/>
              <w:ind w:right="72"/>
              <w:rPr>
                <w:rFonts w:ascii="Arial" w:hAnsi="Arial" w:cs="Arial"/>
              </w:rPr>
            </w:pPr>
            <w:r>
              <w:rPr>
                <w:rFonts w:ascii="Arial" w:hAnsi="Arial" w:cs="Arial"/>
              </w:rPr>
              <w:t>M</w:t>
            </w:r>
            <w:r w:rsidR="00DE3D8B">
              <w:rPr>
                <w:rFonts w:ascii="Arial" w:hAnsi="Arial" w:cs="Arial"/>
              </w:rPr>
              <w:t>ichigan</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p w14:paraId="67F7801E" w14:textId="77777777" w:rsidR="006C5EFB" w:rsidRPr="006C5EFB" w:rsidRDefault="006C5EFB" w:rsidP="007523CE">
            <w:pPr>
              <w:keepNext/>
              <w:autoSpaceDE w:val="0"/>
              <w:autoSpaceDN w:val="0"/>
              <w:ind w:left="100" w:right="72"/>
              <w:rPr>
                <w:rFonts w:cs="Arial"/>
              </w:rPr>
            </w:pPr>
          </w:p>
        </w:tc>
      </w:tr>
      <w:tr w:rsidR="006C5EFB" w:rsidRPr="006C5EFB" w14:paraId="041F2033" w14:textId="77777777" w:rsidTr="00712A42">
        <w:trPr>
          <w:trHeight w:hRule="exact" w:val="1135"/>
        </w:trPr>
        <w:tc>
          <w:tcPr>
            <w:tcW w:w="3600" w:type="dxa"/>
          </w:tcPr>
          <w:p w14:paraId="62D488BB" w14:textId="77777777" w:rsidR="006C5EFB" w:rsidRPr="006C5EFB" w:rsidRDefault="006C5EFB" w:rsidP="007523CE">
            <w:pPr>
              <w:keepNext/>
              <w:autoSpaceDE w:val="0"/>
              <w:autoSpaceDN w:val="0"/>
              <w:ind w:left="103" w:right="107"/>
              <w:rPr>
                <w:rFonts w:cs="Arial"/>
                <w:i/>
              </w:rPr>
            </w:pPr>
            <w:r w:rsidRPr="006C5EFB">
              <w:rPr>
                <w:rFonts w:cs="Arial"/>
                <w:i/>
              </w:rPr>
              <w:t>Guidance and Other Needed Information:</w:t>
            </w:r>
          </w:p>
        </w:tc>
        <w:tc>
          <w:tcPr>
            <w:tcW w:w="5760" w:type="dxa"/>
          </w:tcPr>
          <w:p w14:paraId="6BDDFE52" w14:textId="00716288" w:rsidR="006D732D" w:rsidRDefault="006D732D" w:rsidP="007523CE">
            <w:pPr>
              <w:pStyle w:val="ListParagraph"/>
              <w:keepNext/>
              <w:numPr>
                <w:ilvl w:val="0"/>
                <w:numId w:val="105"/>
              </w:numPr>
              <w:autoSpaceDE w:val="0"/>
              <w:autoSpaceDN w:val="0"/>
              <w:ind w:left="432" w:right="72"/>
              <w:rPr>
                <w:rFonts w:cs="Arial"/>
              </w:rPr>
            </w:pPr>
            <w:r>
              <w:rPr>
                <w:rFonts w:cs="Arial"/>
              </w:rPr>
              <w:t>Must contain 4Rx information consistent with this model.</w:t>
            </w:r>
          </w:p>
          <w:p w14:paraId="0E8E4CA5" w14:textId="1AE49320" w:rsidR="006C5EFB" w:rsidRPr="00912EBC" w:rsidRDefault="003A411B" w:rsidP="007523CE">
            <w:pPr>
              <w:pStyle w:val="ListParagraph"/>
              <w:keepNext/>
              <w:numPr>
                <w:ilvl w:val="0"/>
                <w:numId w:val="105"/>
              </w:numPr>
              <w:autoSpaceDE w:val="0"/>
              <w:autoSpaceDN w:val="0"/>
              <w:ind w:left="432" w:right="72"/>
              <w:rPr>
                <w:rFonts w:cs="Arial"/>
              </w:rPr>
            </w:pPr>
            <w:r w:rsidRPr="00912EBC">
              <w:rPr>
                <w:rFonts w:cs="Arial"/>
              </w:rPr>
              <w:t>National Enrollment/Disenrollment Guidance for States &amp; MMPs</w:t>
            </w:r>
            <w:r w:rsidR="00DE3D8B">
              <w:rPr>
                <w:rFonts w:cs="Arial"/>
              </w:rPr>
              <w:t>,</w:t>
            </w:r>
            <w:r w:rsidRPr="00912EBC">
              <w:rPr>
                <w:rFonts w:cs="Arial"/>
              </w:rPr>
              <w:t xml:space="preserve"> section 30.5.1</w:t>
            </w:r>
          </w:p>
        </w:tc>
      </w:tr>
      <w:tr w:rsidR="006C5EFB" w:rsidRPr="006C5EFB" w14:paraId="5BF44054" w14:textId="77777777" w:rsidTr="00C90492">
        <w:trPr>
          <w:trHeight w:hRule="exact" w:val="379"/>
        </w:trPr>
        <w:tc>
          <w:tcPr>
            <w:tcW w:w="3600" w:type="dxa"/>
          </w:tcPr>
          <w:p w14:paraId="3922F83B" w14:textId="0D8B3B29" w:rsidR="006C5EFB" w:rsidRPr="006C5EFB" w:rsidRDefault="006C5EFB" w:rsidP="007523CE">
            <w:pPr>
              <w:keepNext/>
              <w:autoSpaceDE w:val="0"/>
              <w:autoSpaceDN w:val="0"/>
              <w:ind w:left="103" w:right="53"/>
              <w:rPr>
                <w:rFonts w:cs="Arial"/>
                <w:i/>
              </w:rPr>
            </w:pPr>
            <w:r w:rsidRPr="006C5EFB">
              <w:rPr>
                <w:rFonts w:cs="Arial"/>
                <w:i/>
              </w:rPr>
              <w:t>Translation Required:</w:t>
            </w:r>
          </w:p>
        </w:tc>
        <w:tc>
          <w:tcPr>
            <w:tcW w:w="5760" w:type="dxa"/>
          </w:tcPr>
          <w:p w14:paraId="0D99AFA7" w14:textId="43C40135" w:rsidR="006C5EFB" w:rsidRPr="006C5EFB" w:rsidRDefault="00C5525D" w:rsidP="007523CE">
            <w:pPr>
              <w:keepNext/>
              <w:autoSpaceDE w:val="0"/>
              <w:autoSpaceDN w:val="0"/>
              <w:ind w:left="100" w:right="72"/>
              <w:rPr>
                <w:rFonts w:cs="Arial"/>
              </w:rPr>
            </w:pPr>
            <w:r>
              <w:rPr>
                <w:rFonts w:cs="Arial"/>
              </w:rPr>
              <w:t>Yes</w:t>
            </w:r>
            <w:r w:rsidR="00DC5290">
              <w:rPr>
                <w:rFonts w:cs="Arial"/>
              </w:rPr>
              <w:t>.</w:t>
            </w:r>
          </w:p>
        </w:tc>
      </w:tr>
    </w:tbl>
    <w:p w14:paraId="7F33CA50" w14:textId="3DF80EBB" w:rsidR="00BE74AC" w:rsidRDefault="00BE74AC" w:rsidP="00982E5B">
      <w:pPr>
        <w:jc w:val="both"/>
      </w:pPr>
    </w:p>
    <w:p w14:paraId="18317F94" w14:textId="3EF0717F" w:rsidR="00982E5B" w:rsidRDefault="00BE74AC" w:rsidP="00AF6538">
      <w:r>
        <w:br w:type="page"/>
      </w:r>
    </w:p>
    <w:p w14:paraId="0429B71E" w14:textId="3A5D10B7" w:rsidR="001D5CC8" w:rsidRPr="00C57A35" w:rsidRDefault="001D5CC8" w:rsidP="001D5CC8">
      <w:pPr>
        <w:pStyle w:val="Heading2"/>
        <w:widowControl/>
        <w:suppressAutoHyphens/>
        <w:rPr>
          <w:szCs w:val="22"/>
        </w:rPr>
      </w:pPr>
      <w:bookmarkStart w:id="96" w:name="_Toc103068566"/>
      <w:bookmarkStart w:id="97" w:name="_Toc140484509"/>
      <w:r w:rsidRPr="00C57A35">
        <w:rPr>
          <w:szCs w:val="22"/>
        </w:rPr>
        <w:t xml:space="preserve">Required </w:t>
      </w:r>
      <w:r>
        <w:rPr>
          <w:szCs w:val="22"/>
        </w:rPr>
        <w:t>m</w:t>
      </w:r>
      <w:r w:rsidRPr="00C57A35">
        <w:rPr>
          <w:szCs w:val="22"/>
        </w:rPr>
        <w:t xml:space="preserve">aterials for </w:t>
      </w:r>
      <w:r>
        <w:rPr>
          <w:szCs w:val="22"/>
        </w:rPr>
        <w:t>n</w:t>
      </w:r>
      <w:r w:rsidRPr="00C57A35">
        <w:rPr>
          <w:szCs w:val="22"/>
        </w:rPr>
        <w:t xml:space="preserve">ew MMP </w:t>
      </w:r>
      <w:proofErr w:type="gramStart"/>
      <w:r>
        <w:rPr>
          <w:szCs w:val="22"/>
        </w:rPr>
        <w:t>e</w:t>
      </w:r>
      <w:r w:rsidRPr="00C57A35">
        <w:rPr>
          <w:szCs w:val="22"/>
        </w:rPr>
        <w:t>nrollees</w:t>
      </w:r>
      <w:bookmarkEnd w:id="96"/>
      <w:bookmarkEnd w:id="97"/>
      <w:proofErr w:type="gramEnd"/>
    </w:p>
    <w:p w14:paraId="131995D7" w14:textId="0A2A0B23" w:rsidR="00AB2DCA" w:rsidRPr="00252D5C" w:rsidRDefault="00252D5C" w:rsidP="00CD1DE0">
      <w:pPr>
        <w:ind w:left="360"/>
        <w:jc w:val="both"/>
        <w:rPr>
          <w:rFonts w:eastAsiaTheme="majorEastAsia" w:cs="Arial"/>
          <w:szCs w:val="32"/>
        </w:rPr>
      </w:pPr>
      <w:r w:rsidRPr="00252D5C">
        <w:rPr>
          <w:rFonts w:eastAsiaTheme="majorEastAsia" w:cs="Arial"/>
          <w:szCs w:val="32"/>
        </w:rPr>
        <w:t>The following table</w:t>
      </w:r>
      <w:r w:rsidR="00FC2C30">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6E271FF5" w14:textId="77777777" w:rsidR="00AB2DCA" w:rsidRPr="00A917D8" w:rsidRDefault="00AB2DCA" w:rsidP="007F589B">
      <w:pPr>
        <w:rPr>
          <w:rFonts w:cs="Arial"/>
        </w:rPr>
      </w:pPr>
    </w:p>
    <w:p w14:paraId="6748AF34" w14:textId="694DC09B" w:rsidR="007F589B" w:rsidRPr="00E05F5F" w:rsidRDefault="007F589B" w:rsidP="00E05F5F">
      <w:pPr>
        <w:pStyle w:val="Heading3"/>
      </w:pPr>
      <w:bookmarkStart w:id="98" w:name="_Toc73514871"/>
      <w:bookmarkStart w:id="99" w:name="_Toc140484510"/>
      <w:r w:rsidRPr="00EC50F8">
        <w:t xml:space="preserve">Table </w:t>
      </w:r>
      <w:r w:rsidR="00100727" w:rsidRPr="00EC50F8">
        <w:t>1</w:t>
      </w:r>
      <w:r w:rsidRPr="00EC50F8">
        <w:t>: Required Materials for New Members</w:t>
      </w:r>
      <w:r w:rsidR="00BE74AC" w:rsidRPr="00EC50F8">
        <w:t xml:space="preserve"> – Passive Enrollment</w:t>
      </w:r>
      <w:bookmarkEnd w:id="98"/>
      <w:bookmarkEnd w:id="99"/>
    </w:p>
    <w:p w14:paraId="239A4A43" w14:textId="77777777" w:rsidR="009264F6" w:rsidRPr="008C26FB" w:rsidRDefault="009264F6" w:rsidP="009264F6">
      <w:pPr>
        <w:pStyle w:val="Default"/>
        <w:ind w:left="720"/>
        <w:rPr>
          <w:rFonts w:ascii="Arial" w:hAnsi="Arial" w:cs="Arial"/>
          <w:sz w:val="22"/>
          <w:szCs w:val="22"/>
        </w:rPr>
      </w:pPr>
    </w:p>
    <w:tbl>
      <w:tblPr>
        <w:tblStyle w:val="TableGrid"/>
        <w:tblW w:w="9360" w:type="dxa"/>
        <w:tblLayout w:type="fixed"/>
        <w:tblLook w:val="00A0" w:firstRow="1" w:lastRow="0" w:firstColumn="1" w:lastColumn="0" w:noHBand="0" w:noVBand="0"/>
        <w:tblCaption w:val="Table 1"/>
        <w:tblDescription w:val="Required Materials for New Members. Table has 3 columns including enrollment mechanism, required materials for new members, and timing of beneficiary receipt."/>
      </w:tblPr>
      <w:tblGrid>
        <w:gridCol w:w="2160"/>
        <w:gridCol w:w="3600"/>
        <w:gridCol w:w="3600"/>
      </w:tblGrid>
      <w:tr w:rsidR="007F589B" w:rsidRPr="00A917D8" w14:paraId="20EF39F9" w14:textId="77777777" w:rsidTr="0018653B">
        <w:trPr>
          <w:cantSplit/>
          <w:trHeight w:hRule="exact" w:val="720"/>
          <w:tblHeader/>
        </w:trPr>
        <w:tc>
          <w:tcPr>
            <w:tcW w:w="2160" w:type="dxa"/>
            <w:shd w:val="clear" w:color="auto" w:fill="D9D9D9" w:themeFill="background1" w:themeFillShade="D9"/>
            <w:vAlign w:val="center"/>
          </w:tcPr>
          <w:p w14:paraId="548BF9E7" w14:textId="77777777" w:rsidR="007F589B" w:rsidRPr="00A917D8" w:rsidRDefault="007F589B" w:rsidP="004A6B59">
            <w:pPr>
              <w:spacing w:before="115"/>
              <w:jc w:val="center"/>
              <w:rPr>
                <w:rFonts w:cs="Arial"/>
                <w:b/>
              </w:rPr>
            </w:pPr>
            <w:r w:rsidRPr="00A917D8">
              <w:rPr>
                <w:rFonts w:cs="Arial"/>
                <w:b/>
              </w:rPr>
              <w:t>Enrollment Mechanism</w:t>
            </w:r>
          </w:p>
        </w:tc>
        <w:tc>
          <w:tcPr>
            <w:tcW w:w="3600" w:type="dxa"/>
            <w:shd w:val="clear" w:color="auto" w:fill="D9D9D9" w:themeFill="background1" w:themeFillShade="D9"/>
            <w:vAlign w:val="center"/>
          </w:tcPr>
          <w:p w14:paraId="06B9810F" w14:textId="14DB49D9" w:rsidR="007F589B" w:rsidRPr="00A917D8" w:rsidRDefault="007F589B" w:rsidP="004A6B59">
            <w:pPr>
              <w:spacing w:before="115"/>
              <w:jc w:val="center"/>
              <w:rPr>
                <w:rFonts w:cs="Arial"/>
                <w:b/>
              </w:rPr>
            </w:pPr>
            <w:r w:rsidRPr="00A917D8">
              <w:rPr>
                <w:rFonts w:cs="Arial"/>
                <w:b/>
              </w:rPr>
              <w:t>Required Materials for New Members</w:t>
            </w:r>
          </w:p>
        </w:tc>
        <w:tc>
          <w:tcPr>
            <w:tcW w:w="3600" w:type="dxa"/>
            <w:shd w:val="clear" w:color="auto" w:fill="D9D9D9" w:themeFill="background1" w:themeFillShade="D9"/>
            <w:vAlign w:val="center"/>
          </w:tcPr>
          <w:p w14:paraId="1598C5F6" w14:textId="77777777" w:rsidR="007F589B" w:rsidRPr="00A917D8" w:rsidRDefault="007F589B" w:rsidP="004A6B59">
            <w:pPr>
              <w:spacing w:before="115"/>
              <w:jc w:val="center"/>
              <w:rPr>
                <w:rFonts w:cs="Arial"/>
                <w:b/>
              </w:rPr>
            </w:pPr>
            <w:r w:rsidRPr="00A917D8">
              <w:rPr>
                <w:rFonts w:cs="Arial"/>
                <w:b/>
              </w:rPr>
              <w:t>Timing of Beneficiary Receipt</w:t>
            </w:r>
          </w:p>
        </w:tc>
      </w:tr>
      <w:tr w:rsidR="007F589B" w:rsidRPr="00A917D8" w14:paraId="6B811243" w14:textId="77777777" w:rsidTr="0018653B">
        <w:trPr>
          <w:cantSplit/>
        </w:trPr>
        <w:tc>
          <w:tcPr>
            <w:tcW w:w="2160" w:type="dxa"/>
          </w:tcPr>
          <w:p w14:paraId="148FC380" w14:textId="77777777" w:rsidR="007F589B" w:rsidRPr="00A917D8" w:rsidRDefault="007F589B" w:rsidP="001A278B">
            <w:pPr>
              <w:rPr>
                <w:rFonts w:cs="Arial"/>
              </w:rPr>
            </w:pPr>
            <w:r w:rsidRPr="00A917D8">
              <w:rPr>
                <w:rFonts w:cs="Arial"/>
              </w:rPr>
              <w:t>Passive enrollment</w:t>
            </w:r>
          </w:p>
        </w:tc>
        <w:tc>
          <w:tcPr>
            <w:tcW w:w="3600" w:type="dxa"/>
          </w:tcPr>
          <w:p w14:paraId="6A4BC842" w14:textId="77777777" w:rsidR="007F589B" w:rsidRPr="00A917D8" w:rsidRDefault="007F589B" w:rsidP="008C26FB">
            <w:pPr>
              <w:pStyle w:val="ListParagraph"/>
              <w:numPr>
                <w:ilvl w:val="0"/>
                <w:numId w:val="8"/>
              </w:numPr>
              <w:ind w:left="360"/>
              <w:rPr>
                <w:rFonts w:cs="Arial"/>
              </w:rPr>
            </w:pPr>
            <w:r w:rsidRPr="00A917D8">
              <w:rPr>
                <w:rFonts w:cs="Arial"/>
              </w:rPr>
              <w:t xml:space="preserve">Welcome </w:t>
            </w:r>
            <w:proofErr w:type="gramStart"/>
            <w:r w:rsidRPr="00A917D8">
              <w:rPr>
                <w:rFonts w:cs="Arial"/>
              </w:rPr>
              <w:t>letter</w:t>
            </w:r>
            <w:proofErr w:type="gramEnd"/>
          </w:p>
          <w:p w14:paraId="784E861B" w14:textId="11F262A0" w:rsidR="007F589B" w:rsidRPr="00A917D8" w:rsidRDefault="007F589B" w:rsidP="008C26FB">
            <w:pPr>
              <w:pStyle w:val="ListParagraph"/>
              <w:numPr>
                <w:ilvl w:val="0"/>
                <w:numId w:val="8"/>
              </w:numPr>
              <w:ind w:left="360"/>
              <w:rPr>
                <w:rFonts w:cs="Arial"/>
              </w:rPr>
            </w:pPr>
            <w:r w:rsidRPr="00A917D8">
              <w:rPr>
                <w:rFonts w:cs="Arial"/>
              </w:rPr>
              <w:t>Formulary (List of Covered Drugs)</w:t>
            </w:r>
            <w:r w:rsidR="00C80FC8">
              <w:rPr>
                <w:rFonts w:cs="Arial"/>
              </w:rPr>
              <w:t xml:space="preserve"> (</w:t>
            </w:r>
            <w:r w:rsidRPr="00A917D8">
              <w:rPr>
                <w:rFonts w:cs="Arial"/>
              </w:rPr>
              <w:t>or a distinct and separate notice alerting enrollees how to access or receive the formulary</w:t>
            </w:r>
            <w:r w:rsidR="00C80FC8">
              <w:rPr>
                <w:rFonts w:cs="Arial"/>
              </w:rPr>
              <w:t>)</w:t>
            </w:r>
          </w:p>
          <w:p w14:paraId="777BBCDB" w14:textId="1F1A4796" w:rsidR="007F589B" w:rsidRPr="00A917D8" w:rsidRDefault="007F589B" w:rsidP="008C26FB">
            <w:pPr>
              <w:pStyle w:val="ListParagraph"/>
              <w:numPr>
                <w:ilvl w:val="0"/>
                <w:numId w:val="8"/>
              </w:numPr>
              <w:ind w:left="360"/>
              <w:rPr>
                <w:rFonts w:cs="Arial"/>
              </w:rPr>
            </w:pPr>
            <w:r w:rsidRPr="00A917D8">
              <w:rPr>
                <w:rFonts w:cs="Arial"/>
              </w:rPr>
              <w:t xml:space="preserve">Provider and Pharmacy Directory </w:t>
            </w:r>
            <w:r w:rsidR="00C80FC8">
              <w:rPr>
                <w:rFonts w:cs="Arial"/>
              </w:rPr>
              <w:t>(</w:t>
            </w:r>
            <w:r w:rsidRPr="00A917D8">
              <w:rPr>
                <w:rFonts w:cs="Arial"/>
              </w:rPr>
              <w:t xml:space="preserve">or a distinct and separate notice alerting enrollees how to </w:t>
            </w:r>
            <w:r w:rsidR="00562246">
              <w:rPr>
                <w:rFonts w:cs="Arial"/>
              </w:rPr>
              <w:t>access or receive the directory</w:t>
            </w:r>
            <w:r w:rsidR="00C80FC8">
              <w:rPr>
                <w:rFonts w:cs="Arial"/>
              </w:rPr>
              <w:t>)</w:t>
            </w:r>
          </w:p>
          <w:p w14:paraId="610911EC" w14:textId="77777777" w:rsidR="007F589B" w:rsidRDefault="007F589B" w:rsidP="008C26FB">
            <w:pPr>
              <w:pStyle w:val="ListParagraph"/>
              <w:numPr>
                <w:ilvl w:val="0"/>
                <w:numId w:val="8"/>
              </w:numPr>
              <w:ind w:left="360"/>
              <w:rPr>
                <w:rFonts w:cs="Arial"/>
              </w:rPr>
            </w:pPr>
            <w:r w:rsidRPr="00A917D8">
              <w:rPr>
                <w:rFonts w:cs="Arial"/>
              </w:rPr>
              <w:t>SB</w:t>
            </w:r>
          </w:p>
          <w:p w14:paraId="34016805" w14:textId="2E1B31DB" w:rsidR="007F589B" w:rsidRPr="00A917D8" w:rsidRDefault="00562246" w:rsidP="008C26FB">
            <w:pPr>
              <w:pStyle w:val="ListParagraph"/>
              <w:numPr>
                <w:ilvl w:val="0"/>
                <w:numId w:val="8"/>
              </w:numPr>
              <w:ind w:left="360"/>
              <w:rPr>
                <w:rFonts w:cs="Arial"/>
              </w:rPr>
            </w:pPr>
            <w:r>
              <w:rPr>
                <w:rFonts w:cs="Arial"/>
              </w:rPr>
              <w:t>Provider letter</w:t>
            </w:r>
            <w:bookmarkStart w:id="100" w:name="_Ref74220345"/>
            <w:r w:rsidR="00742509">
              <w:rPr>
                <w:rStyle w:val="FootnoteReference"/>
              </w:rPr>
              <w:footnoteReference w:id="5"/>
            </w:r>
            <w:bookmarkEnd w:id="100"/>
          </w:p>
        </w:tc>
        <w:tc>
          <w:tcPr>
            <w:tcW w:w="3600" w:type="dxa"/>
          </w:tcPr>
          <w:p w14:paraId="35006720" w14:textId="77777777" w:rsidR="007F589B" w:rsidRPr="00A917D8" w:rsidRDefault="007F589B" w:rsidP="001A278B">
            <w:pPr>
              <w:rPr>
                <w:rFonts w:cs="Arial"/>
              </w:rPr>
            </w:pPr>
            <w:r w:rsidRPr="00A917D8">
              <w:rPr>
                <w:rFonts w:cs="Arial"/>
              </w:rPr>
              <w:t>30 calendar days prior to the effective date of enrollment</w:t>
            </w:r>
          </w:p>
        </w:tc>
      </w:tr>
      <w:tr w:rsidR="007F589B" w:rsidRPr="00A917D8" w14:paraId="5E61DA17" w14:textId="77777777" w:rsidTr="0018653B">
        <w:trPr>
          <w:cantSplit/>
        </w:trPr>
        <w:tc>
          <w:tcPr>
            <w:tcW w:w="2160" w:type="dxa"/>
          </w:tcPr>
          <w:p w14:paraId="51A673CC" w14:textId="77777777" w:rsidR="007F589B" w:rsidRPr="00A917D8" w:rsidRDefault="007F589B" w:rsidP="001A278B">
            <w:pPr>
              <w:rPr>
                <w:rFonts w:cs="Arial"/>
              </w:rPr>
            </w:pPr>
            <w:r w:rsidRPr="00A917D8">
              <w:rPr>
                <w:rFonts w:cs="Arial"/>
              </w:rPr>
              <w:t>Passive enrollment</w:t>
            </w:r>
          </w:p>
        </w:tc>
        <w:tc>
          <w:tcPr>
            <w:tcW w:w="3600" w:type="dxa"/>
          </w:tcPr>
          <w:p w14:paraId="79B542D4" w14:textId="77777777" w:rsidR="007F589B" w:rsidRPr="00A917D8" w:rsidRDefault="007F589B" w:rsidP="008C26FB">
            <w:pPr>
              <w:pStyle w:val="ListParagraph"/>
              <w:numPr>
                <w:ilvl w:val="0"/>
                <w:numId w:val="9"/>
              </w:numPr>
              <w:ind w:left="360"/>
              <w:rPr>
                <w:rFonts w:cs="Arial"/>
              </w:rPr>
            </w:pPr>
            <w:r w:rsidRPr="00A917D8">
              <w:rPr>
                <w:rFonts w:cs="Arial"/>
              </w:rPr>
              <w:t>Member ID Card</w:t>
            </w:r>
          </w:p>
          <w:p w14:paraId="4053A5A3" w14:textId="52387DF0" w:rsidR="007F589B" w:rsidRPr="00A917D8" w:rsidRDefault="007F589B" w:rsidP="008C26FB">
            <w:pPr>
              <w:pStyle w:val="ListParagraph"/>
              <w:numPr>
                <w:ilvl w:val="0"/>
                <w:numId w:val="9"/>
              </w:numPr>
              <w:ind w:left="360"/>
              <w:rPr>
                <w:rFonts w:cs="Arial"/>
              </w:rPr>
            </w:pPr>
            <w:r w:rsidRPr="00A917D8">
              <w:rPr>
                <w:rFonts w:cs="Arial"/>
              </w:rPr>
              <w:t>EOC (Member Handbook)</w:t>
            </w:r>
            <w:r w:rsidR="004B4DEA">
              <w:rPr>
                <w:rFonts w:cs="Arial"/>
              </w:rPr>
              <w:t xml:space="preserve"> </w:t>
            </w:r>
            <w:r w:rsidR="004B4DEA" w:rsidRPr="004B4DEA">
              <w:rPr>
                <w:rFonts w:cs="Arial"/>
              </w:rPr>
              <w:t>(or a distinct and separate notice alerting enrollees how to access or receive the EOC)</w:t>
            </w:r>
          </w:p>
        </w:tc>
        <w:tc>
          <w:tcPr>
            <w:tcW w:w="3600" w:type="dxa"/>
          </w:tcPr>
          <w:p w14:paraId="64063D12" w14:textId="77777777" w:rsidR="007F589B" w:rsidRPr="00A917D8" w:rsidRDefault="007F589B" w:rsidP="001A278B">
            <w:pPr>
              <w:rPr>
                <w:rFonts w:cs="Arial"/>
              </w:rPr>
            </w:pPr>
            <w:r w:rsidRPr="00A917D8">
              <w:rPr>
                <w:rFonts w:cs="Arial"/>
              </w:rPr>
              <w:t>No later than the day prior to the effective date of enrollment</w:t>
            </w:r>
          </w:p>
        </w:tc>
      </w:tr>
    </w:tbl>
    <w:p w14:paraId="5EEB645A" w14:textId="77777777" w:rsidR="004F2598" w:rsidRDefault="004F2598" w:rsidP="008405D9"/>
    <w:p w14:paraId="482D5AAA" w14:textId="77777777" w:rsidR="004F2598" w:rsidRDefault="004F2598">
      <w:r>
        <w:br w:type="page"/>
      </w:r>
    </w:p>
    <w:p w14:paraId="0A22C11F" w14:textId="23350E25" w:rsidR="004F2598" w:rsidRPr="00CD1DE0" w:rsidRDefault="00756BC4" w:rsidP="00E05F5F">
      <w:pPr>
        <w:pStyle w:val="Heading3"/>
      </w:pPr>
      <w:bookmarkStart w:id="101" w:name="_Toc73514872"/>
      <w:bookmarkStart w:id="102" w:name="_Toc140484511"/>
      <w:r w:rsidRPr="00CD1DE0">
        <w:t>Table 2: Required Materials for New Members – Opt-in Enrollment</w:t>
      </w:r>
      <w:bookmarkEnd w:id="101"/>
      <w:bookmarkEnd w:id="102"/>
      <w:r w:rsidR="00412230" w:rsidRPr="00CD1DE0">
        <w:t xml:space="preserve"> </w:t>
      </w:r>
    </w:p>
    <w:p w14:paraId="21567FFC" w14:textId="77777777" w:rsidR="00756BC4" w:rsidRDefault="00756BC4" w:rsidP="008405D9"/>
    <w:tbl>
      <w:tblPr>
        <w:tblStyle w:val="TableGrid"/>
        <w:tblW w:w="9360" w:type="dxa"/>
        <w:tblLayout w:type="fixed"/>
        <w:tblLook w:val="04A0" w:firstRow="1" w:lastRow="0" w:firstColumn="1" w:lastColumn="0" w:noHBand="0" w:noVBand="1"/>
        <w:tblCaption w:val="Table 2: Required Materials for New Members - Opt-in Enrollment"/>
        <w:tblDescription w:val="Table has 3 columns including enrollment mechanism, required materials for new members, and timing of beneficiary receipt."/>
      </w:tblPr>
      <w:tblGrid>
        <w:gridCol w:w="2160"/>
        <w:gridCol w:w="3775"/>
        <w:gridCol w:w="3425"/>
      </w:tblGrid>
      <w:tr w:rsidR="004F2598" w14:paraId="380672AD" w14:textId="77777777" w:rsidTr="00763ACA">
        <w:trPr>
          <w:trHeight w:hRule="exact" w:val="720"/>
          <w:tblHeader/>
        </w:trPr>
        <w:tc>
          <w:tcPr>
            <w:tcW w:w="2160" w:type="dxa"/>
            <w:shd w:val="clear" w:color="auto" w:fill="D9D9D9" w:themeFill="background1" w:themeFillShade="D9"/>
            <w:vAlign w:val="center"/>
          </w:tcPr>
          <w:p w14:paraId="711ABB0E" w14:textId="7AB2D801" w:rsidR="004F2598" w:rsidRDefault="004F2598" w:rsidP="004A6B59">
            <w:pPr>
              <w:jc w:val="center"/>
            </w:pPr>
            <w:r w:rsidRPr="00A917D8">
              <w:rPr>
                <w:rFonts w:cs="Arial"/>
                <w:b/>
              </w:rPr>
              <w:t>Enrollment Mechanism</w:t>
            </w:r>
          </w:p>
        </w:tc>
        <w:tc>
          <w:tcPr>
            <w:tcW w:w="3775" w:type="dxa"/>
            <w:shd w:val="clear" w:color="auto" w:fill="D9D9D9" w:themeFill="background1" w:themeFillShade="D9"/>
            <w:vAlign w:val="center"/>
          </w:tcPr>
          <w:p w14:paraId="2986EE5D" w14:textId="4B8E48B1" w:rsidR="004F2598" w:rsidRDefault="004F2598" w:rsidP="004A6B59">
            <w:pPr>
              <w:jc w:val="center"/>
            </w:pPr>
            <w:r w:rsidRPr="00A917D8">
              <w:rPr>
                <w:rFonts w:cs="Arial"/>
                <w:b/>
              </w:rPr>
              <w:t>Required Materials for New Members</w:t>
            </w:r>
          </w:p>
        </w:tc>
        <w:tc>
          <w:tcPr>
            <w:tcW w:w="3425" w:type="dxa"/>
            <w:shd w:val="clear" w:color="auto" w:fill="D9D9D9" w:themeFill="background1" w:themeFillShade="D9"/>
            <w:vAlign w:val="center"/>
          </w:tcPr>
          <w:p w14:paraId="38733D61" w14:textId="19A88981" w:rsidR="004F2598" w:rsidRDefault="004F2598" w:rsidP="004A6B59">
            <w:pPr>
              <w:jc w:val="center"/>
            </w:pPr>
            <w:r w:rsidRPr="00A917D8">
              <w:rPr>
                <w:rFonts w:cs="Arial"/>
                <w:b/>
              </w:rPr>
              <w:t>Timing of Beneficiary Receipt</w:t>
            </w:r>
          </w:p>
        </w:tc>
      </w:tr>
      <w:tr w:rsidR="004F2598" w14:paraId="258B84F0" w14:textId="77777777" w:rsidTr="00763ACA">
        <w:trPr>
          <w:trHeight w:val="4193"/>
        </w:trPr>
        <w:tc>
          <w:tcPr>
            <w:tcW w:w="2160" w:type="dxa"/>
          </w:tcPr>
          <w:p w14:paraId="6A6A38C7" w14:textId="0BB017FD" w:rsidR="004F2598" w:rsidRDefault="004F2598" w:rsidP="00763ACA">
            <w:r w:rsidRPr="00A917D8">
              <w:rPr>
                <w:rFonts w:cs="Arial"/>
              </w:rPr>
              <w:t>Opt-in enrollment (with enrollment confirmation received more than 10</w:t>
            </w:r>
            <w:r>
              <w:rPr>
                <w:rFonts w:cs="Arial"/>
              </w:rPr>
              <w:t xml:space="preserve"> (ten)</w:t>
            </w:r>
            <w:r w:rsidRPr="00A917D8">
              <w:rPr>
                <w:rFonts w:cs="Arial"/>
              </w:rPr>
              <w:t xml:space="preserve"> calendar days before the end of the month)</w:t>
            </w:r>
            <w:bookmarkStart w:id="103" w:name="_Ref74226237"/>
            <w:r w:rsidR="00763ACA">
              <w:rPr>
                <w:rStyle w:val="FootnoteReference"/>
              </w:rPr>
              <w:footnoteReference w:id="6"/>
            </w:r>
            <w:bookmarkEnd w:id="103"/>
          </w:p>
        </w:tc>
        <w:tc>
          <w:tcPr>
            <w:tcW w:w="3775" w:type="dxa"/>
          </w:tcPr>
          <w:p w14:paraId="3DDB37E0" w14:textId="77777777" w:rsidR="004F2598" w:rsidRDefault="00756BC4" w:rsidP="00CD1DE0">
            <w:pPr>
              <w:pStyle w:val="ListParagraph"/>
              <w:numPr>
                <w:ilvl w:val="0"/>
                <w:numId w:val="144"/>
              </w:numPr>
            </w:pPr>
            <w:r>
              <w:t xml:space="preserve">Welcome </w:t>
            </w:r>
            <w:proofErr w:type="gramStart"/>
            <w:r>
              <w:t>letter</w:t>
            </w:r>
            <w:proofErr w:type="gramEnd"/>
          </w:p>
          <w:p w14:paraId="6810D7AA" w14:textId="77777777" w:rsidR="00756BC4" w:rsidRDefault="00756BC4" w:rsidP="00CD1DE0">
            <w:pPr>
              <w:pStyle w:val="ListParagraph"/>
              <w:numPr>
                <w:ilvl w:val="0"/>
                <w:numId w:val="144"/>
              </w:numPr>
            </w:pPr>
            <w:r>
              <w:t>Formulary (List of Covered Drugs) (or a distinct and separate notice alerting enrollees how to access or receive the formulary)</w:t>
            </w:r>
          </w:p>
          <w:p w14:paraId="57429D91" w14:textId="77777777" w:rsidR="00756BC4" w:rsidRDefault="00756BC4" w:rsidP="00CD1DE0">
            <w:pPr>
              <w:pStyle w:val="ListParagraph"/>
              <w:numPr>
                <w:ilvl w:val="0"/>
                <w:numId w:val="144"/>
              </w:numPr>
            </w:pPr>
            <w:r>
              <w:t>Provider and Pharmacy Directory (or a distinct and separate notice alerting enrollees how to access or receive the directory)</w:t>
            </w:r>
          </w:p>
          <w:p w14:paraId="5ED197F8" w14:textId="77777777" w:rsidR="00756BC4" w:rsidRDefault="00756BC4" w:rsidP="00CD1DE0">
            <w:pPr>
              <w:pStyle w:val="ListParagraph"/>
              <w:numPr>
                <w:ilvl w:val="0"/>
                <w:numId w:val="144"/>
              </w:numPr>
            </w:pPr>
            <w:r>
              <w:t>Member ID Card</w:t>
            </w:r>
          </w:p>
          <w:p w14:paraId="7B69779D" w14:textId="77777777" w:rsidR="00756BC4" w:rsidRDefault="00756BC4" w:rsidP="00CD1DE0">
            <w:pPr>
              <w:pStyle w:val="ListParagraph"/>
              <w:numPr>
                <w:ilvl w:val="0"/>
                <w:numId w:val="144"/>
              </w:numPr>
            </w:pPr>
            <w:r>
              <w:t>EOC (Member Handbook) (or a distinct and separate notice alerting enrollees how to access or receive the EOC)</w:t>
            </w:r>
          </w:p>
          <w:p w14:paraId="081113A5" w14:textId="716792D5" w:rsidR="00DA0B32" w:rsidRDefault="00DA0B32" w:rsidP="00CD1DE0">
            <w:pPr>
              <w:pStyle w:val="ListParagraph"/>
              <w:numPr>
                <w:ilvl w:val="0"/>
                <w:numId w:val="144"/>
              </w:numPr>
            </w:pPr>
            <w:r>
              <w:t>Provider letter</w:t>
            </w:r>
            <w:r w:rsidR="00742509">
              <w:rPr>
                <w:rStyle w:val="FootnoteReference"/>
              </w:rPr>
              <w:footnoteReference w:id="7"/>
            </w:r>
          </w:p>
        </w:tc>
        <w:tc>
          <w:tcPr>
            <w:tcW w:w="3425" w:type="dxa"/>
          </w:tcPr>
          <w:p w14:paraId="122B6342" w14:textId="4F7E7232" w:rsidR="004F2598" w:rsidRDefault="00756BC4" w:rsidP="004F2598">
            <w:r w:rsidRPr="00A917D8">
              <w:rPr>
                <w:rFonts w:cs="Arial"/>
              </w:rPr>
              <w:t>No later than the last day of the month prior to the effective date</w:t>
            </w:r>
          </w:p>
        </w:tc>
      </w:tr>
      <w:tr w:rsidR="00756BC4" w14:paraId="0C4F2F49" w14:textId="77777777" w:rsidTr="00763ACA">
        <w:tc>
          <w:tcPr>
            <w:tcW w:w="2160" w:type="dxa"/>
          </w:tcPr>
          <w:p w14:paraId="7477BA3C" w14:textId="6DC00282" w:rsidR="00756BC4" w:rsidRDefault="00756BC4" w:rsidP="00763ACA">
            <w:r w:rsidRPr="00A917D8">
              <w:rPr>
                <w:rFonts w:cs="Arial"/>
              </w:rPr>
              <w:t xml:space="preserve">Opt-in enrollment (with enrollment confirmation received less than 10 </w:t>
            </w:r>
            <w:r w:rsidR="00DA175B">
              <w:rPr>
                <w:rFonts w:cs="Arial"/>
              </w:rPr>
              <w:t xml:space="preserve">(ten) </w:t>
            </w:r>
            <w:r w:rsidRPr="00A917D8">
              <w:rPr>
                <w:rFonts w:cs="Arial"/>
              </w:rPr>
              <w:t>calendar days before the end of the month)</w:t>
            </w:r>
            <w:r w:rsidR="00763ACA" w:rsidRPr="00763ACA">
              <w:rPr>
                <w:sz w:val="20"/>
                <w:vertAlign w:val="superscript"/>
              </w:rPr>
              <w:fldChar w:fldCharType="begin"/>
            </w:r>
            <w:r w:rsidR="00763ACA" w:rsidRPr="00763ACA">
              <w:rPr>
                <w:sz w:val="20"/>
                <w:vertAlign w:val="superscript"/>
              </w:rPr>
              <w:instrText xml:space="preserve"> NOTEREF _Ref74226237 \h  \* MERGEFORMAT </w:instrText>
            </w:r>
            <w:r w:rsidR="00763ACA" w:rsidRPr="00763ACA">
              <w:rPr>
                <w:sz w:val="20"/>
                <w:vertAlign w:val="superscript"/>
              </w:rPr>
            </w:r>
            <w:r w:rsidR="00763ACA" w:rsidRPr="00763ACA">
              <w:rPr>
                <w:sz w:val="20"/>
                <w:vertAlign w:val="superscript"/>
              </w:rPr>
              <w:fldChar w:fldCharType="separate"/>
            </w:r>
            <w:r w:rsidR="00763ACA" w:rsidRPr="00763ACA">
              <w:rPr>
                <w:sz w:val="20"/>
                <w:vertAlign w:val="superscript"/>
              </w:rPr>
              <w:t>6</w:t>
            </w:r>
            <w:r w:rsidR="00763ACA" w:rsidRPr="00763ACA">
              <w:rPr>
                <w:sz w:val="20"/>
                <w:vertAlign w:val="superscript"/>
              </w:rPr>
              <w:fldChar w:fldCharType="end"/>
            </w:r>
          </w:p>
        </w:tc>
        <w:tc>
          <w:tcPr>
            <w:tcW w:w="3775" w:type="dxa"/>
          </w:tcPr>
          <w:p w14:paraId="0279C5EC" w14:textId="77777777" w:rsidR="00756BC4" w:rsidRDefault="00756BC4" w:rsidP="00CD1DE0">
            <w:pPr>
              <w:pStyle w:val="ListParagraph"/>
              <w:numPr>
                <w:ilvl w:val="0"/>
                <w:numId w:val="145"/>
              </w:numPr>
            </w:pPr>
            <w:r>
              <w:t xml:space="preserve">Welcome </w:t>
            </w:r>
            <w:proofErr w:type="gramStart"/>
            <w:r>
              <w:t>letter</w:t>
            </w:r>
            <w:proofErr w:type="gramEnd"/>
          </w:p>
          <w:p w14:paraId="042E4AA4" w14:textId="77777777" w:rsidR="00756BC4" w:rsidRDefault="00756BC4" w:rsidP="00CD1DE0">
            <w:pPr>
              <w:pStyle w:val="ListParagraph"/>
              <w:numPr>
                <w:ilvl w:val="0"/>
                <w:numId w:val="145"/>
              </w:numPr>
            </w:pPr>
            <w:r>
              <w:t>Formulary (list of Covered Drugs) (or a distinct and separate notice alerting enrollees how to access or receive the formulary)</w:t>
            </w:r>
          </w:p>
          <w:p w14:paraId="276FA339" w14:textId="77777777" w:rsidR="00756BC4" w:rsidRDefault="00756BC4" w:rsidP="00CD1DE0">
            <w:pPr>
              <w:pStyle w:val="ListParagraph"/>
              <w:numPr>
                <w:ilvl w:val="0"/>
                <w:numId w:val="145"/>
              </w:numPr>
            </w:pPr>
            <w:r>
              <w:t>Provider and Pharmacy Directory (or separate notice alerting enrollees how to access or receive the directory)</w:t>
            </w:r>
          </w:p>
          <w:p w14:paraId="4F0B7BB6" w14:textId="77777777" w:rsidR="00756BC4" w:rsidRDefault="00756BC4" w:rsidP="00CD1DE0">
            <w:pPr>
              <w:pStyle w:val="ListParagraph"/>
              <w:numPr>
                <w:ilvl w:val="0"/>
                <w:numId w:val="145"/>
              </w:numPr>
            </w:pPr>
            <w:r>
              <w:t>Member ID Card</w:t>
            </w:r>
          </w:p>
          <w:p w14:paraId="54DADE0F" w14:textId="77777777" w:rsidR="00756BC4" w:rsidRDefault="00756BC4" w:rsidP="00CD1DE0">
            <w:pPr>
              <w:pStyle w:val="ListParagraph"/>
              <w:numPr>
                <w:ilvl w:val="0"/>
                <w:numId w:val="145"/>
              </w:numPr>
            </w:pPr>
            <w:r>
              <w:t>EOC (Member Handbook) (or a distinct and separate notice alerting enrollees how to access or receive the EOC)</w:t>
            </w:r>
          </w:p>
          <w:p w14:paraId="303081D7" w14:textId="53117752" w:rsidR="00DA0B32" w:rsidRDefault="00DA0B32" w:rsidP="00CD1DE0">
            <w:pPr>
              <w:pStyle w:val="ListParagraph"/>
              <w:numPr>
                <w:ilvl w:val="0"/>
                <w:numId w:val="145"/>
              </w:numPr>
            </w:pPr>
            <w:r>
              <w:t>Provider letter</w:t>
            </w:r>
            <w:r w:rsidR="00742509" w:rsidRPr="00742509">
              <w:rPr>
                <w:sz w:val="20"/>
                <w:vertAlign w:val="superscript"/>
              </w:rPr>
              <w:fldChar w:fldCharType="begin"/>
            </w:r>
            <w:r w:rsidR="00742509" w:rsidRPr="00742509">
              <w:rPr>
                <w:sz w:val="20"/>
                <w:vertAlign w:val="superscript"/>
              </w:rPr>
              <w:instrText xml:space="preserve"> NOTEREF _Ref74220345 \h </w:instrText>
            </w:r>
            <w:r w:rsidR="00742509">
              <w:rPr>
                <w:sz w:val="20"/>
                <w:vertAlign w:val="superscript"/>
              </w:rPr>
              <w:instrText xml:space="preserve"> \* MERGEFORMAT </w:instrText>
            </w:r>
            <w:r w:rsidR="00742509" w:rsidRPr="00742509">
              <w:rPr>
                <w:sz w:val="20"/>
                <w:vertAlign w:val="superscript"/>
              </w:rPr>
            </w:r>
            <w:r w:rsidR="00742509" w:rsidRPr="00742509">
              <w:rPr>
                <w:sz w:val="20"/>
                <w:vertAlign w:val="superscript"/>
              </w:rPr>
              <w:fldChar w:fldCharType="separate"/>
            </w:r>
            <w:r w:rsidR="00742509" w:rsidRPr="00742509">
              <w:rPr>
                <w:sz w:val="20"/>
                <w:vertAlign w:val="superscript"/>
              </w:rPr>
              <w:t>8</w:t>
            </w:r>
            <w:r w:rsidR="00742509" w:rsidRPr="00742509">
              <w:rPr>
                <w:sz w:val="20"/>
                <w:vertAlign w:val="superscript"/>
              </w:rPr>
              <w:fldChar w:fldCharType="end"/>
            </w:r>
          </w:p>
        </w:tc>
        <w:tc>
          <w:tcPr>
            <w:tcW w:w="3425" w:type="dxa"/>
          </w:tcPr>
          <w:p w14:paraId="4FF1DA43" w14:textId="1421626C" w:rsidR="00756BC4" w:rsidRDefault="00756BC4" w:rsidP="00756BC4">
            <w:r w:rsidRPr="00A917D8">
              <w:rPr>
                <w:rFonts w:cs="Arial"/>
              </w:rPr>
              <w:t>No later than 10 calendar days from receipt of the CMS confirmation of enrollment</w:t>
            </w:r>
          </w:p>
        </w:tc>
      </w:tr>
    </w:tbl>
    <w:p w14:paraId="1B4C7751" w14:textId="0F0FEE14" w:rsidR="00351683" w:rsidRDefault="00F20801" w:rsidP="00B030C5">
      <w:pPr>
        <w:pStyle w:val="Heading1"/>
      </w:pPr>
      <w:bookmarkStart w:id="104" w:name="_Toc527446688"/>
      <w:bookmarkStart w:id="105" w:name="_Toc527450798"/>
      <w:bookmarkStart w:id="106" w:name="_Toc73514873"/>
      <w:bookmarkStart w:id="107" w:name="_Toc527373959"/>
      <w:bookmarkStart w:id="108" w:name="_Hlk104964713"/>
      <w:bookmarkStart w:id="109" w:name="_Toc140484512"/>
      <w:r w:rsidRPr="00B3408F">
        <w:t xml:space="preserve">State-specific MMP </w:t>
      </w:r>
      <w:r w:rsidR="009C09A3" w:rsidRPr="00B3408F">
        <w:t>Disclaimers</w:t>
      </w:r>
      <w:bookmarkEnd w:id="104"/>
      <w:bookmarkEnd w:id="105"/>
      <w:bookmarkEnd w:id="106"/>
      <w:bookmarkEnd w:id="107"/>
      <w:bookmarkEnd w:id="108"/>
      <w:bookmarkEnd w:id="109"/>
    </w:p>
    <w:p w14:paraId="10D0FCB4" w14:textId="67D68693" w:rsidR="006D2F7E" w:rsidRPr="007C2821" w:rsidRDefault="00F20801" w:rsidP="004F5DCA">
      <w:pPr>
        <w:pStyle w:val="Default"/>
        <w:keepNext/>
        <w:spacing w:before="120" w:after="120"/>
        <w:rPr>
          <w:rFonts w:ascii="Arial" w:hAnsi="Arial" w:cs="Arial"/>
          <w:color w:val="auto"/>
          <w:sz w:val="22"/>
          <w:szCs w:val="22"/>
        </w:rPr>
      </w:pPr>
      <w:r>
        <w:rPr>
          <w:rFonts w:ascii="Arial" w:hAnsi="Arial" w:cs="Arial"/>
          <w:color w:val="auto"/>
          <w:sz w:val="22"/>
          <w:szCs w:val="22"/>
        </w:rPr>
        <w:t xml:space="preserve">We clarify that MMPs include specific disclaimer language in the table below. We also clarify that, as applicable, MMPs include additional disclaimers contained in subsections 422.2267(e) and 423.2267(e) of the regulations. In addition, we clarify that MMPs are not required to include disclaimers </w:t>
      </w:r>
      <w:r w:rsidR="004F5DCA" w:rsidRPr="007C2821">
        <w:rPr>
          <w:rFonts w:ascii="Arial" w:hAnsi="Arial" w:cs="Arial"/>
          <w:color w:val="auto"/>
          <w:sz w:val="22"/>
          <w:szCs w:val="22"/>
        </w:rPr>
        <w:t>on the following material types: ID cards, call scripts</w:t>
      </w:r>
      <w:r>
        <w:rPr>
          <w:rFonts w:ascii="Arial" w:hAnsi="Arial" w:cs="Arial"/>
          <w:color w:val="auto"/>
          <w:sz w:val="22"/>
          <w:szCs w:val="22"/>
        </w:rPr>
        <w:t xml:space="preserve"> not related to sales or enrollment</w:t>
      </w:r>
      <w:r w:rsidR="004F5DCA" w:rsidRPr="007C2821">
        <w:rPr>
          <w:rFonts w:ascii="Arial" w:hAnsi="Arial" w:cs="Arial"/>
          <w:color w:val="auto"/>
          <w:sz w:val="22"/>
          <w:szCs w:val="22"/>
        </w:rPr>
        <w:t>, banners and banner-like ads, envelopes, outdoor advertising, text messages, and social media.</w:t>
      </w:r>
    </w:p>
    <w:p w14:paraId="3144163F" w14:textId="77777777" w:rsidR="004F5DCA" w:rsidRPr="00A917D8" w:rsidRDefault="004F5DCA" w:rsidP="00D25FD2">
      <w:pPr>
        <w:pStyle w:val="Default"/>
        <w:keepNext/>
        <w:ind w:left="720"/>
        <w:rPr>
          <w:rFonts w:ascii="Arial" w:hAnsi="Arial" w:cs="Arial"/>
          <w:color w:val="auto"/>
          <w:sz w:val="22"/>
          <w:szCs w:val="22"/>
        </w:rPr>
      </w:pPr>
    </w:p>
    <w:tbl>
      <w:tblPr>
        <w:tblStyle w:val="TableGrid"/>
        <w:tblW w:w="9360" w:type="dxa"/>
        <w:tblLayout w:type="fixed"/>
        <w:tblLook w:val="04A0" w:firstRow="1" w:lastRow="0" w:firstColumn="1" w:lastColumn="0" w:noHBand="0" w:noVBand="1"/>
        <w:tblCaption w:val="Table of Legal Disclaimers"/>
        <w:tblDescription w:val="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600"/>
        <w:gridCol w:w="3600"/>
      </w:tblGrid>
      <w:tr w:rsidR="00184652" w:rsidRPr="00756FA9" w14:paraId="2F73A9FB" w14:textId="77777777" w:rsidTr="00CD1DE0">
        <w:trPr>
          <w:cantSplit/>
          <w:trHeight w:hRule="exact" w:val="730"/>
          <w:tblHeader/>
        </w:trPr>
        <w:tc>
          <w:tcPr>
            <w:tcW w:w="2160" w:type="dxa"/>
            <w:shd w:val="clear" w:color="auto" w:fill="D9D9D9" w:themeFill="background1" w:themeFillShade="D9"/>
            <w:vAlign w:val="center"/>
          </w:tcPr>
          <w:p w14:paraId="5D3DF002" w14:textId="312322F7" w:rsidR="00184652" w:rsidRPr="00184652" w:rsidRDefault="00184652" w:rsidP="00CD1DE0">
            <w:pPr>
              <w:keepNext/>
              <w:spacing w:before="120" w:after="120"/>
              <w:jc w:val="center"/>
              <w:rPr>
                <w:rFonts w:cs="Arial"/>
                <w:b/>
              </w:rPr>
            </w:pPr>
            <w:r w:rsidRPr="00184652">
              <w:rPr>
                <w:rFonts w:cs="Arial"/>
                <w:b/>
              </w:rPr>
              <w:t>Disclaimer</w:t>
            </w:r>
          </w:p>
        </w:tc>
        <w:tc>
          <w:tcPr>
            <w:tcW w:w="3600" w:type="dxa"/>
            <w:shd w:val="clear" w:color="auto" w:fill="D9D9D9" w:themeFill="background1" w:themeFillShade="D9"/>
            <w:vAlign w:val="center"/>
          </w:tcPr>
          <w:p w14:paraId="2C2D7044" w14:textId="77777777" w:rsidR="00184652" w:rsidRPr="00184652" w:rsidRDefault="00184652" w:rsidP="00CD1DE0">
            <w:pPr>
              <w:keepNext/>
              <w:spacing w:before="120" w:after="120"/>
              <w:jc w:val="center"/>
              <w:rPr>
                <w:rFonts w:cs="Arial"/>
                <w:b/>
              </w:rPr>
            </w:pPr>
            <w:r w:rsidRPr="00184652">
              <w:rPr>
                <w:rFonts w:cs="Arial"/>
                <w:b/>
              </w:rPr>
              <w:t>Required MMP Disclaimer Language</w:t>
            </w:r>
          </w:p>
        </w:tc>
        <w:tc>
          <w:tcPr>
            <w:tcW w:w="3600" w:type="dxa"/>
            <w:shd w:val="clear" w:color="auto" w:fill="D9D9D9" w:themeFill="background1" w:themeFillShade="D9"/>
            <w:vAlign w:val="center"/>
          </w:tcPr>
          <w:p w14:paraId="29DD7238" w14:textId="7BF13877" w:rsidR="00184652" w:rsidRPr="00184652" w:rsidRDefault="00184652" w:rsidP="00CD1DE0">
            <w:pPr>
              <w:keepNext/>
              <w:spacing w:before="120" w:after="120"/>
              <w:jc w:val="center"/>
              <w:rPr>
                <w:rFonts w:cs="Arial"/>
                <w:b/>
              </w:rPr>
            </w:pPr>
            <w:r w:rsidRPr="00184652">
              <w:rPr>
                <w:rFonts w:cs="Arial"/>
                <w:b/>
              </w:rPr>
              <w:t>MMP Disclaimer Instructions</w:t>
            </w:r>
          </w:p>
        </w:tc>
      </w:tr>
      <w:tr w:rsidR="00184652" w:rsidRPr="00BE3ECD" w14:paraId="0ADFCDEE" w14:textId="77777777" w:rsidTr="00CD1DE0">
        <w:trPr>
          <w:cantSplit/>
        </w:trPr>
        <w:tc>
          <w:tcPr>
            <w:tcW w:w="2160" w:type="dxa"/>
          </w:tcPr>
          <w:p w14:paraId="034CE1A5" w14:textId="77777777" w:rsidR="00184652" w:rsidRPr="00E62677" w:rsidRDefault="00184652" w:rsidP="00D25FD2">
            <w:pPr>
              <w:keepNext/>
              <w:rPr>
                <w:rFonts w:cs="Arial"/>
              </w:rPr>
            </w:pPr>
            <w:r w:rsidRPr="00E62677">
              <w:rPr>
                <w:rFonts w:cs="Arial"/>
              </w:rPr>
              <w:t xml:space="preserve">Federal Contracting </w:t>
            </w:r>
          </w:p>
        </w:tc>
        <w:tc>
          <w:tcPr>
            <w:tcW w:w="3600" w:type="dxa"/>
          </w:tcPr>
          <w:p w14:paraId="37793A27" w14:textId="45CFC9C9" w:rsidR="00184652" w:rsidRPr="00E62677" w:rsidRDefault="00184652" w:rsidP="00D25FD2">
            <w:pPr>
              <w:keepNext/>
              <w:rPr>
                <w:rFonts w:cs="Arial"/>
              </w:rPr>
            </w:pPr>
            <w:r w:rsidRPr="00A917D8">
              <w:rPr>
                <w:rFonts w:cs="Arial"/>
              </w:rPr>
              <w:t xml:space="preserve">&lt;Plan’s legal or marketing name&gt; is a health plan that contracts with both Medicare and </w:t>
            </w:r>
            <w:r w:rsidR="003C31CA">
              <w:rPr>
                <w:rFonts w:cs="Arial"/>
              </w:rPr>
              <w:t>Michigan</w:t>
            </w:r>
            <w:r w:rsidRPr="00A917D8">
              <w:rPr>
                <w:rFonts w:cs="Arial"/>
              </w:rPr>
              <w:t xml:space="preserve"> Medicaid to provide benefits of both programs to enrollees.</w:t>
            </w:r>
          </w:p>
        </w:tc>
        <w:tc>
          <w:tcPr>
            <w:tcW w:w="3600" w:type="dxa"/>
          </w:tcPr>
          <w:p w14:paraId="40B8C163" w14:textId="313B10CF" w:rsidR="00184652" w:rsidRPr="00E62677" w:rsidRDefault="00184652" w:rsidP="00D25FD2">
            <w:pPr>
              <w:keepNext/>
              <w:rPr>
                <w:rFonts w:cs="Arial"/>
              </w:rPr>
            </w:pPr>
            <w:r w:rsidRPr="00E62677">
              <w:rPr>
                <w:rFonts w:cs="Arial"/>
              </w:rPr>
              <w:t>Required on materials</w:t>
            </w:r>
            <w:r w:rsidR="004F5DCA" w:rsidRPr="004F5DCA">
              <w:rPr>
                <w:rFonts w:cs="Arial"/>
              </w:rPr>
              <w:t xml:space="preserve"> except those specifically excluded above.</w:t>
            </w:r>
          </w:p>
        </w:tc>
      </w:tr>
      <w:tr w:rsidR="00184652" w:rsidRPr="00BE3ECD" w14:paraId="409E036A" w14:textId="77777777" w:rsidTr="00CD1DE0">
        <w:trPr>
          <w:cantSplit/>
        </w:trPr>
        <w:tc>
          <w:tcPr>
            <w:tcW w:w="2160" w:type="dxa"/>
          </w:tcPr>
          <w:p w14:paraId="46EBEA91" w14:textId="77777777" w:rsidR="00184652" w:rsidRPr="00E62677" w:rsidRDefault="00184652" w:rsidP="004F5D35">
            <w:pPr>
              <w:rPr>
                <w:rFonts w:cs="Arial"/>
              </w:rPr>
            </w:pPr>
            <w:r w:rsidRPr="00E62677">
              <w:rPr>
                <w:rFonts w:cs="Arial"/>
              </w:rPr>
              <w:t>Benefits – “This is not a complete list…”</w:t>
            </w:r>
          </w:p>
        </w:tc>
        <w:tc>
          <w:tcPr>
            <w:tcW w:w="3600" w:type="dxa"/>
          </w:tcPr>
          <w:p w14:paraId="6392A4F9" w14:textId="30C040E6" w:rsidR="00184652" w:rsidRPr="00E62677" w:rsidRDefault="00184652" w:rsidP="004F5D35">
            <w:pPr>
              <w:rPr>
                <w:rFonts w:cs="Arial"/>
              </w:rPr>
            </w:pPr>
            <w:r w:rsidRPr="00A917D8">
              <w:rPr>
                <w:rFonts w:cs="Arial"/>
              </w:rPr>
              <w:t xml:space="preserve">This is not a complete list. The benefit information is </w:t>
            </w:r>
            <w:proofErr w:type="gramStart"/>
            <w:r w:rsidRPr="00A917D8">
              <w:rPr>
                <w:rFonts w:cs="Arial"/>
              </w:rPr>
              <w:t>a brief summary</w:t>
            </w:r>
            <w:proofErr w:type="gramEnd"/>
            <w:r w:rsidRPr="00A917D8">
              <w:rPr>
                <w:rFonts w:cs="Arial"/>
              </w:rPr>
              <w:t>, not a complete description of benefits. For more information contact the plan or read the &lt;plan name&gt; Member Handbook.</w:t>
            </w:r>
          </w:p>
        </w:tc>
        <w:tc>
          <w:tcPr>
            <w:tcW w:w="3600" w:type="dxa"/>
          </w:tcPr>
          <w:p w14:paraId="0BCFDEAB" w14:textId="2B59D999" w:rsidR="00184652" w:rsidRPr="00E62677" w:rsidRDefault="00184652" w:rsidP="004F5D35">
            <w:pPr>
              <w:rPr>
                <w:rFonts w:cs="Arial"/>
              </w:rPr>
            </w:pPr>
            <w:r w:rsidRPr="00E62677">
              <w:rPr>
                <w:rFonts w:cs="Arial"/>
              </w:rPr>
              <w:t xml:space="preserve">Required on the SB and all materials with </w:t>
            </w:r>
            <w:r w:rsidR="00C5567B">
              <w:rPr>
                <w:rFonts w:cs="Arial"/>
              </w:rPr>
              <w:t>ten (</w:t>
            </w:r>
            <w:r w:rsidRPr="00E62677">
              <w:rPr>
                <w:rFonts w:cs="Arial"/>
              </w:rPr>
              <w:t>10</w:t>
            </w:r>
            <w:r w:rsidR="00C5567B">
              <w:rPr>
                <w:rFonts w:cs="Arial"/>
              </w:rPr>
              <w:t>)</w:t>
            </w:r>
            <w:r w:rsidRPr="00E62677">
              <w:rPr>
                <w:rFonts w:cs="Arial"/>
              </w:rPr>
              <w:t xml:space="preserve"> or more benefits except the Member Handbook (EOC)</w:t>
            </w:r>
          </w:p>
        </w:tc>
      </w:tr>
      <w:tr w:rsidR="00184652" w:rsidRPr="00BE3ECD" w14:paraId="71E121F6" w14:textId="77777777" w:rsidTr="00CD1DE0">
        <w:trPr>
          <w:cantSplit/>
        </w:trPr>
        <w:tc>
          <w:tcPr>
            <w:tcW w:w="2160" w:type="dxa"/>
          </w:tcPr>
          <w:p w14:paraId="5E40AEA9" w14:textId="16BABB6A" w:rsidR="00184652" w:rsidRPr="00E62677" w:rsidRDefault="001B72C0" w:rsidP="004F5D35">
            <w:pPr>
              <w:rPr>
                <w:rFonts w:cs="Arial"/>
              </w:rPr>
            </w:pPr>
            <w:r w:rsidRPr="001B72C0">
              <w:rPr>
                <w:rFonts w:cs="Arial"/>
              </w:rPr>
              <w:t xml:space="preserve">Multi-language </w:t>
            </w:r>
            <w:r>
              <w:rPr>
                <w:rFonts w:cs="Arial"/>
              </w:rPr>
              <w:t xml:space="preserve">   </w:t>
            </w:r>
            <w:r w:rsidRPr="001B72C0">
              <w:rPr>
                <w:rFonts w:cs="Arial"/>
              </w:rPr>
              <w:t>inser</w:t>
            </w:r>
            <w:r>
              <w:rPr>
                <w:rFonts w:cs="Arial"/>
              </w:rPr>
              <w:t>t</w:t>
            </w:r>
          </w:p>
        </w:tc>
        <w:tc>
          <w:tcPr>
            <w:tcW w:w="3600" w:type="dxa"/>
          </w:tcPr>
          <w:p w14:paraId="38000E07" w14:textId="72C6775E" w:rsidR="00184652" w:rsidRPr="00E62677" w:rsidRDefault="00B62913" w:rsidP="005B0BB2">
            <w:pPr>
              <w:rPr>
                <w:rFonts w:cs="Arial"/>
              </w:rPr>
            </w:pPr>
            <w:r>
              <w:t xml:space="preserve">We have free interpreter services to answer any questions that you may have about our health or drug </w:t>
            </w:r>
            <w:r w:rsidR="003924BA">
              <w:t>plan. To</w:t>
            </w:r>
            <w:r>
              <w:t xml:space="preserve"> get an interpreter, just </w:t>
            </w:r>
            <w:proofErr w:type="gramStart"/>
            <w:r>
              <w:t>call  us</w:t>
            </w:r>
            <w:proofErr w:type="gramEnd"/>
            <w:r>
              <w:t xml:space="preserve"> at </w:t>
            </w:r>
            <w:r w:rsidR="00184652" w:rsidRPr="00A917D8">
              <w:rPr>
                <w:rFonts w:cs="Arial"/>
              </w:rPr>
              <w:t xml:space="preserve">&lt;Member Services toll-free phone and TTY numbers, and days and hours of operation&gt;. </w:t>
            </w:r>
            <w:r w:rsidR="00756E07">
              <w:rPr>
                <w:rFonts w:cs="Arial"/>
              </w:rPr>
              <w:t xml:space="preserve">Someone who speaks [language] can help you. </w:t>
            </w:r>
            <w:r w:rsidR="00184652" w:rsidRPr="00A917D8">
              <w:rPr>
                <w:rFonts w:cs="Arial"/>
              </w:rPr>
              <w:t>Th</w:t>
            </w:r>
            <w:r w:rsidR="003924BA">
              <w:rPr>
                <w:rFonts w:cs="Arial"/>
              </w:rPr>
              <w:t>is</w:t>
            </w:r>
            <w:r w:rsidR="00184652" w:rsidRPr="00A917D8">
              <w:rPr>
                <w:rFonts w:cs="Arial"/>
              </w:rPr>
              <w:t xml:space="preserve"> is</w:t>
            </w:r>
            <w:r w:rsidR="003924BA">
              <w:rPr>
                <w:rFonts w:cs="Arial"/>
              </w:rPr>
              <w:t xml:space="preserve"> a</w:t>
            </w:r>
            <w:r w:rsidR="00184652" w:rsidRPr="00A917D8">
              <w:rPr>
                <w:rFonts w:cs="Arial"/>
              </w:rPr>
              <w:t xml:space="preserve"> free</w:t>
            </w:r>
            <w:r w:rsidR="003924BA">
              <w:rPr>
                <w:rFonts w:cs="Arial"/>
              </w:rPr>
              <w:t xml:space="preserve"> service</w:t>
            </w:r>
            <w:r w:rsidR="0081678F">
              <w:rPr>
                <w:rFonts w:cs="Arial"/>
              </w:rPr>
              <w:t>.</w:t>
            </w:r>
          </w:p>
        </w:tc>
        <w:tc>
          <w:tcPr>
            <w:tcW w:w="3600" w:type="dxa"/>
          </w:tcPr>
          <w:p w14:paraId="1AF23B9C" w14:textId="550798EC" w:rsidR="001B72C0" w:rsidRPr="001B72C0" w:rsidRDefault="001B72C0" w:rsidP="001B72C0">
            <w:pPr>
              <w:rPr>
                <w:rFonts w:cs="Arial"/>
              </w:rPr>
            </w:pPr>
            <w:r w:rsidRPr="001B72C0">
              <w:rPr>
                <w:rFonts w:cs="Arial"/>
              </w:rPr>
              <w:t>Per 422.2267(e)(31) required in Spanish, Chinese, Tagalog, French, Vietnamese, German, Korean, Russian, Arabic, Italian, Portuguese, French Creole, Polish, Hindi, and Japanese</w:t>
            </w:r>
          </w:p>
          <w:p w14:paraId="7526F064" w14:textId="662561EB" w:rsidR="00184652" w:rsidRPr="00E62677" w:rsidRDefault="00AF6538" w:rsidP="001B72C0">
            <w:pPr>
              <w:rPr>
                <w:rFonts w:cs="Arial"/>
              </w:rPr>
            </w:pPr>
            <w:r w:rsidRPr="001B72C0">
              <w:rPr>
                <w:rFonts w:cs="Arial"/>
              </w:rPr>
              <w:t xml:space="preserve">and </w:t>
            </w:r>
            <w:r w:rsidRPr="00210E55">
              <w:rPr>
                <w:rFonts w:cs="Arial"/>
              </w:rPr>
              <w:t>applicable</w:t>
            </w:r>
            <w:r w:rsidR="004F5DCA" w:rsidRPr="00210E55">
              <w:rPr>
                <w:rFonts w:cs="Arial"/>
              </w:rPr>
              <w:t xml:space="preserve"> non-English languages </w:t>
            </w:r>
            <w:r w:rsidR="00AA6AA1">
              <w:rPr>
                <w:rFonts w:cs="Arial"/>
              </w:rPr>
              <w:t>in</w:t>
            </w:r>
            <w:r w:rsidR="004F5DCA" w:rsidRPr="00210E55">
              <w:rPr>
                <w:rFonts w:cs="Arial"/>
              </w:rPr>
              <w:t xml:space="preserve"> those model</w:t>
            </w:r>
            <w:r w:rsidR="00AA6AA1">
              <w:rPr>
                <w:rFonts w:cs="Arial"/>
              </w:rPr>
              <w:t>s</w:t>
            </w:r>
            <w:r w:rsidR="004F5DCA" w:rsidRPr="00210E55">
              <w:rPr>
                <w:rFonts w:cs="Arial"/>
              </w:rPr>
              <w:t xml:space="preserve"> in </w:t>
            </w:r>
            <w:r w:rsidR="001B72C0">
              <w:rPr>
                <w:rFonts w:cs="Arial"/>
              </w:rPr>
              <w:t xml:space="preserve">the </w:t>
            </w:r>
            <w:r w:rsidR="0049647D">
              <w:rPr>
                <w:rFonts w:cs="Arial"/>
              </w:rPr>
              <w:t xml:space="preserve">CMS </w:t>
            </w:r>
            <w:r w:rsidR="001B72C0">
              <w:rPr>
                <w:rFonts w:cs="Arial"/>
              </w:rPr>
              <w:t>Required Material and Content section</w:t>
            </w:r>
            <w:r w:rsidR="004F5DCA" w:rsidRPr="00210E55">
              <w:rPr>
                <w:rFonts w:cs="Arial"/>
              </w:rPr>
              <w:t xml:space="preserve"> for which the last row of the table </w:t>
            </w:r>
            <w:r w:rsidR="001B72C0" w:rsidRPr="00210E55">
              <w:rPr>
                <w:rFonts w:cs="Arial"/>
              </w:rPr>
              <w:t xml:space="preserve">indicates, </w:t>
            </w:r>
            <w:r w:rsidR="004F5DCA" w:rsidRPr="00210E55">
              <w:rPr>
                <w:rFonts w:cs="Arial"/>
              </w:rPr>
              <w:t>“</w:t>
            </w:r>
            <w:r w:rsidR="004F5DCA" w:rsidRPr="00210E55">
              <w:rPr>
                <w:rFonts w:cs="Arial"/>
                <w:i/>
              </w:rPr>
              <w:t xml:space="preserve">Translation required: </w:t>
            </w:r>
            <w:r w:rsidR="004F5DCA" w:rsidRPr="00210E55">
              <w:rPr>
                <w:rFonts w:cs="Arial"/>
              </w:rPr>
              <w:t>Yes”</w:t>
            </w:r>
          </w:p>
        </w:tc>
      </w:tr>
      <w:tr w:rsidR="000D2AAF" w:rsidRPr="00BE3ECD" w14:paraId="4A8E9938" w14:textId="77777777" w:rsidTr="00CD1DE0">
        <w:trPr>
          <w:cantSplit/>
        </w:trPr>
        <w:tc>
          <w:tcPr>
            <w:tcW w:w="2160" w:type="dxa"/>
          </w:tcPr>
          <w:p w14:paraId="6E1D5F4F" w14:textId="57A8687E" w:rsidR="000D2AAF" w:rsidRPr="00E62677" w:rsidRDefault="00A3512C" w:rsidP="004F5D35">
            <w:pPr>
              <w:rPr>
                <w:rFonts w:cs="Arial"/>
              </w:rPr>
            </w:pPr>
            <w:r>
              <w:rPr>
                <w:rFonts w:cs="Arial"/>
              </w:rPr>
              <w:t xml:space="preserve">Non-plan and </w:t>
            </w:r>
            <w:proofErr w:type="gramStart"/>
            <w:r>
              <w:rPr>
                <w:rFonts w:cs="Arial"/>
              </w:rPr>
              <w:t>Non-health</w:t>
            </w:r>
            <w:proofErr w:type="gramEnd"/>
            <w:r>
              <w:rPr>
                <w:rFonts w:cs="Arial"/>
              </w:rPr>
              <w:t xml:space="preserve"> information</w:t>
            </w:r>
          </w:p>
        </w:tc>
        <w:tc>
          <w:tcPr>
            <w:tcW w:w="3600" w:type="dxa"/>
          </w:tcPr>
          <w:p w14:paraId="77DE3AF4" w14:textId="368D0537" w:rsidR="000D2AAF" w:rsidRDefault="00A3512C" w:rsidP="0006571D">
            <w:pPr>
              <w:rPr>
                <w:rFonts w:cs="Arial"/>
              </w:rPr>
            </w:pPr>
            <w:r w:rsidRPr="00A3512C">
              <w:rPr>
                <w:rFonts w:cs="Arial"/>
              </w:rPr>
              <w:t xml:space="preserve">Neither Medicare nor </w:t>
            </w:r>
            <w:r w:rsidR="0006571D">
              <w:rPr>
                <w:rFonts w:cs="Arial"/>
              </w:rPr>
              <w:t>Michigan</w:t>
            </w:r>
            <w:r w:rsidRPr="00A3512C">
              <w:rPr>
                <w:rFonts w:cs="Arial"/>
              </w:rPr>
              <w:t xml:space="preserve"> Medicaid has reviewed or endorsed this information.</w:t>
            </w:r>
          </w:p>
        </w:tc>
        <w:tc>
          <w:tcPr>
            <w:tcW w:w="3600" w:type="dxa"/>
          </w:tcPr>
          <w:p w14:paraId="23889A27" w14:textId="0EFC2671" w:rsidR="000D2AAF" w:rsidRDefault="00A3512C" w:rsidP="00B37DA5">
            <w:pPr>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E26C4A3" w14:textId="41D9115E" w:rsidR="00351683" w:rsidRDefault="00351683" w:rsidP="006632B7">
      <w:pPr>
        <w:autoSpaceDE w:val="0"/>
        <w:autoSpaceDN w:val="0"/>
        <w:adjustRightInd w:val="0"/>
      </w:pPr>
    </w:p>
    <w:p w14:paraId="583C72C6" w14:textId="3EE8ACA3" w:rsidR="008B589D" w:rsidRDefault="009A0386" w:rsidP="00315E37">
      <w:bookmarkStart w:id="110" w:name="_Toc527373961"/>
      <w:bookmarkStart w:id="111" w:name="_Toc527446689"/>
      <w:bookmarkStart w:id="112" w:name="_Toc527450799"/>
      <w:r w:rsidRPr="009A0386">
        <w:rPr>
          <w:b/>
        </w:rPr>
        <w:t xml:space="preserve">Note: </w:t>
      </w:r>
      <w:r w:rsidRPr="009A0386">
        <w:t>For model materials, MMPs must continue to include disclaimers where they currently appear</w:t>
      </w:r>
      <w:r w:rsidR="00AA6AA1">
        <w:t xml:space="preserve"> in the models</w:t>
      </w:r>
      <w:r w:rsidRPr="009A0386">
        <w:t>. For non-model materials, MMPs may include disclaimers as footnotes or incorporate them into the body of the material</w:t>
      </w:r>
      <w:r w:rsidR="004B5B4B">
        <w:t>.</w:t>
      </w:r>
    </w:p>
    <w:p w14:paraId="5BE748A8" w14:textId="77777777" w:rsidR="00CC4600" w:rsidRDefault="00CC4600" w:rsidP="00315E37"/>
    <w:p w14:paraId="716F1300" w14:textId="77777777" w:rsidR="00CC4600" w:rsidRDefault="00CC4600" w:rsidP="00315E37"/>
    <w:p w14:paraId="4F6F196C" w14:textId="77777777" w:rsidR="00CC4600" w:rsidRDefault="00CC4600" w:rsidP="00315E37"/>
    <w:bookmarkEnd w:id="110"/>
    <w:bookmarkEnd w:id="111"/>
    <w:bookmarkEnd w:id="112"/>
    <w:p w14:paraId="7E4D204C" w14:textId="77777777" w:rsidR="00AF6538" w:rsidRPr="00AF6538" w:rsidRDefault="00AF6538" w:rsidP="00AF6538"/>
    <w:p w14:paraId="4A4F21DA" w14:textId="1EE2E9E1" w:rsidR="009F4615" w:rsidRPr="009F4615" w:rsidRDefault="009F4615" w:rsidP="00B030C5">
      <w:pPr>
        <w:pStyle w:val="Heading1"/>
      </w:pPr>
      <w:bookmarkStart w:id="113" w:name="_Toc140484513"/>
      <w:r>
        <w:t>A</w:t>
      </w:r>
      <w:r w:rsidRPr="009F4615">
        <w:t xml:space="preserve">gent, Broker, and Other </w:t>
      </w:r>
      <w:proofErr w:type="gramStart"/>
      <w:r w:rsidRPr="009F4615">
        <w:t>Third Party</w:t>
      </w:r>
      <w:proofErr w:type="gramEnd"/>
      <w:r w:rsidRPr="009F4615">
        <w:t xml:space="preserve"> Requirements</w:t>
      </w:r>
      <w:bookmarkEnd w:id="113"/>
    </w:p>
    <w:p w14:paraId="58D290F2" w14:textId="77777777" w:rsidR="009F4615" w:rsidRPr="009F4615" w:rsidRDefault="009F4615" w:rsidP="00315E37">
      <w:r w:rsidRPr="009F4615">
        <w:t>422.2274, 423.2274</w:t>
      </w:r>
    </w:p>
    <w:p w14:paraId="210F6B35" w14:textId="77777777" w:rsidR="009F4615" w:rsidRPr="009F4615" w:rsidRDefault="009F4615" w:rsidP="009F4615">
      <w:pPr>
        <w:keepNext/>
        <w:keepLines/>
        <w:spacing w:before="60" w:after="60"/>
        <w:outlineLvl w:val="0"/>
        <w:rPr>
          <w:rFonts w:cs="Arial"/>
        </w:rPr>
      </w:pPr>
    </w:p>
    <w:p w14:paraId="67909B2E" w14:textId="77777777" w:rsidR="009F4615" w:rsidRPr="009F4615" w:rsidRDefault="009F4615" w:rsidP="00315E37">
      <w:r w:rsidRPr="009F4615">
        <w:t>We clarify that Michigan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w:t>
      </w:r>
    </w:p>
    <w:p w14:paraId="319E2621" w14:textId="77777777" w:rsidR="009F4615" w:rsidRPr="009F4615" w:rsidRDefault="009F4615" w:rsidP="00315E37"/>
    <w:p w14:paraId="1B29817A" w14:textId="77777777" w:rsidR="009F4615" w:rsidRPr="009F4615" w:rsidRDefault="009F4615" w:rsidP="00315E37">
      <w:r w:rsidRPr="009F461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Michigan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2258F5B8" w14:textId="77777777" w:rsidR="009F4615" w:rsidRPr="009F4615" w:rsidRDefault="009F4615" w:rsidP="00315E37"/>
    <w:p w14:paraId="61F2ECDC" w14:textId="1D72D64B" w:rsidR="009F4615" w:rsidRDefault="009F4615" w:rsidP="00315E37">
      <w:r w:rsidRPr="009F4615">
        <w:t>The remainder of</w:t>
      </w:r>
      <w:r w:rsidR="00020140">
        <w:t xml:space="preserve"> </w:t>
      </w:r>
      <w:r w:rsidR="00020140" w:rsidRPr="00020140">
        <w:t>422.2274 and 423.2274</w:t>
      </w:r>
      <w:r w:rsidRPr="009F4615">
        <w:t xml:space="preserve"> </w:t>
      </w:r>
      <w:r w:rsidR="00E7035C">
        <w:t>does not apply to MMPs.</w:t>
      </w:r>
    </w:p>
    <w:p w14:paraId="20DCA930" w14:textId="1C556B93" w:rsidR="009F4615" w:rsidRDefault="009F4615" w:rsidP="00CD1DE0">
      <w:pPr>
        <w:keepNext/>
        <w:keepLines/>
        <w:spacing w:before="60" w:after="60"/>
        <w:outlineLvl w:val="0"/>
        <w:rPr>
          <w:rFonts w:cs="Arial"/>
        </w:rPr>
      </w:pPr>
    </w:p>
    <w:p w14:paraId="140CB23C" w14:textId="461E5461" w:rsidR="00E520E5" w:rsidRDefault="00E520E5" w:rsidP="00CD1DE0">
      <w:pPr>
        <w:keepNext/>
        <w:keepLines/>
        <w:spacing w:before="60" w:after="60"/>
        <w:outlineLvl w:val="0"/>
        <w:rPr>
          <w:rFonts w:cs="Arial"/>
        </w:rPr>
      </w:pPr>
    </w:p>
    <w:p w14:paraId="1497EA01" w14:textId="22F8D6E5" w:rsidR="00E520E5" w:rsidRDefault="00E520E5" w:rsidP="00CD1DE0">
      <w:pPr>
        <w:keepNext/>
        <w:keepLines/>
        <w:spacing w:before="60" w:after="60"/>
        <w:outlineLvl w:val="0"/>
        <w:rPr>
          <w:rFonts w:cs="Arial"/>
        </w:rPr>
      </w:pPr>
    </w:p>
    <w:p w14:paraId="3F58E150" w14:textId="4FC896E6" w:rsidR="00E520E5" w:rsidRDefault="00E520E5" w:rsidP="00CD1DE0">
      <w:pPr>
        <w:keepNext/>
        <w:keepLines/>
        <w:spacing w:before="60" w:after="60"/>
        <w:outlineLvl w:val="0"/>
        <w:rPr>
          <w:rFonts w:cs="Arial"/>
        </w:rPr>
      </w:pPr>
    </w:p>
    <w:p w14:paraId="5D51D16A" w14:textId="26DBC3E0" w:rsidR="00E520E5" w:rsidRDefault="00E520E5" w:rsidP="00CD1DE0">
      <w:pPr>
        <w:keepNext/>
        <w:keepLines/>
        <w:spacing w:before="60" w:after="60"/>
        <w:outlineLvl w:val="0"/>
        <w:rPr>
          <w:rFonts w:cs="Arial"/>
        </w:rPr>
      </w:pPr>
    </w:p>
    <w:p w14:paraId="57F61F39" w14:textId="1818A60D" w:rsidR="00E520E5" w:rsidRDefault="00E520E5" w:rsidP="00CD1DE0">
      <w:pPr>
        <w:keepNext/>
        <w:keepLines/>
        <w:spacing w:before="60" w:after="60"/>
        <w:outlineLvl w:val="0"/>
        <w:rPr>
          <w:rFonts w:cs="Arial"/>
        </w:rPr>
      </w:pPr>
    </w:p>
    <w:p w14:paraId="04A6FA1F" w14:textId="14D62FFC" w:rsidR="00E520E5" w:rsidRDefault="00E520E5" w:rsidP="00CD1DE0">
      <w:pPr>
        <w:keepNext/>
        <w:keepLines/>
        <w:spacing w:before="60" w:after="60"/>
        <w:outlineLvl w:val="0"/>
        <w:rPr>
          <w:rFonts w:cs="Arial"/>
        </w:rPr>
      </w:pPr>
    </w:p>
    <w:p w14:paraId="77FB9D47" w14:textId="0ACD989E" w:rsidR="00E520E5" w:rsidRDefault="00E520E5" w:rsidP="00CD1DE0">
      <w:pPr>
        <w:keepNext/>
        <w:keepLines/>
        <w:spacing w:before="60" w:after="60"/>
        <w:outlineLvl w:val="0"/>
        <w:rPr>
          <w:rFonts w:cs="Arial"/>
        </w:rPr>
      </w:pPr>
    </w:p>
    <w:p w14:paraId="0C64A790" w14:textId="0C7D01B4" w:rsidR="00E520E5" w:rsidRDefault="00E520E5" w:rsidP="00CD1DE0">
      <w:pPr>
        <w:keepNext/>
        <w:keepLines/>
        <w:spacing w:before="60" w:after="60"/>
        <w:outlineLvl w:val="0"/>
        <w:rPr>
          <w:rFonts w:cs="Arial"/>
        </w:rPr>
      </w:pPr>
    </w:p>
    <w:p w14:paraId="32B70752" w14:textId="32A09FB8" w:rsidR="00E520E5" w:rsidRDefault="00E520E5" w:rsidP="00CD1DE0">
      <w:pPr>
        <w:keepNext/>
        <w:keepLines/>
        <w:spacing w:before="60" w:after="60"/>
        <w:outlineLvl w:val="0"/>
        <w:rPr>
          <w:rFonts w:cs="Arial"/>
        </w:rPr>
      </w:pPr>
    </w:p>
    <w:p w14:paraId="571C21E5" w14:textId="6D4D360A" w:rsidR="00E520E5" w:rsidRDefault="00E520E5" w:rsidP="00CD1DE0">
      <w:pPr>
        <w:keepNext/>
        <w:keepLines/>
        <w:spacing w:before="60" w:after="60"/>
        <w:outlineLvl w:val="0"/>
        <w:rPr>
          <w:rFonts w:cs="Arial"/>
        </w:rPr>
      </w:pPr>
    </w:p>
    <w:p w14:paraId="461F1465" w14:textId="315E3CC9" w:rsidR="00E520E5" w:rsidRDefault="00E520E5" w:rsidP="00CD1DE0">
      <w:pPr>
        <w:keepNext/>
        <w:keepLines/>
        <w:spacing w:before="60" w:after="60"/>
        <w:outlineLvl w:val="0"/>
        <w:rPr>
          <w:rFonts w:cs="Arial"/>
        </w:rPr>
      </w:pPr>
    </w:p>
    <w:p w14:paraId="074EB98C" w14:textId="7230F11F" w:rsidR="00E520E5" w:rsidRDefault="00E520E5" w:rsidP="00CD1DE0">
      <w:pPr>
        <w:keepNext/>
        <w:keepLines/>
        <w:spacing w:before="60" w:after="60"/>
        <w:outlineLvl w:val="0"/>
        <w:rPr>
          <w:rFonts w:cs="Arial"/>
        </w:rPr>
      </w:pPr>
    </w:p>
    <w:p w14:paraId="5A9F141E" w14:textId="23D3A56E" w:rsidR="00E520E5" w:rsidRDefault="00E520E5" w:rsidP="00CD1DE0">
      <w:pPr>
        <w:keepNext/>
        <w:keepLines/>
        <w:spacing w:before="60" w:after="60"/>
        <w:outlineLvl w:val="0"/>
        <w:rPr>
          <w:rFonts w:cs="Arial"/>
        </w:rPr>
      </w:pPr>
    </w:p>
    <w:p w14:paraId="097E4155" w14:textId="4B9D2196" w:rsidR="00E520E5" w:rsidRDefault="00E520E5" w:rsidP="00CD1DE0">
      <w:pPr>
        <w:keepNext/>
        <w:keepLines/>
        <w:spacing w:before="60" w:after="60"/>
        <w:outlineLvl w:val="0"/>
        <w:rPr>
          <w:rFonts w:cs="Arial"/>
        </w:rPr>
      </w:pPr>
    </w:p>
    <w:p w14:paraId="661E4ACF" w14:textId="3328E6CE" w:rsidR="00E520E5" w:rsidRDefault="00E520E5" w:rsidP="00CD1DE0">
      <w:pPr>
        <w:keepNext/>
        <w:keepLines/>
        <w:spacing w:before="60" w:after="60"/>
        <w:outlineLvl w:val="0"/>
        <w:rPr>
          <w:rFonts w:cs="Arial"/>
        </w:rPr>
      </w:pPr>
    </w:p>
    <w:p w14:paraId="432B2D20" w14:textId="6A6EF89E" w:rsidR="00E520E5" w:rsidRDefault="00E520E5" w:rsidP="00CD1DE0">
      <w:pPr>
        <w:keepNext/>
        <w:keepLines/>
        <w:spacing w:before="60" w:after="60"/>
        <w:outlineLvl w:val="0"/>
        <w:rPr>
          <w:rFonts w:cs="Arial"/>
        </w:rPr>
      </w:pPr>
    </w:p>
    <w:p w14:paraId="3E44B6FD" w14:textId="6D2CEFD5" w:rsidR="00E520E5" w:rsidRDefault="00E520E5" w:rsidP="00CD1DE0">
      <w:pPr>
        <w:keepNext/>
        <w:keepLines/>
        <w:spacing w:before="60" w:after="60"/>
        <w:outlineLvl w:val="0"/>
        <w:rPr>
          <w:rFonts w:cs="Arial"/>
        </w:rPr>
      </w:pPr>
    </w:p>
    <w:p w14:paraId="7D7364B0" w14:textId="77777777" w:rsidR="008B589D" w:rsidRDefault="008B589D">
      <w:pPr>
        <w:rPr>
          <w:rFonts w:ascii="Arial Bold" w:eastAsia="Arial" w:hAnsi="Arial Bold" w:cs="Arial"/>
          <w:b/>
          <w:bCs/>
        </w:rPr>
      </w:pPr>
      <w:bookmarkStart w:id="114" w:name="_Toc103068571"/>
      <w:r>
        <w:rPr>
          <w:rFonts w:ascii="Arial Bold" w:eastAsia="Arial" w:hAnsi="Arial Bold" w:cs="Arial"/>
          <w:b/>
          <w:bCs/>
        </w:rPr>
        <w:br w:type="page"/>
      </w:r>
    </w:p>
    <w:p w14:paraId="123186A7" w14:textId="0F925FD7" w:rsidR="00E520E5" w:rsidRPr="00315E37" w:rsidRDefault="00E520E5" w:rsidP="00B030C5">
      <w:pPr>
        <w:pStyle w:val="Heading1"/>
      </w:pPr>
      <w:bookmarkStart w:id="115" w:name="_Toc140484514"/>
      <w:r w:rsidRPr="00315E37">
        <w:t>Appendix 1. Standardized Pre-Enrollment Checklist</w:t>
      </w:r>
      <w:bookmarkEnd w:id="114"/>
      <w:bookmarkEnd w:id="115"/>
    </w:p>
    <w:p w14:paraId="11076441"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639DC2D7" w14:textId="6AB5FF6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since all enrollments are submitted by the </w:t>
      </w:r>
      <w:r w:rsidR="00914284">
        <w:rPr>
          <w:rFonts w:eastAsia="Arial" w:cs="Arial"/>
        </w:rPr>
        <w:t xml:space="preserve">Michigan </w:t>
      </w:r>
      <w:r w:rsidRPr="00E520E5">
        <w:rPr>
          <w:rFonts w:eastAsia="Arial" w:cs="Arial"/>
        </w:rPr>
        <w:t>enrollment broker.</w:t>
      </w:r>
    </w:p>
    <w:p w14:paraId="364898E8" w14:textId="77777777" w:rsidR="00E520E5" w:rsidRPr="00E520E5" w:rsidRDefault="00E520E5" w:rsidP="00E520E5">
      <w:pPr>
        <w:widowControl w:val="0"/>
        <w:autoSpaceDE w:val="0"/>
        <w:autoSpaceDN w:val="0"/>
        <w:rPr>
          <w:rFonts w:eastAsia="Arial" w:cs="Arial"/>
        </w:rPr>
      </w:pPr>
    </w:p>
    <w:p w14:paraId="1A1EDE37" w14:textId="77777777" w:rsidR="00E520E5" w:rsidRPr="00315E37" w:rsidRDefault="00E520E5" w:rsidP="00B030C5">
      <w:pPr>
        <w:pStyle w:val="Heading1"/>
      </w:pPr>
      <w:bookmarkStart w:id="116" w:name="_Toc103068572"/>
      <w:bookmarkStart w:id="117" w:name="_Toc140484515"/>
      <w:r w:rsidRPr="00315E37">
        <w:t>Appendix 2. Model Summary of Benefit Instructions</w:t>
      </w:r>
      <w:bookmarkEnd w:id="116"/>
      <w:bookmarkEnd w:id="117"/>
    </w:p>
    <w:p w14:paraId="2D3FA6F8"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7DF53A67" w14:textId="7B42E5A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 xml:space="preserve"> since they are required to use the model developed for the demonstration.</w:t>
      </w:r>
    </w:p>
    <w:p w14:paraId="43CE781B" w14:textId="77777777" w:rsidR="00E520E5" w:rsidRPr="00E520E5" w:rsidRDefault="00E520E5" w:rsidP="00E520E5">
      <w:pPr>
        <w:widowControl w:val="0"/>
        <w:autoSpaceDE w:val="0"/>
        <w:autoSpaceDN w:val="0"/>
        <w:rPr>
          <w:rFonts w:eastAsia="Arial" w:cs="Arial"/>
        </w:rPr>
      </w:pPr>
    </w:p>
    <w:p w14:paraId="62E272DB" w14:textId="77777777" w:rsidR="00E520E5" w:rsidRPr="00315E37" w:rsidRDefault="00E520E5" w:rsidP="00B030C5">
      <w:pPr>
        <w:pStyle w:val="Heading1"/>
      </w:pPr>
      <w:bookmarkStart w:id="118" w:name="_Toc103068573"/>
      <w:bookmarkStart w:id="119" w:name="_Toc140484516"/>
      <w:r w:rsidRPr="00315E37">
        <w:t>Appendix 3. Employer/Union Group Health Plans</w:t>
      </w:r>
      <w:bookmarkEnd w:id="118"/>
      <w:bookmarkEnd w:id="119"/>
    </w:p>
    <w:p w14:paraId="245D2D9A"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5AB31F5" w14:textId="2E052D64"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w:t>
      </w:r>
    </w:p>
    <w:p w14:paraId="33A842A5" w14:textId="77777777" w:rsidR="00E520E5" w:rsidRPr="00E520E5" w:rsidRDefault="00E520E5" w:rsidP="00E520E5">
      <w:pPr>
        <w:widowControl w:val="0"/>
        <w:autoSpaceDE w:val="0"/>
        <w:autoSpaceDN w:val="0"/>
        <w:rPr>
          <w:rFonts w:eastAsia="Arial" w:cs="Arial"/>
        </w:rPr>
      </w:pPr>
    </w:p>
    <w:p w14:paraId="59118816" w14:textId="77777777" w:rsidR="00E520E5" w:rsidRPr="00315E37" w:rsidRDefault="00E520E5" w:rsidP="00B030C5">
      <w:pPr>
        <w:pStyle w:val="Heading1"/>
      </w:pPr>
      <w:bookmarkStart w:id="120" w:name="_Toc103068574"/>
      <w:bookmarkStart w:id="121" w:name="_Toc140484517"/>
      <w:r w:rsidRPr="00315E37">
        <w:t>Appendix 4. Use of Medicare Mark for Part D Sponsors</w:t>
      </w:r>
      <w:bookmarkEnd w:id="120"/>
      <w:bookmarkEnd w:id="121"/>
    </w:p>
    <w:p w14:paraId="109E8D29"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D9A1737" w14:textId="77777777" w:rsidR="00E520E5" w:rsidRPr="00E520E5" w:rsidRDefault="00E520E5" w:rsidP="00E520E5">
      <w:pPr>
        <w:widowControl w:val="0"/>
        <w:autoSpaceDE w:val="0"/>
        <w:autoSpaceDN w:val="0"/>
        <w:rPr>
          <w:rFonts w:eastAsia="Arial" w:cs="Arial"/>
        </w:rPr>
      </w:pPr>
      <w:r w:rsidRPr="00E520E5">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3474BE47" w14:textId="77777777" w:rsidR="00E520E5" w:rsidRPr="00A917D8" w:rsidRDefault="00E520E5" w:rsidP="00CD1DE0">
      <w:pPr>
        <w:keepNext/>
        <w:keepLines/>
        <w:spacing w:before="60" w:after="60"/>
        <w:outlineLvl w:val="0"/>
        <w:rPr>
          <w:rFonts w:cs="Arial"/>
        </w:rPr>
      </w:pPr>
    </w:p>
    <w:sectPr w:rsidR="00E520E5" w:rsidRPr="00A917D8" w:rsidSect="00F56157">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A99B" w14:textId="77777777" w:rsidR="00F93CB3" w:rsidRDefault="00F93CB3" w:rsidP="0034710D">
      <w:r>
        <w:separator/>
      </w:r>
    </w:p>
    <w:p w14:paraId="160B54A9" w14:textId="77777777" w:rsidR="00F93CB3" w:rsidRDefault="00F93CB3"/>
  </w:endnote>
  <w:endnote w:type="continuationSeparator" w:id="0">
    <w:p w14:paraId="76AE48F4" w14:textId="77777777" w:rsidR="00F93CB3" w:rsidRDefault="00F93CB3" w:rsidP="0034710D">
      <w:r>
        <w:continuationSeparator/>
      </w:r>
    </w:p>
    <w:p w14:paraId="1731B699" w14:textId="77777777" w:rsidR="00F93CB3" w:rsidRDefault="00F93CB3"/>
  </w:endnote>
  <w:endnote w:type="continuationNotice" w:id="1">
    <w:p w14:paraId="76409D9E" w14:textId="77777777" w:rsidR="00F93CB3" w:rsidRDefault="00F93CB3"/>
    <w:p w14:paraId="27EB9BA1" w14:textId="77777777" w:rsidR="00F93CB3" w:rsidRDefault="00F93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1092" w14:textId="2C263E08" w:rsidR="00756E07" w:rsidRDefault="00756E07" w:rsidP="00470FBC">
    <w:pPr>
      <w:jc w:val="center"/>
      <w:rPr>
        <w:rFonts w:cs="Arial"/>
        <w:noProof/>
      </w:rPr>
    </w:pPr>
    <w:r w:rsidRPr="00C809C3">
      <w:rPr>
        <w:rFonts w:cs="Arial"/>
      </w:rPr>
      <w:fldChar w:fldCharType="begin"/>
    </w:r>
    <w:r w:rsidRPr="00C809C3">
      <w:rPr>
        <w:rFonts w:cs="Arial"/>
      </w:rPr>
      <w:instrText xml:space="preserve"> PAGE   \* MERGEFORMAT </w:instrText>
    </w:r>
    <w:r w:rsidRPr="00C809C3">
      <w:rPr>
        <w:rFonts w:cs="Arial"/>
      </w:rPr>
      <w:fldChar w:fldCharType="separate"/>
    </w:r>
    <w:r>
      <w:rPr>
        <w:rFonts w:cs="Arial"/>
        <w:noProof/>
      </w:rPr>
      <w:t>1</w:t>
    </w:r>
    <w:r w:rsidRPr="00C809C3">
      <w:rPr>
        <w:rFonts w:cs="Arial"/>
        <w:noProof/>
      </w:rPr>
      <w:fldChar w:fldCharType="end"/>
    </w:r>
  </w:p>
  <w:p w14:paraId="52268E79" w14:textId="77777777" w:rsidR="00756E07" w:rsidRDefault="00756E07" w:rsidP="00470FBC">
    <w:pPr>
      <w:jc w:val="center"/>
      <w:rPr>
        <w:rFonts w:cs="Arial"/>
        <w:noProof/>
      </w:rPr>
    </w:pPr>
  </w:p>
  <w:p w14:paraId="3784D1E6" w14:textId="77777777" w:rsidR="00756E07" w:rsidRDefault="00756E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026A" w14:textId="77777777" w:rsidR="00F93CB3" w:rsidRDefault="00F93CB3" w:rsidP="0034710D">
      <w:r>
        <w:separator/>
      </w:r>
    </w:p>
    <w:p w14:paraId="2B7883FC" w14:textId="77777777" w:rsidR="00F93CB3" w:rsidRDefault="00F93CB3"/>
  </w:footnote>
  <w:footnote w:type="continuationSeparator" w:id="0">
    <w:p w14:paraId="563F75DA" w14:textId="77777777" w:rsidR="00F93CB3" w:rsidRDefault="00F93CB3" w:rsidP="0034710D">
      <w:r>
        <w:continuationSeparator/>
      </w:r>
    </w:p>
    <w:p w14:paraId="5B99183E" w14:textId="77777777" w:rsidR="00F93CB3" w:rsidRDefault="00F93CB3"/>
  </w:footnote>
  <w:footnote w:type="continuationNotice" w:id="1">
    <w:p w14:paraId="14FC7260" w14:textId="77777777" w:rsidR="00F93CB3" w:rsidRDefault="00F93CB3"/>
    <w:p w14:paraId="33BC830D" w14:textId="77777777" w:rsidR="00F93CB3" w:rsidRDefault="00F93CB3"/>
  </w:footnote>
  <w:footnote w:id="2">
    <w:p w14:paraId="7BF2FDE5" w14:textId="4FD50B8A" w:rsidR="00756E07"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1874C266" w14:textId="77777777" w:rsidR="00756E07" w:rsidRPr="001E0319" w:rsidRDefault="00756E07" w:rsidP="0095023B">
      <w:pPr>
        <w:pStyle w:val="FootnoteText"/>
        <w:ind w:left="144" w:hanging="144"/>
        <w:rPr>
          <w:rFonts w:cs="Arial"/>
        </w:rPr>
      </w:pPr>
    </w:p>
  </w:footnote>
  <w:footnote w:id="3">
    <w:p w14:paraId="35479C0A" w14:textId="3D6F5417" w:rsidR="00756E07" w:rsidRPr="00B030C5" w:rsidRDefault="00756E07" w:rsidP="00B030C5">
      <w:pPr>
        <w:pStyle w:val="Heading1"/>
        <w:rPr>
          <w:rFonts w:asciiTheme="minorHAnsi" w:hAnsiTheme="minorHAnsi" w:cstheme="minorHAnsi"/>
        </w:rPr>
      </w:pPr>
      <w:r w:rsidRPr="00B030C5">
        <w:rPr>
          <w:rStyle w:val="FootnoteReference"/>
          <w:b w:val="0"/>
          <w:sz w:val="20"/>
          <w:szCs w:val="20"/>
        </w:rPr>
        <w:footnoteRef/>
      </w:r>
      <w:r w:rsidRPr="00B030C5">
        <w:t xml:space="preserve"> Refer to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786046">
          <w:rPr>
            <w:rStyle w:val="Hyperlink"/>
            <w:b w:val="0"/>
            <w:sz w:val="20"/>
            <w:szCs w:val="20"/>
          </w:rPr>
          <w:t>www.federalregister.gov/documents/2018/04/16/2018-07179/medicare-program-contract-year-2019-policy-and-technical-changes-to-the-medicare-advantage-medicare</w:t>
        </w:r>
      </w:hyperlink>
      <w:r w:rsidRPr="00786046">
        <w:rPr>
          <w:rStyle w:val="Hyperlink"/>
          <w:b w:val="0"/>
          <w:sz w:val="20"/>
          <w:szCs w:val="20"/>
        </w:rPr>
        <w:t xml:space="preserve">, </w:t>
      </w:r>
      <w:r w:rsidRPr="00786046">
        <w:rPr>
          <w:rStyle w:val="Hyperlink"/>
          <w:b w:val="0"/>
          <w:color w:val="auto"/>
          <w:sz w:val="20"/>
          <w:szCs w:val="20"/>
          <w:u w:val="none"/>
        </w:rPr>
        <w:t>p.16625</w:t>
      </w:r>
      <w:r w:rsidRPr="00B030C5">
        <w:t>).</w:t>
      </w:r>
    </w:p>
  </w:footnote>
  <w:footnote w:id="4">
    <w:p w14:paraId="4BC05DFD" w14:textId="7B81D808" w:rsidR="00756E07" w:rsidRPr="001E0319"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Michigan</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sidRPr="00E87325">
          <w:rPr>
            <w:rStyle w:val="Hyperlink"/>
            <w:rFonts w:cs="Arial"/>
          </w:rPr>
          <w:t>https://www.cms.gov/Medicare-Medicaid-Coordination/Medicare-and-Medicaid-Coordination/Medicare-Medicaid-Coordination-Office/FinancialAlignmentInitiative/MMPInformationandGuidance/MMPMarketingInformationandResources.html</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 xml:space="preserve">translation of the Part D transition letter to all Medicare health plans at </w:t>
      </w:r>
      <w:hyperlink r:id="rId3" w:tooltip="CMS makes available a Spanish translation of the Part D transition letter to all Medicare health plans at " w:history="1">
        <w:r>
          <w:rPr>
            <w:rStyle w:val="Hyperlink"/>
            <w:rFonts w:cs="Arial"/>
            <w:spacing w:val="-2"/>
          </w:rPr>
          <w:t>https://www.cms.gov/Medicare/Prescription-Drug-Coverage/PrescriptionDrugCovContra/Part-D-Model-Materials.html</w:t>
        </w:r>
      </w:hyperlink>
      <w:r w:rsidRPr="001E0319">
        <w:rPr>
          <w:rFonts w:cs="Arial"/>
          <w:color w:val="000000"/>
          <w:spacing w:val="-2"/>
        </w:rPr>
        <w:t>.</w:t>
      </w:r>
    </w:p>
  </w:footnote>
  <w:footnote w:id="5">
    <w:p w14:paraId="64547267" w14:textId="27E06A77" w:rsidR="00756E07" w:rsidRDefault="00756E07" w:rsidP="000E7373">
      <w:pPr>
        <w:pStyle w:val="FootnoteText"/>
        <w:ind w:left="115" w:hanging="115"/>
      </w:pPr>
      <w:r>
        <w:rPr>
          <w:rStyle w:val="FootnoteReference"/>
        </w:rPr>
        <w:footnoteRef/>
      </w:r>
      <w:r>
        <w:t xml:space="preserve"> </w:t>
      </w:r>
      <w:r w:rsidRPr="00D010D8">
        <w:rPr>
          <w:rFonts w:cs="Arial"/>
        </w:rPr>
        <w:t xml:space="preserve">A provider letter </w:t>
      </w:r>
      <w:r>
        <w:rPr>
          <w:rFonts w:cs="Arial"/>
        </w:rPr>
        <w:t xml:space="preserve">is </w:t>
      </w:r>
      <w:r w:rsidRPr="00D010D8">
        <w:rPr>
          <w:rFonts w:cs="Arial"/>
        </w:rPr>
        <w:t>for enrollees to take with them when they go to appointments</w:t>
      </w:r>
      <w:r>
        <w:rPr>
          <w:rFonts w:cs="Arial"/>
        </w:rPr>
        <w:t>. It</w:t>
      </w:r>
      <w:r w:rsidRPr="00D010D8">
        <w:rPr>
          <w:rFonts w:cs="Arial"/>
        </w:rPr>
        <w:t xml:space="preserve"> explains the enrollee’s new benefit plan, continuity of care requirements, instructions for the provider to bill for services, and information on how to join the MMP’s provider network. A model provider letter will be provided to MMPs by the </w:t>
      </w:r>
      <w:r>
        <w:rPr>
          <w:rFonts w:cs="Arial"/>
        </w:rPr>
        <w:t>s</w:t>
      </w:r>
      <w:r w:rsidRPr="00D010D8">
        <w:rPr>
          <w:rFonts w:cs="Arial"/>
        </w:rPr>
        <w:t>tate.</w:t>
      </w:r>
    </w:p>
  </w:footnote>
  <w:footnote w:id="6">
    <w:p w14:paraId="7D94E9B2" w14:textId="4F26804F" w:rsidR="00756E07" w:rsidRDefault="00756E07" w:rsidP="00763ACA">
      <w:pPr>
        <w:pStyle w:val="FootnoteText"/>
        <w:ind w:left="115" w:hanging="115"/>
      </w:pPr>
      <w:r>
        <w:rPr>
          <w:rStyle w:val="FootnoteReference"/>
        </w:rPr>
        <w:footnoteRef/>
      </w:r>
      <w:r>
        <w:t xml:space="preserve"> </w:t>
      </w:r>
      <w:r w:rsidRPr="00615663">
        <w:rPr>
          <w:rFonts w:cs="Arial"/>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 w:id="7">
    <w:p w14:paraId="2D78E566" w14:textId="743CB642" w:rsidR="00756E07" w:rsidRDefault="00756E07" w:rsidP="00742509">
      <w:pPr>
        <w:pStyle w:val="FootnoteText"/>
        <w:ind w:left="115" w:hanging="115"/>
      </w:pPr>
      <w:r>
        <w:rPr>
          <w:rStyle w:val="FootnoteReference"/>
        </w:rPr>
        <w:footnoteRef/>
      </w:r>
      <w:r>
        <w:t xml:space="preserve"> </w:t>
      </w:r>
      <w:r w:rsidRPr="00D010D8">
        <w:rPr>
          <w:rFonts w:cs="Arial"/>
        </w:rPr>
        <w:t xml:space="preserve">A provider letter </w:t>
      </w:r>
      <w:r>
        <w:rPr>
          <w:rFonts w:cs="Arial"/>
        </w:rPr>
        <w:t xml:space="preserve">is </w:t>
      </w:r>
      <w:r w:rsidRPr="00D010D8">
        <w:rPr>
          <w:rFonts w:cs="Arial"/>
        </w:rPr>
        <w:t>for enrollees to take with them when they go to appointments</w:t>
      </w:r>
      <w:r>
        <w:rPr>
          <w:rFonts w:cs="Arial"/>
        </w:rPr>
        <w:t>. It</w:t>
      </w:r>
      <w:r w:rsidRPr="00D010D8">
        <w:rPr>
          <w:rFonts w:cs="Arial"/>
        </w:rPr>
        <w:t xml:space="preserve"> explains the enrollee’s new benefit plan, continuity of care requirements, instructions for the provider to bill for services, and information on how to join the MMP’s provider network. A model provider letter will be provided to MMPs by the </w:t>
      </w:r>
      <w:r>
        <w:rPr>
          <w:rFonts w:cs="Arial"/>
        </w:rPr>
        <w:t>s</w:t>
      </w:r>
      <w:r w:rsidRPr="00D010D8">
        <w:rPr>
          <w:rFonts w:cs="Arial"/>
        </w:rPr>
        <w:t>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EAC172"/>
    <w:lvl w:ilvl="0">
      <w:start w:val="1"/>
      <w:numFmt w:val="decimal"/>
      <w:lvlText w:val="%1."/>
      <w:lvlJc w:val="left"/>
      <w:pPr>
        <w:tabs>
          <w:tab w:val="num" w:pos="1510"/>
        </w:tabs>
        <w:ind w:left="1510" w:hanging="360"/>
      </w:pPr>
    </w:lvl>
  </w:abstractNum>
  <w:abstractNum w:abstractNumId="1" w15:restartNumberingAfterBreak="0">
    <w:nsid w:val="FFFFFF7D"/>
    <w:multiLevelType w:val="singleLevel"/>
    <w:tmpl w:val="B2F032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2C678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68CC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5281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6800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927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8A1D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76E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CE9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822"/>
    <w:multiLevelType w:val="hybridMultilevel"/>
    <w:tmpl w:val="98E05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00F84CEE"/>
    <w:multiLevelType w:val="multilevel"/>
    <w:tmpl w:val="FAE8468E"/>
    <w:lvl w:ilvl="0">
      <w:start w:val="4"/>
      <w:numFmt w:val="upperLetter"/>
      <w:lvlText w:val="%1"/>
      <w:lvlJc w:val="left"/>
      <w:pPr>
        <w:ind w:left="486" w:hanging="387"/>
      </w:pPr>
      <w:rPr>
        <w:rFonts w:hint="default"/>
      </w:rPr>
    </w:lvl>
    <w:lvl w:ilvl="1">
      <w:start w:val="19"/>
      <w:numFmt w:val="upperLetter"/>
      <w:lvlText w:val="%1-%2"/>
      <w:lvlJc w:val="left"/>
      <w:pPr>
        <w:ind w:left="486" w:hanging="387"/>
      </w:pPr>
      <w:rPr>
        <w:rFonts w:hint="default"/>
        <w:spacing w:val="-2"/>
        <w:w w:val="97"/>
        <w:u w:val="single" w:color="000000"/>
      </w:rPr>
    </w:lvl>
    <w:lvl w:ilvl="2">
      <w:numFmt w:val="bullet"/>
      <w:lvlText w:val=""/>
      <w:lvlJc w:val="left"/>
      <w:pPr>
        <w:ind w:left="820" w:hanging="360"/>
      </w:pPr>
      <w:rPr>
        <w:rFonts w:ascii="Symbol" w:eastAsia="Symbol" w:hAnsi="Symbol" w:cs="Symbol" w:hint="default"/>
        <w:w w:val="98"/>
        <w:sz w:val="24"/>
        <w:szCs w:val="24"/>
      </w:rPr>
    </w:lvl>
    <w:lvl w:ilvl="3">
      <w:numFmt w:val="bullet"/>
      <w:lvlText w:val="•"/>
      <w:lvlJc w:val="left"/>
      <w:pPr>
        <w:ind w:left="2793" w:hanging="360"/>
      </w:pPr>
      <w:rPr>
        <w:rFonts w:hint="default"/>
      </w:rPr>
    </w:lvl>
    <w:lvl w:ilvl="4">
      <w:numFmt w:val="bullet"/>
      <w:lvlText w:val="•"/>
      <w:lvlJc w:val="left"/>
      <w:pPr>
        <w:ind w:left="3780" w:hanging="360"/>
      </w:pPr>
      <w:rPr>
        <w:rFonts w:hint="default"/>
      </w:rPr>
    </w:lvl>
    <w:lvl w:ilvl="5">
      <w:numFmt w:val="bullet"/>
      <w:lvlText w:val="•"/>
      <w:lvlJc w:val="left"/>
      <w:pPr>
        <w:ind w:left="4766" w:hanging="360"/>
      </w:pPr>
      <w:rPr>
        <w:rFonts w:hint="default"/>
      </w:rPr>
    </w:lvl>
    <w:lvl w:ilvl="6">
      <w:numFmt w:val="bullet"/>
      <w:lvlText w:val="•"/>
      <w:lvlJc w:val="left"/>
      <w:pPr>
        <w:ind w:left="5753" w:hanging="360"/>
      </w:pPr>
      <w:rPr>
        <w:rFonts w:hint="default"/>
      </w:rPr>
    </w:lvl>
    <w:lvl w:ilvl="7">
      <w:numFmt w:val="bullet"/>
      <w:lvlText w:val="•"/>
      <w:lvlJc w:val="left"/>
      <w:pPr>
        <w:ind w:left="6740" w:hanging="360"/>
      </w:pPr>
      <w:rPr>
        <w:rFonts w:hint="default"/>
      </w:rPr>
    </w:lvl>
    <w:lvl w:ilvl="8">
      <w:numFmt w:val="bullet"/>
      <w:lvlText w:val="•"/>
      <w:lvlJc w:val="left"/>
      <w:pPr>
        <w:ind w:left="7726" w:hanging="360"/>
      </w:pPr>
      <w:rPr>
        <w:rFonts w:hint="default"/>
      </w:rPr>
    </w:lvl>
  </w:abstractNum>
  <w:abstractNum w:abstractNumId="13" w15:restartNumberingAfterBreak="0">
    <w:nsid w:val="025652A1"/>
    <w:multiLevelType w:val="hybridMultilevel"/>
    <w:tmpl w:val="B7ACD396"/>
    <w:lvl w:ilvl="0" w:tplc="C896C216">
      <w:start w:val="1"/>
      <w:numFmt w:val="bullet"/>
      <w:lvlText w:val=""/>
      <w:lvlJc w:val="left"/>
      <w:pPr>
        <w:ind w:left="0" w:hanging="360"/>
      </w:pPr>
      <w:rPr>
        <w:rFonts w:ascii="Symbol" w:hAnsi="Symbol" w:hint="default"/>
        <w:color w:val="auto"/>
        <w:sz w:val="22"/>
        <w:szCs w:val="22"/>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026A4DE6"/>
    <w:multiLevelType w:val="hybridMultilevel"/>
    <w:tmpl w:val="E04C7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4F962AD"/>
    <w:multiLevelType w:val="multilevel"/>
    <w:tmpl w:val="13445618"/>
    <w:lvl w:ilvl="0">
      <w:start w:val="40"/>
      <w:numFmt w:val="decimal"/>
      <w:lvlText w:val="%1"/>
      <w:lvlJc w:val="left"/>
      <w:pPr>
        <w:ind w:left="520" w:hanging="300"/>
      </w:pPr>
      <w:rPr>
        <w:rFonts w:ascii="Times New Roman" w:eastAsia="Times New Roman" w:hAnsi="Times New Roman" w:cs="Times New Roman" w:hint="default"/>
        <w:b/>
        <w:bCs/>
        <w:spacing w:val="-14"/>
        <w:w w:val="99"/>
        <w:sz w:val="24"/>
        <w:szCs w:val="24"/>
      </w:rPr>
    </w:lvl>
    <w:lvl w:ilvl="1">
      <w:start w:val="1"/>
      <w:numFmt w:val="decimal"/>
      <w:lvlText w:val="%1.%2"/>
      <w:lvlJc w:val="left"/>
      <w:pPr>
        <w:ind w:left="801" w:hanging="452"/>
      </w:pPr>
      <w:rPr>
        <w:rFonts w:ascii="Times New Roman" w:eastAsia="Times New Roman" w:hAnsi="Times New Roman" w:cs="Times New Roman" w:hint="default"/>
        <w:spacing w:val="-6"/>
        <w:w w:val="97"/>
        <w:sz w:val="24"/>
        <w:szCs w:val="24"/>
      </w:rPr>
    </w:lvl>
    <w:lvl w:ilvl="2">
      <w:start w:val="1"/>
      <w:numFmt w:val="decimal"/>
      <w:lvlText w:val="%1.%2.%3"/>
      <w:lvlJc w:val="left"/>
      <w:pPr>
        <w:ind w:left="978" w:hanging="629"/>
      </w:pPr>
      <w:rPr>
        <w:rFonts w:ascii="Times New Roman" w:eastAsia="Times New Roman" w:hAnsi="Times New Roman" w:cs="Times New Roman" w:hint="default"/>
        <w:spacing w:val="-4"/>
        <w:w w:val="97"/>
        <w:sz w:val="24"/>
        <w:szCs w:val="24"/>
      </w:rPr>
    </w:lvl>
    <w:lvl w:ilvl="3">
      <w:numFmt w:val="bullet"/>
      <w:lvlText w:val="•"/>
      <w:lvlJc w:val="left"/>
      <w:pPr>
        <w:ind w:left="2085" w:hanging="629"/>
      </w:pPr>
      <w:rPr>
        <w:rFonts w:hint="default"/>
      </w:rPr>
    </w:lvl>
    <w:lvl w:ilvl="4">
      <w:numFmt w:val="bullet"/>
      <w:lvlText w:val="•"/>
      <w:lvlJc w:val="left"/>
      <w:pPr>
        <w:ind w:left="3190" w:hanging="629"/>
      </w:pPr>
      <w:rPr>
        <w:rFonts w:hint="default"/>
      </w:rPr>
    </w:lvl>
    <w:lvl w:ilvl="5">
      <w:numFmt w:val="bullet"/>
      <w:lvlText w:val="•"/>
      <w:lvlJc w:val="left"/>
      <w:pPr>
        <w:ind w:left="4295" w:hanging="629"/>
      </w:pPr>
      <w:rPr>
        <w:rFonts w:hint="default"/>
      </w:rPr>
    </w:lvl>
    <w:lvl w:ilvl="6">
      <w:numFmt w:val="bullet"/>
      <w:lvlText w:val="•"/>
      <w:lvlJc w:val="left"/>
      <w:pPr>
        <w:ind w:left="5400" w:hanging="629"/>
      </w:pPr>
      <w:rPr>
        <w:rFonts w:hint="default"/>
      </w:rPr>
    </w:lvl>
    <w:lvl w:ilvl="7">
      <w:numFmt w:val="bullet"/>
      <w:lvlText w:val="•"/>
      <w:lvlJc w:val="left"/>
      <w:pPr>
        <w:ind w:left="6505" w:hanging="629"/>
      </w:pPr>
      <w:rPr>
        <w:rFonts w:hint="default"/>
      </w:rPr>
    </w:lvl>
    <w:lvl w:ilvl="8">
      <w:numFmt w:val="bullet"/>
      <w:lvlText w:val="•"/>
      <w:lvlJc w:val="left"/>
      <w:pPr>
        <w:ind w:left="7610" w:hanging="629"/>
      </w:pPr>
      <w:rPr>
        <w:rFonts w:hint="default"/>
      </w:rPr>
    </w:lvl>
  </w:abstractNum>
  <w:abstractNum w:abstractNumId="16" w15:restartNumberingAfterBreak="0">
    <w:nsid w:val="05467240"/>
    <w:multiLevelType w:val="multilevel"/>
    <w:tmpl w:val="35CA0BE6"/>
    <w:lvl w:ilvl="0">
      <w:start w:val="100"/>
      <w:numFmt w:val="decimal"/>
      <w:lvlText w:val="%1"/>
      <w:lvlJc w:val="left"/>
      <w:pPr>
        <w:ind w:left="513" w:hanging="413"/>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782" w:hanging="552"/>
      </w:pPr>
      <w:rPr>
        <w:rFonts w:ascii="Times New Roman" w:eastAsia="Times New Roman" w:hAnsi="Times New Roman" w:cs="Times New Roman" w:hint="default"/>
        <w:w w:val="97"/>
        <w:sz w:val="24"/>
        <w:szCs w:val="24"/>
      </w:rPr>
    </w:lvl>
    <w:lvl w:ilvl="2">
      <w:start w:val="1"/>
      <w:numFmt w:val="decimal"/>
      <w:lvlText w:val="%1.%2.%3"/>
      <w:lvlJc w:val="left"/>
      <w:pPr>
        <w:ind w:left="978" w:hanging="749"/>
      </w:pPr>
      <w:rPr>
        <w:rFonts w:ascii="Times New Roman" w:eastAsia="Times New Roman" w:hAnsi="Times New Roman" w:cs="Times New Roman" w:hint="default"/>
        <w:spacing w:val="-4"/>
        <w:w w:val="97"/>
        <w:sz w:val="24"/>
        <w:szCs w:val="24"/>
      </w:rPr>
    </w:lvl>
    <w:lvl w:ilvl="3">
      <w:numFmt w:val="bullet"/>
      <w:lvlText w:val="•"/>
      <w:lvlJc w:val="left"/>
      <w:pPr>
        <w:ind w:left="2070" w:hanging="749"/>
      </w:pPr>
      <w:rPr>
        <w:rFonts w:hint="default"/>
      </w:rPr>
    </w:lvl>
    <w:lvl w:ilvl="4">
      <w:numFmt w:val="bullet"/>
      <w:lvlText w:val="•"/>
      <w:lvlJc w:val="left"/>
      <w:pPr>
        <w:ind w:left="3160" w:hanging="749"/>
      </w:pPr>
      <w:rPr>
        <w:rFonts w:hint="default"/>
      </w:rPr>
    </w:lvl>
    <w:lvl w:ilvl="5">
      <w:numFmt w:val="bullet"/>
      <w:lvlText w:val="•"/>
      <w:lvlJc w:val="left"/>
      <w:pPr>
        <w:ind w:left="4250" w:hanging="749"/>
      </w:pPr>
      <w:rPr>
        <w:rFonts w:hint="default"/>
      </w:rPr>
    </w:lvl>
    <w:lvl w:ilvl="6">
      <w:numFmt w:val="bullet"/>
      <w:lvlText w:val="•"/>
      <w:lvlJc w:val="left"/>
      <w:pPr>
        <w:ind w:left="5340" w:hanging="749"/>
      </w:pPr>
      <w:rPr>
        <w:rFonts w:hint="default"/>
      </w:rPr>
    </w:lvl>
    <w:lvl w:ilvl="7">
      <w:numFmt w:val="bullet"/>
      <w:lvlText w:val="•"/>
      <w:lvlJc w:val="left"/>
      <w:pPr>
        <w:ind w:left="6430" w:hanging="749"/>
      </w:pPr>
      <w:rPr>
        <w:rFonts w:hint="default"/>
      </w:rPr>
    </w:lvl>
    <w:lvl w:ilvl="8">
      <w:numFmt w:val="bullet"/>
      <w:lvlText w:val="•"/>
      <w:lvlJc w:val="left"/>
      <w:pPr>
        <w:ind w:left="7520" w:hanging="749"/>
      </w:pPr>
      <w:rPr>
        <w:rFonts w:hint="default"/>
      </w:rPr>
    </w:lvl>
  </w:abstractNum>
  <w:abstractNum w:abstractNumId="17" w15:restartNumberingAfterBreak="0">
    <w:nsid w:val="05A25185"/>
    <w:multiLevelType w:val="hybridMultilevel"/>
    <w:tmpl w:val="EB8262CE"/>
    <w:lvl w:ilvl="0" w:tplc="E57EB66C">
      <w:numFmt w:val="bullet"/>
      <w:lvlText w:val=""/>
      <w:lvlJc w:val="left"/>
      <w:pPr>
        <w:ind w:left="353" w:hanging="270"/>
      </w:pPr>
      <w:rPr>
        <w:rFonts w:ascii="Symbol" w:eastAsia="Symbol" w:hAnsi="Symbol" w:cs="Symbol" w:hint="default"/>
        <w:w w:val="100"/>
        <w:sz w:val="22"/>
        <w:szCs w:val="22"/>
      </w:rPr>
    </w:lvl>
    <w:lvl w:ilvl="1" w:tplc="E282442A">
      <w:numFmt w:val="bullet"/>
      <w:lvlText w:val="•"/>
      <w:lvlJc w:val="left"/>
      <w:pPr>
        <w:ind w:left="1033" w:hanging="270"/>
      </w:pPr>
      <w:rPr>
        <w:rFonts w:hint="default"/>
      </w:rPr>
    </w:lvl>
    <w:lvl w:ilvl="2" w:tplc="4B5CA040">
      <w:numFmt w:val="bullet"/>
      <w:lvlText w:val="•"/>
      <w:lvlJc w:val="left"/>
      <w:pPr>
        <w:ind w:left="1707" w:hanging="270"/>
      </w:pPr>
      <w:rPr>
        <w:rFonts w:hint="default"/>
      </w:rPr>
    </w:lvl>
    <w:lvl w:ilvl="3" w:tplc="3AF426BE">
      <w:numFmt w:val="bullet"/>
      <w:lvlText w:val="•"/>
      <w:lvlJc w:val="left"/>
      <w:pPr>
        <w:ind w:left="2380" w:hanging="270"/>
      </w:pPr>
      <w:rPr>
        <w:rFonts w:hint="default"/>
      </w:rPr>
    </w:lvl>
    <w:lvl w:ilvl="4" w:tplc="93E2D28C">
      <w:numFmt w:val="bullet"/>
      <w:lvlText w:val="•"/>
      <w:lvlJc w:val="left"/>
      <w:pPr>
        <w:ind w:left="3054" w:hanging="270"/>
      </w:pPr>
      <w:rPr>
        <w:rFonts w:hint="default"/>
      </w:rPr>
    </w:lvl>
    <w:lvl w:ilvl="5" w:tplc="E07E03F8">
      <w:numFmt w:val="bullet"/>
      <w:lvlText w:val="•"/>
      <w:lvlJc w:val="left"/>
      <w:pPr>
        <w:ind w:left="3728" w:hanging="270"/>
      </w:pPr>
      <w:rPr>
        <w:rFonts w:hint="default"/>
      </w:rPr>
    </w:lvl>
    <w:lvl w:ilvl="6" w:tplc="AB1242EE">
      <w:numFmt w:val="bullet"/>
      <w:lvlText w:val="•"/>
      <w:lvlJc w:val="left"/>
      <w:pPr>
        <w:ind w:left="4401" w:hanging="270"/>
      </w:pPr>
      <w:rPr>
        <w:rFonts w:hint="default"/>
      </w:rPr>
    </w:lvl>
    <w:lvl w:ilvl="7" w:tplc="0DFA9362">
      <w:numFmt w:val="bullet"/>
      <w:lvlText w:val="•"/>
      <w:lvlJc w:val="left"/>
      <w:pPr>
        <w:ind w:left="5075" w:hanging="270"/>
      </w:pPr>
      <w:rPr>
        <w:rFonts w:hint="default"/>
      </w:rPr>
    </w:lvl>
    <w:lvl w:ilvl="8" w:tplc="A7FC1728">
      <w:numFmt w:val="bullet"/>
      <w:lvlText w:val="•"/>
      <w:lvlJc w:val="left"/>
      <w:pPr>
        <w:ind w:left="5748" w:hanging="270"/>
      </w:pPr>
      <w:rPr>
        <w:rFonts w:hint="default"/>
      </w:rPr>
    </w:lvl>
  </w:abstractNum>
  <w:abstractNum w:abstractNumId="18" w15:restartNumberingAfterBreak="0">
    <w:nsid w:val="05AA0917"/>
    <w:multiLevelType w:val="hybridMultilevel"/>
    <w:tmpl w:val="C144C976"/>
    <w:lvl w:ilvl="0" w:tplc="47A26724">
      <w:numFmt w:val="bullet"/>
      <w:lvlText w:val=""/>
      <w:lvlJc w:val="left"/>
      <w:pPr>
        <w:ind w:left="940" w:hanging="360"/>
      </w:pPr>
      <w:rPr>
        <w:rFonts w:ascii="Symbol" w:eastAsia="Symbol" w:hAnsi="Symbol" w:cs="Symbol" w:hint="default"/>
        <w:w w:val="100"/>
        <w:sz w:val="24"/>
        <w:szCs w:val="24"/>
      </w:rPr>
    </w:lvl>
    <w:lvl w:ilvl="1" w:tplc="4F52530C">
      <w:numFmt w:val="bullet"/>
      <w:lvlText w:val="•"/>
      <w:lvlJc w:val="left"/>
      <w:pPr>
        <w:ind w:left="1828" w:hanging="360"/>
      </w:pPr>
      <w:rPr>
        <w:rFonts w:hint="default"/>
      </w:rPr>
    </w:lvl>
    <w:lvl w:ilvl="2" w:tplc="6C4C387C">
      <w:numFmt w:val="bullet"/>
      <w:lvlText w:val="•"/>
      <w:lvlJc w:val="left"/>
      <w:pPr>
        <w:ind w:left="2716" w:hanging="360"/>
      </w:pPr>
      <w:rPr>
        <w:rFonts w:hint="default"/>
      </w:rPr>
    </w:lvl>
    <w:lvl w:ilvl="3" w:tplc="6FEE9398">
      <w:numFmt w:val="bullet"/>
      <w:lvlText w:val="•"/>
      <w:lvlJc w:val="left"/>
      <w:pPr>
        <w:ind w:left="3604" w:hanging="360"/>
      </w:pPr>
      <w:rPr>
        <w:rFonts w:hint="default"/>
      </w:rPr>
    </w:lvl>
    <w:lvl w:ilvl="4" w:tplc="93EC6C92">
      <w:numFmt w:val="bullet"/>
      <w:lvlText w:val="•"/>
      <w:lvlJc w:val="left"/>
      <w:pPr>
        <w:ind w:left="4492" w:hanging="360"/>
      </w:pPr>
      <w:rPr>
        <w:rFonts w:hint="default"/>
      </w:rPr>
    </w:lvl>
    <w:lvl w:ilvl="5" w:tplc="7E78558A">
      <w:numFmt w:val="bullet"/>
      <w:lvlText w:val="•"/>
      <w:lvlJc w:val="left"/>
      <w:pPr>
        <w:ind w:left="5380" w:hanging="360"/>
      </w:pPr>
      <w:rPr>
        <w:rFonts w:hint="default"/>
      </w:rPr>
    </w:lvl>
    <w:lvl w:ilvl="6" w:tplc="08E0EDA6">
      <w:numFmt w:val="bullet"/>
      <w:lvlText w:val="•"/>
      <w:lvlJc w:val="left"/>
      <w:pPr>
        <w:ind w:left="6268" w:hanging="360"/>
      </w:pPr>
      <w:rPr>
        <w:rFonts w:hint="default"/>
      </w:rPr>
    </w:lvl>
    <w:lvl w:ilvl="7" w:tplc="7FB4C28C">
      <w:numFmt w:val="bullet"/>
      <w:lvlText w:val="•"/>
      <w:lvlJc w:val="left"/>
      <w:pPr>
        <w:ind w:left="7156" w:hanging="360"/>
      </w:pPr>
      <w:rPr>
        <w:rFonts w:hint="default"/>
      </w:rPr>
    </w:lvl>
    <w:lvl w:ilvl="8" w:tplc="22D48C02">
      <w:numFmt w:val="bullet"/>
      <w:lvlText w:val="•"/>
      <w:lvlJc w:val="left"/>
      <w:pPr>
        <w:ind w:left="8044" w:hanging="360"/>
      </w:pPr>
      <w:rPr>
        <w:rFonts w:hint="default"/>
      </w:rPr>
    </w:lvl>
  </w:abstractNum>
  <w:abstractNum w:abstractNumId="19" w15:restartNumberingAfterBreak="0">
    <w:nsid w:val="069242B1"/>
    <w:multiLevelType w:val="multilevel"/>
    <w:tmpl w:val="7DA0E78C"/>
    <w:lvl w:ilvl="0">
      <w:start w:val="100"/>
      <w:numFmt w:val="decimal"/>
      <w:lvlText w:val="%1"/>
      <w:lvlJc w:val="left"/>
      <w:pPr>
        <w:ind w:left="710" w:hanging="49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738" w:hanging="600"/>
        <w:jc w:val="right"/>
      </w:pPr>
      <w:rPr>
        <w:rFonts w:ascii="Times New Roman" w:eastAsia="Times New Roman" w:hAnsi="Times New Roman" w:cs="Times New Roman" w:hint="default"/>
        <w:b/>
        <w:bCs/>
        <w:w w:val="97"/>
        <w:sz w:val="24"/>
        <w:szCs w:val="24"/>
      </w:rPr>
    </w:lvl>
    <w:lvl w:ilvl="2">
      <w:start w:val="1"/>
      <w:numFmt w:val="decimal"/>
      <w:lvlText w:val="%1.%2.%3"/>
      <w:lvlJc w:val="left"/>
      <w:pPr>
        <w:ind w:left="918" w:hanging="780"/>
      </w:pPr>
      <w:rPr>
        <w:rFonts w:ascii="Times New Roman" w:eastAsia="Times New Roman" w:hAnsi="Times New Roman" w:cs="Times New Roman" w:hint="default"/>
        <w:b/>
        <w:bCs/>
        <w:spacing w:val="-3"/>
        <w:w w:val="97"/>
        <w:sz w:val="24"/>
        <w:szCs w:val="24"/>
      </w:rPr>
    </w:lvl>
    <w:lvl w:ilvl="3">
      <w:numFmt w:val="bullet"/>
      <w:lvlText w:val=""/>
      <w:lvlJc w:val="left"/>
      <w:pPr>
        <w:ind w:left="959" w:hanging="360"/>
      </w:pPr>
      <w:rPr>
        <w:rFonts w:ascii="Symbol" w:eastAsia="Symbol" w:hAnsi="Symbol" w:cs="Symbol" w:hint="default"/>
        <w:w w:val="98"/>
        <w:sz w:val="24"/>
        <w:szCs w:val="24"/>
      </w:rPr>
    </w:lvl>
    <w:lvl w:ilvl="4">
      <w:numFmt w:val="bullet"/>
      <w:lvlText w:val="•"/>
      <w:lvlJc w:val="left"/>
      <w:pPr>
        <w:ind w:left="2225" w:hanging="360"/>
      </w:pPr>
      <w:rPr>
        <w:rFonts w:hint="default"/>
      </w:rPr>
    </w:lvl>
    <w:lvl w:ilvl="5">
      <w:numFmt w:val="bullet"/>
      <w:lvlText w:val="•"/>
      <w:lvlJc w:val="left"/>
      <w:pPr>
        <w:ind w:left="3491" w:hanging="360"/>
      </w:pPr>
      <w:rPr>
        <w:rFonts w:hint="default"/>
      </w:rPr>
    </w:lvl>
    <w:lvl w:ilvl="6">
      <w:numFmt w:val="bullet"/>
      <w:lvlText w:val="•"/>
      <w:lvlJc w:val="left"/>
      <w:pPr>
        <w:ind w:left="4757" w:hanging="360"/>
      </w:pPr>
      <w:rPr>
        <w:rFonts w:hint="default"/>
      </w:rPr>
    </w:lvl>
    <w:lvl w:ilvl="7">
      <w:numFmt w:val="bullet"/>
      <w:lvlText w:val="•"/>
      <w:lvlJc w:val="left"/>
      <w:pPr>
        <w:ind w:left="6022" w:hanging="360"/>
      </w:pPr>
      <w:rPr>
        <w:rFonts w:hint="default"/>
      </w:rPr>
    </w:lvl>
    <w:lvl w:ilvl="8">
      <w:numFmt w:val="bullet"/>
      <w:lvlText w:val="•"/>
      <w:lvlJc w:val="left"/>
      <w:pPr>
        <w:ind w:left="7288" w:hanging="360"/>
      </w:pPr>
      <w:rPr>
        <w:rFonts w:hint="default"/>
      </w:rPr>
    </w:lvl>
  </w:abstractNum>
  <w:abstractNum w:abstractNumId="20" w15:restartNumberingAfterBreak="0">
    <w:nsid w:val="07637F18"/>
    <w:multiLevelType w:val="multilevel"/>
    <w:tmpl w:val="ECE6E22A"/>
    <w:lvl w:ilvl="0">
      <w:start w:val="70"/>
      <w:numFmt w:val="decimal"/>
      <w:lvlText w:val="%1"/>
      <w:lvlJc w:val="left"/>
      <w:pPr>
        <w:ind w:left="400" w:hanging="300"/>
      </w:pPr>
      <w:rPr>
        <w:rFonts w:ascii="Times New Roman" w:eastAsia="Times New Roman" w:hAnsi="Times New Roman" w:cs="Times New Roman" w:hint="default"/>
        <w:b/>
        <w:bCs/>
        <w:spacing w:val="-11"/>
        <w:w w:val="99"/>
        <w:sz w:val="24"/>
        <w:szCs w:val="24"/>
      </w:rPr>
    </w:lvl>
    <w:lvl w:ilvl="1">
      <w:start w:val="1"/>
      <w:numFmt w:val="decimal"/>
      <w:lvlText w:val="%1.%2"/>
      <w:lvlJc w:val="left"/>
      <w:pPr>
        <w:ind w:left="690" w:hanging="461"/>
      </w:pPr>
      <w:rPr>
        <w:rFonts w:ascii="Times New Roman" w:eastAsia="Times New Roman" w:hAnsi="Times New Roman" w:cs="Times New Roman" w:hint="default"/>
        <w:spacing w:val="-4"/>
        <w:w w:val="97"/>
        <w:sz w:val="24"/>
        <w:szCs w:val="24"/>
      </w:rPr>
    </w:lvl>
    <w:lvl w:ilvl="2">
      <w:start w:val="1"/>
      <w:numFmt w:val="decimal"/>
      <w:lvlText w:val="%1.%2.%3"/>
      <w:lvlJc w:val="left"/>
      <w:pPr>
        <w:ind w:left="851" w:hanging="622"/>
      </w:pPr>
      <w:rPr>
        <w:rFonts w:ascii="Times New Roman" w:eastAsia="Times New Roman" w:hAnsi="Times New Roman" w:cs="Times New Roman" w:hint="default"/>
        <w:spacing w:val="-6"/>
        <w:w w:val="97"/>
        <w:sz w:val="24"/>
        <w:szCs w:val="24"/>
      </w:rPr>
    </w:lvl>
    <w:lvl w:ilvl="3">
      <w:numFmt w:val="bullet"/>
      <w:lvlText w:val="•"/>
      <w:lvlJc w:val="left"/>
      <w:pPr>
        <w:ind w:left="1965" w:hanging="622"/>
      </w:pPr>
      <w:rPr>
        <w:rFonts w:hint="default"/>
      </w:rPr>
    </w:lvl>
    <w:lvl w:ilvl="4">
      <w:numFmt w:val="bullet"/>
      <w:lvlText w:val="•"/>
      <w:lvlJc w:val="left"/>
      <w:pPr>
        <w:ind w:left="3070" w:hanging="622"/>
      </w:pPr>
      <w:rPr>
        <w:rFonts w:hint="default"/>
      </w:rPr>
    </w:lvl>
    <w:lvl w:ilvl="5">
      <w:numFmt w:val="bullet"/>
      <w:lvlText w:val="•"/>
      <w:lvlJc w:val="left"/>
      <w:pPr>
        <w:ind w:left="4175" w:hanging="622"/>
      </w:pPr>
      <w:rPr>
        <w:rFonts w:hint="default"/>
      </w:rPr>
    </w:lvl>
    <w:lvl w:ilvl="6">
      <w:numFmt w:val="bullet"/>
      <w:lvlText w:val="•"/>
      <w:lvlJc w:val="left"/>
      <w:pPr>
        <w:ind w:left="5280" w:hanging="622"/>
      </w:pPr>
      <w:rPr>
        <w:rFonts w:hint="default"/>
      </w:rPr>
    </w:lvl>
    <w:lvl w:ilvl="7">
      <w:numFmt w:val="bullet"/>
      <w:lvlText w:val="•"/>
      <w:lvlJc w:val="left"/>
      <w:pPr>
        <w:ind w:left="6385" w:hanging="622"/>
      </w:pPr>
      <w:rPr>
        <w:rFonts w:hint="default"/>
      </w:rPr>
    </w:lvl>
    <w:lvl w:ilvl="8">
      <w:numFmt w:val="bullet"/>
      <w:lvlText w:val="•"/>
      <w:lvlJc w:val="left"/>
      <w:pPr>
        <w:ind w:left="7490" w:hanging="622"/>
      </w:pPr>
      <w:rPr>
        <w:rFonts w:hint="default"/>
      </w:rPr>
    </w:lvl>
  </w:abstractNum>
  <w:abstractNum w:abstractNumId="21" w15:restartNumberingAfterBreak="0">
    <w:nsid w:val="088042AA"/>
    <w:multiLevelType w:val="multilevel"/>
    <w:tmpl w:val="4B6E1A20"/>
    <w:lvl w:ilvl="0">
      <w:start w:val="6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39" w:hanging="420"/>
      </w:pPr>
      <w:rPr>
        <w:rFonts w:ascii="Times New Roman" w:eastAsia="Times New Roman" w:hAnsi="Times New Roman" w:cs="Times New Roman" w:hint="default"/>
        <w:b/>
        <w:bCs/>
        <w:spacing w:val="-3"/>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947" w:hanging="360"/>
      </w:pPr>
      <w:rPr>
        <w:rFonts w:hint="default"/>
      </w:rPr>
    </w:lvl>
    <w:lvl w:ilvl="4">
      <w:numFmt w:val="bullet"/>
      <w:lvlText w:val="•"/>
      <w:lvlJc w:val="left"/>
      <w:pPr>
        <w:ind w:left="3055" w:hanging="360"/>
      </w:pPr>
      <w:rPr>
        <w:rFonts w:hint="default"/>
      </w:rPr>
    </w:lvl>
    <w:lvl w:ilvl="5">
      <w:numFmt w:val="bullet"/>
      <w:lvlText w:val="•"/>
      <w:lvlJc w:val="left"/>
      <w:pPr>
        <w:ind w:left="4162" w:hanging="360"/>
      </w:pPr>
      <w:rPr>
        <w:rFonts w:hint="default"/>
      </w:rPr>
    </w:lvl>
    <w:lvl w:ilvl="6">
      <w:numFmt w:val="bullet"/>
      <w:lvlText w:val="•"/>
      <w:lvlJc w:val="left"/>
      <w:pPr>
        <w:ind w:left="5270" w:hanging="360"/>
      </w:pPr>
      <w:rPr>
        <w:rFonts w:hint="default"/>
      </w:rPr>
    </w:lvl>
    <w:lvl w:ilvl="7">
      <w:numFmt w:val="bullet"/>
      <w:lvlText w:val="•"/>
      <w:lvlJc w:val="left"/>
      <w:pPr>
        <w:ind w:left="6377" w:hanging="360"/>
      </w:pPr>
      <w:rPr>
        <w:rFonts w:hint="default"/>
      </w:rPr>
    </w:lvl>
    <w:lvl w:ilvl="8">
      <w:numFmt w:val="bullet"/>
      <w:lvlText w:val="•"/>
      <w:lvlJc w:val="left"/>
      <w:pPr>
        <w:ind w:left="7485" w:hanging="360"/>
      </w:pPr>
      <w:rPr>
        <w:rFonts w:hint="default"/>
      </w:rPr>
    </w:lvl>
  </w:abstractNum>
  <w:abstractNum w:abstractNumId="22"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553F7A"/>
    <w:multiLevelType w:val="hybridMultilevel"/>
    <w:tmpl w:val="BECC0A60"/>
    <w:lvl w:ilvl="0" w:tplc="5C268BA6">
      <w:numFmt w:val="bullet"/>
      <w:lvlText w:val=""/>
      <w:lvlJc w:val="left"/>
      <w:pPr>
        <w:ind w:left="461" w:hanging="361"/>
      </w:pPr>
      <w:rPr>
        <w:rFonts w:hint="default"/>
        <w:w w:val="100"/>
      </w:rPr>
    </w:lvl>
    <w:lvl w:ilvl="1" w:tplc="EE3867C6">
      <w:numFmt w:val="bullet"/>
      <w:lvlText w:val="•"/>
      <w:lvlJc w:val="left"/>
      <w:pPr>
        <w:ind w:left="1123" w:hanging="361"/>
      </w:pPr>
      <w:rPr>
        <w:rFonts w:hint="default"/>
      </w:rPr>
    </w:lvl>
    <w:lvl w:ilvl="2" w:tplc="7F8ECAF2">
      <w:numFmt w:val="bullet"/>
      <w:lvlText w:val="•"/>
      <w:lvlJc w:val="left"/>
      <w:pPr>
        <w:ind w:left="1787" w:hanging="361"/>
      </w:pPr>
      <w:rPr>
        <w:rFonts w:hint="default"/>
      </w:rPr>
    </w:lvl>
    <w:lvl w:ilvl="3" w:tplc="4774960C">
      <w:numFmt w:val="bullet"/>
      <w:lvlText w:val="•"/>
      <w:lvlJc w:val="left"/>
      <w:pPr>
        <w:ind w:left="2450" w:hanging="361"/>
      </w:pPr>
      <w:rPr>
        <w:rFonts w:hint="default"/>
      </w:rPr>
    </w:lvl>
    <w:lvl w:ilvl="4" w:tplc="D37CF64A">
      <w:numFmt w:val="bullet"/>
      <w:lvlText w:val="•"/>
      <w:lvlJc w:val="left"/>
      <w:pPr>
        <w:ind w:left="3114" w:hanging="361"/>
      </w:pPr>
      <w:rPr>
        <w:rFonts w:hint="default"/>
      </w:rPr>
    </w:lvl>
    <w:lvl w:ilvl="5" w:tplc="3050F02A">
      <w:numFmt w:val="bullet"/>
      <w:lvlText w:val="•"/>
      <w:lvlJc w:val="left"/>
      <w:pPr>
        <w:ind w:left="3778" w:hanging="361"/>
      </w:pPr>
      <w:rPr>
        <w:rFonts w:hint="default"/>
      </w:rPr>
    </w:lvl>
    <w:lvl w:ilvl="6" w:tplc="0184A014">
      <w:numFmt w:val="bullet"/>
      <w:lvlText w:val="•"/>
      <w:lvlJc w:val="left"/>
      <w:pPr>
        <w:ind w:left="4441" w:hanging="361"/>
      </w:pPr>
      <w:rPr>
        <w:rFonts w:hint="default"/>
      </w:rPr>
    </w:lvl>
    <w:lvl w:ilvl="7" w:tplc="C66C9874">
      <w:numFmt w:val="bullet"/>
      <w:lvlText w:val="•"/>
      <w:lvlJc w:val="left"/>
      <w:pPr>
        <w:ind w:left="5105" w:hanging="361"/>
      </w:pPr>
      <w:rPr>
        <w:rFonts w:hint="default"/>
      </w:rPr>
    </w:lvl>
    <w:lvl w:ilvl="8" w:tplc="116A89FA">
      <w:numFmt w:val="bullet"/>
      <w:lvlText w:val="•"/>
      <w:lvlJc w:val="left"/>
      <w:pPr>
        <w:ind w:left="5768" w:hanging="361"/>
      </w:pPr>
      <w:rPr>
        <w:rFonts w:hint="default"/>
      </w:rPr>
    </w:lvl>
  </w:abstractNum>
  <w:abstractNum w:abstractNumId="24" w15:restartNumberingAfterBreak="0">
    <w:nsid w:val="09FF1DFE"/>
    <w:multiLevelType w:val="hybridMultilevel"/>
    <w:tmpl w:val="3722744A"/>
    <w:lvl w:ilvl="0" w:tplc="21E47FA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F4156F"/>
    <w:multiLevelType w:val="hybridMultilevel"/>
    <w:tmpl w:val="EB26BB52"/>
    <w:lvl w:ilvl="0" w:tplc="B672EBB6">
      <w:numFmt w:val="bullet"/>
      <w:lvlText w:val=""/>
      <w:lvlJc w:val="left"/>
      <w:pPr>
        <w:ind w:left="444" w:hanging="361"/>
      </w:pPr>
      <w:rPr>
        <w:rFonts w:hint="default"/>
        <w:w w:val="100"/>
      </w:rPr>
    </w:lvl>
    <w:lvl w:ilvl="1" w:tplc="51942646">
      <w:numFmt w:val="bullet"/>
      <w:lvlText w:val="•"/>
      <w:lvlJc w:val="left"/>
      <w:pPr>
        <w:ind w:left="1105" w:hanging="361"/>
      </w:pPr>
      <w:rPr>
        <w:rFonts w:hint="default"/>
      </w:rPr>
    </w:lvl>
    <w:lvl w:ilvl="2" w:tplc="C3B8EFF6">
      <w:numFmt w:val="bullet"/>
      <w:lvlText w:val="•"/>
      <w:lvlJc w:val="left"/>
      <w:pPr>
        <w:ind w:left="1771" w:hanging="361"/>
      </w:pPr>
      <w:rPr>
        <w:rFonts w:hint="default"/>
      </w:rPr>
    </w:lvl>
    <w:lvl w:ilvl="3" w:tplc="4A9E0F9A">
      <w:numFmt w:val="bullet"/>
      <w:lvlText w:val="•"/>
      <w:lvlJc w:val="left"/>
      <w:pPr>
        <w:ind w:left="2436" w:hanging="361"/>
      </w:pPr>
      <w:rPr>
        <w:rFonts w:hint="default"/>
      </w:rPr>
    </w:lvl>
    <w:lvl w:ilvl="4" w:tplc="D30E46E8">
      <w:numFmt w:val="bullet"/>
      <w:lvlText w:val="•"/>
      <w:lvlJc w:val="left"/>
      <w:pPr>
        <w:ind w:left="3102" w:hanging="361"/>
      </w:pPr>
      <w:rPr>
        <w:rFonts w:hint="default"/>
      </w:rPr>
    </w:lvl>
    <w:lvl w:ilvl="5" w:tplc="7EE0D076">
      <w:numFmt w:val="bullet"/>
      <w:lvlText w:val="•"/>
      <w:lvlJc w:val="left"/>
      <w:pPr>
        <w:ind w:left="3768" w:hanging="361"/>
      </w:pPr>
      <w:rPr>
        <w:rFonts w:hint="default"/>
      </w:rPr>
    </w:lvl>
    <w:lvl w:ilvl="6" w:tplc="DBCCACCE">
      <w:numFmt w:val="bullet"/>
      <w:lvlText w:val="•"/>
      <w:lvlJc w:val="left"/>
      <w:pPr>
        <w:ind w:left="4433" w:hanging="361"/>
      </w:pPr>
      <w:rPr>
        <w:rFonts w:hint="default"/>
      </w:rPr>
    </w:lvl>
    <w:lvl w:ilvl="7" w:tplc="F1BEBD0E">
      <w:numFmt w:val="bullet"/>
      <w:lvlText w:val="•"/>
      <w:lvlJc w:val="left"/>
      <w:pPr>
        <w:ind w:left="5099" w:hanging="361"/>
      </w:pPr>
      <w:rPr>
        <w:rFonts w:hint="default"/>
      </w:rPr>
    </w:lvl>
    <w:lvl w:ilvl="8" w:tplc="771CF26E">
      <w:numFmt w:val="bullet"/>
      <w:lvlText w:val="•"/>
      <w:lvlJc w:val="left"/>
      <w:pPr>
        <w:ind w:left="5764" w:hanging="361"/>
      </w:pPr>
      <w:rPr>
        <w:rFonts w:hint="default"/>
      </w:rPr>
    </w:lvl>
  </w:abstractNum>
  <w:abstractNum w:abstractNumId="26" w15:restartNumberingAfterBreak="0">
    <w:nsid w:val="0D52471E"/>
    <w:multiLevelType w:val="hybridMultilevel"/>
    <w:tmpl w:val="66BA46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0DCD3429"/>
    <w:multiLevelType w:val="multilevel"/>
    <w:tmpl w:val="25220554"/>
    <w:lvl w:ilvl="0">
      <w:start w:val="50"/>
      <w:numFmt w:val="decimal"/>
      <w:lvlText w:val="%1"/>
      <w:lvlJc w:val="left"/>
      <w:pPr>
        <w:ind w:left="5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700" w:hanging="480"/>
        <w:jc w:val="right"/>
      </w:pPr>
      <w:rPr>
        <w:rFonts w:ascii="Times New Roman" w:eastAsia="Times New Roman" w:hAnsi="Times New Roman" w:cs="Times New Roman" w:hint="default"/>
        <w:b/>
        <w:bCs/>
        <w:spacing w:val="-5"/>
        <w:w w:val="97"/>
        <w:sz w:val="24"/>
        <w:szCs w:val="24"/>
      </w:rPr>
    </w:lvl>
    <w:lvl w:ilvl="2">
      <w:numFmt w:val="bullet"/>
      <w:lvlText w:val=""/>
      <w:lvlJc w:val="left"/>
      <w:pPr>
        <w:ind w:left="959" w:hanging="360"/>
      </w:pPr>
      <w:rPr>
        <w:rFonts w:ascii="Symbol" w:eastAsia="Symbol" w:hAnsi="Symbol" w:cs="Symbol" w:hint="default"/>
        <w:w w:val="98"/>
        <w:sz w:val="24"/>
        <w:szCs w:val="24"/>
      </w:rPr>
    </w:lvl>
    <w:lvl w:ilvl="3">
      <w:numFmt w:val="bullet"/>
      <w:lvlText w:val="•"/>
      <w:lvlJc w:val="left"/>
      <w:pPr>
        <w:ind w:left="2067" w:hanging="360"/>
      </w:pPr>
      <w:rPr>
        <w:rFonts w:hint="default"/>
      </w:rPr>
    </w:lvl>
    <w:lvl w:ilvl="4">
      <w:numFmt w:val="bullet"/>
      <w:lvlText w:val="•"/>
      <w:lvlJc w:val="left"/>
      <w:pPr>
        <w:ind w:left="3175" w:hanging="360"/>
      </w:pPr>
      <w:rPr>
        <w:rFonts w:hint="default"/>
      </w:rPr>
    </w:lvl>
    <w:lvl w:ilvl="5">
      <w:numFmt w:val="bullet"/>
      <w:lvlText w:val="•"/>
      <w:lvlJc w:val="left"/>
      <w:pPr>
        <w:ind w:left="4282" w:hanging="360"/>
      </w:pPr>
      <w:rPr>
        <w:rFonts w:hint="default"/>
      </w:rPr>
    </w:lvl>
    <w:lvl w:ilvl="6">
      <w:numFmt w:val="bullet"/>
      <w:lvlText w:val="•"/>
      <w:lvlJc w:val="left"/>
      <w:pPr>
        <w:ind w:left="5390" w:hanging="360"/>
      </w:pPr>
      <w:rPr>
        <w:rFonts w:hint="default"/>
      </w:rPr>
    </w:lvl>
    <w:lvl w:ilvl="7">
      <w:numFmt w:val="bullet"/>
      <w:lvlText w:val="•"/>
      <w:lvlJc w:val="left"/>
      <w:pPr>
        <w:ind w:left="6497" w:hanging="360"/>
      </w:pPr>
      <w:rPr>
        <w:rFonts w:hint="default"/>
      </w:rPr>
    </w:lvl>
    <w:lvl w:ilvl="8">
      <w:numFmt w:val="bullet"/>
      <w:lvlText w:val="•"/>
      <w:lvlJc w:val="left"/>
      <w:pPr>
        <w:ind w:left="7605" w:hanging="360"/>
      </w:pPr>
      <w:rPr>
        <w:rFonts w:hint="default"/>
      </w:rPr>
    </w:lvl>
  </w:abstractNum>
  <w:abstractNum w:abstractNumId="28"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2E567F"/>
    <w:multiLevelType w:val="hybridMultilevel"/>
    <w:tmpl w:val="F9EA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138B7639"/>
    <w:multiLevelType w:val="hybridMultilevel"/>
    <w:tmpl w:val="6F2EB586"/>
    <w:lvl w:ilvl="0" w:tplc="6372A0DA">
      <w:numFmt w:val="bullet"/>
      <w:lvlText w:val=""/>
      <w:lvlJc w:val="left"/>
      <w:pPr>
        <w:ind w:left="444" w:hanging="361"/>
      </w:pPr>
      <w:rPr>
        <w:rFonts w:ascii="Symbol" w:eastAsia="Symbol" w:hAnsi="Symbol" w:cs="Symbol" w:hint="default"/>
        <w:w w:val="100"/>
        <w:sz w:val="24"/>
        <w:szCs w:val="24"/>
      </w:rPr>
    </w:lvl>
    <w:lvl w:ilvl="1" w:tplc="5F0E3A8A">
      <w:numFmt w:val="bullet"/>
      <w:lvlText w:val="o"/>
      <w:lvlJc w:val="left"/>
      <w:pPr>
        <w:ind w:left="1541" w:hanging="269"/>
      </w:pPr>
      <w:rPr>
        <w:rFonts w:ascii="Courier New" w:eastAsia="Courier New" w:hAnsi="Courier New" w:cs="Courier New" w:hint="default"/>
        <w:w w:val="98"/>
        <w:sz w:val="24"/>
        <w:szCs w:val="24"/>
      </w:rPr>
    </w:lvl>
    <w:lvl w:ilvl="2" w:tplc="1A56BF9A">
      <w:numFmt w:val="bullet"/>
      <w:lvlText w:val="•"/>
      <w:lvlJc w:val="left"/>
      <w:pPr>
        <w:ind w:left="2157" w:hanging="269"/>
      </w:pPr>
      <w:rPr>
        <w:rFonts w:hint="default"/>
      </w:rPr>
    </w:lvl>
    <w:lvl w:ilvl="3" w:tplc="0C022EEA">
      <w:numFmt w:val="bullet"/>
      <w:lvlText w:val="•"/>
      <w:lvlJc w:val="left"/>
      <w:pPr>
        <w:ind w:left="2774" w:hanging="269"/>
      </w:pPr>
      <w:rPr>
        <w:rFonts w:hint="default"/>
      </w:rPr>
    </w:lvl>
    <w:lvl w:ilvl="4" w:tplc="33D26B66">
      <w:numFmt w:val="bullet"/>
      <w:lvlText w:val="•"/>
      <w:lvlJc w:val="left"/>
      <w:pPr>
        <w:ind w:left="3392" w:hanging="269"/>
      </w:pPr>
      <w:rPr>
        <w:rFonts w:hint="default"/>
      </w:rPr>
    </w:lvl>
    <w:lvl w:ilvl="5" w:tplc="C7D613B6">
      <w:numFmt w:val="bullet"/>
      <w:lvlText w:val="•"/>
      <w:lvlJc w:val="left"/>
      <w:pPr>
        <w:ind w:left="4009" w:hanging="269"/>
      </w:pPr>
      <w:rPr>
        <w:rFonts w:hint="default"/>
      </w:rPr>
    </w:lvl>
    <w:lvl w:ilvl="6" w:tplc="B3C8A96C">
      <w:numFmt w:val="bullet"/>
      <w:lvlText w:val="•"/>
      <w:lvlJc w:val="left"/>
      <w:pPr>
        <w:ind w:left="4626" w:hanging="269"/>
      </w:pPr>
      <w:rPr>
        <w:rFonts w:hint="default"/>
      </w:rPr>
    </w:lvl>
    <w:lvl w:ilvl="7" w:tplc="24427934">
      <w:numFmt w:val="bullet"/>
      <w:lvlText w:val="•"/>
      <w:lvlJc w:val="left"/>
      <w:pPr>
        <w:ind w:left="5244" w:hanging="269"/>
      </w:pPr>
      <w:rPr>
        <w:rFonts w:hint="default"/>
      </w:rPr>
    </w:lvl>
    <w:lvl w:ilvl="8" w:tplc="49BE8546">
      <w:numFmt w:val="bullet"/>
      <w:lvlText w:val="•"/>
      <w:lvlJc w:val="left"/>
      <w:pPr>
        <w:ind w:left="5861" w:hanging="269"/>
      </w:pPr>
      <w:rPr>
        <w:rFonts w:hint="default"/>
      </w:rPr>
    </w:lvl>
  </w:abstractNum>
  <w:abstractNum w:abstractNumId="33" w15:restartNumberingAfterBreak="0">
    <w:nsid w:val="14106748"/>
    <w:multiLevelType w:val="hybridMultilevel"/>
    <w:tmpl w:val="EE386632"/>
    <w:lvl w:ilvl="0" w:tplc="CAD85B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54136E"/>
    <w:multiLevelType w:val="hybridMultilevel"/>
    <w:tmpl w:val="08F278BC"/>
    <w:lvl w:ilvl="0" w:tplc="3EDCF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15:restartNumberingAfterBreak="0">
    <w:nsid w:val="14A24939"/>
    <w:multiLevelType w:val="hybridMultilevel"/>
    <w:tmpl w:val="C1CC6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5DB2593"/>
    <w:multiLevelType w:val="hybridMultilevel"/>
    <w:tmpl w:val="4796C05C"/>
    <w:lvl w:ilvl="0" w:tplc="00ECC810">
      <w:numFmt w:val="bullet"/>
      <w:lvlText w:val=""/>
      <w:lvlJc w:val="left"/>
      <w:pPr>
        <w:ind w:left="444" w:hanging="272"/>
      </w:pPr>
      <w:rPr>
        <w:rFonts w:ascii="Symbol" w:eastAsia="Symbol" w:hAnsi="Symbol" w:cs="Symbol" w:hint="default"/>
        <w:w w:val="100"/>
        <w:sz w:val="24"/>
        <w:szCs w:val="24"/>
      </w:rPr>
    </w:lvl>
    <w:lvl w:ilvl="1" w:tplc="B77471FC">
      <w:numFmt w:val="bullet"/>
      <w:lvlText w:val="•"/>
      <w:lvlJc w:val="left"/>
      <w:pPr>
        <w:ind w:left="1105" w:hanging="272"/>
      </w:pPr>
      <w:rPr>
        <w:rFonts w:hint="default"/>
      </w:rPr>
    </w:lvl>
    <w:lvl w:ilvl="2" w:tplc="4C329F22">
      <w:numFmt w:val="bullet"/>
      <w:lvlText w:val="•"/>
      <w:lvlJc w:val="left"/>
      <w:pPr>
        <w:ind w:left="1771" w:hanging="272"/>
      </w:pPr>
      <w:rPr>
        <w:rFonts w:hint="default"/>
      </w:rPr>
    </w:lvl>
    <w:lvl w:ilvl="3" w:tplc="73842D52">
      <w:numFmt w:val="bullet"/>
      <w:lvlText w:val="•"/>
      <w:lvlJc w:val="left"/>
      <w:pPr>
        <w:ind w:left="2436" w:hanging="272"/>
      </w:pPr>
      <w:rPr>
        <w:rFonts w:hint="default"/>
      </w:rPr>
    </w:lvl>
    <w:lvl w:ilvl="4" w:tplc="04F0A9FE">
      <w:numFmt w:val="bullet"/>
      <w:lvlText w:val="•"/>
      <w:lvlJc w:val="left"/>
      <w:pPr>
        <w:ind w:left="3102" w:hanging="272"/>
      </w:pPr>
      <w:rPr>
        <w:rFonts w:hint="default"/>
      </w:rPr>
    </w:lvl>
    <w:lvl w:ilvl="5" w:tplc="F880EF36">
      <w:numFmt w:val="bullet"/>
      <w:lvlText w:val="•"/>
      <w:lvlJc w:val="left"/>
      <w:pPr>
        <w:ind w:left="3768" w:hanging="272"/>
      </w:pPr>
      <w:rPr>
        <w:rFonts w:hint="default"/>
      </w:rPr>
    </w:lvl>
    <w:lvl w:ilvl="6" w:tplc="9B5CAEA4">
      <w:numFmt w:val="bullet"/>
      <w:lvlText w:val="•"/>
      <w:lvlJc w:val="left"/>
      <w:pPr>
        <w:ind w:left="4433" w:hanging="272"/>
      </w:pPr>
      <w:rPr>
        <w:rFonts w:hint="default"/>
      </w:rPr>
    </w:lvl>
    <w:lvl w:ilvl="7" w:tplc="4E6CEED0">
      <w:numFmt w:val="bullet"/>
      <w:lvlText w:val="•"/>
      <w:lvlJc w:val="left"/>
      <w:pPr>
        <w:ind w:left="5099" w:hanging="272"/>
      </w:pPr>
      <w:rPr>
        <w:rFonts w:hint="default"/>
      </w:rPr>
    </w:lvl>
    <w:lvl w:ilvl="8" w:tplc="4C8045C0">
      <w:numFmt w:val="bullet"/>
      <w:lvlText w:val="•"/>
      <w:lvlJc w:val="left"/>
      <w:pPr>
        <w:ind w:left="5764" w:hanging="272"/>
      </w:pPr>
      <w:rPr>
        <w:rFonts w:hint="default"/>
      </w:rPr>
    </w:lvl>
  </w:abstractNum>
  <w:abstractNum w:abstractNumId="37" w15:restartNumberingAfterBreak="0">
    <w:nsid w:val="176A63E0"/>
    <w:multiLevelType w:val="hybridMultilevel"/>
    <w:tmpl w:val="AF641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793063D"/>
    <w:multiLevelType w:val="hybridMultilevel"/>
    <w:tmpl w:val="7096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245F86"/>
    <w:multiLevelType w:val="hybridMultilevel"/>
    <w:tmpl w:val="D368BDD0"/>
    <w:lvl w:ilvl="0" w:tplc="60982308">
      <w:numFmt w:val="bullet"/>
      <w:lvlText w:val=""/>
      <w:lvlJc w:val="left"/>
      <w:pPr>
        <w:ind w:left="444" w:hanging="361"/>
      </w:pPr>
      <w:rPr>
        <w:rFonts w:hint="default"/>
        <w:w w:val="100"/>
      </w:rPr>
    </w:lvl>
    <w:lvl w:ilvl="1" w:tplc="557E13FE">
      <w:numFmt w:val="bullet"/>
      <w:lvlText w:val="•"/>
      <w:lvlJc w:val="left"/>
      <w:pPr>
        <w:ind w:left="1105" w:hanging="361"/>
      </w:pPr>
      <w:rPr>
        <w:rFonts w:hint="default"/>
      </w:rPr>
    </w:lvl>
    <w:lvl w:ilvl="2" w:tplc="50F653FE">
      <w:numFmt w:val="bullet"/>
      <w:lvlText w:val="•"/>
      <w:lvlJc w:val="left"/>
      <w:pPr>
        <w:ind w:left="1771" w:hanging="361"/>
      </w:pPr>
      <w:rPr>
        <w:rFonts w:hint="default"/>
      </w:rPr>
    </w:lvl>
    <w:lvl w:ilvl="3" w:tplc="B922E378">
      <w:numFmt w:val="bullet"/>
      <w:lvlText w:val="•"/>
      <w:lvlJc w:val="left"/>
      <w:pPr>
        <w:ind w:left="2436" w:hanging="361"/>
      </w:pPr>
      <w:rPr>
        <w:rFonts w:hint="default"/>
      </w:rPr>
    </w:lvl>
    <w:lvl w:ilvl="4" w:tplc="238ACA90">
      <w:numFmt w:val="bullet"/>
      <w:lvlText w:val="•"/>
      <w:lvlJc w:val="left"/>
      <w:pPr>
        <w:ind w:left="3102" w:hanging="361"/>
      </w:pPr>
      <w:rPr>
        <w:rFonts w:hint="default"/>
      </w:rPr>
    </w:lvl>
    <w:lvl w:ilvl="5" w:tplc="6F5EEE08">
      <w:numFmt w:val="bullet"/>
      <w:lvlText w:val="•"/>
      <w:lvlJc w:val="left"/>
      <w:pPr>
        <w:ind w:left="3768" w:hanging="361"/>
      </w:pPr>
      <w:rPr>
        <w:rFonts w:hint="default"/>
      </w:rPr>
    </w:lvl>
    <w:lvl w:ilvl="6" w:tplc="6054D444">
      <w:numFmt w:val="bullet"/>
      <w:lvlText w:val="•"/>
      <w:lvlJc w:val="left"/>
      <w:pPr>
        <w:ind w:left="4433" w:hanging="361"/>
      </w:pPr>
      <w:rPr>
        <w:rFonts w:hint="default"/>
      </w:rPr>
    </w:lvl>
    <w:lvl w:ilvl="7" w:tplc="ECDC711C">
      <w:numFmt w:val="bullet"/>
      <w:lvlText w:val="•"/>
      <w:lvlJc w:val="left"/>
      <w:pPr>
        <w:ind w:left="5099" w:hanging="361"/>
      </w:pPr>
      <w:rPr>
        <w:rFonts w:hint="default"/>
      </w:rPr>
    </w:lvl>
    <w:lvl w:ilvl="8" w:tplc="C63430C8">
      <w:numFmt w:val="bullet"/>
      <w:lvlText w:val="•"/>
      <w:lvlJc w:val="left"/>
      <w:pPr>
        <w:ind w:left="5764" w:hanging="361"/>
      </w:pPr>
      <w:rPr>
        <w:rFonts w:hint="default"/>
      </w:rPr>
    </w:lvl>
  </w:abstractNum>
  <w:abstractNum w:abstractNumId="40" w15:restartNumberingAfterBreak="0">
    <w:nsid w:val="193076EB"/>
    <w:multiLevelType w:val="multilevel"/>
    <w:tmpl w:val="A6582FEA"/>
    <w:lvl w:ilvl="0">
      <w:start w:val="20"/>
      <w:numFmt w:val="decimal"/>
      <w:lvlText w:val="%1"/>
      <w:lvlJc w:val="left"/>
      <w:pPr>
        <w:ind w:left="520" w:hanging="300"/>
      </w:pPr>
      <w:rPr>
        <w:rFonts w:ascii="Times New Roman" w:eastAsia="Times New Roman" w:hAnsi="Times New Roman" w:cs="Times New Roman" w:hint="default"/>
        <w:b/>
        <w:bCs/>
        <w:spacing w:val="-4"/>
        <w:w w:val="99"/>
        <w:sz w:val="24"/>
        <w:szCs w:val="24"/>
      </w:rPr>
    </w:lvl>
    <w:lvl w:ilvl="1">
      <w:start w:val="1"/>
      <w:numFmt w:val="decimal"/>
      <w:lvlText w:val="%1.%2"/>
      <w:lvlJc w:val="left"/>
      <w:pPr>
        <w:ind w:left="806" w:hanging="456"/>
      </w:pPr>
      <w:rPr>
        <w:rFonts w:ascii="Times New Roman" w:eastAsia="Times New Roman" w:hAnsi="Times New Roman" w:cs="Times New Roman" w:hint="default"/>
        <w:spacing w:val="-6"/>
        <w:w w:val="97"/>
        <w:sz w:val="24"/>
        <w:szCs w:val="24"/>
      </w:rPr>
    </w:lvl>
    <w:lvl w:ilvl="2">
      <w:numFmt w:val="bullet"/>
      <w:lvlText w:val="•"/>
      <w:lvlJc w:val="left"/>
      <w:pPr>
        <w:ind w:left="1802" w:hanging="456"/>
      </w:pPr>
      <w:rPr>
        <w:rFonts w:hint="default"/>
      </w:rPr>
    </w:lvl>
    <w:lvl w:ilvl="3">
      <w:numFmt w:val="bullet"/>
      <w:lvlText w:val="•"/>
      <w:lvlJc w:val="left"/>
      <w:pPr>
        <w:ind w:left="2804" w:hanging="456"/>
      </w:pPr>
      <w:rPr>
        <w:rFonts w:hint="default"/>
      </w:rPr>
    </w:lvl>
    <w:lvl w:ilvl="4">
      <w:numFmt w:val="bullet"/>
      <w:lvlText w:val="•"/>
      <w:lvlJc w:val="left"/>
      <w:pPr>
        <w:ind w:left="3806" w:hanging="456"/>
      </w:pPr>
      <w:rPr>
        <w:rFonts w:hint="default"/>
      </w:rPr>
    </w:lvl>
    <w:lvl w:ilvl="5">
      <w:numFmt w:val="bullet"/>
      <w:lvlText w:val="•"/>
      <w:lvlJc w:val="left"/>
      <w:pPr>
        <w:ind w:left="4808" w:hanging="456"/>
      </w:pPr>
      <w:rPr>
        <w:rFonts w:hint="default"/>
      </w:rPr>
    </w:lvl>
    <w:lvl w:ilvl="6">
      <w:numFmt w:val="bullet"/>
      <w:lvlText w:val="•"/>
      <w:lvlJc w:val="left"/>
      <w:pPr>
        <w:ind w:left="5811" w:hanging="456"/>
      </w:pPr>
      <w:rPr>
        <w:rFonts w:hint="default"/>
      </w:rPr>
    </w:lvl>
    <w:lvl w:ilvl="7">
      <w:numFmt w:val="bullet"/>
      <w:lvlText w:val="•"/>
      <w:lvlJc w:val="left"/>
      <w:pPr>
        <w:ind w:left="6813" w:hanging="456"/>
      </w:pPr>
      <w:rPr>
        <w:rFonts w:hint="default"/>
      </w:rPr>
    </w:lvl>
    <w:lvl w:ilvl="8">
      <w:numFmt w:val="bullet"/>
      <w:lvlText w:val="•"/>
      <w:lvlJc w:val="left"/>
      <w:pPr>
        <w:ind w:left="7815" w:hanging="456"/>
      </w:pPr>
      <w:rPr>
        <w:rFonts w:hint="default"/>
      </w:rPr>
    </w:lvl>
  </w:abstractNum>
  <w:abstractNum w:abstractNumId="41" w15:restartNumberingAfterBreak="0">
    <w:nsid w:val="1B7C2329"/>
    <w:multiLevelType w:val="multilevel"/>
    <w:tmpl w:val="A7FCDC1E"/>
    <w:lvl w:ilvl="0">
      <w:start w:val="70"/>
      <w:numFmt w:val="decimal"/>
      <w:lvlText w:val="%1"/>
      <w:lvlJc w:val="left"/>
      <w:pPr>
        <w:ind w:left="690" w:hanging="461"/>
      </w:pPr>
      <w:rPr>
        <w:rFonts w:hint="default"/>
      </w:rPr>
    </w:lvl>
    <w:lvl w:ilvl="1">
      <w:start w:val="2"/>
      <w:numFmt w:val="decimal"/>
      <w:lvlText w:val="%1.%2"/>
      <w:lvlJc w:val="left"/>
      <w:pPr>
        <w:ind w:left="690" w:hanging="461"/>
      </w:pPr>
      <w:rPr>
        <w:rFonts w:ascii="Times New Roman" w:eastAsia="Times New Roman" w:hAnsi="Times New Roman" w:cs="Times New Roman" w:hint="default"/>
        <w:spacing w:val="-4"/>
        <w:w w:val="97"/>
        <w:sz w:val="24"/>
        <w:szCs w:val="24"/>
      </w:rPr>
    </w:lvl>
    <w:lvl w:ilvl="2">
      <w:numFmt w:val="bullet"/>
      <w:lvlText w:val="•"/>
      <w:lvlJc w:val="left"/>
      <w:pPr>
        <w:ind w:left="2500" w:hanging="461"/>
      </w:pPr>
      <w:rPr>
        <w:rFonts w:hint="default"/>
      </w:rPr>
    </w:lvl>
    <w:lvl w:ilvl="3">
      <w:numFmt w:val="bullet"/>
      <w:lvlText w:val="•"/>
      <w:lvlJc w:val="left"/>
      <w:pPr>
        <w:ind w:left="3400" w:hanging="461"/>
      </w:pPr>
      <w:rPr>
        <w:rFonts w:hint="default"/>
      </w:rPr>
    </w:lvl>
    <w:lvl w:ilvl="4">
      <w:numFmt w:val="bullet"/>
      <w:lvlText w:val="•"/>
      <w:lvlJc w:val="left"/>
      <w:pPr>
        <w:ind w:left="4300" w:hanging="461"/>
      </w:pPr>
      <w:rPr>
        <w:rFonts w:hint="default"/>
      </w:rPr>
    </w:lvl>
    <w:lvl w:ilvl="5">
      <w:numFmt w:val="bullet"/>
      <w:lvlText w:val="•"/>
      <w:lvlJc w:val="left"/>
      <w:pPr>
        <w:ind w:left="5200" w:hanging="461"/>
      </w:pPr>
      <w:rPr>
        <w:rFonts w:hint="default"/>
      </w:rPr>
    </w:lvl>
    <w:lvl w:ilvl="6">
      <w:numFmt w:val="bullet"/>
      <w:lvlText w:val="•"/>
      <w:lvlJc w:val="left"/>
      <w:pPr>
        <w:ind w:left="6100" w:hanging="461"/>
      </w:pPr>
      <w:rPr>
        <w:rFonts w:hint="default"/>
      </w:rPr>
    </w:lvl>
    <w:lvl w:ilvl="7">
      <w:numFmt w:val="bullet"/>
      <w:lvlText w:val="•"/>
      <w:lvlJc w:val="left"/>
      <w:pPr>
        <w:ind w:left="7000" w:hanging="461"/>
      </w:pPr>
      <w:rPr>
        <w:rFonts w:hint="default"/>
      </w:rPr>
    </w:lvl>
    <w:lvl w:ilvl="8">
      <w:numFmt w:val="bullet"/>
      <w:lvlText w:val="•"/>
      <w:lvlJc w:val="left"/>
      <w:pPr>
        <w:ind w:left="7900" w:hanging="461"/>
      </w:pPr>
      <w:rPr>
        <w:rFonts w:hint="default"/>
      </w:rPr>
    </w:lvl>
  </w:abstractNum>
  <w:abstractNum w:abstractNumId="42" w15:restartNumberingAfterBreak="0">
    <w:nsid w:val="1DDC29AA"/>
    <w:multiLevelType w:val="multilevel"/>
    <w:tmpl w:val="F8BCD642"/>
    <w:lvl w:ilvl="0">
      <w:start w:val="110"/>
      <w:numFmt w:val="decimal"/>
      <w:lvlText w:val="%1"/>
      <w:lvlJc w:val="left"/>
      <w:pPr>
        <w:ind w:left="899" w:hanging="780"/>
      </w:pPr>
      <w:rPr>
        <w:rFonts w:hint="default"/>
      </w:rPr>
    </w:lvl>
    <w:lvl w:ilvl="1">
      <w:start w:val="6"/>
      <w:numFmt w:val="decimal"/>
      <w:lvlText w:val="%1.%2"/>
      <w:lvlJc w:val="left"/>
      <w:pPr>
        <w:ind w:left="899" w:hanging="780"/>
      </w:pPr>
      <w:rPr>
        <w:rFonts w:hint="default"/>
      </w:rPr>
    </w:lvl>
    <w:lvl w:ilvl="2">
      <w:start w:val="1"/>
      <w:numFmt w:val="decimal"/>
      <w:lvlText w:val="%1.%2.%3"/>
      <w:lvlJc w:val="left"/>
      <w:pPr>
        <w:ind w:left="899" w:hanging="780"/>
      </w:pPr>
      <w:rPr>
        <w:rFonts w:ascii="Times New Roman" w:eastAsia="Times New Roman" w:hAnsi="Times New Roman" w:cs="Times New Roman" w:hint="default"/>
        <w:b/>
        <w:bCs/>
        <w:spacing w:val="-5"/>
        <w:w w:val="97"/>
        <w:sz w:val="24"/>
        <w:szCs w:val="24"/>
      </w:rPr>
    </w:lvl>
    <w:lvl w:ilvl="3">
      <w:numFmt w:val="bullet"/>
      <w:lvlText w:val=""/>
      <w:lvlJc w:val="left"/>
      <w:pPr>
        <w:ind w:left="839" w:hanging="360"/>
      </w:pPr>
      <w:rPr>
        <w:rFonts w:ascii="Symbol" w:eastAsia="Symbol" w:hAnsi="Symbol" w:cs="Symbol" w:hint="default"/>
        <w:w w:val="98"/>
        <w:sz w:val="24"/>
        <w:szCs w:val="24"/>
      </w:rPr>
    </w:lvl>
    <w:lvl w:ilvl="4">
      <w:numFmt w:val="bullet"/>
      <w:lvlText w:val=""/>
      <w:lvlJc w:val="left"/>
      <w:pPr>
        <w:ind w:left="1898" w:hanging="358"/>
      </w:pPr>
      <w:rPr>
        <w:rFonts w:ascii="Symbol" w:eastAsia="Symbol" w:hAnsi="Symbol" w:cs="Symbol" w:hint="default"/>
        <w:w w:val="100"/>
        <w:sz w:val="24"/>
        <w:szCs w:val="24"/>
      </w:rPr>
    </w:lvl>
    <w:lvl w:ilvl="5">
      <w:numFmt w:val="bullet"/>
      <w:lvlText w:val="•"/>
      <w:lvlJc w:val="left"/>
      <w:pPr>
        <w:ind w:left="4825" w:hanging="358"/>
      </w:pPr>
      <w:rPr>
        <w:rFonts w:hint="default"/>
      </w:rPr>
    </w:lvl>
    <w:lvl w:ilvl="6">
      <w:numFmt w:val="bullet"/>
      <w:lvlText w:val="•"/>
      <w:lvlJc w:val="left"/>
      <w:pPr>
        <w:ind w:left="5800" w:hanging="358"/>
      </w:pPr>
      <w:rPr>
        <w:rFonts w:hint="default"/>
      </w:rPr>
    </w:lvl>
    <w:lvl w:ilvl="7">
      <w:numFmt w:val="bullet"/>
      <w:lvlText w:val="•"/>
      <w:lvlJc w:val="left"/>
      <w:pPr>
        <w:ind w:left="6775" w:hanging="358"/>
      </w:pPr>
      <w:rPr>
        <w:rFonts w:hint="default"/>
      </w:rPr>
    </w:lvl>
    <w:lvl w:ilvl="8">
      <w:numFmt w:val="bullet"/>
      <w:lvlText w:val="•"/>
      <w:lvlJc w:val="left"/>
      <w:pPr>
        <w:ind w:left="7750" w:hanging="358"/>
      </w:pPr>
      <w:rPr>
        <w:rFonts w:hint="default"/>
      </w:rPr>
    </w:lvl>
  </w:abstractNum>
  <w:abstractNum w:abstractNumId="43"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8F5AA3"/>
    <w:multiLevelType w:val="hybridMultilevel"/>
    <w:tmpl w:val="96CA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79088F"/>
    <w:multiLevelType w:val="hybridMultilevel"/>
    <w:tmpl w:val="005E6D76"/>
    <w:lvl w:ilvl="0" w:tplc="B1827AC8">
      <w:numFmt w:val="bullet"/>
      <w:lvlText w:val=""/>
      <w:lvlJc w:val="left"/>
      <w:pPr>
        <w:ind w:left="552" w:hanging="361"/>
      </w:pPr>
      <w:rPr>
        <w:rFonts w:ascii="Symbol" w:eastAsia="Symbol" w:hAnsi="Symbol" w:cs="Symbol" w:hint="default"/>
        <w:w w:val="100"/>
        <w:sz w:val="24"/>
        <w:szCs w:val="24"/>
      </w:rPr>
    </w:lvl>
    <w:lvl w:ilvl="1" w:tplc="CBCE1C60">
      <w:numFmt w:val="bullet"/>
      <w:lvlText w:val="•"/>
      <w:lvlJc w:val="left"/>
      <w:pPr>
        <w:ind w:left="740" w:hanging="361"/>
      </w:pPr>
      <w:rPr>
        <w:rFonts w:hint="default"/>
      </w:rPr>
    </w:lvl>
    <w:lvl w:ilvl="2" w:tplc="DDB29F14">
      <w:numFmt w:val="bullet"/>
      <w:lvlText w:val="•"/>
      <w:lvlJc w:val="left"/>
      <w:pPr>
        <w:ind w:left="1446" w:hanging="361"/>
      </w:pPr>
      <w:rPr>
        <w:rFonts w:hint="default"/>
      </w:rPr>
    </w:lvl>
    <w:lvl w:ilvl="3" w:tplc="42C038EC">
      <w:numFmt w:val="bullet"/>
      <w:lvlText w:val="•"/>
      <w:lvlJc w:val="left"/>
      <w:pPr>
        <w:ind w:left="2152" w:hanging="361"/>
      </w:pPr>
      <w:rPr>
        <w:rFonts w:hint="default"/>
      </w:rPr>
    </w:lvl>
    <w:lvl w:ilvl="4" w:tplc="0ABAD44A">
      <w:numFmt w:val="bullet"/>
      <w:lvlText w:val="•"/>
      <w:lvlJc w:val="left"/>
      <w:pPr>
        <w:ind w:left="2858" w:hanging="361"/>
      </w:pPr>
      <w:rPr>
        <w:rFonts w:hint="default"/>
      </w:rPr>
    </w:lvl>
    <w:lvl w:ilvl="5" w:tplc="CE4CD71E">
      <w:numFmt w:val="bullet"/>
      <w:lvlText w:val="•"/>
      <w:lvlJc w:val="left"/>
      <w:pPr>
        <w:ind w:left="3564" w:hanging="361"/>
      </w:pPr>
      <w:rPr>
        <w:rFonts w:hint="default"/>
      </w:rPr>
    </w:lvl>
    <w:lvl w:ilvl="6" w:tplc="3566F488">
      <w:numFmt w:val="bullet"/>
      <w:lvlText w:val="•"/>
      <w:lvlJc w:val="left"/>
      <w:pPr>
        <w:ind w:left="4271" w:hanging="361"/>
      </w:pPr>
      <w:rPr>
        <w:rFonts w:hint="default"/>
      </w:rPr>
    </w:lvl>
    <w:lvl w:ilvl="7" w:tplc="ADF06394">
      <w:numFmt w:val="bullet"/>
      <w:lvlText w:val="•"/>
      <w:lvlJc w:val="left"/>
      <w:pPr>
        <w:ind w:left="4977" w:hanging="361"/>
      </w:pPr>
      <w:rPr>
        <w:rFonts w:hint="default"/>
      </w:rPr>
    </w:lvl>
    <w:lvl w:ilvl="8" w:tplc="9350F8BE">
      <w:numFmt w:val="bullet"/>
      <w:lvlText w:val="•"/>
      <w:lvlJc w:val="left"/>
      <w:pPr>
        <w:ind w:left="5683" w:hanging="361"/>
      </w:pPr>
      <w:rPr>
        <w:rFonts w:hint="default"/>
      </w:rPr>
    </w:lvl>
  </w:abstractNum>
  <w:abstractNum w:abstractNumId="46" w15:restartNumberingAfterBreak="0">
    <w:nsid w:val="21EA5332"/>
    <w:multiLevelType w:val="multilevel"/>
    <w:tmpl w:val="1AC4361A"/>
    <w:lvl w:ilvl="0">
      <w:start w:val="40"/>
      <w:numFmt w:val="decimal"/>
      <w:lvlText w:val="%1"/>
      <w:lvlJc w:val="left"/>
      <w:pPr>
        <w:ind w:left="779" w:hanging="660"/>
      </w:pPr>
      <w:rPr>
        <w:rFonts w:hint="default"/>
      </w:rPr>
    </w:lvl>
    <w:lvl w:ilvl="1">
      <w:start w:val="6"/>
      <w:numFmt w:val="decimal"/>
      <w:lvlText w:val="%1.%2"/>
      <w:lvlJc w:val="left"/>
      <w:pPr>
        <w:ind w:left="779" w:hanging="660"/>
      </w:pPr>
      <w:rPr>
        <w:rFonts w:hint="default"/>
      </w:rPr>
    </w:lvl>
    <w:lvl w:ilvl="2">
      <w:start w:val="1"/>
      <w:numFmt w:val="decimal"/>
      <w:lvlText w:val="%1.%2.%3"/>
      <w:lvlJc w:val="left"/>
      <w:pPr>
        <w:ind w:left="779" w:hanging="660"/>
      </w:pPr>
      <w:rPr>
        <w:rFonts w:ascii="Times New Roman" w:eastAsia="Times New Roman" w:hAnsi="Times New Roman" w:cs="Times New Roman" w:hint="default"/>
        <w:b/>
        <w:bCs/>
        <w:spacing w:val="-3"/>
        <w:w w:val="97"/>
        <w:sz w:val="24"/>
        <w:szCs w:val="24"/>
      </w:rPr>
    </w:lvl>
    <w:lvl w:ilvl="3">
      <w:numFmt w:val="bullet"/>
      <w:lvlText w:val=""/>
      <w:lvlJc w:val="left"/>
      <w:pPr>
        <w:ind w:left="839" w:hanging="360"/>
      </w:pPr>
      <w:rPr>
        <w:rFonts w:ascii="Symbol" w:eastAsia="Symbol" w:hAnsi="Symbol" w:cs="Symbol" w:hint="default"/>
        <w:w w:val="98"/>
        <w:sz w:val="24"/>
        <w:szCs w:val="24"/>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47" w15:restartNumberingAfterBreak="0">
    <w:nsid w:val="23BC2087"/>
    <w:multiLevelType w:val="hybridMultilevel"/>
    <w:tmpl w:val="0D40D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4F223DF"/>
    <w:multiLevelType w:val="multilevel"/>
    <w:tmpl w:val="F05802DE"/>
    <w:lvl w:ilvl="0">
      <w:start w:val="4"/>
      <w:numFmt w:val="upperLetter"/>
      <w:lvlText w:val="%1"/>
      <w:lvlJc w:val="left"/>
      <w:pPr>
        <w:ind w:left="100" w:hanging="387"/>
      </w:pPr>
      <w:rPr>
        <w:rFonts w:hint="default"/>
      </w:rPr>
    </w:lvl>
    <w:lvl w:ilvl="1">
      <w:start w:val="19"/>
      <w:numFmt w:val="upperLetter"/>
      <w:lvlText w:val="%1-%2"/>
      <w:lvlJc w:val="left"/>
      <w:pPr>
        <w:ind w:left="100" w:hanging="387"/>
      </w:pPr>
      <w:rPr>
        <w:rFonts w:ascii="Times New Roman" w:eastAsia="Times New Roman" w:hAnsi="Times New Roman" w:cs="Times New Roman" w:hint="default"/>
        <w:spacing w:val="-2"/>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2808" w:hanging="360"/>
      </w:pPr>
      <w:rPr>
        <w:rFonts w:hint="default"/>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49" w15:restartNumberingAfterBreak="0">
    <w:nsid w:val="255E532B"/>
    <w:multiLevelType w:val="multilevel"/>
    <w:tmpl w:val="54247AF2"/>
    <w:lvl w:ilvl="0">
      <w:start w:val="60"/>
      <w:numFmt w:val="decimal"/>
      <w:lvlText w:val="%1"/>
      <w:lvlJc w:val="left"/>
      <w:pPr>
        <w:ind w:left="400" w:hanging="300"/>
      </w:pPr>
      <w:rPr>
        <w:rFonts w:ascii="Times New Roman" w:eastAsia="Times New Roman" w:hAnsi="Times New Roman" w:cs="Times New Roman" w:hint="default"/>
        <w:b/>
        <w:bCs/>
        <w:spacing w:val="-15"/>
        <w:w w:val="99"/>
        <w:sz w:val="24"/>
        <w:szCs w:val="24"/>
      </w:rPr>
    </w:lvl>
    <w:lvl w:ilvl="1">
      <w:start w:val="1"/>
      <w:numFmt w:val="decimal"/>
      <w:lvlText w:val="%1.%2"/>
      <w:lvlJc w:val="left"/>
      <w:pPr>
        <w:ind w:left="690" w:hanging="461"/>
      </w:pPr>
      <w:rPr>
        <w:rFonts w:ascii="Times New Roman" w:eastAsia="Times New Roman" w:hAnsi="Times New Roman" w:cs="Times New Roman" w:hint="default"/>
        <w:spacing w:val="-4"/>
        <w:w w:val="97"/>
        <w:sz w:val="24"/>
        <w:szCs w:val="24"/>
      </w:rPr>
    </w:lvl>
    <w:lvl w:ilvl="2">
      <w:numFmt w:val="bullet"/>
      <w:lvlText w:val="•"/>
      <w:lvlJc w:val="left"/>
      <w:pPr>
        <w:ind w:left="780" w:hanging="461"/>
      </w:pPr>
      <w:rPr>
        <w:rFonts w:hint="default"/>
      </w:rPr>
    </w:lvl>
    <w:lvl w:ilvl="3">
      <w:numFmt w:val="bullet"/>
      <w:lvlText w:val="•"/>
      <w:lvlJc w:val="left"/>
      <w:pPr>
        <w:ind w:left="1895" w:hanging="461"/>
      </w:pPr>
      <w:rPr>
        <w:rFonts w:hint="default"/>
      </w:rPr>
    </w:lvl>
    <w:lvl w:ilvl="4">
      <w:numFmt w:val="bullet"/>
      <w:lvlText w:val="•"/>
      <w:lvlJc w:val="left"/>
      <w:pPr>
        <w:ind w:left="3010" w:hanging="461"/>
      </w:pPr>
      <w:rPr>
        <w:rFonts w:hint="default"/>
      </w:rPr>
    </w:lvl>
    <w:lvl w:ilvl="5">
      <w:numFmt w:val="bullet"/>
      <w:lvlText w:val="•"/>
      <w:lvlJc w:val="left"/>
      <w:pPr>
        <w:ind w:left="4125" w:hanging="461"/>
      </w:pPr>
      <w:rPr>
        <w:rFonts w:hint="default"/>
      </w:rPr>
    </w:lvl>
    <w:lvl w:ilvl="6">
      <w:numFmt w:val="bullet"/>
      <w:lvlText w:val="•"/>
      <w:lvlJc w:val="left"/>
      <w:pPr>
        <w:ind w:left="5240" w:hanging="461"/>
      </w:pPr>
      <w:rPr>
        <w:rFonts w:hint="default"/>
      </w:rPr>
    </w:lvl>
    <w:lvl w:ilvl="7">
      <w:numFmt w:val="bullet"/>
      <w:lvlText w:val="•"/>
      <w:lvlJc w:val="left"/>
      <w:pPr>
        <w:ind w:left="6355" w:hanging="461"/>
      </w:pPr>
      <w:rPr>
        <w:rFonts w:hint="default"/>
      </w:rPr>
    </w:lvl>
    <w:lvl w:ilvl="8">
      <w:numFmt w:val="bullet"/>
      <w:lvlText w:val="•"/>
      <w:lvlJc w:val="left"/>
      <w:pPr>
        <w:ind w:left="7470" w:hanging="461"/>
      </w:pPr>
      <w:rPr>
        <w:rFonts w:hint="default"/>
      </w:rPr>
    </w:lvl>
  </w:abstractNum>
  <w:abstractNum w:abstractNumId="50" w15:restartNumberingAfterBreak="0">
    <w:nsid w:val="258A6A51"/>
    <w:multiLevelType w:val="hybridMultilevel"/>
    <w:tmpl w:val="D09A4222"/>
    <w:lvl w:ilvl="0" w:tplc="7854B904">
      <w:numFmt w:val="bullet"/>
      <w:lvlText w:val=""/>
      <w:lvlJc w:val="left"/>
      <w:pPr>
        <w:ind w:left="461" w:hanging="361"/>
      </w:pPr>
      <w:rPr>
        <w:rFonts w:hint="default"/>
        <w:w w:val="100"/>
      </w:rPr>
    </w:lvl>
    <w:lvl w:ilvl="1" w:tplc="7304DF78">
      <w:numFmt w:val="bullet"/>
      <w:lvlText w:val="•"/>
      <w:lvlJc w:val="left"/>
      <w:pPr>
        <w:ind w:left="1123" w:hanging="361"/>
      </w:pPr>
      <w:rPr>
        <w:rFonts w:hint="default"/>
      </w:rPr>
    </w:lvl>
    <w:lvl w:ilvl="2" w:tplc="A7C0E502">
      <w:numFmt w:val="bullet"/>
      <w:lvlText w:val="•"/>
      <w:lvlJc w:val="left"/>
      <w:pPr>
        <w:ind w:left="1787" w:hanging="361"/>
      </w:pPr>
      <w:rPr>
        <w:rFonts w:hint="default"/>
      </w:rPr>
    </w:lvl>
    <w:lvl w:ilvl="3" w:tplc="2F1E06F4">
      <w:numFmt w:val="bullet"/>
      <w:lvlText w:val="•"/>
      <w:lvlJc w:val="left"/>
      <w:pPr>
        <w:ind w:left="2450" w:hanging="361"/>
      </w:pPr>
      <w:rPr>
        <w:rFonts w:hint="default"/>
      </w:rPr>
    </w:lvl>
    <w:lvl w:ilvl="4" w:tplc="390844DA">
      <w:numFmt w:val="bullet"/>
      <w:lvlText w:val="•"/>
      <w:lvlJc w:val="left"/>
      <w:pPr>
        <w:ind w:left="3114" w:hanging="361"/>
      </w:pPr>
      <w:rPr>
        <w:rFonts w:hint="default"/>
      </w:rPr>
    </w:lvl>
    <w:lvl w:ilvl="5" w:tplc="DD52432A">
      <w:numFmt w:val="bullet"/>
      <w:lvlText w:val="•"/>
      <w:lvlJc w:val="left"/>
      <w:pPr>
        <w:ind w:left="3778" w:hanging="361"/>
      </w:pPr>
      <w:rPr>
        <w:rFonts w:hint="default"/>
      </w:rPr>
    </w:lvl>
    <w:lvl w:ilvl="6" w:tplc="14B00FFE">
      <w:numFmt w:val="bullet"/>
      <w:lvlText w:val="•"/>
      <w:lvlJc w:val="left"/>
      <w:pPr>
        <w:ind w:left="4441" w:hanging="361"/>
      </w:pPr>
      <w:rPr>
        <w:rFonts w:hint="default"/>
      </w:rPr>
    </w:lvl>
    <w:lvl w:ilvl="7" w:tplc="F3EC5D06">
      <w:numFmt w:val="bullet"/>
      <w:lvlText w:val="•"/>
      <w:lvlJc w:val="left"/>
      <w:pPr>
        <w:ind w:left="5105" w:hanging="361"/>
      </w:pPr>
      <w:rPr>
        <w:rFonts w:hint="default"/>
      </w:rPr>
    </w:lvl>
    <w:lvl w:ilvl="8" w:tplc="4AF2B936">
      <w:numFmt w:val="bullet"/>
      <w:lvlText w:val="•"/>
      <w:lvlJc w:val="left"/>
      <w:pPr>
        <w:ind w:left="5768" w:hanging="361"/>
      </w:pPr>
      <w:rPr>
        <w:rFonts w:hint="default"/>
      </w:rPr>
    </w:lvl>
  </w:abstractNum>
  <w:abstractNum w:abstractNumId="51" w15:restartNumberingAfterBreak="0">
    <w:nsid w:val="272E52D2"/>
    <w:multiLevelType w:val="hybridMultilevel"/>
    <w:tmpl w:val="0914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53" w15:restartNumberingAfterBreak="0">
    <w:nsid w:val="28FD2AB5"/>
    <w:multiLevelType w:val="multilevel"/>
    <w:tmpl w:val="F250AD66"/>
    <w:lvl w:ilvl="0">
      <w:start w:val="6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39" w:hanging="420"/>
      </w:pPr>
      <w:rPr>
        <w:rFonts w:ascii="Times New Roman" w:eastAsia="Times New Roman" w:hAnsi="Times New Roman" w:cs="Times New Roman" w:hint="default"/>
        <w:b/>
        <w:bCs/>
        <w:spacing w:val="-3"/>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947" w:hanging="360"/>
      </w:pPr>
      <w:rPr>
        <w:rFonts w:hint="default"/>
      </w:rPr>
    </w:lvl>
    <w:lvl w:ilvl="4">
      <w:numFmt w:val="bullet"/>
      <w:lvlText w:val="•"/>
      <w:lvlJc w:val="left"/>
      <w:pPr>
        <w:ind w:left="3055" w:hanging="360"/>
      </w:pPr>
      <w:rPr>
        <w:rFonts w:hint="default"/>
      </w:rPr>
    </w:lvl>
    <w:lvl w:ilvl="5">
      <w:numFmt w:val="bullet"/>
      <w:lvlText w:val="•"/>
      <w:lvlJc w:val="left"/>
      <w:pPr>
        <w:ind w:left="4162" w:hanging="360"/>
      </w:pPr>
      <w:rPr>
        <w:rFonts w:hint="default"/>
      </w:rPr>
    </w:lvl>
    <w:lvl w:ilvl="6">
      <w:numFmt w:val="bullet"/>
      <w:lvlText w:val="•"/>
      <w:lvlJc w:val="left"/>
      <w:pPr>
        <w:ind w:left="5270" w:hanging="360"/>
      </w:pPr>
      <w:rPr>
        <w:rFonts w:hint="default"/>
      </w:rPr>
    </w:lvl>
    <w:lvl w:ilvl="7">
      <w:numFmt w:val="bullet"/>
      <w:lvlText w:val="•"/>
      <w:lvlJc w:val="left"/>
      <w:pPr>
        <w:ind w:left="6377" w:hanging="360"/>
      </w:pPr>
      <w:rPr>
        <w:rFonts w:hint="default"/>
      </w:rPr>
    </w:lvl>
    <w:lvl w:ilvl="8">
      <w:numFmt w:val="bullet"/>
      <w:lvlText w:val="•"/>
      <w:lvlJc w:val="left"/>
      <w:pPr>
        <w:ind w:left="7485" w:hanging="360"/>
      </w:pPr>
      <w:rPr>
        <w:rFonts w:hint="default"/>
      </w:rPr>
    </w:lvl>
  </w:abstractNum>
  <w:abstractNum w:abstractNumId="54"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5" w15:restartNumberingAfterBreak="0">
    <w:nsid w:val="296665F1"/>
    <w:multiLevelType w:val="hybridMultilevel"/>
    <w:tmpl w:val="2724F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D34E19"/>
    <w:multiLevelType w:val="hybridMultilevel"/>
    <w:tmpl w:val="B7688C08"/>
    <w:lvl w:ilvl="0" w:tplc="79369B3E">
      <w:numFmt w:val="bullet"/>
      <w:lvlText w:val=""/>
      <w:lvlJc w:val="left"/>
      <w:pPr>
        <w:ind w:left="461" w:hanging="361"/>
      </w:pPr>
      <w:rPr>
        <w:rFonts w:hint="default"/>
        <w:w w:val="100"/>
      </w:rPr>
    </w:lvl>
    <w:lvl w:ilvl="1" w:tplc="012A0460">
      <w:numFmt w:val="bullet"/>
      <w:lvlText w:val="•"/>
      <w:lvlJc w:val="left"/>
      <w:pPr>
        <w:ind w:left="1123" w:hanging="361"/>
      </w:pPr>
      <w:rPr>
        <w:rFonts w:hint="default"/>
      </w:rPr>
    </w:lvl>
    <w:lvl w:ilvl="2" w:tplc="145ECA0A">
      <w:numFmt w:val="bullet"/>
      <w:lvlText w:val="•"/>
      <w:lvlJc w:val="left"/>
      <w:pPr>
        <w:ind w:left="1787" w:hanging="361"/>
      </w:pPr>
      <w:rPr>
        <w:rFonts w:hint="default"/>
      </w:rPr>
    </w:lvl>
    <w:lvl w:ilvl="3" w:tplc="731C9644">
      <w:numFmt w:val="bullet"/>
      <w:lvlText w:val="•"/>
      <w:lvlJc w:val="left"/>
      <w:pPr>
        <w:ind w:left="2450" w:hanging="361"/>
      </w:pPr>
      <w:rPr>
        <w:rFonts w:hint="default"/>
      </w:rPr>
    </w:lvl>
    <w:lvl w:ilvl="4" w:tplc="42E6F086">
      <w:numFmt w:val="bullet"/>
      <w:lvlText w:val="•"/>
      <w:lvlJc w:val="left"/>
      <w:pPr>
        <w:ind w:left="3114" w:hanging="361"/>
      </w:pPr>
      <w:rPr>
        <w:rFonts w:hint="default"/>
      </w:rPr>
    </w:lvl>
    <w:lvl w:ilvl="5" w:tplc="C480130C">
      <w:numFmt w:val="bullet"/>
      <w:lvlText w:val="•"/>
      <w:lvlJc w:val="left"/>
      <w:pPr>
        <w:ind w:left="3778" w:hanging="361"/>
      </w:pPr>
      <w:rPr>
        <w:rFonts w:hint="default"/>
      </w:rPr>
    </w:lvl>
    <w:lvl w:ilvl="6" w:tplc="35929B58">
      <w:numFmt w:val="bullet"/>
      <w:lvlText w:val="•"/>
      <w:lvlJc w:val="left"/>
      <w:pPr>
        <w:ind w:left="4441" w:hanging="361"/>
      </w:pPr>
      <w:rPr>
        <w:rFonts w:hint="default"/>
      </w:rPr>
    </w:lvl>
    <w:lvl w:ilvl="7" w:tplc="2E40D9A8">
      <w:numFmt w:val="bullet"/>
      <w:lvlText w:val="•"/>
      <w:lvlJc w:val="left"/>
      <w:pPr>
        <w:ind w:left="5105" w:hanging="361"/>
      </w:pPr>
      <w:rPr>
        <w:rFonts w:hint="default"/>
      </w:rPr>
    </w:lvl>
    <w:lvl w:ilvl="8" w:tplc="B568C474">
      <w:numFmt w:val="bullet"/>
      <w:lvlText w:val="•"/>
      <w:lvlJc w:val="left"/>
      <w:pPr>
        <w:ind w:left="5768" w:hanging="361"/>
      </w:pPr>
      <w:rPr>
        <w:rFonts w:hint="default"/>
      </w:rPr>
    </w:lvl>
  </w:abstractNum>
  <w:abstractNum w:abstractNumId="57"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8"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4B5B9C"/>
    <w:multiLevelType w:val="multilevel"/>
    <w:tmpl w:val="D3087B44"/>
    <w:lvl w:ilvl="0">
      <w:start w:val="40"/>
      <w:numFmt w:val="decimal"/>
      <w:lvlText w:val="%1"/>
      <w:lvlJc w:val="left"/>
      <w:pPr>
        <w:ind w:left="599" w:hanging="480"/>
      </w:pPr>
      <w:rPr>
        <w:rFonts w:hint="default"/>
      </w:rPr>
    </w:lvl>
    <w:lvl w:ilvl="1">
      <w:start w:val="7"/>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o"/>
      <w:lvlJc w:val="left"/>
      <w:pPr>
        <w:ind w:left="1559" w:hanging="360"/>
      </w:pPr>
      <w:rPr>
        <w:rFonts w:ascii="Courier New" w:eastAsia="Courier New" w:hAnsi="Courier New" w:cs="Courier New" w:hint="default"/>
        <w:w w:val="98"/>
        <w:sz w:val="24"/>
        <w:szCs w:val="24"/>
      </w:rPr>
    </w:lvl>
    <w:lvl w:ilvl="4">
      <w:numFmt w:val="bullet"/>
      <w:lvlText w:val="•"/>
      <w:lvlJc w:val="left"/>
      <w:pPr>
        <w:ind w:left="2722" w:hanging="360"/>
      </w:pPr>
      <w:rPr>
        <w:rFonts w:hint="default"/>
      </w:rPr>
    </w:lvl>
    <w:lvl w:ilvl="5">
      <w:numFmt w:val="bullet"/>
      <w:lvlText w:val="•"/>
      <w:lvlJc w:val="left"/>
      <w:pPr>
        <w:ind w:left="3885" w:hanging="360"/>
      </w:pPr>
      <w:rPr>
        <w:rFonts w:hint="default"/>
      </w:rPr>
    </w:lvl>
    <w:lvl w:ilvl="6">
      <w:numFmt w:val="bullet"/>
      <w:lvlText w:val="•"/>
      <w:lvlJc w:val="left"/>
      <w:pPr>
        <w:ind w:left="5048" w:hanging="360"/>
      </w:pPr>
      <w:rPr>
        <w:rFonts w:hint="default"/>
      </w:rPr>
    </w:lvl>
    <w:lvl w:ilvl="7">
      <w:numFmt w:val="bullet"/>
      <w:lvlText w:val="•"/>
      <w:lvlJc w:val="left"/>
      <w:pPr>
        <w:ind w:left="6211" w:hanging="360"/>
      </w:pPr>
      <w:rPr>
        <w:rFonts w:hint="default"/>
      </w:rPr>
    </w:lvl>
    <w:lvl w:ilvl="8">
      <w:numFmt w:val="bullet"/>
      <w:lvlText w:val="•"/>
      <w:lvlJc w:val="left"/>
      <w:pPr>
        <w:ind w:left="7374" w:hanging="360"/>
      </w:pPr>
      <w:rPr>
        <w:rFonts w:hint="default"/>
      </w:rPr>
    </w:lvl>
  </w:abstractNum>
  <w:abstractNum w:abstractNumId="60" w15:restartNumberingAfterBreak="0">
    <w:nsid w:val="2F0176A8"/>
    <w:multiLevelType w:val="multilevel"/>
    <w:tmpl w:val="4F02703A"/>
    <w:lvl w:ilvl="0">
      <w:start w:val="90"/>
      <w:numFmt w:val="decimal"/>
      <w:lvlText w:val="%1"/>
      <w:lvlJc w:val="left"/>
      <w:pPr>
        <w:ind w:left="400" w:hanging="300"/>
      </w:pPr>
      <w:rPr>
        <w:rFonts w:ascii="Times New Roman" w:eastAsia="Times New Roman" w:hAnsi="Times New Roman" w:cs="Times New Roman" w:hint="default"/>
        <w:b/>
        <w:bCs/>
        <w:spacing w:val="-13"/>
        <w:w w:val="99"/>
        <w:sz w:val="24"/>
        <w:szCs w:val="24"/>
      </w:rPr>
    </w:lvl>
    <w:lvl w:ilvl="1">
      <w:start w:val="1"/>
      <w:numFmt w:val="decimal"/>
      <w:lvlText w:val="%1.%2"/>
      <w:lvlJc w:val="left"/>
      <w:pPr>
        <w:ind w:left="700" w:hanging="471"/>
      </w:pPr>
      <w:rPr>
        <w:rFonts w:ascii="Times New Roman" w:eastAsia="Times New Roman" w:hAnsi="Times New Roman" w:cs="Times New Roman" w:hint="default"/>
        <w:spacing w:val="-1"/>
        <w:w w:val="97"/>
        <w:sz w:val="24"/>
        <w:szCs w:val="24"/>
      </w:rPr>
    </w:lvl>
    <w:lvl w:ilvl="2">
      <w:numFmt w:val="bullet"/>
      <w:lvlText w:val="•"/>
      <w:lvlJc w:val="left"/>
      <w:pPr>
        <w:ind w:left="900" w:hanging="471"/>
      </w:pPr>
      <w:rPr>
        <w:rFonts w:hint="default"/>
      </w:rPr>
    </w:lvl>
    <w:lvl w:ilvl="3">
      <w:numFmt w:val="bullet"/>
      <w:lvlText w:val="•"/>
      <w:lvlJc w:val="left"/>
      <w:pPr>
        <w:ind w:left="2000" w:hanging="471"/>
      </w:pPr>
      <w:rPr>
        <w:rFonts w:hint="default"/>
      </w:rPr>
    </w:lvl>
    <w:lvl w:ilvl="4">
      <w:numFmt w:val="bullet"/>
      <w:lvlText w:val="•"/>
      <w:lvlJc w:val="left"/>
      <w:pPr>
        <w:ind w:left="3100" w:hanging="471"/>
      </w:pPr>
      <w:rPr>
        <w:rFonts w:hint="default"/>
      </w:rPr>
    </w:lvl>
    <w:lvl w:ilvl="5">
      <w:numFmt w:val="bullet"/>
      <w:lvlText w:val="•"/>
      <w:lvlJc w:val="left"/>
      <w:pPr>
        <w:ind w:left="4200" w:hanging="471"/>
      </w:pPr>
      <w:rPr>
        <w:rFonts w:hint="default"/>
      </w:rPr>
    </w:lvl>
    <w:lvl w:ilvl="6">
      <w:numFmt w:val="bullet"/>
      <w:lvlText w:val="•"/>
      <w:lvlJc w:val="left"/>
      <w:pPr>
        <w:ind w:left="5300" w:hanging="471"/>
      </w:pPr>
      <w:rPr>
        <w:rFonts w:hint="default"/>
      </w:rPr>
    </w:lvl>
    <w:lvl w:ilvl="7">
      <w:numFmt w:val="bullet"/>
      <w:lvlText w:val="•"/>
      <w:lvlJc w:val="left"/>
      <w:pPr>
        <w:ind w:left="6400" w:hanging="471"/>
      </w:pPr>
      <w:rPr>
        <w:rFonts w:hint="default"/>
      </w:rPr>
    </w:lvl>
    <w:lvl w:ilvl="8">
      <w:numFmt w:val="bullet"/>
      <w:lvlText w:val="•"/>
      <w:lvlJc w:val="left"/>
      <w:pPr>
        <w:ind w:left="7500" w:hanging="471"/>
      </w:pPr>
      <w:rPr>
        <w:rFonts w:hint="default"/>
      </w:rPr>
    </w:lvl>
  </w:abstractNum>
  <w:abstractNum w:abstractNumId="61" w15:restartNumberingAfterBreak="0">
    <w:nsid w:val="2F3124F9"/>
    <w:multiLevelType w:val="hybridMultilevel"/>
    <w:tmpl w:val="6010AFB2"/>
    <w:lvl w:ilvl="0" w:tplc="C32E3C90">
      <w:numFmt w:val="bullet"/>
      <w:lvlText w:val=""/>
      <w:lvlJc w:val="left"/>
      <w:pPr>
        <w:ind w:left="823" w:hanging="360"/>
      </w:pPr>
      <w:rPr>
        <w:rFonts w:ascii="Symbol" w:eastAsia="Symbol" w:hAnsi="Symbol" w:cs="Symbol" w:hint="default"/>
        <w:w w:val="100"/>
        <w:sz w:val="24"/>
        <w:szCs w:val="24"/>
      </w:rPr>
    </w:lvl>
    <w:lvl w:ilvl="1" w:tplc="C9B6C528">
      <w:numFmt w:val="bullet"/>
      <w:lvlText w:val="•"/>
      <w:lvlJc w:val="left"/>
      <w:pPr>
        <w:ind w:left="1133" w:hanging="360"/>
      </w:pPr>
      <w:rPr>
        <w:rFonts w:hint="default"/>
      </w:rPr>
    </w:lvl>
    <w:lvl w:ilvl="2" w:tplc="3E665CAC">
      <w:numFmt w:val="bullet"/>
      <w:lvlText w:val="•"/>
      <w:lvlJc w:val="left"/>
      <w:pPr>
        <w:ind w:left="1446" w:hanging="360"/>
      </w:pPr>
      <w:rPr>
        <w:rFonts w:hint="default"/>
      </w:rPr>
    </w:lvl>
    <w:lvl w:ilvl="3" w:tplc="CEE23402">
      <w:numFmt w:val="bullet"/>
      <w:lvlText w:val="•"/>
      <w:lvlJc w:val="left"/>
      <w:pPr>
        <w:ind w:left="1759" w:hanging="360"/>
      </w:pPr>
      <w:rPr>
        <w:rFonts w:hint="default"/>
      </w:rPr>
    </w:lvl>
    <w:lvl w:ilvl="4" w:tplc="984C2022">
      <w:numFmt w:val="bullet"/>
      <w:lvlText w:val="•"/>
      <w:lvlJc w:val="left"/>
      <w:pPr>
        <w:ind w:left="2072" w:hanging="360"/>
      </w:pPr>
      <w:rPr>
        <w:rFonts w:hint="default"/>
      </w:rPr>
    </w:lvl>
    <w:lvl w:ilvl="5" w:tplc="129C6E22">
      <w:numFmt w:val="bullet"/>
      <w:lvlText w:val="•"/>
      <w:lvlJc w:val="left"/>
      <w:pPr>
        <w:ind w:left="2385" w:hanging="360"/>
      </w:pPr>
      <w:rPr>
        <w:rFonts w:hint="default"/>
      </w:rPr>
    </w:lvl>
    <w:lvl w:ilvl="6" w:tplc="AB58D136">
      <w:numFmt w:val="bullet"/>
      <w:lvlText w:val="•"/>
      <w:lvlJc w:val="left"/>
      <w:pPr>
        <w:ind w:left="2698" w:hanging="360"/>
      </w:pPr>
      <w:rPr>
        <w:rFonts w:hint="default"/>
      </w:rPr>
    </w:lvl>
    <w:lvl w:ilvl="7" w:tplc="BA921756">
      <w:numFmt w:val="bullet"/>
      <w:lvlText w:val="•"/>
      <w:lvlJc w:val="left"/>
      <w:pPr>
        <w:ind w:left="3011" w:hanging="360"/>
      </w:pPr>
      <w:rPr>
        <w:rFonts w:hint="default"/>
      </w:rPr>
    </w:lvl>
    <w:lvl w:ilvl="8" w:tplc="7BAC0E16">
      <w:numFmt w:val="bullet"/>
      <w:lvlText w:val="•"/>
      <w:lvlJc w:val="left"/>
      <w:pPr>
        <w:ind w:left="3324" w:hanging="360"/>
      </w:pPr>
      <w:rPr>
        <w:rFonts w:hint="default"/>
      </w:rPr>
    </w:lvl>
  </w:abstractNum>
  <w:abstractNum w:abstractNumId="62"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303E7BF8"/>
    <w:multiLevelType w:val="multilevel"/>
    <w:tmpl w:val="FBC456D2"/>
    <w:lvl w:ilvl="0">
      <w:start w:val="110"/>
      <w:numFmt w:val="decimal"/>
      <w:lvlText w:val="%1"/>
      <w:lvlJc w:val="left"/>
      <w:pPr>
        <w:ind w:left="899" w:hanging="780"/>
      </w:pPr>
      <w:rPr>
        <w:rFonts w:hint="default"/>
      </w:rPr>
    </w:lvl>
    <w:lvl w:ilvl="1">
      <w:start w:val="7"/>
      <w:numFmt w:val="decimal"/>
      <w:lvlText w:val="%1.%2"/>
      <w:lvlJc w:val="left"/>
      <w:pPr>
        <w:ind w:left="899" w:hanging="780"/>
      </w:pPr>
      <w:rPr>
        <w:rFonts w:hint="default"/>
      </w:rPr>
    </w:lvl>
    <w:lvl w:ilvl="2">
      <w:start w:val="1"/>
      <w:numFmt w:val="decimal"/>
      <w:lvlText w:val="%1.%2.%3"/>
      <w:lvlJc w:val="left"/>
      <w:pPr>
        <w:ind w:left="899" w:hanging="780"/>
      </w:pPr>
      <w:rPr>
        <w:rFonts w:ascii="Times New Roman" w:eastAsia="Times New Roman" w:hAnsi="Times New Roman" w:cs="Times New Roman" w:hint="default"/>
        <w:b/>
        <w:bCs/>
        <w:spacing w:val="-5"/>
        <w:w w:val="97"/>
        <w:sz w:val="24"/>
        <w:szCs w:val="24"/>
      </w:rPr>
    </w:lvl>
    <w:lvl w:ilvl="3">
      <w:numFmt w:val="bullet"/>
      <w:lvlText w:val=""/>
      <w:lvlJc w:val="left"/>
      <w:pPr>
        <w:ind w:left="839" w:hanging="360"/>
      </w:pPr>
      <w:rPr>
        <w:rFonts w:ascii="Symbol" w:eastAsia="Symbol" w:hAnsi="Symbol" w:cs="Symbol" w:hint="default"/>
        <w:w w:val="98"/>
        <w:sz w:val="24"/>
        <w:szCs w:val="24"/>
      </w:rPr>
    </w:lvl>
    <w:lvl w:ilvl="4">
      <w:numFmt w:val="bullet"/>
      <w:lvlText w:val="•"/>
      <w:lvlJc w:val="left"/>
      <w:pPr>
        <w:ind w:left="3833" w:hanging="360"/>
      </w:pPr>
      <w:rPr>
        <w:rFonts w:hint="default"/>
      </w:rPr>
    </w:lvl>
    <w:lvl w:ilvl="5">
      <w:numFmt w:val="bullet"/>
      <w:lvlText w:val="•"/>
      <w:lvlJc w:val="left"/>
      <w:pPr>
        <w:ind w:left="4811" w:hanging="360"/>
      </w:pPr>
      <w:rPr>
        <w:rFonts w:hint="default"/>
      </w:rPr>
    </w:lvl>
    <w:lvl w:ilvl="6">
      <w:numFmt w:val="bullet"/>
      <w:lvlText w:val="•"/>
      <w:lvlJc w:val="left"/>
      <w:pPr>
        <w:ind w:left="5788" w:hanging="360"/>
      </w:pPr>
      <w:rPr>
        <w:rFonts w:hint="default"/>
      </w:rPr>
    </w:lvl>
    <w:lvl w:ilvl="7">
      <w:numFmt w:val="bullet"/>
      <w:lvlText w:val="•"/>
      <w:lvlJc w:val="left"/>
      <w:pPr>
        <w:ind w:left="6766" w:hanging="360"/>
      </w:pPr>
      <w:rPr>
        <w:rFonts w:hint="default"/>
      </w:rPr>
    </w:lvl>
    <w:lvl w:ilvl="8">
      <w:numFmt w:val="bullet"/>
      <w:lvlText w:val="•"/>
      <w:lvlJc w:val="left"/>
      <w:pPr>
        <w:ind w:left="7744" w:hanging="360"/>
      </w:pPr>
      <w:rPr>
        <w:rFonts w:hint="default"/>
      </w:rPr>
    </w:lvl>
  </w:abstractNum>
  <w:abstractNum w:abstractNumId="64"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1C215B6"/>
    <w:multiLevelType w:val="multilevel"/>
    <w:tmpl w:val="31865A4C"/>
    <w:lvl w:ilvl="0">
      <w:start w:val="110"/>
      <w:numFmt w:val="decimal"/>
      <w:lvlText w:val="%1"/>
      <w:lvlJc w:val="left"/>
      <w:pPr>
        <w:ind w:left="611" w:hanging="492"/>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719" w:hanging="600"/>
      </w:pPr>
      <w:rPr>
        <w:rFonts w:ascii="Times New Roman" w:eastAsia="Times New Roman" w:hAnsi="Times New Roman" w:cs="Times New Roman" w:hint="default"/>
        <w:b/>
        <w:bCs/>
        <w:w w:val="97"/>
        <w:sz w:val="24"/>
        <w:szCs w:val="24"/>
      </w:rPr>
    </w:lvl>
    <w:lvl w:ilvl="2">
      <w:numFmt w:val="bullet"/>
      <w:lvlText w:val=""/>
      <w:lvlJc w:val="left"/>
      <w:pPr>
        <w:ind w:left="820" w:hanging="360"/>
      </w:pPr>
      <w:rPr>
        <w:rFonts w:ascii="Symbol" w:eastAsia="Symbol" w:hAnsi="Symbol" w:cs="Symbol" w:hint="default"/>
        <w:w w:val="98"/>
        <w:sz w:val="24"/>
        <w:szCs w:val="24"/>
      </w:rPr>
    </w:lvl>
    <w:lvl w:ilvl="3">
      <w:numFmt w:val="bullet"/>
      <w:lvlText w:val="o"/>
      <w:lvlJc w:val="left"/>
      <w:pPr>
        <w:ind w:left="1540" w:hanging="360"/>
      </w:pPr>
      <w:rPr>
        <w:rFonts w:ascii="Courier New" w:eastAsia="Courier New" w:hAnsi="Courier New" w:cs="Courier New" w:hint="default"/>
        <w:w w:val="98"/>
        <w:sz w:val="24"/>
        <w:szCs w:val="24"/>
      </w:rPr>
    </w:lvl>
    <w:lvl w:ilvl="4">
      <w:numFmt w:val="bullet"/>
      <w:lvlText w:val="•"/>
      <w:lvlJc w:val="left"/>
      <w:pPr>
        <w:ind w:left="1540" w:hanging="360"/>
      </w:pPr>
      <w:rPr>
        <w:rFonts w:hint="default"/>
      </w:rPr>
    </w:lvl>
    <w:lvl w:ilvl="5">
      <w:numFmt w:val="bullet"/>
      <w:lvlText w:val="•"/>
      <w:lvlJc w:val="left"/>
      <w:pPr>
        <w:ind w:left="2900" w:hanging="360"/>
      </w:pPr>
      <w:rPr>
        <w:rFonts w:hint="default"/>
      </w:rPr>
    </w:lvl>
    <w:lvl w:ilvl="6">
      <w:numFmt w:val="bullet"/>
      <w:lvlText w:val="•"/>
      <w:lvlJc w:val="left"/>
      <w:pPr>
        <w:ind w:left="4260" w:hanging="360"/>
      </w:pPr>
      <w:rPr>
        <w:rFonts w:hint="default"/>
      </w:rPr>
    </w:lvl>
    <w:lvl w:ilvl="7">
      <w:numFmt w:val="bullet"/>
      <w:lvlText w:val="•"/>
      <w:lvlJc w:val="left"/>
      <w:pPr>
        <w:ind w:left="5620" w:hanging="360"/>
      </w:pPr>
      <w:rPr>
        <w:rFonts w:hint="default"/>
      </w:rPr>
    </w:lvl>
    <w:lvl w:ilvl="8">
      <w:numFmt w:val="bullet"/>
      <w:lvlText w:val="•"/>
      <w:lvlJc w:val="left"/>
      <w:pPr>
        <w:ind w:left="6980" w:hanging="360"/>
      </w:pPr>
      <w:rPr>
        <w:rFonts w:hint="default"/>
      </w:rPr>
    </w:lvl>
  </w:abstractNum>
  <w:abstractNum w:abstractNumId="66" w15:restartNumberingAfterBreak="0">
    <w:nsid w:val="31ED0B09"/>
    <w:multiLevelType w:val="hybridMultilevel"/>
    <w:tmpl w:val="F83A8720"/>
    <w:lvl w:ilvl="0" w:tplc="56AECE94">
      <w:numFmt w:val="bullet"/>
      <w:lvlText w:val=""/>
      <w:lvlJc w:val="left"/>
      <w:pPr>
        <w:ind w:left="444" w:hanging="361"/>
      </w:pPr>
      <w:rPr>
        <w:rFonts w:hint="default"/>
        <w:w w:val="100"/>
      </w:rPr>
    </w:lvl>
    <w:lvl w:ilvl="1" w:tplc="85A8144E">
      <w:numFmt w:val="bullet"/>
      <w:lvlText w:val="•"/>
      <w:lvlJc w:val="left"/>
      <w:pPr>
        <w:ind w:left="1105" w:hanging="361"/>
      </w:pPr>
      <w:rPr>
        <w:rFonts w:hint="default"/>
      </w:rPr>
    </w:lvl>
    <w:lvl w:ilvl="2" w:tplc="561286D4">
      <w:numFmt w:val="bullet"/>
      <w:lvlText w:val="•"/>
      <w:lvlJc w:val="left"/>
      <w:pPr>
        <w:ind w:left="1771" w:hanging="361"/>
      </w:pPr>
      <w:rPr>
        <w:rFonts w:hint="default"/>
      </w:rPr>
    </w:lvl>
    <w:lvl w:ilvl="3" w:tplc="1D5A8246">
      <w:numFmt w:val="bullet"/>
      <w:lvlText w:val="•"/>
      <w:lvlJc w:val="left"/>
      <w:pPr>
        <w:ind w:left="2436" w:hanging="361"/>
      </w:pPr>
      <w:rPr>
        <w:rFonts w:hint="default"/>
      </w:rPr>
    </w:lvl>
    <w:lvl w:ilvl="4" w:tplc="47388D10">
      <w:numFmt w:val="bullet"/>
      <w:lvlText w:val="•"/>
      <w:lvlJc w:val="left"/>
      <w:pPr>
        <w:ind w:left="3102" w:hanging="361"/>
      </w:pPr>
      <w:rPr>
        <w:rFonts w:hint="default"/>
      </w:rPr>
    </w:lvl>
    <w:lvl w:ilvl="5" w:tplc="4B78879A">
      <w:numFmt w:val="bullet"/>
      <w:lvlText w:val="•"/>
      <w:lvlJc w:val="left"/>
      <w:pPr>
        <w:ind w:left="3768" w:hanging="361"/>
      </w:pPr>
      <w:rPr>
        <w:rFonts w:hint="default"/>
      </w:rPr>
    </w:lvl>
    <w:lvl w:ilvl="6" w:tplc="AADC24E4">
      <w:numFmt w:val="bullet"/>
      <w:lvlText w:val="•"/>
      <w:lvlJc w:val="left"/>
      <w:pPr>
        <w:ind w:left="4433" w:hanging="361"/>
      </w:pPr>
      <w:rPr>
        <w:rFonts w:hint="default"/>
      </w:rPr>
    </w:lvl>
    <w:lvl w:ilvl="7" w:tplc="B572443A">
      <w:numFmt w:val="bullet"/>
      <w:lvlText w:val="•"/>
      <w:lvlJc w:val="left"/>
      <w:pPr>
        <w:ind w:left="5099" w:hanging="361"/>
      </w:pPr>
      <w:rPr>
        <w:rFonts w:hint="default"/>
      </w:rPr>
    </w:lvl>
    <w:lvl w:ilvl="8" w:tplc="C87271D8">
      <w:numFmt w:val="bullet"/>
      <w:lvlText w:val="•"/>
      <w:lvlJc w:val="left"/>
      <w:pPr>
        <w:ind w:left="5764" w:hanging="361"/>
      </w:pPr>
      <w:rPr>
        <w:rFonts w:hint="default"/>
      </w:rPr>
    </w:lvl>
  </w:abstractNum>
  <w:abstractNum w:abstractNumId="67" w15:restartNumberingAfterBreak="0">
    <w:nsid w:val="32D3028E"/>
    <w:multiLevelType w:val="multilevel"/>
    <w:tmpl w:val="87DA26AA"/>
    <w:lvl w:ilvl="0">
      <w:start w:val="80"/>
      <w:numFmt w:val="decimal"/>
      <w:lvlText w:val="%1"/>
      <w:lvlJc w:val="left"/>
      <w:pPr>
        <w:ind w:left="400" w:hanging="300"/>
      </w:pPr>
      <w:rPr>
        <w:rFonts w:ascii="Times New Roman" w:eastAsia="Times New Roman" w:hAnsi="Times New Roman" w:cs="Times New Roman" w:hint="default"/>
        <w:b/>
        <w:bCs/>
        <w:spacing w:val="-5"/>
        <w:w w:val="99"/>
        <w:sz w:val="24"/>
        <w:szCs w:val="24"/>
      </w:rPr>
    </w:lvl>
    <w:lvl w:ilvl="1">
      <w:start w:val="1"/>
      <w:numFmt w:val="decimal"/>
      <w:lvlText w:val="%1.%2"/>
      <w:lvlJc w:val="left"/>
      <w:pPr>
        <w:ind w:left="782" w:hanging="468"/>
      </w:pPr>
      <w:rPr>
        <w:rFonts w:ascii="Times New Roman" w:eastAsia="Times New Roman" w:hAnsi="Times New Roman" w:cs="Times New Roman" w:hint="default"/>
        <w:spacing w:val="-1"/>
        <w:w w:val="97"/>
        <w:sz w:val="24"/>
        <w:szCs w:val="24"/>
      </w:rPr>
    </w:lvl>
    <w:lvl w:ilvl="2">
      <w:numFmt w:val="bullet"/>
      <w:lvlText w:val="•"/>
      <w:lvlJc w:val="left"/>
      <w:pPr>
        <w:ind w:left="1771" w:hanging="468"/>
      </w:pPr>
      <w:rPr>
        <w:rFonts w:hint="default"/>
      </w:rPr>
    </w:lvl>
    <w:lvl w:ilvl="3">
      <w:numFmt w:val="bullet"/>
      <w:lvlText w:val="•"/>
      <w:lvlJc w:val="left"/>
      <w:pPr>
        <w:ind w:left="2762" w:hanging="468"/>
      </w:pPr>
      <w:rPr>
        <w:rFonts w:hint="default"/>
      </w:rPr>
    </w:lvl>
    <w:lvl w:ilvl="4">
      <w:numFmt w:val="bullet"/>
      <w:lvlText w:val="•"/>
      <w:lvlJc w:val="left"/>
      <w:pPr>
        <w:ind w:left="3753" w:hanging="468"/>
      </w:pPr>
      <w:rPr>
        <w:rFonts w:hint="default"/>
      </w:rPr>
    </w:lvl>
    <w:lvl w:ilvl="5">
      <w:numFmt w:val="bullet"/>
      <w:lvlText w:val="•"/>
      <w:lvlJc w:val="left"/>
      <w:pPr>
        <w:ind w:left="4744" w:hanging="468"/>
      </w:pPr>
      <w:rPr>
        <w:rFonts w:hint="default"/>
      </w:rPr>
    </w:lvl>
    <w:lvl w:ilvl="6">
      <w:numFmt w:val="bullet"/>
      <w:lvlText w:val="•"/>
      <w:lvlJc w:val="left"/>
      <w:pPr>
        <w:ind w:left="5735" w:hanging="468"/>
      </w:pPr>
      <w:rPr>
        <w:rFonts w:hint="default"/>
      </w:rPr>
    </w:lvl>
    <w:lvl w:ilvl="7">
      <w:numFmt w:val="bullet"/>
      <w:lvlText w:val="•"/>
      <w:lvlJc w:val="left"/>
      <w:pPr>
        <w:ind w:left="6726" w:hanging="468"/>
      </w:pPr>
      <w:rPr>
        <w:rFonts w:hint="default"/>
      </w:rPr>
    </w:lvl>
    <w:lvl w:ilvl="8">
      <w:numFmt w:val="bullet"/>
      <w:lvlText w:val="•"/>
      <w:lvlJc w:val="left"/>
      <w:pPr>
        <w:ind w:left="7717" w:hanging="468"/>
      </w:pPr>
      <w:rPr>
        <w:rFonts w:hint="default"/>
      </w:rPr>
    </w:lvl>
  </w:abstractNum>
  <w:abstractNum w:abstractNumId="68" w15:restartNumberingAfterBreak="0">
    <w:nsid w:val="34E26F7A"/>
    <w:multiLevelType w:val="hybridMultilevel"/>
    <w:tmpl w:val="E55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35F370AB"/>
    <w:multiLevelType w:val="hybridMultilevel"/>
    <w:tmpl w:val="5044C7E2"/>
    <w:lvl w:ilvl="0" w:tplc="CAD85B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F06033"/>
    <w:multiLevelType w:val="hybridMultilevel"/>
    <w:tmpl w:val="72361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8361C7F"/>
    <w:multiLevelType w:val="hybridMultilevel"/>
    <w:tmpl w:val="9474A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85F512B"/>
    <w:multiLevelType w:val="hybridMultilevel"/>
    <w:tmpl w:val="6400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75" w15:restartNumberingAfterBreak="0">
    <w:nsid w:val="38D92724"/>
    <w:multiLevelType w:val="hybridMultilevel"/>
    <w:tmpl w:val="7BF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685D00"/>
    <w:multiLevelType w:val="hybridMultilevel"/>
    <w:tmpl w:val="2AA2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7E3B1A"/>
    <w:multiLevelType w:val="hybridMultilevel"/>
    <w:tmpl w:val="08DE6D6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8" w15:restartNumberingAfterBreak="0">
    <w:nsid w:val="3B712798"/>
    <w:multiLevelType w:val="hybridMultilevel"/>
    <w:tmpl w:val="F72E4608"/>
    <w:lvl w:ilvl="0" w:tplc="230CF9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F5543D"/>
    <w:multiLevelType w:val="hybridMultilevel"/>
    <w:tmpl w:val="E60A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FB2D73"/>
    <w:multiLevelType w:val="multilevel"/>
    <w:tmpl w:val="97C62FA2"/>
    <w:lvl w:ilvl="0">
      <w:start w:val="4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947" w:hanging="360"/>
      </w:pPr>
      <w:rPr>
        <w:rFonts w:hint="default"/>
      </w:rPr>
    </w:lvl>
    <w:lvl w:ilvl="4">
      <w:numFmt w:val="bullet"/>
      <w:lvlText w:val="•"/>
      <w:lvlJc w:val="left"/>
      <w:pPr>
        <w:ind w:left="3055" w:hanging="360"/>
      </w:pPr>
      <w:rPr>
        <w:rFonts w:hint="default"/>
      </w:rPr>
    </w:lvl>
    <w:lvl w:ilvl="5">
      <w:numFmt w:val="bullet"/>
      <w:lvlText w:val="•"/>
      <w:lvlJc w:val="left"/>
      <w:pPr>
        <w:ind w:left="4162" w:hanging="360"/>
      </w:pPr>
      <w:rPr>
        <w:rFonts w:hint="default"/>
      </w:rPr>
    </w:lvl>
    <w:lvl w:ilvl="6">
      <w:numFmt w:val="bullet"/>
      <w:lvlText w:val="•"/>
      <w:lvlJc w:val="left"/>
      <w:pPr>
        <w:ind w:left="5270" w:hanging="360"/>
      </w:pPr>
      <w:rPr>
        <w:rFonts w:hint="default"/>
      </w:rPr>
    </w:lvl>
    <w:lvl w:ilvl="7">
      <w:numFmt w:val="bullet"/>
      <w:lvlText w:val="•"/>
      <w:lvlJc w:val="left"/>
      <w:pPr>
        <w:ind w:left="6377" w:hanging="360"/>
      </w:pPr>
      <w:rPr>
        <w:rFonts w:hint="default"/>
      </w:rPr>
    </w:lvl>
    <w:lvl w:ilvl="8">
      <w:numFmt w:val="bullet"/>
      <w:lvlText w:val="•"/>
      <w:lvlJc w:val="left"/>
      <w:pPr>
        <w:ind w:left="7485" w:hanging="360"/>
      </w:pPr>
      <w:rPr>
        <w:rFonts w:hint="default"/>
      </w:rPr>
    </w:lvl>
  </w:abstractNum>
  <w:abstractNum w:abstractNumId="81" w15:restartNumberingAfterBreak="0">
    <w:nsid w:val="3D984266"/>
    <w:multiLevelType w:val="multilevel"/>
    <w:tmpl w:val="AF46B28A"/>
    <w:lvl w:ilvl="0">
      <w:start w:val="30"/>
      <w:numFmt w:val="decimal"/>
      <w:lvlText w:val="%1"/>
      <w:lvlJc w:val="left"/>
      <w:pPr>
        <w:ind w:left="45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80" w:hanging="480"/>
      </w:pPr>
      <w:rPr>
        <w:rFonts w:ascii="Times New Roman" w:eastAsia="Times New Roman" w:hAnsi="Times New Roman" w:cs="Times New Roman" w:hint="default"/>
        <w:b/>
        <w:bCs/>
        <w:spacing w:val="-5"/>
        <w:w w:val="97"/>
        <w:sz w:val="24"/>
        <w:szCs w:val="24"/>
      </w:rPr>
    </w:lvl>
    <w:lvl w:ilvl="2">
      <w:numFmt w:val="bullet"/>
      <w:lvlText w:val=""/>
      <w:lvlJc w:val="left"/>
      <w:pPr>
        <w:ind w:left="859" w:hanging="360"/>
      </w:pPr>
      <w:rPr>
        <w:rFonts w:ascii="Symbol" w:eastAsia="Symbol" w:hAnsi="Symbol" w:cs="Symbol" w:hint="default"/>
        <w:w w:val="98"/>
        <w:sz w:val="24"/>
        <w:szCs w:val="24"/>
      </w:rPr>
    </w:lvl>
    <w:lvl w:ilvl="3">
      <w:numFmt w:val="bullet"/>
      <w:lvlText w:val="•"/>
      <w:lvlJc w:val="left"/>
      <w:pPr>
        <w:ind w:left="860" w:hanging="360"/>
      </w:pPr>
      <w:rPr>
        <w:rFonts w:hint="default"/>
      </w:rPr>
    </w:lvl>
    <w:lvl w:ilvl="4">
      <w:numFmt w:val="bullet"/>
      <w:lvlText w:val="•"/>
      <w:lvlJc w:val="left"/>
      <w:pPr>
        <w:ind w:left="2122" w:hanging="360"/>
      </w:pPr>
      <w:rPr>
        <w:rFonts w:hint="default"/>
      </w:rPr>
    </w:lvl>
    <w:lvl w:ilvl="5">
      <w:numFmt w:val="bullet"/>
      <w:lvlText w:val="•"/>
      <w:lvlJc w:val="left"/>
      <w:pPr>
        <w:ind w:left="3385" w:hanging="360"/>
      </w:pPr>
      <w:rPr>
        <w:rFonts w:hint="default"/>
      </w:rPr>
    </w:lvl>
    <w:lvl w:ilvl="6">
      <w:numFmt w:val="bullet"/>
      <w:lvlText w:val="•"/>
      <w:lvlJc w:val="left"/>
      <w:pPr>
        <w:ind w:left="4648" w:hanging="360"/>
      </w:pPr>
      <w:rPr>
        <w:rFonts w:hint="default"/>
      </w:rPr>
    </w:lvl>
    <w:lvl w:ilvl="7">
      <w:numFmt w:val="bullet"/>
      <w:lvlText w:val="•"/>
      <w:lvlJc w:val="left"/>
      <w:pPr>
        <w:ind w:left="5911" w:hanging="360"/>
      </w:pPr>
      <w:rPr>
        <w:rFonts w:hint="default"/>
      </w:rPr>
    </w:lvl>
    <w:lvl w:ilvl="8">
      <w:numFmt w:val="bullet"/>
      <w:lvlText w:val="•"/>
      <w:lvlJc w:val="left"/>
      <w:pPr>
        <w:ind w:left="7174" w:hanging="360"/>
      </w:pPr>
      <w:rPr>
        <w:rFonts w:hint="default"/>
      </w:rPr>
    </w:lvl>
  </w:abstractNum>
  <w:abstractNum w:abstractNumId="82"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3" w15:restartNumberingAfterBreak="0">
    <w:nsid w:val="3EDE1C08"/>
    <w:multiLevelType w:val="hybridMultilevel"/>
    <w:tmpl w:val="1830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E2292C"/>
    <w:multiLevelType w:val="hybridMultilevel"/>
    <w:tmpl w:val="2AD6D1C0"/>
    <w:lvl w:ilvl="0" w:tplc="BD9464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6961EF"/>
    <w:multiLevelType w:val="hybridMultilevel"/>
    <w:tmpl w:val="C08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E2720B"/>
    <w:multiLevelType w:val="multilevel"/>
    <w:tmpl w:val="D4A6688C"/>
    <w:lvl w:ilvl="0">
      <w:start w:val="7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spacing w:val="-3"/>
        <w:w w:val="97"/>
        <w:sz w:val="24"/>
        <w:szCs w:val="24"/>
      </w:rPr>
    </w:lvl>
    <w:lvl w:ilvl="2">
      <w:start w:val="1"/>
      <w:numFmt w:val="decimal"/>
      <w:lvlText w:val="%1.%2.%3"/>
      <w:lvlJc w:val="left"/>
      <w:pPr>
        <w:ind w:left="779" w:hanging="660"/>
      </w:pPr>
      <w:rPr>
        <w:rFonts w:ascii="Times New Roman" w:eastAsia="Times New Roman" w:hAnsi="Times New Roman" w:cs="Times New Roman" w:hint="default"/>
        <w:b/>
        <w:bCs/>
        <w:spacing w:val="-5"/>
        <w:w w:val="97"/>
        <w:sz w:val="24"/>
        <w:szCs w:val="24"/>
      </w:rPr>
    </w:lvl>
    <w:lvl w:ilvl="3">
      <w:numFmt w:val="bullet"/>
      <w:lvlText w:val=""/>
      <w:lvlJc w:val="left"/>
      <w:pPr>
        <w:ind w:left="859" w:hanging="360"/>
      </w:pPr>
      <w:rPr>
        <w:rFonts w:hint="default"/>
        <w:w w:val="98"/>
      </w:rPr>
    </w:lvl>
    <w:lvl w:ilvl="4">
      <w:numFmt w:val="bullet"/>
      <w:lvlText w:val="o"/>
      <w:lvlJc w:val="left"/>
      <w:pPr>
        <w:ind w:left="1560" w:hanging="360"/>
      </w:pPr>
      <w:rPr>
        <w:rFonts w:ascii="Courier New" w:eastAsia="Courier New" w:hAnsi="Courier New" w:cs="Courier New" w:hint="default"/>
        <w:w w:val="98"/>
        <w:sz w:val="24"/>
        <w:szCs w:val="24"/>
      </w:rPr>
    </w:lvl>
    <w:lvl w:ilvl="5">
      <w:numFmt w:val="bullet"/>
      <w:lvlText w:val="•"/>
      <w:lvlJc w:val="left"/>
      <w:pPr>
        <w:ind w:left="1540" w:hanging="360"/>
      </w:pPr>
      <w:rPr>
        <w:rFonts w:hint="default"/>
      </w:rPr>
    </w:lvl>
    <w:lvl w:ilvl="6">
      <w:numFmt w:val="bullet"/>
      <w:lvlText w:val="•"/>
      <w:lvlJc w:val="left"/>
      <w:pPr>
        <w:ind w:left="1560" w:hanging="360"/>
      </w:pPr>
      <w:rPr>
        <w:rFonts w:hint="default"/>
      </w:rPr>
    </w:lvl>
    <w:lvl w:ilvl="7">
      <w:numFmt w:val="bullet"/>
      <w:lvlText w:val="•"/>
      <w:lvlJc w:val="left"/>
      <w:pPr>
        <w:ind w:left="3595" w:hanging="360"/>
      </w:pPr>
      <w:rPr>
        <w:rFonts w:hint="default"/>
      </w:rPr>
    </w:lvl>
    <w:lvl w:ilvl="8">
      <w:numFmt w:val="bullet"/>
      <w:lvlText w:val="•"/>
      <w:lvlJc w:val="left"/>
      <w:pPr>
        <w:ind w:left="5630" w:hanging="360"/>
      </w:pPr>
      <w:rPr>
        <w:rFonts w:hint="default"/>
      </w:rPr>
    </w:lvl>
  </w:abstractNum>
  <w:abstractNum w:abstractNumId="87" w15:restartNumberingAfterBreak="0">
    <w:nsid w:val="40E72284"/>
    <w:multiLevelType w:val="hybridMultilevel"/>
    <w:tmpl w:val="C7DE0CBA"/>
    <w:lvl w:ilvl="0" w:tplc="7B04DD4E">
      <w:numFmt w:val="bullet"/>
      <w:lvlText w:val=""/>
      <w:lvlJc w:val="left"/>
      <w:pPr>
        <w:ind w:left="461" w:hanging="361"/>
      </w:pPr>
      <w:rPr>
        <w:rFonts w:ascii="Symbol" w:eastAsia="Symbol" w:hAnsi="Symbol" w:cs="Symbol" w:hint="default"/>
        <w:w w:val="100"/>
        <w:sz w:val="24"/>
        <w:szCs w:val="24"/>
      </w:rPr>
    </w:lvl>
    <w:lvl w:ilvl="1" w:tplc="94642DB6">
      <w:numFmt w:val="bullet"/>
      <w:lvlText w:val="•"/>
      <w:lvlJc w:val="left"/>
      <w:pPr>
        <w:ind w:left="1123" w:hanging="361"/>
      </w:pPr>
      <w:rPr>
        <w:rFonts w:hint="default"/>
      </w:rPr>
    </w:lvl>
    <w:lvl w:ilvl="2" w:tplc="1CC65008">
      <w:numFmt w:val="bullet"/>
      <w:lvlText w:val="•"/>
      <w:lvlJc w:val="left"/>
      <w:pPr>
        <w:ind w:left="1787" w:hanging="361"/>
      </w:pPr>
      <w:rPr>
        <w:rFonts w:hint="default"/>
      </w:rPr>
    </w:lvl>
    <w:lvl w:ilvl="3" w:tplc="94C61B64">
      <w:numFmt w:val="bullet"/>
      <w:lvlText w:val="•"/>
      <w:lvlJc w:val="left"/>
      <w:pPr>
        <w:ind w:left="2450" w:hanging="361"/>
      </w:pPr>
      <w:rPr>
        <w:rFonts w:hint="default"/>
      </w:rPr>
    </w:lvl>
    <w:lvl w:ilvl="4" w:tplc="0DBC6314">
      <w:numFmt w:val="bullet"/>
      <w:lvlText w:val="•"/>
      <w:lvlJc w:val="left"/>
      <w:pPr>
        <w:ind w:left="3114" w:hanging="361"/>
      </w:pPr>
      <w:rPr>
        <w:rFonts w:hint="default"/>
      </w:rPr>
    </w:lvl>
    <w:lvl w:ilvl="5" w:tplc="60BEC31A">
      <w:numFmt w:val="bullet"/>
      <w:lvlText w:val="•"/>
      <w:lvlJc w:val="left"/>
      <w:pPr>
        <w:ind w:left="3778" w:hanging="361"/>
      </w:pPr>
      <w:rPr>
        <w:rFonts w:hint="default"/>
      </w:rPr>
    </w:lvl>
    <w:lvl w:ilvl="6" w:tplc="52223858">
      <w:numFmt w:val="bullet"/>
      <w:lvlText w:val="•"/>
      <w:lvlJc w:val="left"/>
      <w:pPr>
        <w:ind w:left="4441" w:hanging="361"/>
      </w:pPr>
      <w:rPr>
        <w:rFonts w:hint="default"/>
      </w:rPr>
    </w:lvl>
    <w:lvl w:ilvl="7" w:tplc="085028F6">
      <w:numFmt w:val="bullet"/>
      <w:lvlText w:val="•"/>
      <w:lvlJc w:val="left"/>
      <w:pPr>
        <w:ind w:left="5105" w:hanging="361"/>
      </w:pPr>
      <w:rPr>
        <w:rFonts w:hint="default"/>
      </w:rPr>
    </w:lvl>
    <w:lvl w:ilvl="8" w:tplc="C5329712">
      <w:numFmt w:val="bullet"/>
      <w:lvlText w:val="•"/>
      <w:lvlJc w:val="left"/>
      <w:pPr>
        <w:ind w:left="5768" w:hanging="361"/>
      </w:pPr>
      <w:rPr>
        <w:rFonts w:hint="default"/>
      </w:rPr>
    </w:lvl>
  </w:abstractNum>
  <w:abstractNum w:abstractNumId="88" w15:restartNumberingAfterBreak="0">
    <w:nsid w:val="423C43EF"/>
    <w:multiLevelType w:val="hybridMultilevel"/>
    <w:tmpl w:val="15166EEA"/>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9"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0" w15:restartNumberingAfterBreak="0">
    <w:nsid w:val="44C33764"/>
    <w:multiLevelType w:val="multilevel"/>
    <w:tmpl w:val="1C30E356"/>
    <w:lvl w:ilvl="0">
      <w:start w:val="110"/>
      <w:numFmt w:val="decimal"/>
      <w:lvlText w:val="%1"/>
      <w:lvlJc w:val="left"/>
      <w:pPr>
        <w:ind w:left="513" w:hanging="413"/>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782" w:hanging="552"/>
      </w:pPr>
      <w:rPr>
        <w:rFonts w:ascii="Times New Roman" w:eastAsia="Times New Roman" w:hAnsi="Times New Roman" w:cs="Times New Roman" w:hint="default"/>
        <w:w w:val="97"/>
        <w:sz w:val="24"/>
        <w:szCs w:val="24"/>
      </w:rPr>
    </w:lvl>
    <w:lvl w:ilvl="2">
      <w:start w:val="1"/>
      <w:numFmt w:val="decimal"/>
      <w:lvlText w:val="%1.%2.%3"/>
      <w:lvlJc w:val="left"/>
      <w:pPr>
        <w:ind w:left="971" w:hanging="742"/>
      </w:pPr>
      <w:rPr>
        <w:rFonts w:ascii="Times New Roman" w:eastAsia="Times New Roman" w:hAnsi="Times New Roman" w:cs="Times New Roman" w:hint="default"/>
        <w:spacing w:val="-5"/>
        <w:w w:val="97"/>
        <w:sz w:val="24"/>
        <w:szCs w:val="24"/>
      </w:rPr>
    </w:lvl>
    <w:lvl w:ilvl="3">
      <w:numFmt w:val="bullet"/>
      <w:lvlText w:val="•"/>
      <w:lvlJc w:val="left"/>
      <w:pPr>
        <w:ind w:left="2070" w:hanging="742"/>
      </w:pPr>
      <w:rPr>
        <w:rFonts w:hint="default"/>
      </w:rPr>
    </w:lvl>
    <w:lvl w:ilvl="4">
      <w:numFmt w:val="bullet"/>
      <w:lvlText w:val="•"/>
      <w:lvlJc w:val="left"/>
      <w:pPr>
        <w:ind w:left="3160" w:hanging="742"/>
      </w:pPr>
      <w:rPr>
        <w:rFonts w:hint="default"/>
      </w:rPr>
    </w:lvl>
    <w:lvl w:ilvl="5">
      <w:numFmt w:val="bullet"/>
      <w:lvlText w:val="•"/>
      <w:lvlJc w:val="left"/>
      <w:pPr>
        <w:ind w:left="4250" w:hanging="742"/>
      </w:pPr>
      <w:rPr>
        <w:rFonts w:hint="default"/>
      </w:rPr>
    </w:lvl>
    <w:lvl w:ilvl="6">
      <w:numFmt w:val="bullet"/>
      <w:lvlText w:val="•"/>
      <w:lvlJc w:val="left"/>
      <w:pPr>
        <w:ind w:left="5340" w:hanging="742"/>
      </w:pPr>
      <w:rPr>
        <w:rFonts w:hint="default"/>
      </w:rPr>
    </w:lvl>
    <w:lvl w:ilvl="7">
      <w:numFmt w:val="bullet"/>
      <w:lvlText w:val="•"/>
      <w:lvlJc w:val="left"/>
      <w:pPr>
        <w:ind w:left="6430" w:hanging="742"/>
      </w:pPr>
      <w:rPr>
        <w:rFonts w:hint="default"/>
      </w:rPr>
    </w:lvl>
    <w:lvl w:ilvl="8">
      <w:numFmt w:val="bullet"/>
      <w:lvlText w:val="•"/>
      <w:lvlJc w:val="left"/>
      <w:pPr>
        <w:ind w:left="7520" w:hanging="742"/>
      </w:pPr>
      <w:rPr>
        <w:rFonts w:hint="default"/>
      </w:rPr>
    </w:lvl>
  </w:abstractNum>
  <w:abstractNum w:abstractNumId="91" w15:restartNumberingAfterBreak="0">
    <w:nsid w:val="45437125"/>
    <w:multiLevelType w:val="hybridMultilevel"/>
    <w:tmpl w:val="D784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AA303DA"/>
    <w:multiLevelType w:val="hybridMultilevel"/>
    <w:tmpl w:val="F65C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B235531"/>
    <w:multiLevelType w:val="multilevel"/>
    <w:tmpl w:val="E142651C"/>
    <w:lvl w:ilvl="0">
      <w:start w:val="40"/>
      <w:numFmt w:val="decimal"/>
      <w:lvlText w:val="%1"/>
      <w:lvlJc w:val="left"/>
      <w:pPr>
        <w:ind w:left="801" w:hanging="452"/>
      </w:pPr>
      <w:rPr>
        <w:rFonts w:hint="default"/>
      </w:rPr>
    </w:lvl>
    <w:lvl w:ilvl="1">
      <w:start w:val="7"/>
      <w:numFmt w:val="decimal"/>
      <w:lvlText w:val="%1.%2"/>
      <w:lvlJc w:val="left"/>
      <w:pPr>
        <w:ind w:left="801" w:hanging="452"/>
      </w:pPr>
      <w:rPr>
        <w:rFonts w:ascii="Times New Roman" w:eastAsia="Times New Roman" w:hAnsi="Times New Roman" w:cs="Times New Roman" w:hint="default"/>
        <w:spacing w:val="-6"/>
        <w:w w:val="97"/>
        <w:sz w:val="24"/>
        <w:szCs w:val="24"/>
      </w:rPr>
    </w:lvl>
    <w:lvl w:ilvl="2">
      <w:numFmt w:val="bullet"/>
      <w:lvlText w:val="•"/>
      <w:lvlJc w:val="left"/>
      <w:pPr>
        <w:ind w:left="2604" w:hanging="452"/>
      </w:pPr>
      <w:rPr>
        <w:rFonts w:hint="default"/>
      </w:rPr>
    </w:lvl>
    <w:lvl w:ilvl="3">
      <w:numFmt w:val="bullet"/>
      <w:lvlText w:val="•"/>
      <w:lvlJc w:val="left"/>
      <w:pPr>
        <w:ind w:left="3506" w:hanging="452"/>
      </w:pPr>
      <w:rPr>
        <w:rFonts w:hint="default"/>
      </w:rPr>
    </w:lvl>
    <w:lvl w:ilvl="4">
      <w:numFmt w:val="bullet"/>
      <w:lvlText w:val="•"/>
      <w:lvlJc w:val="left"/>
      <w:pPr>
        <w:ind w:left="4408" w:hanging="452"/>
      </w:pPr>
      <w:rPr>
        <w:rFonts w:hint="default"/>
      </w:rPr>
    </w:lvl>
    <w:lvl w:ilvl="5">
      <w:numFmt w:val="bullet"/>
      <w:lvlText w:val="•"/>
      <w:lvlJc w:val="left"/>
      <w:pPr>
        <w:ind w:left="5310" w:hanging="452"/>
      </w:pPr>
      <w:rPr>
        <w:rFonts w:hint="default"/>
      </w:rPr>
    </w:lvl>
    <w:lvl w:ilvl="6">
      <w:numFmt w:val="bullet"/>
      <w:lvlText w:val="•"/>
      <w:lvlJc w:val="left"/>
      <w:pPr>
        <w:ind w:left="6212" w:hanging="452"/>
      </w:pPr>
      <w:rPr>
        <w:rFonts w:hint="default"/>
      </w:rPr>
    </w:lvl>
    <w:lvl w:ilvl="7">
      <w:numFmt w:val="bullet"/>
      <w:lvlText w:val="•"/>
      <w:lvlJc w:val="left"/>
      <w:pPr>
        <w:ind w:left="7114" w:hanging="452"/>
      </w:pPr>
      <w:rPr>
        <w:rFonts w:hint="default"/>
      </w:rPr>
    </w:lvl>
    <w:lvl w:ilvl="8">
      <w:numFmt w:val="bullet"/>
      <w:lvlText w:val="•"/>
      <w:lvlJc w:val="left"/>
      <w:pPr>
        <w:ind w:left="8016" w:hanging="452"/>
      </w:pPr>
      <w:rPr>
        <w:rFonts w:hint="default"/>
      </w:rPr>
    </w:lvl>
  </w:abstractNum>
  <w:abstractNum w:abstractNumId="95" w15:restartNumberingAfterBreak="0">
    <w:nsid w:val="4B3A473F"/>
    <w:multiLevelType w:val="hybridMultilevel"/>
    <w:tmpl w:val="95A43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C78533D"/>
    <w:multiLevelType w:val="multilevel"/>
    <w:tmpl w:val="5576F8EC"/>
    <w:lvl w:ilvl="0">
      <w:start w:val="70"/>
      <w:numFmt w:val="decimal"/>
      <w:lvlText w:val="%1"/>
      <w:lvlJc w:val="left"/>
      <w:pPr>
        <w:ind w:left="580" w:hanging="480"/>
      </w:pPr>
      <w:rPr>
        <w:rFonts w:hint="default"/>
      </w:rPr>
    </w:lvl>
    <w:lvl w:ilvl="1">
      <w:start w:val="2"/>
      <w:numFmt w:val="decimal"/>
      <w:lvlText w:val="%1.%2"/>
      <w:lvlJc w:val="left"/>
      <w:pPr>
        <w:ind w:left="580" w:hanging="480"/>
      </w:pPr>
      <w:rPr>
        <w:rFonts w:ascii="Times New Roman" w:eastAsia="Times New Roman" w:hAnsi="Times New Roman" w:cs="Times New Roman" w:hint="default"/>
        <w:b/>
        <w:bCs/>
        <w:spacing w:val="-3"/>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2808" w:hanging="360"/>
      </w:pPr>
      <w:rPr>
        <w:rFonts w:hint="default"/>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97" w15:restartNumberingAfterBreak="0">
    <w:nsid w:val="4C79762C"/>
    <w:multiLevelType w:val="hybridMultilevel"/>
    <w:tmpl w:val="C422EDEC"/>
    <w:lvl w:ilvl="0" w:tplc="FEC0D9A0">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8" w15:restartNumberingAfterBreak="0">
    <w:nsid w:val="4E5D027D"/>
    <w:multiLevelType w:val="hybridMultilevel"/>
    <w:tmpl w:val="2D6AC874"/>
    <w:lvl w:ilvl="0" w:tplc="C02C0D80">
      <w:numFmt w:val="bullet"/>
      <w:lvlText w:val=""/>
      <w:lvlJc w:val="left"/>
      <w:pPr>
        <w:ind w:left="839" w:hanging="360"/>
      </w:pPr>
      <w:rPr>
        <w:rFonts w:ascii="Symbol" w:eastAsia="Symbol" w:hAnsi="Symbol" w:cs="Symbol" w:hint="default"/>
        <w:w w:val="98"/>
        <w:sz w:val="24"/>
        <w:szCs w:val="24"/>
      </w:rPr>
    </w:lvl>
    <w:lvl w:ilvl="1" w:tplc="5CC2F2AC">
      <w:numFmt w:val="bullet"/>
      <w:lvlText w:val="•"/>
      <w:lvlJc w:val="left"/>
      <w:pPr>
        <w:ind w:left="1726" w:hanging="360"/>
      </w:pPr>
      <w:rPr>
        <w:rFonts w:hint="default"/>
      </w:rPr>
    </w:lvl>
    <w:lvl w:ilvl="2" w:tplc="48009E34">
      <w:numFmt w:val="bullet"/>
      <w:lvlText w:val="•"/>
      <w:lvlJc w:val="left"/>
      <w:pPr>
        <w:ind w:left="2612" w:hanging="360"/>
      </w:pPr>
      <w:rPr>
        <w:rFonts w:hint="default"/>
      </w:rPr>
    </w:lvl>
    <w:lvl w:ilvl="3" w:tplc="D8F265B0">
      <w:numFmt w:val="bullet"/>
      <w:lvlText w:val="•"/>
      <w:lvlJc w:val="left"/>
      <w:pPr>
        <w:ind w:left="3498" w:hanging="360"/>
      </w:pPr>
      <w:rPr>
        <w:rFonts w:hint="default"/>
      </w:rPr>
    </w:lvl>
    <w:lvl w:ilvl="4" w:tplc="6EC85546">
      <w:numFmt w:val="bullet"/>
      <w:lvlText w:val="•"/>
      <w:lvlJc w:val="left"/>
      <w:pPr>
        <w:ind w:left="4384" w:hanging="360"/>
      </w:pPr>
      <w:rPr>
        <w:rFonts w:hint="default"/>
      </w:rPr>
    </w:lvl>
    <w:lvl w:ilvl="5" w:tplc="D8480106">
      <w:numFmt w:val="bullet"/>
      <w:lvlText w:val="•"/>
      <w:lvlJc w:val="left"/>
      <w:pPr>
        <w:ind w:left="5270" w:hanging="360"/>
      </w:pPr>
      <w:rPr>
        <w:rFonts w:hint="default"/>
      </w:rPr>
    </w:lvl>
    <w:lvl w:ilvl="6" w:tplc="C2863CEE">
      <w:numFmt w:val="bullet"/>
      <w:lvlText w:val="•"/>
      <w:lvlJc w:val="left"/>
      <w:pPr>
        <w:ind w:left="6156" w:hanging="360"/>
      </w:pPr>
      <w:rPr>
        <w:rFonts w:hint="default"/>
      </w:rPr>
    </w:lvl>
    <w:lvl w:ilvl="7" w:tplc="E290300C">
      <w:numFmt w:val="bullet"/>
      <w:lvlText w:val="•"/>
      <w:lvlJc w:val="left"/>
      <w:pPr>
        <w:ind w:left="7042" w:hanging="360"/>
      </w:pPr>
      <w:rPr>
        <w:rFonts w:hint="default"/>
      </w:rPr>
    </w:lvl>
    <w:lvl w:ilvl="8" w:tplc="9580E2BE">
      <w:numFmt w:val="bullet"/>
      <w:lvlText w:val="•"/>
      <w:lvlJc w:val="left"/>
      <w:pPr>
        <w:ind w:left="7928" w:hanging="360"/>
      </w:pPr>
      <w:rPr>
        <w:rFonts w:hint="default"/>
      </w:rPr>
    </w:lvl>
  </w:abstractNum>
  <w:abstractNum w:abstractNumId="99" w15:restartNumberingAfterBreak="0">
    <w:nsid w:val="4EE607E6"/>
    <w:multiLevelType w:val="hybridMultilevel"/>
    <w:tmpl w:val="62BC4176"/>
    <w:lvl w:ilvl="0" w:tplc="A83EC828">
      <w:numFmt w:val="bullet"/>
      <w:lvlText w:val=""/>
      <w:lvlJc w:val="left"/>
      <w:pPr>
        <w:ind w:left="959" w:hanging="360"/>
      </w:pPr>
      <w:rPr>
        <w:rFonts w:ascii="Symbol" w:eastAsia="Symbol" w:hAnsi="Symbol" w:cs="Symbol" w:hint="default"/>
        <w:w w:val="98"/>
        <w:sz w:val="24"/>
        <w:szCs w:val="24"/>
      </w:rPr>
    </w:lvl>
    <w:lvl w:ilvl="1" w:tplc="5234084C">
      <w:numFmt w:val="bullet"/>
      <w:lvlText w:val="•"/>
      <w:lvlJc w:val="left"/>
      <w:pPr>
        <w:ind w:left="1846" w:hanging="360"/>
      </w:pPr>
      <w:rPr>
        <w:rFonts w:hint="default"/>
      </w:rPr>
    </w:lvl>
    <w:lvl w:ilvl="2" w:tplc="A68CE0AE">
      <w:numFmt w:val="bullet"/>
      <w:lvlText w:val="•"/>
      <w:lvlJc w:val="left"/>
      <w:pPr>
        <w:ind w:left="2732" w:hanging="360"/>
      </w:pPr>
      <w:rPr>
        <w:rFonts w:hint="default"/>
      </w:rPr>
    </w:lvl>
    <w:lvl w:ilvl="3" w:tplc="36FA886A">
      <w:numFmt w:val="bullet"/>
      <w:lvlText w:val="•"/>
      <w:lvlJc w:val="left"/>
      <w:pPr>
        <w:ind w:left="3618" w:hanging="360"/>
      </w:pPr>
      <w:rPr>
        <w:rFonts w:hint="default"/>
      </w:rPr>
    </w:lvl>
    <w:lvl w:ilvl="4" w:tplc="CDD625D6">
      <w:numFmt w:val="bullet"/>
      <w:lvlText w:val="•"/>
      <w:lvlJc w:val="left"/>
      <w:pPr>
        <w:ind w:left="4504" w:hanging="360"/>
      </w:pPr>
      <w:rPr>
        <w:rFonts w:hint="default"/>
      </w:rPr>
    </w:lvl>
    <w:lvl w:ilvl="5" w:tplc="CC3008BC">
      <w:numFmt w:val="bullet"/>
      <w:lvlText w:val="•"/>
      <w:lvlJc w:val="left"/>
      <w:pPr>
        <w:ind w:left="5390" w:hanging="360"/>
      </w:pPr>
      <w:rPr>
        <w:rFonts w:hint="default"/>
      </w:rPr>
    </w:lvl>
    <w:lvl w:ilvl="6" w:tplc="57FCE632">
      <w:numFmt w:val="bullet"/>
      <w:lvlText w:val="•"/>
      <w:lvlJc w:val="left"/>
      <w:pPr>
        <w:ind w:left="6276" w:hanging="360"/>
      </w:pPr>
      <w:rPr>
        <w:rFonts w:hint="default"/>
      </w:rPr>
    </w:lvl>
    <w:lvl w:ilvl="7" w:tplc="9A4CC0E6">
      <w:numFmt w:val="bullet"/>
      <w:lvlText w:val="•"/>
      <w:lvlJc w:val="left"/>
      <w:pPr>
        <w:ind w:left="7162" w:hanging="360"/>
      </w:pPr>
      <w:rPr>
        <w:rFonts w:hint="default"/>
      </w:rPr>
    </w:lvl>
    <w:lvl w:ilvl="8" w:tplc="E2C6413C">
      <w:numFmt w:val="bullet"/>
      <w:lvlText w:val="•"/>
      <w:lvlJc w:val="left"/>
      <w:pPr>
        <w:ind w:left="8048" w:hanging="360"/>
      </w:pPr>
      <w:rPr>
        <w:rFonts w:hint="default"/>
      </w:rPr>
    </w:lvl>
  </w:abstractNum>
  <w:abstractNum w:abstractNumId="100" w15:restartNumberingAfterBreak="0">
    <w:nsid w:val="4F261CD5"/>
    <w:multiLevelType w:val="hybridMultilevel"/>
    <w:tmpl w:val="B91E2FBE"/>
    <w:lvl w:ilvl="0" w:tplc="09D0C67E">
      <w:numFmt w:val="bullet"/>
      <w:lvlText w:val=""/>
      <w:lvlJc w:val="left"/>
      <w:pPr>
        <w:ind w:left="839" w:hanging="360"/>
      </w:pPr>
      <w:rPr>
        <w:rFonts w:ascii="Symbol" w:eastAsia="Symbol" w:hAnsi="Symbol" w:cs="Symbol" w:hint="default"/>
        <w:w w:val="98"/>
        <w:sz w:val="24"/>
        <w:szCs w:val="24"/>
      </w:rPr>
    </w:lvl>
    <w:lvl w:ilvl="1" w:tplc="85825B72">
      <w:numFmt w:val="bullet"/>
      <w:lvlText w:val="•"/>
      <w:lvlJc w:val="left"/>
      <w:pPr>
        <w:ind w:left="1726" w:hanging="360"/>
      </w:pPr>
      <w:rPr>
        <w:rFonts w:hint="default"/>
      </w:rPr>
    </w:lvl>
    <w:lvl w:ilvl="2" w:tplc="BC242964">
      <w:numFmt w:val="bullet"/>
      <w:lvlText w:val="•"/>
      <w:lvlJc w:val="left"/>
      <w:pPr>
        <w:ind w:left="2612" w:hanging="360"/>
      </w:pPr>
      <w:rPr>
        <w:rFonts w:hint="default"/>
      </w:rPr>
    </w:lvl>
    <w:lvl w:ilvl="3" w:tplc="6ABC0EDE">
      <w:numFmt w:val="bullet"/>
      <w:lvlText w:val="•"/>
      <w:lvlJc w:val="left"/>
      <w:pPr>
        <w:ind w:left="3498" w:hanging="360"/>
      </w:pPr>
      <w:rPr>
        <w:rFonts w:hint="default"/>
      </w:rPr>
    </w:lvl>
    <w:lvl w:ilvl="4" w:tplc="99E8F0E8">
      <w:numFmt w:val="bullet"/>
      <w:lvlText w:val="•"/>
      <w:lvlJc w:val="left"/>
      <w:pPr>
        <w:ind w:left="4384" w:hanging="360"/>
      </w:pPr>
      <w:rPr>
        <w:rFonts w:hint="default"/>
      </w:rPr>
    </w:lvl>
    <w:lvl w:ilvl="5" w:tplc="7B1EC96C">
      <w:numFmt w:val="bullet"/>
      <w:lvlText w:val="•"/>
      <w:lvlJc w:val="left"/>
      <w:pPr>
        <w:ind w:left="5270" w:hanging="360"/>
      </w:pPr>
      <w:rPr>
        <w:rFonts w:hint="default"/>
      </w:rPr>
    </w:lvl>
    <w:lvl w:ilvl="6" w:tplc="C23E6EC8">
      <w:numFmt w:val="bullet"/>
      <w:lvlText w:val="•"/>
      <w:lvlJc w:val="left"/>
      <w:pPr>
        <w:ind w:left="6156" w:hanging="360"/>
      </w:pPr>
      <w:rPr>
        <w:rFonts w:hint="default"/>
      </w:rPr>
    </w:lvl>
    <w:lvl w:ilvl="7" w:tplc="493C147C">
      <w:numFmt w:val="bullet"/>
      <w:lvlText w:val="•"/>
      <w:lvlJc w:val="left"/>
      <w:pPr>
        <w:ind w:left="7042" w:hanging="360"/>
      </w:pPr>
      <w:rPr>
        <w:rFonts w:hint="default"/>
      </w:rPr>
    </w:lvl>
    <w:lvl w:ilvl="8" w:tplc="5C468216">
      <w:numFmt w:val="bullet"/>
      <w:lvlText w:val="•"/>
      <w:lvlJc w:val="left"/>
      <w:pPr>
        <w:ind w:left="7928" w:hanging="360"/>
      </w:pPr>
      <w:rPr>
        <w:rFonts w:hint="default"/>
      </w:rPr>
    </w:lvl>
  </w:abstractNum>
  <w:abstractNum w:abstractNumId="101"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2" w15:restartNumberingAfterBreak="0">
    <w:nsid w:val="4FA776E2"/>
    <w:multiLevelType w:val="hybridMultilevel"/>
    <w:tmpl w:val="15666268"/>
    <w:lvl w:ilvl="0" w:tplc="BD3AD9A2">
      <w:numFmt w:val="bullet"/>
      <w:lvlText w:val=""/>
      <w:lvlJc w:val="left"/>
      <w:pPr>
        <w:ind w:left="859" w:hanging="360"/>
      </w:pPr>
      <w:rPr>
        <w:rFonts w:ascii="Symbol" w:eastAsia="Symbol" w:hAnsi="Symbol" w:cs="Symbol" w:hint="default"/>
        <w:w w:val="98"/>
        <w:sz w:val="24"/>
        <w:szCs w:val="24"/>
      </w:rPr>
    </w:lvl>
    <w:lvl w:ilvl="1" w:tplc="D4F2FB38">
      <w:numFmt w:val="bullet"/>
      <w:lvlText w:val="•"/>
      <w:lvlJc w:val="left"/>
      <w:pPr>
        <w:ind w:left="1746" w:hanging="360"/>
      </w:pPr>
      <w:rPr>
        <w:rFonts w:hint="default"/>
      </w:rPr>
    </w:lvl>
    <w:lvl w:ilvl="2" w:tplc="2250CB82">
      <w:numFmt w:val="bullet"/>
      <w:lvlText w:val="•"/>
      <w:lvlJc w:val="left"/>
      <w:pPr>
        <w:ind w:left="2632" w:hanging="360"/>
      </w:pPr>
      <w:rPr>
        <w:rFonts w:hint="default"/>
      </w:rPr>
    </w:lvl>
    <w:lvl w:ilvl="3" w:tplc="EE12EBE8">
      <w:numFmt w:val="bullet"/>
      <w:lvlText w:val="•"/>
      <w:lvlJc w:val="left"/>
      <w:pPr>
        <w:ind w:left="3518" w:hanging="360"/>
      </w:pPr>
      <w:rPr>
        <w:rFonts w:hint="default"/>
      </w:rPr>
    </w:lvl>
    <w:lvl w:ilvl="4" w:tplc="D92299BE">
      <w:numFmt w:val="bullet"/>
      <w:lvlText w:val="•"/>
      <w:lvlJc w:val="left"/>
      <w:pPr>
        <w:ind w:left="4404" w:hanging="360"/>
      </w:pPr>
      <w:rPr>
        <w:rFonts w:hint="default"/>
      </w:rPr>
    </w:lvl>
    <w:lvl w:ilvl="5" w:tplc="A23A3080">
      <w:numFmt w:val="bullet"/>
      <w:lvlText w:val="•"/>
      <w:lvlJc w:val="left"/>
      <w:pPr>
        <w:ind w:left="5290" w:hanging="360"/>
      </w:pPr>
      <w:rPr>
        <w:rFonts w:hint="default"/>
      </w:rPr>
    </w:lvl>
    <w:lvl w:ilvl="6" w:tplc="E762278C">
      <w:numFmt w:val="bullet"/>
      <w:lvlText w:val="•"/>
      <w:lvlJc w:val="left"/>
      <w:pPr>
        <w:ind w:left="6176" w:hanging="360"/>
      </w:pPr>
      <w:rPr>
        <w:rFonts w:hint="default"/>
      </w:rPr>
    </w:lvl>
    <w:lvl w:ilvl="7" w:tplc="9E6E6ADA">
      <w:numFmt w:val="bullet"/>
      <w:lvlText w:val="•"/>
      <w:lvlJc w:val="left"/>
      <w:pPr>
        <w:ind w:left="7062" w:hanging="360"/>
      </w:pPr>
      <w:rPr>
        <w:rFonts w:hint="default"/>
      </w:rPr>
    </w:lvl>
    <w:lvl w:ilvl="8" w:tplc="AEA6A630">
      <w:numFmt w:val="bullet"/>
      <w:lvlText w:val="•"/>
      <w:lvlJc w:val="left"/>
      <w:pPr>
        <w:ind w:left="7948" w:hanging="360"/>
      </w:pPr>
      <w:rPr>
        <w:rFonts w:hint="default"/>
      </w:rPr>
    </w:lvl>
  </w:abstractNum>
  <w:abstractNum w:abstractNumId="103" w15:restartNumberingAfterBreak="0">
    <w:nsid w:val="508D660F"/>
    <w:multiLevelType w:val="hybridMultilevel"/>
    <w:tmpl w:val="2E6402A8"/>
    <w:lvl w:ilvl="0" w:tplc="54BC388A">
      <w:start w:val="1"/>
      <w:numFmt w:val="decimal"/>
      <w:lvlText w:val="%1."/>
      <w:lvlJc w:val="left"/>
      <w:pPr>
        <w:ind w:left="839" w:hanging="360"/>
      </w:pPr>
      <w:rPr>
        <w:rFonts w:ascii="Times New Roman" w:eastAsia="Times New Roman" w:hAnsi="Times New Roman" w:cs="Times New Roman" w:hint="default"/>
        <w:spacing w:val="-5"/>
        <w:w w:val="97"/>
        <w:sz w:val="24"/>
        <w:szCs w:val="24"/>
      </w:rPr>
    </w:lvl>
    <w:lvl w:ilvl="1" w:tplc="7DEE7E82">
      <w:numFmt w:val="bullet"/>
      <w:lvlText w:val="•"/>
      <w:lvlJc w:val="left"/>
      <w:pPr>
        <w:ind w:left="1726" w:hanging="360"/>
      </w:pPr>
      <w:rPr>
        <w:rFonts w:hint="default"/>
      </w:rPr>
    </w:lvl>
    <w:lvl w:ilvl="2" w:tplc="A490A83C">
      <w:numFmt w:val="bullet"/>
      <w:lvlText w:val="•"/>
      <w:lvlJc w:val="left"/>
      <w:pPr>
        <w:ind w:left="2612" w:hanging="360"/>
      </w:pPr>
      <w:rPr>
        <w:rFonts w:hint="default"/>
      </w:rPr>
    </w:lvl>
    <w:lvl w:ilvl="3" w:tplc="A0B85580">
      <w:numFmt w:val="bullet"/>
      <w:lvlText w:val="•"/>
      <w:lvlJc w:val="left"/>
      <w:pPr>
        <w:ind w:left="3498" w:hanging="360"/>
      </w:pPr>
      <w:rPr>
        <w:rFonts w:hint="default"/>
      </w:rPr>
    </w:lvl>
    <w:lvl w:ilvl="4" w:tplc="84FC4C2A">
      <w:numFmt w:val="bullet"/>
      <w:lvlText w:val="•"/>
      <w:lvlJc w:val="left"/>
      <w:pPr>
        <w:ind w:left="4384" w:hanging="360"/>
      </w:pPr>
      <w:rPr>
        <w:rFonts w:hint="default"/>
      </w:rPr>
    </w:lvl>
    <w:lvl w:ilvl="5" w:tplc="5F7690F8">
      <w:numFmt w:val="bullet"/>
      <w:lvlText w:val="•"/>
      <w:lvlJc w:val="left"/>
      <w:pPr>
        <w:ind w:left="5270" w:hanging="360"/>
      </w:pPr>
      <w:rPr>
        <w:rFonts w:hint="default"/>
      </w:rPr>
    </w:lvl>
    <w:lvl w:ilvl="6" w:tplc="09E29840">
      <w:numFmt w:val="bullet"/>
      <w:lvlText w:val="•"/>
      <w:lvlJc w:val="left"/>
      <w:pPr>
        <w:ind w:left="6156" w:hanging="360"/>
      </w:pPr>
      <w:rPr>
        <w:rFonts w:hint="default"/>
      </w:rPr>
    </w:lvl>
    <w:lvl w:ilvl="7" w:tplc="36B404C2">
      <w:numFmt w:val="bullet"/>
      <w:lvlText w:val="•"/>
      <w:lvlJc w:val="left"/>
      <w:pPr>
        <w:ind w:left="7042" w:hanging="360"/>
      </w:pPr>
      <w:rPr>
        <w:rFonts w:hint="default"/>
      </w:rPr>
    </w:lvl>
    <w:lvl w:ilvl="8" w:tplc="0042258C">
      <w:numFmt w:val="bullet"/>
      <w:lvlText w:val="•"/>
      <w:lvlJc w:val="left"/>
      <w:pPr>
        <w:ind w:left="7928" w:hanging="360"/>
      </w:pPr>
      <w:rPr>
        <w:rFonts w:hint="default"/>
      </w:rPr>
    </w:lvl>
  </w:abstractNum>
  <w:abstractNum w:abstractNumId="104" w15:restartNumberingAfterBreak="0">
    <w:nsid w:val="510567E1"/>
    <w:multiLevelType w:val="hybridMultilevel"/>
    <w:tmpl w:val="CF9ABBA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05"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6" w15:restartNumberingAfterBreak="0">
    <w:nsid w:val="54AF73EB"/>
    <w:multiLevelType w:val="multilevel"/>
    <w:tmpl w:val="3D7E68C0"/>
    <w:lvl w:ilvl="0">
      <w:start w:val="90"/>
      <w:numFmt w:val="decimal"/>
      <w:lvlText w:val="%1"/>
      <w:lvlJc w:val="left"/>
      <w:pPr>
        <w:ind w:left="472" w:hanging="353"/>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w w:val="97"/>
        <w:sz w:val="24"/>
        <w:szCs w:val="24"/>
      </w:rPr>
    </w:lvl>
    <w:lvl w:ilvl="2">
      <w:numFmt w:val="bullet"/>
      <w:lvlText w:val=""/>
      <w:lvlJc w:val="left"/>
      <w:pPr>
        <w:ind w:left="839" w:hanging="360"/>
      </w:pPr>
      <w:rPr>
        <w:rFonts w:hint="default"/>
        <w:w w:val="98"/>
      </w:rPr>
    </w:lvl>
    <w:lvl w:ilvl="3">
      <w:numFmt w:val="bullet"/>
      <w:lvlText w:val=""/>
      <w:lvlJc w:val="left"/>
      <w:pPr>
        <w:ind w:left="959" w:hanging="360"/>
      </w:pPr>
      <w:rPr>
        <w:rFonts w:ascii="Symbol" w:eastAsia="Symbol" w:hAnsi="Symbol" w:cs="Symbol" w:hint="default"/>
        <w:color w:val="FF0000"/>
        <w:w w:val="98"/>
        <w:sz w:val="24"/>
        <w:szCs w:val="24"/>
      </w:rPr>
    </w:lvl>
    <w:lvl w:ilvl="4">
      <w:numFmt w:val="bullet"/>
      <w:lvlText w:val="•"/>
      <w:lvlJc w:val="left"/>
      <w:pPr>
        <w:ind w:left="2208" w:hanging="360"/>
      </w:pPr>
      <w:rPr>
        <w:rFonts w:hint="default"/>
      </w:rPr>
    </w:lvl>
    <w:lvl w:ilvl="5">
      <w:numFmt w:val="bullet"/>
      <w:lvlText w:val="•"/>
      <w:lvlJc w:val="left"/>
      <w:pPr>
        <w:ind w:left="3457" w:hanging="360"/>
      </w:pPr>
      <w:rPr>
        <w:rFonts w:hint="default"/>
      </w:rPr>
    </w:lvl>
    <w:lvl w:ilvl="6">
      <w:numFmt w:val="bullet"/>
      <w:lvlText w:val="•"/>
      <w:lvlJc w:val="left"/>
      <w:pPr>
        <w:ind w:left="4705" w:hanging="360"/>
      </w:pPr>
      <w:rPr>
        <w:rFonts w:hint="default"/>
      </w:rPr>
    </w:lvl>
    <w:lvl w:ilvl="7">
      <w:numFmt w:val="bullet"/>
      <w:lvlText w:val="•"/>
      <w:lvlJc w:val="left"/>
      <w:pPr>
        <w:ind w:left="5954" w:hanging="360"/>
      </w:pPr>
      <w:rPr>
        <w:rFonts w:hint="default"/>
      </w:rPr>
    </w:lvl>
    <w:lvl w:ilvl="8">
      <w:numFmt w:val="bullet"/>
      <w:lvlText w:val="•"/>
      <w:lvlJc w:val="left"/>
      <w:pPr>
        <w:ind w:left="7202" w:hanging="360"/>
      </w:pPr>
      <w:rPr>
        <w:rFonts w:hint="default"/>
      </w:rPr>
    </w:lvl>
  </w:abstractNum>
  <w:abstractNum w:abstractNumId="107" w15:restartNumberingAfterBreak="0">
    <w:nsid w:val="566F38EF"/>
    <w:multiLevelType w:val="multilevel"/>
    <w:tmpl w:val="EAEE2F8E"/>
    <w:lvl w:ilvl="0">
      <w:start w:val="110"/>
      <w:numFmt w:val="decimal"/>
      <w:lvlText w:val="%1"/>
      <w:lvlJc w:val="left"/>
      <w:pPr>
        <w:ind w:left="782" w:hanging="552"/>
      </w:pPr>
      <w:rPr>
        <w:rFonts w:hint="default"/>
      </w:rPr>
    </w:lvl>
    <w:lvl w:ilvl="1">
      <w:start w:val="7"/>
      <w:numFmt w:val="decimal"/>
      <w:lvlText w:val="%1.%2"/>
      <w:lvlJc w:val="left"/>
      <w:pPr>
        <w:ind w:left="782" w:hanging="552"/>
      </w:pPr>
      <w:rPr>
        <w:rFonts w:ascii="Times New Roman" w:eastAsia="Times New Roman" w:hAnsi="Times New Roman" w:cs="Times New Roman" w:hint="default"/>
        <w:spacing w:val="-5"/>
        <w:w w:val="97"/>
        <w:sz w:val="24"/>
        <w:szCs w:val="24"/>
      </w:rPr>
    </w:lvl>
    <w:lvl w:ilvl="2">
      <w:start w:val="1"/>
      <w:numFmt w:val="decimal"/>
      <w:lvlText w:val="%1.%2.%3"/>
      <w:lvlJc w:val="left"/>
      <w:pPr>
        <w:ind w:left="966" w:hanging="737"/>
      </w:pPr>
      <w:rPr>
        <w:rFonts w:ascii="Times New Roman" w:eastAsia="Times New Roman" w:hAnsi="Times New Roman" w:cs="Times New Roman" w:hint="default"/>
        <w:spacing w:val="-5"/>
        <w:w w:val="97"/>
        <w:sz w:val="24"/>
        <w:szCs w:val="24"/>
      </w:rPr>
    </w:lvl>
    <w:lvl w:ilvl="3">
      <w:numFmt w:val="bullet"/>
      <w:lvlText w:val="•"/>
      <w:lvlJc w:val="left"/>
      <w:pPr>
        <w:ind w:left="2902" w:hanging="737"/>
      </w:pPr>
      <w:rPr>
        <w:rFonts w:hint="default"/>
      </w:rPr>
    </w:lvl>
    <w:lvl w:ilvl="4">
      <w:numFmt w:val="bullet"/>
      <w:lvlText w:val="•"/>
      <w:lvlJc w:val="left"/>
      <w:pPr>
        <w:ind w:left="3873" w:hanging="737"/>
      </w:pPr>
      <w:rPr>
        <w:rFonts w:hint="default"/>
      </w:rPr>
    </w:lvl>
    <w:lvl w:ilvl="5">
      <w:numFmt w:val="bullet"/>
      <w:lvlText w:val="•"/>
      <w:lvlJc w:val="left"/>
      <w:pPr>
        <w:ind w:left="4844" w:hanging="737"/>
      </w:pPr>
      <w:rPr>
        <w:rFonts w:hint="default"/>
      </w:rPr>
    </w:lvl>
    <w:lvl w:ilvl="6">
      <w:numFmt w:val="bullet"/>
      <w:lvlText w:val="•"/>
      <w:lvlJc w:val="left"/>
      <w:pPr>
        <w:ind w:left="5815" w:hanging="737"/>
      </w:pPr>
      <w:rPr>
        <w:rFonts w:hint="default"/>
      </w:rPr>
    </w:lvl>
    <w:lvl w:ilvl="7">
      <w:numFmt w:val="bullet"/>
      <w:lvlText w:val="•"/>
      <w:lvlJc w:val="left"/>
      <w:pPr>
        <w:ind w:left="6786" w:hanging="737"/>
      </w:pPr>
      <w:rPr>
        <w:rFonts w:hint="default"/>
      </w:rPr>
    </w:lvl>
    <w:lvl w:ilvl="8">
      <w:numFmt w:val="bullet"/>
      <w:lvlText w:val="•"/>
      <w:lvlJc w:val="left"/>
      <w:pPr>
        <w:ind w:left="7757" w:hanging="737"/>
      </w:pPr>
      <w:rPr>
        <w:rFonts w:hint="default"/>
      </w:rPr>
    </w:lvl>
  </w:abstractNum>
  <w:abstractNum w:abstractNumId="108" w15:restartNumberingAfterBreak="0">
    <w:nsid w:val="56DD2051"/>
    <w:multiLevelType w:val="multilevel"/>
    <w:tmpl w:val="D026C4BE"/>
    <w:lvl w:ilvl="0">
      <w:start w:val="110"/>
      <w:numFmt w:val="decimal"/>
      <w:lvlText w:val="%1"/>
      <w:lvlJc w:val="left"/>
      <w:pPr>
        <w:ind w:left="700" w:hanging="600"/>
      </w:pPr>
      <w:rPr>
        <w:rFonts w:hint="default"/>
      </w:rPr>
    </w:lvl>
    <w:lvl w:ilvl="1">
      <w:start w:val="7"/>
      <w:numFmt w:val="decimal"/>
      <w:lvlText w:val="%1.%2"/>
      <w:lvlJc w:val="left"/>
      <w:pPr>
        <w:ind w:left="700" w:hanging="60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2808" w:hanging="360"/>
      </w:pPr>
      <w:rPr>
        <w:rFonts w:hint="default"/>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109"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0"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1" w15:restartNumberingAfterBreak="0">
    <w:nsid w:val="5F795F5A"/>
    <w:multiLevelType w:val="multilevel"/>
    <w:tmpl w:val="5FBC46E2"/>
    <w:lvl w:ilvl="0">
      <w:start w:val="80"/>
      <w:numFmt w:val="decimal"/>
      <w:lvlText w:val="%1"/>
      <w:lvlJc w:val="left"/>
      <w:pPr>
        <w:ind w:left="45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119" w:hanging="480"/>
      </w:pPr>
      <w:rPr>
        <w:rFonts w:ascii="Times New Roman" w:eastAsia="Times New Roman" w:hAnsi="Times New Roman" w:cs="Times New Roman" w:hint="default"/>
        <w:b/>
        <w:bCs/>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300" w:hanging="360"/>
      </w:pPr>
      <w:rPr>
        <w:rFonts w:hint="default"/>
      </w:rPr>
    </w:lvl>
    <w:lvl w:ilvl="4">
      <w:numFmt w:val="bullet"/>
      <w:lvlText w:val="•"/>
      <w:lvlJc w:val="left"/>
      <w:pPr>
        <w:ind w:left="2500" w:hanging="360"/>
      </w:pPr>
      <w:rPr>
        <w:rFonts w:hint="default"/>
      </w:rPr>
    </w:lvl>
    <w:lvl w:ilvl="5">
      <w:numFmt w:val="bullet"/>
      <w:lvlText w:val="•"/>
      <w:lvlJc w:val="left"/>
      <w:pPr>
        <w:ind w:left="3700" w:hanging="360"/>
      </w:pPr>
      <w:rPr>
        <w:rFonts w:hint="default"/>
      </w:rPr>
    </w:lvl>
    <w:lvl w:ilvl="6">
      <w:numFmt w:val="bullet"/>
      <w:lvlText w:val="•"/>
      <w:lvlJc w:val="left"/>
      <w:pPr>
        <w:ind w:left="4900" w:hanging="360"/>
      </w:pPr>
      <w:rPr>
        <w:rFonts w:hint="default"/>
      </w:rPr>
    </w:lvl>
    <w:lvl w:ilvl="7">
      <w:numFmt w:val="bullet"/>
      <w:lvlText w:val="•"/>
      <w:lvlJc w:val="left"/>
      <w:pPr>
        <w:ind w:left="6100" w:hanging="360"/>
      </w:pPr>
      <w:rPr>
        <w:rFonts w:hint="default"/>
      </w:rPr>
    </w:lvl>
    <w:lvl w:ilvl="8">
      <w:numFmt w:val="bullet"/>
      <w:lvlText w:val="•"/>
      <w:lvlJc w:val="left"/>
      <w:pPr>
        <w:ind w:left="7300" w:hanging="360"/>
      </w:pPr>
      <w:rPr>
        <w:rFonts w:hint="default"/>
      </w:rPr>
    </w:lvl>
  </w:abstractNum>
  <w:abstractNum w:abstractNumId="112" w15:restartNumberingAfterBreak="0">
    <w:nsid w:val="5FC25971"/>
    <w:multiLevelType w:val="multilevel"/>
    <w:tmpl w:val="ABFA1EAA"/>
    <w:lvl w:ilvl="0">
      <w:start w:val="30"/>
      <w:numFmt w:val="decimal"/>
      <w:lvlText w:val="%1"/>
      <w:lvlJc w:val="left"/>
      <w:pPr>
        <w:ind w:left="520" w:hanging="300"/>
      </w:pPr>
      <w:rPr>
        <w:rFonts w:ascii="Times New Roman" w:eastAsia="Times New Roman" w:hAnsi="Times New Roman" w:cs="Times New Roman" w:hint="default"/>
        <w:b/>
        <w:bCs/>
        <w:spacing w:val="-12"/>
        <w:w w:val="99"/>
        <w:sz w:val="24"/>
        <w:szCs w:val="24"/>
      </w:rPr>
    </w:lvl>
    <w:lvl w:ilvl="1">
      <w:start w:val="1"/>
      <w:numFmt w:val="decimal"/>
      <w:lvlText w:val="%1.%2"/>
      <w:lvlJc w:val="left"/>
      <w:pPr>
        <w:ind w:left="801" w:hanging="452"/>
      </w:pPr>
      <w:rPr>
        <w:rFonts w:ascii="Times New Roman" w:eastAsia="Times New Roman" w:hAnsi="Times New Roman" w:cs="Times New Roman" w:hint="default"/>
        <w:spacing w:val="-6"/>
        <w:w w:val="97"/>
        <w:sz w:val="24"/>
        <w:szCs w:val="24"/>
      </w:rPr>
    </w:lvl>
    <w:lvl w:ilvl="2">
      <w:start w:val="1"/>
      <w:numFmt w:val="decimal"/>
      <w:lvlText w:val="%1.%2.%3"/>
      <w:lvlJc w:val="left"/>
      <w:pPr>
        <w:ind w:left="902" w:hanging="622"/>
      </w:pPr>
      <w:rPr>
        <w:rFonts w:ascii="Times New Roman" w:eastAsia="Times New Roman" w:hAnsi="Times New Roman" w:cs="Times New Roman" w:hint="default"/>
        <w:spacing w:val="-6"/>
        <w:w w:val="97"/>
        <w:sz w:val="24"/>
        <w:szCs w:val="24"/>
      </w:rPr>
    </w:lvl>
    <w:lvl w:ilvl="3">
      <w:numFmt w:val="bullet"/>
      <w:lvlText w:val="•"/>
      <w:lvlJc w:val="left"/>
      <w:pPr>
        <w:ind w:left="2015" w:hanging="622"/>
      </w:pPr>
      <w:rPr>
        <w:rFonts w:hint="default"/>
      </w:rPr>
    </w:lvl>
    <w:lvl w:ilvl="4">
      <w:numFmt w:val="bullet"/>
      <w:lvlText w:val="•"/>
      <w:lvlJc w:val="left"/>
      <w:pPr>
        <w:ind w:left="3130" w:hanging="622"/>
      </w:pPr>
      <w:rPr>
        <w:rFonts w:hint="default"/>
      </w:rPr>
    </w:lvl>
    <w:lvl w:ilvl="5">
      <w:numFmt w:val="bullet"/>
      <w:lvlText w:val="•"/>
      <w:lvlJc w:val="left"/>
      <w:pPr>
        <w:ind w:left="4245" w:hanging="622"/>
      </w:pPr>
      <w:rPr>
        <w:rFonts w:hint="default"/>
      </w:rPr>
    </w:lvl>
    <w:lvl w:ilvl="6">
      <w:numFmt w:val="bullet"/>
      <w:lvlText w:val="•"/>
      <w:lvlJc w:val="left"/>
      <w:pPr>
        <w:ind w:left="5360" w:hanging="622"/>
      </w:pPr>
      <w:rPr>
        <w:rFonts w:hint="default"/>
      </w:rPr>
    </w:lvl>
    <w:lvl w:ilvl="7">
      <w:numFmt w:val="bullet"/>
      <w:lvlText w:val="•"/>
      <w:lvlJc w:val="left"/>
      <w:pPr>
        <w:ind w:left="6475" w:hanging="622"/>
      </w:pPr>
      <w:rPr>
        <w:rFonts w:hint="default"/>
      </w:rPr>
    </w:lvl>
    <w:lvl w:ilvl="8">
      <w:numFmt w:val="bullet"/>
      <w:lvlText w:val="•"/>
      <w:lvlJc w:val="left"/>
      <w:pPr>
        <w:ind w:left="7590" w:hanging="622"/>
      </w:pPr>
      <w:rPr>
        <w:rFonts w:hint="default"/>
      </w:rPr>
    </w:lvl>
  </w:abstractNum>
  <w:abstractNum w:abstractNumId="113" w15:restartNumberingAfterBreak="0">
    <w:nsid w:val="60154194"/>
    <w:multiLevelType w:val="hybridMultilevel"/>
    <w:tmpl w:val="8C7E4CCE"/>
    <w:lvl w:ilvl="0" w:tplc="E8E8D03A">
      <w:numFmt w:val="bullet"/>
      <w:lvlText w:val=""/>
      <w:lvlJc w:val="left"/>
      <w:pPr>
        <w:ind w:left="461" w:hanging="361"/>
      </w:pPr>
      <w:rPr>
        <w:rFonts w:ascii="Symbol" w:eastAsia="Symbol" w:hAnsi="Symbol" w:cs="Symbol" w:hint="default"/>
        <w:w w:val="100"/>
        <w:sz w:val="22"/>
        <w:szCs w:val="22"/>
      </w:rPr>
    </w:lvl>
    <w:lvl w:ilvl="1" w:tplc="5E1A9FE0">
      <w:numFmt w:val="bullet"/>
      <w:lvlText w:val="•"/>
      <w:lvlJc w:val="left"/>
      <w:pPr>
        <w:ind w:left="1123" w:hanging="361"/>
      </w:pPr>
      <w:rPr>
        <w:rFonts w:hint="default"/>
      </w:rPr>
    </w:lvl>
    <w:lvl w:ilvl="2" w:tplc="04EE9696">
      <w:numFmt w:val="bullet"/>
      <w:lvlText w:val="•"/>
      <w:lvlJc w:val="left"/>
      <w:pPr>
        <w:ind w:left="1787" w:hanging="361"/>
      </w:pPr>
      <w:rPr>
        <w:rFonts w:hint="default"/>
      </w:rPr>
    </w:lvl>
    <w:lvl w:ilvl="3" w:tplc="76AE4C1E">
      <w:numFmt w:val="bullet"/>
      <w:lvlText w:val="•"/>
      <w:lvlJc w:val="left"/>
      <w:pPr>
        <w:ind w:left="2450" w:hanging="361"/>
      </w:pPr>
      <w:rPr>
        <w:rFonts w:hint="default"/>
      </w:rPr>
    </w:lvl>
    <w:lvl w:ilvl="4" w:tplc="A69C2014">
      <w:numFmt w:val="bullet"/>
      <w:lvlText w:val="•"/>
      <w:lvlJc w:val="left"/>
      <w:pPr>
        <w:ind w:left="3114" w:hanging="361"/>
      </w:pPr>
      <w:rPr>
        <w:rFonts w:hint="default"/>
      </w:rPr>
    </w:lvl>
    <w:lvl w:ilvl="5" w:tplc="0AD853AC">
      <w:numFmt w:val="bullet"/>
      <w:lvlText w:val="•"/>
      <w:lvlJc w:val="left"/>
      <w:pPr>
        <w:ind w:left="3778" w:hanging="361"/>
      </w:pPr>
      <w:rPr>
        <w:rFonts w:hint="default"/>
      </w:rPr>
    </w:lvl>
    <w:lvl w:ilvl="6" w:tplc="7B70FEA4">
      <w:numFmt w:val="bullet"/>
      <w:lvlText w:val="•"/>
      <w:lvlJc w:val="left"/>
      <w:pPr>
        <w:ind w:left="4441" w:hanging="361"/>
      </w:pPr>
      <w:rPr>
        <w:rFonts w:hint="default"/>
      </w:rPr>
    </w:lvl>
    <w:lvl w:ilvl="7" w:tplc="775EF6D8">
      <w:numFmt w:val="bullet"/>
      <w:lvlText w:val="•"/>
      <w:lvlJc w:val="left"/>
      <w:pPr>
        <w:ind w:left="5105" w:hanging="361"/>
      </w:pPr>
      <w:rPr>
        <w:rFonts w:hint="default"/>
      </w:rPr>
    </w:lvl>
    <w:lvl w:ilvl="8" w:tplc="7E0C30A6">
      <w:numFmt w:val="bullet"/>
      <w:lvlText w:val="•"/>
      <w:lvlJc w:val="left"/>
      <w:pPr>
        <w:ind w:left="5768" w:hanging="361"/>
      </w:pPr>
      <w:rPr>
        <w:rFonts w:hint="default"/>
      </w:rPr>
    </w:lvl>
  </w:abstractNum>
  <w:abstractNum w:abstractNumId="114" w15:restartNumberingAfterBreak="0">
    <w:nsid w:val="61554A90"/>
    <w:multiLevelType w:val="multilevel"/>
    <w:tmpl w:val="B10EF14E"/>
    <w:lvl w:ilvl="0">
      <w:start w:val="50"/>
      <w:numFmt w:val="decimal"/>
      <w:lvlText w:val="%1"/>
      <w:lvlJc w:val="left"/>
      <w:pPr>
        <w:ind w:left="520" w:hanging="300"/>
      </w:pPr>
      <w:rPr>
        <w:rFonts w:ascii="Times New Roman" w:eastAsia="Times New Roman" w:hAnsi="Times New Roman" w:cs="Times New Roman" w:hint="default"/>
        <w:b/>
        <w:bCs/>
        <w:spacing w:val="-14"/>
        <w:w w:val="99"/>
        <w:sz w:val="24"/>
        <w:szCs w:val="24"/>
      </w:rPr>
    </w:lvl>
    <w:lvl w:ilvl="1">
      <w:start w:val="1"/>
      <w:numFmt w:val="decimal"/>
      <w:lvlText w:val="%1.%2"/>
      <w:lvlJc w:val="left"/>
      <w:pPr>
        <w:ind w:left="681" w:hanging="452"/>
      </w:pPr>
      <w:rPr>
        <w:rFonts w:ascii="Times New Roman" w:eastAsia="Times New Roman" w:hAnsi="Times New Roman" w:cs="Times New Roman" w:hint="default"/>
        <w:spacing w:val="-6"/>
        <w:w w:val="97"/>
        <w:sz w:val="24"/>
        <w:szCs w:val="24"/>
      </w:rPr>
    </w:lvl>
    <w:lvl w:ilvl="2">
      <w:numFmt w:val="bullet"/>
      <w:lvlText w:val="•"/>
      <w:lvlJc w:val="left"/>
      <w:pPr>
        <w:ind w:left="1682" w:hanging="452"/>
      </w:pPr>
      <w:rPr>
        <w:rFonts w:hint="default"/>
      </w:rPr>
    </w:lvl>
    <w:lvl w:ilvl="3">
      <w:numFmt w:val="bullet"/>
      <w:lvlText w:val="•"/>
      <w:lvlJc w:val="left"/>
      <w:pPr>
        <w:ind w:left="2684" w:hanging="452"/>
      </w:pPr>
      <w:rPr>
        <w:rFonts w:hint="default"/>
      </w:rPr>
    </w:lvl>
    <w:lvl w:ilvl="4">
      <w:numFmt w:val="bullet"/>
      <w:lvlText w:val="•"/>
      <w:lvlJc w:val="left"/>
      <w:pPr>
        <w:ind w:left="3686" w:hanging="452"/>
      </w:pPr>
      <w:rPr>
        <w:rFonts w:hint="default"/>
      </w:rPr>
    </w:lvl>
    <w:lvl w:ilvl="5">
      <w:numFmt w:val="bullet"/>
      <w:lvlText w:val="•"/>
      <w:lvlJc w:val="left"/>
      <w:pPr>
        <w:ind w:left="4688" w:hanging="452"/>
      </w:pPr>
      <w:rPr>
        <w:rFonts w:hint="default"/>
      </w:rPr>
    </w:lvl>
    <w:lvl w:ilvl="6">
      <w:numFmt w:val="bullet"/>
      <w:lvlText w:val="•"/>
      <w:lvlJc w:val="left"/>
      <w:pPr>
        <w:ind w:left="5691" w:hanging="452"/>
      </w:pPr>
      <w:rPr>
        <w:rFonts w:hint="default"/>
      </w:rPr>
    </w:lvl>
    <w:lvl w:ilvl="7">
      <w:numFmt w:val="bullet"/>
      <w:lvlText w:val="•"/>
      <w:lvlJc w:val="left"/>
      <w:pPr>
        <w:ind w:left="6693" w:hanging="452"/>
      </w:pPr>
      <w:rPr>
        <w:rFonts w:hint="default"/>
      </w:rPr>
    </w:lvl>
    <w:lvl w:ilvl="8">
      <w:numFmt w:val="bullet"/>
      <w:lvlText w:val="•"/>
      <w:lvlJc w:val="left"/>
      <w:pPr>
        <w:ind w:left="7695" w:hanging="452"/>
      </w:pPr>
      <w:rPr>
        <w:rFonts w:hint="default"/>
      </w:rPr>
    </w:lvl>
  </w:abstractNum>
  <w:abstractNum w:abstractNumId="115" w15:restartNumberingAfterBreak="0">
    <w:nsid w:val="61902D66"/>
    <w:multiLevelType w:val="multilevel"/>
    <w:tmpl w:val="FA52D6F4"/>
    <w:lvl w:ilvl="0">
      <w:start w:val="2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1559" w:hanging="360"/>
      </w:pPr>
      <w:rPr>
        <w:rFonts w:ascii="Symbol" w:eastAsia="Symbol" w:hAnsi="Symbol" w:cs="Symbol" w:hint="default"/>
        <w:w w:val="100"/>
        <w:sz w:val="24"/>
        <w:szCs w:val="24"/>
      </w:rPr>
    </w:lvl>
    <w:lvl w:ilvl="3">
      <w:numFmt w:val="bullet"/>
      <w:lvlText w:val="•"/>
      <w:lvlJc w:val="left"/>
      <w:pPr>
        <w:ind w:left="2577" w:hanging="360"/>
      </w:pPr>
      <w:rPr>
        <w:rFonts w:hint="default"/>
      </w:rPr>
    </w:lvl>
    <w:lvl w:ilvl="4">
      <w:numFmt w:val="bullet"/>
      <w:lvlText w:val="•"/>
      <w:lvlJc w:val="left"/>
      <w:pPr>
        <w:ind w:left="3595" w:hanging="360"/>
      </w:pPr>
      <w:rPr>
        <w:rFonts w:hint="default"/>
      </w:rPr>
    </w:lvl>
    <w:lvl w:ilvl="5">
      <w:numFmt w:val="bullet"/>
      <w:lvlText w:val="•"/>
      <w:lvlJc w:val="left"/>
      <w:pPr>
        <w:ind w:left="4612" w:hanging="360"/>
      </w:pPr>
      <w:rPr>
        <w:rFonts w:hint="default"/>
      </w:rPr>
    </w:lvl>
    <w:lvl w:ilvl="6">
      <w:numFmt w:val="bullet"/>
      <w:lvlText w:val="•"/>
      <w:lvlJc w:val="left"/>
      <w:pPr>
        <w:ind w:left="5630" w:hanging="360"/>
      </w:pPr>
      <w:rPr>
        <w:rFonts w:hint="default"/>
      </w:rPr>
    </w:lvl>
    <w:lvl w:ilvl="7">
      <w:numFmt w:val="bullet"/>
      <w:lvlText w:val="•"/>
      <w:lvlJc w:val="left"/>
      <w:pPr>
        <w:ind w:left="6647" w:hanging="360"/>
      </w:pPr>
      <w:rPr>
        <w:rFonts w:hint="default"/>
      </w:rPr>
    </w:lvl>
    <w:lvl w:ilvl="8">
      <w:numFmt w:val="bullet"/>
      <w:lvlText w:val="•"/>
      <w:lvlJc w:val="left"/>
      <w:pPr>
        <w:ind w:left="7665" w:hanging="360"/>
      </w:pPr>
      <w:rPr>
        <w:rFonts w:hint="default"/>
      </w:rPr>
    </w:lvl>
  </w:abstractNum>
  <w:abstractNum w:abstractNumId="116" w15:restartNumberingAfterBreak="0">
    <w:nsid w:val="61DC10A3"/>
    <w:multiLevelType w:val="hybridMultilevel"/>
    <w:tmpl w:val="E9923ECE"/>
    <w:lvl w:ilvl="0" w:tplc="B276E074">
      <w:numFmt w:val="bullet"/>
      <w:lvlText w:val=""/>
      <w:lvlJc w:val="left"/>
      <w:pPr>
        <w:ind w:left="820" w:hanging="360"/>
      </w:pPr>
      <w:rPr>
        <w:rFonts w:ascii="Symbol" w:eastAsia="Symbol" w:hAnsi="Symbol" w:cs="Symbol" w:hint="default"/>
        <w:w w:val="98"/>
        <w:sz w:val="24"/>
        <w:szCs w:val="24"/>
      </w:rPr>
    </w:lvl>
    <w:lvl w:ilvl="1" w:tplc="6FC0A878">
      <w:numFmt w:val="bullet"/>
      <w:lvlText w:val="•"/>
      <w:lvlJc w:val="left"/>
      <w:pPr>
        <w:ind w:left="1708" w:hanging="360"/>
      </w:pPr>
      <w:rPr>
        <w:rFonts w:hint="default"/>
      </w:rPr>
    </w:lvl>
    <w:lvl w:ilvl="2" w:tplc="B05AF372">
      <w:numFmt w:val="bullet"/>
      <w:lvlText w:val="•"/>
      <w:lvlJc w:val="left"/>
      <w:pPr>
        <w:ind w:left="2596" w:hanging="360"/>
      </w:pPr>
      <w:rPr>
        <w:rFonts w:hint="default"/>
      </w:rPr>
    </w:lvl>
    <w:lvl w:ilvl="3" w:tplc="DFBE0C56">
      <w:numFmt w:val="bullet"/>
      <w:lvlText w:val="•"/>
      <w:lvlJc w:val="left"/>
      <w:pPr>
        <w:ind w:left="3484" w:hanging="360"/>
      </w:pPr>
      <w:rPr>
        <w:rFonts w:hint="default"/>
      </w:rPr>
    </w:lvl>
    <w:lvl w:ilvl="4" w:tplc="9B4C441C">
      <w:numFmt w:val="bullet"/>
      <w:lvlText w:val="•"/>
      <w:lvlJc w:val="left"/>
      <w:pPr>
        <w:ind w:left="4372" w:hanging="360"/>
      </w:pPr>
      <w:rPr>
        <w:rFonts w:hint="default"/>
      </w:rPr>
    </w:lvl>
    <w:lvl w:ilvl="5" w:tplc="4FCA6118">
      <w:numFmt w:val="bullet"/>
      <w:lvlText w:val="•"/>
      <w:lvlJc w:val="left"/>
      <w:pPr>
        <w:ind w:left="5260" w:hanging="360"/>
      </w:pPr>
      <w:rPr>
        <w:rFonts w:hint="default"/>
      </w:rPr>
    </w:lvl>
    <w:lvl w:ilvl="6" w:tplc="5964E6F2">
      <w:numFmt w:val="bullet"/>
      <w:lvlText w:val="•"/>
      <w:lvlJc w:val="left"/>
      <w:pPr>
        <w:ind w:left="6148" w:hanging="360"/>
      </w:pPr>
      <w:rPr>
        <w:rFonts w:hint="default"/>
      </w:rPr>
    </w:lvl>
    <w:lvl w:ilvl="7" w:tplc="7F6E244C">
      <w:numFmt w:val="bullet"/>
      <w:lvlText w:val="•"/>
      <w:lvlJc w:val="left"/>
      <w:pPr>
        <w:ind w:left="7036" w:hanging="360"/>
      </w:pPr>
      <w:rPr>
        <w:rFonts w:hint="default"/>
      </w:rPr>
    </w:lvl>
    <w:lvl w:ilvl="8" w:tplc="C04C9EC4">
      <w:numFmt w:val="bullet"/>
      <w:lvlText w:val="•"/>
      <w:lvlJc w:val="left"/>
      <w:pPr>
        <w:ind w:left="7924" w:hanging="360"/>
      </w:pPr>
      <w:rPr>
        <w:rFonts w:hint="default"/>
      </w:rPr>
    </w:lvl>
  </w:abstractNum>
  <w:abstractNum w:abstractNumId="117" w15:restartNumberingAfterBreak="0">
    <w:nsid w:val="626E59F8"/>
    <w:multiLevelType w:val="hybridMultilevel"/>
    <w:tmpl w:val="9DB80FB8"/>
    <w:lvl w:ilvl="0" w:tplc="CAD85B32">
      <w:start w:val="1"/>
      <w:numFmt w:val="bullet"/>
      <w:lvlText w:val=""/>
      <w:lvlJc w:val="left"/>
      <w:pPr>
        <w:ind w:left="804" w:hanging="360"/>
      </w:pPr>
      <w:rPr>
        <w:rFonts w:ascii="Symbol" w:hAnsi="Symbol" w:hint="default"/>
        <w:sz w:val="24"/>
        <w:szCs w:val="24"/>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8" w15:restartNumberingAfterBreak="0">
    <w:nsid w:val="65C87D9E"/>
    <w:multiLevelType w:val="hybridMultilevel"/>
    <w:tmpl w:val="BDA4DFAA"/>
    <w:lvl w:ilvl="0" w:tplc="CAD85B32">
      <w:start w:val="1"/>
      <w:numFmt w:val="bullet"/>
      <w:lvlText w:val=""/>
      <w:lvlJc w:val="left"/>
      <w:pPr>
        <w:ind w:left="804" w:hanging="360"/>
      </w:pPr>
      <w:rPr>
        <w:rFonts w:ascii="Symbol" w:hAnsi="Symbol" w:hint="default"/>
        <w:sz w:val="24"/>
        <w:szCs w:val="24"/>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0" w15:restartNumberingAfterBreak="0">
    <w:nsid w:val="69BE7608"/>
    <w:multiLevelType w:val="hybridMultilevel"/>
    <w:tmpl w:val="A66026C2"/>
    <w:lvl w:ilvl="0" w:tplc="471C7FA0">
      <w:numFmt w:val="bullet"/>
      <w:lvlText w:val=""/>
      <w:lvlJc w:val="left"/>
      <w:pPr>
        <w:ind w:left="444" w:hanging="361"/>
      </w:pPr>
      <w:rPr>
        <w:rFonts w:hint="default"/>
        <w:w w:val="100"/>
      </w:rPr>
    </w:lvl>
    <w:lvl w:ilvl="1" w:tplc="AA7A79CA">
      <w:numFmt w:val="bullet"/>
      <w:lvlText w:val="•"/>
      <w:lvlJc w:val="left"/>
      <w:pPr>
        <w:ind w:left="1105" w:hanging="361"/>
      </w:pPr>
      <w:rPr>
        <w:rFonts w:hint="default"/>
      </w:rPr>
    </w:lvl>
    <w:lvl w:ilvl="2" w:tplc="D2CC7EF6">
      <w:numFmt w:val="bullet"/>
      <w:lvlText w:val="•"/>
      <w:lvlJc w:val="left"/>
      <w:pPr>
        <w:ind w:left="1771" w:hanging="361"/>
      </w:pPr>
      <w:rPr>
        <w:rFonts w:hint="default"/>
      </w:rPr>
    </w:lvl>
    <w:lvl w:ilvl="3" w:tplc="1BEEFD44">
      <w:numFmt w:val="bullet"/>
      <w:lvlText w:val="•"/>
      <w:lvlJc w:val="left"/>
      <w:pPr>
        <w:ind w:left="2436" w:hanging="361"/>
      </w:pPr>
      <w:rPr>
        <w:rFonts w:hint="default"/>
      </w:rPr>
    </w:lvl>
    <w:lvl w:ilvl="4" w:tplc="ABAECBC6">
      <w:numFmt w:val="bullet"/>
      <w:lvlText w:val="•"/>
      <w:lvlJc w:val="left"/>
      <w:pPr>
        <w:ind w:left="3102" w:hanging="361"/>
      </w:pPr>
      <w:rPr>
        <w:rFonts w:hint="default"/>
      </w:rPr>
    </w:lvl>
    <w:lvl w:ilvl="5" w:tplc="2AD0E62C">
      <w:numFmt w:val="bullet"/>
      <w:lvlText w:val="•"/>
      <w:lvlJc w:val="left"/>
      <w:pPr>
        <w:ind w:left="3768" w:hanging="361"/>
      </w:pPr>
      <w:rPr>
        <w:rFonts w:hint="default"/>
      </w:rPr>
    </w:lvl>
    <w:lvl w:ilvl="6" w:tplc="AF92FD80">
      <w:numFmt w:val="bullet"/>
      <w:lvlText w:val="•"/>
      <w:lvlJc w:val="left"/>
      <w:pPr>
        <w:ind w:left="4433" w:hanging="361"/>
      </w:pPr>
      <w:rPr>
        <w:rFonts w:hint="default"/>
      </w:rPr>
    </w:lvl>
    <w:lvl w:ilvl="7" w:tplc="A4083A44">
      <w:numFmt w:val="bullet"/>
      <w:lvlText w:val="•"/>
      <w:lvlJc w:val="left"/>
      <w:pPr>
        <w:ind w:left="5099" w:hanging="361"/>
      </w:pPr>
      <w:rPr>
        <w:rFonts w:hint="default"/>
      </w:rPr>
    </w:lvl>
    <w:lvl w:ilvl="8" w:tplc="AC860D5E">
      <w:numFmt w:val="bullet"/>
      <w:lvlText w:val="•"/>
      <w:lvlJc w:val="left"/>
      <w:pPr>
        <w:ind w:left="5764" w:hanging="361"/>
      </w:pPr>
      <w:rPr>
        <w:rFonts w:hint="default"/>
      </w:rPr>
    </w:lvl>
  </w:abstractNum>
  <w:abstractNum w:abstractNumId="121" w15:restartNumberingAfterBreak="0">
    <w:nsid w:val="69F93F58"/>
    <w:multiLevelType w:val="hybridMultilevel"/>
    <w:tmpl w:val="9F366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2" w15:restartNumberingAfterBreak="0">
    <w:nsid w:val="6B3F2E87"/>
    <w:multiLevelType w:val="hybridMultilevel"/>
    <w:tmpl w:val="3D86B700"/>
    <w:lvl w:ilvl="0" w:tplc="031EECEA">
      <w:numFmt w:val="bullet"/>
      <w:lvlText w:val=""/>
      <w:lvlJc w:val="left"/>
      <w:pPr>
        <w:ind w:left="439" w:hanging="361"/>
      </w:pPr>
      <w:rPr>
        <w:rFonts w:ascii="Symbol" w:eastAsia="Symbol" w:hAnsi="Symbol" w:cs="Symbol" w:hint="default"/>
        <w:w w:val="98"/>
        <w:sz w:val="24"/>
        <w:szCs w:val="24"/>
      </w:rPr>
    </w:lvl>
    <w:lvl w:ilvl="1" w:tplc="7FA8D80C">
      <w:numFmt w:val="bullet"/>
      <w:lvlText w:val="•"/>
      <w:lvlJc w:val="left"/>
      <w:pPr>
        <w:ind w:left="1105" w:hanging="361"/>
      </w:pPr>
      <w:rPr>
        <w:rFonts w:hint="default"/>
      </w:rPr>
    </w:lvl>
    <w:lvl w:ilvl="2" w:tplc="C70806D2">
      <w:numFmt w:val="bullet"/>
      <w:lvlText w:val="•"/>
      <w:lvlJc w:val="left"/>
      <w:pPr>
        <w:ind w:left="1771" w:hanging="361"/>
      </w:pPr>
      <w:rPr>
        <w:rFonts w:hint="default"/>
      </w:rPr>
    </w:lvl>
    <w:lvl w:ilvl="3" w:tplc="E77E8DEE">
      <w:numFmt w:val="bullet"/>
      <w:lvlText w:val="•"/>
      <w:lvlJc w:val="left"/>
      <w:pPr>
        <w:ind w:left="2436" w:hanging="361"/>
      </w:pPr>
      <w:rPr>
        <w:rFonts w:hint="default"/>
      </w:rPr>
    </w:lvl>
    <w:lvl w:ilvl="4" w:tplc="8A5C6196">
      <w:numFmt w:val="bullet"/>
      <w:lvlText w:val="•"/>
      <w:lvlJc w:val="left"/>
      <w:pPr>
        <w:ind w:left="3102" w:hanging="361"/>
      </w:pPr>
      <w:rPr>
        <w:rFonts w:hint="default"/>
      </w:rPr>
    </w:lvl>
    <w:lvl w:ilvl="5" w:tplc="140EB68E">
      <w:numFmt w:val="bullet"/>
      <w:lvlText w:val="•"/>
      <w:lvlJc w:val="left"/>
      <w:pPr>
        <w:ind w:left="3768" w:hanging="361"/>
      </w:pPr>
      <w:rPr>
        <w:rFonts w:hint="default"/>
      </w:rPr>
    </w:lvl>
    <w:lvl w:ilvl="6" w:tplc="D4A09DCC">
      <w:numFmt w:val="bullet"/>
      <w:lvlText w:val="•"/>
      <w:lvlJc w:val="left"/>
      <w:pPr>
        <w:ind w:left="4433" w:hanging="361"/>
      </w:pPr>
      <w:rPr>
        <w:rFonts w:hint="default"/>
      </w:rPr>
    </w:lvl>
    <w:lvl w:ilvl="7" w:tplc="18DE7F8E">
      <w:numFmt w:val="bullet"/>
      <w:lvlText w:val="•"/>
      <w:lvlJc w:val="left"/>
      <w:pPr>
        <w:ind w:left="5099" w:hanging="361"/>
      </w:pPr>
      <w:rPr>
        <w:rFonts w:hint="default"/>
      </w:rPr>
    </w:lvl>
    <w:lvl w:ilvl="8" w:tplc="CB564CD4">
      <w:numFmt w:val="bullet"/>
      <w:lvlText w:val="•"/>
      <w:lvlJc w:val="left"/>
      <w:pPr>
        <w:ind w:left="5764" w:hanging="361"/>
      </w:pPr>
      <w:rPr>
        <w:rFonts w:hint="default"/>
      </w:rPr>
    </w:lvl>
  </w:abstractNum>
  <w:abstractNum w:abstractNumId="123" w15:restartNumberingAfterBreak="0">
    <w:nsid w:val="6CAD6EC6"/>
    <w:multiLevelType w:val="hybridMultilevel"/>
    <w:tmpl w:val="EBDCE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D0F1502"/>
    <w:multiLevelType w:val="hybridMultilevel"/>
    <w:tmpl w:val="697290F4"/>
    <w:lvl w:ilvl="0" w:tplc="5E88FA22">
      <w:numFmt w:val="bullet"/>
      <w:lvlText w:val=""/>
      <w:lvlJc w:val="left"/>
      <w:pPr>
        <w:ind w:left="461" w:hanging="361"/>
      </w:pPr>
      <w:rPr>
        <w:rFonts w:ascii="Symbol" w:eastAsia="Symbol" w:hAnsi="Symbol" w:cs="Symbol" w:hint="default"/>
        <w:w w:val="100"/>
        <w:sz w:val="24"/>
        <w:szCs w:val="24"/>
      </w:rPr>
    </w:lvl>
    <w:lvl w:ilvl="1" w:tplc="8654EB92">
      <w:numFmt w:val="bullet"/>
      <w:lvlText w:val="•"/>
      <w:lvlJc w:val="left"/>
      <w:pPr>
        <w:ind w:left="1123" w:hanging="361"/>
      </w:pPr>
      <w:rPr>
        <w:rFonts w:hint="default"/>
      </w:rPr>
    </w:lvl>
    <w:lvl w:ilvl="2" w:tplc="CA00211E">
      <w:numFmt w:val="bullet"/>
      <w:lvlText w:val="•"/>
      <w:lvlJc w:val="left"/>
      <w:pPr>
        <w:ind w:left="1787" w:hanging="361"/>
      </w:pPr>
      <w:rPr>
        <w:rFonts w:hint="default"/>
      </w:rPr>
    </w:lvl>
    <w:lvl w:ilvl="3" w:tplc="F1169092">
      <w:numFmt w:val="bullet"/>
      <w:lvlText w:val="•"/>
      <w:lvlJc w:val="left"/>
      <w:pPr>
        <w:ind w:left="2450" w:hanging="361"/>
      </w:pPr>
      <w:rPr>
        <w:rFonts w:hint="default"/>
      </w:rPr>
    </w:lvl>
    <w:lvl w:ilvl="4" w:tplc="AD2E3656">
      <w:numFmt w:val="bullet"/>
      <w:lvlText w:val="•"/>
      <w:lvlJc w:val="left"/>
      <w:pPr>
        <w:ind w:left="3114" w:hanging="361"/>
      </w:pPr>
      <w:rPr>
        <w:rFonts w:hint="default"/>
      </w:rPr>
    </w:lvl>
    <w:lvl w:ilvl="5" w:tplc="F61E7104">
      <w:numFmt w:val="bullet"/>
      <w:lvlText w:val="•"/>
      <w:lvlJc w:val="left"/>
      <w:pPr>
        <w:ind w:left="3778" w:hanging="361"/>
      </w:pPr>
      <w:rPr>
        <w:rFonts w:hint="default"/>
      </w:rPr>
    </w:lvl>
    <w:lvl w:ilvl="6" w:tplc="32E60AF0">
      <w:numFmt w:val="bullet"/>
      <w:lvlText w:val="•"/>
      <w:lvlJc w:val="left"/>
      <w:pPr>
        <w:ind w:left="4441" w:hanging="361"/>
      </w:pPr>
      <w:rPr>
        <w:rFonts w:hint="default"/>
      </w:rPr>
    </w:lvl>
    <w:lvl w:ilvl="7" w:tplc="E326ED6C">
      <w:numFmt w:val="bullet"/>
      <w:lvlText w:val="•"/>
      <w:lvlJc w:val="left"/>
      <w:pPr>
        <w:ind w:left="5105" w:hanging="361"/>
      </w:pPr>
      <w:rPr>
        <w:rFonts w:hint="default"/>
      </w:rPr>
    </w:lvl>
    <w:lvl w:ilvl="8" w:tplc="D89C5004">
      <w:numFmt w:val="bullet"/>
      <w:lvlText w:val="•"/>
      <w:lvlJc w:val="left"/>
      <w:pPr>
        <w:ind w:left="5768" w:hanging="361"/>
      </w:pPr>
      <w:rPr>
        <w:rFonts w:hint="default"/>
      </w:rPr>
    </w:lvl>
  </w:abstractNum>
  <w:abstractNum w:abstractNumId="125" w15:restartNumberingAfterBreak="0">
    <w:nsid w:val="6D2D16C7"/>
    <w:multiLevelType w:val="hybridMultilevel"/>
    <w:tmpl w:val="20ACB9B6"/>
    <w:lvl w:ilvl="0" w:tplc="1390FF46">
      <w:numFmt w:val="bullet"/>
      <w:lvlText w:val="•"/>
      <w:lvlJc w:val="left"/>
      <w:pPr>
        <w:ind w:left="1931" w:hanging="360"/>
      </w:pPr>
      <w:rPr>
        <w:rFonts w:ascii="Times New Roman" w:eastAsia="Times New Roman" w:hAnsi="Times New Roman" w:cs="Times New Roman" w:hint="default"/>
        <w:w w:val="99"/>
        <w:sz w:val="24"/>
        <w:szCs w:val="24"/>
      </w:rPr>
    </w:lvl>
    <w:lvl w:ilvl="1" w:tplc="B8E6D2CE">
      <w:numFmt w:val="bullet"/>
      <w:lvlText w:val="•"/>
      <w:lvlJc w:val="left"/>
      <w:pPr>
        <w:ind w:left="2716" w:hanging="360"/>
      </w:pPr>
      <w:rPr>
        <w:rFonts w:hint="default"/>
      </w:rPr>
    </w:lvl>
    <w:lvl w:ilvl="2" w:tplc="A1B8B1DC">
      <w:numFmt w:val="bullet"/>
      <w:lvlText w:val="•"/>
      <w:lvlJc w:val="left"/>
      <w:pPr>
        <w:ind w:left="3492" w:hanging="360"/>
      </w:pPr>
      <w:rPr>
        <w:rFonts w:hint="default"/>
      </w:rPr>
    </w:lvl>
    <w:lvl w:ilvl="3" w:tplc="EE4430F8">
      <w:numFmt w:val="bullet"/>
      <w:lvlText w:val="•"/>
      <w:lvlJc w:val="left"/>
      <w:pPr>
        <w:ind w:left="4268" w:hanging="360"/>
      </w:pPr>
      <w:rPr>
        <w:rFonts w:hint="default"/>
      </w:rPr>
    </w:lvl>
    <w:lvl w:ilvl="4" w:tplc="F1C258CC">
      <w:numFmt w:val="bullet"/>
      <w:lvlText w:val="•"/>
      <w:lvlJc w:val="left"/>
      <w:pPr>
        <w:ind w:left="5044" w:hanging="360"/>
      </w:pPr>
      <w:rPr>
        <w:rFonts w:hint="default"/>
      </w:rPr>
    </w:lvl>
    <w:lvl w:ilvl="5" w:tplc="22CC582A">
      <w:numFmt w:val="bullet"/>
      <w:lvlText w:val="•"/>
      <w:lvlJc w:val="left"/>
      <w:pPr>
        <w:ind w:left="5820" w:hanging="360"/>
      </w:pPr>
      <w:rPr>
        <w:rFonts w:hint="default"/>
      </w:rPr>
    </w:lvl>
    <w:lvl w:ilvl="6" w:tplc="CAFE2916">
      <w:numFmt w:val="bullet"/>
      <w:lvlText w:val="•"/>
      <w:lvlJc w:val="left"/>
      <w:pPr>
        <w:ind w:left="6596" w:hanging="360"/>
      </w:pPr>
      <w:rPr>
        <w:rFonts w:hint="default"/>
      </w:rPr>
    </w:lvl>
    <w:lvl w:ilvl="7" w:tplc="90B294E4">
      <w:numFmt w:val="bullet"/>
      <w:lvlText w:val="•"/>
      <w:lvlJc w:val="left"/>
      <w:pPr>
        <w:ind w:left="7372" w:hanging="360"/>
      </w:pPr>
      <w:rPr>
        <w:rFonts w:hint="default"/>
      </w:rPr>
    </w:lvl>
    <w:lvl w:ilvl="8" w:tplc="702474F8">
      <w:numFmt w:val="bullet"/>
      <w:lvlText w:val="•"/>
      <w:lvlJc w:val="left"/>
      <w:pPr>
        <w:ind w:left="8148" w:hanging="360"/>
      </w:pPr>
      <w:rPr>
        <w:rFonts w:hint="default"/>
      </w:rPr>
    </w:lvl>
  </w:abstractNum>
  <w:abstractNum w:abstractNumId="126" w15:restartNumberingAfterBreak="0">
    <w:nsid w:val="6E4633BE"/>
    <w:multiLevelType w:val="hybridMultilevel"/>
    <w:tmpl w:val="73E0CE24"/>
    <w:lvl w:ilvl="0" w:tplc="C4EC254A">
      <w:start w:val="1"/>
      <w:numFmt w:val="decimal"/>
      <w:lvlText w:val="%1."/>
      <w:lvlJc w:val="left"/>
      <w:pPr>
        <w:ind w:left="959" w:hanging="360"/>
      </w:pPr>
      <w:rPr>
        <w:rFonts w:ascii="Times New Roman" w:eastAsia="Times New Roman" w:hAnsi="Times New Roman" w:cs="Times New Roman" w:hint="default"/>
        <w:spacing w:val="-5"/>
        <w:w w:val="97"/>
        <w:sz w:val="24"/>
        <w:szCs w:val="24"/>
      </w:rPr>
    </w:lvl>
    <w:lvl w:ilvl="1" w:tplc="D6481184">
      <w:start w:val="1"/>
      <w:numFmt w:val="lowerLetter"/>
      <w:lvlText w:val="%2."/>
      <w:lvlJc w:val="left"/>
      <w:pPr>
        <w:ind w:left="1679" w:hanging="360"/>
      </w:pPr>
      <w:rPr>
        <w:rFonts w:ascii="Times New Roman" w:eastAsia="Times New Roman" w:hAnsi="Times New Roman" w:cs="Times New Roman" w:hint="default"/>
        <w:spacing w:val="-4"/>
        <w:w w:val="97"/>
        <w:sz w:val="24"/>
        <w:szCs w:val="24"/>
      </w:rPr>
    </w:lvl>
    <w:lvl w:ilvl="2" w:tplc="49500E84">
      <w:numFmt w:val="bullet"/>
      <w:lvlText w:val="•"/>
      <w:lvlJc w:val="left"/>
      <w:pPr>
        <w:ind w:left="2584" w:hanging="360"/>
      </w:pPr>
      <w:rPr>
        <w:rFonts w:hint="default"/>
      </w:rPr>
    </w:lvl>
    <w:lvl w:ilvl="3" w:tplc="585C5956">
      <w:numFmt w:val="bullet"/>
      <w:lvlText w:val="•"/>
      <w:lvlJc w:val="left"/>
      <w:pPr>
        <w:ind w:left="3488" w:hanging="360"/>
      </w:pPr>
      <w:rPr>
        <w:rFonts w:hint="default"/>
      </w:rPr>
    </w:lvl>
    <w:lvl w:ilvl="4" w:tplc="AA98192A">
      <w:numFmt w:val="bullet"/>
      <w:lvlText w:val="•"/>
      <w:lvlJc w:val="left"/>
      <w:pPr>
        <w:ind w:left="4393" w:hanging="360"/>
      </w:pPr>
      <w:rPr>
        <w:rFonts w:hint="default"/>
      </w:rPr>
    </w:lvl>
    <w:lvl w:ilvl="5" w:tplc="A6EA01FE">
      <w:numFmt w:val="bullet"/>
      <w:lvlText w:val="•"/>
      <w:lvlJc w:val="left"/>
      <w:pPr>
        <w:ind w:left="5297" w:hanging="360"/>
      </w:pPr>
      <w:rPr>
        <w:rFonts w:hint="default"/>
      </w:rPr>
    </w:lvl>
    <w:lvl w:ilvl="6" w:tplc="A5A08062">
      <w:numFmt w:val="bullet"/>
      <w:lvlText w:val="•"/>
      <w:lvlJc w:val="left"/>
      <w:pPr>
        <w:ind w:left="6202" w:hanging="360"/>
      </w:pPr>
      <w:rPr>
        <w:rFonts w:hint="default"/>
      </w:rPr>
    </w:lvl>
    <w:lvl w:ilvl="7" w:tplc="CFFEDAB2">
      <w:numFmt w:val="bullet"/>
      <w:lvlText w:val="•"/>
      <w:lvlJc w:val="left"/>
      <w:pPr>
        <w:ind w:left="7106" w:hanging="360"/>
      </w:pPr>
      <w:rPr>
        <w:rFonts w:hint="default"/>
      </w:rPr>
    </w:lvl>
    <w:lvl w:ilvl="8" w:tplc="5872992E">
      <w:numFmt w:val="bullet"/>
      <w:lvlText w:val="•"/>
      <w:lvlJc w:val="left"/>
      <w:pPr>
        <w:ind w:left="8011" w:hanging="360"/>
      </w:pPr>
      <w:rPr>
        <w:rFonts w:hint="default"/>
      </w:rPr>
    </w:lvl>
  </w:abstractNum>
  <w:abstractNum w:abstractNumId="127" w15:restartNumberingAfterBreak="0">
    <w:nsid w:val="6F061965"/>
    <w:multiLevelType w:val="hybridMultilevel"/>
    <w:tmpl w:val="7B3E8A5E"/>
    <w:lvl w:ilvl="0" w:tplc="DF58EFF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8" w15:restartNumberingAfterBreak="0">
    <w:nsid w:val="6F3D35D8"/>
    <w:multiLevelType w:val="hybridMultilevel"/>
    <w:tmpl w:val="CC6621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0" w15:restartNumberingAfterBreak="0">
    <w:nsid w:val="714A0245"/>
    <w:multiLevelType w:val="hybridMultilevel"/>
    <w:tmpl w:val="4CDC07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1" w15:restartNumberingAfterBreak="0">
    <w:nsid w:val="71E40DFF"/>
    <w:multiLevelType w:val="hybridMultilevel"/>
    <w:tmpl w:val="736C880C"/>
    <w:lvl w:ilvl="0" w:tplc="E12634A8">
      <w:start w:val="1"/>
      <w:numFmt w:val="decimal"/>
      <w:lvlText w:val="%1."/>
      <w:lvlJc w:val="left"/>
      <w:pPr>
        <w:ind w:left="720" w:hanging="360"/>
      </w:pPr>
      <w:rPr>
        <w:rFonts w:ascii="Times New Roman" w:eastAsiaTheme="minorHAnsi" w:hAnsi="Times New Roman" w:cs="Times New Roman"/>
        <w:i w:val="0"/>
        <w:color w:val="auto"/>
      </w:rPr>
    </w:lvl>
    <w:lvl w:ilvl="1" w:tplc="A52E721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727718BD"/>
    <w:multiLevelType w:val="hybridMultilevel"/>
    <w:tmpl w:val="603A06F2"/>
    <w:lvl w:ilvl="0" w:tplc="C312FF44">
      <w:numFmt w:val="bullet"/>
      <w:lvlText w:val=""/>
      <w:lvlJc w:val="left"/>
      <w:pPr>
        <w:ind w:left="444" w:hanging="361"/>
      </w:pPr>
      <w:rPr>
        <w:rFonts w:hint="default"/>
        <w:w w:val="100"/>
      </w:rPr>
    </w:lvl>
    <w:lvl w:ilvl="1" w:tplc="6E482DA0">
      <w:numFmt w:val="bullet"/>
      <w:lvlText w:val="•"/>
      <w:lvlJc w:val="left"/>
      <w:pPr>
        <w:ind w:left="1105" w:hanging="361"/>
      </w:pPr>
      <w:rPr>
        <w:rFonts w:hint="default"/>
      </w:rPr>
    </w:lvl>
    <w:lvl w:ilvl="2" w:tplc="A372ED76">
      <w:numFmt w:val="bullet"/>
      <w:lvlText w:val="•"/>
      <w:lvlJc w:val="left"/>
      <w:pPr>
        <w:ind w:left="1771" w:hanging="361"/>
      </w:pPr>
      <w:rPr>
        <w:rFonts w:hint="default"/>
      </w:rPr>
    </w:lvl>
    <w:lvl w:ilvl="3" w:tplc="8F16E434">
      <w:numFmt w:val="bullet"/>
      <w:lvlText w:val="•"/>
      <w:lvlJc w:val="left"/>
      <w:pPr>
        <w:ind w:left="2436" w:hanging="361"/>
      </w:pPr>
      <w:rPr>
        <w:rFonts w:hint="default"/>
      </w:rPr>
    </w:lvl>
    <w:lvl w:ilvl="4" w:tplc="51AEEC34">
      <w:numFmt w:val="bullet"/>
      <w:lvlText w:val="•"/>
      <w:lvlJc w:val="left"/>
      <w:pPr>
        <w:ind w:left="3102" w:hanging="361"/>
      </w:pPr>
      <w:rPr>
        <w:rFonts w:hint="default"/>
      </w:rPr>
    </w:lvl>
    <w:lvl w:ilvl="5" w:tplc="14845390">
      <w:numFmt w:val="bullet"/>
      <w:lvlText w:val="•"/>
      <w:lvlJc w:val="left"/>
      <w:pPr>
        <w:ind w:left="3768" w:hanging="361"/>
      </w:pPr>
      <w:rPr>
        <w:rFonts w:hint="default"/>
      </w:rPr>
    </w:lvl>
    <w:lvl w:ilvl="6" w:tplc="3F96D88A">
      <w:numFmt w:val="bullet"/>
      <w:lvlText w:val="•"/>
      <w:lvlJc w:val="left"/>
      <w:pPr>
        <w:ind w:left="4433" w:hanging="361"/>
      </w:pPr>
      <w:rPr>
        <w:rFonts w:hint="default"/>
      </w:rPr>
    </w:lvl>
    <w:lvl w:ilvl="7" w:tplc="C5EC776E">
      <w:numFmt w:val="bullet"/>
      <w:lvlText w:val="•"/>
      <w:lvlJc w:val="left"/>
      <w:pPr>
        <w:ind w:left="5099" w:hanging="361"/>
      </w:pPr>
      <w:rPr>
        <w:rFonts w:hint="default"/>
      </w:rPr>
    </w:lvl>
    <w:lvl w:ilvl="8" w:tplc="2F703042">
      <w:numFmt w:val="bullet"/>
      <w:lvlText w:val="•"/>
      <w:lvlJc w:val="left"/>
      <w:pPr>
        <w:ind w:left="5764" w:hanging="361"/>
      </w:pPr>
      <w:rPr>
        <w:rFonts w:hint="default"/>
      </w:rPr>
    </w:lvl>
  </w:abstractNum>
  <w:abstractNum w:abstractNumId="133"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73387118"/>
    <w:multiLevelType w:val="hybridMultilevel"/>
    <w:tmpl w:val="00FC2148"/>
    <w:lvl w:ilvl="0" w:tplc="4E92AB3C">
      <w:numFmt w:val="bullet"/>
      <w:lvlText w:val=""/>
      <w:lvlJc w:val="left"/>
      <w:pPr>
        <w:ind w:left="353" w:hanging="270"/>
      </w:pPr>
      <w:rPr>
        <w:rFonts w:ascii="Symbol" w:eastAsia="Symbol" w:hAnsi="Symbol" w:cs="Symbol" w:hint="default"/>
        <w:w w:val="100"/>
        <w:sz w:val="24"/>
        <w:szCs w:val="24"/>
      </w:rPr>
    </w:lvl>
    <w:lvl w:ilvl="1" w:tplc="8AA4488C">
      <w:numFmt w:val="bullet"/>
      <w:lvlText w:val="•"/>
      <w:lvlJc w:val="left"/>
      <w:pPr>
        <w:ind w:left="1033" w:hanging="270"/>
      </w:pPr>
      <w:rPr>
        <w:rFonts w:hint="default"/>
      </w:rPr>
    </w:lvl>
    <w:lvl w:ilvl="2" w:tplc="A47CA2DA">
      <w:numFmt w:val="bullet"/>
      <w:lvlText w:val="•"/>
      <w:lvlJc w:val="left"/>
      <w:pPr>
        <w:ind w:left="1707" w:hanging="270"/>
      </w:pPr>
      <w:rPr>
        <w:rFonts w:hint="default"/>
      </w:rPr>
    </w:lvl>
    <w:lvl w:ilvl="3" w:tplc="FFCE15A0">
      <w:numFmt w:val="bullet"/>
      <w:lvlText w:val="•"/>
      <w:lvlJc w:val="left"/>
      <w:pPr>
        <w:ind w:left="2380" w:hanging="270"/>
      </w:pPr>
      <w:rPr>
        <w:rFonts w:hint="default"/>
      </w:rPr>
    </w:lvl>
    <w:lvl w:ilvl="4" w:tplc="1E20F116">
      <w:numFmt w:val="bullet"/>
      <w:lvlText w:val="•"/>
      <w:lvlJc w:val="left"/>
      <w:pPr>
        <w:ind w:left="3054" w:hanging="270"/>
      </w:pPr>
      <w:rPr>
        <w:rFonts w:hint="default"/>
      </w:rPr>
    </w:lvl>
    <w:lvl w:ilvl="5" w:tplc="A32E84C2">
      <w:numFmt w:val="bullet"/>
      <w:lvlText w:val="•"/>
      <w:lvlJc w:val="left"/>
      <w:pPr>
        <w:ind w:left="3728" w:hanging="270"/>
      </w:pPr>
      <w:rPr>
        <w:rFonts w:hint="default"/>
      </w:rPr>
    </w:lvl>
    <w:lvl w:ilvl="6" w:tplc="ADCACF46">
      <w:numFmt w:val="bullet"/>
      <w:lvlText w:val="•"/>
      <w:lvlJc w:val="left"/>
      <w:pPr>
        <w:ind w:left="4401" w:hanging="270"/>
      </w:pPr>
      <w:rPr>
        <w:rFonts w:hint="default"/>
      </w:rPr>
    </w:lvl>
    <w:lvl w:ilvl="7" w:tplc="2604AE26">
      <w:numFmt w:val="bullet"/>
      <w:lvlText w:val="•"/>
      <w:lvlJc w:val="left"/>
      <w:pPr>
        <w:ind w:left="5075" w:hanging="270"/>
      </w:pPr>
      <w:rPr>
        <w:rFonts w:hint="default"/>
      </w:rPr>
    </w:lvl>
    <w:lvl w:ilvl="8" w:tplc="64FCAD86">
      <w:numFmt w:val="bullet"/>
      <w:lvlText w:val="•"/>
      <w:lvlJc w:val="left"/>
      <w:pPr>
        <w:ind w:left="5748" w:hanging="270"/>
      </w:pPr>
      <w:rPr>
        <w:rFonts w:hint="default"/>
      </w:rPr>
    </w:lvl>
  </w:abstractNum>
  <w:abstractNum w:abstractNumId="135" w15:restartNumberingAfterBreak="0">
    <w:nsid w:val="73E0224C"/>
    <w:multiLevelType w:val="hybridMultilevel"/>
    <w:tmpl w:val="E1B4771A"/>
    <w:lvl w:ilvl="0" w:tplc="C262BC0A">
      <w:start w:val="1"/>
      <w:numFmt w:val="decimal"/>
      <w:lvlText w:val="%1."/>
      <w:lvlJc w:val="left"/>
      <w:pPr>
        <w:ind w:left="820" w:hanging="360"/>
      </w:pPr>
      <w:rPr>
        <w:rFonts w:hint="default"/>
        <w:spacing w:val="-18"/>
        <w:w w:val="99"/>
      </w:rPr>
    </w:lvl>
    <w:lvl w:ilvl="1" w:tplc="57D4F6F6">
      <w:numFmt w:val="bullet"/>
      <w:lvlText w:val="•"/>
      <w:lvlJc w:val="left"/>
      <w:pPr>
        <w:ind w:left="1720" w:hanging="360"/>
      </w:pPr>
      <w:rPr>
        <w:rFonts w:hint="default"/>
      </w:rPr>
    </w:lvl>
    <w:lvl w:ilvl="2" w:tplc="CEBECE20">
      <w:numFmt w:val="bullet"/>
      <w:lvlText w:val="•"/>
      <w:lvlJc w:val="left"/>
      <w:pPr>
        <w:ind w:left="2620" w:hanging="360"/>
      </w:pPr>
      <w:rPr>
        <w:rFonts w:hint="default"/>
      </w:rPr>
    </w:lvl>
    <w:lvl w:ilvl="3" w:tplc="3C7022C8">
      <w:numFmt w:val="bullet"/>
      <w:lvlText w:val="•"/>
      <w:lvlJc w:val="left"/>
      <w:pPr>
        <w:ind w:left="3520" w:hanging="360"/>
      </w:pPr>
      <w:rPr>
        <w:rFonts w:hint="default"/>
      </w:rPr>
    </w:lvl>
    <w:lvl w:ilvl="4" w:tplc="D1D8E7DC">
      <w:numFmt w:val="bullet"/>
      <w:lvlText w:val="•"/>
      <w:lvlJc w:val="left"/>
      <w:pPr>
        <w:ind w:left="4420" w:hanging="360"/>
      </w:pPr>
      <w:rPr>
        <w:rFonts w:hint="default"/>
      </w:rPr>
    </w:lvl>
    <w:lvl w:ilvl="5" w:tplc="8C24A2A4">
      <w:numFmt w:val="bullet"/>
      <w:lvlText w:val="•"/>
      <w:lvlJc w:val="left"/>
      <w:pPr>
        <w:ind w:left="5320" w:hanging="360"/>
      </w:pPr>
      <w:rPr>
        <w:rFonts w:hint="default"/>
      </w:rPr>
    </w:lvl>
    <w:lvl w:ilvl="6" w:tplc="DAE4EBD4">
      <w:numFmt w:val="bullet"/>
      <w:lvlText w:val="•"/>
      <w:lvlJc w:val="left"/>
      <w:pPr>
        <w:ind w:left="6220" w:hanging="360"/>
      </w:pPr>
      <w:rPr>
        <w:rFonts w:hint="default"/>
      </w:rPr>
    </w:lvl>
    <w:lvl w:ilvl="7" w:tplc="B0BC90D6">
      <w:numFmt w:val="bullet"/>
      <w:lvlText w:val="•"/>
      <w:lvlJc w:val="left"/>
      <w:pPr>
        <w:ind w:left="7120" w:hanging="360"/>
      </w:pPr>
      <w:rPr>
        <w:rFonts w:hint="default"/>
      </w:rPr>
    </w:lvl>
    <w:lvl w:ilvl="8" w:tplc="D8EEB800">
      <w:numFmt w:val="bullet"/>
      <w:lvlText w:val="•"/>
      <w:lvlJc w:val="left"/>
      <w:pPr>
        <w:ind w:left="8020" w:hanging="360"/>
      </w:pPr>
      <w:rPr>
        <w:rFonts w:hint="default"/>
      </w:rPr>
    </w:lvl>
  </w:abstractNum>
  <w:abstractNum w:abstractNumId="136" w15:restartNumberingAfterBreak="0">
    <w:nsid w:val="744253A0"/>
    <w:multiLevelType w:val="hybridMultilevel"/>
    <w:tmpl w:val="5A6417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7" w15:restartNumberingAfterBreak="0">
    <w:nsid w:val="752F5756"/>
    <w:multiLevelType w:val="multilevel"/>
    <w:tmpl w:val="E948279C"/>
    <w:lvl w:ilvl="0">
      <w:start w:val="90"/>
      <w:numFmt w:val="decimal"/>
      <w:lvlText w:val="%1"/>
      <w:lvlJc w:val="left"/>
      <w:pPr>
        <w:ind w:left="599" w:hanging="480"/>
      </w:pPr>
      <w:rPr>
        <w:rFonts w:hint="default"/>
      </w:rPr>
    </w:lvl>
    <w:lvl w:ilvl="1">
      <w:start w:val="2"/>
      <w:numFmt w:val="decimal"/>
      <w:lvlText w:val="%1.%2"/>
      <w:lvlJc w:val="left"/>
      <w:pPr>
        <w:ind w:left="599" w:hanging="480"/>
      </w:pPr>
      <w:rPr>
        <w:rFonts w:ascii="Times New Roman" w:eastAsia="Times New Roman" w:hAnsi="Times New Roman" w:cs="Times New Roman" w:hint="default"/>
        <w:b/>
        <w:bCs/>
        <w:w w:val="97"/>
        <w:sz w:val="24"/>
        <w:szCs w:val="24"/>
      </w:rPr>
    </w:lvl>
    <w:lvl w:ilvl="2">
      <w:numFmt w:val="bullet"/>
      <w:lvlText w:val=""/>
      <w:lvlJc w:val="left"/>
      <w:pPr>
        <w:ind w:left="839" w:hanging="360"/>
      </w:pPr>
      <w:rPr>
        <w:rFonts w:hint="default"/>
        <w:w w:val="98"/>
      </w:rPr>
    </w:lvl>
    <w:lvl w:ilvl="3">
      <w:numFmt w:val="bullet"/>
      <w:lvlText w:val="•"/>
      <w:lvlJc w:val="left"/>
      <w:pPr>
        <w:ind w:left="1300" w:hanging="360"/>
      </w:pPr>
      <w:rPr>
        <w:rFonts w:hint="default"/>
      </w:rPr>
    </w:lvl>
    <w:lvl w:ilvl="4">
      <w:numFmt w:val="bullet"/>
      <w:lvlText w:val="•"/>
      <w:lvlJc w:val="left"/>
      <w:pPr>
        <w:ind w:left="2500" w:hanging="360"/>
      </w:pPr>
      <w:rPr>
        <w:rFonts w:hint="default"/>
      </w:rPr>
    </w:lvl>
    <w:lvl w:ilvl="5">
      <w:numFmt w:val="bullet"/>
      <w:lvlText w:val="•"/>
      <w:lvlJc w:val="left"/>
      <w:pPr>
        <w:ind w:left="3700" w:hanging="360"/>
      </w:pPr>
      <w:rPr>
        <w:rFonts w:hint="default"/>
      </w:rPr>
    </w:lvl>
    <w:lvl w:ilvl="6">
      <w:numFmt w:val="bullet"/>
      <w:lvlText w:val="•"/>
      <w:lvlJc w:val="left"/>
      <w:pPr>
        <w:ind w:left="4900" w:hanging="360"/>
      </w:pPr>
      <w:rPr>
        <w:rFonts w:hint="default"/>
      </w:rPr>
    </w:lvl>
    <w:lvl w:ilvl="7">
      <w:numFmt w:val="bullet"/>
      <w:lvlText w:val="•"/>
      <w:lvlJc w:val="left"/>
      <w:pPr>
        <w:ind w:left="6100" w:hanging="360"/>
      </w:pPr>
      <w:rPr>
        <w:rFonts w:hint="default"/>
      </w:rPr>
    </w:lvl>
    <w:lvl w:ilvl="8">
      <w:numFmt w:val="bullet"/>
      <w:lvlText w:val="•"/>
      <w:lvlJc w:val="left"/>
      <w:pPr>
        <w:ind w:left="7300" w:hanging="360"/>
      </w:pPr>
      <w:rPr>
        <w:rFonts w:hint="default"/>
      </w:rPr>
    </w:lvl>
  </w:abstractNum>
  <w:abstractNum w:abstractNumId="138" w15:restartNumberingAfterBreak="0">
    <w:nsid w:val="756C7A4C"/>
    <w:multiLevelType w:val="hybridMultilevel"/>
    <w:tmpl w:val="07324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5714E97"/>
    <w:multiLevelType w:val="multilevel"/>
    <w:tmpl w:val="02C222C0"/>
    <w:lvl w:ilvl="0">
      <w:start w:val="30"/>
      <w:numFmt w:val="decimal"/>
      <w:lvlText w:val="%1"/>
      <w:lvlJc w:val="left"/>
      <w:pPr>
        <w:ind w:left="100" w:hanging="660"/>
      </w:pPr>
      <w:rPr>
        <w:rFonts w:hint="default"/>
      </w:rPr>
    </w:lvl>
    <w:lvl w:ilvl="1">
      <w:start w:val="9"/>
      <w:numFmt w:val="decimal"/>
      <w:lvlText w:val="%1.%2"/>
      <w:lvlJc w:val="left"/>
      <w:pPr>
        <w:ind w:left="100" w:hanging="660"/>
      </w:pPr>
      <w:rPr>
        <w:rFonts w:hint="default"/>
      </w:rPr>
    </w:lvl>
    <w:lvl w:ilvl="2">
      <w:start w:val="1"/>
      <w:numFmt w:val="decimal"/>
      <w:lvlText w:val="%1.%2.%3"/>
      <w:lvlJc w:val="left"/>
      <w:pPr>
        <w:ind w:left="100" w:hanging="660"/>
      </w:pPr>
      <w:rPr>
        <w:rFonts w:ascii="Times New Roman" w:eastAsia="Times New Roman" w:hAnsi="Times New Roman" w:cs="Times New Roman" w:hint="default"/>
        <w:b/>
        <w:bCs/>
        <w:spacing w:val="-5"/>
        <w:w w:val="97"/>
        <w:sz w:val="24"/>
        <w:szCs w:val="24"/>
      </w:rPr>
    </w:lvl>
    <w:lvl w:ilvl="3">
      <w:numFmt w:val="bullet"/>
      <w:lvlText w:val="•"/>
      <w:lvlJc w:val="left"/>
      <w:pPr>
        <w:ind w:left="2980" w:hanging="660"/>
      </w:pPr>
      <w:rPr>
        <w:rFonts w:hint="default"/>
      </w:rPr>
    </w:lvl>
    <w:lvl w:ilvl="4">
      <w:numFmt w:val="bullet"/>
      <w:lvlText w:val="•"/>
      <w:lvlJc w:val="left"/>
      <w:pPr>
        <w:ind w:left="3940" w:hanging="660"/>
      </w:pPr>
      <w:rPr>
        <w:rFonts w:hint="default"/>
      </w:rPr>
    </w:lvl>
    <w:lvl w:ilvl="5">
      <w:numFmt w:val="bullet"/>
      <w:lvlText w:val="•"/>
      <w:lvlJc w:val="left"/>
      <w:pPr>
        <w:ind w:left="4900" w:hanging="660"/>
      </w:pPr>
      <w:rPr>
        <w:rFonts w:hint="default"/>
      </w:rPr>
    </w:lvl>
    <w:lvl w:ilvl="6">
      <w:numFmt w:val="bullet"/>
      <w:lvlText w:val="•"/>
      <w:lvlJc w:val="left"/>
      <w:pPr>
        <w:ind w:left="5860" w:hanging="660"/>
      </w:pPr>
      <w:rPr>
        <w:rFonts w:hint="default"/>
      </w:rPr>
    </w:lvl>
    <w:lvl w:ilvl="7">
      <w:numFmt w:val="bullet"/>
      <w:lvlText w:val="•"/>
      <w:lvlJc w:val="left"/>
      <w:pPr>
        <w:ind w:left="6820" w:hanging="660"/>
      </w:pPr>
      <w:rPr>
        <w:rFonts w:hint="default"/>
      </w:rPr>
    </w:lvl>
    <w:lvl w:ilvl="8">
      <w:numFmt w:val="bullet"/>
      <w:lvlText w:val="•"/>
      <w:lvlJc w:val="left"/>
      <w:pPr>
        <w:ind w:left="7780" w:hanging="660"/>
      </w:pPr>
      <w:rPr>
        <w:rFonts w:hint="default"/>
      </w:rPr>
    </w:lvl>
  </w:abstractNum>
  <w:abstractNum w:abstractNumId="140" w15:restartNumberingAfterBreak="0">
    <w:nsid w:val="75CB3F40"/>
    <w:multiLevelType w:val="hybridMultilevel"/>
    <w:tmpl w:val="7C40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9296D4F"/>
    <w:multiLevelType w:val="hybridMultilevel"/>
    <w:tmpl w:val="574C8128"/>
    <w:lvl w:ilvl="0" w:tplc="04090001">
      <w:start w:val="1"/>
      <w:numFmt w:val="bullet"/>
      <w:lvlText w:val=""/>
      <w:lvlJc w:val="left"/>
      <w:pPr>
        <w:ind w:left="353" w:hanging="270"/>
      </w:pPr>
      <w:rPr>
        <w:rFonts w:ascii="Symbol" w:hAnsi="Symbol" w:hint="default"/>
        <w:w w:val="100"/>
        <w:sz w:val="22"/>
        <w:szCs w:val="22"/>
      </w:rPr>
    </w:lvl>
    <w:lvl w:ilvl="1" w:tplc="E282442A">
      <w:numFmt w:val="bullet"/>
      <w:lvlText w:val="•"/>
      <w:lvlJc w:val="left"/>
      <w:pPr>
        <w:ind w:left="1033" w:hanging="270"/>
      </w:pPr>
      <w:rPr>
        <w:rFonts w:hint="default"/>
      </w:rPr>
    </w:lvl>
    <w:lvl w:ilvl="2" w:tplc="4B5CA040">
      <w:numFmt w:val="bullet"/>
      <w:lvlText w:val="•"/>
      <w:lvlJc w:val="left"/>
      <w:pPr>
        <w:ind w:left="1707" w:hanging="270"/>
      </w:pPr>
      <w:rPr>
        <w:rFonts w:hint="default"/>
      </w:rPr>
    </w:lvl>
    <w:lvl w:ilvl="3" w:tplc="3AF426BE">
      <w:numFmt w:val="bullet"/>
      <w:lvlText w:val="•"/>
      <w:lvlJc w:val="left"/>
      <w:pPr>
        <w:ind w:left="2380" w:hanging="270"/>
      </w:pPr>
      <w:rPr>
        <w:rFonts w:hint="default"/>
      </w:rPr>
    </w:lvl>
    <w:lvl w:ilvl="4" w:tplc="93E2D28C">
      <w:numFmt w:val="bullet"/>
      <w:lvlText w:val="•"/>
      <w:lvlJc w:val="left"/>
      <w:pPr>
        <w:ind w:left="3054" w:hanging="270"/>
      </w:pPr>
      <w:rPr>
        <w:rFonts w:hint="default"/>
      </w:rPr>
    </w:lvl>
    <w:lvl w:ilvl="5" w:tplc="E07E03F8">
      <w:numFmt w:val="bullet"/>
      <w:lvlText w:val="•"/>
      <w:lvlJc w:val="left"/>
      <w:pPr>
        <w:ind w:left="3728" w:hanging="270"/>
      </w:pPr>
      <w:rPr>
        <w:rFonts w:hint="default"/>
      </w:rPr>
    </w:lvl>
    <w:lvl w:ilvl="6" w:tplc="AB1242EE">
      <w:numFmt w:val="bullet"/>
      <w:lvlText w:val="•"/>
      <w:lvlJc w:val="left"/>
      <w:pPr>
        <w:ind w:left="4401" w:hanging="270"/>
      </w:pPr>
      <w:rPr>
        <w:rFonts w:hint="default"/>
      </w:rPr>
    </w:lvl>
    <w:lvl w:ilvl="7" w:tplc="0DFA9362">
      <w:numFmt w:val="bullet"/>
      <w:lvlText w:val="•"/>
      <w:lvlJc w:val="left"/>
      <w:pPr>
        <w:ind w:left="5075" w:hanging="270"/>
      </w:pPr>
      <w:rPr>
        <w:rFonts w:hint="default"/>
      </w:rPr>
    </w:lvl>
    <w:lvl w:ilvl="8" w:tplc="A7FC1728">
      <w:numFmt w:val="bullet"/>
      <w:lvlText w:val="•"/>
      <w:lvlJc w:val="left"/>
      <w:pPr>
        <w:ind w:left="5748" w:hanging="270"/>
      </w:pPr>
      <w:rPr>
        <w:rFonts w:hint="default"/>
      </w:rPr>
    </w:lvl>
  </w:abstractNum>
  <w:abstractNum w:abstractNumId="142"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3" w15:restartNumberingAfterBreak="0">
    <w:nsid w:val="7ABD727D"/>
    <w:multiLevelType w:val="multilevel"/>
    <w:tmpl w:val="75D0186A"/>
    <w:lvl w:ilvl="0">
      <w:start w:val="40"/>
      <w:numFmt w:val="decimal"/>
      <w:lvlText w:val="%1"/>
      <w:lvlJc w:val="left"/>
      <w:pPr>
        <w:ind w:left="599" w:hanging="480"/>
      </w:pPr>
      <w:rPr>
        <w:rFonts w:hint="default"/>
      </w:rPr>
    </w:lvl>
    <w:lvl w:ilvl="1">
      <w:start w:val="7"/>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o"/>
      <w:lvlJc w:val="left"/>
      <w:pPr>
        <w:ind w:left="1559" w:hanging="360"/>
      </w:pPr>
      <w:rPr>
        <w:rFonts w:ascii="Courier New" w:eastAsia="Courier New" w:hAnsi="Courier New" w:cs="Courier New" w:hint="default"/>
        <w:w w:val="98"/>
        <w:sz w:val="24"/>
        <w:szCs w:val="24"/>
      </w:rPr>
    </w:lvl>
    <w:lvl w:ilvl="4">
      <w:numFmt w:val="bullet"/>
      <w:lvlText w:val="•"/>
      <w:lvlJc w:val="left"/>
      <w:pPr>
        <w:ind w:left="2722" w:hanging="360"/>
      </w:pPr>
      <w:rPr>
        <w:rFonts w:hint="default"/>
      </w:rPr>
    </w:lvl>
    <w:lvl w:ilvl="5">
      <w:numFmt w:val="bullet"/>
      <w:lvlText w:val="•"/>
      <w:lvlJc w:val="left"/>
      <w:pPr>
        <w:ind w:left="3885" w:hanging="360"/>
      </w:pPr>
      <w:rPr>
        <w:rFonts w:hint="default"/>
      </w:rPr>
    </w:lvl>
    <w:lvl w:ilvl="6">
      <w:numFmt w:val="bullet"/>
      <w:lvlText w:val="•"/>
      <w:lvlJc w:val="left"/>
      <w:pPr>
        <w:ind w:left="5048" w:hanging="360"/>
      </w:pPr>
      <w:rPr>
        <w:rFonts w:hint="default"/>
      </w:rPr>
    </w:lvl>
    <w:lvl w:ilvl="7">
      <w:numFmt w:val="bullet"/>
      <w:lvlText w:val="•"/>
      <w:lvlJc w:val="left"/>
      <w:pPr>
        <w:ind w:left="6211" w:hanging="360"/>
      </w:pPr>
      <w:rPr>
        <w:rFonts w:hint="default"/>
      </w:rPr>
    </w:lvl>
    <w:lvl w:ilvl="8">
      <w:numFmt w:val="bullet"/>
      <w:lvlText w:val="•"/>
      <w:lvlJc w:val="left"/>
      <w:pPr>
        <w:ind w:left="7374" w:hanging="360"/>
      </w:pPr>
      <w:rPr>
        <w:rFonts w:hint="default"/>
      </w:rPr>
    </w:lvl>
  </w:abstractNum>
  <w:abstractNum w:abstractNumId="144" w15:restartNumberingAfterBreak="0">
    <w:nsid w:val="7BD854D5"/>
    <w:multiLevelType w:val="hybridMultilevel"/>
    <w:tmpl w:val="4AF0456E"/>
    <w:lvl w:ilvl="0" w:tplc="CAD85B32">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5" w15:restartNumberingAfterBreak="0">
    <w:nsid w:val="7D6E30E3"/>
    <w:multiLevelType w:val="hybridMultilevel"/>
    <w:tmpl w:val="44F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1C1701"/>
    <w:multiLevelType w:val="hybridMultilevel"/>
    <w:tmpl w:val="AC24707E"/>
    <w:lvl w:ilvl="0" w:tplc="164EEF90">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682973393">
    <w:abstractNumId w:val="51"/>
  </w:num>
  <w:num w:numId="2" w16cid:durableId="1049064830">
    <w:abstractNumId w:val="145"/>
  </w:num>
  <w:num w:numId="3" w16cid:durableId="606616507">
    <w:abstractNumId w:val="75"/>
  </w:num>
  <w:num w:numId="4" w16cid:durableId="1470900514">
    <w:abstractNumId w:val="123"/>
  </w:num>
  <w:num w:numId="5" w16cid:durableId="281230219">
    <w:abstractNumId w:val="83"/>
  </w:num>
  <w:num w:numId="6" w16cid:durableId="1485005402">
    <w:abstractNumId w:val="35"/>
  </w:num>
  <w:num w:numId="7" w16cid:durableId="1396128720">
    <w:abstractNumId w:val="13"/>
  </w:num>
  <w:num w:numId="8" w16cid:durableId="1776051407">
    <w:abstractNumId w:val="64"/>
  </w:num>
  <w:num w:numId="9" w16cid:durableId="1425373967">
    <w:abstractNumId w:val="30"/>
  </w:num>
  <w:num w:numId="10" w16cid:durableId="1193609276">
    <w:abstractNumId w:val="85"/>
  </w:num>
  <w:num w:numId="11" w16cid:durableId="732506004">
    <w:abstractNumId w:val="44"/>
  </w:num>
  <w:num w:numId="12" w16cid:durableId="934173736">
    <w:abstractNumId w:val="138"/>
  </w:num>
  <w:num w:numId="13" w16cid:durableId="591205570">
    <w:abstractNumId w:val="133"/>
  </w:num>
  <w:num w:numId="14" w16cid:durableId="211775537">
    <w:abstractNumId w:val="24"/>
  </w:num>
  <w:num w:numId="15" w16cid:durableId="2022050774">
    <w:abstractNumId w:val="28"/>
  </w:num>
  <w:num w:numId="16" w16cid:durableId="1999921478">
    <w:abstractNumId w:val="58"/>
  </w:num>
  <w:num w:numId="17" w16cid:durableId="2044165050">
    <w:abstractNumId w:val="43"/>
  </w:num>
  <w:num w:numId="18" w16cid:durableId="1020277177">
    <w:abstractNumId w:val="62"/>
  </w:num>
  <w:num w:numId="19" w16cid:durableId="1524515531">
    <w:abstractNumId w:val="76"/>
  </w:num>
  <w:num w:numId="20" w16cid:durableId="682165052">
    <w:abstractNumId w:val="10"/>
  </w:num>
  <w:num w:numId="21" w16cid:durableId="54553133">
    <w:abstractNumId w:val="131"/>
  </w:num>
  <w:num w:numId="22" w16cid:durableId="1859781442">
    <w:abstractNumId w:val="95"/>
  </w:num>
  <w:num w:numId="23" w16cid:durableId="1304576791">
    <w:abstractNumId w:val="79"/>
  </w:num>
  <w:num w:numId="24" w16cid:durableId="504057858">
    <w:abstractNumId w:val="9"/>
  </w:num>
  <w:num w:numId="25" w16cid:durableId="1723481734">
    <w:abstractNumId w:val="8"/>
  </w:num>
  <w:num w:numId="26" w16cid:durableId="1852450184">
    <w:abstractNumId w:val="7"/>
  </w:num>
  <w:num w:numId="27" w16cid:durableId="151994071">
    <w:abstractNumId w:val="6"/>
  </w:num>
  <w:num w:numId="28" w16cid:durableId="1264073308">
    <w:abstractNumId w:val="5"/>
  </w:num>
  <w:num w:numId="29" w16cid:durableId="765082336">
    <w:abstractNumId w:val="4"/>
  </w:num>
  <w:num w:numId="30" w16cid:durableId="477575480">
    <w:abstractNumId w:val="3"/>
  </w:num>
  <w:num w:numId="31" w16cid:durableId="1137065757">
    <w:abstractNumId w:val="2"/>
  </w:num>
  <w:num w:numId="32" w16cid:durableId="621109352">
    <w:abstractNumId w:val="1"/>
  </w:num>
  <w:num w:numId="33" w16cid:durableId="1371567899">
    <w:abstractNumId w:val="0"/>
  </w:num>
  <w:num w:numId="34" w16cid:durableId="886641647">
    <w:abstractNumId w:val="71"/>
  </w:num>
  <w:num w:numId="35" w16cid:durableId="227423383">
    <w:abstractNumId w:val="110"/>
  </w:num>
  <w:num w:numId="36" w16cid:durableId="316425819">
    <w:abstractNumId w:val="80"/>
  </w:num>
  <w:num w:numId="37" w16cid:durableId="1491754250">
    <w:abstractNumId w:val="19"/>
  </w:num>
  <w:num w:numId="38" w16cid:durableId="1469005611">
    <w:abstractNumId w:val="102"/>
  </w:num>
  <w:num w:numId="39" w16cid:durableId="1776822306">
    <w:abstractNumId w:val="18"/>
  </w:num>
  <w:num w:numId="40" w16cid:durableId="819154799">
    <w:abstractNumId w:val="98"/>
  </w:num>
  <w:num w:numId="41" w16cid:durableId="2107654318">
    <w:abstractNumId w:val="48"/>
  </w:num>
  <w:num w:numId="42" w16cid:durableId="121385531">
    <w:abstractNumId w:val="12"/>
  </w:num>
  <w:num w:numId="43" w16cid:durableId="1486237440">
    <w:abstractNumId w:val="116"/>
  </w:num>
  <w:num w:numId="44" w16cid:durableId="56325124">
    <w:abstractNumId w:val="61"/>
  </w:num>
  <w:num w:numId="45" w16cid:durableId="984357989">
    <w:abstractNumId w:val="135"/>
  </w:num>
  <w:num w:numId="46" w16cid:durableId="1386223756">
    <w:abstractNumId w:val="63"/>
  </w:num>
  <w:num w:numId="47" w16cid:durableId="737019306">
    <w:abstractNumId w:val="108"/>
  </w:num>
  <w:num w:numId="48" w16cid:durableId="1477837848">
    <w:abstractNumId w:val="42"/>
  </w:num>
  <w:num w:numId="49" w16cid:durableId="1451510713">
    <w:abstractNumId w:val="65"/>
  </w:num>
  <w:num w:numId="50" w16cid:durableId="1863930655">
    <w:abstractNumId w:val="25"/>
  </w:num>
  <w:num w:numId="51" w16cid:durableId="1576940198">
    <w:abstractNumId w:val="32"/>
  </w:num>
  <w:num w:numId="52" w16cid:durableId="38676745">
    <w:abstractNumId w:val="66"/>
  </w:num>
  <w:num w:numId="53" w16cid:durableId="2011323774">
    <w:abstractNumId w:val="132"/>
  </w:num>
  <w:num w:numId="54" w16cid:durableId="1721978626">
    <w:abstractNumId w:val="122"/>
  </w:num>
  <w:num w:numId="55" w16cid:durableId="288635807">
    <w:abstractNumId w:val="134"/>
  </w:num>
  <w:num w:numId="56" w16cid:durableId="693187546">
    <w:abstractNumId w:val="87"/>
  </w:num>
  <w:num w:numId="57" w16cid:durableId="851067567">
    <w:abstractNumId w:val="36"/>
  </w:num>
  <w:num w:numId="58" w16cid:durableId="699359395">
    <w:abstractNumId w:val="56"/>
  </w:num>
  <w:num w:numId="59" w16cid:durableId="377239536">
    <w:abstractNumId w:val="50"/>
  </w:num>
  <w:num w:numId="60" w16cid:durableId="1487672975">
    <w:abstractNumId w:val="124"/>
  </w:num>
  <w:num w:numId="61" w16cid:durableId="66655351">
    <w:abstractNumId w:val="45"/>
  </w:num>
  <w:num w:numId="62" w16cid:durableId="1761024807">
    <w:abstractNumId w:val="52"/>
  </w:num>
  <w:num w:numId="63" w16cid:durableId="401217484">
    <w:abstractNumId w:val="23"/>
  </w:num>
  <w:num w:numId="64" w16cid:durableId="1947694787">
    <w:abstractNumId w:val="99"/>
  </w:num>
  <w:num w:numId="65" w16cid:durableId="1035814107">
    <w:abstractNumId w:val="126"/>
  </w:num>
  <w:num w:numId="66" w16cid:durableId="926383478">
    <w:abstractNumId w:val="137"/>
  </w:num>
  <w:num w:numId="67" w16cid:durableId="1827167959">
    <w:abstractNumId w:val="106"/>
  </w:num>
  <w:num w:numId="68" w16cid:durableId="1772434103">
    <w:abstractNumId w:val="125"/>
  </w:num>
  <w:num w:numId="69" w16cid:durableId="1071000724">
    <w:abstractNumId w:val="111"/>
  </w:num>
  <w:num w:numId="70" w16cid:durableId="1478691844">
    <w:abstractNumId w:val="96"/>
  </w:num>
  <w:num w:numId="71" w16cid:durableId="1977488868">
    <w:abstractNumId w:val="86"/>
  </w:num>
  <w:num w:numId="72" w16cid:durableId="916784444">
    <w:abstractNumId w:val="53"/>
  </w:num>
  <w:num w:numId="73" w16cid:durableId="988096881">
    <w:abstractNumId w:val="100"/>
  </w:num>
  <w:num w:numId="74" w16cid:durableId="469791504">
    <w:abstractNumId w:val="27"/>
  </w:num>
  <w:num w:numId="75" w16cid:durableId="499348312">
    <w:abstractNumId w:val="59"/>
  </w:num>
  <w:num w:numId="76" w16cid:durableId="1682777752">
    <w:abstractNumId w:val="46"/>
  </w:num>
  <w:num w:numId="77" w16cid:durableId="2055688109">
    <w:abstractNumId w:val="139"/>
  </w:num>
  <w:num w:numId="78" w16cid:durableId="1348210462">
    <w:abstractNumId w:val="81"/>
  </w:num>
  <w:num w:numId="79" w16cid:durableId="1112168185">
    <w:abstractNumId w:val="103"/>
  </w:num>
  <w:num w:numId="80" w16cid:durableId="1678579721">
    <w:abstractNumId w:val="115"/>
  </w:num>
  <w:num w:numId="81" w16cid:durableId="1438019747">
    <w:abstractNumId w:val="107"/>
  </w:num>
  <w:num w:numId="82" w16cid:durableId="1979455984">
    <w:abstractNumId w:val="90"/>
  </w:num>
  <w:num w:numId="83" w16cid:durableId="1868132661">
    <w:abstractNumId w:val="16"/>
  </w:num>
  <w:num w:numId="84" w16cid:durableId="1452481409">
    <w:abstractNumId w:val="60"/>
  </w:num>
  <w:num w:numId="85" w16cid:durableId="110712879">
    <w:abstractNumId w:val="67"/>
  </w:num>
  <w:num w:numId="86" w16cid:durableId="2020112414">
    <w:abstractNumId w:val="41"/>
  </w:num>
  <w:num w:numId="87" w16cid:durableId="487133680">
    <w:abstractNumId w:val="20"/>
  </w:num>
  <w:num w:numId="88" w16cid:durableId="1772970221">
    <w:abstractNumId w:val="49"/>
  </w:num>
  <w:num w:numId="89" w16cid:durableId="1836529983">
    <w:abstractNumId w:val="114"/>
  </w:num>
  <w:num w:numId="90" w16cid:durableId="1995406047">
    <w:abstractNumId w:val="94"/>
  </w:num>
  <w:num w:numId="91" w16cid:durableId="921067070">
    <w:abstractNumId w:val="15"/>
  </w:num>
  <w:num w:numId="92" w16cid:durableId="1285504812">
    <w:abstractNumId w:val="112"/>
  </w:num>
  <w:num w:numId="93" w16cid:durableId="1613978534">
    <w:abstractNumId w:val="40"/>
  </w:num>
  <w:num w:numId="94" w16cid:durableId="874854357">
    <w:abstractNumId w:val="143"/>
  </w:num>
  <w:num w:numId="95" w16cid:durableId="4063671">
    <w:abstractNumId w:val="11"/>
  </w:num>
  <w:num w:numId="96" w16cid:durableId="1611158827">
    <w:abstractNumId w:val="14"/>
  </w:num>
  <w:num w:numId="97" w16cid:durableId="1488211062">
    <w:abstractNumId w:val="127"/>
  </w:num>
  <w:num w:numId="98" w16cid:durableId="767189911">
    <w:abstractNumId w:val="101"/>
  </w:num>
  <w:num w:numId="99" w16cid:durableId="484518773">
    <w:abstractNumId w:val="146"/>
  </w:num>
  <w:num w:numId="100" w16cid:durableId="599803197">
    <w:abstractNumId w:val="69"/>
  </w:num>
  <w:num w:numId="101" w16cid:durableId="1284966700">
    <w:abstractNumId w:val="109"/>
  </w:num>
  <w:num w:numId="102" w16cid:durableId="653337696">
    <w:abstractNumId w:val="31"/>
  </w:num>
  <w:num w:numId="103" w16cid:durableId="1449084587">
    <w:abstractNumId w:val="82"/>
  </w:num>
  <w:num w:numId="104" w16cid:durableId="677851433">
    <w:abstractNumId w:val="34"/>
  </w:num>
  <w:num w:numId="105" w16cid:durableId="410539679">
    <w:abstractNumId w:val="57"/>
  </w:num>
  <w:num w:numId="106" w16cid:durableId="1564214446">
    <w:abstractNumId w:val="97"/>
  </w:num>
  <w:num w:numId="107" w16cid:durableId="1763721790">
    <w:abstractNumId w:val="113"/>
  </w:num>
  <w:num w:numId="108" w16cid:durableId="1525053215">
    <w:abstractNumId w:val="17"/>
  </w:num>
  <w:num w:numId="109" w16cid:durableId="1437598823">
    <w:abstractNumId w:val="39"/>
  </w:num>
  <w:num w:numId="110" w16cid:durableId="738866844">
    <w:abstractNumId w:val="70"/>
  </w:num>
  <w:num w:numId="111" w16cid:durableId="1646665625">
    <w:abstractNumId w:val="117"/>
  </w:num>
  <w:num w:numId="112" w16cid:durableId="1497459272">
    <w:abstractNumId w:val="120"/>
  </w:num>
  <w:num w:numId="113" w16cid:durableId="1489980155">
    <w:abstractNumId w:val="118"/>
  </w:num>
  <w:num w:numId="114" w16cid:durableId="1862628425">
    <w:abstractNumId w:val="33"/>
  </w:num>
  <w:num w:numId="115" w16cid:durableId="723874679">
    <w:abstractNumId w:val="22"/>
  </w:num>
  <w:num w:numId="116" w16cid:durableId="1754203232">
    <w:abstractNumId w:val="144"/>
  </w:num>
  <w:num w:numId="117" w16cid:durableId="1864055530">
    <w:abstractNumId w:val="68"/>
  </w:num>
  <w:num w:numId="118" w16cid:durableId="773476806">
    <w:abstractNumId w:val="88"/>
  </w:num>
  <w:num w:numId="119" w16cid:durableId="685639532">
    <w:abstractNumId w:val="119"/>
  </w:num>
  <w:num w:numId="120" w16cid:durableId="1313488193">
    <w:abstractNumId w:val="105"/>
  </w:num>
  <w:num w:numId="121" w16cid:durableId="1018315052">
    <w:abstractNumId w:val="77"/>
  </w:num>
  <w:num w:numId="122" w16cid:durableId="1102994677">
    <w:abstractNumId w:val="136"/>
  </w:num>
  <w:num w:numId="123" w16cid:durableId="70347746">
    <w:abstractNumId w:val="26"/>
  </w:num>
  <w:num w:numId="124" w16cid:durableId="305361690">
    <w:abstractNumId w:val="38"/>
  </w:num>
  <w:num w:numId="125" w16cid:durableId="1892231096">
    <w:abstractNumId w:val="21"/>
  </w:num>
  <w:num w:numId="126" w16cid:durableId="6562264">
    <w:abstractNumId w:val="121"/>
  </w:num>
  <w:num w:numId="127" w16cid:durableId="494340063">
    <w:abstractNumId w:val="141"/>
  </w:num>
  <w:num w:numId="128" w16cid:durableId="987898727">
    <w:abstractNumId w:val="104"/>
  </w:num>
  <w:num w:numId="129" w16cid:durableId="1861044360">
    <w:abstractNumId w:val="78"/>
  </w:num>
  <w:num w:numId="130" w16cid:durableId="369377190">
    <w:abstractNumId w:val="54"/>
  </w:num>
  <w:num w:numId="131" w16cid:durableId="779035135">
    <w:abstractNumId w:val="128"/>
  </w:num>
  <w:num w:numId="132" w16cid:durableId="1479957780">
    <w:abstractNumId w:val="93"/>
  </w:num>
  <w:num w:numId="133" w16cid:durableId="1378821615">
    <w:abstractNumId w:val="29"/>
  </w:num>
  <w:num w:numId="134" w16cid:durableId="984427630">
    <w:abstractNumId w:val="130"/>
  </w:num>
  <w:num w:numId="135" w16cid:durableId="606427018">
    <w:abstractNumId w:val="72"/>
  </w:num>
  <w:num w:numId="136" w16cid:durableId="43454651">
    <w:abstractNumId w:val="91"/>
  </w:num>
  <w:num w:numId="137" w16cid:durableId="1151095007">
    <w:abstractNumId w:val="142"/>
  </w:num>
  <w:num w:numId="138" w16cid:durableId="687871846">
    <w:abstractNumId w:val="129"/>
  </w:num>
  <w:num w:numId="139" w16cid:durableId="312031476">
    <w:abstractNumId w:val="92"/>
  </w:num>
  <w:num w:numId="140" w16cid:durableId="1429812815">
    <w:abstractNumId w:val="84"/>
  </w:num>
  <w:num w:numId="141" w16cid:durableId="687218388">
    <w:abstractNumId w:val="140"/>
  </w:num>
  <w:num w:numId="142" w16cid:durableId="1815676773">
    <w:abstractNumId w:val="47"/>
  </w:num>
  <w:num w:numId="143" w16cid:durableId="1574049649">
    <w:abstractNumId w:val="37"/>
  </w:num>
  <w:num w:numId="144" w16cid:durableId="1556232617">
    <w:abstractNumId w:val="55"/>
  </w:num>
  <w:num w:numId="145" w16cid:durableId="605423315">
    <w:abstractNumId w:val="73"/>
  </w:num>
  <w:num w:numId="146" w16cid:durableId="1799762553">
    <w:abstractNumId w:val="74"/>
  </w:num>
  <w:num w:numId="147" w16cid:durableId="2001040411">
    <w:abstractNumId w:val="8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3D74"/>
    <w:rsid w:val="00004525"/>
    <w:rsid w:val="00010284"/>
    <w:rsid w:val="00010472"/>
    <w:rsid w:val="0001088B"/>
    <w:rsid w:val="00011AB4"/>
    <w:rsid w:val="0001502C"/>
    <w:rsid w:val="00017325"/>
    <w:rsid w:val="00020140"/>
    <w:rsid w:val="00020599"/>
    <w:rsid w:val="0002087E"/>
    <w:rsid w:val="00021767"/>
    <w:rsid w:val="00022095"/>
    <w:rsid w:val="000228A4"/>
    <w:rsid w:val="000243E1"/>
    <w:rsid w:val="00025B6C"/>
    <w:rsid w:val="00026482"/>
    <w:rsid w:val="00027435"/>
    <w:rsid w:val="0002790D"/>
    <w:rsid w:val="00027B7E"/>
    <w:rsid w:val="00030C39"/>
    <w:rsid w:val="0003134B"/>
    <w:rsid w:val="00031E78"/>
    <w:rsid w:val="00032842"/>
    <w:rsid w:val="00033CA4"/>
    <w:rsid w:val="00033FC0"/>
    <w:rsid w:val="000353D4"/>
    <w:rsid w:val="000359E2"/>
    <w:rsid w:val="000367C6"/>
    <w:rsid w:val="000374E6"/>
    <w:rsid w:val="000376B6"/>
    <w:rsid w:val="0004007A"/>
    <w:rsid w:val="00040DDD"/>
    <w:rsid w:val="00042398"/>
    <w:rsid w:val="00042566"/>
    <w:rsid w:val="00043063"/>
    <w:rsid w:val="00043A40"/>
    <w:rsid w:val="00043E07"/>
    <w:rsid w:val="00045EE3"/>
    <w:rsid w:val="00047AA6"/>
    <w:rsid w:val="00050F8F"/>
    <w:rsid w:val="000525A7"/>
    <w:rsid w:val="000557FF"/>
    <w:rsid w:val="00055D5D"/>
    <w:rsid w:val="00057414"/>
    <w:rsid w:val="00060793"/>
    <w:rsid w:val="00061A6D"/>
    <w:rsid w:val="0006210B"/>
    <w:rsid w:val="00062A06"/>
    <w:rsid w:val="00063509"/>
    <w:rsid w:val="000637CC"/>
    <w:rsid w:val="00064C6F"/>
    <w:rsid w:val="0006571D"/>
    <w:rsid w:val="00065D82"/>
    <w:rsid w:val="00065E18"/>
    <w:rsid w:val="000668E9"/>
    <w:rsid w:val="00067713"/>
    <w:rsid w:val="000701E4"/>
    <w:rsid w:val="00070C5D"/>
    <w:rsid w:val="000710E7"/>
    <w:rsid w:val="00072E0F"/>
    <w:rsid w:val="00073001"/>
    <w:rsid w:val="00073003"/>
    <w:rsid w:val="00073673"/>
    <w:rsid w:val="0007397F"/>
    <w:rsid w:val="00073B21"/>
    <w:rsid w:val="000743D9"/>
    <w:rsid w:val="00074ACB"/>
    <w:rsid w:val="000755B0"/>
    <w:rsid w:val="00076C47"/>
    <w:rsid w:val="00076D0B"/>
    <w:rsid w:val="00077297"/>
    <w:rsid w:val="00081F6E"/>
    <w:rsid w:val="00084F30"/>
    <w:rsid w:val="000854D8"/>
    <w:rsid w:val="0008602D"/>
    <w:rsid w:val="000879AD"/>
    <w:rsid w:val="00087A2A"/>
    <w:rsid w:val="00092159"/>
    <w:rsid w:val="00094316"/>
    <w:rsid w:val="0009454B"/>
    <w:rsid w:val="0009601C"/>
    <w:rsid w:val="0009670B"/>
    <w:rsid w:val="000A289A"/>
    <w:rsid w:val="000A294A"/>
    <w:rsid w:val="000A3702"/>
    <w:rsid w:val="000A5350"/>
    <w:rsid w:val="000A53C9"/>
    <w:rsid w:val="000A5C28"/>
    <w:rsid w:val="000B0A8E"/>
    <w:rsid w:val="000B0AAA"/>
    <w:rsid w:val="000B2D17"/>
    <w:rsid w:val="000B3486"/>
    <w:rsid w:val="000B4E0E"/>
    <w:rsid w:val="000B519F"/>
    <w:rsid w:val="000B5724"/>
    <w:rsid w:val="000C0D8E"/>
    <w:rsid w:val="000C4335"/>
    <w:rsid w:val="000C56A4"/>
    <w:rsid w:val="000C6617"/>
    <w:rsid w:val="000C697E"/>
    <w:rsid w:val="000D1957"/>
    <w:rsid w:val="000D243D"/>
    <w:rsid w:val="000D2AAF"/>
    <w:rsid w:val="000D3B9D"/>
    <w:rsid w:val="000D518F"/>
    <w:rsid w:val="000D5591"/>
    <w:rsid w:val="000D69B5"/>
    <w:rsid w:val="000E1F73"/>
    <w:rsid w:val="000E2683"/>
    <w:rsid w:val="000E37A4"/>
    <w:rsid w:val="000E3AB3"/>
    <w:rsid w:val="000E3EDF"/>
    <w:rsid w:val="000E5612"/>
    <w:rsid w:val="000E7373"/>
    <w:rsid w:val="000F0190"/>
    <w:rsid w:val="000F6583"/>
    <w:rsid w:val="000F7D76"/>
    <w:rsid w:val="0010001E"/>
    <w:rsid w:val="00100727"/>
    <w:rsid w:val="00100932"/>
    <w:rsid w:val="00100FC3"/>
    <w:rsid w:val="00102749"/>
    <w:rsid w:val="00104A41"/>
    <w:rsid w:val="00104EE6"/>
    <w:rsid w:val="001052B0"/>
    <w:rsid w:val="00106333"/>
    <w:rsid w:val="00110053"/>
    <w:rsid w:val="001107B9"/>
    <w:rsid w:val="00110A56"/>
    <w:rsid w:val="001124F8"/>
    <w:rsid w:val="00112F01"/>
    <w:rsid w:val="001139A7"/>
    <w:rsid w:val="00114D6C"/>
    <w:rsid w:val="001164CD"/>
    <w:rsid w:val="0011663B"/>
    <w:rsid w:val="00116C96"/>
    <w:rsid w:val="001175F5"/>
    <w:rsid w:val="001179B6"/>
    <w:rsid w:val="001201E1"/>
    <w:rsid w:val="0012230F"/>
    <w:rsid w:val="00122A66"/>
    <w:rsid w:val="001266F5"/>
    <w:rsid w:val="00126C6A"/>
    <w:rsid w:val="001274F7"/>
    <w:rsid w:val="00131782"/>
    <w:rsid w:val="00131DEF"/>
    <w:rsid w:val="001321D0"/>
    <w:rsid w:val="001321E7"/>
    <w:rsid w:val="0013297C"/>
    <w:rsid w:val="00132F8E"/>
    <w:rsid w:val="0013590B"/>
    <w:rsid w:val="00135B64"/>
    <w:rsid w:val="00135C97"/>
    <w:rsid w:val="00135E8A"/>
    <w:rsid w:val="001363F2"/>
    <w:rsid w:val="00136893"/>
    <w:rsid w:val="00137A2B"/>
    <w:rsid w:val="001407FB"/>
    <w:rsid w:val="00143911"/>
    <w:rsid w:val="001440A2"/>
    <w:rsid w:val="00146BB3"/>
    <w:rsid w:val="001502F6"/>
    <w:rsid w:val="001503BC"/>
    <w:rsid w:val="001508BD"/>
    <w:rsid w:val="001508F7"/>
    <w:rsid w:val="001521C5"/>
    <w:rsid w:val="00152623"/>
    <w:rsid w:val="0015315E"/>
    <w:rsid w:val="0015364F"/>
    <w:rsid w:val="00153E8F"/>
    <w:rsid w:val="00154FAA"/>
    <w:rsid w:val="00155108"/>
    <w:rsid w:val="00155D71"/>
    <w:rsid w:val="0016033F"/>
    <w:rsid w:val="0016100B"/>
    <w:rsid w:val="00161DB5"/>
    <w:rsid w:val="00163A9D"/>
    <w:rsid w:val="00164950"/>
    <w:rsid w:val="00164D12"/>
    <w:rsid w:val="00164DD8"/>
    <w:rsid w:val="00171877"/>
    <w:rsid w:val="0017206D"/>
    <w:rsid w:val="00173123"/>
    <w:rsid w:val="001737EA"/>
    <w:rsid w:val="00173EEE"/>
    <w:rsid w:val="001741E7"/>
    <w:rsid w:val="00174959"/>
    <w:rsid w:val="00174B55"/>
    <w:rsid w:val="00174E89"/>
    <w:rsid w:val="00175FF5"/>
    <w:rsid w:val="00177105"/>
    <w:rsid w:val="00177580"/>
    <w:rsid w:val="00180090"/>
    <w:rsid w:val="00181833"/>
    <w:rsid w:val="00182A62"/>
    <w:rsid w:val="00184652"/>
    <w:rsid w:val="00184DA6"/>
    <w:rsid w:val="0018562F"/>
    <w:rsid w:val="0018653B"/>
    <w:rsid w:val="00186DFE"/>
    <w:rsid w:val="001874F1"/>
    <w:rsid w:val="0019188B"/>
    <w:rsid w:val="0019251D"/>
    <w:rsid w:val="00193179"/>
    <w:rsid w:val="0019320A"/>
    <w:rsid w:val="0019363D"/>
    <w:rsid w:val="001940AF"/>
    <w:rsid w:val="00195AD8"/>
    <w:rsid w:val="00195DBF"/>
    <w:rsid w:val="00196811"/>
    <w:rsid w:val="00196F88"/>
    <w:rsid w:val="00197705"/>
    <w:rsid w:val="001A149B"/>
    <w:rsid w:val="001A26D9"/>
    <w:rsid w:val="001A278B"/>
    <w:rsid w:val="001A3AC2"/>
    <w:rsid w:val="001A57FD"/>
    <w:rsid w:val="001A5990"/>
    <w:rsid w:val="001A60EF"/>
    <w:rsid w:val="001B041D"/>
    <w:rsid w:val="001B253A"/>
    <w:rsid w:val="001B2776"/>
    <w:rsid w:val="001B3982"/>
    <w:rsid w:val="001B3ECF"/>
    <w:rsid w:val="001B67B5"/>
    <w:rsid w:val="001B72C0"/>
    <w:rsid w:val="001B7345"/>
    <w:rsid w:val="001B7E0E"/>
    <w:rsid w:val="001C2C39"/>
    <w:rsid w:val="001C3F3D"/>
    <w:rsid w:val="001C482D"/>
    <w:rsid w:val="001C5829"/>
    <w:rsid w:val="001C717E"/>
    <w:rsid w:val="001C795E"/>
    <w:rsid w:val="001D0673"/>
    <w:rsid w:val="001D06DD"/>
    <w:rsid w:val="001D10F4"/>
    <w:rsid w:val="001D5CC8"/>
    <w:rsid w:val="001D6D18"/>
    <w:rsid w:val="001D772E"/>
    <w:rsid w:val="001E0319"/>
    <w:rsid w:val="001E043C"/>
    <w:rsid w:val="001E0501"/>
    <w:rsid w:val="001E0720"/>
    <w:rsid w:val="001E1539"/>
    <w:rsid w:val="001E2459"/>
    <w:rsid w:val="001E2A26"/>
    <w:rsid w:val="001E382F"/>
    <w:rsid w:val="001E3F37"/>
    <w:rsid w:val="001E3F8D"/>
    <w:rsid w:val="001E500A"/>
    <w:rsid w:val="001E525C"/>
    <w:rsid w:val="001E7598"/>
    <w:rsid w:val="001E78DF"/>
    <w:rsid w:val="001E7C08"/>
    <w:rsid w:val="001F0B91"/>
    <w:rsid w:val="001F1301"/>
    <w:rsid w:val="001F1944"/>
    <w:rsid w:val="001F1AE1"/>
    <w:rsid w:val="001F2621"/>
    <w:rsid w:val="001F33F6"/>
    <w:rsid w:val="001F4051"/>
    <w:rsid w:val="001F65E4"/>
    <w:rsid w:val="001F6978"/>
    <w:rsid w:val="001F7A3C"/>
    <w:rsid w:val="001F7EE1"/>
    <w:rsid w:val="00200D28"/>
    <w:rsid w:val="002024A4"/>
    <w:rsid w:val="002027C9"/>
    <w:rsid w:val="0020366C"/>
    <w:rsid w:val="00203B51"/>
    <w:rsid w:val="00204053"/>
    <w:rsid w:val="00206266"/>
    <w:rsid w:val="002108A8"/>
    <w:rsid w:val="002112EB"/>
    <w:rsid w:val="00213BE0"/>
    <w:rsid w:val="00214CF4"/>
    <w:rsid w:val="00215FA0"/>
    <w:rsid w:val="00216EF4"/>
    <w:rsid w:val="00216FBF"/>
    <w:rsid w:val="002171F4"/>
    <w:rsid w:val="00221AC6"/>
    <w:rsid w:val="00221EA2"/>
    <w:rsid w:val="002223B9"/>
    <w:rsid w:val="002258B8"/>
    <w:rsid w:val="002274B6"/>
    <w:rsid w:val="0023014C"/>
    <w:rsid w:val="002311DB"/>
    <w:rsid w:val="0023343C"/>
    <w:rsid w:val="00233DF5"/>
    <w:rsid w:val="002341BC"/>
    <w:rsid w:val="00234300"/>
    <w:rsid w:val="00234F0B"/>
    <w:rsid w:val="0023742C"/>
    <w:rsid w:val="00241CC3"/>
    <w:rsid w:val="00242DFB"/>
    <w:rsid w:val="00243E8D"/>
    <w:rsid w:val="002443D0"/>
    <w:rsid w:val="00245664"/>
    <w:rsid w:val="0024657C"/>
    <w:rsid w:val="0024683B"/>
    <w:rsid w:val="00246CD6"/>
    <w:rsid w:val="0024706B"/>
    <w:rsid w:val="0025088E"/>
    <w:rsid w:val="00251354"/>
    <w:rsid w:val="00251DAB"/>
    <w:rsid w:val="00252459"/>
    <w:rsid w:val="00252542"/>
    <w:rsid w:val="002527FB"/>
    <w:rsid w:val="00252CAB"/>
    <w:rsid w:val="00252D5C"/>
    <w:rsid w:val="00253961"/>
    <w:rsid w:val="00255C03"/>
    <w:rsid w:val="00255F99"/>
    <w:rsid w:val="00257634"/>
    <w:rsid w:val="00257802"/>
    <w:rsid w:val="00260D91"/>
    <w:rsid w:val="002613D1"/>
    <w:rsid w:val="0026173F"/>
    <w:rsid w:val="002629A1"/>
    <w:rsid w:val="00264533"/>
    <w:rsid w:val="00264ACA"/>
    <w:rsid w:val="002652E2"/>
    <w:rsid w:val="00266EB9"/>
    <w:rsid w:val="0026751C"/>
    <w:rsid w:val="002676A9"/>
    <w:rsid w:val="00271FD9"/>
    <w:rsid w:val="00272879"/>
    <w:rsid w:val="00275098"/>
    <w:rsid w:val="00280627"/>
    <w:rsid w:val="00283469"/>
    <w:rsid w:val="00283AEC"/>
    <w:rsid w:val="0028578F"/>
    <w:rsid w:val="00286215"/>
    <w:rsid w:val="002919A2"/>
    <w:rsid w:val="00291B4D"/>
    <w:rsid w:val="0029283B"/>
    <w:rsid w:val="00292BD4"/>
    <w:rsid w:val="002938DB"/>
    <w:rsid w:val="00293EE9"/>
    <w:rsid w:val="002951F5"/>
    <w:rsid w:val="002A113E"/>
    <w:rsid w:val="002A1E90"/>
    <w:rsid w:val="002A2180"/>
    <w:rsid w:val="002A2BD5"/>
    <w:rsid w:val="002A4627"/>
    <w:rsid w:val="002A6645"/>
    <w:rsid w:val="002A70B5"/>
    <w:rsid w:val="002B0565"/>
    <w:rsid w:val="002B0F0E"/>
    <w:rsid w:val="002B1503"/>
    <w:rsid w:val="002B331E"/>
    <w:rsid w:val="002B34CB"/>
    <w:rsid w:val="002B4125"/>
    <w:rsid w:val="002B41EC"/>
    <w:rsid w:val="002B59AA"/>
    <w:rsid w:val="002B6EA4"/>
    <w:rsid w:val="002B73FD"/>
    <w:rsid w:val="002C0DFB"/>
    <w:rsid w:val="002C3208"/>
    <w:rsid w:val="002C4ED4"/>
    <w:rsid w:val="002C627B"/>
    <w:rsid w:val="002C69AA"/>
    <w:rsid w:val="002C78D5"/>
    <w:rsid w:val="002C7D8F"/>
    <w:rsid w:val="002D0061"/>
    <w:rsid w:val="002D00DC"/>
    <w:rsid w:val="002D1267"/>
    <w:rsid w:val="002D2AFD"/>
    <w:rsid w:val="002D3424"/>
    <w:rsid w:val="002D3A8C"/>
    <w:rsid w:val="002D4156"/>
    <w:rsid w:val="002D4557"/>
    <w:rsid w:val="002D4990"/>
    <w:rsid w:val="002D5227"/>
    <w:rsid w:val="002D62E6"/>
    <w:rsid w:val="002E0CC3"/>
    <w:rsid w:val="002E14AA"/>
    <w:rsid w:val="002E1708"/>
    <w:rsid w:val="002E1F60"/>
    <w:rsid w:val="002E2619"/>
    <w:rsid w:val="002E4B0C"/>
    <w:rsid w:val="002E635D"/>
    <w:rsid w:val="002E7D82"/>
    <w:rsid w:val="002F08F1"/>
    <w:rsid w:val="002F1AC3"/>
    <w:rsid w:val="002F21D7"/>
    <w:rsid w:val="002F26CF"/>
    <w:rsid w:val="002F3080"/>
    <w:rsid w:val="002F4561"/>
    <w:rsid w:val="002F6A4A"/>
    <w:rsid w:val="003000F8"/>
    <w:rsid w:val="0030097D"/>
    <w:rsid w:val="00302223"/>
    <w:rsid w:val="003027C2"/>
    <w:rsid w:val="00302EC8"/>
    <w:rsid w:val="003041B1"/>
    <w:rsid w:val="00304D23"/>
    <w:rsid w:val="003063FE"/>
    <w:rsid w:val="00306BAD"/>
    <w:rsid w:val="00310796"/>
    <w:rsid w:val="00311723"/>
    <w:rsid w:val="003142F3"/>
    <w:rsid w:val="003142F6"/>
    <w:rsid w:val="0031474B"/>
    <w:rsid w:val="00315847"/>
    <w:rsid w:val="00315E37"/>
    <w:rsid w:val="00322790"/>
    <w:rsid w:val="0032419D"/>
    <w:rsid w:val="00324E15"/>
    <w:rsid w:val="003257A3"/>
    <w:rsid w:val="003264AC"/>
    <w:rsid w:val="003265C2"/>
    <w:rsid w:val="00327639"/>
    <w:rsid w:val="003309BB"/>
    <w:rsid w:val="00331490"/>
    <w:rsid w:val="00331B71"/>
    <w:rsid w:val="00333C7D"/>
    <w:rsid w:val="003351F0"/>
    <w:rsid w:val="003375BB"/>
    <w:rsid w:val="00341C6E"/>
    <w:rsid w:val="00342B3B"/>
    <w:rsid w:val="00342F69"/>
    <w:rsid w:val="00343DD0"/>
    <w:rsid w:val="00344FD1"/>
    <w:rsid w:val="00346481"/>
    <w:rsid w:val="0034710D"/>
    <w:rsid w:val="003472C9"/>
    <w:rsid w:val="00347821"/>
    <w:rsid w:val="00347BA4"/>
    <w:rsid w:val="00351683"/>
    <w:rsid w:val="00351EE6"/>
    <w:rsid w:val="00355054"/>
    <w:rsid w:val="00355605"/>
    <w:rsid w:val="00355ADF"/>
    <w:rsid w:val="00356A5C"/>
    <w:rsid w:val="0036151F"/>
    <w:rsid w:val="00364AC3"/>
    <w:rsid w:val="00367099"/>
    <w:rsid w:val="003715DC"/>
    <w:rsid w:val="0037178D"/>
    <w:rsid w:val="00372B5F"/>
    <w:rsid w:val="00375331"/>
    <w:rsid w:val="003766C4"/>
    <w:rsid w:val="00381D91"/>
    <w:rsid w:val="0038348A"/>
    <w:rsid w:val="00383641"/>
    <w:rsid w:val="003836E2"/>
    <w:rsid w:val="00383C37"/>
    <w:rsid w:val="00386A2A"/>
    <w:rsid w:val="00387E1B"/>
    <w:rsid w:val="00391828"/>
    <w:rsid w:val="00391AC6"/>
    <w:rsid w:val="00392337"/>
    <w:rsid w:val="003924BA"/>
    <w:rsid w:val="00392AD3"/>
    <w:rsid w:val="0039309C"/>
    <w:rsid w:val="00393F9E"/>
    <w:rsid w:val="00394A37"/>
    <w:rsid w:val="003965CC"/>
    <w:rsid w:val="00396F64"/>
    <w:rsid w:val="003A0C8F"/>
    <w:rsid w:val="003A0ECA"/>
    <w:rsid w:val="003A0FBA"/>
    <w:rsid w:val="003A1830"/>
    <w:rsid w:val="003A289B"/>
    <w:rsid w:val="003A2F2B"/>
    <w:rsid w:val="003A411B"/>
    <w:rsid w:val="003A5270"/>
    <w:rsid w:val="003A5B12"/>
    <w:rsid w:val="003A6098"/>
    <w:rsid w:val="003A6607"/>
    <w:rsid w:val="003A695F"/>
    <w:rsid w:val="003A7FE4"/>
    <w:rsid w:val="003B097B"/>
    <w:rsid w:val="003B1157"/>
    <w:rsid w:val="003B1C03"/>
    <w:rsid w:val="003B269A"/>
    <w:rsid w:val="003B2767"/>
    <w:rsid w:val="003B2923"/>
    <w:rsid w:val="003B3F43"/>
    <w:rsid w:val="003B5F3A"/>
    <w:rsid w:val="003B6C9B"/>
    <w:rsid w:val="003C19A4"/>
    <w:rsid w:val="003C2CD1"/>
    <w:rsid w:val="003C31CA"/>
    <w:rsid w:val="003C34A6"/>
    <w:rsid w:val="003C5B32"/>
    <w:rsid w:val="003C7375"/>
    <w:rsid w:val="003C763E"/>
    <w:rsid w:val="003D056C"/>
    <w:rsid w:val="003D07AA"/>
    <w:rsid w:val="003D1AE8"/>
    <w:rsid w:val="003D1FE0"/>
    <w:rsid w:val="003D2267"/>
    <w:rsid w:val="003D315D"/>
    <w:rsid w:val="003D370E"/>
    <w:rsid w:val="003D7B8B"/>
    <w:rsid w:val="003E0986"/>
    <w:rsid w:val="003E0E11"/>
    <w:rsid w:val="003E14B7"/>
    <w:rsid w:val="003E2535"/>
    <w:rsid w:val="003E3240"/>
    <w:rsid w:val="003E3CD5"/>
    <w:rsid w:val="003E4595"/>
    <w:rsid w:val="003E4AA3"/>
    <w:rsid w:val="003E4D31"/>
    <w:rsid w:val="003E615C"/>
    <w:rsid w:val="003E76CB"/>
    <w:rsid w:val="003F1D4E"/>
    <w:rsid w:val="003F24F3"/>
    <w:rsid w:val="003F290B"/>
    <w:rsid w:val="003F38CE"/>
    <w:rsid w:val="003F39E4"/>
    <w:rsid w:val="003F3BCC"/>
    <w:rsid w:val="003F493F"/>
    <w:rsid w:val="003F49ED"/>
    <w:rsid w:val="003F5A01"/>
    <w:rsid w:val="003F708F"/>
    <w:rsid w:val="003F75A5"/>
    <w:rsid w:val="003F7838"/>
    <w:rsid w:val="00402C01"/>
    <w:rsid w:val="00404D27"/>
    <w:rsid w:val="00405C63"/>
    <w:rsid w:val="00407839"/>
    <w:rsid w:val="00407C32"/>
    <w:rsid w:val="00412230"/>
    <w:rsid w:val="00412526"/>
    <w:rsid w:val="0041358E"/>
    <w:rsid w:val="004137CF"/>
    <w:rsid w:val="00413874"/>
    <w:rsid w:val="00413B63"/>
    <w:rsid w:val="004150C7"/>
    <w:rsid w:val="004158C4"/>
    <w:rsid w:val="00416DA0"/>
    <w:rsid w:val="00416E79"/>
    <w:rsid w:val="004176CD"/>
    <w:rsid w:val="00420F58"/>
    <w:rsid w:val="00421AA3"/>
    <w:rsid w:val="0042298F"/>
    <w:rsid w:val="00422DE2"/>
    <w:rsid w:val="00423357"/>
    <w:rsid w:val="00424E3A"/>
    <w:rsid w:val="00426694"/>
    <w:rsid w:val="00426EBB"/>
    <w:rsid w:val="00427AED"/>
    <w:rsid w:val="00432490"/>
    <w:rsid w:val="00433187"/>
    <w:rsid w:val="00433CA6"/>
    <w:rsid w:val="004359A1"/>
    <w:rsid w:val="00435D12"/>
    <w:rsid w:val="00436735"/>
    <w:rsid w:val="00436F5F"/>
    <w:rsid w:val="004374A8"/>
    <w:rsid w:val="004374DF"/>
    <w:rsid w:val="00437C02"/>
    <w:rsid w:val="00440BFD"/>
    <w:rsid w:val="004411E9"/>
    <w:rsid w:val="00441245"/>
    <w:rsid w:val="0044320C"/>
    <w:rsid w:val="00447C64"/>
    <w:rsid w:val="00450667"/>
    <w:rsid w:val="00451314"/>
    <w:rsid w:val="00451342"/>
    <w:rsid w:val="00453632"/>
    <w:rsid w:val="0045470A"/>
    <w:rsid w:val="00457081"/>
    <w:rsid w:val="00457667"/>
    <w:rsid w:val="00457914"/>
    <w:rsid w:val="00457B72"/>
    <w:rsid w:val="00457E06"/>
    <w:rsid w:val="004614FB"/>
    <w:rsid w:val="004624B5"/>
    <w:rsid w:val="00462545"/>
    <w:rsid w:val="00463E17"/>
    <w:rsid w:val="0046600E"/>
    <w:rsid w:val="00467578"/>
    <w:rsid w:val="0046770B"/>
    <w:rsid w:val="00467C9C"/>
    <w:rsid w:val="00470D3E"/>
    <w:rsid w:val="00470FBC"/>
    <w:rsid w:val="00471682"/>
    <w:rsid w:val="004737B8"/>
    <w:rsid w:val="00473954"/>
    <w:rsid w:val="00473DEC"/>
    <w:rsid w:val="00473E59"/>
    <w:rsid w:val="00475C9F"/>
    <w:rsid w:val="00477038"/>
    <w:rsid w:val="00480788"/>
    <w:rsid w:val="00480D5D"/>
    <w:rsid w:val="0048155E"/>
    <w:rsid w:val="00481E61"/>
    <w:rsid w:val="004845BA"/>
    <w:rsid w:val="004847AA"/>
    <w:rsid w:val="0048488B"/>
    <w:rsid w:val="00484DD9"/>
    <w:rsid w:val="00486689"/>
    <w:rsid w:val="0049204A"/>
    <w:rsid w:val="0049282F"/>
    <w:rsid w:val="00493D0D"/>
    <w:rsid w:val="00494500"/>
    <w:rsid w:val="004946AD"/>
    <w:rsid w:val="0049496E"/>
    <w:rsid w:val="004957E5"/>
    <w:rsid w:val="0049647D"/>
    <w:rsid w:val="00496BA3"/>
    <w:rsid w:val="00497379"/>
    <w:rsid w:val="004A03EA"/>
    <w:rsid w:val="004A06F1"/>
    <w:rsid w:val="004A3191"/>
    <w:rsid w:val="004A3BDE"/>
    <w:rsid w:val="004A3C15"/>
    <w:rsid w:val="004A4A3A"/>
    <w:rsid w:val="004A6B59"/>
    <w:rsid w:val="004A72A9"/>
    <w:rsid w:val="004B19DC"/>
    <w:rsid w:val="004B20D2"/>
    <w:rsid w:val="004B282F"/>
    <w:rsid w:val="004B3C7E"/>
    <w:rsid w:val="004B44A2"/>
    <w:rsid w:val="004B4DEA"/>
    <w:rsid w:val="004B5409"/>
    <w:rsid w:val="004B59E9"/>
    <w:rsid w:val="004B5B4B"/>
    <w:rsid w:val="004B5FC1"/>
    <w:rsid w:val="004B68C5"/>
    <w:rsid w:val="004C008A"/>
    <w:rsid w:val="004C0D62"/>
    <w:rsid w:val="004C11CF"/>
    <w:rsid w:val="004C2B65"/>
    <w:rsid w:val="004C2E5A"/>
    <w:rsid w:val="004C2F3E"/>
    <w:rsid w:val="004C3353"/>
    <w:rsid w:val="004C3643"/>
    <w:rsid w:val="004C7983"/>
    <w:rsid w:val="004D08E4"/>
    <w:rsid w:val="004D1364"/>
    <w:rsid w:val="004D160D"/>
    <w:rsid w:val="004D1A0D"/>
    <w:rsid w:val="004D2CB9"/>
    <w:rsid w:val="004D5301"/>
    <w:rsid w:val="004D6252"/>
    <w:rsid w:val="004D7ABE"/>
    <w:rsid w:val="004D7EB2"/>
    <w:rsid w:val="004E459A"/>
    <w:rsid w:val="004E492F"/>
    <w:rsid w:val="004E528F"/>
    <w:rsid w:val="004E668E"/>
    <w:rsid w:val="004F0985"/>
    <w:rsid w:val="004F231A"/>
    <w:rsid w:val="004F2598"/>
    <w:rsid w:val="004F271A"/>
    <w:rsid w:val="004F2B5C"/>
    <w:rsid w:val="004F4D85"/>
    <w:rsid w:val="004F5C9E"/>
    <w:rsid w:val="004F5D35"/>
    <w:rsid w:val="004F5DCA"/>
    <w:rsid w:val="004F65BE"/>
    <w:rsid w:val="004F7D25"/>
    <w:rsid w:val="00501E1C"/>
    <w:rsid w:val="0050307B"/>
    <w:rsid w:val="00505D22"/>
    <w:rsid w:val="005067BB"/>
    <w:rsid w:val="00510800"/>
    <w:rsid w:val="00510BA0"/>
    <w:rsid w:val="0051144C"/>
    <w:rsid w:val="00512347"/>
    <w:rsid w:val="0051393B"/>
    <w:rsid w:val="005152A3"/>
    <w:rsid w:val="00515488"/>
    <w:rsid w:val="005156B8"/>
    <w:rsid w:val="0051668A"/>
    <w:rsid w:val="0051728A"/>
    <w:rsid w:val="0052050D"/>
    <w:rsid w:val="00520B72"/>
    <w:rsid w:val="00524308"/>
    <w:rsid w:val="005259F9"/>
    <w:rsid w:val="00525A85"/>
    <w:rsid w:val="00525ADD"/>
    <w:rsid w:val="0052613A"/>
    <w:rsid w:val="00527C2D"/>
    <w:rsid w:val="0053096B"/>
    <w:rsid w:val="00532D38"/>
    <w:rsid w:val="00533099"/>
    <w:rsid w:val="00533453"/>
    <w:rsid w:val="005418D0"/>
    <w:rsid w:val="00542169"/>
    <w:rsid w:val="00542BB2"/>
    <w:rsid w:val="00545CF6"/>
    <w:rsid w:val="005506A9"/>
    <w:rsid w:val="00550C00"/>
    <w:rsid w:val="00553F11"/>
    <w:rsid w:val="005546FF"/>
    <w:rsid w:val="005549C0"/>
    <w:rsid w:val="00554B24"/>
    <w:rsid w:val="00556465"/>
    <w:rsid w:val="0055702B"/>
    <w:rsid w:val="005572C8"/>
    <w:rsid w:val="00557939"/>
    <w:rsid w:val="00561CB1"/>
    <w:rsid w:val="00561E01"/>
    <w:rsid w:val="00562246"/>
    <w:rsid w:val="00562BFF"/>
    <w:rsid w:val="005634D3"/>
    <w:rsid w:val="00564178"/>
    <w:rsid w:val="00566094"/>
    <w:rsid w:val="005661D6"/>
    <w:rsid w:val="005672C5"/>
    <w:rsid w:val="0057033A"/>
    <w:rsid w:val="005726C8"/>
    <w:rsid w:val="00573BB3"/>
    <w:rsid w:val="00573D14"/>
    <w:rsid w:val="00576762"/>
    <w:rsid w:val="00580147"/>
    <w:rsid w:val="0058223C"/>
    <w:rsid w:val="00584907"/>
    <w:rsid w:val="00584A4E"/>
    <w:rsid w:val="005853F5"/>
    <w:rsid w:val="00585C4A"/>
    <w:rsid w:val="00591618"/>
    <w:rsid w:val="00592BBC"/>
    <w:rsid w:val="005934EF"/>
    <w:rsid w:val="0059401C"/>
    <w:rsid w:val="0059520D"/>
    <w:rsid w:val="005952DE"/>
    <w:rsid w:val="00597987"/>
    <w:rsid w:val="00597A3A"/>
    <w:rsid w:val="005A0155"/>
    <w:rsid w:val="005A0789"/>
    <w:rsid w:val="005A12F3"/>
    <w:rsid w:val="005A1D0B"/>
    <w:rsid w:val="005A2B24"/>
    <w:rsid w:val="005A2B35"/>
    <w:rsid w:val="005A3BFD"/>
    <w:rsid w:val="005A45B7"/>
    <w:rsid w:val="005A54B8"/>
    <w:rsid w:val="005A5A0F"/>
    <w:rsid w:val="005B0BB2"/>
    <w:rsid w:val="005B0CFB"/>
    <w:rsid w:val="005B2A81"/>
    <w:rsid w:val="005B2ED8"/>
    <w:rsid w:val="005B4F36"/>
    <w:rsid w:val="005B50B9"/>
    <w:rsid w:val="005B5F3E"/>
    <w:rsid w:val="005B640A"/>
    <w:rsid w:val="005B6C21"/>
    <w:rsid w:val="005C0C65"/>
    <w:rsid w:val="005C114B"/>
    <w:rsid w:val="005C23B8"/>
    <w:rsid w:val="005C5870"/>
    <w:rsid w:val="005C7715"/>
    <w:rsid w:val="005C7C71"/>
    <w:rsid w:val="005D037E"/>
    <w:rsid w:val="005D0803"/>
    <w:rsid w:val="005D0C15"/>
    <w:rsid w:val="005D1661"/>
    <w:rsid w:val="005D16D7"/>
    <w:rsid w:val="005D2C20"/>
    <w:rsid w:val="005D3D0A"/>
    <w:rsid w:val="005D6C4A"/>
    <w:rsid w:val="005D6C54"/>
    <w:rsid w:val="005E01ED"/>
    <w:rsid w:val="005E0872"/>
    <w:rsid w:val="005E091B"/>
    <w:rsid w:val="005E243D"/>
    <w:rsid w:val="005E5366"/>
    <w:rsid w:val="005E60B2"/>
    <w:rsid w:val="005F0901"/>
    <w:rsid w:val="005F173D"/>
    <w:rsid w:val="005F1AC2"/>
    <w:rsid w:val="005F2D5C"/>
    <w:rsid w:val="005F3E38"/>
    <w:rsid w:val="005F7318"/>
    <w:rsid w:val="005F748B"/>
    <w:rsid w:val="00600C8C"/>
    <w:rsid w:val="0060224D"/>
    <w:rsid w:val="00602338"/>
    <w:rsid w:val="00602650"/>
    <w:rsid w:val="00602818"/>
    <w:rsid w:val="00603A78"/>
    <w:rsid w:val="006045DA"/>
    <w:rsid w:val="0060790B"/>
    <w:rsid w:val="00610353"/>
    <w:rsid w:val="006103B3"/>
    <w:rsid w:val="0061088B"/>
    <w:rsid w:val="0061091A"/>
    <w:rsid w:val="00610F01"/>
    <w:rsid w:val="00612A93"/>
    <w:rsid w:val="00612F19"/>
    <w:rsid w:val="006153AC"/>
    <w:rsid w:val="0061574C"/>
    <w:rsid w:val="006204E8"/>
    <w:rsid w:val="0062133B"/>
    <w:rsid w:val="006222FE"/>
    <w:rsid w:val="00622B87"/>
    <w:rsid w:val="00623A81"/>
    <w:rsid w:val="0062509D"/>
    <w:rsid w:val="006251C1"/>
    <w:rsid w:val="0062590C"/>
    <w:rsid w:val="00625F22"/>
    <w:rsid w:val="006270CB"/>
    <w:rsid w:val="00630E14"/>
    <w:rsid w:val="00634C62"/>
    <w:rsid w:val="006354E1"/>
    <w:rsid w:val="0063644A"/>
    <w:rsid w:val="00640C59"/>
    <w:rsid w:val="00641188"/>
    <w:rsid w:val="00641D96"/>
    <w:rsid w:val="0064675A"/>
    <w:rsid w:val="006479AD"/>
    <w:rsid w:val="00647C9A"/>
    <w:rsid w:val="00650476"/>
    <w:rsid w:val="00650EC8"/>
    <w:rsid w:val="00651A1F"/>
    <w:rsid w:val="006520A9"/>
    <w:rsid w:val="00653037"/>
    <w:rsid w:val="0065397A"/>
    <w:rsid w:val="00655F9A"/>
    <w:rsid w:val="00656615"/>
    <w:rsid w:val="00656A4C"/>
    <w:rsid w:val="00656A87"/>
    <w:rsid w:val="00656DEA"/>
    <w:rsid w:val="006604A6"/>
    <w:rsid w:val="0066073D"/>
    <w:rsid w:val="00660760"/>
    <w:rsid w:val="00660CBB"/>
    <w:rsid w:val="006632B7"/>
    <w:rsid w:val="0066409E"/>
    <w:rsid w:val="00666652"/>
    <w:rsid w:val="0066675B"/>
    <w:rsid w:val="00667682"/>
    <w:rsid w:val="00667C8E"/>
    <w:rsid w:val="0067038A"/>
    <w:rsid w:val="00670669"/>
    <w:rsid w:val="00670C03"/>
    <w:rsid w:val="00673612"/>
    <w:rsid w:val="00674711"/>
    <w:rsid w:val="00676406"/>
    <w:rsid w:val="006769F9"/>
    <w:rsid w:val="00677263"/>
    <w:rsid w:val="00677D32"/>
    <w:rsid w:val="006827D0"/>
    <w:rsid w:val="00685514"/>
    <w:rsid w:val="00685919"/>
    <w:rsid w:val="006864DD"/>
    <w:rsid w:val="0068794B"/>
    <w:rsid w:val="006879A8"/>
    <w:rsid w:val="00687AEC"/>
    <w:rsid w:val="006911F3"/>
    <w:rsid w:val="0069263C"/>
    <w:rsid w:val="006930D3"/>
    <w:rsid w:val="00693752"/>
    <w:rsid w:val="00693A6C"/>
    <w:rsid w:val="0069471C"/>
    <w:rsid w:val="00696D16"/>
    <w:rsid w:val="006974B5"/>
    <w:rsid w:val="00697FA7"/>
    <w:rsid w:val="006A17C6"/>
    <w:rsid w:val="006A2E5A"/>
    <w:rsid w:val="006A2F0F"/>
    <w:rsid w:val="006A51BF"/>
    <w:rsid w:val="006A5787"/>
    <w:rsid w:val="006A78CE"/>
    <w:rsid w:val="006B098F"/>
    <w:rsid w:val="006B0C05"/>
    <w:rsid w:val="006B3D6F"/>
    <w:rsid w:val="006B6302"/>
    <w:rsid w:val="006B64F6"/>
    <w:rsid w:val="006B6646"/>
    <w:rsid w:val="006C011E"/>
    <w:rsid w:val="006C0343"/>
    <w:rsid w:val="006C177E"/>
    <w:rsid w:val="006C5EFB"/>
    <w:rsid w:val="006C5FCE"/>
    <w:rsid w:val="006C78EC"/>
    <w:rsid w:val="006D136D"/>
    <w:rsid w:val="006D1765"/>
    <w:rsid w:val="006D1C06"/>
    <w:rsid w:val="006D2F7E"/>
    <w:rsid w:val="006D732D"/>
    <w:rsid w:val="006D7B3E"/>
    <w:rsid w:val="006D7CC6"/>
    <w:rsid w:val="006E0AB8"/>
    <w:rsid w:val="006E0D7E"/>
    <w:rsid w:val="006E0EAD"/>
    <w:rsid w:val="006E3FF0"/>
    <w:rsid w:val="006E51BC"/>
    <w:rsid w:val="006E6954"/>
    <w:rsid w:val="006E76EB"/>
    <w:rsid w:val="006F108E"/>
    <w:rsid w:val="006F1871"/>
    <w:rsid w:val="006F2946"/>
    <w:rsid w:val="006F3658"/>
    <w:rsid w:val="006F36D0"/>
    <w:rsid w:val="006F393E"/>
    <w:rsid w:val="006F48FF"/>
    <w:rsid w:val="006F5639"/>
    <w:rsid w:val="0070076B"/>
    <w:rsid w:val="00702F47"/>
    <w:rsid w:val="00703674"/>
    <w:rsid w:val="00703948"/>
    <w:rsid w:val="00703CBA"/>
    <w:rsid w:val="00704F4F"/>
    <w:rsid w:val="00705D7E"/>
    <w:rsid w:val="00705F12"/>
    <w:rsid w:val="00706A37"/>
    <w:rsid w:val="00712A42"/>
    <w:rsid w:val="0071387F"/>
    <w:rsid w:val="007141C1"/>
    <w:rsid w:val="007143C8"/>
    <w:rsid w:val="00714EF5"/>
    <w:rsid w:val="0071553A"/>
    <w:rsid w:val="00715732"/>
    <w:rsid w:val="00716FCA"/>
    <w:rsid w:val="00717CB9"/>
    <w:rsid w:val="00720335"/>
    <w:rsid w:val="00720D47"/>
    <w:rsid w:val="007220DE"/>
    <w:rsid w:val="0072212C"/>
    <w:rsid w:val="0072465F"/>
    <w:rsid w:val="00725208"/>
    <w:rsid w:val="007261AD"/>
    <w:rsid w:val="007265E0"/>
    <w:rsid w:val="007269EE"/>
    <w:rsid w:val="0072732B"/>
    <w:rsid w:val="007364EF"/>
    <w:rsid w:val="007368FC"/>
    <w:rsid w:val="00737C69"/>
    <w:rsid w:val="00740E95"/>
    <w:rsid w:val="007412AC"/>
    <w:rsid w:val="0074166E"/>
    <w:rsid w:val="00742509"/>
    <w:rsid w:val="0074271C"/>
    <w:rsid w:val="00742CA7"/>
    <w:rsid w:val="0074325D"/>
    <w:rsid w:val="0074432E"/>
    <w:rsid w:val="00744A0A"/>
    <w:rsid w:val="00745073"/>
    <w:rsid w:val="007474C0"/>
    <w:rsid w:val="007523CE"/>
    <w:rsid w:val="0075291D"/>
    <w:rsid w:val="00752E95"/>
    <w:rsid w:val="0075347E"/>
    <w:rsid w:val="007565D5"/>
    <w:rsid w:val="00756BC4"/>
    <w:rsid w:val="00756C65"/>
    <w:rsid w:val="00756E07"/>
    <w:rsid w:val="007600B3"/>
    <w:rsid w:val="007606ED"/>
    <w:rsid w:val="00762109"/>
    <w:rsid w:val="00763ACA"/>
    <w:rsid w:val="00763E72"/>
    <w:rsid w:val="00764521"/>
    <w:rsid w:val="00764814"/>
    <w:rsid w:val="00764F1E"/>
    <w:rsid w:val="00765770"/>
    <w:rsid w:val="00765F59"/>
    <w:rsid w:val="00766A11"/>
    <w:rsid w:val="00766DC8"/>
    <w:rsid w:val="00766F83"/>
    <w:rsid w:val="00767CE5"/>
    <w:rsid w:val="0077014B"/>
    <w:rsid w:val="00772F39"/>
    <w:rsid w:val="00773E0E"/>
    <w:rsid w:val="00774F5C"/>
    <w:rsid w:val="007750B3"/>
    <w:rsid w:val="00775C64"/>
    <w:rsid w:val="00776164"/>
    <w:rsid w:val="00776A55"/>
    <w:rsid w:val="00777795"/>
    <w:rsid w:val="00777FB1"/>
    <w:rsid w:val="00780176"/>
    <w:rsid w:val="00780299"/>
    <w:rsid w:val="00781916"/>
    <w:rsid w:val="0078194C"/>
    <w:rsid w:val="00782BDE"/>
    <w:rsid w:val="00784B02"/>
    <w:rsid w:val="00784F93"/>
    <w:rsid w:val="007854DB"/>
    <w:rsid w:val="00786046"/>
    <w:rsid w:val="00787F93"/>
    <w:rsid w:val="00791F12"/>
    <w:rsid w:val="00792846"/>
    <w:rsid w:val="00793248"/>
    <w:rsid w:val="00793DD0"/>
    <w:rsid w:val="0079422E"/>
    <w:rsid w:val="00794765"/>
    <w:rsid w:val="00794BCE"/>
    <w:rsid w:val="00794C04"/>
    <w:rsid w:val="0079797B"/>
    <w:rsid w:val="007A0146"/>
    <w:rsid w:val="007A2405"/>
    <w:rsid w:val="007A2D93"/>
    <w:rsid w:val="007A4806"/>
    <w:rsid w:val="007A6768"/>
    <w:rsid w:val="007A6F74"/>
    <w:rsid w:val="007A76D7"/>
    <w:rsid w:val="007B04B8"/>
    <w:rsid w:val="007B22AF"/>
    <w:rsid w:val="007B2A77"/>
    <w:rsid w:val="007B33D4"/>
    <w:rsid w:val="007B37F6"/>
    <w:rsid w:val="007B38EF"/>
    <w:rsid w:val="007B785D"/>
    <w:rsid w:val="007C08FF"/>
    <w:rsid w:val="007C09D9"/>
    <w:rsid w:val="007C27A8"/>
    <w:rsid w:val="007C2821"/>
    <w:rsid w:val="007C3747"/>
    <w:rsid w:val="007C4347"/>
    <w:rsid w:val="007C619E"/>
    <w:rsid w:val="007C61B0"/>
    <w:rsid w:val="007C62C6"/>
    <w:rsid w:val="007C79E6"/>
    <w:rsid w:val="007C7F0A"/>
    <w:rsid w:val="007D1C31"/>
    <w:rsid w:val="007D24D7"/>
    <w:rsid w:val="007D296F"/>
    <w:rsid w:val="007D2A44"/>
    <w:rsid w:val="007D2EAF"/>
    <w:rsid w:val="007D3087"/>
    <w:rsid w:val="007D47BC"/>
    <w:rsid w:val="007D48AC"/>
    <w:rsid w:val="007D67BE"/>
    <w:rsid w:val="007D77E7"/>
    <w:rsid w:val="007E09CB"/>
    <w:rsid w:val="007E1A6D"/>
    <w:rsid w:val="007E33E7"/>
    <w:rsid w:val="007E36D8"/>
    <w:rsid w:val="007E6901"/>
    <w:rsid w:val="007E7FAC"/>
    <w:rsid w:val="007F0406"/>
    <w:rsid w:val="007F074C"/>
    <w:rsid w:val="007F1761"/>
    <w:rsid w:val="007F1D1F"/>
    <w:rsid w:val="007F3D26"/>
    <w:rsid w:val="007F46C7"/>
    <w:rsid w:val="007F50BE"/>
    <w:rsid w:val="007F589B"/>
    <w:rsid w:val="007F747B"/>
    <w:rsid w:val="007F75CF"/>
    <w:rsid w:val="00800790"/>
    <w:rsid w:val="00803110"/>
    <w:rsid w:val="00803ED6"/>
    <w:rsid w:val="00807CAF"/>
    <w:rsid w:val="00810498"/>
    <w:rsid w:val="00813ACE"/>
    <w:rsid w:val="008140D5"/>
    <w:rsid w:val="008141ED"/>
    <w:rsid w:val="0081678F"/>
    <w:rsid w:val="0082374E"/>
    <w:rsid w:val="0082485F"/>
    <w:rsid w:val="00825533"/>
    <w:rsid w:val="0082588B"/>
    <w:rsid w:val="0082630F"/>
    <w:rsid w:val="00826411"/>
    <w:rsid w:val="00826911"/>
    <w:rsid w:val="00830055"/>
    <w:rsid w:val="008300B4"/>
    <w:rsid w:val="00831393"/>
    <w:rsid w:val="008318D1"/>
    <w:rsid w:val="00831DAE"/>
    <w:rsid w:val="00834A58"/>
    <w:rsid w:val="00834DA9"/>
    <w:rsid w:val="008356DB"/>
    <w:rsid w:val="00836189"/>
    <w:rsid w:val="00836873"/>
    <w:rsid w:val="008400B3"/>
    <w:rsid w:val="008405D9"/>
    <w:rsid w:val="00842664"/>
    <w:rsid w:val="00842A1D"/>
    <w:rsid w:val="0084354F"/>
    <w:rsid w:val="00843F1D"/>
    <w:rsid w:val="00844EC9"/>
    <w:rsid w:val="00846D05"/>
    <w:rsid w:val="00847168"/>
    <w:rsid w:val="00850597"/>
    <w:rsid w:val="00852AE9"/>
    <w:rsid w:val="00854FA6"/>
    <w:rsid w:val="0085671B"/>
    <w:rsid w:val="00856D57"/>
    <w:rsid w:val="00857BAA"/>
    <w:rsid w:val="008612C5"/>
    <w:rsid w:val="00861B63"/>
    <w:rsid w:val="00866639"/>
    <w:rsid w:val="008669B5"/>
    <w:rsid w:val="00867C5C"/>
    <w:rsid w:val="00870D6A"/>
    <w:rsid w:val="00871808"/>
    <w:rsid w:val="008743DA"/>
    <w:rsid w:val="00875BF1"/>
    <w:rsid w:val="00876113"/>
    <w:rsid w:val="00876A62"/>
    <w:rsid w:val="00877333"/>
    <w:rsid w:val="00880659"/>
    <w:rsid w:val="00881E55"/>
    <w:rsid w:val="00883D43"/>
    <w:rsid w:val="008846B5"/>
    <w:rsid w:val="00884A9C"/>
    <w:rsid w:val="00885684"/>
    <w:rsid w:val="00885D79"/>
    <w:rsid w:val="00885ED2"/>
    <w:rsid w:val="00886F91"/>
    <w:rsid w:val="00892BCB"/>
    <w:rsid w:val="00893585"/>
    <w:rsid w:val="00894947"/>
    <w:rsid w:val="008949AB"/>
    <w:rsid w:val="00894CA1"/>
    <w:rsid w:val="008A1CB6"/>
    <w:rsid w:val="008A2413"/>
    <w:rsid w:val="008A4B14"/>
    <w:rsid w:val="008A53ED"/>
    <w:rsid w:val="008A56DB"/>
    <w:rsid w:val="008A5AED"/>
    <w:rsid w:val="008A75DC"/>
    <w:rsid w:val="008B01B1"/>
    <w:rsid w:val="008B0CF4"/>
    <w:rsid w:val="008B1A78"/>
    <w:rsid w:val="008B1A86"/>
    <w:rsid w:val="008B3667"/>
    <w:rsid w:val="008B589D"/>
    <w:rsid w:val="008B6B02"/>
    <w:rsid w:val="008B6B72"/>
    <w:rsid w:val="008C1C3C"/>
    <w:rsid w:val="008C26FB"/>
    <w:rsid w:val="008C296B"/>
    <w:rsid w:val="008C3455"/>
    <w:rsid w:val="008C47D8"/>
    <w:rsid w:val="008C6A46"/>
    <w:rsid w:val="008D04B9"/>
    <w:rsid w:val="008D0782"/>
    <w:rsid w:val="008D5654"/>
    <w:rsid w:val="008D5801"/>
    <w:rsid w:val="008D6D45"/>
    <w:rsid w:val="008D7779"/>
    <w:rsid w:val="008E07FE"/>
    <w:rsid w:val="008E09EA"/>
    <w:rsid w:val="008E0DDF"/>
    <w:rsid w:val="008E1C0F"/>
    <w:rsid w:val="008E2ECC"/>
    <w:rsid w:val="008E4299"/>
    <w:rsid w:val="008E4A09"/>
    <w:rsid w:val="008E5E0B"/>
    <w:rsid w:val="008E7D1B"/>
    <w:rsid w:val="008F1EA6"/>
    <w:rsid w:val="008F4C46"/>
    <w:rsid w:val="008F50C9"/>
    <w:rsid w:val="008F5397"/>
    <w:rsid w:val="008F5EDB"/>
    <w:rsid w:val="008F67BB"/>
    <w:rsid w:val="008F6AE0"/>
    <w:rsid w:val="009003F7"/>
    <w:rsid w:val="0090178B"/>
    <w:rsid w:val="00902887"/>
    <w:rsid w:val="00902FAD"/>
    <w:rsid w:val="009030E8"/>
    <w:rsid w:val="00903624"/>
    <w:rsid w:val="009058A2"/>
    <w:rsid w:val="009058BA"/>
    <w:rsid w:val="009059D5"/>
    <w:rsid w:val="009060AB"/>
    <w:rsid w:val="0090622B"/>
    <w:rsid w:val="009076FB"/>
    <w:rsid w:val="0091038C"/>
    <w:rsid w:val="00911DC9"/>
    <w:rsid w:val="00912C62"/>
    <w:rsid w:val="00912EBC"/>
    <w:rsid w:val="00914284"/>
    <w:rsid w:val="00914622"/>
    <w:rsid w:val="00916B42"/>
    <w:rsid w:val="00921B07"/>
    <w:rsid w:val="0092210C"/>
    <w:rsid w:val="009223B6"/>
    <w:rsid w:val="009229F6"/>
    <w:rsid w:val="0092338C"/>
    <w:rsid w:val="00923EC8"/>
    <w:rsid w:val="00924F61"/>
    <w:rsid w:val="00924F72"/>
    <w:rsid w:val="00925880"/>
    <w:rsid w:val="009259D6"/>
    <w:rsid w:val="009264F6"/>
    <w:rsid w:val="00927331"/>
    <w:rsid w:val="009279BA"/>
    <w:rsid w:val="00931B28"/>
    <w:rsid w:val="00934087"/>
    <w:rsid w:val="00934FD6"/>
    <w:rsid w:val="009350F7"/>
    <w:rsid w:val="009369F9"/>
    <w:rsid w:val="00941B3D"/>
    <w:rsid w:val="009422EA"/>
    <w:rsid w:val="00943B07"/>
    <w:rsid w:val="009441E0"/>
    <w:rsid w:val="00944D72"/>
    <w:rsid w:val="009467E1"/>
    <w:rsid w:val="00947431"/>
    <w:rsid w:val="00947EE6"/>
    <w:rsid w:val="0095023B"/>
    <w:rsid w:val="00950556"/>
    <w:rsid w:val="00951743"/>
    <w:rsid w:val="00953309"/>
    <w:rsid w:val="009551EA"/>
    <w:rsid w:val="00955B2D"/>
    <w:rsid w:val="00955C77"/>
    <w:rsid w:val="00955F84"/>
    <w:rsid w:val="009560A5"/>
    <w:rsid w:val="00956FB9"/>
    <w:rsid w:val="009615E9"/>
    <w:rsid w:val="00961CF8"/>
    <w:rsid w:val="00961F17"/>
    <w:rsid w:val="00962F14"/>
    <w:rsid w:val="00964DD2"/>
    <w:rsid w:val="009651FC"/>
    <w:rsid w:val="0096601F"/>
    <w:rsid w:val="00966488"/>
    <w:rsid w:val="00967DD9"/>
    <w:rsid w:val="00970826"/>
    <w:rsid w:val="00970FA7"/>
    <w:rsid w:val="009716CE"/>
    <w:rsid w:val="00971875"/>
    <w:rsid w:val="009741EF"/>
    <w:rsid w:val="009758C8"/>
    <w:rsid w:val="00977F5A"/>
    <w:rsid w:val="00982E5B"/>
    <w:rsid w:val="0098597A"/>
    <w:rsid w:val="00985EE4"/>
    <w:rsid w:val="00986DE3"/>
    <w:rsid w:val="00987202"/>
    <w:rsid w:val="00987220"/>
    <w:rsid w:val="009877DE"/>
    <w:rsid w:val="00987A84"/>
    <w:rsid w:val="009900AC"/>
    <w:rsid w:val="00990A8D"/>
    <w:rsid w:val="0099359C"/>
    <w:rsid w:val="009945C1"/>
    <w:rsid w:val="009946FA"/>
    <w:rsid w:val="00994A49"/>
    <w:rsid w:val="0099508C"/>
    <w:rsid w:val="009969C0"/>
    <w:rsid w:val="00996C9C"/>
    <w:rsid w:val="00996CB2"/>
    <w:rsid w:val="00996CBF"/>
    <w:rsid w:val="009970F2"/>
    <w:rsid w:val="009A0386"/>
    <w:rsid w:val="009A0FF3"/>
    <w:rsid w:val="009A11E2"/>
    <w:rsid w:val="009A1413"/>
    <w:rsid w:val="009A195C"/>
    <w:rsid w:val="009A1D0B"/>
    <w:rsid w:val="009A1FC5"/>
    <w:rsid w:val="009A2337"/>
    <w:rsid w:val="009A34D4"/>
    <w:rsid w:val="009A4AA6"/>
    <w:rsid w:val="009A59CB"/>
    <w:rsid w:val="009A6152"/>
    <w:rsid w:val="009A7EAE"/>
    <w:rsid w:val="009B08B5"/>
    <w:rsid w:val="009B223A"/>
    <w:rsid w:val="009B24C0"/>
    <w:rsid w:val="009B2A75"/>
    <w:rsid w:val="009B3219"/>
    <w:rsid w:val="009B482E"/>
    <w:rsid w:val="009B685B"/>
    <w:rsid w:val="009B69CB"/>
    <w:rsid w:val="009B6C02"/>
    <w:rsid w:val="009B6D8A"/>
    <w:rsid w:val="009B790C"/>
    <w:rsid w:val="009B7DEF"/>
    <w:rsid w:val="009C09A3"/>
    <w:rsid w:val="009C1D30"/>
    <w:rsid w:val="009C1EB0"/>
    <w:rsid w:val="009C35BE"/>
    <w:rsid w:val="009C51C8"/>
    <w:rsid w:val="009C7CF4"/>
    <w:rsid w:val="009D0660"/>
    <w:rsid w:val="009D1146"/>
    <w:rsid w:val="009D1AEC"/>
    <w:rsid w:val="009D2937"/>
    <w:rsid w:val="009D296D"/>
    <w:rsid w:val="009D3198"/>
    <w:rsid w:val="009D5E8B"/>
    <w:rsid w:val="009D7D2F"/>
    <w:rsid w:val="009D7DED"/>
    <w:rsid w:val="009D7DF5"/>
    <w:rsid w:val="009E0C85"/>
    <w:rsid w:val="009E1790"/>
    <w:rsid w:val="009E49BA"/>
    <w:rsid w:val="009E4F3C"/>
    <w:rsid w:val="009E5500"/>
    <w:rsid w:val="009E5C63"/>
    <w:rsid w:val="009E68BA"/>
    <w:rsid w:val="009E71F8"/>
    <w:rsid w:val="009F02CF"/>
    <w:rsid w:val="009F45D5"/>
    <w:rsid w:val="009F4615"/>
    <w:rsid w:val="009F5666"/>
    <w:rsid w:val="009F6E03"/>
    <w:rsid w:val="009F6FF9"/>
    <w:rsid w:val="009F739C"/>
    <w:rsid w:val="009F7738"/>
    <w:rsid w:val="009F78F2"/>
    <w:rsid w:val="00A0321C"/>
    <w:rsid w:val="00A03B93"/>
    <w:rsid w:val="00A04213"/>
    <w:rsid w:val="00A04586"/>
    <w:rsid w:val="00A04917"/>
    <w:rsid w:val="00A059B5"/>
    <w:rsid w:val="00A0610D"/>
    <w:rsid w:val="00A06543"/>
    <w:rsid w:val="00A105B8"/>
    <w:rsid w:val="00A115B7"/>
    <w:rsid w:val="00A1244E"/>
    <w:rsid w:val="00A12A3C"/>
    <w:rsid w:val="00A12F6B"/>
    <w:rsid w:val="00A14EA5"/>
    <w:rsid w:val="00A152CD"/>
    <w:rsid w:val="00A157CB"/>
    <w:rsid w:val="00A15918"/>
    <w:rsid w:val="00A173E2"/>
    <w:rsid w:val="00A178DD"/>
    <w:rsid w:val="00A209B3"/>
    <w:rsid w:val="00A20FB3"/>
    <w:rsid w:val="00A217AD"/>
    <w:rsid w:val="00A2182E"/>
    <w:rsid w:val="00A21F16"/>
    <w:rsid w:val="00A22AED"/>
    <w:rsid w:val="00A22D15"/>
    <w:rsid w:val="00A23119"/>
    <w:rsid w:val="00A23374"/>
    <w:rsid w:val="00A237C0"/>
    <w:rsid w:val="00A25193"/>
    <w:rsid w:val="00A25E45"/>
    <w:rsid w:val="00A265B8"/>
    <w:rsid w:val="00A26CA7"/>
    <w:rsid w:val="00A27186"/>
    <w:rsid w:val="00A318CE"/>
    <w:rsid w:val="00A31BD6"/>
    <w:rsid w:val="00A32E14"/>
    <w:rsid w:val="00A34F78"/>
    <w:rsid w:val="00A3511F"/>
    <w:rsid w:val="00A3512C"/>
    <w:rsid w:val="00A355E4"/>
    <w:rsid w:val="00A35AEB"/>
    <w:rsid w:val="00A35B89"/>
    <w:rsid w:val="00A37765"/>
    <w:rsid w:val="00A37A00"/>
    <w:rsid w:val="00A402C2"/>
    <w:rsid w:val="00A402E5"/>
    <w:rsid w:val="00A40E01"/>
    <w:rsid w:val="00A43710"/>
    <w:rsid w:val="00A43ED4"/>
    <w:rsid w:val="00A45C0E"/>
    <w:rsid w:val="00A5131B"/>
    <w:rsid w:val="00A51C8A"/>
    <w:rsid w:val="00A52EA0"/>
    <w:rsid w:val="00A52FB3"/>
    <w:rsid w:val="00A53A46"/>
    <w:rsid w:val="00A53E75"/>
    <w:rsid w:val="00A55577"/>
    <w:rsid w:val="00A556CA"/>
    <w:rsid w:val="00A55700"/>
    <w:rsid w:val="00A56BF1"/>
    <w:rsid w:val="00A579FC"/>
    <w:rsid w:val="00A57B69"/>
    <w:rsid w:val="00A61B20"/>
    <w:rsid w:val="00A635BE"/>
    <w:rsid w:val="00A64471"/>
    <w:rsid w:val="00A66BF8"/>
    <w:rsid w:val="00A671B5"/>
    <w:rsid w:val="00A6782A"/>
    <w:rsid w:val="00A705BF"/>
    <w:rsid w:val="00A70F30"/>
    <w:rsid w:val="00A714AA"/>
    <w:rsid w:val="00A71959"/>
    <w:rsid w:val="00A748C1"/>
    <w:rsid w:val="00A75D7A"/>
    <w:rsid w:val="00A76054"/>
    <w:rsid w:val="00A76D49"/>
    <w:rsid w:val="00A76FBC"/>
    <w:rsid w:val="00A77716"/>
    <w:rsid w:val="00A77A76"/>
    <w:rsid w:val="00A80369"/>
    <w:rsid w:val="00A8337F"/>
    <w:rsid w:val="00A842BA"/>
    <w:rsid w:val="00A85F97"/>
    <w:rsid w:val="00A861A2"/>
    <w:rsid w:val="00A86803"/>
    <w:rsid w:val="00A872F8"/>
    <w:rsid w:val="00A87949"/>
    <w:rsid w:val="00A87C71"/>
    <w:rsid w:val="00A9085F"/>
    <w:rsid w:val="00A9148F"/>
    <w:rsid w:val="00A917D8"/>
    <w:rsid w:val="00A92F7B"/>
    <w:rsid w:val="00A94C7D"/>
    <w:rsid w:val="00A9641C"/>
    <w:rsid w:val="00A97347"/>
    <w:rsid w:val="00AA0FCF"/>
    <w:rsid w:val="00AA10BA"/>
    <w:rsid w:val="00AA2E8B"/>
    <w:rsid w:val="00AA340D"/>
    <w:rsid w:val="00AA3EFD"/>
    <w:rsid w:val="00AA6AA1"/>
    <w:rsid w:val="00AB206F"/>
    <w:rsid w:val="00AB27CF"/>
    <w:rsid w:val="00AB2DCA"/>
    <w:rsid w:val="00AB3061"/>
    <w:rsid w:val="00AB424D"/>
    <w:rsid w:val="00AB5361"/>
    <w:rsid w:val="00AB6F6D"/>
    <w:rsid w:val="00AC0092"/>
    <w:rsid w:val="00AC2C87"/>
    <w:rsid w:val="00AC30B3"/>
    <w:rsid w:val="00AC4D49"/>
    <w:rsid w:val="00AC5C54"/>
    <w:rsid w:val="00AC707B"/>
    <w:rsid w:val="00AC73BF"/>
    <w:rsid w:val="00AD3935"/>
    <w:rsid w:val="00AD44B0"/>
    <w:rsid w:val="00AD4BF3"/>
    <w:rsid w:val="00AE15AA"/>
    <w:rsid w:val="00AE1A09"/>
    <w:rsid w:val="00AE3164"/>
    <w:rsid w:val="00AE3AF1"/>
    <w:rsid w:val="00AE3C89"/>
    <w:rsid w:val="00AE772C"/>
    <w:rsid w:val="00AF377D"/>
    <w:rsid w:val="00AF6174"/>
    <w:rsid w:val="00AF6186"/>
    <w:rsid w:val="00AF6538"/>
    <w:rsid w:val="00AF696A"/>
    <w:rsid w:val="00AF7378"/>
    <w:rsid w:val="00AF790E"/>
    <w:rsid w:val="00B006E9"/>
    <w:rsid w:val="00B026E4"/>
    <w:rsid w:val="00B030C5"/>
    <w:rsid w:val="00B03153"/>
    <w:rsid w:val="00B071FF"/>
    <w:rsid w:val="00B075A5"/>
    <w:rsid w:val="00B07E33"/>
    <w:rsid w:val="00B1036E"/>
    <w:rsid w:val="00B1322D"/>
    <w:rsid w:val="00B133C6"/>
    <w:rsid w:val="00B1366A"/>
    <w:rsid w:val="00B13D4D"/>
    <w:rsid w:val="00B1433E"/>
    <w:rsid w:val="00B16227"/>
    <w:rsid w:val="00B16DE1"/>
    <w:rsid w:val="00B20B6B"/>
    <w:rsid w:val="00B20DDA"/>
    <w:rsid w:val="00B20E67"/>
    <w:rsid w:val="00B2157F"/>
    <w:rsid w:val="00B22D73"/>
    <w:rsid w:val="00B239EA"/>
    <w:rsid w:val="00B240C3"/>
    <w:rsid w:val="00B27266"/>
    <w:rsid w:val="00B31044"/>
    <w:rsid w:val="00B31E7C"/>
    <w:rsid w:val="00B3408F"/>
    <w:rsid w:val="00B355EB"/>
    <w:rsid w:val="00B3593C"/>
    <w:rsid w:val="00B35BAD"/>
    <w:rsid w:val="00B36204"/>
    <w:rsid w:val="00B37009"/>
    <w:rsid w:val="00B37806"/>
    <w:rsid w:val="00B379E6"/>
    <w:rsid w:val="00B37DA5"/>
    <w:rsid w:val="00B37DCF"/>
    <w:rsid w:val="00B37E59"/>
    <w:rsid w:val="00B40FDA"/>
    <w:rsid w:val="00B43EEA"/>
    <w:rsid w:val="00B4411D"/>
    <w:rsid w:val="00B44373"/>
    <w:rsid w:val="00B44609"/>
    <w:rsid w:val="00B45C27"/>
    <w:rsid w:val="00B45F84"/>
    <w:rsid w:val="00B4674D"/>
    <w:rsid w:val="00B47247"/>
    <w:rsid w:val="00B47E34"/>
    <w:rsid w:val="00B51471"/>
    <w:rsid w:val="00B524F9"/>
    <w:rsid w:val="00B52FDC"/>
    <w:rsid w:val="00B5436E"/>
    <w:rsid w:val="00B54692"/>
    <w:rsid w:val="00B55777"/>
    <w:rsid w:val="00B55A89"/>
    <w:rsid w:val="00B574FE"/>
    <w:rsid w:val="00B61E67"/>
    <w:rsid w:val="00B62390"/>
    <w:rsid w:val="00B62913"/>
    <w:rsid w:val="00B646F4"/>
    <w:rsid w:val="00B64A71"/>
    <w:rsid w:val="00B64B5D"/>
    <w:rsid w:val="00B654C1"/>
    <w:rsid w:val="00B65F85"/>
    <w:rsid w:val="00B67D56"/>
    <w:rsid w:val="00B7022B"/>
    <w:rsid w:val="00B70C61"/>
    <w:rsid w:val="00B722E8"/>
    <w:rsid w:val="00B738D3"/>
    <w:rsid w:val="00B74B0B"/>
    <w:rsid w:val="00B76057"/>
    <w:rsid w:val="00B76062"/>
    <w:rsid w:val="00B76CB5"/>
    <w:rsid w:val="00B772E8"/>
    <w:rsid w:val="00B8268B"/>
    <w:rsid w:val="00B839C0"/>
    <w:rsid w:val="00B83AB1"/>
    <w:rsid w:val="00B83ACF"/>
    <w:rsid w:val="00B8460F"/>
    <w:rsid w:val="00B86437"/>
    <w:rsid w:val="00B8677E"/>
    <w:rsid w:val="00B90BA2"/>
    <w:rsid w:val="00B9156B"/>
    <w:rsid w:val="00B93373"/>
    <w:rsid w:val="00B95495"/>
    <w:rsid w:val="00B956B1"/>
    <w:rsid w:val="00BA17A3"/>
    <w:rsid w:val="00BA19A5"/>
    <w:rsid w:val="00BA2CCC"/>
    <w:rsid w:val="00BA7B12"/>
    <w:rsid w:val="00BB2228"/>
    <w:rsid w:val="00BB4E2E"/>
    <w:rsid w:val="00BB798D"/>
    <w:rsid w:val="00BC0A5D"/>
    <w:rsid w:val="00BC1ECA"/>
    <w:rsid w:val="00BC3C36"/>
    <w:rsid w:val="00BC5367"/>
    <w:rsid w:val="00BC5B0E"/>
    <w:rsid w:val="00BC610B"/>
    <w:rsid w:val="00BC6A79"/>
    <w:rsid w:val="00BC6BCB"/>
    <w:rsid w:val="00BD00BF"/>
    <w:rsid w:val="00BD24C0"/>
    <w:rsid w:val="00BD5ACF"/>
    <w:rsid w:val="00BD7E6A"/>
    <w:rsid w:val="00BE0E7D"/>
    <w:rsid w:val="00BE13CB"/>
    <w:rsid w:val="00BE174E"/>
    <w:rsid w:val="00BE291B"/>
    <w:rsid w:val="00BE2F5C"/>
    <w:rsid w:val="00BE3DAF"/>
    <w:rsid w:val="00BE3E9F"/>
    <w:rsid w:val="00BE521F"/>
    <w:rsid w:val="00BE6B0C"/>
    <w:rsid w:val="00BE74AC"/>
    <w:rsid w:val="00BF0A45"/>
    <w:rsid w:val="00BF0CA2"/>
    <w:rsid w:val="00BF2144"/>
    <w:rsid w:val="00BF251E"/>
    <w:rsid w:val="00BF574C"/>
    <w:rsid w:val="00BF6173"/>
    <w:rsid w:val="00C02CE6"/>
    <w:rsid w:val="00C03587"/>
    <w:rsid w:val="00C039E6"/>
    <w:rsid w:val="00C04DE4"/>
    <w:rsid w:val="00C064D7"/>
    <w:rsid w:val="00C067CD"/>
    <w:rsid w:val="00C1078F"/>
    <w:rsid w:val="00C12384"/>
    <w:rsid w:val="00C129C5"/>
    <w:rsid w:val="00C13F1D"/>
    <w:rsid w:val="00C16640"/>
    <w:rsid w:val="00C21254"/>
    <w:rsid w:val="00C21A8D"/>
    <w:rsid w:val="00C244A4"/>
    <w:rsid w:val="00C24E6D"/>
    <w:rsid w:val="00C27A8B"/>
    <w:rsid w:val="00C30EA7"/>
    <w:rsid w:val="00C3118D"/>
    <w:rsid w:val="00C3209A"/>
    <w:rsid w:val="00C32284"/>
    <w:rsid w:val="00C329AA"/>
    <w:rsid w:val="00C32CDB"/>
    <w:rsid w:val="00C32E73"/>
    <w:rsid w:val="00C331D2"/>
    <w:rsid w:val="00C34181"/>
    <w:rsid w:val="00C357D7"/>
    <w:rsid w:val="00C40654"/>
    <w:rsid w:val="00C40726"/>
    <w:rsid w:val="00C407E6"/>
    <w:rsid w:val="00C40A05"/>
    <w:rsid w:val="00C42D38"/>
    <w:rsid w:val="00C43FD2"/>
    <w:rsid w:val="00C44DB2"/>
    <w:rsid w:val="00C45418"/>
    <w:rsid w:val="00C459DE"/>
    <w:rsid w:val="00C46BBD"/>
    <w:rsid w:val="00C46BD7"/>
    <w:rsid w:val="00C47420"/>
    <w:rsid w:val="00C47E1F"/>
    <w:rsid w:val="00C50E9C"/>
    <w:rsid w:val="00C529CF"/>
    <w:rsid w:val="00C5381C"/>
    <w:rsid w:val="00C54B00"/>
    <w:rsid w:val="00C54BEC"/>
    <w:rsid w:val="00C5525D"/>
    <w:rsid w:val="00C5567B"/>
    <w:rsid w:val="00C55F51"/>
    <w:rsid w:val="00C56896"/>
    <w:rsid w:val="00C600CA"/>
    <w:rsid w:val="00C61183"/>
    <w:rsid w:val="00C62077"/>
    <w:rsid w:val="00C635A6"/>
    <w:rsid w:val="00C66F68"/>
    <w:rsid w:val="00C70B13"/>
    <w:rsid w:val="00C71CE0"/>
    <w:rsid w:val="00C7253C"/>
    <w:rsid w:val="00C739E3"/>
    <w:rsid w:val="00C74575"/>
    <w:rsid w:val="00C777EB"/>
    <w:rsid w:val="00C77C53"/>
    <w:rsid w:val="00C801D0"/>
    <w:rsid w:val="00C80289"/>
    <w:rsid w:val="00C809C3"/>
    <w:rsid w:val="00C80A07"/>
    <w:rsid w:val="00C80C67"/>
    <w:rsid w:val="00C80FC8"/>
    <w:rsid w:val="00C81F5E"/>
    <w:rsid w:val="00C822CB"/>
    <w:rsid w:val="00C82A43"/>
    <w:rsid w:val="00C8320C"/>
    <w:rsid w:val="00C83EEE"/>
    <w:rsid w:val="00C83F25"/>
    <w:rsid w:val="00C84837"/>
    <w:rsid w:val="00C85B7E"/>
    <w:rsid w:val="00C86D00"/>
    <w:rsid w:val="00C90045"/>
    <w:rsid w:val="00C90492"/>
    <w:rsid w:val="00C931BB"/>
    <w:rsid w:val="00C93269"/>
    <w:rsid w:val="00C94266"/>
    <w:rsid w:val="00C94BF1"/>
    <w:rsid w:val="00C96665"/>
    <w:rsid w:val="00C97588"/>
    <w:rsid w:val="00C97AF1"/>
    <w:rsid w:val="00CA0423"/>
    <w:rsid w:val="00CA1054"/>
    <w:rsid w:val="00CA22C8"/>
    <w:rsid w:val="00CA5BC8"/>
    <w:rsid w:val="00CA6175"/>
    <w:rsid w:val="00CA6368"/>
    <w:rsid w:val="00CA6A71"/>
    <w:rsid w:val="00CA6E31"/>
    <w:rsid w:val="00CA7F20"/>
    <w:rsid w:val="00CB2664"/>
    <w:rsid w:val="00CB27D2"/>
    <w:rsid w:val="00CB4E00"/>
    <w:rsid w:val="00CB590D"/>
    <w:rsid w:val="00CB6351"/>
    <w:rsid w:val="00CC132D"/>
    <w:rsid w:val="00CC1D05"/>
    <w:rsid w:val="00CC2F7D"/>
    <w:rsid w:val="00CC3536"/>
    <w:rsid w:val="00CC40C2"/>
    <w:rsid w:val="00CC4167"/>
    <w:rsid w:val="00CC4600"/>
    <w:rsid w:val="00CC5AE0"/>
    <w:rsid w:val="00CC60F5"/>
    <w:rsid w:val="00CC63E4"/>
    <w:rsid w:val="00CC7FCC"/>
    <w:rsid w:val="00CD1DE0"/>
    <w:rsid w:val="00CD1ED4"/>
    <w:rsid w:val="00CD24B4"/>
    <w:rsid w:val="00CD2C0B"/>
    <w:rsid w:val="00CD2CC5"/>
    <w:rsid w:val="00CD41FB"/>
    <w:rsid w:val="00CD5522"/>
    <w:rsid w:val="00CD685B"/>
    <w:rsid w:val="00CD7DC8"/>
    <w:rsid w:val="00CE039E"/>
    <w:rsid w:val="00CE1629"/>
    <w:rsid w:val="00CE1979"/>
    <w:rsid w:val="00CE2208"/>
    <w:rsid w:val="00CE24D4"/>
    <w:rsid w:val="00CE271C"/>
    <w:rsid w:val="00CE3516"/>
    <w:rsid w:val="00CE4423"/>
    <w:rsid w:val="00CE4C9C"/>
    <w:rsid w:val="00CE4E94"/>
    <w:rsid w:val="00CE5DC6"/>
    <w:rsid w:val="00CE6077"/>
    <w:rsid w:val="00CE64BB"/>
    <w:rsid w:val="00CE65EC"/>
    <w:rsid w:val="00CE6A2B"/>
    <w:rsid w:val="00CE7203"/>
    <w:rsid w:val="00CF087E"/>
    <w:rsid w:val="00CF15DE"/>
    <w:rsid w:val="00CF3BB0"/>
    <w:rsid w:val="00D010D6"/>
    <w:rsid w:val="00D010D8"/>
    <w:rsid w:val="00D01392"/>
    <w:rsid w:val="00D0156B"/>
    <w:rsid w:val="00D01E94"/>
    <w:rsid w:val="00D02039"/>
    <w:rsid w:val="00D038C5"/>
    <w:rsid w:val="00D05B07"/>
    <w:rsid w:val="00D05C77"/>
    <w:rsid w:val="00D06604"/>
    <w:rsid w:val="00D06DBE"/>
    <w:rsid w:val="00D074B1"/>
    <w:rsid w:val="00D105C4"/>
    <w:rsid w:val="00D11973"/>
    <w:rsid w:val="00D12AB7"/>
    <w:rsid w:val="00D13AFF"/>
    <w:rsid w:val="00D1508D"/>
    <w:rsid w:val="00D16741"/>
    <w:rsid w:val="00D17D44"/>
    <w:rsid w:val="00D23591"/>
    <w:rsid w:val="00D258F8"/>
    <w:rsid w:val="00D25CB8"/>
    <w:rsid w:val="00D25FD2"/>
    <w:rsid w:val="00D27D7C"/>
    <w:rsid w:val="00D27EDC"/>
    <w:rsid w:val="00D3006E"/>
    <w:rsid w:val="00D32C64"/>
    <w:rsid w:val="00D339E5"/>
    <w:rsid w:val="00D3444A"/>
    <w:rsid w:val="00D363A5"/>
    <w:rsid w:val="00D36E76"/>
    <w:rsid w:val="00D4056A"/>
    <w:rsid w:val="00D40693"/>
    <w:rsid w:val="00D4078B"/>
    <w:rsid w:val="00D40891"/>
    <w:rsid w:val="00D41757"/>
    <w:rsid w:val="00D42308"/>
    <w:rsid w:val="00D42B44"/>
    <w:rsid w:val="00D463CB"/>
    <w:rsid w:val="00D476CA"/>
    <w:rsid w:val="00D50B2A"/>
    <w:rsid w:val="00D510CA"/>
    <w:rsid w:val="00D518DF"/>
    <w:rsid w:val="00D53878"/>
    <w:rsid w:val="00D550C6"/>
    <w:rsid w:val="00D57305"/>
    <w:rsid w:val="00D57DEA"/>
    <w:rsid w:val="00D60B4A"/>
    <w:rsid w:val="00D60B5C"/>
    <w:rsid w:val="00D60FDD"/>
    <w:rsid w:val="00D620F1"/>
    <w:rsid w:val="00D6278A"/>
    <w:rsid w:val="00D63A48"/>
    <w:rsid w:val="00D63BED"/>
    <w:rsid w:val="00D64860"/>
    <w:rsid w:val="00D66FEE"/>
    <w:rsid w:val="00D675FE"/>
    <w:rsid w:val="00D711A9"/>
    <w:rsid w:val="00D73403"/>
    <w:rsid w:val="00D748D9"/>
    <w:rsid w:val="00D74FCF"/>
    <w:rsid w:val="00D754A2"/>
    <w:rsid w:val="00D762BA"/>
    <w:rsid w:val="00D7735F"/>
    <w:rsid w:val="00D77B68"/>
    <w:rsid w:val="00D77CA1"/>
    <w:rsid w:val="00D816DB"/>
    <w:rsid w:val="00D826E6"/>
    <w:rsid w:val="00D82938"/>
    <w:rsid w:val="00D8325C"/>
    <w:rsid w:val="00D836DF"/>
    <w:rsid w:val="00D83815"/>
    <w:rsid w:val="00D83F48"/>
    <w:rsid w:val="00D84420"/>
    <w:rsid w:val="00D87223"/>
    <w:rsid w:val="00D90736"/>
    <w:rsid w:val="00D90C24"/>
    <w:rsid w:val="00D91BDD"/>
    <w:rsid w:val="00D91E6B"/>
    <w:rsid w:val="00D924B5"/>
    <w:rsid w:val="00D93091"/>
    <w:rsid w:val="00D9508A"/>
    <w:rsid w:val="00D9512A"/>
    <w:rsid w:val="00D95FEA"/>
    <w:rsid w:val="00D965DB"/>
    <w:rsid w:val="00DA0427"/>
    <w:rsid w:val="00DA0B32"/>
    <w:rsid w:val="00DA175B"/>
    <w:rsid w:val="00DA2431"/>
    <w:rsid w:val="00DA27E8"/>
    <w:rsid w:val="00DA2976"/>
    <w:rsid w:val="00DA3D68"/>
    <w:rsid w:val="00DA4533"/>
    <w:rsid w:val="00DA7286"/>
    <w:rsid w:val="00DA7B87"/>
    <w:rsid w:val="00DA7E71"/>
    <w:rsid w:val="00DB2BA0"/>
    <w:rsid w:val="00DB3379"/>
    <w:rsid w:val="00DB4363"/>
    <w:rsid w:val="00DB50C2"/>
    <w:rsid w:val="00DB53C8"/>
    <w:rsid w:val="00DB7B1E"/>
    <w:rsid w:val="00DC157F"/>
    <w:rsid w:val="00DC1A6E"/>
    <w:rsid w:val="00DC23ED"/>
    <w:rsid w:val="00DC316B"/>
    <w:rsid w:val="00DC3172"/>
    <w:rsid w:val="00DC321B"/>
    <w:rsid w:val="00DC3588"/>
    <w:rsid w:val="00DC397C"/>
    <w:rsid w:val="00DC5290"/>
    <w:rsid w:val="00DC6AB6"/>
    <w:rsid w:val="00DD151D"/>
    <w:rsid w:val="00DD2A10"/>
    <w:rsid w:val="00DD3CD5"/>
    <w:rsid w:val="00DD4264"/>
    <w:rsid w:val="00DD438B"/>
    <w:rsid w:val="00DE2456"/>
    <w:rsid w:val="00DE2ED1"/>
    <w:rsid w:val="00DE3D8B"/>
    <w:rsid w:val="00DE5AA6"/>
    <w:rsid w:val="00DE5B68"/>
    <w:rsid w:val="00DE66B7"/>
    <w:rsid w:val="00DE7A12"/>
    <w:rsid w:val="00DF1587"/>
    <w:rsid w:val="00DF23AB"/>
    <w:rsid w:val="00DF293D"/>
    <w:rsid w:val="00DF37AC"/>
    <w:rsid w:val="00DF3E90"/>
    <w:rsid w:val="00DF41FC"/>
    <w:rsid w:val="00DF6FB9"/>
    <w:rsid w:val="00E00876"/>
    <w:rsid w:val="00E016A9"/>
    <w:rsid w:val="00E01A08"/>
    <w:rsid w:val="00E02AD4"/>
    <w:rsid w:val="00E037FB"/>
    <w:rsid w:val="00E03C76"/>
    <w:rsid w:val="00E03FE7"/>
    <w:rsid w:val="00E042BA"/>
    <w:rsid w:val="00E05F5F"/>
    <w:rsid w:val="00E11839"/>
    <w:rsid w:val="00E131C2"/>
    <w:rsid w:val="00E135B4"/>
    <w:rsid w:val="00E13CA7"/>
    <w:rsid w:val="00E15559"/>
    <w:rsid w:val="00E16328"/>
    <w:rsid w:val="00E21603"/>
    <w:rsid w:val="00E22049"/>
    <w:rsid w:val="00E22A2E"/>
    <w:rsid w:val="00E234BF"/>
    <w:rsid w:val="00E2377F"/>
    <w:rsid w:val="00E25662"/>
    <w:rsid w:val="00E27FB9"/>
    <w:rsid w:val="00E30D4E"/>
    <w:rsid w:val="00E30F49"/>
    <w:rsid w:val="00E317A6"/>
    <w:rsid w:val="00E31CBA"/>
    <w:rsid w:val="00E32416"/>
    <w:rsid w:val="00E34A88"/>
    <w:rsid w:val="00E372C5"/>
    <w:rsid w:val="00E40DBA"/>
    <w:rsid w:val="00E438E8"/>
    <w:rsid w:val="00E43E07"/>
    <w:rsid w:val="00E45422"/>
    <w:rsid w:val="00E456CC"/>
    <w:rsid w:val="00E46D63"/>
    <w:rsid w:val="00E46F7C"/>
    <w:rsid w:val="00E47B44"/>
    <w:rsid w:val="00E51258"/>
    <w:rsid w:val="00E520E5"/>
    <w:rsid w:val="00E5236E"/>
    <w:rsid w:val="00E5316C"/>
    <w:rsid w:val="00E53791"/>
    <w:rsid w:val="00E53F96"/>
    <w:rsid w:val="00E54941"/>
    <w:rsid w:val="00E54CAC"/>
    <w:rsid w:val="00E57A7E"/>
    <w:rsid w:val="00E60244"/>
    <w:rsid w:val="00E609DC"/>
    <w:rsid w:val="00E609F2"/>
    <w:rsid w:val="00E61701"/>
    <w:rsid w:val="00E62677"/>
    <w:rsid w:val="00E62DCE"/>
    <w:rsid w:val="00E6315C"/>
    <w:rsid w:val="00E6638B"/>
    <w:rsid w:val="00E7035C"/>
    <w:rsid w:val="00E709DB"/>
    <w:rsid w:val="00E72724"/>
    <w:rsid w:val="00E72E71"/>
    <w:rsid w:val="00E74959"/>
    <w:rsid w:val="00E7526B"/>
    <w:rsid w:val="00E753AA"/>
    <w:rsid w:val="00E76167"/>
    <w:rsid w:val="00E76FAC"/>
    <w:rsid w:val="00E77D66"/>
    <w:rsid w:val="00E80F2B"/>
    <w:rsid w:val="00E8122F"/>
    <w:rsid w:val="00E826C4"/>
    <w:rsid w:val="00E82749"/>
    <w:rsid w:val="00E83A5E"/>
    <w:rsid w:val="00E862FA"/>
    <w:rsid w:val="00E87152"/>
    <w:rsid w:val="00E92FD2"/>
    <w:rsid w:val="00E9538C"/>
    <w:rsid w:val="00E9682D"/>
    <w:rsid w:val="00E9723C"/>
    <w:rsid w:val="00E97767"/>
    <w:rsid w:val="00E979C7"/>
    <w:rsid w:val="00EA04AC"/>
    <w:rsid w:val="00EA1D27"/>
    <w:rsid w:val="00EA2C04"/>
    <w:rsid w:val="00EA4405"/>
    <w:rsid w:val="00EA5846"/>
    <w:rsid w:val="00EA5D20"/>
    <w:rsid w:val="00EA7F74"/>
    <w:rsid w:val="00EB001B"/>
    <w:rsid w:val="00EB30D9"/>
    <w:rsid w:val="00EB54E7"/>
    <w:rsid w:val="00EB55C7"/>
    <w:rsid w:val="00EB5AAD"/>
    <w:rsid w:val="00EB70C9"/>
    <w:rsid w:val="00EC0333"/>
    <w:rsid w:val="00EC2B22"/>
    <w:rsid w:val="00EC379A"/>
    <w:rsid w:val="00EC3B2A"/>
    <w:rsid w:val="00EC4318"/>
    <w:rsid w:val="00EC50F8"/>
    <w:rsid w:val="00EC7B49"/>
    <w:rsid w:val="00ED20FA"/>
    <w:rsid w:val="00ED301B"/>
    <w:rsid w:val="00ED4A13"/>
    <w:rsid w:val="00ED567E"/>
    <w:rsid w:val="00ED5AB5"/>
    <w:rsid w:val="00ED5CBC"/>
    <w:rsid w:val="00ED723F"/>
    <w:rsid w:val="00EE6B7C"/>
    <w:rsid w:val="00EE73A6"/>
    <w:rsid w:val="00EF1262"/>
    <w:rsid w:val="00EF2389"/>
    <w:rsid w:val="00EF27A4"/>
    <w:rsid w:val="00EF3F27"/>
    <w:rsid w:val="00EF4545"/>
    <w:rsid w:val="00EF4A8E"/>
    <w:rsid w:val="00EF4AC9"/>
    <w:rsid w:val="00EF4B10"/>
    <w:rsid w:val="00EF4E93"/>
    <w:rsid w:val="00EF549F"/>
    <w:rsid w:val="00EF589C"/>
    <w:rsid w:val="00EF6563"/>
    <w:rsid w:val="00EF71E0"/>
    <w:rsid w:val="00EF79C6"/>
    <w:rsid w:val="00F00C2C"/>
    <w:rsid w:val="00F00DC4"/>
    <w:rsid w:val="00F01B51"/>
    <w:rsid w:val="00F01C21"/>
    <w:rsid w:val="00F031A2"/>
    <w:rsid w:val="00F033AE"/>
    <w:rsid w:val="00F0562A"/>
    <w:rsid w:val="00F06637"/>
    <w:rsid w:val="00F06D25"/>
    <w:rsid w:val="00F06E19"/>
    <w:rsid w:val="00F131C8"/>
    <w:rsid w:val="00F13C9F"/>
    <w:rsid w:val="00F1535A"/>
    <w:rsid w:val="00F15497"/>
    <w:rsid w:val="00F168FB"/>
    <w:rsid w:val="00F16A26"/>
    <w:rsid w:val="00F17214"/>
    <w:rsid w:val="00F20801"/>
    <w:rsid w:val="00F20930"/>
    <w:rsid w:val="00F21B63"/>
    <w:rsid w:val="00F21C88"/>
    <w:rsid w:val="00F2320D"/>
    <w:rsid w:val="00F23382"/>
    <w:rsid w:val="00F26689"/>
    <w:rsid w:val="00F27369"/>
    <w:rsid w:val="00F27A8C"/>
    <w:rsid w:val="00F27F9D"/>
    <w:rsid w:val="00F32911"/>
    <w:rsid w:val="00F32A70"/>
    <w:rsid w:val="00F33ED2"/>
    <w:rsid w:val="00F36042"/>
    <w:rsid w:val="00F36823"/>
    <w:rsid w:val="00F36D49"/>
    <w:rsid w:val="00F42706"/>
    <w:rsid w:val="00F433FE"/>
    <w:rsid w:val="00F43E45"/>
    <w:rsid w:val="00F46F1C"/>
    <w:rsid w:val="00F47901"/>
    <w:rsid w:val="00F50138"/>
    <w:rsid w:val="00F52506"/>
    <w:rsid w:val="00F53CB8"/>
    <w:rsid w:val="00F540DD"/>
    <w:rsid w:val="00F548FD"/>
    <w:rsid w:val="00F56157"/>
    <w:rsid w:val="00F567AF"/>
    <w:rsid w:val="00F57109"/>
    <w:rsid w:val="00F57E6E"/>
    <w:rsid w:val="00F60376"/>
    <w:rsid w:val="00F60A1E"/>
    <w:rsid w:val="00F60C21"/>
    <w:rsid w:val="00F63119"/>
    <w:rsid w:val="00F65C75"/>
    <w:rsid w:val="00F66FF4"/>
    <w:rsid w:val="00F70C3C"/>
    <w:rsid w:val="00F71AD5"/>
    <w:rsid w:val="00F71B18"/>
    <w:rsid w:val="00F72347"/>
    <w:rsid w:val="00F733BC"/>
    <w:rsid w:val="00F735AD"/>
    <w:rsid w:val="00F73E41"/>
    <w:rsid w:val="00F7414A"/>
    <w:rsid w:val="00F74E41"/>
    <w:rsid w:val="00F753A7"/>
    <w:rsid w:val="00F762AA"/>
    <w:rsid w:val="00F76501"/>
    <w:rsid w:val="00F80036"/>
    <w:rsid w:val="00F81A12"/>
    <w:rsid w:val="00F82875"/>
    <w:rsid w:val="00F830EC"/>
    <w:rsid w:val="00F86AF3"/>
    <w:rsid w:val="00F90843"/>
    <w:rsid w:val="00F90CF0"/>
    <w:rsid w:val="00F9100A"/>
    <w:rsid w:val="00F92095"/>
    <w:rsid w:val="00F93CB3"/>
    <w:rsid w:val="00F9409F"/>
    <w:rsid w:val="00F952D2"/>
    <w:rsid w:val="00F963E2"/>
    <w:rsid w:val="00F965A1"/>
    <w:rsid w:val="00F971CD"/>
    <w:rsid w:val="00F97F4D"/>
    <w:rsid w:val="00FA0528"/>
    <w:rsid w:val="00FA0724"/>
    <w:rsid w:val="00FA20FC"/>
    <w:rsid w:val="00FA2257"/>
    <w:rsid w:val="00FA313E"/>
    <w:rsid w:val="00FA465F"/>
    <w:rsid w:val="00FA5695"/>
    <w:rsid w:val="00FA6212"/>
    <w:rsid w:val="00FA6974"/>
    <w:rsid w:val="00FA6BCF"/>
    <w:rsid w:val="00FB1342"/>
    <w:rsid w:val="00FB2AFD"/>
    <w:rsid w:val="00FB4E44"/>
    <w:rsid w:val="00FB5009"/>
    <w:rsid w:val="00FB54B3"/>
    <w:rsid w:val="00FB7113"/>
    <w:rsid w:val="00FC0E4C"/>
    <w:rsid w:val="00FC2C30"/>
    <w:rsid w:val="00FC3A53"/>
    <w:rsid w:val="00FC4755"/>
    <w:rsid w:val="00FC5702"/>
    <w:rsid w:val="00FC5A77"/>
    <w:rsid w:val="00FC6C63"/>
    <w:rsid w:val="00FC7633"/>
    <w:rsid w:val="00FC78FD"/>
    <w:rsid w:val="00FD0572"/>
    <w:rsid w:val="00FD06BC"/>
    <w:rsid w:val="00FD10E3"/>
    <w:rsid w:val="00FD2A83"/>
    <w:rsid w:val="00FD2E14"/>
    <w:rsid w:val="00FD3E02"/>
    <w:rsid w:val="00FD5BA7"/>
    <w:rsid w:val="00FD6CF8"/>
    <w:rsid w:val="00FE1647"/>
    <w:rsid w:val="00FE2597"/>
    <w:rsid w:val="00FE354C"/>
    <w:rsid w:val="00FE36B5"/>
    <w:rsid w:val="00FE53EE"/>
    <w:rsid w:val="00FE5C2E"/>
    <w:rsid w:val="00FF00E6"/>
    <w:rsid w:val="00FF0462"/>
    <w:rsid w:val="00FF0D00"/>
    <w:rsid w:val="00FF28B7"/>
    <w:rsid w:val="00FF3BE8"/>
    <w:rsid w:val="00FF3E8A"/>
    <w:rsid w:val="00FF48B9"/>
    <w:rsid w:val="00FF55E4"/>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F7C9D"/>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7C"/>
    <w:rPr>
      <w:rFonts w:ascii="Arial" w:eastAsia="Times New Roman" w:hAnsi="Arial"/>
      <w:sz w:val="22"/>
      <w:szCs w:val="22"/>
    </w:rPr>
  </w:style>
  <w:style w:type="paragraph" w:styleId="Heading1">
    <w:name w:val="heading 1"/>
    <w:basedOn w:val="Normal"/>
    <w:next w:val="Normal"/>
    <w:link w:val="Heading1Char"/>
    <w:autoRedefine/>
    <w:uiPriority w:val="1"/>
    <w:qFormat/>
    <w:locked/>
    <w:rsid w:val="00B030C5"/>
    <w:pPr>
      <w:keepNext/>
      <w:keepLines/>
      <w:spacing w:before="60" w:after="60"/>
      <w:ind w:left="144" w:hanging="144"/>
      <w:outlineLvl w:val="0"/>
    </w:pPr>
    <w:rPr>
      <w:rFonts w:eastAsiaTheme="majorEastAsia" w:cs="Arial"/>
      <w:b/>
      <w:szCs w:val="32"/>
    </w:rPr>
  </w:style>
  <w:style w:type="paragraph" w:styleId="Heading2">
    <w:name w:val="heading 2"/>
    <w:basedOn w:val="Normal"/>
    <w:next w:val="Normal"/>
    <w:link w:val="Heading2Char"/>
    <w:autoRedefine/>
    <w:uiPriority w:val="1"/>
    <w:qFormat/>
    <w:locked/>
    <w:rsid w:val="00AB27CF"/>
    <w:pPr>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uiPriority w:val="9"/>
    <w:qFormat/>
    <w:locked/>
    <w:rsid w:val="00E05F5F"/>
    <w:pPr>
      <w:keepNext/>
      <w:keepLines/>
      <w:widowControl w:val="0"/>
      <w:autoSpaceDE w:val="0"/>
      <w:autoSpaceDN w:val="0"/>
      <w:spacing w:after="60"/>
      <w:contextualSpacing w:val="0"/>
      <w:outlineLvl w:val="2"/>
    </w:pPr>
    <w:rPr>
      <w:rFonts w:eastAsiaTheme="majorEastAsia" w:cs="Arial"/>
      <w:b/>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18"/>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18"/>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basedOn w:val="Normal"/>
    <w:link w:val="CommentTextChar"/>
    <w:uiPriority w:val="99"/>
    <w:rsid w:val="000374E6"/>
    <w:rPr>
      <w:sz w:val="20"/>
      <w:szCs w:val="20"/>
    </w:rPr>
  </w:style>
  <w:style w:type="character" w:customStyle="1" w:styleId="CommentTextChar">
    <w:name w:val="Comment Text Char"/>
    <w:link w:val="CommentText"/>
    <w:uiPriority w:val="99"/>
    <w:locked/>
    <w:rsid w:val="000374E6"/>
    <w:rPr>
      <w:rFonts w:cs="Times New Roman"/>
      <w:sz w:val="20"/>
      <w:szCs w:val="20"/>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2311DB"/>
    <w:rPr>
      <w:rFonts w:ascii="Book Antiqua" w:hAnsi="Book Antiqua"/>
    </w:rPr>
  </w:style>
  <w:style w:type="character" w:customStyle="1" w:styleId="ListParagraphChar">
    <w:name w:val="List Paragraph Char"/>
    <w:link w:val="ListParagraph"/>
    <w:uiPriority w:val="34"/>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3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13"/>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link w:val="Heading2"/>
    <w:uiPriority w:val="1"/>
    <w:rsid w:val="00AB27CF"/>
    <w:rPr>
      <w:rFonts w:ascii="Arial" w:eastAsia="Times New Roman" w:hAnsi="Arial" w:cs="Arial"/>
      <w:b/>
      <w:sz w:val="22"/>
      <w:szCs w:val="24"/>
    </w:rPr>
  </w:style>
  <w:style w:type="character" w:customStyle="1" w:styleId="Heading3Char">
    <w:name w:val="Heading 3 Char"/>
    <w:basedOn w:val="DefaultParagraphFont"/>
    <w:uiPriority w:val="9"/>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uiPriority w:val="9"/>
    <w:locked/>
    <w:rsid w:val="00E05F5F"/>
    <w:rPr>
      <w:rFonts w:ascii="Arial" w:eastAsiaTheme="majorEastAsia" w:hAnsi="Arial" w:cs="Arial"/>
      <w:b/>
      <w:sz w:val="22"/>
      <w:szCs w:val="22"/>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356A5C"/>
    <w:pPr>
      <w:spacing w:before="20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356A5C"/>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B030C5"/>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after="0" w:line="259" w:lineRule="auto"/>
      <w:outlineLvl w:val="9"/>
    </w:pPr>
    <w:rPr>
      <w:rFonts w:asciiTheme="majorHAnsi" w:hAnsiTheme="majorHAnsi"/>
      <w:b w:val="0"/>
      <w:color w:val="365F91" w:themeColor="accent1" w:themeShade="BF"/>
      <w:sz w:val="32"/>
    </w:rPr>
  </w:style>
  <w:style w:type="paragraph" w:styleId="TOC1">
    <w:name w:val="toc 1"/>
    <w:basedOn w:val="Heading1"/>
    <w:next w:val="Heading1"/>
    <w:autoRedefine/>
    <w:uiPriority w:val="39"/>
    <w:unhideWhenUsed/>
    <w:qFormat/>
    <w:locked/>
    <w:rsid w:val="00737C69"/>
    <w:pPr>
      <w:tabs>
        <w:tab w:val="right" w:leader="dot" w:pos="9810"/>
      </w:tabs>
      <w:spacing w:before="200" w:after="120"/>
    </w:pPr>
    <w:rPr>
      <w:b w:val="0"/>
    </w:rPr>
  </w:style>
  <w:style w:type="paragraph" w:styleId="TOC2">
    <w:name w:val="toc 2"/>
    <w:basedOn w:val="Heading2"/>
    <w:next w:val="Heading2"/>
    <w:autoRedefine/>
    <w:uiPriority w:val="39"/>
    <w:unhideWhenUsed/>
    <w:qFormat/>
    <w:locked/>
    <w:rsid w:val="004C2E5A"/>
    <w:pPr>
      <w:tabs>
        <w:tab w:val="right" w:leader="dot" w:pos="9810"/>
      </w:tabs>
      <w:spacing w:before="200" w:after="120"/>
    </w:pPr>
    <w:rPr>
      <w:b w:val="0"/>
      <w:noProof/>
    </w:rPr>
  </w:style>
  <w:style w:type="paragraph" w:styleId="TOC3">
    <w:name w:val="toc 3"/>
    <w:basedOn w:val="Heading3"/>
    <w:next w:val="Heading3"/>
    <w:autoRedefine/>
    <w:uiPriority w:val="39"/>
    <w:unhideWhenUsed/>
    <w:qFormat/>
    <w:locked/>
    <w:rsid w:val="002919A2"/>
    <w:pPr>
      <w:spacing w:before="200" w:after="120"/>
    </w:pPr>
    <w:rPr>
      <w:b w:val="0"/>
    </w:rPr>
  </w:style>
  <w:style w:type="paragraph" w:styleId="BodyText">
    <w:name w:val="Body Text"/>
    <w:basedOn w:val="Normal"/>
    <w:link w:val="BodyTextChar"/>
    <w:uiPriority w:val="1"/>
    <w:qFormat/>
    <w:rsid w:val="00422DE2"/>
    <w:pPr>
      <w:widowControl w:val="0"/>
      <w:autoSpaceDE w:val="0"/>
      <w:autoSpaceDN w:val="0"/>
    </w:pPr>
    <w:rPr>
      <w:szCs w:val="24"/>
    </w:rPr>
  </w:style>
  <w:style w:type="character" w:customStyle="1" w:styleId="BodyTextChar">
    <w:name w:val="Body Text Char"/>
    <w:basedOn w:val="DefaultParagraphFont"/>
    <w:link w:val="BodyText"/>
    <w:uiPriority w:val="1"/>
    <w:rsid w:val="00422DE2"/>
    <w:rPr>
      <w:rFonts w:ascii="Arial" w:eastAsia="Times New Roman" w:hAnsi="Arial"/>
      <w:sz w:val="22"/>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956F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A04917"/>
    <w:rPr>
      <w:b/>
      <w:bCs/>
    </w:rPr>
  </w:style>
  <w:style w:type="character" w:customStyle="1" w:styleId="UnresolvedMention1">
    <w:name w:val="Unresolved Mention1"/>
    <w:basedOn w:val="DefaultParagraphFont"/>
    <w:uiPriority w:val="99"/>
    <w:semiHidden/>
    <w:unhideWhenUsed/>
    <w:rsid w:val="00D66FEE"/>
    <w:rPr>
      <w:color w:val="605E5C"/>
      <w:shd w:val="clear" w:color="auto" w:fill="E1DFDD"/>
    </w:rPr>
  </w:style>
  <w:style w:type="character" w:styleId="UnresolvedMention">
    <w:name w:val="Unresolved Mention"/>
    <w:basedOn w:val="DefaultParagraphFont"/>
    <w:uiPriority w:val="99"/>
    <w:semiHidden/>
    <w:unhideWhenUsed/>
    <w:rsid w:val="0076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08797624">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6"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index.html"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 TargetMode="External"/><Relationship Id="rId25" Type="http://schemas.openxmlformats.org/officeDocument/2006/relationships/hyperlink" Target="https://www.cms.gov/Medicare/Appeals-and-Grievances/MMCAG/Notices-and-For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9" Type="http://schemas.openxmlformats.org/officeDocument/2006/relationships/hyperlink" Target="https://oig.hhs.gov/exclus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Appeals-and-Grievances/MMCAG"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cms.gov/Medicare/Appeals-and-Grievances/MedPrescriptDrugApplGriev/Forms.html" TargetMode="External"/><Relationship Id="rId28" Type="http://schemas.openxmlformats.org/officeDocument/2006/relationships/hyperlink" Target="https://www.cms.gov/Medicare/Prescription-Drug-Coverage/PrescriptionDrugCovContra/MTM" TargetMode="External"/><Relationship Id="rId10" Type="http://schemas.openxmlformats.org/officeDocument/2006/relationships/customXml" Target="../customXml/item10.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Appeals-and-Grievances/MedPrescriptDrugApplGriev/PlanNoticesAndDocuments.html"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Prescription-Drug-Coverage/PrescriptionDrugCovContra/MTM" TargetMode="Externa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E0AAB-9FCF-4BD5-B13E-9AE57FBAD83D}">
  <ds:schemaRefs>
    <ds:schemaRef ds:uri="http://schemas.openxmlformats.org/officeDocument/2006/bibliography"/>
  </ds:schemaRefs>
</ds:datastoreItem>
</file>

<file path=customXml/itemProps10.xml><?xml version="1.0" encoding="utf-8"?>
<ds:datastoreItem xmlns:ds="http://schemas.openxmlformats.org/officeDocument/2006/customXml" ds:itemID="{590C8951-631F-4E5C-84B0-9DBC8E0E2413}">
  <ds:schemaRefs>
    <ds:schemaRef ds:uri="http://schemas.openxmlformats.org/officeDocument/2006/bibliography"/>
  </ds:schemaRefs>
</ds:datastoreItem>
</file>

<file path=customXml/itemProps2.xml><?xml version="1.0" encoding="utf-8"?>
<ds:datastoreItem xmlns:ds="http://schemas.openxmlformats.org/officeDocument/2006/customXml" ds:itemID="{4C54BC4B-D643-47D7-BD1C-1443ACA938FC}">
  <ds:schemaRefs>
    <ds:schemaRef ds:uri="http://schemas.openxmlformats.org/officeDocument/2006/bibliography"/>
  </ds:schemaRefs>
</ds:datastoreItem>
</file>

<file path=customXml/itemProps3.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4.xml><?xml version="1.0" encoding="utf-8"?>
<ds:datastoreItem xmlns:ds="http://schemas.openxmlformats.org/officeDocument/2006/customXml" ds:itemID="{B5D96DD7-3564-47B1-AD30-AA395F0579B1}">
  <ds:schemaRefs>
    <ds:schemaRef ds:uri="http://schemas.openxmlformats.org/officeDocument/2006/bibliography"/>
  </ds:schemaRefs>
</ds:datastoreItem>
</file>

<file path=customXml/itemProps5.xml><?xml version="1.0" encoding="utf-8"?>
<ds:datastoreItem xmlns:ds="http://schemas.openxmlformats.org/officeDocument/2006/customXml" ds:itemID="{8D8B4AA9-F6FB-4804-A4D8-144119459A7A}">
  <ds:schemaRefs>
    <ds:schemaRef ds:uri="Microsoft.SharePoint.Taxonomy.ContentTypeSync"/>
  </ds:schemaRefs>
</ds:datastoreItem>
</file>

<file path=customXml/itemProps6.xml><?xml version="1.0" encoding="utf-8"?>
<ds:datastoreItem xmlns:ds="http://schemas.openxmlformats.org/officeDocument/2006/customXml" ds:itemID="{C7907CDA-C58E-4175-8A1A-7FFCA0EBC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CC2B96-A454-4089-98F4-8B1C0555AFF0}">
  <ds:schemaRefs>
    <ds:schemaRef ds:uri="http://schemas.openxmlformats.org/officeDocument/2006/bibliography"/>
  </ds:schemaRefs>
</ds:datastoreItem>
</file>

<file path=customXml/itemProps8.xml><?xml version="1.0" encoding="utf-8"?>
<ds:datastoreItem xmlns:ds="http://schemas.openxmlformats.org/officeDocument/2006/customXml" ds:itemID="{5AA9F060-7767-431B-A33C-2C5180877232}">
  <ds:schemaRefs>
    <ds:schemaRef ds:uri="http://schemas.openxmlformats.org/officeDocument/2006/bibliography"/>
  </ds:schemaRefs>
</ds:datastoreItem>
</file>

<file path=customXml/itemProps9.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9512</Words>
  <Characters>54223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Marketing Guidance for Michigan Medicare-Medicaid Plans (Contract Year 2023)</vt:lpstr>
    </vt:vector>
  </TitlesOfParts>
  <Company>CMS</Company>
  <LinksUpToDate>false</LinksUpToDate>
  <CharactersWithSpaces>63608</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Michigan Medicare-Medicaid Plans (Contract Year 2024)</dc:title>
  <dc:subject>MI CY 2024 MMP Marketing Guidance</dc:subject>
  <dc:creator>CMS-MMCO;Mccormick, Saran (CMS/FCHCO)</dc:creator>
  <cp:keywords>Michigan, MI, Contract Year, CY, 2024, Marketing Guidance, Medicare-Medicaid Plans, MMPs, Financial Alignment Initiative, FAI, dual eligible beneficiaries, Three-Way Contract, capitated financial alignment model demonstration</cp:keywords>
  <cp:lastModifiedBy>Kelsey, Samuel (CMS/CM)</cp:lastModifiedBy>
  <cp:revision>2</cp:revision>
  <cp:lastPrinted>2018-09-24T13:37:00Z</cp:lastPrinted>
  <dcterms:created xsi:type="dcterms:W3CDTF">2023-07-27T13:47:00Z</dcterms:created>
  <dcterms:modified xsi:type="dcterms:W3CDTF">2023-07-27T13:47:00Z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MSIP_Label_3a2fed65-62e7-46ea-af74-187e0c17143a_Enabled">
    <vt:lpwstr>true</vt:lpwstr>
  </property>
  <property fmtid="{D5CDD505-2E9C-101B-9397-08002B2CF9AE}" pid="5" name="MSIP_Label_3a2fed65-62e7-46ea-af74-187e0c17143a_SetDate">
    <vt:lpwstr>2023-07-06T16:48:34Z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0c605947-2696-4116-9901-9cf578ee90ba</vt:lpwstr>
  </property>
  <property fmtid="{D5CDD505-2E9C-101B-9397-08002B2CF9AE}" pid="10" name="MSIP_Label_3a2fed65-62e7-46ea-af74-187e0c17143a_ContentBits">
    <vt:lpwstr>0</vt:lpwstr>
  </property>
</Properties>
</file>