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2765E" w14:textId="77777777" w:rsidR="002E59D2" w:rsidRPr="00463650" w:rsidRDefault="00443790" w:rsidP="00616F3D">
      <w:pPr>
        <w:pStyle w:val="D-SNPIntroduction"/>
      </w:pPr>
      <w:bookmarkStart w:id="0" w:name="_Toc150784388"/>
      <w:r w:rsidRPr="00463650">
        <w:t>Instructions to Health Plans</w:t>
      </w:r>
      <w:bookmarkEnd w:id="0"/>
    </w:p>
    <w:p w14:paraId="36DB6FAE" w14:textId="77777777" w:rsidR="00FB5812" w:rsidRPr="00DC67E3" w:rsidRDefault="00114ED0" w:rsidP="009A254B">
      <w:pPr>
        <w:pStyle w:val="D-SNPClusterofDiamond"/>
        <w:rPr>
          <w:rFonts w:eastAsia="Calibri" w:cs="Arial"/>
          <w:iCs w:val="0"/>
          <w:color w:val="2C67B1" w:themeColor="accent4" w:themeShade="BF"/>
          <w:szCs w:val="22"/>
          <w:bdr w:val="none" w:sz="0" w:space="0" w:color="auto"/>
        </w:rPr>
      </w:pPr>
      <w:r w:rsidRPr="00DC67E3">
        <w:rPr>
          <w:color w:val="2C67B1" w:themeColor="accent4" w:themeShade="BF"/>
        </w:rPr>
        <w:t>[</w:t>
      </w:r>
      <w:r w:rsidR="005B2442" w:rsidRPr="00DC67E3">
        <w:rPr>
          <w:i/>
          <w:color w:val="2C67B1" w:themeColor="accent4" w:themeShade="BF"/>
        </w:rPr>
        <w:t xml:space="preserve">Plans </w:t>
      </w:r>
      <w:r w:rsidR="00AF4247" w:rsidRPr="00DC67E3">
        <w:rPr>
          <w:i/>
          <w:color w:val="2C67B1" w:themeColor="accent4" w:themeShade="BF"/>
        </w:rPr>
        <w:t>can</w:t>
      </w:r>
      <w:r w:rsidR="005B2442" w:rsidRPr="00DC67E3">
        <w:rPr>
          <w:i/>
          <w:color w:val="2C67B1" w:themeColor="accent4" w:themeShade="BF"/>
        </w:rPr>
        <w:t xml:space="preserve"> change references to terms such as “member,” “customer,” “beneficiary,” “enrollee,” “member services,” “care coordinator,” “primary care provider,” “prior authorization (PA)” as instructed by the state or based on plan preference and update them consistently throughout the document</w:t>
      </w:r>
      <w:r w:rsidR="005B2442" w:rsidRPr="00DC67E3">
        <w:rPr>
          <w:color w:val="2C67B1" w:themeColor="accent4" w:themeShade="BF"/>
        </w:rPr>
        <w:t>.]</w:t>
      </w:r>
    </w:p>
    <w:p w14:paraId="76E1CBCF" w14:textId="7A3B735C" w:rsidR="00E71DC2" w:rsidRPr="00DC67E3" w:rsidRDefault="00443790" w:rsidP="009A254B">
      <w:pPr>
        <w:pStyle w:val="D-SNPClusterofDiamond"/>
        <w:rPr>
          <w:iCs w:val="0"/>
          <w:color w:val="2C67B1" w:themeColor="accent4" w:themeShade="BF"/>
        </w:rPr>
      </w:pPr>
      <w:r w:rsidRPr="00DC67E3">
        <w:rPr>
          <w:color w:val="2C67B1" w:themeColor="accent4" w:themeShade="BF"/>
        </w:rPr>
        <w:t>[</w:t>
      </w:r>
      <w:r w:rsidRPr="00DC67E3">
        <w:rPr>
          <w:i/>
          <w:iCs w:val="0"/>
          <w:color w:val="2C67B1" w:themeColor="accent4" w:themeShade="BF"/>
        </w:rPr>
        <w:t xml:space="preserve">Plans </w:t>
      </w:r>
      <w:r w:rsidR="00280D6B" w:rsidRPr="00DC67E3">
        <w:rPr>
          <w:i/>
          <w:iCs w:val="0"/>
          <w:color w:val="2C67B1" w:themeColor="accent4" w:themeShade="BF"/>
        </w:rPr>
        <w:t xml:space="preserve">can </w:t>
      </w:r>
      <w:r w:rsidRPr="00DC67E3">
        <w:rPr>
          <w:i/>
          <w:iCs w:val="0"/>
          <w:color w:val="2C67B1" w:themeColor="accent4" w:themeShade="BF"/>
        </w:rPr>
        <w:t xml:space="preserve">add a cover page to the Summary of Benefits. Plans </w:t>
      </w:r>
      <w:r w:rsidR="00AF4247" w:rsidRPr="00DC67E3">
        <w:rPr>
          <w:i/>
          <w:iCs w:val="0"/>
          <w:color w:val="2C67B1" w:themeColor="accent4" w:themeShade="BF"/>
        </w:rPr>
        <w:t>can</w:t>
      </w:r>
      <w:r w:rsidRPr="00DC67E3">
        <w:rPr>
          <w:i/>
          <w:iCs w:val="0"/>
          <w:color w:val="2C67B1" w:themeColor="accent4" w:themeShade="BF"/>
        </w:rPr>
        <w:t xml:space="preserve"> include the Material ID only on the cover page.</w:t>
      </w:r>
      <w:r w:rsidRPr="00DC67E3">
        <w:rPr>
          <w:color w:val="2C67B1" w:themeColor="accent4" w:themeShade="BF"/>
        </w:rPr>
        <w:t>]</w:t>
      </w:r>
    </w:p>
    <w:p w14:paraId="372F8455" w14:textId="55C59139" w:rsidR="00582C79" w:rsidRPr="00DC67E3" w:rsidRDefault="00582C79" w:rsidP="009A254B">
      <w:pPr>
        <w:pStyle w:val="D-SNPClusterofDiamond"/>
        <w:rPr>
          <w:color w:val="2C67B1" w:themeColor="accent4" w:themeShade="BF"/>
        </w:rPr>
      </w:pPr>
      <w:r w:rsidRPr="00DC67E3">
        <w:rPr>
          <w:color w:val="2C67B1" w:themeColor="accent4" w:themeShade="BF"/>
        </w:rPr>
        <w:t>[</w:t>
      </w:r>
      <w:r w:rsidRPr="00DC67E3">
        <w:rPr>
          <w:i/>
          <w:iCs w:val="0"/>
          <w:color w:val="2C67B1" w:themeColor="accent4" w:themeShade="BF"/>
        </w:rPr>
        <w:t xml:space="preserve">Plans </w:t>
      </w:r>
      <w:r w:rsidR="00280D6B" w:rsidRPr="00DC67E3">
        <w:rPr>
          <w:i/>
          <w:iCs w:val="0"/>
          <w:color w:val="2C67B1" w:themeColor="accent4" w:themeShade="BF"/>
        </w:rPr>
        <w:t xml:space="preserve">can </w:t>
      </w:r>
      <w:r w:rsidRPr="00DC67E3">
        <w:rPr>
          <w:i/>
          <w:iCs w:val="0"/>
          <w:color w:val="2C67B1" w:themeColor="accent4" w:themeShade="BF"/>
        </w:rPr>
        <w:t>change the orientation of the document from landscape to portrait.</w:t>
      </w:r>
      <w:r w:rsidRPr="00DC67E3">
        <w:rPr>
          <w:color w:val="2C67B1" w:themeColor="accent4" w:themeShade="BF"/>
        </w:rPr>
        <w:t>]</w:t>
      </w:r>
    </w:p>
    <w:p w14:paraId="4F54CC45" w14:textId="034F6980" w:rsidR="00E71DC2" w:rsidRPr="00DC67E3" w:rsidRDefault="00443790" w:rsidP="009A254B">
      <w:pPr>
        <w:pStyle w:val="D-SNPClusterofDiamond"/>
        <w:rPr>
          <w:iCs w:val="0"/>
          <w:color w:val="2C67B1" w:themeColor="accent4" w:themeShade="BF"/>
        </w:rPr>
      </w:pPr>
      <w:r w:rsidRPr="00DC67E3">
        <w:rPr>
          <w:color w:val="2C67B1" w:themeColor="accent4" w:themeShade="BF"/>
        </w:rPr>
        <w:t>[</w:t>
      </w:r>
      <w:r w:rsidRPr="00DC67E3">
        <w:rPr>
          <w:i/>
          <w:iCs w:val="0"/>
          <w:color w:val="2C67B1" w:themeColor="accent4" w:themeShade="BF"/>
        </w:rPr>
        <w:t>Where the template instructs inclusion of a phone number, plans must ensure it</w:t>
      </w:r>
      <w:r w:rsidR="00F562A0" w:rsidRPr="00DC67E3">
        <w:rPr>
          <w:i/>
          <w:iCs w:val="0"/>
          <w:color w:val="2C67B1" w:themeColor="accent4" w:themeShade="BF"/>
        </w:rPr>
        <w:t>’</w:t>
      </w:r>
      <w:r w:rsidRPr="00DC67E3">
        <w:rPr>
          <w:i/>
          <w:iCs w:val="0"/>
          <w:color w:val="2C67B1" w:themeColor="accent4" w:themeShade="BF"/>
        </w:rPr>
        <w:t>s a toll-free number and</w:t>
      </w:r>
      <w:r w:rsidR="00294BBF" w:rsidRPr="00DC67E3">
        <w:rPr>
          <w:i/>
          <w:iCs w:val="0"/>
          <w:color w:val="2C67B1" w:themeColor="accent4" w:themeShade="BF"/>
        </w:rPr>
        <w:t xml:space="preserve"> include a toll-free TTY number </w:t>
      </w:r>
      <w:r w:rsidRPr="00DC67E3">
        <w:rPr>
          <w:i/>
          <w:iCs w:val="0"/>
          <w:color w:val="2C67B1" w:themeColor="accent4" w:themeShade="BF"/>
        </w:rPr>
        <w:t>and days and hours of operation.</w:t>
      </w:r>
      <w:r w:rsidR="00673980" w:rsidRPr="00DC67E3">
        <w:rPr>
          <w:i/>
          <w:iCs w:val="0"/>
          <w:color w:val="2C67B1" w:themeColor="accent4" w:themeShade="BF"/>
        </w:rPr>
        <w:t xml:space="preserve"> Plans must provide one phone number for both Medicare and </w:t>
      </w:r>
      <w:r w:rsidR="00EB1D9B" w:rsidRPr="00DC67E3">
        <w:rPr>
          <w:i/>
          <w:iCs w:val="0"/>
          <w:color w:val="2C67B1" w:themeColor="accent4" w:themeShade="BF"/>
        </w:rPr>
        <w:t xml:space="preserve">Medicaid </w:t>
      </w:r>
      <w:r w:rsidR="00673980" w:rsidRPr="00DC67E3">
        <w:rPr>
          <w:i/>
          <w:iCs w:val="0"/>
          <w:color w:val="2C67B1" w:themeColor="accent4" w:themeShade="BF"/>
        </w:rPr>
        <w:t>covered services</w:t>
      </w:r>
      <w:r w:rsidR="00582C79" w:rsidRPr="00DC67E3">
        <w:rPr>
          <w:i/>
          <w:iCs w:val="0"/>
          <w:color w:val="2C67B1" w:themeColor="accent4" w:themeShade="BF"/>
        </w:rPr>
        <w:t xml:space="preserve"> if they</w:t>
      </w:r>
      <w:r w:rsidR="00280D6B" w:rsidRPr="00DC67E3">
        <w:rPr>
          <w:i/>
          <w:iCs w:val="0"/>
          <w:color w:val="2C67B1" w:themeColor="accent4" w:themeShade="BF"/>
        </w:rPr>
        <w:t xml:space="preserve">‘re </w:t>
      </w:r>
      <w:r w:rsidR="00582C79" w:rsidRPr="00DC67E3">
        <w:rPr>
          <w:i/>
          <w:iCs w:val="0"/>
          <w:color w:val="2C67B1" w:themeColor="accent4" w:themeShade="BF"/>
        </w:rPr>
        <w:t>separate.</w:t>
      </w:r>
      <w:r w:rsidRPr="00DC67E3">
        <w:rPr>
          <w:color w:val="2C67B1" w:themeColor="accent4" w:themeShade="BF"/>
        </w:rPr>
        <w:t xml:space="preserve">] </w:t>
      </w:r>
    </w:p>
    <w:p w14:paraId="032D4784" w14:textId="07CD88DB" w:rsidR="00E71DC2" w:rsidRPr="00DC67E3" w:rsidRDefault="00443790" w:rsidP="009A254B">
      <w:pPr>
        <w:pStyle w:val="D-SNPClusterofDiamond"/>
        <w:rPr>
          <w:iCs w:val="0"/>
          <w:color w:val="2C67B1" w:themeColor="accent4" w:themeShade="BF"/>
        </w:rPr>
      </w:pPr>
      <w:r w:rsidRPr="00DC67E3">
        <w:rPr>
          <w:color w:val="2C67B1" w:themeColor="accent4" w:themeShade="BF"/>
        </w:rPr>
        <w:t>[</w:t>
      </w:r>
      <w:r w:rsidRPr="00DC67E3">
        <w:rPr>
          <w:i/>
          <w:iCs w:val="0"/>
          <w:color w:val="2C67B1" w:themeColor="accent4" w:themeShade="BF"/>
        </w:rPr>
        <w:t>Plans should add or delete the categories in the “Services</w:t>
      </w:r>
      <w:r w:rsidR="003C509F" w:rsidRPr="00DC67E3">
        <w:rPr>
          <w:i/>
          <w:iCs w:val="0"/>
          <w:color w:val="2C67B1" w:themeColor="accent4" w:themeShade="BF"/>
        </w:rPr>
        <w:t xml:space="preserve"> you may need” column to match s</w:t>
      </w:r>
      <w:r w:rsidRPr="00DC67E3">
        <w:rPr>
          <w:i/>
          <w:iCs w:val="0"/>
          <w:color w:val="2C67B1" w:themeColor="accent4" w:themeShade="BF"/>
        </w:rPr>
        <w:t>tate-specific benefit requirements.</w:t>
      </w:r>
      <w:r w:rsidRPr="00DC67E3">
        <w:rPr>
          <w:color w:val="2C67B1" w:themeColor="accent4" w:themeShade="BF"/>
        </w:rPr>
        <w:t>]</w:t>
      </w:r>
    </w:p>
    <w:p w14:paraId="7B1D3B43" w14:textId="350E8490" w:rsidR="00E71DC2" w:rsidRPr="00DC67E3" w:rsidRDefault="00443790" w:rsidP="009A254B">
      <w:pPr>
        <w:pStyle w:val="D-SNPClusterofDiamond"/>
        <w:rPr>
          <w:color w:val="2C67B1" w:themeColor="accent4" w:themeShade="BF"/>
        </w:rPr>
      </w:pPr>
      <w:r w:rsidRPr="00DC67E3">
        <w:rPr>
          <w:color w:val="2C67B1" w:themeColor="accent4" w:themeShade="BF"/>
        </w:rPr>
        <w:t>[</w:t>
      </w:r>
      <w:r w:rsidRPr="00DC67E3">
        <w:rPr>
          <w:i/>
          <w:iCs w:val="0"/>
          <w:color w:val="2C67B1" w:themeColor="accent4" w:themeShade="BF"/>
        </w:rPr>
        <w:t>For the “Limitations, exceptions, &amp; benefit information” column, plans should provide specific information about need for referrals, need for prior authorization, utilization management rest</w:t>
      </w:r>
      <w:r w:rsidR="007F6F35" w:rsidRPr="00DC67E3">
        <w:rPr>
          <w:i/>
          <w:iCs w:val="0"/>
          <w:color w:val="2C67B1" w:themeColor="accent4" w:themeShade="BF"/>
        </w:rPr>
        <w:t>rictions for drugs, maximum out-of-</w:t>
      </w:r>
      <w:r w:rsidRPr="00DC67E3">
        <w:rPr>
          <w:i/>
          <w:iCs w:val="0"/>
          <w:color w:val="2C67B1" w:themeColor="accent4" w:themeShade="BF"/>
        </w:rPr>
        <w:t xml:space="preserve">pocket costs on services, permissible </w:t>
      </w:r>
      <w:r w:rsidR="007F6F35" w:rsidRPr="00DC67E3">
        <w:rPr>
          <w:i/>
          <w:iCs w:val="0"/>
          <w:color w:val="2C67B1" w:themeColor="accent4" w:themeShade="BF"/>
        </w:rPr>
        <w:t>out-of-network (</w:t>
      </w:r>
      <w:r w:rsidRPr="00DC67E3">
        <w:rPr>
          <w:i/>
          <w:iCs w:val="0"/>
          <w:color w:val="2C67B1" w:themeColor="accent4" w:themeShade="BF"/>
        </w:rPr>
        <w:t>OON</w:t>
      </w:r>
      <w:r w:rsidR="007F6F35" w:rsidRPr="00DC67E3">
        <w:rPr>
          <w:i/>
          <w:iCs w:val="0"/>
          <w:color w:val="2C67B1" w:themeColor="accent4" w:themeShade="BF"/>
        </w:rPr>
        <w:t>)</w:t>
      </w:r>
      <w:r w:rsidRPr="00DC67E3">
        <w:rPr>
          <w:i/>
          <w:iCs w:val="0"/>
          <w:color w:val="2C67B1" w:themeColor="accent4" w:themeShade="BF"/>
        </w:rPr>
        <w:t xml:space="preserve"> services, and applicable cost sharing (if different than in-plan cost sharing).</w:t>
      </w:r>
      <w:r w:rsidRPr="00DC67E3">
        <w:rPr>
          <w:color w:val="2C67B1" w:themeColor="accent4" w:themeShade="BF"/>
        </w:rPr>
        <w:t xml:space="preserve">] </w:t>
      </w:r>
    </w:p>
    <w:p w14:paraId="1FE6848A" w14:textId="188EFA3E" w:rsidR="00E71DC2" w:rsidRPr="00DC67E3" w:rsidRDefault="00443790" w:rsidP="009A254B">
      <w:pPr>
        <w:pStyle w:val="D-SNPClusterofDiamond"/>
        <w:rPr>
          <w:color w:val="2C67B1" w:themeColor="accent4" w:themeShade="BF"/>
        </w:rPr>
      </w:pPr>
      <w:r w:rsidRPr="00DC67E3">
        <w:rPr>
          <w:color w:val="2C67B1" w:themeColor="accent4" w:themeShade="BF"/>
        </w:rPr>
        <w:t>[</w:t>
      </w:r>
      <w:r w:rsidRPr="00DC67E3">
        <w:rPr>
          <w:i/>
          <w:iCs w:val="0"/>
          <w:color w:val="2C67B1" w:themeColor="accent4" w:themeShade="BF"/>
        </w:rPr>
        <w:t xml:space="preserve">Plans </w:t>
      </w:r>
      <w:r w:rsidR="00280D6B" w:rsidRPr="00DC67E3">
        <w:rPr>
          <w:i/>
          <w:iCs w:val="0"/>
          <w:color w:val="2C67B1" w:themeColor="accent4" w:themeShade="BF"/>
        </w:rPr>
        <w:t xml:space="preserve">can </w:t>
      </w:r>
      <w:r w:rsidRPr="00DC67E3">
        <w:rPr>
          <w:i/>
          <w:iCs w:val="0"/>
          <w:color w:val="2C67B1" w:themeColor="accent4" w:themeShade="BF"/>
        </w:rPr>
        <w:t>place a QR code on materials to provide an option for members to go online.</w:t>
      </w:r>
      <w:r w:rsidR="00E2111C" w:rsidRPr="00DC67E3">
        <w:rPr>
          <w:color w:val="2C67B1" w:themeColor="accent4" w:themeShade="BF"/>
        </w:rPr>
        <w:t>]</w:t>
      </w:r>
    </w:p>
    <w:p w14:paraId="697755D5" w14:textId="37E75258" w:rsidR="008A560A" w:rsidRPr="00DC67E3" w:rsidRDefault="008A560A" w:rsidP="009A254B">
      <w:pPr>
        <w:pStyle w:val="D-SNPClusterofDiamond"/>
        <w:rPr>
          <w:iCs w:val="0"/>
          <w:color w:val="2C67B1" w:themeColor="accent4" w:themeShade="BF"/>
        </w:rPr>
      </w:pPr>
      <w:r w:rsidRPr="00DC67E3">
        <w:rPr>
          <w:color w:val="2C67B1" w:themeColor="accent4" w:themeShade="BF"/>
        </w:rPr>
        <w:t>[</w:t>
      </w:r>
      <w:r w:rsidRPr="00DC67E3">
        <w:rPr>
          <w:i/>
          <w:iCs w:val="0"/>
          <w:color w:val="2C67B1" w:themeColor="accent4" w:themeShade="BF"/>
        </w:rPr>
        <w:t>Wherever possible, plans are encouraged to adopt formatting practices that make information easier for English-speaking and non-English</w:t>
      </w:r>
      <w:r w:rsidR="00554E3D" w:rsidRPr="00DC67E3">
        <w:rPr>
          <w:i/>
          <w:iCs w:val="0"/>
          <w:color w:val="2C67B1" w:themeColor="accent4" w:themeShade="BF"/>
        </w:rPr>
        <w:t>-</w:t>
      </w:r>
      <w:r w:rsidRPr="00DC67E3">
        <w:rPr>
          <w:i/>
          <w:iCs w:val="0"/>
          <w:color w:val="2C67B1" w:themeColor="accent4" w:themeShade="BF"/>
        </w:rPr>
        <w:t>speaking enrollees to read and understand. The following are based on input from beneficiary interviews:</w:t>
      </w:r>
    </w:p>
    <w:p w14:paraId="2224B2F5" w14:textId="52F0B57A" w:rsidR="008A560A" w:rsidRPr="00DC67E3" w:rsidRDefault="008A560A" w:rsidP="00463650">
      <w:pPr>
        <w:pStyle w:val="ListBullet"/>
        <w:rPr>
          <w:i/>
          <w:iCs/>
          <w:color w:val="2C67B1" w:themeColor="accent4" w:themeShade="BF"/>
        </w:rPr>
      </w:pPr>
      <w:r w:rsidRPr="00DC67E3">
        <w:rPr>
          <w:i/>
          <w:iCs/>
          <w:color w:val="2C67B1" w:themeColor="accent4" w:themeShade="BF"/>
        </w:rPr>
        <w:t>Format a section, chart, table, or block of text to fit onto a single page. In instances where</w:t>
      </w:r>
      <w:r w:rsidR="00EF0E2D" w:rsidRPr="00DC67E3">
        <w:rPr>
          <w:i/>
          <w:iCs/>
          <w:color w:val="2C67B1" w:themeColor="accent4" w:themeShade="BF"/>
        </w:rPr>
        <w:t xml:space="preserve"> plan-customized information causes</w:t>
      </w:r>
      <w:r w:rsidRPr="00DC67E3">
        <w:rPr>
          <w:i/>
          <w:iCs/>
          <w:color w:val="2C67B1" w:themeColor="accent4" w:themeShade="BF"/>
        </w:rPr>
        <w:t xml:space="preserve"> </w:t>
      </w:r>
      <w:r w:rsidR="00DB7989" w:rsidRPr="00DC67E3">
        <w:rPr>
          <w:i/>
          <w:iCs/>
          <w:color w:val="2C67B1" w:themeColor="accent4" w:themeShade="BF"/>
        </w:rPr>
        <w:t xml:space="preserve">the Table of Contents or </w:t>
      </w:r>
      <w:r w:rsidRPr="00DC67E3">
        <w:rPr>
          <w:i/>
          <w:iCs/>
          <w:color w:val="2C67B1" w:themeColor="accent4" w:themeShade="BF"/>
        </w:rPr>
        <w:t>an</w:t>
      </w:r>
      <w:r w:rsidR="00DB7989" w:rsidRPr="00DC67E3">
        <w:rPr>
          <w:i/>
          <w:iCs/>
          <w:color w:val="2C67B1" w:themeColor="accent4" w:themeShade="BF"/>
        </w:rPr>
        <w:t>y</w:t>
      </w:r>
      <w:r w:rsidRPr="00DC67E3">
        <w:rPr>
          <w:i/>
          <w:iCs/>
          <w:color w:val="2C67B1" w:themeColor="accent4" w:themeShade="BF"/>
        </w:rPr>
        <w:t xml:space="preserve"> item or text </w:t>
      </w:r>
      <w:r w:rsidR="00EF0E2D" w:rsidRPr="00DC67E3">
        <w:rPr>
          <w:i/>
          <w:iCs/>
          <w:color w:val="2C67B1" w:themeColor="accent4" w:themeShade="BF"/>
        </w:rPr>
        <w:t xml:space="preserve">to </w:t>
      </w:r>
      <w:r w:rsidRPr="00DC67E3">
        <w:rPr>
          <w:i/>
          <w:iCs/>
          <w:color w:val="2C67B1" w:themeColor="accent4" w:themeShade="BF"/>
        </w:rPr>
        <w:t xml:space="preserve">continue </w:t>
      </w:r>
      <w:r w:rsidR="00554E3D" w:rsidRPr="00DC67E3">
        <w:rPr>
          <w:i/>
          <w:iCs/>
          <w:color w:val="2C67B1" w:themeColor="accent4" w:themeShade="BF"/>
        </w:rPr>
        <w:t>on</w:t>
      </w:r>
      <w:r w:rsidRPr="00DC67E3">
        <w:rPr>
          <w:i/>
          <w:iCs/>
          <w:color w:val="2C67B1" w:themeColor="accent4" w:themeShade="BF"/>
        </w:rPr>
        <w:t xml:space="preserve"> the following page, </w:t>
      </w:r>
      <w:r w:rsidR="00003CF9" w:rsidRPr="00DC67E3">
        <w:rPr>
          <w:i/>
          <w:iCs/>
          <w:color w:val="2C67B1" w:themeColor="accent4" w:themeShade="BF"/>
        </w:rPr>
        <w:t>enter a blank return before right aligning with clear indication that the item</w:t>
      </w:r>
      <w:r w:rsidRPr="00DC67E3">
        <w:rPr>
          <w:i/>
          <w:iCs/>
          <w:color w:val="2C67B1" w:themeColor="accent4" w:themeShade="BF"/>
        </w:rPr>
        <w:t xml:space="preserve"> continues (for example, insert: This section is continued on the next page).</w:t>
      </w:r>
    </w:p>
    <w:p w14:paraId="74F22E07" w14:textId="6A62DAFF" w:rsidR="008A560A" w:rsidRPr="00DC67E3" w:rsidRDefault="008A560A" w:rsidP="00463650">
      <w:pPr>
        <w:pStyle w:val="ListBullet"/>
        <w:rPr>
          <w:i/>
          <w:iCs/>
          <w:color w:val="2C67B1" w:themeColor="accent4" w:themeShade="BF"/>
        </w:rPr>
      </w:pPr>
      <w:r w:rsidRPr="00DC67E3">
        <w:rPr>
          <w:i/>
          <w:iCs/>
          <w:color w:val="2C67B1" w:themeColor="accent4" w:themeShade="BF"/>
        </w:rPr>
        <w:lastRenderedPageBreak/>
        <w:t xml:space="preserve">Ensure plan-customized text is in plain language and complies with </w:t>
      </w:r>
      <w:r w:rsidR="00CA1B54" w:rsidRPr="00DC67E3">
        <w:rPr>
          <w:i/>
          <w:iCs/>
          <w:color w:val="2C67B1" w:themeColor="accent4" w:themeShade="BF"/>
        </w:rPr>
        <w:t xml:space="preserve">member </w:t>
      </w:r>
      <w:r w:rsidRPr="00DC67E3">
        <w:rPr>
          <w:i/>
          <w:iCs/>
          <w:color w:val="2C67B1" w:themeColor="accent4" w:themeShade="BF"/>
        </w:rPr>
        <w:t>reading level requirements.</w:t>
      </w:r>
    </w:p>
    <w:p w14:paraId="09DCB842" w14:textId="77777777" w:rsidR="008A560A" w:rsidRPr="00DC67E3" w:rsidRDefault="008A560A" w:rsidP="00463650">
      <w:pPr>
        <w:pStyle w:val="ListBullet"/>
        <w:rPr>
          <w:i/>
          <w:iCs/>
          <w:color w:val="2C67B1" w:themeColor="accent4" w:themeShade="BF"/>
        </w:rPr>
      </w:pPr>
      <w:r w:rsidRPr="00DC67E3">
        <w:rPr>
          <w:i/>
          <w:iCs/>
          <w:color w:val="2C67B1" w:themeColor="accent4" w:themeShade="BF"/>
        </w:rPr>
        <w:t xml:space="preserve">Break up large blocks of plan-customized text into short paragraphs or bulleted lists and give a couple </w:t>
      </w:r>
      <w:r w:rsidR="00FA01F1" w:rsidRPr="00DC67E3">
        <w:rPr>
          <w:i/>
          <w:iCs/>
          <w:color w:val="2C67B1" w:themeColor="accent4" w:themeShade="BF"/>
        </w:rPr>
        <w:t xml:space="preserve">of </w:t>
      </w:r>
      <w:r w:rsidRPr="00DC67E3">
        <w:rPr>
          <w:i/>
          <w:iCs/>
          <w:color w:val="2C67B1" w:themeColor="accent4" w:themeShade="BF"/>
        </w:rPr>
        <w:t>plan-specific examples as applicable.</w:t>
      </w:r>
    </w:p>
    <w:p w14:paraId="73957D3C" w14:textId="3C754464" w:rsidR="008A560A" w:rsidRPr="00DC67E3" w:rsidRDefault="008A560A" w:rsidP="00463650">
      <w:pPr>
        <w:pStyle w:val="ListBullet"/>
        <w:rPr>
          <w:i/>
          <w:iCs/>
          <w:color w:val="2C67B1" w:themeColor="accent4" w:themeShade="BF"/>
        </w:rPr>
      </w:pPr>
      <w:r w:rsidRPr="00DC67E3">
        <w:rPr>
          <w:i/>
          <w:iCs/>
          <w:color w:val="2C67B1" w:themeColor="accent4" w:themeShade="BF"/>
        </w:rPr>
        <w:t xml:space="preserve">Spell out an acronym or abbreviation before its first use in a document or on </w:t>
      </w:r>
      <w:r w:rsidR="00C9661B" w:rsidRPr="00DC67E3">
        <w:rPr>
          <w:i/>
          <w:iCs/>
          <w:color w:val="2C67B1" w:themeColor="accent4" w:themeShade="BF"/>
        </w:rPr>
        <w:t>a page (for example, Long-term Services and S</w:t>
      </w:r>
      <w:r w:rsidRPr="00DC67E3">
        <w:rPr>
          <w:i/>
          <w:iCs/>
          <w:color w:val="2C67B1" w:themeColor="accent4" w:themeShade="BF"/>
        </w:rPr>
        <w:t>upports (LTSS) or low income subsidy (LIS)).</w:t>
      </w:r>
    </w:p>
    <w:p w14:paraId="48F26F04" w14:textId="77777777" w:rsidR="008A560A" w:rsidRPr="00DC67E3" w:rsidRDefault="008A560A" w:rsidP="00463650">
      <w:pPr>
        <w:pStyle w:val="ListBullet"/>
        <w:rPr>
          <w:i/>
          <w:iCs/>
          <w:color w:val="2C67B1" w:themeColor="accent4" w:themeShade="BF"/>
        </w:rPr>
      </w:pPr>
      <w:r w:rsidRPr="00DC67E3">
        <w:rPr>
          <w:i/>
          <w:iCs/>
          <w:color w:val="2C67B1" w:themeColor="accent4" w:themeShade="BF"/>
        </w:rPr>
        <w:t>Include the meaning of any plan-specific acronym, abbreviation, or key term with its first use.</w:t>
      </w:r>
    </w:p>
    <w:p w14:paraId="1799CEFD" w14:textId="77777777" w:rsidR="008A560A" w:rsidRPr="00DC67E3" w:rsidRDefault="008A560A" w:rsidP="00463650">
      <w:pPr>
        <w:pStyle w:val="ListBullet"/>
        <w:rPr>
          <w:i/>
          <w:iCs/>
          <w:color w:val="2C67B1" w:themeColor="accent4" w:themeShade="BF"/>
        </w:rPr>
      </w:pPr>
      <w:r w:rsidRPr="00DC67E3">
        <w:rPr>
          <w:i/>
          <w:iCs/>
          <w:color w:val="2C67B1" w:themeColor="accent4" w:themeShade="BF"/>
        </w:rPr>
        <w:t>Avoid separating a heading or subheading from the text that follows when paginating the model.</w:t>
      </w:r>
    </w:p>
    <w:p w14:paraId="02A66DEC" w14:textId="77777777" w:rsidR="008A560A" w:rsidRPr="00DC67E3" w:rsidRDefault="008A560A" w:rsidP="00463650">
      <w:pPr>
        <w:pStyle w:val="ListBullet"/>
        <w:rPr>
          <w:i/>
          <w:iCs/>
          <w:color w:val="2C67B1" w:themeColor="accent4" w:themeShade="BF"/>
        </w:rPr>
      </w:pPr>
      <w:r w:rsidRPr="00DC67E3">
        <w:rPr>
          <w:i/>
          <w:iCs/>
          <w:color w:val="2C67B1" w:themeColor="accent4" w:themeShade="BF"/>
        </w:rPr>
        <w:t xml:space="preserve">Use universal symbols or commonly understood pictorials. </w:t>
      </w:r>
    </w:p>
    <w:p w14:paraId="45D39814" w14:textId="77777777" w:rsidR="008A560A" w:rsidRPr="00DC67E3" w:rsidRDefault="008A560A" w:rsidP="00463650">
      <w:pPr>
        <w:pStyle w:val="ListBullet"/>
        <w:rPr>
          <w:i/>
          <w:iCs/>
          <w:color w:val="2C67B1" w:themeColor="accent4" w:themeShade="BF"/>
        </w:rPr>
      </w:pPr>
      <w:r w:rsidRPr="00DC67E3">
        <w:rPr>
          <w:i/>
          <w:iCs/>
          <w:color w:val="2C67B1" w:themeColor="accent4" w:themeShade="BF"/>
        </w:rPr>
        <w:t>Draft and format plan-customized text and terminology in translated models to be culturally and linguistically appropriate for non-English speakers.</w:t>
      </w:r>
    </w:p>
    <w:p w14:paraId="617E0A96" w14:textId="77777777" w:rsidR="008A560A" w:rsidRPr="00DC67E3" w:rsidRDefault="008A560A" w:rsidP="00463650">
      <w:pPr>
        <w:pStyle w:val="ListBullet"/>
        <w:rPr>
          <w:i/>
          <w:iCs/>
          <w:color w:val="2C67B1" w:themeColor="accent4" w:themeShade="BF"/>
        </w:rPr>
      </w:pPr>
      <w:r w:rsidRPr="00DC67E3">
        <w:rPr>
          <w:i/>
          <w:iCs/>
          <w:color w:val="2C67B1" w:themeColor="accent4" w:themeShade="BF"/>
        </w:rPr>
        <w:t>Consider using regionally appropriate terms or common dialects in translated models.</w:t>
      </w:r>
    </w:p>
    <w:p w14:paraId="5BDBBFF2" w14:textId="5F1EC3D7" w:rsidR="008A560A" w:rsidRPr="00DC67E3" w:rsidRDefault="008A560A" w:rsidP="00EC577B">
      <w:pPr>
        <w:pStyle w:val="ListBullet"/>
        <w:rPr>
          <w:rFonts w:eastAsia="Times New Roman" w:cs="Arial"/>
          <w:color w:val="2C67B1" w:themeColor="accent4" w:themeShade="BF"/>
          <w:szCs w:val="22"/>
        </w:rPr>
      </w:pPr>
      <w:r w:rsidRPr="00DC67E3">
        <w:rPr>
          <w:i/>
          <w:iCs/>
          <w:color w:val="2C67B1" w:themeColor="accent4" w:themeShade="BF"/>
        </w:rPr>
        <w:t>Include instructions and navigational aids in translated models in the translated language rather than in English.</w:t>
      </w:r>
      <w:r w:rsidRPr="00DC67E3">
        <w:rPr>
          <w:color w:val="2C67B1" w:themeColor="accent4" w:themeShade="BF"/>
        </w:rPr>
        <w:t>]</w:t>
      </w:r>
      <w:r w:rsidR="00C11EB4" w:rsidRPr="00DC67E3">
        <w:rPr>
          <w:color w:val="2C67B1" w:themeColor="accent4" w:themeShade="BF"/>
        </w:rPr>
        <w:br w:type="page"/>
      </w:r>
    </w:p>
    <w:p w14:paraId="37C363EC" w14:textId="77777777" w:rsidR="0029707F" w:rsidRPr="00034A67" w:rsidRDefault="0029707F" w:rsidP="00822E0E">
      <w:pPr>
        <w:pStyle w:val="D-SNPIntroduction"/>
      </w:pPr>
      <w:bookmarkStart w:id="1" w:name="_Toc150784389"/>
      <w:r w:rsidRPr="00034A67">
        <w:lastRenderedPageBreak/>
        <w:t>Introduction</w:t>
      </w:r>
      <w:bookmarkEnd w:id="1"/>
    </w:p>
    <w:p w14:paraId="5DDD1FE3" w14:textId="334C3400" w:rsidR="0029707F" w:rsidRDefault="00482509" w:rsidP="008C3BFF">
      <w:pPr>
        <w:rPr>
          <w:rFonts w:cs="Arial"/>
          <w:bCs/>
          <w:i/>
          <w:iCs/>
          <w:szCs w:val="22"/>
        </w:rPr>
      </w:pPr>
      <w:r>
        <w:rPr>
          <w:rFonts w:eastAsiaTheme="minorHAnsi" w:cs="Arial"/>
          <w:szCs w:val="22"/>
        </w:rPr>
        <w:t>T</w:t>
      </w:r>
      <w:r w:rsidR="0029707F" w:rsidRPr="008C3BFF">
        <w:rPr>
          <w:rFonts w:eastAsiaTheme="minorHAnsi" w:cs="Arial"/>
          <w:szCs w:val="22"/>
        </w:rPr>
        <w:t xml:space="preserve">his document </w:t>
      </w:r>
      <w:r w:rsidR="00BA0401">
        <w:rPr>
          <w:rFonts w:eastAsiaTheme="minorHAnsi" w:cs="Arial"/>
          <w:szCs w:val="22"/>
        </w:rPr>
        <w:t>is</w:t>
      </w:r>
      <w:r w:rsidR="0029707F" w:rsidRPr="008C3BFF">
        <w:rPr>
          <w:rFonts w:eastAsiaTheme="minorHAnsi" w:cs="Arial"/>
          <w:szCs w:val="22"/>
        </w:rPr>
        <w:t xml:space="preserve"> a brief summary of the benefits and services covered by &lt;plan name&gt;. It includes answers to frequently asked questions, important contact information, an overview of </w:t>
      </w:r>
      <w:r w:rsidR="0029707F" w:rsidRPr="00B136BD">
        <w:rPr>
          <w:rFonts w:eastAsiaTheme="minorHAnsi" w:cs="Arial"/>
          <w:szCs w:val="22"/>
        </w:rPr>
        <w:t>benefits</w:t>
      </w:r>
      <w:r w:rsidR="0029707F" w:rsidRPr="008C3BFF">
        <w:rPr>
          <w:rFonts w:eastAsiaTheme="minorHAnsi" w:cs="Arial"/>
          <w:szCs w:val="22"/>
        </w:rPr>
        <w:t xml:space="preserve"> and services offered, and information about your rights as a member of &lt;plan name&gt;.</w:t>
      </w:r>
      <w:r w:rsidR="0029707F" w:rsidRPr="002E5F12">
        <w:rPr>
          <w:rFonts w:cs="Arial"/>
          <w:szCs w:val="22"/>
        </w:rPr>
        <w:t xml:space="preserve"> Key terms and their definitions appear in alphabetical order in the last chapter of the </w:t>
      </w:r>
      <w:r w:rsidR="00DB064C" w:rsidRPr="00140D9D">
        <w:rPr>
          <w:i/>
          <w:iCs/>
        </w:rPr>
        <w:t>Evidence of Coverage</w:t>
      </w:r>
      <w:r w:rsidR="007738F1" w:rsidRPr="00140D9D">
        <w:t>.</w:t>
      </w:r>
      <w:bookmarkStart w:id="2" w:name="_Toc501131472"/>
    </w:p>
    <w:p w14:paraId="128B9683" w14:textId="6E957CD5" w:rsidR="00332969" w:rsidRPr="00DC67E3" w:rsidRDefault="00332969" w:rsidP="00C73083">
      <w:pPr>
        <w:rPr>
          <w:color w:val="2C67B1" w:themeColor="accent4" w:themeShade="BF"/>
        </w:rPr>
      </w:pPr>
      <w:r w:rsidRPr="00DC67E3">
        <w:rPr>
          <w:color w:val="2C67B1" w:themeColor="accent4" w:themeShade="BF"/>
        </w:rPr>
        <w:t>[</w:t>
      </w:r>
      <w:r w:rsidR="00E27FF8" w:rsidRPr="00DC67E3">
        <w:rPr>
          <w:i/>
          <w:iCs/>
          <w:color w:val="2C67B1" w:themeColor="accent4" w:themeShade="BF"/>
        </w:rPr>
        <w:t>After adding plan-customized information, p</w:t>
      </w:r>
      <w:r w:rsidRPr="00DC67E3">
        <w:rPr>
          <w:i/>
          <w:iCs/>
          <w:color w:val="2C67B1" w:themeColor="accent4" w:themeShade="BF"/>
        </w:rPr>
        <w:t xml:space="preserve">lans must update the Table of Contents </w:t>
      </w:r>
      <w:r w:rsidR="00E27FF8" w:rsidRPr="00DC67E3">
        <w:rPr>
          <w:i/>
          <w:iCs/>
          <w:color w:val="2C67B1" w:themeColor="accent4" w:themeShade="BF"/>
        </w:rPr>
        <w:t xml:space="preserve">as needed to </w:t>
      </w:r>
      <w:r w:rsidRPr="00DC67E3">
        <w:rPr>
          <w:i/>
          <w:iCs/>
          <w:color w:val="2C67B1" w:themeColor="accent4" w:themeShade="BF"/>
        </w:rPr>
        <w:t xml:space="preserve">reflect </w:t>
      </w:r>
      <w:r w:rsidR="00E27FF8" w:rsidRPr="00DC67E3">
        <w:rPr>
          <w:i/>
          <w:iCs/>
          <w:color w:val="2C67B1" w:themeColor="accent4" w:themeShade="BF"/>
        </w:rPr>
        <w:t>the correct page number where each section begins</w:t>
      </w:r>
      <w:r w:rsidRPr="00DC67E3">
        <w:rPr>
          <w:i/>
          <w:iCs/>
          <w:color w:val="2C67B1" w:themeColor="accent4" w:themeShade="BF"/>
        </w:rPr>
        <w:t>.</w:t>
      </w:r>
      <w:r w:rsidRPr="00DC67E3">
        <w:rPr>
          <w:color w:val="2C67B1" w:themeColor="accent4" w:themeShade="BF"/>
        </w:rPr>
        <w:t>]</w:t>
      </w:r>
    </w:p>
    <w:bookmarkEnd w:id="2" w:displacedByCustomXml="next"/>
    <w:sdt>
      <w:sdtPr>
        <w:rPr>
          <w:rFonts w:ascii="Times New Roman" w:eastAsia="Arial Unicode MS" w:hAnsi="Times New Roman" w:cs="Times New Roman"/>
          <w:b w:val="0"/>
          <w:bCs w:val="0"/>
          <w:color w:val="auto"/>
          <w:sz w:val="24"/>
          <w:szCs w:val="24"/>
          <w:bdr w:val="nil"/>
        </w:rPr>
        <w:id w:val="-291216161"/>
        <w:docPartObj>
          <w:docPartGallery w:val="Table of Contents"/>
          <w:docPartUnique/>
        </w:docPartObj>
      </w:sdtPr>
      <w:sdtEndPr>
        <w:rPr>
          <w:rFonts w:ascii="Arial" w:hAnsi="Arial"/>
          <w:noProof/>
          <w:sz w:val="22"/>
        </w:rPr>
      </w:sdtEndPr>
      <w:sdtContent>
        <w:p w14:paraId="551A694E" w14:textId="61258454" w:rsidR="00174BC3" w:rsidRPr="00034A67" w:rsidRDefault="00174BC3" w:rsidP="009A254B">
          <w:pPr>
            <w:pStyle w:val="TOCHeading"/>
          </w:pPr>
          <w:r w:rsidRPr="00034A67">
            <w:t>Table of Contents</w:t>
          </w:r>
        </w:p>
        <w:p w14:paraId="5657DDE1" w14:textId="48FCCC6D" w:rsidR="00F00340" w:rsidRDefault="00174BC3">
          <w:pPr>
            <w:pStyle w:val="TOC1"/>
            <w:rPr>
              <w:rFonts w:asciiTheme="minorHAnsi" w:eastAsiaTheme="minorEastAsia" w:hAnsiTheme="minorHAnsi" w:cstheme="minorBidi"/>
              <w:noProof/>
              <w:kern w:val="2"/>
              <w:sz w:val="24"/>
              <w:bdr w:val="none" w:sz="0" w:space="0" w:color="auto"/>
              <w14:ligatures w14:val="standardContextual"/>
            </w:rPr>
          </w:pPr>
          <w:r>
            <w:fldChar w:fldCharType="begin"/>
          </w:r>
          <w:r>
            <w:instrText xml:space="preserve"> TOC \o "1-3" \h \z \u </w:instrText>
          </w:r>
          <w:r>
            <w:fldChar w:fldCharType="separate"/>
          </w:r>
          <w:hyperlink w:anchor="_Toc196911992" w:history="1">
            <w:r w:rsidR="00F00340" w:rsidRPr="00DC3926">
              <w:rPr>
                <w:rStyle w:val="Hyperlink"/>
                <w:noProof/>
              </w:rPr>
              <w:t>A.</w:t>
            </w:r>
            <w:r w:rsidR="00F00340">
              <w:rPr>
                <w:rFonts w:asciiTheme="minorHAnsi" w:eastAsiaTheme="minorEastAsia" w:hAnsiTheme="minorHAnsi" w:cstheme="minorBidi"/>
                <w:noProof/>
                <w:kern w:val="2"/>
                <w:sz w:val="24"/>
                <w:bdr w:val="none" w:sz="0" w:space="0" w:color="auto"/>
                <w14:ligatures w14:val="standardContextual"/>
              </w:rPr>
              <w:tab/>
            </w:r>
            <w:r w:rsidR="00F00340" w:rsidRPr="00DC3926">
              <w:rPr>
                <w:rStyle w:val="Hyperlink"/>
                <w:noProof/>
              </w:rPr>
              <w:t>Disclaimers</w:t>
            </w:r>
            <w:r w:rsidR="00F00340">
              <w:rPr>
                <w:noProof/>
                <w:webHidden/>
              </w:rPr>
              <w:tab/>
            </w:r>
            <w:r w:rsidR="00F00340">
              <w:rPr>
                <w:noProof/>
                <w:webHidden/>
              </w:rPr>
              <w:fldChar w:fldCharType="begin"/>
            </w:r>
            <w:r w:rsidR="00F00340">
              <w:rPr>
                <w:noProof/>
                <w:webHidden/>
              </w:rPr>
              <w:instrText xml:space="preserve"> PAGEREF _Toc196911992 \h </w:instrText>
            </w:r>
            <w:r w:rsidR="00F00340">
              <w:rPr>
                <w:noProof/>
                <w:webHidden/>
              </w:rPr>
            </w:r>
            <w:r w:rsidR="00F00340">
              <w:rPr>
                <w:noProof/>
                <w:webHidden/>
              </w:rPr>
              <w:fldChar w:fldCharType="separate"/>
            </w:r>
            <w:r w:rsidR="00F00340">
              <w:rPr>
                <w:noProof/>
                <w:webHidden/>
              </w:rPr>
              <w:t>4</w:t>
            </w:r>
            <w:r w:rsidR="00F00340">
              <w:rPr>
                <w:noProof/>
                <w:webHidden/>
              </w:rPr>
              <w:fldChar w:fldCharType="end"/>
            </w:r>
          </w:hyperlink>
        </w:p>
        <w:p w14:paraId="03E7E406" w14:textId="33818952" w:rsidR="00F00340" w:rsidRDefault="00F00340">
          <w:pPr>
            <w:pStyle w:val="TOC1"/>
            <w:rPr>
              <w:rFonts w:asciiTheme="minorHAnsi" w:eastAsiaTheme="minorEastAsia" w:hAnsiTheme="minorHAnsi" w:cstheme="minorBidi"/>
              <w:noProof/>
              <w:kern w:val="2"/>
              <w:sz w:val="24"/>
              <w:bdr w:val="none" w:sz="0" w:space="0" w:color="auto"/>
              <w14:ligatures w14:val="standardContextual"/>
            </w:rPr>
          </w:pPr>
          <w:hyperlink w:anchor="_Toc196911993" w:history="1">
            <w:r w:rsidRPr="00DC3926">
              <w:rPr>
                <w:rStyle w:val="Hyperlink"/>
                <w:noProof/>
              </w:rPr>
              <w:t>B.</w:t>
            </w:r>
            <w:r>
              <w:rPr>
                <w:rFonts w:asciiTheme="minorHAnsi" w:eastAsiaTheme="minorEastAsia" w:hAnsiTheme="minorHAnsi" w:cstheme="minorBidi"/>
                <w:noProof/>
                <w:kern w:val="2"/>
                <w:sz w:val="24"/>
                <w:bdr w:val="none" w:sz="0" w:space="0" w:color="auto"/>
                <w14:ligatures w14:val="standardContextual"/>
              </w:rPr>
              <w:tab/>
            </w:r>
            <w:r w:rsidRPr="00DC3926">
              <w:rPr>
                <w:rStyle w:val="Hyperlink"/>
                <w:noProof/>
              </w:rPr>
              <w:t>Frequently asked questions (FAQ)</w:t>
            </w:r>
            <w:r>
              <w:rPr>
                <w:noProof/>
                <w:webHidden/>
              </w:rPr>
              <w:tab/>
            </w:r>
            <w:r>
              <w:rPr>
                <w:noProof/>
                <w:webHidden/>
              </w:rPr>
              <w:fldChar w:fldCharType="begin"/>
            </w:r>
            <w:r>
              <w:rPr>
                <w:noProof/>
                <w:webHidden/>
              </w:rPr>
              <w:instrText xml:space="preserve"> PAGEREF _Toc196911993 \h </w:instrText>
            </w:r>
            <w:r>
              <w:rPr>
                <w:noProof/>
                <w:webHidden/>
              </w:rPr>
            </w:r>
            <w:r>
              <w:rPr>
                <w:noProof/>
                <w:webHidden/>
              </w:rPr>
              <w:fldChar w:fldCharType="separate"/>
            </w:r>
            <w:r>
              <w:rPr>
                <w:noProof/>
                <w:webHidden/>
              </w:rPr>
              <w:t>5</w:t>
            </w:r>
            <w:r>
              <w:rPr>
                <w:noProof/>
                <w:webHidden/>
              </w:rPr>
              <w:fldChar w:fldCharType="end"/>
            </w:r>
          </w:hyperlink>
        </w:p>
        <w:p w14:paraId="72236124" w14:textId="2571AE97" w:rsidR="00F00340" w:rsidRDefault="00F00340">
          <w:pPr>
            <w:pStyle w:val="TOC1"/>
            <w:rPr>
              <w:rFonts w:asciiTheme="minorHAnsi" w:eastAsiaTheme="minorEastAsia" w:hAnsiTheme="minorHAnsi" w:cstheme="minorBidi"/>
              <w:noProof/>
              <w:kern w:val="2"/>
              <w:sz w:val="24"/>
              <w:bdr w:val="none" w:sz="0" w:space="0" w:color="auto"/>
              <w14:ligatures w14:val="standardContextual"/>
            </w:rPr>
          </w:pPr>
          <w:hyperlink w:anchor="_Toc196911994" w:history="1">
            <w:r w:rsidRPr="00DC3926">
              <w:rPr>
                <w:rStyle w:val="Hyperlink"/>
                <w:noProof/>
              </w:rPr>
              <w:t>C.</w:t>
            </w:r>
            <w:r>
              <w:rPr>
                <w:rFonts w:asciiTheme="minorHAnsi" w:eastAsiaTheme="minorEastAsia" w:hAnsiTheme="minorHAnsi" w:cstheme="minorBidi"/>
                <w:noProof/>
                <w:kern w:val="2"/>
                <w:sz w:val="24"/>
                <w:bdr w:val="none" w:sz="0" w:space="0" w:color="auto"/>
                <w14:ligatures w14:val="standardContextual"/>
              </w:rPr>
              <w:tab/>
            </w:r>
            <w:r w:rsidRPr="00DC3926">
              <w:rPr>
                <w:rStyle w:val="Hyperlink"/>
                <w:noProof/>
              </w:rPr>
              <w:t>List of covered services</w:t>
            </w:r>
            <w:r>
              <w:rPr>
                <w:noProof/>
                <w:webHidden/>
              </w:rPr>
              <w:tab/>
            </w:r>
            <w:r>
              <w:rPr>
                <w:noProof/>
                <w:webHidden/>
              </w:rPr>
              <w:fldChar w:fldCharType="begin"/>
            </w:r>
            <w:r>
              <w:rPr>
                <w:noProof/>
                <w:webHidden/>
              </w:rPr>
              <w:instrText xml:space="preserve"> PAGEREF _Toc196911994 \h </w:instrText>
            </w:r>
            <w:r>
              <w:rPr>
                <w:noProof/>
                <w:webHidden/>
              </w:rPr>
            </w:r>
            <w:r>
              <w:rPr>
                <w:noProof/>
                <w:webHidden/>
              </w:rPr>
              <w:fldChar w:fldCharType="separate"/>
            </w:r>
            <w:r>
              <w:rPr>
                <w:noProof/>
                <w:webHidden/>
              </w:rPr>
              <w:t>11</w:t>
            </w:r>
            <w:r>
              <w:rPr>
                <w:noProof/>
                <w:webHidden/>
              </w:rPr>
              <w:fldChar w:fldCharType="end"/>
            </w:r>
          </w:hyperlink>
        </w:p>
        <w:p w14:paraId="52528D4D" w14:textId="32F9A709" w:rsidR="00F00340" w:rsidRDefault="00F00340">
          <w:pPr>
            <w:pStyle w:val="TOC1"/>
            <w:rPr>
              <w:rFonts w:asciiTheme="minorHAnsi" w:eastAsiaTheme="minorEastAsia" w:hAnsiTheme="minorHAnsi" w:cstheme="minorBidi"/>
              <w:noProof/>
              <w:kern w:val="2"/>
              <w:sz w:val="24"/>
              <w:bdr w:val="none" w:sz="0" w:space="0" w:color="auto"/>
              <w14:ligatures w14:val="standardContextual"/>
            </w:rPr>
          </w:pPr>
          <w:hyperlink w:anchor="_Toc196911995" w:history="1">
            <w:r w:rsidRPr="00DC3926">
              <w:rPr>
                <w:rStyle w:val="Hyperlink"/>
                <w:noProof/>
              </w:rPr>
              <w:t>D.</w:t>
            </w:r>
            <w:r>
              <w:rPr>
                <w:rFonts w:asciiTheme="minorHAnsi" w:eastAsiaTheme="minorEastAsia" w:hAnsiTheme="minorHAnsi" w:cstheme="minorBidi"/>
                <w:noProof/>
                <w:kern w:val="2"/>
                <w:sz w:val="24"/>
                <w:bdr w:val="none" w:sz="0" w:space="0" w:color="auto"/>
                <w14:ligatures w14:val="standardContextual"/>
              </w:rPr>
              <w:tab/>
            </w:r>
            <w:r w:rsidRPr="00DC3926">
              <w:rPr>
                <w:rStyle w:val="Hyperlink"/>
                <w:noProof/>
              </w:rPr>
              <w:t>Benefits covered outside of &lt;plan name&gt;</w:t>
            </w:r>
            <w:r>
              <w:rPr>
                <w:noProof/>
                <w:webHidden/>
              </w:rPr>
              <w:tab/>
            </w:r>
            <w:r>
              <w:rPr>
                <w:noProof/>
                <w:webHidden/>
              </w:rPr>
              <w:fldChar w:fldCharType="begin"/>
            </w:r>
            <w:r>
              <w:rPr>
                <w:noProof/>
                <w:webHidden/>
              </w:rPr>
              <w:instrText xml:space="preserve"> PAGEREF _Toc196911995 \h </w:instrText>
            </w:r>
            <w:r>
              <w:rPr>
                <w:noProof/>
                <w:webHidden/>
              </w:rPr>
            </w:r>
            <w:r>
              <w:rPr>
                <w:noProof/>
                <w:webHidden/>
              </w:rPr>
              <w:fldChar w:fldCharType="separate"/>
            </w:r>
            <w:r>
              <w:rPr>
                <w:noProof/>
                <w:webHidden/>
              </w:rPr>
              <w:t>21</w:t>
            </w:r>
            <w:r>
              <w:rPr>
                <w:noProof/>
                <w:webHidden/>
              </w:rPr>
              <w:fldChar w:fldCharType="end"/>
            </w:r>
          </w:hyperlink>
        </w:p>
        <w:p w14:paraId="44039A1D" w14:textId="21DA0DD4" w:rsidR="00F00340" w:rsidRDefault="00F00340">
          <w:pPr>
            <w:pStyle w:val="TOC1"/>
            <w:rPr>
              <w:rFonts w:asciiTheme="minorHAnsi" w:eastAsiaTheme="minorEastAsia" w:hAnsiTheme="minorHAnsi" w:cstheme="minorBidi"/>
              <w:noProof/>
              <w:kern w:val="2"/>
              <w:sz w:val="24"/>
              <w:bdr w:val="none" w:sz="0" w:space="0" w:color="auto"/>
              <w14:ligatures w14:val="standardContextual"/>
            </w:rPr>
          </w:pPr>
          <w:hyperlink w:anchor="_Toc196911996" w:history="1">
            <w:r w:rsidRPr="00DC3926">
              <w:rPr>
                <w:rStyle w:val="Hyperlink"/>
                <w:noProof/>
              </w:rPr>
              <w:t>E.</w:t>
            </w:r>
            <w:r>
              <w:rPr>
                <w:rFonts w:asciiTheme="minorHAnsi" w:eastAsiaTheme="minorEastAsia" w:hAnsiTheme="minorHAnsi" w:cstheme="minorBidi"/>
                <w:noProof/>
                <w:kern w:val="2"/>
                <w:sz w:val="24"/>
                <w:bdr w:val="none" w:sz="0" w:space="0" w:color="auto"/>
                <w14:ligatures w14:val="standardContextual"/>
              </w:rPr>
              <w:tab/>
            </w:r>
            <w:r w:rsidRPr="00DC3926">
              <w:rPr>
                <w:rStyle w:val="Hyperlink"/>
                <w:noProof/>
              </w:rPr>
              <w:t>Services that &lt;plan name&gt;, Medicare, and Medicaid don’t cover</w:t>
            </w:r>
            <w:r>
              <w:rPr>
                <w:noProof/>
                <w:webHidden/>
              </w:rPr>
              <w:tab/>
            </w:r>
            <w:r>
              <w:rPr>
                <w:noProof/>
                <w:webHidden/>
              </w:rPr>
              <w:fldChar w:fldCharType="begin"/>
            </w:r>
            <w:r>
              <w:rPr>
                <w:noProof/>
                <w:webHidden/>
              </w:rPr>
              <w:instrText xml:space="preserve"> PAGEREF _Toc196911996 \h </w:instrText>
            </w:r>
            <w:r>
              <w:rPr>
                <w:noProof/>
                <w:webHidden/>
              </w:rPr>
            </w:r>
            <w:r>
              <w:rPr>
                <w:noProof/>
                <w:webHidden/>
              </w:rPr>
              <w:fldChar w:fldCharType="separate"/>
            </w:r>
            <w:r>
              <w:rPr>
                <w:noProof/>
                <w:webHidden/>
              </w:rPr>
              <w:t>22</w:t>
            </w:r>
            <w:r>
              <w:rPr>
                <w:noProof/>
                <w:webHidden/>
              </w:rPr>
              <w:fldChar w:fldCharType="end"/>
            </w:r>
          </w:hyperlink>
        </w:p>
        <w:p w14:paraId="593C2DE4" w14:textId="20266EB3" w:rsidR="00F00340" w:rsidRDefault="00F00340">
          <w:pPr>
            <w:pStyle w:val="TOC1"/>
            <w:rPr>
              <w:rFonts w:asciiTheme="minorHAnsi" w:eastAsiaTheme="minorEastAsia" w:hAnsiTheme="minorHAnsi" w:cstheme="minorBidi"/>
              <w:noProof/>
              <w:kern w:val="2"/>
              <w:sz w:val="24"/>
              <w:bdr w:val="none" w:sz="0" w:space="0" w:color="auto"/>
              <w14:ligatures w14:val="standardContextual"/>
            </w:rPr>
          </w:pPr>
          <w:hyperlink w:anchor="_Toc196911997" w:history="1">
            <w:r w:rsidRPr="00DC3926">
              <w:rPr>
                <w:rStyle w:val="Hyperlink"/>
                <w:noProof/>
              </w:rPr>
              <w:t>F.</w:t>
            </w:r>
            <w:r>
              <w:rPr>
                <w:rFonts w:asciiTheme="minorHAnsi" w:eastAsiaTheme="minorEastAsia" w:hAnsiTheme="minorHAnsi" w:cstheme="minorBidi"/>
                <w:noProof/>
                <w:kern w:val="2"/>
                <w:sz w:val="24"/>
                <w:bdr w:val="none" w:sz="0" w:space="0" w:color="auto"/>
                <w14:ligatures w14:val="standardContextual"/>
              </w:rPr>
              <w:tab/>
            </w:r>
            <w:r w:rsidRPr="00DC3926">
              <w:rPr>
                <w:rStyle w:val="Hyperlink"/>
                <w:noProof/>
              </w:rPr>
              <w:t>Your rights as a member of the plan</w:t>
            </w:r>
            <w:r>
              <w:rPr>
                <w:noProof/>
                <w:webHidden/>
              </w:rPr>
              <w:tab/>
            </w:r>
            <w:r>
              <w:rPr>
                <w:noProof/>
                <w:webHidden/>
              </w:rPr>
              <w:fldChar w:fldCharType="begin"/>
            </w:r>
            <w:r>
              <w:rPr>
                <w:noProof/>
                <w:webHidden/>
              </w:rPr>
              <w:instrText xml:space="preserve"> PAGEREF _Toc196911997 \h </w:instrText>
            </w:r>
            <w:r>
              <w:rPr>
                <w:noProof/>
                <w:webHidden/>
              </w:rPr>
            </w:r>
            <w:r>
              <w:rPr>
                <w:noProof/>
                <w:webHidden/>
              </w:rPr>
              <w:fldChar w:fldCharType="separate"/>
            </w:r>
            <w:r>
              <w:rPr>
                <w:noProof/>
                <w:webHidden/>
              </w:rPr>
              <w:t>23</w:t>
            </w:r>
            <w:r>
              <w:rPr>
                <w:noProof/>
                <w:webHidden/>
              </w:rPr>
              <w:fldChar w:fldCharType="end"/>
            </w:r>
          </w:hyperlink>
        </w:p>
        <w:p w14:paraId="74B9581F" w14:textId="3B464D90" w:rsidR="00F00340" w:rsidRDefault="00F00340">
          <w:pPr>
            <w:pStyle w:val="TOC1"/>
            <w:rPr>
              <w:rFonts w:asciiTheme="minorHAnsi" w:eastAsiaTheme="minorEastAsia" w:hAnsiTheme="minorHAnsi" w:cstheme="minorBidi"/>
              <w:noProof/>
              <w:kern w:val="2"/>
              <w:sz w:val="24"/>
              <w:bdr w:val="none" w:sz="0" w:space="0" w:color="auto"/>
              <w14:ligatures w14:val="standardContextual"/>
            </w:rPr>
          </w:pPr>
          <w:hyperlink w:anchor="_Toc196911998" w:history="1">
            <w:r w:rsidRPr="00DC3926">
              <w:rPr>
                <w:rStyle w:val="Hyperlink"/>
                <w:noProof/>
              </w:rPr>
              <w:t>G.</w:t>
            </w:r>
            <w:r>
              <w:rPr>
                <w:rFonts w:asciiTheme="minorHAnsi" w:eastAsiaTheme="minorEastAsia" w:hAnsiTheme="minorHAnsi" w:cstheme="minorBidi"/>
                <w:noProof/>
                <w:kern w:val="2"/>
                <w:sz w:val="24"/>
                <w:bdr w:val="none" w:sz="0" w:space="0" w:color="auto"/>
                <w14:ligatures w14:val="standardContextual"/>
              </w:rPr>
              <w:tab/>
            </w:r>
            <w:r w:rsidRPr="00DC3926">
              <w:rPr>
                <w:rStyle w:val="Hyperlink"/>
                <w:noProof/>
              </w:rPr>
              <w:t>How to file a complaint or appeal a denied service</w:t>
            </w:r>
            <w:r>
              <w:rPr>
                <w:noProof/>
                <w:webHidden/>
              </w:rPr>
              <w:tab/>
            </w:r>
            <w:r>
              <w:rPr>
                <w:noProof/>
                <w:webHidden/>
              </w:rPr>
              <w:fldChar w:fldCharType="begin"/>
            </w:r>
            <w:r>
              <w:rPr>
                <w:noProof/>
                <w:webHidden/>
              </w:rPr>
              <w:instrText xml:space="preserve"> PAGEREF _Toc196911998 \h </w:instrText>
            </w:r>
            <w:r>
              <w:rPr>
                <w:noProof/>
                <w:webHidden/>
              </w:rPr>
            </w:r>
            <w:r>
              <w:rPr>
                <w:noProof/>
                <w:webHidden/>
              </w:rPr>
              <w:fldChar w:fldCharType="separate"/>
            </w:r>
            <w:r>
              <w:rPr>
                <w:noProof/>
                <w:webHidden/>
              </w:rPr>
              <w:t>25</w:t>
            </w:r>
            <w:r>
              <w:rPr>
                <w:noProof/>
                <w:webHidden/>
              </w:rPr>
              <w:fldChar w:fldCharType="end"/>
            </w:r>
          </w:hyperlink>
        </w:p>
        <w:p w14:paraId="0576845E" w14:textId="61A27BEA" w:rsidR="00F00340" w:rsidRDefault="00F00340">
          <w:pPr>
            <w:pStyle w:val="TOC1"/>
            <w:rPr>
              <w:rFonts w:asciiTheme="minorHAnsi" w:eastAsiaTheme="minorEastAsia" w:hAnsiTheme="minorHAnsi" w:cstheme="minorBidi"/>
              <w:noProof/>
              <w:kern w:val="2"/>
              <w:sz w:val="24"/>
              <w:bdr w:val="none" w:sz="0" w:space="0" w:color="auto"/>
              <w14:ligatures w14:val="standardContextual"/>
            </w:rPr>
          </w:pPr>
          <w:hyperlink w:anchor="_Toc196911999" w:history="1">
            <w:r w:rsidRPr="00DC3926">
              <w:rPr>
                <w:rStyle w:val="Hyperlink"/>
                <w:noProof/>
              </w:rPr>
              <w:t>H.</w:t>
            </w:r>
            <w:r>
              <w:rPr>
                <w:rFonts w:asciiTheme="minorHAnsi" w:eastAsiaTheme="minorEastAsia" w:hAnsiTheme="minorHAnsi" w:cstheme="minorBidi"/>
                <w:noProof/>
                <w:kern w:val="2"/>
                <w:sz w:val="24"/>
                <w:bdr w:val="none" w:sz="0" w:space="0" w:color="auto"/>
                <w14:ligatures w14:val="standardContextual"/>
              </w:rPr>
              <w:tab/>
            </w:r>
            <w:r w:rsidRPr="00DC3926">
              <w:rPr>
                <w:rStyle w:val="Hyperlink"/>
                <w:noProof/>
              </w:rPr>
              <w:t>What to do if you suspect fraud</w:t>
            </w:r>
            <w:r>
              <w:rPr>
                <w:noProof/>
                <w:webHidden/>
              </w:rPr>
              <w:tab/>
            </w:r>
            <w:r>
              <w:rPr>
                <w:noProof/>
                <w:webHidden/>
              </w:rPr>
              <w:fldChar w:fldCharType="begin"/>
            </w:r>
            <w:r>
              <w:rPr>
                <w:noProof/>
                <w:webHidden/>
              </w:rPr>
              <w:instrText xml:space="preserve"> PAGEREF _Toc196911999 \h </w:instrText>
            </w:r>
            <w:r>
              <w:rPr>
                <w:noProof/>
                <w:webHidden/>
              </w:rPr>
            </w:r>
            <w:r>
              <w:rPr>
                <w:noProof/>
                <w:webHidden/>
              </w:rPr>
              <w:fldChar w:fldCharType="separate"/>
            </w:r>
            <w:r>
              <w:rPr>
                <w:noProof/>
                <w:webHidden/>
              </w:rPr>
              <w:t>26</w:t>
            </w:r>
            <w:r>
              <w:rPr>
                <w:noProof/>
                <w:webHidden/>
              </w:rPr>
              <w:fldChar w:fldCharType="end"/>
            </w:r>
          </w:hyperlink>
        </w:p>
        <w:p w14:paraId="7146B95D" w14:textId="2EC0BB3A" w:rsidR="00174BC3" w:rsidRDefault="00174BC3">
          <w:r>
            <w:rPr>
              <w:b/>
              <w:bCs/>
              <w:noProof/>
            </w:rPr>
            <w:fldChar w:fldCharType="end"/>
          </w:r>
        </w:p>
      </w:sdtContent>
    </w:sdt>
    <w:p w14:paraId="59AF9D76" w14:textId="130C7BB5" w:rsidR="005E52F5" w:rsidRDefault="005E52F5">
      <w:pPr>
        <w:rPr>
          <w:rFonts w:cs="Arial"/>
          <w:b/>
          <w:color w:val="548DD4"/>
          <w:sz w:val="28"/>
          <w:szCs w:val="28"/>
          <w:u w:color="548DD4"/>
        </w:rPr>
      </w:pPr>
      <w:r>
        <w:rPr>
          <w:rFonts w:cs="Arial"/>
          <w:b/>
          <w:color w:val="548DD4"/>
          <w:sz w:val="28"/>
          <w:szCs w:val="28"/>
          <w:u w:color="548DD4"/>
        </w:rPr>
        <w:br w:type="page"/>
      </w:r>
    </w:p>
    <w:p w14:paraId="6D164E8B" w14:textId="77777777" w:rsidR="008415DD" w:rsidRPr="003F537C" w:rsidRDefault="008415DD" w:rsidP="009A254B">
      <w:pPr>
        <w:pStyle w:val="Heading1"/>
      </w:pPr>
      <w:bookmarkStart w:id="3" w:name="_Toc196911992"/>
      <w:r w:rsidRPr="003F537C">
        <w:lastRenderedPageBreak/>
        <w:t>Disclaimers</w:t>
      </w:r>
      <w:bookmarkEnd w:id="3"/>
    </w:p>
    <w:p w14:paraId="0BD0217D" w14:textId="436AF284" w:rsidR="00E26318" w:rsidRPr="008920F9" w:rsidRDefault="00443790" w:rsidP="009A254B">
      <w:pPr>
        <w:pStyle w:val="ExclamationBlockText"/>
        <w:rPr>
          <w:rFonts w:cs="Arial"/>
        </w:rPr>
      </w:pPr>
      <w:r w:rsidRPr="006D080F">
        <w:rPr>
          <w:noProof/>
        </w:rPr>
        <w:drawing>
          <wp:anchor distT="57150" distB="57150" distL="57150" distR="57150" simplePos="0" relativeHeight="251658240" behindDoc="0" locked="0" layoutInCell="1" allowOverlap="1" wp14:anchorId="26F1F8E0" wp14:editId="35798B2D">
            <wp:simplePos x="0" y="0"/>
            <wp:positionH relativeFrom="column">
              <wp:posOffset>0</wp:posOffset>
            </wp:positionH>
            <wp:positionV relativeFrom="line">
              <wp:posOffset>79375</wp:posOffset>
            </wp:positionV>
            <wp:extent cx="400050" cy="400050"/>
            <wp:effectExtent l="0" t="0" r="0" b="0"/>
            <wp:wrapSquare wrapText="bothSides" distT="57150" distB="57150" distL="57150" distR="57150"/>
            <wp:docPr id="1073741831" name="Picture 1073741831" descr="Exclamation Point&#10;&#10;White exclamation point appears in blue box at top of page with short description of the Summary of Benefits."/>
            <wp:cNvGraphicFramePr/>
            <a:graphic xmlns:a="http://schemas.openxmlformats.org/drawingml/2006/main">
              <a:graphicData uri="http://schemas.openxmlformats.org/drawingml/2006/picture">
                <pic:pic xmlns:pic="http://schemas.openxmlformats.org/drawingml/2006/picture">
                  <pic:nvPicPr>
                    <pic:cNvPr id="1073741831" name="image1.png" descr="Exclamation Point&#10;&#10;White exclamation point appears in blue box at top of page with short description of the Summary of Benefits."/>
                    <pic:cNvPicPr>
                      <a:picLocks noChangeAspect="1"/>
                    </pic:cNvPicPr>
                  </pic:nvPicPr>
                  <pic:blipFill>
                    <a:blip r:embed="rId12">
                      <a:extLst>
                        <a:ext uri="{BEBA8EAE-BF5A-486C-A8C5-ECC9F3942E4B}">
                          <a14:imgProps xmlns:a14="http://schemas.microsoft.com/office/drawing/2010/main">
                            <a14:imgLayer r:embed="rId13">
                              <a14:imgEffect>
                                <a14:brightnessContrast bright="-1000"/>
                              </a14:imgEffect>
                            </a14:imgLayer>
                          </a14:imgProps>
                        </a:ext>
                      </a:extLst>
                    </a:blip>
                    <a:stretch>
                      <a:fillRect/>
                    </a:stretch>
                  </pic:blipFill>
                  <pic:spPr>
                    <a:xfrm>
                      <a:off x="0" y="0"/>
                      <a:ext cx="400050" cy="400050"/>
                    </a:xfrm>
                    <a:prstGeom prst="rect">
                      <a:avLst/>
                    </a:prstGeom>
                    <a:ln w="12700" cap="flat">
                      <a:noFill/>
                      <a:miter lim="400000"/>
                    </a:ln>
                    <a:effectLst/>
                  </pic:spPr>
                </pic:pic>
              </a:graphicData>
            </a:graphic>
          </wp:anchor>
        </w:drawing>
      </w:r>
      <w:r w:rsidRPr="006D080F">
        <w:t>T</w:t>
      </w:r>
      <w:r w:rsidRPr="009015B5">
        <w:rPr>
          <w:rFonts w:cs="Arial"/>
        </w:rPr>
        <w:t xml:space="preserve">his is a summary of health </w:t>
      </w:r>
      <w:r w:rsidRPr="008920F9">
        <w:rPr>
          <w:rFonts w:cs="Arial"/>
        </w:rPr>
        <w:t xml:space="preserve">services covered by &lt;plan name&gt; for &lt;date&gt;. This is only a summary. Please read the </w:t>
      </w:r>
      <w:r w:rsidR="00022E42" w:rsidRPr="00140D9D">
        <w:rPr>
          <w:rFonts w:cs="Times New Roman"/>
          <w:i/>
          <w:iCs/>
          <w:szCs w:val="24"/>
        </w:rPr>
        <w:t>Evidence of Coverage</w:t>
      </w:r>
      <w:r w:rsidR="007738F1">
        <w:rPr>
          <w:rFonts w:cs="Times New Roman"/>
          <w:szCs w:val="24"/>
        </w:rPr>
        <w:t xml:space="preserve"> </w:t>
      </w:r>
      <w:r w:rsidRPr="008920F9">
        <w:rPr>
          <w:rFonts w:cs="Arial"/>
        </w:rPr>
        <w:t xml:space="preserve">for the full list of benefits. </w:t>
      </w:r>
      <w:r w:rsidR="008920F9" w:rsidRPr="00DC67E3">
        <w:rPr>
          <w:iCs/>
          <w:color w:val="2C67B1" w:themeColor="accent4" w:themeShade="BF"/>
        </w:rPr>
        <w:t>[</w:t>
      </w:r>
      <w:r w:rsidR="008920F9" w:rsidRPr="00DC67E3">
        <w:rPr>
          <w:i/>
          <w:color w:val="2C67B1" w:themeColor="accent4" w:themeShade="BF"/>
        </w:rPr>
        <w:t xml:space="preserve">Plans must include information about how to contact Member Services to get an </w:t>
      </w:r>
      <w:r w:rsidR="006902BD" w:rsidRPr="00DC67E3">
        <w:rPr>
          <w:rFonts w:cs="Times New Roman"/>
          <w:i/>
          <w:iCs/>
          <w:color w:val="2C67B1" w:themeColor="accent4" w:themeShade="BF"/>
          <w:szCs w:val="24"/>
        </w:rPr>
        <w:t>Evidence of Coverage</w:t>
      </w:r>
      <w:r w:rsidR="007738F1" w:rsidRPr="00DC67E3">
        <w:rPr>
          <w:rFonts w:cs="Times New Roman"/>
          <w:i/>
          <w:iCs/>
          <w:color w:val="2C67B1" w:themeColor="accent4" w:themeShade="BF"/>
          <w:szCs w:val="24"/>
        </w:rPr>
        <w:t xml:space="preserve"> </w:t>
      </w:r>
      <w:r w:rsidR="008920F9" w:rsidRPr="00DC67E3">
        <w:rPr>
          <w:i/>
          <w:color w:val="2C67B1" w:themeColor="accent4" w:themeShade="BF"/>
        </w:rPr>
        <w:t xml:space="preserve">and how to access the </w:t>
      </w:r>
      <w:r w:rsidR="006902BD" w:rsidRPr="00DC67E3">
        <w:rPr>
          <w:rFonts w:cs="Times New Roman"/>
          <w:i/>
          <w:iCs/>
          <w:color w:val="2C67B1" w:themeColor="accent4" w:themeShade="BF"/>
          <w:szCs w:val="24"/>
        </w:rPr>
        <w:t>Evidence of Coverage</w:t>
      </w:r>
      <w:r w:rsidR="007738F1" w:rsidRPr="00DC67E3">
        <w:rPr>
          <w:rFonts w:cs="Times New Roman"/>
          <w:i/>
          <w:iCs/>
          <w:color w:val="2C67B1" w:themeColor="accent4" w:themeShade="BF"/>
          <w:szCs w:val="24"/>
        </w:rPr>
        <w:t xml:space="preserve"> </w:t>
      </w:r>
      <w:r w:rsidR="008920F9" w:rsidRPr="00DC67E3">
        <w:rPr>
          <w:i/>
          <w:color w:val="2C67B1" w:themeColor="accent4" w:themeShade="BF"/>
        </w:rPr>
        <w:t>on the plan’s website.</w:t>
      </w:r>
      <w:r w:rsidR="008920F9" w:rsidRPr="00DC67E3">
        <w:rPr>
          <w:iCs/>
          <w:color w:val="2C67B1" w:themeColor="accent4" w:themeShade="BF"/>
        </w:rPr>
        <w:t>]</w:t>
      </w:r>
      <w:r w:rsidR="008920F9" w:rsidRPr="00DC67E3">
        <w:rPr>
          <w:i/>
          <w:iCs/>
          <w:color w:val="2C67B1" w:themeColor="accent4" w:themeShade="BF"/>
        </w:rPr>
        <w:t xml:space="preserve"> </w:t>
      </w:r>
    </w:p>
    <w:p w14:paraId="438C2F6B" w14:textId="17890787" w:rsidR="0004136B" w:rsidRPr="00DC67E3" w:rsidRDefault="0004136B" w:rsidP="00140D9D">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9270"/>
        </w:tabs>
        <w:ind w:right="720"/>
        <w:rPr>
          <w:color w:val="2C67B1" w:themeColor="accent4" w:themeShade="BF"/>
        </w:rPr>
      </w:pPr>
      <w:r w:rsidRPr="00DC67E3">
        <w:rPr>
          <w:iCs/>
          <w:color w:val="2C67B1" w:themeColor="accent4" w:themeShade="BF"/>
        </w:rPr>
        <w:t>[</w:t>
      </w:r>
      <w:r w:rsidRPr="00DC67E3">
        <w:rPr>
          <w:i/>
          <w:iCs/>
          <w:color w:val="2C67B1" w:themeColor="accent4" w:themeShade="BF"/>
        </w:rPr>
        <w:t xml:space="preserve">Plans must include all applicable disclaimers as required in </w:t>
      </w:r>
      <w:r w:rsidR="00A9432B" w:rsidRPr="00DC67E3">
        <w:rPr>
          <w:i/>
          <w:iCs/>
          <w:color w:val="2C67B1" w:themeColor="accent4" w:themeShade="BF"/>
        </w:rPr>
        <w:t>federal regulations (42 CFR Part 422, Subpart V, and Part 423, Subpart V)</w:t>
      </w:r>
      <w:r w:rsidR="00E261A7" w:rsidRPr="00DC67E3">
        <w:rPr>
          <w:i/>
          <w:iCs/>
          <w:color w:val="2C67B1" w:themeColor="accent4" w:themeShade="BF"/>
        </w:rPr>
        <w:t xml:space="preserve"> and included in any state-specific guidance provided by</w:t>
      </w:r>
      <w:r w:rsidR="00E261A7" w:rsidRPr="00DC67E3">
        <w:rPr>
          <w:rFonts w:cs="Arial"/>
          <w:i/>
          <w:iCs/>
          <w:color w:val="2C67B1" w:themeColor="accent4" w:themeShade="BF"/>
        </w:rPr>
        <w:t xml:space="preserve"> </w:t>
      </w:r>
      <w:r w:rsidR="006A0B13" w:rsidRPr="00DC67E3">
        <w:rPr>
          <w:rFonts w:cs="Arial"/>
          <w:i/>
          <w:iCs/>
          <w:color w:val="2C67B1" w:themeColor="accent4" w:themeShade="BF"/>
        </w:rPr>
        <w:t>Turquoise Care</w:t>
      </w:r>
      <w:r w:rsidR="00E261A7" w:rsidRPr="00DC67E3">
        <w:rPr>
          <w:rFonts w:eastAsia="Times New Roman" w:cs="Arial"/>
          <w:i/>
          <w:iCs/>
          <w:color w:val="2C67B1" w:themeColor="accent4" w:themeShade="BF"/>
          <w:bdr w:val="none" w:sz="0" w:space="0" w:color="auto"/>
        </w:rPr>
        <w:t>.</w:t>
      </w:r>
      <w:r w:rsidR="00E261A7" w:rsidRPr="00DC67E3">
        <w:rPr>
          <w:rFonts w:eastAsia="Times New Roman" w:cs="Arial"/>
          <w:iCs/>
          <w:color w:val="2C67B1" w:themeColor="accent4" w:themeShade="BF"/>
          <w:bdr w:val="none" w:sz="0" w:space="0" w:color="auto"/>
        </w:rPr>
        <w:t>]</w:t>
      </w:r>
    </w:p>
    <w:p w14:paraId="0F2CF227" w14:textId="2C256816" w:rsidR="00572F6D" w:rsidRPr="00DC67E3" w:rsidRDefault="00572F6D" w:rsidP="009A254B">
      <w:pPr>
        <w:pStyle w:val="D-SNPClusterofDiamond"/>
        <w:rPr>
          <w:color w:val="2C67B1" w:themeColor="accent4" w:themeShade="BF"/>
          <w:szCs w:val="22"/>
        </w:rPr>
      </w:pPr>
      <w:bookmarkStart w:id="4" w:name="_Hlk118706690"/>
      <w:r w:rsidRPr="00DC67E3">
        <w:rPr>
          <w:color w:val="2C67B1" w:themeColor="accent4" w:themeShade="BF"/>
        </w:rPr>
        <w:t>[</w:t>
      </w:r>
      <w:r w:rsidRPr="00DC67E3">
        <w:rPr>
          <w:i/>
          <w:iCs w:val="0"/>
          <w:color w:val="2C67B1" w:themeColor="accent4" w:themeShade="BF"/>
        </w:rPr>
        <w:t xml:space="preserve">As required at 42 CFR § 438.10(d)(2), all disclaimers and taglines that explain the availability of alternate formats using auxiliary aids and services or oral interpretation services and the toll-free telephone number of the entity providing choice counseling services as required by § 438.71(a), must be in </w:t>
      </w:r>
      <w:r w:rsidR="00586074" w:rsidRPr="00DC67E3">
        <w:rPr>
          <w:i/>
          <w:iCs w:val="0"/>
          <w:color w:val="2C67B1" w:themeColor="accent4" w:themeShade="BF"/>
        </w:rPr>
        <w:t xml:space="preserve">a </w:t>
      </w:r>
      <w:r w:rsidRPr="00DC67E3">
        <w:rPr>
          <w:i/>
          <w:iCs w:val="0"/>
          <w:color w:val="2C67B1" w:themeColor="accent4" w:themeShade="BF"/>
        </w:rPr>
        <w:t>conspicuously visible font.</w:t>
      </w:r>
      <w:r w:rsidRPr="00DC67E3">
        <w:rPr>
          <w:color w:val="2C67B1" w:themeColor="accent4" w:themeShade="BF"/>
        </w:rPr>
        <w:t>]</w:t>
      </w:r>
    </w:p>
    <w:bookmarkEnd w:id="4"/>
    <w:p w14:paraId="7D534DFD" w14:textId="244D2A7B" w:rsidR="00E261A7" w:rsidRPr="00A8708E" w:rsidRDefault="00443790" w:rsidP="009A254B">
      <w:pPr>
        <w:pStyle w:val="D-SNPClusterofDiamond"/>
      </w:pPr>
      <w:r w:rsidRPr="00A8708E">
        <w:t xml:space="preserve">For more information about </w:t>
      </w:r>
      <w:r w:rsidRPr="009A254B">
        <w:rPr>
          <w:szCs w:val="22"/>
        </w:rPr>
        <w:t>Medicare</w:t>
      </w:r>
      <w:r w:rsidRPr="00A8708E">
        <w:t xml:space="preserve">, you can read the </w:t>
      </w:r>
      <w:r w:rsidRPr="00140D9D">
        <w:rPr>
          <w:i/>
          <w:iCs w:val="0"/>
          <w:szCs w:val="22"/>
        </w:rPr>
        <w:t>Medicare &amp; You</w:t>
      </w:r>
      <w:r w:rsidRPr="009A254B">
        <w:rPr>
          <w:szCs w:val="22"/>
        </w:rPr>
        <w:t xml:space="preserve"> </w:t>
      </w:r>
      <w:r w:rsidRPr="00A8708E">
        <w:t xml:space="preserve">handbook. It has a summary of Medicare benefits, rights, and protections and answers to the most frequently asked questions about Medicare. You can get it at the Medicare website </w:t>
      </w:r>
      <w:r w:rsidR="00020E28" w:rsidRPr="00A8708E">
        <w:t>(</w:t>
      </w:r>
      <w:hyperlink r:id="rId14" w:history="1">
        <w:r w:rsidR="001F35C1" w:rsidRPr="009A254B">
          <w:rPr>
            <w:rStyle w:val="Hyperlink"/>
            <w:szCs w:val="22"/>
          </w:rPr>
          <w:t>www.medicare.gov</w:t>
        </w:r>
      </w:hyperlink>
      <w:r w:rsidR="00020E28" w:rsidRPr="00A8708E">
        <w:t>) or</w:t>
      </w:r>
      <w:r w:rsidRPr="00A8708E">
        <w:t xml:space="preserve"> by calling 1-800-MEDICARE (1-800-633-4227). TTY users should call 1-877-486-2048. </w:t>
      </w:r>
    </w:p>
    <w:p w14:paraId="08640BE9" w14:textId="457243D9" w:rsidR="009F755C" w:rsidRPr="00DC67E3" w:rsidRDefault="00E261A7" w:rsidP="009F755C">
      <w:pPr>
        <w:pStyle w:val="D-SNPClusterofDiamond"/>
        <w:rPr>
          <w:i/>
          <w:color w:val="2C67B1" w:themeColor="accent4" w:themeShade="BF"/>
        </w:rPr>
      </w:pPr>
      <w:r w:rsidRPr="00DC67E3">
        <w:rPr>
          <w:color w:val="2C67B1" w:themeColor="accent4" w:themeShade="BF"/>
        </w:rPr>
        <w:t>[</w:t>
      </w:r>
      <w:r w:rsidR="00BA1ACB" w:rsidRPr="00DC67E3">
        <w:rPr>
          <w:i/>
          <w:iCs w:val="0"/>
          <w:color w:val="2C67B1" w:themeColor="accent4" w:themeShade="BF"/>
        </w:rPr>
        <w:t xml:space="preserve">Plans should </w:t>
      </w:r>
      <w:r w:rsidRPr="00DC67E3">
        <w:rPr>
          <w:i/>
          <w:iCs w:val="0"/>
          <w:color w:val="2C67B1" w:themeColor="accent4" w:themeShade="BF"/>
        </w:rPr>
        <w:t>insert any state-specific requirements for contacts including the following examples:</w:t>
      </w:r>
      <w:r w:rsidRPr="00DC67E3">
        <w:rPr>
          <w:color w:val="2C67B1" w:themeColor="accent4" w:themeShade="BF"/>
        </w:rPr>
        <w:t xml:space="preserve"> </w:t>
      </w:r>
      <w:r w:rsidR="00443790" w:rsidRPr="00DC67E3">
        <w:rPr>
          <w:color w:val="2C67B1" w:themeColor="accent4" w:themeShade="BF"/>
        </w:rPr>
        <w:t xml:space="preserve">For more information about </w:t>
      </w:r>
      <w:r w:rsidR="00076A95" w:rsidRPr="00DC67E3">
        <w:rPr>
          <w:color w:val="2C67B1" w:themeColor="accent4" w:themeShade="BF"/>
        </w:rPr>
        <w:t>Turquoise Care</w:t>
      </w:r>
      <w:r w:rsidR="00443790" w:rsidRPr="00DC67E3">
        <w:rPr>
          <w:color w:val="2C67B1" w:themeColor="accent4" w:themeShade="BF"/>
        </w:rPr>
        <w:t xml:space="preserve">, </w:t>
      </w:r>
      <w:r w:rsidR="00E005EE" w:rsidRPr="00DC67E3">
        <w:rPr>
          <w:color w:val="2C67B1" w:themeColor="accent4" w:themeShade="BF"/>
        </w:rPr>
        <w:t xml:space="preserve">you can check the </w:t>
      </w:r>
      <w:r w:rsidR="00076A95" w:rsidRPr="00DC67E3">
        <w:rPr>
          <w:color w:val="2C67B1" w:themeColor="accent4" w:themeShade="BF"/>
        </w:rPr>
        <w:t xml:space="preserve">New Mexico </w:t>
      </w:r>
      <w:r w:rsidR="003254D2" w:rsidRPr="00DC67E3">
        <w:rPr>
          <w:color w:val="2C67B1" w:themeColor="accent4" w:themeShade="BF"/>
        </w:rPr>
        <w:t>Health Care Authority</w:t>
      </w:r>
      <w:r w:rsidR="00E74E39" w:rsidRPr="00DC67E3">
        <w:rPr>
          <w:color w:val="2C67B1" w:themeColor="accent4" w:themeShade="BF"/>
        </w:rPr>
        <w:t xml:space="preserve"> </w:t>
      </w:r>
      <w:hyperlink r:id="rId15" w:history="1">
        <w:r w:rsidR="0055659F" w:rsidRPr="0055659F">
          <w:rPr>
            <w:rStyle w:val="Hyperlink"/>
          </w:rPr>
          <w:t>www.hca.nm.gov/</w:t>
        </w:r>
      </w:hyperlink>
      <w:r w:rsidR="00251A7C" w:rsidRPr="00DC67E3">
        <w:rPr>
          <w:color w:val="2C67B1" w:themeColor="accent4" w:themeShade="BF"/>
        </w:rPr>
        <w:t xml:space="preserve"> </w:t>
      </w:r>
      <w:r w:rsidR="00E005EE" w:rsidRPr="00DC67E3">
        <w:rPr>
          <w:color w:val="2C67B1" w:themeColor="accent4" w:themeShade="BF"/>
        </w:rPr>
        <w:t xml:space="preserve">or contact the </w:t>
      </w:r>
      <w:r w:rsidR="002F583D" w:rsidRPr="00DC67E3">
        <w:rPr>
          <w:color w:val="2C67B1" w:themeColor="accent4" w:themeShade="BF"/>
        </w:rPr>
        <w:t>&lt;plan</w:t>
      </w:r>
      <w:r w:rsidR="00B749B8" w:rsidRPr="00DC67E3">
        <w:rPr>
          <w:color w:val="2C67B1" w:themeColor="accent4" w:themeShade="BF"/>
        </w:rPr>
        <w:t xml:space="preserve"> name&gt;</w:t>
      </w:r>
      <w:r w:rsidR="00D438C1" w:rsidRPr="00DC67E3">
        <w:rPr>
          <w:color w:val="2C67B1" w:themeColor="accent4" w:themeShade="BF"/>
        </w:rPr>
        <w:t xml:space="preserve"> </w:t>
      </w:r>
      <w:r w:rsidR="00E005EE" w:rsidRPr="00DC67E3">
        <w:rPr>
          <w:color w:val="2C67B1" w:themeColor="accent4" w:themeShade="BF"/>
        </w:rPr>
        <w:t>Office of the Ombudsman</w:t>
      </w:r>
      <w:r w:rsidR="00E74E39" w:rsidRPr="00DC67E3">
        <w:rPr>
          <w:color w:val="2C67B1" w:themeColor="accent4" w:themeShade="BF"/>
        </w:rPr>
        <w:t xml:space="preserve"> </w:t>
      </w:r>
      <w:r w:rsidR="00D438C1" w:rsidRPr="00DC67E3">
        <w:rPr>
          <w:color w:val="2C67B1" w:themeColor="accent4" w:themeShade="BF"/>
        </w:rPr>
        <w:t xml:space="preserve">at </w:t>
      </w:r>
      <w:r w:rsidR="00A600F6" w:rsidRPr="00DC67E3">
        <w:rPr>
          <w:color w:val="2C67B1" w:themeColor="accent4" w:themeShade="BF"/>
        </w:rPr>
        <w:t>&lt;toll-free phone and TTY numbers&gt;</w:t>
      </w:r>
      <w:r w:rsidR="00E005EE" w:rsidRPr="00DC67E3">
        <w:rPr>
          <w:color w:val="2C67B1" w:themeColor="accent4" w:themeShade="BF"/>
        </w:rPr>
        <w:t>,</w:t>
      </w:r>
      <w:r w:rsidR="00E005EE" w:rsidRPr="00DC67E3" w:rsidDel="00A600F6">
        <w:rPr>
          <w:color w:val="2C67B1" w:themeColor="accent4" w:themeShade="BF"/>
        </w:rPr>
        <w:t xml:space="preserve"> </w:t>
      </w:r>
      <w:r w:rsidR="00A600F6" w:rsidRPr="00DC67E3">
        <w:rPr>
          <w:color w:val="2C67B1" w:themeColor="accent4" w:themeShade="BF"/>
        </w:rPr>
        <w:t>&lt;days and hours of operation&gt;</w:t>
      </w:r>
      <w:r w:rsidR="00443790" w:rsidRPr="00DC67E3">
        <w:rPr>
          <w:color w:val="2C67B1" w:themeColor="accent4" w:themeShade="BF"/>
        </w:rPr>
        <w:t>.</w:t>
      </w:r>
      <w:r w:rsidR="00847168" w:rsidRPr="00DC67E3">
        <w:rPr>
          <w:color w:val="2C67B1" w:themeColor="accent4" w:themeShade="BF"/>
        </w:rPr>
        <w:t xml:space="preserve"> You can also call the special Ombudsman for people who have both Medicare and</w:t>
      </w:r>
      <w:r w:rsidR="00E74E39" w:rsidRPr="00DC67E3">
        <w:rPr>
          <w:color w:val="2C67B1" w:themeColor="accent4" w:themeShade="BF"/>
        </w:rPr>
        <w:t xml:space="preserve"> </w:t>
      </w:r>
      <w:r w:rsidR="00D438C1" w:rsidRPr="00DC67E3">
        <w:rPr>
          <w:color w:val="2C67B1" w:themeColor="accent4" w:themeShade="BF"/>
        </w:rPr>
        <w:t>Medicaid</w:t>
      </w:r>
      <w:r w:rsidR="00847168" w:rsidRPr="00DC67E3" w:rsidDel="002F583D">
        <w:rPr>
          <w:color w:val="2C67B1" w:themeColor="accent4" w:themeShade="BF"/>
        </w:rPr>
        <w:t xml:space="preserve"> </w:t>
      </w:r>
      <w:r w:rsidR="0075466D" w:rsidRPr="00DC67E3">
        <w:rPr>
          <w:color w:val="2C67B1" w:themeColor="accent4" w:themeShade="BF"/>
        </w:rPr>
        <w:t xml:space="preserve">at </w:t>
      </w:r>
      <w:hyperlink r:id="rId16" w:history="1">
        <w:r w:rsidR="00692C73">
          <w:rPr>
            <w:rStyle w:val="Hyperlink"/>
          </w:rPr>
          <w:t>www.aging.nm.gov/long-term-care/ombudsman</w:t>
        </w:r>
      </w:hyperlink>
      <w:r w:rsidR="00AD245F" w:rsidRPr="00DC67E3">
        <w:rPr>
          <w:color w:val="2C67B1" w:themeColor="accent4" w:themeShade="BF"/>
        </w:rPr>
        <w:t>,</w:t>
      </w:r>
      <w:r w:rsidR="00D2496E" w:rsidRPr="00DC67E3">
        <w:rPr>
          <w:color w:val="2C67B1" w:themeColor="accent4" w:themeShade="BF"/>
        </w:rPr>
        <w:t xml:space="preserve"> </w:t>
      </w:r>
      <w:r w:rsidR="00CF7420" w:rsidRPr="00DC67E3">
        <w:rPr>
          <w:color w:val="2C67B1" w:themeColor="accent4" w:themeShade="BF"/>
        </w:rPr>
        <w:t>1-866-451-2901</w:t>
      </w:r>
      <w:r w:rsidR="0042372D" w:rsidRPr="00DC67E3">
        <w:rPr>
          <w:color w:val="2C67B1" w:themeColor="accent4" w:themeShade="BF"/>
        </w:rPr>
        <w:t xml:space="preserve">, </w:t>
      </w:r>
      <w:r w:rsidR="00AD245F" w:rsidRPr="00DC67E3">
        <w:rPr>
          <w:color w:val="2C67B1" w:themeColor="accent4" w:themeShade="BF"/>
        </w:rPr>
        <w:t>Monday-Friday, 8</w:t>
      </w:r>
      <w:r w:rsidR="002C22CE" w:rsidRPr="00DC67E3">
        <w:rPr>
          <w:color w:val="2C67B1" w:themeColor="accent4" w:themeShade="BF"/>
        </w:rPr>
        <w:t xml:space="preserve"> </w:t>
      </w:r>
      <w:r w:rsidR="00AD245F" w:rsidRPr="00DC67E3">
        <w:rPr>
          <w:color w:val="2C67B1" w:themeColor="accent4" w:themeShade="BF"/>
        </w:rPr>
        <w:t>am-5</w:t>
      </w:r>
      <w:r w:rsidR="002C22CE" w:rsidRPr="00DC67E3">
        <w:rPr>
          <w:color w:val="2C67B1" w:themeColor="accent4" w:themeShade="BF"/>
        </w:rPr>
        <w:t xml:space="preserve"> </w:t>
      </w:r>
      <w:r w:rsidR="00AD245F" w:rsidRPr="00DC67E3">
        <w:rPr>
          <w:color w:val="2C67B1" w:themeColor="accent4" w:themeShade="BF"/>
        </w:rPr>
        <w:t>pm</w:t>
      </w:r>
      <w:r w:rsidR="00397D71" w:rsidRPr="00DC67E3">
        <w:rPr>
          <w:color w:val="2C67B1" w:themeColor="accent4" w:themeShade="BF"/>
        </w:rPr>
        <w:t>.</w:t>
      </w:r>
      <w:r w:rsidRPr="00DC67E3">
        <w:rPr>
          <w:color w:val="2C67B1" w:themeColor="accent4" w:themeShade="BF"/>
        </w:rPr>
        <w:t>]</w:t>
      </w:r>
      <w:bookmarkStart w:id="5" w:name="_Hlk120001363"/>
    </w:p>
    <w:p w14:paraId="0932E5F4" w14:textId="1E181BDE" w:rsidR="007F42B2" w:rsidRPr="00DC67E3" w:rsidRDefault="009F755C" w:rsidP="00140D9D">
      <w:pPr>
        <w:pStyle w:val="D-SNPClusterofDiamond"/>
        <w:rPr>
          <w:i/>
          <w:color w:val="2C67B1" w:themeColor="accent4" w:themeShade="BF"/>
        </w:rPr>
      </w:pPr>
      <w:r w:rsidRPr="00DC67E3">
        <w:rPr>
          <w:color w:val="2C67B1" w:themeColor="accent4" w:themeShade="BF"/>
        </w:rPr>
        <w:t>[</w:t>
      </w:r>
      <w:r w:rsidR="007F42B2" w:rsidRPr="00DC67E3">
        <w:rPr>
          <w:i/>
          <w:iCs w:val="0"/>
          <w:color w:val="2C67B1" w:themeColor="accent4" w:themeShade="BF"/>
        </w:rPr>
        <w:t xml:space="preserve">Per the final rule </w:t>
      </w:r>
      <w:r w:rsidR="008804AC" w:rsidRPr="00DC67E3">
        <w:rPr>
          <w:i/>
          <w:iCs w:val="0"/>
          <w:color w:val="2C67B1" w:themeColor="accent4" w:themeShade="BF"/>
        </w:rPr>
        <w:t>CMS-</w:t>
      </w:r>
      <w:r w:rsidR="007F42B2" w:rsidRPr="00DC67E3">
        <w:rPr>
          <w:i/>
          <w:iCs w:val="0"/>
          <w:color w:val="2C67B1" w:themeColor="accent4" w:themeShade="BF"/>
        </w:rPr>
        <w:t>4</w:t>
      </w:r>
      <w:r w:rsidR="008804AC" w:rsidRPr="00DC67E3">
        <w:rPr>
          <w:i/>
          <w:iCs w:val="0"/>
          <w:color w:val="2C67B1" w:themeColor="accent4" w:themeShade="BF"/>
        </w:rPr>
        <w:t>2</w:t>
      </w:r>
      <w:r w:rsidR="007F42B2" w:rsidRPr="00DC67E3">
        <w:rPr>
          <w:i/>
          <w:iCs w:val="0"/>
          <w:color w:val="2C67B1" w:themeColor="accent4" w:themeShade="BF"/>
        </w:rPr>
        <w:t>05-</w:t>
      </w:r>
      <w:r w:rsidR="008804AC" w:rsidRPr="00DC67E3">
        <w:rPr>
          <w:i/>
          <w:iCs w:val="0"/>
          <w:color w:val="2C67B1" w:themeColor="accent4" w:themeShade="BF"/>
        </w:rPr>
        <w:t>F</w:t>
      </w:r>
      <w:r w:rsidR="007F42B2" w:rsidRPr="00DC67E3">
        <w:rPr>
          <w:i/>
          <w:iCs w:val="0"/>
          <w:color w:val="2C67B1" w:themeColor="accent4" w:themeShade="BF"/>
        </w:rPr>
        <w:t xml:space="preserve"> released on April 4, 2024, §§ 422.2267(e)(31)</w:t>
      </w:r>
      <w:r w:rsidR="001A4149" w:rsidRPr="00DC67E3">
        <w:rPr>
          <w:i/>
          <w:iCs w:val="0"/>
          <w:color w:val="2C67B1" w:themeColor="accent4" w:themeShade="BF"/>
        </w:rPr>
        <w:t>(ii)</w:t>
      </w:r>
      <w:r w:rsidR="007F42B2" w:rsidRPr="00DC67E3">
        <w:rPr>
          <w:i/>
          <w:iCs w:val="0"/>
          <w:color w:val="2C67B1" w:themeColor="accent4" w:themeShade="BF"/>
        </w:rPr>
        <w:t xml:space="preserve"> and 423.2267(e)(33)</w:t>
      </w:r>
      <w:r w:rsidR="001A4149" w:rsidRPr="00DC67E3">
        <w:rPr>
          <w:i/>
          <w:iCs w:val="0"/>
          <w:color w:val="2C67B1" w:themeColor="accent4" w:themeShade="BF"/>
        </w:rPr>
        <w:t>(ii)</w:t>
      </w:r>
      <w:r w:rsidR="007F42B2" w:rsidRPr="00DC67E3">
        <w:rPr>
          <w:i/>
          <w:iCs w:val="0"/>
          <w:color w:val="2C67B1" w:themeColor="accent4" w:themeShade="BF"/>
        </w:rPr>
        <w:t xml:space="preserve">, plans </w:t>
      </w:r>
      <w:r w:rsidRPr="00DC67E3">
        <w:rPr>
          <w:i/>
          <w:iCs w:val="0"/>
          <w:color w:val="2C67B1" w:themeColor="accent4" w:themeShade="BF"/>
        </w:rPr>
        <w:t>must</w:t>
      </w:r>
      <w:r w:rsidR="007F42B2" w:rsidRPr="00DC67E3">
        <w:rPr>
          <w:i/>
          <w:iCs w:val="0"/>
          <w:color w:val="2C67B1" w:themeColor="accent4" w:themeShade="BF"/>
        </w:rPr>
        <w:t xml:space="preserve"> provide a Notice of Availability of language assistance services and auxiliary aids and services that</w:t>
      </w:r>
      <w:r w:rsidR="00E62F94" w:rsidRPr="00DC67E3">
        <w:rPr>
          <w:i/>
          <w:iCs w:val="0"/>
          <w:color w:val="2C67B1" w:themeColor="accent4" w:themeShade="BF"/>
        </w:rPr>
        <w:t>,</w:t>
      </w:r>
      <w:r w:rsidR="007F42B2" w:rsidRPr="00DC67E3">
        <w:rPr>
          <w:i/>
          <w:iCs w:val="0"/>
          <w:color w:val="2C67B1" w:themeColor="accent4" w:themeShade="BF"/>
        </w:rPr>
        <w:t xml:space="preserve"> at a minimum</w:t>
      </w:r>
      <w:r w:rsidR="00E62F94" w:rsidRPr="00DC67E3">
        <w:rPr>
          <w:i/>
          <w:iCs w:val="0"/>
          <w:color w:val="2C67B1" w:themeColor="accent4" w:themeShade="BF"/>
        </w:rPr>
        <w:t>,</w:t>
      </w:r>
      <w:r w:rsidR="007F42B2" w:rsidRPr="00DC67E3">
        <w:rPr>
          <w:i/>
          <w:iCs w:val="0"/>
          <w:color w:val="2C67B1" w:themeColor="accent4" w:themeShade="BF"/>
        </w:rPr>
        <w:t xml:space="preserve"> states that the plan provides language assistance services and appropriate auxiliary aids and services free of charge. The plan must provide the notice in English and at least the 15 languages most commonly spoken by individuals with limited English proficiency in &lt;State&gt; and must provide the notice in alternate formats for individuals with disabilities who require auxiliary aids and services to ensure effective communication.</w:t>
      </w:r>
      <w:r w:rsidR="007F42B2" w:rsidRPr="00DC67E3">
        <w:rPr>
          <w:color w:val="2C67B1" w:themeColor="accent4" w:themeShade="BF"/>
        </w:rPr>
        <w:t>]</w:t>
      </w:r>
      <w:bookmarkEnd w:id="5"/>
    </w:p>
    <w:p w14:paraId="4E550FE8" w14:textId="1DF1D464" w:rsidR="00C7066D" w:rsidRPr="001C0A94" w:rsidRDefault="00443790" w:rsidP="009A254B">
      <w:pPr>
        <w:pStyle w:val="D-SNPClusterofDiamond"/>
        <w:rPr>
          <w:u w:color="548DD4"/>
        </w:rPr>
      </w:pPr>
      <w:r>
        <w:t>You can get this document for free in other formats, such as large print, braille, or audio. Call &lt;toll-free phone and TTY numbers&gt;, &lt;days and hours of operation&gt;. The call is free.</w:t>
      </w:r>
    </w:p>
    <w:p w14:paraId="6B9AF5EC" w14:textId="361D68CF" w:rsidR="00E71DC2" w:rsidRPr="00DC67E3" w:rsidRDefault="00C7066D" w:rsidP="009A254B">
      <w:pPr>
        <w:pStyle w:val="D-SNPClusterofDiamond"/>
        <w:rPr>
          <w:color w:val="2C67B1" w:themeColor="accent4" w:themeShade="BF"/>
          <w:szCs w:val="22"/>
        </w:rPr>
      </w:pPr>
      <w:r w:rsidRPr="00DC67E3">
        <w:rPr>
          <w:color w:val="2C67B1" w:themeColor="accent4" w:themeShade="BF"/>
          <w:szCs w:val="22"/>
        </w:rPr>
        <w:lastRenderedPageBreak/>
        <w:t>[</w:t>
      </w:r>
      <w:r w:rsidRPr="00DC67E3">
        <w:rPr>
          <w:i/>
          <w:iCs w:val="0"/>
          <w:color w:val="2C67B1" w:themeColor="accent4" w:themeShade="BF"/>
          <w:szCs w:val="22"/>
        </w:rPr>
        <w:t xml:space="preserve">Plans that meet the Medicare 5 percent alternative language </w:t>
      </w:r>
      <w:r w:rsidR="00994BBA" w:rsidRPr="00DC67E3">
        <w:rPr>
          <w:i/>
          <w:iCs w:val="0"/>
          <w:color w:val="2C67B1" w:themeColor="accent4" w:themeShade="BF"/>
          <w:szCs w:val="22"/>
        </w:rPr>
        <w:t xml:space="preserve">threshold </w:t>
      </w:r>
      <w:r w:rsidR="00A42DC0" w:rsidRPr="00140D9D">
        <w:rPr>
          <w:i/>
          <w:iCs w:val="0"/>
          <w:color w:val="4F81BD" w:themeColor="accent1"/>
        </w:rPr>
        <w:t>per 42 CFR §§ 422.2267(a) and 423.2267(a)</w:t>
      </w:r>
      <w:r w:rsidR="00A42DC0" w:rsidRPr="00140D9D">
        <w:rPr>
          <w:color w:val="4F81BD" w:themeColor="accent1"/>
        </w:rPr>
        <w:t xml:space="preserve"> </w:t>
      </w:r>
      <w:r w:rsidRPr="00DC67E3">
        <w:rPr>
          <w:i/>
          <w:iCs w:val="0"/>
          <w:color w:val="2C67B1" w:themeColor="accent4" w:themeShade="BF"/>
          <w:szCs w:val="22"/>
        </w:rPr>
        <w:t xml:space="preserve">or Medicaid required language threshold insert: This document is available for free in </w:t>
      </w:r>
      <w:r w:rsidR="001C0A94" w:rsidRPr="00DC67E3">
        <w:rPr>
          <w:i/>
          <w:iCs w:val="0"/>
          <w:color w:val="2C67B1" w:themeColor="accent4" w:themeShade="BF"/>
          <w:szCs w:val="22"/>
        </w:rPr>
        <w:t>&lt;</w:t>
      </w:r>
      <w:r w:rsidRPr="00DC67E3">
        <w:rPr>
          <w:i/>
          <w:iCs w:val="0"/>
          <w:color w:val="2C67B1" w:themeColor="accent4" w:themeShade="BF"/>
          <w:szCs w:val="22"/>
        </w:rPr>
        <w:t>languages that meet the threshold.</w:t>
      </w:r>
      <w:r w:rsidR="001C0A94" w:rsidRPr="00DC67E3">
        <w:rPr>
          <w:i/>
          <w:iCs w:val="0"/>
          <w:color w:val="2C67B1" w:themeColor="accent4" w:themeShade="BF"/>
          <w:szCs w:val="22"/>
        </w:rPr>
        <w:t>&gt;</w:t>
      </w:r>
      <w:r w:rsidRPr="00DC67E3">
        <w:rPr>
          <w:color w:val="2C67B1" w:themeColor="accent4" w:themeShade="BF"/>
          <w:szCs w:val="22"/>
        </w:rPr>
        <w:t>]</w:t>
      </w:r>
    </w:p>
    <w:p w14:paraId="326B7645" w14:textId="7C5B2EB1" w:rsidR="00357C7E" w:rsidRPr="00DC67E3" w:rsidRDefault="00443790" w:rsidP="009A254B">
      <w:pPr>
        <w:pStyle w:val="D-SNPClusterofDiamond"/>
        <w:rPr>
          <w:i/>
          <w:color w:val="2C67B1" w:themeColor="accent4" w:themeShade="BF"/>
          <w:szCs w:val="22"/>
        </w:rPr>
      </w:pPr>
      <w:r w:rsidRPr="00DC67E3">
        <w:rPr>
          <w:color w:val="2C67B1" w:themeColor="accent4" w:themeShade="BF"/>
          <w:szCs w:val="22"/>
        </w:rPr>
        <w:t>[</w:t>
      </w:r>
      <w:r w:rsidR="00AB7CA4" w:rsidRPr="00DC67E3">
        <w:rPr>
          <w:i/>
          <w:iCs w:val="0"/>
          <w:color w:val="2C67B1" w:themeColor="accent4" w:themeShade="BF"/>
          <w:szCs w:val="22"/>
        </w:rPr>
        <w:t xml:space="preserve">Plans </w:t>
      </w:r>
      <w:r w:rsidRPr="00DC67E3">
        <w:rPr>
          <w:i/>
          <w:iCs w:val="0"/>
          <w:color w:val="2C67B1" w:themeColor="accent4" w:themeShade="BF"/>
          <w:szCs w:val="22"/>
        </w:rPr>
        <w:t xml:space="preserve">also </w:t>
      </w:r>
      <w:r w:rsidR="00357C7E" w:rsidRPr="00DC67E3">
        <w:rPr>
          <w:i/>
          <w:iCs w:val="0"/>
          <w:color w:val="2C67B1" w:themeColor="accent4" w:themeShade="BF"/>
          <w:szCs w:val="22"/>
        </w:rPr>
        <w:t xml:space="preserve">must </w:t>
      </w:r>
      <w:r w:rsidR="00D22D79" w:rsidRPr="00DC67E3">
        <w:rPr>
          <w:i/>
          <w:iCs w:val="0"/>
          <w:color w:val="2C67B1" w:themeColor="accent4" w:themeShade="BF"/>
          <w:szCs w:val="22"/>
        </w:rPr>
        <w:t xml:space="preserve">simply </w:t>
      </w:r>
      <w:r w:rsidRPr="00DC67E3">
        <w:rPr>
          <w:i/>
          <w:iCs w:val="0"/>
          <w:color w:val="2C67B1" w:themeColor="accent4" w:themeShade="BF"/>
          <w:szCs w:val="22"/>
        </w:rPr>
        <w:t>describe</w:t>
      </w:r>
      <w:r w:rsidR="00357C7E" w:rsidRPr="00DC67E3">
        <w:rPr>
          <w:i/>
          <w:iCs w:val="0"/>
          <w:color w:val="2C67B1" w:themeColor="accent4" w:themeShade="BF"/>
          <w:szCs w:val="22"/>
        </w:rPr>
        <w:t>:</w:t>
      </w:r>
    </w:p>
    <w:p w14:paraId="3DEDEEC8" w14:textId="616DB168" w:rsidR="00D34A7B" w:rsidRPr="00DC67E3" w:rsidRDefault="00D34A7B" w:rsidP="009A254B">
      <w:pPr>
        <w:pStyle w:val="ListBullet"/>
        <w:rPr>
          <w:i/>
          <w:color w:val="2C67B1" w:themeColor="accent4" w:themeShade="BF"/>
        </w:rPr>
      </w:pPr>
      <w:r w:rsidRPr="00DC67E3">
        <w:rPr>
          <w:i/>
          <w:color w:val="2C67B1" w:themeColor="accent4" w:themeShade="BF"/>
        </w:rPr>
        <w:t>how they</w:t>
      </w:r>
      <w:r w:rsidR="00D56B62" w:rsidRPr="00DC67E3">
        <w:rPr>
          <w:i/>
          <w:color w:val="2C67B1" w:themeColor="accent4" w:themeShade="BF"/>
        </w:rPr>
        <w:t>’</w:t>
      </w:r>
      <w:r w:rsidRPr="00DC67E3">
        <w:rPr>
          <w:i/>
          <w:color w:val="2C67B1" w:themeColor="accent4" w:themeShade="BF"/>
        </w:rPr>
        <w:t>ll request a member’s preferred language other than English and/or alternate format,</w:t>
      </w:r>
    </w:p>
    <w:p w14:paraId="6BEE5215" w14:textId="630AA822" w:rsidR="00D34A7B" w:rsidRPr="00DC67E3" w:rsidRDefault="00D34A7B" w:rsidP="009A254B">
      <w:pPr>
        <w:pStyle w:val="ListBullet"/>
        <w:rPr>
          <w:i/>
          <w:color w:val="2C67B1" w:themeColor="accent4" w:themeShade="BF"/>
        </w:rPr>
      </w:pPr>
      <w:r w:rsidRPr="00DC67E3">
        <w:rPr>
          <w:i/>
          <w:color w:val="2C67B1" w:themeColor="accent4" w:themeShade="BF"/>
        </w:rPr>
        <w:t>how they</w:t>
      </w:r>
      <w:r w:rsidR="00D56B62" w:rsidRPr="00DC67E3">
        <w:rPr>
          <w:i/>
          <w:color w:val="2C67B1" w:themeColor="accent4" w:themeShade="BF"/>
        </w:rPr>
        <w:t>’</w:t>
      </w:r>
      <w:r w:rsidRPr="00DC67E3">
        <w:rPr>
          <w:i/>
          <w:color w:val="2C67B1" w:themeColor="accent4" w:themeShade="BF"/>
        </w:rPr>
        <w:t xml:space="preserve">ll keep the member’s information as a standing request for future mailings and communications so the member </w:t>
      </w:r>
      <w:r w:rsidR="00847E2A" w:rsidRPr="00DC67E3">
        <w:rPr>
          <w:i/>
          <w:color w:val="2C67B1" w:themeColor="accent4" w:themeShade="BF"/>
        </w:rPr>
        <w:t>doesn’t</w:t>
      </w:r>
      <w:r w:rsidR="00847E2A" w:rsidRPr="00DC67E3" w:rsidDel="00847E2A">
        <w:rPr>
          <w:i/>
          <w:color w:val="2C67B1" w:themeColor="accent4" w:themeShade="BF"/>
        </w:rPr>
        <w:t xml:space="preserve"> </w:t>
      </w:r>
      <w:r w:rsidRPr="00DC67E3">
        <w:rPr>
          <w:i/>
          <w:color w:val="2C67B1" w:themeColor="accent4" w:themeShade="BF"/>
        </w:rPr>
        <w:t>need to make a separate request each time, and</w:t>
      </w:r>
    </w:p>
    <w:p w14:paraId="528B784A" w14:textId="2AE11012" w:rsidR="00321C68" w:rsidRPr="00DC67E3" w:rsidRDefault="00403459" w:rsidP="009A254B">
      <w:pPr>
        <w:pStyle w:val="ListBullet"/>
        <w:rPr>
          <w:color w:val="2C67B1" w:themeColor="accent4" w:themeShade="BF"/>
        </w:rPr>
      </w:pPr>
      <w:r w:rsidRPr="00DC67E3">
        <w:rPr>
          <w:i/>
          <w:color w:val="2C67B1" w:themeColor="accent4" w:themeShade="BF"/>
        </w:rPr>
        <w:t>how a member can change a standing request for preferred language and/or format.</w:t>
      </w:r>
      <w:r w:rsidRPr="00DC67E3">
        <w:rPr>
          <w:color w:val="2C67B1" w:themeColor="accent4" w:themeShade="BF"/>
        </w:rPr>
        <w:t>]</w:t>
      </w:r>
    </w:p>
    <w:p w14:paraId="57AEB3D9" w14:textId="654E0EF4" w:rsidR="00CF0C31" w:rsidRDefault="00502D81" w:rsidP="009A254B">
      <w:pPr>
        <w:pStyle w:val="Heading1"/>
      </w:pPr>
      <w:bookmarkStart w:id="6" w:name="_Toc196911993"/>
      <w:r>
        <w:t>Frequently asked q</w:t>
      </w:r>
      <w:r w:rsidR="00E26318">
        <w:t>uestion</w:t>
      </w:r>
      <w:r w:rsidR="00883C77">
        <w:t>s</w:t>
      </w:r>
      <w:r w:rsidR="00E26318">
        <w:t xml:space="preserve"> (FAQ)</w:t>
      </w:r>
      <w:bookmarkEnd w:id="6"/>
      <w:r w:rsidR="00CF0C31">
        <w:t xml:space="preserve"> </w:t>
      </w:r>
    </w:p>
    <w:p w14:paraId="30EC9DCA" w14:textId="010EF26D" w:rsidR="00A619EE" w:rsidRPr="00502FC8" w:rsidRDefault="00860FE2" w:rsidP="00AF4F70">
      <w:pPr>
        <w:rPr>
          <w:rFonts w:cs="Arial"/>
        </w:rPr>
      </w:pPr>
      <w:r>
        <w:rPr>
          <w:rFonts w:cs="Arial"/>
        </w:rPr>
        <w:t>T</w:t>
      </w:r>
      <w:r w:rsidR="009A1926">
        <w:rPr>
          <w:rFonts w:cs="Arial"/>
        </w:rPr>
        <w:t>he following table</w:t>
      </w:r>
      <w:r w:rsidR="00443790" w:rsidRPr="008C3BFF">
        <w:rPr>
          <w:rFonts w:cs="Arial"/>
        </w:rPr>
        <w:t xml:space="preserve"> lists frequently asked questions.</w:t>
      </w:r>
      <w:r w:rsidR="00A619EE" w:rsidRPr="00A619EE">
        <w:rPr>
          <w:rFonts w:cs="Arial"/>
        </w:rPr>
        <w:t xml:space="preserve"> </w:t>
      </w:r>
      <w:r w:rsidR="00A619EE" w:rsidRPr="00DC67E3">
        <w:rPr>
          <w:rFonts w:eastAsia="Calibri" w:cs="Arial"/>
          <w:bCs/>
          <w:color w:val="2C67B1" w:themeColor="accent4" w:themeShade="BF"/>
        </w:rPr>
        <w:t>[</w:t>
      </w:r>
      <w:r w:rsidR="00A619EE" w:rsidRPr="00DC67E3">
        <w:rPr>
          <w:rFonts w:eastAsia="Calibri" w:cs="Arial"/>
          <w:i/>
          <w:iCs/>
          <w:color w:val="2C67B1" w:themeColor="accent4" w:themeShade="BF"/>
        </w:rPr>
        <w:t>Plans</w:t>
      </w:r>
      <w:r w:rsidR="00A619EE" w:rsidRPr="00DC67E3">
        <w:rPr>
          <w:i/>
          <w:iCs/>
          <w:color w:val="2C67B1" w:themeColor="accent4" w:themeShade="BF"/>
        </w:rPr>
        <w:t xml:space="preserve"> should add text in bold at the end of a frequently asked question (FAQ) title if the service continues onto the next page:</w:t>
      </w:r>
      <w:r w:rsidR="00A619EE" w:rsidRPr="00DC67E3">
        <w:rPr>
          <w:color w:val="2C67B1" w:themeColor="accent4" w:themeShade="BF"/>
        </w:rPr>
        <w:t xml:space="preserve"> </w:t>
      </w:r>
      <w:r w:rsidR="00A619EE" w:rsidRPr="00DC67E3">
        <w:rPr>
          <w:b/>
          <w:color w:val="2C67B1" w:themeColor="accent4" w:themeShade="BF"/>
        </w:rPr>
        <w:t>(continued on the next page)</w:t>
      </w:r>
      <w:r w:rsidR="00A619EE" w:rsidRPr="00DC67E3">
        <w:rPr>
          <w:color w:val="2C67B1" w:themeColor="accent4" w:themeShade="BF"/>
        </w:rPr>
        <w:t xml:space="preserve">. </w:t>
      </w:r>
      <w:r w:rsidR="00A619EE" w:rsidRPr="00DC67E3">
        <w:rPr>
          <w:i/>
          <w:iCs/>
          <w:color w:val="2C67B1" w:themeColor="accent4" w:themeShade="BF"/>
        </w:rPr>
        <w:t>Plans should add text in bold after the FAQ title on the following page:</w:t>
      </w:r>
      <w:r w:rsidR="00A619EE" w:rsidRPr="00DC67E3">
        <w:rPr>
          <w:color w:val="2C67B1" w:themeColor="accent4" w:themeShade="BF"/>
        </w:rPr>
        <w:t xml:space="preserve"> </w:t>
      </w:r>
      <w:r w:rsidR="00A619EE" w:rsidRPr="00DC67E3">
        <w:rPr>
          <w:b/>
          <w:color w:val="2C67B1" w:themeColor="accent4" w:themeShade="BF"/>
        </w:rPr>
        <w:t>&lt;FAQ&gt;</w:t>
      </w:r>
      <w:r w:rsidR="00A619EE" w:rsidRPr="00DC67E3">
        <w:rPr>
          <w:color w:val="2C67B1" w:themeColor="accent4" w:themeShade="BF"/>
        </w:rPr>
        <w:t xml:space="preserve"> </w:t>
      </w:r>
      <w:r w:rsidR="00A619EE" w:rsidRPr="00DC67E3">
        <w:rPr>
          <w:b/>
          <w:color w:val="2C67B1" w:themeColor="accent4" w:themeShade="BF"/>
        </w:rPr>
        <w:t>(continued from previous page)</w:t>
      </w:r>
      <w:r w:rsidR="00A619EE" w:rsidRPr="00DC67E3">
        <w:rPr>
          <w:color w:val="2C67B1" w:themeColor="accent4" w:themeShade="BF"/>
        </w:rPr>
        <w:t xml:space="preserve">. </w:t>
      </w:r>
      <w:r w:rsidR="00A619EE" w:rsidRPr="00DC67E3">
        <w:rPr>
          <w:i/>
          <w:iCs/>
          <w:color w:val="2C67B1" w:themeColor="accent4" w:themeShade="BF"/>
        </w:rPr>
        <w:t xml:space="preserve">Plans should also be aware that the flow of FAQ from one page to the next </w:t>
      </w:r>
      <w:r w:rsidR="00A63659" w:rsidRPr="00DC67E3">
        <w:rPr>
          <w:i/>
          <w:iCs/>
          <w:color w:val="2C67B1" w:themeColor="accent4" w:themeShade="BF"/>
        </w:rPr>
        <w:t xml:space="preserve">can </w:t>
      </w:r>
      <w:r w:rsidR="00A619EE" w:rsidRPr="00DC67E3">
        <w:rPr>
          <w:i/>
          <w:iCs/>
          <w:color w:val="2C67B1" w:themeColor="accent4" w:themeShade="BF"/>
        </w:rPr>
        <w:t xml:space="preserve">vary after plan-customized information is added, which </w:t>
      </w:r>
      <w:r w:rsidR="00AF4247" w:rsidRPr="00DC67E3">
        <w:rPr>
          <w:i/>
          <w:iCs/>
          <w:color w:val="2C67B1" w:themeColor="accent4" w:themeShade="BF"/>
        </w:rPr>
        <w:t>can</w:t>
      </w:r>
      <w:r w:rsidR="00A619EE" w:rsidRPr="00DC67E3">
        <w:rPr>
          <w:i/>
          <w:iCs/>
          <w:color w:val="2C67B1" w:themeColor="accent4" w:themeShade="BF"/>
        </w:rPr>
        <w:t xml:space="preserve"> necessitate adding and/or removing these instructions in other FAQ as needed. Additionally, plans should maintain consistency of table formatting, borders, and color scheme throughout after adding plan-customized information.</w:t>
      </w:r>
      <w:r w:rsidR="00A619EE" w:rsidRPr="00DC67E3">
        <w:rPr>
          <w:color w:val="2C67B1" w:themeColor="accent4" w:themeShade="BF"/>
        </w:rPr>
        <w:t>]</w:t>
      </w:r>
    </w:p>
    <w:p w14:paraId="175A187A" w14:textId="2CBFEF73" w:rsidR="002E59D2" w:rsidRPr="00DC67E3" w:rsidRDefault="00443790" w:rsidP="00AF4F70">
      <w:pPr>
        <w:rPr>
          <w:color w:val="2C67B1" w:themeColor="accent4" w:themeShade="BF"/>
          <w:u w:color="548DD4"/>
        </w:rPr>
      </w:pPr>
      <w:r w:rsidRPr="00DC67E3">
        <w:rPr>
          <w:color w:val="2C67B1" w:themeColor="accent4" w:themeShade="BF"/>
          <w:u w:color="548DD4"/>
        </w:rPr>
        <w:t>[</w:t>
      </w:r>
      <w:r w:rsidRPr="00DC67E3">
        <w:rPr>
          <w:i/>
          <w:iCs/>
          <w:color w:val="2C67B1" w:themeColor="accent4" w:themeShade="BF"/>
          <w:u w:color="548DD4"/>
        </w:rPr>
        <w:t xml:space="preserve">Plans </w:t>
      </w:r>
      <w:r w:rsidR="00280D6B" w:rsidRPr="00DC67E3">
        <w:rPr>
          <w:i/>
          <w:iCs/>
          <w:color w:val="2C67B1" w:themeColor="accent4" w:themeShade="BF"/>
          <w:u w:color="548DD4"/>
        </w:rPr>
        <w:t xml:space="preserve">can </w:t>
      </w:r>
      <w:r w:rsidRPr="00DC67E3">
        <w:rPr>
          <w:i/>
          <w:iCs/>
          <w:color w:val="2C67B1" w:themeColor="accent4" w:themeShade="BF"/>
          <w:u w:color="548DD4"/>
        </w:rPr>
        <w:t xml:space="preserve">add a maximum of two additional FAQs to this section. For example, plans </w:t>
      </w:r>
      <w:r w:rsidR="00280D6B" w:rsidRPr="00DC67E3">
        <w:rPr>
          <w:i/>
          <w:iCs/>
          <w:color w:val="2C67B1" w:themeColor="accent4" w:themeShade="BF"/>
          <w:u w:color="548DD4"/>
        </w:rPr>
        <w:t xml:space="preserve">can </w:t>
      </w:r>
      <w:r w:rsidRPr="00DC67E3">
        <w:rPr>
          <w:i/>
          <w:iCs/>
          <w:color w:val="2C67B1" w:themeColor="accent4" w:themeShade="BF"/>
          <w:u w:color="548DD4"/>
        </w:rPr>
        <w:t>add an FAQ giving additional information about their specific plan or describing their model of care. Answers must be kept brief, consistent with the pre-populated responses in the template.</w:t>
      </w:r>
      <w:r w:rsidRPr="00DC67E3">
        <w:rPr>
          <w:color w:val="2C67B1" w:themeColor="accent4" w:themeShade="BF"/>
          <w:u w:color="548DD4"/>
        </w:rPr>
        <w:t>]</w:t>
      </w:r>
    </w:p>
    <w:p w14:paraId="38D0C19A" w14:textId="77777777" w:rsidR="004D0D2A" w:rsidRPr="00DC67E3" w:rsidRDefault="004D0D2A" w:rsidP="00AF4F70">
      <w:pPr>
        <w:rPr>
          <w:color w:val="2C67B1" w:themeColor="accent4" w:themeShade="BF"/>
        </w:rPr>
      </w:pPr>
    </w:p>
    <w:tbl>
      <w:tblPr>
        <w:tblW w:w="142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Pg. 5-9, Table Depicting Frequently Asked Questions and Answers"/>
        <w:tblDescription w:val="Pg. 5-9, Table Depicting Frequently Asked Questions and Answers"/>
      </w:tblPr>
      <w:tblGrid>
        <w:gridCol w:w="4392"/>
        <w:gridCol w:w="9864"/>
      </w:tblGrid>
      <w:tr w:rsidR="00423E1E" w:rsidRPr="00A619EE" w:rsidDel="00423E1E" w14:paraId="17EAF88D" w14:textId="77777777" w:rsidTr="00140D9D">
        <w:trPr>
          <w:trHeight w:val="490"/>
          <w:tblHeader/>
        </w:trPr>
        <w:tc>
          <w:tcPr>
            <w:tcW w:w="4392" w:type="dxa"/>
            <w:tcBorders>
              <w:top w:val="single" w:sz="4" w:space="0" w:color="0070C0"/>
              <w:left w:val="single" w:sz="4" w:space="0" w:color="0070C0"/>
              <w:bottom w:val="single" w:sz="4" w:space="0" w:color="95B3D7"/>
              <w:right w:val="single" w:sz="4" w:space="0" w:color="70AFD9"/>
            </w:tcBorders>
            <w:shd w:val="clear" w:color="auto" w:fill="006299"/>
            <w:tcMar>
              <w:top w:w="80" w:type="dxa"/>
              <w:left w:w="80" w:type="dxa"/>
              <w:bottom w:w="80" w:type="dxa"/>
              <w:right w:w="80" w:type="dxa"/>
            </w:tcMar>
            <w:vAlign w:val="center"/>
          </w:tcPr>
          <w:p w14:paraId="57D232A9" w14:textId="0FC38BBC" w:rsidR="00423E1E" w:rsidRPr="00502FC8" w:rsidDel="00423E1E" w:rsidRDefault="00423E1E" w:rsidP="006B241C">
            <w:pPr>
              <w:pStyle w:val="Tabletext"/>
              <w:pBdr>
                <w:bar w:val="single" w:sz="4" w:color="70AFD9"/>
              </w:pBdr>
              <w:spacing w:before="100" w:after="100"/>
              <w:rPr>
                <w:rFonts w:cs="Arial"/>
                <w:b/>
              </w:rPr>
            </w:pPr>
            <w:r w:rsidRPr="0067059C">
              <w:rPr>
                <w:b/>
                <w:color w:val="FFFFFF" w:themeColor="background1"/>
              </w:rPr>
              <w:lastRenderedPageBreak/>
              <w:t>Frequently Asked Questions</w:t>
            </w:r>
          </w:p>
        </w:tc>
        <w:tc>
          <w:tcPr>
            <w:tcW w:w="4392" w:type="dxa"/>
            <w:tcBorders>
              <w:top w:val="nil"/>
              <w:left w:val="single" w:sz="4" w:space="0" w:color="70AFD9"/>
              <w:bottom w:val="single" w:sz="4" w:space="0" w:color="95B3D7"/>
              <w:right w:val="nil"/>
            </w:tcBorders>
            <w:shd w:val="clear" w:color="auto" w:fill="006299"/>
            <w:tcMar>
              <w:top w:w="80" w:type="dxa"/>
              <w:left w:w="80" w:type="dxa"/>
              <w:bottom w:w="80" w:type="dxa"/>
              <w:right w:w="80" w:type="dxa"/>
            </w:tcMar>
            <w:vAlign w:val="center"/>
          </w:tcPr>
          <w:p w14:paraId="35EE7428" w14:textId="7824877A" w:rsidR="00423E1E" w:rsidRPr="0067059C" w:rsidDel="00423E1E" w:rsidRDefault="00423E1E" w:rsidP="00B21D8F">
            <w:pPr>
              <w:pStyle w:val="Tabletext"/>
              <w:pBdr>
                <w:top w:val="none" w:sz="0" w:space="0" w:color="auto"/>
                <w:left w:val="none" w:sz="0" w:space="0" w:color="auto"/>
                <w:bottom w:val="none" w:sz="0" w:space="0" w:color="auto"/>
                <w:right w:val="none" w:sz="0" w:space="0" w:color="auto"/>
                <w:between w:val="none" w:sz="0" w:space="0" w:color="auto"/>
                <w:bar w:val="none" w:sz="0" w:color="auto"/>
              </w:pBdr>
              <w:spacing w:before="100" w:after="100"/>
              <w:rPr>
                <w:b/>
                <w:color w:val="FFFFFF"/>
              </w:rPr>
            </w:pPr>
            <w:r w:rsidRPr="00A619EE">
              <w:rPr>
                <w:rFonts w:cs="Arial"/>
                <w:b/>
                <w:bCs/>
                <w:color w:val="FFFFFF"/>
              </w:rPr>
              <w:t>Answers</w:t>
            </w:r>
          </w:p>
        </w:tc>
      </w:tr>
      <w:tr w:rsidR="002E59D2" w14:paraId="13F90BCD" w14:textId="77777777" w:rsidTr="00140D9D">
        <w:tc>
          <w:tcPr>
            <w:tcW w:w="4392" w:type="dxa"/>
            <w:tcBorders>
              <w:top w:val="single" w:sz="4" w:space="0" w:color="95B3D7"/>
              <w:left w:val="single" w:sz="4" w:space="0" w:color="95B3D7"/>
              <w:bottom w:val="single" w:sz="4" w:space="0" w:color="95B3D7"/>
              <w:right w:val="single" w:sz="4" w:space="0" w:color="95B3D7"/>
            </w:tcBorders>
            <w:shd w:val="clear" w:color="auto" w:fill="BEE6FA"/>
            <w:tcMar>
              <w:top w:w="80" w:type="dxa"/>
              <w:left w:w="80" w:type="dxa"/>
              <w:bottom w:w="80" w:type="dxa"/>
              <w:right w:w="80" w:type="dxa"/>
            </w:tcMar>
          </w:tcPr>
          <w:p w14:paraId="58D4FC0A" w14:textId="102DEE6B" w:rsidR="002E59D2" w:rsidRPr="009A254B" w:rsidRDefault="00443790" w:rsidP="009A254B">
            <w:pPr>
              <w:rPr>
                <w:b/>
                <w:bCs/>
              </w:rPr>
            </w:pPr>
            <w:r w:rsidRPr="009A254B">
              <w:rPr>
                <w:b/>
                <w:bCs/>
              </w:rPr>
              <w:t>What</w:t>
            </w:r>
            <w:r w:rsidR="000655C9">
              <w:rPr>
                <w:b/>
                <w:bCs/>
              </w:rPr>
              <w:t>’</w:t>
            </w:r>
            <w:r w:rsidRPr="009A254B">
              <w:rPr>
                <w:b/>
                <w:bCs/>
              </w:rPr>
              <w:t>s a</w:t>
            </w:r>
            <w:r w:rsidR="0028505F" w:rsidRPr="009A254B">
              <w:rPr>
                <w:b/>
                <w:bCs/>
              </w:rPr>
              <w:t xml:space="preserve"> &lt;insert state-specific name of plan or FIDE SNP&gt;</w:t>
            </w:r>
            <w:r w:rsidRPr="009A254B">
              <w:rPr>
                <w:b/>
                <w:bCs/>
              </w:rPr>
              <w:t>?</w:t>
            </w:r>
          </w:p>
        </w:tc>
        <w:tc>
          <w:tcPr>
            <w:tcW w:w="4392"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tcPr>
          <w:p w14:paraId="7DD5F3DB" w14:textId="4D2027B5" w:rsidR="00AA3735" w:rsidRPr="00B05CDF" w:rsidRDefault="0028505F" w:rsidP="009A254B">
            <w:r w:rsidRPr="00DC67E3">
              <w:rPr>
                <w:color w:val="2C67B1" w:themeColor="accent4" w:themeShade="BF"/>
              </w:rPr>
              <w:t>[</w:t>
            </w:r>
            <w:r w:rsidR="0029454A" w:rsidRPr="00DC67E3">
              <w:rPr>
                <w:i/>
                <w:color w:val="2C67B1" w:themeColor="accent4" w:themeShade="BF"/>
              </w:rPr>
              <w:t>I</w:t>
            </w:r>
            <w:r w:rsidRPr="00DC67E3">
              <w:rPr>
                <w:i/>
                <w:color w:val="2C67B1" w:themeColor="accent4" w:themeShade="BF"/>
              </w:rPr>
              <w:t xml:space="preserve">nsert a description of the program including whether the plan covers both Medicare and Medicaid, drug benefits, </w:t>
            </w:r>
            <w:r w:rsidR="000D1351" w:rsidRPr="00DC67E3">
              <w:rPr>
                <w:i/>
                <w:color w:val="2C67B1" w:themeColor="accent4" w:themeShade="BF"/>
              </w:rPr>
              <w:t xml:space="preserve">eligibility criteria </w:t>
            </w:r>
            <w:r w:rsidRPr="00DC67E3">
              <w:rPr>
                <w:i/>
                <w:color w:val="2C67B1" w:themeColor="accent4" w:themeShade="BF"/>
              </w:rPr>
              <w:t xml:space="preserve">such as living in the plan service area or age, </w:t>
            </w:r>
            <w:r w:rsidR="00376025" w:rsidRPr="00DC67E3">
              <w:rPr>
                <w:i/>
                <w:color w:val="2C67B1" w:themeColor="accent4" w:themeShade="BF"/>
              </w:rPr>
              <w:t xml:space="preserve">Medicaid eligibility, </w:t>
            </w:r>
            <w:r w:rsidRPr="00DC67E3">
              <w:rPr>
                <w:i/>
                <w:color w:val="2C67B1" w:themeColor="accent4" w:themeShade="BF"/>
              </w:rPr>
              <w:t xml:space="preserve">general information on copays, information on care coordination, and information on </w:t>
            </w:r>
            <w:r w:rsidR="00673E8E" w:rsidRPr="00DC67E3">
              <w:rPr>
                <w:i/>
                <w:color w:val="2C67B1" w:themeColor="accent4" w:themeShade="BF"/>
              </w:rPr>
              <w:t>Long Term Services and Supports (</w:t>
            </w:r>
            <w:r w:rsidRPr="00DC67E3">
              <w:rPr>
                <w:i/>
                <w:color w:val="2C67B1" w:themeColor="accent4" w:themeShade="BF"/>
              </w:rPr>
              <w:t>LTSS</w:t>
            </w:r>
            <w:r w:rsidR="00493DFF" w:rsidRPr="00DC67E3">
              <w:rPr>
                <w:i/>
                <w:iCs/>
                <w:color w:val="2C67B1" w:themeColor="accent4" w:themeShade="BF"/>
              </w:rPr>
              <w:t>)</w:t>
            </w:r>
            <w:r w:rsidRPr="00DC67E3">
              <w:rPr>
                <w:i/>
                <w:iCs/>
                <w:color w:val="2C67B1" w:themeColor="accent4" w:themeShade="BF"/>
              </w:rPr>
              <w:t>.</w:t>
            </w:r>
            <w:r w:rsidRPr="00DC67E3">
              <w:rPr>
                <w:color w:val="2C67B1" w:themeColor="accent4" w:themeShade="BF"/>
              </w:rPr>
              <w:t>]</w:t>
            </w:r>
          </w:p>
        </w:tc>
      </w:tr>
      <w:tr w:rsidR="009328AF" w14:paraId="25F2ECB0" w14:textId="77777777" w:rsidTr="00B748E4">
        <w:tc>
          <w:tcPr>
            <w:tcW w:w="4392" w:type="dxa"/>
            <w:tcBorders>
              <w:top w:val="single" w:sz="4" w:space="0" w:color="95B3D7"/>
              <w:left w:val="single" w:sz="4" w:space="0" w:color="95B3D7"/>
              <w:bottom w:val="single" w:sz="4" w:space="0" w:color="95B3D7"/>
              <w:right w:val="single" w:sz="4" w:space="0" w:color="95B3D7"/>
            </w:tcBorders>
            <w:shd w:val="clear" w:color="auto" w:fill="BEE6FA"/>
            <w:tcMar>
              <w:top w:w="80" w:type="dxa"/>
              <w:left w:w="80" w:type="dxa"/>
              <w:bottom w:w="80" w:type="dxa"/>
              <w:right w:w="80" w:type="dxa"/>
            </w:tcMar>
          </w:tcPr>
          <w:p w14:paraId="2F170610" w14:textId="53F4AAD1" w:rsidR="009328AF" w:rsidRPr="009A254B" w:rsidRDefault="009328AF" w:rsidP="009A254B">
            <w:pPr>
              <w:rPr>
                <w:b/>
                <w:bCs/>
              </w:rPr>
            </w:pPr>
            <w:r w:rsidRPr="009A254B">
              <w:rPr>
                <w:b/>
                <w:bCs/>
              </w:rPr>
              <w:t xml:space="preserve">Will </w:t>
            </w:r>
            <w:r w:rsidR="00020E28" w:rsidRPr="009A254B">
              <w:rPr>
                <w:b/>
                <w:bCs/>
              </w:rPr>
              <w:t>I</w:t>
            </w:r>
            <w:r w:rsidRPr="009A254B">
              <w:rPr>
                <w:b/>
                <w:bCs/>
              </w:rPr>
              <w:t xml:space="preserve"> get the same Medicare and </w:t>
            </w:r>
            <w:r w:rsidR="00CE74B8" w:rsidRPr="009A254B">
              <w:rPr>
                <w:b/>
                <w:bCs/>
              </w:rPr>
              <w:t>Medicaid</w:t>
            </w:r>
            <w:r w:rsidR="00CE74B8" w:rsidRPr="009A254B">
              <w:rPr>
                <w:b/>
                <w:bCs/>
                <w:i/>
                <w:iCs/>
                <w:color w:val="548DD4"/>
              </w:rPr>
              <w:t xml:space="preserve"> </w:t>
            </w:r>
            <w:r w:rsidRPr="009A254B">
              <w:rPr>
                <w:b/>
                <w:bCs/>
              </w:rPr>
              <w:t xml:space="preserve">benefits in &lt;plan name&gt; that </w:t>
            </w:r>
            <w:r w:rsidR="00020E28" w:rsidRPr="009A254B">
              <w:rPr>
                <w:b/>
                <w:bCs/>
              </w:rPr>
              <w:t>I</w:t>
            </w:r>
            <w:r w:rsidRPr="009A254B">
              <w:rPr>
                <w:b/>
                <w:bCs/>
              </w:rPr>
              <w:t xml:space="preserve"> get now?</w:t>
            </w:r>
            <w:r w:rsidR="00E712AD" w:rsidRPr="009A254B">
              <w:rPr>
                <w:b/>
                <w:bCs/>
                <w:color w:val="548DD4"/>
              </w:rPr>
              <w:t xml:space="preserve"> </w:t>
            </w:r>
          </w:p>
        </w:tc>
        <w:tc>
          <w:tcPr>
            <w:tcW w:w="9864"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tcPr>
          <w:p w14:paraId="7572807B" w14:textId="67EBDAA0" w:rsidR="009328AF" w:rsidRPr="00CF0805" w:rsidRDefault="009328AF" w:rsidP="009A254B">
            <w:r w:rsidRPr="00CF0805">
              <w:t>You</w:t>
            </w:r>
            <w:r w:rsidR="003A621B">
              <w:t>’</w:t>
            </w:r>
            <w:r w:rsidRPr="00CF0805">
              <w:t xml:space="preserve">ll get </w:t>
            </w:r>
            <w:r w:rsidR="00847168" w:rsidRPr="00CF0805">
              <w:t xml:space="preserve">most of </w:t>
            </w:r>
            <w:r w:rsidRPr="00CF0805">
              <w:t xml:space="preserve">your covered Medicare and </w:t>
            </w:r>
            <w:r w:rsidR="00CE74B8" w:rsidRPr="00CF0805">
              <w:t>Medicaid</w:t>
            </w:r>
            <w:r w:rsidR="00B1170F" w:rsidRPr="00CF0805">
              <w:t xml:space="preserve"> </w:t>
            </w:r>
            <w:r w:rsidRPr="00CF0805">
              <w:t>benefits directly from &lt;plan name</w:t>
            </w:r>
            <w:r w:rsidR="00C677AE" w:rsidRPr="00CF0805">
              <w:t xml:space="preserve">&gt;. </w:t>
            </w:r>
            <w:r w:rsidRPr="00CF0805">
              <w:t>You</w:t>
            </w:r>
            <w:r w:rsidR="003A621B">
              <w:t>’</w:t>
            </w:r>
            <w:r w:rsidRPr="00CF0805">
              <w:t>l</w:t>
            </w:r>
            <w:r w:rsidRPr="00092A03">
              <w:t>l work with a team of providers who will help determine what services will best meet your needs. This means that some of the services you get now may change</w:t>
            </w:r>
            <w:r w:rsidR="00847168" w:rsidRPr="00092A03">
              <w:t xml:space="preserve"> based on your needs, and your doctor and</w:t>
            </w:r>
            <w:bookmarkStart w:id="7" w:name="_Hlk117769425"/>
            <w:r w:rsidR="0057239A" w:rsidRPr="00CF0805">
              <w:t xml:space="preserve"> </w:t>
            </w:r>
            <w:r w:rsidR="0057239A" w:rsidRPr="00DC67E3">
              <w:rPr>
                <w:iCs/>
                <w:color w:val="2C67B1" w:themeColor="accent4" w:themeShade="BF"/>
              </w:rPr>
              <w:t>[</w:t>
            </w:r>
            <w:r w:rsidR="0057239A" w:rsidRPr="00DC67E3">
              <w:rPr>
                <w:i/>
                <w:iCs/>
                <w:color w:val="2C67B1" w:themeColor="accent4" w:themeShade="BF"/>
              </w:rPr>
              <w:t>insert</w:t>
            </w:r>
            <w:r w:rsidR="0057239A" w:rsidRPr="00DC67E3">
              <w:rPr>
                <w:color w:val="2C67B1" w:themeColor="accent4" w:themeShade="BF"/>
              </w:rPr>
              <w:t>: care team, care coordinator, patient navigator, or other appropriate reference</w:t>
            </w:r>
            <w:r w:rsidR="002E4220" w:rsidRPr="00DC67E3">
              <w:rPr>
                <w:iCs/>
                <w:color w:val="2C67B1" w:themeColor="accent4" w:themeShade="BF"/>
              </w:rPr>
              <w:t>]</w:t>
            </w:r>
            <w:r w:rsidR="0057239A" w:rsidRPr="00DC67E3">
              <w:rPr>
                <w:color w:val="2C67B1" w:themeColor="accent4" w:themeShade="BF"/>
              </w:rPr>
              <w:t xml:space="preserve"> </w:t>
            </w:r>
            <w:bookmarkEnd w:id="7"/>
            <w:r w:rsidR="00847168" w:rsidRPr="00092A03">
              <w:t>assessment</w:t>
            </w:r>
            <w:r w:rsidRPr="00092A03">
              <w:t xml:space="preserve">. You may also get other benefits </w:t>
            </w:r>
            <w:r w:rsidR="00847168" w:rsidRPr="00092A03">
              <w:t xml:space="preserve">outside of your health plan </w:t>
            </w:r>
            <w:r w:rsidRPr="00092A03">
              <w:t xml:space="preserve">the same way you do now, directly from </w:t>
            </w:r>
            <w:r w:rsidR="003A7AE5" w:rsidRPr="00DC67E3">
              <w:rPr>
                <w:iCs/>
                <w:color w:val="2C67B1" w:themeColor="accent4" w:themeShade="BF"/>
              </w:rPr>
              <w:t>[</w:t>
            </w:r>
            <w:r w:rsidR="003A7AE5" w:rsidRPr="00DC67E3">
              <w:rPr>
                <w:i/>
                <w:iCs/>
                <w:color w:val="2C67B1" w:themeColor="accent4" w:themeShade="BF"/>
              </w:rPr>
              <w:t>plans insert as applicable</w:t>
            </w:r>
            <w:r w:rsidR="003A7AE5" w:rsidRPr="00DC67E3">
              <w:rPr>
                <w:color w:val="2C67B1" w:themeColor="accent4" w:themeShade="BF"/>
              </w:rPr>
              <w:t>:</w:t>
            </w:r>
            <w:r w:rsidR="005F16DF" w:rsidRPr="00DC67E3">
              <w:rPr>
                <w:color w:val="2C67B1" w:themeColor="accent4" w:themeShade="BF"/>
              </w:rPr>
              <w:t xml:space="preserve"> </w:t>
            </w:r>
            <w:r w:rsidRPr="00DC67E3">
              <w:rPr>
                <w:color w:val="2C67B1" w:themeColor="accent4" w:themeShade="BF"/>
              </w:rPr>
              <w:t xml:space="preserve">a State </w:t>
            </w:r>
            <w:r w:rsidR="00847168" w:rsidRPr="00DC67E3">
              <w:rPr>
                <w:color w:val="2C67B1" w:themeColor="accent4" w:themeShade="BF"/>
              </w:rPr>
              <w:t>or county a</w:t>
            </w:r>
            <w:r w:rsidRPr="00DC67E3">
              <w:rPr>
                <w:color w:val="2C67B1" w:themeColor="accent4" w:themeShade="BF"/>
              </w:rPr>
              <w:t>gency</w:t>
            </w:r>
            <w:r w:rsidR="001A2CFA" w:rsidRPr="00DC67E3">
              <w:rPr>
                <w:color w:val="2C67B1" w:themeColor="accent4" w:themeShade="BF"/>
              </w:rPr>
              <w:t>,</w:t>
            </w:r>
            <w:r w:rsidRPr="00DC67E3">
              <w:rPr>
                <w:color w:val="2C67B1" w:themeColor="accent4" w:themeShade="BF"/>
              </w:rPr>
              <w:t xml:space="preserve"> </w:t>
            </w:r>
            <w:r w:rsidR="00847168" w:rsidRPr="00DC67E3">
              <w:rPr>
                <w:color w:val="2C67B1" w:themeColor="accent4" w:themeShade="BF"/>
              </w:rPr>
              <w:t xml:space="preserve">specialty mental health and substance use disorder services, </w:t>
            </w:r>
            <w:r w:rsidRPr="00DC67E3">
              <w:rPr>
                <w:color w:val="2C67B1" w:themeColor="accent4" w:themeShade="BF"/>
              </w:rPr>
              <w:t xml:space="preserve">or </w:t>
            </w:r>
            <w:r w:rsidR="00847168" w:rsidRPr="00DC67E3">
              <w:rPr>
                <w:color w:val="2C67B1" w:themeColor="accent4" w:themeShade="BF"/>
              </w:rPr>
              <w:t>regional center s</w:t>
            </w:r>
            <w:r w:rsidRPr="00DC67E3">
              <w:rPr>
                <w:color w:val="2C67B1" w:themeColor="accent4" w:themeShade="BF"/>
              </w:rPr>
              <w:t>ervices.</w:t>
            </w:r>
            <w:r w:rsidR="00277021" w:rsidRPr="00DC67E3">
              <w:rPr>
                <w:iCs/>
                <w:color w:val="2C67B1" w:themeColor="accent4" w:themeShade="BF"/>
              </w:rPr>
              <w:t>]</w:t>
            </w:r>
          </w:p>
          <w:p w14:paraId="5ED5D1E7" w14:textId="63D32236" w:rsidR="009328AF" w:rsidRDefault="009328AF" w:rsidP="009A254B">
            <w:r>
              <w:t xml:space="preserve">When you enroll in &lt;plan name&gt;, you and your </w:t>
            </w:r>
            <w:r w:rsidR="00277021" w:rsidRPr="00DC67E3">
              <w:rPr>
                <w:iCs/>
                <w:color w:val="2C67B1" w:themeColor="accent4" w:themeShade="BF"/>
              </w:rPr>
              <w:t>[</w:t>
            </w:r>
            <w:r w:rsidR="00277021" w:rsidRPr="00DC67E3">
              <w:rPr>
                <w:i/>
                <w:iCs/>
                <w:color w:val="2C67B1" w:themeColor="accent4" w:themeShade="BF"/>
              </w:rPr>
              <w:t>insert:</w:t>
            </w:r>
            <w:r w:rsidR="00277021" w:rsidRPr="00DC67E3">
              <w:rPr>
                <w:color w:val="2C67B1" w:themeColor="accent4" w:themeShade="BF"/>
              </w:rPr>
              <w:t xml:space="preserve"> </w:t>
            </w:r>
            <w:r w:rsidR="00277021" w:rsidRPr="00DC67E3">
              <w:rPr>
                <w:i/>
                <w:iCs/>
                <w:color w:val="2C67B1" w:themeColor="accent4" w:themeShade="BF"/>
              </w:rPr>
              <w:t>care team, care coordinator, patient navigator, or other appropriate reference</w:t>
            </w:r>
            <w:r w:rsidR="00277021" w:rsidRPr="00DC67E3">
              <w:rPr>
                <w:iCs/>
                <w:color w:val="2C67B1" w:themeColor="accent4" w:themeShade="BF"/>
              </w:rPr>
              <w:t>]</w:t>
            </w:r>
            <w:r w:rsidRPr="00CF0805">
              <w:t xml:space="preserve"> </w:t>
            </w:r>
            <w:r>
              <w:t>will work together to develop</w:t>
            </w:r>
            <w:r w:rsidRPr="00CF0805">
              <w:t xml:space="preserve"> </w:t>
            </w:r>
            <w:r w:rsidR="001E5D7D" w:rsidRPr="00DC67E3">
              <w:rPr>
                <w:iCs/>
                <w:color w:val="2C67B1" w:themeColor="accent4" w:themeShade="BF"/>
              </w:rPr>
              <w:t>[</w:t>
            </w:r>
            <w:r w:rsidR="001E5D7D" w:rsidRPr="00DC67E3">
              <w:rPr>
                <w:i/>
                <w:iCs/>
                <w:color w:val="2C67B1" w:themeColor="accent4" w:themeShade="BF"/>
              </w:rPr>
              <w:t xml:space="preserve">plans insert term used, such as: </w:t>
            </w:r>
            <w:r w:rsidRPr="00DC67E3">
              <w:rPr>
                <w:color w:val="2C67B1" w:themeColor="accent4" w:themeShade="BF"/>
              </w:rPr>
              <w:t>an Individualized Plan of Care</w:t>
            </w:r>
            <w:r w:rsidR="001E5D7D" w:rsidRPr="00DC67E3">
              <w:rPr>
                <w:color w:val="2C67B1" w:themeColor="accent4" w:themeShade="BF"/>
              </w:rPr>
              <w:t xml:space="preserve"> </w:t>
            </w:r>
            <w:r w:rsidR="001E5D7D" w:rsidRPr="00DC67E3">
              <w:rPr>
                <w:i/>
                <w:iCs/>
                <w:color w:val="2C67B1" w:themeColor="accent4" w:themeShade="BF"/>
              </w:rPr>
              <w:t xml:space="preserve">or </w:t>
            </w:r>
            <w:r w:rsidR="001E5D7D" w:rsidRPr="00DC67E3">
              <w:rPr>
                <w:color w:val="2C67B1" w:themeColor="accent4" w:themeShade="BF"/>
              </w:rPr>
              <w:t>a care plan</w:t>
            </w:r>
            <w:r w:rsidR="001E5D7D" w:rsidRPr="00DC67E3">
              <w:rPr>
                <w:iCs/>
                <w:color w:val="2C67B1" w:themeColor="accent4" w:themeShade="BF"/>
              </w:rPr>
              <w:t>]</w:t>
            </w:r>
            <w:r w:rsidRPr="001A7B70">
              <w:rPr>
                <w:iCs/>
              </w:rPr>
              <w:t xml:space="preserve"> </w:t>
            </w:r>
            <w:r>
              <w:t>to address your health and support needs, reflecting your personal preferences and goals.</w:t>
            </w:r>
          </w:p>
          <w:p w14:paraId="2150705A" w14:textId="7B25315D" w:rsidR="009328AF" w:rsidRDefault="009328AF" w:rsidP="009A254B">
            <w:r w:rsidRPr="000F7FA2">
              <w:rPr>
                <w:rFonts w:cs="Arial"/>
                <w:szCs w:val="22"/>
              </w:rPr>
              <w:t>If you</w:t>
            </w:r>
            <w:r w:rsidR="00304F71">
              <w:rPr>
                <w:rFonts w:cs="Arial"/>
                <w:szCs w:val="22"/>
              </w:rPr>
              <w:t>’</w:t>
            </w:r>
            <w:r w:rsidRPr="000F7FA2">
              <w:rPr>
                <w:rFonts w:cs="Arial"/>
                <w:szCs w:val="22"/>
              </w:rPr>
              <w:t xml:space="preserve">re taking any Medicare Part D drugs that &lt;plan name&gt; </w:t>
            </w:r>
            <w:r w:rsidR="00847E2A" w:rsidRPr="00847E2A">
              <w:rPr>
                <w:rFonts w:cs="Arial"/>
                <w:szCs w:val="22"/>
              </w:rPr>
              <w:t>doesn’t</w:t>
            </w:r>
            <w:r w:rsidR="00847E2A" w:rsidRPr="00847E2A" w:rsidDel="00847E2A">
              <w:rPr>
                <w:rFonts w:cs="Arial"/>
                <w:szCs w:val="22"/>
              </w:rPr>
              <w:t xml:space="preserve"> </w:t>
            </w:r>
            <w:r w:rsidRPr="000F7FA2">
              <w:rPr>
                <w:rFonts w:cs="Arial"/>
                <w:szCs w:val="22"/>
              </w:rPr>
              <w:t>normally cover, you can get a temporary supply and we</w:t>
            </w:r>
            <w:r w:rsidR="00DF0ABA">
              <w:rPr>
                <w:rFonts w:cs="Arial"/>
                <w:szCs w:val="22"/>
              </w:rPr>
              <w:t>’</w:t>
            </w:r>
            <w:r w:rsidRPr="000F7FA2">
              <w:rPr>
                <w:rFonts w:cs="Arial"/>
                <w:szCs w:val="22"/>
              </w:rPr>
              <w:t>ll help you to transition to another drug or get an exception for &lt;plan name&gt; to cover your drug if medically necessary. For more information, call Member Services</w:t>
            </w:r>
            <w:r w:rsidR="00545714" w:rsidRPr="000F7FA2">
              <w:rPr>
                <w:rFonts w:cs="Arial"/>
                <w:szCs w:val="22"/>
              </w:rPr>
              <w:t xml:space="preserve"> </w:t>
            </w:r>
            <w:r w:rsidR="000F7FA2" w:rsidRPr="00DC67E3">
              <w:rPr>
                <w:iCs/>
                <w:color w:val="2C67B1" w:themeColor="accent4" w:themeShade="BF"/>
              </w:rPr>
              <w:t>[</w:t>
            </w:r>
            <w:r w:rsidR="000F7FA2" w:rsidRPr="00DC67E3">
              <w:rPr>
                <w:i/>
                <w:iCs/>
                <w:color w:val="2C67B1" w:themeColor="accent4" w:themeShade="BF"/>
              </w:rPr>
              <w:t xml:space="preserve">plans </w:t>
            </w:r>
            <w:r w:rsidR="00731EC8" w:rsidRPr="00DC67E3">
              <w:rPr>
                <w:i/>
                <w:iCs/>
                <w:color w:val="2C67B1" w:themeColor="accent4" w:themeShade="BF"/>
              </w:rPr>
              <w:t>can</w:t>
            </w:r>
            <w:r w:rsidR="000F7FA2" w:rsidRPr="00DC67E3">
              <w:rPr>
                <w:i/>
                <w:iCs/>
                <w:color w:val="2C67B1" w:themeColor="accent4" w:themeShade="BF"/>
              </w:rPr>
              <w:t xml:space="preserve"> insert reference:</w:t>
            </w:r>
            <w:r w:rsidR="000F7FA2" w:rsidRPr="00DC67E3">
              <w:rPr>
                <w:iCs/>
                <w:color w:val="2C67B1" w:themeColor="accent4" w:themeShade="BF"/>
              </w:rPr>
              <w:t xml:space="preserve"> at &lt;toll-free phone and TTY numbers&gt; </w:t>
            </w:r>
            <w:r w:rsidR="000F7FA2" w:rsidRPr="00DC67E3">
              <w:rPr>
                <w:color w:val="2C67B1" w:themeColor="accent4" w:themeShade="BF"/>
              </w:rPr>
              <w:t xml:space="preserve">or </w:t>
            </w:r>
            <w:r w:rsidR="000F7FA2" w:rsidRPr="00DC67E3">
              <w:rPr>
                <w:iCs/>
                <w:color w:val="2C67B1" w:themeColor="accent4" w:themeShade="BF"/>
              </w:rPr>
              <w:t>at the numbers listed at the bottom of this page</w:t>
            </w:r>
            <w:r w:rsidR="000F7FA2" w:rsidRPr="00DC67E3">
              <w:rPr>
                <w:color w:val="2C67B1" w:themeColor="accent4" w:themeShade="BF"/>
              </w:rPr>
              <w:t xml:space="preserve"> or </w:t>
            </w:r>
            <w:r w:rsidR="000F7FA2" w:rsidRPr="00DC67E3">
              <w:rPr>
                <w:iCs/>
                <w:color w:val="2C67B1" w:themeColor="accent4" w:themeShade="BF"/>
              </w:rPr>
              <w:t>at the numbers in the footer of this document]</w:t>
            </w:r>
            <w:r w:rsidR="000F7FA2" w:rsidRPr="001A7B70">
              <w:rPr>
                <w:rFonts w:cs="Arial"/>
                <w:iCs/>
                <w:szCs w:val="22"/>
              </w:rPr>
              <w:t>.</w:t>
            </w:r>
          </w:p>
        </w:tc>
      </w:tr>
      <w:tr w:rsidR="00502D81" w14:paraId="46D24CA0" w14:textId="77777777" w:rsidTr="00B748E4">
        <w:tc>
          <w:tcPr>
            <w:tcW w:w="4392" w:type="dxa"/>
            <w:tcBorders>
              <w:top w:val="single" w:sz="4" w:space="0" w:color="95B3D7"/>
              <w:left w:val="single" w:sz="4" w:space="0" w:color="95B3D7"/>
              <w:bottom w:val="single" w:sz="4" w:space="0" w:color="95B3D7"/>
              <w:right w:val="single" w:sz="4" w:space="0" w:color="95B3D7"/>
            </w:tcBorders>
            <w:shd w:val="clear" w:color="auto" w:fill="BEE6FA"/>
            <w:tcMar>
              <w:top w:w="80" w:type="dxa"/>
              <w:left w:w="80" w:type="dxa"/>
              <w:bottom w:w="80" w:type="dxa"/>
              <w:right w:w="80" w:type="dxa"/>
            </w:tcMar>
          </w:tcPr>
          <w:p w14:paraId="78FA8F91" w14:textId="287CC028" w:rsidR="00502D81" w:rsidRPr="009A254B" w:rsidRDefault="00502D81" w:rsidP="009A254B">
            <w:pPr>
              <w:rPr>
                <w:b/>
                <w:bCs/>
              </w:rPr>
            </w:pPr>
            <w:r w:rsidRPr="009A254B">
              <w:rPr>
                <w:b/>
                <w:bCs/>
              </w:rPr>
              <w:t xml:space="preserve">Can I </w:t>
            </w:r>
            <w:r w:rsidR="005144E7">
              <w:rPr>
                <w:b/>
                <w:bCs/>
              </w:rPr>
              <w:t>use</w:t>
            </w:r>
            <w:r w:rsidRPr="009A254B">
              <w:rPr>
                <w:b/>
                <w:bCs/>
              </w:rPr>
              <w:t xml:space="preserve"> the same doctors I </w:t>
            </w:r>
            <w:r w:rsidR="00AE7446" w:rsidRPr="009A254B">
              <w:rPr>
                <w:b/>
                <w:bCs/>
              </w:rPr>
              <w:t>use</w:t>
            </w:r>
            <w:r w:rsidRPr="009A254B">
              <w:rPr>
                <w:b/>
                <w:bCs/>
              </w:rPr>
              <w:t xml:space="preserve"> now? </w:t>
            </w:r>
            <w:r w:rsidR="00D648EE">
              <w:rPr>
                <w:b/>
                <w:bCs/>
              </w:rPr>
              <w:t>(continued on the next page)</w:t>
            </w:r>
          </w:p>
        </w:tc>
        <w:tc>
          <w:tcPr>
            <w:tcW w:w="9864" w:type="dxa"/>
            <w:tcBorders>
              <w:top w:val="single" w:sz="4" w:space="0" w:color="95B3D7"/>
              <w:left w:val="single" w:sz="4" w:space="0" w:color="95B3D7"/>
              <w:bottom w:val="single" w:sz="4" w:space="0" w:color="95B3D7"/>
              <w:right w:val="single" w:sz="4" w:space="0" w:color="95B3D7"/>
            </w:tcBorders>
            <w:shd w:val="clear" w:color="auto" w:fill="auto"/>
            <w:tcMar>
              <w:top w:w="80" w:type="dxa"/>
              <w:left w:w="80" w:type="dxa"/>
              <w:bottom w:w="80" w:type="dxa"/>
              <w:right w:w="80" w:type="dxa"/>
            </w:tcMar>
          </w:tcPr>
          <w:p w14:paraId="3F62A7F6" w14:textId="54E4960C" w:rsidR="00E3746B" w:rsidRDefault="00F80911" w:rsidP="009A254B">
            <w:r>
              <w:t>This is o</w:t>
            </w:r>
            <w:r w:rsidR="00502D81">
              <w:t>ften the case. If your providers (including doctors, hospitals, therapists, pharmacies, and other health care providers) work with &lt;plan name&gt; and have a contract with us, you can keep going to them.</w:t>
            </w:r>
          </w:p>
        </w:tc>
      </w:tr>
      <w:tr w:rsidR="00D648EE" w14:paraId="1C22B04A" w14:textId="77777777" w:rsidTr="004C24CA">
        <w:tc>
          <w:tcPr>
            <w:tcW w:w="4392" w:type="dxa"/>
            <w:tcBorders>
              <w:top w:val="single" w:sz="4" w:space="0" w:color="95B3D7"/>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0375A069" w14:textId="02E1B625" w:rsidR="00D648EE" w:rsidRPr="009A254B" w:rsidRDefault="00D648EE" w:rsidP="009A254B">
            <w:pPr>
              <w:rPr>
                <w:b/>
                <w:bCs/>
              </w:rPr>
            </w:pPr>
            <w:r w:rsidRPr="009A254B">
              <w:rPr>
                <w:b/>
                <w:bCs/>
              </w:rPr>
              <w:lastRenderedPageBreak/>
              <w:t xml:space="preserve">Can I </w:t>
            </w:r>
            <w:r>
              <w:rPr>
                <w:b/>
                <w:bCs/>
              </w:rPr>
              <w:t>use</w:t>
            </w:r>
            <w:r w:rsidRPr="009A254B">
              <w:rPr>
                <w:b/>
                <w:bCs/>
              </w:rPr>
              <w:t xml:space="preserve"> the same doctors I use now? </w:t>
            </w:r>
            <w:r>
              <w:rPr>
                <w:b/>
                <w:bCs/>
              </w:rPr>
              <w:t>(continued from previous page)</w:t>
            </w:r>
          </w:p>
        </w:tc>
        <w:tc>
          <w:tcPr>
            <w:tcW w:w="4392" w:type="dxa"/>
            <w:tcBorders>
              <w:top w:val="single" w:sz="4" w:space="0" w:color="95B3D7"/>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4972F854" w14:textId="71287FDA" w:rsidR="00D648EE" w:rsidRDefault="00D648EE" w:rsidP="00D648EE">
            <w:pPr>
              <w:pStyle w:val="ListBullet"/>
            </w:pPr>
            <w:r>
              <w:t xml:space="preserve">Providers with an agreement with us are “in-network.” </w:t>
            </w:r>
            <w:r w:rsidRPr="003D1027">
              <w:t>Network provide</w:t>
            </w:r>
            <w:r w:rsidRPr="00475368">
              <w:t xml:space="preserve">rs </w:t>
            </w:r>
            <w:r w:rsidRPr="001F3DA6">
              <w:t xml:space="preserve">participate in our plan. That means they accept members of our plan and </w:t>
            </w:r>
            <w:r>
              <w:t>provide</w:t>
            </w:r>
            <w:r w:rsidRPr="001F3DA6">
              <w:t xml:space="preserve"> services our plan covers</w:t>
            </w:r>
            <w:r>
              <w:t>.</w:t>
            </w:r>
            <w:r w:rsidRPr="00FA79CF">
              <w:rPr>
                <w:b/>
              </w:rPr>
              <w:t xml:space="preserve"> You must use the providers in &lt;plan name&gt;’s network.</w:t>
            </w:r>
            <w:r>
              <w:t xml:space="preserve"> If you use providers or pharmacies that aren’t in our network, the plan may not pay for these services or drugs.</w:t>
            </w:r>
          </w:p>
          <w:p w14:paraId="5AAD9923" w14:textId="39BDB72C" w:rsidR="00D648EE" w:rsidRPr="00E3746B" w:rsidRDefault="00D648EE" w:rsidP="00D648EE">
            <w:pPr>
              <w:pStyle w:val="ListBullet"/>
            </w:pPr>
            <w:r>
              <w:t xml:space="preserve">If you need urgent or emergency care or out-of-area dialysis services, you can use providers outside of &lt;plan name&gt;’s plan. </w:t>
            </w:r>
            <w:r w:rsidRPr="00DC67E3">
              <w:rPr>
                <w:color w:val="3576BC"/>
                <w:u w:color="548DD4"/>
              </w:rPr>
              <w:t>[</w:t>
            </w:r>
            <w:r w:rsidRPr="00DC67E3">
              <w:rPr>
                <w:i/>
                <w:iCs/>
                <w:color w:val="3576BC"/>
                <w:u w:color="548DD4"/>
              </w:rPr>
              <w:t>Plans can insert additional exceptions as appropriate.</w:t>
            </w:r>
            <w:r w:rsidRPr="00DC67E3">
              <w:rPr>
                <w:color w:val="3576BC"/>
                <w:u w:color="548DD4"/>
              </w:rPr>
              <w:t>]</w:t>
            </w:r>
          </w:p>
          <w:p w14:paraId="50D8BFC3" w14:textId="16113EA1" w:rsidR="00D648EE" w:rsidRPr="00E3746B" w:rsidRDefault="00D648EE" w:rsidP="00D648EE">
            <w:pPr>
              <w:pStyle w:val="ListBullet"/>
            </w:pPr>
            <w:r w:rsidRPr="00DC67E3">
              <w:rPr>
                <w:color w:val="3576BC"/>
                <w:u w:color="548DD4"/>
              </w:rPr>
              <w:t>[</w:t>
            </w:r>
            <w:r w:rsidRPr="00DC67E3">
              <w:rPr>
                <w:i/>
                <w:iCs/>
                <w:color w:val="3576BC"/>
                <w:u w:color="548DD4"/>
              </w:rPr>
              <w:t>Insert information about any continuity of care requirements. Example language includes</w:t>
            </w:r>
            <w:r w:rsidRPr="00DC67E3">
              <w:rPr>
                <w:color w:val="3576BC"/>
                <w:u w:color="548DD4"/>
              </w:rPr>
              <w:t>: If you’re currently under treatment with a provider that’s</w:t>
            </w:r>
            <w:r w:rsidRPr="00DC67E3" w:rsidDel="00F21068">
              <w:rPr>
                <w:color w:val="3576BC"/>
                <w:u w:color="548DD4"/>
              </w:rPr>
              <w:t xml:space="preserve"> </w:t>
            </w:r>
            <w:r w:rsidRPr="00DC67E3">
              <w:rPr>
                <w:color w:val="3576BC"/>
                <w:u w:color="548DD4"/>
              </w:rPr>
              <w:t>out of &lt;plan name&gt;’s network, or have an established relationship with a provider</w:t>
            </w:r>
            <w:r w:rsidRPr="00DC67E3">
              <w:rPr>
                <w:rFonts w:ascii="Times New Roman" w:hAnsi="Times New Roman"/>
                <w:color w:val="3576BC"/>
                <w:sz w:val="24"/>
                <w:u w:color="548DD4"/>
              </w:rPr>
              <w:t xml:space="preserve"> </w:t>
            </w:r>
            <w:r w:rsidRPr="00DC67E3">
              <w:rPr>
                <w:color w:val="3576BC"/>
                <w:u w:color="548DD4"/>
              </w:rPr>
              <w:t>that’s</w:t>
            </w:r>
            <w:r w:rsidRPr="00DC67E3" w:rsidDel="00F21068">
              <w:rPr>
                <w:color w:val="3576BC"/>
                <w:u w:color="548DD4"/>
              </w:rPr>
              <w:t xml:space="preserve"> </w:t>
            </w:r>
            <w:r w:rsidRPr="00DC67E3">
              <w:rPr>
                <w:color w:val="3576BC"/>
                <w:u w:color="548DD4"/>
              </w:rPr>
              <w:t>out of &lt;plan name&gt;’s network, call Member Services to check about staying connected</w:t>
            </w:r>
            <w:r w:rsidRPr="00DC67E3">
              <w:rPr>
                <w:i/>
                <w:iCs/>
                <w:color w:val="3576BC"/>
                <w:u w:color="548DD4"/>
              </w:rPr>
              <w:t>.</w:t>
            </w:r>
            <w:r w:rsidRPr="00DC67E3">
              <w:rPr>
                <w:iCs/>
                <w:color w:val="3576BC"/>
                <w:u w:color="548DD4"/>
              </w:rPr>
              <w:t>]</w:t>
            </w:r>
          </w:p>
          <w:p w14:paraId="264172D5" w14:textId="4752A33B" w:rsidR="00D648EE" w:rsidRPr="00DC67E3" w:rsidRDefault="00D648EE" w:rsidP="00D648EE">
            <w:pPr>
              <w:rPr>
                <w:color w:val="2C67B1" w:themeColor="accent4" w:themeShade="BF"/>
              </w:rPr>
            </w:pPr>
            <w:r w:rsidRPr="000F7FA2">
              <w:t xml:space="preserve">To find out if your </w:t>
            </w:r>
            <w:r>
              <w:t>providers</w:t>
            </w:r>
            <w:r w:rsidRPr="000F7FA2">
              <w:t xml:space="preserve"> are in the plan’s network, call Member Services</w:t>
            </w:r>
            <w:r w:rsidRPr="00CF0805">
              <w:t xml:space="preserve"> </w:t>
            </w:r>
            <w:r w:rsidRPr="00DC67E3">
              <w:rPr>
                <w:iCs/>
                <w:color w:val="2C67B1" w:themeColor="accent4" w:themeShade="BF"/>
              </w:rPr>
              <w:t>[</w:t>
            </w:r>
            <w:r w:rsidRPr="00DC67E3">
              <w:rPr>
                <w:i/>
                <w:color w:val="2C67B1" w:themeColor="accent4" w:themeShade="BF"/>
              </w:rPr>
              <w:t xml:space="preserve">plans can insert reference: </w:t>
            </w:r>
            <w:r w:rsidRPr="00DC67E3">
              <w:rPr>
                <w:iCs/>
                <w:color w:val="2C67B1" w:themeColor="accent4" w:themeShade="BF"/>
              </w:rPr>
              <w:t>at &lt;toll-free phone and TTY numbers&gt;</w:t>
            </w:r>
            <w:r w:rsidRPr="00DC67E3">
              <w:rPr>
                <w:color w:val="2C67B1" w:themeColor="accent4" w:themeShade="BF"/>
              </w:rPr>
              <w:t xml:space="preserve"> </w:t>
            </w:r>
            <w:r w:rsidRPr="00DC67E3">
              <w:rPr>
                <w:i/>
                <w:color w:val="2C67B1" w:themeColor="accent4" w:themeShade="BF"/>
              </w:rPr>
              <w:t xml:space="preserve">or </w:t>
            </w:r>
            <w:r w:rsidRPr="00DC67E3">
              <w:rPr>
                <w:iCs/>
                <w:color w:val="2C67B1" w:themeColor="accent4" w:themeShade="BF"/>
              </w:rPr>
              <w:t xml:space="preserve">at the numbers listed at the bottom of this page </w:t>
            </w:r>
            <w:r w:rsidRPr="00DC67E3">
              <w:rPr>
                <w:i/>
                <w:color w:val="2C67B1" w:themeColor="accent4" w:themeShade="BF"/>
              </w:rPr>
              <w:t>or</w:t>
            </w:r>
            <w:r w:rsidRPr="00DC67E3">
              <w:rPr>
                <w:color w:val="2C67B1" w:themeColor="accent4" w:themeShade="BF"/>
              </w:rPr>
              <w:t xml:space="preserve"> </w:t>
            </w:r>
            <w:r w:rsidRPr="00DC67E3">
              <w:rPr>
                <w:iCs/>
                <w:color w:val="2C67B1" w:themeColor="accent4" w:themeShade="BF"/>
              </w:rPr>
              <w:t>at the numbers in the footer of this document]</w:t>
            </w:r>
            <w:r w:rsidRPr="00DC67E3">
              <w:rPr>
                <w:color w:val="2C67B1" w:themeColor="accent4" w:themeShade="BF"/>
              </w:rPr>
              <w:t xml:space="preserve"> </w:t>
            </w:r>
            <w:r w:rsidRPr="000F7FA2">
              <w:t xml:space="preserve">or read &lt;plan name&gt;’s </w:t>
            </w:r>
            <w:r w:rsidRPr="00DC67E3">
              <w:rPr>
                <w:iCs/>
                <w:color w:val="2C67B1" w:themeColor="accent4" w:themeShade="BF"/>
              </w:rPr>
              <w:t>[</w:t>
            </w:r>
            <w:r w:rsidRPr="00DC67E3">
              <w:rPr>
                <w:i/>
                <w:color w:val="2C67B1" w:themeColor="accent4" w:themeShade="BF"/>
              </w:rPr>
              <w:t>insert either Provider and Pharmacy Directory</w:t>
            </w:r>
            <w:r w:rsidRPr="00DC67E3">
              <w:rPr>
                <w:color w:val="2C67B1" w:themeColor="accent4" w:themeShade="BF"/>
              </w:rPr>
              <w:t xml:space="preserve"> </w:t>
            </w:r>
            <w:r w:rsidRPr="00DC67E3">
              <w:rPr>
                <w:i/>
                <w:color w:val="2C67B1" w:themeColor="accent4" w:themeShade="BF"/>
              </w:rPr>
              <w:t>or Provider Directory</w:t>
            </w:r>
            <w:r w:rsidRPr="00DC67E3">
              <w:rPr>
                <w:iCs/>
                <w:color w:val="2C67B1" w:themeColor="accent4" w:themeShade="BF"/>
              </w:rPr>
              <w:t>]</w:t>
            </w:r>
            <w:r w:rsidRPr="00CF0805">
              <w:t xml:space="preserve"> </w:t>
            </w:r>
            <w:r>
              <w:t>on the plan’s website at &lt;URL&gt;</w:t>
            </w:r>
            <w:r w:rsidRPr="000F7FA2">
              <w:t xml:space="preserve">. </w:t>
            </w:r>
            <w:r w:rsidRPr="00DC67E3">
              <w:rPr>
                <w:iCs/>
                <w:color w:val="2C67B1" w:themeColor="accent4" w:themeShade="BF"/>
              </w:rPr>
              <w:t>[</w:t>
            </w:r>
            <w:r w:rsidRPr="00DC67E3">
              <w:rPr>
                <w:i/>
                <w:color w:val="2C67B1" w:themeColor="accent4" w:themeShade="BF"/>
              </w:rPr>
              <w:t>Plans can insert additional language regarding the possibility for member’s out-of-network providers to contract with the plan.</w:t>
            </w:r>
            <w:r w:rsidRPr="00DC67E3">
              <w:rPr>
                <w:iCs/>
                <w:color w:val="2C67B1" w:themeColor="accent4" w:themeShade="BF"/>
              </w:rPr>
              <w:t>]</w:t>
            </w:r>
          </w:p>
          <w:p w14:paraId="52979457" w14:textId="484CEFC4" w:rsidR="00D648EE" w:rsidRDefault="00D648EE" w:rsidP="00D648EE">
            <w:r>
              <w:t xml:space="preserve">If &lt;plan name&gt; is new for you, we’ll work with you to develop </w:t>
            </w:r>
            <w:r w:rsidRPr="00DC67E3">
              <w:rPr>
                <w:color w:val="3576BC"/>
              </w:rPr>
              <w:t>[</w:t>
            </w:r>
            <w:r w:rsidRPr="00DC67E3">
              <w:rPr>
                <w:i/>
                <w:color w:val="3576BC"/>
              </w:rPr>
              <w:t xml:space="preserve">plans insert term used, such as: </w:t>
            </w:r>
            <w:r w:rsidRPr="00DC67E3">
              <w:rPr>
                <w:color w:val="3576BC"/>
              </w:rPr>
              <w:t xml:space="preserve">an Individualized Plan of Care </w:t>
            </w:r>
            <w:r w:rsidRPr="00DC67E3">
              <w:rPr>
                <w:i/>
                <w:color w:val="3576BC"/>
              </w:rPr>
              <w:t xml:space="preserve">or </w:t>
            </w:r>
            <w:r w:rsidRPr="00DC67E3">
              <w:rPr>
                <w:color w:val="3576BC"/>
              </w:rPr>
              <w:t>a care plan]</w:t>
            </w:r>
            <w:r>
              <w:t xml:space="preserve"> to address your needs.</w:t>
            </w:r>
          </w:p>
        </w:tc>
      </w:tr>
      <w:tr w:rsidR="00E06D29" w14:paraId="0416B01E" w14:textId="77777777" w:rsidTr="00140D9D">
        <w:tc>
          <w:tcPr>
            <w:tcW w:w="4392" w:type="dxa"/>
            <w:tcBorders>
              <w:top w:val="single" w:sz="4" w:space="0" w:color="95B3D7"/>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54467909" w14:textId="4A970A2B" w:rsidR="00E06D29" w:rsidRPr="009A254B" w:rsidRDefault="00E06D29" w:rsidP="009A254B">
            <w:pPr>
              <w:rPr>
                <w:b/>
                <w:bCs/>
              </w:rPr>
            </w:pPr>
            <w:r w:rsidRPr="009A254B">
              <w:rPr>
                <w:b/>
                <w:bCs/>
              </w:rPr>
              <w:lastRenderedPageBreak/>
              <w:t>What</w:t>
            </w:r>
            <w:r w:rsidR="000655C9">
              <w:rPr>
                <w:b/>
                <w:bCs/>
              </w:rPr>
              <w:t>’</w:t>
            </w:r>
            <w:r w:rsidRPr="009A254B">
              <w:rPr>
                <w:b/>
                <w:bCs/>
              </w:rPr>
              <w:t>s a &lt;plan name&gt; care coordinator?</w:t>
            </w:r>
          </w:p>
        </w:tc>
        <w:tc>
          <w:tcPr>
            <w:tcW w:w="4392" w:type="dxa"/>
            <w:tcBorders>
              <w:top w:val="single" w:sz="4" w:space="0" w:color="95B3D7"/>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2E9E25A3" w14:textId="77777777" w:rsidR="00E06D29" w:rsidRDefault="00E06D29" w:rsidP="009A254B">
            <w:r>
              <w:t xml:space="preserve">A &lt;plan name&gt; care coordinator is one main person for you to contact. This person helps to manage all your providers and services and make sure you get what you need. </w:t>
            </w:r>
          </w:p>
        </w:tc>
      </w:tr>
      <w:tr w:rsidR="00E06D29" w14:paraId="285A8E75" w14:textId="77777777" w:rsidTr="00B748E4">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756F1077" w14:textId="37D41B98" w:rsidR="00E06D29" w:rsidRPr="009A254B" w:rsidRDefault="00E06D29" w:rsidP="009A254B">
            <w:pPr>
              <w:rPr>
                <w:b/>
                <w:bCs/>
              </w:rPr>
            </w:pPr>
            <w:r w:rsidRPr="009A254B">
              <w:rPr>
                <w:b/>
                <w:bCs/>
              </w:rPr>
              <w:t>W</w:t>
            </w:r>
            <w:r w:rsidR="00C9661B" w:rsidRPr="009A254B">
              <w:rPr>
                <w:b/>
                <w:bCs/>
              </w:rPr>
              <w:t>hat are</w:t>
            </w:r>
            <w:r w:rsidR="005230A9" w:rsidRPr="009A254B">
              <w:rPr>
                <w:b/>
                <w:bCs/>
              </w:rPr>
              <w:t xml:space="preserve"> </w:t>
            </w:r>
            <w:r w:rsidR="00C9661B" w:rsidRPr="009A254B">
              <w:rPr>
                <w:b/>
                <w:bCs/>
              </w:rPr>
              <w:t>Long-term Services and S</w:t>
            </w:r>
            <w:r w:rsidRPr="009A254B">
              <w:rPr>
                <w:b/>
                <w:bCs/>
              </w:rPr>
              <w:t>upports (LTSS)?</w:t>
            </w:r>
            <w:r w:rsidR="008F6AD1" w:rsidRPr="009A254B">
              <w:rPr>
                <w:b/>
                <w:bCs/>
                <w:color w:val="548DD4"/>
              </w:rPr>
              <w:t xml:space="preserve"> </w:t>
            </w:r>
          </w:p>
        </w:tc>
        <w:tc>
          <w:tcPr>
            <w:tcW w:w="9864"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40D78D75" w14:textId="7D1362B9" w:rsidR="00E06D29" w:rsidRDefault="005230A9" w:rsidP="009A254B">
            <w:r w:rsidRPr="00DC67E3">
              <w:rPr>
                <w:color w:val="3576BC"/>
              </w:rPr>
              <w:t>[</w:t>
            </w:r>
            <w:r w:rsidR="00612A32" w:rsidRPr="00DC67E3">
              <w:rPr>
                <w:i/>
                <w:iCs/>
                <w:color w:val="3576BC"/>
              </w:rPr>
              <w:t>A</w:t>
            </w:r>
            <w:r w:rsidR="008F50B2" w:rsidRPr="00DC67E3">
              <w:rPr>
                <w:i/>
                <w:iCs/>
                <w:color w:val="3576BC"/>
              </w:rPr>
              <w:t>djust language</w:t>
            </w:r>
            <w:r w:rsidRPr="00DC67E3">
              <w:rPr>
                <w:i/>
                <w:iCs/>
                <w:color w:val="3576BC"/>
              </w:rPr>
              <w:t xml:space="preserve"> as applicable</w:t>
            </w:r>
            <w:r w:rsidR="008F6AD1" w:rsidRPr="00DC67E3">
              <w:rPr>
                <w:i/>
                <w:iCs/>
                <w:color w:val="3576BC"/>
              </w:rPr>
              <w:t>:</w:t>
            </w:r>
            <w:r w:rsidR="008F6AD1" w:rsidRPr="00DC67E3">
              <w:rPr>
                <w:color w:val="3576BC"/>
              </w:rPr>
              <w:t xml:space="preserve"> </w:t>
            </w:r>
            <w:r w:rsidR="00E06D29" w:rsidRPr="00DC67E3">
              <w:rPr>
                <w:color w:val="3576BC"/>
              </w:rPr>
              <w:t xml:space="preserve">Long-term </w:t>
            </w:r>
            <w:r w:rsidR="00C9661B" w:rsidRPr="00DC67E3">
              <w:rPr>
                <w:color w:val="3576BC"/>
              </w:rPr>
              <w:t>S</w:t>
            </w:r>
            <w:r w:rsidR="00E06D29" w:rsidRPr="00DC67E3">
              <w:rPr>
                <w:color w:val="3576BC"/>
              </w:rPr>
              <w:t>e</w:t>
            </w:r>
            <w:r w:rsidR="00C9661B" w:rsidRPr="00DC67E3">
              <w:rPr>
                <w:color w:val="3576BC"/>
              </w:rPr>
              <w:t>rvices and S</w:t>
            </w:r>
            <w:r w:rsidR="00E06D29" w:rsidRPr="00DC67E3">
              <w:rPr>
                <w:color w:val="3576BC"/>
              </w:rPr>
              <w:t>upports are help for people who need assistance to do everyday tasks like bath</w:t>
            </w:r>
            <w:r w:rsidR="004202CC" w:rsidRPr="00DC67E3">
              <w:rPr>
                <w:color w:val="3576BC"/>
              </w:rPr>
              <w:t>ing</w:t>
            </w:r>
            <w:r w:rsidR="00E06D29" w:rsidRPr="00DC67E3">
              <w:rPr>
                <w:color w:val="3576BC"/>
              </w:rPr>
              <w:t xml:space="preserve">, </w:t>
            </w:r>
            <w:r w:rsidR="004202CC" w:rsidRPr="00DC67E3">
              <w:rPr>
                <w:color w:val="3576BC"/>
              </w:rPr>
              <w:t xml:space="preserve">toileting, </w:t>
            </w:r>
            <w:r w:rsidR="00E06D29" w:rsidRPr="00DC67E3">
              <w:rPr>
                <w:color w:val="3576BC"/>
              </w:rPr>
              <w:t>getting dressed, making food, and taking medicine. Most of these services are provided at your home or in your community but could be provided in a nursing home or hospital.</w:t>
            </w:r>
            <w:r w:rsidR="004202CC" w:rsidRPr="00AA46FA">
              <w:rPr>
                <w:rFonts w:cs="Arial"/>
                <w:color w:val="548DD4"/>
                <w:shd w:val="clear" w:color="auto" w:fill="FFFFFF"/>
              </w:rPr>
              <w:t xml:space="preserve"> </w:t>
            </w:r>
            <w:r w:rsidR="004202CC" w:rsidRPr="00DC67E3">
              <w:rPr>
                <w:color w:val="3576BC"/>
              </w:rPr>
              <w:t xml:space="preserve">In some cases, </w:t>
            </w:r>
            <w:r w:rsidR="009B480F" w:rsidRPr="00DC67E3">
              <w:rPr>
                <w:color w:val="3576BC"/>
              </w:rPr>
              <w:t xml:space="preserve">an </w:t>
            </w:r>
            <w:r w:rsidR="004202CC" w:rsidRPr="00DC67E3">
              <w:rPr>
                <w:color w:val="3576BC"/>
              </w:rPr>
              <w:t>agency may administer these services, and your care coordinator or care team will work with that agency.</w:t>
            </w:r>
            <w:r w:rsidR="00765C6D" w:rsidRPr="00DC67E3">
              <w:rPr>
                <w:color w:val="3576BC"/>
              </w:rPr>
              <w:t>]</w:t>
            </w:r>
          </w:p>
        </w:tc>
      </w:tr>
      <w:tr w:rsidR="00E06D29" w14:paraId="23180E82" w14:textId="77777777" w:rsidTr="00140D9D">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465DB219" w14:textId="2999E13A" w:rsidR="00E06D29" w:rsidRPr="009A254B" w:rsidRDefault="00E06D29" w:rsidP="009A254B">
            <w:pPr>
              <w:rPr>
                <w:b/>
                <w:bCs/>
              </w:rPr>
            </w:pPr>
            <w:r w:rsidRPr="009A254B">
              <w:rPr>
                <w:b/>
                <w:bCs/>
              </w:rPr>
              <w:t xml:space="preserve">What happens if </w:t>
            </w:r>
            <w:r w:rsidR="00020E28" w:rsidRPr="009A254B">
              <w:rPr>
                <w:b/>
                <w:bCs/>
              </w:rPr>
              <w:t>I</w:t>
            </w:r>
            <w:r w:rsidRPr="009A254B">
              <w:rPr>
                <w:b/>
                <w:bCs/>
              </w:rPr>
              <w:t xml:space="preserve"> need a service but no one in &lt;plan name&gt;’s network can provide it?</w:t>
            </w:r>
          </w:p>
        </w:tc>
        <w:tc>
          <w:tcPr>
            <w:tcW w:w="4392"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13865282" w14:textId="2F122133" w:rsidR="00E06D29" w:rsidRDefault="00E06D29" w:rsidP="009A254B">
            <w:r>
              <w:t>Most services will be provided by our network providers. If you need a service that can</w:t>
            </w:r>
            <w:r w:rsidR="001533A3">
              <w:t>’</w:t>
            </w:r>
            <w:r>
              <w:t>t be provided within our network, &lt;plan name&gt; will pay for the cost of an out-of-network provider.</w:t>
            </w:r>
          </w:p>
        </w:tc>
      </w:tr>
      <w:tr w:rsidR="00E06D29" w14:paraId="454B9608" w14:textId="77777777" w:rsidTr="00140D9D">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6CF15D6D" w14:textId="2DA5D11F" w:rsidR="00E06D29" w:rsidRPr="009A254B" w:rsidRDefault="00E06D29" w:rsidP="009A254B">
            <w:pPr>
              <w:rPr>
                <w:b/>
                <w:bCs/>
              </w:rPr>
            </w:pPr>
            <w:r w:rsidRPr="009A254B">
              <w:rPr>
                <w:b/>
                <w:bCs/>
              </w:rPr>
              <w:t>Where</w:t>
            </w:r>
            <w:r w:rsidR="006C152F">
              <w:rPr>
                <w:b/>
                <w:bCs/>
              </w:rPr>
              <w:t>’</w:t>
            </w:r>
            <w:r w:rsidRPr="009A254B">
              <w:rPr>
                <w:b/>
                <w:bCs/>
              </w:rPr>
              <w:t>s &lt;plan name&gt; available?</w:t>
            </w:r>
          </w:p>
        </w:tc>
        <w:tc>
          <w:tcPr>
            <w:tcW w:w="4392"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029A1464" w14:textId="3B44609E" w:rsidR="00E06D29" w:rsidRDefault="00E06D29" w:rsidP="009A254B">
            <w:r>
              <w:t xml:space="preserve">The service area for this plan includes: </w:t>
            </w:r>
            <w:r w:rsidR="00EC7E45">
              <w:t xml:space="preserve">&lt;County name(s)&gt; </w:t>
            </w:r>
            <w:r w:rsidRPr="00DC67E3">
              <w:rPr>
                <w:color w:val="3576BC"/>
                <w:u w:color="548DD4"/>
              </w:rPr>
              <w:t>[</w:t>
            </w:r>
            <w:r w:rsidR="00EC7E45" w:rsidRPr="00DC67E3">
              <w:rPr>
                <w:i/>
                <w:iCs/>
                <w:color w:val="3576BC"/>
                <w:u w:color="548DD4"/>
              </w:rPr>
              <w:t>p</w:t>
            </w:r>
            <w:r w:rsidRPr="00DC67E3">
              <w:rPr>
                <w:i/>
                <w:iCs/>
                <w:color w:val="3576BC"/>
                <w:u w:color="548DD4"/>
              </w:rPr>
              <w:t xml:space="preserve">lans </w:t>
            </w:r>
            <w:r w:rsidR="00EC7E45" w:rsidRPr="00DC67E3">
              <w:rPr>
                <w:i/>
                <w:iCs/>
                <w:color w:val="3576BC"/>
                <w:u w:color="548DD4"/>
              </w:rPr>
              <w:t>insert:</w:t>
            </w:r>
            <w:r w:rsidRPr="00DC67E3">
              <w:rPr>
                <w:i/>
                <w:iCs/>
                <w:color w:val="3576BC"/>
                <w:u w:color="548DD4"/>
              </w:rPr>
              <w:t xml:space="preserve"> </w:t>
            </w:r>
            <w:r w:rsidR="00EC7E45" w:rsidRPr="00DC67E3">
              <w:rPr>
                <w:iCs/>
                <w:color w:val="3576BC"/>
                <w:u w:color="548DD4"/>
              </w:rPr>
              <w:t>C</w:t>
            </w:r>
            <w:r w:rsidRPr="00DC67E3">
              <w:rPr>
                <w:iCs/>
                <w:color w:val="3576BC"/>
                <w:u w:color="548DD4"/>
              </w:rPr>
              <w:t>ounty</w:t>
            </w:r>
            <w:r w:rsidRPr="00DC67E3">
              <w:rPr>
                <w:i/>
                <w:iCs/>
                <w:color w:val="3576BC"/>
                <w:u w:color="548DD4"/>
              </w:rPr>
              <w:t xml:space="preserve"> </w:t>
            </w:r>
            <w:r w:rsidRPr="00DC67E3">
              <w:rPr>
                <w:b/>
                <w:i/>
                <w:color w:val="3576BC"/>
              </w:rPr>
              <w:t xml:space="preserve">or </w:t>
            </w:r>
            <w:r w:rsidR="00EC7E45" w:rsidRPr="00DC67E3">
              <w:rPr>
                <w:iCs/>
                <w:color w:val="3576BC"/>
                <w:u w:color="548DD4"/>
              </w:rPr>
              <w:t>C</w:t>
            </w:r>
            <w:r w:rsidRPr="00DC67E3">
              <w:rPr>
                <w:iCs/>
                <w:color w:val="3576BC"/>
                <w:u w:color="548DD4"/>
              </w:rPr>
              <w:t>ounties</w:t>
            </w:r>
            <w:r w:rsidRPr="00DC67E3">
              <w:rPr>
                <w:color w:val="3576BC"/>
                <w:u w:color="548DD4"/>
              </w:rPr>
              <w:t>]</w:t>
            </w:r>
            <w:r>
              <w:t xml:space="preserve">, &lt;State&gt;. You must live in </w:t>
            </w:r>
            <w:r w:rsidRPr="00DC67E3">
              <w:rPr>
                <w:color w:val="3576BC"/>
                <w:u w:color="548DD4"/>
              </w:rPr>
              <w:t>[</w:t>
            </w:r>
            <w:r w:rsidRPr="00DC67E3">
              <w:rPr>
                <w:i/>
                <w:iCs/>
                <w:color w:val="3576BC"/>
                <w:u w:color="548DD4"/>
              </w:rPr>
              <w:t>plans should enter</w:t>
            </w:r>
            <w:r w:rsidR="00870D54" w:rsidRPr="00DC67E3">
              <w:rPr>
                <w:i/>
                <w:iCs/>
                <w:color w:val="3576BC"/>
                <w:u w:color="548DD4"/>
              </w:rPr>
              <w:t>:</w:t>
            </w:r>
            <w:r w:rsidRPr="00DC67E3">
              <w:rPr>
                <w:i/>
                <w:iCs/>
                <w:color w:val="3576BC"/>
                <w:u w:color="548DD4"/>
              </w:rPr>
              <w:t xml:space="preserve"> </w:t>
            </w:r>
            <w:r w:rsidRPr="00DC67E3">
              <w:rPr>
                <w:iCs/>
                <w:color w:val="3576BC"/>
                <w:u w:color="548DD4"/>
              </w:rPr>
              <w:t>this area</w:t>
            </w:r>
            <w:r>
              <w:t xml:space="preserve"> </w:t>
            </w:r>
            <w:r w:rsidRPr="00DC67E3">
              <w:rPr>
                <w:b/>
                <w:i/>
                <w:color w:val="3576BC"/>
              </w:rPr>
              <w:t>or</w:t>
            </w:r>
            <w:r w:rsidRPr="00DC67E3">
              <w:rPr>
                <w:color w:val="3576BC"/>
              </w:rPr>
              <w:t xml:space="preserve"> </w:t>
            </w:r>
            <w:r w:rsidRPr="00DC67E3">
              <w:rPr>
                <w:color w:val="3576BC"/>
                <w:u w:color="548DD4"/>
              </w:rPr>
              <w:t>one</w:t>
            </w:r>
            <w:r w:rsidRPr="00DC67E3">
              <w:rPr>
                <w:iCs/>
                <w:color w:val="3576BC"/>
                <w:u w:color="548DD4"/>
              </w:rPr>
              <w:t xml:space="preserve"> of these areas</w:t>
            </w:r>
            <w:r w:rsidRPr="00DC67E3">
              <w:rPr>
                <w:color w:val="3576BC"/>
                <w:u w:color="548DD4"/>
              </w:rPr>
              <w:t>]</w:t>
            </w:r>
            <w:r>
              <w:t xml:space="preserve"> to join the plan. </w:t>
            </w:r>
          </w:p>
          <w:p w14:paraId="6C0CE21E" w14:textId="4D544E34" w:rsidR="00E06D29" w:rsidRDefault="00E06D29" w:rsidP="009A254B">
            <w:r w:rsidRPr="00DC67E3">
              <w:rPr>
                <w:color w:val="3576BC"/>
                <w:u w:color="548DD4"/>
              </w:rPr>
              <w:t>[</w:t>
            </w:r>
            <w:r w:rsidRPr="00DC67E3">
              <w:rPr>
                <w:i/>
                <w:iCs/>
                <w:color w:val="3576BC"/>
                <w:u w:color="548DD4"/>
              </w:rPr>
              <w:t xml:space="preserve">Plans enter if applicable: </w:t>
            </w:r>
            <w:r w:rsidRPr="00DC67E3">
              <w:rPr>
                <w:color w:val="3576BC"/>
                <w:u w:color="548DD4"/>
              </w:rPr>
              <w:t>* Denotes partial county.</w:t>
            </w:r>
            <w:r w:rsidRPr="00DC67E3">
              <w:rPr>
                <w:i/>
                <w:iCs/>
                <w:color w:val="3576BC"/>
                <w:u w:color="548DD4"/>
              </w:rPr>
              <w:t xml:space="preserve"> </w:t>
            </w:r>
            <w:r w:rsidRPr="00DC67E3">
              <w:rPr>
                <w:color w:val="3576BC"/>
                <w:u w:color="548DD4"/>
              </w:rPr>
              <w:t xml:space="preserve">Call Member Services </w:t>
            </w:r>
            <w:r w:rsidR="000F7FA2" w:rsidRPr="00DC67E3">
              <w:rPr>
                <w:rFonts w:cs="Arial"/>
                <w:color w:val="3576BC"/>
              </w:rPr>
              <w:t>[</w:t>
            </w:r>
            <w:r w:rsidR="000F7FA2" w:rsidRPr="00DC67E3">
              <w:rPr>
                <w:rFonts w:cs="Arial"/>
                <w:i/>
                <w:color w:val="3576BC"/>
              </w:rPr>
              <w:t xml:space="preserve">plans </w:t>
            </w:r>
            <w:r w:rsidR="00AF4247" w:rsidRPr="00DC67E3">
              <w:rPr>
                <w:rFonts w:cs="Arial"/>
                <w:i/>
                <w:color w:val="3576BC"/>
              </w:rPr>
              <w:t>can</w:t>
            </w:r>
            <w:r w:rsidR="000F7FA2" w:rsidRPr="00DC67E3">
              <w:rPr>
                <w:rFonts w:cs="Arial"/>
                <w:i/>
                <w:color w:val="3576BC"/>
              </w:rPr>
              <w:t xml:space="preserve"> insert reference: </w:t>
            </w:r>
            <w:r w:rsidR="000F7FA2" w:rsidRPr="00DC67E3">
              <w:rPr>
                <w:rFonts w:cs="Arial"/>
                <w:color w:val="3576BC"/>
              </w:rPr>
              <w:t xml:space="preserve">at &lt;toll-free phone and TTY numbers&gt; </w:t>
            </w:r>
            <w:r w:rsidR="000F7FA2" w:rsidRPr="00DC67E3">
              <w:rPr>
                <w:rFonts w:cs="Arial"/>
                <w:i/>
                <w:color w:val="3576BC"/>
              </w:rPr>
              <w:t xml:space="preserve">or </w:t>
            </w:r>
            <w:r w:rsidR="000F7FA2" w:rsidRPr="00DC67E3">
              <w:rPr>
                <w:rFonts w:cs="Arial"/>
                <w:color w:val="3576BC"/>
              </w:rPr>
              <w:t xml:space="preserve">at the numbers listed at the bottom of this page </w:t>
            </w:r>
            <w:r w:rsidR="000F7FA2" w:rsidRPr="00DC67E3">
              <w:rPr>
                <w:rFonts w:cs="Arial"/>
                <w:i/>
                <w:color w:val="3576BC"/>
              </w:rPr>
              <w:t>or</w:t>
            </w:r>
            <w:r w:rsidR="000F7FA2" w:rsidRPr="00DC67E3">
              <w:rPr>
                <w:rFonts w:cs="Arial"/>
                <w:color w:val="3576BC"/>
              </w:rPr>
              <w:t xml:space="preserve"> at the numbers in the footer of this document]</w:t>
            </w:r>
            <w:r w:rsidR="000F7FA2" w:rsidRPr="000F7FA2">
              <w:rPr>
                <w:rFonts w:cs="Arial"/>
              </w:rPr>
              <w:t xml:space="preserve"> </w:t>
            </w:r>
            <w:r w:rsidRPr="00DC67E3">
              <w:rPr>
                <w:color w:val="3576BC"/>
                <w:u w:color="548DD4"/>
              </w:rPr>
              <w:t>for more information about whether the plan is available where you live.]</w:t>
            </w:r>
          </w:p>
        </w:tc>
      </w:tr>
      <w:tr w:rsidR="00E06D29" w14:paraId="25F3C340" w14:textId="77777777" w:rsidTr="00B748E4">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7FC7887E" w14:textId="5D113928" w:rsidR="00E06D29" w:rsidRPr="009A254B" w:rsidRDefault="00E06D29" w:rsidP="009A254B">
            <w:pPr>
              <w:rPr>
                <w:b/>
                <w:bCs/>
              </w:rPr>
            </w:pPr>
            <w:r w:rsidRPr="009A254B">
              <w:rPr>
                <w:b/>
                <w:bCs/>
              </w:rPr>
              <w:t>What</w:t>
            </w:r>
            <w:r w:rsidR="000655C9">
              <w:rPr>
                <w:b/>
                <w:bCs/>
              </w:rPr>
              <w:t>’</w:t>
            </w:r>
            <w:r w:rsidRPr="009A254B">
              <w:rPr>
                <w:b/>
                <w:bCs/>
              </w:rPr>
              <w:t>s prior authorization?</w:t>
            </w:r>
            <w:r w:rsidR="008B4A81">
              <w:rPr>
                <w:b/>
                <w:bCs/>
              </w:rPr>
              <w:t xml:space="preserve"> (continued on the next page)</w:t>
            </w:r>
          </w:p>
        </w:tc>
        <w:tc>
          <w:tcPr>
            <w:tcW w:w="9864"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4E30171E" w14:textId="6892D768" w:rsidR="00E06D29" w:rsidRPr="006700AB" w:rsidRDefault="00E06D29" w:rsidP="00F00340">
            <w:r>
              <w:t xml:space="preserve">Prior authorization means </w:t>
            </w:r>
            <w:r w:rsidRPr="0060301C">
              <w:t xml:space="preserve">an approval from &lt;plan name&gt; to seek services outside of our network or to get services not routinely covered by our network </w:t>
            </w:r>
            <w:r w:rsidRPr="00FA79CF">
              <w:rPr>
                <w:b/>
              </w:rPr>
              <w:t>before</w:t>
            </w:r>
            <w:r w:rsidRPr="0060301C">
              <w:t xml:space="preserve"> you get the services</w:t>
            </w:r>
            <w:r>
              <w:t>. &lt;Plan name&gt; may not cover the service, procedure, item, or drug</w:t>
            </w:r>
            <w:r w:rsidR="006C5CCF">
              <w:t xml:space="preserve"> if you don’t get prior authorization</w:t>
            </w:r>
            <w:r>
              <w:t xml:space="preserve">. </w:t>
            </w:r>
          </w:p>
        </w:tc>
      </w:tr>
      <w:tr w:rsidR="003E0CC2" w14:paraId="6E612C29" w14:textId="77777777" w:rsidTr="00B748E4">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7837D493" w14:textId="06999DEB" w:rsidR="003E0CC2" w:rsidRPr="009A254B" w:rsidRDefault="008B4A81" w:rsidP="009A254B">
            <w:pPr>
              <w:rPr>
                <w:b/>
                <w:bCs/>
              </w:rPr>
            </w:pPr>
            <w:r w:rsidRPr="009A254B">
              <w:rPr>
                <w:b/>
                <w:bCs/>
              </w:rPr>
              <w:lastRenderedPageBreak/>
              <w:t>What</w:t>
            </w:r>
            <w:r>
              <w:rPr>
                <w:b/>
                <w:bCs/>
              </w:rPr>
              <w:t>’</w:t>
            </w:r>
            <w:r w:rsidRPr="009A254B">
              <w:rPr>
                <w:b/>
                <w:bCs/>
              </w:rPr>
              <w:t>s prior authorization?</w:t>
            </w:r>
            <w:r>
              <w:rPr>
                <w:b/>
                <w:bCs/>
              </w:rPr>
              <w:t xml:space="preserve"> (continued from previous page)</w:t>
            </w:r>
          </w:p>
        </w:tc>
        <w:tc>
          <w:tcPr>
            <w:tcW w:w="9864"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21DD60AB" w14:textId="33063CEA" w:rsidR="00FC4366" w:rsidRDefault="008B4A81" w:rsidP="00FC4366">
            <w:r w:rsidRPr="00FA79CF">
              <w:rPr>
                <w:b/>
                <w:bCs/>
              </w:rPr>
              <w:t>If you</w:t>
            </w:r>
            <w:r w:rsidRPr="0067059C">
              <w:t xml:space="preserve"> </w:t>
            </w:r>
            <w:r w:rsidRPr="006700AB">
              <w:rPr>
                <w:b/>
                <w:bCs/>
              </w:rPr>
              <w:t>need urgent or emergency care or out-of-area dialysis services</w:t>
            </w:r>
            <w:r>
              <w:rPr>
                <w:b/>
                <w:bCs/>
              </w:rPr>
              <w:t>, you don't need to get prior authorization</w:t>
            </w:r>
            <w:r w:rsidRPr="006700AB">
              <w:rPr>
                <w:b/>
                <w:bCs/>
              </w:rPr>
              <w:t xml:space="preserve"> first</w:t>
            </w:r>
            <w:r w:rsidRPr="0067059C">
              <w:t xml:space="preserve">. &lt;Plan name&gt; can provide you or your provider with a list of services or </w:t>
            </w:r>
            <w:r w:rsidR="00FC4366" w:rsidRPr="0067059C">
              <w:t>proce</w:t>
            </w:r>
            <w:r w:rsidR="00FC4366">
              <w:t>dures that require you to get</w:t>
            </w:r>
            <w:r w:rsidR="00FC4366" w:rsidRPr="0067059C">
              <w:t xml:space="preserve"> prior authorization from &lt;plan name&gt; before the service is provided.</w:t>
            </w:r>
          </w:p>
          <w:p w14:paraId="67EAE334" w14:textId="01C6E153" w:rsidR="00FC4366" w:rsidRDefault="00FC4366" w:rsidP="00FC4366">
            <w:r>
              <w:t>Refer to</w:t>
            </w:r>
            <w:r w:rsidRPr="00C709F0">
              <w:t xml:space="preserve"> </w:t>
            </w:r>
            <w:r w:rsidRPr="002B652A">
              <w:rPr>
                <w:b/>
                <w:bCs/>
              </w:rPr>
              <w:t>Chapter 3</w:t>
            </w:r>
            <w:r w:rsidRPr="00C709F0">
              <w:t xml:space="preserve">, </w:t>
            </w:r>
            <w:r w:rsidRPr="00DC67E3">
              <w:rPr>
                <w:color w:val="3576BC"/>
              </w:rPr>
              <w:t>[</w:t>
            </w:r>
            <w:r w:rsidRPr="00DC67E3">
              <w:rPr>
                <w:i/>
                <w:color w:val="3576BC"/>
              </w:rPr>
              <w:t>plans can insert reference, as applicable</w:t>
            </w:r>
            <w:r w:rsidRPr="00DC67E3">
              <w:rPr>
                <w:color w:val="3576BC"/>
              </w:rPr>
              <w:t>]</w:t>
            </w:r>
            <w:r w:rsidRPr="00C709F0">
              <w:t xml:space="preserve"> of the </w:t>
            </w:r>
            <w:r w:rsidRPr="00140D9D">
              <w:rPr>
                <w:i/>
                <w:iCs/>
              </w:rPr>
              <w:t>Evidence of Coverage</w:t>
            </w:r>
            <w:r w:rsidRPr="0075323A">
              <w:rPr>
                <w:color w:val="548DD4" w:themeColor="accent4"/>
              </w:rPr>
              <w:t xml:space="preserve"> </w:t>
            </w:r>
            <w:r w:rsidRPr="00C709F0">
              <w:t xml:space="preserve">to learn more about prior authorization. </w:t>
            </w:r>
            <w:r>
              <w:t>Refer to</w:t>
            </w:r>
            <w:r w:rsidRPr="00C709F0">
              <w:t xml:space="preserve"> the Benefits Chart in </w:t>
            </w:r>
            <w:r w:rsidRPr="002B652A">
              <w:rPr>
                <w:b/>
                <w:bCs/>
              </w:rPr>
              <w:t>Chapter 4</w:t>
            </w:r>
            <w:r w:rsidRPr="00C709F0">
              <w:t xml:space="preserve"> of the </w:t>
            </w:r>
            <w:r w:rsidRPr="00140D9D">
              <w:rPr>
                <w:i/>
                <w:iCs/>
              </w:rPr>
              <w:t>Evidence of Coverage</w:t>
            </w:r>
            <w:r w:rsidRPr="00DC67E3">
              <w:rPr>
                <w:color w:val="2C67B1" w:themeColor="accent4" w:themeShade="BF"/>
              </w:rPr>
              <w:t xml:space="preserve"> [</w:t>
            </w:r>
            <w:r w:rsidRPr="00DC67E3">
              <w:rPr>
                <w:i/>
                <w:color w:val="2C67B1" w:themeColor="accent4" w:themeShade="BF"/>
              </w:rPr>
              <w:t>plans can insert reference, as applicable</w:t>
            </w:r>
            <w:r w:rsidRPr="00DC67E3">
              <w:rPr>
                <w:color w:val="2C67B1" w:themeColor="accent4" w:themeShade="BF"/>
              </w:rPr>
              <w:t xml:space="preserve">] </w:t>
            </w:r>
            <w:r w:rsidRPr="00C709F0">
              <w:t xml:space="preserve">to learn which services require </w:t>
            </w:r>
            <w:r w:rsidRPr="000A1D07">
              <w:t>a</w:t>
            </w:r>
            <w:r w:rsidRPr="00C709F0">
              <w:t xml:space="preserve"> prior authorization.</w:t>
            </w:r>
          </w:p>
          <w:p w14:paraId="10E2F86D" w14:textId="48CD3A5E" w:rsidR="003E0CC2" w:rsidRDefault="00FC4366" w:rsidP="00FC4366">
            <w:pPr>
              <w:rPr>
                <w:color w:val="548DD4"/>
                <w:u w:color="548DD4"/>
              </w:rPr>
            </w:pPr>
            <w:r w:rsidRPr="0067059C">
              <w:t>If you</w:t>
            </w:r>
            <w:r>
              <w:t xml:space="preserve"> ha</w:t>
            </w:r>
            <w:r w:rsidRPr="0067059C">
              <w:t xml:space="preserve">ve questions about whether prior authorization is required for specific services, procedures, items, or drugs, call Member Services </w:t>
            </w:r>
            <w:r w:rsidRPr="00DC67E3">
              <w:rPr>
                <w:rFonts w:cs="Arial"/>
                <w:color w:val="3576BC"/>
              </w:rPr>
              <w:t>[</w:t>
            </w:r>
            <w:r w:rsidRPr="00DC67E3">
              <w:rPr>
                <w:rFonts w:cs="Arial"/>
                <w:i/>
                <w:color w:val="3576BC"/>
              </w:rPr>
              <w:t xml:space="preserve">plans can insert reference: </w:t>
            </w:r>
            <w:r w:rsidRPr="00DC67E3">
              <w:rPr>
                <w:rFonts w:cs="Arial"/>
                <w:color w:val="3576BC"/>
              </w:rPr>
              <w:t xml:space="preserve">at &lt;toll-free phone and TTY numbers&gt; </w:t>
            </w:r>
            <w:r w:rsidRPr="00DC67E3">
              <w:rPr>
                <w:rFonts w:cs="Arial"/>
                <w:i/>
                <w:color w:val="3576BC"/>
              </w:rPr>
              <w:t xml:space="preserve">or </w:t>
            </w:r>
            <w:r w:rsidRPr="00DC67E3">
              <w:rPr>
                <w:rFonts w:cs="Arial"/>
                <w:color w:val="3576BC"/>
              </w:rPr>
              <w:t xml:space="preserve">at the numbers listed at the bottom of this page </w:t>
            </w:r>
            <w:r w:rsidRPr="00DC67E3">
              <w:rPr>
                <w:rFonts w:cs="Arial"/>
                <w:i/>
                <w:color w:val="3576BC"/>
              </w:rPr>
              <w:t>or</w:t>
            </w:r>
            <w:r w:rsidRPr="00DC67E3">
              <w:rPr>
                <w:rFonts w:cs="Arial"/>
                <w:color w:val="3576BC"/>
              </w:rPr>
              <w:t xml:space="preserve"> at the numbers in the footer of this document]</w:t>
            </w:r>
            <w:r w:rsidRPr="000F7FA2">
              <w:rPr>
                <w:rFonts w:cs="Arial"/>
              </w:rPr>
              <w:t xml:space="preserve"> </w:t>
            </w:r>
            <w:r w:rsidRPr="0067059C">
              <w:t>for help.</w:t>
            </w:r>
          </w:p>
        </w:tc>
      </w:tr>
      <w:tr w:rsidR="00E06D29" w14:paraId="65A185AC" w14:textId="77777777" w:rsidTr="00B748E4">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13963091" w14:textId="0444FB2C" w:rsidR="00E06D29" w:rsidRPr="009A254B" w:rsidRDefault="00E06D29" w:rsidP="009A254B">
            <w:pPr>
              <w:rPr>
                <w:b/>
                <w:bCs/>
              </w:rPr>
            </w:pPr>
            <w:r w:rsidRPr="009A254B">
              <w:rPr>
                <w:b/>
                <w:bCs/>
              </w:rPr>
              <w:t>What</w:t>
            </w:r>
            <w:r w:rsidR="000655C9">
              <w:rPr>
                <w:b/>
                <w:bCs/>
              </w:rPr>
              <w:t>’</w:t>
            </w:r>
            <w:r w:rsidRPr="009A254B">
              <w:rPr>
                <w:b/>
                <w:bCs/>
              </w:rPr>
              <w:t>s a referral?</w:t>
            </w:r>
          </w:p>
          <w:p w14:paraId="03D1D4A4" w14:textId="5C364177" w:rsidR="00E06D29" w:rsidRPr="002200B1" w:rsidRDefault="00E06D29" w:rsidP="009A254B">
            <w:pPr>
              <w:pStyle w:val="PlainText"/>
              <w:rPr>
                <w:rFonts w:cs="Arial"/>
              </w:rPr>
            </w:pPr>
            <w:r w:rsidRPr="009A254B">
              <w:rPr>
                <w:rFonts w:ascii="Arial" w:hAnsi="Arial" w:cs="Arial"/>
                <w:iCs/>
                <w:color w:val="548DD4" w:themeColor="accent4"/>
                <w:sz w:val="22"/>
                <w:szCs w:val="22"/>
              </w:rPr>
              <w:t>[</w:t>
            </w:r>
            <w:r w:rsidRPr="009A254B">
              <w:rPr>
                <w:rFonts w:ascii="Arial" w:hAnsi="Arial" w:cs="Arial"/>
                <w:i/>
                <w:iCs/>
                <w:color w:val="548DD4" w:themeColor="accent4"/>
                <w:sz w:val="22"/>
                <w:szCs w:val="22"/>
              </w:rPr>
              <w:t xml:space="preserve">If a plan </w:t>
            </w:r>
            <w:r w:rsidR="00847E2A" w:rsidRPr="00847E2A">
              <w:rPr>
                <w:rFonts w:ascii="Arial" w:hAnsi="Arial" w:cs="Arial"/>
                <w:i/>
                <w:iCs/>
                <w:color w:val="548DD4" w:themeColor="accent4"/>
                <w:sz w:val="22"/>
                <w:szCs w:val="22"/>
              </w:rPr>
              <w:t>doesn’t</w:t>
            </w:r>
            <w:r w:rsidR="00847E2A" w:rsidRPr="00847E2A" w:rsidDel="00847E2A">
              <w:rPr>
                <w:rFonts w:ascii="Arial" w:hAnsi="Arial" w:cs="Arial"/>
                <w:i/>
                <w:iCs/>
                <w:color w:val="548DD4" w:themeColor="accent4"/>
                <w:sz w:val="22"/>
                <w:szCs w:val="22"/>
              </w:rPr>
              <w:t xml:space="preserve"> </w:t>
            </w:r>
            <w:r w:rsidRPr="009A254B">
              <w:rPr>
                <w:rFonts w:ascii="Arial" w:hAnsi="Arial" w:cs="Arial"/>
                <w:i/>
                <w:iCs/>
                <w:color w:val="548DD4" w:themeColor="accent4"/>
                <w:sz w:val="22"/>
                <w:szCs w:val="22"/>
              </w:rPr>
              <w:t xml:space="preserve">require referrals for any of its services, the plan </w:t>
            </w:r>
            <w:r w:rsidR="00E13473">
              <w:rPr>
                <w:rFonts w:ascii="Arial" w:hAnsi="Arial" w:cs="Arial"/>
                <w:i/>
                <w:iCs/>
                <w:color w:val="548DD4" w:themeColor="accent4"/>
                <w:sz w:val="22"/>
                <w:szCs w:val="22"/>
              </w:rPr>
              <w:t>can</w:t>
            </w:r>
            <w:r w:rsidR="00E13473" w:rsidRPr="009A254B">
              <w:rPr>
                <w:rFonts w:ascii="Arial" w:hAnsi="Arial" w:cs="Arial"/>
                <w:i/>
                <w:iCs/>
                <w:color w:val="548DD4" w:themeColor="accent4"/>
                <w:sz w:val="22"/>
                <w:szCs w:val="22"/>
              </w:rPr>
              <w:t xml:space="preserve"> </w:t>
            </w:r>
            <w:r w:rsidRPr="009A254B">
              <w:rPr>
                <w:rFonts w:ascii="Arial" w:hAnsi="Arial" w:cs="Arial"/>
                <w:i/>
                <w:iCs/>
                <w:color w:val="548DD4" w:themeColor="accent4"/>
                <w:sz w:val="22"/>
                <w:szCs w:val="22"/>
              </w:rPr>
              <w:t>delete this question.</w:t>
            </w:r>
            <w:r w:rsidRPr="009A254B">
              <w:rPr>
                <w:rFonts w:ascii="Arial" w:hAnsi="Arial" w:cs="Arial"/>
                <w:iCs/>
                <w:color w:val="548DD4" w:themeColor="accent4"/>
                <w:sz w:val="22"/>
                <w:szCs w:val="22"/>
              </w:rPr>
              <w:t>]</w:t>
            </w:r>
          </w:p>
        </w:tc>
        <w:tc>
          <w:tcPr>
            <w:tcW w:w="9864"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13C93C62" w14:textId="7B6B2AAB" w:rsidR="00E06D29" w:rsidRDefault="00E06D29" w:rsidP="009A254B">
            <w:r w:rsidRPr="00DC67E3">
              <w:rPr>
                <w:color w:val="3576BC"/>
                <w:u w:color="548DD4"/>
              </w:rPr>
              <w:t>[</w:t>
            </w:r>
            <w:r w:rsidRPr="00DC67E3">
              <w:rPr>
                <w:i/>
                <w:iCs/>
                <w:color w:val="3576BC"/>
                <w:u w:color="548DD4"/>
              </w:rPr>
              <w:t xml:space="preserve">Plans </w:t>
            </w:r>
            <w:r w:rsidR="00AF4247" w:rsidRPr="00DC67E3">
              <w:rPr>
                <w:i/>
                <w:iCs/>
                <w:color w:val="3576BC"/>
                <w:u w:color="548DD4"/>
              </w:rPr>
              <w:t>can</w:t>
            </w:r>
            <w:r w:rsidRPr="00DC67E3">
              <w:rPr>
                <w:i/>
                <w:iCs/>
                <w:color w:val="3576BC"/>
                <w:u w:color="548DD4"/>
              </w:rPr>
              <w:t xml:space="preserve"> modify this section as needed</w:t>
            </w:r>
            <w:r w:rsidRPr="00DC67E3">
              <w:rPr>
                <w:color w:val="3576BC"/>
                <w:u w:color="548DD4"/>
              </w:rPr>
              <w:t xml:space="preserve">] </w:t>
            </w:r>
            <w:r>
              <w:t xml:space="preserve">A referral means that your </w:t>
            </w:r>
            <w:r w:rsidRPr="00DC67E3">
              <w:rPr>
                <w:color w:val="3576BC"/>
                <w:u w:color="548DD4"/>
              </w:rPr>
              <w:t>[</w:t>
            </w:r>
            <w:r w:rsidRPr="00DC67E3">
              <w:rPr>
                <w:i/>
                <w:iCs/>
                <w:color w:val="3576BC"/>
                <w:u w:color="548DD4"/>
              </w:rPr>
              <w:t xml:space="preserve">insert: </w:t>
            </w:r>
            <w:r w:rsidRPr="00DC67E3">
              <w:rPr>
                <w:color w:val="3576BC"/>
                <w:u w:color="548DD4"/>
              </w:rPr>
              <w:t>primary care provider</w:t>
            </w:r>
            <w:r w:rsidR="00EA4AA4" w:rsidRPr="00DC67E3">
              <w:rPr>
                <w:color w:val="3576BC"/>
                <w:u w:color="548DD4"/>
              </w:rPr>
              <w:t xml:space="preserve"> (PCP)</w:t>
            </w:r>
            <w:r w:rsidRPr="00DC67E3">
              <w:rPr>
                <w:color w:val="3576BC"/>
                <w:u w:color="548DD4"/>
              </w:rPr>
              <w:t xml:space="preserve"> </w:t>
            </w:r>
            <w:r w:rsidRPr="00DC67E3">
              <w:rPr>
                <w:b/>
                <w:i/>
                <w:color w:val="3576BC"/>
              </w:rPr>
              <w:t>or</w:t>
            </w:r>
            <w:r w:rsidRPr="00DC67E3">
              <w:rPr>
                <w:color w:val="3576BC"/>
              </w:rPr>
              <w:t xml:space="preserve"> </w:t>
            </w:r>
            <w:r w:rsidRPr="00DC67E3">
              <w:rPr>
                <w:color w:val="3576BC"/>
                <w:u w:color="548DD4"/>
              </w:rPr>
              <w:t>care team]</w:t>
            </w:r>
            <w:r>
              <w:t xml:space="preserve"> must give you approval to </w:t>
            </w:r>
            <w:r w:rsidR="00AE7446">
              <w:t>go to</w:t>
            </w:r>
            <w:r>
              <w:t xml:space="preserve"> someone that </w:t>
            </w:r>
            <w:r w:rsidR="006240C1">
              <w:t>isn’t</w:t>
            </w:r>
            <w:r>
              <w:t xml:space="preserve"> your PCP. </w:t>
            </w:r>
            <w:r w:rsidR="00E31981">
              <w:t xml:space="preserve">A referral is different than a prior authorization. </w:t>
            </w:r>
            <w:r>
              <w:t xml:space="preserve">If you don’t get a referral from your </w:t>
            </w:r>
            <w:r w:rsidRPr="00DC67E3">
              <w:rPr>
                <w:color w:val="3576BC"/>
                <w:u w:color="548DD4"/>
              </w:rPr>
              <w:t>[</w:t>
            </w:r>
            <w:r w:rsidRPr="00DC67E3">
              <w:rPr>
                <w:i/>
                <w:iCs/>
                <w:color w:val="3576BC"/>
                <w:u w:color="548DD4"/>
              </w:rPr>
              <w:t xml:space="preserve">insert: </w:t>
            </w:r>
            <w:r w:rsidR="008D296D" w:rsidRPr="00DC67E3">
              <w:rPr>
                <w:iCs/>
                <w:color w:val="3576BC"/>
                <w:u w:color="548DD4"/>
              </w:rPr>
              <w:t>PCP</w:t>
            </w:r>
            <w:r w:rsidR="00EC7E45" w:rsidRPr="00DC67E3">
              <w:rPr>
                <w:iCs/>
                <w:color w:val="3576BC"/>
                <w:u w:color="548DD4"/>
              </w:rPr>
              <w:t xml:space="preserve"> </w:t>
            </w:r>
            <w:r w:rsidRPr="00DC67E3">
              <w:rPr>
                <w:b/>
                <w:i/>
                <w:color w:val="3576BC"/>
              </w:rPr>
              <w:t>or</w:t>
            </w:r>
            <w:r w:rsidRPr="00DC67E3">
              <w:rPr>
                <w:color w:val="3576BC"/>
              </w:rPr>
              <w:t xml:space="preserve"> </w:t>
            </w:r>
            <w:r w:rsidRPr="00DC67E3">
              <w:rPr>
                <w:color w:val="3576BC"/>
                <w:u w:color="548DD4"/>
              </w:rPr>
              <w:t>care team]</w:t>
            </w:r>
            <w:r>
              <w:t>, &lt;plan name&gt; may not cover the services. &lt;Plan name&gt;</w:t>
            </w:r>
            <w:r>
              <w:rPr>
                <w:b/>
                <w:bCs/>
              </w:rPr>
              <w:t xml:space="preserve"> </w:t>
            </w:r>
            <w:r>
              <w:t xml:space="preserve">can provide you with a list of services that require you to </w:t>
            </w:r>
            <w:r w:rsidR="00EC7E45">
              <w:t>get</w:t>
            </w:r>
            <w:r>
              <w:t xml:space="preserve"> a referral from your </w:t>
            </w:r>
            <w:r w:rsidRPr="00DC67E3">
              <w:rPr>
                <w:color w:val="3576BC"/>
                <w:u w:color="548DD4"/>
              </w:rPr>
              <w:t>[</w:t>
            </w:r>
            <w:r w:rsidRPr="00DC67E3">
              <w:rPr>
                <w:i/>
                <w:iCs/>
                <w:color w:val="3576BC"/>
                <w:u w:color="548DD4"/>
              </w:rPr>
              <w:t xml:space="preserve">insert: </w:t>
            </w:r>
            <w:r w:rsidR="008D296D" w:rsidRPr="00DC67E3">
              <w:rPr>
                <w:iCs/>
                <w:color w:val="3576BC"/>
                <w:u w:color="548DD4"/>
              </w:rPr>
              <w:t>PCP</w:t>
            </w:r>
            <w:r w:rsidRPr="00DC67E3">
              <w:rPr>
                <w:b/>
                <w:i/>
                <w:color w:val="3576BC"/>
              </w:rPr>
              <w:t xml:space="preserve"> or</w:t>
            </w:r>
            <w:r w:rsidRPr="00DC67E3">
              <w:rPr>
                <w:color w:val="3576BC"/>
              </w:rPr>
              <w:t xml:space="preserve"> </w:t>
            </w:r>
            <w:r w:rsidRPr="00DC67E3">
              <w:rPr>
                <w:color w:val="3576BC"/>
                <w:u w:color="548DD4"/>
              </w:rPr>
              <w:t xml:space="preserve">care team] </w:t>
            </w:r>
            <w:r>
              <w:t xml:space="preserve">before the service is provided. </w:t>
            </w:r>
          </w:p>
          <w:p w14:paraId="2A1E409D" w14:textId="705436D3" w:rsidR="00E06D29" w:rsidRDefault="00AE7446" w:rsidP="009A254B">
            <w:r>
              <w:t>Refer to</w:t>
            </w:r>
            <w:r w:rsidR="00E06D29">
              <w:t xml:space="preserve"> the</w:t>
            </w:r>
            <w:r w:rsidR="00E06D29" w:rsidRPr="00705249">
              <w:t xml:space="preserve"> </w:t>
            </w:r>
            <w:r w:rsidR="005D7539" w:rsidRPr="00140D9D">
              <w:rPr>
                <w:i/>
                <w:iCs/>
              </w:rPr>
              <w:t>Evidence of Coverage</w:t>
            </w:r>
            <w:r w:rsidR="005D7539" w:rsidRPr="0049007A" w:rsidDel="005D7539">
              <w:rPr>
                <w:i/>
              </w:rPr>
              <w:t xml:space="preserve"> </w:t>
            </w:r>
            <w:r w:rsidR="00E06D29" w:rsidRPr="00DC67E3">
              <w:rPr>
                <w:color w:val="3576BC"/>
              </w:rPr>
              <w:t>[</w:t>
            </w:r>
            <w:r w:rsidR="00E06D29" w:rsidRPr="00DC67E3">
              <w:rPr>
                <w:i/>
                <w:color w:val="3576BC"/>
              </w:rPr>
              <w:t xml:space="preserve">plans </w:t>
            </w:r>
            <w:r w:rsidR="00AF4247" w:rsidRPr="00DC67E3">
              <w:rPr>
                <w:i/>
                <w:color w:val="3576BC"/>
              </w:rPr>
              <w:t>can</w:t>
            </w:r>
            <w:r w:rsidR="00E06D29" w:rsidRPr="00DC67E3">
              <w:rPr>
                <w:i/>
                <w:color w:val="3576BC"/>
              </w:rPr>
              <w:t xml:space="preserve"> insert </w:t>
            </w:r>
            <w:r w:rsidR="00BC1399" w:rsidRPr="00DC67E3">
              <w:rPr>
                <w:i/>
                <w:color w:val="3576BC"/>
              </w:rPr>
              <w:t xml:space="preserve">section </w:t>
            </w:r>
            <w:r w:rsidR="00E06D29" w:rsidRPr="00DC67E3">
              <w:rPr>
                <w:i/>
                <w:color w:val="3576BC"/>
              </w:rPr>
              <w:t>reference, as applicable</w:t>
            </w:r>
            <w:r w:rsidR="00E06D29" w:rsidRPr="00DC67E3">
              <w:rPr>
                <w:color w:val="3576BC"/>
              </w:rPr>
              <w:t xml:space="preserve">] </w:t>
            </w:r>
            <w:r w:rsidR="00E06D29" w:rsidRPr="00705249">
              <w:t>to learn more about when you</w:t>
            </w:r>
            <w:r w:rsidR="003A621B">
              <w:t>’l</w:t>
            </w:r>
            <w:r w:rsidR="00E06D29" w:rsidRPr="00705249">
              <w:t xml:space="preserve">l need to </w:t>
            </w:r>
            <w:r w:rsidR="00E06D29">
              <w:t>get</w:t>
            </w:r>
            <w:r w:rsidR="00E06D29" w:rsidRPr="00705249">
              <w:t xml:space="preserve"> a referral from your </w:t>
            </w:r>
            <w:r w:rsidR="00E06D29" w:rsidRPr="00DC67E3">
              <w:rPr>
                <w:color w:val="3576BC"/>
              </w:rPr>
              <w:t>[</w:t>
            </w:r>
            <w:r w:rsidR="00E06D29" w:rsidRPr="00DC67E3">
              <w:rPr>
                <w:i/>
                <w:color w:val="3576BC"/>
              </w:rPr>
              <w:t xml:space="preserve">insert: </w:t>
            </w:r>
            <w:r w:rsidR="008D296D" w:rsidRPr="00DC67E3">
              <w:rPr>
                <w:color w:val="3576BC"/>
              </w:rPr>
              <w:t>PCP</w:t>
            </w:r>
            <w:r w:rsidR="00E06D29" w:rsidRPr="00DC67E3">
              <w:rPr>
                <w:color w:val="3576BC"/>
              </w:rPr>
              <w:t xml:space="preserve"> </w:t>
            </w:r>
            <w:r w:rsidR="00E06D29" w:rsidRPr="00DC67E3">
              <w:rPr>
                <w:i/>
                <w:color w:val="3576BC"/>
              </w:rPr>
              <w:t xml:space="preserve">or </w:t>
            </w:r>
            <w:r w:rsidR="00E06D29" w:rsidRPr="00DC67E3">
              <w:rPr>
                <w:color w:val="3576BC"/>
              </w:rPr>
              <w:t>care team]</w:t>
            </w:r>
            <w:r w:rsidR="00E06D29" w:rsidRPr="00705249">
              <w:t>.</w:t>
            </w:r>
          </w:p>
        </w:tc>
      </w:tr>
      <w:tr w:rsidR="00E06D29" w14:paraId="70D1DC1F" w14:textId="77777777" w:rsidTr="007805B1">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371F114C" w14:textId="3A4689F9" w:rsidR="00E06D29" w:rsidRPr="009A254B" w:rsidRDefault="00E06D29" w:rsidP="009A254B">
            <w:pPr>
              <w:rPr>
                <w:b/>
                <w:bCs/>
              </w:rPr>
            </w:pPr>
            <w:r w:rsidRPr="009A254B">
              <w:rPr>
                <w:b/>
                <w:bCs/>
              </w:rPr>
              <w:lastRenderedPageBreak/>
              <w:t xml:space="preserve">Do </w:t>
            </w:r>
            <w:r w:rsidR="00020E28" w:rsidRPr="009A254B">
              <w:rPr>
                <w:b/>
                <w:bCs/>
              </w:rPr>
              <w:t>I</w:t>
            </w:r>
            <w:r w:rsidRPr="009A254B">
              <w:rPr>
                <w:b/>
                <w:bCs/>
              </w:rPr>
              <w:t xml:space="preserve"> pay a monthly amount (also called a premium) under &lt;plan name&gt;?</w:t>
            </w:r>
          </w:p>
        </w:tc>
        <w:tc>
          <w:tcPr>
            <w:tcW w:w="9864"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3DE7631B" w14:textId="1C64C2DC" w:rsidR="0017779F" w:rsidRDefault="00E06D29" w:rsidP="00251A7C">
            <w:r w:rsidRPr="00140D9D">
              <w:rPr>
                <w:u w:color="548DD4"/>
              </w:rPr>
              <w:t>No. Because you have</w:t>
            </w:r>
            <w:r w:rsidR="00126680" w:rsidRPr="00140D9D">
              <w:rPr>
                <w:u w:color="548DD4"/>
              </w:rPr>
              <w:t xml:space="preserve"> </w:t>
            </w:r>
            <w:r w:rsidR="00C738CC" w:rsidRPr="00140D9D">
              <w:rPr>
                <w:u w:color="548DD4"/>
              </w:rPr>
              <w:t>Medicaid</w:t>
            </w:r>
            <w:r w:rsidR="006F0D57" w:rsidRPr="00140D9D">
              <w:rPr>
                <w:u w:color="548DD4"/>
              </w:rPr>
              <w:t xml:space="preserve"> </w:t>
            </w:r>
            <w:r w:rsidRPr="00140D9D">
              <w:rPr>
                <w:u w:color="548DD4"/>
              </w:rPr>
              <w:t xml:space="preserve">you </w:t>
            </w:r>
            <w:r w:rsidR="001533A3" w:rsidRPr="001533A3">
              <w:rPr>
                <w:u w:color="548DD4"/>
              </w:rPr>
              <w:t xml:space="preserve">won’t </w:t>
            </w:r>
            <w:r w:rsidRPr="00140D9D">
              <w:rPr>
                <w:u w:color="548DD4"/>
              </w:rPr>
              <w:t>pay any monthly premiums, including your Medicare Part B premium, for your health coverage.</w:t>
            </w:r>
          </w:p>
        </w:tc>
      </w:tr>
      <w:tr w:rsidR="00E06D29" w14:paraId="0C66E94C" w14:textId="77777777" w:rsidTr="00140D9D">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3DF67EE2" w14:textId="1874E6D4" w:rsidR="00E06D29" w:rsidRPr="009A254B" w:rsidRDefault="00E06D29" w:rsidP="009A254B">
            <w:pPr>
              <w:rPr>
                <w:b/>
                <w:bCs/>
              </w:rPr>
            </w:pPr>
            <w:r w:rsidRPr="009A254B">
              <w:rPr>
                <w:b/>
                <w:bCs/>
              </w:rPr>
              <w:t xml:space="preserve">Do </w:t>
            </w:r>
            <w:r w:rsidR="00020E28" w:rsidRPr="009A254B">
              <w:rPr>
                <w:b/>
                <w:bCs/>
              </w:rPr>
              <w:t xml:space="preserve">I </w:t>
            </w:r>
            <w:r w:rsidRPr="009A254B">
              <w:rPr>
                <w:b/>
                <w:bCs/>
              </w:rPr>
              <w:t>pay a deductible as a member of &lt;plan name&gt;?</w:t>
            </w:r>
          </w:p>
        </w:tc>
        <w:tc>
          <w:tcPr>
            <w:tcW w:w="4392"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346E740D" w14:textId="2E9989A9" w:rsidR="00E06D29" w:rsidRDefault="00E06D29" w:rsidP="009A254B">
            <w:r>
              <w:t>No. You don</w:t>
            </w:r>
            <w:r w:rsidR="001533A3">
              <w:t>’</w:t>
            </w:r>
            <w:r>
              <w:t>t pay deductibles in &lt;plan name&gt;.</w:t>
            </w:r>
          </w:p>
        </w:tc>
      </w:tr>
      <w:tr w:rsidR="00E06D29" w14:paraId="46E60ABF" w14:textId="77777777" w:rsidTr="00140D9D">
        <w:tc>
          <w:tcPr>
            <w:tcW w:w="4392" w:type="dxa"/>
            <w:tcBorders>
              <w:top w:val="single" w:sz="4" w:space="0" w:color="70AFD9"/>
              <w:left w:val="single" w:sz="4" w:space="0" w:color="70AFD9"/>
              <w:bottom w:val="single" w:sz="4" w:space="0" w:color="70AFD9"/>
              <w:right w:val="single" w:sz="4" w:space="0" w:color="70AFD9"/>
            </w:tcBorders>
            <w:shd w:val="clear" w:color="auto" w:fill="BEE6FA"/>
            <w:tcMar>
              <w:top w:w="80" w:type="dxa"/>
              <w:left w:w="80" w:type="dxa"/>
              <w:bottom w:w="80" w:type="dxa"/>
              <w:right w:w="80" w:type="dxa"/>
            </w:tcMar>
          </w:tcPr>
          <w:p w14:paraId="6310C287" w14:textId="67958A1E" w:rsidR="00E06D29" w:rsidRPr="009A254B" w:rsidRDefault="00E06D29" w:rsidP="009A254B">
            <w:pPr>
              <w:rPr>
                <w:b/>
                <w:bCs/>
              </w:rPr>
            </w:pPr>
            <w:r w:rsidRPr="009A254B">
              <w:rPr>
                <w:b/>
                <w:bCs/>
              </w:rPr>
              <w:t>What</w:t>
            </w:r>
            <w:r w:rsidR="000655C9">
              <w:rPr>
                <w:b/>
                <w:bCs/>
              </w:rPr>
              <w:t>’</w:t>
            </w:r>
            <w:r w:rsidRPr="009A254B">
              <w:rPr>
                <w:b/>
                <w:bCs/>
              </w:rPr>
              <w:t xml:space="preserve">s the maximum out-of-pocket amount that </w:t>
            </w:r>
            <w:r w:rsidR="00020E28" w:rsidRPr="009A254B">
              <w:rPr>
                <w:b/>
                <w:bCs/>
              </w:rPr>
              <w:t>I</w:t>
            </w:r>
            <w:r w:rsidR="00B30C90">
              <w:rPr>
                <w:b/>
                <w:bCs/>
              </w:rPr>
              <w:t>’</w:t>
            </w:r>
            <w:r w:rsidRPr="009A254B">
              <w:rPr>
                <w:b/>
                <w:bCs/>
              </w:rPr>
              <w:t>ll pay for medical services as a member of &lt;plan name&gt;?</w:t>
            </w:r>
          </w:p>
        </w:tc>
        <w:tc>
          <w:tcPr>
            <w:tcW w:w="4392"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tcPr>
          <w:p w14:paraId="15039E8C" w14:textId="6EE08F7D" w:rsidR="00E06D29" w:rsidRDefault="00847E2A" w:rsidP="009A254B">
            <w:r>
              <w:t>T</w:t>
            </w:r>
            <w:r w:rsidRPr="00847E2A">
              <w:t>here’s</w:t>
            </w:r>
            <w:r w:rsidRPr="00847E2A" w:rsidDel="00847E2A">
              <w:t xml:space="preserve"> </w:t>
            </w:r>
            <w:r w:rsidR="007F6F35">
              <w:t xml:space="preserve">no cost </w:t>
            </w:r>
            <w:r w:rsidR="00E06D29">
              <w:t xml:space="preserve">sharing </w:t>
            </w:r>
            <w:r w:rsidR="00E06D29" w:rsidRPr="00D9146C">
              <w:t xml:space="preserve">for </w:t>
            </w:r>
            <w:r w:rsidR="00E06D29" w:rsidRPr="0067059C">
              <w:t>medical services</w:t>
            </w:r>
            <w:r w:rsidR="00E06D29">
              <w:t xml:space="preserve"> in &lt;plan name&gt;, so your annual out-of-pocket costs will be $0.</w:t>
            </w:r>
          </w:p>
        </w:tc>
      </w:tr>
    </w:tbl>
    <w:p w14:paraId="01C513CF" w14:textId="77777777" w:rsidR="00502D81" w:rsidRDefault="00502D81">
      <w:pPr>
        <w:rPr>
          <w:rFonts w:eastAsia="Arial" w:cs="Arial"/>
          <w:color w:val="000000"/>
          <w:szCs w:val="22"/>
          <w:u w:color="000000"/>
        </w:rPr>
      </w:pPr>
      <w:r>
        <w:br w:type="page"/>
      </w:r>
    </w:p>
    <w:p w14:paraId="7010F4E4" w14:textId="467BAD83" w:rsidR="00A305EF" w:rsidRDefault="00502D81" w:rsidP="009A254B">
      <w:pPr>
        <w:pStyle w:val="Heading1"/>
      </w:pPr>
      <w:bookmarkStart w:id="8" w:name="_Toc150784392"/>
      <w:bookmarkStart w:id="9" w:name="_Toc153866667"/>
      <w:bookmarkStart w:id="10" w:name="_Toc153870522"/>
      <w:bookmarkStart w:id="11" w:name="_Toc153870570"/>
      <w:bookmarkStart w:id="12" w:name="_Toc196911994"/>
      <w:bookmarkEnd w:id="8"/>
      <w:bookmarkEnd w:id="9"/>
      <w:bookmarkEnd w:id="10"/>
      <w:bookmarkEnd w:id="11"/>
      <w:r>
        <w:lastRenderedPageBreak/>
        <w:t>List of c</w:t>
      </w:r>
      <w:r w:rsidR="00E06D29">
        <w:t>overed</w:t>
      </w:r>
      <w:r>
        <w:t xml:space="preserve"> </w:t>
      </w:r>
      <w:r w:rsidRPr="00AF4F70">
        <w:t>s</w:t>
      </w:r>
      <w:r w:rsidR="00A305EF" w:rsidRPr="00AF4F70">
        <w:t>ervices</w:t>
      </w:r>
      <w:bookmarkEnd w:id="12"/>
    </w:p>
    <w:p w14:paraId="27B6F766" w14:textId="20C12B61" w:rsidR="002D7302" w:rsidRPr="0067059C" w:rsidRDefault="009A1926" w:rsidP="00AF4F70">
      <w:r>
        <w:t>The following table</w:t>
      </w:r>
      <w:r w:rsidR="00443790" w:rsidRPr="0067059C">
        <w:t xml:space="preserve"> is a quick overview of what services you may need, your costs, and rules about the benefits.</w:t>
      </w:r>
      <w:r w:rsidR="00A619EE">
        <w:t xml:space="preserve"> </w:t>
      </w:r>
      <w:r w:rsidR="002D7302" w:rsidRPr="00DC67E3">
        <w:rPr>
          <w:color w:val="2C67B1" w:themeColor="accent4" w:themeShade="BF"/>
        </w:rPr>
        <w:t>[</w:t>
      </w:r>
      <w:r w:rsidR="002D7302" w:rsidRPr="00DC67E3">
        <w:rPr>
          <w:i/>
          <w:color w:val="2C67B1" w:themeColor="accent4" w:themeShade="BF"/>
        </w:rPr>
        <w:t xml:space="preserve">Plans should list the following text </w:t>
      </w:r>
      <w:r w:rsidR="000D25FA" w:rsidRPr="00DC67E3">
        <w:rPr>
          <w:i/>
          <w:color w:val="2C67B1" w:themeColor="accent4" w:themeShade="BF"/>
        </w:rPr>
        <w:t>under a health need or concern title if its</w:t>
      </w:r>
      <w:r w:rsidR="002D7302" w:rsidRPr="00DC67E3">
        <w:rPr>
          <w:i/>
          <w:color w:val="2C67B1" w:themeColor="accent4" w:themeShade="BF"/>
        </w:rPr>
        <w:t xml:space="preserve"> service</w:t>
      </w:r>
      <w:r w:rsidR="000D25FA" w:rsidRPr="00DC67E3">
        <w:rPr>
          <w:i/>
          <w:color w:val="2C67B1" w:themeColor="accent4" w:themeShade="BF"/>
        </w:rPr>
        <w:t>s</w:t>
      </w:r>
      <w:r w:rsidR="002D7302" w:rsidRPr="00DC67E3">
        <w:rPr>
          <w:i/>
          <w:color w:val="2C67B1" w:themeColor="accent4" w:themeShade="BF"/>
        </w:rPr>
        <w:t xml:space="preserve"> continue on the next page</w:t>
      </w:r>
      <w:r w:rsidR="002D7302" w:rsidRPr="00DC67E3">
        <w:rPr>
          <w:color w:val="2C67B1" w:themeColor="accent4" w:themeShade="BF"/>
        </w:rPr>
        <w:t>:</w:t>
      </w:r>
      <w:r w:rsidR="00080EB7" w:rsidRPr="00DC67E3">
        <w:rPr>
          <w:color w:val="2C67B1" w:themeColor="accent4" w:themeShade="BF"/>
        </w:rPr>
        <w:t xml:space="preserve"> </w:t>
      </w:r>
      <w:r w:rsidR="00080EB7" w:rsidRPr="00DC67E3">
        <w:rPr>
          <w:b/>
          <w:color w:val="2C67B1" w:themeColor="accent4" w:themeShade="BF"/>
        </w:rPr>
        <w:t xml:space="preserve">(continued on </w:t>
      </w:r>
      <w:r w:rsidR="005C3702" w:rsidRPr="00DC67E3">
        <w:rPr>
          <w:b/>
          <w:color w:val="2C67B1" w:themeColor="accent4" w:themeShade="BF"/>
        </w:rPr>
        <w:t xml:space="preserve">the </w:t>
      </w:r>
      <w:r w:rsidR="00080EB7" w:rsidRPr="00DC67E3">
        <w:rPr>
          <w:b/>
          <w:color w:val="2C67B1" w:themeColor="accent4" w:themeShade="BF"/>
        </w:rPr>
        <w:t>next page)</w:t>
      </w:r>
      <w:r w:rsidR="00080EB7" w:rsidRPr="00DC67E3">
        <w:rPr>
          <w:color w:val="2C67B1" w:themeColor="accent4" w:themeShade="BF"/>
        </w:rPr>
        <w:t xml:space="preserve">. </w:t>
      </w:r>
      <w:r w:rsidR="00080EB7" w:rsidRPr="00DC67E3">
        <w:rPr>
          <w:i/>
          <w:color w:val="2C67B1" w:themeColor="accent4" w:themeShade="BF"/>
        </w:rPr>
        <w:t xml:space="preserve">Plans should also enter the health need or concern title with </w:t>
      </w:r>
      <w:r w:rsidR="00080EB7" w:rsidRPr="00DC67E3">
        <w:rPr>
          <w:b/>
          <w:color w:val="2C67B1" w:themeColor="accent4" w:themeShade="BF"/>
        </w:rPr>
        <w:t>(continued)</w:t>
      </w:r>
      <w:r w:rsidR="00080EB7" w:rsidRPr="00DC67E3">
        <w:rPr>
          <w:b/>
          <w:i/>
          <w:color w:val="2C67B1" w:themeColor="accent4" w:themeShade="BF"/>
        </w:rPr>
        <w:t xml:space="preserve"> </w:t>
      </w:r>
      <w:r w:rsidR="00080EB7" w:rsidRPr="00DC67E3">
        <w:rPr>
          <w:i/>
          <w:color w:val="2C67B1" w:themeColor="accent4" w:themeShade="BF"/>
        </w:rPr>
        <w:t>below the title at the top of the following page</w:t>
      </w:r>
      <w:r w:rsidR="00080EB7" w:rsidRPr="00DC67E3">
        <w:rPr>
          <w:color w:val="2C67B1" w:themeColor="accent4" w:themeShade="BF"/>
        </w:rPr>
        <w:t xml:space="preserve">. </w:t>
      </w:r>
      <w:r w:rsidR="00080EB7" w:rsidRPr="00DC67E3">
        <w:rPr>
          <w:i/>
          <w:color w:val="2C67B1" w:themeColor="accent4" w:themeShade="BF"/>
        </w:rPr>
        <w:t>When adding or deleting health needs or concerns or services or when populating the chart in this section, plans should maintain consistency of formatting, borders, and color scheme throughout. The chart is properly formatted in the model to serve as an example for plans.</w:t>
      </w:r>
      <w:r w:rsidR="002D7302" w:rsidRPr="00DC67E3">
        <w:rPr>
          <w:color w:val="2C67B1" w:themeColor="accent4" w:themeShade="BF"/>
        </w:rPr>
        <w:t>]</w:t>
      </w:r>
    </w:p>
    <w:tbl>
      <w:tblPr>
        <w:tblStyle w:val="D-SNPAlternatingRown"/>
        <w:tblW w:w="14342" w:type="dxa"/>
        <w:tblLayout w:type="fixed"/>
        <w:tblLook w:val="04A0" w:firstRow="1" w:lastRow="0" w:firstColumn="1" w:lastColumn="0" w:noHBand="0" w:noVBand="1"/>
        <w:tblCaption w:val="Pg. 11-21, Table Depicting Overview of Services you may need, costs, and benefit rules"/>
        <w:tblDescription w:val="Pg. 11-21, Table Depicting Overview of Services you may need, costs, and benefit rules"/>
      </w:tblPr>
      <w:tblGrid>
        <w:gridCol w:w="2520"/>
        <w:gridCol w:w="4147"/>
        <w:gridCol w:w="2606"/>
        <w:gridCol w:w="5069"/>
      </w:tblGrid>
      <w:tr w:rsidR="009D220B" w14:paraId="4D3717FB" w14:textId="77777777" w:rsidTr="00140D9D">
        <w:trPr>
          <w:cnfStyle w:val="100000000000" w:firstRow="1" w:lastRow="0" w:firstColumn="0" w:lastColumn="0" w:oddVBand="0" w:evenVBand="0" w:oddHBand="0" w:evenHBand="0" w:firstRowFirstColumn="0" w:firstRowLastColumn="0" w:lastRowFirstColumn="0" w:lastRowLastColumn="0"/>
          <w:trHeight w:val="2232"/>
          <w:tblHeader/>
        </w:trPr>
        <w:tc>
          <w:tcPr>
            <w:cnfStyle w:val="001000000000" w:firstRow="0" w:lastRow="0" w:firstColumn="1" w:lastColumn="0" w:oddVBand="0" w:evenVBand="0" w:oddHBand="0" w:evenHBand="0" w:firstRowFirstColumn="0" w:firstRowLastColumn="0" w:lastRowFirstColumn="0" w:lastRowLastColumn="0"/>
            <w:tcW w:w="0" w:type="dxa"/>
          </w:tcPr>
          <w:p w14:paraId="13775219" w14:textId="29B21AB6" w:rsidR="002E59D2" w:rsidRPr="0051132C" w:rsidRDefault="00443790" w:rsidP="0051132C">
            <w:pPr>
              <w:rPr>
                <w:b/>
                <w:bCs/>
              </w:rPr>
            </w:pPr>
            <w:r w:rsidRPr="0051132C">
              <w:rPr>
                <w:b/>
                <w:bCs/>
                <w:color w:val="FFFFFF" w:themeColor="background1"/>
                <w:u w:color="FFFFFF"/>
              </w:rPr>
              <w:t>Health need or concern</w:t>
            </w:r>
          </w:p>
        </w:tc>
        <w:tc>
          <w:tcPr>
            <w:tcW w:w="0" w:type="dxa"/>
          </w:tcPr>
          <w:p w14:paraId="639532BE" w14:textId="386C0CBC" w:rsidR="002E59D2" w:rsidRDefault="00443790" w:rsidP="0051132C">
            <w:pPr>
              <w:cnfStyle w:val="100000000000" w:firstRow="1" w:lastRow="0" w:firstColumn="0" w:lastColumn="0" w:oddVBand="0" w:evenVBand="0" w:oddHBand="0" w:evenHBand="0" w:firstRowFirstColumn="0" w:firstRowLastColumn="0" w:lastRowFirstColumn="0" w:lastRowLastColumn="0"/>
            </w:pPr>
            <w:r w:rsidRPr="0051132C">
              <w:rPr>
                <w:b/>
                <w:bCs/>
                <w:color w:val="FFFFFF" w:themeColor="background1"/>
                <w:u w:color="FFFFFF"/>
              </w:rPr>
              <w:t>Services you may need</w:t>
            </w:r>
            <w:r>
              <w:rPr>
                <w:u w:color="FFFFFF"/>
              </w:rPr>
              <w:t xml:space="preserve"> </w:t>
            </w:r>
            <w:r w:rsidRPr="00DC67E3">
              <w:rPr>
                <w:color w:val="FFFFFF" w:themeColor="background1"/>
                <w:u w:color="7AC0DF"/>
              </w:rPr>
              <w:t>[</w:t>
            </w:r>
            <w:r w:rsidRPr="00DC67E3">
              <w:rPr>
                <w:i/>
                <w:color w:val="FFFFFF" w:themeColor="background1"/>
                <w:u w:color="7AC0DF"/>
              </w:rPr>
              <w:t xml:space="preserve">This category includes examples of services that </w:t>
            </w:r>
            <w:r w:rsidR="004F3FD8" w:rsidRPr="00DC67E3">
              <w:rPr>
                <w:i/>
                <w:color w:val="FFFFFF" w:themeColor="background1"/>
                <w:u w:color="7AC0DF"/>
              </w:rPr>
              <w:t xml:space="preserve">members </w:t>
            </w:r>
            <w:r w:rsidRPr="00DC67E3">
              <w:rPr>
                <w:i/>
                <w:color w:val="FFFFFF" w:themeColor="background1"/>
                <w:u w:color="7AC0DF"/>
              </w:rPr>
              <w:t xml:space="preserve">may need. The health plan should add or delete any services based </w:t>
            </w:r>
            <w:r w:rsidR="002405C2" w:rsidRPr="00DC67E3">
              <w:rPr>
                <w:i/>
                <w:color w:val="FFFFFF" w:themeColor="background1"/>
                <w:u w:color="7AC0DF"/>
              </w:rPr>
              <w:t>on the services covered by the s</w:t>
            </w:r>
            <w:r w:rsidRPr="00DC67E3">
              <w:rPr>
                <w:i/>
                <w:color w:val="FFFFFF" w:themeColor="background1"/>
                <w:u w:color="7AC0DF"/>
              </w:rPr>
              <w:t>tate.</w:t>
            </w:r>
            <w:r w:rsidRPr="00DC67E3">
              <w:rPr>
                <w:color w:val="FFFFFF" w:themeColor="background1"/>
                <w:u w:color="7AC0DF"/>
              </w:rPr>
              <w:t>]</w:t>
            </w:r>
          </w:p>
        </w:tc>
        <w:tc>
          <w:tcPr>
            <w:tcW w:w="0" w:type="dxa"/>
          </w:tcPr>
          <w:p w14:paraId="6DC87C8F" w14:textId="77777777" w:rsidR="002E59D2" w:rsidRPr="0051132C" w:rsidRDefault="00443790" w:rsidP="0051132C">
            <w:pPr>
              <w:cnfStyle w:val="100000000000" w:firstRow="1" w:lastRow="0" w:firstColumn="0" w:lastColumn="0" w:oddVBand="0" w:evenVBand="0" w:oddHBand="0" w:evenHBand="0" w:firstRowFirstColumn="0" w:firstRowLastColumn="0" w:lastRowFirstColumn="0" w:lastRowLastColumn="0"/>
              <w:rPr>
                <w:b/>
                <w:bCs/>
              </w:rPr>
            </w:pPr>
            <w:r w:rsidRPr="0051132C">
              <w:rPr>
                <w:b/>
                <w:bCs/>
                <w:color w:val="FFFFFF" w:themeColor="background1"/>
                <w:u w:color="FFFFFF"/>
              </w:rPr>
              <w:t xml:space="preserve">Your costs for </w:t>
            </w:r>
            <w:r w:rsidRPr="0051132C">
              <w:rPr>
                <w:b/>
                <w:bCs/>
                <w:color w:val="FFFFFF" w:themeColor="background1"/>
              </w:rPr>
              <w:t>in-network</w:t>
            </w:r>
            <w:r w:rsidRPr="0051132C">
              <w:rPr>
                <w:b/>
                <w:bCs/>
                <w:color w:val="FFFFFF" w:themeColor="background1"/>
                <w:u w:color="FFFFFF"/>
              </w:rPr>
              <w:t xml:space="preserve"> providers</w:t>
            </w:r>
          </w:p>
        </w:tc>
        <w:tc>
          <w:tcPr>
            <w:tcW w:w="0" w:type="dxa"/>
          </w:tcPr>
          <w:p w14:paraId="3F5F7C7A" w14:textId="6F98EF0A" w:rsidR="002E59D2" w:rsidRDefault="00443790" w:rsidP="0051132C">
            <w:pPr>
              <w:cnfStyle w:val="100000000000" w:firstRow="1" w:lastRow="0" w:firstColumn="0" w:lastColumn="0" w:oddVBand="0" w:evenVBand="0" w:oddHBand="0" w:evenHBand="0" w:firstRowFirstColumn="0" w:firstRowLastColumn="0" w:lastRowFirstColumn="0" w:lastRowLastColumn="0"/>
            </w:pPr>
            <w:r w:rsidRPr="0051132C">
              <w:rPr>
                <w:b/>
                <w:bCs/>
                <w:color w:val="FFFFFF" w:themeColor="background1"/>
                <w:u w:color="FFFFFF"/>
              </w:rPr>
              <w:t>Limitations, exceptions, &amp; benefit information (rules about benefits)</w:t>
            </w:r>
            <w:r w:rsidRPr="00DC67E3">
              <w:rPr>
                <w:color w:val="FFFFFF" w:themeColor="background1"/>
                <w:u w:color="FFFFFF"/>
              </w:rPr>
              <w:t xml:space="preserve"> </w:t>
            </w:r>
            <w:r w:rsidRPr="00DC67E3">
              <w:rPr>
                <w:color w:val="FFFFFF" w:themeColor="background1"/>
                <w:u w:color="7AC0DF"/>
              </w:rPr>
              <w:t>[</w:t>
            </w:r>
            <w:r w:rsidRPr="00DC67E3">
              <w:rPr>
                <w:i/>
                <w:color w:val="FFFFFF" w:themeColor="background1"/>
                <w:u w:color="7AC0DF"/>
              </w:rPr>
              <w:t>Plans should provide specific information about: need for referrals, need for prior authorization, utilization management rest</w:t>
            </w:r>
            <w:r w:rsidR="007F6F35" w:rsidRPr="00DC67E3">
              <w:rPr>
                <w:i/>
                <w:color w:val="FFFFFF" w:themeColor="background1"/>
                <w:u w:color="7AC0DF"/>
              </w:rPr>
              <w:t>rictions for drugs, maximum out-of-</w:t>
            </w:r>
            <w:r w:rsidRPr="00DC67E3">
              <w:rPr>
                <w:i/>
                <w:color w:val="FFFFFF" w:themeColor="background1"/>
                <w:u w:color="7AC0DF"/>
              </w:rPr>
              <w:t>pocket costs on services, and permissible OON services and applicable cost sharing (if different than in-network cost sharing).</w:t>
            </w:r>
            <w:r w:rsidRPr="00DC67E3">
              <w:rPr>
                <w:color w:val="FFFFFF" w:themeColor="background1"/>
                <w:u w:color="7AC0DF"/>
              </w:rPr>
              <w:t>]</w:t>
            </w:r>
          </w:p>
        </w:tc>
      </w:tr>
      <w:tr w:rsidR="00765DA6" w14:paraId="71F870A7" w14:textId="77777777" w:rsidTr="00305A08">
        <w:trPr>
          <w:trHeight w:hRule="exact" w:val="1030"/>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4191CFF8" w14:textId="30B7861E" w:rsidR="00765DA6" w:rsidRPr="009A254B" w:rsidRDefault="00765DA6" w:rsidP="009A254B">
            <w:pPr>
              <w:rPr>
                <w:b/>
                <w:bCs/>
              </w:rPr>
            </w:pPr>
            <w:r w:rsidRPr="009A254B">
              <w:rPr>
                <w:b/>
                <w:bCs/>
              </w:rPr>
              <w:t>You need hospital care</w:t>
            </w:r>
          </w:p>
        </w:tc>
        <w:tc>
          <w:tcPr>
            <w:tcW w:w="4147" w:type="dxa"/>
          </w:tcPr>
          <w:p w14:paraId="6F68A06D" w14:textId="61E03285" w:rsidR="00765DA6" w:rsidRDefault="00966946" w:rsidP="009A254B">
            <w:pPr>
              <w:cnfStyle w:val="000000000000" w:firstRow="0" w:lastRow="0" w:firstColumn="0" w:lastColumn="0" w:oddVBand="0" w:evenVBand="0" w:oddHBand="0" w:evenHBand="0" w:firstRowFirstColumn="0" w:firstRowLastColumn="0" w:lastRowFirstColumn="0" w:lastRowLastColumn="0"/>
            </w:pPr>
            <w:r>
              <w:t>Inpatient h</w:t>
            </w:r>
            <w:r w:rsidR="00765DA6">
              <w:t>ospital stay</w:t>
            </w:r>
          </w:p>
        </w:tc>
        <w:tc>
          <w:tcPr>
            <w:tcW w:w="2606" w:type="dxa"/>
          </w:tcPr>
          <w:p w14:paraId="1BDF6E62" w14:textId="2E0FF25A" w:rsidR="00765DA6" w:rsidRDefault="000A46D8" w:rsidP="009A254B">
            <w:pPr>
              <w:cnfStyle w:val="000000000000" w:firstRow="0" w:lastRow="0" w:firstColumn="0" w:lastColumn="0" w:oddVBand="0" w:evenVBand="0" w:oddHBand="0" w:evenHBand="0" w:firstRowFirstColumn="0" w:firstRowLastColumn="0" w:lastRowFirstColumn="0" w:lastRowLastColumn="0"/>
            </w:pPr>
            <w:r>
              <w:t>[</w:t>
            </w:r>
            <w:r w:rsidR="00765DA6">
              <w:t>$0</w:t>
            </w:r>
            <w:r>
              <w:t>]</w:t>
            </w:r>
          </w:p>
        </w:tc>
        <w:tc>
          <w:tcPr>
            <w:tcW w:w="5069" w:type="dxa"/>
          </w:tcPr>
          <w:p w14:paraId="659A77F2" w14:textId="0EF198DA" w:rsidR="00765DA6" w:rsidRPr="004A2EA1" w:rsidRDefault="00395B54" w:rsidP="0067059C">
            <w:pPr>
              <w:cnfStyle w:val="000000000000" w:firstRow="0" w:lastRow="0" w:firstColumn="0" w:lastColumn="0" w:oddVBand="0" w:evenVBand="0" w:oddHBand="0" w:evenHBand="0" w:firstRowFirstColumn="0" w:firstRowLastColumn="0" w:lastRowFirstColumn="0" w:lastRowLastColumn="0"/>
              <w:rPr>
                <w:rFonts w:cs="Arial"/>
              </w:rPr>
            </w:pPr>
            <w:r w:rsidRPr="00DC67E3">
              <w:rPr>
                <w:iCs/>
                <w:color w:val="2C67B1" w:themeColor="accent4" w:themeShade="BF"/>
              </w:rPr>
              <w:t>[</w:t>
            </w:r>
            <w:r w:rsidRPr="00DC67E3">
              <w:rPr>
                <w:i/>
                <w:iCs/>
                <w:color w:val="2C67B1" w:themeColor="accent4" w:themeShade="BF"/>
              </w:rPr>
              <w:t>Insert or modify as applicable:</w:t>
            </w:r>
            <w:r w:rsidRPr="00DC67E3">
              <w:rPr>
                <w:color w:val="2C67B1" w:themeColor="accent4" w:themeShade="BF"/>
              </w:rPr>
              <w:t xml:space="preserve"> Except in an emergency, your health care provider must tell the plan of your hospital admission.]</w:t>
            </w:r>
          </w:p>
        </w:tc>
      </w:tr>
      <w:tr w:rsidR="00765DA6" w14:paraId="505B8B09" w14:textId="77777777" w:rsidTr="00305A08">
        <w:trPr>
          <w:cnfStyle w:val="000000010000" w:firstRow="0" w:lastRow="0" w:firstColumn="0" w:lastColumn="0" w:oddVBand="0" w:evenVBand="0" w:oddHBand="0" w:evenHBand="1" w:firstRowFirstColumn="0" w:firstRowLastColumn="0" w:lastRowFirstColumn="0" w:lastRowLastColumn="0"/>
          <w:trHeight w:hRule="exact" w:val="643"/>
        </w:trPr>
        <w:tc>
          <w:tcPr>
            <w:cnfStyle w:val="001000000000" w:firstRow="0" w:lastRow="0" w:firstColumn="1" w:lastColumn="0" w:oddVBand="0" w:evenVBand="0" w:oddHBand="0" w:evenHBand="0" w:firstRowFirstColumn="0" w:firstRowLastColumn="0" w:lastRowFirstColumn="0" w:lastRowLastColumn="0"/>
            <w:tcW w:w="2520" w:type="dxa"/>
            <w:vMerge/>
          </w:tcPr>
          <w:p w14:paraId="6306AC87" w14:textId="77777777" w:rsidR="00765DA6" w:rsidRPr="009A254B" w:rsidRDefault="00765DA6" w:rsidP="00353586">
            <w:pPr>
              <w:rPr>
                <w:b/>
                <w:bCs/>
              </w:rPr>
            </w:pPr>
          </w:p>
        </w:tc>
        <w:tc>
          <w:tcPr>
            <w:tcW w:w="4147" w:type="dxa"/>
          </w:tcPr>
          <w:p w14:paraId="1215AC9C" w14:textId="71BC1D99" w:rsidR="00765DA6" w:rsidRDefault="00FC3219" w:rsidP="009A254B">
            <w:pPr>
              <w:cnfStyle w:val="000000010000" w:firstRow="0" w:lastRow="0" w:firstColumn="0" w:lastColumn="0" w:oddVBand="0" w:evenVBand="0" w:oddHBand="0" w:evenHBand="1" w:firstRowFirstColumn="0" w:firstRowLastColumn="0" w:lastRowFirstColumn="0" w:lastRowLastColumn="0"/>
            </w:pPr>
            <w:r>
              <w:t xml:space="preserve">Outpatient hospital services, including observation </w:t>
            </w:r>
          </w:p>
        </w:tc>
        <w:tc>
          <w:tcPr>
            <w:tcW w:w="2606" w:type="dxa"/>
          </w:tcPr>
          <w:p w14:paraId="648B8FEC" w14:textId="59AB84B1" w:rsidR="00765DA6" w:rsidRDefault="000A46D8" w:rsidP="009A254B">
            <w:pPr>
              <w:cnfStyle w:val="000000010000" w:firstRow="0" w:lastRow="0" w:firstColumn="0" w:lastColumn="0" w:oddVBand="0" w:evenVBand="0" w:oddHBand="0" w:evenHBand="1" w:firstRowFirstColumn="0" w:firstRowLastColumn="0" w:lastRowFirstColumn="0" w:lastRowLastColumn="0"/>
            </w:pPr>
            <w:r>
              <w:t>[</w:t>
            </w:r>
            <w:r w:rsidR="00765DA6">
              <w:t>$0</w:t>
            </w:r>
            <w:r>
              <w:t>]</w:t>
            </w:r>
          </w:p>
        </w:tc>
        <w:tc>
          <w:tcPr>
            <w:tcW w:w="5069" w:type="dxa"/>
          </w:tcPr>
          <w:p w14:paraId="591D33DD" w14:textId="77777777" w:rsidR="00765DA6" w:rsidRDefault="00765DA6" w:rsidP="0067059C">
            <w:pPr>
              <w:cnfStyle w:val="000000010000" w:firstRow="0" w:lastRow="0" w:firstColumn="0" w:lastColumn="0" w:oddVBand="0" w:evenVBand="0" w:oddHBand="0" w:evenHBand="1" w:firstRowFirstColumn="0" w:firstRowLastColumn="0" w:lastRowFirstColumn="0" w:lastRowLastColumn="0"/>
            </w:pPr>
          </w:p>
        </w:tc>
      </w:tr>
      <w:tr w:rsidR="00765DA6" w14:paraId="72B2939F" w14:textId="77777777" w:rsidTr="00305A08">
        <w:trPr>
          <w:trHeight w:hRule="exact" w:val="931"/>
        </w:trPr>
        <w:tc>
          <w:tcPr>
            <w:cnfStyle w:val="001000000000" w:firstRow="0" w:lastRow="0" w:firstColumn="1" w:lastColumn="0" w:oddVBand="0" w:evenVBand="0" w:oddHBand="0" w:evenHBand="0" w:firstRowFirstColumn="0" w:firstRowLastColumn="0" w:lastRowFirstColumn="0" w:lastRowLastColumn="0"/>
            <w:tcW w:w="2520" w:type="dxa"/>
            <w:vMerge/>
          </w:tcPr>
          <w:p w14:paraId="62F1CBBB" w14:textId="77777777" w:rsidR="00765DA6" w:rsidRPr="009A254B" w:rsidRDefault="00765DA6" w:rsidP="00353586">
            <w:pPr>
              <w:rPr>
                <w:b/>
                <w:bCs/>
              </w:rPr>
            </w:pPr>
          </w:p>
        </w:tc>
        <w:tc>
          <w:tcPr>
            <w:tcW w:w="4147" w:type="dxa"/>
          </w:tcPr>
          <w:p w14:paraId="7121C19D" w14:textId="58C86972" w:rsidR="00765DA6" w:rsidRDefault="00FC3219" w:rsidP="009A254B">
            <w:pPr>
              <w:cnfStyle w:val="000000000000" w:firstRow="0" w:lastRow="0" w:firstColumn="0" w:lastColumn="0" w:oddVBand="0" w:evenVBand="0" w:oddHBand="0" w:evenHBand="0" w:firstRowFirstColumn="0" w:firstRowLastColumn="0" w:lastRowFirstColumn="0" w:lastRowLastColumn="0"/>
            </w:pPr>
            <w:r>
              <w:t xml:space="preserve">Ambulatory surgical center (ASC) </w:t>
            </w:r>
            <w:r w:rsidR="00765DA6" w:rsidDel="00FC3219">
              <w:t>services</w:t>
            </w:r>
          </w:p>
        </w:tc>
        <w:tc>
          <w:tcPr>
            <w:tcW w:w="2606" w:type="dxa"/>
          </w:tcPr>
          <w:p w14:paraId="370D8777" w14:textId="56AA44A2" w:rsidR="00765DA6" w:rsidRDefault="000A46D8" w:rsidP="009A254B">
            <w:pPr>
              <w:cnfStyle w:val="000000000000" w:firstRow="0" w:lastRow="0" w:firstColumn="0" w:lastColumn="0" w:oddVBand="0" w:evenVBand="0" w:oddHBand="0" w:evenHBand="0" w:firstRowFirstColumn="0" w:firstRowLastColumn="0" w:lastRowFirstColumn="0" w:lastRowLastColumn="0"/>
            </w:pPr>
            <w:r>
              <w:t>[</w:t>
            </w:r>
            <w:r w:rsidR="00765DA6">
              <w:t>$0</w:t>
            </w:r>
            <w:r>
              <w:t>]</w:t>
            </w:r>
          </w:p>
        </w:tc>
        <w:tc>
          <w:tcPr>
            <w:tcW w:w="5069" w:type="dxa"/>
          </w:tcPr>
          <w:p w14:paraId="1D12BB92" w14:textId="77777777" w:rsidR="00765DA6" w:rsidRDefault="00765DA6" w:rsidP="0067059C">
            <w:pPr>
              <w:cnfStyle w:val="000000000000" w:firstRow="0" w:lastRow="0" w:firstColumn="0" w:lastColumn="0" w:oddVBand="0" w:evenVBand="0" w:oddHBand="0" w:evenHBand="0" w:firstRowFirstColumn="0" w:firstRowLastColumn="0" w:lastRowFirstColumn="0" w:lastRowLastColumn="0"/>
            </w:pPr>
          </w:p>
        </w:tc>
      </w:tr>
      <w:tr w:rsidR="00765DA6" w14:paraId="4967DB06" w14:textId="77777777" w:rsidTr="008F6E34">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20" w:type="dxa"/>
            <w:vMerge/>
          </w:tcPr>
          <w:p w14:paraId="4BBE2E50" w14:textId="77777777" w:rsidR="00765DA6" w:rsidRPr="009A254B" w:rsidRDefault="00765DA6" w:rsidP="009A254B">
            <w:pPr>
              <w:rPr>
                <w:b/>
                <w:bCs/>
              </w:rPr>
            </w:pPr>
          </w:p>
        </w:tc>
        <w:tc>
          <w:tcPr>
            <w:tcW w:w="4147" w:type="dxa"/>
          </w:tcPr>
          <w:p w14:paraId="5A03955E" w14:textId="6AF07505" w:rsidR="00765DA6" w:rsidRDefault="00FC3219" w:rsidP="009A254B">
            <w:pPr>
              <w:cnfStyle w:val="000000010000" w:firstRow="0" w:lastRow="0" w:firstColumn="0" w:lastColumn="0" w:oddVBand="0" w:evenVBand="0" w:oddHBand="0" w:evenHBand="1" w:firstRowFirstColumn="0" w:firstRowLastColumn="0" w:lastRowFirstColumn="0" w:lastRowLastColumn="0"/>
            </w:pPr>
            <w:r>
              <w:t>Doctor or surgeon care</w:t>
            </w:r>
            <w:r>
              <w:rPr>
                <w:rFonts w:cs="Arial"/>
              </w:rPr>
              <w:t xml:space="preserve"> </w:t>
            </w:r>
          </w:p>
        </w:tc>
        <w:tc>
          <w:tcPr>
            <w:tcW w:w="2606" w:type="dxa"/>
          </w:tcPr>
          <w:p w14:paraId="56861CFA" w14:textId="714F655A" w:rsidR="00765DA6" w:rsidRDefault="000A46D8" w:rsidP="009A254B">
            <w:pPr>
              <w:cnfStyle w:val="000000010000" w:firstRow="0" w:lastRow="0" w:firstColumn="0" w:lastColumn="0" w:oddVBand="0" w:evenVBand="0" w:oddHBand="0" w:evenHBand="1" w:firstRowFirstColumn="0" w:firstRowLastColumn="0" w:lastRowFirstColumn="0" w:lastRowLastColumn="0"/>
            </w:pPr>
            <w:r>
              <w:t>[</w:t>
            </w:r>
            <w:r w:rsidR="00765DA6">
              <w:t>$0</w:t>
            </w:r>
            <w:r>
              <w:t>]</w:t>
            </w:r>
          </w:p>
        </w:tc>
        <w:tc>
          <w:tcPr>
            <w:tcW w:w="5069" w:type="dxa"/>
          </w:tcPr>
          <w:p w14:paraId="721276E3" w14:textId="77777777" w:rsidR="00765DA6" w:rsidRDefault="00765DA6" w:rsidP="0067059C">
            <w:pPr>
              <w:cnfStyle w:val="000000010000" w:firstRow="0" w:lastRow="0" w:firstColumn="0" w:lastColumn="0" w:oddVBand="0" w:evenVBand="0" w:oddHBand="0" w:evenHBand="1" w:firstRowFirstColumn="0" w:firstRowLastColumn="0" w:lastRowFirstColumn="0" w:lastRowLastColumn="0"/>
            </w:pPr>
          </w:p>
        </w:tc>
      </w:tr>
      <w:tr w:rsidR="009D220B" w14:paraId="5E1B274B" w14:textId="77777777" w:rsidTr="00305A08">
        <w:trPr>
          <w:trHeight w:val="644"/>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47D634D2" w14:textId="61D09499" w:rsidR="00DB3396" w:rsidRPr="009A254B" w:rsidRDefault="00D37071" w:rsidP="00526DE0">
            <w:pPr>
              <w:rPr>
                <w:b/>
                <w:bCs/>
              </w:rPr>
            </w:pPr>
            <w:r w:rsidRPr="009A254B">
              <w:rPr>
                <w:b/>
                <w:bCs/>
              </w:rPr>
              <w:lastRenderedPageBreak/>
              <w:t xml:space="preserve">You want </w:t>
            </w:r>
            <w:r w:rsidR="00DB3396" w:rsidRPr="009A254B">
              <w:rPr>
                <w:b/>
                <w:bCs/>
              </w:rPr>
              <w:t>a doctor</w:t>
            </w:r>
            <w:r w:rsidR="00843494" w:rsidRPr="009A254B">
              <w:rPr>
                <w:b/>
                <w:bCs/>
              </w:rPr>
              <w:t xml:space="preserve"> </w:t>
            </w:r>
          </w:p>
        </w:tc>
        <w:tc>
          <w:tcPr>
            <w:tcW w:w="4147" w:type="dxa"/>
          </w:tcPr>
          <w:p w14:paraId="7FB53214" w14:textId="3C0DAC83" w:rsidR="00DB3396" w:rsidRDefault="002571F8" w:rsidP="009A254B">
            <w:pPr>
              <w:cnfStyle w:val="000000000000" w:firstRow="0" w:lastRow="0" w:firstColumn="0" w:lastColumn="0" w:oddVBand="0" w:evenVBand="0" w:oddHBand="0" w:evenHBand="0" w:firstRowFirstColumn="0" w:firstRowLastColumn="0" w:lastRowFirstColumn="0" w:lastRowLastColumn="0"/>
            </w:pPr>
            <w:r>
              <w:t>Visits to treat an injury or illness</w:t>
            </w:r>
          </w:p>
        </w:tc>
        <w:tc>
          <w:tcPr>
            <w:tcW w:w="2606" w:type="dxa"/>
          </w:tcPr>
          <w:p w14:paraId="654F28A4" w14:textId="51124E67" w:rsidR="00DB3396" w:rsidRDefault="000A46D8" w:rsidP="009A254B">
            <w:pPr>
              <w:cnfStyle w:val="000000000000" w:firstRow="0" w:lastRow="0" w:firstColumn="0" w:lastColumn="0" w:oddVBand="0" w:evenVBand="0" w:oddHBand="0" w:evenHBand="0" w:firstRowFirstColumn="0" w:firstRowLastColumn="0" w:lastRowFirstColumn="0" w:lastRowLastColumn="0"/>
            </w:pPr>
            <w:r>
              <w:t>[</w:t>
            </w:r>
            <w:r w:rsidR="00DB3396">
              <w:t>$0</w:t>
            </w:r>
            <w:r>
              <w:t>]</w:t>
            </w:r>
          </w:p>
        </w:tc>
        <w:tc>
          <w:tcPr>
            <w:tcW w:w="5069" w:type="dxa"/>
          </w:tcPr>
          <w:p w14:paraId="28D713B1" w14:textId="77777777" w:rsidR="00DB3396" w:rsidRDefault="00DB3396" w:rsidP="0067059C">
            <w:pPr>
              <w:cnfStyle w:val="000000000000" w:firstRow="0" w:lastRow="0" w:firstColumn="0" w:lastColumn="0" w:oddVBand="0" w:evenVBand="0" w:oddHBand="0" w:evenHBand="0" w:firstRowFirstColumn="0" w:firstRowLastColumn="0" w:lastRowFirstColumn="0" w:lastRowLastColumn="0"/>
            </w:pPr>
          </w:p>
        </w:tc>
      </w:tr>
      <w:tr w:rsidR="00DB3396" w14:paraId="518E2E18" w14:textId="77777777" w:rsidTr="00305A08">
        <w:trPr>
          <w:cnfStyle w:val="000000010000" w:firstRow="0" w:lastRow="0" w:firstColumn="0" w:lastColumn="0" w:oddVBand="0" w:evenVBand="0" w:oddHBand="0" w:evenHBand="1"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20" w:type="dxa"/>
            <w:vMerge/>
          </w:tcPr>
          <w:p w14:paraId="52BF58B6" w14:textId="4F99E4CC" w:rsidR="00DB3396" w:rsidRPr="009A254B" w:rsidRDefault="00DB3396" w:rsidP="009A254B">
            <w:pPr>
              <w:rPr>
                <w:b/>
                <w:bCs/>
              </w:rPr>
            </w:pPr>
          </w:p>
        </w:tc>
        <w:tc>
          <w:tcPr>
            <w:tcW w:w="4147" w:type="dxa"/>
          </w:tcPr>
          <w:p w14:paraId="11BB309C" w14:textId="3B54BAFB" w:rsidR="00DB3396" w:rsidRDefault="000127CF" w:rsidP="004C788F">
            <w:pPr>
              <w:cnfStyle w:val="000000010000" w:firstRow="0" w:lastRow="0" w:firstColumn="0" w:lastColumn="0" w:oddVBand="0" w:evenVBand="0" w:oddHBand="0" w:evenHBand="1" w:firstRowFirstColumn="0" w:firstRowLastColumn="0" w:lastRowFirstColumn="0" w:lastRowLastColumn="0"/>
            </w:pPr>
            <w:r w:rsidRPr="000127CF">
              <w:t>Care to keep you from getting sick, such as flu shots and screenings to check for cancer</w:t>
            </w:r>
            <w:r w:rsidRPr="000127CF" w:rsidDel="000127CF">
              <w:t xml:space="preserve"> </w:t>
            </w:r>
          </w:p>
        </w:tc>
        <w:tc>
          <w:tcPr>
            <w:tcW w:w="2606" w:type="dxa"/>
          </w:tcPr>
          <w:p w14:paraId="55449920" w14:textId="061F8205" w:rsidR="00DB3396" w:rsidRDefault="000A46D8" w:rsidP="004C788F">
            <w:pPr>
              <w:cnfStyle w:val="000000010000" w:firstRow="0" w:lastRow="0" w:firstColumn="0" w:lastColumn="0" w:oddVBand="0" w:evenVBand="0" w:oddHBand="0" w:evenHBand="1" w:firstRowFirstColumn="0" w:firstRowLastColumn="0" w:lastRowFirstColumn="0" w:lastRowLastColumn="0"/>
            </w:pPr>
            <w:r>
              <w:rPr>
                <w:szCs w:val="22"/>
              </w:rPr>
              <w:t>[</w:t>
            </w:r>
            <w:r w:rsidR="00DB3396">
              <w:rPr>
                <w:szCs w:val="22"/>
              </w:rPr>
              <w:t>$0</w:t>
            </w:r>
            <w:r>
              <w:rPr>
                <w:szCs w:val="22"/>
              </w:rPr>
              <w:t>]</w:t>
            </w:r>
          </w:p>
        </w:tc>
        <w:tc>
          <w:tcPr>
            <w:tcW w:w="5069" w:type="dxa"/>
          </w:tcPr>
          <w:p w14:paraId="43B35344" w14:textId="77777777" w:rsidR="00DB3396" w:rsidRDefault="00DB3396" w:rsidP="0067059C">
            <w:pPr>
              <w:cnfStyle w:val="000000010000" w:firstRow="0" w:lastRow="0" w:firstColumn="0" w:lastColumn="0" w:oddVBand="0" w:evenVBand="0" w:oddHBand="0" w:evenHBand="1" w:firstRowFirstColumn="0" w:firstRowLastColumn="0" w:lastRowFirstColumn="0" w:lastRowLastColumn="0"/>
            </w:pPr>
          </w:p>
        </w:tc>
      </w:tr>
      <w:tr w:rsidR="009D220B" w14:paraId="1257CAF4" w14:textId="77777777" w:rsidTr="00305A08">
        <w:trPr>
          <w:trHeight w:val="473"/>
        </w:trPr>
        <w:tc>
          <w:tcPr>
            <w:cnfStyle w:val="001000000000" w:firstRow="0" w:lastRow="0" w:firstColumn="1" w:lastColumn="0" w:oddVBand="0" w:evenVBand="0" w:oddHBand="0" w:evenHBand="0" w:firstRowFirstColumn="0" w:firstRowLastColumn="0" w:lastRowFirstColumn="0" w:lastRowLastColumn="0"/>
            <w:tcW w:w="2520" w:type="dxa"/>
            <w:vMerge/>
          </w:tcPr>
          <w:p w14:paraId="18A40333" w14:textId="7AF72797" w:rsidR="00DB3396" w:rsidRPr="009A254B" w:rsidRDefault="00DB3396" w:rsidP="009A254B">
            <w:pPr>
              <w:rPr>
                <w:b/>
                <w:bCs/>
              </w:rPr>
            </w:pPr>
          </w:p>
        </w:tc>
        <w:tc>
          <w:tcPr>
            <w:tcW w:w="4147" w:type="dxa"/>
          </w:tcPr>
          <w:p w14:paraId="671B67BC" w14:textId="6D1E46D0" w:rsidR="00DB3396" w:rsidRDefault="00DB3396" w:rsidP="009A254B">
            <w:pPr>
              <w:cnfStyle w:val="000000000000" w:firstRow="0" w:lastRow="0" w:firstColumn="0" w:lastColumn="0" w:oddVBand="0" w:evenVBand="0" w:oddHBand="0" w:evenHBand="0" w:firstRowFirstColumn="0" w:firstRowLastColumn="0" w:lastRowFirstColumn="0" w:lastRowLastColumn="0"/>
            </w:pPr>
            <w:r>
              <w:t>Wellness visits, such as a physical</w:t>
            </w:r>
          </w:p>
        </w:tc>
        <w:tc>
          <w:tcPr>
            <w:tcW w:w="2606" w:type="dxa"/>
          </w:tcPr>
          <w:p w14:paraId="21677795" w14:textId="7EDABB5F" w:rsidR="00DB3396" w:rsidRDefault="000A46D8" w:rsidP="009A254B">
            <w:pPr>
              <w:cnfStyle w:val="000000000000" w:firstRow="0" w:lastRow="0" w:firstColumn="0" w:lastColumn="0" w:oddVBand="0" w:evenVBand="0" w:oddHBand="0" w:evenHBand="0" w:firstRowFirstColumn="0" w:firstRowLastColumn="0" w:lastRowFirstColumn="0" w:lastRowLastColumn="0"/>
            </w:pPr>
            <w:r>
              <w:t>[</w:t>
            </w:r>
            <w:r w:rsidR="00DB3396">
              <w:t>$0</w:t>
            </w:r>
            <w:r>
              <w:t>]</w:t>
            </w:r>
          </w:p>
        </w:tc>
        <w:tc>
          <w:tcPr>
            <w:tcW w:w="5069" w:type="dxa"/>
          </w:tcPr>
          <w:p w14:paraId="19635244" w14:textId="77777777" w:rsidR="00DB3396" w:rsidRPr="0067059C" w:rsidRDefault="00DB3396" w:rsidP="0067059C">
            <w:pPr>
              <w:pStyle w:val="Tabletext"/>
              <w:spacing w:line="300" w:lineRule="exact"/>
              <w:cnfStyle w:val="000000000000" w:firstRow="0" w:lastRow="0" w:firstColumn="0" w:lastColumn="0" w:oddVBand="0" w:evenVBand="0" w:oddHBand="0" w:evenHBand="0" w:firstRowFirstColumn="0" w:firstRowLastColumn="0" w:lastRowFirstColumn="0" w:lastRowLastColumn="0"/>
              <w:rPr>
                <w:color w:val="548DD4"/>
                <w:u w:color="548DD4"/>
              </w:rPr>
            </w:pPr>
          </w:p>
        </w:tc>
      </w:tr>
      <w:tr w:rsidR="0067059C" w14:paraId="7D7BB6F7" w14:textId="77777777" w:rsidTr="00305A08">
        <w:trPr>
          <w:cnfStyle w:val="000000010000" w:firstRow="0" w:lastRow="0" w:firstColumn="0" w:lastColumn="0" w:oddVBand="0" w:evenVBand="0" w:oddHBand="0" w:evenHBand="1"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520" w:type="dxa"/>
            <w:vMerge/>
          </w:tcPr>
          <w:p w14:paraId="6F35F3CF" w14:textId="77777777" w:rsidR="00DB3396" w:rsidRPr="009A254B" w:rsidRDefault="00DB3396" w:rsidP="009A254B">
            <w:pPr>
              <w:rPr>
                <w:b/>
                <w:bCs/>
              </w:rPr>
            </w:pPr>
          </w:p>
        </w:tc>
        <w:tc>
          <w:tcPr>
            <w:tcW w:w="4147" w:type="dxa"/>
          </w:tcPr>
          <w:p w14:paraId="03D73314" w14:textId="739FFD58" w:rsidR="00DB3396" w:rsidRDefault="00FC1145" w:rsidP="009A254B">
            <w:pPr>
              <w:cnfStyle w:val="000000010000" w:firstRow="0" w:lastRow="0" w:firstColumn="0" w:lastColumn="0" w:oddVBand="0" w:evenVBand="0" w:oddHBand="0" w:evenHBand="1" w:firstRowFirstColumn="0" w:firstRowLastColumn="0" w:lastRowFirstColumn="0" w:lastRowLastColumn="0"/>
            </w:pPr>
            <w:r>
              <w:t>“Welcome to Medicare” (preventive visit one time only)</w:t>
            </w:r>
          </w:p>
        </w:tc>
        <w:tc>
          <w:tcPr>
            <w:tcW w:w="2606" w:type="dxa"/>
          </w:tcPr>
          <w:p w14:paraId="71CF48E0" w14:textId="1745B0D0" w:rsidR="00DB3396" w:rsidRDefault="000A46D8" w:rsidP="009A254B">
            <w:pPr>
              <w:cnfStyle w:val="000000010000" w:firstRow="0" w:lastRow="0" w:firstColumn="0" w:lastColumn="0" w:oddVBand="0" w:evenVBand="0" w:oddHBand="0" w:evenHBand="1" w:firstRowFirstColumn="0" w:firstRowLastColumn="0" w:lastRowFirstColumn="0" w:lastRowLastColumn="0"/>
            </w:pPr>
            <w:r>
              <w:t>[</w:t>
            </w:r>
            <w:r w:rsidR="00DB3396">
              <w:t>$0</w:t>
            </w:r>
            <w:r>
              <w:t>]</w:t>
            </w:r>
          </w:p>
        </w:tc>
        <w:tc>
          <w:tcPr>
            <w:tcW w:w="5069" w:type="dxa"/>
          </w:tcPr>
          <w:p w14:paraId="382BA592" w14:textId="77777777" w:rsidR="00DB3396" w:rsidRPr="0067059C" w:rsidRDefault="00DB3396" w:rsidP="0067059C">
            <w:pPr>
              <w:pStyle w:val="Tabletext"/>
              <w:spacing w:line="300" w:lineRule="exact"/>
              <w:cnfStyle w:val="000000010000" w:firstRow="0" w:lastRow="0" w:firstColumn="0" w:lastColumn="0" w:oddVBand="0" w:evenVBand="0" w:oddHBand="0" w:evenHBand="1" w:firstRowFirstColumn="0" w:firstRowLastColumn="0" w:lastRowFirstColumn="0" w:lastRowLastColumn="0"/>
              <w:rPr>
                <w:color w:val="548DD4"/>
                <w:u w:color="548DD4"/>
              </w:rPr>
            </w:pPr>
          </w:p>
        </w:tc>
      </w:tr>
      <w:tr w:rsidR="009D220B" w14:paraId="172B69C0" w14:textId="77777777" w:rsidTr="00305A08">
        <w:trPr>
          <w:trHeight w:val="968"/>
        </w:trPr>
        <w:tc>
          <w:tcPr>
            <w:cnfStyle w:val="001000000000" w:firstRow="0" w:lastRow="0" w:firstColumn="1" w:lastColumn="0" w:oddVBand="0" w:evenVBand="0" w:oddHBand="0" w:evenHBand="0" w:firstRowFirstColumn="0" w:firstRowLastColumn="0" w:lastRowFirstColumn="0" w:lastRowLastColumn="0"/>
            <w:tcW w:w="2520" w:type="dxa"/>
            <w:vMerge/>
          </w:tcPr>
          <w:p w14:paraId="30B89EDE" w14:textId="77777777" w:rsidR="00DB3396" w:rsidRPr="009A254B" w:rsidRDefault="00DB3396" w:rsidP="009A254B">
            <w:pPr>
              <w:rPr>
                <w:b/>
                <w:bCs/>
              </w:rPr>
            </w:pPr>
          </w:p>
        </w:tc>
        <w:tc>
          <w:tcPr>
            <w:tcW w:w="4147" w:type="dxa"/>
          </w:tcPr>
          <w:p w14:paraId="35B366D1" w14:textId="3E10A72A" w:rsidR="00DB3396" w:rsidRDefault="002571F8" w:rsidP="009A254B">
            <w:pPr>
              <w:cnfStyle w:val="000000000000" w:firstRow="0" w:lastRow="0" w:firstColumn="0" w:lastColumn="0" w:oddVBand="0" w:evenVBand="0" w:oddHBand="0" w:evenHBand="0" w:firstRowFirstColumn="0" w:firstRowLastColumn="0" w:lastRowFirstColumn="0" w:lastRowLastColumn="0"/>
            </w:pPr>
            <w:r>
              <w:t>Specialist care</w:t>
            </w:r>
            <w:r w:rsidDel="009F1239">
              <w:t xml:space="preserve"> </w:t>
            </w:r>
          </w:p>
        </w:tc>
        <w:tc>
          <w:tcPr>
            <w:tcW w:w="2606" w:type="dxa"/>
          </w:tcPr>
          <w:p w14:paraId="3E7C344C" w14:textId="099F37B1" w:rsidR="00DB3396" w:rsidRDefault="000A46D8" w:rsidP="009A254B">
            <w:pPr>
              <w:cnfStyle w:val="000000000000" w:firstRow="0" w:lastRow="0" w:firstColumn="0" w:lastColumn="0" w:oddVBand="0" w:evenVBand="0" w:oddHBand="0" w:evenHBand="0" w:firstRowFirstColumn="0" w:firstRowLastColumn="0" w:lastRowFirstColumn="0" w:lastRowLastColumn="0"/>
            </w:pPr>
            <w:r>
              <w:t>[</w:t>
            </w:r>
            <w:r w:rsidR="007F6F35">
              <w:t>$0</w:t>
            </w:r>
            <w:r>
              <w:t>]</w:t>
            </w:r>
          </w:p>
        </w:tc>
        <w:tc>
          <w:tcPr>
            <w:tcW w:w="5069" w:type="dxa"/>
          </w:tcPr>
          <w:p w14:paraId="3DEF0F51" w14:textId="77777777" w:rsidR="00DB3396" w:rsidRPr="0067059C" w:rsidRDefault="00DB3396" w:rsidP="0067059C">
            <w:pPr>
              <w:pStyle w:val="Tabletext"/>
              <w:spacing w:line="300" w:lineRule="exact"/>
              <w:cnfStyle w:val="000000000000" w:firstRow="0" w:lastRow="0" w:firstColumn="0" w:lastColumn="0" w:oddVBand="0" w:evenVBand="0" w:oddHBand="0" w:evenHBand="0" w:firstRowFirstColumn="0" w:firstRowLastColumn="0" w:lastRowFirstColumn="0" w:lastRowLastColumn="0"/>
              <w:rPr>
                <w:color w:val="548DD4"/>
                <w:u w:color="548DD4"/>
              </w:rPr>
            </w:pPr>
          </w:p>
        </w:tc>
      </w:tr>
      <w:tr w:rsidR="0067059C" w14:paraId="21211DF0" w14:textId="77777777" w:rsidTr="00305A08">
        <w:trPr>
          <w:cnfStyle w:val="000000010000" w:firstRow="0" w:lastRow="0" w:firstColumn="0" w:lastColumn="0" w:oddVBand="0" w:evenVBand="0" w:oddHBand="0" w:evenHBand="1"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486C0E38" w14:textId="77777777" w:rsidR="00F976EC" w:rsidRPr="009A254B" w:rsidRDefault="00F976EC" w:rsidP="009A254B">
            <w:pPr>
              <w:rPr>
                <w:b/>
                <w:bCs/>
              </w:rPr>
            </w:pPr>
            <w:r w:rsidRPr="009A254B">
              <w:rPr>
                <w:b/>
                <w:bCs/>
              </w:rPr>
              <w:t>You need emergency care</w:t>
            </w:r>
          </w:p>
        </w:tc>
        <w:tc>
          <w:tcPr>
            <w:tcW w:w="4147" w:type="dxa"/>
          </w:tcPr>
          <w:p w14:paraId="746A5647" w14:textId="77777777" w:rsidR="00F976EC" w:rsidRDefault="00F976EC" w:rsidP="009A254B">
            <w:pPr>
              <w:cnfStyle w:val="000000010000" w:firstRow="0" w:lastRow="0" w:firstColumn="0" w:lastColumn="0" w:oddVBand="0" w:evenVBand="0" w:oddHBand="0" w:evenHBand="1" w:firstRowFirstColumn="0" w:firstRowLastColumn="0" w:lastRowFirstColumn="0" w:lastRowLastColumn="0"/>
            </w:pPr>
            <w:r>
              <w:t>Emergency room services</w:t>
            </w:r>
          </w:p>
        </w:tc>
        <w:tc>
          <w:tcPr>
            <w:tcW w:w="2606" w:type="dxa"/>
          </w:tcPr>
          <w:p w14:paraId="2E7CDD20" w14:textId="6D132CBF" w:rsidR="00F976EC" w:rsidRDefault="000A46D8" w:rsidP="009A254B">
            <w:pPr>
              <w:cnfStyle w:val="000000010000" w:firstRow="0" w:lastRow="0" w:firstColumn="0" w:lastColumn="0" w:oddVBand="0" w:evenVBand="0" w:oddHBand="0" w:evenHBand="1" w:firstRowFirstColumn="0" w:firstRowLastColumn="0" w:lastRowFirstColumn="0" w:lastRowLastColumn="0"/>
            </w:pPr>
            <w:r>
              <w:t>[</w:t>
            </w:r>
            <w:r w:rsidR="00F976EC">
              <w:t>$0</w:t>
            </w:r>
            <w:r>
              <w:t>]</w:t>
            </w:r>
          </w:p>
        </w:tc>
        <w:tc>
          <w:tcPr>
            <w:tcW w:w="5069" w:type="dxa"/>
          </w:tcPr>
          <w:p w14:paraId="073BEDDE" w14:textId="77777777" w:rsidR="00F976EC" w:rsidRPr="004F2964" w:rsidRDefault="00F976EC" w:rsidP="0051132C">
            <w:pPr>
              <w:cnfStyle w:val="000000010000" w:firstRow="0" w:lastRow="0" w:firstColumn="0" w:lastColumn="0" w:oddVBand="0" w:evenVBand="0" w:oddHBand="0" w:evenHBand="1" w:firstRowFirstColumn="0" w:firstRowLastColumn="0" w:lastRowFirstColumn="0" w:lastRowLastColumn="0"/>
              <w:rPr>
                <w:color w:val="548DD4" w:themeColor="accent4"/>
              </w:rPr>
            </w:pPr>
            <w:r w:rsidRPr="009A254B">
              <w:rPr>
                <w:iCs/>
                <w:color w:val="548DD4" w:themeColor="accent4"/>
              </w:rPr>
              <w:t>[</w:t>
            </w:r>
            <w:r w:rsidRPr="009A254B">
              <w:rPr>
                <w:i/>
                <w:color w:val="548DD4" w:themeColor="accent4"/>
              </w:rPr>
              <w:t>Plans must state that emergency room services must be provided OON and without prior authorization requirements.</w:t>
            </w:r>
            <w:r w:rsidRPr="009A254B">
              <w:rPr>
                <w:iCs/>
                <w:color w:val="548DD4" w:themeColor="accent4"/>
              </w:rPr>
              <w:t>]</w:t>
            </w:r>
          </w:p>
        </w:tc>
      </w:tr>
      <w:tr w:rsidR="009D220B" w14:paraId="719B00A1" w14:textId="77777777" w:rsidTr="00305A08">
        <w:trPr>
          <w:trHeight w:val="968"/>
        </w:trPr>
        <w:tc>
          <w:tcPr>
            <w:cnfStyle w:val="001000000000" w:firstRow="0" w:lastRow="0" w:firstColumn="1" w:lastColumn="0" w:oddVBand="0" w:evenVBand="0" w:oddHBand="0" w:evenHBand="0" w:firstRowFirstColumn="0" w:firstRowLastColumn="0" w:lastRowFirstColumn="0" w:lastRowLastColumn="0"/>
            <w:tcW w:w="2520" w:type="dxa"/>
            <w:vMerge/>
          </w:tcPr>
          <w:p w14:paraId="0E86542F" w14:textId="77777777" w:rsidR="00F976EC" w:rsidRPr="009A254B" w:rsidRDefault="00F976EC" w:rsidP="00353586">
            <w:pPr>
              <w:rPr>
                <w:b/>
                <w:bCs/>
              </w:rPr>
            </w:pPr>
          </w:p>
        </w:tc>
        <w:tc>
          <w:tcPr>
            <w:tcW w:w="4147" w:type="dxa"/>
          </w:tcPr>
          <w:p w14:paraId="52585A4D" w14:textId="2E17E076" w:rsidR="00F976EC" w:rsidRDefault="00F976EC" w:rsidP="009A254B">
            <w:pPr>
              <w:cnfStyle w:val="000000000000" w:firstRow="0" w:lastRow="0" w:firstColumn="0" w:lastColumn="0" w:oddVBand="0" w:evenVBand="0" w:oddHBand="0" w:evenHBand="0" w:firstRowFirstColumn="0" w:firstRowLastColumn="0" w:lastRowFirstColumn="0" w:lastRowLastColumn="0"/>
            </w:pPr>
            <w:r>
              <w:t>Urgent care</w:t>
            </w:r>
          </w:p>
        </w:tc>
        <w:tc>
          <w:tcPr>
            <w:tcW w:w="2606" w:type="dxa"/>
          </w:tcPr>
          <w:p w14:paraId="228D23E6" w14:textId="462F23FC" w:rsidR="00F976EC" w:rsidRDefault="000A46D8" w:rsidP="009A254B">
            <w:pPr>
              <w:cnfStyle w:val="000000000000" w:firstRow="0" w:lastRow="0" w:firstColumn="0" w:lastColumn="0" w:oddVBand="0" w:evenVBand="0" w:oddHBand="0" w:evenHBand="0" w:firstRowFirstColumn="0" w:firstRowLastColumn="0" w:lastRowFirstColumn="0" w:lastRowLastColumn="0"/>
            </w:pPr>
            <w:r>
              <w:t>[</w:t>
            </w:r>
            <w:r w:rsidR="00F976EC">
              <w:t>$0</w:t>
            </w:r>
            <w:r>
              <w:t>]</w:t>
            </w:r>
          </w:p>
        </w:tc>
        <w:tc>
          <w:tcPr>
            <w:tcW w:w="5069" w:type="dxa"/>
          </w:tcPr>
          <w:p w14:paraId="1BA705EC" w14:textId="77777777" w:rsidR="00F976EC" w:rsidRPr="00CF0805" w:rsidRDefault="00F976EC" w:rsidP="004C788F">
            <w:pPr>
              <w:cnfStyle w:val="000000000000" w:firstRow="0" w:lastRow="0" w:firstColumn="0" w:lastColumn="0" w:oddVBand="0" w:evenVBand="0" w:oddHBand="0" w:evenHBand="0" w:firstRowFirstColumn="0" w:firstRowLastColumn="0" w:lastRowFirstColumn="0" w:lastRowLastColumn="0"/>
            </w:pPr>
            <w:r w:rsidRPr="00DC67E3">
              <w:rPr>
                <w:iCs/>
                <w:color w:val="2C67B1" w:themeColor="accent4" w:themeShade="BF"/>
              </w:rPr>
              <w:t>[</w:t>
            </w:r>
            <w:r w:rsidRPr="00DC67E3">
              <w:rPr>
                <w:i/>
                <w:color w:val="2C67B1" w:themeColor="accent4" w:themeShade="BF"/>
              </w:rPr>
              <w:t>Plans must state that urgent care services must be provided OON and without prior authorization requirements.</w:t>
            </w:r>
            <w:r w:rsidRPr="00DC67E3">
              <w:rPr>
                <w:iCs/>
                <w:color w:val="2C67B1" w:themeColor="accent4" w:themeShade="BF"/>
              </w:rPr>
              <w:t>]</w:t>
            </w:r>
          </w:p>
        </w:tc>
      </w:tr>
      <w:tr w:rsidR="00711303" w14:paraId="10C12504" w14:textId="77777777" w:rsidTr="00305A08">
        <w:trPr>
          <w:cnfStyle w:val="000000010000" w:firstRow="0" w:lastRow="0" w:firstColumn="0" w:lastColumn="0" w:oddVBand="0" w:evenVBand="0" w:oddHBand="0" w:evenHBand="1"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62740EC8" w14:textId="7398B56E" w:rsidR="00711303" w:rsidRPr="009A254B" w:rsidRDefault="00711303" w:rsidP="009A254B">
            <w:pPr>
              <w:rPr>
                <w:b/>
                <w:bCs/>
              </w:rPr>
            </w:pPr>
            <w:r w:rsidRPr="009A254B">
              <w:rPr>
                <w:b/>
                <w:bCs/>
              </w:rPr>
              <w:lastRenderedPageBreak/>
              <w:t>You need medical tests</w:t>
            </w:r>
          </w:p>
        </w:tc>
        <w:tc>
          <w:tcPr>
            <w:tcW w:w="4147" w:type="dxa"/>
          </w:tcPr>
          <w:p w14:paraId="1967F6E2" w14:textId="5ADC187B" w:rsidR="00711303" w:rsidRDefault="00711303" w:rsidP="009A254B">
            <w:pPr>
              <w:cnfStyle w:val="000000010000" w:firstRow="0" w:lastRow="0" w:firstColumn="0" w:lastColumn="0" w:oddVBand="0" w:evenVBand="0" w:oddHBand="0" w:evenHBand="1" w:firstRowFirstColumn="0" w:firstRowLastColumn="0" w:lastRowFirstColumn="0" w:lastRowLastColumn="0"/>
            </w:pPr>
            <w:r w:rsidRPr="00F976EC">
              <w:t>Diagnostic radiology services (</w:t>
            </w:r>
            <w:r>
              <w:t>for example,</w:t>
            </w:r>
            <w:r w:rsidRPr="00F976EC">
              <w:t xml:space="preserve"> </w:t>
            </w:r>
            <w:r>
              <w:t xml:space="preserve">X-rays or other imaging services, such as CAT scans or </w:t>
            </w:r>
            <w:r w:rsidRPr="00F976EC">
              <w:t>MRI</w:t>
            </w:r>
            <w:r>
              <w:t>s</w:t>
            </w:r>
            <w:r w:rsidRPr="00F976EC">
              <w:t>)</w:t>
            </w:r>
            <w:r>
              <w:t xml:space="preserve"> </w:t>
            </w:r>
          </w:p>
        </w:tc>
        <w:tc>
          <w:tcPr>
            <w:tcW w:w="2606" w:type="dxa"/>
          </w:tcPr>
          <w:p w14:paraId="447708FA" w14:textId="04D149B3" w:rsidR="00711303" w:rsidRDefault="000A46D8" w:rsidP="009A254B">
            <w:pPr>
              <w:cnfStyle w:val="000000010000" w:firstRow="0" w:lastRow="0" w:firstColumn="0" w:lastColumn="0" w:oddVBand="0" w:evenVBand="0" w:oddHBand="0" w:evenHBand="1" w:firstRowFirstColumn="0" w:firstRowLastColumn="0" w:lastRowFirstColumn="0" w:lastRowLastColumn="0"/>
            </w:pPr>
            <w:r>
              <w:t>[</w:t>
            </w:r>
            <w:r w:rsidR="00711303">
              <w:t>$0</w:t>
            </w:r>
            <w:r>
              <w:t>]</w:t>
            </w:r>
          </w:p>
        </w:tc>
        <w:tc>
          <w:tcPr>
            <w:tcW w:w="5069" w:type="dxa"/>
          </w:tcPr>
          <w:p w14:paraId="25A04699" w14:textId="77777777" w:rsidR="00711303" w:rsidRDefault="00711303" w:rsidP="0067059C">
            <w:pPr>
              <w:cnfStyle w:val="000000010000" w:firstRow="0" w:lastRow="0" w:firstColumn="0" w:lastColumn="0" w:oddVBand="0" w:evenVBand="0" w:oddHBand="0" w:evenHBand="1" w:firstRowFirstColumn="0" w:firstRowLastColumn="0" w:lastRowFirstColumn="0" w:lastRowLastColumn="0"/>
            </w:pPr>
          </w:p>
        </w:tc>
      </w:tr>
      <w:tr w:rsidR="00711303" w14:paraId="23DC353D" w14:textId="77777777" w:rsidTr="00305A08">
        <w:trPr>
          <w:trHeight w:val="725"/>
        </w:trPr>
        <w:tc>
          <w:tcPr>
            <w:cnfStyle w:val="001000000000" w:firstRow="0" w:lastRow="0" w:firstColumn="1" w:lastColumn="0" w:oddVBand="0" w:evenVBand="0" w:oddHBand="0" w:evenHBand="0" w:firstRowFirstColumn="0" w:firstRowLastColumn="0" w:lastRowFirstColumn="0" w:lastRowLastColumn="0"/>
            <w:tcW w:w="2520" w:type="dxa"/>
            <w:vMerge/>
          </w:tcPr>
          <w:p w14:paraId="3047D4F2" w14:textId="77777777" w:rsidR="00711303" w:rsidRPr="009A254B" w:rsidRDefault="00711303" w:rsidP="009A254B">
            <w:pPr>
              <w:rPr>
                <w:b/>
                <w:bCs/>
              </w:rPr>
            </w:pPr>
          </w:p>
        </w:tc>
        <w:tc>
          <w:tcPr>
            <w:tcW w:w="4147" w:type="dxa"/>
          </w:tcPr>
          <w:p w14:paraId="4EC1134B" w14:textId="52BC4648" w:rsidR="00711303" w:rsidRPr="00F976EC" w:rsidRDefault="00711303" w:rsidP="009A254B">
            <w:pPr>
              <w:cnfStyle w:val="000000000000" w:firstRow="0" w:lastRow="0" w:firstColumn="0" w:lastColumn="0" w:oddVBand="0" w:evenVBand="0" w:oddHBand="0" w:evenHBand="0" w:firstRowFirstColumn="0" w:firstRowLastColumn="0" w:lastRowFirstColumn="0" w:lastRowLastColumn="0"/>
            </w:pPr>
            <w:r>
              <w:t>Lab tests and diagnostic procedures, such as blood work</w:t>
            </w:r>
          </w:p>
        </w:tc>
        <w:tc>
          <w:tcPr>
            <w:tcW w:w="2606" w:type="dxa"/>
          </w:tcPr>
          <w:p w14:paraId="600DF3BE" w14:textId="1AC1EC94" w:rsidR="00711303" w:rsidRDefault="000A46D8" w:rsidP="009A254B">
            <w:pPr>
              <w:cnfStyle w:val="000000000000" w:firstRow="0" w:lastRow="0" w:firstColumn="0" w:lastColumn="0" w:oddVBand="0" w:evenVBand="0" w:oddHBand="0" w:evenHBand="0" w:firstRowFirstColumn="0" w:firstRowLastColumn="0" w:lastRowFirstColumn="0" w:lastRowLastColumn="0"/>
            </w:pPr>
            <w:r>
              <w:t>[</w:t>
            </w:r>
            <w:r w:rsidR="00711303">
              <w:t>$0</w:t>
            </w:r>
            <w:r>
              <w:t>]</w:t>
            </w:r>
          </w:p>
        </w:tc>
        <w:tc>
          <w:tcPr>
            <w:tcW w:w="5069" w:type="dxa"/>
          </w:tcPr>
          <w:p w14:paraId="124CB584" w14:textId="77777777" w:rsidR="00711303" w:rsidRDefault="00711303" w:rsidP="0067059C">
            <w:pPr>
              <w:cnfStyle w:val="000000000000" w:firstRow="0" w:lastRow="0" w:firstColumn="0" w:lastColumn="0" w:oddVBand="0" w:evenVBand="0" w:oddHBand="0" w:evenHBand="0" w:firstRowFirstColumn="0" w:firstRowLastColumn="0" w:lastRowFirstColumn="0" w:lastRowLastColumn="0"/>
            </w:pPr>
          </w:p>
        </w:tc>
      </w:tr>
      <w:tr w:rsidR="0067059C" w14:paraId="04CA93CB" w14:textId="77777777" w:rsidTr="00305A08">
        <w:trPr>
          <w:cnfStyle w:val="000000010000" w:firstRow="0" w:lastRow="0" w:firstColumn="0" w:lastColumn="0" w:oddVBand="0" w:evenVBand="0" w:oddHBand="0" w:evenHBand="1" w:firstRowFirstColumn="0" w:firstRowLastColumn="0" w:lastRowFirstColumn="0" w:lastRowLastColumn="0"/>
          <w:trHeight w:hRule="exact" w:val="864"/>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50749DF7" w14:textId="15241DE4" w:rsidR="00F976EC" w:rsidRPr="009A254B" w:rsidRDefault="00F976EC" w:rsidP="009A254B">
            <w:pPr>
              <w:rPr>
                <w:b/>
                <w:bCs/>
              </w:rPr>
            </w:pPr>
            <w:r w:rsidRPr="009A254B">
              <w:rPr>
                <w:b/>
                <w:bCs/>
              </w:rPr>
              <w:t>Yo</w:t>
            </w:r>
            <w:r w:rsidR="00B8431F" w:rsidRPr="009A254B">
              <w:rPr>
                <w:b/>
                <w:bCs/>
              </w:rPr>
              <w:t>u need hearing/auditory services</w:t>
            </w:r>
          </w:p>
        </w:tc>
        <w:tc>
          <w:tcPr>
            <w:tcW w:w="4147" w:type="dxa"/>
          </w:tcPr>
          <w:p w14:paraId="24DCF51C" w14:textId="77777777" w:rsidR="00F976EC" w:rsidRDefault="00F976EC" w:rsidP="009A254B">
            <w:pPr>
              <w:cnfStyle w:val="000000010000" w:firstRow="0" w:lastRow="0" w:firstColumn="0" w:lastColumn="0" w:oddVBand="0" w:evenVBand="0" w:oddHBand="0" w:evenHBand="1" w:firstRowFirstColumn="0" w:firstRowLastColumn="0" w:lastRowFirstColumn="0" w:lastRowLastColumn="0"/>
            </w:pPr>
            <w:r>
              <w:t>Hearing screenings</w:t>
            </w:r>
          </w:p>
        </w:tc>
        <w:tc>
          <w:tcPr>
            <w:tcW w:w="2606" w:type="dxa"/>
          </w:tcPr>
          <w:p w14:paraId="4BB3E79F" w14:textId="6721941F" w:rsidR="00F976EC" w:rsidRDefault="000A46D8" w:rsidP="009A254B">
            <w:pPr>
              <w:cnfStyle w:val="000000010000" w:firstRow="0" w:lastRow="0" w:firstColumn="0" w:lastColumn="0" w:oddVBand="0" w:evenVBand="0" w:oddHBand="0" w:evenHBand="1" w:firstRowFirstColumn="0" w:firstRowLastColumn="0" w:lastRowFirstColumn="0" w:lastRowLastColumn="0"/>
            </w:pPr>
            <w:r>
              <w:t>[</w:t>
            </w:r>
            <w:r w:rsidR="00F976EC">
              <w:t>$0</w:t>
            </w:r>
            <w:r>
              <w:t>]</w:t>
            </w:r>
          </w:p>
        </w:tc>
        <w:tc>
          <w:tcPr>
            <w:tcW w:w="5069" w:type="dxa"/>
          </w:tcPr>
          <w:p w14:paraId="4FC99E4B" w14:textId="77777777" w:rsidR="00F976EC" w:rsidRDefault="00F976EC" w:rsidP="0067059C">
            <w:pPr>
              <w:cnfStyle w:val="000000010000" w:firstRow="0" w:lastRow="0" w:firstColumn="0" w:lastColumn="0" w:oddVBand="0" w:evenVBand="0" w:oddHBand="0" w:evenHBand="1" w:firstRowFirstColumn="0" w:firstRowLastColumn="0" w:lastRowFirstColumn="0" w:lastRowLastColumn="0"/>
            </w:pPr>
          </w:p>
        </w:tc>
      </w:tr>
      <w:tr w:rsidR="009D220B" w14:paraId="4CAB1B06" w14:textId="77777777" w:rsidTr="00305A08">
        <w:trPr>
          <w:trHeight w:hRule="exact" w:val="508"/>
        </w:trPr>
        <w:tc>
          <w:tcPr>
            <w:cnfStyle w:val="001000000000" w:firstRow="0" w:lastRow="0" w:firstColumn="1" w:lastColumn="0" w:oddVBand="0" w:evenVBand="0" w:oddHBand="0" w:evenHBand="0" w:firstRowFirstColumn="0" w:firstRowLastColumn="0" w:lastRowFirstColumn="0" w:lastRowLastColumn="0"/>
            <w:tcW w:w="2520" w:type="dxa"/>
            <w:vMerge/>
          </w:tcPr>
          <w:p w14:paraId="6A947F7A" w14:textId="77777777" w:rsidR="00F976EC" w:rsidRPr="009A254B" w:rsidRDefault="00F976EC" w:rsidP="00353586">
            <w:pPr>
              <w:rPr>
                <w:b/>
                <w:bCs/>
              </w:rPr>
            </w:pPr>
          </w:p>
        </w:tc>
        <w:tc>
          <w:tcPr>
            <w:tcW w:w="4147" w:type="dxa"/>
          </w:tcPr>
          <w:p w14:paraId="5DEB5604" w14:textId="77777777" w:rsidR="00F976EC" w:rsidRDefault="00F976EC" w:rsidP="009A254B">
            <w:pPr>
              <w:cnfStyle w:val="000000000000" w:firstRow="0" w:lastRow="0" w:firstColumn="0" w:lastColumn="0" w:oddVBand="0" w:evenVBand="0" w:oddHBand="0" w:evenHBand="0" w:firstRowFirstColumn="0" w:firstRowLastColumn="0" w:lastRowFirstColumn="0" w:lastRowLastColumn="0"/>
            </w:pPr>
            <w:r>
              <w:t>Hearing aids</w:t>
            </w:r>
          </w:p>
        </w:tc>
        <w:tc>
          <w:tcPr>
            <w:tcW w:w="2606" w:type="dxa"/>
          </w:tcPr>
          <w:p w14:paraId="284FCA78" w14:textId="3D8D1894" w:rsidR="00F976EC" w:rsidRDefault="000A46D8" w:rsidP="009A254B">
            <w:pPr>
              <w:cnfStyle w:val="000000000000" w:firstRow="0" w:lastRow="0" w:firstColumn="0" w:lastColumn="0" w:oddVBand="0" w:evenVBand="0" w:oddHBand="0" w:evenHBand="0" w:firstRowFirstColumn="0" w:firstRowLastColumn="0" w:lastRowFirstColumn="0" w:lastRowLastColumn="0"/>
            </w:pPr>
            <w:r>
              <w:t>[</w:t>
            </w:r>
            <w:r w:rsidR="00F976EC">
              <w:t>$0</w:t>
            </w:r>
            <w:r>
              <w:t>]</w:t>
            </w:r>
          </w:p>
        </w:tc>
        <w:tc>
          <w:tcPr>
            <w:tcW w:w="5069" w:type="dxa"/>
          </w:tcPr>
          <w:p w14:paraId="18173078" w14:textId="77777777" w:rsidR="00F976EC" w:rsidRDefault="00F976EC" w:rsidP="0067059C">
            <w:pPr>
              <w:cnfStyle w:val="000000000000" w:firstRow="0" w:lastRow="0" w:firstColumn="0" w:lastColumn="0" w:oddVBand="0" w:evenVBand="0" w:oddHBand="0" w:evenHBand="0" w:firstRowFirstColumn="0" w:firstRowLastColumn="0" w:lastRowFirstColumn="0" w:lastRowLastColumn="0"/>
            </w:pPr>
          </w:p>
        </w:tc>
      </w:tr>
      <w:tr w:rsidR="009D220B" w14:paraId="094B0A41" w14:textId="77777777" w:rsidTr="00305A08">
        <w:trPr>
          <w:cnfStyle w:val="000000010000" w:firstRow="0" w:lastRow="0" w:firstColumn="0" w:lastColumn="0" w:oddVBand="0" w:evenVBand="0" w:oddHBand="0" w:evenHBand="1" w:firstRowFirstColumn="0" w:firstRowLastColumn="0" w:lastRowFirstColumn="0" w:lastRowLastColumn="0"/>
          <w:trHeight w:hRule="exact" w:val="110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08DA95BC" w14:textId="61F3972D" w:rsidR="007500FD" w:rsidRPr="009A254B" w:rsidRDefault="00E670E2" w:rsidP="00353586">
            <w:pPr>
              <w:rPr>
                <w:b/>
                <w:bCs/>
              </w:rPr>
            </w:pPr>
            <w:r w:rsidRPr="009A254B">
              <w:rPr>
                <w:b/>
                <w:bCs/>
              </w:rPr>
              <w:t>You need dental care</w:t>
            </w:r>
          </w:p>
        </w:tc>
        <w:tc>
          <w:tcPr>
            <w:tcW w:w="4147" w:type="dxa"/>
          </w:tcPr>
          <w:p w14:paraId="44AF1095" w14:textId="04F5AC68" w:rsidR="007500FD" w:rsidRDefault="00E670E2" w:rsidP="009A254B">
            <w:pPr>
              <w:cnfStyle w:val="000000010000" w:firstRow="0" w:lastRow="0" w:firstColumn="0" w:lastColumn="0" w:oddVBand="0" w:evenVBand="0" w:oddHBand="0" w:evenHBand="1" w:firstRowFirstColumn="0" w:firstRowLastColumn="0" w:lastRowFirstColumn="0" w:lastRowLastColumn="0"/>
            </w:pPr>
            <w:r>
              <w:t>Dental check-ups and preventive care</w:t>
            </w:r>
          </w:p>
        </w:tc>
        <w:tc>
          <w:tcPr>
            <w:tcW w:w="2606" w:type="dxa"/>
          </w:tcPr>
          <w:p w14:paraId="0B1C0251" w14:textId="0D9E8F0F" w:rsidR="007500FD" w:rsidRDefault="000A46D8" w:rsidP="009A254B">
            <w:pPr>
              <w:cnfStyle w:val="000000010000" w:firstRow="0" w:lastRow="0" w:firstColumn="0" w:lastColumn="0" w:oddVBand="0" w:evenVBand="0" w:oddHBand="0" w:evenHBand="1" w:firstRowFirstColumn="0" w:firstRowLastColumn="0" w:lastRowFirstColumn="0" w:lastRowLastColumn="0"/>
            </w:pPr>
            <w:r>
              <w:t>[</w:t>
            </w:r>
            <w:r w:rsidR="00E670E2">
              <w:t>$0</w:t>
            </w:r>
            <w:r>
              <w:t>]</w:t>
            </w:r>
          </w:p>
        </w:tc>
        <w:tc>
          <w:tcPr>
            <w:tcW w:w="5069" w:type="dxa"/>
          </w:tcPr>
          <w:p w14:paraId="4C919D44" w14:textId="168CDEAF" w:rsidR="007500FD" w:rsidRPr="008329E6" w:rsidRDefault="00C871B1" w:rsidP="0067059C">
            <w:pPr>
              <w:cnfStyle w:val="000000010000" w:firstRow="0" w:lastRow="0" w:firstColumn="0" w:lastColumn="0" w:oddVBand="0" w:evenVBand="0" w:oddHBand="0" w:evenHBand="1" w:firstRowFirstColumn="0" w:firstRowLastColumn="0" w:lastRowFirstColumn="0" w:lastRowLastColumn="0"/>
            </w:pPr>
            <w:r w:rsidRPr="006823EF">
              <w:rPr>
                <w:color w:val="548DD4" w:themeColor="accent4"/>
              </w:rPr>
              <w:t>[</w:t>
            </w:r>
            <w:r w:rsidRPr="0063268B">
              <w:rPr>
                <w:i/>
                <w:iCs/>
                <w:color w:val="548DD4" w:themeColor="accent4"/>
              </w:rPr>
              <w:t xml:space="preserve">Plans must include link to information about </w:t>
            </w:r>
            <w:r w:rsidR="00322141" w:rsidRPr="0063268B">
              <w:rPr>
                <w:rFonts w:cs="Arial"/>
                <w:i/>
                <w:iCs/>
                <w:color w:val="548DD4" w:themeColor="accent4"/>
                <w:szCs w:val="22"/>
              </w:rPr>
              <w:t>Medicaid</w:t>
            </w:r>
            <w:r w:rsidR="007E1C9E" w:rsidRPr="0063268B">
              <w:rPr>
                <w:i/>
                <w:iCs/>
                <w:color w:val="548DD4" w:themeColor="accent4"/>
              </w:rPr>
              <w:t xml:space="preserve"> </w:t>
            </w:r>
            <w:r w:rsidRPr="0063268B">
              <w:rPr>
                <w:i/>
                <w:iCs/>
                <w:color w:val="548DD4" w:themeColor="accent4"/>
              </w:rPr>
              <w:t>dental</w:t>
            </w:r>
            <w:r w:rsidRPr="0063268B" w:rsidDel="00C231E9">
              <w:rPr>
                <w:i/>
                <w:iCs/>
                <w:color w:val="548DD4" w:themeColor="accent4"/>
              </w:rPr>
              <w:t xml:space="preserve"> </w:t>
            </w:r>
            <w:r w:rsidRPr="0063268B">
              <w:rPr>
                <w:i/>
                <w:iCs/>
                <w:color w:val="548DD4" w:themeColor="accent4"/>
              </w:rPr>
              <w:t>benefits and providers</w:t>
            </w:r>
            <w:r w:rsidR="00395B54" w:rsidRPr="0063268B">
              <w:rPr>
                <w:i/>
                <w:iCs/>
                <w:color w:val="548DD4" w:themeColor="accent4"/>
              </w:rPr>
              <w:t xml:space="preserve"> as applicable</w:t>
            </w:r>
            <w:r w:rsidRPr="006823EF">
              <w:rPr>
                <w:color w:val="548DD4" w:themeColor="accent4"/>
              </w:rPr>
              <w:t>] </w:t>
            </w:r>
          </w:p>
        </w:tc>
      </w:tr>
      <w:tr w:rsidR="009D220B" w14:paraId="64B22D42" w14:textId="77777777" w:rsidTr="00305A08">
        <w:trPr>
          <w:trHeight w:hRule="exact" w:val="1183"/>
        </w:trPr>
        <w:tc>
          <w:tcPr>
            <w:cnfStyle w:val="001000000000" w:firstRow="0" w:lastRow="0" w:firstColumn="1" w:lastColumn="0" w:oddVBand="0" w:evenVBand="0" w:oddHBand="0" w:evenHBand="0" w:firstRowFirstColumn="0" w:firstRowLastColumn="0" w:lastRowFirstColumn="0" w:lastRowLastColumn="0"/>
            <w:tcW w:w="2520" w:type="dxa"/>
            <w:vMerge/>
          </w:tcPr>
          <w:p w14:paraId="73596197" w14:textId="77777777" w:rsidR="007500FD" w:rsidRPr="009A254B" w:rsidRDefault="007500FD" w:rsidP="00353586">
            <w:pPr>
              <w:rPr>
                <w:b/>
                <w:bCs/>
              </w:rPr>
            </w:pPr>
          </w:p>
        </w:tc>
        <w:tc>
          <w:tcPr>
            <w:tcW w:w="4147" w:type="dxa"/>
          </w:tcPr>
          <w:p w14:paraId="4701CFD2" w14:textId="06FA0CE1" w:rsidR="007500FD" w:rsidRDefault="00E670E2" w:rsidP="009A254B">
            <w:pPr>
              <w:cnfStyle w:val="000000000000" w:firstRow="0" w:lastRow="0" w:firstColumn="0" w:lastColumn="0" w:oddVBand="0" w:evenVBand="0" w:oddHBand="0" w:evenHBand="0" w:firstRowFirstColumn="0" w:firstRowLastColumn="0" w:lastRowFirstColumn="0" w:lastRowLastColumn="0"/>
            </w:pPr>
            <w:r>
              <w:t>Restorative and emergency dental care</w:t>
            </w:r>
          </w:p>
        </w:tc>
        <w:tc>
          <w:tcPr>
            <w:tcW w:w="2606" w:type="dxa"/>
          </w:tcPr>
          <w:p w14:paraId="2B8E8FC5" w14:textId="17795F58" w:rsidR="007500FD" w:rsidRDefault="000A46D8" w:rsidP="009A254B">
            <w:pPr>
              <w:cnfStyle w:val="000000000000" w:firstRow="0" w:lastRow="0" w:firstColumn="0" w:lastColumn="0" w:oddVBand="0" w:evenVBand="0" w:oddHBand="0" w:evenHBand="0" w:firstRowFirstColumn="0" w:firstRowLastColumn="0" w:lastRowFirstColumn="0" w:lastRowLastColumn="0"/>
            </w:pPr>
            <w:r>
              <w:t>[</w:t>
            </w:r>
            <w:r w:rsidR="00E670E2">
              <w:t>$0</w:t>
            </w:r>
            <w:r>
              <w:t>]</w:t>
            </w:r>
          </w:p>
        </w:tc>
        <w:tc>
          <w:tcPr>
            <w:tcW w:w="5069" w:type="dxa"/>
          </w:tcPr>
          <w:p w14:paraId="172E424C" w14:textId="4E661D4F" w:rsidR="007500FD" w:rsidRPr="008329E6" w:rsidRDefault="00C871B1" w:rsidP="0067059C">
            <w:pPr>
              <w:cnfStyle w:val="000000000000" w:firstRow="0" w:lastRow="0" w:firstColumn="0" w:lastColumn="0" w:oddVBand="0" w:evenVBand="0" w:oddHBand="0" w:evenHBand="0" w:firstRowFirstColumn="0" w:firstRowLastColumn="0" w:lastRowFirstColumn="0" w:lastRowLastColumn="0"/>
            </w:pPr>
            <w:r w:rsidRPr="00DC67E3">
              <w:rPr>
                <w:color w:val="2C67B1" w:themeColor="accent4" w:themeShade="BF"/>
              </w:rPr>
              <w:t>[</w:t>
            </w:r>
            <w:r w:rsidRPr="00DC67E3">
              <w:rPr>
                <w:i/>
                <w:iCs/>
                <w:color w:val="2C67B1" w:themeColor="accent4" w:themeShade="BF"/>
              </w:rPr>
              <w:t xml:space="preserve">Plans must include link to information about </w:t>
            </w:r>
            <w:r w:rsidR="00322141" w:rsidRPr="00DC67E3">
              <w:rPr>
                <w:rFonts w:cs="Arial"/>
                <w:i/>
                <w:iCs/>
                <w:color w:val="2C67B1" w:themeColor="accent4" w:themeShade="BF"/>
                <w:szCs w:val="22"/>
              </w:rPr>
              <w:t>Medicaid</w:t>
            </w:r>
            <w:r w:rsidR="00C46F75" w:rsidRPr="00DC67E3">
              <w:rPr>
                <w:rFonts w:cs="Arial"/>
                <w:i/>
                <w:iCs/>
                <w:color w:val="2C67B1" w:themeColor="accent4" w:themeShade="BF"/>
                <w:szCs w:val="22"/>
              </w:rPr>
              <w:t xml:space="preserve"> </w:t>
            </w:r>
            <w:r w:rsidRPr="00DC67E3">
              <w:rPr>
                <w:i/>
                <w:iCs/>
                <w:color w:val="2C67B1" w:themeColor="accent4" w:themeShade="BF"/>
              </w:rPr>
              <w:t>dental benefits and providers</w:t>
            </w:r>
            <w:r w:rsidR="00395B54" w:rsidRPr="00DC67E3">
              <w:rPr>
                <w:i/>
                <w:iCs/>
                <w:color w:val="2C67B1" w:themeColor="accent4" w:themeShade="BF"/>
              </w:rPr>
              <w:t xml:space="preserve"> as applicable</w:t>
            </w:r>
            <w:r w:rsidRPr="00DC67E3">
              <w:rPr>
                <w:color w:val="2C67B1" w:themeColor="accent4" w:themeShade="BF"/>
              </w:rPr>
              <w:t>] </w:t>
            </w:r>
          </w:p>
        </w:tc>
      </w:tr>
      <w:tr w:rsidR="00B21D8F" w14:paraId="32C8BFEA" w14:textId="77777777" w:rsidTr="00305A08">
        <w:trPr>
          <w:cnfStyle w:val="000000010000" w:firstRow="0" w:lastRow="0" w:firstColumn="0" w:lastColumn="0" w:oddVBand="0" w:evenVBand="0" w:oddHBand="0" w:evenHBand="1"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1EBD9C94" w14:textId="2AF16DEE" w:rsidR="00B21D8F" w:rsidRPr="009A254B" w:rsidRDefault="00B21D8F" w:rsidP="009A254B">
            <w:pPr>
              <w:rPr>
                <w:b/>
                <w:bCs/>
              </w:rPr>
            </w:pPr>
            <w:r w:rsidRPr="009A254B">
              <w:rPr>
                <w:b/>
                <w:bCs/>
              </w:rPr>
              <w:lastRenderedPageBreak/>
              <w:t>You need eye care</w:t>
            </w:r>
            <w:r w:rsidRPr="009A254B">
              <w:rPr>
                <w:rFonts w:cs="Arial"/>
                <w:b/>
                <w:bCs/>
                <w:szCs w:val="22"/>
              </w:rPr>
              <w:t xml:space="preserve"> </w:t>
            </w:r>
          </w:p>
        </w:tc>
        <w:tc>
          <w:tcPr>
            <w:tcW w:w="4147" w:type="dxa"/>
          </w:tcPr>
          <w:p w14:paraId="6B2C8E10" w14:textId="24FE274F" w:rsidR="00B21D8F" w:rsidRDefault="00B21D8F" w:rsidP="009A254B">
            <w:pPr>
              <w:cnfStyle w:val="000000010000" w:firstRow="0" w:lastRow="0" w:firstColumn="0" w:lastColumn="0" w:oddVBand="0" w:evenVBand="0" w:oddHBand="0" w:evenHBand="1" w:firstRowFirstColumn="0" w:firstRowLastColumn="0" w:lastRowFirstColumn="0" w:lastRowLastColumn="0"/>
            </w:pPr>
            <w:r>
              <w:t>Eye exams</w:t>
            </w:r>
          </w:p>
        </w:tc>
        <w:tc>
          <w:tcPr>
            <w:tcW w:w="2606" w:type="dxa"/>
          </w:tcPr>
          <w:p w14:paraId="2752F3C6" w14:textId="37F05AB4" w:rsidR="00B21D8F" w:rsidRDefault="000A46D8" w:rsidP="009A254B">
            <w:pPr>
              <w:cnfStyle w:val="000000010000" w:firstRow="0" w:lastRow="0" w:firstColumn="0" w:lastColumn="0" w:oddVBand="0" w:evenVBand="0" w:oddHBand="0" w:evenHBand="1" w:firstRowFirstColumn="0" w:firstRowLastColumn="0" w:lastRowFirstColumn="0" w:lastRowLastColumn="0"/>
            </w:pPr>
            <w:r>
              <w:t>[</w:t>
            </w:r>
            <w:r w:rsidR="00B21D8F">
              <w:t>$0</w:t>
            </w:r>
            <w:r>
              <w:t>]</w:t>
            </w:r>
          </w:p>
        </w:tc>
        <w:tc>
          <w:tcPr>
            <w:tcW w:w="5069" w:type="dxa"/>
          </w:tcPr>
          <w:p w14:paraId="345EC56D" w14:textId="77777777" w:rsidR="00B21D8F" w:rsidRDefault="00B21D8F" w:rsidP="0067059C">
            <w:pPr>
              <w:cnfStyle w:val="000000010000" w:firstRow="0" w:lastRow="0" w:firstColumn="0" w:lastColumn="0" w:oddVBand="0" w:evenVBand="0" w:oddHBand="0" w:evenHBand="1" w:firstRowFirstColumn="0" w:firstRowLastColumn="0" w:lastRowFirstColumn="0" w:lastRowLastColumn="0"/>
            </w:pPr>
          </w:p>
        </w:tc>
      </w:tr>
      <w:tr w:rsidR="00B21D8F" w14:paraId="3D80843D" w14:textId="77777777" w:rsidTr="00305A08">
        <w:trPr>
          <w:trHeight w:hRule="exact" w:val="504"/>
        </w:trPr>
        <w:tc>
          <w:tcPr>
            <w:cnfStyle w:val="001000000000" w:firstRow="0" w:lastRow="0" w:firstColumn="1" w:lastColumn="0" w:oddVBand="0" w:evenVBand="0" w:oddHBand="0" w:evenHBand="0" w:firstRowFirstColumn="0" w:firstRowLastColumn="0" w:lastRowFirstColumn="0" w:lastRowLastColumn="0"/>
            <w:tcW w:w="2520" w:type="dxa"/>
            <w:vMerge/>
          </w:tcPr>
          <w:p w14:paraId="0FDC885A" w14:textId="77777777" w:rsidR="00B21D8F" w:rsidRPr="009A254B" w:rsidRDefault="00B21D8F" w:rsidP="00353586">
            <w:pPr>
              <w:rPr>
                <w:b/>
                <w:bCs/>
              </w:rPr>
            </w:pPr>
          </w:p>
        </w:tc>
        <w:tc>
          <w:tcPr>
            <w:tcW w:w="4147" w:type="dxa"/>
          </w:tcPr>
          <w:p w14:paraId="1A67922E" w14:textId="2B719134" w:rsidR="00B21D8F" w:rsidRDefault="00B21D8F" w:rsidP="009A254B">
            <w:pPr>
              <w:cnfStyle w:val="000000000000" w:firstRow="0" w:lastRow="0" w:firstColumn="0" w:lastColumn="0" w:oddVBand="0" w:evenVBand="0" w:oddHBand="0" w:evenHBand="0" w:firstRowFirstColumn="0" w:firstRowLastColumn="0" w:lastRowFirstColumn="0" w:lastRowLastColumn="0"/>
            </w:pPr>
            <w:r>
              <w:t>Glasses or contact lenses</w:t>
            </w:r>
          </w:p>
        </w:tc>
        <w:tc>
          <w:tcPr>
            <w:tcW w:w="2606" w:type="dxa"/>
          </w:tcPr>
          <w:p w14:paraId="125FAC01" w14:textId="66753530" w:rsidR="00B21D8F" w:rsidRDefault="000A46D8" w:rsidP="009A254B">
            <w:pPr>
              <w:cnfStyle w:val="000000000000" w:firstRow="0" w:lastRow="0" w:firstColumn="0" w:lastColumn="0" w:oddVBand="0" w:evenVBand="0" w:oddHBand="0" w:evenHBand="0" w:firstRowFirstColumn="0" w:firstRowLastColumn="0" w:lastRowFirstColumn="0" w:lastRowLastColumn="0"/>
            </w:pPr>
            <w:r>
              <w:t>[</w:t>
            </w:r>
            <w:r w:rsidR="00B21D8F">
              <w:t>$0</w:t>
            </w:r>
            <w:r>
              <w:t>]</w:t>
            </w:r>
          </w:p>
        </w:tc>
        <w:tc>
          <w:tcPr>
            <w:tcW w:w="5069" w:type="dxa"/>
          </w:tcPr>
          <w:p w14:paraId="7B566C2A" w14:textId="77777777" w:rsidR="00B21D8F" w:rsidRDefault="00B21D8F" w:rsidP="0067059C">
            <w:pPr>
              <w:cnfStyle w:val="000000000000" w:firstRow="0" w:lastRow="0" w:firstColumn="0" w:lastColumn="0" w:oddVBand="0" w:evenVBand="0" w:oddHBand="0" w:evenHBand="0" w:firstRowFirstColumn="0" w:firstRowLastColumn="0" w:lastRowFirstColumn="0" w:lastRowLastColumn="0"/>
            </w:pPr>
          </w:p>
        </w:tc>
      </w:tr>
      <w:tr w:rsidR="00B21D8F" w14:paraId="6EA27F3F" w14:textId="77777777" w:rsidTr="00305A08">
        <w:trPr>
          <w:cnfStyle w:val="000000010000" w:firstRow="0" w:lastRow="0" w:firstColumn="0" w:lastColumn="0" w:oddVBand="0" w:evenVBand="0" w:oddHBand="0" w:evenHBand="1" w:firstRowFirstColumn="0" w:firstRowLastColumn="0" w:lastRowFirstColumn="0" w:lastRowLastColumn="0"/>
          <w:trHeight w:hRule="exact" w:val="504"/>
        </w:trPr>
        <w:tc>
          <w:tcPr>
            <w:cnfStyle w:val="001000000000" w:firstRow="0" w:lastRow="0" w:firstColumn="1" w:lastColumn="0" w:oddVBand="0" w:evenVBand="0" w:oddHBand="0" w:evenHBand="0" w:firstRowFirstColumn="0" w:firstRowLastColumn="0" w:lastRowFirstColumn="0" w:lastRowLastColumn="0"/>
            <w:tcW w:w="2520" w:type="dxa"/>
            <w:vMerge/>
          </w:tcPr>
          <w:p w14:paraId="120F06B7" w14:textId="1DB9D91D" w:rsidR="00B21D8F" w:rsidRPr="009A254B" w:rsidRDefault="00B21D8F" w:rsidP="009A254B">
            <w:pPr>
              <w:rPr>
                <w:b/>
                <w:bCs/>
              </w:rPr>
            </w:pPr>
          </w:p>
        </w:tc>
        <w:tc>
          <w:tcPr>
            <w:tcW w:w="4147" w:type="dxa"/>
          </w:tcPr>
          <w:p w14:paraId="65814A35" w14:textId="52BE5BB5" w:rsidR="00B21D8F" w:rsidRDefault="00B21D8F" w:rsidP="009A254B">
            <w:pPr>
              <w:cnfStyle w:val="000000010000" w:firstRow="0" w:lastRow="0" w:firstColumn="0" w:lastColumn="0" w:oddVBand="0" w:evenVBand="0" w:oddHBand="0" w:evenHBand="1" w:firstRowFirstColumn="0" w:firstRowLastColumn="0" w:lastRowFirstColumn="0" w:lastRowLastColumn="0"/>
            </w:pPr>
            <w:r>
              <w:t>Other vision care</w:t>
            </w:r>
          </w:p>
        </w:tc>
        <w:tc>
          <w:tcPr>
            <w:tcW w:w="2606" w:type="dxa"/>
          </w:tcPr>
          <w:p w14:paraId="2C08C825" w14:textId="755ED574" w:rsidR="00B21D8F" w:rsidRDefault="000A46D8" w:rsidP="009A254B">
            <w:pPr>
              <w:cnfStyle w:val="000000010000" w:firstRow="0" w:lastRow="0" w:firstColumn="0" w:lastColumn="0" w:oddVBand="0" w:evenVBand="0" w:oddHBand="0" w:evenHBand="1" w:firstRowFirstColumn="0" w:firstRowLastColumn="0" w:lastRowFirstColumn="0" w:lastRowLastColumn="0"/>
            </w:pPr>
            <w:r>
              <w:t>[</w:t>
            </w:r>
            <w:r w:rsidR="00B21D8F">
              <w:t>$0</w:t>
            </w:r>
            <w:r>
              <w:t>]</w:t>
            </w:r>
          </w:p>
        </w:tc>
        <w:tc>
          <w:tcPr>
            <w:tcW w:w="5069" w:type="dxa"/>
          </w:tcPr>
          <w:p w14:paraId="67F2F4B4" w14:textId="77777777" w:rsidR="00B21D8F" w:rsidRDefault="00B21D8F" w:rsidP="0067059C">
            <w:pPr>
              <w:cnfStyle w:val="000000010000" w:firstRow="0" w:lastRow="0" w:firstColumn="0" w:lastColumn="0" w:oddVBand="0" w:evenVBand="0" w:oddHBand="0" w:evenHBand="1" w:firstRowFirstColumn="0" w:firstRowLastColumn="0" w:lastRowFirstColumn="0" w:lastRowLastColumn="0"/>
            </w:pPr>
          </w:p>
        </w:tc>
      </w:tr>
      <w:tr w:rsidR="00A413FB" w14:paraId="56FAD54D" w14:textId="77777777" w:rsidTr="00906596">
        <w:trPr>
          <w:trHeight w:val="644"/>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0C15CF89" w14:textId="0A7C7CFD" w:rsidR="00A413FB" w:rsidRPr="009A254B" w:rsidRDefault="00A413FB" w:rsidP="00A413FB">
            <w:pPr>
              <w:rPr>
                <w:b/>
                <w:bCs/>
              </w:rPr>
            </w:pPr>
            <w:r w:rsidRPr="009A254B">
              <w:rPr>
                <w:b/>
                <w:bCs/>
              </w:rPr>
              <w:t xml:space="preserve">You need </w:t>
            </w:r>
            <w:r w:rsidRPr="00140D9D">
              <w:rPr>
                <w:b/>
                <w:bCs/>
              </w:rPr>
              <w:t>behavioral</w:t>
            </w:r>
            <w:r w:rsidRPr="00B25860">
              <w:rPr>
                <w:color w:val="548DD4" w:themeColor="accent4"/>
              </w:rPr>
              <w:t xml:space="preserve"> </w:t>
            </w:r>
            <w:r w:rsidRPr="009A254B">
              <w:rPr>
                <w:b/>
                <w:bCs/>
              </w:rPr>
              <w:t>health services</w:t>
            </w:r>
          </w:p>
        </w:tc>
        <w:tc>
          <w:tcPr>
            <w:tcW w:w="4147" w:type="dxa"/>
          </w:tcPr>
          <w:p w14:paraId="3BC783D3" w14:textId="3E26B6D9" w:rsidR="00A413FB" w:rsidRDefault="00A413FB" w:rsidP="009A254B">
            <w:pPr>
              <w:cnfStyle w:val="000000000000" w:firstRow="0" w:lastRow="0" w:firstColumn="0" w:lastColumn="0" w:oddVBand="0" w:evenVBand="0" w:oddHBand="0" w:evenHBand="0" w:firstRowFirstColumn="0" w:firstRowLastColumn="0" w:lastRowFirstColumn="0" w:lastRowLastColumn="0"/>
            </w:pPr>
            <w:r w:rsidRPr="00140D9D">
              <w:t>Behavioral</w:t>
            </w:r>
            <w:r w:rsidRPr="00A153FD">
              <w:rPr>
                <w:color w:val="548DD4" w:themeColor="accent4"/>
              </w:rPr>
              <w:t xml:space="preserve"> </w:t>
            </w:r>
            <w:r>
              <w:t>health services</w:t>
            </w:r>
          </w:p>
        </w:tc>
        <w:tc>
          <w:tcPr>
            <w:tcW w:w="2606" w:type="dxa"/>
          </w:tcPr>
          <w:p w14:paraId="7019134F" w14:textId="0E3A8F26" w:rsidR="00A413FB" w:rsidRDefault="00A413FB" w:rsidP="009A254B">
            <w:pPr>
              <w:cnfStyle w:val="000000000000" w:firstRow="0" w:lastRow="0" w:firstColumn="0" w:lastColumn="0" w:oddVBand="0" w:evenVBand="0" w:oddHBand="0" w:evenHBand="0" w:firstRowFirstColumn="0" w:firstRowLastColumn="0" w:lastRowFirstColumn="0" w:lastRowLastColumn="0"/>
            </w:pPr>
            <w:r>
              <w:t>[$0]</w:t>
            </w:r>
          </w:p>
        </w:tc>
        <w:tc>
          <w:tcPr>
            <w:tcW w:w="5069" w:type="dxa"/>
          </w:tcPr>
          <w:p w14:paraId="0D06BFDA" w14:textId="22DEE5B1" w:rsidR="00A413FB" w:rsidRPr="00092A03" w:rsidRDefault="00A413FB" w:rsidP="0067059C">
            <w:pPr>
              <w:cnfStyle w:val="000000000000" w:firstRow="0" w:lastRow="0" w:firstColumn="0" w:lastColumn="0" w:oddVBand="0" w:evenVBand="0" w:oddHBand="0" w:evenHBand="0" w:firstRowFirstColumn="0" w:firstRowLastColumn="0" w:lastRowFirstColumn="0" w:lastRowLastColumn="0"/>
            </w:pPr>
            <w:r w:rsidRPr="00DC67E3">
              <w:rPr>
                <w:iCs/>
                <w:color w:val="2C67B1" w:themeColor="accent4" w:themeShade="BF"/>
              </w:rPr>
              <w:t>[</w:t>
            </w:r>
            <w:r w:rsidRPr="00DC67E3">
              <w:rPr>
                <w:i/>
                <w:iCs/>
                <w:color w:val="2C67B1" w:themeColor="accent4" w:themeShade="BF"/>
              </w:rPr>
              <w:t>Update as applicable:</w:t>
            </w:r>
            <w:r w:rsidRPr="00DC67E3">
              <w:rPr>
                <w:color w:val="2C67B1" w:themeColor="accent4" w:themeShade="BF"/>
              </w:rPr>
              <w:t xml:space="preserve"> </w:t>
            </w:r>
            <w:r w:rsidRPr="00DC67E3">
              <w:rPr>
                <w:i/>
                <w:iCs/>
                <w:color w:val="2C67B1" w:themeColor="accent4" w:themeShade="BF"/>
              </w:rPr>
              <w:t>Plans must include both Medicare and Medicaid managed care benefits for behavioral health, with references to info below about specialty behavioral health.</w:t>
            </w:r>
            <w:r w:rsidRPr="00DC67E3">
              <w:rPr>
                <w:color w:val="2C67B1" w:themeColor="accent4" w:themeShade="BF"/>
              </w:rPr>
              <w:t>]</w:t>
            </w:r>
          </w:p>
        </w:tc>
      </w:tr>
      <w:tr w:rsidR="00A413FB" w14:paraId="3650B82F" w14:textId="77777777" w:rsidTr="008A6548">
        <w:trPr>
          <w:cnfStyle w:val="000000010000" w:firstRow="0" w:lastRow="0" w:firstColumn="0" w:lastColumn="0" w:oddVBand="0" w:evenVBand="0" w:oddHBand="0" w:evenHBand="1" w:firstRowFirstColumn="0" w:firstRowLastColumn="0" w:lastRowFirstColumn="0" w:lastRowLastColumn="0"/>
          <w:trHeight w:hRule="exact" w:val="1594"/>
        </w:trPr>
        <w:tc>
          <w:tcPr>
            <w:cnfStyle w:val="001000000000" w:firstRow="0" w:lastRow="0" w:firstColumn="1" w:lastColumn="0" w:oddVBand="0" w:evenVBand="0" w:oddHBand="0" w:evenHBand="0" w:firstRowFirstColumn="0" w:firstRowLastColumn="0" w:lastRowFirstColumn="0" w:lastRowLastColumn="0"/>
            <w:tcW w:w="2520" w:type="dxa"/>
            <w:vMerge/>
          </w:tcPr>
          <w:p w14:paraId="6A289D9F" w14:textId="491D7DB4" w:rsidR="00A413FB" w:rsidRPr="009A254B" w:rsidRDefault="00A413FB" w:rsidP="00E1183B">
            <w:pPr>
              <w:rPr>
                <w:rFonts w:cs="Arial"/>
                <w:b/>
                <w:bCs/>
                <w:szCs w:val="22"/>
              </w:rPr>
            </w:pPr>
          </w:p>
        </w:tc>
        <w:tc>
          <w:tcPr>
            <w:tcW w:w="4147" w:type="dxa"/>
          </w:tcPr>
          <w:p w14:paraId="3333C0CB" w14:textId="5C1E6BAD" w:rsidR="00A413FB" w:rsidRDefault="00A413FB" w:rsidP="00E1183B">
            <w:pPr>
              <w:cnfStyle w:val="000000010000" w:firstRow="0" w:lastRow="0" w:firstColumn="0" w:lastColumn="0" w:oddVBand="0" w:evenVBand="0" w:oddHBand="0" w:evenHBand="1" w:firstRowFirstColumn="0" w:firstRowLastColumn="0" w:lastRowFirstColumn="0" w:lastRowLastColumn="0"/>
            </w:pPr>
            <w:r>
              <w:t xml:space="preserve">Inpatient and outpatient care and community-based services for people who need behavioral health services </w:t>
            </w:r>
          </w:p>
        </w:tc>
        <w:tc>
          <w:tcPr>
            <w:tcW w:w="2606" w:type="dxa"/>
          </w:tcPr>
          <w:p w14:paraId="6377F207" w14:textId="0A8FDB5E" w:rsidR="00A413FB" w:rsidRDefault="00A413FB" w:rsidP="00E1183B">
            <w:pPr>
              <w:cnfStyle w:val="000000010000" w:firstRow="0" w:lastRow="0" w:firstColumn="0" w:lastColumn="0" w:oddVBand="0" w:evenVBand="0" w:oddHBand="0" w:evenHBand="1" w:firstRowFirstColumn="0" w:firstRowLastColumn="0" w:lastRowFirstColumn="0" w:lastRowLastColumn="0"/>
            </w:pPr>
            <w:r>
              <w:t>[$0]</w:t>
            </w:r>
          </w:p>
        </w:tc>
        <w:tc>
          <w:tcPr>
            <w:tcW w:w="5069" w:type="dxa"/>
          </w:tcPr>
          <w:p w14:paraId="0B8CDEEC" w14:textId="575144CF" w:rsidR="00A413FB" w:rsidRPr="0063268B" w:rsidRDefault="00A413FB" w:rsidP="00E1183B">
            <w:pPr>
              <w:cnfStyle w:val="000000010000" w:firstRow="0" w:lastRow="0" w:firstColumn="0" w:lastColumn="0" w:oddVBand="0" w:evenVBand="0" w:oddHBand="0" w:evenHBand="1" w:firstRowFirstColumn="0" w:firstRowLastColumn="0" w:lastRowFirstColumn="0" w:lastRowLastColumn="0"/>
              <w:rPr>
                <w:iCs/>
                <w:color w:val="548DD4" w:themeColor="accent4"/>
              </w:rPr>
            </w:pPr>
            <w:r w:rsidRPr="0063268B">
              <w:rPr>
                <w:iCs/>
                <w:color w:val="548DD4" w:themeColor="accent4"/>
              </w:rPr>
              <w:t>[</w:t>
            </w:r>
            <w:r w:rsidRPr="00A153FD">
              <w:rPr>
                <w:i/>
                <w:iCs/>
                <w:color w:val="548DD4" w:themeColor="accent4"/>
              </w:rPr>
              <w:t>Update as applicable</w:t>
            </w:r>
            <w:r w:rsidRPr="003367C7">
              <w:rPr>
                <w:i/>
                <w:iCs/>
                <w:color w:val="548DD4" w:themeColor="accent4"/>
              </w:rPr>
              <w:t xml:space="preserve">: Plans must include both Medicare and Medicaid managed care benefits for </w:t>
            </w:r>
            <w:r>
              <w:rPr>
                <w:i/>
                <w:iCs/>
                <w:color w:val="548DD4" w:themeColor="accent4"/>
              </w:rPr>
              <w:t>behaviora</w:t>
            </w:r>
            <w:r w:rsidRPr="003367C7">
              <w:rPr>
                <w:i/>
                <w:iCs/>
                <w:color w:val="548DD4" w:themeColor="accent4"/>
              </w:rPr>
              <w:t xml:space="preserve">l health, with references to info below about specialty </w:t>
            </w:r>
            <w:r>
              <w:rPr>
                <w:i/>
                <w:iCs/>
                <w:color w:val="548DD4" w:themeColor="accent4"/>
              </w:rPr>
              <w:t>behavioral</w:t>
            </w:r>
            <w:r w:rsidRPr="003367C7">
              <w:rPr>
                <w:i/>
                <w:iCs/>
                <w:color w:val="548DD4" w:themeColor="accent4"/>
              </w:rPr>
              <w:t xml:space="preserve"> health.</w:t>
            </w:r>
            <w:r w:rsidRPr="0063268B">
              <w:rPr>
                <w:iCs/>
                <w:color w:val="548DD4" w:themeColor="accent4"/>
              </w:rPr>
              <w:t>]</w:t>
            </w:r>
          </w:p>
        </w:tc>
      </w:tr>
      <w:tr w:rsidR="009D220B" w14:paraId="63B484A1" w14:textId="77777777" w:rsidTr="00906596">
        <w:trPr>
          <w:trHeight w:val="698"/>
        </w:trPr>
        <w:tc>
          <w:tcPr>
            <w:cnfStyle w:val="001000000000" w:firstRow="0" w:lastRow="0" w:firstColumn="1" w:lastColumn="0" w:oddVBand="0" w:evenVBand="0" w:oddHBand="0" w:evenHBand="0" w:firstRowFirstColumn="0" w:firstRowLastColumn="0" w:lastRowFirstColumn="0" w:lastRowLastColumn="0"/>
            <w:tcW w:w="2520" w:type="dxa"/>
          </w:tcPr>
          <w:p w14:paraId="2535B60A" w14:textId="4609A497" w:rsidR="00F976EC" w:rsidRPr="009A254B" w:rsidRDefault="00F976EC" w:rsidP="009A254B">
            <w:pPr>
              <w:rPr>
                <w:b/>
                <w:bCs/>
              </w:rPr>
            </w:pPr>
            <w:r w:rsidRPr="009A254B">
              <w:rPr>
                <w:b/>
                <w:bCs/>
              </w:rPr>
              <w:t xml:space="preserve">You </w:t>
            </w:r>
            <w:r w:rsidR="00C871B1" w:rsidRPr="009A254B">
              <w:rPr>
                <w:b/>
                <w:bCs/>
              </w:rPr>
              <w:t>need</w:t>
            </w:r>
            <w:r w:rsidRPr="009A254B">
              <w:rPr>
                <w:b/>
                <w:bCs/>
              </w:rPr>
              <w:t xml:space="preserve"> substance use disorder</w:t>
            </w:r>
            <w:r w:rsidR="00C871B1" w:rsidRPr="009A254B">
              <w:rPr>
                <w:b/>
                <w:bCs/>
              </w:rPr>
              <w:t xml:space="preserve"> services</w:t>
            </w:r>
          </w:p>
        </w:tc>
        <w:tc>
          <w:tcPr>
            <w:tcW w:w="4147" w:type="dxa"/>
          </w:tcPr>
          <w:p w14:paraId="18955E39" w14:textId="16A8358E" w:rsidR="00F976EC" w:rsidRDefault="00F976EC" w:rsidP="009A254B">
            <w:pPr>
              <w:cnfStyle w:val="000000000000" w:firstRow="0" w:lastRow="0" w:firstColumn="0" w:lastColumn="0" w:oddVBand="0" w:evenVBand="0" w:oddHBand="0" w:evenHBand="0" w:firstRowFirstColumn="0" w:firstRowLastColumn="0" w:lastRowFirstColumn="0" w:lastRowLastColumn="0"/>
            </w:pPr>
            <w:r>
              <w:t xml:space="preserve">Substance use </w:t>
            </w:r>
            <w:r w:rsidR="00C9661B">
              <w:t xml:space="preserve">disorder </w:t>
            </w:r>
            <w:r>
              <w:t xml:space="preserve">services </w:t>
            </w:r>
          </w:p>
        </w:tc>
        <w:tc>
          <w:tcPr>
            <w:tcW w:w="2606" w:type="dxa"/>
          </w:tcPr>
          <w:p w14:paraId="354C7A36" w14:textId="190B7BCB" w:rsidR="00F976EC" w:rsidRDefault="000A46D8" w:rsidP="009A254B">
            <w:pPr>
              <w:cnfStyle w:val="000000000000" w:firstRow="0" w:lastRow="0" w:firstColumn="0" w:lastColumn="0" w:oddVBand="0" w:evenVBand="0" w:oddHBand="0" w:evenHBand="0" w:firstRowFirstColumn="0" w:firstRowLastColumn="0" w:lastRowFirstColumn="0" w:lastRowLastColumn="0"/>
            </w:pPr>
            <w:r>
              <w:t>[</w:t>
            </w:r>
            <w:r w:rsidR="00F976EC">
              <w:t>$0</w:t>
            </w:r>
            <w:r>
              <w:t>]</w:t>
            </w:r>
          </w:p>
        </w:tc>
        <w:tc>
          <w:tcPr>
            <w:tcW w:w="5069" w:type="dxa"/>
          </w:tcPr>
          <w:p w14:paraId="51F94AB9" w14:textId="2DD4A0A4" w:rsidR="00F976EC" w:rsidRPr="00DC67E3" w:rsidRDefault="00C871B1" w:rsidP="0067059C">
            <w:pPr>
              <w:cnfStyle w:val="000000000000" w:firstRow="0" w:lastRow="0" w:firstColumn="0" w:lastColumn="0" w:oddVBand="0" w:evenVBand="0" w:oddHBand="0" w:evenHBand="0" w:firstRowFirstColumn="0" w:firstRowLastColumn="0" w:lastRowFirstColumn="0" w:lastRowLastColumn="0"/>
              <w:rPr>
                <w:color w:val="2C67B1" w:themeColor="accent4" w:themeShade="BF"/>
              </w:rPr>
            </w:pPr>
            <w:r w:rsidRPr="00DC67E3">
              <w:rPr>
                <w:iCs/>
                <w:color w:val="2C67B1" w:themeColor="accent4" w:themeShade="BF"/>
              </w:rPr>
              <w:t>[</w:t>
            </w:r>
            <w:r w:rsidR="00343A61" w:rsidRPr="00DC67E3">
              <w:rPr>
                <w:i/>
                <w:iCs/>
                <w:color w:val="2C67B1" w:themeColor="accent4" w:themeShade="BF"/>
              </w:rPr>
              <w:t>U</w:t>
            </w:r>
            <w:r w:rsidR="001D2DA0" w:rsidRPr="00DC67E3">
              <w:rPr>
                <w:i/>
                <w:iCs/>
                <w:color w:val="2C67B1" w:themeColor="accent4" w:themeShade="BF"/>
              </w:rPr>
              <w:t>pdate as applicable:</w:t>
            </w:r>
            <w:r w:rsidR="001D2DA0" w:rsidRPr="00DC67E3">
              <w:rPr>
                <w:color w:val="2C67B1" w:themeColor="accent4" w:themeShade="BF"/>
              </w:rPr>
              <w:t xml:space="preserve"> </w:t>
            </w:r>
            <w:r w:rsidRPr="00DC67E3">
              <w:rPr>
                <w:i/>
                <w:iCs/>
                <w:color w:val="2C67B1" w:themeColor="accent4" w:themeShade="BF"/>
              </w:rPr>
              <w:t>Plans must include both Medicare and Med</w:t>
            </w:r>
            <w:r w:rsidR="00176483" w:rsidRPr="00DC67E3">
              <w:rPr>
                <w:i/>
                <w:iCs/>
                <w:color w:val="2C67B1" w:themeColor="accent4" w:themeShade="BF"/>
              </w:rPr>
              <w:t>icaid</w:t>
            </w:r>
            <w:r w:rsidRPr="00DC67E3">
              <w:rPr>
                <w:i/>
                <w:iCs/>
                <w:color w:val="2C67B1" w:themeColor="accent4" w:themeShade="BF"/>
              </w:rPr>
              <w:t xml:space="preserve"> managed care benefits, with references below on how to access county substance use disorder services</w:t>
            </w:r>
            <w:r w:rsidRPr="00DC67E3">
              <w:rPr>
                <w:i/>
                <w:color w:val="2C67B1" w:themeColor="accent4" w:themeShade="BF"/>
              </w:rPr>
              <w:t>.</w:t>
            </w:r>
            <w:r w:rsidRPr="00DC67E3">
              <w:rPr>
                <w:iCs/>
                <w:color w:val="2C67B1" w:themeColor="accent4" w:themeShade="BF"/>
              </w:rPr>
              <w:t>]</w:t>
            </w:r>
          </w:p>
        </w:tc>
      </w:tr>
      <w:tr w:rsidR="009D220B" w14:paraId="1E9F94A9" w14:textId="77777777" w:rsidTr="00305A08">
        <w:trPr>
          <w:cnfStyle w:val="000000010000" w:firstRow="0" w:lastRow="0" w:firstColumn="0" w:lastColumn="0" w:oddVBand="0" w:evenVBand="0" w:oddHBand="0" w:evenHBand="1"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1F510422" w14:textId="77777777" w:rsidR="00F976EC" w:rsidRPr="009A254B" w:rsidRDefault="00F976EC" w:rsidP="009A254B">
            <w:pPr>
              <w:rPr>
                <w:rFonts w:cs="Arial"/>
                <w:b/>
                <w:bCs/>
                <w:szCs w:val="22"/>
              </w:rPr>
            </w:pPr>
            <w:r w:rsidRPr="009A254B">
              <w:rPr>
                <w:rFonts w:cs="Arial"/>
                <w:b/>
                <w:bCs/>
                <w:szCs w:val="22"/>
              </w:rPr>
              <w:lastRenderedPageBreak/>
              <w:t xml:space="preserve">You need a place to live with people available to help you </w:t>
            </w:r>
          </w:p>
        </w:tc>
        <w:tc>
          <w:tcPr>
            <w:tcW w:w="4147" w:type="dxa"/>
          </w:tcPr>
          <w:p w14:paraId="0218588F" w14:textId="77777777" w:rsidR="00F976EC" w:rsidRDefault="00F976EC" w:rsidP="009A254B">
            <w:pPr>
              <w:cnfStyle w:val="000000010000" w:firstRow="0" w:lastRow="0" w:firstColumn="0" w:lastColumn="0" w:oddVBand="0" w:evenVBand="0" w:oddHBand="0" w:evenHBand="1" w:firstRowFirstColumn="0" w:firstRowLastColumn="0" w:lastRowFirstColumn="0" w:lastRowLastColumn="0"/>
            </w:pPr>
            <w:r>
              <w:t>Skilled nursing care</w:t>
            </w:r>
          </w:p>
        </w:tc>
        <w:tc>
          <w:tcPr>
            <w:tcW w:w="2606" w:type="dxa"/>
          </w:tcPr>
          <w:p w14:paraId="7B0A0F02" w14:textId="4A0C684B" w:rsidR="00F976EC" w:rsidRDefault="000A46D8" w:rsidP="009A254B">
            <w:pPr>
              <w:cnfStyle w:val="000000010000" w:firstRow="0" w:lastRow="0" w:firstColumn="0" w:lastColumn="0" w:oddVBand="0" w:evenVBand="0" w:oddHBand="0" w:evenHBand="1" w:firstRowFirstColumn="0" w:firstRowLastColumn="0" w:lastRowFirstColumn="0" w:lastRowLastColumn="0"/>
            </w:pPr>
            <w:r>
              <w:t>[</w:t>
            </w:r>
            <w:r w:rsidR="00F976EC">
              <w:t>$0</w:t>
            </w:r>
            <w:r>
              <w:t>]</w:t>
            </w:r>
          </w:p>
        </w:tc>
        <w:tc>
          <w:tcPr>
            <w:tcW w:w="5069" w:type="dxa"/>
          </w:tcPr>
          <w:p w14:paraId="4BEEAE3F" w14:textId="77777777" w:rsidR="00F976EC" w:rsidRDefault="00F976EC" w:rsidP="0067059C">
            <w:pPr>
              <w:keepNext/>
              <w:cnfStyle w:val="000000010000" w:firstRow="0" w:lastRow="0" w:firstColumn="0" w:lastColumn="0" w:oddVBand="0" w:evenVBand="0" w:oddHBand="0" w:evenHBand="1" w:firstRowFirstColumn="0" w:firstRowLastColumn="0" w:lastRowFirstColumn="0" w:lastRowLastColumn="0"/>
            </w:pPr>
          </w:p>
        </w:tc>
      </w:tr>
      <w:tr w:rsidR="009D220B" w14:paraId="3A82A834" w14:textId="77777777" w:rsidTr="00305A08">
        <w:trPr>
          <w:trHeight w:val="371"/>
        </w:trPr>
        <w:tc>
          <w:tcPr>
            <w:cnfStyle w:val="001000000000" w:firstRow="0" w:lastRow="0" w:firstColumn="1" w:lastColumn="0" w:oddVBand="0" w:evenVBand="0" w:oddHBand="0" w:evenHBand="0" w:firstRowFirstColumn="0" w:firstRowLastColumn="0" w:lastRowFirstColumn="0" w:lastRowLastColumn="0"/>
            <w:tcW w:w="2520" w:type="dxa"/>
            <w:vMerge/>
          </w:tcPr>
          <w:p w14:paraId="6B16CED7" w14:textId="77777777" w:rsidR="00F976EC" w:rsidRPr="009A254B" w:rsidRDefault="00F976EC" w:rsidP="009A254B">
            <w:pPr>
              <w:rPr>
                <w:b/>
                <w:bCs/>
              </w:rPr>
            </w:pPr>
          </w:p>
        </w:tc>
        <w:tc>
          <w:tcPr>
            <w:tcW w:w="4147" w:type="dxa"/>
          </w:tcPr>
          <w:p w14:paraId="6509F7D4" w14:textId="77777777" w:rsidR="00F976EC" w:rsidRDefault="00F976EC" w:rsidP="009A254B">
            <w:pPr>
              <w:cnfStyle w:val="000000000000" w:firstRow="0" w:lastRow="0" w:firstColumn="0" w:lastColumn="0" w:oddVBand="0" w:evenVBand="0" w:oddHBand="0" w:evenHBand="0" w:firstRowFirstColumn="0" w:firstRowLastColumn="0" w:lastRowFirstColumn="0" w:lastRowLastColumn="0"/>
            </w:pPr>
            <w:r>
              <w:t>Nursing home care</w:t>
            </w:r>
          </w:p>
        </w:tc>
        <w:tc>
          <w:tcPr>
            <w:tcW w:w="2606" w:type="dxa"/>
          </w:tcPr>
          <w:p w14:paraId="4A75653E" w14:textId="68813A87" w:rsidR="00F976EC" w:rsidRDefault="000A46D8" w:rsidP="009A254B">
            <w:pPr>
              <w:cnfStyle w:val="000000000000" w:firstRow="0" w:lastRow="0" w:firstColumn="0" w:lastColumn="0" w:oddVBand="0" w:evenVBand="0" w:oddHBand="0" w:evenHBand="0" w:firstRowFirstColumn="0" w:firstRowLastColumn="0" w:lastRowFirstColumn="0" w:lastRowLastColumn="0"/>
            </w:pPr>
            <w:r>
              <w:t>[</w:t>
            </w:r>
            <w:r w:rsidR="00F976EC">
              <w:t>$0</w:t>
            </w:r>
            <w:r>
              <w:t>]</w:t>
            </w:r>
          </w:p>
        </w:tc>
        <w:tc>
          <w:tcPr>
            <w:tcW w:w="5069" w:type="dxa"/>
          </w:tcPr>
          <w:p w14:paraId="14B9E493" w14:textId="77777777" w:rsidR="00F976EC" w:rsidRDefault="00F976EC" w:rsidP="0067059C">
            <w:pPr>
              <w:keepNext/>
              <w:cnfStyle w:val="000000000000" w:firstRow="0" w:lastRow="0" w:firstColumn="0" w:lastColumn="0" w:oddVBand="0" w:evenVBand="0" w:oddHBand="0" w:evenHBand="0" w:firstRowFirstColumn="0" w:firstRowLastColumn="0" w:lastRowFirstColumn="0" w:lastRowLastColumn="0"/>
            </w:pPr>
          </w:p>
        </w:tc>
      </w:tr>
      <w:tr w:rsidR="009D220B" w14:paraId="3E19CDAF" w14:textId="77777777" w:rsidTr="00305A08">
        <w:trPr>
          <w:cnfStyle w:val="000000010000" w:firstRow="0" w:lastRow="0" w:firstColumn="0" w:lastColumn="0" w:oddVBand="0" w:evenVBand="0" w:oddHBand="0" w:evenHBand="1"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2520" w:type="dxa"/>
            <w:vMerge/>
          </w:tcPr>
          <w:p w14:paraId="417BB3B3" w14:textId="77777777" w:rsidR="00F976EC" w:rsidRPr="009A254B" w:rsidRDefault="00F976EC" w:rsidP="009A254B">
            <w:pPr>
              <w:rPr>
                <w:b/>
                <w:bCs/>
              </w:rPr>
            </w:pPr>
          </w:p>
        </w:tc>
        <w:tc>
          <w:tcPr>
            <w:tcW w:w="4147" w:type="dxa"/>
          </w:tcPr>
          <w:p w14:paraId="41A9A794" w14:textId="77777777" w:rsidR="00F976EC" w:rsidRDefault="00F976EC" w:rsidP="009A254B">
            <w:pPr>
              <w:cnfStyle w:val="000000010000" w:firstRow="0" w:lastRow="0" w:firstColumn="0" w:lastColumn="0" w:oddVBand="0" w:evenVBand="0" w:oddHBand="0" w:evenHBand="1" w:firstRowFirstColumn="0" w:firstRowLastColumn="0" w:lastRowFirstColumn="0" w:lastRowLastColumn="0"/>
            </w:pPr>
            <w:r>
              <w:t>Adult Foster Care and Group Adult Foster Care</w:t>
            </w:r>
          </w:p>
        </w:tc>
        <w:tc>
          <w:tcPr>
            <w:tcW w:w="2606" w:type="dxa"/>
          </w:tcPr>
          <w:p w14:paraId="248EB288" w14:textId="1D2B1E7B" w:rsidR="00F976EC" w:rsidRDefault="000A46D8" w:rsidP="009A254B">
            <w:pPr>
              <w:cnfStyle w:val="000000010000" w:firstRow="0" w:lastRow="0" w:firstColumn="0" w:lastColumn="0" w:oddVBand="0" w:evenVBand="0" w:oddHBand="0" w:evenHBand="1" w:firstRowFirstColumn="0" w:firstRowLastColumn="0" w:lastRowFirstColumn="0" w:lastRowLastColumn="0"/>
            </w:pPr>
            <w:r>
              <w:t>[</w:t>
            </w:r>
            <w:r w:rsidR="00F976EC">
              <w:t>$0</w:t>
            </w:r>
            <w:r>
              <w:t>]</w:t>
            </w:r>
          </w:p>
        </w:tc>
        <w:tc>
          <w:tcPr>
            <w:tcW w:w="5069" w:type="dxa"/>
          </w:tcPr>
          <w:p w14:paraId="1163D61D" w14:textId="77777777" w:rsidR="00F976EC" w:rsidRDefault="00F976EC" w:rsidP="0067059C">
            <w:pPr>
              <w:cnfStyle w:val="000000010000" w:firstRow="0" w:lastRow="0" w:firstColumn="0" w:lastColumn="0" w:oddVBand="0" w:evenVBand="0" w:oddHBand="0" w:evenHBand="1" w:firstRowFirstColumn="0" w:firstRowLastColumn="0" w:lastRowFirstColumn="0" w:lastRowLastColumn="0"/>
            </w:pPr>
          </w:p>
        </w:tc>
      </w:tr>
      <w:tr w:rsidR="0067059C" w14:paraId="14BFD022" w14:textId="77777777" w:rsidTr="00906596">
        <w:trPr>
          <w:trHeight w:hRule="exact" w:val="1210"/>
        </w:trPr>
        <w:tc>
          <w:tcPr>
            <w:cnfStyle w:val="001000000000" w:firstRow="0" w:lastRow="0" w:firstColumn="1" w:lastColumn="0" w:oddVBand="0" w:evenVBand="0" w:oddHBand="0" w:evenHBand="0" w:firstRowFirstColumn="0" w:firstRowLastColumn="0" w:lastRowFirstColumn="0" w:lastRowLastColumn="0"/>
            <w:tcW w:w="2520" w:type="dxa"/>
          </w:tcPr>
          <w:p w14:paraId="7EF4806C" w14:textId="77777777" w:rsidR="00F976EC" w:rsidRPr="009A254B" w:rsidRDefault="00F976EC" w:rsidP="009A254B">
            <w:pPr>
              <w:rPr>
                <w:b/>
                <w:bCs/>
              </w:rPr>
            </w:pPr>
            <w:r w:rsidRPr="009A254B">
              <w:rPr>
                <w:b/>
                <w:bCs/>
              </w:rPr>
              <w:t>You need therapy after a stroke or accident</w:t>
            </w:r>
          </w:p>
        </w:tc>
        <w:tc>
          <w:tcPr>
            <w:tcW w:w="4147" w:type="dxa"/>
          </w:tcPr>
          <w:p w14:paraId="04EFA4E0" w14:textId="77777777" w:rsidR="00F976EC" w:rsidRDefault="00F976EC" w:rsidP="009A254B">
            <w:pPr>
              <w:cnfStyle w:val="000000000000" w:firstRow="0" w:lastRow="0" w:firstColumn="0" w:lastColumn="0" w:oddVBand="0" w:evenVBand="0" w:oddHBand="0" w:evenHBand="0" w:firstRowFirstColumn="0" w:firstRowLastColumn="0" w:lastRowFirstColumn="0" w:lastRowLastColumn="0"/>
            </w:pPr>
            <w:r>
              <w:t>Occupational, physical, or speech therapy</w:t>
            </w:r>
          </w:p>
        </w:tc>
        <w:tc>
          <w:tcPr>
            <w:tcW w:w="2606" w:type="dxa"/>
          </w:tcPr>
          <w:p w14:paraId="7894DFBE" w14:textId="32635F16" w:rsidR="00F976EC" w:rsidRDefault="000A46D8" w:rsidP="009A254B">
            <w:pPr>
              <w:cnfStyle w:val="000000000000" w:firstRow="0" w:lastRow="0" w:firstColumn="0" w:lastColumn="0" w:oddVBand="0" w:evenVBand="0" w:oddHBand="0" w:evenHBand="0" w:firstRowFirstColumn="0" w:firstRowLastColumn="0" w:lastRowFirstColumn="0" w:lastRowLastColumn="0"/>
            </w:pPr>
            <w:r>
              <w:t>[</w:t>
            </w:r>
            <w:r w:rsidR="00F976EC">
              <w:t>$0</w:t>
            </w:r>
            <w:r>
              <w:t>]</w:t>
            </w:r>
          </w:p>
        </w:tc>
        <w:tc>
          <w:tcPr>
            <w:tcW w:w="5069" w:type="dxa"/>
          </w:tcPr>
          <w:p w14:paraId="025868F9" w14:textId="60B4B7EF" w:rsidR="00F976EC" w:rsidRDefault="00F976EC" w:rsidP="0067059C">
            <w:pPr>
              <w:cnfStyle w:val="000000000000" w:firstRow="0" w:lastRow="0" w:firstColumn="0" w:lastColumn="0" w:oddVBand="0" w:evenVBand="0" w:oddHBand="0" w:evenHBand="0" w:firstRowFirstColumn="0" w:firstRowLastColumn="0" w:lastRowFirstColumn="0" w:lastRowLastColumn="0"/>
            </w:pPr>
          </w:p>
        </w:tc>
      </w:tr>
      <w:tr w:rsidR="002A3E5D" w14:paraId="03041648" w14:textId="77777777" w:rsidTr="00305A08">
        <w:trPr>
          <w:cnfStyle w:val="000000010000" w:firstRow="0" w:lastRow="0" w:firstColumn="0" w:lastColumn="0" w:oddVBand="0" w:evenVBand="0" w:oddHBand="0" w:evenHBand="1" w:firstRowFirstColumn="0" w:firstRowLastColumn="0" w:lastRowFirstColumn="0" w:lastRowLastColumn="0"/>
          <w:trHeight w:hRule="exact" w:val="792"/>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1DA05A42" w14:textId="106DDD11" w:rsidR="002A3E5D" w:rsidRPr="009A254B" w:rsidRDefault="002A3E5D" w:rsidP="009A254B">
            <w:pPr>
              <w:rPr>
                <w:b/>
                <w:bCs/>
              </w:rPr>
            </w:pPr>
            <w:r w:rsidRPr="009A254B">
              <w:rPr>
                <w:b/>
                <w:bCs/>
              </w:rPr>
              <w:t xml:space="preserve">You need help getting to health services </w:t>
            </w:r>
          </w:p>
        </w:tc>
        <w:tc>
          <w:tcPr>
            <w:tcW w:w="4147" w:type="dxa"/>
          </w:tcPr>
          <w:p w14:paraId="2BB35F68" w14:textId="77777777" w:rsidR="002A3E5D" w:rsidRDefault="002A3E5D" w:rsidP="009A254B">
            <w:pPr>
              <w:cnfStyle w:val="000000010000" w:firstRow="0" w:lastRow="0" w:firstColumn="0" w:lastColumn="0" w:oddVBand="0" w:evenVBand="0" w:oddHBand="0" w:evenHBand="1" w:firstRowFirstColumn="0" w:firstRowLastColumn="0" w:lastRowFirstColumn="0" w:lastRowLastColumn="0"/>
            </w:pPr>
            <w:r>
              <w:t>Ambulance services</w:t>
            </w:r>
          </w:p>
        </w:tc>
        <w:tc>
          <w:tcPr>
            <w:tcW w:w="2606" w:type="dxa"/>
          </w:tcPr>
          <w:p w14:paraId="1B5FF2EC" w14:textId="20582B98" w:rsidR="002A3E5D" w:rsidRDefault="000A46D8" w:rsidP="009A254B">
            <w:pPr>
              <w:cnfStyle w:val="000000010000" w:firstRow="0" w:lastRow="0" w:firstColumn="0" w:lastColumn="0" w:oddVBand="0" w:evenVBand="0" w:oddHBand="0" w:evenHBand="1" w:firstRowFirstColumn="0" w:firstRowLastColumn="0" w:lastRowFirstColumn="0" w:lastRowLastColumn="0"/>
            </w:pPr>
            <w:r>
              <w:t>[</w:t>
            </w:r>
            <w:r w:rsidR="002A3E5D">
              <w:t>$0</w:t>
            </w:r>
            <w:r>
              <w:t>]</w:t>
            </w:r>
          </w:p>
        </w:tc>
        <w:tc>
          <w:tcPr>
            <w:tcW w:w="5069" w:type="dxa"/>
          </w:tcPr>
          <w:p w14:paraId="4AF70EEA" w14:textId="77777777" w:rsidR="002A3E5D" w:rsidRDefault="002A3E5D" w:rsidP="0067059C">
            <w:pPr>
              <w:cnfStyle w:val="000000010000" w:firstRow="0" w:lastRow="0" w:firstColumn="0" w:lastColumn="0" w:oddVBand="0" w:evenVBand="0" w:oddHBand="0" w:evenHBand="1" w:firstRowFirstColumn="0" w:firstRowLastColumn="0" w:lastRowFirstColumn="0" w:lastRowLastColumn="0"/>
            </w:pPr>
          </w:p>
        </w:tc>
      </w:tr>
      <w:tr w:rsidR="002A3E5D" w14:paraId="65DDD593" w14:textId="77777777" w:rsidTr="00305A08">
        <w:trPr>
          <w:trHeight w:val="662"/>
        </w:trPr>
        <w:tc>
          <w:tcPr>
            <w:cnfStyle w:val="001000000000" w:firstRow="0" w:lastRow="0" w:firstColumn="1" w:lastColumn="0" w:oddVBand="0" w:evenVBand="0" w:oddHBand="0" w:evenHBand="0" w:firstRowFirstColumn="0" w:firstRowLastColumn="0" w:lastRowFirstColumn="0" w:lastRowLastColumn="0"/>
            <w:tcW w:w="2520" w:type="dxa"/>
            <w:vMerge/>
          </w:tcPr>
          <w:p w14:paraId="4ED77184" w14:textId="77777777" w:rsidR="002A3E5D" w:rsidRPr="009A254B" w:rsidRDefault="002A3E5D" w:rsidP="00353586">
            <w:pPr>
              <w:rPr>
                <w:b/>
                <w:bCs/>
              </w:rPr>
            </w:pPr>
          </w:p>
        </w:tc>
        <w:tc>
          <w:tcPr>
            <w:tcW w:w="4147" w:type="dxa"/>
          </w:tcPr>
          <w:p w14:paraId="3A2AB8FC" w14:textId="77777777" w:rsidR="002A3E5D" w:rsidRDefault="002A3E5D" w:rsidP="009A254B">
            <w:pPr>
              <w:cnfStyle w:val="000000000000" w:firstRow="0" w:lastRow="0" w:firstColumn="0" w:lastColumn="0" w:oddVBand="0" w:evenVBand="0" w:oddHBand="0" w:evenHBand="0" w:firstRowFirstColumn="0" w:firstRowLastColumn="0" w:lastRowFirstColumn="0" w:lastRowLastColumn="0"/>
            </w:pPr>
            <w:r>
              <w:t>Emergency transportation</w:t>
            </w:r>
          </w:p>
        </w:tc>
        <w:tc>
          <w:tcPr>
            <w:tcW w:w="2606" w:type="dxa"/>
          </w:tcPr>
          <w:p w14:paraId="140778D6" w14:textId="4D1F9356" w:rsidR="002A3E5D" w:rsidRDefault="000A46D8" w:rsidP="009A254B">
            <w:pPr>
              <w:cnfStyle w:val="000000000000" w:firstRow="0" w:lastRow="0" w:firstColumn="0" w:lastColumn="0" w:oddVBand="0" w:evenVBand="0" w:oddHBand="0" w:evenHBand="0" w:firstRowFirstColumn="0" w:firstRowLastColumn="0" w:lastRowFirstColumn="0" w:lastRowLastColumn="0"/>
            </w:pPr>
            <w:r>
              <w:t>[</w:t>
            </w:r>
            <w:r w:rsidR="002A3E5D">
              <w:t>$0</w:t>
            </w:r>
            <w:r>
              <w:t>]</w:t>
            </w:r>
          </w:p>
        </w:tc>
        <w:tc>
          <w:tcPr>
            <w:tcW w:w="5069" w:type="dxa"/>
          </w:tcPr>
          <w:p w14:paraId="7DB362AF" w14:textId="77777777" w:rsidR="002A3E5D" w:rsidRDefault="002A3E5D" w:rsidP="0067059C">
            <w:pPr>
              <w:cnfStyle w:val="000000000000" w:firstRow="0" w:lastRow="0" w:firstColumn="0" w:lastColumn="0" w:oddVBand="0" w:evenVBand="0" w:oddHBand="0" w:evenHBand="0" w:firstRowFirstColumn="0" w:firstRowLastColumn="0" w:lastRowFirstColumn="0" w:lastRowLastColumn="0"/>
            </w:pPr>
          </w:p>
        </w:tc>
      </w:tr>
      <w:tr w:rsidR="002A3E5D" w14:paraId="1F9865B5" w14:textId="77777777" w:rsidTr="00305A08">
        <w:trPr>
          <w:cnfStyle w:val="000000010000" w:firstRow="0" w:lastRow="0" w:firstColumn="0" w:lastColumn="0" w:oddVBand="0" w:evenVBand="0" w:oddHBand="0" w:evenHBand="1"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520" w:type="dxa"/>
            <w:vMerge/>
          </w:tcPr>
          <w:p w14:paraId="3B5E004D" w14:textId="2AF22536" w:rsidR="002A3E5D" w:rsidRPr="009A254B" w:rsidRDefault="002A3E5D" w:rsidP="00353586">
            <w:pPr>
              <w:rPr>
                <w:rFonts w:cs="Arial"/>
                <w:b/>
                <w:bCs/>
                <w:szCs w:val="22"/>
              </w:rPr>
            </w:pPr>
          </w:p>
        </w:tc>
        <w:tc>
          <w:tcPr>
            <w:tcW w:w="4147" w:type="dxa"/>
          </w:tcPr>
          <w:p w14:paraId="203E54AE" w14:textId="0EEE5725" w:rsidR="002A3E5D" w:rsidRDefault="002A3E5D" w:rsidP="009A254B">
            <w:pPr>
              <w:cnfStyle w:val="000000010000" w:firstRow="0" w:lastRow="0" w:firstColumn="0" w:lastColumn="0" w:oddVBand="0" w:evenVBand="0" w:oddHBand="0" w:evenHBand="1" w:firstRowFirstColumn="0" w:firstRowLastColumn="0" w:lastRowFirstColumn="0" w:lastRowLastColumn="0"/>
            </w:pPr>
            <w:r>
              <w:t>Transportation to medical appointments and services</w:t>
            </w:r>
          </w:p>
        </w:tc>
        <w:tc>
          <w:tcPr>
            <w:tcW w:w="2606" w:type="dxa"/>
          </w:tcPr>
          <w:p w14:paraId="12434E5C" w14:textId="4FBD8BD1" w:rsidR="002A3E5D" w:rsidRDefault="000A46D8" w:rsidP="009A254B">
            <w:pPr>
              <w:cnfStyle w:val="000000010000" w:firstRow="0" w:lastRow="0" w:firstColumn="0" w:lastColumn="0" w:oddVBand="0" w:evenVBand="0" w:oddHBand="0" w:evenHBand="1" w:firstRowFirstColumn="0" w:firstRowLastColumn="0" w:lastRowFirstColumn="0" w:lastRowLastColumn="0"/>
            </w:pPr>
            <w:r>
              <w:t>[</w:t>
            </w:r>
            <w:r w:rsidR="002A3E5D">
              <w:t>$0</w:t>
            </w:r>
            <w:r>
              <w:t>]</w:t>
            </w:r>
          </w:p>
        </w:tc>
        <w:tc>
          <w:tcPr>
            <w:tcW w:w="5069" w:type="dxa"/>
          </w:tcPr>
          <w:p w14:paraId="3B21ED46" w14:textId="77777777" w:rsidR="002A3E5D" w:rsidRDefault="002A3E5D" w:rsidP="0067059C">
            <w:pPr>
              <w:cnfStyle w:val="000000010000" w:firstRow="0" w:lastRow="0" w:firstColumn="0" w:lastColumn="0" w:oddVBand="0" w:evenVBand="0" w:oddHBand="0" w:evenHBand="1" w:firstRowFirstColumn="0" w:firstRowLastColumn="0" w:lastRowFirstColumn="0" w:lastRowLastColumn="0"/>
            </w:pPr>
          </w:p>
        </w:tc>
      </w:tr>
      <w:tr w:rsidR="001574F1" w14:paraId="04793129" w14:textId="77777777" w:rsidTr="00A413FB">
        <w:trPr>
          <w:trHeight w:hRule="exact" w:val="1918"/>
        </w:trPr>
        <w:tc>
          <w:tcPr>
            <w:cnfStyle w:val="001000000000" w:firstRow="0" w:lastRow="0" w:firstColumn="1" w:lastColumn="0" w:oddVBand="0" w:evenVBand="0" w:oddHBand="0" w:evenHBand="0" w:firstRowFirstColumn="0" w:firstRowLastColumn="0" w:lastRowFirstColumn="0" w:lastRowLastColumn="0"/>
            <w:tcW w:w="2520" w:type="dxa"/>
          </w:tcPr>
          <w:p w14:paraId="03307C1C" w14:textId="77777777" w:rsidR="008F6E34" w:rsidRPr="009A254B" w:rsidRDefault="001574F1" w:rsidP="00E1183B">
            <w:pPr>
              <w:rPr>
                <w:b/>
                <w:bCs/>
              </w:rPr>
            </w:pPr>
            <w:r w:rsidRPr="009A254B">
              <w:rPr>
                <w:b/>
                <w:bCs/>
                <w:shd w:val="clear" w:color="auto" w:fill="C0E8FB"/>
              </w:rPr>
              <w:lastRenderedPageBreak/>
              <w:t xml:space="preserve">You need drugs to treat your illness or condition (continued on the next page) </w:t>
            </w:r>
          </w:p>
          <w:p w14:paraId="4749AD4B" w14:textId="42745FF6" w:rsidR="001574F1" w:rsidRPr="009A254B" w:rsidRDefault="001574F1" w:rsidP="009A254B">
            <w:pPr>
              <w:rPr>
                <w:b/>
                <w:bCs/>
              </w:rPr>
            </w:pPr>
          </w:p>
        </w:tc>
        <w:tc>
          <w:tcPr>
            <w:tcW w:w="4147" w:type="dxa"/>
          </w:tcPr>
          <w:p w14:paraId="7089EC09" w14:textId="7AFC161C" w:rsidR="001574F1" w:rsidRDefault="001574F1" w:rsidP="004C788F">
            <w:pPr>
              <w:cnfStyle w:val="000000000000" w:firstRow="0" w:lastRow="0" w:firstColumn="0" w:lastColumn="0" w:oddVBand="0" w:evenVBand="0" w:oddHBand="0" w:evenHBand="0" w:firstRowFirstColumn="0" w:firstRowLastColumn="0" w:lastRowFirstColumn="0" w:lastRowLastColumn="0"/>
            </w:pPr>
            <w:r>
              <w:t>Medicare Part B drugs</w:t>
            </w:r>
          </w:p>
        </w:tc>
        <w:tc>
          <w:tcPr>
            <w:tcW w:w="2606" w:type="dxa"/>
          </w:tcPr>
          <w:p w14:paraId="763114A5" w14:textId="4B701733" w:rsidR="001574F1" w:rsidRDefault="000A46D8" w:rsidP="004C788F">
            <w:pPr>
              <w:cnfStyle w:val="000000000000" w:firstRow="0" w:lastRow="0" w:firstColumn="0" w:lastColumn="0" w:oddVBand="0" w:evenVBand="0" w:oddHBand="0" w:evenHBand="0" w:firstRowFirstColumn="0" w:firstRowLastColumn="0" w:lastRowFirstColumn="0" w:lastRowLastColumn="0"/>
            </w:pPr>
            <w:r>
              <w:t>[</w:t>
            </w:r>
            <w:r w:rsidR="001574F1">
              <w:t>$0</w:t>
            </w:r>
            <w:r>
              <w:t>]</w:t>
            </w:r>
          </w:p>
        </w:tc>
        <w:tc>
          <w:tcPr>
            <w:tcW w:w="5069" w:type="dxa"/>
          </w:tcPr>
          <w:p w14:paraId="180AA98B" w14:textId="63D07905" w:rsidR="001574F1" w:rsidRDefault="001574F1" w:rsidP="009A254B">
            <w:pPr>
              <w:cnfStyle w:val="000000000000" w:firstRow="0" w:lastRow="0" w:firstColumn="0" w:lastColumn="0" w:oddVBand="0" w:evenVBand="0" w:oddHBand="0" w:evenHBand="0" w:firstRowFirstColumn="0" w:firstRowLastColumn="0" w:lastRowFirstColumn="0" w:lastRowLastColumn="0"/>
              <w:rPr>
                <w:i/>
              </w:rPr>
            </w:pPr>
            <w:r>
              <w:t xml:space="preserve">Part B drugs include drugs given by your doctor in </w:t>
            </w:r>
            <w:r w:rsidR="007A69EB">
              <w:t>their</w:t>
            </w:r>
            <w:r>
              <w:t xml:space="preserve"> office, some oral cancer drugs, and some drugs used with certain medical equipment. Read the </w:t>
            </w:r>
            <w:r w:rsidR="0009615A" w:rsidRPr="00140D9D">
              <w:rPr>
                <w:i/>
                <w:iCs/>
              </w:rPr>
              <w:t>Evidence of Coverage</w:t>
            </w:r>
            <w:r w:rsidR="004C7A56">
              <w:rPr>
                <w:color w:val="548DD4" w:themeColor="accent4"/>
              </w:rPr>
              <w:t xml:space="preserve"> </w:t>
            </w:r>
            <w:r>
              <w:t>for more information on these drugs.</w:t>
            </w:r>
          </w:p>
          <w:p w14:paraId="4ACF4D1D" w14:textId="77777777"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p w14:paraId="3AFB012F" w14:textId="77777777"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p w14:paraId="418B9145" w14:textId="77777777"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p w14:paraId="110DB999" w14:textId="77777777"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p w14:paraId="4DEE475C" w14:textId="77777777"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p w14:paraId="7E95EE0E" w14:textId="77777777"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p w14:paraId="546FD35A" w14:textId="77777777"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p w14:paraId="25BC4EEA" w14:textId="77777777"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p w14:paraId="53F1F60D" w14:textId="67206B8F" w:rsidR="0009615A" w:rsidRPr="0009615A" w:rsidRDefault="0009615A" w:rsidP="0009615A">
            <w:pPr>
              <w:cnfStyle w:val="000000000000" w:firstRow="0" w:lastRow="0" w:firstColumn="0" w:lastColumn="0" w:oddVBand="0" w:evenVBand="0" w:oddHBand="0" w:evenHBand="0" w:firstRowFirstColumn="0" w:firstRowLastColumn="0" w:lastRowFirstColumn="0" w:lastRowLastColumn="0"/>
            </w:pPr>
          </w:p>
        </w:tc>
      </w:tr>
      <w:tr w:rsidR="009F1BBF" w14:paraId="2F63A677" w14:textId="77777777" w:rsidTr="007D4812">
        <w:trPr>
          <w:cnfStyle w:val="000000010000" w:firstRow="0" w:lastRow="0" w:firstColumn="0" w:lastColumn="0" w:oddVBand="0" w:evenVBand="0" w:oddHBand="0" w:evenHBand="1" w:firstRowFirstColumn="0" w:firstRowLastColumn="0" w:lastRowFirstColumn="0" w:lastRowLastColumn="0"/>
          <w:cantSplit/>
          <w:trHeight w:val="1727"/>
        </w:trPr>
        <w:tc>
          <w:tcPr>
            <w:cnfStyle w:val="001000000000" w:firstRow="0" w:lastRow="0" w:firstColumn="1" w:lastColumn="0" w:oddVBand="0" w:evenVBand="0" w:oddHBand="0" w:evenHBand="0" w:firstRowFirstColumn="0" w:firstRowLastColumn="0" w:lastRowFirstColumn="0" w:lastRowLastColumn="0"/>
            <w:tcW w:w="2520" w:type="dxa"/>
          </w:tcPr>
          <w:p w14:paraId="0E7B67DF" w14:textId="48756C34" w:rsidR="00383E56" w:rsidRPr="009A254B" w:rsidRDefault="00383E56" w:rsidP="00383E56">
            <w:pPr>
              <w:rPr>
                <w:b/>
                <w:bCs/>
              </w:rPr>
            </w:pPr>
            <w:r w:rsidRPr="009A254B">
              <w:rPr>
                <w:b/>
                <w:bCs/>
                <w:shd w:val="clear" w:color="auto" w:fill="C0E8FB"/>
              </w:rPr>
              <w:lastRenderedPageBreak/>
              <w:t xml:space="preserve">You need drugs to treat your illness or condition (continued) </w:t>
            </w:r>
          </w:p>
          <w:p w14:paraId="2653E838" w14:textId="77777777" w:rsidR="009F1BBF" w:rsidRPr="00A54F5B" w:rsidRDefault="009F1BBF" w:rsidP="009F1BBF">
            <w:pPr>
              <w:rPr>
                <w:b/>
                <w:bCs/>
              </w:rPr>
            </w:pPr>
          </w:p>
        </w:tc>
        <w:tc>
          <w:tcPr>
            <w:tcW w:w="4147" w:type="dxa"/>
          </w:tcPr>
          <w:p w14:paraId="320062FB" w14:textId="4FBF9F70" w:rsidR="009F1BBF" w:rsidRDefault="009F1BBF" w:rsidP="009F1BBF">
            <w:pPr>
              <w:cnfStyle w:val="000000010000" w:firstRow="0" w:lastRow="0" w:firstColumn="0" w:lastColumn="0" w:oddVBand="0" w:evenVBand="0" w:oddHBand="0" w:evenHBand="1" w:firstRowFirstColumn="0" w:firstRowLastColumn="0" w:lastRowFirstColumn="0" w:lastRowLastColumn="0"/>
            </w:pPr>
            <w:r>
              <w:t>Medicare Part D drugs</w:t>
            </w:r>
          </w:p>
          <w:p w14:paraId="53E2178A" w14:textId="77777777" w:rsidR="009F1BBF" w:rsidRPr="001A3B5D" w:rsidRDefault="009F1BBF" w:rsidP="009F1BBF">
            <w:pPr>
              <w:cnfStyle w:val="000000010000" w:firstRow="0" w:lastRow="0" w:firstColumn="0" w:lastColumn="0" w:oddVBand="0" w:evenVBand="0" w:oddHBand="0" w:evenHBand="1" w:firstRowFirstColumn="0" w:firstRowLastColumn="0" w:lastRowFirstColumn="0" w:lastRowLastColumn="0"/>
              <w:rPr>
                <w:rFonts w:cs="Arial"/>
                <w:i/>
                <w:iCs/>
                <w:color w:val="548DD4"/>
                <w:szCs w:val="22"/>
              </w:rPr>
            </w:pPr>
            <w:r w:rsidRPr="001A3B5D">
              <w:rPr>
                <w:rFonts w:cs="Arial"/>
                <w:color w:val="548DD4"/>
                <w:szCs w:val="22"/>
              </w:rPr>
              <w:t>[</w:t>
            </w:r>
            <w:r w:rsidRPr="001A3B5D">
              <w:rPr>
                <w:rFonts w:cs="Arial"/>
                <w:i/>
                <w:iCs/>
                <w:color w:val="548DD4"/>
                <w:szCs w:val="22"/>
              </w:rPr>
              <w:t xml:space="preserve">Plans should insert tiers and a description of each tier. For example: </w:t>
            </w:r>
          </w:p>
          <w:p w14:paraId="23ADF99A" w14:textId="77777777" w:rsidR="009F1BBF" w:rsidRPr="001A3B5D" w:rsidRDefault="009F1BBF" w:rsidP="009F1BBF">
            <w:pPr>
              <w:cnfStyle w:val="000000010000" w:firstRow="0" w:lastRow="0" w:firstColumn="0" w:lastColumn="0" w:oddVBand="0" w:evenVBand="0" w:oddHBand="0" w:evenHBand="1" w:firstRowFirstColumn="0" w:firstRowLastColumn="0" w:lastRowFirstColumn="0" w:lastRowLastColumn="0"/>
              <w:rPr>
                <w:rFonts w:cs="Arial"/>
                <w:color w:val="548DD4"/>
                <w:szCs w:val="22"/>
              </w:rPr>
            </w:pPr>
            <w:r w:rsidRPr="001A3B5D">
              <w:rPr>
                <w:rFonts w:cs="Arial"/>
                <w:color w:val="548DD4"/>
                <w:szCs w:val="22"/>
              </w:rPr>
              <w:t>Tier 1: Preferred Generic</w:t>
            </w:r>
          </w:p>
          <w:p w14:paraId="644D5512" w14:textId="77777777" w:rsidR="009F1BBF" w:rsidRPr="001A3B5D" w:rsidRDefault="009F1BBF" w:rsidP="009F1BBF">
            <w:pPr>
              <w:cnfStyle w:val="000000010000" w:firstRow="0" w:lastRow="0" w:firstColumn="0" w:lastColumn="0" w:oddVBand="0" w:evenVBand="0" w:oddHBand="0" w:evenHBand="1" w:firstRowFirstColumn="0" w:firstRowLastColumn="0" w:lastRowFirstColumn="0" w:lastRowLastColumn="0"/>
              <w:rPr>
                <w:rFonts w:cs="Arial"/>
                <w:color w:val="548DD4"/>
                <w:szCs w:val="22"/>
              </w:rPr>
            </w:pPr>
            <w:r w:rsidRPr="001A3B5D">
              <w:rPr>
                <w:rFonts w:cs="Arial"/>
                <w:color w:val="548DD4"/>
                <w:szCs w:val="22"/>
              </w:rPr>
              <w:t>Tier 2: Generic</w:t>
            </w:r>
          </w:p>
          <w:p w14:paraId="05C5825D" w14:textId="77777777" w:rsidR="009F1BBF" w:rsidRPr="001A3B5D" w:rsidRDefault="009F1BBF" w:rsidP="009F1BBF">
            <w:pPr>
              <w:cnfStyle w:val="000000010000" w:firstRow="0" w:lastRow="0" w:firstColumn="0" w:lastColumn="0" w:oddVBand="0" w:evenVBand="0" w:oddHBand="0" w:evenHBand="1" w:firstRowFirstColumn="0" w:firstRowLastColumn="0" w:lastRowFirstColumn="0" w:lastRowLastColumn="0"/>
              <w:rPr>
                <w:rFonts w:cs="Arial"/>
                <w:color w:val="548DD4"/>
                <w:szCs w:val="22"/>
              </w:rPr>
            </w:pPr>
            <w:r w:rsidRPr="001A3B5D">
              <w:rPr>
                <w:rFonts w:cs="Arial"/>
                <w:color w:val="548DD4"/>
                <w:szCs w:val="22"/>
              </w:rPr>
              <w:t>Tier 3: Brand</w:t>
            </w:r>
          </w:p>
          <w:p w14:paraId="7C0075FF" w14:textId="0526CFB4" w:rsidR="009F1BBF" w:rsidRDefault="009F1BBF" w:rsidP="009F1BBF">
            <w:pPr>
              <w:cnfStyle w:val="000000010000" w:firstRow="0" w:lastRow="0" w:firstColumn="0" w:lastColumn="0" w:oddVBand="0" w:evenVBand="0" w:oddHBand="0" w:evenHBand="1" w:firstRowFirstColumn="0" w:firstRowLastColumn="0" w:lastRowFirstColumn="0" w:lastRowLastColumn="0"/>
              <w:rPr>
                <w:color w:val="548DD4"/>
              </w:rPr>
            </w:pPr>
            <w:r w:rsidRPr="001A3B5D">
              <w:rPr>
                <w:rFonts w:cs="Arial"/>
                <w:color w:val="548DD4"/>
                <w:szCs w:val="22"/>
              </w:rPr>
              <w:t>Tier 4: Specialty]</w:t>
            </w:r>
          </w:p>
        </w:tc>
        <w:tc>
          <w:tcPr>
            <w:tcW w:w="2606" w:type="dxa"/>
          </w:tcPr>
          <w:p w14:paraId="3CFADC6C"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r w:rsidRPr="00FC380C">
              <w:rPr>
                <w:rFonts w:cs="Arial"/>
                <w:color w:val="548DD4"/>
              </w:rPr>
              <w:t>[</w:t>
            </w:r>
            <w:r w:rsidRPr="007F594A">
              <w:rPr>
                <w:rFonts w:cs="Arial"/>
                <w:i/>
                <w:iCs/>
                <w:color w:val="548DD4"/>
                <w:szCs w:val="22"/>
              </w:rPr>
              <w:t>Plans should insert a single amount or all applicable copay amounts for a tier with LIS copay amounts</w:t>
            </w:r>
            <w:r w:rsidRPr="007F594A">
              <w:rPr>
                <w:rFonts w:cs="Arial"/>
                <w:color w:val="548DD4"/>
                <w:szCs w:val="22"/>
              </w:rPr>
              <w:t>]</w:t>
            </w:r>
            <w:r w:rsidRPr="007F594A">
              <w:rPr>
                <w:rFonts w:cs="Arial"/>
                <w:szCs w:val="22"/>
              </w:rPr>
              <w:t xml:space="preserve"> for a </w:t>
            </w:r>
            <w:r w:rsidRPr="007F594A">
              <w:rPr>
                <w:rFonts w:cs="Arial"/>
                <w:color w:val="548DD4"/>
                <w:szCs w:val="22"/>
              </w:rPr>
              <w:t>[</w:t>
            </w:r>
            <w:r w:rsidRPr="007F594A">
              <w:rPr>
                <w:rFonts w:cs="Arial"/>
                <w:i/>
                <w:iCs/>
                <w:color w:val="548DD4"/>
                <w:szCs w:val="22"/>
              </w:rPr>
              <w:t>must be at least 30-day</w:t>
            </w:r>
            <w:r w:rsidRPr="007F594A">
              <w:rPr>
                <w:rFonts w:cs="Arial"/>
                <w:color w:val="548DD4"/>
                <w:szCs w:val="22"/>
              </w:rPr>
              <w:t xml:space="preserve">] </w:t>
            </w:r>
            <w:r w:rsidRPr="007F594A">
              <w:rPr>
                <w:rFonts w:cs="Arial"/>
                <w:szCs w:val="22"/>
              </w:rPr>
              <w:t>supply.</w:t>
            </w:r>
          </w:p>
          <w:p w14:paraId="7EE6DF44" w14:textId="055477BD" w:rsidR="009F1BBF" w:rsidRDefault="009F1BBF" w:rsidP="009F1BBF">
            <w:pPr>
              <w:cnfStyle w:val="000000010000" w:firstRow="0" w:lastRow="0" w:firstColumn="0" w:lastColumn="0" w:oddVBand="0" w:evenVBand="0" w:oddHBand="0" w:evenHBand="1" w:firstRowFirstColumn="0" w:firstRowLastColumn="0" w:lastRowFirstColumn="0" w:lastRowLastColumn="0"/>
              <w:rPr>
                <w:rFonts w:cs="Arial"/>
                <w:i/>
              </w:rPr>
            </w:pPr>
            <w:r w:rsidRPr="00995497">
              <w:rPr>
                <w:color w:val="548DD4" w:themeColor="accent4"/>
              </w:rPr>
              <w:t>[</w:t>
            </w:r>
            <w:r w:rsidRPr="004A5A3E">
              <w:rPr>
                <w:rFonts w:cs="Arial"/>
                <w:i/>
                <w:iCs/>
                <w:color w:val="548DD4" w:themeColor="accent4"/>
              </w:rPr>
              <w:t xml:space="preserve">Plans </w:t>
            </w:r>
            <w:r>
              <w:rPr>
                <w:rFonts w:cs="Arial"/>
                <w:i/>
                <w:iCs/>
                <w:color w:val="548DD4" w:themeColor="accent4"/>
              </w:rPr>
              <w:t>can</w:t>
            </w:r>
            <w:r w:rsidRPr="004A5A3E">
              <w:rPr>
                <w:rFonts w:cs="Arial"/>
                <w:i/>
                <w:iCs/>
                <w:color w:val="548DD4" w:themeColor="accent4"/>
              </w:rPr>
              <w:t xml:space="preserve"> delete the following statement if they charge $0 for all drugs.</w:t>
            </w:r>
            <w:r w:rsidRPr="00995497">
              <w:rPr>
                <w:rFonts w:cs="Arial"/>
                <w:color w:val="548DD4" w:themeColor="accent4"/>
              </w:rPr>
              <w:t xml:space="preserve">] </w:t>
            </w:r>
          </w:p>
          <w:p w14:paraId="38BBA6AE" w14:textId="14823E4B" w:rsidR="009F1BBF" w:rsidRPr="00FC380C" w:rsidRDefault="009F1BBF" w:rsidP="009F1BBF">
            <w:pPr>
              <w:cnfStyle w:val="000000010000" w:firstRow="0" w:lastRow="0" w:firstColumn="0" w:lastColumn="0" w:oddVBand="0" w:evenVBand="0" w:oddHBand="0" w:evenHBand="1" w:firstRowFirstColumn="0" w:firstRowLastColumn="0" w:lastRowFirstColumn="0" w:lastRowLastColumn="0"/>
              <w:rPr>
                <w:color w:val="548DD4"/>
              </w:rPr>
            </w:pPr>
            <w:r w:rsidRPr="00BC1DA4">
              <w:t>Copays for drugs may vary based on the level of Extra Help you get. Please contact the plan for more details.</w:t>
            </w:r>
          </w:p>
        </w:tc>
        <w:tc>
          <w:tcPr>
            <w:tcW w:w="5069" w:type="dxa"/>
          </w:tcPr>
          <w:p w14:paraId="5A3CA1AF" w14:textId="77777777" w:rsidR="009F1BBF" w:rsidRDefault="009F1BBF" w:rsidP="007D4812">
            <w:pPr>
              <w:spacing w:after="120"/>
              <w:cnfStyle w:val="000000010000" w:firstRow="0" w:lastRow="0" w:firstColumn="0" w:lastColumn="0" w:oddVBand="0" w:evenVBand="0" w:oddHBand="0" w:evenHBand="1" w:firstRowFirstColumn="0" w:firstRowLastColumn="0" w:lastRowFirstColumn="0" w:lastRowLastColumn="0"/>
              <w:rPr>
                <w:rFonts w:cs="Arial"/>
              </w:rPr>
            </w:pPr>
            <w:r w:rsidRPr="002A3E5D">
              <w:rPr>
                <w:rFonts w:cs="Arial"/>
              </w:rPr>
              <w:t xml:space="preserve">There may be limitations on the types of drugs covered. Please </w:t>
            </w:r>
            <w:r>
              <w:rPr>
                <w:rFonts w:cs="Arial"/>
              </w:rPr>
              <w:t>refer to</w:t>
            </w:r>
            <w:r w:rsidRPr="002A3E5D">
              <w:rPr>
                <w:rFonts w:cs="Arial"/>
              </w:rPr>
              <w:t xml:space="preserve"> &lt;plan name&gt;’s </w:t>
            </w:r>
            <w:r w:rsidRPr="002A3E5D">
              <w:rPr>
                <w:rFonts w:cs="Arial"/>
                <w:i/>
              </w:rPr>
              <w:t>List of Covered Drugs</w:t>
            </w:r>
            <w:r w:rsidRPr="002A3E5D">
              <w:rPr>
                <w:rFonts w:cs="Arial"/>
              </w:rPr>
              <w:t xml:space="preserve"> (</w:t>
            </w:r>
            <w:r w:rsidRPr="007551F1">
              <w:rPr>
                <w:rFonts w:cs="Arial"/>
                <w:i/>
                <w:iCs/>
              </w:rPr>
              <w:t>Drug List</w:t>
            </w:r>
            <w:r w:rsidRPr="002A3E5D">
              <w:rPr>
                <w:rFonts w:cs="Arial"/>
              </w:rPr>
              <w:t>) for more information.</w:t>
            </w:r>
          </w:p>
          <w:p w14:paraId="631391E9" w14:textId="48E09940" w:rsidR="009F1BBF" w:rsidRPr="002A3E5D" w:rsidRDefault="009F1BBF" w:rsidP="007D4812">
            <w:pPr>
              <w:spacing w:after="120"/>
              <w:cnfStyle w:val="000000010000" w:firstRow="0" w:lastRow="0" w:firstColumn="0" w:lastColumn="0" w:oddVBand="0" w:evenVBand="0" w:oddHBand="0" w:evenHBand="1" w:firstRowFirstColumn="0" w:firstRowLastColumn="0" w:lastRowFirstColumn="0" w:lastRowLastColumn="0"/>
              <w:rPr>
                <w:rFonts w:cs="Arial"/>
              </w:rPr>
            </w:pPr>
            <w:r w:rsidRPr="00995497">
              <w:rPr>
                <w:color w:val="548DD4" w:themeColor="accent4"/>
              </w:rPr>
              <w:t>[</w:t>
            </w:r>
            <w:r w:rsidRPr="004A5A3E">
              <w:rPr>
                <w:rFonts w:cs="Arial"/>
                <w:i/>
                <w:iCs/>
                <w:color w:val="548DD4" w:themeColor="accent4"/>
              </w:rPr>
              <w:t xml:space="preserve">Plans </w:t>
            </w:r>
            <w:r>
              <w:rPr>
                <w:rFonts w:cs="Arial"/>
                <w:i/>
                <w:iCs/>
                <w:color w:val="548DD4" w:themeColor="accent4"/>
              </w:rPr>
              <w:t>can</w:t>
            </w:r>
            <w:r w:rsidRPr="004A5A3E">
              <w:rPr>
                <w:rFonts w:cs="Arial"/>
                <w:i/>
                <w:iCs/>
                <w:color w:val="548DD4" w:themeColor="accent4"/>
              </w:rPr>
              <w:t xml:space="preserve"> delete the following statement if they only have one coverage stage.</w:t>
            </w:r>
            <w:r w:rsidRPr="00995497">
              <w:rPr>
                <w:rFonts w:cs="Arial"/>
                <w:color w:val="548DD4" w:themeColor="accent4"/>
              </w:rPr>
              <w:t xml:space="preserve">] </w:t>
            </w:r>
            <w:r>
              <w:rPr>
                <w:rFonts w:cs="Arial"/>
              </w:rPr>
              <w:t xml:space="preserve">Once you or others on your behalf pay </w:t>
            </w:r>
            <w:r w:rsidRPr="00332B07">
              <w:rPr>
                <w:color w:val="548DD4" w:themeColor="accent4"/>
              </w:rPr>
              <w:t>&lt;insert TrOOP amount&gt;</w:t>
            </w:r>
            <w:r w:rsidRPr="004D7D67">
              <w:rPr>
                <w:color w:val="548DD4" w:themeColor="accent4"/>
              </w:rPr>
              <w:t xml:space="preserve"> </w:t>
            </w:r>
            <w:r w:rsidRPr="001F5924">
              <w:t>you</w:t>
            </w:r>
            <w:r>
              <w:t>’</w:t>
            </w:r>
            <w:r w:rsidRPr="001F5924">
              <w:t xml:space="preserve">ve reached the catastrophic coverage </w:t>
            </w:r>
            <w:r>
              <w:t>stage</w:t>
            </w:r>
            <w:r w:rsidRPr="001F5924">
              <w:t xml:space="preserve"> and </w:t>
            </w:r>
            <w:r>
              <w:t>you</w:t>
            </w:r>
            <w:r w:rsidRPr="001F5924">
              <w:t xml:space="preserve"> pay</w:t>
            </w:r>
            <w:r>
              <w:t xml:space="preserve"> $0</w:t>
            </w:r>
            <w:r w:rsidRPr="001F5924">
              <w:t xml:space="preserve"> for </w:t>
            </w:r>
            <w:r>
              <w:t xml:space="preserve">all </w:t>
            </w:r>
            <w:r w:rsidRPr="001F5924">
              <w:t>your Medicare drugs.</w:t>
            </w:r>
            <w:r>
              <w:t xml:space="preserve"> Read the </w:t>
            </w:r>
            <w:r w:rsidRPr="00140D9D">
              <w:rPr>
                <w:i/>
                <w:iCs/>
              </w:rPr>
              <w:t>Evidence of Coverage</w:t>
            </w:r>
            <w:r>
              <w:t xml:space="preserve"> for more information on this stage.</w:t>
            </w:r>
          </w:p>
          <w:p w14:paraId="00D18199" w14:textId="77777777" w:rsidR="009F1BBF" w:rsidRDefault="009F1BBF" w:rsidP="007D4812">
            <w:pPr>
              <w:spacing w:after="120"/>
              <w:cnfStyle w:val="000000010000" w:firstRow="0" w:lastRow="0" w:firstColumn="0" w:lastColumn="0" w:oddVBand="0" w:evenVBand="0" w:oddHBand="0" w:evenHBand="1" w:firstRowFirstColumn="0" w:firstRowLastColumn="0" w:lastRowFirstColumn="0" w:lastRowLastColumn="0"/>
              <w:rPr>
                <w:rFonts w:cs="Arial"/>
                <w:color w:val="548DD4"/>
                <w:szCs w:val="22"/>
                <w:u w:color="548DD4"/>
              </w:rPr>
            </w:pPr>
            <w:r>
              <w:rPr>
                <w:rFonts w:cs="Arial"/>
                <w:color w:val="548DD4"/>
                <w:szCs w:val="22"/>
                <w:u w:color="548DD4"/>
              </w:rPr>
              <w:t>[</w:t>
            </w:r>
            <w:r w:rsidRPr="002849D1">
              <w:rPr>
                <w:rFonts w:cs="Arial"/>
                <w:i/>
                <w:color w:val="548DD4"/>
                <w:szCs w:val="22"/>
                <w:u w:color="548DD4"/>
              </w:rPr>
              <w:t xml:space="preserve">Cost sharing must be broken down by the tier number/name (e.g. </w:t>
            </w:r>
            <w:r>
              <w:rPr>
                <w:rFonts w:cs="Arial"/>
                <w:i/>
                <w:color w:val="548DD4"/>
                <w:szCs w:val="22"/>
                <w:u w:color="548DD4"/>
              </w:rPr>
              <w:t>T</w:t>
            </w:r>
            <w:r w:rsidRPr="002849D1">
              <w:rPr>
                <w:rFonts w:cs="Arial"/>
                <w:i/>
                <w:color w:val="548DD4"/>
                <w:szCs w:val="22"/>
                <w:u w:color="548DD4"/>
              </w:rPr>
              <w:t>ier 1</w:t>
            </w:r>
            <w:r>
              <w:rPr>
                <w:rFonts w:cs="Arial"/>
                <w:i/>
                <w:color w:val="548DD4"/>
                <w:szCs w:val="22"/>
                <w:u w:color="548DD4"/>
              </w:rPr>
              <w:t>: Preferred</w:t>
            </w:r>
            <w:r w:rsidRPr="002849D1">
              <w:rPr>
                <w:rFonts w:cs="Arial"/>
                <w:i/>
                <w:color w:val="548DD4"/>
                <w:szCs w:val="22"/>
                <w:u w:color="548DD4"/>
              </w:rPr>
              <w:t xml:space="preserve"> </w:t>
            </w:r>
            <w:r>
              <w:rPr>
                <w:rFonts w:cs="Arial"/>
                <w:i/>
                <w:color w:val="548DD4"/>
                <w:szCs w:val="22"/>
                <w:u w:color="548DD4"/>
              </w:rPr>
              <w:t>G</w:t>
            </w:r>
            <w:r w:rsidRPr="002849D1">
              <w:rPr>
                <w:rFonts w:cs="Arial"/>
                <w:i/>
                <w:color w:val="548DD4"/>
                <w:szCs w:val="22"/>
                <w:u w:color="548DD4"/>
              </w:rPr>
              <w:t>eneric)</w:t>
            </w:r>
            <w:r w:rsidRPr="002849D1">
              <w:rPr>
                <w:rFonts w:cs="Arial"/>
                <w:color w:val="548DD4"/>
                <w:szCs w:val="22"/>
                <w:u w:color="548DD4"/>
              </w:rPr>
              <w:t>.]</w:t>
            </w:r>
          </w:p>
          <w:p w14:paraId="11F6428C" w14:textId="006577EB" w:rsidR="009F1BBF" w:rsidRDefault="009F1BBF" w:rsidP="007D4812">
            <w:pPr>
              <w:spacing w:after="120"/>
              <w:cnfStyle w:val="000000010000" w:firstRow="0" w:lastRow="0" w:firstColumn="0" w:lastColumn="0" w:oddVBand="0" w:evenVBand="0" w:oddHBand="0" w:evenHBand="1" w:firstRowFirstColumn="0" w:firstRowLastColumn="0" w:lastRowFirstColumn="0" w:lastRowLastColumn="0"/>
            </w:pPr>
            <w:r w:rsidRPr="002A3E5D">
              <w:rPr>
                <w:rFonts w:cs="Arial"/>
                <w:color w:val="548DD4"/>
                <w:szCs w:val="22"/>
                <w:u w:color="548DD4"/>
              </w:rPr>
              <w:t>[</w:t>
            </w:r>
            <w:r w:rsidRPr="002A3E5D">
              <w:rPr>
                <w:rFonts w:cs="Arial"/>
                <w:i/>
                <w:color w:val="548DD4"/>
                <w:szCs w:val="22"/>
                <w:u w:color="548DD4"/>
              </w:rPr>
              <w:t>Plans must indicate if extended-day supplies are available at retail and/or mail order pharmacy locations and make clear that the cost sharing amount for these extended-day supplies is the same as for a one-month supply.</w:t>
            </w:r>
            <w:r w:rsidRPr="002A3E5D">
              <w:rPr>
                <w:rFonts w:cs="Arial"/>
                <w:color w:val="548DD4"/>
                <w:szCs w:val="22"/>
                <w:u w:color="548DD4"/>
              </w:rPr>
              <w:t>]</w:t>
            </w:r>
          </w:p>
        </w:tc>
      </w:tr>
      <w:tr w:rsidR="009F1BBF" w14:paraId="277B4E8B" w14:textId="77777777" w:rsidTr="007D4812">
        <w:trPr>
          <w:trHeight w:val="1898"/>
        </w:trPr>
        <w:tc>
          <w:tcPr>
            <w:cnfStyle w:val="001000000000" w:firstRow="0" w:lastRow="0" w:firstColumn="1" w:lastColumn="0" w:oddVBand="0" w:evenVBand="0" w:oddHBand="0" w:evenHBand="0" w:firstRowFirstColumn="0" w:firstRowLastColumn="0" w:lastRowFirstColumn="0" w:lastRowLastColumn="0"/>
            <w:tcW w:w="2520" w:type="dxa"/>
          </w:tcPr>
          <w:p w14:paraId="6996227B" w14:textId="4B8431D3" w:rsidR="009F1BBF" w:rsidRDefault="009F1BBF" w:rsidP="009F1BBF">
            <w:r w:rsidRPr="00A54F5B">
              <w:rPr>
                <w:b/>
                <w:bCs/>
              </w:rPr>
              <w:lastRenderedPageBreak/>
              <w:t>You need drugs to treat your illness or condition (continued)</w:t>
            </w:r>
          </w:p>
        </w:tc>
        <w:tc>
          <w:tcPr>
            <w:tcW w:w="4147" w:type="dxa"/>
          </w:tcPr>
          <w:p w14:paraId="3FB5B0AF" w14:textId="758A2EDA" w:rsidR="009F1BBF" w:rsidRDefault="009F1BBF" w:rsidP="009F1BBF">
            <w:pPr>
              <w:cnfStyle w:val="000000000000" w:firstRow="0" w:lastRow="0" w:firstColumn="0" w:lastColumn="0" w:oddVBand="0" w:evenVBand="0" w:oddHBand="0" w:evenHBand="0" w:firstRowFirstColumn="0" w:firstRowLastColumn="0" w:lastRowFirstColumn="0" w:lastRowLastColumn="0"/>
            </w:pPr>
            <w:r w:rsidRPr="00DC67E3">
              <w:rPr>
                <w:color w:val="3576BC"/>
              </w:rPr>
              <w:t>[</w:t>
            </w:r>
            <w:r w:rsidRPr="00DC67E3">
              <w:rPr>
                <w:i/>
                <w:iCs/>
                <w:color w:val="3576BC"/>
              </w:rPr>
              <w:t xml:space="preserve">Plans insert as applicable: </w:t>
            </w:r>
            <w:r w:rsidRPr="00DC67E3">
              <w:rPr>
                <w:color w:val="3576BC"/>
              </w:rPr>
              <w:t>Over-the-counter (OTC) drugs]</w:t>
            </w:r>
          </w:p>
        </w:tc>
        <w:tc>
          <w:tcPr>
            <w:tcW w:w="2606" w:type="dxa"/>
          </w:tcPr>
          <w:p w14:paraId="384807E9" w14:textId="17EDF2D4" w:rsidR="009F1BBF" w:rsidRPr="00DC67E3" w:rsidRDefault="009F1BBF" w:rsidP="009F1BBF">
            <w:pPr>
              <w:cnfStyle w:val="000000000000" w:firstRow="0" w:lastRow="0" w:firstColumn="0" w:lastColumn="0" w:oddVBand="0" w:evenVBand="0" w:oddHBand="0" w:evenHBand="0" w:firstRowFirstColumn="0" w:firstRowLastColumn="0" w:lastRowFirstColumn="0" w:lastRowLastColumn="0"/>
              <w:rPr>
                <w:color w:val="3576BC"/>
              </w:rPr>
            </w:pPr>
            <w:r w:rsidRPr="00DC67E3">
              <w:rPr>
                <w:color w:val="3576BC"/>
              </w:rPr>
              <w:t>[</w:t>
            </w:r>
            <w:r w:rsidRPr="00DC67E3">
              <w:rPr>
                <w:i/>
                <w:iCs/>
                <w:color w:val="3576BC"/>
              </w:rPr>
              <w:t>Plans should insert a single amount, multiple amounts, or minimum/maximum</w:t>
            </w:r>
            <w:r w:rsidRPr="00DC67E3">
              <w:rPr>
                <w:i/>
                <w:iCs/>
                <w:color w:val="3576BC"/>
                <w:w w:val="98"/>
              </w:rPr>
              <w:t xml:space="preserve"> </w:t>
            </w:r>
            <w:r w:rsidRPr="00DC67E3">
              <w:rPr>
                <w:i/>
                <w:iCs/>
                <w:color w:val="3576BC"/>
              </w:rPr>
              <w:t>range</w:t>
            </w:r>
            <w:r w:rsidRPr="00DC67E3">
              <w:rPr>
                <w:color w:val="3576BC"/>
              </w:rPr>
              <w:t>.]</w:t>
            </w:r>
          </w:p>
        </w:tc>
        <w:tc>
          <w:tcPr>
            <w:tcW w:w="5069" w:type="dxa"/>
          </w:tcPr>
          <w:p w14:paraId="3E64436C" w14:textId="291DB926" w:rsidR="009F1BBF" w:rsidRDefault="009F1BBF" w:rsidP="009F1BBF">
            <w:pPr>
              <w:cnfStyle w:val="000000000000" w:firstRow="0" w:lastRow="0" w:firstColumn="0" w:lastColumn="0" w:oddVBand="0" w:evenVBand="0" w:oddHBand="0" w:evenHBand="0" w:firstRowFirstColumn="0" w:firstRowLastColumn="0" w:lastRowFirstColumn="0" w:lastRowLastColumn="0"/>
            </w:pPr>
            <w:r>
              <w:t xml:space="preserve">There may be limitations on the types of drugs covered. Please refer to &lt;plan name&gt;’s </w:t>
            </w:r>
            <w:r w:rsidRPr="0067059C">
              <w:rPr>
                <w:i/>
              </w:rPr>
              <w:t>List of Covered Drugs</w:t>
            </w:r>
            <w:r>
              <w:t xml:space="preserve"> (</w:t>
            </w:r>
            <w:r w:rsidRPr="007551F1">
              <w:rPr>
                <w:i/>
                <w:iCs/>
              </w:rPr>
              <w:t>Drug List</w:t>
            </w:r>
            <w:r>
              <w:t>) for more information.</w:t>
            </w:r>
          </w:p>
        </w:tc>
      </w:tr>
      <w:tr w:rsidR="009F1BBF" w14:paraId="4AEE8250" w14:textId="77777777" w:rsidTr="007D4812">
        <w:trPr>
          <w:cnfStyle w:val="000000010000" w:firstRow="0" w:lastRow="0" w:firstColumn="0" w:lastColumn="0" w:oddVBand="0" w:evenVBand="0" w:oddHBand="0" w:evenHBand="1"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0" w:type="dxa"/>
            <w:vMerge w:val="restart"/>
          </w:tcPr>
          <w:p w14:paraId="2D6CFA5C" w14:textId="7F212859" w:rsidR="009F1BBF" w:rsidRPr="00E5432A" w:rsidRDefault="009F1BBF" w:rsidP="009F1BBF">
            <w:pPr>
              <w:rPr>
                <w:b/>
                <w:bCs/>
              </w:rPr>
            </w:pPr>
            <w:r w:rsidRPr="00E5432A">
              <w:rPr>
                <w:b/>
                <w:bCs/>
              </w:rPr>
              <w:t>You need help getting better or have special health needs</w:t>
            </w:r>
          </w:p>
        </w:tc>
        <w:tc>
          <w:tcPr>
            <w:tcW w:w="0" w:type="dxa"/>
          </w:tcPr>
          <w:p w14:paraId="48CD6527"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r>
              <w:t>Rehabilitation services</w:t>
            </w:r>
          </w:p>
        </w:tc>
        <w:tc>
          <w:tcPr>
            <w:tcW w:w="0" w:type="dxa"/>
          </w:tcPr>
          <w:p w14:paraId="0AAE58D2" w14:textId="14CA6E03"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0" w:type="dxa"/>
          </w:tcPr>
          <w:p w14:paraId="5D9226FC"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r>
              <w:tab/>
            </w:r>
          </w:p>
        </w:tc>
      </w:tr>
      <w:tr w:rsidR="009F1BBF" w14:paraId="654C3156" w14:textId="77777777" w:rsidTr="00140D9D">
        <w:trPr>
          <w:trHeight w:val="800"/>
        </w:trPr>
        <w:tc>
          <w:tcPr>
            <w:cnfStyle w:val="001000000000" w:firstRow="0" w:lastRow="0" w:firstColumn="1" w:lastColumn="0" w:oddVBand="0" w:evenVBand="0" w:oddHBand="0" w:evenHBand="0" w:firstRowFirstColumn="0" w:firstRowLastColumn="0" w:lastRowFirstColumn="0" w:lastRowLastColumn="0"/>
            <w:tcW w:w="0" w:type="dxa"/>
            <w:vMerge/>
          </w:tcPr>
          <w:p w14:paraId="707EF4D6" w14:textId="77777777" w:rsidR="009F1BBF" w:rsidRDefault="009F1BBF" w:rsidP="009F1BBF"/>
        </w:tc>
        <w:tc>
          <w:tcPr>
            <w:tcW w:w="0" w:type="dxa"/>
          </w:tcPr>
          <w:p w14:paraId="5183A383" w14:textId="6CD09D93" w:rsidR="009F1BBF" w:rsidRDefault="009F1BBF" w:rsidP="009F1BBF">
            <w:pPr>
              <w:cnfStyle w:val="000000000000" w:firstRow="0" w:lastRow="0" w:firstColumn="0" w:lastColumn="0" w:oddVBand="0" w:evenVBand="0" w:oddHBand="0" w:evenHBand="0" w:firstRowFirstColumn="0" w:firstRowLastColumn="0" w:lastRowFirstColumn="0" w:lastRowLastColumn="0"/>
            </w:pPr>
            <w:r>
              <w:t>Medical equipment for home care</w:t>
            </w:r>
          </w:p>
        </w:tc>
        <w:tc>
          <w:tcPr>
            <w:tcW w:w="0" w:type="dxa"/>
          </w:tcPr>
          <w:p w14:paraId="4224B67A" w14:textId="3A211EF2"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0" w:type="dxa"/>
          </w:tcPr>
          <w:p w14:paraId="157930A7"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p>
        </w:tc>
      </w:tr>
      <w:tr w:rsidR="009F1BBF" w14:paraId="7D780D06" w14:textId="77777777" w:rsidTr="007D4812">
        <w:trPr>
          <w:cnfStyle w:val="000000010000" w:firstRow="0" w:lastRow="0" w:firstColumn="0" w:lastColumn="0" w:oddVBand="0" w:evenVBand="0" w:oddHBand="0" w:evenHBand="1"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0" w:type="dxa"/>
            <w:vMerge/>
          </w:tcPr>
          <w:p w14:paraId="3B0A1F10" w14:textId="77777777" w:rsidR="009F1BBF" w:rsidRDefault="009F1BBF" w:rsidP="009F1BBF"/>
        </w:tc>
        <w:tc>
          <w:tcPr>
            <w:tcW w:w="0" w:type="dxa"/>
          </w:tcPr>
          <w:p w14:paraId="0E568727" w14:textId="1FDCB489" w:rsidR="009F1BBF" w:rsidRDefault="009F1BBF" w:rsidP="009F1BBF">
            <w:pPr>
              <w:cnfStyle w:val="000000010000" w:firstRow="0" w:lastRow="0" w:firstColumn="0" w:lastColumn="0" w:oddVBand="0" w:evenVBand="0" w:oddHBand="0" w:evenHBand="1" w:firstRowFirstColumn="0" w:firstRowLastColumn="0" w:lastRowFirstColumn="0" w:lastRowLastColumn="0"/>
            </w:pPr>
            <w:r>
              <w:t>Dialysis services</w:t>
            </w:r>
          </w:p>
        </w:tc>
        <w:tc>
          <w:tcPr>
            <w:tcW w:w="0" w:type="dxa"/>
          </w:tcPr>
          <w:p w14:paraId="288B8A95" w14:textId="3C651817"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0" w:type="dxa"/>
          </w:tcPr>
          <w:p w14:paraId="0C503E70"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p>
        </w:tc>
      </w:tr>
      <w:tr w:rsidR="009F1BBF" w14:paraId="67B33362" w14:textId="77777777" w:rsidTr="00140D9D">
        <w:trPr>
          <w:trHeight w:hRule="exact" w:val="631"/>
        </w:trPr>
        <w:tc>
          <w:tcPr>
            <w:cnfStyle w:val="001000000000" w:firstRow="0" w:lastRow="0" w:firstColumn="1" w:lastColumn="0" w:oddVBand="0" w:evenVBand="0" w:oddHBand="0" w:evenHBand="0" w:firstRowFirstColumn="0" w:firstRowLastColumn="0" w:lastRowFirstColumn="0" w:lastRowLastColumn="0"/>
            <w:tcW w:w="0" w:type="dxa"/>
            <w:vMerge w:val="restart"/>
          </w:tcPr>
          <w:p w14:paraId="2B965563" w14:textId="77777777" w:rsidR="009F1BBF" w:rsidRPr="009A254B" w:rsidRDefault="009F1BBF" w:rsidP="009F1BBF">
            <w:pPr>
              <w:rPr>
                <w:rFonts w:cs="Arial"/>
                <w:b/>
                <w:bCs/>
                <w:szCs w:val="22"/>
              </w:rPr>
            </w:pPr>
            <w:r w:rsidRPr="009A254B">
              <w:rPr>
                <w:rFonts w:cs="Arial"/>
                <w:b/>
                <w:bCs/>
                <w:szCs w:val="22"/>
              </w:rPr>
              <w:t>You need foot care</w:t>
            </w:r>
          </w:p>
        </w:tc>
        <w:tc>
          <w:tcPr>
            <w:tcW w:w="0" w:type="dxa"/>
          </w:tcPr>
          <w:p w14:paraId="415674A2"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r>
              <w:t>Podiatry services</w:t>
            </w:r>
          </w:p>
        </w:tc>
        <w:tc>
          <w:tcPr>
            <w:tcW w:w="0" w:type="dxa"/>
          </w:tcPr>
          <w:p w14:paraId="2CC53123" w14:textId="532E8F03"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0" w:type="dxa"/>
          </w:tcPr>
          <w:p w14:paraId="23FACDBB"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p>
        </w:tc>
      </w:tr>
      <w:tr w:rsidR="009F1BBF" w14:paraId="10D62200" w14:textId="77777777" w:rsidTr="007D4812">
        <w:trPr>
          <w:cnfStyle w:val="000000010000" w:firstRow="0" w:lastRow="0" w:firstColumn="0" w:lastColumn="0" w:oddVBand="0" w:evenVBand="0" w:oddHBand="0" w:evenHBand="1" w:firstRowFirstColumn="0" w:firstRowLastColumn="0" w:lastRowFirstColumn="0" w:lastRowLastColumn="0"/>
          <w:trHeight w:hRule="exact" w:val="730"/>
        </w:trPr>
        <w:tc>
          <w:tcPr>
            <w:cnfStyle w:val="001000000000" w:firstRow="0" w:lastRow="0" w:firstColumn="1" w:lastColumn="0" w:oddVBand="0" w:evenVBand="0" w:oddHBand="0" w:evenHBand="0" w:firstRowFirstColumn="0" w:firstRowLastColumn="0" w:lastRowFirstColumn="0" w:lastRowLastColumn="0"/>
            <w:tcW w:w="2520" w:type="dxa"/>
            <w:vMerge/>
          </w:tcPr>
          <w:p w14:paraId="60C71622" w14:textId="77777777" w:rsidR="009F1BBF" w:rsidRDefault="009F1BBF" w:rsidP="009F1BBF"/>
        </w:tc>
        <w:tc>
          <w:tcPr>
            <w:tcW w:w="4147" w:type="dxa"/>
          </w:tcPr>
          <w:p w14:paraId="50A906E5"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r>
              <w:t>Orthotic services</w:t>
            </w:r>
          </w:p>
        </w:tc>
        <w:tc>
          <w:tcPr>
            <w:tcW w:w="2606" w:type="dxa"/>
          </w:tcPr>
          <w:p w14:paraId="7F7A5249" w14:textId="4C6AD139"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5069" w:type="dxa"/>
          </w:tcPr>
          <w:p w14:paraId="12B3A538"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p>
        </w:tc>
      </w:tr>
      <w:tr w:rsidR="009F1BBF" w14:paraId="5CF21EF9" w14:textId="77777777" w:rsidTr="00140D9D">
        <w:trPr>
          <w:trHeight w:val="665"/>
        </w:trPr>
        <w:tc>
          <w:tcPr>
            <w:cnfStyle w:val="001000000000" w:firstRow="0" w:lastRow="0" w:firstColumn="1" w:lastColumn="0" w:oddVBand="0" w:evenVBand="0" w:oddHBand="0" w:evenHBand="0" w:firstRowFirstColumn="0" w:firstRowLastColumn="0" w:lastRowFirstColumn="0" w:lastRowLastColumn="0"/>
            <w:tcW w:w="0" w:type="dxa"/>
            <w:vMerge w:val="restart"/>
          </w:tcPr>
          <w:p w14:paraId="47D00699" w14:textId="76DF2EB6" w:rsidR="009F1BBF" w:rsidRPr="009A254B" w:rsidRDefault="009F1BBF" w:rsidP="009F1BBF">
            <w:pPr>
              <w:rPr>
                <w:b/>
                <w:bCs/>
              </w:rPr>
            </w:pPr>
            <w:r w:rsidRPr="009A254B">
              <w:rPr>
                <w:b/>
                <w:bCs/>
              </w:rPr>
              <w:lastRenderedPageBreak/>
              <w:t>You need durable medical equipment (DME)</w:t>
            </w:r>
          </w:p>
          <w:p w14:paraId="7D7D7F04" w14:textId="4060FB33" w:rsidR="009F1BBF" w:rsidRPr="00606E3F" w:rsidRDefault="009F1BBF" w:rsidP="009F1BBF">
            <w:r w:rsidRPr="009A254B">
              <w:rPr>
                <w:b/>
                <w:bCs/>
              </w:rPr>
              <w:t>Note:</w:t>
            </w:r>
            <w:r w:rsidRPr="0067059C">
              <w:t xml:space="preserve"> This </w:t>
            </w:r>
            <w:r>
              <w:t>isn’t</w:t>
            </w:r>
            <w:r w:rsidRPr="0067059C">
              <w:t xml:space="preserve"> a complete list of covered DME. For a complete list, contact Member Services or refer to </w:t>
            </w:r>
            <w:r w:rsidRPr="00364778">
              <w:rPr>
                <w:b/>
                <w:bCs/>
              </w:rPr>
              <w:t>Chapter 4</w:t>
            </w:r>
            <w:r w:rsidRPr="0067059C">
              <w:t xml:space="preserve"> of the </w:t>
            </w:r>
            <w:r w:rsidRPr="00140D9D">
              <w:rPr>
                <w:i/>
                <w:iCs/>
              </w:rPr>
              <w:t>Evidence of Coverage</w:t>
            </w:r>
            <w:r w:rsidRPr="0067059C">
              <w:t>.</w:t>
            </w:r>
          </w:p>
        </w:tc>
        <w:tc>
          <w:tcPr>
            <w:tcW w:w="0" w:type="dxa"/>
          </w:tcPr>
          <w:p w14:paraId="527EBBD5"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r>
              <w:t>Wheelchairs, crutches, and walkers</w:t>
            </w:r>
          </w:p>
        </w:tc>
        <w:tc>
          <w:tcPr>
            <w:tcW w:w="0" w:type="dxa"/>
          </w:tcPr>
          <w:p w14:paraId="62F8C334" w14:textId="6912A33A"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0" w:type="dxa"/>
          </w:tcPr>
          <w:p w14:paraId="7C658026"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p>
        </w:tc>
      </w:tr>
      <w:tr w:rsidR="009F1BBF" w14:paraId="76D42DFC" w14:textId="77777777" w:rsidTr="00140D9D">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0" w:type="dxa"/>
            <w:vMerge/>
          </w:tcPr>
          <w:p w14:paraId="4F9B2952" w14:textId="77777777" w:rsidR="009F1BBF" w:rsidRDefault="009F1BBF" w:rsidP="009F1BBF"/>
        </w:tc>
        <w:tc>
          <w:tcPr>
            <w:tcW w:w="0" w:type="dxa"/>
          </w:tcPr>
          <w:p w14:paraId="0E8D1A17"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r>
              <w:t>Nebulizers</w:t>
            </w:r>
          </w:p>
        </w:tc>
        <w:tc>
          <w:tcPr>
            <w:tcW w:w="0" w:type="dxa"/>
          </w:tcPr>
          <w:p w14:paraId="562E9C07" w14:textId="0979B421"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0" w:type="dxa"/>
          </w:tcPr>
          <w:p w14:paraId="552490CF"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p>
        </w:tc>
      </w:tr>
      <w:tr w:rsidR="009F1BBF" w14:paraId="3F8B30A6" w14:textId="77777777" w:rsidTr="00305A08">
        <w:trPr>
          <w:trHeight w:val="3617"/>
        </w:trPr>
        <w:tc>
          <w:tcPr>
            <w:cnfStyle w:val="001000000000" w:firstRow="0" w:lastRow="0" w:firstColumn="1" w:lastColumn="0" w:oddVBand="0" w:evenVBand="0" w:oddHBand="0" w:evenHBand="0" w:firstRowFirstColumn="0" w:firstRowLastColumn="0" w:lastRowFirstColumn="0" w:lastRowLastColumn="0"/>
            <w:tcW w:w="2520" w:type="dxa"/>
            <w:vMerge/>
          </w:tcPr>
          <w:p w14:paraId="44F5261E" w14:textId="77777777" w:rsidR="009F1BBF" w:rsidRDefault="009F1BBF" w:rsidP="009F1BBF"/>
        </w:tc>
        <w:tc>
          <w:tcPr>
            <w:tcW w:w="4147" w:type="dxa"/>
          </w:tcPr>
          <w:p w14:paraId="0BC41342"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r>
              <w:t>Oxygen equipment and supplies</w:t>
            </w:r>
          </w:p>
        </w:tc>
        <w:tc>
          <w:tcPr>
            <w:tcW w:w="2606" w:type="dxa"/>
          </w:tcPr>
          <w:p w14:paraId="7C2393F4" w14:textId="2871A9A2"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5069" w:type="dxa"/>
          </w:tcPr>
          <w:p w14:paraId="7BEFF4B1"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p>
        </w:tc>
      </w:tr>
      <w:tr w:rsidR="009F1BBF" w14:paraId="40795021" w14:textId="77777777" w:rsidTr="007D4812">
        <w:trPr>
          <w:cnfStyle w:val="000000010000" w:firstRow="0" w:lastRow="0" w:firstColumn="0" w:lastColumn="0" w:oddVBand="0" w:evenVBand="0" w:oddHBand="0" w:evenHBand="1" w:firstRowFirstColumn="0" w:firstRowLastColumn="0" w:lastRowFirstColumn="0" w:lastRowLastColumn="0"/>
          <w:trHeight w:hRule="exact" w:val="1018"/>
        </w:trPr>
        <w:tc>
          <w:tcPr>
            <w:cnfStyle w:val="001000000000" w:firstRow="0" w:lastRow="0" w:firstColumn="1" w:lastColumn="0" w:oddVBand="0" w:evenVBand="0" w:oddHBand="0" w:evenHBand="0" w:firstRowFirstColumn="0" w:firstRowLastColumn="0" w:lastRowFirstColumn="0" w:lastRowLastColumn="0"/>
            <w:tcW w:w="0" w:type="dxa"/>
            <w:vMerge w:val="restart"/>
          </w:tcPr>
          <w:p w14:paraId="59D61E01" w14:textId="0C35CDC8" w:rsidR="009F1BBF" w:rsidRPr="009A254B" w:rsidRDefault="009F1BBF" w:rsidP="009F1BBF">
            <w:pPr>
              <w:rPr>
                <w:b/>
                <w:bCs/>
              </w:rPr>
            </w:pPr>
            <w:r w:rsidRPr="009A254B">
              <w:rPr>
                <w:b/>
                <w:bCs/>
              </w:rPr>
              <w:lastRenderedPageBreak/>
              <w:t xml:space="preserve">You need help living at home </w:t>
            </w:r>
          </w:p>
        </w:tc>
        <w:tc>
          <w:tcPr>
            <w:tcW w:w="0" w:type="dxa"/>
          </w:tcPr>
          <w:p w14:paraId="0649F411"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r>
              <w:t>Home health services</w:t>
            </w:r>
          </w:p>
        </w:tc>
        <w:tc>
          <w:tcPr>
            <w:tcW w:w="0" w:type="dxa"/>
          </w:tcPr>
          <w:p w14:paraId="5E24F2A3" w14:textId="39A668A8"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0" w:type="dxa"/>
          </w:tcPr>
          <w:p w14:paraId="4A7D3579"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p>
        </w:tc>
      </w:tr>
      <w:tr w:rsidR="009F1BBF" w14:paraId="2BFC3B78" w14:textId="77777777" w:rsidTr="007D4812">
        <w:trPr>
          <w:trHeight w:hRule="exact" w:val="1090"/>
        </w:trPr>
        <w:tc>
          <w:tcPr>
            <w:cnfStyle w:val="001000000000" w:firstRow="0" w:lastRow="0" w:firstColumn="1" w:lastColumn="0" w:oddVBand="0" w:evenVBand="0" w:oddHBand="0" w:evenHBand="0" w:firstRowFirstColumn="0" w:firstRowLastColumn="0" w:lastRowFirstColumn="0" w:lastRowLastColumn="0"/>
            <w:tcW w:w="2520" w:type="dxa"/>
            <w:vMerge/>
          </w:tcPr>
          <w:p w14:paraId="0903CE6B" w14:textId="77777777" w:rsidR="009F1BBF" w:rsidRDefault="009F1BBF" w:rsidP="009F1BBF"/>
        </w:tc>
        <w:tc>
          <w:tcPr>
            <w:tcW w:w="4147" w:type="dxa"/>
          </w:tcPr>
          <w:p w14:paraId="72129CD6" w14:textId="0DA443B5" w:rsidR="009F1BBF" w:rsidRDefault="009F1BBF" w:rsidP="009F1BBF">
            <w:pPr>
              <w:cnfStyle w:val="000000000000" w:firstRow="0" w:lastRow="0" w:firstColumn="0" w:lastColumn="0" w:oddVBand="0" w:evenVBand="0" w:oddHBand="0" w:evenHBand="0" w:firstRowFirstColumn="0" w:firstRowLastColumn="0" w:lastRowFirstColumn="0" w:lastRowLastColumn="0"/>
            </w:pPr>
            <w:r>
              <w:t>H</w:t>
            </w:r>
            <w:r w:rsidRPr="008329E6">
              <w:t>ome modifications such as grab bars</w:t>
            </w:r>
          </w:p>
        </w:tc>
        <w:tc>
          <w:tcPr>
            <w:tcW w:w="2606" w:type="dxa"/>
          </w:tcPr>
          <w:p w14:paraId="4F179FE6" w14:textId="55155E61"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5069" w:type="dxa"/>
          </w:tcPr>
          <w:p w14:paraId="585E1298" w14:textId="340E7844" w:rsidR="009F1BBF" w:rsidRPr="00DC67E3" w:rsidRDefault="009F1BBF" w:rsidP="009F1BBF">
            <w:pPr>
              <w:cnfStyle w:val="000000000000" w:firstRow="0" w:lastRow="0" w:firstColumn="0" w:lastColumn="0" w:oddVBand="0" w:evenVBand="0" w:oddHBand="0" w:evenHBand="0" w:firstRowFirstColumn="0" w:firstRowLastColumn="0" w:lastRowFirstColumn="0" w:lastRowLastColumn="0"/>
              <w:rPr>
                <w:color w:val="2C67B1" w:themeColor="accent4" w:themeShade="BF"/>
              </w:rPr>
            </w:pPr>
            <w:r w:rsidRPr="00DC67E3">
              <w:rPr>
                <w:color w:val="2C67B1" w:themeColor="accent4" w:themeShade="BF"/>
              </w:rPr>
              <w:t>[</w:t>
            </w:r>
            <w:r w:rsidRPr="00DC67E3">
              <w:rPr>
                <w:i/>
                <w:iCs/>
                <w:color w:val="2C67B1" w:themeColor="accent4" w:themeShade="BF"/>
              </w:rPr>
              <w:t>Plans should include information about how to get</w:t>
            </w:r>
            <w:r w:rsidRPr="00DC67E3">
              <w:rPr>
                <w:rFonts w:cs="Arial"/>
                <w:i/>
                <w:iCs/>
                <w:color w:val="2C67B1" w:themeColor="accent4" w:themeShade="BF"/>
                <w:szCs w:val="22"/>
              </w:rPr>
              <w:t xml:space="preserve"> </w:t>
            </w:r>
            <w:r w:rsidRPr="00DC67E3">
              <w:rPr>
                <w:i/>
                <w:iCs/>
                <w:color w:val="2C67B1" w:themeColor="accent4" w:themeShade="BF"/>
              </w:rPr>
              <w:t>Medicaid Community Supports like home modifications.</w:t>
            </w:r>
            <w:r w:rsidRPr="00DC67E3">
              <w:rPr>
                <w:color w:val="2C67B1" w:themeColor="accent4" w:themeShade="BF"/>
              </w:rPr>
              <w:t>]</w:t>
            </w:r>
          </w:p>
        </w:tc>
      </w:tr>
      <w:tr w:rsidR="009F1BBF" w14:paraId="481C1267" w14:textId="77777777" w:rsidTr="00140D9D">
        <w:trPr>
          <w:cnfStyle w:val="000000010000" w:firstRow="0" w:lastRow="0" w:firstColumn="0" w:lastColumn="0" w:oddVBand="0" w:evenVBand="0" w:oddHBand="0" w:evenHBand="1"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0" w:type="dxa"/>
            <w:vMerge/>
          </w:tcPr>
          <w:p w14:paraId="068233CD" w14:textId="77777777" w:rsidR="009F1BBF" w:rsidRDefault="009F1BBF" w:rsidP="009F1BBF"/>
        </w:tc>
        <w:tc>
          <w:tcPr>
            <w:tcW w:w="0" w:type="dxa"/>
          </w:tcPr>
          <w:p w14:paraId="4C0A04B5" w14:textId="5C90B11C" w:rsidR="009F1BBF" w:rsidRDefault="009F1BBF" w:rsidP="009F1BBF">
            <w:pPr>
              <w:cnfStyle w:val="000000010000" w:firstRow="0" w:lastRow="0" w:firstColumn="0" w:lastColumn="0" w:oddVBand="0" w:evenVBand="0" w:oddHBand="0" w:evenHBand="1" w:firstRowFirstColumn="0" w:firstRowLastColumn="0" w:lastRowFirstColumn="0" w:lastRowLastColumn="0"/>
            </w:pPr>
            <w:r w:rsidRPr="00B86CF4">
              <w:rPr>
                <w:color w:val="548DD4"/>
              </w:rPr>
              <w:t>[</w:t>
            </w:r>
            <w:r>
              <w:rPr>
                <w:i/>
                <w:iCs/>
                <w:color w:val="548DD4"/>
              </w:rPr>
              <w:t>Update as applicable:</w:t>
            </w:r>
            <w:r w:rsidRPr="00B86CF4">
              <w:rPr>
                <w:i/>
                <w:iCs/>
                <w:color w:val="548DD4"/>
              </w:rPr>
              <w:t xml:space="preserve"> </w:t>
            </w:r>
            <w:r w:rsidRPr="00F279F2">
              <w:rPr>
                <w:color w:val="548DD4"/>
              </w:rPr>
              <w:t>Adult day health</w:t>
            </w:r>
            <w:r>
              <w:rPr>
                <w:color w:val="548DD4"/>
              </w:rPr>
              <w:t>]</w:t>
            </w:r>
            <w:r w:rsidRPr="00F279F2">
              <w:rPr>
                <w:color w:val="548DD4"/>
              </w:rPr>
              <w:t xml:space="preserve"> </w:t>
            </w:r>
          </w:p>
        </w:tc>
        <w:tc>
          <w:tcPr>
            <w:tcW w:w="0" w:type="dxa"/>
          </w:tcPr>
          <w:p w14:paraId="3763674D" w14:textId="3B96ADCA"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0" w:type="dxa"/>
          </w:tcPr>
          <w:p w14:paraId="7B7EBCC0" w14:textId="71E277D5" w:rsidR="009F1BBF" w:rsidRPr="00CB4916" w:rsidRDefault="009F1BBF" w:rsidP="009F1BBF">
            <w:pPr>
              <w:cnfStyle w:val="000000010000" w:firstRow="0" w:lastRow="0" w:firstColumn="0" w:lastColumn="0" w:oddVBand="0" w:evenVBand="0" w:oddHBand="0" w:evenHBand="1" w:firstRowFirstColumn="0" w:firstRowLastColumn="0" w:lastRowFirstColumn="0" w:lastRowLastColumn="0"/>
              <w:rPr>
                <w:color w:val="548DD4" w:themeColor="accent4"/>
              </w:rPr>
            </w:pPr>
            <w:r w:rsidRPr="00CB4916">
              <w:rPr>
                <w:color w:val="548DD4" w:themeColor="accent4"/>
              </w:rPr>
              <w:t>[</w:t>
            </w:r>
            <w:r w:rsidRPr="008D3C24">
              <w:rPr>
                <w:i/>
                <w:iCs/>
                <w:color w:val="548DD4" w:themeColor="accent4"/>
              </w:rPr>
              <w:t>Plans should include information on how to qualify for these or similar support services available.</w:t>
            </w:r>
            <w:r w:rsidRPr="009A254B">
              <w:rPr>
                <w:color w:val="548DD4" w:themeColor="accent4"/>
              </w:rPr>
              <w:t>]</w:t>
            </w:r>
          </w:p>
        </w:tc>
      </w:tr>
      <w:tr w:rsidR="009F1BBF" w14:paraId="6F6129E3" w14:textId="77777777" w:rsidTr="007D4812">
        <w:trPr>
          <w:trHeight w:hRule="exact" w:val="1072"/>
        </w:trPr>
        <w:tc>
          <w:tcPr>
            <w:cnfStyle w:val="001000000000" w:firstRow="0" w:lastRow="0" w:firstColumn="1" w:lastColumn="0" w:oddVBand="0" w:evenVBand="0" w:oddHBand="0" w:evenHBand="0" w:firstRowFirstColumn="0" w:firstRowLastColumn="0" w:lastRowFirstColumn="0" w:lastRowLastColumn="0"/>
            <w:tcW w:w="0" w:type="dxa"/>
            <w:vMerge/>
          </w:tcPr>
          <w:p w14:paraId="0DBC994B" w14:textId="77777777" w:rsidR="009F1BBF" w:rsidRDefault="009F1BBF" w:rsidP="009F1BBF"/>
        </w:tc>
        <w:tc>
          <w:tcPr>
            <w:tcW w:w="0" w:type="dxa"/>
          </w:tcPr>
          <w:p w14:paraId="17517790" w14:textId="3E113CC7" w:rsidR="009F1BBF" w:rsidRDefault="009F1BBF" w:rsidP="009F1BBF">
            <w:pPr>
              <w:cnfStyle w:val="000000000000" w:firstRow="0" w:lastRow="0" w:firstColumn="0" w:lastColumn="0" w:oddVBand="0" w:evenVBand="0" w:oddHBand="0" w:evenHBand="0" w:firstRowFirstColumn="0" w:firstRowLastColumn="0" w:lastRowFirstColumn="0" w:lastRowLastColumn="0"/>
            </w:pPr>
            <w:r>
              <w:t>Day habilitation services</w:t>
            </w:r>
          </w:p>
        </w:tc>
        <w:tc>
          <w:tcPr>
            <w:tcW w:w="0" w:type="dxa"/>
          </w:tcPr>
          <w:p w14:paraId="2B649453" w14:textId="7BA545C3"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0" w:type="dxa"/>
          </w:tcPr>
          <w:p w14:paraId="4C9AF2CB"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p>
        </w:tc>
      </w:tr>
      <w:tr w:rsidR="009F1BBF" w14:paraId="2128F6D9" w14:textId="77777777" w:rsidTr="007D4812">
        <w:trPr>
          <w:cnfStyle w:val="000000010000" w:firstRow="0" w:lastRow="0" w:firstColumn="0" w:lastColumn="0" w:oddVBand="0" w:evenVBand="0" w:oddHBand="0" w:evenHBand="1"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2520" w:type="dxa"/>
            <w:vMerge/>
          </w:tcPr>
          <w:p w14:paraId="428FC176" w14:textId="57C35156" w:rsidR="009F1BBF" w:rsidRDefault="009F1BBF" w:rsidP="009F1BBF">
            <w:pPr>
              <w:rPr>
                <w:bCs/>
              </w:rPr>
            </w:pPr>
          </w:p>
        </w:tc>
        <w:tc>
          <w:tcPr>
            <w:tcW w:w="4147" w:type="dxa"/>
          </w:tcPr>
          <w:p w14:paraId="1FFDAE1A" w14:textId="4DBA7331" w:rsidR="009F1BBF" w:rsidRDefault="009F1BBF" w:rsidP="009F1BBF">
            <w:pPr>
              <w:cnfStyle w:val="000000010000" w:firstRow="0" w:lastRow="0" w:firstColumn="0" w:lastColumn="0" w:oddVBand="0" w:evenVBand="0" w:oddHBand="0" w:evenHBand="1" w:firstRowFirstColumn="0" w:firstRowLastColumn="0" w:lastRowFirstColumn="0" w:lastRowLastColumn="0"/>
            </w:pPr>
            <w:r>
              <w:t>Services to help you live on your own such as Personal Care Services (PCS)</w:t>
            </w:r>
          </w:p>
        </w:tc>
        <w:tc>
          <w:tcPr>
            <w:tcW w:w="2606" w:type="dxa"/>
          </w:tcPr>
          <w:p w14:paraId="620CD3F1" w14:textId="50B203C6"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5069" w:type="dxa"/>
          </w:tcPr>
          <w:p w14:paraId="212B9CBE" w14:textId="1D458398" w:rsidR="009F1BBF" w:rsidRPr="008329E6" w:rsidRDefault="009F1BBF" w:rsidP="009F1BBF">
            <w:pPr>
              <w:cnfStyle w:val="000000010000" w:firstRow="0" w:lastRow="0" w:firstColumn="0" w:lastColumn="0" w:oddVBand="0" w:evenVBand="0" w:oddHBand="0" w:evenHBand="1" w:firstRowFirstColumn="0" w:firstRowLastColumn="0" w:lastRowFirstColumn="0" w:lastRowLastColumn="0"/>
            </w:pPr>
            <w:r w:rsidRPr="00AA1000">
              <w:rPr>
                <w:color w:val="548DD4" w:themeColor="accent4"/>
              </w:rPr>
              <w:t>[</w:t>
            </w:r>
            <w:r w:rsidRPr="00523C08">
              <w:rPr>
                <w:i/>
                <w:iCs/>
                <w:color w:val="548DD4" w:themeColor="accent4"/>
              </w:rPr>
              <w:t>Update as applicable: Plans should include information about Home Health as well as reference info below about Medicaid Community Supports.</w:t>
            </w:r>
            <w:r w:rsidRPr="00AA1000">
              <w:rPr>
                <w:iCs/>
                <w:color w:val="548DD4" w:themeColor="accent4"/>
              </w:rPr>
              <w:t>]</w:t>
            </w:r>
          </w:p>
        </w:tc>
      </w:tr>
      <w:tr w:rsidR="009F1BBF" w14:paraId="3420C56D" w14:textId="77777777" w:rsidTr="00305A08">
        <w:trPr>
          <w:trHeight w:val="333"/>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5CDC8303" w14:textId="6AD04B79" w:rsidR="009F1BBF" w:rsidRDefault="009F1BBF" w:rsidP="009F1BBF">
            <w:r w:rsidRPr="009A254B">
              <w:rPr>
                <w:b/>
              </w:rPr>
              <w:lastRenderedPageBreak/>
              <w:t xml:space="preserve">Additional services </w:t>
            </w:r>
            <w:r>
              <w:rPr>
                <w:color w:val="548DD4"/>
                <w:u w:color="548DD4"/>
              </w:rPr>
              <w:t>[</w:t>
            </w:r>
            <w:r>
              <w:rPr>
                <w:i/>
                <w:iCs/>
                <w:color w:val="548DD4"/>
                <w:u w:color="548DD4"/>
              </w:rPr>
              <w:t xml:space="preserve">Plans are encouraged to insert other special services they offer that aren’t already included in the chart. This </w:t>
            </w:r>
            <w:r w:rsidRPr="00847E2A">
              <w:rPr>
                <w:i/>
                <w:iCs/>
                <w:color w:val="548DD4"/>
                <w:u w:color="548DD4"/>
              </w:rPr>
              <w:t>doesn’t</w:t>
            </w:r>
            <w:r w:rsidRPr="00847E2A" w:rsidDel="00847E2A">
              <w:rPr>
                <w:i/>
                <w:iCs/>
                <w:color w:val="548DD4"/>
                <w:u w:color="548DD4"/>
              </w:rPr>
              <w:t xml:space="preserve"> </w:t>
            </w:r>
            <w:r>
              <w:rPr>
                <w:i/>
                <w:iCs/>
                <w:color w:val="548DD4"/>
                <w:u w:color="548DD4"/>
              </w:rPr>
              <w:t>need to be a comprehensive list.</w:t>
            </w:r>
            <w:r>
              <w:rPr>
                <w:color w:val="548DD4"/>
                <w:u w:color="548DD4"/>
              </w:rPr>
              <w:t>]</w:t>
            </w:r>
          </w:p>
        </w:tc>
        <w:tc>
          <w:tcPr>
            <w:tcW w:w="4147" w:type="dxa"/>
          </w:tcPr>
          <w:p w14:paraId="129B03C7"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r>
              <w:t>Chiropractic services</w:t>
            </w:r>
          </w:p>
        </w:tc>
        <w:tc>
          <w:tcPr>
            <w:tcW w:w="2606" w:type="dxa"/>
          </w:tcPr>
          <w:p w14:paraId="5FEC9C2B" w14:textId="51EAF9FC"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5069" w:type="dxa"/>
          </w:tcPr>
          <w:p w14:paraId="13300447"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p>
        </w:tc>
      </w:tr>
      <w:tr w:rsidR="009F1BBF" w14:paraId="53BC6D2E" w14:textId="77777777" w:rsidTr="00305A08">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520" w:type="dxa"/>
            <w:vMerge/>
          </w:tcPr>
          <w:p w14:paraId="6842B1D3" w14:textId="77777777" w:rsidR="009F1BBF" w:rsidRDefault="009F1BBF" w:rsidP="009F1BBF"/>
        </w:tc>
        <w:tc>
          <w:tcPr>
            <w:tcW w:w="4147" w:type="dxa"/>
          </w:tcPr>
          <w:p w14:paraId="61ACD393"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r>
              <w:t>Diabetes supplies and services</w:t>
            </w:r>
          </w:p>
        </w:tc>
        <w:tc>
          <w:tcPr>
            <w:tcW w:w="2606" w:type="dxa"/>
          </w:tcPr>
          <w:p w14:paraId="3E3DAC22" w14:textId="10842422"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5069" w:type="dxa"/>
          </w:tcPr>
          <w:p w14:paraId="5F01663F"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p>
        </w:tc>
      </w:tr>
      <w:tr w:rsidR="009F1BBF" w14:paraId="4DE8DE97" w14:textId="77777777" w:rsidTr="00305A08">
        <w:trPr>
          <w:trHeight w:val="324"/>
        </w:trPr>
        <w:tc>
          <w:tcPr>
            <w:cnfStyle w:val="001000000000" w:firstRow="0" w:lastRow="0" w:firstColumn="1" w:lastColumn="0" w:oddVBand="0" w:evenVBand="0" w:oddHBand="0" w:evenHBand="0" w:firstRowFirstColumn="0" w:firstRowLastColumn="0" w:lastRowFirstColumn="0" w:lastRowLastColumn="0"/>
            <w:tcW w:w="2520" w:type="dxa"/>
            <w:vMerge/>
          </w:tcPr>
          <w:p w14:paraId="7EB565EF" w14:textId="77777777" w:rsidR="009F1BBF" w:rsidRDefault="009F1BBF" w:rsidP="009F1BBF"/>
        </w:tc>
        <w:tc>
          <w:tcPr>
            <w:tcW w:w="4147" w:type="dxa"/>
          </w:tcPr>
          <w:p w14:paraId="10147511" w14:textId="34411839" w:rsidR="009F1BBF" w:rsidRDefault="009F1BBF" w:rsidP="009F1BBF">
            <w:pPr>
              <w:cnfStyle w:val="000000000000" w:firstRow="0" w:lastRow="0" w:firstColumn="0" w:lastColumn="0" w:oddVBand="0" w:evenVBand="0" w:oddHBand="0" w:evenHBand="0" w:firstRowFirstColumn="0" w:firstRowLastColumn="0" w:lastRowFirstColumn="0" w:lastRowLastColumn="0"/>
            </w:pPr>
            <w:r>
              <w:t>Prosthetic services</w:t>
            </w:r>
          </w:p>
        </w:tc>
        <w:tc>
          <w:tcPr>
            <w:tcW w:w="2606" w:type="dxa"/>
          </w:tcPr>
          <w:p w14:paraId="7BDBCEBC" w14:textId="791C2289"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5069" w:type="dxa"/>
          </w:tcPr>
          <w:p w14:paraId="3A970007"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p>
        </w:tc>
      </w:tr>
      <w:tr w:rsidR="009F1BBF" w14:paraId="0483514D" w14:textId="77777777" w:rsidTr="00305A08">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520" w:type="dxa"/>
            <w:vMerge/>
          </w:tcPr>
          <w:p w14:paraId="79B01CB8" w14:textId="77777777" w:rsidR="009F1BBF" w:rsidRPr="00C21FB9" w:rsidRDefault="009F1BBF" w:rsidP="009F1BBF"/>
        </w:tc>
        <w:tc>
          <w:tcPr>
            <w:tcW w:w="4147" w:type="dxa"/>
          </w:tcPr>
          <w:p w14:paraId="744AC530"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r>
              <w:t>Radiation therapy</w:t>
            </w:r>
          </w:p>
        </w:tc>
        <w:tc>
          <w:tcPr>
            <w:tcW w:w="2606" w:type="dxa"/>
          </w:tcPr>
          <w:p w14:paraId="737BB680" w14:textId="2A45A486" w:rsidR="009F1BBF" w:rsidRDefault="009F1BBF" w:rsidP="009F1BBF">
            <w:pPr>
              <w:cnfStyle w:val="000000010000" w:firstRow="0" w:lastRow="0" w:firstColumn="0" w:lastColumn="0" w:oddVBand="0" w:evenVBand="0" w:oddHBand="0" w:evenHBand="1" w:firstRowFirstColumn="0" w:firstRowLastColumn="0" w:lastRowFirstColumn="0" w:lastRowLastColumn="0"/>
            </w:pPr>
            <w:r>
              <w:t>[$0]</w:t>
            </w:r>
          </w:p>
        </w:tc>
        <w:tc>
          <w:tcPr>
            <w:tcW w:w="5069" w:type="dxa"/>
          </w:tcPr>
          <w:p w14:paraId="6C153446" w14:textId="77777777" w:rsidR="009F1BBF" w:rsidRDefault="009F1BBF" w:rsidP="009F1BBF">
            <w:pPr>
              <w:cnfStyle w:val="000000010000" w:firstRow="0" w:lastRow="0" w:firstColumn="0" w:lastColumn="0" w:oddVBand="0" w:evenVBand="0" w:oddHBand="0" w:evenHBand="1" w:firstRowFirstColumn="0" w:firstRowLastColumn="0" w:lastRowFirstColumn="0" w:lastRowLastColumn="0"/>
            </w:pPr>
          </w:p>
        </w:tc>
      </w:tr>
      <w:tr w:rsidR="009F1BBF" w14:paraId="150463FB" w14:textId="77777777" w:rsidTr="00305A08">
        <w:trPr>
          <w:trHeight w:val="396"/>
        </w:trPr>
        <w:tc>
          <w:tcPr>
            <w:cnfStyle w:val="001000000000" w:firstRow="0" w:lastRow="0" w:firstColumn="1" w:lastColumn="0" w:oddVBand="0" w:evenVBand="0" w:oddHBand="0" w:evenHBand="0" w:firstRowFirstColumn="0" w:firstRowLastColumn="0" w:lastRowFirstColumn="0" w:lastRowLastColumn="0"/>
            <w:tcW w:w="2520" w:type="dxa"/>
            <w:vMerge/>
          </w:tcPr>
          <w:p w14:paraId="0E03D8EA" w14:textId="77777777" w:rsidR="009F1BBF" w:rsidRPr="00C21FB9" w:rsidRDefault="009F1BBF" w:rsidP="009F1BBF">
            <w:pPr>
              <w:rPr>
                <w:rFonts w:cs="Arial"/>
                <w:b/>
                <w:szCs w:val="22"/>
              </w:rPr>
            </w:pPr>
          </w:p>
        </w:tc>
        <w:tc>
          <w:tcPr>
            <w:tcW w:w="4147" w:type="dxa"/>
          </w:tcPr>
          <w:p w14:paraId="44A54613" w14:textId="0E2977D4" w:rsidR="009F1BBF" w:rsidRDefault="009F1BBF" w:rsidP="009F1BBF">
            <w:pPr>
              <w:cnfStyle w:val="000000000000" w:firstRow="0" w:lastRow="0" w:firstColumn="0" w:lastColumn="0" w:oddVBand="0" w:evenVBand="0" w:oddHBand="0" w:evenHBand="0" w:firstRowFirstColumn="0" w:firstRowLastColumn="0" w:lastRowFirstColumn="0" w:lastRowLastColumn="0"/>
            </w:pPr>
            <w:r>
              <w:t>Services to help manage your disease</w:t>
            </w:r>
          </w:p>
        </w:tc>
        <w:tc>
          <w:tcPr>
            <w:tcW w:w="2606" w:type="dxa"/>
          </w:tcPr>
          <w:p w14:paraId="137E222B" w14:textId="4FBCDF08" w:rsidR="009F1BBF" w:rsidRDefault="009F1BBF" w:rsidP="009F1BBF">
            <w:pPr>
              <w:cnfStyle w:val="000000000000" w:firstRow="0" w:lastRow="0" w:firstColumn="0" w:lastColumn="0" w:oddVBand="0" w:evenVBand="0" w:oddHBand="0" w:evenHBand="0" w:firstRowFirstColumn="0" w:firstRowLastColumn="0" w:lastRowFirstColumn="0" w:lastRowLastColumn="0"/>
            </w:pPr>
            <w:r>
              <w:t>[$0]</w:t>
            </w:r>
          </w:p>
        </w:tc>
        <w:tc>
          <w:tcPr>
            <w:tcW w:w="5069" w:type="dxa"/>
          </w:tcPr>
          <w:p w14:paraId="68F1883C" w14:textId="77777777" w:rsidR="009F1BBF" w:rsidRDefault="009F1BBF" w:rsidP="009F1BBF">
            <w:pPr>
              <w:cnfStyle w:val="000000000000" w:firstRow="0" w:lastRow="0" w:firstColumn="0" w:lastColumn="0" w:oddVBand="0" w:evenVBand="0" w:oddHBand="0" w:evenHBand="0" w:firstRowFirstColumn="0" w:firstRowLastColumn="0" w:lastRowFirstColumn="0" w:lastRowLastColumn="0"/>
            </w:pPr>
          </w:p>
        </w:tc>
      </w:tr>
    </w:tbl>
    <w:p w14:paraId="2EA723A9" w14:textId="35B8729A" w:rsidR="00C21FB9" w:rsidRPr="00502FC8" w:rsidRDefault="00443790" w:rsidP="009A254B">
      <w:r>
        <w:t>T</w:t>
      </w:r>
      <w:r w:rsidRPr="00BF2808">
        <w:t>he above summary of benefits is provided for informational purposes only and is</w:t>
      </w:r>
      <w:r w:rsidR="006240C1">
        <w:t>n’</w:t>
      </w:r>
      <w:r w:rsidRPr="00BF2808">
        <w:t xml:space="preserve">t a complete list of benefits. For a complete list and more information about your benefits, you can read the &lt;plan name&gt; </w:t>
      </w:r>
      <w:r w:rsidR="008A105B" w:rsidRPr="00140D9D">
        <w:rPr>
          <w:i/>
          <w:iCs/>
        </w:rPr>
        <w:t>Evidence of Coverage</w:t>
      </w:r>
      <w:r w:rsidRPr="00BF2808">
        <w:t xml:space="preserve">. If you don’t have an </w:t>
      </w:r>
      <w:r w:rsidR="008A105B" w:rsidRPr="00140D9D">
        <w:rPr>
          <w:i/>
          <w:iCs/>
        </w:rPr>
        <w:t>Evidence of Coverage</w:t>
      </w:r>
      <w:r w:rsidR="005F704A" w:rsidRPr="00BF2808">
        <w:t xml:space="preserve">, call &lt;plan </w:t>
      </w:r>
      <w:r w:rsidRPr="00BF2808">
        <w:t xml:space="preserve">name&gt; Member Services </w:t>
      </w:r>
      <w:r w:rsidR="00FE63CA" w:rsidRPr="00DC67E3">
        <w:rPr>
          <w:iCs/>
          <w:color w:val="3576BC"/>
        </w:rPr>
        <w:t>[</w:t>
      </w:r>
      <w:r w:rsidR="00FE63CA" w:rsidRPr="00DC67E3">
        <w:rPr>
          <w:i/>
          <w:color w:val="3576BC"/>
        </w:rPr>
        <w:t xml:space="preserve">plans </w:t>
      </w:r>
      <w:r w:rsidR="00AF4247" w:rsidRPr="00DC67E3">
        <w:rPr>
          <w:i/>
          <w:color w:val="3576BC"/>
        </w:rPr>
        <w:t>can</w:t>
      </w:r>
      <w:r w:rsidR="00FE63CA" w:rsidRPr="00DC67E3">
        <w:rPr>
          <w:i/>
          <w:color w:val="3576BC"/>
        </w:rPr>
        <w:t xml:space="preserve"> insert reference: </w:t>
      </w:r>
      <w:r w:rsidR="00FE63CA" w:rsidRPr="00DC67E3">
        <w:rPr>
          <w:iCs/>
          <w:color w:val="3576BC"/>
        </w:rPr>
        <w:t>at &lt;toll-free phone and TTY numbers&gt;</w:t>
      </w:r>
      <w:r w:rsidR="00FE63CA" w:rsidRPr="00DC67E3">
        <w:rPr>
          <w:color w:val="3576BC"/>
        </w:rPr>
        <w:t xml:space="preserve"> </w:t>
      </w:r>
      <w:r w:rsidR="00FE63CA" w:rsidRPr="00DC67E3">
        <w:rPr>
          <w:i/>
          <w:color w:val="3576BC"/>
        </w:rPr>
        <w:t>or</w:t>
      </w:r>
      <w:r w:rsidR="00FE63CA" w:rsidRPr="00DC67E3">
        <w:rPr>
          <w:i/>
          <w:iCs/>
          <w:color w:val="3576BC"/>
        </w:rPr>
        <w:t xml:space="preserve"> </w:t>
      </w:r>
      <w:r w:rsidR="00FE63CA" w:rsidRPr="00DC67E3">
        <w:rPr>
          <w:iCs/>
          <w:color w:val="3576BC"/>
        </w:rPr>
        <w:t>at the numbers listed at the bottom of this page</w:t>
      </w:r>
      <w:r w:rsidR="00FE63CA" w:rsidRPr="00DC67E3">
        <w:rPr>
          <w:color w:val="3576BC"/>
        </w:rPr>
        <w:t xml:space="preserve"> </w:t>
      </w:r>
      <w:r w:rsidR="00FE63CA" w:rsidRPr="00DC67E3">
        <w:rPr>
          <w:i/>
          <w:color w:val="3576BC"/>
        </w:rPr>
        <w:t>or</w:t>
      </w:r>
      <w:r w:rsidR="00FE63CA" w:rsidRPr="00DC67E3">
        <w:rPr>
          <w:color w:val="3576BC"/>
        </w:rPr>
        <w:t xml:space="preserve"> </w:t>
      </w:r>
      <w:r w:rsidR="00FE63CA" w:rsidRPr="00DC67E3">
        <w:rPr>
          <w:iCs/>
          <w:color w:val="3576BC"/>
        </w:rPr>
        <w:t>at the numbers in the footer of this document]</w:t>
      </w:r>
      <w:r w:rsidR="00FE63CA" w:rsidRPr="00CF0805">
        <w:t xml:space="preserve"> </w:t>
      </w:r>
      <w:r w:rsidRPr="00BF2808">
        <w:t>to get one. If you have questions, you can also call Member Services</w:t>
      </w:r>
      <w:r w:rsidR="005F704A" w:rsidRPr="00BF2808">
        <w:t xml:space="preserve"> or visit &lt;</w:t>
      </w:r>
      <w:r w:rsidR="00020708">
        <w:t>URL</w:t>
      </w:r>
      <w:r w:rsidRPr="00BF2808">
        <w:t>&gt;.</w:t>
      </w:r>
    </w:p>
    <w:p w14:paraId="0FB6CBD5" w14:textId="43BC021E" w:rsidR="00E6069E" w:rsidRPr="00E6069E" w:rsidRDefault="00E6069E" w:rsidP="009A254B">
      <w:pPr>
        <w:pStyle w:val="Heading1"/>
      </w:pPr>
      <w:bookmarkStart w:id="13" w:name="_Toc509146504"/>
      <w:bookmarkStart w:id="14" w:name="_Toc507142506"/>
      <w:bookmarkStart w:id="15" w:name="_Toc196911995"/>
      <w:r w:rsidRPr="009D220B">
        <w:t>Benefits covered outside of &lt;plan name&gt;</w:t>
      </w:r>
      <w:bookmarkEnd w:id="13"/>
      <w:bookmarkEnd w:id="14"/>
      <w:bookmarkEnd w:id="15"/>
    </w:p>
    <w:p w14:paraId="3006A7FC" w14:textId="0DA466DD" w:rsidR="002E59D2" w:rsidRDefault="00F521FF" w:rsidP="009A254B">
      <w:r>
        <w:t>There are some services that you can get that are</w:t>
      </w:r>
      <w:r w:rsidR="001533A3">
        <w:t>n’</w:t>
      </w:r>
      <w:r>
        <w:t>t covered by &lt;plan name</w:t>
      </w:r>
      <w:r w:rsidR="00000EFE">
        <w:t>&gt;</w:t>
      </w:r>
      <w:r>
        <w:t xml:space="preserve"> but are covered by Medicare,</w:t>
      </w:r>
      <w:r w:rsidR="00176E9D">
        <w:t xml:space="preserve"> </w:t>
      </w:r>
      <w:r w:rsidR="00176E9D" w:rsidRPr="00473DD0">
        <w:t>Medicaid</w:t>
      </w:r>
      <w:r>
        <w:t xml:space="preserve">, or a State </w:t>
      </w:r>
      <w:r w:rsidR="00B45B8D">
        <w:t>or county a</w:t>
      </w:r>
      <w:r>
        <w:t>gency</w:t>
      </w:r>
      <w:r w:rsidRPr="0065582B">
        <w:t xml:space="preserve">. </w:t>
      </w:r>
      <w:r w:rsidR="00443790" w:rsidRPr="00FA79CF">
        <w:t>This is</w:t>
      </w:r>
      <w:r w:rsidR="006240C1">
        <w:t>n’</w:t>
      </w:r>
      <w:r w:rsidR="00443790" w:rsidRPr="00FA79CF">
        <w:t>t a complete list.</w:t>
      </w:r>
      <w:r w:rsidR="00443790">
        <w:t xml:space="preserve"> Call Member Services</w:t>
      </w:r>
      <w:r w:rsidR="003C509F">
        <w:t xml:space="preserve"> </w:t>
      </w:r>
      <w:r w:rsidR="00FE63CA" w:rsidRPr="00DC67E3">
        <w:rPr>
          <w:color w:val="3576BC"/>
        </w:rPr>
        <w:t>[</w:t>
      </w:r>
      <w:r w:rsidR="00FE63CA" w:rsidRPr="00DC67E3">
        <w:rPr>
          <w:i/>
          <w:color w:val="3576BC"/>
        </w:rPr>
        <w:t xml:space="preserve">plans </w:t>
      </w:r>
      <w:r w:rsidR="00AF4247" w:rsidRPr="00DC67E3">
        <w:rPr>
          <w:i/>
          <w:color w:val="3576BC"/>
        </w:rPr>
        <w:t>can</w:t>
      </w:r>
      <w:r w:rsidR="00FE63CA" w:rsidRPr="00DC67E3">
        <w:rPr>
          <w:i/>
          <w:color w:val="3576BC"/>
        </w:rPr>
        <w:t xml:space="preserve"> insert reference: </w:t>
      </w:r>
      <w:r w:rsidR="00FE63CA" w:rsidRPr="00DC67E3">
        <w:rPr>
          <w:color w:val="3576BC"/>
        </w:rPr>
        <w:t xml:space="preserve">at &lt;toll-free phone and TTY numbers&gt; </w:t>
      </w:r>
      <w:r w:rsidR="00FE63CA" w:rsidRPr="00DC67E3">
        <w:rPr>
          <w:i/>
          <w:color w:val="3576BC"/>
        </w:rPr>
        <w:t xml:space="preserve">or </w:t>
      </w:r>
      <w:r w:rsidR="00FE63CA" w:rsidRPr="00DC67E3">
        <w:rPr>
          <w:color w:val="3576BC"/>
        </w:rPr>
        <w:t xml:space="preserve">at the numbers listed at the bottom of this page </w:t>
      </w:r>
      <w:r w:rsidR="00FE63CA" w:rsidRPr="00DC67E3">
        <w:rPr>
          <w:i/>
          <w:color w:val="3576BC"/>
        </w:rPr>
        <w:t>or</w:t>
      </w:r>
      <w:r w:rsidR="00FE63CA" w:rsidRPr="00DC67E3">
        <w:rPr>
          <w:color w:val="3576BC"/>
        </w:rPr>
        <w:t xml:space="preserve"> at the numbers in the footer of this document]</w:t>
      </w:r>
      <w:r w:rsidR="00FE63CA" w:rsidRPr="000F7FA2">
        <w:t xml:space="preserve"> </w:t>
      </w:r>
      <w:r w:rsidR="00443790">
        <w:t xml:space="preserve">to find out about </w:t>
      </w:r>
      <w:r>
        <w:t>these</w:t>
      </w:r>
      <w:r w:rsidR="00443790">
        <w:t xml:space="preserve"> services.</w:t>
      </w:r>
    </w:p>
    <w:tbl>
      <w:tblPr>
        <w:tblW w:w="144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Caption w:val="Pg. 22-23, Table Depicting Other services covered"/>
        <w:tblDescription w:val="Pg. 22-23, Table Depicting Other services covered"/>
      </w:tblPr>
      <w:tblGrid>
        <w:gridCol w:w="9360"/>
        <w:gridCol w:w="5040"/>
      </w:tblGrid>
      <w:tr w:rsidR="00F54BB9" w14:paraId="2B0AC3C1" w14:textId="77777777" w:rsidTr="00140D9D">
        <w:trPr>
          <w:trHeight w:hRule="exact" w:val="490"/>
          <w:tblHeader/>
        </w:trPr>
        <w:tc>
          <w:tcPr>
            <w:tcW w:w="9360" w:type="dxa"/>
            <w:tcBorders>
              <w:top w:val="single" w:sz="4" w:space="0" w:color="70AFD9"/>
              <w:left w:val="single" w:sz="4" w:space="0" w:color="70AFD9"/>
              <w:bottom w:val="single" w:sz="4" w:space="0" w:color="70AFD9"/>
              <w:right w:val="single" w:sz="4" w:space="0" w:color="548DD4"/>
            </w:tcBorders>
            <w:shd w:val="clear" w:color="auto" w:fill="C0E8FB"/>
            <w:tcMar>
              <w:top w:w="80" w:type="dxa"/>
              <w:left w:w="80" w:type="dxa"/>
              <w:bottom w:w="80" w:type="dxa"/>
              <w:right w:w="80" w:type="dxa"/>
            </w:tcMar>
            <w:vAlign w:val="center"/>
          </w:tcPr>
          <w:p w14:paraId="798B8EC4" w14:textId="2BD6A745" w:rsidR="00F54BB9" w:rsidRPr="009A254B" w:rsidRDefault="00F54BB9" w:rsidP="009A254B">
            <w:pPr>
              <w:spacing w:after="0"/>
              <w:rPr>
                <w:b/>
                <w:bCs/>
              </w:rPr>
            </w:pPr>
            <w:r w:rsidRPr="009A254B">
              <w:rPr>
                <w:b/>
                <w:bCs/>
              </w:rPr>
              <w:lastRenderedPageBreak/>
              <w:t>Other services covered by Medicare,</w:t>
            </w:r>
            <w:r w:rsidR="00176E9D" w:rsidRPr="009A254B">
              <w:rPr>
                <w:b/>
                <w:bCs/>
              </w:rPr>
              <w:t xml:space="preserve"> Medicaid, </w:t>
            </w:r>
            <w:r w:rsidRPr="009A254B">
              <w:rPr>
                <w:b/>
                <w:bCs/>
              </w:rPr>
              <w:t>or a State Agency</w:t>
            </w:r>
            <w:r w:rsidR="00176E9D" w:rsidRPr="009A254B">
              <w:rPr>
                <w:b/>
                <w:bCs/>
              </w:rPr>
              <w:t xml:space="preserve"> </w:t>
            </w:r>
          </w:p>
        </w:tc>
        <w:tc>
          <w:tcPr>
            <w:tcW w:w="5040" w:type="dxa"/>
            <w:tcBorders>
              <w:top w:val="single" w:sz="4" w:space="0" w:color="70AFD9"/>
              <w:left w:val="single" w:sz="4" w:space="0" w:color="548DD4"/>
              <w:bottom w:val="single" w:sz="4" w:space="0" w:color="70AFD9"/>
              <w:right w:val="single" w:sz="4" w:space="0" w:color="70AFD9"/>
            </w:tcBorders>
            <w:shd w:val="clear" w:color="auto" w:fill="C0E8FB"/>
            <w:tcMar>
              <w:top w:w="80" w:type="dxa"/>
              <w:left w:w="80" w:type="dxa"/>
              <w:bottom w:w="80" w:type="dxa"/>
              <w:right w:w="80" w:type="dxa"/>
            </w:tcMar>
            <w:vAlign w:val="center"/>
          </w:tcPr>
          <w:p w14:paraId="79F0EEEC" w14:textId="77777777" w:rsidR="00F54BB9" w:rsidRPr="009A254B" w:rsidRDefault="00F54BB9" w:rsidP="009A254B">
            <w:pPr>
              <w:spacing w:after="0"/>
              <w:rPr>
                <w:b/>
                <w:bCs/>
              </w:rPr>
            </w:pPr>
            <w:r w:rsidRPr="009A254B">
              <w:rPr>
                <w:b/>
                <w:bCs/>
              </w:rPr>
              <w:t>Your costs</w:t>
            </w:r>
          </w:p>
        </w:tc>
      </w:tr>
      <w:tr w:rsidR="00F54BB9" w14:paraId="37A99D62" w14:textId="77777777" w:rsidTr="00140D9D">
        <w:tblPrEx>
          <w:shd w:val="clear" w:color="auto" w:fill="CED7E7"/>
        </w:tblPrEx>
        <w:tc>
          <w:tcPr>
            <w:tcW w:w="9360" w:type="dxa"/>
            <w:tcBorders>
              <w:top w:val="single" w:sz="4" w:space="0" w:color="70AFD9"/>
              <w:left w:val="single" w:sz="4" w:space="0" w:color="70AFD9"/>
              <w:bottom w:val="single" w:sz="4" w:space="0" w:color="70AFD9"/>
              <w:right w:val="single" w:sz="4" w:space="0" w:color="548DD4"/>
            </w:tcBorders>
            <w:shd w:val="clear" w:color="auto" w:fill="auto"/>
            <w:tcMar>
              <w:top w:w="80" w:type="dxa"/>
              <w:left w:w="80" w:type="dxa"/>
              <w:bottom w:w="80" w:type="dxa"/>
              <w:right w:w="800" w:type="dxa"/>
            </w:tcMar>
          </w:tcPr>
          <w:p w14:paraId="57048BDE" w14:textId="4B9297D0" w:rsidR="00F54BB9" w:rsidRPr="00CF0805" w:rsidRDefault="00F54BB9" w:rsidP="009A254B">
            <w:r w:rsidRPr="00DC67E3">
              <w:rPr>
                <w:iCs/>
                <w:color w:val="2C67B1" w:themeColor="accent4" w:themeShade="BF"/>
              </w:rPr>
              <w:t>[</w:t>
            </w:r>
            <w:r w:rsidRPr="00DC67E3">
              <w:rPr>
                <w:i/>
                <w:iCs/>
                <w:color w:val="2C67B1" w:themeColor="accent4" w:themeShade="BF"/>
              </w:rPr>
              <w:t>Insert services covered outside the plan by Medicare fee-for-service and/or</w:t>
            </w:r>
            <w:r w:rsidR="00ED3691" w:rsidRPr="00DC67E3">
              <w:rPr>
                <w:i/>
                <w:iCs/>
                <w:color w:val="2C67B1" w:themeColor="accent4" w:themeShade="BF"/>
              </w:rPr>
              <w:t xml:space="preserve"> Medicaid</w:t>
            </w:r>
            <w:r w:rsidR="00ED3691" w:rsidRPr="00DC67E3" w:rsidDel="006252B3">
              <w:rPr>
                <w:i/>
                <w:iCs/>
                <w:color w:val="2C67B1" w:themeColor="accent4" w:themeShade="BF"/>
              </w:rPr>
              <w:t xml:space="preserve"> </w:t>
            </w:r>
            <w:r w:rsidRPr="00DC67E3">
              <w:rPr>
                <w:i/>
                <w:iCs/>
                <w:color w:val="2C67B1" w:themeColor="accent4" w:themeShade="BF"/>
              </w:rPr>
              <w:t xml:space="preserve">fee-for-service, as appropriate. This </w:t>
            </w:r>
            <w:r w:rsidR="00847E2A" w:rsidRPr="00DC67E3">
              <w:rPr>
                <w:i/>
                <w:iCs/>
                <w:color w:val="2C67B1" w:themeColor="accent4" w:themeShade="BF"/>
              </w:rPr>
              <w:t>doesn’t</w:t>
            </w:r>
            <w:r w:rsidR="00847E2A" w:rsidRPr="00DC67E3" w:rsidDel="00847E2A">
              <w:rPr>
                <w:i/>
                <w:iCs/>
                <w:color w:val="2C67B1" w:themeColor="accent4" w:themeShade="BF"/>
              </w:rPr>
              <w:t xml:space="preserve"> </w:t>
            </w:r>
            <w:r w:rsidRPr="00DC67E3">
              <w:rPr>
                <w:i/>
                <w:iCs/>
                <w:color w:val="2C67B1" w:themeColor="accent4" w:themeShade="BF"/>
              </w:rPr>
              <w:t>need to be a comprehensive list</w:t>
            </w:r>
            <w:r w:rsidR="00B45B8D" w:rsidRPr="00DC67E3">
              <w:rPr>
                <w:i/>
                <w:iCs/>
                <w:color w:val="2C67B1" w:themeColor="accent4" w:themeShade="BF"/>
              </w:rPr>
              <w:t xml:space="preserve">, but at a minimum should include </w:t>
            </w:r>
            <w:r w:rsidR="005C5720" w:rsidRPr="00DC67E3">
              <w:rPr>
                <w:color w:val="2C67B1" w:themeColor="accent4" w:themeShade="BF"/>
              </w:rPr>
              <w:t>[</w:t>
            </w:r>
            <w:r w:rsidR="00B45B8D" w:rsidRPr="00DC67E3">
              <w:rPr>
                <w:i/>
                <w:iCs/>
                <w:color w:val="2C67B1" w:themeColor="accent4" w:themeShade="BF"/>
              </w:rPr>
              <w:t xml:space="preserve">specialty </w:t>
            </w:r>
            <w:r w:rsidR="00214B09" w:rsidRPr="00DC67E3">
              <w:rPr>
                <w:i/>
                <w:iCs/>
                <w:color w:val="2C67B1" w:themeColor="accent4" w:themeShade="BF"/>
              </w:rPr>
              <w:t>behavioral</w:t>
            </w:r>
            <w:r w:rsidR="00B45B8D" w:rsidRPr="00DC67E3">
              <w:rPr>
                <w:i/>
                <w:iCs/>
                <w:color w:val="2C67B1" w:themeColor="accent4" w:themeShade="BF"/>
              </w:rPr>
              <w:t xml:space="preserve"> health and substance use disorder services, waiver programs,</w:t>
            </w:r>
            <w:r w:rsidR="00502C48" w:rsidRPr="00DC67E3">
              <w:rPr>
                <w:i/>
                <w:iCs/>
                <w:color w:val="2C67B1" w:themeColor="accent4" w:themeShade="BF"/>
              </w:rPr>
              <w:t xml:space="preserve"> home and community supports, </w:t>
            </w:r>
            <w:r w:rsidR="00B45B8D" w:rsidRPr="00DC67E3">
              <w:rPr>
                <w:i/>
                <w:iCs/>
                <w:color w:val="2C67B1" w:themeColor="accent4" w:themeShade="BF"/>
              </w:rPr>
              <w:t xml:space="preserve">and </w:t>
            </w:r>
            <w:r w:rsidR="009A7864" w:rsidRPr="00DC67E3">
              <w:rPr>
                <w:i/>
                <w:iCs/>
                <w:color w:val="2C67B1" w:themeColor="accent4" w:themeShade="BF"/>
              </w:rPr>
              <w:t>r</w:t>
            </w:r>
            <w:r w:rsidR="00B45B8D" w:rsidRPr="00DC67E3">
              <w:rPr>
                <w:i/>
                <w:iCs/>
                <w:color w:val="2C67B1" w:themeColor="accent4" w:themeShade="BF"/>
              </w:rPr>
              <w:t xml:space="preserve">egional </w:t>
            </w:r>
            <w:r w:rsidR="009A7864" w:rsidRPr="00DC67E3">
              <w:rPr>
                <w:i/>
                <w:iCs/>
                <w:color w:val="2C67B1" w:themeColor="accent4" w:themeShade="BF"/>
              </w:rPr>
              <w:t>c</w:t>
            </w:r>
            <w:r w:rsidR="00B45B8D" w:rsidRPr="00DC67E3">
              <w:rPr>
                <w:i/>
                <w:iCs/>
                <w:color w:val="2C67B1" w:themeColor="accent4" w:themeShade="BF"/>
              </w:rPr>
              <w:t xml:space="preserve">enter </w:t>
            </w:r>
            <w:r w:rsidR="009A7864" w:rsidRPr="00DC67E3">
              <w:rPr>
                <w:i/>
                <w:iCs/>
                <w:color w:val="2C67B1" w:themeColor="accent4" w:themeShade="BF"/>
              </w:rPr>
              <w:t>s</w:t>
            </w:r>
            <w:r w:rsidR="00B45B8D" w:rsidRPr="00DC67E3">
              <w:rPr>
                <w:i/>
                <w:iCs/>
                <w:color w:val="2C67B1" w:themeColor="accent4" w:themeShade="BF"/>
              </w:rPr>
              <w:t>ervices</w:t>
            </w:r>
            <w:r w:rsidRPr="00DC67E3">
              <w:rPr>
                <w:i/>
                <w:iCs/>
                <w:color w:val="2C67B1" w:themeColor="accent4" w:themeShade="BF"/>
              </w:rPr>
              <w:t>.</w:t>
            </w:r>
            <w:r w:rsidRPr="00DC67E3">
              <w:rPr>
                <w:iCs/>
                <w:color w:val="2C67B1" w:themeColor="accent4" w:themeShade="BF"/>
              </w:rPr>
              <w:t>]</w:t>
            </w:r>
            <w:r w:rsidR="00A32A6C" w:rsidRPr="00DC67E3">
              <w:rPr>
                <w:iCs/>
                <w:color w:val="2C67B1" w:themeColor="accent4" w:themeShade="BF"/>
              </w:rPr>
              <w:t>]</w:t>
            </w:r>
          </w:p>
        </w:tc>
        <w:tc>
          <w:tcPr>
            <w:tcW w:w="5040" w:type="dxa"/>
            <w:tcBorders>
              <w:top w:val="single" w:sz="4" w:space="0" w:color="70AFD9"/>
              <w:left w:val="single" w:sz="4" w:space="0" w:color="548DD4"/>
              <w:bottom w:val="single" w:sz="4" w:space="0" w:color="70AFD9"/>
              <w:right w:val="single" w:sz="4" w:space="0" w:color="70AFD9"/>
            </w:tcBorders>
            <w:shd w:val="clear" w:color="auto" w:fill="auto"/>
            <w:tcMar>
              <w:top w:w="80" w:type="dxa"/>
              <w:left w:w="80" w:type="dxa"/>
              <w:bottom w:w="80" w:type="dxa"/>
              <w:right w:w="80" w:type="dxa"/>
            </w:tcMar>
          </w:tcPr>
          <w:p w14:paraId="6476ABCC" w14:textId="77777777" w:rsidR="00F54BB9" w:rsidRPr="00CF0805" w:rsidRDefault="00F54BB9" w:rsidP="009A254B">
            <w:r w:rsidRPr="00DC67E3">
              <w:rPr>
                <w:iCs/>
                <w:color w:val="2C67B1" w:themeColor="accent4" w:themeShade="BF"/>
              </w:rPr>
              <w:t>[</w:t>
            </w:r>
            <w:r w:rsidRPr="00DC67E3">
              <w:rPr>
                <w:i/>
                <w:iCs/>
                <w:color w:val="2C67B1" w:themeColor="accent4" w:themeShade="BF"/>
              </w:rPr>
              <w:t>Plans should include copays for listed services.</w:t>
            </w:r>
            <w:r w:rsidRPr="00DC67E3">
              <w:rPr>
                <w:iCs/>
                <w:color w:val="2C67B1" w:themeColor="accent4" w:themeShade="BF"/>
              </w:rPr>
              <w:t>]</w:t>
            </w:r>
          </w:p>
        </w:tc>
      </w:tr>
      <w:tr w:rsidR="0067059C" w14:paraId="76A8DC3A" w14:textId="77777777" w:rsidTr="00140D9D">
        <w:tblPrEx>
          <w:shd w:val="clear" w:color="auto" w:fill="CED7E7"/>
        </w:tblPrEx>
        <w:trPr>
          <w:trHeight w:hRule="exact" w:val="432"/>
        </w:trPr>
        <w:tc>
          <w:tcPr>
            <w:tcW w:w="9360" w:type="dxa"/>
            <w:tcBorders>
              <w:top w:val="single" w:sz="4" w:space="0" w:color="70AFD9"/>
              <w:left w:val="single" w:sz="4" w:space="0" w:color="70AFD9"/>
              <w:bottom w:val="single" w:sz="4" w:space="0" w:color="70AFD9"/>
              <w:right w:val="single" w:sz="4" w:space="0" w:color="95B3D7" w:themeColor="accent1" w:themeTint="99"/>
            </w:tcBorders>
            <w:shd w:val="clear" w:color="auto" w:fill="D5F2FE"/>
            <w:tcMar>
              <w:top w:w="80" w:type="dxa"/>
              <w:left w:w="80" w:type="dxa"/>
              <w:bottom w:w="80" w:type="dxa"/>
              <w:right w:w="800" w:type="dxa"/>
            </w:tcMar>
            <w:vAlign w:val="center"/>
          </w:tcPr>
          <w:p w14:paraId="01077E24" w14:textId="77777777" w:rsidR="00F54BB9" w:rsidRDefault="00F54BB9" w:rsidP="009A254B">
            <w:r>
              <w:t>Certain hospice care services covered outside of &lt;plan name&gt;</w:t>
            </w:r>
          </w:p>
        </w:tc>
        <w:tc>
          <w:tcPr>
            <w:tcW w:w="5040" w:type="dxa"/>
            <w:tcBorders>
              <w:top w:val="single" w:sz="4" w:space="0" w:color="70AFD9"/>
              <w:left w:val="single" w:sz="4" w:space="0" w:color="95B3D7" w:themeColor="accent1" w:themeTint="99"/>
              <w:bottom w:val="single" w:sz="4" w:space="0" w:color="70AFD9"/>
              <w:right w:val="single" w:sz="4" w:space="0" w:color="70AFD9"/>
            </w:tcBorders>
            <w:shd w:val="clear" w:color="auto" w:fill="D5F2FE"/>
            <w:tcMar>
              <w:top w:w="80" w:type="dxa"/>
              <w:left w:w="80" w:type="dxa"/>
              <w:bottom w:w="80" w:type="dxa"/>
              <w:right w:w="80" w:type="dxa"/>
            </w:tcMar>
            <w:vAlign w:val="center"/>
          </w:tcPr>
          <w:p w14:paraId="177ECDC6" w14:textId="77777777" w:rsidR="00F54BB9" w:rsidRDefault="00F54BB9" w:rsidP="009A254B">
            <w:r>
              <w:t>$0</w:t>
            </w:r>
          </w:p>
        </w:tc>
      </w:tr>
      <w:tr w:rsidR="00F54BB9" w14:paraId="15B37E00" w14:textId="77777777" w:rsidTr="00140D9D">
        <w:tblPrEx>
          <w:shd w:val="clear" w:color="auto" w:fill="CED7E7"/>
        </w:tblPrEx>
        <w:trPr>
          <w:trHeight w:hRule="exact" w:val="432"/>
        </w:trPr>
        <w:tc>
          <w:tcPr>
            <w:tcW w:w="9360" w:type="dxa"/>
            <w:tcBorders>
              <w:top w:val="single" w:sz="4" w:space="0" w:color="70AFD9"/>
              <w:left w:val="single" w:sz="4" w:space="0" w:color="70AFD9"/>
              <w:bottom w:val="single" w:sz="4" w:space="0" w:color="70AFD9"/>
              <w:right w:val="single" w:sz="4" w:space="0" w:color="95B3D7" w:themeColor="accent1" w:themeTint="99"/>
            </w:tcBorders>
            <w:shd w:val="clear" w:color="auto" w:fill="auto"/>
            <w:tcMar>
              <w:top w:w="80" w:type="dxa"/>
              <w:left w:w="80" w:type="dxa"/>
              <w:bottom w:w="80" w:type="dxa"/>
              <w:right w:w="800" w:type="dxa"/>
            </w:tcMar>
            <w:vAlign w:val="center"/>
          </w:tcPr>
          <w:p w14:paraId="4715845C" w14:textId="77777777" w:rsidR="00F54BB9" w:rsidRDefault="00F54BB9" w:rsidP="009A254B">
            <w:r>
              <w:t>Psychosocial rehabilitation</w:t>
            </w:r>
          </w:p>
        </w:tc>
        <w:tc>
          <w:tcPr>
            <w:tcW w:w="5040" w:type="dxa"/>
            <w:tcBorders>
              <w:top w:val="single" w:sz="4" w:space="0" w:color="70AFD9"/>
              <w:left w:val="single" w:sz="4" w:space="0" w:color="95B3D7" w:themeColor="accent1" w:themeTint="99"/>
              <w:bottom w:val="single" w:sz="4" w:space="0" w:color="70AFD9"/>
              <w:right w:val="single" w:sz="4" w:space="0" w:color="70AFD9"/>
            </w:tcBorders>
            <w:shd w:val="clear" w:color="auto" w:fill="auto"/>
            <w:tcMar>
              <w:top w:w="80" w:type="dxa"/>
              <w:left w:w="80" w:type="dxa"/>
              <w:bottom w:w="80" w:type="dxa"/>
              <w:right w:w="80" w:type="dxa"/>
            </w:tcMar>
            <w:vAlign w:val="center"/>
          </w:tcPr>
          <w:p w14:paraId="1F839338" w14:textId="77777777" w:rsidR="00F54BB9" w:rsidRDefault="00F54BB9" w:rsidP="003C33AD"/>
        </w:tc>
      </w:tr>
      <w:tr w:rsidR="0067059C" w14:paraId="38915379" w14:textId="77777777" w:rsidTr="00140D9D">
        <w:tblPrEx>
          <w:shd w:val="clear" w:color="auto" w:fill="CED7E7"/>
        </w:tblPrEx>
        <w:trPr>
          <w:trHeight w:hRule="exact" w:val="432"/>
        </w:trPr>
        <w:tc>
          <w:tcPr>
            <w:tcW w:w="9360" w:type="dxa"/>
            <w:tcBorders>
              <w:top w:val="single" w:sz="4" w:space="0" w:color="70AFD9"/>
              <w:left w:val="single" w:sz="4" w:space="0" w:color="70AFD9"/>
              <w:bottom w:val="single" w:sz="4" w:space="0" w:color="70AFD9"/>
              <w:right w:val="single" w:sz="4" w:space="0" w:color="95B3D7" w:themeColor="accent1" w:themeTint="99"/>
            </w:tcBorders>
            <w:shd w:val="clear" w:color="auto" w:fill="D5F2FE"/>
            <w:tcMar>
              <w:top w:w="80" w:type="dxa"/>
              <w:left w:w="80" w:type="dxa"/>
              <w:bottom w:w="80" w:type="dxa"/>
              <w:right w:w="800" w:type="dxa"/>
            </w:tcMar>
            <w:vAlign w:val="center"/>
          </w:tcPr>
          <w:p w14:paraId="21F57163" w14:textId="77777777" w:rsidR="00F54BB9" w:rsidRDefault="00F54BB9" w:rsidP="009A254B">
            <w:r>
              <w:t>Targeted case management</w:t>
            </w:r>
          </w:p>
        </w:tc>
        <w:tc>
          <w:tcPr>
            <w:tcW w:w="5040" w:type="dxa"/>
            <w:tcBorders>
              <w:top w:val="single" w:sz="4" w:space="0" w:color="70AFD9"/>
              <w:left w:val="single" w:sz="4" w:space="0" w:color="95B3D7" w:themeColor="accent1" w:themeTint="99"/>
              <w:bottom w:val="single" w:sz="4" w:space="0" w:color="70AFD9"/>
              <w:right w:val="single" w:sz="4" w:space="0" w:color="70AFD9"/>
            </w:tcBorders>
            <w:shd w:val="clear" w:color="auto" w:fill="D5F2FE"/>
            <w:tcMar>
              <w:top w:w="80" w:type="dxa"/>
              <w:left w:w="80" w:type="dxa"/>
              <w:bottom w:w="80" w:type="dxa"/>
              <w:right w:w="80" w:type="dxa"/>
            </w:tcMar>
            <w:vAlign w:val="center"/>
          </w:tcPr>
          <w:p w14:paraId="600B9CF5" w14:textId="77777777" w:rsidR="00F54BB9" w:rsidRDefault="00F54BB9" w:rsidP="003C33AD"/>
        </w:tc>
      </w:tr>
      <w:tr w:rsidR="00F54BB9" w14:paraId="129AC90F" w14:textId="77777777" w:rsidTr="00140D9D">
        <w:tblPrEx>
          <w:shd w:val="clear" w:color="auto" w:fill="CED7E7"/>
        </w:tblPrEx>
        <w:trPr>
          <w:trHeight w:hRule="exact" w:val="1053"/>
        </w:trPr>
        <w:tc>
          <w:tcPr>
            <w:tcW w:w="9360" w:type="dxa"/>
            <w:tcBorders>
              <w:top w:val="single" w:sz="4" w:space="0" w:color="70AFD9"/>
              <w:left w:val="single" w:sz="4" w:space="0" w:color="70AFD9"/>
              <w:bottom w:val="single" w:sz="4" w:space="0" w:color="70AFD9"/>
              <w:right w:val="single" w:sz="4" w:space="0" w:color="95B3D7" w:themeColor="accent1" w:themeTint="99"/>
            </w:tcBorders>
            <w:shd w:val="clear" w:color="auto" w:fill="auto"/>
            <w:tcMar>
              <w:top w:w="80" w:type="dxa"/>
              <w:left w:w="80" w:type="dxa"/>
              <w:bottom w:w="80" w:type="dxa"/>
              <w:right w:w="800" w:type="dxa"/>
            </w:tcMar>
            <w:vAlign w:val="center"/>
          </w:tcPr>
          <w:p w14:paraId="3A3C1516" w14:textId="3B8AD518" w:rsidR="00F54BB9" w:rsidRDefault="007F7F98" w:rsidP="009A254B">
            <w:r>
              <w:t>Developmental Disabilities Waiver, Mi Via Waiver, Supports Waiver, Medically Fragile Waiver</w:t>
            </w:r>
            <w:r w:rsidR="001817DC">
              <w:t xml:space="preserve"> (if eligible)</w:t>
            </w:r>
          </w:p>
        </w:tc>
        <w:tc>
          <w:tcPr>
            <w:tcW w:w="5040" w:type="dxa"/>
            <w:tcBorders>
              <w:top w:val="single" w:sz="4" w:space="0" w:color="70AFD9"/>
              <w:left w:val="single" w:sz="4" w:space="0" w:color="95B3D7" w:themeColor="accent1" w:themeTint="99"/>
              <w:bottom w:val="single" w:sz="4" w:space="0" w:color="70AFD9"/>
              <w:right w:val="single" w:sz="4" w:space="0" w:color="70AFD9"/>
            </w:tcBorders>
            <w:shd w:val="clear" w:color="auto" w:fill="auto"/>
            <w:tcMar>
              <w:top w:w="80" w:type="dxa"/>
              <w:left w:w="80" w:type="dxa"/>
              <w:bottom w:w="80" w:type="dxa"/>
              <w:right w:w="80" w:type="dxa"/>
            </w:tcMar>
            <w:vAlign w:val="center"/>
          </w:tcPr>
          <w:p w14:paraId="2E01B573" w14:textId="77777777" w:rsidR="00F54BB9" w:rsidRDefault="00F54BB9" w:rsidP="003C33AD"/>
        </w:tc>
      </w:tr>
    </w:tbl>
    <w:p w14:paraId="0243ED91" w14:textId="0B66A555" w:rsidR="002E59D2" w:rsidRDefault="00443790" w:rsidP="009A254B">
      <w:pPr>
        <w:pStyle w:val="Heading1"/>
      </w:pPr>
      <w:bookmarkStart w:id="16" w:name="_Toc196911996"/>
      <w:r w:rsidRPr="009D220B">
        <w:t xml:space="preserve">Services that &lt;plan name&gt;, Medicare, and </w:t>
      </w:r>
      <w:r w:rsidR="00555F2E" w:rsidRPr="000B512D">
        <w:rPr>
          <w:color w:val="auto"/>
        </w:rPr>
        <w:t>Medicaid</w:t>
      </w:r>
      <w:r w:rsidR="006252B3" w:rsidRPr="000B512D">
        <w:rPr>
          <w:color w:val="auto"/>
        </w:rPr>
        <w:t xml:space="preserve"> </w:t>
      </w:r>
      <w:r w:rsidRPr="009D220B">
        <w:t>do</w:t>
      </w:r>
      <w:r w:rsidRPr="0067059C">
        <w:t>n</w:t>
      </w:r>
      <w:r w:rsidR="001533A3">
        <w:t>’</w:t>
      </w:r>
      <w:r w:rsidRPr="0067059C">
        <w:t>t</w:t>
      </w:r>
      <w:r w:rsidRPr="009D220B">
        <w:t xml:space="preserve"> cover</w:t>
      </w:r>
      <w:bookmarkEnd w:id="16"/>
    </w:p>
    <w:p w14:paraId="02FD8C2D" w14:textId="01ABAC8D" w:rsidR="002E59D2" w:rsidRDefault="00443790" w:rsidP="009A254B">
      <w:r w:rsidRPr="00FA79CF">
        <w:t>This isn</w:t>
      </w:r>
      <w:r w:rsidR="006240C1">
        <w:t>’</w:t>
      </w:r>
      <w:r w:rsidRPr="00FA79CF">
        <w:t>t a complete list. Call</w:t>
      </w:r>
      <w:r>
        <w:t xml:space="preserve"> Member Services </w:t>
      </w:r>
      <w:r w:rsidR="00FE63CA" w:rsidRPr="00DC67E3">
        <w:rPr>
          <w:color w:val="2C67B1" w:themeColor="accent4" w:themeShade="BF"/>
        </w:rPr>
        <w:t>[</w:t>
      </w:r>
      <w:r w:rsidR="00FE63CA" w:rsidRPr="00DC67E3">
        <w:rPr>
          <w:i/>
          <w:color w:val="2C67B1" w:themeColor="accent4" w:themeShade="BF"/>
        </w:rPr>
        <w:t xml:space="preserve">plans </w:t>
      </w:r>
      <w:r w:rsidR="00AF4247" w:rsidRPr="00DC67E3">
        <w:rPr>
          <w:i/>
          <w:color w:val="2C67B1" w:themeColor="accent4" w:themeShade="BF"/>
        </w:rPr>
        <w:t>can</w:t>
      </w:r>
      <w:r w:rsidR="00FE63CA" w:rsidRPr="00DC67E3">
        <w:rPr>
          <w:i/>
          <w:color w:val="2C67B1" w:themeColor="accent4" w:themeShade="BF"/>
        </w:rPr>
        <w:t xml:space="preserve"> insert reference: </w:t>
      </w:r>
      <w:r w:rsidR="00FE63CA" w:rsidRPr="00DC67E3">
        <w:rPr>
          <w:color w:val="2C67B1" w:themeColor="accent4" w:themeShade="BF"/>
        </w:rPr>
        <w:t xml:space="preserve">at &lt;toll-free phone and TTY numbers&gt; </w:t>
      </w:r>
      <w:r w:rsidR="00FE63CA" w:rsidRPr="00DC67E3">
        <w:rPr>
          <w:i/>
          <w:color w:val="2C67B1" w:themeColor="accent4" w:themeShade="BF"/>
        </w:rPr>
        <w:t xml:space="preserve">or </w:t>
      </w:r>
      <w:r w:rsidR="00FE63CA" w:rsidRPr="00DC67E3">
        <w:rPr>
          <w:color w:val="2C67B1" w:themeColor="accent4" w:themeShade="BF"/>
        </w:rPr>
        <w:t xml:space="preserve">at the numbers listed at the bottom of this page </w:t>
      </w:r>
      <w:r w:rsidR="00FE63CA" w:rsidRPr="00DC67E3">
        <w:rPr>
          <w:i/>
          <w:color w:val="2C67B1" w:themeColor="accent4" w:themeShade="BF"/>
        </w:rPr>
        <w:t>or</w:t>
      </w:r>
      <w:r w:rsidR="00FE63CA" w:rsidRPr="00DC67E3">
        <w:rPr>
          <w:color w:val="2C67B1" w:themeColor="accent4" w:themeShade="BF"/>
        </w:rPr>
        <w:t xml:space="preserve"> at the numbers in the footer of this document] </w:t>
      </w:r>
      <w:r>
        <w:t>to find out about other excluded services.</w:t>
      </w:r>
    </w:p>
    <w:tbl>
      <w:tblPr>
        <w:tblW w:w="144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Pg. 23, Table Depicting Benefits not covered"/>
        <w:tblDescription w:val="Pg. 23, Table Depicting Benefits not covered"/>
      </w:tblPr>
      <w:tblGrid>
        <w:gridCol w:w="9360"/>
        <w:gridCol w:w="5040"/>
      </w:tblGrid>
      <w:tr w:rsidR="00EB3C16" w14:paraId="68F0536F" w14:textId="77777777" w:rsidTr="009A254B">
        <w:trPr>
          <w:cantSplit/>
          <w:trHeight w:hRule="exact" w:val="490"/>
          <w:tblHeader/>
        </w:trPr>
        <w:tc>
          <w:tcPr>
            <w:tcW w:w="5040" w:type="dxa"/>
            <w:gridSpan w:val="2"/>
            <w:tcBorders>
              <w:top w:val="single" w:sz="4" w:space="0" w:color="70AFD9"/>
              <w:left w:val="single" w:sz="4" w:space="0" w:color="70AFD9"/>
              <w:bottom w:val="single" w:sz="4" w:space="0" w:color="70AFD9"/>
              <w:right w:val="single" w:sz="4" w:space="0" w:color="70AFD9"/>
            </w:tcBorders>
            <w:shd w:val="clear" w:color="auto" w:fill="C0E8FB"/>
            <w:tcMar>
              <w:top w:w="80" w:type="dxa"/>
              <w:left w:w="80" w:type="dxa"/>
              <w:bottom w:w="80" w:type="dxa"/>
              <w:right w:w="800" w:type="dxa"/>
            </w:tcMar>
            <w:vAlign w:val="center"/>
          </w:tcPr>
          <w:p w14:paraId="1DBCA41B" w14:textId="5E8D0ABE" w:rsidR="00EB3C16" w:rsidRPr="009A254B" w:rsidRDefault="00EB3C16" w:rsidP="009A254B">
            <w:pPr>
              <w:spacing w:after="0"/>
              <w:rPr>
                <w:b/>
                <w:bCs/>
                <w:sz w:val="24"/>
              </w:rPr>
            </w:pPr>
            <w:r w:rsidRPr="009A254B">
              <w:rPr>
                <w:b/>
                <w:bCs/>
              </w:rPr>
              <w:lastRenderedPageBreak/>
              <w:t xml:space="preserve">Services </w:t>
            </w:r>
            <w:r w:rsidRPr="009A254B">
              <w:rPr>
                <w:b/>
                <w:bCs/>
                <w:shd w:val="clear" w:color="auto" w:fill="C0E8FB"/>
              </w:rPr>
              <w:t>&lt;</w:t>
            </w:r>
            <w:r w:rsidRPr="009A254B">
              <w:rPr>
                <w:b/>
                <w:bCs/>
              </w:rPr>
              <w:t xml:space="preserve">plan name&gt;, Medicare, and </w:t>
            </w:r>
            <w:r w:rsidR="00555F2E" w:rsidRPr="009A254B">
              <w:rPr>
                <w:b/>
                <w:bCs/>
              </w:rPr>
              <w:t>Medicaid</w:t>
            </w:r>
            <w:r w:rsidR="00555F2E" w:rsidRPr="009A254B" w:rsidDel="006252B3">
              <w:rPr>
                <w:b/>
                <w:bCs/>
              </w:rPr>
              <w:t xml:space="preserve"> </w:t>
            </w:r>
            <w:r w:rsidRPr="009A254B">
              <w:rPr>
                <w:b/>
                <w:bCs/>
              </w:rPr>
              <w:t>don</w:t>
            </w:r>
            <w:r w:rsidR="001533A3">
              <w:rPr>
                <w:b/>
                <w:bCs/>
              </w:rPr>
              <w:t>’</w:t>
            </w:r>
            <w:r w:rsidRPr="009A254B">
              <w:rPr>
                <w:b/>
                <w:bCs/>
              </w:rPr>
              <w:t>t cover</w:t>
            </w:r>
          </w:p>
        </w:tc>
      </w:tr>
      <w:tr w:rsidR="003C33AD" w14:paraId="7FF01F2F" w14:textId="77777777" w:rsidTr="009A254B">
        <w:trPr>
          <w:cantSplit/>
          <w:tblHeader/>
        </w:trPr>
        <w:tc>
          <w:tcPr>
            <w:tcW w:w="9360"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0" w:type="dxa"/>
            </w:tcMar>
            <w:vAlign w:val="center"/>
          </w:tcPr>
          <w:p w14:paraId="1465ED88" w14:textId="5E76F9AE" w:rsidR="007E4494" w:rsidRPr="009A254B" w:rsidRDefault="007E4494" w:rsidP="004C788F">
            <w:r w:rsidRPr="00DC67E3">
              <w:rPr>
                <w:iCs/>
                <w:color w:val="2C67B1" w:themeColor="accent4" w:themeShade="BF"/>
              </w:rPr>
              <w:t>[</w:t>
            </w:r>
            <w:r w:rsidRPr="00DC67E3">
              <w:rPr>
                <w:i/>
                <w:iCs/>
                <w:color w:val="2C67B1" w:themeColor="accent4" w:themeShade="BF"/>
              </w:rPr>
              <w:t xml:space="preserve">Insert any excluded benefit categories. This </w:t>
            </w:r>
            <w:r w:rsidR="00847E2A" w:rsidRPr="00DC67E3">
              <w:rPr>
                <w:i/>
                <w:iCs/>
                <w:color w:val="2C67B1" w:themeColor="accent4" w:themeShade="BF"/>
              </w:rPr>
              <w:t>doesn’t</w:t>
            </w:r>
            <w:r w:rsidR="00847E2A" w:rsidRPr="00DC67E3" w:rsidDel="00847E2A">
              <w:rPr>
                <w:i/>
                <w:iCs/>
                <w:color w:val="2C67B1" w:themeColor="accent4" w:themeShade="BF"/>
              </w:rPr>
              <w:t xml:space="preserve"> </w:t>
            </w:r>
            <w:r w:rsidRPr="00DC67E3">
              <w:rPr>
                <w:i/>
                <w:iCs/>
                <w:color w:val="2C67B1" w:themeColor="accent4" w:themeShade="BF"/>
              </w:rPr>
              <w:t xml:space="preserve">need to be a comprehensive list. Plans </w:t>
            </w:r>
            <w:r w:rsidR="00AF4247" w:rsidRPr="00DC67E3">
              <w:rPr>
                <w:i/>
                <w:iCs/>
                <w:color w:val="2C67B1" w:themeColor="accent4" w:themeShade="BF"/>
              </w:rPr>
              <w:t>can</w:t>
            </w:r>
            <w:r w:rsidRPr="00DC67E3">
              <w:rPr>
                <w:i/>
                <w:iCs/>
                <w:color w:val="2C67B1" w:themeColor="accent4" w:themeShade="BF"/>
              </w:rPr>
              <w:t xml:space="preserve"> consult </w:t>
            </w:r>
            <w:r w:rsidRPr="00DC67E3">
              <w:rPr>
                <w:b/>
                <w:bCs/>
                <w:i/>
                <w:iCs/>
                <w:color w:val="2C67B1" w:themeColor="accent4" w:themeShade="BF"/>
              </w:rPr>
              <w:t>Chapter 4</w:t>
            </w:r>
            <w:r w:rsidRPr="00DC67E3">
              <w:rPr>
                <w:i/>
                <w:iCs/>
                <w:color w:val="2C67B1" w:themeColor="accent4" w:themeShade="BF"/>
              </w:rPr>
              <w:t xml:space="preserve"> of the </w:t>
            </w:r>
            <w:r w:rsidR="003F2F91" w:rsidRPr="00DC67E3">
              <w:rPr>
                <w:i/>
                <w:iCs/>
                <w:color w:val="2C67B1" w:themeColor="accent4" w:themeShade="BF"/>
              </w:rPr>
              <w:t>Evidence of Coverage</w:t>
            </w:r>
            <w:r w:rsidR="00214B09">
              <w:t xml:space="preserve"> </w:t>
            </w:r>
            <w:r w:rsidRPr="00DC67E3">
              <w:rPr>
                <w:i/>
                <w:iCs/>
                <w:color w:val="2C67B1" w:themeColor="accent4" w:themeShade="BF"/>
              </w:rPr>
              <w:t>for examples.</w:t>
            </w:r>
            <w:r w:rsidRPr="00DC67E3">
              <w:rPr>
                <w:iCs/>
                <w:color w:val="2C67B1" w:themeColor="accent4" w:themeShade="BF"/>
              </w:rPr>
              <w:t xml:space="preserve">] </w:t>
            </w:r>
          </w:p>
        </w:tc>
        <w:tc>
          <w:tcPr>
            <w:tcW w:w="5040" w:type="dxa"/>
            <w:tcBorders>
              <w:top w:val="single" w:sz="4" w:space="0" w:color="70AFD9"/>
              <w:left w:val="single" w:sz="4" w:space="0" w:color="70AFD9"/>
              <w:bottom w:val="single" w:sz="4" w:space="0" w:color="70AFD9"/>
              <w:right w:val="single" w:sz="4" w:space="0" w:color="70AFD9"/>
            </w:tcBorders>
            <w:shd w:val="clear" w:color="auto" w:fill="auto"/>
            <w:vAlign w:val="center"/>
          </w:tcPr>
          <w:p w14:paraId="7F3A7038" w14:textId="5D11F161" w:rsidR="003C33AD" w:rsidRDefault="003C33AD" w:rsidP="003C33AD">
            <w:pPr>
              <w:rPr>
                <w:color w:val="548DD4"/>
                <w:u w:color="548DD4"/>
              </w:rPr>
            </w:pPr>
          </w:p>
        </w:tc>
      </w:tr>
      <w:tr w:rsidR="001816F0" w14:paraId="27ECC8E4" w14:textId="77777777" w:rsidTr="009A254B">
        <w:trPr>
          <w:cantSplit/>
          <w:tblHeader/>
        </w:trPr>
        <w:tc>
          <w:tcPr>
            <w:tcW w:w="9360" w:type="dxa"/>
            <w:tcBorders>
              <w:top w:val="single" w:sz="4" w:space="0" w:color="70AFD9"/>
              <w:left w:val="single" w:sz="4" w:space="0" w:color="70AFD9"/>
              <w:bottom w:val="single" w:sz="4" w:space="0" w:color="70AFD9"/>
              <w:right w:val="single" w:sz="4" w:space="0" w:color="70AFD9"/>
            </w:tcBorders>
            <w:shd w:val="clear" w:color="auto" w:fill="D5F2FE"/>
            <w:tcMar>
              <w:top w:w="80" w:type="dxa"/>
              <w:left w:w="80" w:type="dxa"/>
              <w:bottom w:w="80" w:type="dxa"/>
              <w:right w:w="80" w:type="dxa"/>
            </w:tcMar>
            <w:vAlign w:val="center"/>
          </w:tcPr>
          <w:p w14:paraId="39E93E3E" w14:textId="0F23A32A" w:rsidR="001816F0" w:rsidRPr="000C0A65" w:rsidRDefault="001816F0" w:rsidP="003C33AD">
            <w:pPr>
              <w:pBdr>
                <w:top w:val="none" w:sz="0" w:space="0" w:color="auto"/>
                <w:left w:val="none" w:sz="0" w:space="0" w:color="auto"/>
                <w:bottom w:val="none" w:sz="0" w:space="0" w:color="auto"/>
                <w:right w:val="none" w:sz="0" w:space="0" w:color="auto"/>
                <w:between w:val="none" w:sz="0" w:space="0" w:color="auto"/>
                <w:bar w:val="none" w:sz="0" w:color="auto"/>
              </w:pBdr>
              <w:rPr>
                <w:color w:val="548DD4"/>
              </w:rPr>
            </w:pPr>
          </w:p>
        </w:tc>
        <w:tc>
          <w:tcPr>
            <w:tcW w:w="5040" w:type="dxa"/>
            <w:tcBorders>
              <w:top w:val="single" w:sz="4" w:space="0" w:color="70AFD9"/>
              <w:left w:val="single" w:sz="4" w:space="0" w:color="70AFD9"/>
              <w:bottom w:val="single" w:sz="4" w:space="0" w:color="70AFD9"/>
              <w:right w:val="single" w:sz="4" w:space="0" w:color="70AFD9"/>
            </w:tcBorders>
            <w:shd w:val="clear" w:color="auto" w:fill="D5F2FE"/>
          </w:tcPr>
          <w:p w14:paraId="4405A737" w14:textId="77777777" w:rsidR="001816F0" w:rsidRPr="000C0A65" w:rsidRDefault="001816F0" w:rsidP="003C33AD">
            <w:pPr>
              <w:rPr>
                <w:color w:val="548DD4"/>
              </w:rPr>
            </w:pPr>
          </w:p>
        </w:tc>
      </w:tr>
      <w:tr w:rsidR="001816F0" w14:paraId="0C3C7A21" w14:textId="77777777" w:rsidTr="009A254B">
        <w:trPr>
          <w:cantSplit/>
          <w:tblHeader/>
        </w:trPr>
        <w:tc>
          <w:tcPr>
            <w:tcW w:w="9360" w:type="dxa"/>
            <w:tcBorders>
              <w:top w:val="single" w:sz="4" w:space="0" w:color="70AFD9"/>
              <w:left w:val="single" w:sz="4" w:space="0" w:color="70AFD9"/>
              <w:bottom w:val="single" w:sz="4" w:space="0" w:color="70AFD9"/>
              <w:right w:val="single" w:sz="4" w:space="0" w:color="70AFD9"/>
            </w:tcBorders>
            <w:shd w:val="clear" w:color="auto" w:fill="auto"/>
            <w:tcMar>
              <w:top w:w="80" w:type="dxa"/>
              <w:left w:w="80" w:type="dxa"/>
              <w:bottom w:w="80" w:type="dxa"/>
              <w:right w:w="80" w:type="dxa"/>
            </w:tcMar>
            <w:vAlign w:val="center"/>
          </w:tcPr>
          <w:p w14:paraId="41E3997C" w14:textId="77777777" w:rsidR="001816F0" w:rsidRPr="000C0A65" w:rsidRDefault="001816F0" w:rsidP="003C33AD">
            <w:pPr>
              <w:rPr>
                <w:color w:val="548DD4"/>
              </w:rPr>
            </w:pPr>
          </w:p>
        </w:tc>
        <w:tc>
          <w:tcPr>
            <w:tcW w:w="5040" w:type="dxa"/>
            <w:tcBorders>
              <w:top w:val="single" w:sz="4" w:space="0" w:color="70AFD9"/>
              <w:left w:val="single" w:sz="4" w:space="0" w:color="70AFD9"/>
              <w:bottom w:val="single" w:sz="4" w:space="0" w:color="70AFD9"/>
              <w:right w:val="single" w:sz="4" w:space="0" w:color="70AFD9"/>
            </w:tcBorders>
          </w:tcPr>
          <w:p w14:paraId="53840EE6" w14:textId="77777777" w:rsidR="001816F0" w:rsidRPr="000C0A65" w:rsidRDefault="001816F0" w:rsidP="003C33AD">
            <w:pPr>
              <w:rPr>
                <w:color w:val="548DD4"/>
              </w:rPr>
            </w:pPr>
          </w:p>
        </w:tc>
      </w:tr>
    </w:tbl>
    <w:p w14:paraId="57B5B4D7" w14:textId="77777777" w:rsidR="002E59D2" w:rsidRDefault="00443790" w:rsidP="009A254B">
      <w:pPr>
        <w:pStyle w:val="Heading1"/>
      </w:pPr>
      <w:bookmarkStart w:id="17" w:name="_Toc196911997"/>
      <w:r w:rsidRPr="009D220B">
        <w:t>Your rights as a member of the plan</w:t>
      </w:r>
      <w:bookmarkEnd w:id="17"/>
    </w:p>
    <w:p w14:paraId="70E77B43" w14:textId="0F90B257" w:rsidR="006212BE" w:rsidRPr="00140D9D" w:rsidRDefault="00443790" w:rsidP="009A254B">
      <w:pPr>
        <w:rPr>
          <w:i/>
          <w:iCs/>
        </w:rPr>
      </w:pPr>
      <w:r>
        <w:t>As a member of &lt;plan name&gt;, you have certain rights. You can exercise these rights without being punished. You can also use these rights without losing your health care services. We</w:t>
      </w:r>
      <w:r w:rsidR="001E7D64">
        <w:t>’</w:t>
      </w:r>
      <w:r>
        <w:t xml:space="preserve">ll tell you about your rights at least once a year. For more information on your rights, please read the </w:t>
      </w:r>
      <w:r w:rsidR="006C4CFC" w:rsidRPr="00140D9D">
        <w:rPr>
          <w:i/>
          <w:iCs/>
        </w:rPr>
        <w:t>Evidence of Coverage</w:t>
      </w:r>
      <w:r>
        <w:t>. Your rights i</w:t>
      </w:r>
      <w:r w:rsidR="00F91856">
        <w:t>nclude, but are</w:t>
      </w:r>
      <w:r w:rsidR="001533A3">
        <w:t>n’</w:t>
      </w:r>
      <w:r w:rsidR="00F91856">
        <w:t>t limited to, the following:</w:t>
      </w:r>
    </w:p>
    <w:p w14:paraId="4DF84522" w14:textId="6B760859" w:rsidR="00A8708E" w:rsidRDefault="00B2773D" w:rsidP="009A254B">
      <w:pPr>
        <w:pStyle w:val="Tablebullets1"/>
      </w:pPr>
      <w:r w:rsidRPr="009A254B">
        <w:rPr>
          <w:b/>
          <w:bCs/>
        </w:rPr>
        <w:t>You have a right to respect, fairness, and dignity.</w:t>
      </w:r>
      <w:r w:rsidRPr="00D021FA">
        <w:t xml:space="preserve"> </w:t>
      </w:r>
      <w:r>
        <w:t>This includes the right to:</w:t>
      </w:r>
      <w:r w:rsidR="00D021FA">
        <w:t xml:space="preserve"> </w:t>
      </w:r>
    </w:p>
    <w:p w14:paraId="1B10E5A0" w14:textId="606997FA" w:rsidR="00B2773D" w:rsidRDefault="00B2773D" w:rsidP="009A254B">
      <w:pPr>
        <w:pStyle w:val="Tablebullets2"/>
      </w:pPr>
      <w:r>
        <w:t>Get covered services without concern about medical condition, health status, receipt of health services, claims experience, medical history, disability (including mental impairment), marital status, age, sex (including sex stereotypes and gender identity) sexual orientation, national origin, race, color, religion, creed</w:t>
      </w:r>
      <w:r w:rsidR="00C9661B">
        <w:t>,</w:t>
      </w:r>
      <w:r>
        <w:t xml:space="preserve"> or public assistance </w:t>
      </w:r>
    </w:p>
    <w:p w14:paraId="7245E8A3" w14:textId="1B5233B8" w:rsidR="00B2773D" w:rsidRPr="005800C8" w:rsidRDefault="00B2773D" w:rsidP="009A254B">
      <w:pPr>
        <w:pStyle w:val="Tablebullets2"/>
      </w:pPr>
      <w:r w:rsidRPr="005800C8">
        <w:t xml:space="preserve">Get information in other </w:t>
      </w:r>
      <w:r w:rsidR="004D099A" w:rsidRPr="005800C8">
        <w:t xml:space="preserve">languages and </w:t>
      </w:r>
      <w:r w:rsidRPr="005800C8">
        <w:t>formats (for example, large print, braille, or audio) free of charge</w:t>
      </w:r>
    </w:p>
    <w:p w14:paraId="7EFABA49" w14:textId="7EC059D5" w:rsidR="00B2773D" w:rsidRDefault="00B2773D" w:rsidP="009A254B">
      <w:pPr>
        <w:pStyle w:val="Tablebullets2"/>
      </w:pPr>
      <w:r>
        <w:t>Be free from any form of physical restraint or seclusion</w:t>
      </w:r>
    </w:p>
    <w:p w14:paraId="73C97322" w14:textId="26773038" w:rsidR="00B2773D" w:rsidRDefault="00B2773D" w:rsidP="009A254B">
      <w:pPr>
        <w:pStyle w:val="Tablebullets1"/>
      </w:pPr>
      <w:r>
        <w:rPr>
          <w:b/>
          <w:bCs/>
        </w:rPr>
        <w:t>You have the right to get information about your health care.</w:t>
      </w:r>
      <w:r>
        <w:t xml:space="preserve"> This includes information on treatment and your treatment options. This information should be in a </w:t>
      </w:r>
      <w:r w:rsidR="004D099A">
        <w:t xml:space="preserve">language and </w:t>
      </w:r>
      <w:r>
        <w:t>format you can understand. This includes the right to get information on:</w:t>
      </w:r>
    </w:p>
    <w:p w14:paraId="1252DFDB" w14:textId="77777777" w:rsidR="00B2773D" w:rsidRDefault="00B2773D" w:rsidP="009A254B">
      <w:pPr>
        <w:pStyle w:val="Tablebullets2"/>
      </w:pPr>
      <w:r>
        <w:t>Description of the services we cover</w:t>
      </w:r>
    </w:p>
    <w:p w14:paraId="10629BD2" w14:textId="77777777" w:rsidR="00B2773D" w:rsidRDefault="00B2773D" w:rsidP="009A254B">
      <w:pPr>
        <w:pStyle w:val="Tablebullets2"/>
      </w:pPr>
      <w:r>
        <w:lastRenderedPageBreak/>
        <w:t>How to get services</w:t>
      </w:r>
    </w:p>
    <w:p w14:paraId="320070CD" w14:textId="77777777" w:rsidR="00B2773D" w:rsidRDefault="00B2773D" w:rsidP="009A254B">
      <w:pPr>
        <w:pStyle w:val="Tablebullets2"/>
      </w:pPr>
      <w:r>
        <w:t>How much services will cost you</w:t>
      </w:r>
    </w:p>
    <w:p w14:paraId="55F43413" w14:textId="3CBA08AB" w:rsidR="00B2773D" w:rsidRDefault="00B2773D" w:rsidP="009A254B">
      <w:pPr>
        <w:pStyle w:val="Tablebullets2"/>
      </w:pPr>
      <w:r>
        <w:t xml:space="preserve">Names of health care providers </w:t>
      </w:r>
      <w:r w:rsidR="00D021FA">
        <w:t>and care coordinator</w:t>
      </w:r>
    </w:p>
    <w:p w14:paraId="147EA14F" w14:textId="3362793C" w:rsidR="00B2773D" w:rsidRDefault="00B2773D" w:rsidP="009A254B">
      <w:pPr>
        <w:pStyle w:val="Tablebullets1"/>
        <w:rPr>
          <w:b/>
          <w:bCs/>
        </w:rPr>
      </w:pPr>
      <w:r>
        <w:rPr>
          <w:b/>
          <w:bCs/>
        </w:rPr>
        <w:t xml:space="preserve">You have the right to make decisions about your care, including refusing treatment. </w:t>
      </w:r>
      <w:r>
        <w:t>This includes the right to:</w:t>
      </w:r>
    </w:p>
    <w:p w14:paraId="58FF1676" w14:textId="4C758D30" w:rsidR="00B2773D" w:rsidRDefault="00B2773D" w:rsidP="009A254B">
      <w:pPr>
        <w:pStyle w:val="Tablebullets2"/>
      </w:pPr>
      <w:r>
        <w:t xml:space="preserve">Choose a primary care provider (PCP) </w:t>
      </w:r>
      <w:r w:rsidR="007A69EB">
        <w:t xml:space="preserve">and </w:t>
      </w:r>
      <w:r>
        <w:t>change your</w:t>
      </w:r>
      <w:r w:rsidR="00F81BD6">
        <w:t xml:space="preserve"> PCP</w:t>
      </w:r>
      <w:r>
        <w:t xml:space="preserve"> at any time during the year</w:t>
      </w:r>
    </w:p>
    <w:p w14:paraId="4D0D80A3" w14:textId="71E12A8F" w:rsidR="00B2773D" w:rsidRDefault="00D37071" w:rsidP="009A254B">
      <w:pPr>
        <w:pStyle w:val="Tablebullets2"/>
      </w:pPr>
      <w:r>
        <w:t>Use</w:t>
      </w:r>
      <w:r w:rsidR="00B2773D">
        <w:t xml:space="preserve"> a women’s health care provider without a referral</w:t>
      </w:r>
    </w:p>
    <w:p w14:paraId="1A0CC9E7" w14:textId="77777777" w:rsidR="00B2773D" w:rsidRDefault="00B2773D" w:rsidP="009A254B">
      <w:pPr>
        <w:pStyle w:val="Tablebullets2"/>
      </w:pPr>
      <w:r>
        <w:t>Get your covered services and drugs quickly</w:t>
      </w:r>
    </w:p>
    <w:p w14:paraId="77AA70D7" w14:textId="3D166B0E" w:rsidR="00B2773D" w:rsidRDefault="00B2773D" w:rsidP="009A254B">
      <w:pPr>
        <w:pStyle w:val="Tablebullets2"/>
      </w:pPr>
      <w:r>
        <w:t xml:space="preserve">Know about all treatment options, no matter what they cost or whether </w:t>
      </w:r>
      <w:r w:rsidR="00847E2A" w:rsidRPr="00847E2A">
        <w:t>they’re</w:t>
      </w:r>
      <w:r w:rsidR="00847E2A" w:rsidRPr="00847E2A" w:rsidDel="00847E2A">
        <w:t xml:space="preserve"> </w:t>
      </w:r>
      <w:r>
        <w:t>covered</w:t>
      </w:r>
    </w:p>
    <w:p w14:paraId="60B7E4B6" w14:textId="77777777" w:rsidR="00B2773D" w:rsidRDefault="00B2773D" w:rsidP="009A254B">
      <w:pPr>
        <w:pStyle w:val="Tablebullets2"/>
      </w:pPr>
      <w:r>
        <w:t>Refuse treatment, even if your health care provider advises against it</w:t>
      </w:r>
    </w:p>
    <w:p w14:paraId="09CDF6A8" w14:textId="77777777" w:rsidR="00B2773D" w:rsidRDefault="00B2773D" w:rsidP="009A254B">
      <w:pPr>
        <w:pStyle w:val="Tablebullets2"/>
      </w:pPr>
      <w:r>
        <w:t>Stop taking medicine, even if your health care provider advises against it</w:t>
      </w:r>
    </w:p>
    <w:p w14:paraId="3D7C4B05" w14:textId="77777777" w:rsidR="00B2773D" w:rsidRDefault="00B2773D" w:rsidP="009A254B">
      <w:pPr>
        <w:pStyle w:val="Tablebullets2"/>
      </w:pPr>
      <w:r>
        <w:t>Ask for a second opinion. &lt;Plan name&gt; will pay for the cost of your second opinion visit</w:t>
      </w:r>
    </w:p>
    <w:p w14:paraId="6456DD4D" w14:textId="77777777" w:rsidR="00B2773D" w:rsidRDefault="00B2773D" w:rsidP="009A254B">
      <w:pPr>
        <w:pStyle w:val="Tablebullets2"/>
      </w:pPr>
      <w:r>
        <w:t>Make your health care wishes known in an advance directive</w:t>
      </w:r>
    </w:p>
    <w:p w14:paraId="7374AEAF" w14:textId="2015BB73" w:rsidR="00B2773D" w:rsidRDefault="00B2773D" w:rsidP="00847E2A">
      <w:pPr>
        <w:pStyle w:val="Tablebullets1"/>
      </w:pPr>
      <w:r w:rsidRPr="009A254B">
        <w:t xml:space="preserve">You have the right to timely access to care that </w:t>
      </w:r>
      <w:r w:rsidR="00847E2A" w:rsidRPr="00847E2A">
        <w:rPr>
          <w:b/>
          <w:bCs/>
        </w:rPr>
        <w:t>doesn’t</w:t>
      </w:r>
      <w:r w:rsidR="00847E2A" w:rsidRPr="00847E2A" w:rsidDel="00847E2A">
        <w:rPr>
          <w:b/>
          <w:bCs/>
        </w:rPr>
        <w:t xml:space="preserve"> </w:t>
      </w:r>
      <w:r w:rsidRPr="009A254B">
        <w:t>have any communication or physical access barriers.</w:t>
      </w:r>
      <w:r>
        <w:t xml:space="preserve"> This includes the right to:</w:t>
      </w:r>
    </w:p>
    <w:p w14:paraId="5E5E5600" w14:textId="77777777" w:rsidR="00B2773D" w:rsidRDefault="00B2773D" w:rsidP="009A254B">
      <w:pPr>
        <w:pStyle w:val="Tablebullets2"/>
      </w:pPr>
      <w:r>
        <w:t>Get timely medical care</w:t>
      </w:r>
    </w:p>
    <w:p w14:paraId="64162387" w14:textId="2F731974" w:rsidR="00B2773D" w:rsidRDefault="00B2773D" w:rsidP="009A254B">
      <w:pPr>
        <w:pStyle w:val="Tablebullets2"/>
      </w:pPr>
      <w:r>
        <w:t>Get in and out of a health care provider’s office. This means barrier</w:t>
      </w:r>
      <w:r w:rsidR="00EE5296">
        <w:t>-</w:t>
      </w:r>
      <w:r>
        <w:t>free access for people with disabilities, in accordance with the Americans with Disabilities Act</w:t>
      </w:r>
    </w:p>
    <w:p w14:paraId="60E9FCFC" w14:textId="132B50F2" w:rsidR="00D021FA" w:rsidRDefault="00B2773D" w:rsidP="009A254B">
      <w:pPr>
        <w:pStyle w:val="Tablebullets2"/>
      </w:pPr>
      <w:r>
        <w:t xml:space="preserve">Have interpreters to help with communication with your health care providers and your health plan </w:t>
      </w:r>
    </w:p>
    <w:p w14:paraId="6A1886A0" w14:textId="5394B85B" w:rsidR="00B2773D" w:rsidRDefault="00B2773D" w:rsidP="009A254B">
      <w:pPr>
        <w:pStyle w:val="Tablebullets1"/>
      </w:pPr>
      <w:r>
        <w:rPr>
          <w:b/>
          <w:bCs/>
        </w:rPr>
        <w:t>You have the right to seek emergency and urgent care when you need it.</w:t>
      </w:r>
      <w:r>
        <w:t xml:space="preserve"> This means you have the right to:</w:t>
      </w:r>
    </w:p>
    <w:p w14:paraId="49F18A6E" w14:textId="28997EDD" w:rsidR="00B2773D" w:rsidRDefault="00B2773D" w:rsidP="009A254B">
      <w:pPr>
        <w:pStyle w:val="Tablebullets2"/>
      </w:pPr>
      <w:r>
        <w:t>Get emergency services without pri</w:t>
      </w:r>
      <w:r w:rsidR="006C5CCF">
        <w:t>or authorization</w:t>
      </w:r>
      <w:r>
        <w:t xml:space="preserve"> in an emergency</w:t>
      </w:r>
    </w:p>
    <w:p w14:paraId="525883CA" w14:textId="0F94BD04" w:rsidR="00B2773D" w:rsidRDefault="00D37071" w:rsidP="009A254B">
      <w:pPr>
        <w:pStyle w:val="Tablebullets2"/>
      </w:pPr>
      <w:r>
        <w:t>Use</w:t>
      </w:r>
      <w:r w:rsidR="00B2773D">
        <w:t xml:space="preserve"> an out-of-network urgent or emergency care provider, when necessary</w:t>
      </w:r>
    </w:p>
    <w:p w14:paraId="11D0142E" w14:textId="3DE398D5" w:rsidR="00B2773D" w:rsidRDefault="00B2773D" w:rsidP="009A254B">
      <w:pPr>
        <w:pStyle w:val="Tablebullets1"/>
      </w:pPr>
      <w:r>
        <w:rPr>
          <w:b/>
          <w:bCs/>
        </w:rPr>
        <w:t xml:space="preserve">You have a right to confidentiality and privacy. </w:t>
      </w:r>
      <w:r>
        <w:t>This includes the right to:</w:t>
      </w:r>
    </w:p>
    <w:p w14:paraId="76A2E746" w14:textId="77777777" w:rsidR="00B2773D" w:rsidRDefault="00B2773D" w:rsidP="009A254B">
      <w:pPr>
        <w:pStyle w:val="Tablebullets2"/>
      </w:pPr>
      <w:r>
        <w:t>Ask for and get a copy of your medical records in a way that you can understand and to ask for your records to be changed or corrected</w:t>
      </w:r>
    </w:p>
    <w:p w14:paraId="628F5BF8" w14:textId="1DB58A24" w:rsidR="00B2773D" w:rsidRDefault="00B2773D" w:rsidP="009A254B">
      <w:pPr>
        <w:pStyle w:val="Tablebullets2"/>
      </w:pPr>
      <w:r>
        <w:lastRenderedPageBreak/>
        <w:t>Have your personal health information kept private</w:t>
      </w:r>
    </w:p>
    <w:p w14:paraId="58815587" w14:textId="5F412304" w:rsidR="00E42E44" w:rsidRDefault="00E42E44" w:rsidP="009A254B">
      <w:pPr>
        <w:pStyle w:val="Tablebullets2"/>
      </w:pPr>
      <w:r>
        <w:t>Have privacy during treatment</w:t>
      </w:r>
    </w:p>
    <w:p w14:paraId="30C81688" w14:textId="670DF9B8" w:rsidR="00B2773D" w:rsidRDefault="00B2773D" w:rsidP="009A254B">
      <w:pPr>
        <w:pStyle w:val="Tablebullets1"/>
        <w:rPr>
          <w:b/>
          <w:bCs/>
        </w:rPr>
      </w:pPr>
      <w:r>
        <w:rPr>
          <w:b/>
          <w:bCs/>
        </w:rPr>
        <w:t xml:space="preserve">You have the right to make complaints about your covered services or care. </w:t>
      </w:r>
      <w:r>
        <w:t>This includes the right to:</w:t>
      </w:r>
    </w:p>
    <w:p w14:paraId="0715264B" w14:textId="75464BB3" w:rsidR="00B2773D" w:rsidRDefault="00B2773D" w:rsidP="009A254B">
      <w:pPr>
        <w:pStyle w:val="Tablebullets2"/>
      </w:pPr>
      <w:r>
        <w:t>File a complaint or grievance against us or our providers</w:t>
      </w:r>
    </w:p>
    <w:p w14:paraId="359CF60C" w14:textId="7A755958" w:rsidR="00B45B8D" w:rsidRPr="009A254B" w:rsidRDefault="00B45B8D" w:rsidP="009A254B">
      <w:pPr>
        <w:pStyle w:val="Tablebullets2"/>
      </w:pPr>
      <w:r w:rsidRPr="008329E6">
        <w:t>File a complaint with</w:t>
      </w:r>
      <w:r w:rsidRPr="00F30B25">
        <w:rPr>
          <w:iCs/>
        </w:rPr>
        <w:t xml:space="preserve"> </w:t>
      </w:r>
      <w:r w:rsidR="008B58FB" w:rsidRPr="00140D9D">
        <w:rPr>
          <w:iCs/>
        </w:rPr>
        <w:t>Health Care Authority</w:t>
      </w:r>
      <w:r w:rsidR="00AB5545" w:rsidRPr="009A254B">
        <w:rPr>
          <w:color w:val="548DD4" w:themeColor="accent4"/>
        </w:rPr>
        <w:t xml:space="preserve"> </w:t>
      </w:r>
      <w:r w:rsidRPr="008329E6">
        <w:t>a</w:t>
      </w:r>
      <w:r w:rsidR="00AB5545">
        <w:t xml:space="preserve">t </w:t>
      </w:r>
      <w:r w:rsidR="008B58FB">
        <w:t>1-800-283-4465 or TTY:711</w:t>
      </w:r>
      <w:r w:rsidRPr="008329E6">
        <w:t xml:space="preserve">. The </w:t>
      </w:r>
      <w:r w:rsidR="00017433" w:rsidRPr="009A254B">
        <w:t>&lt;insert plan name&gt;</w:t>
      </w:r>
      <w:r w:rsidRPr="008329E6">
        <w:t xml:space="preserve"> website </w:t>
      </w:r>
      <w:hyperlink r:id="rId17" w:history="1">
        <w:r w:rsidR="00DA7049">
          <w:rPr>
            <w:rStyle w:val="Hyperlink"/>
          </w:rPr>
          <w:t>www.hca.nm.gov/</w:t>
        </w:r>
      </w:hyperlink>
      <w:r w:rsidR="00DA7049">
        <w:t xml:space="preserve"> </w:t>
      </w:r>
      <w:r w:rsidR="00C265DC" w:rsidRPr="00DC67E3">
        <w:rPr>
          <w:iCs/>
          <w:color w:val="2C67B1" w:themeColor="accent4" w:themeShade="BF"/>
        </w:rPr>
        <w:t>[</w:t>
      </w:r>
      <w:r w:rsidR="00C265DC" w:rsidRPr="00DC67E3">
        <w:rPr>
          <w:i/>
          <w:color w:val="2C67B1" w:themeColor="accent4" w:themeShade="BF"/>
        </w:rPr>
        <w:t>plans insert as applicable</w:t>
      </w:r>
      <w:r w:rsidR="00B90542" w:rsidRPr="00DC67E3">
        <w:rPr>
          <w:i/>
          <w:color w:val="2C67B1" w:themeColor="accent4" w:themeShade="BF"/>
        </w:rPr>
        <w:t xml:space="preserve"> or adjust as needed</w:t>
      </w:r>
      <w:r w:rsidR="00C265DC" w:rsidRPr="00DC67E3">
        <w:rPr>
          <w:i/>
          <w:color w:val="2C67B1" w:themeColor="accent4" w:themeShade="BF"/>
        </w:rPr>
        <w:t>:</w:t>
      </w:r>
      <w:r w:rsidR="0056757D" w:rsidRPr="00DC67E3">
        <w:rPr>
          <w:color w:val="2C67B1" w:themeColor="accent4" w:themeShade="BF"/>
        </w:rPr>
        <w:t xml:space="preserve"> </w:t>
      </w:r>
      <w:r w:rsidRPr="00DC67E3">
        <w:rPr>
          <w:iCs/>
          <w:color w:val="2C67B1" w:themeColor="accent4" w:themeShade="BF"/>
        </w:rPr>
        <w:t>has complaint forms, Independent Medical Review (IMR) application forms, and instructions available online.</w:t>
      </w:r>
      <w:r w:rsidR="0056757D" w:rsidRPr="00DC67E3">
        <w:rPr>
          <w:iCs/>
          <w:color w:val="2C67B1" w:themeColor="accent4" w:themeShade="BF"/>
        </w:rPr>
        <w:t>]</w:t>
      </w:r>
    </w:p>
    <w:p w14:paraId="6197F702" w14:textId="50402004" w:rsidR="00B45B8D" w:rsidRPr="00DC67E3" w:rsidRDefault="00F00B5A" w:rsidP="009A254B">
      <w:pPr>
        <w:pStyle w:val="Tablebullets2"/>
        <w:rPr>
          <w:color w:val="2C67B1" w:themeColor="accent4" w:themeShade="BF"/>
        </w:rPr>
      </w:pPr>
      <w:r w:rsidRPr="00DC67E3">
        <w:rPr>
          <w:iCs/>
          <w:color w:val="2C67B1" w:themeColor="accent4" w:themeShade="BF"/>
        </w:rPr>
        <w:t>[</w:t>
      </w:r>
      <w:r w:rsidR="00B138E6" w:rsidRPr="00DC67E3">
        <w:rPr>
          <w:i/>
          <w:color w:val="2C67B1" w:themeColor="accent4" w:themeShade="BF"/>
        </w:rPr>
        <w:t xml:space="preserve">Plans </w:t>
      </w:r>
      <w:r w:rsidRPr="00DC67E3">
        <w:rPr>
          <w:i/>
          <w:color w:val="2C67B1" w:themeColor="accent4" w:themeShade="BF"/>
        </w:rPr>
        <w:t>insert as applicable</w:t>
      </w:r>
      <w:r w:rsidR="00F652A5" w:rsidRPr="00DC67E3">
        <w:rPr>
          <w:i/>
          <w:color w:val="2C67B1" w:themeColor="accent4" w:themeShade="BF"/>
        </w:rPr>
        <w:t>:</w:t>
      </w:r>
      <w:r w:rsidRPr="00DC67E3">
        <w:rPr>
          <w:iCs/>
          <w:color w:val="2C67B1" w:themeColor="accent4" w:themeShade="BF"/>
        </w:rPr>
        <w:t xml:space="preserve"> </w:t>
      </w:r>
      <w:r w:rsidR="005F5E99" w:rsidRPr="00DC67E3">
        <w:rPr>
          <w:iCs/>
          <w:color w:val="2C67B1" w:themeColor="accent4" w:themeShade="BF"/>
        </w:rPr>
        <w:t xml:space="preserve">Ask </w:t>
      </w:r>
      <w:r w:rsidR="00B45B8D" w:rsidRPr="00DC67E3">
        <w:rPr>
          <w:iCs/>
          <w:color w:val="2C67B1" w:themeColor="accent4" w:themeShade="BF"/>
        </w:rPr>
        <w:t xml:space="preserve">for an IMR of </w:t>
      </w:r>
      <w:r w:rsidR="00F652A5" w:rsidRPr="00DC67E3">
        <w:rPr>
          <w:iCs/>
          <w:color w:val="2C67B1" w:themeColor="accent4" w:themeShade="BF"/>
        </w:rPr>
        <w:t>Medicaid</w:t>
      </w:r>
      <w:r w:rsidR="006252B3" w:rsidRPr="00DC67E3">
        <w:rPr>
          <w:iCs/>
          <w:color w:val="2C67B1" w:themeColor="accent4" w:themeShade="BF"/>
        </w:rPr>
        <w:t xml:space="preserve"> </w:t>
      </w:r>
      <w:r w:rsidR="00B45B8D" w:rsidRPr="00DC67E3">
        <w:rPr>
          <w:iCs/>
          <w:color w:val="2C67B1" w:themeColor="accent4" w:themeShade="BF"/>
        </w:rPr>
        <w:t>services or items that are medical in nature</w:t>
      </w:r>
      <w:r w:rsidR="00162533" w:rsidRPr="00DC67E3">
        <w:rPr>
          <w:iCs/>
          <w:color w:val="2C67B1" w:themeColor="accent4" w:themeShade="BF"/>
        </w:rPr>
        <w:t>]</w:t>
      </w:r>
    </w:p>
    <w:p w14:paraId="24D305B8" w14:textId="33FE864A" w:rsidR="00B45B8D" w:rsidRPr="00B45B8D" w:rsidRDefault="00B45B8D" w:rsidP="009A254B">
      <w:pPr>
        <w:pStyle w:val="Tablebullets2"/>
      </w:pPr>
      <w:r w:rsidRPr="008329E6">
        <w:t>Appeal certain decisions made by</w:t>
      </w:r>
      <w:r w:rsidR="00F00B5A">
        <w:t xml:space="preserve"> </w:t>
      </w:r>
      <w:r w:rsidR="00F00B5A" w:rsidRPr="00DC67E3">
        <w:rPr>
          <w:iCs/>
          <w:color w:val="2C67B1" w:themeColor="accent4" w:themeShade="BF"/>
        </w:rPr>
        <w:t>[</w:t>
      </w:r>
      <w:r w:rsidR="00F00B5A" w:rsidRPr="00DC67E3">
        <w:rPr>
          <w:i/>
          <w:color w:val="2C67B1" w:themeColor="accent4" w:themeShade="BF"/>
        </w:rPr>
        <w:t>plans insert as applicable</w:t>
      </w:r>
      <w:r w:rsidR="00162533" w:rsidRPr="00DC67E3">
        <w:rPr>
          <w:color w:val="2C67B1" w:themeColor="accent4" w:themeShade="BF"/>
        </w:rPr>
        <w:t>:</w:t>
      </w:r>
      <w:r w:rsidRPr="00DC67E3" w:rsidDel="00F00B5A">
        <w:rPr>
          <w:iCs/>
          <w:color w:val="2C67B1" w:themeColor="accent4" w:themeShade="BF"/>
        </w:rPr>
        <w:t xml:space="preserve"> </w:t>
      </w:r>
      <w:r w:rsidR="00162533" w:rsidRPr="00DC67E3">
        <w:rPr>
          <w:iCs/>
          <w:color w:val="2C67B1" w:themeColor="accent4" w:themeShade="BF"/>
        </w:rPr>
        <w:t xml:space="preserve">State </w:t>
      </w:r>
      <w:r w:rsidR="00393BB7" w:rsidRPr="00DC67E3">
        <w:rPr>
          <w:iCs/>
          <w:color w:val="2C67B1" w:themeColor="accent4" w:themeShade="BF"/>
        </w:rPr>
        <w:t xml:space="preserve">Department of Managed Health Care </w:t>
      </w:r>
      <w:r w:rsidRPr="00DC67E3">
        <w:rPr>
          <w:iCs/>
          <w:color w:val="2C67B1" w:themeColor="accent4" w:themeShade="BF"/>
        </w:rPr>
        <w:t>or our providers</w:t>
      </w:r>
      <w:r w:rsidR="00393BB7" w:rsidRPr="00DC67E3">
        <w:rPr>
          <w:iCs/>
          <w:color w:val="2C67B1" w:themeColor="accent4" w:themeShade="BF"/>
        </w:rPr>
        <w:t>]</w:t>
      </w:r>
      <w:r w:rsidRPr="00DC67E3">
        <w:rPr>
          <w:iCs/>
          <w:color w:val="2C67B1" w:themeColor="accent4" w:themeShade="BF"/>
        </w:rPr>
        <w:t> </w:t>
      </w:r>
    </w:p>
    <w:p w14:paraId="44CFC45A" w14:textId="66CD848E" w:rsidR="009A3292" w:rsidRDefault="00B2773D" w:rsidP="009A254B">
      <w:pPr>
        <w:pStyle w:val="Tablebullets2"/>
      </w:pPr>
      <w:r>
        <w:t xml:space="preserve">Ask for a </w:t>
      </w:r>
      <w:r w:rsidR="000B76CA">
        <w:t>S</w:t>
      </w:r>
      <w:r>
        <w:t xml:space="preserve">tate </w:t>
      </w:r>
      <w:r w:rsidR="00B45B8D">
        <w:t>H</w:t>
      </w:r>
      <w:r>
        <w:t>earing</w:t>
      </w:r>
    </w:p>
    <w:p w14:paraId="0D7D755E" w14:textId="08FF4A3D" w:rsidR="00B2773D" w:rsidRDefault="00B2773D" w:rsidP="009A254B">
      <w:pPr>
        <w:pStyle w:val="Tablebullets2"/>
      </w:pPr>
      <w:r>
        <w:t>Get a detailed reason for why services were denied</w:t>
      </w:r>
    </w:p>
    <w:p w14:paraId="0627B9F8" w14:textId="28D0B02B" w:rsidR="00482509" w:rsidRPr="00CF0805" w:rsidRDefault="00B2773D" w:rsidP="009A254B">
      <w:r>
        <w:t xml:space="preserve">For more information about your rights, you can read the </w:t>
      </w:r>
      <w:r w:rsidR="009D1883" w:rsidRPr="00140D9D">
        <w:rPr>
          <w:i/>
          <w:iCs/>
        </w:rPr>
        <w:t>Evidence of Coverage</w:t>
      </w:r>
      <w:r>
        <w:t>. If y</w:t>
      </w:r>
      <w:r w:rsidR="00482509">
        <w:t>ou</w:t>
      </w:r>
      <w:r w:rsidR="00594155">
        <w:t>’</w:t>
      </w:r>
      <w:r w:rsidR="00482509">
        <w:t xml:space="preserve">ve questions, you can </w:t>
      </w:r>
      <w:r>
        <w:t>ca</w:t>
      </w:r>
      <w:r w:rsidR="009A3292">
        <w:t>ll &lt;plan name&gt; Member Services</w:t>
      </w:r>
      <w:r w:rsidR="000C0A65">
        <w:t xml:space="preserve"> </w:t>
      </w:r>
      <w:r w:rsidR="00FE63CA" w:rsidRPr="00DC67E3">
        <w:rPr>
          <w:iCs/>
          <w:color w:val="2C67B1" w:themeColor="accent4" w:themeShade="BF"/>
        </w:rPr>
        <w:t>[</w:t>
      </w:r>
      <w:r w:rsidR="00FE63CA" w:rsidRPr="00DC67E3">
        <w:rPr>
          <w:i/>
          <w:color w:val="2C67B1" w:themeColor="accent4" w:themeShade="BF"/>
        </w:rPr>
        <w:t xml:space="preserve">plans </w:t>
      </w:r>
      <w:r w:rsidR="00AF4247" w:rsidRPr="00DC67E3">
        <w:rPr>
          <w:i/>
          <w:color w:val="2C67B1" w:themeColor="accent4" w:themeShade="BF"/>
        </w:rPr>
        <w:t>can</w:t>
      </w:r>
      <w:r w:rsidR="00FE63CA" w:rsidRPr="00DC67E3">
        <w:rPr>
          <w:i/>
          <w:color w:val="2C67B1" w:themeColor="accent4" w:themeShade="BF"/>
        </w:rPr>
        <w:t xml:space="preserve"> insert reference:</w:t>
      </w:r>
      <w:r w:rsidR="00FE63CA" w:rsidRPr="00DC67E3">
        <w:rPr>
          <w:i/>
          <w:iCs/>
          <w:color w:val="2C67B1" w:themeColor="accent4" w:themeShade="BF"/>
        </w:rPr>
        <w:t xml:space="preserve"> </w:t>
      </w:r>
      <w:r w:rsidR="00FE63CA" w:rsidRPr="00DC67E3">
        <w:rPr>
          <w:iCs/>
          <w:color w:val="2C67B1" w:themeColor="accent4" w:themeShade="BF"/>
        </w:rPr>
        <w:t xml:space="preserve">at &lt;toll-free phone and TTY numbers&gt; </w:t>
      </w:r>
      <w:r w:rsidR="00FE63CA" w:rsidRPr="00DC67E3">
        <w:rPr>
          <w:i/>
          <w:color w:val="2C67B1" w:themeColor="accent4" w:themeShade="BF"/>
        </w:rPr>
        <w:t xml:space="preserve">or </w:t>
      </w:r>
      <w:r w:rsidR="00FE63CA" w:rsidRPr="00DC67E3">
        <w:rPr>
          <w:iCs/>
          <w:color w:val="2C67B1" w:themeColor="accent4" w:themeShade="BF"/>
        </w:rPr>
        <w:t>at the numbers listed at the bottom of this page</w:t>
      </w:r>
      <w:r w:rsidR="00FE63CA" w:rsidRPr="00DC67E3">
        <w:rPr>
          <w:color w:val="2C67B1" w:themeColor="accent4" w:themeShade="BF"/>
        </w:rPr>
        <w:t xml:space="preserve"> </w:t>
      </w:r>
      <w:r w:rsidR="00FE63CA" w:rsidRPr="00DC67E3">
        <w:rPr>
          <w:i/>
          <w:color w:val="2C67B1" w:themeColor="accent4" w:themeShade="BF"/>
        </w:rPr>
        <w:t>or</w:t>
      </w:r>
      <w:r w:rsidR="00FE63CA" w:rsidRPr="00DC67E3">
        <w:rPr>
          <w:iCs/>
          <w:color w:val="2C67B1" w:themeColor="accent4" w:themeShade="BF"/>
        </w:rPr>
        <w:t xml:space="preserve"> at the numbers in the footer of this document]</w:t>
      </w:r>
      <w:r w:rsidR="00FE63CA" w:rsidRPr="00F30B25">
        <w:t>.</w:t>
      </w:r>
      <w:r w:rsidR="00482509" w:rsidRPr="00F30B25">
        <w:t xml:space="preserve"> </w:t>
      </w:r>
    </w:p>
    <w:p w14:paraId="2D8DEFE2" w14:textId="57A624BF" w:rsidR="00B2773D" w:rsidRPr="00DC67E3" w:rsidRDefault="00E42E44" w:rsidP="009A254B">
      <w:pPr>
        <w:rPr>
          <w:color w:val="2C67B1" w:themeColor="accent4" w:themeShade="BF"/>
        </w:rPr>
      </w:pPr>
      <w:r w:rsidRPr="00DC67E3">
        <w:rPr>
          <w:color w:val="2C67B1" w:themeColor="accent4" w:themeShade="BF"/>
        </w:rPr>
        <w:t>[</w:t>
      </w:r>
      <w:r w:rsidRPr="00DC67E3">
        <w:rPr>
          <w:i/>
          <w:iCs/>
          <w:color w:val="2C67B1" w:themeColor="accent4" w:themeShade="BF"/>
        </w:rPr>
        <w:t>State should insert as applicable and can adjust language as needed</w:t>
      </w:r>
      <w:r w:rsidRPr="00DC67E3">
        <w:rPr>
          <w:color w:val="2C67B1" w:themeColor="accent4" w:themeShade="BF"/>
        </w:rPr>
        <w:t xml:space="preserve">: </w:t>
      </w:r>
      <w:r w:rsidR="000B76CA" w:rsidRPr="00DC67E3">
        <w:rPr>
          <w:color w:val="2C67B1" w:themeColor="accent4" w:themeShade="BF"/>
        </w:rPr>
        <w:t>You can also call the special Ombuds</w:t>
      </w:r>
      <w:r w:rsidR="001D614B" w:rsidRPr="00DC67E3">
        <w:rPr>
          <w:color w:val="2C67B1" w:themeColor="accent4" w:themeShade="BF"/>
        </w:rPr>
        <w:t>person</w:t>
      </w:r>
      <w:r w:rsidR="000B76CA" w:rsidRPr="00DC67E3">
        <w:rPr>
          <w:color w:val="2C67B1" w:themeColor="accent4" w:themeShade="BF"/>
        </w:rPr>
        <w:t xml:space="preserve"> for people who have Medicare and </w:t>
      </w:r>
      <w:r w:rsidR="00C25E3E" w:rsidRPr="00DC67E3">
        <w:rPr>
          <w:color w:val="2C67B1" w:themeColor="accent4" w:themeShade="BF"/>
        </w:rPr>
        <w:t xml:space="preserve">Medicaid </w:t>
      </w:r>
      <w:r w:rsidR="000B76CA" w:rsidRPr="00DC67E3">
        <w:rPr>
          <w:color w:val="2C67B1" w:themeColor="accent4" w:themeShade="BF"/>
        </w:rPr>
        <w:t xml:space="preserve">at </w:t>
      </w:r>
      <w:r w:rsidR="006D579B" w:rsidRPr="00DC67E3">
        <w:rPr>
          <w:color w:val="2C67B1" w:themeColor="accent4" w:themeShade="BF"/>
        </w:rPr>
        <w:t xml:space="preserve">&lt;toll-free </w:t>
      </w:r>
      <w:r w:rsidR="00C25E3E" w:rsidRPr="00DC67E3">
        <w:rPr>
          <w:color w:val="2C67B1" w:themeColor="accent4" w:themeShade="BF"/>
        </w:rPr>
        <w:t>phone</w:t>
      </w:r>
      <w:r w:rsidR="00284374" w:rsidRPr="00DC67E3">
        <w:rPr>
          <w:color w:val="2C67B1" w:themeColor="accent4" w:themeShade="BF"/>
        </w:rPr>
        <w:t xml:space="preserve"> and TTY numbers</w:t>
      </w:r>
      <w:r w:rsidR="006D579B" w:rsidRPr="00DC67E3">
        <w:rPr>
          <w:color w:val="2C67B1" w:themeColor="accent4" w:themeShade="BF"/>
        </w:rPr>
        <w:t>&gt;, &lt;days and hours of operation&gt;</w:t>
      </w:r>
      <w:r w:rsidR="000B76CA" w:rsidRPr="00DC67E3">
        <w:rPr>
          <w:color w:val="2C67B1" w:themeColor="accent4" w:themeShade="BF"/>
        </w:rPr>
        <w:t>, or</w:t>
      </w:r>
      <w:r w:rsidR="00C25E3E" w:rsidRPr="00DC67E3">
        <w:rPr>
          <w:color w:val="2C67B1" w:themeColor="accent4" w:themeShade="BF"/>
        </w:rPr>
        <w:t xml:space="preserve"> </w:t>
      </w:r>
      <w:r w:rsidR="000B76CA" w:rsidRPr="00DC67E3">
        <w:rPr>
          <w:color w:val="2C67B1" w:themeColor="accent4" w:themeShade="BF"/>
        </w:rPr>
        <w:t xml:space="preserve">the </w:t>
      </w:r>
      <w:r w:rsidR="00C25E3E" w:rsidRPr="00DC67E3">
        <w:rPr>
          <w:color w:val="2C67B1" w:themeColor="accent4" w:themeShade="BF"/>
        </w:rPr>
        <w:t xml:space="preserve">Medicaid </w:t>
      </w:r>
      <w:r w:rsidR="000B76CA" w:rsidRPr="00DC67E3">
        <w:rPr>
          <w:color w:val="2C67B1" w:themeColor="accent4" w:themeShade="BF"/>
        </w:rPr>
        <w:t>Office of the Ombuds</w:t>
      </w:r>
      <w:r w:rsidR="001D614B" w:rsidRPr="00DC67E3">
        <w:rPr>
          <w:color w:val="2C67B1" w:themeColor="accent4" w:themeShade="BF"/>
        </w:rPr>
        <w:t>person</w:t>
      </w:r>
      <w:r w:rsidR="00C25E3E" w:rsidRPr="00DC67E3">
        <w:rPr>
          <w:color w:val="2C67B1" w:themeColor="accent4" w:themeShade="BF"/>
        </w:rPr>
        <w:t xml:space="preserve"> at </w:t>
      </w:r>
      <w:r w:rsidR="006D579B" w:rsidRPr="00DC67E3">
        <w:rPr>
          <w:color w:val="2C67B1" w:themeColor="accent4" w:themeShade="BF"/>
        </w:rPr>
        <w:t>&lt;toll-free</w:t>
      </w:r>
      <w:r w:rsidR="00C25E3E" w:rsidRPr="00DC67E3">
        <w:rPr>
          <w:color w:val="2C67B1" w:themeColor="accent4" w:themeShade="BF"/>
        </w:rPr>
        <w:t xml:space="preserve"> </w:t>
      </w:r>
      <w:r w:rsidR="00A47D61" w:rsidRPr="00DC67E3">
        <w:rPr>
          <w:color w:val="2C67B1" w:themeColor="accent4" w:themeShade="BF"/>
        </w:rPr>
        <w:t>phone</w:t>
      </w:r>
      <w:r w:rsidR="006D579B" w:rsidRPr="00DC67E3">
        <w:rPr>
          <w:color w:val="2C67B1" w:themeColor="accent4" w:themeShade="BF"/>
        </w:rPr>
        <w:t>&gt;</w:t>
      </w:r>
      <w:r w:rsidR="00A47D61" w:rsidRPr="00DC67E3">
        <w:rPr>
          <w:color w:val="2C67B1" w:themeColor="accent4" w:themeShade="BF"/>
        </w:rPr>
        <w:t>,</w:t>
      </w:r>
      <w:r w:rsidR="000B76CA" w:rsidRPr="00DC67E3">
        <w:rPr>
          <w:color w:val="2C67B1" w:themeColor="accent4" w:themeShade="BF"/>
        </w:rPr>
        <w:t xml:space="preserve"> </w:t>
      </w:r>
      <w:r w:rsidR="006D579B" w:rsidRPr="00DC67E3">
        <w:rPr>
          <w:color w:val="2C67B1" w:themeColor="accent4" w:themeShade="BF"/>
        </w:rPr>
        <w:t>&lt;days and hours of operation&gt;</w:t>
      </w:r>
      <w:r w:rsidR="000B76CA" w:rsidRPr="00DC67E3">
        <w:rPr>
          <w:color w:val="2C67B1" w:themeColor="accent4" w:themeShade="BF"/>
        </w:rPr>
        <w:t>.</w:t>
      </w:r>
      <w:r w:rsidRPr="00DC67E3">
        <w:rPr>
          <w:color w:val="2C67B1" w:themeColor="accent4" w:themeShade="BF"/>
        </w:rPr>
        <w:t>]</w:t>
      </w:r>
    </w:p>
    <w:p w14:paraId="03823DE9" w14:textId="54E60784" w:rsidR="002E59D2" w:rsidRDefault="00E34211" w:rsidP="009A254B">
      <w:pPr>
        <w:pStyle w:val="Heading1"/>
      </w:pPr>
      <w:bookmarkStart w:id="18" w:name="_Toc196911998"/>
      <w:r>
        <w:t>H</w:t>
      </w:r>
      <w:r w:rsidR="0029707F">
        <w:t>ow to file</w:t>
      </w:r>
      <w:r w:rsidR="0029707F" w:rsidRPr="009D220B">
        <w:t xml:space="preserve"> a</w:t>
      </w:r>
      <w:r w:rsidR="00443790" w:rsidRPr="0067059C">
        <w:t xml:space="preserve"> complaint or </w:t>
      </w:r>
      <w:r w:rsidR="0029707F">
        <w:t>appeal a</w:t>
      </w:r>
      <w:r w:rsidR="00443790" w:rsidRPr="009D220B">
        <w:t xml:space="preserve"> denied</w:t>
      </w:r>
      <w:r w:rsidR="0029707F">
        <w:t xml:space="preserve"> service</w:t>
      </w:r>
      <w:bookmarkEnd w:id="18"/>
    </w:p>
    <w:p w14:paraId="368DD489" w14:textId="690327BE" w:rsidR="002E59D2" w:rsidRPr="00FE63CA" w:rsidRDefault="00443790" w:rsidP="009A254B">
      <w:pPr>
        <w:rPr>
          <w:b/>
          <w:sz w:val="28"/>
        </w:rPr>
      </w:pPr>
      <w:r>
        <w:t>If you have a complaint or think &lt;plan name&gt; should cover something we denied, call</w:t>
      </w:r>
      <w:r w:rsidR="003C509F">
        <w:t xml:space="preserve"> Member</w:t>
      </w:r>
      <w:r w:rsidR="003C509F" w:rsidRPr="00B138E6">
        <w:t xml:space="preserve"> </w:t>
      </w:r>
      <w:r w:rsidR="003C509F" w:rsidRPr="009A254B">
        <w:t>Services</w:t>
      </w:r>
      <w:r w:rsidR="003C509F" w:rsidRPr="00DC67E3">
        <w:rPr>
          <w:iCs/>
          <w:color w:val="2C67B1" w:themeColor="accent4" w:themeShade="BF"/>
        </w:rPr>
        <w:t xml:space="preserve"> </w:t>
      </w:r>
      <w:r w:rsidR="00FE63CA" w:rsidRPr="00DC67E3">
        <w:rPr>
          <w:iCs/>
          <w:color w:val="2C67B1" w:themeColor="accent4" w:themeShade="BF"/>
        </w:rPr>
        <w:t>[</w:t>
      </w:r>
      <w:r w:rsidR="00FE63CA" w:rsidRPr="00DC67E3">
        <w:rPr>
          <w:i/>
          <w:color w:val="2C67B1" w:themeColor="accent4" w:themeShade="BF"/>
        </w:rPr>
        <w:t xml:space="preserve">plans </w:t>
      </w:r>
      <w:r w:rsidR="00AF4247" w:rsidRPr="00DC67E3">
        <w:rPr>
          <w:i/>
          <w:color w:val="2C67B1" w:themeColor="accent4" w:themeShade="BF"/>
        </w:rPr>
        <w:t>can</w:t>
      </w:r>
      <w:r w:rsidR="00FE63CA" w:rsidRPr="00DC67E3">
        <w:rPr>
          <w:i/>
          <w:color w:val="2C67B1" w:themeColor="accent4" w:themeShade="BF"/>
        </w:rPr>
        <w:t xml:space="preserve"> insert reference:</w:t>
      </w:r>
      <w:r w:rsidR="00FE63CA" w:rsidRPr="00DC67E3">
        <w:rPr>
          <w:i/>
          <w:iCs/>
          <w:color w:val="2C67B1" w:themeColor="accent4" w:themeShade="BF"/>
        </w:rPr>
        <w:t xml:space="preserve"> </w:t>
      </w:r>
      <w:r w:rsidR="00FE63CA" w:rsidRPr="00DC67E3">
        <w:rPr>
          <w:iCs/>
          <w:color w:val="2C67B1" w:themeColor="accent4" w:themeShade="BF"/>
        </w:rPr>
        <w:t xml:space="preserve">at &lt;toll-free phone and TTY numbers&gt; </w:t>
      </w:r>
      <w:r w:rsidR="00FE63CA" w:rsidRPr="00DC67E3">
        <w:rPr>
          <w:i/>
          <w:color w:val="2C67B1" w:themeColor="accent4" w:themeShade="BF"/>
        </w:rPr>
        <w:t xml:space="preserve">or </w:t>
      </w:r>
      <w:r w:rsidR="00FE63CA" w:rsidRPr="00DC67E3">
        <w:rPr>
          <w:iCs/>
          <w:color w:val="2C67B1" w:themeColor="accent4" w:themeShade="BF"/>
        </w:rPr>
        <w:t xml:space="preserve">at the numbers listed at the bottom of this page </w:t>
      </w:r>
      <w:r w:rsidR="00FE63CA" w:rsidRPr="00DC67E3">
        <w:rPr>
          <w:i/>
          <w:color w:val="2C67B1" w:themeColor="accent4" w:themeShade="BF"/>
        </w:rPr>
        <w:t>or</w:t>
      </w:r>
      <w:r w:rsidR="00FE63CA" w:rsidRPr="00DC67E3">
        <w:rPr>
          <w:color w:val="2C67B1" w:themeColor="accent4" w:themeShade="BF"/>
        </w:rPr>
        <w:t xml:space="preserve"> </w:t>
      </w:r>
      <w:r w:rsidR="00FE63CA" w:rsidRPr="00DC67E3">
        <w:rPr>
          <w:iCs/>
          <w:color w:val="2C67B1" w:themeColor="accent4" w:themeShade="BF"/>
        </w:rPr>
        <w:t>at the numbers in the footer of this document]</w:t>
      </w:r>
      <w:r w:rsidR="00FE63CA" w:rsidRPr="00F30B25">
        <w:rPr>
          <w:iCs/>
        </w:rPr>
        <w:t xml:space="preserve">. </w:t>
      </w:r>
      <w:r>
        <w:t>You may be able to appeal our decision.</w:t>
      </w:r>
    </w:p>
    <w:p w14:paraId="744F848B" w14:textId="7F2F1FFC" w:rsidR="00FE63CA" w:rsidRPr="009A254B" w:rsidRDefault="00443790" w:rsidP="009A254B">
      <w:r>
        <w:lastRenderedPageBreak/>
        <w:t xml:space="preserve">For questions about complaints and appeals, you can read </w:t>
      </w:r>
      <w:r w:rsidRPr="001D614B">
        <w:rPr>
          <w:b/>
          <w:bCs/>
        </w:rPr>
        <w:t>Chapter 9</w:t>
      </w:r>
      <w:r>
        <w:t xml:space="preserve"> of the </w:t>
      </w:r>
      <w:r w:rsidR="00DE4875" w:rsidRPr="00140D9D">
        <w:rPr>
          <w:i/>
          <w:iCs/>
        </w:rPr>
        <w:t>Evidence of Coverage</w:t>
      </w:r>
      <w:r>
        <w:t>. You can also call &lt;plan name&gt; Member Services</w:t>
      </w:r>
      <w:r w:rsidR="000C0A65" w:rsidRPr="00F30B25">
        <w:rPr>
          <w:iCs/>
        </w:rPr>
        <w:t xml:space="preserve"> </w:t>
      </w:r>
      <w:r w:rsidR="00FE63CA" w:rsidRPr="00DC67E3">
        <w:rPr>
          <w:iCs/>
          <w:color w:val="2C67B1" w:themeColor="accent4" w:themeShade="BF"/>
        </w:rPr>
        <w:t>[</w:t>
      </w:r>
      <w:r w:rsidR="00FE63CA" w:rsidRPr="00DC67E3">
        <w:rPr>
          <w:i/>
          <w:color w:val="2C67B1" w:themeColor="accent4" w:themeShade="BF"/>
        </w:rPr>
        <w:t xml:space="preserve">plans </w:t>
      </w:r>
      <w:r w:rsidR="00AF4247" w:rsidRPr="00DC67E3">
        <w:rPr>
          <w:i/>
          <w:color w:val="2C67B1" w:themeColor="accent4" w:themeShade="BF"/>
        </w:rPr>
        <w:t>can</w:t>
      </w:r>
      <w:r w:rsidR="00FE63CA" w:rsidRPr="00DC67E3">
        <w:rPr>
          <w:i/>
          <w:color w:val="2C67B1" w:themeColor="accent4" w:themeShade="BF"/>
        </w:rPr>
        <w:t xml:space="preserve"> insert reference: </w:t>
      </w:r>
      <w:r w:rsidR="00FE63CA" w:rsidRPr="00DC67E3">
        <w:rPr>
          <w:iCs/>
          <w:color w:val="2C67B1" w:themeColor="accent4" w:themeShade="BF"/>
        </w:rPr>
        <w:t xml:space="preserve">at &lt;toll-free phone and TTY numbers&gt; </w:t>
      </w:r>
      <w:r w:rsidR="00FE63CA" w:rsidRPr="00DC67E3">
        <w:rPr>
          <w:i/>
          <w:color w:val="2C67B1" w:themeColor="accent4" w:themeShade="BF"/>
        </w:rPr>
        <w:t xml:space="preserve">or </w:t>
      </w:r>
      <w:r w:rsidR="00FE63CA" w:rsidRPr="00DC67E3">
        <w:rPr>
          <w:iCs/>
          <w:color w:val="2C67B1" w:themeColor="accent4" w:themeShade="BF"/>
        </w:rPr>
        <w:t>at the numbers listed at the bottom of this page</w:t>
      </w:r>
      <w:r w:rsidR="00FE63CA" w:rsidRPr="00DC67E3">
        <w:rPr>
          <w:color w:val="2C67B1" w:themeColor="accent4" w:themeShade="BF"/>
        </w:rPr>
        <w:t xml:space="preserve"> </w:t>
      </w:r>
      <w:r w:rsidR="00FE63CA" w:rsidRPr="00DC67E3">
        <w:rPr>
          <w:i/>
          <w:color w:val="2C67B1" w:themeColor="accent4" w:themeShade="BF"/>
        </w:rPr>
        <w:t>or</w:t>
      </w:r>
      <w:r w:rsidR="00FE63CA" w:rsidRPr="00DC67E3">
        <w:rPr>
          <w:iCs/>
          <w:color w:val="2C67B1" w:themeColor="accent4" w:themeShade="BF"/>
        </w:rPr>
        <w:t xml:space="preserve"> at the numbers in the footer of this document]</w:t>
      </w:r>
      <w:r w:rsidR="00FE63CA" w:rsidRPr="00F30B25">
        <w:rPr>
          <w:iCs/>
        </w:rPr>
        <w:t>.</w:t>
      </w:r>
      <w:r w:rsidR="00FE63CA" w:rsidRPr="009A254B">
        <w:rPr>
          <w:iCs/>
        </w:rPr>
        <w:t xml:space="preserve"> </w:t>
      </w:r>
    </w:p>
    <w:p w14:paraId="1D84D1A5" w14:textId="6A4DF72E" w:rsidR="008371D0" w:rsidRPr="00DC67E3" w:rsidRDefault="00443790" w:rsidP="009A254B">
      <w:pPr>
        <w:rPr>
          <w:color w:val="2C67B1" w:themeColor="accent4" w:themeShade="BF"/>
        </w:rPr>
      </w:pPr>
      <w:r w:rsidRPr="00DC67E3">
        <w:rPr>
          <w:iCs/>
          <w:color w:val="2C67B1" w:themeColor="accent4" w:themeShade="BF"/>
        </w:rPr>
        <w:t>[</w:t>
      </w:r>
      <w:r w:rsidRPr="00DC67E3">
        <w:rPr>
          <w:i/>
          <w:color w:val="2C67B1" w:themeColor="accent4" w:themeShade="BF"/>
        </w:rPr>
        <w:t xml:space="preserve">Plans should include plan contact information for complaints, grievances, </w:t>
      </w:r>
      <w:r w:rsidR="00F91856" w:rsidRPr="00DC67E3">
        <w:rPr>
          <w:i/>
          <w:color w:val="2C67B1" w:themeColor="accent4" w:themeShade="BF"/>
        </w:rPr>
        <w:t>appeals</w:t>
      </w:r>
      <w:r w:rsidR="000B76CA" w:rsidRPr="00DC67E3">
        <w:rPr>
          <w:i/>
          <w:color w:val="2C67B1" w:themeColor="accent4" w:themeShade="BF"/>
        </w:rPr>
        <w:t>, as well as the</w:t>
      </w:r>
      <w:r w:rsidR="00305911" w:rsidRPr="00DC67E3">
        <w:rPr>
          <w:i/>
          <w:color w:val="2C67B1" w:themeColor="accent4" w:themeShade="BF"/>
        </w:rPr>
        <w:t xml:space="preserve"> </w:t>
      </w:r>
      <w:r w:rsidR="00A06B12" w:rsidRPr="00DC67E3">
        <w:rPr>
          <w:i/>
          <w:color w:val="2C67B1" w:themeColor="accent4" w:themeShade="BF"/>
        </w:rPr>
        <w:t>Heal</w:t>
      </w:r>
      <w:r w:rsidR="005C26E4" w:rsidRPr="00DC67E3">
        <w:rPr>
          <w:i/>
          <w:color w:val="2C67B1" w:themeColor="accent4" w:themeShade="BF"/>
        </w:rPr>
        <w:t>th Care Authority</w:t>
      </w:r>
      <w:r w:rsidR="000B76CA" w:rsidRPr="00DC67E3">
        <w:rPr>
          <w:i/>
          <w:color w:val="2C67B1" w:themeColor="accent4" w:themeShade="BF"/>
        </w:rPr>
        <w:t xml:space="preserve"> complaint process</w:t>
      </w:r>
      <w:r w:rsidR="00F91856" w:rsidRPr="00DC67E3">
        <w:rPr>
          <w:i/>
          <w:color w:val="2C67B1" w:themeColor="accent4" w:themeShade="BF"/>
        </w:rPr>
        <w:t>.</w:t>
      </w:r>
      <w:r w:rsidR="00F91856" w:rsidRPr="00DC67E3">
        <w:rPr>
          <w:color w:val="2C67B1" w:themeColor="accent4" w:themeShade="BF"/>
        </w:rPr>
        <w:t>]</w:t>
      </w:r>
    </w:p>
    <w:p w14:paraId="0B6B6B81" w14:textId="6E368B27" w:rsidR="008371D0" w:rsidRPr="008371D0" w:rsidRDefault="00E34211" w:rsidP="009A254B">
      <w:pPr>
        <w:pStyle w:val="Heading1"/>
      </w:pPr>
      <w:bookmarkStart w:id="19" w:name="_Toc196911999"/>
      <w:r>
        <w:t>What to do</w:t>
      </w:r>
      <w:r w:rsidR="0029707F">
        <w:t xml:space="preserve"> i</w:t>
      </w:r>
      <w:r w:rsidR="008371D0">
        <w:t>f</w:t>
      </w:r>
      <w:r w:rsidR="008371D0" w:rsidRPr="0067059C">
        <w:t xml:space="preserve"> you suspect fraud</w:t>
      </w:r>
      <w:bookmarkEnd w:id="19"/>
    </w:p>
    <w:p w14:paraId="3307EF0F" w14:textId="0E0C9B26" w:rsidR="008371D0" w:rsidRPr="0067059C" w:rsidRDefault="008371D0" w:rsidP="009A254B">
      <w:r w:rsidRPr="0067059C">
        <w:t>Most health care professionals and organizations that provide services are honest. Unfortunately, there may be some who are dishonest.</w:t>
      </w:r>
    </w:p>
    <w:p w14:paraId="526AD8F5" w14:textId="77777777" w:rsidR="008371D0" w:rsidRPr="0067059C" w:rsidRDefault="008371D0" w:rsidP="009A254B">
      <w:r w:rsidRPr="0067059C">
        <w:t>If you think a doctor, hospital or other pharmacy is doing something wrong, please contact us.</w:t>
      </w:r>
    </w:p>
    <w:p w14:paraId="681205EB" w14:textId="4C107CB2" w:rsidR="008371D0" w:rsidRPr="00F30B25" w:rsidRDefault="008371D0" w:rsidP="009A254B">
      <w:pPr>
        <w:pStyle w:val="Tablebullets1"/>
        <w:rPr>
          <w:rFonts w:cs="Arial Unicode MS"/>
          <w:iCs/>
          <w:color w:val="000000"/>
          <w:u w:color="000000"/>
        </w:rPr>
      </w:pPr>
      <w:r w:rsidRPr="008371D0">
        <w:rPr>
          <w:rFonts w:cs="Arial Unicode MS"/>
          <w:color w:val="000000"/>
          <w:u w:color="000000"/>
        </w:rPr>
        <w:t xml:space="preserve">Call us at &lt;plan name&gt; Member Services. Phone numbers are </w:t>
      </w:r>
      <w:r w:rsidR="00FE63CA" w:rsidRPr="00DC67E3">
        <w:rPr>
          <w:iCs/>
          <w:color w:val="3576BC"/>
        </w:rPr>
        <w:t>[</w:t>
      </w:r>
      <w:r w:rsidR="00FE63CA" w:rsidRPr="00DC67E3">
        <w:rPr>
          <w:i/>
          <w:color w:val="3576BC"/>
        </w:rPr>
        <w:t xml:space="preserve">plans </w:t>
      </w:r>
      <w:r w:rsidR="00AF4247" w:rsidRPr="00DC67E3">
        <w:rPr>
          <w:i/>
          <w:color w:val="3576BC"/>
        </w:rPr>
        <w:t>can</w:t>
      </w:r>
      <w:r w:rsidR="00FE63CA" w:rsidRPr="00DC67E3">
        <w:rPr>
          <w:i/>
          <w:color w:val="3576BC"/>
        </w:rPr>
        <w:t xml:space="preserve"> insert reference:</w:t>
      </w:r>
      <w:r w:rsidR="00FE63CA" w:rsidRPr="00DC67E3">
        <w:rPr>
          <w:i/>
          <w:iCs/>
          <w:color w:val="3576BC"/>
        </w:rPr>
        <w:t xml:space="preserve"> </w:t>
      </w:r>
      <w:r w:rsidR="00FE63CA" w:rsidRPr="00DC67E3">
        <w:rPr>
          <w:iCs/>
          <w:color w:val="3576BC"/>
        </w:rPr>
        <w:t>on the cover of this summary</w:t>
      </w:r>
      <w:r w:rsidR="00FE63CA" w:rsidRPr="00DC67E3">
        <w:rPr>
          <w:color w:val="3576BC"/>
        </w:rPr>
        <w:t xml:space="preserve"> </w:t>
      </w:r>
      <w:r w:rsidR="00FE63CA" w:rsidRPr="00DC67E3">
        <w:rPr>
          <w:i/>
          <w:color w:val="3576BC"/>
        </w:rPr>
        <w:t xml:space="preserve">or </w:t>
      </w:r>
      <w:r w:rsidR="00FE63CA" w:rsidRPr="00DC67E3">
        <w:rPr>
          <w:iCs/>
          <w:color w:val="3576BC"/>
        </w:rPr>
        <w:t xml:space="preserve">&lt;toll-free phone and TTY numbers&gt; </w:t>
      </w:r>
      <w:r w:rsidR="00FE63CA" w:rsidRPr="00DC67E3">
        <w:rPr>
          <w:i/>
          <w:color w:val="3576BC"/>
        </w:rPr>
        <w:t>or</w:t>
      </w:r>
      <w:r w:rsidR="00FE63CA" w:rsidRPr="00DC67E3">
        <w:rPr>
          <w:i/>
          <w:iCs/>
          <w:color w:val="3576BC"/>
        </w:rPr>
        <w:t xml:space="preserve"> </w:t>
      </w:r>
      <w:r w:rsidR="00FE63CA" w:rsidRPr="00DC67E3">
        <w:rPr>
          <w:iCs/>
          <w:color w:val="3576BC"/>
        </w:rPr>
        <w:t>the numbers listed at the bottom of this page</w:t>
      </w:r>
      <w:r w:rsidR="00FE63CA" w:rsidRPr="00DC67E3">
        <w:rPr>
          <w:color w:val="3576BC"/>
        </w:rPr>
        <w:t xml:space="preserve"> </w:t>
      </w:r>
      <w:r w:rsidR="00FE63CA" w:rsidRPr="00DC67E3">
        <w:rPr>
          <w:i/>
          <w:color w:val="3576BC"/>
        </w:rPr>
        <w:t>or</w:t>
      </w:r>
      <w:r w:rsidR="00FE63CA" w:rsidRPr="00DC67E3">
        <w:rPr>
          <w:color w:val="3576BC"/>
        </w:rPr>
        <w:t xml:space="preserve"> </w:t>
      </w:r>
      <w:r w:rsidR="00FE63CA" w:rsidRPr="00DC67E3">
        <w:rPr>
          <w:iCs/>
          <w:color w:val="3576BC"/>
        </w:rPr>
        <w:t>the numbers in the footer of this document]</w:t>
      </w:r>
      <w:r w:rsidR="00FE63CA" w:rsidRPr="00F30B25">
        <w:rPr>
          <w:iCs/>
        </w:rPr>
        <w:t>.</w:t>
      </w:r>
    </w:p>
    <w:p w14:paraId="1679FD30" w14:textId="2FD9FD81" w:rsidR="008371D0" w:rsidRPr="008371D0" w:rsidRDefault="008371D0" w:rsidP="009A254B">
      <w:pPr>
        <w:pStyle w:val="Tablebullets1"/>
        <w:rPr>
          <w:rFonts w:cs="Arial Unicode MS"/>
          <w:color w:val="000000"/>
          <w:u w:color="000000"/>
        </w:rPr>
      </w:pPr>
      <w:r w:rsidRPr="008371D0">
        <w:rPr>
          <w:rFonts w:cs="Arial Unicode MS"/>
          <w:color w:val="000000"/>
          <w:u w:color="000000"/>
        </w:rPr>
        <w:t xml:space="preserve">Or, call the </w:t>
      </w:r>
      <w:r w:rsidR="00731D56" w:rsidRPr="004F58C2">
        <w:t>Medicaid</w:t>
      </w:r>
      <w:r w:rsidR="00731D56">
        <w:t xml:space="preserve"> </w:t>
      </w:r>
      <w:r w:rsidRPr="008371D0">
        <w:rPr>
          <w:rFonts w:cs="Arial Unicode MS"/>
          <w:color w:val="000000"/>
          <w:u w:color="000000"/>
        </w:rPr>
        <w:t xml:space="preserve">Customer Service Center at </w:t>
      </w:r>
      <w:r w:rsidR="00A83958">
        <w:rPr>
          <w:rFonts w:cs="Arial Unicode MS"/>
          <w:color w:val="000000"/>
          <w:u w:color="000000"/>
        </w:rPr>
        <w:t>1-800-283-</w:t>
      </w:r>
      <w:r w:rsidR="00772C8D">
        <w:rPr>
          <w:rFonts w:cs="Arial Unicode MS"/>
          <w:color w:val="000000"/>
          <w:u w:color="000000"/>
        </w:rPr>
        <w:t>4465</w:t>
      </w:r>
      <w:r w:rsidRPr="008371D0" w:rsidDel="00A577DA">
        <w:rPr>
          <w:rFonts w:cs="Arial Unicode MS"/>
          <w:color w:val="000000"/>
          <w:u w:color="000000"/>
        </w:rPr>
        <w:t xml:space="preserve">. </w:t>
      </w:r>
      <w:r w:rsidRPr="008371D0">
        <w:rPr>
          <w:rFonts w:cs="Arial Unicode MS"/>
          <w:color w:val="000000"/>
          <w:u w:color="000000"/>
        </w:rPr>
        <w:t xml:space="preserve">TTY users may call </w:t>
      </w:r>
      <w:r w:rsidR="00772C8D">
        <w:rPr>
          <w:rFonts w:cs="Arial Unicode MS"/>
          <w:color w:val="000000"/>
          <w:u w:color="000000"/>
        </w:rPr>
        <w:t>711</w:t>
      </w:r>
      <w:r w:rsidRPr="008371D0">
        <w:rPr>
          <w:rFonts w:cs="Arial Unicode MS"/>
          <w:color w:val="000000"/>
          <w:u w:color="000000"/>
        </w:rPr>
        <w:t>.</w:t>
      </w:r>
    </w:p>
    <w:p w14:paraId="60F2D4BB" w14:textId="7F38E19B" w:rsidR="008371D0" w:rsidRDefault="008371D0" w:rsidP="009A254B">
      <w:pPr>
        <w:pStyle w:val="Tablebullets1"/>
        <w:rPr>
          <w:rFonts w:cs="Arial Unicode MS"/>
          <w:color w:val="000000"/>
          <w:u w:color="000000"/>
        </w:rPr>
      </w:pPr>
      <w:r w:rsidRPr="008371D0">
        <w:rPr>
          <w:rFonts w:cs="Arial Unicode MS"/>
          <w:color w:val="000000"/>
          <w:u w:color="000000"/>
        </w:rPr>
        <w:t>Or, call Medicare at 1-800-MEDICARE (1-800-633-4227). TTY users may call 1-877-486-2048. You can call these numbers for free.</w:t>
      </w:r>
    </w:p>
    <w:p w14:paraId="0BBB7063" w14:textId="52A159C4" w:rsidR="006B3830" w:rsidRPr="009A254B" w:rsidRDefault="00F57CB5" w:rsidP="009038C5">
      <w:pPr>
        <w:pStyle w:val="Tablebullets1"/>
      </w:pPr>
      <w:r>
        <w:t>Or, call</w:t>
      </w:r>
      <w:r w:rsidR="001B3530">
        <w:t xml:space="preserve"> the New Mexico Health Care Authority Office of Inspector General at 1-800-228-4802</w:t>
      </w:r>
      <w:r w:rsidR="001107E6">
        <w:t>. TTY user</w:t>
      </w:r>
      <w:r w:rsidR="00060091">
        <w:t>s</w:t>
      </w:r>
      <w:r w:rsidR="009D4967">
        <w:t xml:space="preserve"> may </w:t>
      </w:r>
      <w:r w:rsidR="001107E6">
        <w:t>call 711</w:t>
      </w:r>
      <w:r w:rsidR="00F03C11">
        <w:t xml:space="preserve"> to report fraud</w:t>
      </w:r>
      <w:r w:rsidR="001107E6">
        <w:t>.</w:t>
      </w:r>
      <w:r w:rsidR="009038C5">
        <w:t xml:space="preserve"> You </w:t>
      </w:r>
      <w:r w:rsidR="009D4967">
        <w:t>may</w:t>
      </w:r>
      <w:r w:rsidR="009038C5">
        <w:t xml:space="preserve"> also submit a report online at </w:t>
      </w:r>
      <w:hyperlink r:id="rId18" w:history="1">
        <w:r w:rsidR="009318A4">
          <w:rPr>
            <w:rStyle w:val="Hyperlink"/>
            <w:iCs/>
          </w:rPr>
          <w:t>www.hca.nm.gov/lookingforassistance/report_fraud/</w:t>
        </w:r>
      </w:hyperlink>
      <w:r w:rsidR="0096459A">
        <w:rPr>
          <w:iCs/>
        </w:rPr>
        <w:t>.</w:t>
      </w:r>
      <w:r w:rsidR="009038C5" w:rsidRPr="00140D9D">
        <w:rPr>
          <w:i/>
        </w:rPr>
        <w:t xml:space="preserve"> </w:t>
      </w:r>
    </w:p>
    <w:p w14:paraId="31977E00" w14:textId="77777777" w:rsidR="006B3830" w:rsidRPr="00DC67E3" w:rsidRDefault="006B3830">
      <w:pPr>
        <w:rPr>
          <w:color w:val="3576BC"/>
          <w:u w:color="548DD4"/>
        </w:rPr>
      </w:pPr>
      <w:r w:rsidRPr="00DC67E3">
        <w:rPr>
          <w:color w:val="3576BC"/>
          <w:u w:color="548DD4"/>
        </w:rPr>
        <w:br w:type="page"/>
      </w:r>
    </w:p>
    <w:p w14:paraId="4985BA84" w14:textId="08DDB487" w:rsidR="000A7FD6" w:rsidRPr="00DC67E3" w:rsidRDefault="000F4CC2" w:rsidP="0020673E">
      <w:pPr>
        <w:rPr>
          <w:color w:val="3576BC"/>
          <w:u w:color="548DD4"/>
        </w:rPr>
      </w:pPr>
      <w:r w:rsidRPr="00DC67E3">
        <w:rPr>
          <w:rFonts w:cs="Arial"/>
          <w:color w:val="3576BC"/>
          <w:szCs w:val="22"/>
        </w:rPr>
        <w:lastRenderedPageBreak/>
        <w:t>[</w:t>
      </w:r>
      <w:r w:rsidRPr="00DC67E3">
        <w:rPr>
          <w:rFonts w:cs="Arial"/>
          <w:i/>
          <w:color w:val="3576BC"/>
          <w:szCs w:val="22"/>
        </w:rPr>
        <w:t xml:space="preserve">This is the </w:t>
      </w:r>
      <w:r w:rsidR="00826250" w:rsidRPr="00DC67E3">
        <w:rPr>
          <w:rFonts w:cs="Arial"/>
          <w:i/>
          <w:color w:val="3576BC"/>
          <w:szCs w:val="22"/>
        </w:rPr>
        <w:t>recommended format for the back cover of</w:t>
      </w:r>
      <w:r w:rsidRPr="00DC67E3">
        <w:rPr>
          <w:rFonts w:cs="Arial"/>
          <w:i/>
          <w:color w:val="3576BC"/>
          <w:szCs w:val="22"/>
        </w:rPr>
        <w:t xml:space="preserve"> the Summary of Benefits. Plans </w:t>
      </w:r>
      <w:r w:rsidR="00AF4247" w:rsidRPr="00DC67E3">
        <w:rPr>
          <w:rFonts w:cs="Arial"/>
          <w:i/>
          <w:color w:val="3576BC"/>
          <w:szCs w:val="22"/>
        </w:rPr>
        <w:t>can</w:t>
      </w:r>
      <w:r w:rsidRPr="00DC67E3">
        <w:rPr>
          <w:rFonts w:cs="Arial"/>
          <w:i/>
          <w:color w:val="3576BC"/>
          <w:szCs w:val="22"/>
        </w:rPr>
        <w:t xml:space="preserve"> add a logo and/or photographs, as long as these elements don</w:t>
      </w:r>
      <w:r w:rsidR="001533A3" w:rsidRPr="00DC67E3">
        <w:rPr>
          <w:rFonts w:cs="Arial"/>
          <w:i/>
          <w:color w:val="3576BC"/>
          <w:szCs w:val="22"/>
        </w:rPr>
        <w:t>’</w:t>
      </w:r>
      <w:r w:rsidRPr="00DC67E3">
        <w:rPr>
          <w:rFonts w:cs="Arial"/>
          <w:i/>
          <w:color w:val="3576BC"/>
          <w:szCs w:val="22"/>
        </w:rPr>
        <w:t>t make it difficult for members to find and read the contact information.</w:t>
      </w:r>
      <w:r w:rsidRPr="00DC67E3">
        <w:rPr>
          <w:rFonts w:cs="Arial"/>
          <w:color w:val="3576BC"/>
          <w:szCs w:val="22"/>
        </w:rPr>
        <w:t xml:space="preserve"> </w:t>
      </w:r>
      <w:r w:rsidR="00826250" w:rsidRPr="00DC67E3">
        <w:rPr>
          <w:rFonts w:cs="Arial"/>
          <w:i/>
          <w:snapToGrid w:val="0"/>
          <w:color w:val="3576BC"/>
          <w:szCs w:val="22"/>
        </w:rPr>
        <w:t xml:space="preserve">Plans </w:t>
      </w:r>
      <w:r w:rsidR="00AF4247" w:rsidRPr="00DC67E3">
        <w:rPr>
          <w:rFonts w:cs="Arial"/>
          <w:i/>
          <w:snapToGrid w:val="0"/>
          <w:color w:val="3576BC"/>
          <w:szCs w:val="22"/>
        </w:rPr>
        <w:t>can</w:t>
      </w:r>
      <w:r w:rsidR="00826250" w:rsidRPr="00DC67E3">
        <w:rPr>
          <w:rFonts w:cs="Arial"/>
          <w:i/>
          <w:snapToGrid w:val="0"/>
          <w:color w:val="3576BC"/>
          <w:szCs w:val="22"/>
        </w:rPr>
        <w:t xml:space="preserve"> modify the call l</w:t>
      </w:r>
      <w:r w:rsidRPr="00DC67E3">
        <w:rPr>
          <w:rFonts w:cs="Arial"/>
          <w:i/>
          <w:snapToGrid w:val="0"/>
          <w:color w:val="3576BC"/>
          <w:szCs w:val="22"/>
        </w:rPr>
        <w:t>ines as appropriate.</w:t>
      </w:r>
      <w:r w:rsidRPr="00DC67E3">
        <w:rPr>
          <w:rFonts w:cs="Arial"/>
          <w:snapToGrid w:val="0"/>
          <w:color w:val="3576BC"/>
          <w:szCs w:val="22"/>
        </w:rPr>
        <w:t>]</w:t>
      </w:r>
    </w:p>
    <w:tbl>
      <w:tblPr>
        <w:tblStyle w:val="TableGrid"/>
        <w:tblW w:w="14400" w:type="dxa"/>
        <w:tblBorders>
          <w:top w:val="single" w:sz="18" w:space="0" w:color="B2B2B2"/>
          <w:left w:val="single" w:sz="18" w:space="0" w:color="B2B2B2"/>
          <w:bottom w:val="single" w:sz="18" w:space="0" w:color="B2B2B2"/>
          <w:right w:val="single" w:sz="18" w:space="0" w:color="B2B2B2"/>
          <w:insideH w:val="single" w:sz="18" w:space="0" w:color="B2B2B2"/>
          <w:insideV w:val="single" w:sz="18" w:space="0" w:color="B2B2B2"/>
        </w:tblBorders>
        <w:tblLook w:val="04A0" w:firstRow="1" w:lastRow="0" w:firstColumn="1" w:lastColumn="0" w:noHBand="0" w:noVBand="1"/>
        <w:tblCaption w:val="Pg. 21, Table DepictingBack Cover of the Summary of Benefits"/>
        <w:tblDescription w:val="Pg. 21, Table DepictingBack cover shows important contact information for the plan, the clinic, the Nurse Advice line, and the mental health crisis line."/>
      </w:tblPr>
      <w:tblGrid>
        <w:gridCol w:w="14400"/>
      </w:tblGrid>
      <w:tr w:rsidR="000F4CC2" w14:paraId="74D41F50" w14:textId="77777777" w:rsidTr="007A1603">
        <w:trPr>
          <w:cantSplit/>
          <w:trHeight w:val="20"/>
        </w:trPr>
        <w:tc>
          <w:tcPr>
            <w:tcW w:w="14862" w:type="dxa"/>
            <w:tcBorders>
              <w:bottom w:val="nil"/>
            </w:tcBorders>
          </w:tcPr>
          <w:p w14:paraId="10DE59C4" w14:textId="2F7CACE1" w:rsidR="000F4CC2" w:rsidRDefault="000F4CC2" w:rsidP="00E5432A">
            <w:pPr>
              <w:pStyle w:val="-maintext"/>
              <w:spacing w:after="0" w:line="240" w:lineRule="auto"/>
              <w:ind w:left="72"/>
              <w:rPr>
                <w:rFonts w:cs="Arial"/>
                <w:b/>
              </w:rPr>
            </w:pPr>
            <w:r w:rsidRPr="002C4230">
              <w:rPr>
                <w:rFonts w:cs="Arial"/>
                <w:b/>
              </w:rPr>
              <w:t>If you have general questions or questions about our plan, services, service area, billing, or Member ID Cards, please call &lt;plan name&gt;</w:t>
            </w:r>
            <w:r w:rsidRPr="002C4230">
              <w:rPr>
                <w:rFonts w:cs="Arial"/>
                <w:b/>
                <w:color w:val="0000FF"/>
              </w:rPr>
              <w:t xml:space="preserve"> </w:t>
            </w:r>
            <w:r w:rsidRPr="002C4230">
              <w:rPr>
                <w:rFonts w:cs="Arial"/>
                <w:b/>
              </w:rPr>
              <w:t>Member Services:</w:t>
            </w:r>
          </w:p>
          <w:p w14:paraId="47C8939F" w14:textId="77777777" w:rsidR="00E5432A" w:rsidRPr="002C4230" w:rsidRDefault="00E5432A" w:rsidP="00E5432A">
            <w:pPr>
              <w:pStyle w:val="-maintext"/>
              <w:spacing w:after="0" w:line="240" w:lineRule="auto"/>
              <w:ind w:left="72"/>
              <w:rPr>
                <w:rFonts w:cs="Arial"/>
                <w:snapToGrid w:val="0"/>
                <w:color w:val="548DD4"/>
              </w:rPr>
            </w:pPr>
          </w:p>
        </w:tc>
      </w:tr>
      <w:tr w:rsidR="000F4CC2" w14:paraId="4821CE15" w14:textId="77777777" w:rsidTr="007A1603">
        <w:trPr>
          <w:cantSplit/>
          <w:trHeight w:val="20"/>
        </w:trPr>
        <w:tc>
          <w:tcPr>
            <w:tcW w:w="14862" w:type="dxa"/>
            <w:tcBorders>
              <w:top w:val="nil"/>
              <w:bottom w:val="nil"/>
            </w:tcBorders>
          </w:tcPr>
          <w:p w14:paraId="08C23721" w14:textId="75A032D7" w:rsidR="000F4CC2" w:rsidRPr="002C4230" w:rsidRDefault="00284374" w:rsidP="00E5432A">
            <w:pPr>
              <w:spacing w:after="0"/>
              <w:ind w:left="72"/>
              <w:rPr>
                <w:rFonts w:cs="Arial"/>
                <w:snapToGrid w:val="0"/>
                <w:color w:val="0000FF"/>
                <w:szCs w:val="22"/>
              </w:rPr>
            </w:pPr>
            <w:r w:rsidRPr="00DC67E3">
              <w:rPr>
                <w:rFonts w:cs="Arial"/>
                <w:i/>
                <w:snapToGrid w:val="0"/>
                <w:color w:val="3576BC"/>
                <w:szCs w:val="22"/>
              </w:rPr>
              <w:t>&lt;</w:t>
            </w:r>
            <w:r w:rsidRPr="00DC67E3">
              <w:rPr>
                <w:rFonts w:cs="Arial"/>
                <w:iCs/>
                <w:snapToGrid w:val="0"/>
                <w:color w:val="3576BC"/>
                <w:szCs w:val="22"/>
              </w:rPr>
              <w:t xml:space="preserve">toll-free </w:t>
            </w:r>
            <w:r w:rsidR="000F4CC2" w:rsidRPr="00DC67E3">
              <w:rPr>
                <w:rFonts w:cs="Arial"/>
                <w:iCs/>
                <w:snapToGrid w:val="0"/>
                <w:color w:val="3576BC"/>
                <w:szCs w:val="22"/>
              </w:rPr>
              <w:t>phone number(s)</w:t>
            </w:r>
            <w:r w:rsidRPr="00DC67E3">
              <w:rPr>
                <w:rFonts w:cs="Arial"/>
                <w:snapToGrid w:val="0"/>
                <w:color w:val="3576BC"/>
                <w:szCs w:val="22"/>
              </w:rPr>
              <w:t>&gt;</w:t>
            </w:r>
          </w:p>
          <w:p w14:paraId="1DC9923B" w14:textId="1AEC8C09" w:rsidR="000F4CC2" w:rsidRPr="002C4230" w:rsidRDefault="000F4CC2" w:rsidP="00E5432A">
            <w:pPr>
              <w:pStyle w:val="Tabletextbackcover"/>
              <w:spacing w:after="0"/>
              <w:ind w:right="0"/>
            </w:pPr>
            <w:r w:rsidRPr="002C4230">
              <w:t xml:space="preserve">Calls to this number are free. </w:t>
            </w:r>
            <w:r w:rsidR="00284374" w:rsidRPr="002C4230">
              <w:t>&lt;</w:t>
            </w:r>
            <w:r w:rsidRPr="002C4230">
              <w:t>days and hours of operation, including information on the use of alternative technologies</w:t>
            </w:r>
            <w:r w:rsidR="00284374" w:rsidRPr="002C4230">
              <w:t>&gt;</w:t>
            </w:r>
            <w:r w:rsidRPr="002C4230">
              <w:t>.</w:t>
            </w:r>
          </w:p>
          <w:p w14:paraId="3674FAEC" w14:textId="77777777" w:rsidR="000F4CC2" w:rsidRDefault="000F4CC2" w:rsidP="00E5432A">
            <w:pPr>
              <w:pStyle w:val="-maintext"/>
              <w:spacing w:after="0" w:line="240" w:lineRule="auto"/>
              <w:ind w:left="72"/>
              <w:rPr>
                <w:rFonts w:cs="Arial"/>
              </w:rPr>
            </w:pPr>
            <w:r w:rsidRPr="002C4230">
              <w:rPr>
                <w:rFonts w:cs="Arial"/>
              </w:rPr>
              <w:t>Member Services also has free language interpreter services available for non-English speakers.</w:t>
            </w:r>
          </w:p>
          <w:p w14:paraId="58FB9F79" w14:textId="77777777" w:rsidR="00E5432A" w:rsidRPr="002C4230" w:rsidRDefault="00E5432A" w:rsidP="00E5432A">
            <w:pPr>
              <w:pStyle w:val="-maintext"/>
              <w:spacing w:after="0" w:line="240" w:lineRule="auto"/>
              <w:ind w:left="72"/>
              <w:rPr>
                <w:rFonts w:cs="Arial"/>
                <w:snapToGrid w:val="0"/>
                <w:color w:val="548DD4"/>
              </w:rPr>
            </w:pPr>
          </w:p>
        </w:tc>
      </w:tr>
      <w:tr w:rsidR="000F4CC2" w14:paraId="3F50C685" w14:textId="77777777" w:rsidTr="007A1603">
        <w:trPr>
          <w:cantSplit/>
          <w:trHeight w:val="20"/>
        </w:trPr>
        <w:tc>
          <w:tcPr>
            <w:tcW w:w="14862" w:type="dxa"/>
            <w:tcBorders>
              <w:top w:val="nil"/>
              <w:bottom w:val="single" w:sz="18" w:space="0" w:color="B2B2B2"/>
            </w:tcBorders>
          </w:tcPr>
          <w:p w14:paraId="53EBCF66" w14:textId="5837ED3A" w:rsidR="000F4CC2" w:rsidRPr="00DC67E3" w:rsidRDefault="00284374" w:rsidP="00E5432A">
            <w:pPr>
              <w:spacing w:after="0"/>
              <w:ind w:left="72"/>
              <w:rPr>
                <w:rFonts w:cs="Arial"/>
                <w:snapToGrid w:val="0"/>
                <w:color w:val="3576BC"/>
                <w:szCs w:val="22"/>
              </w:rPr>
            </w:pPr>
            <w:r w:rsidRPr="00DC67E3">
              <w:rPr>
                <w:rFonts w:cs="Arial"/>
                <w:i/>
                <w:snapToGrid w:val="0"/>
                <w:color w:val="3576BC"/>
                <w:szCs w:val="22"/>
              </w:rPr>
              <w:t>&lt;</w:t>
            </w:r>
            <w:r w:rsidR="000F4CC2" w:rsidRPr="00DC67E3">
              <w:rPr>
                <w:rFonts w:cs="Arial"/>
                <w:iCs/>
                <w:snapToGrid w:val="0"/>
                <w:color w:val="3576BC"/>
                <w:szCs w:val="22"/>
              </w:rPr>
              <w:t>TTY number</w:t>
            </w:r>
            <w:r w:rsidRPr="00DC67E3">
              <w:rPr>
                <w:rFonts w:cs="Arial"/>
                <w:i/>
                <w:snapToGrid w:val="0"/>
                <w:color w:val="3576BC"/>
                <w:szCs w:val="22"/>
              </w:rPr>
              <w:t>&gt;</w:t>
            </w:r>
          </w:p>
          <w:p w14:paraId="188058BE" w14:textId="77777777" w:rsidR="000F4CC2" w:rsidRPr="00DC67E3" w:rsidRDefault="000F4CC2" w:rsidP="00E5432A">
            <w:pPr>
              <w:spacing w:after="0"/>
              <w:ind w:left="72"/>
              <w:rPr>
                <w:rFonts w:cs="Arial"/>
                <w:snapToGrid w:val="0"/>
                <w:color w:val="3576BC"/>
                <w:szCs w:val="22"/>
              </w:rPr>
            </w:pPr>
            <w:r w:rsidRPr="00DC67E3">
              <w:rPr>
                <w:rFonts w:cs="Arial"/>
                <w:snapToGrid w:val="0"/>
                <w:color w:val="3576BC"/>
                <w:szCs w:val="22"/>
              </w:rPr>
              <w:t>[</w:t>
            </w:r>
            <w:r w:rsidRPr="00DC67E3">
              <w:rPr>
                <w:rFonts w:cs="Arial"/>
                <w:i/>
                <w:snapToGrid w:val="0"/>
                <w:color w:val="3576BC"/>
                <w:szCs w:val="22"/>
              </w:rPr>
              <w:t>Insert if plan uses a direct TTY number:</w:t>
            </w:r>
            <w:r w:rsidRPr="00DC67E3">
              <w:rPr>
                <w:rFonts w:cs="Arial"/>
                <w:snapToGrid w:val="0"/>
                <w:color w:val="3576BC"/>
                <w:szCs w:val="22"/>
              </w:rPr>
              <w:t xml:space="preserve"> This number requires special telephone equipment and is only for people who have difficulties with hearing or speaking.] </w:t>
            </w:r>
          </w:p>
          <w:p w14:paraId="0ED93EF4" w14:textId="38439B28" w:rsidR="000F4CC2" w:rsidRPr="00DC67E3" w:rsidRDefault="000F4CC2" w:rsidP="00E5432A">
            <w:pPr>
              <w:pStyle w:val="-maintext"/>
              <w:spacing w:after="0" w:line="240" w:lineRule="auto"/>
              <w:ind w:left="72"/>
              <w:rPr>
                <w:rFonts w:cs="Arial"/>
                <w:snapToGrid w:val="0"/>
                <w:color w:val="3576BC"/>
              </w:rPr>
            </w:pPr>
            <w:r w:rsidRPr="00DC67E3">
              <w:rPr>
                <w:rFonts w:cs="Arial"/>
                <w:snapToGrid w:val="0"/>
                <w:color w:val="3576BC"/>
              </w:rPr>
              <w:t xml:space="preserve">Calls to this number are free. </w:t>
            </w:r>
            <w:r w:rsidR="00284374" w:rsidRPr="00DC67E3">
              <w:rPr>
                <w:rFonts w:cs="Arial"/>
                <w:i/>
                <w:snapToGrid w:val="0"/>
                <w:color w:val="3576BC"/>
              </w:rPr>
              <w:t>&lt;</w:t>
            </w:r>
            <w:r w:rsidRPr="00DC67E3">
              <w:rPr>
                <w:rFonts w:cs="Arial"/>
                <w:iCs/>
                <w:color w:val="3576BC"/>
              </w:rPr>
              <w:t xml:space="preserve">days and </w:t>
            </w:r>
            <w:r w:rsidRPr="00DC67E3">
              <w:rPr>
                <w:rFonts w:cs="Arial"/>
                <w:iCs/>
                <w:snapToGrid w:val="0"/>
                <w:color w:val="3576BC"/>
              </w:rPr>
              <w:t>hours of operation</w:t>
            </w:r>
            <w:r w:rsidR="00284374" w:rsidRPr="00DC67E3">
              <w:rPr>
                <w:rFonts w:cs="Arial"/>
                <w:i/>
                <w:snapToGrid w:val="0"/>
                <w:color w:val="3576BC"/>
              </w:rPr>
              <w:t>&gt;</w:t>
            </w:r>
            <w:r w:rsidRPr="00DC67E3">
              <w:rPr>
                <w:rFonts w:cs="Arial"/>
                <w:i/>
                <w:snapToGrid w:val="0"/>
                <w:color w:val="3576BC"/>
              </w:rPr>
              <w:t>.</w:t>
            </w:r>
          </w:p>
        </w:tc>
      </w:tr>
      <w:tr w:rsidR="000F4CC2" w14:paraId="3733017B" w14:textId="77777777" w:rsidTr="007A1603">
        <w:trPr>
          <w:cantSplit/>
          <w:trHeight w:val="20"/>
        </w:trPr>
        <w:tc>
          <w:tcPr>
            <w:tcW w:w="14862" w:type="dxa"/>
            <w:tcBorders>
              <w:bottom w:val="nil"/>
            </w:tcBorders>
          </w:tcPr>
          <w:p w14:paraId="18DCB8C8" w14:textId="46349839" w:rsidR="000F4CC2" w:rsidRPr="00DC67E3" w:rsidRDefault="000F4CC2" w:rsidP="00E5432A">
            <w:pPr>
              <w:pStyle w:val="-maintext"/>
              <w:spacing w:after="0" w:line="240" w:lineRule="auto"/>
              <w:ind w:left="72"/>
              <w:rPr>
                <w:rFonts w:cs="Arial"/>
                <w:b/>
                <w:color w:val="3576BC"/>
              </w:rPr>
            </w:pPr>
            <w:r w:rsidRPr="00DC67E3">
              <w:rPr>
                <w:rFonts w:cs="Arial"/>
                <w:color w:val="3576BC"/>
              </w:rPr>
              <w:t>[</w:t>
            </w:r>
            <w:r w:rsidRPr="00DC67E3">
              <w:rPr>
                <w:rFonts w:cs="Arial"/>
                <w:i/>
                <w:snapToGrid w:val="0"/>
                <w:color w:val="3576BC"/>
              </w:rPr>
              <w:t>Insert if applicable:</w:t>
            </w:r>
            <w:r w:rsidRPr="00DC67E3">
              <w:rPr>
                <w:rFonts w:cs="Arial"/>
                <w:snapToGrid w:val="0"/>
                <w:color w:val="3576BC"/>
              </w:rPr>
              <w:t xml:space="preserve"> </w:t>
            </w:r>
            <w:r w:rsidRPr="00DC67E3">
              <w:rPr>
                <w:rFonts w:cs="Arial"/>
                <w:b/>
                <w:color w:val="3576BC"/>
              </w:rPr>
              <w:t>If you have questions about your health:</w:t>
            </w:r>
          </w:p>
          <w:p w14:paraId="66A989AD" w14:textId="77777777" w:rsidR="000F4CC2" w:rsidRPr="00DC67E3" w:rsidRDefault="000F4CC2" w:rsidP="00E5432A">
            <w:pPr>
              <w:pStyle w:val="-maintext"/>
              <w:numPr>
                <w:ilvl w:val="0"/>
                <w:numId w:val="14"/>
              </w:numPr>
              <w:spacing w:after="0" w:line="240" w:lineRule="auto"/>
              <w:ind w:left="72"/>
              <w:rPr>
                <w:rFonts w:cs="Arial"/>
                <w:color w:val="3576BC"/>
              </w:rPr>
            </w:pPr>
            <w:r w:rsidRPr="00DC67E3">
              <w:rPr>
                <w:rFonts w:cs="Arial"/>
                <w:color w:val="3576BC"/>
              </w:rPr>
              <w:t xml:space="preserve">Call your </w:t>
            </w:r>
            <w:r w:rsidR="006B0832" w:rsidRPr="00DC67E3">
              <w:rPr>
                <w:rFonts w:cs="Arial"/>
                <w:color w:val="3576BC"/>
              </w:rPr>
              <w:t>primary care provider (PCP)</w:t>
            </w:r>
            <w:r w:rsidR="00173910" w:rsidRPr="00DC67E3">
              <w:rPr>
                <w:rFonts w:cs="Arial"/>
                <w:color w:val="3576BC"/>
              </w:rPr>
              <w:t xml:space="preserve">. </w:t>
            </w:r>
            <w:r w:rsidRPr="00DC67E3">
              <w:rPr>
                <w:rFonts w:cs="Arial"/>
                <w:color w:val="3576BC"/>
              </w:rPr>
              <w:t xml:space="preserve">Follow your </w:t>
            </w:r>
            <w:r w:rsidR="006B0832" w:rsidRPr="00DC67E3">
              <w:rPr>
                <w:rFonts w:cs="Arial"/>
                <w:color w:val="3576BC"/>
              </w:rPr>
              <w:t>PCP</w:t>
            </w:r>
            <w:r w:rsidRPr="00DC67E3">
              <w:rPr>
                <w:rFonts w:cs="Arial"/>
                <w:color w:val="3576BC"/>
              </w:rPr>
              <w:t xml:space="preserve">’s instructions for getting care when the </w:t>
            </w:r>
            <w:r w:rsidR="006B0832" w:rsidRPr="00DC67E3">
              <w:rPr>
                <w:rFonts w:cs="Arial"/>
                <w:color w:val="3576BC"/>
              </w:rPr>
              <w:t>office</w:t>
            </w:r>
            <w:r w:rsidRPr="00DC67E3">
              <w:rPr>
                <w:rFonts w:cs="Arial"/>
                <w:color w:val="3576BC"/>
              </w:rPr>
              <w:t xml:space="preserve"> is closed.</w:t>
            </w:r>
          </w:p>
          <w:p w14:paraId="11139475" w14:textId="77777777" w:rsidR="000F4CC2" w:rsidRPr="00DC67E3" w:rsidRDefault="000F4CC2" w:rsidP="00E5432A">
            <w:pPr>
              <w:pStyle w:val="-maintext"/>
              <w:numPr>
                <w:ilvl w:val="0"/>
                <w:numId w:val="14"/>
              </w:numPr>
              <w:spacing w:after="0" w:line="240" w:lineRule="auto"/>
              <w:ind w:left="72"/>
              <w:rPr>
                <w:rFonts w:cs="Arial"/>
                <w:color w:val="3576BC"/>
              </w:rPr>
            </w:pPr>
            <w:r w:rsidRPr="00DC67E3">
              <w:rPr>
                <w:rFonts w:cs="Arial"/>
                <w:color w:val="3576BC"/>
              </w:rPr>
              <w:t xml:space="preserve">If your </w:t>
            </w:r>
            <w:r w:rsidR="006B0832" w:rsidRPr="00DC67E3">
              <w:rPr>
                <w:rFonts w:cs="Arial"/>
                <w:color w:val="3576BC"/>
              </w:rPr>
              <w:t>PCP’s office</w:t>
            </w:r>
            <w:r w:rsidRPr="00DC67E3">
              <w:rPr>
                <w:rFonts w:cs="Arial"/>
                <w:color w:val="3576BC"/>
              </w:rPr>
              <w:t xml:space="preserve"> is closed, you can also call &lt;plan’s Nurse Line Name&gt;. A nurse will listen to your problem and tell you how to get care. (</w:t>
            </w:r>
            <w:r w:rsidRPr="00DC67E3">
              <w:rPr>
                <w:rFonts w:cs="Arial"/>
                <w:i/>
                <w:iCs/>
                <w:color w:val="3576BC"/>
              </w:rPr>
              <w:t>Example:</w:t>
            </w:r>
            <w:r w:rsidRPr="00DC67E3">
              <w:rPr>
                <w:rFonts w:cs="Arial"/>
                <w:color w:val="3576BC"/>
              </w:rPr>
              <w:t xml:space="preserve"> [convenience care,] urgent care, emergency room). The numbers for the &lt;plan’s Nurse Line Name&gt; are:</w:t>
            </w:r>
          </w:p>
        </w:tc>
      </w:tr>
      <w:tr w:rsidR="000F4CC2" w14:paraId="3F661AFF" w14:textId="77777777" w:rsidTr="007A1603">
        <w:trPr>
          <w:cantSplit/>
          <w:trHeight w:val="20"/>
        </w:trPr>
        <w:tc>
          <w:tcPr>
            <w:tcW w:w="14862" w:type="dxa"/>
            <w:tcBorders>
              <w:top w:val="nil"/>
              <w:bottom w:val="nil"/>
            </w:tcBorders>
          </w:tcPr>
          <w:p w14:paraId="3ACC8F45" w14:textId="3338F53B" w:rsidR="000F4CC2" w:rsidRPr="00DC67E3" w:rsidRDefault="003A033E" w:rsidP="00E5432A">
            <w:pPr>
              <w:pStyle w:val="-maintext"/>
              <w:spacing w:after="0" w:line="240" w:lineRule="auto"/>
              <w:ind w:left="72"/>
              <w:rPr>
                <w:rFonts w:cs="Arial"/>
                <w:snapToGrid w:val="0"/>
                <w:color w:val="3576BC"/>
              </w:rPr>
            </w:pPr>
            <w:r w:rsidRPr="00DC67E3">
              <w:rPr>
                <w:rFonts w:cs="Arial"/>
                <w:snapToGrid w:val="0"/>
                <w:color w:val="3576BC"/>
              </w:rPr>
              <w:t>&lt;</w:t>
            </w:r>
            <w:r w:rsidR="000F4CC2" w:rsidRPr="00DC67E3">
              <w:rPr>
                <w:rFonts w:cs="Arial"/>
                <w:iCs/>
                <w:snapToGrid w:val="0"/>
                <w:color w:val="3576BC"/>
              </w:rPr>
              <w:t>phone number(s)</w:t>
            </w:r>
            <w:r w:rsidR="00284374" w:rsidRPr="00DC67E3">
              <w:rPr>
                <w:rFonts w:cs="Arial"/>
                <w:iCs/>
                <w:snapToGrid w:val="0"/>
                <w:color w:val="3576BC"/>
              </w:rPr>
              <w:t>&gt;</w:t>
            </w:r>
          </w:p>
          <w:p w14:paraId="54A11DC3" w14:textId="77777777" w:rsidR="000F4CC2" w:rsidRPr="00DC67E3" w:rsidRDefault="000F4CC2" w:rsidP="00E5432A">
            <w:pPr>
              <w:pStyle w:val="-maintext"/>
              <w:spacing w:after="0" w:line="240" w:lineRule="auto"/>
              <w:ind w:left="72"/>
              <w:rPr>
                <w:rFonts w:cs="Arial"/>
                <w:snapToGrid w:val="0"/>
                <w:color w:val="3576BC"/>
              </w:rPr>
            </w:pPr>
            <w:r w:rsidRPr="00DC67E3">
              <w:rPr>
                <w:rFonts w:cs="Arial"/>
                <w:snapToGrid w:val="0"/>
                <w:color w:val="3576BC"/>
              </w:rPr>
              <w:t>Calls to this number are free. &lt;</w:t>
            </w:r>
            <w:r w:rsidRPr="00DC67E3">
              <w:rPr>
                <w:rFonts w:cs="Arial"/>
                <w:color w:val="3576BC"/>
              </w:rPr>
              <w:t xml:space="preserve">Days and </w:t>
            </w:r>
            <w:r w:rsidRPr="00DC67E3">
              <w:rPr>
                <w:rFonts w:cs="Arial"/>
                <w:snapToGrid w:val="0"/>
                <w:color w:val="3576BC"/>
              </w:rPr>
              <w:t>hours of operation.&gt; [</w:t>
            </w:r>
            <w:r w:rsidRPr="00DC67E3">
              <w:rPr>
                <w:rFonts w:cs="Arial"/>
                <w:i/>
                <w:snapToGrid w:val="0"/>
                <w:color w:val="3576BC"/>
              </w:rPr>
              <w:t>Include information on the use of alternative technologies.</w:t>
            </w:r>
            <w:r w:rsidRPr="00DC67E3">
              <w:rPr>
                <w:rFonts w:cs="Arial"/>
                <w:snapToGrid w:val="0"/>
                <w:color w:val="3576BC"/>
              </w:rPr>
              <w:t>]</w:t>
            </w:r>
          </w:p>
          <w:p w14:paraId="43FF978F" w14:textId="77777777" w:rsidR="000F4CC2" w:rsidRPr="00DC67E3" w:rsidRDefault="000F4CC2" w:rsidP="00E5432A">
            <w:pPr>
              <w:pStyle w:val="-maintext"/>
              <w:spacing w:after="0" w:line="240" w:lineRule="auto"/>
              <w:ind w:left="72"/>
              <w:rPr>
                <w:rFonts w:cs="Arial"/>
                <w:snapToGrid w:val="0"/>
                <w:color w:val="3576BC"/>
              </w:rPr>
            </w:pPr>
            <w:r w:rsidRPr="00DC67E3">
              <w:rPr>
                <w:rFonts w:cs="Arial"/>
                <w:color w:val="3576BC"/>
              </w:rPr>
              <w:t>&lt;Plan name&gt; also has free language interpreter services available for non-English speakers.</w:t>
            </w:r>
          </w:p>
        </w:tc>
      </w:tr>
      <w:tr w:rsidR="000F4CC2" w14:paraId="2BD72476" w14:textId="77777777" w:rsidTr="007A1603">
        <w:trPr>
          <w:cantSplit/>
          <w:trHeight w:val="20"/>
        </w:trPr>
        <w:tc>
          <w:tcPr>
            <w:tcW w:w="14862" w:type="dxa"/>
            <w:tcBorders>
              <w:top w:val="nil"/>
              <w:bottom w:val="single" w:sz="18" w:space="0" w:color="B2B2B2"/>
            </w:tcBorders>
          </w:tcPr>
          <w:p w14:paraId="4B267E81" w14:textId="024E5A42" w:rsidR="000F4CC2" w:rsidRPr="00DC67E3" w:rsidRDefault="00284374" w:rsidP="00E5432A">
            <w:pPr>
              <w:spacing w:after="0"/>
              <w:ind w:left="72"/>
              <w:rPr>
                <w:rFonts w:cs="Arial"/>
                <w:snapToGrid w:val="0"/>
                <w:color w:val="3576BC"/>
                <w:szCs w:val="22"/>
              </w:rPr>
            </w:pPr>
            <w:r w:rsidRPr="00DC67E3">
              <w:rPr>
                <w:rFonts w:cs="Arial"/>
                <w:i/>
                <w:snapToGrid w:val="0"/>
                <w:color w:val="3576BC"/>
                <w:szCs w:val="22"/>
              </w:rPr>
              <w:t>&lt;</w:t>
            </w:r>
            <w:r w:rsidR="000F4CC2" w:rsidRPr="00DC67E3">
              <w:rPr>
                <w:rFonts w:cs="Arial"/>
                <w:iCs/>
                <w:snapToGrid w:val="0"/>
                <w:color w:val="3576BC"/>
                <w:szCs w:val="22"/>
              </w:rPr>
              <w:t>TTY number</w:t>
            </w:r>
            <w:r w:rsidRPr="00DC67E3">
              <w:rPr>
                <w:rFonts w:cs="Arial"/>
                <w:snapToGrid w:val="0"/>
                <w:color w:val="3576BC"/>
                <w:szCs w:val="22"/>
              </w:rPr>
              <w:t>&gt;</w:t>
            </w:r>
          </w:p>
          <w:p w14:paraId="1ECFFAD9" w14:textId="77777777" w:rsidR="000F4CC2" w:rsidRPr="00DC67E3" w:rsidRDefault="000F4CC2" w:rsidP="00E5432A">
            <w:pPr>
              <w:pStyle w:val="-maintext"/>
              <w:spacing w:after="0" w:line="240" w:lineRule="auto"/>
              <w:ind w:left="72"/>
              <w:rPr>
                <w:rFonts w:cs="Arial"/>
                <w:snapToGrid w:val="0"/>
                <w:color w:val="3576BC"/>
              </w:rPr>
            </w:pPr>
            <w:r w:rsidRPr="00DC67E3">
              <w:rPr>
                <w:rFonts w:cs="Arial"/>
                <w:snapToGrid w:val="0"/>
                <w:color w:val="3576BC"/>
              </w:rPr>
              <w:t>Calls to this number are [</w:t>
            </w:r>
            <w:r w:rsidRPr="00DC67E3">
              <w:rPr>
                <w:rFonts w:cs="Arial"/>
                <w:i/>
                <w:snapToGrid w:val="0"/>
                <w:color w:val="3576BC"/>
              </w:rPr>
              <w:t>Insert if applicable:</w:t>
            </w:r>
            <w:r w:rsidRPr="00DC67E3">
              <w:rPr>
                <w:rFonts w:cs="Arial"/>
                <w:snapToGrid w:val="0"/>
                <w:color w:val="3576BC"/>
              </w:rPr>
              <w:t xml:space="preserve"> not] free. &lt;</w:t>
            </w:r>
            <w:r w:rsidRPr="00DC67E3">
              <w:rPr>
                <w:rFonts w:cs="Arial"/>
                <w:color w:val="3576BC"/>
              </w:rPr>
              <w:t xml:space="preserve">Days and </w:t>
            </w:r>
            <w:r w:rsidRPr="00DC67E3">
              <w:rPr>
                <w:rFonts w:cs="Arial"/>
                <w:snapToGrid w:val="0"/>
                <w:color w:val="3576BC"/>
              </w:rPr>
              <w:t>hours of operation.&gt;]</w:t>
            </w:r>
          </w:p>
        </w:tc>
      </w:tr>
      <w:tr w:rsidR="000F4CC2" w14:paraId="163753BF" w14:textId="77777777" w:rsidTr="007A1603">
        <w:trPr>
          <w:cantSplit/>
          <w:trHeight w:val="20"/>
        </w:trPr>
        <w:tc>
          <w:tcPr>
            <w:tcW w:w="14862" w:type="dxa"/>
            <w:tcBorders>
              <w:bottom w:val="nil"/>
            </w:tcBorders>
          </w:tcPr>
          <w:p w14:paraId="779E7D3C" w14:textId="77777777" w:rsidR="000F4CC2" w:rsidRPr="00DC67E3" w:rsidRDefault="000F4CC2" w:rsidP="00E5432A">
            <w:pPr>
              <w:pStyle w:val="-maintext"/>
              <w:spacing w:after="0" w:line="240" w:lineRule="auto"/>
              <w:ind w:left="72"/>
              <w:rPr>
                <w:rFonts w:cs="Arial"/>
                <w:b/>
                <w:snapToGrid w:val="0"/>
                <w:color w:val="3576BC"/>
              </w:rPr>
            </w:pPr>
            <w:r w:rsidRPr="00DC67E3">
              <w:rPr>
                <w:rFonts w:cs="Arial"/>
                <w:snapToGrid w:val="0"/>
                <w:color w:val="3576BC"/>
              </w:rPr>
              <w:t>[</w:t>
            </w:r>
            <w:r w:rsidRPr="00DC67E3">
              <w:rPr>
                <w:rFonts w:cs="Arial"/>
                <w:i/>
                <w:snapToGrid w:val="0"/>
                <w:color w:val="3576BC"/>
              </w:rPr>
              <w:t>Insert if applicable:</w:t>
            </w:r>
            <w:r w:rsidRPr="00DC67E3">
              <w:rPr>
                <w:rFonts w:cs="Arial"/>
                <w:snapToGrid w:val="0"/>
                <w:color w:val="3576BC"/>
              </w:rPr>
              <w:t xml:space="preserve"> </w:t>
            </w:r>
            <w:r w:rsidRPr="00DC67E3">
              <w:rPr>
                <w:rFonts w:cs="Arial"/>
                <w:b/>
                <w:snapToGrid w:val="0"/>
                <w:color w:val="3576BC"/>
              </w:rPr>
              <w:t>If</w:t>
            </w:r>
            <w:r w:rsidRPr="00DC67E3">
              <w:rPr>
                <w:rFonts w:cs="Arial"/>
                <w:snapToGrid w:val="0"/>
                <w:color w:val="3576BC"/>
              </w:rPr>
              <w:t xml:space="preserve"> </w:t>
            </w:r>
            <w:r w:rsidRPr="00DC67E3">
              <w:rPr>
                <w:rFonts w:cs="Arial"/>
                <w:b/>
                <w:snapToGrid w:val="0"/>
                <w:color w:val="3576BC"/>
              </w:rPr>
              <w:t>you need immediate behavioral health care, please call the &lt;Behavioral Health Crisis Line name&gt;:</w:t>
            </w:r>
          </w:p>
        </w:tc>
      </w:tr>
      <w:tr w:rsidR="000F4CC2" w14:paraId="4D20D045" w14:textId="77777777" w:rsidTr="007A1603">
        <w:trPr>
          <w:cantSplit/>
          <w:trHeight w:val="20"/>
        </w:trPr>
        <w:tc>
          <w:tcPr>
            <w:tcW w:w="14862" w:type="dxa"/>
            <w:tcBorders>
              <w:top w:val="nil"/>
              <w:bottom w:val="nil"/>
            </w:tcBorders>
          </w:tcPr>
          <w:p w14:paraId="63947E0E" w14:textId="17D3FD7D" w:rsidR="000F4CC2" w:rsidRPr="002C4230" w:rsidRDefault="00275B47" w:rsidP="00E5432A">
            <w:pPr>
              <w:pStyle w:val="-maintext"/>
              <w:spacing w:after="0" w:line="240" w:lineRule="auto"/>
              <w:ind w:left="72"/>
              <w:rPr>
                <w:rFonts w:cs="Arial"/>
                <w:snapToGrid w:val="0"/>
                <w:color w:val="0000FF"/>
              </w:rPr>
            </w:pPr>
            <w:r w:rsidRPr="00DC67E3">
              <w:rPr>
                <w:rFonts w:cs="Arial"/>
                <w:i/>
                <w:snapToGrid w:val="0"/>
                <w:color w:val="3576BC"/>
              </w:rPr>
              <w:t>&lt;</w:t>
            </w:r>
            <w:r w:rsidR="000F4CC2" w:rsidRPr="00DC67E3">
              <w:rPr>
                <w:rFonts w:cs="Arial"/>
                <w:iCs/>
                <w:snapToGrid w:val="0"/>
                <w:color w:val="3576BC"/>
              </w:rPr>
              <w:t>phone number(s)</w:t>
            </w:r>
            <w:r w:rsidRPr="00DC67E3">
              <w:rPr>
                <w:rFonts w:cs="Arial"/>
                <w:iCs/>
                <w:snapToGrid w:val="0"/>
                <w:color w:val="3576BC"/>
              </w:rPr>
              <w:t>&gt;</w:t>
            </w:r>
          </w:p>
          <w:p w14:paraId="52B4DDB7" w14:textId="77777777" w:rsidR="000F4CC2" w:rsidRPr="00DC67E3" w:rsidRDefault="000F4CC2" w:rsidP="00E5432A">
            <w:pPr>
              <w:pStyle w:val="-maintext"/>
              <w:spacing w:after="0" w:line="240" w:lineRule="auto"/>
              <w:ind w:left="72"/>
              <w:rPr>
                <w:rFonts w:cs="Arial"/>
                <w:snapToGrid w:val="0"/>
                <w:color w:val="3576BC"/>
              </w:rPr>
            </w:pPr>
            <w:r w:rsidRPr="00DC67E3">
              <w:rPr>
                <w:rFonts w:cs="Arial"/>
                <w:snapToGrid w:val="0"/>
                <w:color w:val="3576BC"/>
              </w:rPr>
              <w:t>Calls to this number are free. &lt;</w:t>
            </w:r>
            <w:r w:rsidRPr="00DC67E3">
              <w:rPr>
                <w:rFonts w:cs="Arial"/>
                <w:color w:val="3576BC"/>
              </w:rPr>
              <w:t xml:space="preserve">Days and </w:t>
            </w:r>
            <w:r w:rsidRPr="00DC67E3">
              <w:rPr>
                <w:rFonts w:cs="Arial"/>
                <w:snapToGrid w:val="0"/>
                <w:color w:val="3576BC"/>
              </w:rPr>
              <w:t>hours of operation.&gt; [</w:t>
            </w:r>
            <w:r w:rsidRPr="00DC67E3">
              <w:rPr>
                <w:rFonts w:cs="Arial"/>
                <w:i/>
                <w:snapToGrid w:val="0"/>
                <w:color w:val="3576BC"/>
              </w:rPr>
              <w:t>Include information on the use of alternative technologies.</w:t>
            </w:r>
            <w:r w:rsidRPr="00DC67E3">
              <w:rPr>
                <w:rFonts w:cs="Arial"/>
                <w:snapToGrid w:val="0"/>
                <w:color w:val="3576BC"/>
              </w:rPr>
              <w:t>]</w:t>
            </w:r>
          </w:p>
          <w:p w14:paraId="7FAA8E44" w14:textId="77777777" w:rsidR="000F4CC2" w:rsidRPr="002C4230" w:rsidRDefault="000F4CC2" w:rsidP="00E5432A">
            <w:pPr>
              <w:spacing w:after="0"/>
              <w:ind w:left="72"/>
              <w:rPr>
                <w:rFonts w:cs="Arial"/>
                <w:szCs w:val="22"/>
              </w:rPr>
            </w:pPr>
            <w:r w:rsidRPr="00DC67E3">
              <w:rPr>
                <w:rFonts w:cs="Arial"/>
                <w:color w:val="3576BC"/>
                <w:szCs w:val="22"/>
              </w:rPr>
              <w:t>&lt;Plan name&gt; also has free language interpreter services available for non-English speakers.</w:t>
            </w:r>
          </w:p>
        </w:tc>
      </w:tr>
      <w:tr w:rsidR="000F4CC2" w14:paraId="60B187A0" w14:textId="77777777" w:rsidTr="007A1603">
        <w:trPr>
          <w:cantSplit/>
          <w:trHeight w:val="20"/>
        </w:trPr>
        <w:tc>
          <w:tcPr>
            <w:tcW w:w="14862" w:type="dxa"/>
            <w:tcBorders>
              <w:top w:val="nil"/>
            </w:tcBorders>
          </w:tcPr>
          <w:p w14:paraId="7EE2D3C9" w14:textId="1471206D" w:rsidR="000F4CC2" w:rsidRPr="00DC67E3" w:rsidRDefault="00284374" w:rsidP="00E5432A">
            <w:pPr>
              <w:spacing w:after="0"/>
              <w:ind w:left="72"/>
              <w:rPr>
                <w:rFonts w:cs="Arial"/>
                <w:snapToGrid w:val="0"/>
                <w:color w:val="3576BC"/>
                <w:szCs w:val="22"/>
              </w:rPr>
            </w:pPr>
            <w:r w:rsidRPr="00DC67E3">
              <w:rPr>
                <w:rFonts w:cs="Arial"/>
                <w:i/>
                <w:snapToGrid w:val="0"/>
                <w:color w:val="3576BC"/>
                <w:szCs w:val="22"/>
              </w:rPr>
              <w:t>&lt;</w:t>
            </w:r>
            <w:r w:rsidR="000F4CC2" w:rsidRPr="00DC67E3">
              <w:rPr>
                <w:rFonts w:cs="Arial"/>
                <w:iCs/>
                <w:snapToGrid w:val="0"/>
                <w:color w:val="3576BC"/>
                <w:szCs w:val="22"/>
              </w:rPr>
              <w:t>TTY number</w:t>
            </w:r>
            <w:r w:rsidRPr="00DC67E3">
              <w:rPr>
                <w:rFonts w:cs="Arial"/>
                <w:i/>
                <w:snapToGrid w:val="0"/>
                <w:color w:val="3576BC"/>
                <w:szCs w:val="22"/>
              </w:rPr>
              <w:t>&gt;</w:t>
            </w:r>
          </w:p>
          <w:p w14:paraId="5EE3B55D" w14:textId="77777777" w:rsidR="000F4CC2" w:rsidRPr="002C4230" w:rsidRDefault="000F4CC2" w:rsidP="00E5432A">
            <w:pPr>
              <w:spacing w:after="0"/>
              <w:ind w:left="72"/>
              <w:rPr>
                <w:rFonts w:cs="Arial"/>
                <w:szCs w:val="22"/>
              </w:rPr>
            </w:pPr>
            <w:r w:rsidRPr="00DC67E3">
              <w:rPr>
                <w:rFonts w:cs="Arial"/>
                <w:snapToGrid w:val="0"/>
                <w:color w:val="3576BC"/>
                <w:szCs w:val="22"/>
              </w:rPr>
              <w:t>Calls to this number are [</w:t>
            </w:r>
            <w:r w:rsidRPr="00DC67E3">
              <w:rPr>
                <w:rFonts w:cs="Arial"/>
                <w:i/>
                <w:snapToGrid w:val="0"/>
                <w:color w:val="3576BC"/>
                <w:szCs w:val="22"/>
              </w:rPr>
              <w:t>Insert if applicable:</w:t>
            </w:r>
            <w:r w:rsidRPr="00DC67E3">
              <w:rPr>
                <w:rFonts w:cs="Arial"/>
                <w:snapToGrid w:val="0"/>
                <w:color w:val="3576BC"/>
                <w:szCs w:val="22"/>
              </w:rPr>
              <w:t xml:space="preserve"> not] free. &lt;</w:t>
            </w:r>
            <w:r w:rsidRPr="00DC67E3">
              <w:rPr>
                <w:rFonts w:cs="Arial"/>
                <w:color w:val="3576BC"/>
                <w:szCs w:val="22"/>
              </w:rPr>
              <w:t xml:space="preserve">Days and </w:t>
            </w:r>
            <w:r w:rsidRPr="00DC67E3">
              <w:rPr>
                <w:rFonts w:cs="Arial"/>
                <w:snapToGrid w:val="0"/>
                <w:color w:val="3576BC"/>
                <w:szCs w:val="22"/>
              </w:rPr>
              <w:t>hours of operation.&gt;]</w:t>
            </w:r>
          </w:p>
        </w:tc>
      </w:tr>
    </w:tbl>
    <w:p w14:paraId="15ACF2F9" w14:textId="77777777" w:rsidR="00235D30" w:rsidRPr="0067059C" w:rsidRDefault="00235D30" w:rsidP="007A1603">
      <w:pPr>
        <w:spacing w:after="0" w:line="240" w:lineRule="auto"/>
        <w:rPr>
          <w:color w:val="000000"/>
          <w:sz w:val="2"/>
          <w:u w:color="000000"/>
        </w:rPr>
      </w:pPr>
    </w:p>
    <w:sectPr w:rsidR="00235D30" w:rsidRPr="0067059C" w:rsidSect="004C24CA">
      <w:headerReference w:type="even" r:id="rId19"/>
      <w:headerReference w:type="default" r:id="rId20"/>
      <w:footerReference w:type="even" r:id="rId21"/>
      <w:footerReference w:type="default" r:id="rId22"/>
      <w:headerReference w:type="first" r:id="rId23"/>
      <w:footerReference w:type="first" r:id="rId24"/>
      <w:type w:val="continuous"/>
      <w:pgSz w:w="15840" w:h="12240" w:orient="landscape"/>
      <w:pgMar w:top="360" w:right="720" w:bottom="36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B571" w14:textId="77777777" w:rsidR="007D124D" w:rsidRDefault="007D124D">
      <w:r>
        <w:separator/>
      </w:r>
    </w:p>
    <w:p w14:paraId="6A72798E" w14:textId="77777777" w:rsidR="007D124D" w:rsidRDefault="007D124D"/>
  </w:endnote>
  <w:endnote w:type="continuationSeparator" w:id="0">
    <w:p w14:paraId="66B5F8B9" w14:textId="77777777" w:rsidR="007D124D" w:rsidRDefault="007D124D">
      <w:r>
        <w:continuationSeparator/>
      </w:r>
    </w:p>
    <w:p w14:paraId="6E13C0D9" w14:textId="77777777" w:rsidR="007D124D" w:rsidRDefault="007D124D"/>
  </w:endnote>
  <w:endnote w:type="continuationNotice" w:id="1">
    <w:p w14:paraId="7C8C138D" w14:textId="77777777" w:rsidR="007D124D" w:rsidRDefault="007D124D"/>
    <w:p w14:paraId="24D6FDB6" w14:textId="77777777" w:rsidR="007D124D" w:rsidRDefault="007D1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481A" w14:textId="08B6DD81" w:rsidR="00894E75" w:rsidRDefault="00894E75" w:rsidP="00420888">
    <w:pPr>
      <w:pStyle w:val="Footer"/>
      <w:spacing w:before="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4E0DAFE" w14:textId="77777777" w:rsidR="007906F5" w:rsidRDefault="00790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89A4" w14:textId="3C635CEF" w:rsidR="00894E75" w:rsidRPr="002A6ED7" w:rsidRDefault="00894E75">
    <w:pPr>
      <w:pStyle w:val="Footer"/>
    </w:pPr>
    <w:r w:rsidRPr="00130F6E">
      <w:rPr>
        <w:noProof/>
      </w:rPr>
      <w:drawing>
        <wp:anchor distT="152400" distB="152400" distL="152400" distR="152400" simplePos="0" relativeHeight="251658240" behindDoc="0" locked="0" layoutInCell="1" allowOverlap="1" wp14:anchorId="390427E9" wp14:editId="2CB71363">
          <wp:simplePos x="0" y="0"/>
          <wp:positionH relativeFrom="leftMargin">
            <wp:posOffset>128546</wp:posOffset>
          </wp:positionH>
          <wp:positionV relativeFrom="page">
            <wp:posOffset>7084419</wp:posOffset>
          </wp:positionV>
          <wp:extent cx="295275" cy="304800"/>
          <wp:effectExtent l="0" t="0" r="9525" b="0"/>
          <wp:wrapNone/>
          <wp:docPr id="3" name="Picture 3" title="Question mark at bottom of page by plan contract informatio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stretch>
                    <a:fillRect/>
                  </a:stretch>
                </pic:blipFill>
                <pic:spPr>
                  <a:xfrm>
                    <a:off x="0" y="0"/>
                    <a:ext cx="295275" cy="304800"/>
                  </a:xfrm>
                  <a:prstGeom prst="rect">
                    <a:avLst/>
                  </a:prstGeom>
                  <a:ln w="12700" cap="flat">
                    <a:noFill/>
                    <a:miter lim="400000"/>
                  </a:ln>
                  <a:effectLst/>
                </pic:spPr>
              </pic:pic>
            </a:graphicData>
          </a:graphic>
        </wp:anchor>
      </w:drawing>
    </w:r>
    <w:r w:rsidRPr="002A6ED7">
      <w:rPr>
        <w:b/>
        <w:bCs/>
      </w:rPr>
      <w:t>If you have questions</w:t>
    </w:r>
    <w:r w:rsidRPr="002A6ED7">
      <w:t xml:space="preserve">, please call &lt;plan name&gt; at &lt;toll-free phone and TTY numbers&gt;, &lt;days and hours of operation&gt;. The call is free. </w:t>
    </w:r>
    <w:r w:rsidRPr="002A6ED7">
      <w:rPr>
        <w:b/>
        <w:bCs/>
      </w:rPr>
      <w:t>For more information</w:t>
    </w:r>
    <w:r w:rsidRPr="002A6ED7">
      <w:t>, visit &lt;</w:t>
    </w:r>
    <w:r w:rsidR="00573914">
      <w:t>URL</w:t>
    </w:r>
    <w:r w:rsidRPr="002A6ED7">
      <w:t>&gt;.</w:t>
    </w:r>
    <w:r>
      <w:tab/>
    </w:r>
    <w:r>
      <w:tab/>
    </w:r>
    <w:r>
      <w:tab/>
    </w:r>
    <w:r>
      <w:tab/>
    </w:r>
    <w:r>
      <w:tab/>
    </w:r>
    <w:r>
      <w:tab/>
    </w:r>
    <w:r>
      <w:tab/>
    </w:r>
    <w:r>
      <w:tab/>
    </w:r>
    <w:r>
      <w:tab/>
    </w:r>
    <w:r>
      <w:tab/>
    </w:r>
    <w:r>
      <w:tab/>
    </w:r>
    <w:r>
      <w:tab/>
    </w:r>
    <w:r>
      <w:tab/>
    </w:r>
    <w:r>
      <w:tab/>
    </w:r>
    <w:r>
      <w:tab/>
      <w:t xml:space="preserve">     </w:t>
    </w:r>
    <w:r>
      <w:fldChar w:fldCharType="begin"/>
    </w:r>
    <w:r>
      <w:instrText xml:space="preserve"> PAGE   \* MERGEFORMAT </w:instrText>
    </w:r>
    <w:r>
      <w:fldChar w:fldCharType="separate"/>
    </w:r>
    <w:r>
      <w:rPr>
        <w:noProof/>
      </w:rPr>
      <w:t>5</w:t>
    </w:r>
    <w:r>
      <w:rPr>
        <w:noProof/>
      </w:rPr>
      <w:fldChar w:fldCharType="end"/>
    </w:r>
  </w:p>
  <w:p w14:paraId="58CF43DF" w14:textId="77777777" w:rsidR="007906F5" w:rsidRDefault="007906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49542"/>
      <w:docPartObj>
        <w:docPartGallery w:val="Page Numbers (Bottom of Page)"/>
        <w:docPartUnique/>
      </w:docPartObj>
    </w:sdtPr>
    <w:sdtEndPr>
      <w:rPr>
        <w:noProof/>
      </w:rPr>
    </w:sdtEndPr>
    <w:sdtContent>
      <w:p w14:paraId="155A2C23" w14:textId="4AF11803" w:rsidR="00894E75" w:rsidRDefault="00894E75" w:rsidP="00545714">
        <w:pPr>
          <w:pStyle w:val="Footer"/>
        </w:pPr>
        <w:r w:rsidRPr="00130F6E">
          <w:rPr>
            <w:noProof/>
          </w:rPr>
          <w:drawing>
            <wp:anchor distT="152400" distB="152400" distL="152400" distR="152400" simplePos="0" relativeHeight="251658241" behindDoc="0" locked="0" layoutInCell="1" allowOverlap="1" wp14:anchorId="3F3435D3" wp14:editId="67BFAA96">
              <wp:simplePos x="0" y="0"/>
              <wp:positionH relativeFrom="leftMargin">
                <wp:posOffset>114300</wp:posOffset>
              </wp:positionH>
              <wp:positionV relativeFrom="page">
                <wp:posOffset>7076440</wp:posOffset>
              </wp:positionV>
              <wp:extent cx="295275" cy="304800"/>
              <wp:effectExtent l="0" t="0" r="9525" b="0"/>
              <wp:wrapNone/>
              <wp:docPr id="4" name="Picture 4" title="Question mark at bottom of page by plan contact informatio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stretch>
                        <a:fillRect/>
                      </a:stretch>
                    </pic:blipFill>
                    <pic:spPr>
                      <a:xfrm>
                        <a:off x="0" y="0"/>
                        <a:ext cx="295275" cy="304800"/>
                      </a:xfrm>
                      <a:prstGeom prst="rect">
                        <a:avLst/>
                      </a:prstGeom>
                      <a:ln w="12700" cap="flat">
                        <a:noFill/>
                        <a:miter lim="400000"/>
                      </a:ln>
                      <a:effectLst/>
                    </pic:spPr>
                  </pic:pic>
                </a:graphicData>
              </a:graphic>
            </wp:anchor>
          </w:drawing>
        </w:r>
        <w:r w:rsidRPr="002A6ED7">
          <w:rPr>
            <w:b/>
            <w:bCs/>
          </w:rPr>
          <w:t>If you have questions</w:t>
        </w:r>
        <w:r w:rsidRPr="002A6ED7">
          <w:t xml:space="preserve">, please call &lt;plan name&gt; at &lt;toll-free phone and TTY numbers&gt;, &lt;days and hours of operation&gt;. The call is free. </w:t>
        </w:r>
        <w:r w:rsidRPr="002A6ED7">
          <w:rPr>
            <w:b/>
            <w:bCs/>
          </w:rPr>
          <w:t>For more information</w:t>
        </w:r>
        <w:r w:rsidRPr="002A6ED7">
          <w:t>, visit &lt;</w:t>
        </w:r>
        <w:r w:rsidR="00163198">
          <w:t>URL</w:t>
        </w:r>
        <w:r w:rsidRPr="002A6ED7">
          <w:t>&gt;.</w:t>
        </w:r>
        <w:r>
          <w:tab/>
        </w:r>
        <w:r>
          <w:tab/>
        </w:r>
        <w:r>
          <w:tab/>
        </w:r>
        <w:r>
          <w:tab/>
        </w:r>
        <w:r>
          <w:tab/>
        </w:r>
        <w:r>
          <w:tab/>
        </w:r>
        <w:r>
          <w:tab/>
        </w:r>
        <w:r>
          <w:tab/>
        </w:r>
        <w:r>
          <w:tab/>
        </w:r>
        <w:r>
          <w:tab/>
        </w:r>
        <w:r>
          <w:tab/>
        </w:r>
        <w:r>
          <w:tab/>
        </w:r>
        <w:r>
          <w:tab/>
        </w:r>
        <w:r>
          <w:tab/>
        </w:r>
        <w:r>
          <w:tab/>
          <w:t xml:space="preserve">     </w:t>
        </w:r>
        <w:r>
          <w:fldChar w:fldCharType="begin"/>
        </w:r>
        <w:r>
          <w:instrText xml:space="preserve"> PAGE   \* MERGEFORMAT </w:instrText>
        </w:r>
        <w:r>
          <w:fldChar w:fldCharType="separate"/>
        </w:r>
        <w:r>
          <w:rPr>
            <w:noProof/>
          </w:rPr>
          <w:t>1</w:t>
        </w:r>
        <w:r>
          <w:rPr>
            <w:noProof/>
          </w:rPr>
          <w:fldChar w:fldCharType="end"/>
        </w:r>
      </w:p>
    </w:sdtContent>
  </w:sdt>
  <w:p w14:paraId="6B632E38" w14:textId="77777777" w:rsidR="007906F5" w:rsidRDefault="00790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54B4" w14:textId="77777777" w:rsidR="007D124D" w:rsidRDefault="007D124D">
      <w:r>
        <w:separator/>
      </w:r>
    </w:p>
    <w:p w14:paraId="15BE5CC7" w14:textId="77777777" w:rsidR="007D124D" w:rsidRDefault="007D124D"/>
  </w:footnote>
  <w:footnote w:type="continuationSeparator" w:id="0">
    <w:p w14:paraId="0B0D351C" w14:textId="77777777" w:rsidR="007D124D" w:rsidRDefault="007D124D">
      <w:r>
        <w:continuationSeparator/>
      </w:r>
    </w:p>
    <w:p w14:paraId="14BB36C3" w14:textId="77777777" w:rsidR="007D124D" w:rsidRDefault="007D124D"/>
  </w:footnote>
  <w:footnote w:type="continuationNotice" w:id="1">
    <w:p w14:paraId="794B61B3" w14:textId="77777777" w:rsidR="007D124D" w:rsidRDefault="007D124D"/>
    <w:p w14:paraId="5BF00870" w14:textId="77777777" w:rsidR="007D124D" w:rsidRDefault="007D1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685F" w14:textId="4B3DC66B" w:rsidR="00894E75" w:rsidRPr="00BE5AC3" w:rsidRDefault="00894E75" w:rsidP="00BE5AC3">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360" w:after="200" w:line="360" w:lineRule="exact"/>
      <w:rPr>
        <w:sz w:val="36"/>
        <w:szCs w:val="36"/>
      </w:rPr>
    </w:pPr>
  </w:p>
  <w:p w14:paraId="58446233" w14:textId="77777777" w:rsidR="007906F5" w:rsidRDefault="00790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B318" w14:textId="1889A9EF" w:rsidR="00894E75" w:rsidRPr="00502D81" w:rsidRDefault="00894E75" w:rsidP="00502D81">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360" w:after="200" w:line="360" w:lineRule="exact"/>
      <w:rPr>
        <w:sz w:val="36"/>
        <w:szCs w:val="36"/>
      </w:rPr>
    </w:pPr>
  </w:p>
  <w:p w14:paraId="3D6F3274" w14:textId="77777777" w:rsidR="007906F5" w:rsidRDefault="007906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FB15" w14:textId="31904C94" w:rsidR="00894E75" w:rsidRPr="00545714" w:rsidRDefault="00894E75" w:rsidP="00545714">
    <w:pPr>
      <w:pStyle w:val="Pageheader"/>
      <w:tabs>
        <w:tab w:val="clear" w:pos="9806"/>
        <w:tab w:val="right" w:pos="13680"/>
      </w:tabs>
      <w:spacing w:before="360" w:line="360" w:lineRule="exact"/>
      <w:ind w:left="360" w:hanging="360"/>
      <w:rPr>
        <w:rFonts w:cs="Arial"/>
        <w:b/>
        <w:color w:val="auto"/>
        <w:sz w:val="28"/>
        <w:szCs w:val="28"/>
      </w:rPr>
    </w:pPr>
    <w:r w:rsidRPr="00545714">
      <w:rPr>
        <w:rFonts w:cs="Arial"/>
        <w:b/>
        <w:color w:val="auto"/>
        <w:sz w:val="36"/>
        <w:szCs w:val="36"/>
      </w:rPr>
      <w:t>&lt;Plan name, Plan type&gt;</w:t>
    </w:r>
    <w:r w:rsidRPr="00AD450D">
      <w:rPr>
        <w:rFonts w:cs="Arial"/>
        <w:b/>
        <w:color w:val="auto"/>
        <w:sz w:val="36"/>
        <w:szCs w:val="36"/>
      </w:rPr>
      <w:t xml:space="preserve"> | &lt;year&gt; </w:t>
    </w:r>
    <w:r w:rsidRPr="00AD450D">
      <w:rPr>
        <w:rFonts w:cs="Arial"/>
        <w:b/>
        <w:bCs/>
        <w:color w:val="auto"/>
        <w:sz w:val="36"/>
        <w:szCs w:val="36"/>
      </w:rPr>
      <w:t>Summary of Benefits</w:t>
    </w:r>
  </w:p>
  <w:p w14:paraId="00A82DE1" w14:textId="77777777" w:rsidR="007906F5" w:rsidRDefault="007906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1EB7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EAC2D2"/>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2" w15:restartNumberingAfterBreak="0">
    <w:nsid w:val="02F52D0A"/>
    <w:multiLevelType w:val="hybridMultilevel"/>
    <w:tmpl w:val="4094E8EA"/>
    <w:lvl w:ilvl="0" w:tplc="191E19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F16E1"/>
    <w:multiLevelType w:val="hybridMultilevel"/>
    <w:tmpl w:val="4CE8E180"/>
    <w:lvl w:ilvl="0" w:tplc="86F29C16">
      <w:start w:val="1"/>
      <w:numFmt w:val="bullet"/>
      <w:lvlText w:val="o"/>
      <w:lvlJc w:val="left"/>
      <w:pPr>
        <w:ind w:left="1440" w:hanging="360"/>
      </w:pPr>
      <w:rPr>
        <w:rFonts w:ascii="Courier New" w:hAnsi="Courier New"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2F16CF"/>
    <w:multiLevelType w:val="hybridMultilevel"/>
    <w:tmpl w:val="91AE2812"/>
    <w:lvl w:ilvl="0" w:tplc="04090003">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17BD4"/>
    <w:multiLevelType w:val="hybridMultilevel"/>
    <w:tmpl w:val="2D186300"/>
    <w:lvl w:ilvl="0" w:tplc="6ADAAAF6">
      <w:start w:val="1"/>
      <w:numFmt w:val="bullet"/>
      <w:lvlText w:val="o"/>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E12054"/>
    <w:multiLevelType w:val="hybridMultilevel"/>
    <w:tmpl w:val="0CEA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C0D42"/>
    <w:multiLevelType w:val="hybridMultilevel"/>
    <w:tmpl w:val="C31824C2"/>
    <w:lvl w:ilvl="0" w:tplc="04090001">
      <w:start w:val="1"/>
      <w:numFmt w:val="bullet"/>
      <w:lvlText w:val=""/>
      <w:lvlJc w:val="left"/>
      <w:pPr>
        <w:ind w:left="1023" w:hanging="303"/>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C7299EA">
      <w:start w:val="1"/>
      <w:numFmt w:val="bullet"/>
      <w:lvlText w:val="▪"/>
      <w:lvlJc w:val="left"/>
      <w:pPr>
        <w:ind w:left="37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2DCCCD2">
      <w:start w:val="1"/>
      <w:numFmt w:val="bullet"/>
      <w:lvlText w:val="•"/>
      <w:lvlJc w:val="left"/>
      <w:pPr>
        <w:ind w:left="45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922278">
      <w:start w:val="1"/>
      <w:numFmt w:val="bullet"/>
      <w:lvlText w:val="o"/>
      <w:lvlJc w:val="left"/>
      <w:pPr>
        <w:ind w:left="52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2804D34">
      <w:start w:val="1"/>
      <w:numFmt w:val="bullet"/>
      <w:lvlText w:val="▪"/>
      <w:lvlJc w:val="left"/>
      <w:pPr>
        <w:ind w:left="59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1B46090">
      <w:start w:val="1"/>
      <w:numFmt w:val="bullet"/>
      <w:lvlText w:val="•"/>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08125A">
      <w:start w:val="1"/>
      <w:numFmt w:val="bullet"/>
      <w:lvlText w:val="o"/>
      <w:lvlJc w:val="left"/>
      <w:pPr>
        <w:ind w:left="73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F2B10C">
      <w:start w:val="1"/>
      <w:numFmt w:val="bullet"/>
      <w:lvlText w:val="▪"/>
      <w:lvlJc w:val="left"/>
      <w:pPr>
        <w:ind w:left="81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08F003E8"/>
    <w:multiLevelType w:val="hybridMultilevel"/>
    <w:tmpl w:val="C686859A"/>
    <w:lvl w:ilvl="0" w:tplc="00AC1892">
      <w:start w:val="1"/>
      <w:numFmt w:val="bullet"/>
      <w:lvlText w:val=""/>
      <w:lvlJc w:val="left"/>
      <w:pPr>
        <w:ind w:left="1080" w:hanging="360"/>
      </w:pPr>
      <w:rPr>
        <w:rFonts w:ascii="Symbol" w:hAnsi="Symbol" w:hint="default"/>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9D55F4"/>
    <w:multiLevelType w:val="hybridMultilevel"/>
    <w:tmpl w:val="8EFCE5E8"/>
    <w:lvl w:ilvl="0" w:tplc="FB964C04">
      <w:start w:val="1"/>
      <w:numFmt w:val="decimal"/>
      <w:pStyle w:val="D-SNP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C4F02"/>
    <w:multiLevelType w:val="hybridMultilevel"/>
    <w:tmpl w:val="2D1E3AA6"/>
    <w:lvl w:ilvl="0" w:tplc="523056B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11B1D"/>
    <w:multiLevelType w:val="hybridMultilevel"/>
    <w:tmpl w:val="B72222D6"/>
    <w:styleLink w:val="ImportedStyle1"/>
    <w:lvl w:ilvl="0" w:tplc="DA6275F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9C2A3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F3C9AF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A00897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A84D062">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C8E7F7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8D4D15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250D604">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CEA8B4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15E2419E"/>
    <w:multiLevelType w:val="hybridMultilevel"/>
    <w:tmpl w:val="419ED16C"/>
    <w:numStyleLink w:val="ImportedStyle8"/>
  </w:abstractNum>
  <w:abstractNum w:abstractNumId="13" w15:restartNumberingAfterBreak="0">
    <w:nsid w:val="16E86CDC"/>
    <w:multiLevelType w:val="hybridMultilevel"/>
    <w:tmpl w:val="0A70C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6F86212"/>
    <w:multiLevelType w:val="hybridMultilevel"/>
    <w:tmpl w:val="39303F6E"/>
    <w:lvl w:ilvl="0" w:tplc="F2427E8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336EF"/>
    <w:multiLevelType w:val="multilevel"/>
    <w:tmpl w:val="3516EA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97E2259"/>
    <w:multiLevelType w:val="hybridMultilevel"/>
    <w:tmpl w:val="F4588746"/>
    <w:lvl w:ilvl="0" w:tplc="1B388E0C">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C466C1"/>
    <w:multiLevelType w:val="hybridMultilevel"/>
    <w:tmpl w:val="A8821582"/>
    <w:lvl w:ilvl="0" w:tplc="9DBCB9D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117F08"/>
    <w:multiLevelType w:val="hybridMultilevel"/>
    <w:tmpl w:val="F1341728"/>
    <w:lvl w:ilvl="0" w:tplc="B4B621B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075B9"/>
    <w:multiLevelType w:val="hybridMultilevel"/>
    <w:tmpl w:val="9710A5F8"/>
    <w:lvl w:ilvl="0" w:tplc="ABDCC246">
      <w:start w:val="1"/>
      <w:numFmt w:val="bullet"/>
      <w:lvlText w:val="o"/>
      <w:lvlJc w:val="left"/>
      <w:pPr>
        <w:ind w:left="1440" w:hanging="360"/>
      </w:pPr>
      <w:rPr>
        <w:rFonts w:ascii="Courier New" w:hAnsi="Courier New"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EB11F15"/>
    <w:multiLevelType w:val="hybridMultilevel"/>
    <w:tmpl w:val="9A0E708E"/>
    <w:numStyleLink w:val="ImportedStyle9"/>
  </w:abstractNum>
  <w:abstractNum w:abstractNumId="21" w15:restartNumberingAfterBreak="0">
    <w:nsid w:val="1F0960D2"/>
    <w:multiLevelType w:val="hybridMultilevel"/>
    <w:tmpl w:val="4CBC18B2"/>
    <w:lvl w:ilvl="0" w:tplc="9C780E9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164E03"/>
    <w:multiLevelType w:val="hybridMultilevel"/>
    <w:tmpl w:val="5314B090"/>
    <w:numStyleLink w:val="ImportedStyle101"/>
  </w:abstractNum>
  <w:abstractNum w:abstractNumId="23" w15:restartNumberingAfterBreak="0">
    <w:nsid w:val="1F7176E7"/>
    <w:multiLevelType w:val="hybridMultilevel"/>
    <w:tmpl w:val="9FB44CD6"/>
    <w:lvl w:ilvl="0" w:tplc="04090001">
      <w:start w:val="1"/>
      <w:numFmt w:val="bullet"/>
      <w:lvlText w:val=""/>
      <w:lvlJc w:val="left"/>
      <w:pPr>
        <w:ind w:left="1023" w:hanging="303"/>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C7299EA">
      <w:start w:val="1"/>
      <w:numFmt w:val="bullet"/>
      <w:lvlText w:val="▪"/>
      <w:lvlJc w:val="left"/>
      <w:pPr>
        <w:ind w:left="37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2DCCCD2">
      <w:start w:val="1"/>
      <w:numFmt w:val="bullet"/>
      <w:lvlText w:val="•"/>
      <w:lvlJc w:val="left"/>
      <w:pPr>
        <w:ind w:left="45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922278">
      <w:start w:val="1"/>
      <w:numFmt w:val="bullet"/>
      <w:lvlText w:val="o"/>
      <w:lvlJc w:val="left"/>
      <w:pPr>
        <w:ind w:left="52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2804D34">
      <w:start w:val="1"/>
      <w:numFmt w:val="bullet"/>
      <w:lvlText w:val="▪"/>
      <w:lvlJc w:val="left"/>
      <w:pPr>
        <w:ind w:left="59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1B46090">
      <w:start w:val="1"/>
      <w:numFmt w:val="bullet"/>
      <w:lvlText w:val="•"/>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08125A">
      <w:start w:val="1"/>
      <w:numFmt w:val="bullet"/>
      <w:lvlText w:val="o"/>
      <w:lvlJc w:val="left"/>
      <w:pPr>
        <w:ind w:left="73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F2B10C">
      <w:start w:val="1"/>
      <w:numFmt w:val="bullet"/>
      <w:lvlText w:val="▪"/>
      <w:lvlJc w:val="left"/>
      <w:pPr>
        <w:ind w:left="81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1FAD7464"/>
    <w:multiLevelType w:val="hybridMultilevel"/>
    <w:tmpl w:val="8ED8A106"/>
    <w:lvl w:ilvl="0" w:tplc="0A1053C2">
      <w:start w:val="1"/>
      <w:numFmt w:val="bullet"/>
      <w:lvlText w:val=""/>
      <w:lvlJc w:val="left"/>
      <w:pPr>
        <w:ind w:left="792" w:hanging="360"/>
      </w:pPr>
      <w:rPr>
        <w:rFonts w:ascii="Symbol" w:hAnsi="Symbol"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232330AB"/>
    <w:multiLevelType w:val="hybridMultilevel"/>
    <w:tmpl w:val="73AE5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5403E26"/>
    <w:multiLevelType w:val="hybridMultilevel"/>
    <w:tmpl w:val="03B82B4C"/>
    <w:styleLink w:val="ImportedStyle2"/>
    <w:lvl w:ilvl="0" w:tplc="7D1292D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38A64E6">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602E2F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F32631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5883F0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2E09D8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5CC58F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FE04470">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07851E0">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2888197A"/>
    <w:multiLevelType w:val="hybridMultilevel"/>
    <w:tmpl w:val="3850B520"/>
    <w:styleLink w:val="ImportedStyle5"/>
    <w:lvl w:ilvl="0" w:tplc="1542D2E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C2F2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16E2DC">
      <w:start w:val="1"/>
      <w:numFmt w:val="bullet"/>
      <w:lvlText w:val="▪"/>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FE8F6A">
      <w:start w:val="1"/>
      <w:numFmt w:val="bullet"/>
      <w:lvlText w:val="•"/>
      <w:lvlJc w:val="left"/>
      <w:pPr>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C29B6A">
      <w:start w:val="1"/>
      <w:numFmt w:val="bullet"/>
      <w:lvlText w:val="o"/>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D41A6E">
      <w:start w:val="1"/>
      <w:numFmt w:val="bullet"/>
      <w:lvlText w:val="▪"/>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2CD344">
      <w:start w:val="1"/>
      <w:numFmt w:val="bullet"/>
      <w:lvlText w:val="•"/>
      <w:lvlJc w:val="left"/>
      <w:pPr>
        <w:ind w:left="6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1ADCB2">
      <w:start w:val="1"/>
      <w:numFmt w:val="bullet"/>
      <w:lvlText w:val="o"/>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3044FA">
      <w:start w:val="1"/>
      <w:numFmt w:val="bullet"/>
      <w:lvlText w:val="▪"/>
      <w:lvlJc w:val="left"/>
      <w:pPr>
        <w:ind w:left="8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A4C7164"/>
    <w:multiLevelType w:val="hybridMultilevel"/>
    <w:tmpl w:val="9A0E708E"/>
    <w:styleLink w:val="ImportedStyle9"/>
    <w:lvl w:ilvl="0" w:tplc="5AF8693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9A21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B27EE4">
      <w:start w:val="1"/>
      <w:numFmt w:val="bullet"/>
      <w:lvlText w:val="▪"/>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1A410E">
      <w:start w:val="1"/>
      <w:numFmt w:val="bullet"/>
      <w:lvlText w:val="•"/>
      <w:lvlJc w:val="left"/>
      <w:pPr>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A2F702">
      <w:start w:val="1"/>
      <w:numFmt w:val="bullet"/>
      <w:lvlText w:val="o"/>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F60B54">
      <w:start w:val="1"/>
      <w:numFmt w:val="bullet"/>
      <w:lvlText w:val="▪"/>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BC7554">
      <w:start w:val="1"/>
      <w:numFmt w:val="bullet"/>
      <w:lvlText w:val="•"/>
      <w:lvlJc w:val="left"/>
      <w:pPr>
        <w:ind w:left="6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086EA0">
      <w:start w:val="1"/>
      <w:numFmt w:val="bullet"/>
      <w:lvlText w:val="o"/>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284F58">
      <w:start w:val="1"/>
      <w:numFmt w:val="bullet"/>
      <w:lvlText w:val="▪"/>
      <w:lvlJc w:val="left"/>
      <w:pPr>
        <w:ind w:left="8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C562C4F"/>
    <w:multiLevelType w:val="hybridMultilevel"/>
    <w:tmpl w:val="906870D4"/>
    <w:lvl w:ilvl="0" w:tplc="D7EE807A">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314317D9"/>
    <w:multiLevelType w:val="hybridMultilevel"/>
    <w:tmpl w:val="3850B520"/>
    <w:numStyleLink w:val="ImportedStyle5"/>
  </w:abstractNum>
  <w:abstractNum w:abstractNumId="31" w15:restartNumberingAfterBreak="0">
    <w:nsid w:val="324D76DD"/>
    <w:multiLevelType w:val="hybridMultilevel"/>
    <w:tmpl w:val="8A543AE6"/>
    <w:numStyleLink w:val="ImportedStyle10"/>
  </w:abstractNum>
  <w:abstractNum w:abstractNumId="32" w15:restartNumberingAfterBreak="0">
    <w:nsid w:val="326F77D1"/>
    <w:multiLevelType w:val="hybridMultilevel"/>
    <w:tmpl w:val="E2BE13A6"/>
    <w:lvl w:ilvl="0" w:tplc="04090001">
      <w:start w:val="1"/>
      <w:numFmt w:val="bullet"/>
      <w:lvlText w:val=""/>
      <w:lvlJc w:val="left"/>
      <w:pPr>
        <w:ind w:left="1023" w:hanging="303"/>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C7299EA">
      <w:start w:val="1"/>
      <w:numFmt w:val="bullet"/>
      <w:lvlText w:val="▪"/>
      <w:lvlJc w:val="left"/>
      <w:pPr>
        <w:ind w:left="37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2DCCCD2">
      <w:start w:val="1"/>
      <w:numFmt w:val="bullet"/>
      <w:lvlText w:val="•"/>
      <w:lvlJc w:val="left"/>
      <w:pPr>
        <w:ind w:left="45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922278">
      <w:start w:val="1"/>
      <w:numFmt w:val="bullet"/>
      <w:lvlText w:val="o"/>
      <w:lvlJc w:val="left"/>
      <w:pPr>
        <w:ind w:left="52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2804D34">
      <w:start w:val="1"/>
      <w:numFmt w:val="bullet"/>
      <w:lvlText w:val="▪"/>
      <w:lvlJc w:val="left"/>
      <w:pPr>
        <w:ind w:left="59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1B46090">
      <w:start w:val="1"/>
      <w:numFmt w:val="bullet"/>
      <w:lvlText w:val="•"/>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08125A">
      <w:start w:val="1"/>
      <w:numFmt w:val="bullet"/>
      <w:lvlText w:val="o"/>
      <w:lvlJc w:val="left"/>
      <w:pPr>
        <w:ind w:left="73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F2B10C">
      <w:start w:val="1"/>
      <w:numFmt w:val="bullet"/>
      <w:lvlText w:val="▪"/>
      <w:lvlJc w:val="left"/>
      <w:pPr>
        <w:ind w:left="81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332C62E4"/>
    <w:multiLevelType w:val="hybridMultilevel"/>
    <w:tmpl w:val="3AAC53E8"/>
    <w:lvl w:ilvl="0" w:tplc="04090001">
      <w:start w:val="1"/>
      <w:numFmt w:val="bullet"/>
      <w:lvlText w:val=""/>
      <w:lvlJc w:val="left"/>
      <w:pPr>
        <w:ind w:left="360" w:hanging="360"/>
      </w:pPr>
      <w:rPr>
        <w:rFonts w:ascii="Symbol" w:hAnsi="Symbol" w:hint="default"/>
        <w:sz w:val="24"/>
        <w:szCs w:val="24"/>
      </w:rPr>
    </w:lvl>
    <w:lvl w:ilvl="1" w:tplc="368287C2">
      <w:start w:val="1"/>
      <w:numFmt w:val="bullet"/>
      <w:lvlText w:val="o"/>
      <w:lvlJc w:val="left"/>
      <w:pPr>
        <w:ind w:left="720" w:hanging="360"/>
      </w:pPr>
      <w:rPr>
        <w:rFonts w:ascii="Courier New" w:hAnsi="Courier New" w:hint="default"/>
        <w:color w:val="auto"/>
        <w:sz w:val="24"/>
        <w:szCs w:val="24"/>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343A4160"/>
    <w:multiLevelType w:val="hybridMultilevel"/>
    <w:tmpl w:val="3A961A5C"/>
    <w:lvl w:ilvl="0" w:tplc="9DCE93B6">
      <w:start w:val="1"/>
      <w:numFmt w:val="bullet"/>
      <w:lvlText w:val="o"/>
      <w:lvlJc w:val="left"/>
      <w:pPr>
        <w:ind w:left="720" w:hanging="360"/>
      </w:pPr>
      <w:rPr>
        <w:rFonts w:ascii="Courier New" w:hAnsi="Courier New"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460B2B"/>
    <w:multiLevelType w:val="hybridMultilevel"/>
    <w:tmpl w:val="DC50AC7A"/>
    <w:lvl w:ilvl="0" w:tplc="4B30C2BE">
      <w:start w:val="1"/>
      <w:numFmt w:val="bullet"/>
      <w:lvlText w:val="o"/>
      <w:lvlJc w:val="left"/>
      <w:pPr>
        <w:ind w:left="663" w:hanging="303"/>
      </w:pPr>
      <w:rPr>
        <w:rFonts w:ascii="Courier New" w:hAnsi="Courier New"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090003">
      <w:start w:val="1"/>
      <w:numFmt w:val="bullet"/>
      <w:lvlText w:val="o"/>
      <w:lvlJc w:val="left"/>
      <w:pPr>
        <w:ind w:left="1080" w:hanging="360"/>
      </w:pPr>
      <w:rPr>
        <w:rFonts w:ascii="Courier New" w:hAnsi="Courier New"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8C7299EA">
      <w:start w:val="1"/>
      <w:numFmt w:val="bullet"/>
      <w:lvlText w:val="▪"/>
      <w:lvlJc w:val="left"/>
      <w:pPr>
        <w:ind w:left="34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2DCCCD2">
      <w:start w:val="1"/>
      <w:numFmt w:val="bullet"/>
      <w:lvlText w:val="•"/>
      <w:lvlJc w:val="left"/>
      <w:pPr>
        <w:ind w:left="41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922278">
      <w:start w:val="1"/>
      <w:numFmt w:val="bullet"/>
      <w:lvlText w:val="o"/>
      <w:lvlJc w:val="left"/>
      <w:pPr>
        <w:ind w:left="48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2804D34">
      <w:start w:val="1"/>
      <w:numFmt w:val="bullet"/>
      <w:lvlText w:val="▪"/>
      <w:lvlJc w:val="left"/>
      <w:pPr>
        <w:ind w:left="55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1B46090">
      <w:start w:val="1"/>
      <w:numFmt w:val="bullet"/>
      <w:lvlText w:val="•"/>
      <w:lvlJc w:val="left"/>
      <w:pPr>
        <w:ind w:left="63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08125A">
      <w:start w:val="1"/>
      <w:numFmt w:val="bullet"/>
      <w:lvlText w:val="o"/>
      <w:lvlJc w:val="left"/>
      <w:pPr>
        <w:ind w:left="70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F2B10C">
      <w:start w:val="1"/>
      <w:numFmt w:val="bullet"/>
      <w:lvlText w:val="▪"/>
      <w:lvlJc w:val="left"/>
      <w:pPr>
        <w:ind w:left="77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3B196817"/>
    <w:multiLevelType w:val="hybridMultilevel"/>
    <w:tmpl w:val="EE3859FC"/>
    <w:styleLink w:val="ImportedStyle30"/>
    <w:lvl w:ilvl="0" w:tplc="7A72E71A">
      <w:start w:val="1"/>
      <w:numFmt w:val="bullet"/>
      <w:lvlText w:val="•"/>
      <w:lvlJc w:val="left"/>
      <w:pPr>
        <w:ind w:left="1023" w:hanging="30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622B8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5C6BC94">
      <w:start w:val="1"/>
      <w:numFmt w:val="bullet"/>
      <w:lvlText w:val="▪"/>
      <w:lvlJc w:val="left"/>
      <w:pPr>
        <w:ind w:left="37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B9C72B6">
      <w:start w:val="1"/>
      <w:numFmt w:val="bullet"/>
      <w:lvlText w:val="•"/>
      <w:lvlJc w:val="left"/>
      <w:pPr>
        <w:ind w:left="45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16E896">
      <w:start w:val="1"/>
      <w:numFmt w:val="bullet"/>
      <w:lvlText w:val="o"/>
      <w:lvlJc w:val="left"/>
      <w:pPr>
        <w:ind w:left="52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36409C4">
      <w:start w:val="1"/>
      <w:numFmt w:val="bullet"/>
      <w:lvlText w:val="▪"/>
      <w:lvlJc w:val="left"/>
      <w:pPr>
        <w:ind w:left="59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482E9F6">
      <w:start w:val="1"/>
      <w:numFmt w:val="bullet"/>
      <w:lvlText w:val="•"/>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E0C37A8">
      <w:start w:val="1"/>
      <w:numFmt w:val="bullet"/>
      <w:lvlText w:val="o"/>
      <w:lvlJc w:val="left"/>
      <w:pPr>
        <w:ind w:left="73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974382E">
      <w:start w:val="1"/>
      <w:numFmt w:val="bullet"/>
      <w:lvlText w:val="▪"/>
      <w:lvlJc w:val="left"/>
      <w:pPr>
        <w:ind w:left="81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3BB70AC3"/>
    <w:multiLevelType w:val="hybridMultilevel"/>
    <w:tmpl w:val="0186E69A"/>
    <w:lvl w:ilvl="0" w:tplc="04090001">
      <w:start w:val="1"/>
      <w:numFmt w:val="bullet"/>
      <w:lvlText w:val=""/>
      <w:lvlJc w:val="left"/>
      <w:pPr>
        <w:ind w:left="1023" w:hanging="303"/>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C7299EA">
      <w:start w:val="1"/>
      <w:numFmt w:val="bullet"/>
      <w:lvlText w:val="▪"/>
      <w:lvlJc w:val="left"/>
      <w:pPr>
        <w:ind w:left="37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2DCCCD2">
      <w:start w:val="1"/>
      <w:numFmt w:val="bullet"/>
      <w:lvlText w:val="•"/>
      <w:lvlJc w:val="left"/>
      <w:pPr>
        <w:ind w:left="45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922278">
      <w:start w:val="1"/>
      <w:numFmt w:val="bullet"/>
      <w:lvlText w:val="o"/>
      <w:lvlJc w:val="left"/>
      <w:pPr>
        <w:ind w:left="52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2804D34">
      <w:start w:val="1"/>
      <w:numFmt w:val="bullet"/>
      <w:lvlText w:val="▪"/>
      <w:lvlJc w:val="left"/>
      <w:pPr>
        <w:ind w:left="59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1B46090">
      <w:start w:val="1"/>
      <w:numFmt w:val="bullet"/>
      <w:lvlText w:val="•"/>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08125A">
      <w:start w:val="1"/>
      <w:numFmt w:val="bullet"/>
      <w:lvlText w:val="o"/>
      <w:lvlJc w:val="left"/>
      <w:pPr>
        <w:ind w:left="73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F2B10C">
      <w:start w:val="1"/>
      <w:numFmt w:val="bullet"/>
      <w:lvlText w:val="▪"/>
      <w:lvlJc w:val="left"/>
      <w:pPr>
        <w:ind w:left="81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40A8246A"/>
    <w:multiLevelType w:val="hybridMultilevel"/>
    <w:tmpl w:val="7896AC06"/>
    <w:styleLink w:val="ImportedStyle3"/>
    <w:lvl w:ilvl="0" w:tplc="DA6E4E1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7833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B06B4C">
      <w:start w:val="1"/>
      <w:numFmt w:val="bullet"/>
      <w:lvlText w:val="▪"/>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6068EE">
      <w:start w:val="1"/>
      <w:numFmt w:val="bullet"/>
      <w:lvlText w:val="•"/>
      <w:lvlJc w:val="left"/>
      <w:pPr>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C2638A">
      <w:start w:val="1"/>
      <w:numFmt w:val="bullet"/>
      <w:lvlText w:val="o"/>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4A3B4">
      <w:start w:val="1"/>
      <w:numFmt w:val="bullet"/>
      <w:lvlText w:val="▪"/>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8AB1EC">
      <w:start w:val="1"/>
      <w:numFmt w:val="bullet"/>
      <w:lvlText w:val="•"/>
      <w:lvlJc w:val="left"/>
      <w:pPr>
        <w:ind w:left="6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B8AA4C">
      <w:start w:val="1"/>
      <w:numFmt w:val="bullet"/>
      <w:lvlText w:val="o"/>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4CF424">
      <w:start w:val="1"/>
      <w:numFmt w:val="bullet"/>
      <w:lvlText w:val="▪"/>
      <w:lvlJc w:val="left"/>
      <w:pPr>
        <w:ind w:left="8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0F06D70"/>
    <w:multiLevelType w:val="hybridMultilevel"/>
    <w:tmpl w:val="5AE8EFBC"/>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E272F"/>
    <w:multiLevelType w:val="hybridMultilevel"/>
    <w:tmpl w:val="75B2BDAC"/>
    <w:lvl w:ilvl="0" w:tplc="F95022EC">
      <w:start w:val="1"/>
      <w:numFmt w:val="upperLetter"/>
      <w:pStyle w:val="Style1"/>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AA256D"/>
    <w:multiLevelType w:val="hybridMultilevel"/>
    <w:tmpl w:val="01FED852"/>
    <w:lvl w:ilvl="0" w:tplc="727C6F90">
      <w:start w:val="1"/>
      <w:numFmt w:val="bullet"/>
      <w:lvlText w:val=""/>
      <w:lvlJc w:val="left"/>
      <w:pPr>
        <w:ind w:left="360" w:hanging="360"/>
      </w:pPr>
      <w:rPr>
        <w:rFonts w:ascii="Wingdings" w:hAnsi="Wingdings" w:hint="default"/>
        <w:color w:val="auto"/>
      </w:rPr>
    </w:lvl>
    <w:lvl w:ilvl="1" w:tplc="56462E78">
      <w:start w:val="1"/>
      <w:numFmt w:val="bullet"/>
      <w:lvlText w:val=""/>
      <w:lvlJc w:val="left"/>
      <w:pPr>
        <w:ind w:left="1080" w:hanging="360"/>
      </w:pPr>
      <w:rPr>
        <w:rFonts w:ascii="Symbol" w:hAnsi="Symbol" w:hint="default"/>
        <w:color w:val="548DD4"/>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4A1A4F"/>
    <w:multiLevelType w:val="hybridMultilevel"/>
    <w:tmpl w:val="58D8D3A6"/>
    <w:numStyleLink w:val="ImportedStyle7"/>
  </w:abstractNum>
  <w:abstractNum w:abstractNumId="43" w15:restartNumberingAfterBreak="0">
    <w:nsid w:val="459939FD"/>
    <w:multiLevelType w:val="hybridMultilevel"/>
    <w:tmpl w:val="ECD07E6E"/>
    <w:lvl w:ilvl="0" w:tplc="B5B8D4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E178FB"/>
    <w:multiLevelType w:val="hybridMultilevel"/>
    <w:tmpl w:val="29FC01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46F1616D"/>
    <w:multiLevelType w:val="hybridMultilevel"/>
    <w:tmpl w:val="A01865DC"/>
    <w:styleLink w:val="ImportedStyle4"/>
    <w:lvl w:ilvl="0" w:tplc="145C63E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349D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4A5042">
      <w:start w:val="1"/>
      <w:numFmt w:val="bullet"/>
      <w:lvlText w:val="▪"/>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F05784">
      <w:start w:val="1"/>
      <w:numFmt w:val="bullet"/>
      <w:lvlText w:val="•"/>
      <w:lvlJc w:val="left"/>
      <w:pPr>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E465F0">
      <w:start w:val="1"/>
      <w:numFmt w:val="bullet"/>
      <w:lvlText w:val="o"/>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041AAC">
      <w:start w:val="1"/>
      <w:numFmt w:val="bullet"/>
      <w:lvlText w:val="▪"/>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0FC26">
      <w:start w:val="1"/>
      <w:numFmt w:val="bullet"/>
      <w:lvlText w:val="•"/>
      <w:lvlJc w:val="left"/>
      <w:pPr>
        <w:ind w:left="6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9E78BE">
      <w:start w:val="1"/>
      <w:numFmt w:val="bullet"/>
      <w:lvlText w:val="o"/>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E8F35A">
      <w:start w:val="1"/>
      <w:numFmt w:val="bullet"/>
      <w:lvlText w:val="▪"/>
      <w:lvlJc w:val="left"/>
      <w:pPr>
        <w:ind w:left="8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A44487C"/>
    <w:multiLevelType w:val="hybridMultilevel"/>
    <w:tmpl w:val="FACC0958"/>
    <w:styleLink w:val="ImportedStyle70"/>
    <w:lvl w:ilvl="0" w:tplc="E16C8A70">
      <w:start w:val="1"/>
      <w:numFmt w:val="decimal"/>
      <w:lvlText w:val="%1."/>
      <w:lvlJc w:val="left"/>
      <w:pPr>
        <w:ind w:left="504" w:hanging="5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825698D6">
      <w:start w:val="1"/>
      <w:numFmt w:val="lowerLetter"/>
      <w:lvlText w:val="%2."/>
      <w:lvlJc w:val="left"/>
      <w:pPr>
        <w:ind w:left="504" w:hanging="5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BB100B96">
      <w:start w:val="1"/>
      <w:numFmt w:val="lowerRoman"/>
      <w:lvlText w:val="%3."/>
      <w:lvlJc w:val="left"/>
      <w:pPr>
        <w:ind w:left="1296" w:hanging="67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F6747C90">
      <w:start w:val="1"/>
      <w:numFmt w:val="decimal"/>
      <w:lvlText w:val="%4."/>
      <w:lvlJc w:val="left"/>
      <w:pPr>
        <w:ind w:left="2016"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14D6C8F6">
      <w:start w:val="1"/>
      <w:numFmt w:val="lowerLetter"/>
      <w:lvlText w:val="%5."/>
      <w:lvlJc w:val="left"/>
      <w:pPr>
        <w:ind w:left="2736"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0AE67538">
      <w:start w:val="1"/>
      <w:numFmt w:val="lowerRoman"/>
      <w:lvlText w:val="%6."/>
      <w:lvlJc w:val="left"/>
      <w:pPr>
        <w:ind w:left="3456" w:hanging="67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5A9EBA6A">
      <w:start w:val="1"/>
      <w:numFmt w:val="decimal"/>
      <w:lvlText w:val="%7."/>
      <w:lvlJc w:val="left"/>
      <w:pPr>
        <w:ind w:left="4176"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14CE80E8">
      <w:start w:val="1"/>
      <w:numFmt w:val="lowerLetter"/>
      <w:lvlText w:val="%8."/>
      <w:lvlJc w:val="left"/>
      <w:pPr>
        <w:ind w:left="4896"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C7D0FD82">
      <w:start w:val="1"/>
      <w:numFmt w:val="lowerRoman"/>
      <w:lvlText w:val="%9."/>
      <w:lvlJc w:val="left"/>
      <w:pPr>
        <w:ind w:left="5616" w:hanging="67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4AD05AE8"/>
    <w:multiLevelType w:val="hybridMultilevel"/>
    <w:tmpl w:val="191A4000"/>
    <w:lvl w:ilvl="0" w:tplc="F738EBD8">
      <w:start w:val="1"/>
      <w:numFmt w:val="bullet"/>
      <w:lvlText w:val=""/>
      <w:lvlJc w:val="left"/>
      <w:pPr>
        <w:ind w:left="720" w:hanging="360"/>
      </w:pPr>
      <w:rPr>
        <w:rFonts w:ascii="Symbol" w:hAnsi="Symbol" w:hint="default"/>
      </w:rPr>
    </w:lvl>
    <w:lvl w:ilvl="1" w:tplc="992CD0CC">
      <w:start w:val="1"/>
      <w:numFmt w:val="bullet"/>
      <w:pStyle w:val="-maintextsubbullets"/>
      <w:lvlText w:val="»"/>
      <w:lvlJc w:val="left"/>
      <w:pPr>
        <w:tabs>
          <w:tab w:val="num" w:pos="792"/>
        </w:tabs>
        <w:ind w:left="792" w:hanging="216"/>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C57997"/>
    <w:multiLevelType w:val="hybridMultilevel"/>
    <w:tmpl w:val="7896AC06"/>
    <w:numStyleLink w:val="ImportedStyle3"/>
  </w:abstractNum>
  <w:abstractNum w:abstractNumId="49" w15:restartNumberingAfterBreak="0">
    <w:nsid w:val="4E043CA7"/>
    <w:multiLevelType w:val="hybridMultilevel"/>
    <w:tmpl w:val="0ED2116A"/>
    <w:lvl w:ilvl="0" w:tplc="04090003">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DA4495"/>
    <w:multiLevelType w:val="hybridMultilevel"/>
    <w:tmpl w:val="96829D32"/>
    <w:lvl w:ilvl="0" w:tplc="A08A4696">
      <w:start w:val="1"/>
      <w:numFmt w:val="bullet"/>
      <w:pStyle w:val="D-SNPSecondLeve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F3E34C1"/>
    <w:multiLevelType w:val="hybridMultilevel"/>
    <w:tmpl w:val="EE3859FC"/>
    <w:numStyleLink w:val="ImportedStyle30"/>
  </w:abstractNum>
  <w:abstractNum w:abstractNumId="52" w15:restartNumberingAfterBreak="0">
    <w:nsid w:val="53360D26"/>
    <w:multiLevelType w:val="hybridMultilevel"/>
    <w:tmpl w:val="489AC18A"/>
    <w:lvl w:ilvl="0" w:tplc="E02CA6F6">
      <w:start w:val="1"/>
      <w:numFmt w:val="bullet"/>
      <w:pStyle w:val="Tablebullets2"/>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090003">
      <w:start w:val="1"/>
      <w:numFmt w:val="bullet"/>
      <w:lvlText w:val="o"/>
      <w:lvlJc w:val="left"/>
      <w:pPr>
        <w:ind w:left="1080" w:hanging="360"/>
      </w:pPr>
      <w:rPr>
        <w:rFonts w:ascii="Courier New" w:hAnsi="Courier New" w:cs="Courier New"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8C7299EA">
      <w:start w:val="1"/>
      <w:numFmt w:val="bullet"/>
      <w:lvlText w:val="▪"/>
      <w:lvlJc w:val="left"/>
      <w:pPr>
        <w:ind w:left="34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2DCCCD2">
      <w:start w:val="1"/>
      <w:numFmt w:val="bullet"/>
      <w:lvlText w:val="•"/>
      <w:lvlJc w:val="left"/>
      <w:pPr>
        <w:ind w:left="41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922278">
      <w:start w:val="1"/>
      <w:numFmt w:val="bullet"/>
      <w:lvlText w:val="o"/>
      <w:lvlJc w:val="left"/>
      <w:pPr>
        <w:ind w:left="48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2804D34">
      <w:start w:val="1"/>
      <w:numFmt w:val="bullet"/>
      <w:lvlText w:val="▪"/>
      <w:lvlJc w:val="left"/>
      <w:pPr>
        <w:ind w:left="55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1B46090">
      <w:start w:val="1"/>
      <w:numFmt w:val="bullet"/>
      <w:lvlText w:val="•"/>
      <w:lvlJc w:val="left"/>
      <w:pPr>
        <w:ind w:left="63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08125A">
      <w:start w:val="1"/>
      <w:numFmt w:val="bullet"/>
      <w:lvlText w:val="o"/>
      <w:lvlJc w:val="left"/>
      <w:pPr>
        <w:ind w:left="70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F2B10C">
      <w:start w:val="1"/>
      <w:numFmt w:val="bullet"/>
      <w:lvlText w:val="▪"/>
      <w:lvlJc w:val="left"/>
      <w:pPr>
        <w:ind w:left="77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3" w15:restartNumberingAfterBreak="0">
    <w:nsid w:val="539E0C90"/>
    <w:multiLevelType w:val="hybridMultilevel"/>
    <w:tmpl w:val="419ED16C"/>
    <w:styleLink w:val="ImportedStyle8"/>
    <w:lvl w:ilvl="0" w:tplc="9B743C4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9E88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F2E12C">
      <w:start w:val="1"/>
      <w:numFmt w:val="bullet"/>
      <w:lvlText w:val="▪"/>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D4BFDE">
      <w:start w:val="1"/>
      <w:numFmt w:val="bullet"/>
      <w:lvlText w:val="•"/>
      <w:lvlJc w:val="left"/>
      <w:pPr>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C8484C">
      <w:start w:val="1"/>
      <w:numFmt w:val="bullet"/>
      <w:lvlText w:val="o"/>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94C4D4">
      <w:start w:val="1"/>
      <w:numFmt w:val="bullet"/>
      <w:lvlText w:val="▪"/>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90F41A">
      <w:start w:val="1"/>
      <w:numFmt w:val="bullet"/>
      <w:lvlText w:val="•"/>
      <w:lvlJc w:val="left"/>
      <w:pPr>
        <w:ind w:left="6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207D64">
      <w:start w:val="1"/>
      <w:numFmt w:val="bullet"/>
      <w:lvlText w:val="o"/>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36D7BE">
      <w:start w:val="1"/>
      <w:numFmt w:val="bullet"/>
      <w:lvlText w:val="▪"/>
      <w:lvlJc w:val="left"/>
      <w:pPr>
        <w:ind w:left="8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A676300"/>
    <w:multiLevelType w:val="hybridMultilevel"/>
    <w:tmpl w:val="8208CBD2"/>
    <w:lvl w:ilvl="0" w:tplc="04090003">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8145B7"/>
    <w:multiLevelType w:val="hybridMultilevel"/>
    <w:tmpl w:val="622ED3FE"/>
    <w:lvl w:ilvl="0" w:tplc="2F902E16">
      <w:start w:val="1"/>
      <w:numFmt w:val="bullet"/>
      <w:lvlText w:val="o"/>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9F527F"/>
    <w:multiLevelType w:val="hybridMultilevel"/>
    <w:tmpl w:val="C5C4AAF4"/>
    <w:lvl w:ilvl="0" w:tplc="C40CB186">
      <w:start w:val="1"/>
      <w:numFmt w:val="bullet"/>
      <w:lvlText w:val="o"/>
      <w:lvlJc w:val="left"/>
      <w:pPr>
        <w:ind w:left="1980" w:hanging="360"/>
      </w:pPr>
      <w:rPr>
        <w:rFonts w:ascii="Courier New" w:hAnsi="Courier New" w:hint="default"/>
        <w:color w:val="000000"/>
        <w:sz w:val="24"/>
        <w:szCs w:val="24"/>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7" w15:restartNumberingAfterBreak="0">
    <w:nsid w:val="5B1C1448"/>
    <w:multiLevelType w:val="hybridMultilevel"/>
    <w:tmpl w:val="265883F6"/>
    <w:lvl w:ilvl="0" w:tplc="D31EBF5E">
      <w:start w:val="1"/>
      <w:numFmt w:val="bullet"/>
      <w:pStyle w:val="ListNumber"/>
      <w:lvlText w:val=""/>
      <w:lvlJc w:val="left"/>
      <w:pPr>
        <w:ind w:left="360" w:hanging="360"/>
      </w:pPr>
      <w:rPr>
        <w:rFonts w:ascii="Wingdings" w:hAnsi="Wingdings"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CCE231E"/>
    <w:multiLevelType w:val="hybridMultilevel"/>
    <w:tmpl w:val="A01865DC"/>
    <w:numStyleLink w:val="ImportedStyle4"/>
  </w:abstractNum>
  <w:abstractNum w:abstractNumId="59" w15:restartNumberingAfterBreak="0">
    <w:nsid w:val="5D70677F"/>
    <w:multiLevelType w:val="hybridMultilevel"/>
    <w:tmpl w:val="6388E6A6"/>
    <w:numStyleLink w:val="ImportedStyle6"/>
  </w:abstractNum>
  <w:abstractNum w:abstractNumId="60" w15:restartNumberingAfterBreak="0">
    <w:nsid w:val="5DCD46FE"/>
    <w:multiLevelType w:val="hybridMultilevel"/>
    <w:tmpl w:val="8A543AE6"/>
    <w:styleLink w:val="ImportedStyle10"/>
    <w:lvl w:ilvl="0" w:tplc="E9F4C5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74E3C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12617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1611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0C753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02A43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F45B6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CC90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D29A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10D0635"/>
    <w:multiLevelType w:val="hybridMultilevel"/>
    <w:tmpl w:val="FE6C03DE"/>
    <w:lvl w:ilvl="0" w:tplc="B23AE018">
      <w:start w:val="1"/>
      <w:numFmt w:val="bullet"/>
      <w:lvlText w:val=""/>
      <w:lvlJc w:val="left"/>
      <w:pPr>
        <w:ind w:left="288" w:hanging="288"/>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B12122"/>
    <w:multiLevelType w:val="hybridMultilevel"/>
    <w:tmpl w:val="03B82B4C"/>
    <w:numStyleLink w:val="ImportedStyle2"/>
  </w:abstractNum>
  <w:abstractNum w:abstractNumId="63" w15:restartNumberingAfterBreak="0">
    <w:nsid w:val="62121241"/>
    <w:multiLevelType w:val="hybridMultilevel"/>
    <w:tmpl w:val="3B080AF0"/>
    <w:lvl w:ilvl="0" w:tplc="C7C437F6">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2617F0"/>
    <w:multiLevelType w:val="hybridMultilevel"/>
    <w:tmpl w:val="312E3DB0"/>
    <w:lvl w:ilvl="0" w:tplc="0E30A90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4945388"/>
    <w:multiLevelType w:val="hybridMultilevel"/>
    <w:tmpl w:val="95B272F0"/>
    <w:lvl w:ilvl="0" w:tplc="DE42317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96D11A">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784A4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3E9ECE">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A440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423C4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D2DE52">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4A3A2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D4767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651F13EF"/>
    <w:multiLevelType w:val="hybridMultilevel"/>
    <w:tmpl w:val="FE3C0036"/>
    <w:lvl w:ilvl="0" w:tplc="25161926">
      <w:start w:val="1"/>
      <w:numFmt w:val="bullet"/>
      <w:pStyle w:val="D-SNPThirdLevelbullet"/>
      <w:lvlText w:val="­"/>
      <w:lvlJc w:val="left"/>
      <w:pPr>
        <w:ind w:left="1080" w:hanging="360"/>
      </w:pPr>
      <w:rPr>
        <w:rFonts w:ascii="Courier New" w:hAnsi="Courier New" w:hint="default"/>
        <w:position w:val="-2"/>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0C7653E"/>
    <w:multiLevelType w:val="hybridMultilevel"/>
    <w:tmpl w:val="23C82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786BF9"/>
    <w:multiLevelType w:val="hybridMultilevel"/>
    <w:tmpl w:val="B72222D6"/>
    <w:numStyleLink w:val="ImportedStyle1"/>
  </w:abstractNum>
  <w:abstractNum w:abstractNumId="70" w15:restartNumberingAfterBreak="0">
    <w:nsid w:val="719D5D9D"/>
    <w:multiLevelType w:val="hybridMultilevel"/>
    <w:tmpl w:val="C2BC5868"/>
    <w:lvl w:ilvl="0" w:tplc="36387B42">
      <w:start w:val="1"/>
      <w:numFmt w:val="bullet"/>
      <w:pStyle w:val="D-SNPClusterofDiamond"/>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1A94036"/>
    <w:multiLevelType w:val="hybridMultilevel"/>
    <w:tmpl w:val="5314B090"/>
    <w:styleLink w:val="ImportedStyle101"/>
    <w:lvl w:ilvl="0" w:tplc="139A653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7A56F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DEA32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C82AB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CCE0F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7E7FE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D2A3C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0C9FB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3A29C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2F913A8"/>
    <w:multiLevelType w:val="hybridMultilevel"/>
    <w:tmpl w:val="8D1AA610"/>
    <w:lvl w:ilvl="0" w:tplc="349EE5F8">
      <w:start w:val="1"/>
      <w:numFmt w:val="bullet"/>
      <w:lvlText w:val=""/>
      <w:lvlJc w:val="left"/>
      <w:pPr>
        <w:ind w:left="360" w:hanging="360"/>
      </w:pPr>
      <w:rPr>
        <w:rFonts w:ascii="Wingdings" w:hAnsi="Wingdings" w:hint="default"/>
        <w:color w:val="auto"/>
        <w:position w:val="-2"/>
        <w:sz w:val="22"/>
        <w:szCs w:val="22"/>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5643E09"/>
    <w:multiLevelType w:val="hybridMultilevel"/>
    <w:tmpl w:val="6388E6A6"/>
    <w:styleLink w:val="ImportedStyle6"/>
    <w:lvl w:ilvl="0" w:tplc="0C2A14F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5293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CCBC10">
      <w:start w:val="1"/>
      <w:numFmt w:val="bullet"/>
      <w:lvlText w:val="▪"/>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126210">
      <w:start w:val="1"/>
      <w:numFmt w:val="bullet"/>
      <w:lvlText w:val="•"/>
      <w:lvlJc w:val="left"/>
      <w:pPr>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3C7366">
      <w:start w:val="1"/>
      <w:numFmt w:val="bullet"/>
      <w:lvlText w:val="o"/>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16FF2C">
      <w:start w:val="1"/>
      <w:numFmt w:val="bullet"/>
      <w:lvlText w:val="▪"/>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FC7D08">
      <w:start w:val="1"/>
      <w:numFmt w:val="bullet"/>
      <w:lvlText w:val="•"/>
      <w:lvlJc w:val="left"/>
      <w:pPr>
        <w:ind w:left="6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5E3680">
      <w:start w:val="1"/>
      <w:numFmt w:val="bullet"/>
      <w:lvlText w:val="o"/>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B66030">
      <w:start w:val="1"/>
      <w:numFmt w:val="bullet"/>
      <w:lvlText w:val="▪"/>
      <w:lvlJc w:val="left"/>
      <w:pPr>
        <w:ind w:left="8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8762583"/>
    <w:multiLevelType w:val="hybridMultilevel"/>
    <w:tmpl w:val="A336BE00"/>
    <w:lvl w:ilvl="0" w:tplc="04090001">
      <w:start w:val="1"/>
      <w:numFmt w:val="bullet"/>
      <w:lvlText w:val=""/>
      <w:lvlJc w:val="left"/>
      <w:pPr>
        <w:ind w:left="1023" w:hanging="303"/>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C7299EA">
      <w:start w:val="1"/>
      <w:numFmt w:val="bullet"/>
      <w:lvlText w:val="▪"/>
      <w:lvlJc w:val="left"/>
      <w:pPr>
        <w:ind w:left="37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2DCCCD2">
      <w:start w:val="1"/>
      <w:numFmt w:val="bullet"/>
      <w:lvlText w:val="•"/>
      <w:lvlJc w:val="left"/>
      <w:pPr>
        <w:ind w:left="45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6922278">
      <w:start w:val="1"/>
      <w:numFmt w:val="bullet"/>
      <w:lvlText w:val="o"/>
      <w:lvlJc w:val="left"/>
      <w:pPr>
        <w:ind w:left="52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2804D34">
      <w:start w:val="1"/>
      <w:numFmt w:val="bullet"/>
      <w:lvlText w:val="▪"/>
      <w:lvlJc w:val="left"/>
      <w:pPr>
        <w:ind w:left="59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1B46090">
      <w:start w:val="1"/>
      <w:numFmt w:val="bullet"/>
      <w:lvlText w:val="•"/>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708125A">
      <w:start w:val="1"/>
      <w:numFmt w:val="bullet"/>
      <w:lvlText w:val="o"/>
      <w:lvlJc w:val="left"/>
      <w:pPr>
        <w:ind w:left="73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F2B10C">
      <w:start w:val="1"/>
      <w:numFmt w:val="bullet"/>
      <w:lvlText w:val="▪"/>
      <w:lvlJc w:val="left"/>
      <w:pPr>
        <w:ind w:left="81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5" w15:restartNumberingAfterBreak="0">
    <w:nsid w:val="7AA85217"/>
    <w:multiLevelType w:val="hybridMultilevel"/>
    <w:tmpl w:val="EC4E3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BDB432F"/>
    <w:multiLevelType w:val="hybridMultilevel"/>
    <w:tmpl w:val="58D8D3A6"/>
    <w:styleLink w:val="ImportedStyle7"/>
    <w:lvl w:ilvl="0" w:tplc="3CF4A6E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FE8A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923A34">
      <w:start w:val="1"/>
      <w:numFmt w:val="bullet"/>
      <w:lvlText w:val="▪"/>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EFCA0">
      <w:start w:val="1"/>
      <w:numFmt w:val="bullet"/>
      <w:lvlText w:val="•"/>
      <w:lvlJc w:val="left"/>
      <w:pPr>
        <w:ind w:left="4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F0B020">
      <w:start w:val="1"/>
      <w:numFmt w:val="bullet"/>
      <w:lvlText w:val="o"/>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540CF0">
      <w:start w:val="1"/>
      <w:numFmt w:val="bullet"/>
      <w:lvlText w:val="▪"/>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486C1A">
      <w:start w:val="1"/>
      <w:numFmt w:val="bullet"/>
      <w:lvlText w:val="•"/>
      <w:lvlJc w:val="left"/>
      <w:pPr>
        <w:ind w:left="6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A8FA84">
      <w:start w:val="1"/>
      <w:numFmt w:val="bullet"/>
      <w:lvlText w:val="o"/>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1A8EA0">
      <w:start w:val="1"/>
      <w:numFmt w:val="bullet"/>
      <w:lvlText w:val="▪"/>
      <w:lvlJc w:val="left"/>
      <w:pPr>
        <w:ind w:left="8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7DBB302F"/>
    <w:multiLevelType w:val="hybridMultilevel"/>
    <w:tmpl w:val="202A74B8"/>
    <w:lvl w:ilvl="0" w:tplc="51988572">
      <w:start w:val="1"/>
      <w:numFmt w:val="bullet"/>
      <w:lvlText w:val=""/>
      <w:lvlJc w:val="left"/>
      <w:pPr>
        <w:ind w:left="1080" w:hanging="360"/>
      </w:pPr>
      <w:rPr>
        <w:rFonts w:ascii="Symbol" w:hAnsi="Symbo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150CB9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122D0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9AB8B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E6D35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F6FE8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D6D52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20234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BEB5B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E403E2A"/>
    <w:multiLevelType w:val="hybridMultilevel"/>
    <w:tmpl w:val="2BE44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F634B08"/>
    <w:multiLevelType w:val="hybridMultilevel"/>
    <w:tmpl w:val="819A560A"/>
    <w:lvl w:ilvl="0" w:tplc="57A4AE5C">
      <w:start w:val="1"/>
      <w:numFmt w:val="upperLetter"/>
      <w:pStyle w:val="D-SNPSubsectionHeading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134878">
    <w:abstractNumId w:val="11"/>
  </w:num>
  <w:num w:numId="2" w16cid:durableId="1520005685">
    <w:abstractNumId w:val="26"/>
  </w:num>
  <w:num w:numId="3" w16cid:durableId="325667826">
    <w:abstractNumId w:val="38"/>
  </w:num>
  <w:num w:numId="4" w16cid:durableId="218055778">
    <w:abstractNumId w:val="36"/>
  </w:num>
  <w:num w:numId="5" w16cid:durableId="768700151">
    <w:abstractNumId w:val="45"/>
  </w:num>
  <w:num w:numId="6" w16cid:durableId="1044014974">
    <w:abstractNumId w:val="27"/>
  </w:num>
  <w:num w:numId="7" w16cid:durableId="1666473416">
    <w:abstractNumId w:val="73"/>
  </w:num>
  <w:num w:numId="8" w16cid:durableId="818226373">
    <w:abstractNumId w:val="76"/>
  </w:num>
  <w:num w:numId="9" w16cid:durableId="785999243">
    <w:abstractNumId w:val="53"/>
  </w:num>
  <w:num w:numId="10" w16cid:durableId="1205288339">
    <w:abstractNumId w:val="28"/>
  </w:num>
  <w:num w:numId="11" w16cid:durableId="829373208">
    <w:abstractNumId w:val="60"/>
  </w:num>
  <w:num w:numId="12" w16cid:durableId="2139645551">
    <w:abstractNumId w:val="71"/>
  </w:num>
  <w:num w:numId="13" w16cid:durableId="1339582492">
    <w:abstractNumId w:val="77"/>
  </w:num>
  <w:num w:numId="14" w16cid:durableId="1816794033">
    <w:abstractNumId w:val="24"/>
  </w:num>
  <w:num w:numId="15" w16cid:durableId="1534995725">
    <w:abstractNumId w:val="8"/>
  </w:num>
  <w:num w:numId="16" w16cid:durableId="1451049931">
    <w:abstractNumId w:val="40"/>
  </w:num>
  <w:num w:numId="17" w16cid:durableId="1799958516">
    <w:abstractNumId w:val="14"/>
  </w:num>
  <w:num w:numId="18" w16cid:durableId="118768329">
    <w:abstractNumId w:val="70"/>
  </w:num>
  <w:num w:numId="19" w16cid:durableId="112603032">
    <w:abstractNumId w:val="57"/>
  </w:num>
  <w:num w:numId="20" w16cid:durableId="1737583740">
    <w:abstractNumId w:val="16"/>
  </w:num>
  <w:num w:numId="21" w16cid:durableId="48919879">
    <w:abstractNumId w:val="52"/>
  </w:num>
  <w:num w:numId="22" w16cid:durableId="1672951646">
    <w:abstractNumId w:val="64"/>
  </w:num>
  <w:num w:numId="23" w16cid:durableId="1205183">
    <w:abstractNumId w:val="35"/>
  </w:num>
  <w:num w:numId="24" w16cid:durableId="1856919443">
    <w:abstractNumId w:val="55"/>
  </w:num>
  <w:num w:numId="25" w16cid:durableId="171720973">
    <w:abstractNumId w:val="54"/>
  </w:num>
  <w:num w:numId="26" w16cid:durableId="1966811448">
    <w:abstractNumId w:val="4"/>
  </w:num>
  <w:num w:numId="27" w16cid:durableId="770517173">
    <w:abstractNumId w:val="49"/>
  </w:num>
  <w:num w:numId="28" w16cid:durableId="1751778131">
    <w:abstractNumId w:val="17"/>
  </w:num>
  <w:num w:numId="29" w16cid:durableId="332726933">
    <w:abstractNumId w:val="34"/>
  </w:num>
  <w:num w:numId="30" w16cid:durableId="1718234644">
    <w:abstractNumId w:val="5"/>
  </w:num>
  <w:num w:numId="31" w16cid:durableId="1708141064">
    <w:abstractNumId w:val="67"/>
  </w:num>
  <w:num w:numId="32" w16cid:durableId="645623688">
    <w:abstractNumId w:val="46"/>
  </w:num>
  <w:num w:numId="33" w16cid:durableId="144976660">
    <w:abstractNumId w:val="68"/>
  </w:num>
  <w:num w:numId="34" w16cid:durableId="425005417">
    <w:abstractNumId w:val="39"/>
  </w:num>
  <w:num w:numId="35" w16cid:durableId="1261182633">
    <w:abstractNumId w:val="63"/>
  </w:num>
  <w:num w:numId="36" w16cid:durableId="364331836">
    <w:abstractNumId w:val="40"/>
    <w:lvlOverride w:ilvl="0">
      <w:startOverride w:val="4"/>
    </w:lvlOverride>
  </w:num>
  <w:num w:numId="37" w16cid:durableId="1676761872">
    <w:abstractNumId w:val="61"/>
  </w:num>
  <w:num w:numId="38" w16cid:durableId="828718943">
    <w:abstractNumId w:val="69"/>
  </w:num>
  <w:num w:numId="39" w16cid:durableId="1013796907">
    <w:abstractNumId w:val="62"/>
  </w:num>
  <w:num w:numId="40" w16cid:durableId="1340504377">
    <w:abstractNumId w:val="48"/>
  </w:num>
  <w:num w:numId="41" w16cid:durableId="123694322">
    <w:abstractNumId w:val="51"/>
  </w:num>
  <w:num w:numId="42" w16cid:durableId="1954365092">
    <w:abstractNumId w:val="58"/>
  </w:num>
  <w:num w:numId="43" w16cid:durableId="335037050">
    <w:abstractNumId w:val="30"/>
  </w:num>
  <w:num w:numId="44" w16cid:durableId="1066343172">
    <w:abstractNumId w:val="59"/>
  </w:num>
  <w:num w:numId="45" w16cid:durableId="197201235">
    <w:abstractNumId w:val="42"/>
  </w:num>
  <w:num w:numId="46" w16cid:durableId="1489785953">
    <w:abstractNumId w:val="12"/>
  </w:num>
  <w:num w:numId="47" w16cid:durableId="398750365">
    <w:abstractNumId w:val="20"/>
  </w:num>
  <w:num w:numId="48" w16cid:durableId="47925772">
    <w:abstractNumId w:val="31"/>
  </w:num>
  <w:num w:numId="49" w16cid:durableId="1105737079">
    <w:abstractNumId w:val="65"/>
  </w:num>
  <w:num w:numId="50" w16cid:durableId="1726634403">
    <w:abstractNumId w:val="6"/>
  </w:num>
  <w:num w:numId="51" w16cid:durableId="2095349471">
    <w:abstractNumId w:val="37"/>
  </w:num>
  <w:num w:numId="52" w16cid:durableId="1028604206">
    <w:abstractNumId w:val="74"/>
  </w:num>
  <w:num w:numId="53" w16cid:durableId="848180803">
    <w:abstractNumId w:val="7"/>
  </w:num>
  <w:num w:numId="54" w16cid:durableId="1144741331">
    <w:abstractNumId w:val="23"/>
  </w:num>
  <w:num w:numId="55" w16cid:durableId="1959289724">
    <w:abstractNumId w:val="78"/>
  </w:num>
  <w:num w:numId="56" w16cid:durableId="1020736787">
    <w:abstractNumId w:val="13"/>
  </w:num>
  <w:num w:numId="57" w16cid:durableId="1105807210">
    <w:abstractNumId w:val="25"/>
  </w:num>
  <w:num w:numId="58" w16cid:durableId="51125817">
    <w:abstractNumId w:val="75"/>
  </w:num>
  <w:num w:numId="59" w16cid:durableId="1764450169">
    <w:abstractNumId w:val="32"/>
  </w:num>
  <w:num w:numId="60" w16cid:durableId="770315280">
    <w:abstractNumId w:val="22"/>
  </w:num>
  <w:num w:numId="61" w16cid:durableId="422071262">
    <w:abstractNumId w:val="44"/>
  </w:num>
  <w:num w:numId="62" w16cid:durableId="1982417993">
    <w:abstractNumId w:val="41"/>
  </w:num>
  <w:num w:numId="63" w16cid:durableId="1125930472">
    <w:abstractNumId w:val="47"/>
  </w:num>
  <w:num w:numId="64" w16cid:durableId="1197503968">
    <w:abstractNumId w:val="3"/>
  </w:num>
  <w:num w:numId="65" w16cid:durableId="1377468132">
    <w:abstractNumId w:val="29"/>
  </w:num>
  <w:num w:numId="66" w16cid:durableId="931744213">
    <w:abstractNumId w:val="15"/>
  </w:num>
  <w:num w:numId="67" w16cid:durableId="1398934215">
    <w:abstractNumId w:val="2"/>
  </w:num>
  <w:num w:numId="68" w16cid:durableId="1469936990">
    <w:abstractNumId w:val="72"/>
  </w:num>
  <w:num w:numId="69" w16cid:durableId="1919823211">
    <w:abstractNumId w:val="10"/>
  </w:num>
  <w:num w:numId="70" w16cid:durableId="768357052">
    <w:abstractNumId w:val="33"/>
  </w:num>
  <w:num w:numId="71" w16cid:durableId="1678845145">
    <w:abstractNumId w:val="19"/>
  </w:num>
  <w:num w:numId="72" w16cid:durableId="2096635040">
    <w:abstractNumId w:val="56"/>
  </w:num>
  <w:num w:numId="73" w16cid:durableId="743989452">
    <w:abstractNumId w:val="40"/>
  </w:num>
  <w:num w:numId="74" w16cid:durableId="1681081095">
    <w:abstractNumId w:val="18"/>
  </w:num>
  <w:num w:numId="75" w16cid:durableId="1794666275">
    <w:abstractNumId w:val="1"/>
  </w:num>
  <w:num w:numId="76" w16cid:durableId="101918041">
    <w:abstractNumId w:val="0"/>
  </w:num>
  <w:num w:numId="77" w16cid:durableId="377751806">
    <w:abstractNumId w:val="0"/>
  </w:num>
  <w:num w:numId="78" w16cid:durableId="1335566682">
    <w:abstractNumId w:val="1"/>
  </w:num>
  <w:num w:numId="79" w16cid:durableId="1136532631">
    <w:abstractNumId w:val="1"/>
  </w:num>
  <w:num w:numId="80" w16cid:durableId="782961582">
    <w:abstractNumId w:val="52"/>
  </w:num>
  <w:num w:numId="81" w16cid:durableId="1540433326">
    <w:abstractNumId w:val="52"/>
  </w:num>
  <w:num w:numId="82" w16cid:durableId="1359430390">
    <w:abstractNumId w:val="1"/>
  </w:num>
  <w:num w:numId="83" w16cid:durableId="2118283516">
    <w:abstractNumId w:val="52"/>
  </w:num>
  <w:num w:numId="84" w16cid:durableId="845441493">
    <w:abstractNumId w:val="52"/>
  </w:num>
  <w:num w:numId="85" w16cid:durableId="1695421880">
    <w:abstractNumId w:val="1"/>
  </w:num>
  <w:num w:numId="86" w16cid:durableId="1115563083">
    <w:abstractNumId w:val="1"/>
  </w:num>
  <w:num w:numId="87" w16cid:durableId="1224872024">
    <w:abstractNumId w:val="52"/>
  </w:num>
  <w:num w:numId="88" w16cid:durableId="697655493">
    <w:abstractNumId w:val="1"/>
  </w:num>
  <w:num w:numId="89" w16cid:durableId="1321426126">
    <w:abstractNumId w:val="1"/>
  </w:num>
  <w:num w:numId="90" w16cid:durableId="65886681">
    <w:abstractNumId w:val="1"/>
  </w:num>
  <w:num w:numId="91" w16cid:durableId="1247150479">
    <w:abstractNumId w:val="21"/>
  </w:num>
  <w:num w:numId="92" w16cid:durableId="45373827">
    <w:abstractNumId w:val="43"/>
  </w:num>
  <w:num w:numId="93" w16cid:durableId="808520035">
    <w:abstractNumId w:val="50"/>
  </w:num>
  <w:num w:numId="94" w16cid:durableId="627587898">
    <w:abstractNumId w:val="66"/>
  </w:num>
  <w:num w:numId="95" w16cid:durableId="1712608878">
    <w:abstractNumId w:val="9"/>
  </w:num>
  <w:num w:numId="96" w16cid:durableId="1125387180">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D2"/>
    <w:rsid w:val="00000EFE"/>
    <w:rsid w:val="00003CF9"/>
    <w:rsid w:val="0000451E"/>
    <w:rsid w:val="000052C5"/>
    <w:rsid w:val="00005E5C"/>
    <w:rsid w:val="0000668F"/>
    <w:rsid w:val="000112B5"/>
    <w:rsid w:val="00011D21"/>
    <w:rsid w:val="00011F35"/>
    <w:rsid w:val="000127CF"/>
    <w:rsid w:val="00017433"/>
    <w:rsid w:val="00017DFF"/>
    <w:rsid w:val="00020708"/>
    <w:rsid w:val="00020E28"/>
    <w:rsid w:val="00021CB4"/>
    <w:rsid w:val="00022E42"/>
    <w:rsid w:val="000233A9"/>
    <w:rsid w:val="00023F68"/>
    <w:rsid w:val="00025766"/>
    <w:rsid w:val="00026511"/>
    <w:rsid w:val="000269DF"/>
    <w:rsid w:val="00027095"/>
    <w:rsid w:val="00031289"/>
    <w:rsid w:val="0003188D"/>
    <w:rsid w:val="00034A67"/>
    <w:rsid w:val="000366C8"/>
    <w:rsid w:val="00036898"/>
    <w:rsid w:val="00036A93"/>
    <w:rsid w:val="00037036"/>
    <w:rsid w:val="0004136B"/>
    <w:rsid w:val="000436EF"/>
    <w:rsid w:val="0004391A"/>
    <w:rsid w:val="000440C7"/>
    <w:rsid w:val="0004449D"/>
    <w:rsid w:val="00045B88"/>
    <w:rsid w:val="00047830"/>
    <w:rsid w:val="00047E4E"/>
    <w:rsid w:val="00051D0E"/>
    <w:rsid w:val="00057329"/>
    <w:rsid w:val="00060091"/>
    <w:rsid w:val="00060771"/>
    <w:rsid w:val="000609C7"/>
    <w:rsid w:val="00063443"/>
    <w:rsid w:val="00063829"/>
    <w:rsid w:val="000655C9"/>
    <w:rsid w:val="00067FE0"/>
    <w:rsid w:val="0007250B"/>
    <w:rsid w:val="00072D6D"/>
    <w:rsid w:val="000758EA"/>
    <w:rsid w:val="00076A95"/>
    <w:rsid w:val="00080894"/>
    <w:rsid w:val="00080EB7"/>
    <w:rsid w:val="0008315A"/>
    <w:rsid w:val="00085A56"/>
    <w:rsid w:val="00090FBE"/>
    <w:rsid w:val="000915AB"/>
    <w:rsid w:val="000922A1"/>
    <w:rsid w:val="00092A03"/>
    <w:rsid w:val="00093C46"/>
    <w:rsid w:val="0009615A"/>
    <w:rsid w:val="000A03F4"/>
    <w:rsid w:val="000A1C77"/>
    <w:rsid w:val="000A2112"/>
    <w:rsid w:val="000A2A3E"/>
    <w:rsid w:val="000A46D8"/>
    <w:rsid w:val="000A501C"/>
    <w:rsid w:val="000A7FD6"/>
    <w:rsid w:val="000B44C7"/>
    <w:rsid w:val="000B512D"/>
    <w:rsid w:val="000B75A1"/>
    <w:rsid w:val="000B76CA"/>
    <w:rsid w:val="000C0A65"/>
    <w:rsid w:val="000C7A2A"/>
    <w:rsid w:val="000C7CA6"/>
    <w:rsid w:val="000D0804"/>
    <w:rsid w:val="000D1106"/>
    <w:rsid w:val="000D1351"/>
    <w:rsid w:val="000D25FA"/>
    <w:rsid w:val="000D4347"/>
    <w:rsid w:val="000D69C4"/>
    <w:rsid w:val="000D7AD6"/>
    <w:rsid w:val="000D7C54"/>
    <w:rsid w:val="000E5577"/>
    <w:rsid w:val="000F0D9E"/>
    <w:rsid w:val="000F45B6"/>
    <w:rsid w:val="000F4CC2"/>
    <w:rsid w:val="000F6F36"/>
    <w:rsid w:val="000F7641"/>
    <w:rsid w:val="000F7E8A"/>
    <w:rsid w:val="000F7FA2"/>
    <w:rsid w:val="00103386"/>
    <w:rsid w:val="00104DEC"/>
    <w:rsid w:val="00105B56"/>
    <w:rsid w:val="00106FAB"/>
    <w:rsid w:val="001107E6"/>
    <w:rsid w:val="00110903"/>
    <w:rsid w:val="001112DC"/>
    <w:rsid w:val="00114C9F"/>
    <w:rsid w:val="00114ED0"/>
    <w:rsid w:val="001152EC"/>
    <w:rsid w:val="00115B4A"/>
    <w:rsid w:val="00122D89"/>
    <w:rsid w:val="00123896"/>
    <w:rsid w:val="00125CD2"/>
    <w:rsid w:val="00126680"/>
    <w:rsid w:val="001272D6"/>
    <w:rsid w:val="001273AF"/>
    <w:rsid w:val="00127AC8"/>
    <w:rsid w:val="00127E78"/>
    <w:rsid w:val="0013032A"/>
    <w:rsid w:val="0013062B"/>
    <w:rsid w:val="00130F6E"/>
    <w:rsid w:val="001324BE"/>
    <w:rsid w:val="00133ED6"/>
    <w:rsid w:val="00134A6D"/>
    <w:rsid w:val="00135651"/>
    <w:rsid w:val="00136582"/>
    <w:rsid w:val="00136B32"/>
    <w:rsid w:val="00140D9D"/>
    <w:rsid w:val="00144910"/>
    <w:rsid w:val="00145191"/>
    <w:rsid w:val="00145478"/>
    <w:rsid w:val="00145D02"/>
    <w:rsid w:val="0014677C"/>
    <w:rsid w:val="00146A77"/>
    <w:rsid w:val="00146D9C"/>
    <w:rsid w:val="0015104B"/>
    <w:rsid w:val="001510E1"/>
    <w:rsid w:val="001533A3"/>
    <w:rsid w:val="0015669C"/>
    <w:rsid w:val="001574F1"/>
    <w:rsid w:val="00160190"/>
    <w:rsid w:val="00160DBE"/>
    <w:rsid w:val="00162533"/>
    <w:rsid w:val="00163198"/>
    <w:rsid w:val="001648AB"/>
    <w:rsid w:val="0016719A"/>
    <w:rsid w:val="00167F02"/>
    <w:rsid w:val="0017165A"/>
    <w:rsid w:val="00173910"/>
    <w:rsid w:val="00174294"/>
    <w:rsid w:val="00174BC3"/>
    <w:rsid w:val="00175B46"/>
    <w:rsid w:val="00176483"/>
    <w:rsid w:val="001766D5"/>
    <w:rsid w:val="00176E9D"/>
    <w:rsid w:val="00176EA5"/>
    <w:rsid w:val="0017779F"/>
    <w:rsid w:val="001806F0"/>
    <w:rsid w:val="00180918"/>
    <w:rsid w:val="001816F0"/>
    <w:rsid w:val="001817DC"/>
    <w:rsid w:val="001832F6"/>
    <w:rsid w:val="00184A0A"/>
    <w:rsid w:val="00184E93"/>
    <w:rsid w:val="00185CC0"/>
    <w:rsid w:val="001873E4"/>
    <w:rsid w:val="001906CB"/>
    <w:rsid w:val="00192773"/>
    <w:rsid w:val="0019376D"/>
    <w:rsid w:val="001943FE"/>
    <w:rsid w:val="00195618"/>
    <w:rsid w:val="001A025F"/>
    <w:rsid w:val="001A1182"/>
    <w:rsid w:val="001A119F"/>
    <w:rsid w:val="001A2CFA"/>
    <w:rsid w:val="001A4149"/>
    <w:rsid w:val="001A59FE"/>
    <w:rsid w:val="001A7B70"/>
    <w:rsid w:val="001B011D"/>
    <w:rsid w:val="001B1ECB"/>
    <w:rsid w:val="001B3530"/>
    <w:rsid w:val="001B3F4A"/>
    <w:rsid w:val="001B6FB4"/>
    <w:rsid w:val="001C0A94"/>
    <w:rsid w:val="001C15C2"/>
    <w:rsid w:val="001C1864"/>
    <w:rsid w:val="001C1915"/>
    <w:rsid w:val="001C2B7A"/>
    <w:rsid w:val="001C2E01"/>
    <w:rsid w:val="001C2EC9"/>
    <w:rsid w:val="001C31E1"/>
    <w:rsid w:val="001C436C"/>
    <w:rsid w:val="001C4ABC"/>
    <w:rsid w:val="001C784C"/>
    <w:rsid w:val="001D0A5E"/>
    <w:rsid w:val="001D2DA0"/>
    <w:rsid w:val="001D35A7"/>
    <w:rsid w:val="001D48E6"/>
    <w:rsid w:val="001D5C8C"/>
    <w:rsid w:val="001D614B"/>
    <w:rsid w:val="001E3F1E"/>
    <w:rsid w:val="001E4184"/>
    <w:rsid w:val="001E5D7D"/>
    <w:rsid w:val="001E7661"/>
    <w:rsid w:val="001E7D64"/>
    <w:rsid w:val="001F121A"/>
    <w:rsid w:val="001F200C"/>
    <w:rsid w:val="001F35C1"/>
    <w:rsid w:val="001F55ED"/>
    <w:rsid w:val="001F5924"/>
    <w:rsid w:val="001F5A74"/>
    <w:rsid w:val="001F7EAC"/>
    <w:rsid w:val="002009F9"/>
    <w:rsid w:val="00200D71"/>
    <w:rsid w:val="00201B8F"/>
    <w:rsid w:val="002028DC"/>
    <w:rsid w:val="00205928"/>
    <w:rsid w:val="00205B95"/>
    <w:rsid w:val="0020673E"/>
    <w:rsid w:val="00207956"/>
    <w:rsid w:val="00211642"/>
    <w:rsid w:val="00213E21"/>
    <w:rsid w:val="00214B09"/>
    <w:rsid w:val="00214FE8"/>
    <w:rsid w:val="002176CF"/>
    <w:rsid w:val="002200B1"/>
    <w:rsid w:val="0022321C"/>
    <w:rsid w:val="00224FB1"/>
    <w:rsid w:val="00226C1D"/>
    <w:rsid w:val="00227B06"/>
    <w:rsid w:val="00227DBE"/>
    <w:rsid w:val="00231EDC"/>
    <w:rsid w:val="00232856"/>
    <w:rsid w:val="0023580A"/>
    <w:rsid w:val="00235D30"/>
    <w:rsid w:val="00235DA8"/>
    <w:rsid w:val="002405C2"/>
    <w:rsid w:val="00241CE4"/>
    <w:rsid w:val="0024225A"/>
    <w:rsid w:val="002478E0"/>
    <w:rsid w:val="002508A1"/>
    <w:rsid w:val="00251A7C"/>
    <w:rsid w:val="00251A9E"/>
    <w:rsid w:val="00254E20"/>
    <w:rsid w:val="00255488"/>
    <w:rsid w:val="002555FA"/>
    <w:rsid w:val="00255951"/>
    <w:rsid w:val="00255FD4"/>
    <w:rsid w:val="002564FD"/>
    <w:rsid w:val="002571F8"/>
    <w:rsid w:val="00260438"/>
    <w:rsid w:val="0026088F"/>
    <w:rsid w:val="0026311C"/>
    <w:rsid w:val="00266850"/>
    <w:rsid w:val="00266A53"/>
    <w:rsid w:val="002673E9"/>
    <w:rsid w:val="002724F9"/>
    <w:rsid w:val="00274D62"/>
    <w:rsid w:val="00274E1D"/>
    <w:rsid w:val="00275B47"/>
    <w:rsid w:val="00277021"/>
    <w:rsid w:val="00277D05"/>
    <w:rsid w:val="002802DD"/>
    <w:rsid w:val="00280D6B"/>
    <w:rsid w:val="0028183C"/>
    <w:rsid w:val="00283575"/>
    <w:rsid w:val="00284374"/>
    <w:rsid w:val="002849D1"/>
    <w:rsid w:val="0028505F"/>
    <w:rsid w:val="00286F21"/>
    <w:rsid w:val="00287167"/>
    <w:rsid w:val="0028764A"/>
    <w:rsid w:val="00287E63"/>
    <w:rsid w:val="00290CD1"/>
    <w:rsid w:val="0029101F"/>
    <w:rsid w:val="00291F3D"/>
    <w:rsid w:val="0029454A"/>
    <w:rsid w:val="00294BBF"/>
    <w:rsid w:val="00294F33"/>
    <w:rsid w:val="00294FA0"/>
    <w:rsid w:val="0029707F"/>
    <w:rsid w:val="002975C5"/>
    <w:rsid w:val="002A3E5D"/>
    <w:rsid w:val="002A5CBC"/>
    <w:rsid w:val="002A6ED7"/>
    <w:rsid w:val="002B4132"/>
    <w:rsid w:val="002B4766"/>
    <w:rsid w:val="002B5197"/>
    <w:rsid w:val="002B652A"/>
    <w:rsid w:val="002B680A"/>
    <w:rsid w:val="002C1018"/>
    <w:rsid w:val="002C22CE"/>
    <w:rsid w:val="002C4230"/>
    <w:rsid w:val="002C43C0"/>
    <w:rsid w:val="002C5507"/>
    <w:rsid w:val="002C552F"/>
    <w:rsid w:val="002D1CD6"/>
    <w:rsid w:val="002D54DC"/>
    <w:rsid w:val="002D7302"/>
    <w:rsid w:val="002D7F5A"/>
    <w:rsid w:val="002E146C"/>
    <w:rsid w:val="002E233B"/>
    <w:rsid w:val="002E4220"/>
    <w:rsid w:val="002E42FD"/>
    <w:rsid w:val="002E546A"/>
    <w:rsid w:val="002E59D2"/>
    <w:rsid w:val="002E5E02"/>
    <w:rsid w:val="002E5F12"/>
    <w:rsid w:val="002E6800"/>
    <w:rsid w:val="002F1295"/>
    <w:rsid w:val="002F32BB"/>
    <w:rsid w:val="002F4990"/>
    <w:rsid w:val="002F4C71"/>
    <w:rsid w:val="002F583D"/>
    <w:rsid w:val="002F6688"/>
    <w:rsid w:val="002F791F"/>
    <w:rsid w:val="002F7A7D"/>
    <w:rsid w:val="00300B28"/>
    <w:rsid w:val="00304F71"/>
    <w:rsid w:val="003055BB"/>
    <w:rsid w:val="00305911"/>
    <w:rsid w:val="00305A08"/>
    <w:rsid w:val="00305EE8"/>
    <w:rsid w:val="003067B2"/>
    <w:rsid w:val="00306DCB"/>
    <w:rsid w:val="00311B74"/>
    <w:rsid w:val="0031425B"/>
    <w:rsid w:val="00314DFF"/>
    <w:rsid w:val="00315D59"/>
    <w:rsid w:val="00316C8A"/>
    <w:rsid w:val="00317CB9"/>
    <w:rsid w:val="00321C68"/>
    <w:rsid w:val="00322141"/>
    <w:rsid w:val="00323D07"/>
    <w:rsid w:val="003254D2"/>
    <w:rsid w:val="0032701F"/>
    <w:rsid w:val="0032706C"/>
    <w:rsid w:val="00327B6D"/>
    <w:rsid w:val="00327E2F"/>
    <w:rsid w:val="003308F8"/>
    <w:rsid w:val="00331138"/>
    <w:rsid w:val="0033243E"/>
    <w:rsid w:val="00332969"/>
    <w:rsid w:val="00332B07"/>
    <w:rsid w:val="003332BE"/>
    <w:rsid w:val="00335FBE"/>
    <w:rsid w:val="00336456"/>
    <w:rsid w:val="003365F3"/>
    <w:rsid w:val="003367C7"/>
    <w:rsid w:val="00337502"/>
    <w:rsid w:val="0034170D"/>
    <w:rsid w:val="0034229D"/>
    <w:rsid w:val="00342C3D"/>
    <w:rsid w:val="00343A61"/>
    <w:rsid w:val="00345094"/>
    <w:rsid w:val="00345377"/>
    <w:rsid w:val="003464E9"/>
    <w:rsid w:val="00346B76"/>
    <w:rsid w:val="00346E69"/>
    <w:rsid w:val="00353586"/>
    <w:rsid w:val="00353DBD"/>
    <w:rsid w:val="00354689"/>
    <w:rsid w:val="00356284"/>
    <w:rsid w:val="00357C7E"/>
    <w:rsid w:val="003606F1"/>
    <w:rsid w:val="00360CC1"/>
    <w:rsid w:val="00364778"/>
    <w:rsid w:val="00366031"/>
    <w:rsid w:val="00366A76"/>
    <w:rsid w:val="003707FC"/>
    <w:rsid w:val="00371BA9"/>
    <w:rsid w:val="0037313C"/>
    <w:rsid w:val="00376025"/>
    <w:rsid w:val="0037691F"/>
    <w:rsid w:val="00381A93"/>
    <w:rsid w:val="003838D6"/>
    <w:rsid w:val="00383E56"/>
    <w:rsid w:val="00387160"/>
    <w:rsid w:val="00390F16"/>
    <w:rsid w:val="00391E03"/>
    <w:rsid w:val="00393BB7"/>
    <w:rsid w:val="00395B54"/>
    <w:rsid w:val="00397569"/>
    <w:rsid w:val="00397D71"/>
    <w:rsid w:val="00397E69"/>
    <w:rsid w:val="003A033E"/>
    <w:rsid w:val="003A0D05"/>
    <w:rsid w:val="003A1A4C"/>
    <w:rsid w:val="003A4552"/>
    <w:rsid w:val="003A621B"/>
    <w:rsid w:val="003A68E7"/>
    <w:rsid w:val="003A7161"/>
    <w:rsid w:val="003A7AE5"/>
    <w:rsid w:val="003B3CD0"/>
    <w:rsid w:val="003B7B13"/>
    <w:rsid w:val="003C068F"/>
    <w:rsid w:val="003C2153"/>
    <w:rsid w:val="003C2A3D"/>
    <w:rsid w:val="003C3224"/>
    <w:rsid w:val="003C33AD"/>
    <w:rsid w:val="003C509F"/>
    <w:rsid w:val="003C54D7"/>
    <w:rsid w:val="003C56F8"/>
    <w:rsid w:val="003C6225"/>
    <w:rsid w:val="003C6301"/>
    <w:rsid w:val="003C6B09"/>
    <w:rsid w:val="003C75B1"/>
    <w:rsid w:val="003D0D96"/>
    <w:rsid w:val="003D41E1"/>
    <w:rsid w:val="003D59BD"/>
    <w:rsid w:val="003D708A"/>
    <w:rsid w:val="003E0B9F"/>
    <w:rsid w:val="003E0CC2"/>
    <w:rsid w:val="003E21D1"/>
    <w:rsid w:val="003E3619"/>
    <w:rsid w:val="003E5A8D"/>
    <w:rsid w:val="003F0390"/>
    <w:rsid w:val="003F0D15"/>
    <w:rsid w:val="003F1525"/>
    <w:rsid w:val="003F2F91"/>
    <w:rsid w:val="003F537C"/>
    <w:rsid w:val="003F5F77"/>
    <w:rsid w:val="003F74F8"/>
    <w:rsid w:val="004018E4"/>
    <w:rsid w:val="00403459"/>
    <w:rsid w:val="00404217"/>
    <w:rsid w:val="0040484D"/>
    <w:rsid w:val="0040553A"/>
    <w:rsid w:val="00406183"/>
    <w:rsid w:val="00410B37"/>
    <w:rsid w:val="004121B7"/>
    <w:rsid w:val="00412576"/>
    <w:rsid w:val="00414D8E"/>
    <w:rsid w:val="00415EE3"/>
    <w:rsid w:val="00416457"/>
    <w:rsid w:val="00417FD5"/>
    <w:rsid w:val="004202CC"/>
    <w:rsid w:val="00420888"/>
    <w:rsid w:val="004209CE"/>
    <w:rsid w:val="00423030"/>
    <w:rsid w:val="0042372D"/>
    <w:rsid w:val="00423E1E"/>
    <w:rsid w:val="00426093"/>
    <w:rsid w:val="004310FA"/>
    <w:rsid w:val="004313CE"/>
    <w:rsid w:val="004316D9"/>
    <w:rsid w:val="00431784"/>
    <w:rsid w:val="00431D70"/>
    <w:rsid w:val="00432842"/>
    <w:rsid w:val="00435F84"/>
    <w:rsid w:val="004373F8"/>
    <w:rsid w:val="00440F20"/>
    <w:rsid w:val="004417C7"/>
    <w:rsid w:val="00443790"/>
    <w:rsid w:val="00444827"/>
    <w:rsid w:val="004470AB"/>
    <w:rsid w:val="00450F3B"/>
    <w:rsid w:val="00451ED2"/>
    <w:rsid w:val="00453D48"/>
    <w:rsid w:val="00454658"/>
    <w:rsid w:val="004561A6"/>
    <w:rsid w:val="004562CD"/>
    <w:rsid w:val="00456FA3"/>
    <w:rsid w:val="00457165"/>
    <w:rsid w:val="00462302"/>
    <w:rsid w:val="004624D4"/>
    <w:rsid w:val="00462DFB"/>
    <w:rsid w:val="00463650"/>
    <w:rsid w:val="00464E46"/>
    <w:rsid w:val="0046563A"/>
    <w:rsid w:val="00465D9B"/>
    <w:rsid w:val="00466486"/>
    <w:rsid w:val="004666E7"/>
    <w:rsid w:val="0047212D"/>
    <w:rsid w:val="00472466"/>
    <w:rsid w:val="00473B22"/>
    <w:rsid w:val="00473DD0"/>
    <w:rsid w:val="0047707B"/>
    <w:rsid w:val="00477FA8"/>
    <w:rsid w:val="004820ED"/>
    <w:rsid w:val="00482509"/>
    <w:rsid w:val="0048494A"/>
    <w:rsid w:val="00484E2C"/>
    <w:rsid w:val="004850F0"/>
    <w:rsid w:val="00485A31"/>
    <w:rsid w:val="0049007A"/>
    <w:rsid w:val="00490991"/>
    <w:rsid w:val="00492A0C"/>
    <w:rsid w:val="00493335"/>
    <w:rsid w:val="00493DFF"/>
    <w:rsid w:val="00493EAF"/>
    <w:rsid w:val="00494F61"/>
    <w:rsid w:val="00495938"/>
    <w:rsid w:val="0049603A"/>
    <w:rsid w:val="00496599"/>
    <w:rsid w:val="004A2AAA"/>
    <w:rsid w:val="004A2EA1"/>
    <w:rsid w:val="004A473D"/>
    <w:rsid w:val="004A5A3E"/>
    <w:rsid w:val="004A5AF0"/>
    <w:rsid w:val="004A63EC"/>
    <w:rsid w:val="004B1A9B"/>
    <w:rsid w:val="004B1ED4"/>
    <w:rsid w:val="004B23A5"/>
    <w:rsid w:val="004B347C"/>
    <w:rsid w:val="004B3B1A"/>
    <w:rsid w:val="004B5B16"/>
    <w:rsid w:val="004B7B7E"/>
    <w:rsid w:val="004C03A9"/>
    <w:rsid w:val="004C10B1"/>
    <w:rsid w:val="004C2018"/>
    <w:rsid w:val="004C24CA"/>
    <w:rsid w:val="004C4D29"/>
    <w:rsid w:val="004C60F4"/>
    <w:rsid w:val="004C788F"/>
    <w:rsid w:val="004C7A56"/>
    <w:rsid w:val="004D099A"/>
    <w:rsid w:val="004D0D2A"/>
    <w:rsid w:val="004D475B"/>
    <w:rsid w:val="004D475F"/>
    <w:rsid w:val="004D5EE6"/>
    <w:rsid w:val="004D7D67"/>
    <w:rsid w:val="004E3800"/>
    <w:rsid w:val="004E3A96"/>
    <w:rsid w:val="004E49F5"/>
    <w:rsid w:val="004E6B99"/>
    <w:rsid w:val="004E7222"/>
    <w:rsid w:val="004F2964"/>
    <w:rsid w:val="004F3629"/>
    <w:rsid w:val="004F3FD8"/>
    <w:rsid w:val="004F58C2"/>
    <w:rsid w:val="004F5A51"/>
    <w:rsid w:val="00500EEB"/>
    <w:rsid w:val="00501ACA"/>
    <w:rsid w:val="00502334"/>
    <w:rsid w:val="0050233F"/>
    <w:rsid w:val="00502C48"/>
    <w:rsid w:val="00502D81"/>
    <w:rsid w:val="00502FC8"/>
    <w:rsid w:val="0050390F"/>
    <w:rsid w:val="00503E27"/>
    <w:rsid w:val="00510472"/>
    <w:rsid w:val="00510CA5"/>
    <w:rsid w:val="0051132C"/>
    <w:rsid w:val="005144E7"/>
    <w:rsid w:val="00516FF0"/>
    <w:rsid w:val="00517044"/>
    <w:rsid w:val="00517CF7"/>
    <w:rsid w:val="005230A9"/>
    <w:rsid w:val="00523C08"/>
    <w:rsid w:val="005258C9"/>
    <w:rsid w:val="00525D97"/>
    <w:rsid w:val="005261E6"/>
    <w:rsid w:val="005269C4"/>
    <w:rsid w:val="00526DE0"/>
    <w:rsid w:val="00530B2F"/>
    <w:rsid w:val="0053102A"/>
    <w:rsid w:val="0053244E"/>
    <w:rsid w:val="0053780C"/>
    <w:rsid w:val="0053790D"/>
    <w:rsid w:val="00540940"/>
    <w:rsid w:val="00543257"/>
    <w:rsid w:val="0054503B"/>
    <w:rsid w:val="00545714"/>
    <w:rsid w:val="00546605"/>
    <w:rsid w:val="005469BA"/>
    <w:rsid w:val="00546B5A"/>
    <w:rsid w:val="00550FA3"/>
    <w:rsid w:val="00552770"/>
    <w:rsid w:val="0055294C"/>
    <w:rsid w:val="00554E3D"/>
    <w:rsid w:val="00555F2E"/>
    <w:rsid w:val="0055640A"/>
    <w:rsid w:val="00556573"/>
    <w:rsid w:val="0055659F"/>
    <w:rsid w:val="00557B4C"/>
    <w:rsid w:val="0056023A"/>
    <w:rsid w:val="00563431"/>
    <w:rsid w:val="005662BB"/>
    <w:rsid w:val="00566E95"/>
    <w:rsid w:val="0056757D"/>
    <w:rsid w:val="0057239A"/>
    <w:rsid w:val="00572F6D"/>
    <w:rsid w:val="005733AE"/>
    <w:rsid w:val="00573914"/>
    <w:rsid w:val="00575D32"/>
    <w:rsid w:val="005800C8"/>
    <w:rsid w:val="00582C79"/>
    <w:rsid w:val="005849B1"/>
    <w:rsid w:val="00586074"/>
    <w:rsid w:val="005863A0"/>
    <w:rsid w:val="00586612"/>
    <w:rsid w:val="00590CD1"/>
    <w:rsid w:val="00593058"/>
    <w:rsid w:val="00593A28"/>
    <w:rsid w:val="00594155"/>
    <w:rsid w:val="005945C3"/>
    <w:rsid w:val="00594D09"/>
    <w:rsid w:val="005954CE"/>
    <w:rsid w:val="005955B7"/>
    <w:rsid w:val="005978FC"/>
    <w:rsid w:val="00597C1F"/>
    <w:rsid w:val="00597D4C"/>
    <w:rsid w:val="005A0614"/>
    <w:rsid w:val="005A6782"/>
    <w:rsid w:val="005B22B1"/>
    <w:rsid w:val="005B2442"/>
    <w:rsid w:val="005B32F8"/>
    <w:rsid w:val="005B514A"/>
    <w:rsid w:val="005B5804"/>
    <w:rsid w:val="005B75EE"/>
    <w:rsid w:val="005C189A"/>
    <w:rsid w:val="005C26E4"/>
    <w:rsid w:val="005C3533"/>
    <w:rsid w:val="005C3702"/>
    <w:rsid w:val="005C5720"/>
    <w:rsid w:val="005C69A1"/>
    <w:rsid w:val="005D0546"/>
    <w:rsid w:val="005D3BAB"/>
    <w:rsid w:val="005D5128"/>
    <w:rsid w:val="005D6BE0"/>
    <w:rsid w:val="005D7539"/>
    <w:rsid w:val="005E046F"/>
    <w:rsid w:val="005E28F5"/>
    <w:rsid w:val="005E29EA"/>
    <w:rsid w:val="005E423F"/>
    <w:rsid w:val="005E52F5"/>
    <w:rsid w:val="005F0C29"/>
    <w:rsid w:val="005F1648"/>
    <w:rsid w:val="005F16DF"/>
    <w:rsid w:val="005F1B5C"/>
    <w:rsid w:val="005F23F3"/>
    <w:rsid w:val="005F5E99"/>
    <w:rsid w:val="005F704A"/>
    <w:rsid w:val="005F7CCA"/>
    <w:rsid w:val="005F7FA9"/>
    <w:rsid w:val="006001ED"/>
    <w:rsid w:val="00600971"/>
    <w:rsid w:val="006016D5"/>
    <w:rsid w:val="0060301C"/>
    <w:rsid w:val="00603646"/>
    <w:rsid w:val="006037EE"/>
    <w:rsid w:val="00604BC4"/>
    <w:rsid w:val="006057E7"/>
    <w:rsid w:val="00606B82"/>
    <w:rsid w:val="00606E3F"/>
    <w:rsid w:val="00610D42"/>
    <w:rsid w:val="006117C4"/>
    <w:rsid w:val="00612A32"/>
    <w:rsid w:val="00615933"/>
    <w:rsid w:val="00616C6C"/>
    <w:rsid w:val="00616F3D"/>
    <w:rsid w:val="00616F73"/>
    <w:rsid w:val="00617374"/>
    <w:rsid w:val="006212BE"/>
    <w:rsid w:val="00623E4C"/>
    <w:rsid w:val="00623F86"/>
    <w:rsid w:val="006240C1"/>
    <w:rsid w:val="00624FE7"/>
    <w:rsid w:val="006252B3"/>
    <w:rsid w:val="00625416"/>
    <w:rsid w:val="006259FB"/>
    <w:rsid w:val="00625B1A"/>
    <w:rsid w:val="006268E5"/>
    <w:rsid w:val="0063230E"/>
    <w:rsid w:val="00632430"/>
    <w:rsid w:val="0063268B"/>
    <w:rsid w:val="00633C3D"/>
    <w:rsid w:val="00635394"/>
    <w:rsid w:val="0063623F"/>
    <w:rsid w:val="00636796"/>
    <w:rsid w:val="00642C5A"/>
    <w:rsid w:val="00646775"/>
    <w:rsid w:val="00647F8E"/>
    <w:rsid w:val="00650308"/>
    <w:rsid w:val="00652770"/>
    <w:rsid w:val="00653F99"/>
    <w:rsid w:val="00655E4F"/>
    <w:rsid w:val="00657191"/>
    <w:rsid w:val="00657A39"/>
    <w:rsid w:val="006604EB"/>
    <w:rsid w:val="006615C1"/>
    <w:rsid w:val="00661FAE"/>
    <w:rsid w:val="00663E48"/>
    <w:rsid w:val="0066479A"/>
    <w:rsid w:val="00665C83"/>
    <w:rsid w:val="006700AB"/>
    <w:rsid w:val="0067059C"/>
    <w:rsid w:val="00672636"/>
    <w:rsid w:val="00672827"/>
    <w:rsid w:val="006737D4"/>
    <w:rsid w:val="00673980"/>
    <w:rsid w:val="00673E8E"/>
    <w:rsid w:val="00676FAE"/>
    <w:rsid w:val="00677096"/>
    <w:rsid w:val="006823EF"/>
    <w:rsid w:val="006840C2"/>
    <w:rsid w:val="0068423B"/>
    <w:rsid w:val="00687528"/>
    <w:rsid w:val="006902BD"/>
    <w:rsid w:val="00692C73"/>
    <w:rsid w:val="00693D37"/>
    <w:rsid w:val="0069406F"/>
    <w:rsid w:val="0069409B"/>
    <w:rsid w:val="00695D13"/>
    <w:rsid w:val="00696A45"/>
    <w:rsid w:val="00696E0A"/>
    <w:rsid w:val="00697509"/>
    <w:rsid w:val="006A0B13"/>
    <w:rsid w:val="006A406B"/>
    <w:rsid w:val="006A4AD1"/>
    <w:rsid w:val="006A4D6A"/>
    <w:rsid w:val="006B0832"/>
    <w:rsid w:val="006B241C"/>
    <w:rsid w:val="006B3830"/>
    <w:rsid w:val="006B3F0B"/>
    <w:rsid w:val="006B5C42"/>
    <w:rsid w:val="006C02EA"/>
    <w:rsid w:val="006C152F"/>
    <w:rsid w:val="006C203F"/>
    <w:rsid w:val="006C288C"/>
    <w:rsid w:val="006C391E"/>
    <w:rsid w:val="006C4CFC"/>
    <w:rsid w:val="006C512C"/>
    <w:rsid w:val="006C5B47"/>
    <w:rsid w:val="006C5CCF"/>
    <w:rsid w:val="006D0707"/>
    <w:rsid w:val="006D080F"/>
    <w:rsid w:val="006D193D"/>
    <w:rsid w:val="006D3262"/>
    <w:rsid w:val="006D579B"/>
    <w:rsid w:val="006D5922"/>
    <w:rsid w:val="006D7DED"/>
    <w:rsid w:val="006E10DB"/>
    <w:rsid w:val="006E2707"/>
    <w:rsid w:val="006E5471"/>
    <w:rsid w:val="006E6B62"/>
    <w:rsid w:val="006E70AC"/>
    <w:rsid w:val="006E767B"/>
    <w:rsid w:val="006F0D57"/>
    <w:rsid w:val="006F32D3"/>
    <w:rsid w:val="006F4CB7"/>
    <w:rsid w:val="006F54D5"/>
    <w:rsid w:val="006F6D9D"/>
    <w:rsid w:val="007017D2"/>
    <w:rsid w:val="007020AB"/>
    <w:rsid w:val="007024E7"/>
    <w:rsid w:val="00705249"/>
    <w:rsid w:val="007052B6"/>
    <w:rsid w:val="00710016"/>
    <w:rsid w:val="0071076A"/>
    <w:rsid w:val="00710920"/>
    <w:rsid w:val="00710B56"/>
    <w:rsid w:val="00711303"/>
    <w:rsid w:val="00712ED7"/>
    <w:rsid w:val="007130A9"/>
    <w:rsid w:val="00713FA4"/>
    <w:rsid w:val="007167E6"/>
    <w:rsid w:val="00720021"/>
    <w:rsid w:val="007209B6"/>
    <w:rsid w:val="00721E64"/>
    <w:rsid w:val="0072404F"/>
    <w:rsid w:val="007259B4"/>
    <w:rsid w:val="007277AF"/>
    <w:rsid w:val="00730464"/>
    <w:rsid w:val="007309A1"/>
    <w:rsid w:val="00731D56"/>
    <w:rsid w:val="00731EC8"/>
    <w:rsid w:val="0073249D"/>
    <w:rsid w:val="007349E6"/>
    <w:rsid w:val="00734B7E"/>
    <w:rsid w:val="00734BC5"/>
    <w:rsid w:val="00735228"/>
    <w:rsid w:val="007403A0"/>
    <w:rsid w:val="007409D0"/>
    <w:rsid w:val="00741837"/>
    <w:rsid w:val="00742210"/>
    <w:rsid w:val="007427EF"/>
    <w:rsid w:val="007449C0"/>
    <w:rsid w:val="00746F63"/>
    <w:rsid w:val="00746FB0"/>
    <w:rsid w:val="00747819"/>
    <w:rsid w:val="007500FD"/>
    <w:rsid w:val="00750C41"/>
    <w:rsid w:val="0075323A"/>
    <w:rsid w:val="0075466D"/>
    <w:rsid w:val="00754CD1"/>
    <w:rsid w:val="007551F1"/>
    <w:rsid w:val="0075555A"/>
    <w:rsid w:val="00757806"/>
    <w:rsid w:val="00765C6D"/>
    <w:rsid w:val="00765DA6"/>
    <w:rsid w:val="00766463"/>
    <w:rsid w:val="00767DD0"/>
    <w:rsid w:val="00770484"/>
    <w:rsid w:val="00771859"/>
    <w:rsid w:val="00771A6D"/>
    <w:rsid w:val="0077203B"/>
    <w:rsid w:val="00772C8D"/>
    <w:rsid w:val="007738F1"/>
    <w:rsid w:val="00773B0D"/>
    <w:rsid w:val="00773ED9"/>
    <w:rsid w:val="0077443E"/>
    <w:rsid w:val="00775461"/>
    <w:rsid w:val="00776297"/>
    <w:rsid w:val="007776C5"/>
    <w:rsid w:val="007805B1"/>
    <w:rsid w:val="007818CC"/>
    <w:rsid w:val="00783204"/>
    <w:rsid w:val="00785DC8"/>
    <w:rsid w:val="00787572"/>
    <w:rsid w:val="007906F5"/>
    <w:rsid w:val="00792A40"/>
    <w:rsid w:val="007953CF"/>
    <w:rsid w:val="007A1603"/>
    <w:rsid w:val="007A1D0F"/>
    <w:rsid w:val="007A1F17"/>
    <w:rsid w:val="007A220F"/>
    <w:rsid w:val="007A226D"/>
    <w:rsid w:val="007A67CD"/>
    <w:rsid w:val="007A6861"/>
    <w:rsid w:val="007A69EB"/>
    <w:rsid w:val="007B03E0"/>
    <w:rsid w:val="007B140F"/>
    <w:rsid w:val="007B218F"/>
    <w:rsid w:val="007B6A7F"/>
    <w:rsid w:val="007C170E"/>
    <w:rsid w:val="007C4442"/>
    <w:rsid w:val="007C724E"/>
    <w:rsid w:val="007C7AD9"/>
    <w:rsid w:val="007D00B3"/>
    <w:rsid w:val="007D01F3"/>
    <w:rsid w:val="007D07F5"/>
    <w:rsid w:val="007D124D"/>
    <w:rsid w:val="007D13AD"/>
    <w:rsid w:val="007D3CAD"/>
    <w:rsid w:val="007D4812"/>
    <w:rsid w:val="007D79B0"/>
    <w:rsid w:val="007E00DF"/>
    <w:rsid w:val="007E15CB"/>
    <w:rsid w:val="007E1C9E"/>
    <w:rsid w:val="007E2906"/>
    <w:rsid w:val="007E3575"/>
    <w:rsid w:val="007E4494"/>
    <w:rsid w:val="007E4B00"/>
    <w:rsid w:val="007E7F91"/>
    <w:rsid w:val="007F03CA"/>
    <w:rsid w:val="007F42B2"/>
    <w:rsid w:val="007F4789"/>
    <w:rsid w:val="007F594A"/>
    <w:rsid w:val="007F5A09"/>
    <w:rsid w:val="007F6F35"/>
    <w:rsid w:val="007F7F98"/>
    <w:rsid w:val="00801373"/>
    <w:rsid w:val="0080159B"/>
    <w:rsid w:val="0080359D"/>
    <w:rsid w:val="00803DB7"/>
    <w:rsid w:val="00804B5A"/>
    <w:rsid w:val="00805A12"/>
    <w:rsid w:val="00806A5E"/>
    <w:rsid w:val="00812709"/>
    <w:rsid w:val="0081375D"/>
    <w:rsid w:val="00814896"/>
    <w:rsid w:val="00816895"/>
    <w:rsid w:val="00817692"/>
    <w:rsid w:val="00822912"/>
    <w:rsid w:val="00822D5D"/>
    <w:rsid w:val="00822E0E"/>
    <w:rsid w:val="00823FC4"/>
    <w:rsid w:val="00826250"/>
    <w:rsid w:val="00826F9B"/>
    <w:rsid w:val="00831314"/>
    <w:rsid w:val="00831A29"/>
    <w:rsid w:val="008329E6"/>
    <w:rsid w:val="00832C9C"/>
    <w:rsid w:val="008371D0"/>
    <w:rsid w:val="00837FD3"/>
    <w:rsid w:val="00840494"/>
    <w:rsid w:val="008406A7"/>
    <w:rsid w:val="008415DD"/>
    <w:rsid w:val="0084308E"/>
    <w:rsid w:val="0084329A"/>
    <w:rsid w:val="00843494"/>
    <w:rsid w:val="008439B7"/>
    <w:rsid w:val="00846E6C"/>
    <w:rsid w:val="00847168"/>
    <w:rsid w:val="008472E4"/>
    <w:rsid w:val="00847E2A"/>
    <w:rsid w:val="00851EC4"/>
    <w:rsid w:val="008526CF"/>
    <w:rsid w:val="00857AD4"/>
    <w:rsid w:val="00860FE2"/>
    <w:rsid w:val="008622CD"/>
    <w:rsid w:val="00862784"/>
    <w:rsid w:val="00863F2A"/>
    <w:rsid w:val="008660ED"/>
    <w:rsid w:val="00870D54"/>
    <w:rsid w:val="008721F0"/>
    <w:rsid w:val="00872414"/>
    <w:rsid w:val="00873FFF"/>
    <w:rsid w:val="00874C98"/>
    <w:rsid w:val="0087753E"/>
    <w:rsid w:val="008804AC"/>
    <w:rsid w:val="00883C77"/>
    <w:rsid w:val="00885346"/>
    <w:rsid w:val="008862D1"/>
    <w:rsid w:val="00887786"/>
    <w:rsid w:val="008920F9"/>
    <w:rsid w:val="00893A24"/>
    <w:rsid w:val="00894AE9"/>
    <w:rsid w:val="00894E75"/>
    <w:rsid w:val="00897053"/>
    <w:rsid w:val="008A105B"/>
    <w:rsid w:val="008A560A"/>
    <w:rsid w:val="008A6548"/>
    <w:rsid w:val="008B1F9E"/>
    <w:rsid w:val="008B3E52"/>
    <w:rsid w:val="008B4106"/>
    <w:rsid w:val="008B4A81"/>
    <w:rsid w:val="008B57B1"/>
    <w:rsid w:val="008B58FB"/>
    <w:rsid w:val="008B5CF4"/>
    <w:rsid w:val="008B6A2A"/>
    <w:rsid w:val="008B6D2A"/>
    <w:rsid w:val="008C1BC2"/>
    <w:rsid w:val="008C21DB"/>
    <w:rsid w:val="008C3BFF"/>
    <w:rsid w:val="008C73A1"/>
    <w:rsid w:val="008C748F"/>
    <w:rsid w:val="008C7FDC"/>
    <w:rsid w:val="008D033B"/>
    <w:rsid w:val="008D0861"/>
    <w:rsid w:val="008D296D"/>
    <w:rsid w:val="008D3C24"/>
    <w:rsid w:val="008E25CD"/>
    <w:rsid w:val="008E2795"/>
    <w:rsid w:val="008E2A25"/>
    <w:rsid w:val="008E3346"/>
    <w:rsid w:val="008E77A4"/>
    <w:rsid w:val="008F2ABB"/>
    <w:rsid w:val="008F47BB"/>
    <w:rsid w:val="008F50B2"/>
    <w:rsid w:val="008F5586"/>
    <w:rsid w:val="008F5B72"/>
    <w:rsid w:val="008F69F6"/>
    <w:rsid w:val="008F6AD1"/>
    <w:rsid w:val="008F6AF3"/>
    <w:rsid w:val="008F6E34"/>
    <w:rsid w:val="008F7752"/>
    <w:rsid w:val="009015B5"/>
    <w:rsid w:val="009021DA"/>
    <w:rsid w:val="00902629"/>
    <w:rsid w:val="009038C5"/>
    <w:rsid w:val="0090483B"/>
    <w:rsid w:val="00906596"/>
    <w:rsid w:val="00906D5E"/>
    <w:rsid w:val="00910DE8"/>
    <w:rsid w:val="00913448"/>
    <w:rsid w:val="009172E0"/>
    <w:rsid w:val="00920B68"/>
    <w:rsid w:val="00921793"/>
    <w:rsid w:val="00921FAE"/>
    <w:rsid w:val="009225EB"/>
    <w:rsid w:val="00923314"/>
    <w:rsid w:val="00924893"/>
    <w:rsid w:val="00925DD9"/>
    <w:rsid w:val="00925F01"/>
    <w:rsid w:val="00926454"/>
    <w:rsid w:val="009318A4"/>
    <w:rsid w:val="00932869"/>
    <w:rsid w:val="009328AF"/>
    <w:rsid w:val="00933562"/>
    <w:rsid w:val="009344BD"/>
    <w:rsid w:val="0093607D"/>
    <w:rsid w:val="00937852"/>
    <w:rsid w:val="009433BD"/>
    <w:rsid w:val="00946091"/>
    <w:rsid w:val="009460F0"/>
    <w:rsid w:val="009461E2"/>
    <w:rsid w:val="00947829"/>
    <w:rsid w:val="009507B2"/>
    <w:rsid w:val="009522BC"/>
    <w:rsid w:val="0095550B"/>
    <w:rsid w:val="00955E4B"/>
    <w:rsid w:val="00956112"/>
    <w:rsid w:val="00957134"/>
    <w:rsid w:val="00963823"/>
    <w:rsid w:val="00963960"/>
    <w:rsid w:val="0096459A"/>
    <w:rsid w:val="0096490F"/>
    <w:rsid w:val="00966946"/>
    <w:rsid w:val="00967DB8"/>
    <w:rsid w:val="00967F8F"/>
    <w:rsid w:val="009701BF"/>
    <w:rsid w:val="00971924"/>
    <w:rsid w:val="00972FB4"/>
    <w:rsid w:val="009735EB"/>
    <w:rsid w:val="00973A9B"/>
    <w:rsid w:val="009754FA"/>
    <w:rsid w:val="00975BF8"/>
    <w:rsid w:val="009763C9"/>
    <w:rsid w:val="0098078B"/>
    <w:rsid w:val="00981573"/>
    <w:rsid w:val="00982767"/>
    <w:rsid w:val="009838B0"/>
    <w:rsid w:val="00984D98"/>
    <w:rsid w:val="009860A0"/>
    <w:rsid w:val="00990311"/>
    <w:rsid w:val="00990539"/>
    <w:rsid w:val="00990B25"/>
    <w:rsid w:val="00994BBA"/>
    <w:rsid w:val="00995497"/>
    <w:rsid w:val="00995672"/>
    <w:rsid w:val="00996754"/>
    <w:rsid w:val="00997B91"/>
    <w:rsid w:val="009A10C9"/>
    <w:rsid w:val="009A1926"/>
    <w:rsid w:val="009A1EFA"/>
    <w:rsid w:val="009A254B"/>
    <w:rsid w:val="009A2B8B"/>
    <w:rsid w:val="009A3292"/>
    <w:rsid w:val="009A3B8B"/>
    <w:rsid w:val="009A47A9"/>
    <w:rsid w:val="009A5C9D"/>
    <w:rsid w:val="009A70C1"/>
    <w:rsid w:val="009A7864"/>
    <w:rsid w:val="009B0B48"/>
    <w:rsid w:val="009B2E0A"/>
    <w:rsid w:val="009B383B"/>
    <w:rsid w:val="009B480F"/>
    <w:rsid w:val="009C0FEE"/>
    <w:rsid w:val="009C3486"/>
    <w:rsid w:val="009C3830"/>
    <w:rsid w:val="009C47EA"/>
    <w:rsid w:val="009C7829"/>
    <w:rsid w:val="009D129F"/>
    <w:rsid w:val="009D1327"/>
    <w:rsid w:val="009D1883"/>
    <w:rsid w:val="009D220B"/>
    <w:rsid w:val="009D4967"/>
    <w:rsid w:val="009D588B"/>
    <w:rsid w:val="009D63F7"/>
    <w:rsid w:val="009D6BA2"/>
    <w:rsid w:val="009E066F"/>
    <w:rsid w:val="009E06F2"/>
    <w:rsid w:val="009E31F8"/>
    <w:rsid w:val="009E46D1"/>
    <w:rsid w:val="009E4F65"/>
    <w:rsid w:val="009E5DDC"/>
    <w:rsid w:val="009E65D8"/>
    <w:rsid w:val="009E6E92"/>
    <w:rsid w:val="009E7169"/>
    <w:rsid w:val="009E72E4"/>
    <w:rsid w:val="009F04A7"/>
    <w:rsid w:val="009F1239"/>
    <w:rsid w:val="009F1BBF"/>
    <w:rsid w:val="009F3FDF"/>
    <w:rsid w:val="009F4A41"/>
    <w:rsid w:val="009F4FB5"/>
    <w:rsid w:val="009F755C"/>
    <w:rsid w:val="009F78B5"/>
    <w:rsid w:val="00A000F6"/>
    <w:rsid w:val="00A00C78"/>
    <w:rsid w:val="00A0371E"/>
    <w:rsid w:val="00A04AD8"/>
    <w:rsid w:val="00A04CD1"/>
    <w:rsid w:val="00A06314"/>
    <w:rsid w:val="00A06639"/>
    <w:rsid w:val="00A06A80"/>
    <w:rsid w:val="00A06B12"/>
    <w:rsid w:val="00A07226"/>
    <w:rsid w:val="00A07463"/>
    <w:rsid w:val="00A10E62"/>
    <w:rsid w:val="00A1317F"/>
    <w:rsid w:val="00A13C3D"/>
    <w:rsid w:val="00A15066"/>
    <w:rsid w:val="00A153FD"/>
    <w:rsid w:val="00A165ED"/>
    <w:rsid w:val="00A20B5D"/>
    <w:rsid w:val="00A21D41"/>
    <w:rsid w:val="00A24FBC"/>
    <w:rsid w:val="00A25F59"/>
    <w:rsid w:val="00A26A65"/>
    <w:rsid w:val="00A26D70"/>
    <w:rsid w:val="00A305EF"/>
    <w:rsid w:val="00A30A2C"/>
    <w:rsid w:val="00A30CBD"/>
    <w:rsid w:val="00A31685"/>
    <w:rsid w:val="00A31800"/>
    <w:rsid w:val="00A32A6C"/>
    <w:rsid w:val="00A33A02"/>
    <w:rsid w:val="00A353FA"/>
    <w:rsid w:val="00A35FE2"/>
    <w:rsid w:val="00A37A5D"/>
    <w:rsid w:val="00A37B5C"/>
    <w:rsid w:val="00A37BC9"/>
    <w:rsid w:val="00A40B01"/>
    <w:rsid w:val="00A413FB"/>
    <w:rsid w:val="00A428C8"/>
    <w:rsid w:val="00A42DC0"/>
    <w:rsid w:val="00A430BD"/>
    <w:rsid w:val="00A43B0B"/>
    <w:rsid w:val="00A468A7"/>
    <w:rsid w:val="00A47D61"/>
    <w:rsid w:val="00A50EF0"/>
    <w:rsid w:val="00A53170"/>
    <w:rsid w:val="00A540CE"/>
    <w:rsid w:val="00A577DA"/>
    <w:rsid w:val="00A600F6"/>
    <w:rsid w:val="00A619EE"/>
    <w:rsid w:val="00A6235B"/>
    <w:rsid w:val="00A63659"/>
    <w:rsid w:val="00A675B9"/>
    <w:rsid w:val="00A71629"/>
    <w:rsid w:val="00A75946"/>
    <w:rsid w:val="00A75C04"/>
    <w:rsid w:val="00A83958"/>
    <w:rsid w:val="00A83C06"/>
    <w:rsid w:val="00A843B4"/>
    <w:rsid w:val="00A86CD3"/>
    <w:rsid w:val="00A8708E"/>
    <w:rsid w:val="00A91F58"/>
    <w:rsid w:val="00A9432B"/>
    <w:rsid w:val="00A96127"/>
    <w:rsid w:val="00A97F47"/>
    <w:rsid w:val="00AA00B1"/>
    <w:rsid w:val="00AA0BA3"/>
    <w:rsid w:val="00AA1000"/>
    <w:rsid w:val="00AA1F0D"/>
    <w:rsid w:val="00AA3735"/>
    <w:rsid w:val="00AA46FA"/>
    <w:rsid w:val="00AA5681"/>
    <w:rsid w:val="00AA64A9"/>
    <w:rsid w:val="00AB0131"/>
    <w:rsid w:val="00AB2E99"/>
    <w:rsid w:val="00AB3970"/>
    <w:rsid w:val="00AB3E0A"/>
    <w:rsid w:val="00AB4271"/>
    <w:rsid w:val="00AB5398"/>
    <w:rsid w:val="00AB5545"/>
    <w:rsid w:val="00AB7CA4"/>
    <w:rsid w:val="00AC3FE6"/>
    <w:rsid w:val="00AC65F0"/>
    <w:rsid w:val="00AC6AA1"/>
    <w:rsid w:val="00AD0744"/>
    <w:rsid w:val="00AD1E04"/>
    <w:rsid w:val="00AD245F"/>
    <w:rsid w:val="00AD450D"/>
    <w:rsid w:val="00AD6FB5"/>
    <w:rsid w:val="00AD7715"/>
    <w:rsid w:val="00AD7A8B"/>
    <w:rsid w:val="00AE66E2"/>
    <w:rsid w:val="00AE6CCC"/>
    <w:rsid w:val="00AE7446"/>
    <w:rsid w:val="00AE77BC"/>
    <w:rsid w:val="00AE7B38"/>
    <w:rsid w:val="00AE7BC2"/>
    <w:rsid w:val="00AF19E7"/>
    <w:rsid w:val="00AF1CB3"/>
    <w:rsid w:val="00AF4247"/>
    <w:rsid w:val="00AF4F70"/>
    <w:rsid w:val="00AF6BF9"/>
    <w:rsid w:val="00B004ED"/>
    <w:rsid w:val="00B00A53"/>
    <w:rsid w:val="00B014AC"/>
    <w:rsid w:val="00B02618"/>
    <w:rsid w:val="00B02DF9"/>
    <w:rsid w:val="00B0315B"/>
    <w:rsid w:val="00B05CDF"/>
    <w:rsid w:val="00B07362"/>
    <w:rsid w:val="00B10AFA"/>
    <w:rsid w:val="00B1170F"/>
    <w:rsid w:val="00B1214E"/>
    <w:rsid w:val="00B136BD"/>
    <w:rsid w:val="00B138E6"/>
    <w:rsid w:val="00B13EEC"/>
    <w:rsid w:val="00B152A3"/>
    <w:rsid w:val="00B15CBD"/>
    <w:rsid w:val="00B15E5B"/>
    <w:rsid w:val="00B172C7"/>
    <w:rsid w:val="00B21D8F"/>
    <w:rsid w:val="00B24DBC"/>
    <w:rsid w:val="00B2542B"/>
    <w:rsid w:val="00B25860"/>
    <w:rsid w:val="00B2773D"/>
    <w:rsid w:val="00B30C90"/>
    <w:rsid w:val="00B30EA3"/>
    <w:rsid w:val="00B351C1"/>
    <w:rsid w:val="00B3633E"/>
    <w:rsid w:val="00B37EE7"/>
    <w:rsid w:val="00B40554"/>
    <w:rsid w:val="00B412CB"/>
    <w:rsid w:val="00B439C8"/>
    <w:rsid w:val="00B45B8D"/>
    <w:rsid w:val="00B46326"/>
    <w:rsid w:val="00B468AF"/>
    <w:rsid w:val="00B47FDD"/>
    <w:rsid w:val="00B50851"/>
    <w:rsid w:val="00B5704D"/>
    <w:rsid w:val="00B57B91"/>
    <w:rsid w:val="00B63995"/>
    <w:rsid w:val="00B63CF9"/>
    <w:rsid w:val="00B6450F"/>
    <w:rsid w:val="00B65841"/>
    <w:rsid w:val="00B679A8"/>
    <w:rsid w:val="00B7124A"/>
    <w:rsid w:val="00B72102"/>
    <w:rsid w:val="00B72E39"/>
    <w:rsid w:val="00B738E4"/>
    <w:rsid w:val="00B748E4"/>
    <w:rsid w:val="00B749B8"/>
    <w:rsid w:val="00B76BC7"/>
    <w:rsid w:val="00B7765C"/>
    <w:rsid w:val="00B818E4"/>
    <w:rsid w:val="00B825C3"/>
    <w:rsid w:val="00B828D9"/>
    <w:rsid w:val="00B82B37"/>
    <w:rsid w:val="00B8431F"/>
    <w:rsid w:val="00B8520B"/>
    <w:rsid w:val="00B85643"/>
    <w:rsid w:val="00B87E97"/>
    <w:rsid w:val="00B90542"/>
    <w:rsid w:val="00B925AB"/>
    <w:rsid w:val="00BA0401"/>
    <w:rsid w:val="00BA102D"/>
    <w:rsid w:val="00BA1ACB"/>
    <w:rsid w:val="00BA1F57"/>
    <w:rsid w:val="00BA2CDC"/>
    <w:rsid w:val="00BA6DE5"/>
    <w:rsid w:val="00BA7988"/>
    <w:rsid w:val="00BB4C02"/>
    <w:rsid w:val="00BB5B5E"/>
    <w:rsid w:val="00BB624B"/>
    <w:rsid w:val="00BB6E96"/>
    <w:rsid w:val="00BB79A4"/>
    <w:rsid w:val="00BB7E7C"/>
    <w:rsid w:val="00BC1399"/>
    <w:rsid w:val="00BC67A2"/>
    <w:rsid w:val="00BC78AA"/>
    <w:rsid w:val="00BC7E53"/>
    <w:rsid w:val="00BD07EA"/>
    <w:rsid w:val="00BD1A56"/>
    <w:rsid w:val="00BE0BA5"/>
    <w:rsid w:val="00BE0D94"/>
    <w:rsid w:val="00BE11D4"/>
    <w:rsid w:val="00BE20D4"/>
    <w:rsid w:val="00BE4996"/>
    <w:rsid w:val="00BE5AC3"/>
    <w:rsid w:val="00BE7169"/>
    <w:rsid w:val="00BF0C53"/>
    <w:rsid w:val="00BF2808"/>
    <w:rsid w:val="00BF3CC7"/>
    <w:rsid w:val="00BF6BEF"/>
    <w:rsid w:val="00C0227C"/>
    <w:rsid w:val="00C04825"/>
    <w:rsid w:val="00C05969"/>
    <w:rsid w:val="00C071BD"/>
    <w:rsid w:val="00C0793B"/>
    <w:rsid w:val="00C1163B"/>
    <w:rsid w:val="00C11EB4"/>
    <w:rsid w:val="00C13B48"/>
    <w:rsid w:val="00C1506E"/>
    <w:rsid w:val="00C16F28"/>
    <w:rsid w:val="00C20490"/>
    <w:rsid w:val="00C20A99"/>
    <w:rsid w:val="00C216C6"/>
    <w:rsid w:val="00C21FB9"/>
    <w:rsid w:val="00C231E9"/>
    <w:rsid w:val="00C237E1"/>
    <w:rsid w:val="00C25E3E"/>
    <w:rsid w:val="00C2647F"/>
    <w:rsid w:val="00C265DC"/>
    <w:rsid w:val="00C372AE"/>
    <w:rsid w:val="00C415B3"/>
    <w:rsid w:val="00C422C6"/>
    <w:rsid w:val="00C44070"/>
    <w:rsid w:val="00C46F75"/>
    <w:rsid w:val="00C47374"/>
    <w:rsid w:val="00C47AB0"/>
    <w:rsid w:val="00C47B4F"/>
    <w:rsid w:val="00C47F26"/>
    <w:rsid w:val="00C52DFC"/>
    <w:rsid w:val="00C532C4"/>
    <w:rsid w:val="00C54300"/>
    <w:rsid w:val="00C603CD"/>
    <w:rsid w:val="00C61734"/>
    <w:rsid w:val="00C62235"/>
    <w:rsid w:val="00C622EB"/>
    <w:rsid w:val="00C65F69"/>
    <w:rsid w:val="00C677AE"/>
    <w:rsid w:val="00C67A06"/>
    <w:rsid w:val="00C7066D"/>
    <w:rsid w:val="00C7078F"/>
    <w:rsid w:val="00C7140C"/>
    <w:rsid w:val="00C71BB0"/>
    <w:rsid w:val="00C72309"/>
    <w:rsid w:val="00C73083"/>
    <w:rsid w:val="00C738CC"/>
    <w:rsid w:val="00C739BC"/>
    <w:rsid w:val="00C7453F"/>
    <w:rsid w:val="00C74BE6"/>
    <w:rsid w:val="00C750E8"/>
    <w:rsid w:val="00C77739"/>
    <w:rsid w:val="00C80D10"/>
    <w:rsid w:val="00C80F99"/>
    <w:rsid w:val="00C81774"/>
    <w:rsid w:val="00C819FC"/>
    <w:rsid w:val="00C84AEF"/>
    <w:rsid w:val="00C871B1"/>
    <w:rsid w:val="00C87277"/>
    <w:rsid w:val="00C90B79"/>
    <w:rsid w:val="00C953D4"/>
    <w:rsid w:val="00C95ED1"/>
    <w:rsid w:val="00C9661B"/>
    <w:rsid w:val="00C97727"/>
    <w:rsid w:val="00CA0AE9"/>
    <w:rsid w:val="00CA1B54"/>
    <w:rsid w:val="00CA45B4"/>
    <w:rsid w:val="00CA4D4E"/>
    <w:rsid w:val="00CA60BA"/>
    <w:rsid w:val="00CB090B"/>
    <w:rsid w:val="00CB1454"/>
    <w:rsid w:val="00CB3EE9"/>
    <w:rsid w:val="00CB4916"/>
    <w:rsid w:val="00CB4C85"/>
    <w:rsid w:val="00CC0B0C"/>
    <w:rsid w:val="00CC1DB7"/>
    <w:rsid w:val="00CC634B"/>
    <w:rsid w:val="00CC6F1D"/>
    <w:rsid w:val="00CC7296"/>
    <w:rsid w:val="00CD1397"/>
    <w:rsid w:val="00CD21A4"/>
    <w:rsid w:val="00CD2FBC"/>
    <w:rsid w:val="00CD452C"/>
    <w:rsid w:val="00CD546A"/>
    <w:rsid w:val="00CD5759"/>
    <w:rsid w:val="00CD610C"/>
    <w:rsid w:val="00CD6292"/>
    <w:rsid w:val="00CD6A1A"/>
    <w:rsid w:val="00CE07AA"/>
    <w:rsid w:val="00CE2717"/>
    <w:rsid w:val="00CE73E5"/>
    <w:rsid w:val="00CE74B8"/>
    <w:rsid w:val="00CE77D7"/>
    <w:rsid w:val="00CE7CE3"/>
    <w:rsid w:val="00CE7F26"/>
    <w:rsid w:val="00CF0805"/>
    <w:rsid w:val="00CF0C31"/>
    <w:rsid w:val="00CF2028"/>
    <w:rsid w:val="00CF2F61"/>
    <w:rsid w:val="00CF67B9"/>
    <w:rsid w:val="00CF6DAA"/>
    <w:rsid w:val="00CF7420"/>
    <w:rsid w:val="00D01031"/>
    <w:rsid w:val="00D021FA"/>
    <w:rsid w:val="00D0337A"/>
    <w:rsid w:val="00D036D4"/>
    <w:rsid w:val="00D0420F"/>
    <w:rsid w:val="00D04AA5"/>
    <w:rsid w:val="00D05578"/>
    <w:rsid w:val="00D05875"/>
    <w:rsid w:val="00D10460"/>
    <w:rsid w:val="00D121A8"/>
    <w:rsid w:val="00D12CF8"/>
    <w:rsid w:val="00D12E3D"/>
    <w:rsid w:val="00D157C1"/>
    <w:rsid w:val="00D1681D"/>
    <w:rsid w:val="00D172CC"/>
    <w:rsid w:val="00D178D3"/>
    <w:rsid w:val="00D224F4"/>
    <w:rsid w:val="00D22D79"/>
    <w:rsid w:val="00D2335C"/>
    <w:rsid w:val="00D2496E"/>
    <w:rsid w:val="00D25988"/>
    <w:rsid w:val="00D271D4"/>
    <w:rsid w:val="00D308DE"/>
    <w:rsid w:val="00D31F47"/>
    <w:rsid w:val="00D34673"/>
    <w:rsid w:val="00D34A7B"/>
    <w:rsid w:val="00D34A8A"/>
    <w:rsid w:val="00D35C4E"/>
    <w:rsid w:val="00D3680A"/>
    <w:rsid w:val="00D37071"/>
    <w:rsid w:val="00D438C1"/>
    <w:rsid w:val="00D455C6"/>
    <w:rsid w:val="00D4762A"/>
    <w:rsid w:val="00D47CA3"/>
    <w:rsid w:val="00D50626"/>
    <w:rsid w:val="00D50ED5"/>
    <w:rsid w:val="00D554E4"/>
    <w:rsid w:val="00D56B62"/>
    <w:rsid w:val="00D57623"/>
    <w:rsid w:val="00D57BF5"/>
    <w:rsid w:val="00D57E1C"/>
    <w:rsid w:val="00D6179F"/>
    <w:rsid w:val="00D62C4E"/>
    <w:rsid w:val="00D648EE"/>
    <w:rsid w:val="00D64E47"/>
    <w:rsid w:val="00D65F35"/>
    <w:rsid w:val="00D65FA8"/>
    <w:rsid w:val="00D66252"/>
    <w:rsid w:val="00D66A10"/>
    <w:rsid w:val="00D701AA"/>
    <w:rsid w:val="00D7155E"/>
    <w:rsid w:val="00D74558"/>
    <w:rsid w:val="00D74B3A"/>
    <w:rsid w:val="00D80822"/>
    <w:rsid w:val="00D81460"/>
    <w:rsid w:val="00D8368E"/>
    <w:rsid w:val="00D84092"/>
    <w:rsid w:val="00D84AD2"/>
    <w:rsid w:val="00D9146C"/>
    <w:rsid w:val="00D92ED8"/>
    <w:rsid w:val="00DA01EA"/>
    <w:rsid w:val="00DA09F7"/>
    <w:rsid w:val="00DA0D31"/>
    <w:rsid w:val="00DA3FF2"/>
    <w:rsid w:val="00DA7049"/>
    <w:rsid w:val="00DB064C"/>
    <w:rsid w:val="00DB3396"/>
    <w:rsid w:val="00DB3DCE"/>
    <w:rsid w:val="00DB689F"/>
    <w:rsid w:val="00DB7989"/>
    <w:rsid w:val="00DC032F"/>
    <w:rsid w:val="00DC0715"/>
    <w:rsid w:val="00DC0B50"/>
    <w:rsid w:val="00DC50E9"/>
    <w:rsid w:val="00DC52F5"/>
    <w:rsid w:val="00DC67E3"/>
    <w:rsid w:val="00DD140B"/>
    <w:rsid w:val="00DD287B"/>
    <w:rsid w:val="00DD5A06"/>
    <w:rsid w:val="00DD5E86"/>
    <w:rsid w:val="00DD674A"/>
    <w:rsid w:val="00DE3A7E"/>
    <w:rsid w:val="00DE4875"/>
    <w:rsid w:val="00DE4CA0"/>
    <w:rsid w:val="00DE652F"/>
    <w:rsid w:val="00DE7A33"/>
    <w:rsid w:val="00DF0ABA"/>
    <w:rsid w:val="00DF0C9B"/>
    <w:rsid w:val="00DF132D"/>
    <w:rsid w:val="00DF3F50"/>
    <w:rsid w:val="00DF5FB4"/>
    <w:rsid w:val="00E005C1"/>
    <w:rsid w:val="00E005EE"/>
    <w:rsid w:val="00E0133E"/>
    <w:rsid w:val="00E02685"/>
    <w:rsid w:val="00E030BD"/>
    <w:rsid w:val="00E06D29"/>
    <w:rsid w:val="00E1183B"/>
    <w:rsid w:val="00E13473"/>
    <w:rsid w:val="00E15ECF"/>
    <w:rsid w:val="00E16EC7"/>
    <w:rsid w:val="00E1734F"/>
    <w:rsid w:val="00E2111C"/>
    <w:rsid w:val="00E213EF"/>
    <w:rsid w:val="00E22048"/>
    <w:rsid w:val="00E23965"/>
    <w:rsid w:val="00E2435F"/>
    <w:rsid w:val="00E261A7"/>
    <w:rsid w:val="00E26318"/>
    <w:rsid w:val="00E26562"/>
    <w:rsid w:val="00E273C1"/>
    <w:rsid w:val="00E27AF8"/>
    <w:rsid w:val="00E27FF8"/>
    <w:rsid w:val="00E30B2C"/>
    <w:rsid w:val="00E31981"/>
    <w:rsid w:val="00E32125"/>
    <w:rsid w:val="00E3241F"/>
    <w:rsid w:val="00E32698"/>
    <w:rsid w:val="00E34211"/>
    <w:rsid w:val="00E3427E"/>
    <w:rsid w:val="00E35744"/>
    <w:rsid w:val="00E370DD"/>
    <w:rsid w:val="00E3746B"/>
    <w:rsid w:val="00E37C26"/>
    <w:rsid w:val="00E41438"/>
    <w:rsid w:val="00E42E44"/>
    <w:rsid w:val="00E46BDE"/>
    <w:rsid w:val="00E47440"/>
    <w:rsid w:val="00E50E30"/>
    <w:rsid w:val="00E522BC"/>
    <w:rsid w:val="00E537B4"/>
    <w:rsid w:val="00E53F5A"/>
    <w:rsid w:val="00E5432A"/>
    <w:rsid w:val="00E54561"/>
    <w:rsid w:val="00E55A7D"/>
    <w:rsid w:val="00E56E57"/>
    <w:rsid w:val="00E6069E"/>
    <w:rsid w:val="00E61304"/>
    <w:rsid w:val="00E61C07"/>
    <w:rsid w:val="00E620D2"/>
    <w:rsid w:val="00E62147"/>
    <w:rsid w:val="00E62F94"/>
    <w:rsid w:val="00E63B19"/>
    <w:rsid w:val="00E6522F"/>
    <w:rsid w:val="00E66F44"/>
    <w:rsid w:val="00E670E2"/>
    <w:rsid w:val="00E67895"/>
    <w:rsid w:val="00E707A3"/>
    <w:rsid w:val="00E70BA9"/>
    <w:rsid w:val="00E712AD"/>
    <w:rsid w:val="00E71DC2"/>
    <w:rsid w:val="00E73A98"/>
    <w:rsid w:val="00E74E39"/>
    <w:rsid w:val="00E754E2"/>
    <w:rsid w:val="00E75561"/>
    <w:rsid w:val="00E7733B"/>
    <w:rsid w:val="00E7776A"/>
    <w:rsid w:val="00E85BDD"/>
    <w:rsid w:val="00E877BD"/>
    <w:rsid w:val="00E92AF7"/>
    <w:rsid w:val="00E931B6"/>
    <w:rsid w:val="00E94E07"/>
    <w:rsid w:val="00E97FD3"/>
    <w:rsid w:val="00EA135C"/>
    <w:rsid w:val="00EA235F"/>
    <w:rsid w:val="00EA387D"/>
    <w:rsid w:val="00EA4AA4"/>
    <w:rsid w:val="00EA6EEA"/>
    <w:rsid w:val="00EB1739"/>
    <w:rsid w:val="00EB1D9B"/>
    <w:rsid w:val="00EB2E40"/>
    <w:rsid w:val="00EB36A0"/>
    <w:rsid w:val="00EB3A66"/>
    <w:rsid w:val="00EB3C16"/>
    <w:rsid w:val="00EB51BD"/>
    <w:rsid w:val="00EB69BF"/>
    <w:rsid w:val="00EB6D11"/>
    <w:rsid w:val="00EB71C0"/>
    <w:rsid w:val="00EB7681"/>
    <w:rsid w:val="00EC02C9"/>
    <w:rsid w:val="00EC25B6"/>
    <w:rsid w:val="00EC2A80"/>
    <w:rsid w:val="00EC2FE0"/>
    <w:rsid w:val="00EC55F3"/>
    <w:rsid w:val="00EC577B"/>
    <w:rsid w:val="00EC5954"/>
    <w:rsid w:val="00EC7E45"/>
    <w:rsid w:val="00ED296A"/>
    <w:rsid w:val="00ED3691"/>
    <w:rsid w:val="00ED3B5E"/>
    <w:rsid w:val="00ED3E54"/>
    <w:rsid w:val="00ED45E8"/>
    <w:rsid w:val="00ED55D6"/>
    <w:rsid w:val="00EE35CF"/>
    <w:rsid w:val="00EE3E11"/>
    <w:rsid w:val="00EE3FAC"/>
    <w:rsid w:val="00EE5296"/>
    <w:rsid w:val="00EE6AB5"/>
    <w:rsid w:val="00EF0E2D"/>
    <w:rsid w:val="00EF430A"/>
    <w:rsid w:val="00EF7C5A"/>
    <w:rsid w:val="00F00340"/>
    <w:rsid w:val="00F00B5A"/>
    <w:rsid w:val="00F0261C"/>
    <w:rsid w:val="00F03328"/>
    <w:rsid w:val="00F03C11"/>
    <w:rsid w:val="00F04286"/>
    <w:rsid w:val="00F04362"/>
    <w:rsid w:val="00F05ED2"/>
    <w:rsid w:val="00F072D5"/>
    <w:rsid w:val="00F07DC4"/>
    <w:rsid w:val="00F07F68"/>
    <w:rsid w:val="00F100CA"/>
    <w:rsid w:val="00F1060F"/>
    <w:rsid w:val="00F1208E"/>
    <w:rsid w:val="00F16C99"/>
    <w:rsid w:val="00F21068"/>
    <w:rsid w:val="00F2548D"/>
    <w:rsid w:val="00F270E8"/>
    <w:rsid w:val="00F2711A"/>
    <w:rsid w:val="00F279F2"/>
    <w:rsid w:val="00F30B25"/>
    <w:rsid w:val="00F313D4"/>
    <w:rsid w:val="00F323EE"/>
    <w:rsid w:val="00F327AA"/>
    <w:rsid w:val="00F35ADA"/>
    <w:rsid w:val="00F36B75"/>
    <w:rsid w:val="00F36E4F"/>
    <w:rsid w:val="00F37DE0"/>
    <w:rsid w:val="00F41AF1"/>
    <w:rsid w:val="00F4282D"/>
    <w:rsid w:val="00F432B0"/>
    <w:rsid w:val="00F437AC"/>
    <w:rsid w:val="00F453A1"/>
    <w:rsid w:val="00F460B8"/>
    <w:rsid w:val="00F4716D"/>
    <w:rsid w:val="00F5129E"/>
    <w:rsid w:val="00F51FCC"/>
    <w:rsid w:val="00F521FF"/>
    <w:rsid w:val="00F52AAA"/>
    <w:rsid w:val="00F54BB9"/>
    <w:rsid w:val="00F55177"/>
    <w:rsid w:val="00F562A0"/>
    <w:rsid w:val="00F56E54"/>
    <w:rsid w:val="00F57CB5"/>
    <w:rsid w:val="00F60971"/>
    <w:rsid w:val="00F62D69"/>
    <w:rsid w:val="00F652A5"/>
    <w:rsid w:val="00F65BB1"/>
    <w:rsid w:val="00F663E5"/>
    <w:rsid w:val="00F67A96"/>
    <w:rsid w:val="00F70CFD"/>
    <w:rsid w:val="00F74EEA"/>
    <w:rsid w:val="00F75383"/>
    <w:rsid w:val="00F75F98"/>
    <w:rsid w:val="00F76E7F"/>
    <w:rsid w:val="00F8037F"/>
    <w:rsid w:val="00F80911"/>
    <w:rsid w:val="00F81BD6"/>
    <w:rsid w:val="00F84422"/>
    <w:rsid w:val="00F85378"/>
    <w:rsid w:val="00F91856"/>
    <w:rsid w:val="00F96A4D"/>
    <w:rsid w:val="00F976EC"/>
    <w:rsid w:val="00FA01F1"/>
    <w:rsid w:val="00FA263C"/>
    <w:rsid w:val="00FA6357"/>
    <w:rsid w:val="00FA6A5B"/>
    <w:rsid w:val="00FA6E5A"/>
    <w:rsid w:val="00FA70E3"/>
    <w:rsid w:val="00FA79CF"/>
    <w:rsid w:val="00FB00BA"/>
    <w:rsid w:val="00FB2837"/>
    <w:rsid w:val="00FB4202"/>
    <w:rsid w:val="00FB5812"/>
    <w:rsid w:val="00FB684F"/>
    <w:rsid w:val="00FB68EE"/>
    <w:rsid w:val="00FB7E6F"/>
    <w:rsid w:val="00FB7FDA"/>
    <w:rsid w:val="00FC1145"/>
    <w:rsid w:val="00FC3219"/>
    <w:rsid w:val="00FC4366"/>
    <w:rsid w:val="00FC6200"/>
    <w:rsid w:val="00FD2450"/>
    <w:rsid w:val="00FD3B6C"/>
    <w:rsid w:val="00FD4265"/>
    <w:rsid w:val="00FD4A2D"/>
    <w:rsid w:val="00FD561F"/>
    <w:rsid w:val="00FE01D4"/>
    <w:rsid w:val="00FE19B3"/>
    <w:rsid w:val="00FE20B7"/>
    <w:rsid w:val="00FE2853"/>
    <w:rsid w:val="00FE3860"/>
    <w:rsid w:val="00FE52B7"/>
    <w:rsid w:val="00FE63CA"/>
    <w:rsid w:val="00FE6EC4"/>
    <w:rsid w:val="00FF0BC7"/>
    <w:rsid w:val="00FF223F"/>
    <w:rsid w:val="00FF46AC"/>
    <w:rsid w:val="00FF6468"/>
    <w:rsid w:val="00FF65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88ECC"/>
  <w15:docId w15:val="{AC2B631D-FE97-4AC2-8143-0161CF3A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SNP Normal"/>
    <w:rsid w:val="004C788F"/>
    <w:pPr>
      <w:spacing w:after="200" w:line="300" w:lineRule="exact"/>
    </w:pPr>
    <w:rPr>
      <w:rFonts w:ascii="Arial" w:hAnsi="Arial"/>
      <w:sz w:val="22"/>
      <w:szCs w:val="24"/>
    </w:rPr>
  </w:style>
  <w:style w:type="paragraph" w:styleId="Heading1">
    <w:name w:val="heading 1"/>
    <w:aliases w:val="D-SNP Section Heading"/>
    <w:basedOn w:val="Style1"/>
    <w:next w:val="Normal"/>
    <w:link w:val="Heading1Char"/>
    <w:uiPriority w:val="9"/>
    <w:qFormat/>
    <w:rsid w:val="00AF4F70"/>
    <w:pPr>
      <w:outlineLvl w:val="0"/>
    </w:pPr>
  </w:style>
  <w:style w:type="paragraph" w:styleId="Heading2">
    <w:name w:val="heading 2"/>
    <w:next w:val="Normal"/>
    <w:pPr>
      <w:keepNext/>
      <w:spacing w:after="120" w:line="360" w:lineRule="exact"/>
      <w:ind w:right="720"/>
      <w:outlineLvl w:val="1"/>
    </w:pPr>
    <w:rPr>
      <w:rFonts w:ascii="Arial" w:hAnsi="Arial"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2D79"/>
    <w:rPr>
      <w:color w:val="0000FF"/>
      <w:u w:val="single"/>
    </w:rPr>
  </w:style>
  <w:style w:type="paragraph" w:styleId="Header">
    <w:name w:val="header"/>
    <w:link w:val="HeaderChar"/>
    <w:pPr>
      <w:pBdr>
        <w:bottom w:val="single" w:sz="4" w:space="0" w:color="000000"/>
      </w:pBdr>
      <w:spacing w:line="400" w:lineRule="exact"/>
    </w:pPr>
    <w:rPr>
      <w:rFonts w:ascii="Arial" w:hAnsi="Arial" w:cs="Arial Unicode MS"/>
      <w:b/>
      <w:bCs/>
      <w:color w:val="000000"/>
      <w:sz w:val="32"/>
      <w:szCs w:val="32"/>
      <w:u w:color="000000"/>
    </w:rPr>
  </w:style>
  <w:style w:type="paragraph" w:styleId="Footer">
    <w:name w:val="footer"/>
    <w:link w:val="FooterChar"/>
    <w:uiPriority w:val="99"/>
    <w:pPr>
      <w:pBdr>
        <w:top w:val="single" w:sz="4" w:space="0" w:color="000000"/>
      </w:pBdr>
      <w:spacing w:before="480" w:after="200" w:line="300" w:lineRule="exact"/>
    </w:pPr>
    <w:rPr>
      <w:rFonts w:ascii="Arial" w:hAnsi="Arial" w:cs="Arial Unicode MS"/>
      <w:color w:val="000000"/>
      <w:sz w:val="22"/>
      <w:szCs w:val="22"/>
      <w:u w:color="000000"/>
    </w:rPr>
  </w:style>
  <w:style w:type="paragraph" w:customStyle="1" w:styleId="Footer0">
    <w:name w:val="Footer ?"/>
    <w:qFormat/>
    <w:pPr>
      <w:spacing w:after="200" w:line="300" w:lineRule="exact"/>
      <w:ind w:right="360"/>
    </w:pPr>
    <w:rPr>
      <w:rFonts w:ascii="Arial" w:hAnsi="Arial" w:cs="Arial Unicode MS"/>
      <w:b/>
      <w:bCs/>
      <w:color w:val="FFFFFF"/>
      <w:position w:val="-128"/>
      <w:sz w:val="44"/>
      <w:szCs w:val="44"/>
      <w:u w:color="FFFFFF"/>
    </w:rPr>
  </w:style>
  <w:style w:type="paragraph" w:customStyle="1" w:styleId="Tabletextbackcover">
    <w:name w:val="Table text_back cover"/>
    <w:basedOn w:val="Normal"/>
    <w:rsid w:val="0051132C"/>
    <w:pPr>
      <w:pBdr>
        <w:top w:val="none" w:sz="0" w:space="0" w:color="auto"/>
        <w:left w:val="none" w:sz="0" w:space="0" w:color="auto"/>
        <w:bottom w:val="none" w:sz="0" w:space="0" w:color="auto"/>
        <w:right w:val="none" w:sz="0" w:space="0" w:color="auto"/>
        <w:between w:val="none" w:sz="0" w:space="0" w:color="auto"/>
        <w:bar w:val="none" w:sz="0" w:color="auto"/>
      </w:pBdr>
      <w:ind w:left="72" w:right="144"/>
    </w:pPr>
    <w:rPr>
      <w:rFonts w:eastAsia="Calibri" w:cs="Arial"/>
      <w:snapToGrid w:val="0"/>
      <w:szCs w:val="22"/>
      <w:bdr w:val="none" w:sz="0" w:space="0" w:color="auto"/>
    </w:rPr>
  </w:style>
  <w:style w:type="paragraph" w:customStyle="1" w:styleId="Default">
    <w:name w:val="Default"/>
    <w:rPr>
      <w:rFonts w:ascii="Helvetica" w:eastAsia="Helvetica" w:hAnsi="Helvetica" w:cs="Helvetica"/>
      <w:color w:val="000000"/>
      <w:sz w:val="22"/>
      <w:szCs w:val="22"/>
      <w:u w:color="000000"/>
    </w:rPr>
  </w:style>
  <w:style w:type="paragraph" w:customStyle="1" w:styleId="Tablebullets1">
    <w:name w:val="Table bullets 1"/>
    <w:basedOn w:val="ListBullet"/>
    <w:uiPriority w:val="99"/>
    <w:rsid w:val="005800C8"/>
    <w:pPr>
      <w:spacing w:before="200" w:after="100"/>
      <w:ind w:left="360" w:right="360"/>
    </w:pPr>
  </w:style>
  <w:style w:type="numbering" w:customStyle="1" w:styleId="ImportedStyle1">
    <w:name w:val="Imported Style 1"/>
    <w:pPr>
      <w:numPr>
        <w:numId w:val="1"/>
      </w:numPr>
    </w:pPr>
  </w:style>
  <w:style w:type="paragraph" w:customStyle="1" w:styleId="D-SNPIntroduction">
    <w:name w:val="D-SNP Introduction"/>
    <w:basedOn w:val="Normal"/>
    <w:link w:val="D-SNPIntroductionChar"/>
    <w:rsid w:val="00616F3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360" w:line="360" w:lineRule="exact"/>
      <w:ind w:left="360" w:hanging="360"/>
    </w:pPr>
    <w:rPr>
      <w:rFonts w:eastAsia="Arial" w:cs="Arial"/>
      <w:b/>
      <w:bCs/>
      <w:color w:val="000000"/>
      <w:sz w:val="28"/>
      <w:szCs w:val="28"/>
      <w:u w:color="000000"/>
    </w:rPr>
  </w:style>
  <w:style w:type="numbering" w:customStyle="1" w:styleId="ImportedStyle2">
    <w:name w:val="Imported Style 2"/>
    <w:pPr>
      <w:numPr>
        <w:numId w:val="2"/>
      </w:numPr>
    </w:pPr>
  </w:style>
  <w:style w:type="paragraph" w:customStyle="1" w:styleId="Tabletext">
    <w:name w:val="Table text"/>
    <w:qFormat/>
    <w:pPr>
      <w:spacing w:after="200" w:line="280" w:lineRule="exact"/>
    </w:pPr>
    <w:rPr>
      <w:rFonts w:ascii="Arial" w:hAnsi="Arial" w:cs="Arial Unicode MS"/>
      <w:color w:val="000000"/>
      <w:sz w:val="22"/>
      <w:szCs w:val="22"/>
      <w:u w:color="000000"/>
    </w:rPr>
  </w:style>
  <w:style w:type="paragraph" w:styleId="ListParagraph">
    <w:name w:val="List Paragraph"/>
    <w:aliases w:val="L1"/>
    <w:link w:val="ListParagraphChar"/>
    <w:uiPriority w:val="34"/>
    <w:qFormat/>
    <w:rsid w:val="009D220B"/>
    <w:pPr>
      <w:spacing w:after="200" w:line="300" w:lineRule="exact"/>
      <w:ind w:left="720" w:right="720"/>
    </w:pPr>
    <w:rPr>
      <w:rFonts w:ascii="Arial" w:hAnsi="Arial" w:cs="Arial Unicode MS"/>
      <w:color w:val="000000"/>
      <w:sz w:val="22"/>
      <w:szCs w:val="22"/>
      <w:u w:color="000000"/>
    </w:rPr>
  </w:style>
  <w:style w:type="paragraph" w:customStyle="1" w:styleId="Normalpre-bullets">
    <w:name w:val="Normal pre-bullets"/>
    <w:uiPriority w:val="99"/>
    <w:pPr>
      <w:spacing w:after="120" w:line="300" w:lineRule="exact"/>
      <w:ind w:right="720"/>
    </w:pPr>
    <w:rPr>
      <w:rFonts w:ascii="Arial" w:hAnsi="Arial" w:cs="Arial Unicode MS"/>
      <w:color w:val="000000"/>
      <w:sz w:val="22"/>
      <w:szCs w:val="22"/>
      <w:u w:color="000000"/>
    </w:rPr>
  </w:style>
  <w:style w:type="paragraph" w:customStyle="1" w:styleId="-maintextrights">
    <w:name w:val="-maintext rights"/>
    <w:pPr>
      <w:keepNext/>
      <w:spacing w:before="120" w:after="120" w:line="300" w:lineRule="exact"/>
      <w:ind w:left="1008" w:right="4507"/>
    </w:pPr>
    <w:rPr>
      <w:rFonts w:ascii="Arial" w:hAnsi="Arial" w:cs="Arial Unicode MS"/>
      <w:color w:val="000000"/>
      <w:sz w:val="22"/>
      <w:szCs w:val="22"/>
      <w:u w:color="000000"/>
    </w:rPr>
  </w:style>
  <w:style w:type="paragraph" w:customStyle="1" w:styleId="Pageheader">
    <w:name w:val="Page header"/>
    <w:pPr>
      <w:tabs>
        <w:tab w:val="right" w:pos="9806"/>
      </w:tabs>
      <w:spacing w:after="200" w:line="300" w:lineRule="exact"/>
    </w:pPr>
    <w:rPr>
      <w:rFonts w:ascii="Arial" w:hAnsi="Arial" w:cs="Arial Unicode MS"/>
      <w:color w:val="808080"/>
      <w:sz w:val="18"/>
      <w:szCs w:val="18"/>
      <w:u w:color="808080"/>
    </w:rPr>
  </w:style>
  <w:style w:type="numbering" w:customStyle="1" w:styleId="ImportedStyle3">
    <w:name w:val="Imported Style 3"/>
    <w:pPr>
      <w:numPr>
        <w:numId w:val="3"/>
      </w:numPr>
    </w:pPr>
  </w:style>
  <w:style w:type="numbering" w:customStyle="1" w:styleId="ImportedStyle30">
    <w:name w:val="Imported Style 3.0"/>
    <w:pPr>
      <w:numPr>
        <w:numId w:val="4"/>
      </w:numPr>
    </w:pPr>
  </w:style>
  <w:style w:type="numbering" w:customStyle="1" w:styleId="ImportedStyle4">
    <w:name w:val="Imported Style 4"/>
    <w:pPr>
      <w:numPr>
        <w:numId w:val="5"/>
      </w:numPr>
    </w:pPr>
  </w:style>
  <w:style w:type="numbering" w:customStyle="1" w:styleId="ImportedStyle5">
    <w:name w:val="Imported Style 5"/>
    <w:pPr>
      <w:numPr>
        <w:numId w:val="6"/>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NormalWeb">
    <w:name w:val="Normal (Web)"/>
    <w:pPr>
      <w:spacing w:before="100" w:after="100" w:line="340" w:lineRule="exact"/>
    </w:pPr>
    <w:rPr>
      <w:rFonts w:cs="Arial Unicode MS"/>
      <w:color w:val="000000"/>
      <w:sz w:val="24"/>
      <w:szCs w:val="24"/>
      <w:u w:color="000000"/>
    </w:rPr>
  </w:style>
  <w:style w:type="numbering" w:customStyle="1" w:styleId="ImportedStyle10">
    <w:name w:val="Imported Style 10"/>
    <w:pPr>
      <w:numPr>
        <w:numId w:val="11"/>
      </w:numPr>
    </w:pPr>
  </w:style>
  <w:style w:type="paragraph" w:customStyle="1" w:styleId="-maintext">
    <w:name w:val="-maintext"/>
    <w:pPr>
      <w:spacing w:after="200" w:line="340" w:lineRule="exact"/>
    </w:pPr>
    <w:rPr>
      <w:rFonts w:ascii="Arial" w:hAnsi="Arial" w:cs="Arial Unicode MS"/>
      <w:color w:val="000000"/>
      <w:sz w:val="22"/>
      <w:szCs w:val="22"/>
      <w:u w:color="000000"/>
    </w:rPr>
  </w:style>
  <w:style w:type="paragraph" w:styleId="CommentText">
    <w:name w:val="annotation text"/>
    <w:aliases w:val="Times New Roman"/>
    <w:basedOn w:val="Normal"/>
    <w:link w:val="CommentTextChar"/>
    <w:unhideWhenUsed/>
    <w:rPr>
      <w:sz w:val="20"/>
      <w:szCs w:val="20"/>
    </w:rPr>
  </w:style>
  <w:style w:type="character" w:customStyle="1" w:styleId="CommentTextChar">
    <w:name w:val="Comment Text Char"/>
    <w:aliases w:val="Times New Roman Char"/>
    <w:basedOn w:val="DefaultParagraphFont"/>
    <w:link w:val="CommentText"/>
  </w:style>
  <w:style w:type="character" w:styleId="CommentReference">
    <w:name w:val="annotation reference"/>
    <w:basedOn w:val="DefaultParagraphFont"/>
    <w:unhideWhenUsed/>
    <w:rsid w:val="009D220B"/>
    <w:rPr>
      <w:sz w:val="16"/>
      <w:szCs w:val="16"/>
    </w:rPr>
  </w:style>
  <w:style w:type="paragraph" w:styleId="BalloonText">
    <w:name w:val="Balloon Text"/>
    <w:basedOn w:val="Normal"/>
    <w:link w:val="BalloonTextChar"/>
    <w:uiPriority w:val="99"/>
    <w:semiHidden/>
    <w:unhideWhenUsed/>
    <w:rsid w:val="00443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90"/>
    <w:rPr>
      <w:rFonts w:ascii="Segoe UI" w:hAnsi="Segoe UI" w:cs="Segoe UI"/>
      <w:sz w:val="18"/>
      <w:szCs w:val="18"/>
    </w:rPr>
  </w:style>
  <w:style w:type="character" w:customStyle="1" w:styleId="FooterChar">
    <w:name w:val="Footer Char"/>
    <w:basedOn w:val="DefaultParagraphFont"/>
    <w:link w:val="Footer"/>
    <w:uiPriority w:val="99"/>
    <w:rsid w:val="00C422C6"/>
    <w:rPr>
      <w:rFonts w:ascii="Arial" w:hAnsi="Arial" w:cs="Arial Unicode MS"/>
      <w:color w:val="000000"/>
      <w:sz w:val="22"/>
      <w:szCs w:val="22"/>
      <w:u w:color="000000"/>
    </w:rPr>
  </w:style>
  <w:style w:type="numbering" w:customStyle="1" w:styleId="ImportedStyle101">
    <w:name w:val="Imported Style 101"/>
    <w:rsid w:val="008371D0"/>
    <w:pPr>
      <w:numPr>
        <w:numId w:val="12"/>
      </w:numPr>
    </w:pPr>
  </w:style>
  <w:style w:type="table" w:styleId="TableGrid">
    <w:name w:val="Table Grid"/>
    <w:basedOn w:val="TableNormal"/>
    <w:uiPriority w:val="99"/>
    <w:rsid w:val="000F4C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406F"/>
    <w:rPr>
      <w:b/>
      <w:bCs/>
    </w:rPr>
  </w:style>
  <w:style w:type="character" w:customStyle="1" w:styleId="CommentSubjectChar">
    <w:name w:val="Comment Subject Char"/>
    <w:basedOn w:val="CommentTextChar"/>
    <w:link w:val="CommentSubject"/>
    <w:uiPriority w:val="99"/>
    <w:semiHidden/>
    <w:rsid w:val="0069406F"/>
    <w:rPr>
      <w:b/>
      <w:bCs/>
    </w:rPr>
  </w:style>
  <w:style w:type="paragraph" w:customStyle="1" w:styleId="Style1">
    <w:name w:val="Style1"/>
    <w:basedOn w:val="D-SNPIntroduction"/>
    <w:link w:val="Style1Char"/>
    <w:rsid w:val="008415DD"/>
    <w:pPr>
      <w:numPr>
        <w:numId w:val="16"/>
      </w:numPr>
      <w:pBdr>
        <w:top w:val="single" w:sz="4" w:space="1" w:color="000000"/>
      </w:pBdr>
    </w:pPr>
  </w:style>
  <w:style w:type="character" w:customStyle="1" w:styleId="D-SNPIntroductionChar">
    <w:name w:val="D-SNP Introduction Char"/>
    <w:basedOn w:val="DefaultParagraphFont"/>
    <w:link w:val="D-SNPIntroduction"/>
    <w:rsid w:val="00616F3D"/>
    <w:rPr>
      <w:rFonts w:ascii="Arial" w:eastAsia="Arial" w:hAnsi="Arial" w:cs="Arial"/>
      <w:b/>
      <w:bCs/>
      <w:color w:val="000000"/>
      <w:sz w:val="28"/>
      <w:szCs w:val="28"/>
      <w:u w:color="000000"/>
    </w:rPr>
  </w:style>
  <w:style w:type="character" w:customStyle="1" w:styleId="Style1Char">
    <w:name w:val="Style1 Char"/>
    <w:basedOn w:val="D-SNPIntroductionChar"/>
    <w:link w:val="Style1"/>
    <w:rsid w:val="008415DD"/>
    <w:rPr>
      <w:rFonts w:ascii="Arial" w:eastAsia="Arial" w:hAnsi="Arial" w:cs="Arial"/>
      <w:b/>
      <w:bCs/>
      <w:color w:val="000000"/>
      <w:sz w:val="28"/>
      <w:szCs w:val="28"/>
      <w:u w:color="000000"/>
    </w:rPr>
  </w:style>
  <w:style w:type="character" w:customStyle="1" w:styleId="Heading1Char">
    <w:name w:val="Heading 1 Char"/>
    <w:aliases w:val="D-SNP Section Heading Char"/>
    <w:basedOn w:val="DefaultParagraphFont"/>
    <w:link w:val="Heading1"/>
    <w:uiPriority w:val="9"/>
    <w:rsid w:val="00AF4F70"/>
    <w:rPr>
      <w:rFonts w:ascii="Arial" w:eastAsia="Arial" w:hAnsi="Arial" w:cs="Arial"/>
      <w:b/>
      <w:bCs/>
      <w:color w:val="000000"/>
      <w:sz w:val="28"/>
      <w:szCs w:val="28"/>
      <w:u w:color="000000"/>
    </w:rPr>
  </w:style>
  <w:style w:type="paragraph" w:styleId="TOCHeading">
    <w:name w:val="TOC Heading"/>
    <w:basedOn w:val="Heading1"/>
    <w:next w:val="Normal"/>
    <w:uiPriority w:val="39"/>
    <w:unhideWhenUsed/>
    <w:qFormat/>
    <w:rsid w:val="003F537C"/>
    <w:pPr>
      <w:numPr>
        <w:numId w:val="0"/>
      </w:numPr>
      <w:pBdr>
        <w:top w:val="none" w:sz="0" w:space="0" w:color="auto"/>
      </w:pBdr>
      <w:spacing w:before="0" w:line="300" w:lineRule="exact"/>
      <w:ind w:right="720"/>
      <w:outlineLvl w:val="9"/>
    </w:pPr>
    <w:rPr>
      <w:bdr w:val="none" w:sz="0" w:space="0" w:color="auto"/>
    </w:rPr>
  </w:style>
  <w:style w:type="paragraph" w:styleId="TOC1">
    <w:name w:val="toc 1"/>
    <w:basedOn w:val="Normal"/>
    <w:next w:val="Normal"/>
    <w:autoRedefine/>
    <w:uiPriority w:val="39"/>
    <w:unhideWhenUsed/>
    <w:rsid w:val="00616F3D"/>
    <w:pPr>
      <w:tabs>
        <w:tab w:val="left" w:pos="288"/>
        <w:tab w:val="left" w:pos="480"/>
        <w:tab w:val="right" w:leader="dot" w:pos="14390"/>
      </w:tabs>
      <w:ind w:left="288" w:right="720" w:hanging="288"/>
    </w:pPr>
  </w:style>
  <w:style w:type="character" w:styleId="Strong">
    <w:name w:val="Strong"/>
    <w:uiPriority w:val="22"/>
    <w:qFormat/>
    <w:rsid w:val="006700AB"/>
    <w:rPr>
      <w:b/>
      <w:bCs/>
    </w:rPr>
  </w:style>
  <w:style w:type="character" w:customStyle="1" w:styleId="UnresolvedMention1">
    <w:name w:val="Unresolved Mention1"/>
    <w:basedOn w:val="DefaultParagraphFont"/>
    <w:uiPriority w:val="99"/>
    <w:rsid w:val="00E71DC2"/>
    <w:rPr>
      <w:color w:val="808080"/>
      <w:shd w:val="clear" w:color="auto" w:fill="E6E6E6"/>
    </w:rPr>
  </w:style>
  <w:style w:type="paragraph" w:styleId="Revision">
    <w:name w:val="Revision"/>
    <w:hidden/>
    <w:uiPriority w:val="99"/>
    <w:semiHidden/>
    <w:rsid w:val="008C3B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70">
    <w:name w:val="Imported Style 7.0"/>
    <w:rsid w:val="00332969"/>
    <w:pPr>
      <w:numPr>
        <w:numId w:val="32"/>
      </w:numPr>
    </w:pPr>
  </w:style>
  <w:style w:type="character" w:customStyle="1" w:styleId="ListParagraphChar">
    <w:name w:val="List Paragraph Char"/>
    <w:aliases w:val="L1 Char"/>
    <w:link w:val="ListParagraph"/>
    <w:locked/>
    <w:rsid w:val="00E6069E"/>
    <w:rPr>
      <w:rFonts w:ascii="Arial" w:hAnsi="Arial" w:cs="Arial Unicode MS"/>
      <w:color w:val="000000"/>
      <w:sz w:val="22"/>
      <w:szCs w:val="22"/>
      <w:u w:color="000000"/>
    </w:rPr>
  </w:style>
  <w:style w:type="character" w:styleId="FollowedHyperlink">
    <w:name w:val="FollowedHyperlink"/>
    <w:basedOn w:val="DefaultParagraphFont"/>
    <w:uiPriority w:val="99"/>
    <w:semiHidden/>
    <w:unhideWhenUsed/>
    <w:rsid w:val="008C73A1"/>
    <w:rPr>
      <w:color w:val="FF00FF" w:themeColor="followedHyperlink"/>
      <w:u w:val="single"/>
    </w:rPr>
  </w:style>
  <w:style w:type="paragraph" w:customStyle="1" w:styleId="-maintextsubbullets">
    <w:name w:val="-maintext_subbullets"/>
    <w:basedOn w:val="Normal"/>
    <w:qFormat/>
    <w:rsid w:val="009015B5"/>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spacing w:after="100" w:line="340" w:lineRule="exact"/>
    </w:pPr>
    <w:rPr>
      <w:rFonts w:eastAsia="Calibri" w:cs="Arial"/>
      <w:szCs w:val="22"/>
      <w:bdr w:val="none" w:sz="0" w:space="0" w:color="auto"/>
    </w:rPr>
  </w:style>
  <w:style w:type="character" w:customStyle="1" w:styleId="HeaderChar">
    <w:name w:val="Header Char"/>
    <w:basedOn w:val="DefaultParagraphFont"/>
    <w:link w:val="Header"/>
    <w:rsid w:val="00DD5A06"/>
    <w:rPr>
      <w:rFonts w:ascii="Arial" w:hAnsi="Arial" w:cs="Arial Unicode MS"/>
      <w:b/>
      <w:bCs/>
      <w:color w:val="000000"/>
      <w:sz w:val="32"/>
      <w:szCs w:val="32"/>
      <w:u w:color="000000"/>
    </w:rPr>
  </w:style>
  <w:style w:type="character" w:styleId="PageNumber">
    <w:name w:val="page number"/>
    <w:basedOn w:val="DefaultParagraphFont"/>
    <w:uiPriority w:val="99"/>
    <w:semiHidden/>
    <w:unhideWhenUsed/>
    <w:rsid w:val="00C237E1"/>
  </w:style>
  <w:style w:type="numbering" w:customStyle="1" w:styleId="ImportedStyle701">
    <w:name w:val="Imported Style 7.01"/>
    <w:rsid w:val="00A9432B"/>
  </w:style>
  <w:style w:type="character" w:styleId="UnresolvedMention">
    <w:name w:val="Unresolved Mention"/>
    <w:basedOn w:val="DefaultParagraphFont"/>
    <w:uiPriority w:val="99"/>
    <w:unhideWhenUsed/>
    <w:rsid w:val="00462DFB"/>
    <w:rPr>
      <w:color w:val="605E5C"/>
      <w:shd w:val="clear" w:color="auto" w:fill="E1DFDD"/>
    </w:rPr>
  </w:style>
  <w:style w:type="paragraph" w:customStyle="1" w:styleId="paragraph">
    <w:name w:val="paragraph"/>
    <w:basedOn w:val="Normal"/>
    <w:rsid w:val="00B45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B45B8D"/>
  </w:style>
  <w:style w:type="paragraph" w:customStyle="1" w:styleId="-notes">
    <w:name w:val="-notes"/>
    <w:aliases w:val="Cluster of Diamonds"/>
    <w:rsid w:val="00AC3FE6"/>
    <w:pPr>
      <w:spacing w:after="200" w:line="320" w:lineRule="exact"/>
    </w:pPr>
    <w:rPr>
      <w:rFonts w:ascii="Arial" w:hAnsi="Arial" w:cs="Arial Unicode MS"/>
      <w:color w:val="548DD4"/>
      <w:sz w:val="22"/>
      <w:szCs w:val="22"/>
      <w:u w:color="548DD4"/>
    </w:rPr>
  </w:style>
  <w:style w:type="character" w:styleId="Mention">
    <w:name w:val="Mention"/>
    <w:basedOn w:val="DefaultParagraphFont"/>
    <w:uiPriority w:val="99"/>
    <w:unhideWhenUsed/>
    <w:rsid w:val="00F072D5"/>
    <w:rPr>
      <w:color w:val="2B579A"/>
      <w:shd w:val="clear" w:color="auto" w:fill="E1DFDD"/>
    </w:rPr>
  </w:style>
  <w:style w:type="paragraph" w:customStyle="1" w:styleId="ExclamationBlockText">
    <w:name w:val="Exclamation Block Text"/>
    <w:basedOn w:val="Normal"/>
    <w:qFormat/>
    <w:rsid w:val="00F803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pPr>
    <w:rPr>
      <w:rFonts w:eastAsia="Calibri" w:cs="Calibri"/>
      <w:szCs w:val="22"/>
      <w:bdr w:val="none" w:sz="0" w:space="0" w:color="auto"/>
    </w:rPr>
  </w:style>
  <w:style w:type="paragraph" w:styleId="ListBullet">
    <w:name w:val="List Bullet"/>
    <w:aliases w:val="D-SNP First level bullet"/>
    <w:basedOn w:val="Normal"/>
    <w:uiPriority w:val="99"/>
    <w:unhideWhenUsed/>
    <w:rsid w:val="00463650"/>
    <w:pPr>
      <w:numPr>
        <w:numId w:val="75"/>
      </w:numPr>
      <w:ind w:left="720" w:right="720"/>
    </w:pPr>
  </w:style>
  <w:style w:type="paragraph" w:styleId="ListNumber">
    <w:name w:val="List Number"/>
    <w:aliases w:val="List Number-Cluster of Diamonds"/>
    <w:basedOn w:val="Normal"/>
    <w:uiPriority w:val="99"/>
    <w:unhideWhenUsed/>
    <w:rsid w:val="00A8708E"/>
    <w:pPr>
      <w:numPr>
        <w:numId w:val="19"/>
      </w:numPr>
      <w:ind w:right="720"/>
    </w:pPr>
    <w:rPr>
      <w:szCs w:val="22"/>
    </w:rPr>
  </w:style>
  <w:style w:type="paragraph" w:customStyle="1" w:styleId="Tablebullets2">
    <w:name w:val="Table bullets 2"/>
    <w:basedOn w:val="Tablebullets1"/>
    <w:rsid w:val="005800C8"/>
    <w:pPr>
      <w:numPr>
        <w:numId w:val="21"/>
      </w:numPr>
      <w:spacing w:before="0"/>
    </w:pPr>
  </w:style>
  <w:style w:type="paragraph" w:styleId="PlainText">
    <w:name w:val="Plain Text"/>
    <w:basedOn w:val="Normal"/>
    <w:link w:val="PlainTextChar"/>
    <w:uiPriority w:val="99"/>
    <w:unhideWhenUsed/>
    <w:rsid w:val="001A7B7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7B70"/>
    <w:rPr>
      <w:rFonts w:ascii="Consolas" w:hAnsi="Consolas"/>
      <w:sz w:val="21"/>
      <w:szCs w:val="21"/>
    </w:rPr>
  </w:style>
  <w:style w:type="paragraph" w:customStyle="1" w:styleId="D-SNPClusterofDiamond">
    <w:name w:val="D-SNP Cluster of Diamond"/>
    <w:basedOn w:val="Tablebullets1"/>
    <w:rsid w:val="00D178D3"/>
    <w:pPr>
      <w:numPr>
        <w:numId w:val="18"/>
      </w:numPr>
      <w:spacing w:before="0" w:after="200"/>
      <w:ind w:right="720"/>
    </w:pPr>
    <w:rPr>
      <w:iCs/>
    </w:rPr>
  </w:style>
  <w:style w:type="table" w:customStyle="1" w:styleId="D-SNPAlternatingRown">
    <w:name w:val="D-SNP Alternating Rown"/>
    <w:basedOn w:val="TableNormal"/>
    <w:uiPriority w:val="99"/>
    <w:rsid w:val="009522BC"/>
    <w:pPr>
      <w:pBdr>
        <w:top w:val="none" w:sz="0" w:space="0" w:color="auto"/>
        <w:left w:val="none" w:sz="0" w:space="0" w:color="auto"/>
        <w:bottom w:val="none" w:sz="0" w:space="0" w:color="auto"/>
        <w:right w:val="none" w:sz="0" w:space="0" w:color="auto"/>
        <w:between w:val="none" w:sz="0" w:space="0" w:color="auto"/>
        <w:bar w:val="none" w:sz="0" w:color="auto"/>
      </w:pBdr>
    </w:pPr>
    <w:tblPr>
      <w:tblStyleRowBandSize w:val="1"/>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tblPr>
    <w:tblStylePr w:type="firstRow">
      <w:tblPr/>
      <w:tcPr>
        <w:shd w:val="clear" w:color="auto" w:fill="006299"/>
      </w:tcPr>
    </w:tblStylePr>
    <w:tblStylePr w:type="firstCol">
      <w:tblPr/>
      <w:tcPr>
        <w:shd w:val="clear" w:color="auto" w:fill="C0E8FC"/>
      </w:tcPr>
    </w:tblStylePr>
    <w:tblStylePr w:type="band2Horz">
      <w:tblPr/>
      <w:tcPr>
        <w:shd w:val="clear" w:color="auto" w:fill="D5F2FE"/>
      </w:tcPr>
    </w:tblStylePr>
  </w:style>
  <w:style w:type="paragraph" w:customStyle="1" w:styleId="D-SNPSecondLevelbullet">
    <w:name w:val="D-SNP Second Level bullet"/>
    <w:basedOn w:val="ListBullet"/>
    <w:rsid w:val="00EC577B"/>
    <w:pPr>
      <w:numPr>
        <w:numId w:val="93"/>
      </w:numPr>
      <w:ind w:right="1080"/>
    </w:pPr>
  </w:style>
  <w:style w:type="paragraph" w:customStyle="1" w:styleId="D-SNPThirdLevelbullet">
    <w:name w:val="D-SNP Third Level bullet"/>
    <w:basedOn w:val="ListBullet"/>
    <w:rsid w:val="00EC577B"/>
    <w:pPr>
      <w:numPr>
        <w:numId w:val="94"/>
      </w:numPr>
      <w:ind w:left="1440" w:right="1440"/>
    </w:pPr>
    <w:rPr>
      <w:color w:val="000000" w:themeColor="text1"/>
    </w:rPr>
  </w:style>
  <w:style w:type="paragraph" w:customStyle="1" w:styleId="D-SNPNumberedList">
    <w:name w:val="D-SNP Numbered List"/>
    <w:basedOn w:val="ListBullet"/>
    <w:rsid w:val="00EC577B"/>
    <w:pPr>
      <w:numPr>
        <w:numId w:val="95"/>
      </w:numPr>
      <w:ind w:left="360"/>
    </w:pPr>
  </w:style>
  <w:style w:type="paragraph" w:customStyle="1" w:styleId="D-SNPSubsectionHeading1">
    <w:name w:val="D-SNP Subsection Heading 1"/>
    <w:basedOn w:val="D-SNPIntroduction"/>
    <w:rsid w:val="00822E0E"/>
    <w:pPr>
      <w:numPr>
        <w:numId w:val="96"/>
      </w:numPr>
      <w:spacing w:before="0" w:after="120" w:line="320" w:lineRule="exact"/>
      <w:ind w:left="360" w:right="720"/>
    </w:pPr>
    <w:rPr>
      <w:sz w:val="24"/>
    </w:rPr>
  </w:style>
  <w:style w:type="paragraph" w:customStyle="1" w:styleId="D-SNPSubsectionHeading2">
    <w:name w:val="D-SNP Subsection Heading 2"/>
    <w:basedOn w:val="D-SNPIntroduction"/>
    <w:rsid w:val="00822E0E"/>
    <w:pPr>
      <w:spacing w:before="0" w:after="120" w:line="320" w:lineRule="exact"/>
      <w:ind w:righ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92884">
      <w:bodyDiv w:val="1"/>
      <w:marLeft w:val="0"/>
      <w:marRight w:val="0"/>
      <w:marTop w:val="0"/>
      <w:marBottom w:val="0"/>
      <w:divBdr>
        <w:top w:val="none" w:sz="0" w:space="0" w:color="auto"/>
        <w:left w:val="none" w:sz="0" w:space="0" w:color="auto"/>
        <w:bottom w:val="none" w:sz="0" w:space="0" w:color="auto"/>
        <w:right w:val="none" w:sz="0" w:space="0" w:color="auto"/>
      </w:divBdr>
    </w:div>
    <w:div w:id="489251827">
      <w:bodyDiv w:val="1"/>
      <w:marLeft w:val="0"/>
      <w:marRight w:val="0"/>
      <w:marTop w:val="0"/>
      <w:marBottom w:val="0"/>
      <w:divBdr>
        <w:top w:val="none" w:sz="0" w:space="0" w:color="auto"/>
        <w:left w:val="none" w:sz="0" w:space="0" w:color="auto"/>
        <w:bottom w:val="none" w:sz="0" w:space="0" w:color="auto"/>
        <w:right w:val="none" w:sz="0" w:space="0" w:color="auto"/>
      </w:divBdr>
    </w:div>
    <w:div w:id="154147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https://www.hca.nm.gov/lookingforassistance/report_frau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ca.nm.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ging.nm.gov/long-term-care/ombudsma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hca.nm.go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dicare.go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4">
      <a:dk1>
        <a:srgbClr val="000000"/>
      </a:dk1>
      <a:lt1>
        <a:srgbClr val="FFFFFF"/>
      </a:lt1>
      <a:dk2>
        <a:srgbClr val="A7A7A7"/>
      </a:dk2>
      <a:lt2>
        <a:srgbClr val="535353"/>
      </a:lt2>
      <a:accent1>
        <a:srgbClr val="4F81BD"/>
      </a:accent1>
      <a:accent2>
        <a:srgbClr val="C0504D"/>
      </a:accent2>
      <a:accent3>
        <a:srgbClr val="9BBB59"/>
      </a:accent3>
      <a:accent4>
        <a:srgbClr val="548DD4"/>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 xsi:nil="true"/>
    <Year xmlns="871e08a0-dd9c-4832-8b56-208fbccf36bf">2026</Year>
    <Round xmlns="871e08a0-dd9c-4832-8b56-208fbccf36bf">Clean Versions for Final Review</Round>
    <Category xmlns="871e08a0-dd9c-4832-8b56-208fbccf36bf">3B - 2026 D-SNP Materials</Category>
    <_Flow_SignoffStatus xmlns="871e08a0-dd9c-4832-8b56-208fbccf36bf" xsi:nil="true"/>
    <Language xmlns="871e08a0-dd9c-4832-8b56-208fbccf36bf">English</Language>
    <State xmlns="871e08a0-dd9c-4832-8b56-208fbccf36bf">New Mexico D-SNP</State>
    <PassbackStatus xmlns="871e08a0-dd9c-4832-8b56-208fbccf36bf">To MMCO</PassbackStatus>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TaxCatchAllLabel xmlns="74ea459b-7bbf-43af-834e-d16fbea12f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d29a467-ccb3-40ae-b171-e388b769af89" ContentTypeId="0x0101008B9EB8DED1E24621B1E7444C51276738" PreviousValue="false"/>
</file>

<file path=customXml/itemProps1.xml><?xml version="1.0" encoding="utf-8"?>
<ds:datastoreItem xmlns:ds="http://schemas.openxmlformats.org/officeDocument/2006/customXml" ds:itemID="{FD372B0B-3353-4EF6-9161-905086B957D2}">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2.xml><?xml version="1.0" encoding="utf-8"?>
<ds:datastoreItem xmlns:ds="http://schemas.openxmlformats.org/officeDocument/2006/customXml" ds:itemID="{7C3F860D-EE31-46C2-B6FC-143FDBB81349}">
  <ds:schemaRefs>
    <ds:schemaRef ds:uri="http://schemas.openxmlformats.org/officeDocument/2006/bibliography"/>
  </ds:schemaRefs>
</ds:datastoreItem>
</file>

<file path=customXml/itemProps3.xml><?xml version="1.0" encoding="utf-8"?>
<ds:datastoreItem xmlns:ds="http://schemas.openxmlformats.org/officeDocument/2006/customXml" ds:itemID="{D469704E-B263-4913-941D-C85F6B595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29C6B-B443-45B8-8519-FA1FE56152E5}">
  <ds:schemaRefs>
    <ds:schemaRef ds:uri="http://schemas.microsoft.com/sharepoint/v3/contenttype/forms"/>
  </ds:schemaRefs>
</ds:datastoreItem>
</file>

<file path=customXml/itemProps5.xml><?xml version="1.0" encoding="utf-8"?>
<ds:datastoreItem xmlns:ds="http://schemas.openxmlformats.org/officeDocument/2006/customXml" ds:itemID="{9C3CFC37-B3EF-4394-83CE-C5D0D8CD0433}">
  <ds:schemaRefs>
    <ds:schemaRef ds:uri="Microsoft.SharePoint.Taxonomy.ContentTypeSync"/>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New Mexico Contract Year 2026 Dual Eligible Special Needs Plans Model Summary of Benefits</vt:lpstr>
    </vt:vector>
  </TitlesOfParts>
  <Company/>
  <LinksUpToDate>false</LinksUpToDate>
  <CharactersWithSpaces>34919</CharactersWithSpaces>
  <SharedDoc>false</SharedDoc>
  <HLinks>
    <vt:vector size="54" baseType="variant">
      <vt:variant>
        <vt:i4>6094921</vt:i4>
      </vt:variant>
      <vt:variant>
        <vt:i4>51</vt:i4>
      </vt:variant>
      <vt:variant>
        <vt:i4>0</vt:i4>
      </vt:variant>
      <vt:variant>
        <vt:i4>5</vt:i4>
      </vt:variant>
      <vt:variant>
        <vt:lpwstr>http://www.medicare.gov/</vt:lpwstr>
      </vt:variant>
      <vt:variant>
        <vt:lpwstr/>
      </vt:variant>
      <vt:variant>
        <vt:i4>1900592</vt:i4>
      </vt:variant>
      <vt:variant>
        <vt:i4>44</vt:i4>
      </vt:variant>
      <vt:variant>
        <vt:i4>0</vt:i4>
      </vt:variant>
      <vt:variant>
        <vt:i4>5</vt:i4>
      </vt:variant>
      <vt:variant>
        <vt:lpwstr/>
      </vt:variant>
      <vt:variant>
        <vt:lpwstr>_Toc153870576</vt:lpwstr>
      </vt:variant>
      <vt:variant>
        <vt:i4>1900592</vt:i4>
      </vt:variant>
      <vt:variant>
        <vt:i4>38</vt:i4>
      </vt:variant>
      <vt:variant>
        <vt:i4>0</vt:i4>
      </vt:variant>
      <vt:variant>
        <vt:i4>5</vt:i4>
      </vt:variant>
      <vt:variant>
        <vt:lpwstr/>
      </vt:variant>
      <vt:variant>
        <vt:lpwstr>_Toc153870575</vt:lpwstr>
      </vt:variant>
      <vt:variant>
        <vt:i4>1900592</vt:i4>
      </vt:variant>
      <vt:variant>
        <vt:i4>32</vt:i4>
      </vt:variant>
      <vt:variant>
        <vt:i4>0</vt:i4>
      </vt:variant>
      <vt:variant>
        <vt:i4>5</vt:i4>
      </vt:variant>
      <vt:variant>
        <vt:lpwstr/>
      </vt:variant>
      <vt:variant>
        <vt:lpwstr>_Toc153870574</vt:lpwstr>
      </vt:variant>
      <vt:variant>
        <vt:i4>1900592</vt:i4>
      </vt:variant>
      <vt:variant>
        <vt:i4>26</vt:i4>
      </vt:variant>
      <vt:variant>
        <vt:i4>0</vt:i4>
      </vt:variant>
      <vt:variant>
        <vt:i4>5</vt:i4>
      </vt:variant>
      <vt:variant>
        <vt:lpwstr/>
      </vt:variant>
      <vt:variant>
        <vt:lpwstr>_Toc153870573</vt:lpwstr>
      </vt:variant>
      <vt:variant>
        <vt:i4>1900592</vt:i4>
      </vt:variant>
      <vt:variant>
        <vt:i4>20</vt:i4>
      </vt:variant>
      <vt:variant>
        <vt:i4>0</vt:i4>
      </vt:variant>
      <vt:variant>
        <vt:i4>5</vt:i4>
      </vt:variant>
      <vt:variant>
        <vt:lpwstr/>
      </vt:variant>
      <vt:variant>
        <vt:lpwstr>_Toc153870572</vt:lpwstr>
      </vt:variant>
      <vt:variant>
        <vt:i4>1900592</vt:i4>
      </vt:variant>
      <vt:variant>
        <vt:i4>14</vt:i4>
      </vt:variant>
      <vt:variant>
        <vt:i4>0</vt:i4>
      </vt:variant>
      <vt:variant>
        <vt:i4>5</vt:i4>
      </vt:variant>
      <vt:variant>
        <vt:lpwstr/>
      </vt:variant>
      <vt:variant>
        <vt:lpwstr>_Toc153870571</vt:lpwstr>
      </vt:variant>
      <vt:variant>
        <vt:i4>1835056</vt:i4>
      </vt:variant>
      <vt:variant>
        <vt:i4>8</vt:i4>
      </vt:variant>
      <vt:variant>
        <vt:i4>0</vt:i4>
      </vt:variant>
      <vt:variant>
        <vt:i4>5</vt:i4>
      </vt:variant>
      <vt:variant>
        <vt:lpwstr/>
      </vt:variant>
      <vt:variant>
        <vt:lpwstr>_Toc153870569</vt:lpwstr>
      </vt:variant>
      <vt:variant>
        <vt:i4>1835056</vt:i4>
      </vt:variant>
      <vt:variant>
        <vt:i4>2</vt:i4>
      </vt:variant>
      <vt:variant>
        <vt:i4>0</vt:i4>
      </vt:variant>
      <vt:variant>
        <vt:i4>5</vt:i4>
      </vt:variant>
      <vt:variant>
        <vt:lpwstr/>
      </vt:variant>
      <vt:variant>
        <vt:lpwstr>_Toc153870568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Contract Year 2026 Dual Eligible Special Needs Plans Model Summary of Benefits</dc:title>
  <dc:subject>NM CY 2026 D-SNP Model SB</dc:subject>
  <dc:creator>CMS/MMCO</dc:creator>
  <cp:keywords>NM, CY 2026, D-SNP, Summary of Benefits, SB</cp:keywords>
  <dc:description/>
  <cp:lastModifiedBy>Julie Jones</cp:lastModifiedBy>
  <cp:revision>2</cp:revision>
  <dcterms:created xsi:type="dcterms:W3CDTF">2025-06-17T10:36:00Z</dcterms:created>
  <dcterms:modified xsi:type="dcterms:W3CDTF">2025-06-17T10:36:00Z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0x0101008B9EB8DED1E24621B1E7444C5127673800E3FD8451758BFE49AA094E141F2B1663000ED2A1A85AE1D34CA616869F801540A5</vt:lpwstr>
  </property>
  <property fmtid="{D5CDD505-2E9C-101B-9397-08002B2CF9AE}" pid="3" name="_NewReviewCycle">
    <vt:lpwstr/>
  </property>
  <property fmtid="{D5CDD505-2E9C-101B-9397-08002B2CF9AE}" pid="4" name="AuthorIds_UIVersion_2048">
    <vt:lpwstr>18</vt:lpwstr>
  </property>
  <property fmtid="{D5CDD505-2E9C-101B-9397-08002B2CF9AE}" pid="5" name="AuthorIds_UIVersion_3584">
    <vt:lpwstr>22</vt:lpwstr>
  </property>
  <property fmtid="{D5CDD505-2E9C-101B-9397-08002B2CF9AE}" pid="6" name="MSIP_Label_3de9faa6-9fe1-49b3-9a08-227a296b54a6_Enabled">
    <vt:lpwstr>true</vt:lpwstr>
  </property>
  <property fmtid="{D5CDD505-2E9C-101B-9397-08002B2CF9AE}" pid="7" name="MSIP_Label_3de9faa6-9fe1-49b3-9a08-227a296b54a6_SetDate">
    <vt:lpwstr>2023-10-25T15:07:24Z</vt:lpwstr>
  </property>
  <property fmtid="{D5CDD505-2E9C-101B-9397-08002B2CF9AE}" pid="8" name="MSIP_Label_3de9faa6-9fe1-49b3-9a08-227a296b54a6_Method">
    <vt:lpwstr>Privileged</vt:lpwstr>
  </property>
  <property fmtid="{D5CDD505-2E9C-101B-9397-08002B2CF9AE}" pid="9" name="MSIP_Label_3de9faa6-9fe1-49b3-9a08-227a296b54a6_Name">
    <vt:lpwstr>Non-Sensitive</vt:lpwstr>
  </property>
  <property fmtid="{D5CDD505-2E9C-101B-9397-08002B2CF9AE}" pid="10" name="MSIP_Label_3de9faa6-9fe1-49b3-9a08-227a296b54a6_SiteId">
    <vt:lpwstr>d5fe813e-0caa-432a-b2ac-d555aa91bd1c</vt:lpwstr>
  </property>
  <property fmtid="{D5CDD505-2E9C-101B-9397-08002B2CF9AE}" pid="11" name="MSIP_Label_3de9faa6-9fe1-49b3-9a08-227a296b54a6_ActionId">
    <vt:lpwstr>3f3274ff-e4ab-4913-a621-2281fdd7f38b</vt:lpwstr>
  </property>
  <property fmtid="{D5CDD505-2E9C-101B-9397-08002B2CF9AE}" pid="12" name="MSIP_Label_3de9faa6-9fe1-49b3-9a08-227a296b54a6_ContentBits">
    <vt:lpwstr>0</vt:lpwstr>
  </property>
  <property fmtid="{D5CDD505-2E9C-101B-9397-08002B2CF9AE}" pid="13" name="BAH_DocumentType">
    <vt:lpwstr/>
  </property>
  <property fmtid="{D5CDD505-2E9C-101B-9397-08002B2CF9AE}" pid="14" name="BAH_InfoCat">
    <vt:lpwstr/>
  </property>
  <property fmtid="{D5CDD505-2E9C-101B-9397-08002B2CF9AE}" pid="15" name="TaxCatchAll">
    <vt:lpwstr/>
  </property>
  <property fmtid="{D5CDD505-2E9C-101B-9397-08002B2CF9AE}" pid="16" name="ga1b4ffaf27640efa596cd831f25dab8">
    <vt:lpwstr/>
  </property>
  <property fmtid="{D5CDD505-2E9C-101B-9397-08002B2CF9AE}" pid="17" name="f52a065005294892a191696dd7a6e774">
    <vt:lpwstr/>
  </property>
  <property fmtid="{D5CDD505-2E9C-101B-9397-08002B2CF9AE}" pid="18" name="MediaServiceImageTags">
    <vt:lpwstr/>
  </property>
</Properties>
</file>