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AC6F0" w14:textId="21127C84" w:rsidR="002E2D61" w:rsidRPr="00A25280" w:rsidRDefault="002E2D61" w:rsidP="00A25280">
      <w:pPr>
        <w:pStyle w:val="Heading2"/>
        <w:spacing w:line="242" w:lineRule="auto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Notice of Removal of LIS Period(s) for PDPs, MA-PD Plans, and </w:t>
      </w:r>
      <w:bookmarkStart w:id="0" w:name="(Rev._10,_Issued:_XX-XX-17,_Effective/Im"/>
      <w:bookmarkEnd w:id="0"/>
      <w:r w:rsidRPr="00A46449">
        <w:rPr>
          <w:sz w:val="24"/>
          <w:szCs w:val="24"/>
        </w:rPr>
        <w:t>Cost Plans that offer Part D</w:t>
      </w:r>
      <w:r w:rsidR="00F115F9">
        <w:rPr>
          <w:sz w:val="24"/>
          <w:szCs w:val="24"/>
        </w:rPr>
        <w:t xml:space="preserve"> (Losing LIS)</w:t>
      </w:r>
    </w:p>
    <w:p w14:paraId="431B0BC5" w14:textId="77777777" w:rsidR="002E2D61" w:rsidRPr="00A46449" w:rsidRDefault="002E2D61" w:rsidP="00A25280">
      <w:pPr>
        <w:pStyle w:val="BodyText"/>
        <w:ind w:left="720" w:right="720"/>
        <w:rPr>
          <w:i/>
          <w:sz w:val="24"/>
          <w:szCs w:val="24"/>
        </w:rPr>
      </w:pPr>
    </w:p>
    <w:p w14:paraId="7F9F5B7B" w14:textId="77777777" w:rsidR="002E2D61" w:rsidRPr="00A25280" w:rsidRDefault="002E2D61" w:rsidP="00A25280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Dear &lt;Name of Member&gt;:</w:t>
      </w:r>
    </w:p>
    <w:p w14:paraId="1F857280" w14:textId="77777777" w:rsidR="002E2D61" w:rsidRPr="00A46449" w:rsidRDefault="002E2D61" w:rsidP="00A25280">
      <w:pPr>
        <w:pStyle w:val="BodyText"/>
        <w:spacing w:before="9"/>
        <w:ind w:left="720" w:right="720"/>
        <w:rPr>
          <w:sz w:val="24"/>
          <w:szCs w:val="24"/>
        </w:rPr>
      </w:pPr>
    </w:p>
    <w:p w14:paraId="5D8652DE" w14:textId="764E2486" w:rsidR="002E2D61" w:rsidRPr="00A25280" w:rsidRDefault="002E2D61" w:rsidP="00A25280">
      <w:pPr>
        <w:pStyle w:val="Heading3"/>
        <w:spacing w:before="1"/>
        <w:ind w:left="720" w:right="720"/>
        <w:rPr>
          <w:sz w:val="24"/>
          <w:szCs w:val="24"/>
        </w:rPr>
      </w:pPr>
      <w:bookmarkStart w:id="1" w:name="Medicare_has_informed_us_that_your_eligi"/>
      <w:bookmarkEnd w:id="1"/>
      <w:r w:rsidRPr="00A46449">
        <w:rPr>
          <w:sz w:val="24"/>
          <w:szCs w:val="24"/>
        </w:rPr>
        <w:t xml:space="preserve">Medicare has informed us that your eligibility for </w:t>
      </w:r>
      <w:r w:rsidR="009676B8">
        <w:rPr>
          <w:sz w:val="24"/>
          <w:szCs w:val="24"/>
        </w:rPr>
        <w:t>Extra Help</w:t>
      </w:r>
      <w:r w:rsidRPr="00A46449">
        <w:rPr>
          <w:sz w:val="24"/>
          <w:szCs w:val="24"/>
        </w:rPr>
        <w:t xml:space="preserve"> has been terminated from</w:t>
      </w:r>
      <w:r>
        <w:rPr>
          <w:sz w:val="24"/>
          <w:szCs w:val="24"/>
        </w:rPr>
        <w:t xml:space="preserve"> </w:t>
      </w:r>
      <w:r w:rsidRPr="00A46449">
        <w:rPr>
          <w:b w:val="0"/>
          <w:bCs w:val="0"/>
          <w:sz w:val="24"/>
          <w:szCs w:val="24"/>
        </w:rPr>
        <w:t>&lt;start date &gt; to &lt;end date&gt;. This means you did not qualif</w:t>
      </w:r>
      <w:r w:rsidR="00B13C6B">
        <w:rPr>
          <w:b w:val="0"/>
          <w:bCs w:val="0"/>
          <w:sz w:val="24"/>
          <w:szCs w:val="24"/>
        </w:rPr>
        <w:t>y</w:t>
      </w:r>
      <w:r w:rsidRPr="00A46449">
        <w:rPr>
          <w:b w:val="0"/>
          <w:bCs w:val="0"/>
          <w:sz w:val="24"/>
          <w:szCs w:val="24"/>
        </w:rPr>
        <w:t xml:space="preserve"> for </w:t>
      </w:r>
      <w:r w:rsidR="009676B8">
        <w:rPr>
          <w:b w:val="0"/>
          <w:bCs w:val="0"/>
          <w:sz w:val="24"/>
          <w:szCs w:val="24"/>
        </w:rPr>
        <w:t>Extra Help</w:t>
      </w:r>
      <w:r w:rsidRPr="00A46449">
        <w:rPr>
          <w:b w:val="0"/>
          <w:bCs w:val="0"/>
          <w:sz w:val="24"/>
          <w:szCs w:val="24"/>
        </w:rPr>
        <w:t xml:space="preserve"> with your Medicare prescription drug costs during this period. </w:t>
      </w:r>
      <w:r w:rsidRPr="00A46449">
        <w:rPr>
          <w:sz w:val="24"/>
          <w:szCs w:val="24"/>
        </w:rPr>
        <w:t>You will continue to be a member of</w:t>
      </w:r>
      <w:r>
        <w:rPr>
          <w:sz w:val="24"/>
          <w:szCs w:val="24"/>
        </w:rPr>
        <w:t xml:space="preserve"> </w:t>
      </w:r>
      <w:r w:rsidRPr="00A25280">
        <w:rPr>
          <w:b w:val="0"/>
          <w:bCs w:val="0"/>
          <w:sz w:val="24"/>
          <w:szCs w:val="24"/>
        </w:rPr>
        <w:t>&lt;plan name&gt;</w:t>
      </w:r>
      <w:r w:rsidR="003D7BBD">
        <w:rPr>
          <w:b w:val="0"/>
          <w:bCs w:val="0"/>
          <w:sz w:val="24"/>
          <w:szCs w:val="24"/>
        </w:rPr>
        <w:t xml:space="preserve"> </w:t>
      </w:r>
      <w:r w:rsidR="003D7BBD" w:rsidRPr="00736D5F">
        <w:rPr>
          <w:sz w:val="24"/>
          <w:szCs w:val="24"/>
        </w:rPr>
        <w:t>unless you choose to switch to a new plan</w:t>
      </w:r>
      <w:r w:rsidRPr="00A25280">
        <w:rPr>
          <w:b w:val="0"/>
          <w:bCs w:val="0"/>
          <w:sz w:val="24"/>
          <w:szCs w:val="24"/>
        </w:rPr>
        <w:t>.</w:t>
      </w:r>
    </w:p>
    <w:p w14:paraId="5DBAB1C2" w14:textId="77777777" w:rsidR="00A62742" w:rsidRPr="00A46449" w:rsidRDefault="00A62742" w:rsidP="00A25280">
      <w:pPr>
        <w:pStyle w:val="BodyText"/>
        <w:spacing w:before="9"/>
        <w:ind w:left="720" w:right="720"/>
        <w:rPr>
          <w:sz w:val="24"/>
          <w:szCs w:val="24"/>
        </w:rPr>
      </w:pPr>
    </w:p>
    <w:p w14:paraId="268E2A37" w14:textId="32624F7E" w:rsidR="2FB47E5B" w:rsidRPr="00736D5F" w:rsidRDefault="002E2D61" w:rsidP="00736D5F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Since you didn’t qualify for </w:t>
      </w:r>
      <w:r w:rsidR="009676B8">
        <w:rPr>
          <w:sz w:val="24"/>
          <w:szCs w:val="24"/>
        </w:rPr>
        <w:t>Extra Help</w:t>
      </w:r>
      <w:r w:rsidR="00596CF8">
        <w:rPr>
          <w:sz w:val="24"/>
          <w:szCs w:val="24"/>
        </w:rPr>
        <w:t xml:space="preserve"> during this time period</w:t>
      </w:r>
      <w:r w:rsidRPr="00A46449">
        <w:rPr>
          <w:sz w:val="24"/>
          <w:szCs w:val="24"/>
        </w:rPr>
        <w:t xml:space="preserve">, you may owe money back to &lt;Plan name&gt;. If you filled prescriptions during &lt;start date&gt; to &lt;end date&gt;, you may have been charged less than you should have paid. </w:t>
      </w:r>
      <w:r w:rsidR="00E04C5B" w:rsidRPr="00A46449">
        <w:rPr>
          <w:sz w:val="24"/>
          <w:szCs w:val="24"/>
        </w:rPr>
        <w:t>&lt;Plan name&gt; will send you a notice telling you what you owe for past charges</w:t>
      </w:r>
      <w:r w:rsidR="00E04C5B">
        <w:rPr>
          <w:sz w:val="24"/>
          <w:szCs w:val="24"/>
        </w:rPr>
        <w:t>, if any</w:t>
      </w:r>
      <w:r w:rsidR="00E04C5B" w:rsidRPr="00A46449">
        <w:rPr>
          <w:sz w:val="24"/>
          <w:szCs w:val="24"/>
        </w:rPr>
        <w:t xml:space="preserve">. </w:t>
      </w:r>
      <w:r w:rsidR="2FB47E5B" w:rsidRPr="00084DC4">
        <w:rPr>
          <w:sz w:val="24"/>
          <w:szCs w:val="24"/>
        </w:rPr>
        <w:t xml:space="preserve">You may call us </w:t>
      </w:r>
      <w:r w:rsidR="74677190" w:rsidRPr="00084DC4">
        <w:rPr>
          <w:sz w:val="24"/>
          <w:szCs w:val="24"/>
        </w:rPr>
        <w:t xml:space="preserve">for more information at </w:t>
      </w:r>
      <w:r w:rsidR="5A1BB845" w:rsidRPr="00736D5F">
        <w:rPr>
          <w:sz w:val="24"/>
          <w:szCs w:val="24"/>
        </w:rPr>
        <w:t>&lt;Customer/Member&gt; Services at &lt;toll- free number&gt;&lt;days and hours of operation&gt;. TTY users should call &lt;toll-free TTY number&gt;.</w:t>
      </w:r>
    </w:p>
    <w:p w14:paraId="3527EED8" w14:textId="77777777" w:rsidR="002E2D61" w:rsidRPr="00A46449" w:rsidRDefault="002E2D61" w:rsidP="00A25280">
      <w:pPr>
        <w:pStyle w:val="BodyText"/>
        <w:spacing w:before="2"/>
        <w:ind w:left="720" w:right="720"/>
        <w:rPr>
          <w:b/>
          <w:sz w:val="24"/>
          <w:szCs w:val="24"/>
        </w:rPr>
      </w:pPr>
    </w:p>
    <w:p w14:paraId="5802A1DE" w14:textId="0B1CA97C" w:rsidR="002E2D61" w:rsidRPr="00A25280" w:rsidRDefault="002E2D61" w:rsidP="00A25280">
      <w:pPr>
        <w:pStyle w:val="BodyText"/>
        <w:ind w:left="720" w:right="720"/>
        <w:rPr>
          <w:b/>
          <w:bCs/>
          <w:sz w:val="24"/>
          <w:szCs w:val="24"/>
        </w:rPr>
      </w:pPr>
      <w:r w:rsidRPr="00A25280">
        <w:rPr>
          <w:b/>
          <w:bCs/>
          <w:sz w:val="24"/>
          <w:szCs w:val="24"/>
        </w:rPr>
        <w:t xml:space="preserve">You may still qualify for </w:t>
      </w:r>
      <w:r w:rsidR="009676B8" w:rsidRPr="00A25280">
        <w:rPr>
          <w:b/>
          <w:bCs/>
          <w:sz w:val="24"/>
          <w:szCs w:val="24"/>
        </w:rPr>
        <w:t>Extra Help</w:t>
      </w:r>
      <w:r w:rsidRPr="00A25280">
        <w:rPr>
          <w:b/>
          <w:bCs/>
          <w:sz w:val="24"/>
          <w:szCs w:val="24"/>
        </w:rPr>
        <w:t xml:space="preserve">, but you must apply to find out. </w:t>
      </w:r>
      <w:r w:rsidRPr="00A46449">
        <w:rPr>
          <w:sz w:val="24"/>
          <w:szCs w:val="24"/>
        </w:rPr>
        <w:t xml:space="preserve">If you haven’t already filled out an application for </w:t>
      </w:r>
      <w:r w:rsidR="009676B8">
        <w:rPr>
          <w:sz w:val="24"/>
          <w:szCs w:val="24"/>
        </w:rPr>
        <w:t>Extra Help</w:t>
      </w:r>
      <w:r w:rsidRPr="00A46449">
        <w:rPr>
          <w:sz w:val="24"/>
          <w:szCs w:val="24"/>
        </w:rPr>
        <w:t>, you can get an application or apply over the phone by calling Social Security at 1-800-772-1213, or apply online at</w:t>
      </w:r>
      <w:hyperlink r:id="rId10" w:history="1">
        <w:r w:rsidR="00736D5F">
          <w:rPr>
            <w:rStyle w:val="Hyperlink"/>
          </w:rPr>
          <w:t xml:space="preserve"> </w:t>
        </w:r>
        <w:r w:rsidR="00736D5F" w:rsidRPr="00736D5F">
          <w:rPr>
            <w:rStyle w:val="Hyperlink"/>
            <w:sz w:val="24"/>
            <w:szCs w:val="24"/>
          </w:rPr>
          <w:t>https://www.SSA.gov/medicare/part-d-extra-help</w:t>
        </w:r>
        <w:r w:rsidR="00736D5F">
          <w:rPr>
            <w:rStyle w:val="Hyperlink"/>
          </w:rPr>
          <w:t>.</w:t>
        </w:r>
      </w:hyperlink>
      <w:r w:rsidRPr="00A46449">
        <w:rPr>
          <w:sz w:val="24"/>
          <w:szCs w:val="24"/>
        </w:rPr>
        <w:t xml:space="preserve"> TTY users should call 1-800-325-0778. If you don’t qualify for </w:t>
      </w:r>
      <w:r w:rsidR="009676B8">
        <w:rPr>
          <w:sz w:val="24"/>
          <w:szCs w:val="24"/>
        </w:rPr>
        <w:t>Extra Help</w:t>
      </w:r>
      <w:r w:rsidRPr="00A46449">
        <w:rPr>
          <w:sz w:val="24"/>
          <w:szCs w:val="24"/>
        </w:rPr>
        <w:t xml:space="preserve"> from Social Security, you can change plans if you wish to do so</w:t>
      </w:r>
      <w:r w:rsidR="00BE7433">
        <w:rPr>
          <w:sz w:val="24"/>
          <w:szCs w:val="24"/>
        </w:rPr>
        <w:t xml:space="preserve">. </w:t>
      </w:r>
    </w:p>
    <w:p w14:paraId="7808B3D6" w14:textId="77777777" w:rsidR="002E2D61" w:rsidRPr="00A46449" w:rsidRDefault="002E2D61" w:rsidP="00A25280">
      <w:pPr>
        <w:pStyle w:val="BodyText"/>
        <w:spacing w:before="8"/>
        <w:ind w:left="720" w:right="720"/>
        <w:rPr>
          <w:b/>
          <w:sz w:val="24"/>
          <w:szCs w:val="24"/>
        </w:rPr>
      </w:pPr>
    </w:p>
    <w:p w14:paraId="00E8120E" w14:textId="77777777" w:rsidR="002E2D61" w:rsidRPr="00A25280" w:rsidRDefault="002E2D61" w:rsidP="00A25280">
      <w:pPr>
        <w:pStyle w:val="Heading3"/>
        <w:ind w:left="720" w:right="720"/>
        <w:rPr>
          <w:sz w:val="24"/>
          <w:szCs w:val="24"/>
        </w:rPr>
      </w:pPr>
      <w:bookmarkStart w:id="2" w:name="What_are_your_options?"/>
      <w:bookmarkEnd w:id="2"/>
      <w:r w:rsidRPr="00A46449">
        <w:rPr>
          <w:sz w:val="24"/>
          <w:szCs w:val="24"/>
        </w:rPr>
        <w:t>What are your options?</w:t>
      </w:r>
    </w:p>
    <w:p w14:paraId="6209598F" w14:textId="77777777" w:rsidR="002E2D61" w:rsidRPr="00A46449" w:rsidRDefault="002E2D61" w:rsidP="00A25280">
      <w:pPr>
        <w:pStyle w:val="BodyText"/>
        <w:spacing w:before="7"/>
        <w:ind w:left="720" w:right="720"/>
        <w:rPr>
          <w:b/>
          <w:sz w:val="24"/>
          <w:szCs w:val="24"/>
        </w:rPr>
      </w:pPr>
    </w:p>
    <w:p w14:paraId="1BBD9ED1" w14:textId="77777777" w:rsidR="002E2D61" w:rsidRPr="00A25280" w:rsidRDefault="002E2D61" w:rsidP="00A25280">
      <w:pPr>
        <w:ind w:left="720" w:right="720"/>
        <w:rPr>
          <w:sz w:val="24"/>
          <w:szCs w:val="24"/>
        </w:rPr>
      </w:pPr>
      <w:r w:rsidRPr="00A25280">
        <w:rPr>
          <w:b/>
          <w:bCs/>
          <w:sz w:val="24"/>
          <w:szCs w:val="24"/>
          <w:u w:val="single"/>
        </w:rPr>
        <w:t xml:space="preserve">Option 1: </w:t>
      </w:r>
      <w:r w:rsidRPr="00A46449">
        <w:rPr>
          <w:sz w:val="24"/>
          <w:szCs w:val="24"/>
          <w:u w:val="single"/>
        </w:rPr>
        <w:t>You can stay a member of our plan</w:t>
      </w:r>
    </w:p>
    <w:p w14:paraId="54826B07" w14:textId="629AEF9F" w:rsidR="002E2D61" w:rsidRPr="00A25280" w:rsidRDefault="002E2D61" w:rsidP="00A25280">
      <w:pPr>
        <w:pStyle w:val="BodyText"/>
        <w:spacing w:before="1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Even if you don’t qualify for </w:t>
      </w:r>
      <w:r w:rsidR="009676B8">
        <w:rPr>
          <w:sz w:val="24"/>
          <w:szCs w:val="24"/>
        </w:rPr>
        <w:t>Extra Help</w:t>
      </w:r>
      <w:r w:rsidRPr="00A46449">
        <w:rPr>
          <w:sz w:val="24"/>
          <w:szCs w:val="24"/>
        </w:rPr>
        <w:t>, you can continue to be a member of &lt;plan name&gt;. You will pay the following costs for your coverage.  [Insert standard cost sharing]</w:t>
      </w:r>
    </w:p>
    <w:p w14:paraId="2A50C0BD" w14:textId="77777777" w:rsidR="002E2D61" w:rsidRPr="00A46449" w:rsidRDefault="002E2D61" w:rsidP="00A25280">
      <w:pPr>
        <w:pStyle w:val="BodyText"/>
        <w:spacing w:before="2"/>
        <w:ind w:left="720" w:right="720"/>
        <w:rPr>
          <w:sz w:val="24"/>
          <w:szCs w:val="24"/>
        </w:rPr>
      </w:pPr>
    </w:p>
    <w:p w14:paraId="76FEDA4A" w14:textId="77777777" w:rsidR="002E2D61" w:rsidRPr="00A25280" w:rsidRDefault="002E2D61" w:rsidP="00A25280">
      <w:pPr>
        <w:ind w:left="720" w:right="720"/>
        <w:rPr>
          <w:sz w:val="24"/>
          <w:szCs w:val="24"/>
        </w:rPr>
      </w:pPr>
      <w:r w:rsidRPr="00A25280">
        <w:rPr>
          <w:b/>
          <w:bCs/>
          <w:sz w:val="24"/>
          <w:szCs w:val="24"/>
          <w:u w:val="single"/>
        </w:rPr>
        <w:t xml:space="preserve">Option 2: </w:t>
      </w:r>
      <w:r w:rsidRPr="00A46449">
        <w:rPr>
          <w:sz w:val="24"/>
          <w:szCs w:val="24"/>
          <w:u w:val="single"/>
        </w:rPr>
        <w:t>You can switch to a new plan</w:t>
      </w:r>
    </w:p>
    <w:p w14:paraId="2D65D68D" w14:textId="0EDB58FF" w:rsidR="001F1C3C" w:rsidRDefault="002E2D61" w:rsidP="001F1C3C">
      <w:pPr>
        <w:pStyle w:val="BodyText"/>
        <w:spacing w:before="1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If you no longer qualify for </w:t>
      </w:r>
      <w:r w:rsidR="009676B8">
        <w:rPr>
          <w:sz w:val="24"/>
          <w:szCs w:val="24"/>
        </w:rPr>
        <w:t>Extra Help</w:t>
      </w:r>
      <w:r w:rsidRPr="00A46449">
        <w:rPr>
          <w:sz w:val="24"/>
          <w:szCs w:val="24"/>
        </w:rPr>
        <w:t xml:space="preserve">, </w:t>
      </w:r>
      <w:r w:rsidR="007E3D37" w:rsidRPr="007E3D37">
        <w:rPr>
          <w:sz w:val="24"/>
          <w:szCs w:val="24"/>
        </w:rPr>
        <w:t>you can switch to a different Medicare drug plan within three months of losing Extra Help, or notification of losing Extra Help, whichever is later.</w:t>
      </w:r>
      <w:r w:rsidRPr="00A46449">
        <w:rPr>
          <w:sz w:val="24"/>
          <w:szCs w:val="24"/>
        </w:rPr>
        <w:t xml:space="preserve"> You may want to choose a different drug plan with costs and coverage that better meet your needs.</w:t>
      </w:r>
    </w:p>
    <w:p w14:paraId="7394A92D" w14:textId="0FF1DDB2" w:rsidR="001F1C3C" w:rsidRDefault="002E2D61" w:rsidP="001F1C3C">
      <w:pPr>
        <w:pStyle w:val="BodyText"/>
        <w:numPr>
          <w:ilvl w:val="0"/>
          <w:numId w:val="2"/>
        </w:numPr>
        <w:tabs>
          <w:tab w:val="left" w:pos="649"/>
        </w:tabs>
        <w:spacing w:before="102"/>
        <w:ind w:right="720"/>
        <w:rPr>
          <w:sz w:val="24"/>
          <w:szCs w:val="24"/>
        </w:rPr>
      </w:pPr>
      <w:r w:rsidRPr="001F1C3C">
        <w:rPr>
          <w:sz w:val="24"/>
          <w:szCs w:val="24"/>
        </w:rPr>
        <w:t xml:space="preserve">[Insert, if applicable: </w:t>
      </w:r>
      <w:r w:rsidR="001E2191">
        <w:rPr>
          <w:sz w:val="24"/>
          <w:szCs w:val="24"/>
        </w:rPr>
        <w:t>W</w:t>
      </w:r>
      <w:r w:rsidRPr="001F1C3C">
        <w:rPr>
          <w:sz w:val="24"/>
          <w:szCs w:val="24"/>
        </w:rPr>
        <w:t>e offer (an)other plan(s) that may lower your prescription drug plan</w:t>
      </w:r>
      <w:r w:rsidRPr="001F1C3C">
        <w:rPr>
          <w:spacing w:val="-5"/>
          <w:sz w:val="24"/>
          <w:szCs w:val="24"/>
        </w:rPr>
        <w:t xml:space="preserve"> </w:t>
      </w:r>
      <w:r w:rsidRPr="001F1C3C">
        <w:rPr>
          <w:sz w:val="24"/>
          <w:szCs w:val="24"/>
        </w:rPr>
        <w:t>costs]</w:t>
      </w:r>
    </w:p>
    <w:p w14:paraId="7B4E9294" w14:textId="49171718" w:rsidR="002E2D61" w:rsidRPr="001F1C3C" w:rsidRDefault="002E2D61" w:rsidP="001F1C3C">
      <w:pPr>
        <w:pStyle w:val="BodyText"/>
        <w:numPr>
          <w:ilvl w:val="0"/>
          <w:numId w:val="2"/>
        </w:numPr>
        <w:tabs>
          <w:tab w:val="left" w:pos="649"/>
        </w:tabs>
        <w:spacing w:before="102"/>
        <w:ind w:right="720"/>
        <w:rPr>
          <w:sz w:val="24"/>
          <w:szCs w:val="24"/>
        </w:rPr>
      </w:pPr>
      <w:r w:rsidRPr="001F1C3C">
        <w:rPr>
          <w:sz w:val="24"/>
          <w:szCs w:val="24"/>
        </w:rPr>
        <w:t xml:space="preserve">Visit </w:t>
      </w:r>
      <w:hyperlink r:id="rId11">
        <w:r w:rsidR="009676B8" w:rsidRPr="001F1C3C">
          <w:rPr>
            <w:sz w:val="24"/>
            <w:szCs w:val="24"/>
            <w:u w:val="single"/>
          </w:rPr>
          <w:t xml:space="preserve">Medicare.gov </w:t>
        </w:r>
      </w:hyperlink>
      <w:r w:rsidRPr="001F1C3C">
        <w:rPr>
          <w:sz w:val="24"/>
          <w:szCs w:val="24"/>
        </w:rPr>
        <w:t xml:space="preserve"> or call 1-800-MEDICARE (1-800-633-4227) for more information about Medicare drug plans available in your area. They can also refer to you a State Health Insurance Program in your state to obtain additional assistance on choosing another plan.  TTY users should call</w:t>
      </w:r>
      <w:r w:rsidRPr="001F1C3C">
        <w:rPr>
          <w:spacing w:val="-1"/>
          <w:sz w:val="24"/>
          <w:szCs w:val="24"/>
        </w:rPr>
        <w:t xml:space="preserve"> </w:t>
      </w:r>
      <w:r w:rsidRPr="001F1C3C">
        <w:rPr>
          <w:sz w:val="24"/>
          <w:szCs w:val="24"/>
        </w:rPr>
        <w:t>1-877-486-2048.</w:t>
      </w:r>
    </w:p>
    <w:p w14:paraId="105A3280" w14:textId="77777777" w:rsidR="002E2D61" w:rsidRPr="00A46449" w:rsidRDefault="002E2D61" w:rsidP="00A25280">
      <w:pPr>
        <w:pStyle w:val="BodyText"/>
        <w:spacing w:before="2"/>
        <w:ind w:left="720" w:right="720" w:firstLine="360"/>
        <w:rPr>
          <w:sz w:val="24"/>
          <w:szCs w:val="24"/>
        </w:rPr>
      </w:pPr>
    </w:p>
    <w:p w14:paraId="6F50205B" w14:textId="77777777" w:rsidR="002E2D61" w:rsidRPr="00A25280" w:rsidRDefault="002E2D61" w:rsidP="00A25280">
      <w:pPr>
        <w:pStyle w:val="BodyText"/>
        <w:ind w:left="720" w:right="720"/>
        <w:rPr>
          <w:sz w:val="24"/>
          <w:szCs w:val="24"/>
        </w:rPr>
      </w:pPr>
      <w:r w:rsidRPr="00A25280">
        <w:rPr>
          <w:b/>
          <w:bCs/>
          <w:sz w:val="24"/>
          <w:szCs w:val="24"/>
          <w:u w:val="single"/>
        </w:rPr>
        <w:t xml:space="preserve">Option 3: </w:t>
      </w:r>
      <w:r w:rsidRPr="00A46449">
        <w:rPr>
          <w:sz w:val="24"/>
          <w:szCs w:val="24"/>
          <w:u w:val="single"/>
        </w:rPr>
        <w:t>You can find other ways to get help with your prescription drug costs</w:t>
      </w:r>
    </w:p>
    <w:p w14:paraId="50DC0893" w14:textId="4539AFF3" w:rsidR="002E2D61" w:rsidRPr="00A25280" w:rsidRDefault="002E2D61" w:rsidP="00A25280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Your state may have programs that can help pay your prescription drug costs. Contact your State Medical Assistance (Medicaid) office for more information. Call</w:t>
      </w:r>
      <w:r w:rsidR="009676B8"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 xml:space="preserve">1-800-MEDICARE (1-800-633-4227) or visit </w:t>
      </w:r>
      <w:hyperlink r:id="rId12">
        <w:r w:rsidRPr="00A46449">
          <w:rPr>
            <w:sz w:val="24"/>
            <w:szCs w:val="24"/>
          </w:rPr>
          <w:t>www.medicare.gov</w:t>
        </w:r>
      </w:hyperlink>
      <w:r w:rsidRPr="00A46449">
        <w:rPr>
          <w:sz w:val="24"/>
          <w:szCs w:val="24"/>
        </w:rPr>
        <w:t xml:space="preserve"> on the Web for their telephone number. TTY users should call 1-877-486-2048.</w:t>
      </w:r>
    </w:p>
    <w:p w14:paraId="2441BE74" w14:textId="77777777" w:rsidR="002E2D61" w:rsidRPr="00A46449" w:rsidRDefault="002E2D61" w:rsidP="00A25280">
      <w:pPr>
        <w:pStyle w:val="BodyText"/>
        <w:spacing w:before="5"/>
        <w:ind w:left="720" w:right="720" w:firstLine="360"/>
        <w:rPr>
          <w:sz w:val="24"/>
          <w:szCs w:val="24"/>
        </w:rPr>
      </w:pPr>
    </w:p>
    <w:p w14:paraId="093433D2" w14:textId="77777777" w:rsidR="002E2D61" w:rsidRPr="00A25280" w:rsidRDefault="002E2D61" w:rsidP="00A25280">
      <w:pPr>
        <w:pStyle w:val="Heading3"/>
        <w:spacing w:line="206" w:lineRule="exact"/>
        <w:ind w:left="720" w:right="720"/>
        <w:rPr>
          <w:sz w:val="24"/>
          <w:szCs w:val="24"/>
        </w:rPr>
      </w:pPr>
      <w:bookmarkStart w:id="3" w:name="For_More_Information"/>
      <w:bookmarkEnd w:id="3"/>
      <w:r w:rsidRPr="00A46449">
        <w:rPr>
          <w:sz w:val="24"/>
          <w:szCs w:val="24"/>
        </w:rPr>
        <w:t>For More Information</w:t>
      </w:r>
    </w:p>
    <w:p w14:paraId="32B4C44D" w14:textId="77777777" w:rsidR="002E2D61" w:rsidRPr="00A25280" w:rsidRDefault="002E2D61" w:rsidP="00A25280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If you have any questions about this letter, please call &lt;Customer/Member&gt; Services at &lt;toll- free number&gt;&lt;days and hours of operation&gt;. TTY users should call &lt;toll-free TTY number&gt;.</w:t>
      </w:r>
    </w:p>
    <w:p w14:paraId="5BDB7C9D" w14:textId="77777777" w:rsidR="002E2D61" w:rsidRPr="00A46449" w:rsidRDefault="002E2D61" w:rsidP="00A25280">
      <w:pPr>
        <w:pStyle w:val="BodyText"/>
        <w:spacing w:before="6"/>
        <w:ind w:left="720" w:right="720" w:firstLine="360"/>
        <w:rPr>
          <w:sz w:val="24"/>
          <w:szCs w:val="24"/>
        </w:rPr>
      </w:pPr>
    </w:p>
    <w:p w14:paraId="0E48672F" w14:textId="77777777" w:rsidR="002E2D61" w:rsidRPr="00A25280" w:rsidRDefault="002E2D61" w:rsidP="00A25280">
      <w:pPr>
        <w:pStyle w:val="BodyText"/>
        <w:ind w:left="720" w:right="720" w:firstLine="360"/>
        <w:rPr>
          <w:sz w:val="24"/>
          <w:szCs w:val="24"/>
        </w:rPr>
      </w:pPr>
      <w:r w:rsidRPr="00A46449">
        <w:rPr>
          <w:sz w:val="24"/>
          <w:szCs w:val="24"/>
        </w:rPr>
        <w:t>Thank you.</w:t>
      </w:r>
    </w:p>
    <w:p w14:paraId="19FFFCDE" w14:textId="77777777" w:rsidR="00284D08" w:rsidRDefault="00284D08"/>
    <w:sectPr w:rsidR="00284D08" w:rsidSect="00E04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73A6F"/>
    <w:multiLevelType w:val="hybridMultilevel"/>
    <w:tmpl w:val="63AE6FBE"/>
    <w:lvl w:ilvl="0" w:tplc="231436B6">
      <w:start w:val="31"/>
      <w:numFmt w:val="decimal"/>
      <w:lvlText w:val="%1."/>
      <w:lvlJc w:val="left"/>
      <w:pPr>
        <w:ind w:left="107" w:hanging="318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56A216DC">
      <w:numFmt w:val="bullet"/>
      <w:lvlText w:val=""/>
      <w:lvlJc w:val="left"/>
      <w:pPr>
        <w:ind w:left="270" w:hanging="27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7B8EF7E">
      <w:numFmt w:val="bullet"/>
      <w:lvlText w:val="•"/>
      <w:lvlJc w:val="left"/>
      <w:pPr>
        <w:ind w:left="1837" w:hanging="270"/>
      </w:pPr>
      <w:rPr>
        <w:rFonts w:hint="default"/>
      </w:rPr>
    </w:lvl>
    <w:lvl w:ilvl="3" w:tplc="3E4E9958">
      <w:numFmt w:val="bullet"/>
      <w:lvlText w:val="•"/>
      <w:lvlJc w:val="left"/>
      <w:pPr>
        <w:ind w:left="3015" w:hanging="270"/>
      </w:pPr>
      <w:rPr>
        <w:rFonts w:hint="default"/>
      </w:rPr>
    </w:lvl>
    <w:lvl w:ilvl="4" w:tplc="523E67D6">
      <w:numFmt w:val="bullet"/>
      <w:lvlText w:val="•"/>
      <w:lvlJc w:val="left"/>
      <w:pPr>
        <w:ind w:left="4193" w:hanging="270"/>
      </w:pPr>
      <w:rPr>
        <w:rFonts w:hint="default"/>
      </w:rPr>
    </w:lvl>
    <w:lvl w:ilvl="5" w:tplc="E69EE0DC">
      <w:numFmt w:val="bullet"/>
      <w:lvlText w:val="•"/>
      <w:lvlJc w:val="left"/>
      <w:pPr>
        <w:ind w:left="5371" w:hanging="270"/>
      </w:pPr>
      <w:rPr>
        <w:rFonts w:hint="default"/>
      </w:rPr>
    </w:lvl>
    <w:lvl w:ilvl="6" w:tplc="DF78B6A0">
      <w:numFmt w:val="bullet"/>
      <w:lvlText w:val="•"/>
      <w:lvlJc w:val="left"/>
      <w:pPr>
        <w:ind w:left="6548" w:hanging="270"/>
      </w:pPr>
      <w:rPr>
        <w:rFonts w:hint="default"/>
      </w:rPr>
    </w:lvl>
    <w:lvl w:ilvl="7" w:tplc="964441F8">
      <w:numFmt w:val="bullet"/>
      <w:lvlText w:val="•"/>
      <w:lvlJc w:val="left"/>
      <w:pPr>
        <w:ind w:left="7726" w:hanging="270"/>
      </w:pPr>
      <w:rPr>
        <w:rFonts w:hint="default"/>
      </w:rPr>
    </w:lvl>
    <w:lvl w:ilvl="8" w:tplc="3F7E47C4">
      <w:numFmt w:val="bullet"/>
      <w:lvlText w:val="•"/>
      <w:lvlJc w:val="left"/>
      <w:pPr>
        <w:ind w:left="8904" w:hanging="270"/>
      </w:pPr>
      <w:rPr>
        <w:rFonts w:hint="default"/>
      </w:rPr>
    </w:lvl>
  </w:abstractNum>
  <w:abstractNum w:abstractNumId="1" w15:restartNumberingAfterBreak="0">
    <w:nsid w:val="49352C8F"/>
    <w:multiLevelType w:val="hybridMultilevel"/>
    <w:tmpl w:val="41D87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5889437">
    <w:abstractNumId w:val="0"/>
  </w:num>
  <w:num w:numId="2" w16cid:durableId="5551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61"/>
    <w:rsid w:val="00017D18"/>
    <w:rsid w:val="00021C6C"/>
    <w:rsid w:val="00076E50"/>
    <w:rsid w:val="00084DC4"/>
    <w:rsid w:val="00124C85"/>
    <w:rsid w:val="001B2D4F"/>
    <w:rsid w:val="001C55B1"/>
    <w:rsid w:val="001E1A02"/>
    <w:rsid w:val="001E2191"/>
    <w:rsid w:val="001E2999"/>
    <w:rsid w:val="001F1C3C"/>
    <w:rsid w:val="002209C0"/>
    <w:rsid w:val="002259BA"/>
    <w:rsid w:val="00244EB2"/>
    <w:rsid w:val="00284D08"/>
    <w:rsid w:val="002E2D61"/>
    <w:rsid w:val="002E5836"/>
    <w:rsid w:val="00374880"/>
    <w:rsid w:val="003D7BBD"/>
    <w:rsid w:val="0040208B"/>
    <w:rsid w:val="004048A5"/>
    <w:rsid w:val="00570182"/>
    <w:rsid w:val="00580AE4"/>
    <w:rsid w:val="00596CF8"/>
    <w:rsid w:val="006069BE"/>
    <w:rsid w:val="00635613"/>
    <w:rsid w:val="00687264"/>
    <w:rsid w:val="00693A5A"/>
    <w:rsid w:val="006A045E"/>
    <w:rsid w:val="006B7A69"/>
    <w:rsid w:val="007101EB"/>
    <w:rsid w:val="00736D5F"/>
    <w:rsid w:val="007425E5"/>
    <w:rsid w:val="00787D0A"/>
    <w:rsid w:val="007E3D37"/>
    <w:rsid w:val="0086103B"/>
    <w:rsid w:val="00917BD2"/>
    <w:rsid w:val="00926C57"/>
    <w:rsid w:val="00954CBC"/>
    <w:rsid w:val="009676B8"/>
    <w:rsid w:val="00970FDE"/>
    <w:rsid w:val="009F7A18"/>
    <w:rsid w:val="00A134F9"/>
    <w:rsid w:val="00A25280"/>
    <w:rsid w:val="00A62742"/>
    <w:rsid w:val="00A76B99"/>
    <w:rsid w:val="00AE1F68"/>
    <w:rsid w:val="00AF6978"/>
    <w:rsid w:val="00B13C6B"/>
    <w:rsid w:val="00B23F95"/>
    <w:rsid w:val="00B908E7"/>
    <w:rsid w:val="00BB1811"/>
    <w:rsid w:val="00BE0BE5"/>
    <w:rsid w:val="00BE7433"/>
    <w:rsid w:val="00C22BCE"/>
    <w:rsid w:val="00C30B88"/>
    <w:rsid w:val="00C773F1"/>
    <w:rsid w:val="00CB37BE"/>
    <w:rsid w:val="00D1051A"/>
    <w:rsid w:val="00D23E8F"/>
    <w:rsid w:val="00D6282E"/>
    <w:rsid w:val="00E04C5B"/>
    <w:rsid w:val="00E43DFD"/>
    <w:rsid w:val="00F115F9"/>
    <w:rsid w:val="00F21201"/>
    <w:rsid w:val="00F66176"/>
    <w:rsid w:val="00FE4869"/>
    <w:rsid w:val="2CA302DC"/>
    <w:rsid w:val="2FB47E5B"/>
    <w:rsid w:val="49321D22"/>
    <w:rsid w:val="5A1BB845"/>
    <w:rsid w:val="63FE432E"/>
    <w:rsid w:val="69640C89"/>
    <w:rsid w:val="74677190"/>
    <w:rsid w:val="75E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1A26"/>
  <w15:chartTrackingRefBased/>
  <w15:docId w15:val="{DED3B9A8-3BFC-4A75-915C-4413F7B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2D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2"/>
    </w:rPr>
  </w:style>
  <w:style w:type="paragraph" w:styleId="Heading2">
    <w:name w:val="heading 2"/>
    <w:basedOn w:val="Normal"/>
    <w:link w:val="Heading2Char"/>
    <w:uiPriority w:val="1"/>
    <w:qFormat/>
    <w:rsid w:val="002E2D61"/>
    <w:pPr>
      <w:spacing w:before="93"/>
      <w:ind w:left="107"/>
      <w:outlineLvl w:val="1"/>
    </w:pPr>
    <w:rPr>
      <w:b/>
      <w:bCs/>
      <w:i/>
      <w:sz w:val="21"/>
      <w:szCs w:val="21"/>
    </w:rPr>
  </w:style>
  <w:style w:type="paragraph" w:styleId="Heading3">
    <w:name w:val="heading 3"/>
    <w:basedOn w:val="Normal"/>
    <w:link w:val="Heading3Char"/>
    <w:uiPriority w:val="1"/>
    <w:qFormat/>
    <w:rsid w:val="002E2D61"/>
    <w:pPr>
      <w:ind w:left="107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2D61"/>
    <w:rPr>
      <w:rFonts w:ascii="Times New Roman" w:eastAsia="Times New Roman" w:hAnsi="Times New Roman"/>
      <w:b/>
      <w:bCs/>
      <w:i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1"/>
    <w:rsid w:val="002E2D61"/>
    <w:rPr>
      <w:rFonts w:ascii="Times New Roman" w:eastAsia="Times New Roman" w:hAnsi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E2D6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E2D61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2E2D61"/>
    <w:pPr>
      <w:ind w:left="650" w:hanging="272"/>
    </w:pPr>
  </w:style>
  <w:style w:type="character" w:styleId="CommentReference">
    <w:name w:val="annotation reference"/>
    <w:basedOn w:val="DefaultParagraphFont"/>
    <w:uiPriority w:val="99"/>
    <w:semiHidden/>
    <w:unhideWhenUsed/>
    <w:rsid w:val="002E2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D61"/>
    <w:rPr>
      <w:rFonts w:ascii="Times New Roman" w:eastAsia="Times New Roman" w:hAnsi="Times New Roman"/>
      <w:sz w:val="20"/>
    </w:rPr>
  </w:style>
  <w:style w:type="paragraph" w:styleId="Revision">
    <w:name w:val="Revision"/>
    <w:hidden/>
    <w:uiPriority w:val="99"/>
    <w:semiHidden/>
    <w:rsid w:val="00B13C6B"/>
    <w:pPr>
      <w:spacing w:after="0" w:line="240" w:lineRule="auto"/>
    </w:pPr>
    <w:rPr>
      <w:rFonts w:ascii="Times New Roman" w:eastAsia="Times New Roman" w:hAnsi="Times New Roman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B88"/>
    <w:rPr>
      <w:rFonts w:ascii="Times New Roman" w:eastAsia="Times New Roman" w:hAnsi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570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edicare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medicare.gov/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ssa.gov/medicare/part-d-extra-help%20%20.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8227F071F6E40B1911FFFF6AE3935" ma:contentTypeVersion="11" ma:contentTypeDescription="Create a new document." ma:contentTypeScope="" ma:versionID="c7bdc64d40e1e74142640828ff3d2a8e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9836da9f873c58a6f8e1f96d58afd34a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3D9F2F72-C759-4F4F-8C33-21648DBD5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CBCB8-07D5-4455-9F8E-F1F59FA33A4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2fa35c44-77c6-4c84-bdcc-a4839ec3328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1E0C99-43A5-4F42-85FF-B5E768DD08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53200-78A5-43A3-9EC8-4017A99E0F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6D44F7-B9B2-418D-B8A4-93415DFF298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Jessen, Nathan (CMS/CM)</dc:creator>
  <cp:keywords/>
  <dc:description/>
  <cp:lastModifiedBy>MDBG-DPDP-NJ</cp:lastModifiedBy>
  <cp:revision>27</cp:revision>
  <dcterms:created xsi:type="dcterms:W3CDTF">2024-10-16T13:44:00Z</dcterms:created>
  <dcterms:modified xsi:type="dcterms:W3CDTF">2025-01-17T18:09:00Z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0x01010051F8227F071F6E40B1911FFFF6AE3935</vt:lpwstr>
  </property>
</Properties>
</file>