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85558" w14:textId="2ACA5BD0" w:rsidR="00FF0043" w:rsidRPr="00CE157C" w:rsidRDefault="00C17A9E" w:rsidP="00C85556">
      <w:pPr>
        <w:pStyle w:val="ChapterTitle"/>
        <w:rPr>
          <w:rFonts w:cs="Arial"/>
        </w:rPr>
      </w:pPr>
      <w:r w:rsidRPr="00CE157C">
        <w:rPr>
          <w:rFonts w:cs="Arial"/>
        </w:rPr>
        <w:t>Chapter 9: What to do if you have a problem or complaint (coverage decisions, appeals, complaints)</w:t>
      </w:r>
    </w:p>
    <w:p w14:paraId="32E58D3C" w14:textId="0A9C2905" w:rsidR="00E2283D" w:rsidRPr="00CE157C" w:rsidRDefault="005C1AD1" w:rsidP="00AA1088">
      <w:pPr>
        <w:rPr>
          <w:rStyle w:val="PlanInstructions0"/>
          <w:rFonts w:cs="Arial"/>
        </w:rPr>
      </w:pPr>
      <w:bookmarkStart w:id="0" w:name="_Toc332817690"/>
      <w:bookmarkStart w:id="1" w:name="_Toc332817864"/>
      <w:bookmarkStart w:id="2" w:name="_Toc332818749"/>
      <w:bookmarkStart w:id="3" w:name="_Toc333588856"/>
      <w:bookmarkStart w:id="4" w:name="_Toc333590003"/>
      <w:bookmarkStart w:id="5" w:name="_Toc334005249"/>
      <w:bookmarkStart w:id="6" w:name="_Toc335034645"/>
      <w:r>
        <w:rPr>
          <w:rStyle w:val="PlanInstructions0"/>
          <w:rFonts w:cs="Arial"/>
          <w:i w:val="0"/>
        </w:rPr>
        <w:t>[</w:t>
      </w:r>
      <w:r w:rsidR="006E5B72" w:rsidRPr="00CE157C">
        <w:rPr>
          <w:rStyle w:val="PlanInstructions0"/>
          <w:rFonts w:cs="Arial"/>
        </w:rPr>
        <w:t>Plans should refer members to other parts of the handbook using the appropriate chapter number, section, and/o</w:t>
      </w:r>
      <w:r w:rsidR="00EC426B">
        <w:rPr>
          <w:rStyle w:val="PlanInstructions0"/>
          <w:rFonts w:cs="Arial"/>
        </w:rPr>
        <w:t>r page number. For example, "refer to</w:t>
      </w:r>
      <w:r w:rsidR="006E5B72" w:rsidRPr="00CE157C">
        <w:rPr>
          <w:rStyle w:val="PlanInstructions0"/>
          <w:rFonts w:cs="Arial"/>
        </w:rPr>
        <w:t xml:space="preserve"> </w:t>
      </w:r>
      <w:r w:rsidR="00C540E0" w:rsidRPr="00CE157C">
        <w:rPr>
          <w:rStyle w:val="PlanInstructions0"/>
          <w:rFonts w:cs="Arial"/>
        </w:rPr>
        <w:t xml:space="preserve">Chapter 9, Section A, page 1." </w:t>
      </w:r>
      <w:r w:rsidR="006E5B72" w:rsidRPr="00CE157C">
        <w:rPr>
          <w:rStyle w:val="PlanInstructions0"/>
          <w:rFonts w:cs="Arial"/>
        </w:rPr>
        <w:t xml:space="preserve">An instruction </w:t>
      </w:r>
      <w:r>
        <w:rPr>
          <w:rStyle w:val="PlanInstructions0"/>
          <w:rFonts w:cs="Arial"/>
          <w:i w:val="0"/>
        </w:rPr>
        <w:t>[</w:t>
      </w:r>
      <w:r w:rsidR="006E5B72" w:rsidRPr="00CE157C">
        <w:rPr>
          <w:rStyle w:val="PlanInstructions0"/>
          <w:rFonts w:cs="Arial"/>
        </w:rPr>
        <w:t>plans may insert reference, as applicable</w:t>
      </w:r>
      <w:r>
        <w:rPr>
          <w:rStyle w:val="PlanInstructions0"/>
          <w:rFonts w:cs="Arial"/>
          <w:i w:val="0"/>
        </w:rPr>
        <w:t>]</w:t>
      </w:r>
      <w:r w:rsidR="006E5B72" w:rsidRPr="00CE157C">
        <w:rPr>
          <w:rStyle w:val="PlanInstructions0"/>
          <w:rFonts w:cs="Arial"/>
        </w:rPr>
        <w:t xml:space="preserve"> is listed next to each cross reference throughout the handbook.</w:t>
      </w:r>
      <w:r>
        <w:rPr>
          <w:rStyle w:val="PlanInstructions0"/>
          <w:rFonts w:cs="Arial"/>
          <w:i w:val="0"/>
        </w:rPr>
        <w:t>]</w:t>
      </w:r>
    </w:p>
    <w:p w14:paraId="2B67F690" w14:textId="243023F2" w:rsidR="00A859D1" w:rsidRPr="00CE157C" w:rsidRDefault="005C1AD1" w:rsidP="00AA1088">
      <w:pPr>
        <w:rPr>
          <w:rStyle w:val="PlanInstructions0"/>
          <w:rFonts w:cs="Arial"/>
          <w:i w:val="0"/>
        </w:rPr>
      </w:pPr>
      <w:r>
        <w:rPr>
          <w:rStyle w:val="PlanInstructions0"/>
          <w:rFonts w:cs="Arial"/>
          <w:i w:val="0"/>
        </w:rPr>
        <w:t>[</w:t>
      </w:r>
      <w:r w:rsidR="0077735F" w:rsidRPr="00CE157C">
        <w:rPr>
          <w:rStyle w:val="PlanInstructions0"/>
          <w:rFonts w:cs="Arial"/>
        </w:rPr>
        <w:t xml:space="preserve">Plans must develop and insert into this </w:t>
      </w:r>
      <w:r w:rsidR="00CA2E19" w:rsidRPr="00CE157C">
        <w:rPr>
          <w:rStyle w:val="PlanInstructions0"/>
          <w:rFonts w:cs="Arial"/>
        </w:rPr>
        <w:t>c</w:t>
      </w:r>
      <w:r w:rsidR="0077735F" w:rsidRPr="00CE157C">
        <w:rPr>
          <w:rStyle w:val="PlanInstructions0"/>
          <w:rFonts w:cs="Arial"/>
        </w:rPr>
        <w:t>hapter a form that members can tear out and use to submit an appeal or grievance in writing.</w:t>
      </w:r>
      <w:r>
        <w:rPr>
          <w:rStyle w:val="PlanInstructions0"/>
          <w:rFonts w:cs="Arial"/>
          <w:i w:val="0"/>
        </w:rPr>
        <w:t>]</w:t>
      </w:r>
    </w:p>
    <w:p w14:paraId="4E6ABBE4" w14:textId="0BBA30AF" w:rsidR="00A859D1" w:rsidRPr="00517118" w:rsidRDefault="00420CD8" w:rsidP="00517118">
      <w:pPr>
        <w:pStyle w:val="IntroductionTOC"/>
      </w:pPr>
      <w:r w:rsidRPr="00517118">
        <w:t>Introduction</w:t>
      </w:r>
    </w:p>
    <w:p w14:paraId="6FB701E7" w14:textId="7DA2E8AF" w:rsidR="00345C53" w:rsidRPr="00CE157C" w:rsidRDefault="00345C53" w:rsidP="00C85556">
      <w:pPr>
        <w:rPr>
          <w:rFonts w:cs="Arial"/>
        </w:rPr>
      </w:pPr>
      <w:r w:rsidRPr="00CE157C">
        <w:rPr>
          <w:rFonts w:cs="Arial"/>
        </w:rPr>
        <w:t>This chapter has information about your rights</w:t>
      </w:r>
      <w:r w:rsidR="00910608" w:rsidRPr="00CE157C">
        <w:rPr>
          <w:rFonts w:cs="Arial"/>
        </w:rPr>
        <w:t xml:space="preserve"> to ask for a coverage decision, an appeal or make a complaint</w:t>
      </w:r>
      <w:r w:rsidR="00130704" w:rsidRPr="00CE157C">
        <w:rPr>
          <w:rFonts w:cs="Arial"/>
        </w:rPr>
        <w:t>.</w:t>
      </w:r>
      <w:r w:rsidRPr="00CE157C">
        <w:rPr>
          <w:rFonts w:cs="Arial"/>
        </w:rPr>
        <w:t xml:space="preserve"> Read this chapter to find out what to do if:</w:t>
      </w:r>
    </w:p>
    <w:p w14:paraId="5AD0E038" w14:textId="77777777" w:rsidR="00345C53" w:rsidRPr="00CE157C" w:rsidRDefault="00345C53" w:rsidP="001B4E4D">
      <w:pPr>
        <w:pStyle w:val="ListBullet"/>
        <w:rPr>
          <w:rFonts w:cs="Arial"/>
        </w:rPr>
      </w:pPr>
      <w:r w:rsidRPr="00CE157C">
        <w:rPr>
          <w:rFonts w:cs="Arial"/>
        </w:rPr>
        <w:t>You have a problem with or complaint about your plan.</w:t>
      </w:r>
    </w:p>
    <w:p w14:paraId="1A36B45D" w14:textId="77777777" w:rsidR="004763BB" w:rsidRPr="00CE157C" w:rsidRDefault="00345C53" w:rsidP="001B4E4D">
      <w:pPr>
        <w:pStyle w:val="ListBullet"/>
        <w:rPr>
          <w:rFonts w:cs="Arial"/>
        </w:rPr>
      </w:pPr>
      <w:r w:rsidRPr="00CE157C">
        <w:rPr>
          <w:rFonts w:cs="Arial"/>
        </w:rPr>
        <w:t>You need a service</w:t>
      </w:r>
      <w:r w:rsidR="00584846" w:rsidRPr="00CE157C">
        <w:rPr>
          <w:rFonts w:cs="Arial"/>
        </w:rPr>
        <w:t>, item,</w:t>
      </w:r>
      <w:r w:rsidRPr="00CE157C">
        <w:rPr>
          <w:rFonts w:cs="Arial"/>
        </w:rPr>
        <w:t xml:space="preserve"> or medication that your plan has said it will not pay for</w:t>
      </w:r>
      <w:r w:rsidR="004763BB" w:rsidRPr="00CE157C">
        <w:rPr>
          <w:rFonts w:cs="Arial"/>
        </w:rPr>
        <w:t>.</w:t>
      </w:r>
    </w:p>
    <w:p w14:paraId="3FB21C77" w14:textId="0EA7AFA2" w:rsidR="004763BB" w:rsidRPr="00CE157C" w:rsidRDefault="004763BB" w:rsidP="001B4E4D">
      <w:pPr>
        <w:pStyle w:val="ListBullet"/>
        <w:rPr>
          <w:rFonts w:cs="Arial"/>
        </w:rPr>
      </w:pPr>
      <w:r w:rsidRPr="00CE157C">
        <w:rPr>
          <w:rFonts w:cs="Arial"/>
        </w:rPr>
        <w:t>Y</w:t>
      </w:r>
      <w:r w:rsidR="00345C53" w:rsidRPr="00CE157C">
        <w:rPr>
          <w:rFonts w:cs="Arial"/>
        </w:rPr>
        <w:t>ou disagree with a decision that your plan has made about your care.</w:t>
      </w:r>
    </w:p>
    <w:p w14:paraId="2EFAE26A" w14:textId="77777777" w:rsidR="00525A32" w:rsidRPr="00CE157C" w:rsidRDefault="00525A32" w:rsidP="001B4E4D">
      <w:pPr>
        <w:pStyle w:val="ListBullet"/>
        <w:rPr>
          <w:rFonts w:cs="Arial"/>
        </w:rPr>
      </w:pPr>
      <w:r w:rsidRPr="00CE157C">
        <w:rPr>
          <w:rFonts w:cs="Arial"/>
        </w:rPr>
        <w:t xml:space="preserve">You think </w:t>
      </w:r>
      <w:r w:rsidR="00584846" w:rsidRPr="00CE157C">
        <w:rPr>
          <w:rFonts w:cs="Arial"/>
        </w:rPr>
        <w:t xml:space="preserve">your covered services are ending </w:t>
      </w:r>
      <w:r w:rsidRPr="00CE157C">
        <w:rPr>
          <w:rFonts w:cs="Arial"/>
        </w:rPr>
        <w:t>too soon.</w:t>
      </w:r>
    </w:p>
    <w:p w14:paraId="69CCC689" w14:textId="77777777" w:rsidR="00093D18" w:rsidRPr="00CE157C" w:rsidRDefault="00093D18" w:rsidP="004A40E5">
      <w:pPr>
        <w:rPr>
          <w:rFonts w:cs="Arial"/>
        </w:rPr>
      </w:pPr>
      <w:r w:rsidRPr="00CE157C">
        <w:rPr>
          <w:rFonts w:cs="Arial"/>
          <w:b/>
          <w:bCs/>
        </w:rPr>
        <w:t>If you have a problem or concern, you only need to read the parts of this chapter that apply to your s</w:t>
      </w:r>
      <w:r w:rsidR="00CA2E19" w:rsidRPr="00CE157C">
        <w:rPr>
          <w:rFonts w:cs="Arial"/>
          <w:b/>
          <w:bCs/>
        </w:rPr>
        <w:t>ituation.</w:t>
      </w:r>
      <w:r w:rsidR="00CA2E19" w:rsidRPr="00CE157C">
        <w:rPr>
          <w:rFonts w:cs="Arial"/>
        </w:rPr>
        <w:t xml:space="preserve"> </w:t>
      </w:r>
      <w:r w:rsidRPr="00CE157C">
        <w:rPr>
          <w:rFonts w:cs="Arial"/>
        </w:rPr>
        <w:t>This chapter is broken into different sections to help you easily find what you are looking for.</w:t>
      </w:r>
    </w:p>
    <w:p w14:paraId="6FE9614A" w14:textId="77777777" w:rsidR="00AB3BE7" w:rsidRPr="00517118" w:rsidRDefault="00AB3BE7" w:rsidP="00517118">
      <w:pPr>
        <w:spacing w:after="120" w:line="320" w:lineRule="exact"/>
        <w:ind w:right="720"/>
        <w:rPr>
          <w:b/>
          <w:bCs/>
        </w:rPr>
      </w:pPr>
      <w:bookmarkStart w:id="7" w:name="_Toc353283321"/>
      <w:r w:rsidRPr="00517118">
        <w:rPr>
          <w:b/>
          <w:bCs/>
        </w:rPr>
        <w:t xml:space="preserve">If you are facing a problem with your health or </w:t>
      </w:r>
      <w:r w:rsidR="00CA2E19" w:rsidRPr="00517118">
        <w:rPr>
          <w:b/>
          <w:bCs/>
        </w:rPr>
        <w:t xml:space="preserve">long-term </w:t>
      </w:r>
      <w:r w:rsidRPr="00517118">
        <w:rPr>
          <w:b/>
          <w:bCs/>
        </w:rPr>
        <w:t>services</w:t>
      </w:r>
      <w:r w:rsidR="006D0749" w:rsidRPr="00517118">
        <w:rPr>
          <w:b/>
          <w:bCs/>
        </w:rPr>
        <w:t xml:space="preserve"> </w:t>
      </w:r>
      <w:r w:rsidRPr="00517118">
        <w:rPr>
          <w:b/>
          <w:bCs/>
        </w:rPr>
        <w:t>and supports</w:t>
      </w:r>
      <w:bookmarkEnd w:id="7"/>
    </w:p>
    <w:p w14:paraId="283CAA86" w14:textId="1566B51F" w:rsidR="00931F34" w:rsidRPr="00CE157C" w:rsidRDefault="00F34805" w:rsidP="00CE14B2">
      <w:pPr>
        <w:rPr>
          <w:rFonts w:cs="Arial"/>
          <w:b/>
        </w:rPr>
      </w:pPr>
      <w:r w:rsidRPr="00CE157C">
        <w:rPr>
          <w:rFonts w:cs="Arial"/>
        </w:rPr>
        <w:t xml:space="preserve">You should </w:t>
      </w:r>
      <w:r w:rsidR="00F72E34" w:rsidRPr="00CE157C">
        <w:rPr>
          <w:rFonts w:cs="Arial"/>
        </w:rPr>
        <w:t xml:space="preserve">get </w:t>
      </w:r>
      <w:r w:rsidRPr="00CE157C">
        <w:rPr>
          <w:rFonts w:cs="Arial"/>
        </w:rPr>
        <w:t xml:space="preserve">the health care, drugs, </w:t>
      </w:r>
      <w:r w:rsidR="00DF052B" w:rsidRPr="00CE157C">
        <w:rPr>
          <w:rFonts w:cs="Arial"/>
        </w:rPr>
        <w:t xml:space="preserve">and </w:t>
      </w:r>
      <w:r w:rsidRPr="00CE157C">
        <w:rPr>
          <w:rFonts w:cs="Arial"/>
        </w:rPr>
        <w:t>long-term services and supports that your doctor and other providers determine are necessary for your care as a part of your care plan. However, sometimes you may run into a problem getting services, or you may be unhappy with how services were provided or how you were treated. This chapter explain</w:t>
      </w:r>
      <w:r w:rsidR="00F72E34" w:rsidRPr="00CE157C">
        <w:rPr>
          <w:rFonts w:cs="Arial"/>
        </w:rPr>
        <w:t>s</w:t>
      </w:r>
      <w:r w:rsidRPr="00CE157C">
        <w:rPr>
          <w:rFonts w:cs="Arial"/>
        </w:rPr>
        <w:t xml:space="preserve"> the different options you have for dealing with problems and complaints about our plan, our plan’s providers, getting services, and payment of services.</w:t>
      </w:r>
      <w:r w:rsidR="00F72E34" w:rsidRPr="00CE157C">
        <w:rPr>
          <w:rFonts w:cs="Arial"/>
        </w:rPr>
        <w:t xml:space="preserve"> </w:t>
      </w:r>
      <w:r w:rsidR="00F72E34" w:rsidRPr="00CE157C">
        <w:rPr>
          <w:rFonts w:cs="Arial"/>
          <w:b/>
        </w:rPr>
        <w:t>You can also call the MyCare Ohio Ombudsman at 1-800-282-1206 to help</w:t>
      </w:r>
      <w:r w:rsidR="00383C34" w:rsidRPr="00CE157C">
        <w:rPr>
          <w:rFonts w:cs="Arial"/>
          <w:b/>
        </w:rPr>
        <w:t xml:space="preserve"> </w:t>
      </w:r>
      <w:r w:rsidR="00F72E34" w:rsidRPr="00CE157C">
        <w:rPr>
          <w:rFonts w:cs="Arial"/>
          <w:b/>
        </w:rPr>
        <w:t>guide you through your problem.</w:t>
      </w:r>
    </w:p>
    <w:p w14:paraId="109FEF37" w14:textId="05106205" w:rsidR="00931F34" w:rsidRPr="00CE157C" w:rsidRDefault="00931F34" w:rsidP="00AA1088">
      <w:pPr>
        <w:rPr>
          <w:rFonts w:cs="Arial"/>
        </w:rPr>
      </w:pPr>
      <w:r w:rsidRPr="00CE157C">
        <w:rPr>
          <w:rFonts w:cs="Arial"/>
        </w:rPr>
        <w:t xml:space="preserve">For additional resources to address your concerns and ways to contact them, </w:t>
      </w:r>
      <w:r w:rsidR="00EC426B">
        <w:rPr>
          <w:rFonts w:cs="Arial"/>
        </w:rPr>
        <w:t>refer to</w:t>
      </w:r>
      <w:r w:rsidRPr="00CE157C">
        <w:rPr>
          <w:rFonts w:cs="Arial"/>
        </w:rPr>
        <w:t xml:space="preserve"> Chapter 2 </w:t>
      </w:r>
      <w:r w:rsidR="005C1AD1">
        <w:rPr>
          <w:rFonts w:cs="Arial"/>
          <w:color w:val="548DD4"/>
        </w:rPr>
        <w:t>[</w:t>
      </w:r>
      <w:r w:rsidRPr="00CE157C">
        <w:rPr>
          <w:rFonts w:cs="Arial"/>
          <w:i/>
          <w:color w:val="548DD4"/>
        </w:rPr>
        <w:t>plans should insert reference, as appropriate</w:t>
      </w:r>
      <w:r w:rsidR="005C1AD1">
        <w:rPr>
          <w:rFonts w:cs="Arial"/>
          <w:color w:val="548DD4"/>
        </w:rPr>
        <w:t>]</w:t>
      </w:r>
      <w:r w:rsidRPr="00CE157C">
        <w:rPr>
          <w:rFonts w:cs="Arial"/>
          <w:color w:val="548DD4"/>
        </w:rPr>
        <w:t xml:space="preserve"> </w:t>
      </w:r>
      <w:r w:rsidRPr="00CE157C">
        <w:rPr>
          <w:rFonts w:cs="Arial"/>
        </w:rPr>
        <w:t>for more information on ombudsman programs.</w:t>
      </w:r>
    </w:p>
    <w:p w14:paraId="198953E6" w14:textId="1D1BB53E" w:rsidR="00931F34" w:rsidRPr="00CE157C" w:rsidRDefault="005C1AD1" w:rsidP="00420CD8">
      <w:pPr>
        <w:pStyle w:val="BodyA"/>
        <w:pageBreakBefore/>
        <w:ind w:right="0"/>
        <w:rPr>
          <w:rFonts w:cs="Arial"/>
          <w:color w:val="548DD4"/>
        </w:rPr>
      </w:pPr>
      <w:bookmarkStart w:id="8" w:name="_Hlk503515176"/>
      <w:r>
        <w:rPr>
          <w:rFonts w:cs="Arial"/>
          <w:color w:val="548DD4"/>
        </w:rPr>
        <w:lastRenderedPageBreak/>
        <w:t>[</w:t>
      </w:r>
      <w:r w:rsidR="00931F34" w:rsidRPr="00CE157C">
        <w:rPr>
          <w:rFonts w:cs="Arial"/>
          <w:i/>
          <w:color w:val="548DD4"/>
        </w:rPr>
        <w:t>Plans must update the Table of Contents to this document to accurately reflect where the information is found on each page after plan adds plan-customized information to this template.</w:t>
      </w:r>
      <w:r>
        <w:rPr>
          <w:rFonts w:cs="Arial"/>
          <w:color w:val="548DD4"/>
        </w:rPr>
        <w:t>]</w:t>
      </w:r>
      <w:bookmarkEnd w:id="8"/>
    </w:p>
    <w:p w14:paraId="674646D2" w14:textId="4B4B0EF3" w:rsidR="00FF0043" w:rsidRPr="00517118" w:rsidRDefault="00FF0043" w:rsidP="00B42B85">
      <w:pPr>
        <w:pStyle w:val="IntroductionTOC"/>
      </w:pPr>
      <w:r w:rsidRPr="00517118">
        <w:t>Table of Contents</w:t>
      </w:r>
      <w:bookmarkEnd w:id="0"/>
      <w:bookmarkEnd w:id="1"/>
      <w:bookmarkEnd w:id="2"/>
      <w:bookmarkEnd w:id="3"/>
      <w:bookmarkEnd w:id="4"/>
      <w:bookmarkEnd w:id="5"/>
    </w:p>
    <w:bookmarkStart w:id="9" w:name="_Toc347907446"/>
    <w:bookmarkStart w:id="10" w:name="_Toc109299876"/>
    <w:bookmarkStart w:id="11" w:name="_Toc109300175"/>
    <w:bookmarkStart w:id="12" w:name="_Toc190801550"/>
    <w:bookmarkStart w:id="13" w:name="_Toc199361768"/>
    <w:bookmarkEnd w:id="6"/>
    <w:p w14:paraId="3EE8A2A7" w14:textId="2C1CD03F" w:rsidR="00952916" w:rsidRDefault="006D0587">
      <w:pPr>
        <w:pStyle w:val="TOC1"/>
        <w:rPr>
          <w:rFonts w:asciiTheme="minorHAnsi" w:eastAsiaTheme="minorEastAsia" w:hAnsiTheme="minorHAnsi" w:cstheme="minorBidi"/>
        </w:rPr>
      </w:pPr>
      <w:r w:rsidRPr="00CE157C">
        <w:fldChar w:fldCharType="begin"/>
      </w:r>
      <w:r w:rsidRPr="00CE157C">
        <w:instrText xml:space="preserve"> TOC \h \z \t "</w:instrText>
      </w:r>
      <w:r w:rsidR="004028E0">
        <w:instrText>Título 1,1,</w:instrText>
      </w:r>
      <w:r w:rsidRPr="00CE157C">
        <w:instrText>Heading 1,1,</w:instrText>
      </w:r>
      <w:r w:rsidR="004028E0">
        <w:instrText>Título 2,2,</w:instrText>
      </w:r>
      <w:r w:rsidRPr="00CE157C">
        <w:instrText xml:space="preserve">Heading 2,2,Heading 2 Two Line,2" </w:instrText>
      </w:r>
      <w:r w:rsidRPr="00CE157C">
        <w:fldChar w:fldCharType="separate"/>
      </w:r>
      <w:hyperlink w:anchor="_Toc134522367" w:history="1">
        <w:r w:rsidR="00952916" w:rsidRPr="003511AD">
          <w:rPr>
            <w:rStyle w:val="Hyperlink"/>
          </w:rPr>
          <w:t>A.</w:t>
        </w:r>
        <w:r w:rsidR="00952916">
          <w:rPr>
            <w:rFonts w:asciiTheme="minorHAnsi" w:eastAsiaTheme="minorEastAsia" w:hAnsiTheme="minorHAnsi" w:cstheme="minorBidi"/>
          </w:rPr>
          <w:tab/>
        </w:r>
        <w:r w:rsidR="00952916" w:rsidRPr="003511AD">
          <w:rPr>
            <w:rStyle w:val="Hyperlink"/>
          </w:rPr>
          <w:t>What to do if you have a problem</w:t>
        </w:r>
        <w:r w:rsidR="00952916">
          <w:rPr>
            <w:webHidden/>
          </w:rPr>
          <w:tab/>
        </w:r>
        <w:r w:rsidR="00952916">
          <w:rPr>
            <w:webHidden/>
          </w:rPr>
          <w:fldChar w:fldCharType="begin"/>
        </w:r>
        <w:r w:rsidR="00952916">
          <w:rPr>
            <w:webHidden/>
          </w:rPr>
          <w:instrText xml:space="preserve"> PAGEREF _Toc134522367 \h </w:instrText>
        </w:r>
        <w:r w:rsidR="00952916">
          <w:rPr>
            <w:webHidden/>
          </w:rPr>
        </w:r>
        <w:r w:rsidR="00952916">
          <w:rPr>
            <w:webHidden/>
          </w:rPr>
          <w:fldChar w:fldCharType="separate"/>
        </w:r>
        <w:r w:rsidR="00952916">
          <w:rPr>
            <w:webHidden/>
          </w:rPr>
          <w:t>4</w:t>
        </w:r>
        <w:r w:rsidR="00952916">
          <w:rPr>
            <w:webHidden/>
          </w:rPr>
          <w:fldChar w:fldCharType="end"/>
        </w:r>
      </w:hyperlink>
    </w:p>
    <w:p w14:paraId="7DB4A85F" w14:textId="5858E767" w:rsidR="00952916" w:rsidRDefault="008C7DAB">
      <w:pPr>
        <w:pStyle w:val="TOC2"/>
        <w:rPr>
          <w:rFonts w:asciiTheme="minorHAnsi" w:eastAsiaTheme="minorEastAsia" w:hAnsiTheme="minorHAnsi" w:cstheme="minorBidi"/>
          <w:lang w:bidi="ar-SA"/>
        </w:rPr>
      </w:pPr>
      <w:hyperlink w:anchor="_Toc134522368" w:history="1">
        <w:r w:rsidR="00952916" w:rsidRPr="003511AD">
          <w:rPr>
            <w:rStyle w:val="Hyperlink"/>
            <w:rFonts w:cs="Arial"/>
          </w:rPr>
          <w:t>A1. About the legal terms</w:t>
        </w:r>
        <w:r w:rsidR="00952916">
          <w:rPr>
            <w:webHidden/>
          </w:rPr>
          <w:tab/>
        </w:r>
        <w:r w:rsidR="00952916">
          <w:rPr>
            <w:webHidden/>
          </w:rPr>
          <w:fldChar w:fldCharType="begin"/>
        </w:r>
        <w:r w:rsidR="00952916">
          <w:rPr>
            <w:webHidden/>
          </w:rPr>
          <w:instrText xml:space="preserve"> PAGEREF _Toc134522368 \h </w:instrText>
        </w:r>
        <w:r w:rsidR="00952916">
          <w:rPr>
            <w:webHidden/>
          </w:rPr>
        </w:r>
        <w:r w:rsidR="00952916">
          <w:rPr>
            <w:webHidden/>
          </w:rPr>
          <w:fldChar w:fldCharType="separate"/>
        </w:r>
        <w:r w:rsidR="00952916">
          <w:rPr>
            <w:webHidden/>
          </w:rPr>
          <w:t>4</w:t>
        </w:r>
        <w:r w:rsidR="00952916">
          <w:rPr>
            <w:webHidden/>
          </w:rPr>
          <w:fldChar w:fldCharType="end"/>
        </w:r>
      </w:hyperlink>
    </w:p>
    <w:p w14:paraId="16AC3E33" w14:textId="1655ABEF" w:rsidR="00952916" w:rsidRDefault="008C7DAB">
      <w:pPr>
        <w:pStyle w:val="TOC1"/>
        <w:rPr>
          <w:rFonts w:asciiTheme="minorHAnsi" w:eastAsiaTheme="minorEastAsia" w:hAnsiTheme="minorHAnsi" w:cstheme="minorBidi"/>
        </w:rPr>
      </w:pPr>
      <w:hyperlink w:anchor="_Toc134522369" w:history="1">
        <w:r w:rsidR="00952916" w:rsidRPr="003511AD">
          <w:rPr>
            <w:rStyle w:val="Hyperlink"/>
          </w:rPr>
          <w:t>B.</w:t>
        </w:r>
        <w:r w:rsidR="00952916">
          <w:rPr>
            <w:rFonts w:asciiTheme="minorHAnsi" w:eastAsiaTheme="minorEastAsia" w:hAnsiTheme="minorHAnsi" w:cstheme="minorBidi"/>
          </w:rPr>
          <w:tab/>
        </w:r>
        <w:r w:rsidR="00952916" w:rsidRPr="003511AD">
          <w:rPr>
            <w:rStyle w:val="Hyperlink"/>
          </w:rPr>
          <w:t>Where to call for help</w:t>
        </w:r>
        <w:r w:rsidR="00952916">
          <w:rPr>
            <w:webHidden/>
          </w:rPr>
          <w:tab/>
        </w:r>
        <w:r w:rsidR="00952916">
          <w:rPr>
            <w:webHidden/>
          </w:rPr>
          <w:fldChar w:fldCharType="begin"/>
        </w:r>
        <w:r w:rsidR="00952916">
          <w:rPr>
            <w:webHidden/>
          </w:rPr>
          <w:instrText xml:space="preserve"> PAGEREF _Toc134522369 \h </w:instrText>
        </w:r>
        <w:r w:rsidR="00952916">
          <w:rPr>
            <w:webHidden/>
          </w:rPr>
        </w:r>
        <w:r w:rsidR="00952916">
          <w:rPr>
            <w:webHidden/>
          </w:rPr>
          <w:fldChar w:fldCharType="separate"/>
        </w:r>
        <w:r w:rsidR="00952916">
          <w:rPr>
            <w:webHidden/>
          </w:rPr>
          <w:t>4</w:t>
        </w:r>
        <w:r w:rsidR="00952916">
          <w:rPr>
            <w:webHidden/>
          </w:rPr>
          <w:fldChar w:fldCharType="end"/>
        </w:r>
      </w:hyperlink>
    </w:p>
    <w:p w14:paraId="68DADD67" w14:textId="6B21B3F1" w:rsidR="00952916" w:rsidRDefault="008C7DAB">
      <w:pPr>
        <w:pStyle w:val="TOC2"/>
        <w:rPr>
          <w:rFonts w:asciiTheme="minorHAnsi" w:eastAsiaTheme="minorEastAsia" w:hAnsiTheme="minorHAnsi" w:cstheme="minorBidi"/>
          <w:lang w:bidi="ar-SA"/>
        </w:rPr>
      </w:pPr>
      <w:hyperlink w:anchor="_Toc134522370" w:history="1">
        <w:r w:rsidR="00952916" w:rsidRPr="003511AD">
          <w:rPr>
            <w:rStyle w:val="Hyperlink"/>
            <w:rFonts w:cs="Arial"/>
          </w:rPr>
          <w:t>B1. Where to get more information and help</w:t>
        </w:r>
        <w:r w:rsidR="00952916">
          <w:rPr>
            <w:webHidden/>
          </w:rPr>
          <w:tab/>
        </w:r>
        <w:r w:rsidR="00952916">
          <w:rPr>
            <w:webHidden/>
          </w:rPr>
          <w:fldChar w:fldCharType="begin"/>
        </w:r>
        <w:r w:rsidR="00952916">
          <w:rPr>
            <w:webHidden/>
          </w:rPr>
          <w:instrText xml:space="preserve"> PAGEREF _Toc134522370 \h </w:instrText>
        </w:r>
        <w:r w:rsidR="00952916">
          <w:rPr>
            <w:webHidden/>
          </w:rPr>
        </w:r>
        <w:r w:rsidR="00952916">
          <w:rPr>
            <w:webHidden/>
          </w:rPr>
          <w:fldChar w:fldCharType="separate"/>
        </w:r>
        <w:r w:rsidR="00952916">
          <w:rPr>
            <w:webHidden/>
          </w:rPr>
          <w:t>4</w:t>
        </w:r>
        <w:r w:rsidR="00952916">
          <w:rPr>
            <w:webHidden/>
          </w:rPr>
          <w:fldChar w:fldCharType="end"/>
        </w:r>
      </w:hyperlink>
    </w:p>
    <w:p w14:paraId="2F6C9F12" w14:textId="1A285D9B" w:rsidR="00952916" w:rsidRDefault="008C7DAB">
      <w:pPr>
        <w:pStyle w:val="TOC1"/>
        <w:rPr>
          <w:rFonts w:asciiTheme="minorHAnsi" w:eastAsiaTheme="minorEastAsia" w:hAnsiTheme="minorHAnsi" w:cstheme="minorBidi"/>
        </w:rPr>
      </w:pPr>
      <w:hyperlink w:anchor="_Toc134522371" w:history="1">
        <w:r w:rsidR="00952916" w:rsidRPr="003511AD">
          <w:rPr>
            <w:rStyle w:val="Hyperlink"/>
          </w:rPr>
          <w:t>C.</w:t>
        </w:r>
        <w:r w:rsidR="00952916">
          <w:rPr>
            <w:rFonts w:asciiTheme="minorHAnsi" w:eastAsiaTheme="minorEastAsia" w:hAnsiTheme="minorHAnsi" w:cstheme="minorBidi"/>
          </w:rPr>
          <w:tab/>
        </w:r>
        <w:r w:rsidR="00952916" w:rsidRPr="003511AD">
          <w:rPr>
            <w:rStyle w:val="Hyperlink"/>
          </w:rPr>
          <w:t>Problems with your benefits</w:t>
        </w:r>
        <w:r w:rsidR="00952916">
          <w:rPr>
            <w:webHidden/>
          </w:rPr>
          <w:tab/>
        </w:r>
        <w:r w:rsidR="00952916">
          <w:rPr>
            <w:webHidden/>
          </w:rPr>
          <w:fldChar w:fldCharType="begin"/>
        </w:r>
        <w:r w:rsidR="00952916">
          <w:rPr>
            <w:webHidden/>
          </w:rPr>
          <w:instrText xml:space="preserve"> PAGEREF _Toc134522371 \h </w:instrText>
        </w:r>
        <w:r w:rsidR="00952916">
          <w:rPr>
            <w:webHidden/>
          </w:rPr>
        </w:r>
        <w:r w:rsidR="00952916">
          <w:rPr>
            <w:webHidden/>
          </w:rPr>
          <w:fldChar w:fldCharType="separate"/>
        </w:r>
        <w:r w:rsidR="00952916">
          <w:rPr>
            <w:webHidden/>
          </w:rPr>
          <w:t>6</w:t>
        </w:r>
        <w:r w:rsidR="00952916">
          <w:rPr>
            <w:webHidden/>
          </w:rPr>
          <w:fldChar w:fldCharType="end"/>
        </w:r>
      </w:hyperlink>
    </w:p>
    <w:p w14:paraId="751F4988" w14:textId="6CD53F69" w:rsidR="00952916" w:rsidRDefault="008C7DAB">
      <w:pPr>
        <w:pStyle w:val="TOC2"/>
        <w:rPr>
          <w:rFonts w:asciiTheme="minorHAnsi" w:eastAsiaTheme="minorEastAsia" w:hAnsiTheme="minorHAnsi" w:cstheme="minorBidi"/>
          <w:lang w:bidi="ar-SA"/>
        </w:rPr>
      </w:pPr>
      <w:hyperlink w:anchor="_Toc134522372" w:history="1">
        <w:r w:rsidR="00952916" w:rsidRPr="003511AD">
          <w:rPr>
            <w:rStyle w:val="Hyperlink"/>
            <w:rFonts w:cs="Arial"/>
          </w:rPr>
          <w:t>C1. Using the process for coverage decisions and appeals or for making a complaint</w:t>
        </w:r>
        <w:r w:rsidR="00952916">
          <w:rPr>
            <w:webHidden/>
          </w:rPr>
          <w:tab/>
        </w:r>
        <w:r w:rsidR="00952916">
          <w:rPr>
            <w:webHidden/>
          </w:rPr>
          <w:fldChar w:fldCharType="begin"/>
        </w:r>
        <w:r w:rsidR="00952916">
          <w:rPr>
            <w:webHidden/>
          </w:rPr>
          <w:instrText xml:space="preserve"> PAGEREF _Toc134522372 \h </w:instrText>
        </w:r>
        <w:r w:rsidR="00952916">
          <w:rPr>
            <w:webHidden/>
          </w:rPr>
        </w:r>
        <w:r w:rsidR="00952916">
          <w:rPr>
            <w:webHidden/>
          </w:rPr>
          <w:fldChar w:fldCharType="separate"/>
        </w:r>
        <w:r w:rsidR="00952916">
          <w:rPr>
            <w:webHidden/>
          </w:rPr>
          <w:t>6</w:t>
        </w:r>
        <w:r w:rsidR="00952916">
          <w:rPr>
            <w:webHidden/>
          </w:rPr>
          <w:fldChar w:fldCharType="end"/>
        </w:r>
      </w:hyperlink>
    </w:p>
    <w:p w14:paraId="4C54D7FF" w14:textId="539CABA7" w:rsidR="00952916" w:rsidRDefault="008C7DAB">
      <w:pPr>
        <w:pStyle w:val="TOC1"/>
        <w:rPr>
          <w:rFonts w:asciiTheme="minorHAnsi" w:eastAsiaTheme="minorEastAsia" w:hAnsiTheme="minorHAnsi" w:cstheme="minorBidi"/>
        </w:rPr>
      </w:pPr>
      <w:hyperlink w:anchor="_Toc134522373" w:history="1">
        <w:r w:rsidR="00952916" w:rsidRPr="003511AD">
          <w:rPr>
            <w:rStyle w:val="Hyperlink"/>
          </w:rPr>
          <w:t>D.</w:t>
        </w:r>
        <w:r w:rsidR="00952916">
          <w:rPr>
            <w:rFonts w:asciiTheme="minorHAnsi" w:eastAsiaTheme="minorEastAsia" w:hAnsiTheme="minorHAnsi" w:cstheme="minorBidi"/>
          </w:rPr>
          <w:tab/>
        </w:r>
        <w:r w:rsidR="00952916" w:rsidRPr="003511AD">
          <w:rPr>
            <w:rStyle w:val="Hyperlink"/>
          </w:rPr>
          <w:t>Coverage decisions and appeals</w:t>
        </w:r>
        <w:r w:rsidR="00952916">
          <w:rPr>
            <w:webHidden/>
          </w:rPr>
          <w:tab/>
        </w:r>
        <w:r w:rsidR="00952916">
          <w:rPr>
            <w:webHidden/>
          </w:rPr>
          <w:fldChar w:fldCharType="begin"/>
        </w:r>
        <w:r w:rsidR="00952916">
          <w:rPr>
            <w:webHidden/>
          </w:rPr>
          <w:instrText xml:space="preserve"> PAGEREF _Toc134522373 \h </w:instrText>
        </w:r>
        <w:r w:rsidR="00952916">
          <w:rPr>
            <w:webHidden/>
          </w:rPr>
        </w:r>
        <w:r w:rsidR="00952916">
          <w:rPr>
            <w:webHidden/>
          </w:rPr>
          <w:fldChar w:fldCharType="separate"/>
        </w:r>
        <w:r w:rsidR="00952916">
          <w:rPr>
            <w:webHidden/>
          </w:rPr>
          <w:t>7</w:t>
        </w:r>
        <w:r w:rsidR="00952916">
          <w:rPr>
            <w:webHidden/>
          </w:rPr>
          <w:fldChar w:fldCharType="end"/>
        </w:r>
      </w:hyperlink>
    </w:p>
    <w:p w14:paraId="6DEF398F" w14:textId="7EDE875E" w:rsidR="00952916" w:rsidRDefault="008C7DAB">
      <w:pPr>
        <w:pStyle w:val="TOC2"/>
        <w:rPr>
          <w:rFonts w:asciiTheme="minorHAnsi" w:eastAsiaTheme="minorEastAsia" w:hAnsiTheme="minorHAnsi" w:cstheme="minorBidi"/>
          <w:lang w:bidi="ar-SA"/>
        </w:rPr>
      </w:pPr>
      <w:hyperlink w:anchor="_Toc134522374" w:history="1">
        <w:r w:rsidR="00952916" w:rsidRPr="003511AD">
          <w:rPr>
            <w:rStyle w:val="Hyperlink"/>
            <w:rFonts w:cs="Arial"/>
          </w:rPr>
          <w:t>D1. Overview of coverage decisions and appeals</w:t>
        </w:r>
        <w:r w:rsidR="00952916">
          <w:rPr>
            <w:webHidden/>
          </w:rPr>
          <w:tab/>
        </w:r>
        <w:r w:rsidR="00952916">
          <w:rPr>
            <w:webHidden/>
          </w:rPr>
          <w:fldChar w:fldCharType="begin"/>
        </w:r>
        <w:r w:rsidR="00952916">
          <w:rPr>
            <w:webHidden/>
          </w:rPr>
          <w:instrText xml:space="preserve"> PAGEREF _Toc134522374 \h </w:instrText>
        </w:r>
        <w:r w:rsidR="00952916">
          <w:rPr>
            <w:webHidden/>
          </w:rPr>
        </w:r>
        <w:r w:rsidR="00952916">
          <w:rPr>
            <w:webHidden/>
          </w:rPr>
          <w:fldChar w:fldCharType="separate"/>
        </w:r>
        <w:r w:rsidR="00952916">
          <w:rPr>
            <w:webHidden/>
          </w:rPr>
          <w:t>7</w:t>
        </w:r>
        <w:r w:rsidR="00952916">
          <w:rPr>
            <w:webHidden/>
          </w:rPr>
          <w:fldChar w:fldCharType="end"/>
        </w:r>
      </w:hyperlink>
    </w:p>
    <w:p w14:paraId="0D8020AF" w14:textId="01E9FA34" w:rsidR="00952916" w:rsidRDefault="008C7DAB">
      <w:pPr>
        <w:pStyle w:val="TOC2"/>
        <w:rPr>
          <w:rFonts w:asciiTheme="minorHAnsi" w:eastAsiaTheme="minorEastAsia" w:hAnsiTheme="minorHAnsi" w:cstheme="minorBidi"/>
          <w:lang w:bidi="ar-SA"/>
        </w:rPr>
      </w:pPr>
      <w:hyperlink w:anchor="_Toc134522375" w:history="1">
        <w:r w:rsidR="00952916" w:rsidRPr="003511AD">
          <w:rPr>
            <w:rStyle w:val="Hyperlink"/>
            <w:rFonts w:cs="Arial"/>
          </w:rPr>
          <w:t>D2. Using the section of this chapter that will help you</w:t>
        </w:r>
        <w:r w:rsidR="00952916">
          <w:rPr>
            <w:webHidden/>
          </w:rPr>
          <w:tab/>
        </w:r>
        <w:r w:rsidR="00952916">
          <w:rPr>
            <w:webHidden/>
          </w:rPr>
          <w:fldChar w:fldCharType="begin"/>
        </w:r>
        <w:r w:rsidR="00952916">
          <w:rPr>
            <w:webHidden/>
          </w:rPr>
          <w:instrText xml:space="preserve"> PAGEREF _Toc134522375 \h </w:instrText>
        </w:r>
        <w:r w:rsidR="00952916">
          <w:rPr>
            <w:webHidden/>
          </w:rPr>
        </w:r>
        <w:r w:rsidR="00952916">
          <w:rPr>
            <w:webHidden/>
          </w:rPr>
          <w:fldChar w:fldCharType="separate"/>
        </w:r>
        <w:r w:rsidR="00952916">
          <w:rPr>
            <w:webHidden/>
          </w:rPr>
          <w:t>7</w:t>
        </w:r>
        <w:r w:rsidR="00952916">
          <w:rPr>
            <w:webHidden/>
          </w:rPr>
          <w:fldChar w:fldCharType="end"/>
        </w:r>
      </w:hyperlink>
    </w:p>
    <w:p w14:paraId="07728543" w14:textId="26865627" w:rsidR="00952916" w:rsidRDefault="008C7DAB">
      <w:pPr>
        <w:pStyle w:val="TOC1"/>
        <w:rPr>
          <w:rFonts w:asciiTheme="minorHAnsi" w:eastAsiaTheme="minorEastAsia" w:hAnsiTheme="minorHAnsi" w:cstheme="minorBidi"/>
        </w:rPr>
      </w:pPr>
      <w:hyperlink w:anchor="_Toc134522376" w:history="1">
        <w:r w:rsidR="00952916" w:rsidRPr="003511AD">
          <w:rPr>
            <w:rStyle w:val="Hyperlink"/>
          </w:rPr>
          <w:t>E.</w:t>
        </w:r>
        <w:r w:rsidR="00952916">
          <w:rPr>
            <w:rFonts w:asciiTheme="minorHAnsi" w:eastAsiaTheme="minorEastAsia" w:hAnsiTheme="minorHAnsi" w:cstheme="minorBidi"/>
          </w:rPr>
          <w:tab/>
        </w:r>
        <w:r w:rsidR="00952916" w:rsidRPr="003511AD">
          <w:rPr>
            <w:rStyle w:val="Hyperlink"/>
          </w:rPr>
          <w:t>Problems about services, items, and drugs (not Part D drugs)</w:t>
        </w:r>
        <w:r w:rsidR="00952916">
          <w:rPr>
            <w:webHidden/>
          </w:rPr>
          <w:tab/>
        </w:r>
        <w:r w:rsidR="00952916">
          <w:rPr>
            <w:webHidden/>
          </w:rPr>
          <w:fldChar w:fldCharType="begin"/>
        </w:r>
        <w:r w:rsidR="00952916">
          <w:rPr>
            <w:webHidden/>
          </w:rPr>
          <w:instrText xml:space="preserve"> PAGEREF _Toc134522376 \h </w:instrText>
        </w:r>
        <w:r w:rsidR="00952916">
          <w:rPr>
            <w:webHidden/>
          </w:rPr>
        </w:r>
        <w:r w:rsidR="00952916">
          <w:rPr>
            <w:webHidden/>
          </w:rPr>
          <w:fldChar w:fldCharType="separate"/>
        </w:r>
        <w:r w:rsidR="00952916">
          <w:rPr>
            <w:webHidden/>
          </w:rPr>
          <w:t>9</w:t>
        </w:r>
        <w:r w:rsidR="00952916">
          <w:rPr>
            <w:webHidden/>
          </w:rPr>
          <w:fldChar w:fldCharType="end"/>
        </w:r>
      </w:hyperlink>
    </w:p>
    <w:p w14:paraId="4F6F0AD8" w14:textId="362EE836" w:rsidR="00952916" w:rsidRDefault="008C7DAB">
      <w:pPr>
        <w:pStyle w:val="TOC2"/>
        <w:rPr>
          <w:rFonts w:asciiTheme="minorHAnsi" w:eastAsiaTheme="minorEastAsia" w:hAnsiTheme="minorHAnsi" w:cstheme="minorBidi"/>
          <w:lang w:bidi="ar-SA"/>
        </w:rPr>
      </w:pPr>
      <w:hyperlink w:anchor="_Toc134522377" w:history="1">
        <w:r w:rsidR="00952916" w:rsidRPr="003511AD">
          <w:rPr>
            <w:rStyle w:val="Hyperlink"/>
            <w:rFonts w:cs="Arial"/>
          </w:rPr>
          <w:t>E1. When to use this section</w:t>
        </w:r>
        <w:r w:rsidR="00952916">
          <w:rPr>
            <w:webHidden/>
          </w:rPr>
          <w:tab/>
        </w:r>
        <w:r w:rsidR="00952916">
          <w:rPr>
            <w:webHidden/>
          </w:rPr>
          <w:fldChar w:fldCharType="begin"/>
        </w:r>
        <w:r w:rsidR="00952916">
          <w:rPr>
            <w:webHidden/>
          </w:rPr>
          <w:instrText xml:space="preserve"> PAGEREF _Toc134522377 \h </w:instrText>
        </w:r>
        <w:r w:rsidR="00952916">
          <w:rPr>
            <w:webHidden/>
          </w:rPr>
        </w:r>
        <w:r w:rsidR="00952916">
          <w:rPr>
            <w:webHidden/>
          </w:rPr>
          <w:fldChar w:fldCharType="separate"/>
        </w:r>
        <w:r w:rsidR="00952916">
          <w:rPr>
            <w:webHidden/>
          </w:rPr>
          <w:t>9</w:t>
        </w:r>
        <w:r w:rsidR="00952916">
          <w:rPr>
            <w:webHidden/>
          </w:rPr>
          <w:fldChar w:fldCharType="end"/>
        </w:r>
      </w:hyperlink>
    </w:p>
    <w:p w14:paraId="71FFE073" w14:textId="08E240C3" w:rsidR="00952916" w:rsidRDefault="008C7DAB">
      <w:pPr>
        <w:pStyle w:val="TOC2"/>
        <w:rPr>
          <w:rFonts w:asciiTheme="minorHAnsi" w:eastAsiaTheme="minorEastAsia" w:hAnsiTheme="minorHAnsi" w:cstheme="minorBidi"/>
          <w:lang w:bidi="ar-SA"/>
        </w:rPr>
      </w:pPr>
      <w:hyperlink w:anchor="_Toc134522378" w:history="1">
        <w:r w:rsidR="00952916" w:rsidRPr="003511AD">
          <w:rPr>
            <w:rStyle w:val="Hyperlink"/>
            <w:rFonts w:cs="Arial"/>
          </w:rPr>
          <w:t>E2. Asking for a coverage decision</w:t>
        </w:r>
        <w:r w:rsidR="00952916">
          <w:rPr>
            <w:webHidden/>
          </w:rPr>
          <w:tab/>
        </w:r>
        <w:r w:rsidR="00952916">
          <w:rPr>
            <w:webHidden/>
          </w:rPr>
          <w:fldChar w:fldCharType="begin"/>
        </w:r>
        <w:r w:rsidR="00952916">
          <w:rPr>
            <w:webHidden/>
          </w:rPr>
          <w:instrText xml:space="preserve"> PAGEREF _Toc134522378 \h </w:instrText>
        </w:r>
        <w:r w:rsidR="00952916">
          <w:rPr>
            <w:webHidden/>
          </w:rPr>
        </w:r>
        <w:r w:rsidR="00952916">
          <w:rPr>
            <w:webHidden/>
          </w:rPr>
          <w:fldChar w:fldCharType="separate"/>
        </w:r>
        <w:r w:rsidR="00952916">
          <w:rPr>
            <w:webHidden/>
          </w:rPr>
          <w:t>11</w:t>
        </w:r>
        <w:r w:rsidR="00952916">
          <w:rPr>
            <w:webHidden/>
          </w:rPr>
          <w:fldChar w:fldCharType="end"/>
        </w:r>
      </w:hyperlink>
    </w:p>
    <w:p w14:paraId="00528FC5" w14:textId="1E36D430" w:rsidR="00952916" w:rsidRDefault="008C7DAB">
      <w:pPr>
        <w:pStyle w:val="TOC2"/>
        <w:rPr>
          <w:rFonts w:asciiTheme="minorHAnsi" w:eastAsiaTheme="minorEastAsia" w:hAnsiTheme="minorHAnsi" w:cstheme="minorBidi"/>
          <w:lang w:bidi="ar-SA"/>
        </w:rPr>
      </w:pPr>
      <w:hyperlink w:anchor="_Toc134522379" w:history="1">
        <w:r w:rsidR="00952916" w:rsidRPr="003511AD">
          <w:rPr>
            <w:rStyle w:val="Hyperlink"/>
            <w:rFonts w:cs="Arial"/>
          </w:rPr>
          <w:t>E3. Level 1 Appeal for services, items, and drugs (not Part D drugs)</w:t>
        </w:r>
        <w:r w:rsidR="00952916">
          <w:rPr>
            <w:webHidden/>
          </w:rPr>
          <w:tab/>
        </w:r>
        <w:r w:rsidR="00952916">
          <w:rPr>
            <w:webHidden/>
          </w:rPr>
          <w:fldChar w:fldCharType="begin"/>
        </w:r>
        <w:r w:rsidR="00952916">
          <w:rPr>
            <w:webHidden/>
          </w:rPr>
          <w:instrText xml:space="preserve"> PAGEREF _Toc134522379 \h </w:instrText>
        </w:r>
        <w:r w:rsidR="00952916">
          <w:rPr>
            <w:webHidden/>
          </w:rPr>
        </w:r>
        <w:r w:rsidR="00952916">
          <w:rPr>
            <w:webHidden/>
          </w:rPr>
          <w:fldChar w:fldCharType="separate"/>
        </w:r>
        <w:r w:rsidR="00952916">
          <w:rPr>
            <w:webHidden/>
          </w:rPr>
          <w:t>13</w:t>
        </w:r>
        <w:r w:rsidR="00952916">
          <w:rPr>
            <w:webHidden/>
          </w:rPr>
          <w:fldChar w:fldCharType="end"/>
        </w:r>
      </w:hyperlink>
    </w:p>
    <w:p w14:paraId="7A6232EF" w14:textId="393798FB" w:rsidR="00952916" w:rsidRDefault="008C7DAB">
      <w:pPr>
        <w:pStyle w:val="TOC2"/>
        <w:rPr>
          <w:rFonts w:asciiTheme="minorHAnsi" w:eastAsiaTheme="minorEastAsia" w:hAnsiTheme="minorHAnsi" w:cstheme="minorBidi"/>
          <w:lang w:bidi="ar-SA"/>
        </w:rPr>
      </w:pPr>
      <w:hyperlink w:anchor="_Toc134522380" w:history="1">
        <w:r w:rsidR="00952916" w:rsidRPr="003511AD">
          <w:rPr>
            <w:rStyle w:val="Hyperlink"/>
            <w:rFonts w:cs="Arial"/>
          </w:rPr>
          <w:t>E4. Level 2 Appeal for services, items, and drugs (not Part D drugs)</w:t>
        </w:r>
        <w:r w:rsidR="00952916">
          <w:rPr>
            <w:webHidden/>
          </w:rPr>
          <w:tab/>
        </w:r>
        <w:r w:rsidR="00952916">
          <w:rPr>
            <w:webHidden/>
          </w:rPr>
          <w:fldChar w:fldCharType="begin"/>
        </w:r>
        <w:r w:rsidR="00952916">
          <w:rPr>
            <w:webHidden/>
          </w:rPr>
          <w:instrText xml:space="preserve"> PAGEREF _Toc134522380 \h </w:instrText>
        </w:r>
        <w:r w:rsidR="00952916">
          <w:rPr>
            <w:webHidden/>
          </w:rPr>
        </w:r>
        <w:r w:rsidR="00952916">
          <w:rPr>
            <w:webHidden/>
          </w:rPr>
          <w:fldChar w:fldCharType="separate"/>
        </w:r>
        <w:r w:rsidR="00952916">
          <w:rPr>
            <w:webHidden/>
          </w:rPr>
          <w:t>18</w:t>
        </w:r>
        <w:r w:rsidR="00952916">
          <w:rPr>
            <w:webHidden/>
          </w:rPr>
          <w:fldChar w:fldCharType="end"/>
        </w:r>
      </w:hyperlink>
    </w:p>
    <w:p w14:paraId="2448E7C6" w14:textId="6ECBC5B8" w:rsidR="00952916" w:rsidRDefault="008C7DAB">
      <w:pPr>
        <w:pStyle w:val="TOC2"/>
        <w:rPr>
          <w:rFonts w:asciiTheme="minorHAnsi" w:eastAsiaTheme="minorEastAsia" w:hAnsiTheme="minorHAnsi" w:cstheme="minorBidi"/>
          <w:lang w:bidi="ar-SA"/>
        </w:rPr>
      </w:pPr>
      <w:hyperlink w:anchor="_Toc134522381" w:history="1">
        <w:r w:rsidR="00952916" w:rsidRPr="003511AD">
          <w:rPr>
            <w:rStyle w:val="Hyperlink"/>
            <w:rFonts w:cs="Arial"/>
          </w:rPr>
          <w:t>E5. Payment problems</w:t>
        </w:r>
        <w:r w:rsidR="00952916">
          <w:rPr>
            <w:webHidden/>
          </w:rPr>
          <w:tab/>
        </w:r>
        <w:r w:rsidR="00952916">
          <w:rPr>
            <w:webHidden/>
          </w:rPr>
          <w:fldChar w:fldCharType="begin"/>
        </w:r>
        <w:r w:rsidR="00952916">
          <w:rPr>
            <w:webHidden/>
          </w:rPr>
          <w:instrText xml:space="preserve"> PAGEREF _Toc134522381 \h </w:instrText>
        </w:r>
        <w:r w:rsidR="00952916">
          <w:rPr>
            <w:webHidden/>
          </w:rPr>
        </w:r>
        <w:r w:rsidR="00952916">
          <w:rPr>
            <w:webHidden/>
          </w:rPr>
          <w:fldChar w:fldCharType="separate"/>
        </w:r>
        <w:r w:rsidR="00952916">
          <w:rPr>
            <w:webHidden/>
          </w:rPr>
          <w:t>22</w:t>
        </w:r>
        <w:r w:rsidR="00952916">
          <w:rPr>
            <w:webHidden/>
          </w:rPr>
          <w:fldChar w:fldCharType="end"/>
        </w:r>
      </w:hyperlink>
    </w:p>
    <w:p w14:paraId="1BF05CD7" w14:textId="26E4823D" w:rsidR="00952916" w:rsidRDefault="008C7DAB">
      <w:pPr>
        <w:pStyle w:val="TOC1"/>
        <w:rPr>
          <w:rFonts w:asciiTheme="minorHAnsi" w:eastAsiaTheme="minorEastAsia" w:hAnsiTheme="minorHAnsi" w:cstheme="minorBidi"/>
        </w:rPr>
      </w:pPr>
      <w:hyperlink w:anchor="_Toc134522382" w:history="1">
        <w:r w:rsidR="00952916" w:rsidRPr="003511AD">
          <w:rPr>
            <w:rStyle w:val="Hyperlink"/>
          </w:rPr>
          <w:t>F.</w:t>
        </w:r>
        <w:r w:rsidR="00952916">
          <w:rPr>
            <w:rFonts w:asciiTheme="minorHAnsi" w:eastAsiaTheme="minorEastAsia" w:hAnsiTheme="minorHAnsi" w:cstheme="minorBidi"/>
          </w:rPr>
          <w:tab/>
        </w:r>
        <w:r w:rsidR="00952916" w:rsidRPr="003511AD">
          <w:rPr>
            <w:rStyle w:val="Hyperlink"/>
          </w:rPr>
          <w:t>Part D drugs</w:t>
        </w:r>
        <w:r w:rsidR="00952916">
          <w:rPr>
            <w:webHidden/>
          </w:rPr>
          <w:tab/>
        </w:r>
        <w:r w:rsidR="00952916">
          <w:rPr>
            <w:webHidden/>
          </w:rPr>
          <w:fldChar w:fldCharType="begin"/>
        </w:r>
        <w:r w:rsidR="00952916">
          <w:rPr>
            <w:webHidden/>
          </w:rPr>
          <w:instrText xml:space="preserve"> PAGEREF _Toc134522382 \h </w:instrText>
        </w:r>
        <w:r w:rsidR="00952916">
          <w:rPr>
            <w:webHidden/>
          </w:rPr>
        </w:r>
        <w:r w:rsidR="00952916">
          <w:rPr>
            <w:webHidden/>
          </w:rPr>
          <w:fldChar w:fldCharType="separate"/>
        </w:r>
        <w:r w:rsidR="00952916">
          <w:rPr>
            <w:webHidden/>
          </w:rPr>
          <w:t>24</w:t>
        </w:r>
        <w:r w:rsidR="00952916">
          <w:rPr>
            <w:webHidden/>
          </w:rPr>
          <w:fldChar w:fldCharType="end"/>
        </w:r>
      </w:hyperlink>
    </w:p>
    <w:p w14:paraId="6F2669A3" w14:textId="60E75A7F" w:rsidR="00952916" w:rsidRDefault="008C7DAB">
      <w:pPr>
        <w:pStyle w:val="TOC2"/>
        <w:rPr>
          <w:rFonts w:asciiTheme="minorHAnsi" w:eastAsiaTheme="minorEastAsia" w:hAnsiTheme="minorHAnsi" w:cstheme="minorBidi"/>
          <w:lang w:bidi="ar-SA"/>
        </w:rPr>
      </w:pPr>
      <w:hyperlink w:anchor="_Toc134522383" w:history="1">
        <w:r w:rsidR="00952916" w:rsidRPr="003511AD">
          <w:rPr>
            <w:rStyle w:val="Hyperlink"/>
            <w:rFonts w:cs="Arial"/>
          </w:rPr>
          <w:t>F1. What to do if you have problems getting a Part D drug or you want your payment refunded for a Part D drug</w:t>
        </w:r>
        <w:r w:rsidR="00952916">
          <w:rPr>
            <w:webHidden/>
          </w:rPr>
          <w:tab/>
        </w:r>
        <w:r w:rsidR="00952916">
          <w:rPr>
            <w:webHidden/>
          </w:rPr>
          <w:fldChar w:fldCharType="begin"/>
        </w:r>
        <w:r w:rsidR="00952916">
          <w:rPr>
            <w:webHidden/>
          </w:rPr>
          <w:instrText xml:space="preserve"> PAGEREF _Toc134522383 \h </w:instrText>
        </w:r>
        <w:r w:rsidR="00952916">
          <w:rPr>
            <w:webHidden/>
          </w:rPr>
        </w:r>
        <w:r w:rsidR="00952916">
          <w:rPr>
            <w:webHidden/>
          </w:rPr>
          <w:fldChar w:fldCharType="separate"/>
        </w:r>
        <w:r w:rsidR="00952916">
          <w:rPr>
            <w:webHidden/>
          </w:rPr>
          <w:t>24</w:t>
        </w:r>
        <w:r w:rsidR="00952916">
          <w:rPr>
            <w:webHidden/>
          </w:rPr>
          <w:fldChar w:fldCharType="end"/>
        </w:r>
      </w:hyperlink>
    </w:p>
    <w:p w14:paraId="2FAF81A2" w14:textId="0BE1A4D5" w:rsidR="00952916" w:rsidRDefault="008C7DAB">
      <w:pPr>
        <w:pStyle w:val="TOC2"/>
        <w:rPr>
          <w:rFonts w:asciiTheme="minorHAnsi" w:eastAsiaTheme="minorEastAsia" w:hAnsiTheme="minorHAnsi" w:cstheme="minorBidi"/>
          <w:lang w:bidi="ar-SA"/>
        </w:rPr>
      </w:pPr>
      <w:hyperlink w:anchor="_Toc134522384" w:history="1">
        <w:r w:rsidR="00952916" w:rsidRPr="003511AD">
          <w:rPr>
            <w:rStyle w:val="Hyperlink"/>
            <w:rFonts w:cs="Arial"/>
          </w:rPr>
          <w:t>F2. What an exception is</w:t>
        </w:r>
        <w:r w:rsidR="00952916">
          <w:rPr>
            <w:webHidden/>
          </w:rPr>
          <w:tab/>
        </w:r>
        <w:r w:rsidR="00952916">
          <w:rPr>
            <w:webHidden/>
          </w:rPr>
          <w:fldChar w:fldCharType="begin"/>
        </w:r>
        <w:r w:rsidR="00952916">
          <w:rPr>
            <w:webHidden/>
          </w:rPr>
          <w:instrText xml:space="preserve"> PAGEREF _Toc134522384 \h </w:instrText>
        </w:r>
        <w:r w:rsidR="00952916">
          <w:rPr>
            <w:webHidden/>
          </w:rPr>
        </w:r>
        <w:r w:rsidR="00952916">
          <w:rPr>
            <w:webHidden/>
          </w:rPr>
          <w:fldChar w:fldCharType="separate"/>
        </w:r>
        <w:r w:rsidR="00952916">
          <w:rPr>
            <w:webHidden/>
          </w:rPr>
          <w:t>25</w:t>
        </w:r>
        <w:r w:rsidR="00952916">
          <w:rPr>
            <w:webHidden/>
          </w:rPr>
          <w:fldChar w:fldCharType="end"/>
        </w:r>
      </w:hyperlink>
    </w:p>
    <w:p w14:paraId="7B0D0195" w14:textId="77AAD90C" w:rsidR="00952916" w:rsidRDefault="008C7DAB">
      <w:pPr>
        <w:pStyle w:val="TOC2"/>
        <w:rPr>
          <w:rFonts w:asciiTheme="minorHAnsi" w:eastAsiaTheme="minorEastAsia" w:hAnsiTheme="minorHAnsi" w:cstheme="minorBidi"/>
          <w:lang w:bidi="ar-SA"/>
        </w:rPr>
      </w:pPr>
      <w:hyperlink w:anchor="_Toc134522385" w:history="1">
        <w:r w:rsidR="00952916" w:rsidRPr="003511AD">
          <w:rPr>
            <w:rStyle w:val="Hyperlink"/>
            <w:rFonts w:cs="Arial"/>
          </w:rPr>
          <w:t>F3. Important things to know about asking for exceptions</w:t>
        </w:r>
        <w:r w:rsidR="00952916">
          <w:rPr>
            <w:webHidden/>
          </w:rPr>
          <w:tab/>
        </w:r>
        <w:r w:rsidR="00952916">
          <w:rPr>
            <w:webHidden/>
          </w:rPr>
          <w:fldChar w:fldCharType="begin"/>
        </w:r>
        <w:r w:rsidR="00952916">
          <w:rPr>
            <w:webHidden/>
          </w:rPr>
          <w:instrText xml:space="preserve"> PAGEREF _Toc134522385 \h </w:instrText>
        </w:r>
        <w:r w:rsidR="00952916">
          <w:rPr>
            <w:webHidden/>
          </w:rPr>
        </w:r>
        <w:r w:rsidR="00952916">
          <w:rPr>
            <w:webHidden/>
          </w:rPr>
          <w:fldChar w:fldCharType="separate"/>
        </w:r>
        <w:r w:rsidR="00952916">
          <w:rPr>
            <w:webHidden/>
          </w:rPr>
          <w:t>26</w:t>
        </w:r>
        <w:r w:rsidR="00952916">
          <w:rPr>
            <w:webHidden/>
          </w:rPr>
          <w:fldChar w:fldCharType="end"/>
        </w:r>
      </w:hyperlink>
    </w:p>
    <w:p w14:paraId="3D02BA40" w14:textId="1FAD7488" w:rsidR="00952916" w:rsidRDefault="008C7DAB">
      <w:pPr>
        <w:pStyle w:val="TOC2"/>
        <w:rPr>
          <w:rFonts w:asciiTheme="minorHAnsi" w:eastAsiaTheme="minorEastAsia" w:hAnsiTheme="minorHAnsi" w:cstheme="minorBidi"/>
          <w:lang w:bidi="ar-SA"/>
        </w:rPr>
      </w:pPr>
      <w:hyperlink w:anchor="_Toc134522386" w:history="1">
        <w:r w:rsidR="00952916" w:rsidRPr="003511AD">
          <w:rPr>
            <w:rStyle w:val="Hyperlink"/>
            <w:rFonts w:cs="Arial"/>
          </w:rPr>
          <w:t>F4. How to ask for a coverage decision about a Part D drug or reimbursement for a Part D drug, including an exception</w:t>
        </w:r>
        <w:r w:rsidR="00952916">
          <w:rPr>
            <w:webHidden/>
          </w:rPr>
          <w:tab/>
        </w:r>
        <w:r w:rsidR="00952916">
          <w:rPr>
            <w:webHidden/>
          </w:rPr>
          <w:fldChar w:fldCharType="begin"/>
        </w:r>
        <w:r w:rsidR="00952916">
          <w:rPr>
            <w:webHidden/>
          </w:rPr>
          <w:instrText xml:space="preserve"> PAGEREF _Toc134522386 \h </w:instrText>
        </w:r>
        <w:r w:rsidR="00952916">
          <w:rPr>
            <w:webHidden/>
          </w:rPr>
        </w:r>
        <w:r w:rsidR="00952916">
          <w:rPr>
            <w:webHidden/>
          </w:rPr>
          <w:fldChar w:fldCharType="separate"/>
        </w:r>
        <w:r w:rsidR="00952916">
          <w:rPr>
            <w:webHidden/>
          </w:rPr>
          <w:t>27</w:t>
        </w:r>
        <w:r w:rsidR="00952916">
          <w:rPr>
            <w:webHidden/>
          </w:rPr>
          <w:fldChar w:fldCharType="end"/>
        </w:r>
      </w:hyperlink>
    </w:p>
    <w:p w14:paraId="2CAFEC50" w14:textId="6D2750F6" w:rsidR="00952916" w:rsidRDefault="008C7DAB">
      <w:pPr>
        <w:pStyle w:val="TOC2"/>
        <w:rPr>
          <w:rFonts w:asciiTheme="minorHAnsi" w:eastAsiaTheme="minorEastAsia" w:hAnsiTheme="minorHAnsi" w:cstheme="minorBidi"/>
          <w:lang w:bidi="ar-SA"/>
        </w:rPr>
      </w:pPr>
      <w:hyperlink w:anchor="_Toc134522387" w:history="1">
        <w:r w:rsidR="00952916" w:rsidRPr="003511AD">
          <w:rPr>
            <w:rStyle w:val="Hyperlink"/>
            <w:rFonts w:cs="Arial"/>
          </w:rPr>
          <w:t>F5. Level 1 Appeal for Part D drugs</w:t>
        </w:r>
        <w:r w:rsidR="00952916">
          <w:rPr>
            <w:webHidden/>
          </w:rPr>
          <w:tab/>
        </w:r>
        <w:r w:rsidR="00952916">
          <w:rPr>
            <w:webHidden/>
          </w:rPr>
          <w:fldChar w:fldCharType="begin"/>
        </w:r>
        <w:r w:rsidR="00952916">
          <w:rPr>
            <w:webHidden/>
          </w:rPr>
          <w:instrText xml:space="preserve"> PAGEREF _Toc134522387 \h </w:instrText>
        </w:r>
        <w:r w:rsidR="00952916">
          <w:rPr>
            <w:webHidden/>
          </w:rPr>
        </w:r>
        <w:r w:rsidR="00952916">
          <w:rPr>
            <w:webHidden/>
          </w:rPr>
          <w:fldChar w:fldCharType="separate"/>
        </w:r>
        <w:r w:rsidR="00952916">
          <w:rPr>
            <w:webHidden/>
          </w:rPr>
          <w:t>30</w:t>
        </w:r>
        <w:r w:rsidR="00952916">
          <w:rPr>
            <w:webHidden/>
          </w:rPr>
          <w:fldChar w:fldCharType="end"/>
        </w:r>
      </w:hyperlink>
    </w:p>
    <w:p w14:paraId="74098257" w14:textId="09740316" w:rsidR="00952916" w:rsidRDefault="008C7DAB">
      <w:pPr>
        <w:pStyle w:val="TOC2"/>
        <w:rPr>
          <w:rFonts w:asciiTheme="minorHAnsi" w:eastAsiaTheme="minorEastAsia" w:hAnsiTheme="minorHAnsi" w:cstheme="minorBidi"/>
          <w:lang w:bidi="ar-SA"/>
        </w:rPr>
      </w:pPr>
      <w:hyperlink w:anchor="_Toc134522388" w:history="1">
        <w:r w:rsidR="00952916" w:rsidRPr="003511AD">
          <w:rPr>
            <w:rStyle w:val="Hyperlink"/>
            <w:rFonts w:cs="Arial"/>
          </w:rPr>
          <w:t>F6. Level 2 Appeal for Part D drugs</w:t>
        </w:r>
        <w:r w:rsidR="00952916">
          <w:rPr>
            <w:webHidden/>
          </w:rPr>
          <w:tab/>
        </w:r>
        <w:r w:rsidR="00952916">
          <w:rPr>
            <w:webHidden/>
          </w:rPr>
          <w:fldChar w:fldCharType="begin"/>
        </w:r>
        <w:r w:rsidR="00952916">
          <w:rPr>
            <w:webHidden/>
          </w:rPr>
          <w:instrText xml:space="preserve"> PAGEREF _Toc134522388 \h </w:instrText>
        </w:r>
        <w:r w:rsidR="00952916">
          <w:rPr>
            <w:webHidden/>
          </w:rPr>
        </w:r>
        <w:r w:rsidR="00952916">
          <w:rPr>
            <w:webHidden/>
          </w:rPr>
          <w:fldChar w:fldCharType="separate"/>
        </w:r>
        <w:r w:rsidR="00952916">
          <w:rPr>
            <w:webHidden/>
          </w:rPr>
          <w:t>33</w:t>
        </w:r>
        <w:r w:rsidR="00952916">
          <w:rPr>
            <w:webHidden/>
          </w:rPr>
          <w:fldChar w:fldCharType="end"/>
        </w:r>
      </w:hyperlink>
    </w:p>
    <w:p w14:paraId="2BDA362C" w14:textId="269C0F91" w:rsidR="00952916" w:rsidRDefault="008C7DAB">
      <w:pPr>
        <w:pStyle w:val="TOC1"/>
        <w:rPr>
          <w:rFonts w:asciiTheme="minorHAnsi" w:eastAsiaTheme="minorEastAsia" w:hAnsiTheme="minorHAnsi" w:cstheme="minorBidi"/>
        </w:rPr>
      </w:pPr>
      <w:hyperlink w:anchor="_Toc134522389" w:history="1">
        <w:r w:rsidR="00952916" w:rsidRPr="003511AD">
          <w:rPr>
            <w:rStyle w:val="Hyperlink"/>
          </w:rPr>
          <w:t>G.</w:t>
        </w:r>
        <w:r w:rsidR="00952916">
          <w:rPr>
            <w:rFonts w:asciiTheme="minorHAnsi" w:eastAsiaTheme="minorEastAsia" w:hAnsiTheme="minorHAnsi" w:cstheme="minorBidi"/>
          </w:rPr>
          <w:tab/>
        </w:r>
        <w:r w:rsidR="00952916" w:rsidRPr="003511AD">
          <w:rPr>
            <w:rStyle w:val="Hyperlink"/>
          </w:rPr>
          <w:t>Asking us to cover a longer hospital stay</w:t>
        </w:r>
        <w:r w:rsidR="00952916">
          <w:rPr>
            <w:webHidden/>
          </w:rPr>
          <w:tab/>
        </w:r>
        <w:r w:rsidR="00952916">
          <w:rPr>
            <w:webHidden/>
          </w:rPr>
          <w:fldChar w:fldCharType="begin"/>
        </w:r>
        <w:r w:rsidR="00952916">
          <w:rPr>
            <w:webHidden/>
          </w:rPr>
          <w:instrText xml:space="preserve"> PAGEREF _Toc134522389 \h </w:instrText>
        </w:r>
        <w:r w:rsidR="00952916">
          <w:rPr>
            <w:webHidden/>
          </w:rPr>
        </w:r>
        <w:r w:rsidR="00952916">
          <w:rPr>
            <w:webHidden/>
          </w:rPr>
          <w:fldChar w:fldCharType="separate"/>
        </w:r>
        <w:r w:rsidR="00952916">
          <w:rPr>
            <w:webHidden/>
          </w:rPr>
          <w:t>34</w:t>
        </w:r>
        <w:r w:rsidR="00952916">
          <w:rPr>
            <w:webHidden/>
          </w:rPr>
          <w:fldChar w:fldCharType="end"/>
        </w:r>
      </w:hyperlink>
    </w:p>
    <w:p w14:paraId="6D5D057B" w14:textId="7A0F6CCF" w:rsidR="00952916" w:rsidRDefault="008C7DAB">
      <w:pPr>
        <w:pStyle w:val="TOC2"/>
        <w:rPr>
          <w:rFonts w:asciiTheme="minorHAnsi" w:eastAsiaTheme="minorEastAsia" w:hAnsiTheme="minorHAnsi" w:cstheme="minorBidi"/>
          <w:lang w:bidi="ar-SA"/>
        </w:rPr>
      </w:pPr>
      <w:hyperlink w:anchor="_Toc134522390" w:history="1">
        <w:r w:rsidR="00952916" w:rsidRPr="003511AD">
          <w:rPr>
            <w:rStyle w:val="Hyperlink"/>
            <w:rFonts w:cs="Arial"/>
          </w:rPr>
          <w:t>G1. Learning about your Medicare rights</w:t>
        </w:r>
        <w:r w:rsidR="00952916">
          <w:rPr>
            <w:webHidden/>
          </w:rPr>
          <w:tab/>
        </w:r>
        <w:r w:rsidR="00952916">
          <w:rPr>
            <w:webHidden/>
          </w:rPr>
          <w:fldChar w:fldCharType="begin"/>
        </w:r>
        <w:r w:rsidR="00952916">
          <w:rPr>
            <w:webHidden/>
          </w:rPr>
          <w:instrText xml:space="preserve"> PAGEREF _Toc134522390 \h </w:instrText>
        </w:r>
        <w:r w:rsidR="00952916">
          <w:rPr>
            <w:webHidden/>
          </w:rPr>
        </w:r>
        <w:r w:rsidR="00952916">
          <w:rPr>
            <w:webHidden/>
          </w:rPr>
          <w:fldChar w:fldCharType="separate"/>
        </w:r>
        <w:r w:rsidR="00952916">
          <w:rPr>
            <w:webHidden/>
          </w:rPr>
          <w:t>35</w:t>
        </w:r>
        <w:r w:rsidR="00952916">
          <w:rPr>
            <w:webHidden/>
          </w:rPr>
          <w:fldChar w:fldCharType="end"/>
        </w:r>
      </w:hyperlink>
    </w:p>
    <w:p w14:paraId="24A8352C" w14:textId="53A222D1" w:rsidR="00952916" w:rsidRDefault="008C7DAB">
      <w:pPr>
        <w:pStyle w:val="TOC2"/>
        <w:rPr>
          <w:rFonts w:asciiTheme="minorHAnsi" w:eastAsiaTheme="minorEastAsia" w:hAnsiTheme="minorHAnsi" w:cstheme="minorBidi"/>
          <w:lang w:bidi="ar-SA"/>
        </w:rPr>
      </w:pPr>
      <w:hyperlink w:anchor="_Toc134522391" w:history="1">
        <w:r w:rsidR="00952916" w:rsidRPr="003511AD">
          <w:rPr>
            <w:rStyle w:val="Hyperlink"/>
            <w:rFonts w:cs="Arial"/>
          </w:rPr>
          <w:t>G2. Level 1 Appeal to change your hospital discharge date</w:t>
        </w:r>
        <w:r w:rsidR="00952916">
          <w:rPr>
            <w:webHidden/>
          </w:rPr>
          <w:tab/>
        </w:r>
        <w:r w:rsidR="00952916">
          <w:rPr>
            <w:webHidden/>
          </w:rPr>
          <w:fldChar w:fldCharType="begin"/>
        </w:r>
        <w:r w:rsidR="00952916">
          <w:rPr>
            <w:webHidden/>
          </w:rPr>
          <w:instrText xml:space="preserve"> PAGEREF _Toc134522391 \h </w:instrText>
        </w:r>
        <w:r w:rsidR="00952916">
          <w:rPr>
            <w:webHidden/>
          </w:rPr>
        </w:r>
        <w:r w:rsidR="00952916">
          <w:rPr>
            <w:webHidden/>
          </w:rPr>
          <w:fldChar w:fldCharType="separate"/>
        </w:r>
        <w:r w:rsidR="00952916">
          <w:rPr>
            <w:webHidden/>
          </w:rPr>
          <w:t>35</w:t>
        </w:r>
        <w:r w:rsidR="00952916">
          <w:rPr>
            <w:webHidden/>
          </w:rPr>
          <w:fldChar w:fldCharType="end"/>
        </w:r>
      </w:hyperlink>
    </w:p>
    <w:p w14:paraId="640CABA1" w14:textId="7D73E5D1" w:rsidR="00952916" w:rsidRDefault="008C7DAB">
      <w:pPr>
        <w:pStyle w:val="TOC2"/>
        <w:rPr>
          <w:rFonts w:asciiTheme="minorHAnsi" w:eastAsiaTheme="minorEastAsia" w:hAnsiTheme="minorHAnsi" w:cstheme="minorBidi"/>
          <w:lang w:bidi="ar-SA"/>
        </w:rPr>
      </w:pPr>
      <w:hyperlink w:anchor="_Toc134522392" w:history="1">
        <w:r w:rsidR="00952916" w:rsidRPr="003511AD">
          <w:rPr>
            <w:rStyle w:val="Hyperlink"/>
            <w:rFonts w:cs="Arial"/>
          </w:rPr>
          <w:t>G3. Level 2 Appeal to change your hospital discharge date</w:t>
        </w:r>
        <w:r w:rsidR="00952916">
          <w:rPr>
            <w:webHidden/>
          </w:rPr>
          <w:tab/>
        </w:r>
        <w:r w:rsidR="00952916">
          <w:rPr>
            <w:webHidden/>
          </w:rPr>
          <w:fldChar w:fldCharType="begin"/>
        </w:r>
        <w:r w:rsidR="00952916">
          <w:rPr>
            <w:webHidden/>
          </w:rPr>
          <w:instrText xml:space="preserve"> PAGEREF _Toc134522392 \h </w:instrText>
        </w:r>
        <w:r w:rsidR="00952916">
          <w:rPr>
            <w:webHidden/>
          </w:rPr>
        </w:r>
        <w:r w:rsidR="00952916">
          <w:rPr>
            <w:webHidden/>
          </w:rPr>
          <w:fldChar w:fldCharType="separate"/>
        </w:r>
        <w:r w:rsidR="00952916">
          <w:rPr>
            <w:webHidden/>
          </w:rPr>
          <w:t>38</w:t>
        </w:r>
        <w:r w:rsidR="00952916">
          <w:rPr>
            <w:webHidden/>
          </w:rPr>
          <w:fldChar w:fldCharType="end"/>
        </w:r>
      </w:hyperlink>
    </w:p>
    <w:p w14:paraId="552126BD" w14:textId="6505298F" w:rsidR="00952916" w:rsidRDefault="008C7DAB">
      <w:pPr>
        <w:pStyle w:val="TOC2"/>
        <w:rPr>
          <w:rFonts w:asciiTheme="minorHAnsi" w:eastAsiaTheme="minorEastAsia" w:hAnsiTheme="minorHAnsi" w:cstheme="minorBidi"/>
          <w:lang w:bidi="ar-SA"/>
        </w:rPr>
      </w:pPr>
      <w:hyperlink w:anchor="_Toc134522393" w:history="1">
        <w:r w:rsidR="00952916" w:rsidRPr="003511AD">
          <w:rPr>
            <w:rStyle w:val="Hyperlink"/>
            <w:rFonts w:cs="Arial"/>
          </w:rPr>
          <w:t>G4. What happens if you miss an appeal deadline</w:t>
        </w:r>
        <w:r w:rsidR="00952916">
          <w:rPr>
            <w:webHidden/>
          </w:rPr>
          <w:tab/>
        </w:r>
        <w:r w:rsidR="00952916">
          <w:rPr>
            <w:webHidden/>
          </w:rPr>
          <w:fldChar w:fldCharType="begin"/>
        </w:r>
        <w:r w:rsidR="00952916">
          <w:rPr>
            <w:webHidden/>
          </w:rPr>
          <w:instrText xml:space="preserve"> PAGEREF _Toc134522393 \h </w:instrText>
        </w:r>
        <w:r w:rsidR="00952916">
          <w:rPr>
            <w:webHidden/>
          </w:rPr>
        </w:r>
        <w:r w:rsidR="00952916">
          <w:rPr>
            <w:webHidden/>
          </w:rPr>
          <w:fldChar w:fldCharType="separate"/>
        </w:r>
        <w:r w:rsidR="00952916">
          <w:rPr>
            <w:webHidden/>
          </w:rPr>
          <w:t>38</w:t>
        </w:r>
        <w:r w:rsidR="00952916">
          <w:rPr>
            <w:webHidden/>
          </w:rPr>
          <w:fldChar w:fldCharType="end"/>
        </w:r>
      </w:hyperlink>
    </w:p>
    <w:p w14:paraId="73D80609" w14:textId="40426469" w:rsidR="00952916" w:rsidRDefault="008C7DAB">
      <w:pPr>
        <w:pStyle w:val="TOC1"/>
        <w:rPr>
          <w:rFonts w:asciiTheme="minorHAnsi" w:eastAsiaTheme="minorEastAsia" w:hAnsiTheme="minorHAnsi" w:cstheme="minorBidi"/>
        </w:rPr>
      </w:pPr>
      <w:hyperlink w:anchor="_Toc134522394" w:history="1">
        <w:r w:rsidR="00952916" w:rsidRPr="003511AD">
          <w:rPr>
            <w:rStyle w:val="Hyperlink"/>
          </w:rPr>
          <w:t>H.</w:t>
        </w:r>
        <w:r w:rsidR="00952916">
          <w:rPr>
            <w:rFonts w:asciiTheme="minorHAnsi" w:eastAsiaTheme="minorEastAsia" w:hAnsiTheme="minorHAnsi" w:cstheme="minorBidi"/>
          </w:rPr>
          <w:tab/>
        </w:r>
        <w:r w:rsidR="00952916" w:rsidRPr="003511AD">
          <w:rPr>
            <w:rStyle w:val="Hyperlink"/>
          </w:rPr>
          <w:t>What to do if you think your Medicare home health care, skilled nursing care, or Comprehensive Outpatient Rehabilitation Facility (CORF) services are ending too soon</w:t>
        </w:r>
        <w:r w:rsidR="00952916">
          <w:rPr>
            <w:webHidden/>
          </w:rPr>
          <w:tab/>
        </w:r>
        <w:r w:rsidR="00952916">
          <w:rPr>
            <w:webHidden/>
          </w:rPr>
          <w:fldChar w:fldCharType="begin"/>
        </w:r>
        <w:r w:rsidR="00952916">
          <w:rPr>
            <w:webHidden/>
          </w:rPr>
          <w:instrText xml:space="preserve"> PAGEREF _Toc134522394 \h </w:instrText>
        </w:r>
        <w:r w:rsidR="00952916">
          <w:rPr>
            <w:webHidden/>
          </w:rPr>
        </w:r>
        <w:r w:rsidR="00952916">
          <w:rPr>
            <w:webHidden/>
          </w:rPr>
          <w:fldChar w:fldCharType="separate"/>
        </w:r>
        <w:r w:rsidR="00952916">
          <w:rPr>
            <w:webHidden/>
          </w:rPr>
          <w:t>40</w:t>
        </w:r>
        <w:r w:rsidR="00952916">
          <w:rPr>
            <w:webHidden/>
          </w:rPr>
          <w:fldChar w:fldCharType="end"/>
        </w:r>
      </w:hyperlink>
    </w:p>
    <w:p w14:paraId="416C7E42" w14:textId="5617573A" w:rsidR="00952916" w:rsidRDefault="008C7DAB">
      <w:pPr>
        <w:pStyle w:val="TOC2"/>
        <w:rPr>
          <w:rFonts w:asciiTheme="minorHAnsi" w:eastAsiaTheme="minorEastAsia" w:hAnsiTheme="minorHAnsi" w:cstheme="minorBidi"/>
          <w:lang w:bidi="ar-SA"/>
        </w:rPr>
      </w:pPr>
      <w:hyperlink w:anchor="_Toc134522395" w:history="1">
        <w:r w:rsidR="00952916" w:rsidRPr="003511AD">
          <w:rPr>
            <w:rStyle w:val="Hyperlink"/>
            <w:rFonts w:cs="Arial"/>
          </w:rPr>
          <w:t>H1. We will tell you in advance when your coverage will be ending</w:t>
        </w:r>
        <w:r w:rsidR="00952916">
          <w:rPr>
            <w:webHidden/>
          </w:rPr>
          <w:tab/>
        </w:r>
        <w:r w:rsidR="00952916">
          <w:rPr>
            <w:webHidden/>
          </w:rPr>
          <w:fldChar w:fldCharType="begin"/>
        </w:r>
        <w:r w:rsidR="00952916">
          <w:rPr>
            <w:webHidden/>
          </w:rPr>
          <w:instrText xml:space="preserve"> PAGEREF _Toc134522395 \h </w:instrText>
        </w:r>
        <w:r w:rsidR="00952916">
          <w:rPr>
            <w:webHidden/>
          </w:rPr>
        </w:r>
        <w:r w:rsidR="00952916">
          <w:rPr>
            <w:webHidden/>
          </w:rPr>
          <w:fldChar w:fldCharType="separate"/>
        </w:r>
        <w:r w:rsidR="00952916">
          <w:rPr>
            <w:webHidden/>
          </w:rPr>
          <w:t>41</w:t>
        </w:r>
        <w:r w:rsidR="00952916">
          <w:rPr>
            <w:webHidden/>
          </w:rPr>
          <w:fldChar w:fldCharType="end"/>
        </w:r>
      </w:hyperlink>
    </w:p>
    <w:p w14:paraId="7A346E88" w14:textId="4FB73A13" w:rsidR="00952916" w:rsidRDefault="008C7DAB">
      <w:pPr>
        <w:pStyle w:val="TOC2"/>
        <w:rPr>
          <w:rFonts w:asciiTheme="minorHAnsi" w:eastAsiaTheme="minorEastAsia" w:hAnsiTheme="minorHAnsi" w:cstheme="minorBidi"/>
          <w:lang w:bidi="ar-SA"/>
        </w:rPr>
      </w:pPr>
      <w:hyperlink w:anchor="_Toc134522396" w:history="1">
        <w:r w:rsidR="00952916" w:rsidRPr="003511AD">
          <w:rPr>
            <w:rStyle w:val="Hyperlink"/>
            <w:rFonts w:cs="Arial"/>
          </w:rPr>
          <w:t>H2. Level 1 Appeal to continue your care</w:t>
        </w:r>
        <w:r w:rsidR="00952916">
          <w:rPr>
            <w:webHidden/>
          </w:rPr>
          <w:tab/>
        </w:r>
        <w:r w:rsidR="00952916">
          <w:rPr>
            <w:webHidden/>
          </w:rPr>
          <w:fldChar w:fldCharType="begin"/>
        </w:r>
        <w:r w:rsidR="00952916">
          <w:rPr>
            <w:webHidden/>
          </w:rPr>
          <w:instrText xml:space="preserve"> PAGEREF _Toc134522396 \h </w:instrText>
        </w:r>
        <w:r w:rsidR="00952916">
          <w:rPr>
            <w:webHidden/>
          </w:rPr>
        </w:r>
        <w:r w:rsidR="00952916">
          <w:rPr>
            <w:webHidden/>
          </w:rPr>
          <w:fldChar w:fldCharType="separate"/>
        </w:r>
        <w:r w:rsidR="00952916">
          <w:rPr>
            <w:webHidden/>
          </w:rPr>
          <w:t>41</w:t>
        </w:r>
        <w:r w:rsidR="00952916">
          <w:rPr>
            <w:webHidden/>
          </w:rPr>
          <w:fldChar w:fldCharType="end"/>
        </w:r>
      </w:hyperlink>
    </w:p>
    <w:p w14:paraId="48815F53" w14:textId="7E8095B8" w:rsidR="00952916" w:rsidRDefault="008C7DAB">
      <w:pPr>
        <w:pStyle w:val="TOC2"/>
        <w:rPr>
          <w:rFonts w:asciiTheme="minorHAnsi" w:eastAsiaTheme="minorEastAsia" w:hAnsiTheme="minorHAnsi" w:cstheme="minorBidi"/>
          <w:lang w:bidi="ar-SA"/>
        </w:rPr>
      </w:pPr>
      <w:hyperlink w:anchor="_Toc134522397" w:history="1">
        <w:r w:rsidR="00952916" w:rsidRPr="003511AD">
          <w:rPr>
            <w:rStyle w:val="Hyperlink"/>
            <w:rFonts w:cs="Arial"/>
          </w:rPr>
          <w:t>H3. Level 2 Appeal to continue your care</w:t>
        </w:r>
        <w:r w:rsidR="00952916">
          <w:rPr>
            <w:webHidden/>
          </w:rPr>
          <w:tab/>
        </w:r>
        <w:r w:rsidR="00952916">
          <w:rPr>
            <w:webHidden/>
          </w:rPr>
          <w:fldChar w:fldCharType="begin"/>
        </w:r>
        <w:r w:rsidR="00952916">
          <w:rPr>
            <w:webHidden/>
          </w:rPr>
          <w:instrText xml:space="preserve"> PAGEREF _Toc134522397 \h </w:instrText>
        </w:r>
        <w:r w:rsidR="00952916">
          <w:rPr>
            <w:webHidden/>
          </w:rPr>
        </w:r>
        <w:r w:rsidR="00952916">
          <w:rPr>
            <w:webHidden/>
          </w:rPr>
          <w:fldChar w:fldCharType="separate"/>
        </w:r>
        <w:r w:rsidR="00952916">
          <w:rPr>
            <w:webHidden/>
          </w:rPr>
          <w:t>43</w:t>
        </w:r>
        <w:r w:rsidR="00952916">
          <w:rPr>
            <w:webHidden/>
          </w:rPr>
          <w:fldChar w:fldCharType="end"/>
        </w:r>
      </w:hyperlink>
    </w:p>
    <w:p w14:paraId="2632E02D" w14:textId="17D6BE9D" w:rsidR="00952916" w:rsidRDefault="008C7DAB">
      <w:pPr>
        <w:pStyle w:val="TOC2"/>
        <w:rPr>
          <w:rFonts w:asciiTheme="minorHAnsi" w:eastAsiaTheme="minorEastAsia" w:hAnsiTheme="minorHAnsi" w:cstheme="minorBidi"/>
          <w:lang w:bidi="ar-SA"/>
        </w:rPr>
      </w:pPr>
      <w:hyperlink w:anchor="_Toc134522398" w:history="1">
        <w:r w:rsidR="00952916" w:rsidRPr="003511AD">
          <w:rPr>
            <w:rStyle w:val="Hyperlink"/>
            <w:rFonts w:cs="Arial"/>
          </w:rPr>
          <w:t>H4. What happens if you miss the deadline for making your Level 1 Appeal</w:t>
        </w:r>
        <w:r w:rsidR="00952916">
          <w:rPr>
            <w:webHidden/>
          </w:rPr>
          <w:tab/>
        </w:r>
        <w:r w:rsidR="00952916">
          <w:rPr>
            <w:webHidden/>
          </w:rPr>
          <w:fldChar w:fldCharType="begin"/>
        </w:r>
        <w:r w:rsidR="00952916">
          <w:rPr>
            <w:webHidden/>
          </w:rPr>
          <w:instrText xml:space="preserve"> PAGEREF _Toc134522398 \h </w:instrText>
        </w:r>
        <w:r w:rsidR="00952916">
          <w:rPr>
            <w:webHidden/>
          </w:rPr>
        </w:r>
        <w:r w:rsidR="00952916">
          <w:rPr>
            <w:webHidden/>
          </w:rPr>
          <w:fldChar w:fldCharType="separate"/>
        </w:r>
        <w:r w:rsidR="00952916">
          <w:rPr>
            <w:webHidden/>
          </w:rPr>
          <w:t>44</w:t>
        </w:r>
        <w:r w:rsidR="00952916">
          <w:rPr>
            <w:webHidden/>
          </w:rPr>
          <w:fldChar w:fldCharType="end"/>
        </w:r>
      </w:hyperlink>
    </w:p>
    <w:p w14:paraId="08CEDCD7" w14:textId="7305F8AB" w:rsidR="00952916" w:rsidRDefault="008C7DAB">
      <w:pPr>
        <w:pStyle w:val="TOC1"/>
        <w:rPr>
          <w:rFonts w:asciiTheme="minorHAnsi" w:eastAsiaTheme="minorEastAsia" w:hAnsiTheme="minorHAnsi" w:cstheme="minorBidi"/>
        </w:rPr>
      </w:pPr>
      <w:hyperlink w:anchor="_Toc134522399" w:history="1">
        <w:r w:rsidR="00952916" w:rsidRPr="003511AD">
          <w:rPr>
            <w:rStyle w:val="Hyperlink"/>
          </w:rPr>
          <w:t>I.</w:t>
        </w:r>
        <w:r w:rsidR="00952916">
          <w:rPr>
            <w:rFonts w:asciiTheme="minorHAnsi" w:eastAsiaTheme="minorEastAsia" w:hAnsiTheme="minorHAnsi" w:cstheme="minorBidi"/>
          </w:rPr>
          <w:tab/>
        </w:r>
        <w:r w:rsidR="00952916" w:rsidRPr="003511AD">
          <w:rPr>
            <w:rStyle w:val="Hyperlink"/>
          </w:rPr>
          <w:t>Taking your appeal beyond Level 2</w:t>
        </w:r>
        <w:r w:rsidR="00952916">
          <w:rPr>
            <w:webHidden/>
          </w:rPr>
          <w:tab/>
        </w:r>
        <w:r w:rsidR="00952916">
          <w:rPr>
            <w:webHidden/>
          </w:rPr>
          <w:fldChar w:fldCharType="begin"/>
        </w:r>
        <w:r w:rsidR="00952916">
          <w:rPr>
            <w:webHidden/>
          </w:rPr>
          <w:instrText xml:space="preserve"> PAGEREF _Toc134522399 \h </w:instrText>
        </w:r>
        <w:r w:rsidR="00952916">
          <w:rPr>
            <w:webHidden/>
          </w:rPr>
        </w:r>
        <w:r w:rsidR="00952916">
          <w:rPr>
            <w:webHidden/>
          </w:rPr>
          <w:fldChar w:fldCharType="separate"/>
        </w:r>
        <w:r w:rsidR="00952916">
          <w:rPr>
            <w:webHidden/>
          </w:rPr>
          <w:t>46</w:t>
        </w:r>
        <w:r w:rsidR="00952916">
          <w:rPr>
            <w:webHidden/>
          </w:rPr>
          <w:fldChar w:fldCharType="end"/>
        </w:r>
      </w:hyperlink>
    </w:p>
    <w:p w14:paraId="02FAEA51" w14:textId="775C638D" w:rsidR="00952916" w:rsidRDefault="008C7DAB">
      <w:pPr>
        <w:pStyle w:val="TOC2"/>
        <w:rPr>
          <w:rFonts w:asciiTheme="minorHAnsi" w:eastAsiaTheme="minorEastAsia" w:hAnsiTheme="minorHAnsi" w:cstheme="minorBidi"/>
          <w:lang w:bidi="ar-SA"/>
        </w:rPr>
      </w:pPr>
      <w:hyperlink w:anchor="_Toc134522400" w:history="1">
        <w:r w:rsidR="00952916" w:rsidRPr="003511AD">
          <w:rPr>
            <w:rStyle w:val="Hyperlink"/>
            <w:rFonts w:cs="Arial"/>
          </w:rPr>
          <w:t>I1. Next steps for Medicare services and items</w:t>
        </w:r>
        <w:r w:rsidR="00952916">
          <w:rPr>
            <w:webHidden/>
          </w:rPr>
          <w:tab/>
        </w:r>
        <w:r w:rsidR="00952916">
          <w:rPr>
            <w:webHidden/>
          </w:rPr>
          <w:fldChar w:fldCharType="begin"/>
        </w:r>
        <w:r w:rsidR="00952916">
          <w:rPr>
            <w:webHidden/>
          </w:rPr>
          <w:instrText xml:space="preserve"> PAGEREF _Toc134522400 \h </w:instrText>
        </w:r>
        <w:r w:rsidR="00952916">
          <w:rPr>
            <w:webHidden/>
          </w:rPr>
        </w:r>
        <w:r w:rsidR="00952916">
          <w:rPr>
            <w:webHidden/>
          </w:rPr>
          <w:fldChar w:fldCharType="separate"/>
        </w:r>
        <w:r w:rsidR="00952916">
          <w:rPr>
            <w:webHidden/>
          </w:rPr>
          <w:t>46</w:t>
        </w:r>
        <w:r w:rsidR="00952916">
          <w:rPr>
            <w:webHidden/>
          </w:rPr>
          <w:fldChar w:fldCharType="end"/>
        </w:r>
      </w:hyperlink>
    </w:p>
    <w:p w14:paraId="6EFBE077" w14:textId="1231BEE9" w:rsidR="00952916" w:rsidRDefault="008C7DAB">
      <w:pPr>
        <w:pStyle w:val="TOC2"/>
        <w:rPr>
          <w:rFonts w:asciiTheme="minorHAnsi" w:eastAsiaTheme="minorEastAsia" w:hAnsiTheme="minorHAnsi" w:cstheme="minorBidi"/>
          <w:lang w:bidi="ar-SA"/>
        </w:rPr>
      </w:pPr>
      <w:hyperlink w:anchor="_Toc134522401" w:history="1">
        <w:r w:rsidR="00952916" w:rsidRPr="003511AD">
          <w:rPr>
            <w:rStyle w:val="Hyperlink"/>
            <w:rFonts w:cs="Arial"/>
          </w:rPr>
          <w:t>I2. Next steps for Medicaid services and items</w:t>
        </w:r>
        <w:r w:rsidR="00952916">
          <w:rPr>
            <w:webHidden/>
          </w:rPr>
          <w:tab/>
        </w:r>
        <w:r w:rsidR="00952916">
          <w:rPr>
            <w:webHidden/>
          </w:rPr>
          <w:fldChar w:fldCharType="begin"/>
        </w:r>
        <w:r w:rsidR="00952916">
          <w:rPr>
            <w:webHidden/>
          </w:rPr>
          <w:instrText xml:space="preserve"> PAGEREF _Toc134522401 \h </w:instrText>
        </w:r>
        <w:r w:rsidR="00952916">
          <w:rPr>
            <w:webHidden/>
          </w:rPr>
        </w:r>
        <w:r w:rsidR="00952916">
          <w:rPr>
            <w:webHidden/>
          </w:rPr>
          <w:fldChar w:fldCharType="separate"/>
        </w:r>
        <w:r w:rsidR="00952916">
          <w:rPr>
            <w:webHidden/>
          </w:rPr>
          <w:t>47</w:t>
        </w:r>
        <w:r w:rsidR="00952916">
          <w:rPr>
            <w:webHidden/>
          </w:rPr>
          <w:fldChar w:fldCharType="end"/>
        </w:r>
      </w:hyperlink>
    </w:p>
    <w:p w14:paraId="4FDF3A88" w14:textId="6ECE7FF5" w:rsidR="00952916" w:rsidRDefault="008C7DAB">
      <w:pPr>
        <w:pStyle w:val="TOC1"/>
        <w:rPr>
          <w:rFonts w:asciiTheme="minorHAnsi" w:eastAsiaTheme="minorEastAsia" w:hAnsiTheme="minorHAnsi" w:cstheme="minorBidi"/>
        </w:rPr>
      </w:pPr>
      <w:hyperlink w:anchor="_Toc134522402" w:history="1">
        <w:r w:rsidR="00952916" w:rsidRPr="003511AD">
          <w:rPr>
            <w:rStyle w:val="Hyperlink"/>
          </w:rPr>
          <w:t>J.</w:t>
        </w:r>
        <w:r w:rsidR="00952916">
          <w:rPr>
            <w:rFonts w:asciiTheme="minorHAnsi" w:eastAsiaTheme="minorEastAsia" w:hAnsiTheme="minorHAnsi" w:cstheme="minorBidi"/>
          </w:rPr>
          <w:tab/>
        </w:r>
        <w:r w:rsidR="00952916" w:rsidRPr="003511AD">
          <w:rPr>
            <w:rStyle w:val="Hyperlink"/>
          </w:rPr>
          <w:t>How to make a complaint</w:t>
        </w:r>
        <w:r w:rsidR="00952916">
          <w:rPr>
            <w:webHidden/>
          </w:rPr>
          <w:tab/>
        </w:r>
        <w:r w:rsidR="00952916">
          <w:rPr>
            <w:webHidden/>
          </w:rPr>
          <w:fldChar w:fldCharType="begin"/>
        </w:r>
        <w:r w:rsidR="00952916">
          <w:rPr>
            <w:webHidden/>
          </w:rPr>
          <w:instrText xml:space="preserve"> PAGEREF _Toc134522402 \h </w:instrText>
        </w:r>
        <w:r w:rsidR="00952916">
          <w:rPr>
            <w:webHidden/>
          </w:rPr>
        </w:r>
        <w:r w:rsidR="00952916">
          <w:rPr>
            <w:webHidden/>
          </w:rPr>
          <w:fldChar w:fldCharType="separate"/>
        </w:r>
        <w:r w:rsidR="00952916">
          <w:rPr>
            <w:webHidden/>
          </w:rPr>
          <w:t>47</w:t>
        </w:r>
        <w:r w:rsidR="00952916">
          <w:rPr>
            <w:webHidden/>
          </w:rPr>
          <w:fldChar w:fldCharType="end"/>
        </w:r>
      </w:hyperlink>
    </w:p>
    <w:p w14:paraId="41D54335" w14:textId="2A805C52" w:rsidR="00952916" w:rsidRDefault="008C7DAB">
      <w:pPr>
        <w:pStyle w:val="TOC2"/>
        <w:rPr>
          <w:rFonts w:asciiTheme="minorHAnsi" w:eastAsiaTheme="minorEastAsia" w:hAnsiTheme="minorHAnsi" w:cstheme="minorBidi"/>
          <w:lang w:bidi="ar-SA"/>
        </w:rPr>
      </w:pPr>
      <w:hyperlink w:anchor="_Toc134522403" w:history="1">
        <w:r w:rsidR="00952916" w:rsidRPr="003511AD">
          <w:rPr>
            <w:rStyle w:val="Hyperlink"/>
            <w:rFonts w:cs="Arial"/>
          </w:rPr>
          <w:t>J1. What kinds of problems should be complaints</w:t>
        </w:r>
        <w:r w:rsidR="00952916">
          <w:rPr>
            <w:webHidden/>
          </w:rPr>
          <w:tab/>
        </w:r>
        <w:r w:rsidR="00952916">
          <w:rPr>
            <w:webHidden/>
          </w:rPr>
          <w:fldChar w:fldCharType="begin"/>
        </w:r>
        <w:r w:rsidR="00952916">
          <w:rPr>
            <w:webHidden/>
          </w:rPr>
          <w:instrText xml:space="preserve"> PAGEREF _Toc134522403 \h </w:instrText>
        </w:r>
        <w:r w:rsidR="00952916">
          <w:rPr>
            <w:webHidden/>
          </w:rPr>
        </w:r>
        <w:r w:rsidR="00952916">
          <w:rPr>
            <w:webHidden/>
          </w:rPr>
          <w:fldChar w:fldCharType="separate"/>
        </w:r>
        <w:r w:rsidR="00952916">
          <w:rPr>
            <w:webHidden/>
          </w:rPr>
          <w:t>47</w:t>
        </w:r>
        <w:r w:rsidR="00952916">
          <w:rPr>
            <w:webHidden/>
          </w:rPr>
          <w:fldChar w:fldCharType="end"/>
        </w:r>
      </w:hyperlink>
    </w:p>
    <w:p w14:paraId="2D800CE4" w14:textId="01B6675C" w:rsidR="00952916" w:rsidRDefault="008C7DAB">
      <w:pPr>
        <w:pStyle w:val="TOC2"/>
        <w:rPr>
          <w:rFonts w:asciiTheme="minorHAnsi" w:eastAsiaTheme="minorEastAsia" w:hAnsiTheme="minorHAnsi" w:cstheme="minorBidi"/>
          <w:lang w:bidi="ar-SA"/>
        </w:rPr>
      </w:pPr>
      <w:hyperlink w:anchor="_Toc134522404" w:history="1">
        <w:r w:rsidR="00952916" w:rsidRPr="003511AD">
          <w:rPr>
            <w:rStyle w:val="Hyperlink"/>
            <w:rFonts w:cs="Arial"/>
          </w:rPr>
          <w:t>J2. Internal complaints</w:t>
        </w:r>
        <w:r w:rsidR="00952916">
          <w:rPr>
            <w:webHidden/>
          </w:rPr>
          <w:tab/>
        </w:r>
        <w:r w:rsidR="00952916">
          <w:rPr>
            <w:webHidden/>
          </w:rPr>
          <w:fldChar w:fldCharType="begin"/>
        </w:r>
        <w:r w:rsidR="00952916">
          <w:rPr>
            <w:webHidden/>
          </w:rPr>
          <w:instrText xml:space="preserve"> PAGEREF _Toc134522404 \h </w:instrText>
        </w:r>
        <w:r w:rsidR="00952916">
          <w:rPr>
            <w:webHidden/>
          </w:rPr>
        </w:r>
        <w:r w:rsidR="00952916">
          <w:rPr>
            <w:webHidden/>
          </w:rPr>
          <w:fldChar w:fldCharType="separate"/>
        </w:r>
        <w:r w:rsidR="00952916">
          <w:rPr>
            <w:webHidden/>
          </w:rPr>
          <w:t>49</w:t>
        </w:r>
        <w:r w:rsidR="00952916">
          <w:rPr>
            <w:webHidden/>
          </w:rPr>
          <w:fldChar w:fldCharType="end"/>
        </w:r>
      </w:hyperlink>
    </w:p>
    <w:p w14:paraId="247B48FE" w14:textId="761B60BC" w:rsidR="00952916" w:rsidRDefault="008C7DAB">
      <w:pPr>
        <w:pStyle w:val="TOC2"/>
        <w:rPr>
          <w:rFonts w:asciiTheme="minorHAnsi" w:eastAsiaTheme="minorEastAsia" w:hAnsiTheme="minorHAnsi" w:cstheme="minorBidi"/>
          <w:lang w:bidi="ar-SA"/>
        </w:rPr>
      </w:pPr>
      <w:hyperlink w:anchor="_Toc134522405" w:history="1">
        <w:r w:rsidR="00952916" w:rsidRPr="003511AD">
          <w:rPr>
            <w:rStyle w:val="Hyperlink"/>
            <w:rFonts w:cs="Arial"/>
          </w:rPr>
          <w:t>J3. External complaints</w:t>
        </w:r>
        <w:r w:rsidR="00952916">
          <w:rPr>
            <w:webHidden/>
          </w:rPr>
          <w:tab/>
        </w:r>
        <w:r w:rsidR="00952916">
          <w:rPr>
            <w:webHidden/>
          </w:rPr>
          <w:fldChar w:fldCharType="begin"/>
        </w:r>
        <w:r w:rsidR="00952916">
          <w:rPr>
            <w:webHidden/>
          </w:rPr>
          <w:instrText xml:space="preserve"> PAGEREF _Toc134522405 \h </w:instrText>
        </w:r>
        <w:r w:rsidR="00952916">
          <w:rPr>
            <w:webHidden/>
          </w:rPr>
        </w:r>
        <w:r w:rsidR="00952916">
          <w:rPr>
            <w:webHidden/>
          </w:rPr>
          <w:fldChar w:fldCharType="separate"/>
        </w:r>
        <w:r w:rsidR="00952916">
          <w:rPr>
            <w:webHidden/>
          </w:rPr>
          <w:t>50</w:t>
        </w:r>
        <w:r w:rsidR="00952916">
          <w:rPr>
            <w:webHidden/>
          </w:rPr>
          <w:fldChar w:fldCharType="end"/>
        </w:r>
      </w:hyperlink>
    </w:p>
    <w:p w14:paraId="42952829" w14:textId="28ABFAA9" w:rsidR="00420CD8" w:rsidRPr="00CE157C" w:rsidRDefault="006D0587" w:rsidP="00420CD8">
      <w:pPr>
        <w:rPr>
          <w:rFonts w:cs="Arial"/>
          <w:noProof/>
        </w:rPr>
      </w:pPr>
      <w:r w:rsidRPr="00CE157C">
        <w:rPr>
          <w:rFonts w:cs="Arial"/>
        </w:rPr>
        <w:fldChar w:fldCharType="end"/>
      </w:r>
      <w:bookmarkEnd w:id="9"/>
      <w:r w:rsidR="00420CD8" w:rsidRPr="00CE157C">
        <w:rPr>
          <w:rFonts w:cs="Arial"/>
          <w:noProof/>
        </w:rPr>
        <w:br w:type="page"/>
      </w:r>
    </w:p>
    <w:p w14:paraId="0C8F5895" w14:textId="61C9CC6F" w:rsidR="00FF0043" w:rsidRPr="00CE157C" w:rsidRDefault="00420CD8" w:rsidP="00FD0759">
      <w:pPr>
        <w:pStyle w:val="Heading1"/>
        <w:rPr>
          <w:noProof/>
        </w:rPr>
      </w:pPr>
      <w:bookmarkStart w:id="14" w:name="_Toc134522367"/>
      <w:r w:rsidRPr="00CE157C">
        <w:lastRenderedPageBreak/>
        <w:t>What to do if you have a problem</w:t>
      </w:r>
      <w:bookmarkEnd w:id="14"/>
    </w:p>
    <w:bookmarkEnd w:id="10"/>
    <w:bookmarkEnd w:id="11"/>
    <w:bookmarkEnd w:id="12"/>
    <w:bookmarkEnd w:id="13"/>
    <w:p w14:paraId="008304F8" w14:textId="77777777" w:rsidR="006B0895" w:rsidRPr="00CE157C" w:rsidRDefault="006B0895" w:rsidP="00CE14B2">
      <w:pPr>
        <w:rPr>
          <w:rFonts w:cs="Arial"/>
        </w:rPr>
      </w:pPr>
      <w:r w:rsidRPr="00CE157C">
        <w:rPr>
          <w:rFonts w:cs="Arial"/>
        </w:rPr>
        <w:t>This chapter tell</w:t>
      </w:r>
      <w:r w:rsidR="00F72E34" w:rsidRPr="00CE157C">
        <w:rPr>
          <w:rFonts w:cs="Arial"/>
        </w:rPr>
        <w:t>s</w:t>
      </w:r>
      <w:r w:rsidRPr="00CE157C">
        <w:rPr>
          <w:rFonts w:cs="Arial"/>
        </w:rPr>
        <w:t xml:space="preserve"> you what to do if you have a problem with your plan or with your services or payment. Medicare and Medicaid</w:t>
      </w:r>
      <w:r w:rsidR="00F72E34" w:rsidRPr="00CE157C">
        <w:rPr>
          <w:rFonts w:cs="Arial"/>
        </w:rPr>
        <w:t xml:space="preserve"> approved these processes</w:t>
      </w:r>
      <w:r w:rsidRPr="00CE157C">
        <w:rPr>
          <w:rFonts w:cs="Arial"/>
        </w:rPr>
        <w:t>. Each process has a set of rules, procedures, and deadlines that must be followed by us and by you.</w:t>
      </w:r>
    </w:p>
    <w:p w14:paraId="3D625B29" w14:textId="5EC0D315" w:rsidR="006B0895" w:rsidRPr="00CE157C" w:rsidRDefault="00420CD8" w:rsidP="00F02322">
      <w:pPr>
        <w:pStyle w:val="Heading2"/>
        <w:rPr>
          <w:rFonts w:cs="Arial"/>
        </w:rPr>
      </w:pPr>
      <w:bookmarkStart w:id="15" w:name="_Toc134522368"/>
      <w:r w:rsidRPr="00CE157C">
        <w:rPr>
          <w:rFonts w:cs="Arial"/>
        </w:rPr>
        <w:t>A1.</w:t>
      </w:r>
      <w:r w:rsidR="00093D18" w:rsidRPr="00CE157C">
        <w:rPr>
          <w:rFonts w:cs="Arial"/>
        </w:rPr>
        <w:t xml:space="preserve"> </w:t>
      </w:r>
      <w:r w:rsidR="00E2207B" w:rsidRPr="00CE157C">
        <w:rPr>
          <w:rFonts w:cs="Arial"/>
        </w:rPr>
        <w:t>A</w:t>
      </w:r>
      <w:r w:rsidR="006B0895" w:rsidRPr="00CE157C">
        <w:rPr>
          <w:rFonts w:cs="Arial"/>
        </w:rPr>
        <w:t>bout the legal terms</w:t>
      </w:r>
      <w:bookmarkEnd w:id="15"/>
    </w:p>
    <w:p w14:paraId="01500F2A" w14:textId="77777777" w:rsidR="006B0895" w:rsidRPr="00CE157C" w:rsidRDefault="006B0895" w:rsidP="00F02322">
      <w:pPr>
        <w:rPr>
          <w:rFonts w:cs="Arial"/>
        </w:rPr>
      </w:pPr>
      <w:r w:rsidRPr="00CE157C">
        <w:rPr>
          <w:rFonts w:cs="Arial"/>
        </w:rPr>
        <w:t>There are difficult legal terms for some of the rules and deadlines in this chapter. Many of these terms can be hard to understand, so we have used simpler words in place of certain legal terms. We use abbreviations as little as possible.</w:t>
      </w:r>
    </w:p>
    <w:p w14:paraId="77625FF9" w14:textId="77777777" w:rsidR="006B0895" w:rsidRPr="00CE157C" w:rsidRDefault="006B0895" w:rsidP="00F02322">
      <w:pPr>
        <w:pStyle w:val="Normalpre-bullets"/>
        <w:spacing w:after="200"/>
        <w:rPr>
          <w:rFonts w:cs="Arial"/>
        </w:rPr>
      </w:pPr>
      <w:r w:rsidRPr="00CE157C">
        <w:rPr>
          <w:rFonts w:cs="Arial"/>
        </w:rPr>
        <w:t>For example, we will say:</w:t>
      </w:r>
    </w:p>
    <w:p w14:paraId="1408C9A0" w14:textId="77777777" w:rsidR="006B0895" w:rsidRPr="00CE157C" w:rsidRDefault="006B0895" w:rsidP="00371E81">
      <w:pPr>
        <w:pStyle w:val="ListBullet"/>
        <w:rPr>
          <w:rFonts w:cs="Arial"/>
        </w:rPr>
      </w:pPr>
      <w:r w:rsidRPr="00CE157C">
        <w:rPr>
          <w:rFonts w:cs="Arial"/>
        </w:rPr>
        <w:t>“Making a complaint” rather than “filing a grievance”</w:t>
      </w:r>
    </w:p>
    <w:p w14:paraId="302BA903" w14:textId="1E430114" w:rsidR="00BF4302" w:rsidRPr="00CE157C" w:rsidRDefault="006B0895" w:rsidP="00371E81">
      <w:pPr>
        <w:pStyle w:val="ListBullet"/>
        <w:rPr>
          <w:rFonts w:cs="Arial"/>
        </w:rPr>
      </w:pPr>
      <w:r w:rsidRPr="00CE157C">
        <w:rPr>
          <w:rFonts w:cs="Arial"/>
        </w:rPr>
        <w:t>“Coverage decision” rather than “organization determination</w:t>
      </w:r>
      <w:r w:rsidR="00BB7A05" w:rsidRPr="00CE157C">
        <w:rPr>
          <w:rFonts w:cs="Arial"/>
        </w:rPr>
        <w:t>,</w:t>
      </w:r>
      <w:r w:rsidRPr="00CE157C">
        <w:rPr>
          <w:rFonts w:cs="Arial"/>
        </w:rPr>
        <w:t xml:space="preserve">” </w:t>
      </w:r>
      <w:r w:rsidR="00BB7A05" w:rsidRPr="00CE157C">
        <w:rPr>
          <w:rFonts w:cs="Arial"/>
        </w:rPr>
        <w:t xml:space="preserve">“benefit determination,” </w:t>
      </w:r>
      <w:r w:rsidR="002054C7" w:rsidRPr="00CE157C">
        <w:rPr>
          <w:rFonts w:cs="Arial"/>
          <w:szCs w:val="26"/>
        </w:rPr>
        <w:t xml:space="preserve">“at-risk determination,” </w:t>
      </w:r>
      <w:r w:rsidRPr="00CE157C">
        <w:rPr>
          <w:rFonts w:cs="Arial"/>
        </w:rPr>
        <w:t>or “coverage determination”</w:t>
      </w:r>
    </w:p>
    <w:p w14:paraId="15FFA02C" w14:textId="77777777" w:rsidR="006B0895" w:rsidRPr="00CE157C" w:rsidRDefault="00BF4302" w:rsidP="00371E81">
      <w:pPr>
        <w:pStyle w:val="ListBullet"/>
        <w:rPr>
          <w:rFonts w:cs="Arial"/>
        </w:rPr>
      </w:pPr>
      <w:r w:rsidRPr="00CE157C">
        <w:rPr>
          <w:rFonts w:cs="Arial"/>
        </w:rPr>
        <w:t>“Fast coverage decision” rather than “expedited determination”</w:t>
      </w:r>
    </w:p>
    <w:p w14:paraId="0AB087C9" w14:textId="77777777" w:rsidR="00E83C7B" w:rsidRPr="00CE157C" w:rsidRDefault="006B0895" w:rsidP="008565B6">
      <w:pPr>
        <w:rPr>
          <w:rFonts w:cs="Arial"/>
        </w:rPr>
      </w:pPr>
      <w:r w:rsidRPr="00CE157C">
        <w:rPr>
          <w:rFonts w:cs="Arial"/>
        </w:rPr>
        <w:t>Knowing the proper legal terms may help you communicate more clearly, so we provide those too.</w:t>
      </w:r>
    </w:p>
    <w:p w14:paraId="3155EEA8" w14:textId="6EC0C350" w:rsidR="00FF0043" w:rsidRPr="00CE157C" w:rsidRDefault="00093D18" w:rsidP="00FD0759">
      <w:pPr>
        <w:pStyle w:val="Heading1"/>
      </w:pPr>
      <w:bookmarkStart w:id="16" w:name="_Toc134522369"/>
      <w:r w:rsidRPr="00CE157C">
        <w:t>W</w:t>
      </w:r>
      <w:r w:rsidR="00525A32" w:rsidRPr="00CE157C">
        <w:t>here to call for help</w:t>
      </w:r>
      <w:bookmarkEnd w:id="16"/>
    </w:p>
    <w:p w14:paraId="48B16531" w14:textId="20D129AF" w:rsidR="00EE4A01" w:rsidRPr="00CE157C" w:rsidRDefault="00420CD8" w:rsidP="00F02322">
      <w:pPr>
        <w:pStyle w:val="Heading2"/>
        <w:rPr>
          <w:rFonts w:cs="Arial"/>
        </w:rPr>
      </w:pPr>
      <w:bookmarkStart w:id="17" w:name="_Toc134522370"/>
      <w:r w:rsidRPr="00CE157C">
        <w:rPr>
          <w:rFonts w:cs="Arial"/>
        </w:rPr>
        <w:t>B1.</w:t>
      </w:r>
      <w:r w:rsidR="00EE4A01" w:rsidRPr="00CE157C">
        <w:rPr>
          <w:rFonts w:cs="Arial"/>
        </w:rPr>
        <w:t xml:space="preserve"> Where to get more information and help</w:t>
      </w:r>
      <w:bookmarkEnd w:id="17"/>
    </w:p>
    <w:p w14:paraId="5883F18D" w14:textId="77777777" w:rsidR="00312F20" w:rsidRPr="00CE157C" w:rsidRDefault="00525A32" w:rsidP="005714F8">
      <w:pPr>
        <w:rPr>
          <w:rFonts w:cs="Arial"/>
        </w:rPr>
      </w:pPr>
      <w:bookmarkStart w:id="18" w:name="_Toc353283327"/>
      <w:bookmarkStart w:id="19" w:name="_Toc353285018"/>
      <w:bookmarkStart w:id="20" w:name="_Toc353285148"/>
      <w:r w:rsidRPr="00CE157C">
        <w:rPr>
          <w:rFonts w:cs="Arial"/>
        </w:rPr>
        <w:t>Sometimes it can be confusing to start or follow the process for dealing with a problem.</w:t>
      </w:r>
      <w:r w:rsidR="00DE3E93" w:rsidRPr="00CE157C">
        <w:rPr>
          <w:rFonts w:cs="Arial"/>
        </w:rPr>
        <w:t xml:space="preserve"> </w:t>
      </w:r>
      <w:r w:rsidRPr="00CE157C">
        <w:rPr>
          <w:rFonts w:cs="Arial"/>
        </w:rPr>
        <w:t>This can be especially true if you do not feel well or have limited energy. Other times, you may not have the knowledge you need to take the next step.</w:t>
      </w:r>
      <w:bookmarkEnd w:id="18"/>
      <w:bookmarkEnd w:id="19"/>
      <w:bookmarkEnd w:id="20"/>
      <w:r w:rsidR="00312F20" w:rsidRPr="00CE157C">
        <w:rPr>
          <w:rFonts w:cs="Arial"/>
          <w:b/>
        </w:rPr>
        <w:t xml:space="preserve"> </w:t>
      </w:r>
      <w:r w:rsidR="00312F20" w:rsidRPr="00CE157C">
        <w:rPr>
          <w:rFonts w:cs="Arial"/>
        </w:rPr>
        <w:t xml:space="preserve">You can contact any of the following </w:t>
      </w:r>
      <w:r w:rsidR="00BA6994" w:rsidRPr="00CE157C">
        <w:rPr>
          <w:rFonts w:cs="Arial"/>
        </w:rPr>
        <w:t>resources</w:t>
      </w:r>
      <w:r w:rsidR="006B45FC" w:rsidRPr="00CE157C">
        <w:rPr>
          <w:rFonts w:cs="Arial"/>
        </w:rPr>
        <w:t xml:space="preserve"> for help.</w:t>
      </w:r>
    </w:p>
    <w:p w14:paraId="58D68583" w14:textId="77777777" w:rsidR="00312F20" w:rsidRPr="001A6FEC" w:rsidRDefault="00312F20" w:rsidP="00320A89">
      <w:pPr>
        <w:pStyle w:val="Heading3"/>
        <w:rPr>
          <w:rFonts w:cs="Arial"/>
        </w:rPr>
      </w:pPr>
      <w:bookmarkStart w:id="21" w:name="_Toc353283328"/>
      <w:bookmarkStart w:id="22" w:name="_Toc353285019"/>
      <w:bookmarkStart w:id="23" w:name="_Toc353285149"/>
      <w:r w:rsidRPr="001A6FEC">
        <w:rPr>
          <w:rFonts w:cs="Arial"/>
        </w:rPr>
        <w:t>Getting help from &lt;plan</w:t>
      </w:r>
      <w:r w:rsidR="00F939BB" w:rsidRPr="001A6FEC">
        <w:rPr>
          <w:rFonts w:cs="Arial"/>
        </w:rPr>
        <w:t xml:space="preserve"> name</w:t>
      </w:r>
      <w:r w:rsidRPr="001A6FEC">
        <w:rPr>
          <w:rFonts w:cs="Arial"/>
        </w:rPr>
        <w:t>&gt;’s Member Services</w:t>
      </w:r>
    </w:p>
    <w:p w14:paraId="38CCE3E2" w14:textId="77777777" w:rsidR="00312F20" w:rsidRPr="00CE157C" w:rsidRDefault="00312F20" w:rsidP="005714F8">
      <w:pPr>
        <w:rPr>
          <w:rFonts w:cs="Arial"/>
        </w:rPr>
      </w:pPr>
      <w:r w:rsidRPr="00CE157C">
        <w:rPr>
          <w:rFonts w:cs="Arial"/>
        </w:rPr>
        <w:t xml:space="preserve">Member Services </w:t>
      </w:r>
      <w:r w:rsidR="00CA2E19" w:rsidRPr="00CE157C">
        <w:rPr>
          <w:rFonts w:cs="Arial"/>
        </w:rPr>
        <w:t>can</w:t>
      </w:r>
      <w:r w:rsidRPr="00CE157C">
        <w:rPr>
          <w:rFonts w:cs="Arial"/>
        </w:rPr>
        <w:t xml:space="preserve"> help you with any problems or complaints </w:t>
      </w:r>
      <w:r w:rsidR="001401EC" w:rsidRPr="00CE157C">
        <w:rPr>
          <w:rFonts w:cs="Arial"/>
        </w:rPr>
        <w:t>about your</w:t>
      </w:r>
      <w:r w:rsidRPr="00CE157C">
        <w:rPr>
          <w:rFonts w:cs="Arial"/>
        </w:rPr>
        <w:t xml:space="preserve"> health care, drugs,</w:t>
      </w:r>
      <w:r w:rsidR="00816C53" w:rsidRPr="00CE157C">
        <w:rPr>
          <w:rFonts w:cs="Arial"/>
        </w:rPr>
        <w:t xml:space="preserve"> </w:t>
      </w:r>
      <w:r w:rsidRPr="00CE157C">
        <w:rPr>
          <w:rFonts w:cs="Arial"/>
        </w:rPr>
        <w:t>and long</w:t>
      </w:r>
      <w:r w:rsidR="00F939BB" w:rsidRPr="00CE157C">
        <w:rPr>
          <w:rFonts w:cs="Arial"/>
        </w:rPr>
        <w:t>-</w:t>
      </w:r>
      <w:r w:rsidRPr="00CE157C">
        <w:rPr>
          <w:rFonts w:cs="Arial"/>
        </w:rPr>
        <w:t>term services</w:t>
      </w:r>
      <w:r w:rsidR="00816C53" w:rsidRPr="00CE157C">
        <w:rPr>
          <w:rFonts w:cs="Arial"/>
        </w:rPr>
        <w:t xml:space="preserve"> and supports</w:t>
      </w:r>
      <w:r w:rsidRPr="00CE157C">
        <w:rPr>
          <w:rFonts w:cs="Arial"/>
        </w:rPr>
        <w:t>. We want to help with problems such as: understanding what services are covered; how to get services; finding a provider; being asked to pay for a service; asking for a coverage decision or appeal; or making a complaint (also called a gri</w:t>
      </w:r>
      <w:r w:rsidR="00CA2E19" w:rsidRPr="00CE157C">
        <w:rPr>
          <w:rFonts w:cs="Arial"/>
        </w:rPr>
        <w:t>evance). To contact us you can:</w:t>
      </w:r>
    </w:p>
    <w:p w14:paraId="274F2128" w14:textId="5E3D7389" w:rsidR="00312F20" w:rsidRPr="00CE157C" w:rsidRDefault="00F939BB" w:rsidP="00383C34">
      <w:pPr>
        <w:numPr>
          <w:ilvl w:val="0"/>
          <w:numId w:val="13"/>
        </w:numPr>
        <w:ind w:right="720"/>
        <w:rPr>
          <w:rFonts w:cs="Arial"/>
        </w:rPr>
      </w:pPr>
      <w:r w:rsidRPr="00CE157C">
        <w:rPr>
          <w:rFonts w:cs="Arial"/>
        </w:rPr>
        <w:t>C</w:t>
      </w:r>
      <w:r w:rsidR="00312F20" w:rsidRPr="00CE157C">
        <w:rPr>
          <w:rFonts w:cs="Arial"/>
        </w:rPr>
        <w:t xml:space="preserve">all Member Services at </w:t>
      </w:r>
      <w:r w:rsidRPr="00CE157C">
        <w:rPr>
          <w:rFonts w:cs="Arial"/>
        </w:rPr>
        <w:t>&lt;phone number&gt; (TTY: &lt;phone number</w:t>
      </w:r>
      <w:r w:rsidR="00B91C31" w:rsidRPr="00CE157C">
        <w:rPr>
          <w:rFonts w:cs="Arial"/>
        </w:rPr>
        <w:t>&gt;</w:t>
      </w:r>
      <w:r w:rsidRPr="00CE157C">
        <w:rPr>
          <w:rFonts w:cs="Arial"/>
        </w:rPr>
        <w:t>), &lt;hours of operation&gt;.</w:t>
      </w:r>
      <w:r w:rsidR="00312F20" w:rsidRPr="00CE157C">
        <w:rPr>
          <w:rFonts w:cs="Arial"/>
        </w:rPr>
        <w:t xml:space="preserve"> The call is free.</w:t>
      </w:r>
    </w:p>
    <w:p w14:paraId="21B7BD05" w14:textId="77777777" w:rsidR="00312F20" w:rsidRPr="00CE157C" w:rsidRDefault="00F939BB" w:rsidP="00383C34">
      <w:pPr>
        <w:numPr>
          <w:ilvl w:val="0"/>
          <w:numId w:val="13"/>
        </w:numPr>
        <w:ind w:right="720"/>
        <w:rPr>
          <w:rFonts w:cs="Arial"/>
        </w:rPr>
      </w:pPr>
      <w:r w:rsidRPr="00CE157C">
        <w:rPr>
          <w:rFonts w:cs="Arial"/>
        </w:rPr>
        <w:t>V</w:t>
      </w:r>
      <w:r w:rsidR="00312F20" w:rsidRPr="00CE157C">
        <w:rPr>
          <w:rFonts w:cs="Arial"/>
        </w:rPr>
        <w:t>isit our website at &lt;web address&gt; to send a question, complaint, or appeal.</w:t>
      </w:r>
    </w:p>
    <w:p w14:paraId="20DB3937" w14:textId="77777777" w:rsidR="00312F20" w:rsidRPr="00CE157C" w:rsidRDefault="00F939BB" w:rsidP="00383C34">
      <w:pPr>
        <w:numPr>
          <w:ilvl w:val="0"/>
          <w:numId w:val="13"/>
        </w:numPr>
        <w:ind w:right="720"/>
        <w:rPr>
          <w:rFonts w:cs="Arial"/>
        </w:rPr>
      </w:pPr>
      <w:r w:rsidRPr="00CE157C">
        <w:rPr>
          <w:rFonts w:cs="Arial"/>
        </w:rPr>
        <w:lastRenderedPageBreak/>
        <w:t>F</w:t>
      </w:r>
      <w:r w:rsidR="00312F20" w:rsidRPr="00CE157C">
        <w:rPr>
          <w:rFonts w:cs="Arial"/>
        </w:rPr>
        <w:t xml:space="preserve">ill out the </w:t>
      </w:r>
      <w:r w:rsidRPr="00CE157C">
        <w:rPr>
          <w:rFonts w:cs="Arial"/>
        </w:rPr>
        <w:t xml:space="preserve">appeal/complaint </w:t>
      </w:r>
      <w:r w:rsidR="00312F20" w:rsidRPr="00CE157C">
        <w:rPr>
          <w:rFonts w:cs="Arial"/>
        </w:rPr>
        <w:t>form on page &lt;</w:t>
      </w:r>
      <w:r w:rsidR="00404791" w:rsidRPr="00CE157C">
        <w:rPr>
          <w:rFonts w:cs="Arial"/>
        </w:rPr>
        <w:t>xx</w:t>
      </w:r>
      <w:r w:rsidR="00312F20" w:rsidRPr="00CE157C">
        <w:rPr>
          <w:rFonts w:cs="Arial"/>
        </w:rPr>
        <w:t xml:space="preserve">&gt; of this </w:t>
      </w:r>
      <w:r w:rsidR="006B45FC" w:rsidRPr="00CE157C">
        <w:rPr>
          <w:rFonts w:cs="Arial"/>
        </w:rPr>
        <w:t>c</w:t>
      </w:r>
      <w:r w:rsidR="00312F20" w:rsidRPr="00CE157C">
        <w:rPr>
          <w:rFonts w:cs="Arial"/>
        </w:rPr>
        <w:t xml:space="preserve">hapter or call Member Services and </w:t>
      </w:r>
      <w:r w:rsidRPr="00CE157C">
        <w:rPr>
          <w:rFonts w:cs="Arial"/>
        </w:rPr>
        <w:t xml:space="preserve">ask us to </w:t>
      </w:r>
      <w:r w:rsidR="00312F20" w:rsidRPr="00CE157C">
        <w:rPr>
          <w:rFonts w:cs="Arial"/>
        </w:rPr>
        <w:t>mail you a form.</w:t>
      </w:r>
    </w:p>
    <w:p w14:paraId="152EC900" w14:textId="1CBA71B8" w:rsidR="00312F20" w:rsidRPr="00CE157C" w:rsidRDefault="002D2CFC" w:rsidP="00383C34">
      <w:pPr>
        <w:numPr>
          <w:ilvl w:val="0"/>
          <w:numId w:val="13"/>
        </w:numPr>
        <w:ind w:right="720"/>
        <w:rPr>
          <w:rFonts w:cs="Arial"/>
        </w:rPr>
      </w:pPr>
      <w:r w:rsidRPr="00CE157C">
        <w:rPr>
          <w:rFonts w:cs="Arial"/>
        </w:rPr>
        <w:t>W</w:t>
      </w:r>
      <w:r w:rsidR="00312F20" w:rsidRPr="00CE157C">
        <w:rPr>
          <w:rFonts w:cs="Arial"/>
        </w:rPr>
        <w:t>rite a letter telling us about your question, problem, complaint</w:t>
      </w:r>
      <w:r w:rsidRPr="00CE157C">
        <w:rPr>
          <w:rFonts w:cs="Arial"/>
        </w:rPr>
        <w:t>,</w:t>
      </w:r>
      <w:r w:rsidR="00312F20" w:rsidRPr="00CE157C">
        <w:rPr>
          <w:rFonts w:cs="Arial"/>
        </w:rPr>
        <w:t xml:space="preserve"> or appeal. Be sure to include your first and last name, the number from the front of your &lt;plan name&gt; </w:t>
      </w:r>
      <w:r w:rsidR="001401EC" w:rsidRPr="00CE157C">
        <w:rPr>
          <w:rFonts w:cs="Arial"/>
        </w:rPr>
        <w:t>M</w:t>
      </w:r>
      <w:r w:rsidR="00312F20" w:rsidRPr="00CE157C">
        <w:rPr>
          <w:rFonts w:cs="Arial"/>
        </w:rPr>
        <w:t xml:space="preserve">ember ID </w:t>
      </w:r>
      <w:r w:rsidR="001401EC" w:rsidRPr="00CE157C">
        <w:rPr>
          <w:rFonts w:cs="Arial"/>
        </w:rPr>
        <w:t>C</w:t>
      </w:r>
      <w:r w:rsidR="00312F20" w:rsidRPr="00CE157C">
        <w:rPr>
          <w:rFonts w:cs="Arial"/>
        </w:rPr>
        <w:t>ard, and your address and telephone number. You should also send any information th</w:t>
      </w:r>
      <w:r w:rsidR="003C2CB0" w:rsidRPr="00CE157C">
        <w:rPr>
          <w:rFonts w:cs="Arial"/>
        </w:rPr>
        <w:t>at helps explain your problem.</w:t>
      </w:r>
    </w:p>
    <w:p w14:paraId="3EE1CC8F" w14:textId="524A034F" w:rsidR="00312F20" w:rsidRPr="00CE157C" w:rsidRDefault="00312F20" w:rsidP="00D66BD5">
      <w:pPr>
        <w:rPr>
          <w:rFonts w:cs="Arial"/>
        </w:rPr>
      </w:pPr>
      <w:r w:rsidRPr="00CE157C">
        <w:rPr>
          <w:rFonts w:cs="Arial"/>
        </w:rPr>
        <w:t>Mail the form or your letter to</w:t>
      </w:r>
      <w:r w:rsidR="002D2CFC" w:rsidRPr="00CE157C">
        <w:rPr>
          <w:rFonts w:cs="Arial"/>
        </w:rPr>
        <w:t>:</w:t>
      </w:r>
      <w:r w:rsidR="003C2CB0" w:rsidRPr="00CE157C">
        <w:rPr>
          <w:rFonts w:cs="Arial"/>
        </w:rPr>
        <w:t xml:space="preserve"> &lt;mailing address&gt;</w:t>
      </w:r>
    </w:p>
    <w:p w14:paraId="77714F54" w14:textId="77777777" w:rsidR="00312F20" w:rsidRPr="001A6FEC" w:rsidRDefault="00312F20" w:rsidP="00097531">
      <w:pPr>
        <w:pStyle w:val="Heading3"/>
        <w:rPr>
          <w:rFonts w:cs="Arial"/>
          <w:lang w:bidi="en-US"/>
        </w:rPr>
      </w:pPr>
      <w:r w:rsidRPr="001A6FEC">
        <w:rPr>
          <w:rFonts w:cs="Arial"/>
          <w:lang w:bidi="en-US"/>
        </w:rPr>
        <w:t>Getting help from the Ohio Department of Medicaid</w:t>
      </w:r>
    </w:p>
    <w:p w14:paraId="7479570F" w14:textId="1EB62F6F" w:rsidR="00B70B38" w:rsidRPr="00CE157C" w:rsidRDefault="00312F20" w:rsidP="005714F8">
      <w:pPr>
        <w:rPr>
          <w:rFonts w:cs="Arial"/>
        </w:rPr>
      </w:pPr>
      <w:r w:rsidRPr="00CE157C">
        <w:rPr>
          <w:rFonts w:cs="Arial"/>
        </w:rPr>
        <w:t xml:space="preserve">If you need help, you can always call the Ohio Medicaid Hotline. The hotline can answer your questions and direct you to staff that will help you understand what to do </w:t>
      </w:r>
      <w:r w:rsidR="001401EC" w:rsidRPr="00CE157C">
        <w:rPr>
          <w:rFonts w:cs="Arial"/>
        </w:rPr>
        <w:t>about</w:t>
      </w:r>
      <w:r w:rsidRPr="00CE157C">
        <w:rPr>
          <w:rFonts w:cs="Arial"/>
        </w:rPr>
        <w:t xml:space="preserve"> your problem. The hotline is not connected with us or with any insurance company or health plan. You can call the Ohio Medicaid Hotline at 1-800-324-8680 </w:t>
      </w:r>
      <w:r w:rsidR="00377D8D" w:rsidRPr="00CE157C">
        <w:rPr>
          <w:rFonts w:cs="Arial"/>
        </w:rPr>
        <w:t>(</w:t>
      </w:r>
      <w:r w:rsidRPr="00CE157C">
        <w:rPr>
          <w:rFonts w:cs="Arial"/>
        </w:rPr>
        <w:t>TTY</w:t>
      </w:r>
      <w:r w:rsidR="00377D8D" w:rsidRPr="00CE157C">
        <w:rPr>
          <w:rFonts w:cs="Arial"/>
        </w:rPr>
        <w:t>:</w:t>
      </w:r>
      <w:r w:rsidRPr="00CE157C">
        <w:rPr>
          <w:rFonts w:cs="Arial"/>
        </w:rPr>
        <w:t xml:space="preserve"> 1-800-292-3572</w:t>
      </w:r>
      <w:r w:rsidR="00377D8D" w:rsidRPr="00CE157C">
        <w:rPr>
          <w:rFonts w:cs="Arial"/>
        </w:rPr>
        <w:t>)</w:t>
      </w:r>
      <w:r w:rsidRPr="00CE157C">
        <w:rPr>
          <w:rFonts w:cs="Arial"/>
        </w:rPr>
        <w:t>, Monday through Friday from 7:00 am to 8:00 pm and Saturday from 8:00 am to 5:00 pm</w:t>
      </w:r>
      <w:r w:rsidR="0077735F" w:rsidRPr="00CE157C">
        <w:rPr>
          <w:rFonts w:cs="Arial"/>
        </w:rPr>
        <w:t>.</w:t>
      </w:r>
      <w:r w:rsidRPr="00CE157C">
        <w:rPr>
          <w:rFonts w:cs="Arial"/>
        </w:rPr>
        <w:t xml:space="preserve"> The call is free. You can also visit the Ohio Department of Medicaid website at </w:t>
      </w:r>
      <w:hyperlink r:id="rId12" w:history="1">
        <w:r w:rsidR="009B37A2" w:rsidRPr="00CE157C">
          <w:rPr>
            <w:rStyle w:val="Hyperlink"/>
            <w:rFonts w:cs="Arial"/>
          </w:rPr>
          <w:t>www.medicaid.ohio.gov</w:t>
        </w:r>
      </w:hyperlink>
      <w:r w:rsidR="00CA2E19" w:rsidRPr="00CE157C">
        <w:rPr>
          <w:rFonts w:cs="Arial"/>
        </w:rPr>
        <w:t>.</w:t>
      </w:r>
    </w:p>
    <w:p w14:paraId="6E0DCAC4" w14:textId="48BD571A" w:rsidR="004D63E5" w:rsidRPr="001A6FEC" w:rsidRDefault="00E11FFD">
      <w:pPr>
        <w:pStyle w:val="Heading3"/>
        <w:rPr>
          <w:rFonts w:cs="Arial"/>
        </w:rPr>
      </w:pPr>
      <w:r w:rsidRPr="001A6FEC">
        <w:rPr>
          <w:rFonts w:cs="Arial"/>
        </w:rPr>
        <w:t xml:space="preserve">Getting </w:t>
      </w:r>
      <w:r w:rsidR="004D63E5" w:rsidRPr="001A6FEC">
        <w:rPr>
          <w:rFonts w:cs="Arial"/>
        </w:rPr>
        <w:t xml:space="preserve">help from the </w:t>
      </w:r>
      <w:r w:rsidR="00910578" w:rsidRPr="001A6FEC">
        <w:rPr>
          <w:rFonts w:cs="Arial"/>
        </w:rPr>
        <w:t>MyCare Ohio</w:t>
      </w:r>
      <w:r w:rsidR="00312F20" w:rsidRPr="001A6FEC">
        <w:rPr>
          <w:rFonts w:cs="Arial"/>
        </w:rPr>
        <w:t xml:space="preserve"> Ombudsman</w:t>
      </w:r>
      <w:bookmarkEnd w:id="21"/>
      <w:bookmarkEnd w:id="22"/>
      <w:bookmarkEnd w:id="23"/>
    </w:p>
    <w:p w14:paraId="31C66864" w14:textId="41CDD67B" w:rsidR="00727262" w:rsidRPr="00CE157C" w:rsidRDefault="00377D8D" w:rsidP="00480264">
      <w:pPr>
        <w:rPr>
          <w:rFonts w:cs="Arial"/>
        </w:rPr>
      </w:pPr>
      <w:r w:rsidRPr="00CE157C">
        <w:rPr>
          <w:rFonts w:cs="Arial"/>
        </w:rPr>
        <w:t>Y</w:t>
      </w:r>
      <w:r w:rsidR="004D63E5" w:rsidRPr="00CE157C">
        <w:rPr>
          <w:rFonts w:cs="Arial"/>
        </w:rPr>
        <w:t xml:space="preserve">ou can </w:t>
      </w:r>
      <w:r w:rsidR="00144CF6" w:rsidRPr="00CE157C">
        <w:rPr>
          <w:rFonts w:cs="Arial"/>
        </w:rPr>
        <w:t>also get help from</w:t>
      </w:r>
      <w:r w:rsidR="004D63E5" w:rsidRPr="00CE157C">
        <w:rPr>
          <w:rFonts w:cs="Arial"/>
        </w:rPr>
        <w:t xml:space="preserve"> the </w:t>
      </w:r>
      <w:r w:rsidR="00910578" w:rsidRPr="00CE157C">
        <w:rPr>
          <w:rFonts w:cs="Arial"/>
        </w:rPr>
        <w:t>MyCare Ohio Ombudsman</w:t>
      </w:r>
      <w:r w:rsidR="004D63E5" w:rsidRPr="00CE157C">
        <w:rPr>
          <w:rFonts w:cs="Arial"/>
        </w:rPr>
        <w:t xml:space="preserve">. </w:t>
      </w:r>
      <w:r w:rsidR="00312F20" w:rsidRPr="00CE157C">
        <w:rPr>
          <w:rFonts w:cs="Arial"/>
        </w:rPr>
        <w:t xml:space="preserve">The </w:t>
      </w:r>
      <w:r w:rsidR="00910578" w:rsidRPr="00CE157C">
        <w:rPr>
          <w:rFonts w:cs="Arial"/>
        </w:rPr>
        <w:t>MyCare Ohio</w:t>
      </w:r>
      <w:r w:rsidR="00312F20" w:rsidRPr="00CE157C">
        <w:rPr>
          <w:rFonts w:cs="Arial"/>
        </w:rPr>
        <w:t xml:space="preserve"> Ombudsman </w:t>
      </w:r>
      <w:r w:rsidR="00727262" w:rsidRPr="00CE157C">
        <w:rPr>
          <w:rFonts w:cs="Arial"/>
        </w:rPr>
        <w:t xml:space="preserve">is an ombudsman program that can </w:t>
      </w:r>
      <w:r w:rsidR="00312F20" w:rsidRPr="00CE157C">
        <w:rPr>
          <w:rFonts w:cs="Arial"/>
        </w:rPr>
        <w:t xml:space="preserve">help </w:t>
      </w:r>
      <w:r w:rsidR="001F2F14" w:rsidRPr="00CE157C">
        <w:rPr>
          <w:rFonts w:cs="Arial"/>
        </w:rPr>
        <w:t xml:space="preserve">you </w:t>
      </w:r>
      <w:r w:rsidR="00312F20" w:rsidRPr="00CE157C">
        <w:rPr>
          <w:rFonts w:cs="Arial"/>
        </w:rPr>
        <w:t xml:space="preserve">resolve </w:t>
      </w:r>
      <w:r w:rsidR="00910578" w:rsidRPr="00CE157C">
        <w:rPr>
          <w:rFonts w:cs="Arial"/>
        </w:rPr>
        <w:t>issues that you might have with our plan</w:t>
      </w:r>
      <w:r w:rsidR="00312F20" w:rsidRPr="00CE157C">
        <w:rPr>
          <w:rFonts w:cs="Arial"/>
        </w:rPr>
        <w:t>. They can help you file a complaint or an appeal with our plan</w:t>
      </w:r>
      <w:r w:rsidR="00910578" w:rsidRPr="00CE157C">
        <w:rPr>
          <w:rFonts w:cs="Arial"/>
        </w:rPr>
        <w:t>.</w:t>
      </w:r>
      <w:r w:rsidR="003773F4" w:rsidRPr="00CE157C">
        <w:rPr>
          <w:rFonts w:cs="Arial"/>
        </w:rPr>
        <w:t xml:space="preserve"> </w:t>
      </w:r>
      <w:r w:rsidR="00EC426B">
        <w:rPr>
          <w:rFonts w:cs="Arial"/>
        </w:rPr>
        <w:t>Refer to</w:t>
      </w:r>
      <w:r w:rsidR="00727262" w:rsidRPr="00CE157C">
        <w:rPr>
          <w:rFonts w:cs="Arial"/>
        </w:rPr>
        <w:t xml:space="preserve"> Chapter 2 </w:t>
      </w:r>
      <w:r w:rsidR="005C1AD1">
        <w:rPr>
          <w:rFonts w:cs="Arial"/>
          <w:color w:val="548DD4"/>
        </w:rPr>
        <w:t>[</w:t>
      </w:r>
      <w:r w:rsidR="00727262" w:rsidRPr="00CE157C">
        <w:rPr>
          <w:rFonts w:cs="Arial"/>
          <w:i/>
          <w:color w:val="548DD4"/>
        </w:rPr>
        <w:t>plans should insert reference, as appropriate</w:t>
      </w:r>
      <w:r w:rsidR="005C1AD1">
        <w:rPr>
          <w:rFonts w:cs="Arial"/>
          <w:color w:val="548DD4"/>
        </w:rPr>
        <w:t>]</w:t>
      </w:r>
      <w:r w:rsidR="00727262" w:rsidRPr="00CE157C">
        <w:rPr>
          <w:rFonts w:cs="Arial"/>
          <w:color w:val="548DD4"/>
        </w:rPr>
        <w:t xml:space="preserve"> </w:t>
      </w:r>
      <w:r w:rsidR="00727262" w:rsidRPr="00CE157C">
        <w:rPr>
          <w:rFonts w:cs="Arial"/>
        </w:rPr>
        <w:t>for more information on ombudsman programs.</w:t>
      </w:r>
    </w:p>
    <w:p w14:paraId="2228A5D5" w14:textId="40952767" w:rsidR="004D63E5" w:rsidRPr="00CE157C" w:rsidRDefault="003773F4" w:rsidP="00480264">
      <w:pPr>
        <w:rPr>
          <w:rFonts w:cs="Arial"/>
        </w:rPr>
      </w:pPr>
      <w:r w:rsidRPr="00CE157C">
        <w:rPr>
          <w:rFonts w:cs="Arial"/>
        </w:rPr>
        <w:t xml:space="preserve">The </w:t>
      </w:r>
      <w:r w:rsidR="00910578" w:rsidRPr="00CE157C">
        <w:rPr>
          <w:rFonts w:cs="Arial"/>
          <w:lang w:bidi="en-US"/>
        </w:rPr>
        <w:t>MyCare Ohio Ombudsman</w:t>
      </w:r>
      <w:r w:rsidR="00312F20" w:rsidRPr="00CE157C">
        <w:rPr>
          <w:rFonts w:cs="Arial"/>
        </w:rPr>
        <w:t xml:space="preserve"> </w:t>
      </w:r>
      <w:r w:rsidR="00911431" w:rsidRPr="00CE157C">
        <w:rPr>
          <w:rFonts w:cs="Arial"/>
        </w:rPr>
        <w:t xml:space="preserve">is an independent advocate and </w:t>
      </w:r>
      <w:r w:rsidRPr="00CE157C">
        <w:rPr>
          <w:rFonts w:cs="Arial"/>
        </w:rPr>
        <w:t xml:space="preserve">is not connected with us or with any insurance company or health plan. </w:t>
      </w:r>
      <w:r w:rsidR="00144CF6" w:rsidRPr="00CE157C">
        <w:rPr>
          <w:rFonts w:cs="Arial"/>
        </w:rPr>
        <w:t>You can call</w:t>
      </w:r>
      <w:r w:rsidRPr="00CE157C">
        <w:rPr>
          <w:rFonts w:cs="Arial"/>
        </w:rPr>
        <w:t xml:space="preserve"> the </w:t>
      </w:r>
      <w:r w:rsidR="00910578" w:rsidRPr="00CE157C">
        <w:rPr>
          <w:rFonts w:cs="Arial"/>
          <w:lang w:bidi="en-US"/>
        </w:rPr>
        <w:t>MyCare Ohio</w:t>
      </w:r>
      <w:r w:rsidR="00E11FFD" w:rsidRPr="00CE157C">
        <w:rPr>
          <w:rFonts w:cs="Arial"/>
        </w:rPr>
        <w:t xml:space="preserve"> Ombudsman </w:t>
      </w:r>
      <w:r w:rsidR="00144CF6" w:rsidRPr="00CE157C">
        <w:rPr>
          <w:rFonts w:cs="Arial"/>
        </w:rPr>
        <w:t>at</w:t>
      </w:r>
      <w:r w:rsidRPr="00CE157C">
        <w:rPr>
          <w:rFonts w:cs="Arial"/>
        </w:rPr>
        <w:t xml:space="preserve"> </w:t>
      </w:r>
      <w:r w:rsidR="00E11FFD" w:rsidRPr="00CE157C">
        <w:rPr>
          <w:rFonts w:cs="Arial"/>
          <w:snapToGrid w:val="0"/>
        </w:rPr>
        <w:t xml:space="preserve">1-800-282-1206 </w:t>
      </w:r>
      <w:r w:rsidR="00144CF6" w:rsidRPr="00CE157C">
        <w:rPr>
          <w:rFonts w:cs="Arial"/>
          <w:snapToGrid w:val="0"/>
        </w:rPr>
        <w:t>(</w:t>
      </w:r>
      <w:r w:rsidR="00E11FFD" w:rsidRPr="00CE157C">
        <w:rPr>
          <w:rFonts w:cs="Arial"/>
          <w:snapToGrid w:val="0"/>
        </w:rPr>
        <w:t>TTY Ohio Relay Service</w:t>
      </w:r>
      <w:r w:rsidR="00144CF6" w:rsidRPr="00CE157C">
        <w:rPr>
          <w:rFonts w:cs="Arial"/>
          <w:snapToGrid w:val="0"/>
        </w:rPr>
        <w:t>:</w:t>
      </w:r>
      <w:r w:rsidR="00E11FFD" w:rsidRPr="00CE157C">
        <w:rPr>
          <w:rFonts w:cs="Arial"/>
          <w:snapToGrid w:val="0"/>
          <w:color w:val="548DD4"/>
        </w:rPr>
        <w:t xml:space="preserve"> </w:t>
      </w:r>
      <w:r w:rsidR="00E11FFD" w:rsidRPr="00CE157C">
        <w:rPr>
          <w:rFonts w:cs="Arial"/>
        </w:rPr>
        <w:t>1-800-750-0750</w:t>
      </w:r>
      <w:r w:rsidR="00144CF6" w:rsidRPr="00CE157C">
        <w:rPr>
          <w:rFonts w:cs="Arial"/>
        </w:rPr>
        <w:t>)</w:t>
      </w:r>
      <w:r w:rsidR="00E11FFD" w:rsidRPr="00CE157C">
        <w:rPr>
          <w:rFonts w:cs="Arial"/>
        </w:rPr>
        <w:t>, Monday through Friday from 8:00 am to 5:00 pm.</w:t>
      </w:r>
      <w:r w:rsidR="00E11FFD" w:rsidRPr="00CE157C">
        <w:rPr>
          <w:rFonts w:cs="Arial"/>
          <w:snapToGrid w:val="0"/>
        </w:rPr>
        <w:t xml:space="preserve"> You can also submit an online complaint at: </w:t>
      </w:r>
      <w:hyperlink r:id="rId13" w:history="1">
        <w:r w:rsidR="003C2CB0" w:rsidRPr="00CE157C">
          <w:rPr>
            <w:rStyle w:val="Hyperlink"/>
            <w:rFonts w:cs="Arial"/>
            <w:snapToGrid w:val="0"/>
          </w:rPr>
          <w:t>aging.ohio.gov/contact</w:t>
        </w:r>
      </w:hyperlink>
      <w:r w:rsidR="00E11FFD" w:rsidRPr="00CE157C">
        <w:rPr>
          <w:rFonts w:cs="Arial"/>
          <w:snapToGrid w:val="0"/>
        </w:rPr>
        <w:t xml:space="preserve">. </w:t>
      </w:r>
      <w:r w:rsidR="00073E73" w:rsidRPr="00CE157C">
        <w:rPr>
          <w:rFonts w:cs="Arial"/>
        </w:rPr>
        <w:t>The</w:t>
      </w:r>
      <w:r w:rsidRPr="00CE157C">
        <w:rPr>
          <w:rFonts w:cs="Arial"/>
        </w:rPr>
        <w:t xml:space="preserve"> services are free.</w:t>
      </w:r>
    </w:p>
    <w:p w14:paraId="0C6EB420" w14:textId="1441A55F" w:rsidR="006B0895" w:rsidRPr="001A6FEC" w:rsidRDefault="006B0895" w:rsidP="00097531">
      <w:pPr>
        <w:pStyle w:val="Heading3"/>
        <w:rPr>
          <w:rFonts w:cs="Arial"/>
          <w:lang w:bidi="en-US"/>
        </w:rPr>
      </w:pPr>
      <w:bookmarkStart w:id="24" w:name="_Toc353283330"/>
      <w:bookmarkStart w:id="25" w:name="_Toc353285021"/>
      <w:bookmarkStart w:id="26" w:name="_Toc353285151"/>
      <w:r w:rsidRPr="001A6FEC">
        <w:rPr>
          <w:rFonts w:cs="Arial"/>
          <w:lang w:bidi="en-US"/>
        </w:rPr>
        <w:t>Getting help from Medicare</w:t>
      </w:r>
      <w:bookmarkEnd w:id="24"/>
      <w:bookmarkEnd w:id="25"/>
      <w:bookmarkEnd w:id="26"/>
    </w:p>
    <w:p w14:paraId="0E00D7A4" w14:textId="1ADA0D63" w:rsidR="006B0895" w:rsidRPr="00CE157C" w:rsidRDefault="006B0895" w:rsidP="00480264">
      <w:pPr>
        <w:pStyle w:val="Normalpre-bullets"/>
        <w:spacing w:after="200"/>
        <w:rPr>
          <w:rFonts w:cs="Arial"/>
        </w:rPr>
      </w:pPr>
      <w:r w:rsidRPr="00CE157C">
        <w:rPr>
          <w:rFonts w:cs="Arial"/>
        </w:rPr>
        <w:t>You can call Medicare directly for help with problems. Here are two ways to get help from Medicare:</w:t>
      </w:r>
    </w:p>
    <w:p w14:paraId="515D61E7" w14:textId="69B69185" w:rsidR="006B0895" w:rsidRPr="00CE157C" w:rsidRDefault="006B0895" w:rsidP="00371E81">
      <w:pPr>
        <w:pStyle w:val="ListBullet"/>
        <w:rPr>
          <w:rFonts w:cs="Arial"/>
        </w:rPr>
      </w:pPr>
      <w:r w:rsidRPr="00CE157C">
        <w:rPr>
          <w:rFonts w:cs="Arial"/>
        </w:rPr>
        <w:t>Call 1-800-MEDICARE (1-800-633-4227), 24 hours a day, 7 days a week. TTY: 1</w:t>
      </w:r>
      <w:r w:rsidR="00440107">
        <w:rPr>
          <w:rFonts w:cs="Arial"/>
        </w:rPr>
        <w:noBreakHyphen/>
      </w:r>
      <w:r w:rsidRPr="00CE157C">
        <w:rPr>
          <w:rFonts w:cs="Arial"/>
        </w:rPr>
        <w:t>877-486-2048. The call is free.</w:t>
      </w:r>
    </w:p>
    <w:p w14:paraId="0681C505" w14:textId="31192085" w:rsidR="006B0895" w:rsidRPr="00CE157C" w:rsidRDefault="006B0895" w:rsidP="00371E81">
      <w:pPr>
        <w:pStyle w:val="ListBullet2"/>
        <w:rPr>
          <w:rFonts w:cs="Arial"/>
        </w:rPr>
      </w:pPr>
      <w:r w:rsidRPr="00CE157C">
        <w:rPr>
          <w:rFonts w:cs="Arial"/>
        </w:rPr>
        <w:t>Vis</w:t>
      </w:r>
      <w:r w:rsidR="008B2967" w:rsidRPr="00CE157C">
        <w:rPr>
          <w:rFonts w:cs="Arial"/>
        </w:rPr>
        <w:t xml:space="preserve">it the Medicare website </w:t>
      </w:r>
      <w:r w:rsidR="00727262" w:rsidRPr="00CE157C">
        <w:rPr>
          <w:rFonts w:cs="Arial"/>
        </w:rPr>
        <w:t xml:space="preserve">at </w:t>
      </w:r>
      <w:hyperlink r:id="rId14" w:history="1">
        <w:r w:rsidR="009B37A2" w:rsidRPr="00CE157C">
          <w:rPr>
            <w:rStyle w:val="Hyperlink"/>
            <w:rFonts w:cs="Arial"/>
          </w:rPr>
          <w:t>www.medicare.gov</w:t>
        </w:r>
      </w:hyperlink>
      <w:r w:rsidR="003C2CB0" w:rsidRPr="00CE157C">
        <w:rPr>
          <w:rFonts w:cs="Arial"/>
        </w:rPr>
        <w:t>.</w:t>
      </w:r>
    </w:p>
    <w:p w14:paraId="3B700C16" w14:textId="77777777" w:rsidR="00312F20" w:rsidRPr="001A6FEC" w:rsidRDefault="00C90652" w:rsidP="00320A89">
      <w:pPr>
        <w:pStyle w:val="Heading3"/>
        <w:rPr>
          <w:rStyle w:val="Planinstructions"/>
          <w:rFonts w:cs="Arial"/>
          <w:b w:val="0"/>
          <w:i w:val="0"/>
          <w:color w:val="auto"/>
        </w:rPr>
      </w:pPr>
      <w:r w:rsidRPr="001A6FEC">
        <w:rPr>
          <w:rStyle w:val="Planinstructions"/>
          <w:rFonts w:cs="Arial"/>
          <w:i w:val="0"/>
          <w:color w:val="auto"/>
        </w:rPr>
        <w:t>Getting help from other resources</w:t>
      </w:r>
    </w:p>
    <w:p w14:paraId="548C7578" w14:textId="3347DD27" w:rsidR="00312F20" w:rsidRPr="00CE157C" w:rsidRDefault="00312F20" w:rsidP="00B06CC9">
      <w:pPr>
        <w:rPr>
          <w:rStyle w:val="Planinstructions"/>
          <w:rFonts w:cs="Arial"/>
          <w:i w:val="0"/>
          <w:color w:val="auto"/>
        </w:rPr>
      </w:pPr>
      <w:r w:rsidRPr="00CE157C">
        <w:rPr>
          <w:rStyle w:val="Planinstructions"/>
          <w:rFonts w:cs="Arial"/>
          <w:i w:val="0"/>
          <w:color w:val="auto"/>
        </w:rPr>
        <w:t>You may also want to talk to the following people about your problem and ask for their help.</w:t>
      </w:r>
    </w:p>
    <w:p w14:paraId="2B834F64" w14:textId="77777777" w:rsidR="00312F20" w:rsidRPr="00CE157C" w:rsidRDefault="00312F20" w:rsidP="00371E81">
      <w:pPr>
        <w:pStyle w:val="ListBullet"/>
        <w:rPr>
          <w:rFonts w:cs="Arial"/>
        </w:rPr>
      </w:pPr>
      <w:r w:rsidRPr="00CE157C">
        <w:rPr>
          <w:rFonts w:cs="Arial"/>
        </w:rPr>
        <w:lastRenderedPageBreak/>
        <w:t>You can talk to your doctor or other provider. Your doctor or other provider can</w:t>
      </w:r>
      <w:r w:rsidR="00947B69" w:rsidRPr="00CE157C">
        <w:rPr>
          <w:rFonts w:cs="Arial"/>
        </w:rPr>
        <w:t xml:space="preserve"> ask for a coverage decision. If you disagree with </w:t>
      </w:r>
      <w:r w:rsidR="003914C8" w:rsidRPr="00CE157C">
        <w:rPr>
          <w:rFonts w:cs="Arial"/>
        </w:rPr>
        <w:t>the</w:t>
      </w:r>
      <w:r w:rsidR="00947B69" w:rsidRPr="00CE157C">
        <w:rPr>
          <w:rFonts w:cs="Arial"/>
        </w:rPr>
        <w:t xml:space="preserve"> coverage decision, the </w:t>
      </w:r>
      <w:r w:rsidR="00184883" w:rsidRPr="00CE157C">
        <w:rPr>
          <w:rFonts w:cs="Arial"/>
        </w:rPr>
        <w:t>doctor</w:t>
      </w:r>
      <w:r w:rsidR="00947B69" w:rsidRPr="00CE157C">
        <w:rPr>
          <w:rFonts w:cs="Arial"/>
        </w:rPr>
        <w:t xml:space="preserve"> or </w:t>
      </w:r>
      <w:r w:rsidR="00632581" w:rsidRPr="00CE157C">
        <w:rPr>
          <w:rFonts w:cs="Arial"/>
        </w:rPr>
        <w:t>other provider</w:t>
      </w:r>
      <w:r w:rsidR="00947B69" w:rsidRPr="00CE157C">
        <w:rPr>
          <w:rFonts w:cs="Arial"/>
        </w:rPr>
        <w:t xml:space="preserve"> that requested the service can </w:t>
      </w:r>
      <w:r w:rsidR="003914C8" w:rsidRPr="00CE157C">
        <w:rPr>
          <w:rFonts w:cs="Arial"/>
        </w:rPr>
        <w:t xml:space="preserve">submit a Level 1 </w:t>
      </w:r>
      <w:r w:rsidR="00947B69" w:rsidRPr="00CE157C">
        <w:rPr>
          <w:rFonts w:cs="Arial"/>
        </w:rPr>
        <w:t>appeal on your behalf.</w:t>
      </w:r>
    </w:p>
    <w:p w14:paraId="67897E27" w14:textId="39C4CFFB" w:rsidR="003914C8" w:rsidRPr="00CE157C" w:rsidRDefault="003914C8" w:rsidP="00371E81">
      <w:pPr>
        <w:pStyle w:val="ListBullet3"/>
        <w:rPr>
          <w:rFonts w:cs="Arial"/>
        </w:rPr>
      </w:pPr>
      <w:r w:rsidRPr="00CE157C">
        <w:rPr>
          <w:rFonts w:cs="Arial"/>
        </w:rPr>
        <w:t>If you want your doctor or other provider to act on your behalf for a</w:t>
      </w:r>
      <w:r w:rsidR="002901DF" w:rsidRPr="00CE157C">
        <w:rPr>
          <w:rFonts w:cs="Arial"/>
        </w:rPr>
        <w:t xml:space="preserve">n appeal of </w:t>
      </w:r>
      <w:r w:rsidR="006B45FC" w:rsidRPr="00CE157C">
        <w:rPr>
          <w:rFonts w:cs="Arial"/>
        </w:rPr>
        <w:t xml:space="preserve">services covered by </w:t>
      </w:r>
      <w:r w:rsidR="002901DF" w:rsidRPr="00CE157C">
        <w:rPr>
          <w:rFonts w:cs="Arial"/>
        </w:rPr>
        <w:t>Medicaid</w:t>
      </w:r>
      <w:r w:rsidR="00320B9D" w:rsidRPr="00CE157C">
        <w:rPr>
          <w:rFonts w:cs="Arial"/>
        </w:rPr>
        <w:t xml:space="preserve"> </w:t>
      </w:r>
      <w:r w:rsidR="006B45FC" w:rsidRPr="00CE157C">
        <w:rPr>
          <w:rFonts w:cs="Arial"/>
        </w:rPr>
        <w:t xml:space="preserve">only </w:t>
      </w:r>
      <w:r w:rsidR="002901DF" w:rsidRPr="00CE157C">
        <w:rPr>
          <w:rFonts w:cs="Arial"/>
        </w:rPr>
        <w:t xml:space="preserve">or </w:t>
      </w:r>
      <w:r w:rsidR="006B45FC" w:rsidRPr="00CE157C">
        <w:rPr>
          <w:rFonts w:cs="Arial"/>
        </w:rPr>
        <w:t xml:space="preserve">for </w:t>
      </w:r>
      <w:r w:rsidR="002901DF" w:rsidRPr="00CE157C">
        <w:rPr>
          <w:rFonts w:cs="Arial"/>
        </w:rPr>
        <w:t xml:space="preserve">a </w:t>
      </w:r>
      <w:r w:rsidR="00184883" w:rsidRPr="00CE157C">
        <w:rPr>
          <w:rFonts w:cs="Arial"/>
        </w:rPr>
        <w:t xml:space="preserve">Medicaid </w:t>
      </w:r>
      <w:r w:rsidRPr="00CE157C">
        <w:rPr>
          <w:rFonts w:cs="Arial"/>
        </w:rPr>
        <w:t xml:space="preserve">State Hearing, you </w:t>
      </w:r>
      <w:r w:rsidR="00022542" w:rsidRPr="00CE157C">
        <w:rPr>
          <w:rFonts w:cs="Arial"/>
        </w:rPr>
        <w:t>must</w:t>
      </w:r>
      <w:r w:rsidRPr="00CE157C">
        <w:rPr>
          <w:rFonts w:cs="Arial"/>
        </w:rPr>
        <w:t xml:space="preserve"> name </w:t>
      </w:r>
      <w:r w:rsidR="00AA295C">
        <w:rPr>
          <w:rFonts w:cs="Arial"/>
        </w:rPr>
        <w:t>them</w:t>
      </w:r>
      <w:r w:rsidRPr="00CE157C">
        <w:rPr>
          <w:rFonts w:cs="Arial"/>
        </w:rPr>
        <w:t xml:space="preserve"> as your representative in writing.</w:t>
      </w:r>
    </w:p>
    <w:p w14:paraId="20B97B4E" w14:textId="77777777" w:rsidR="00312F20" w:rsidRPr="00CE157C" w:rsidRDefault="00312F20" w:rsidP="00371E81">
      <w:pPr>
        <w:pStyle w:val="ListBullet"/>
        <w:rPr>
          <w:rFonts w:cs="Arial"/>
        </w:rPr>
      </w:pPr>
      <w:r w:rsidRPr="00CE157C">
        <w:rPr>
          <w:rFonts w:cs="Arial"/>
        </w:rPr>
        <w:t>You can talk to a</w:t>
      </w:r>
      <w:r w:rsidRPr="00CE157C">
        <w:rPr>
          <w:rFonts w:cs="Arial"/>
          <w:b/>
        </w:rPr>
        <w:t xml:space="preserve"> </w:t>
      </w:r>
      <w:r w:rsidRPr="00CE157C">
        <w:rPr>
          <w:rFonts w:cs="Arial"/>
        </w:rPr>
        <w:t>friend or family member.</w:t>
      </w:r>
      <w:r w:rsidRPr="00CE157C">
        <w:rPr>
          <w:rFonts w:cs="Arial"/>
          <w:b/>
        </w:rPr>
        <w:t xml:space="preserve"> </w:t>
      </w:r>
      <w:r w:rsidRPr="00CE157C">
        <w:rPr>
          <w:rFonts w:cs="Arial"/>
        </w:rPr>
        <w:t>A friend or family member can</w:t>
      </w:r>
      <w:r w:rsidRPr="00CE157C">
        <w:rPr>
          <w:rFonts w:cs="Arial"/>
          <w:b/>
        </w:rPr>
        <w:t xml:space="preserve"> </w:t>
      </w:r>
      <w:r w:rsidRPr="00CE157C">
        <w:rPr>
          <w:rFonts w:cs="Arial"/>
        </w:rPr>
        <w:t>ask for a coverage decision, an appeal, or submit a complaint on your behalf if you name them as your “representative</w:t>
      </w:r>
      <w:r w:rsidR="00C90652" w:rsidRPr="00CE157C">
        <w:rPr>
          <w:rFonts w:cs="Arial"/>
        </w:rPr>
        <w:t>.</w:t>
      </w:r>
      <w:r w:rsidRPr="00CE157C">
        <w:rPr>
          <w:rFonts w:cs="Arial"/>
        </w:rPr>
        <w:t>”</w:t>
      </w:r>
    </w:p>
    <w:p w14:paraId="06BC30B6" w14:textId="62EC1554" w:rsidR="00312F20" w:rsidRPr="00CE157C" w:rsidRDefault="00312F20" w:rsidP="00F02322">
      <w:pPr>
        <w:pStyle w:val="ListBullet3"/>
        <w:rPr>
          <w:rFonts w:cs="Arial"/>
        </w:rPr>
      </w:pPr>
      <w:r w:rsidRPr="00CE157C">
        <w:rPr>
          <w:rFonts w:cs="Arial"/>
        </w:rPr>
        <w:t xml:space="preserve">If you want someone to be your representative, call Member Services and ask for the “Appointment of Representative” form. You can also get the form </w:t>
      </w:r>
      <w:r w:rsidR="00572737" w:rsidRPr="00CE157C">
        <w:rPr>
          <w:rFonts w:cs="Arial"/>
        </w:rPr>
        <w:t>by visiting</w:t>
      </w:r>
      <w:r w:rsidRPr="00CE157C">
        <w:rPr>
          <w:rFonts w:cs="Arial"/>
        </w:rPr>
        <w:t xml:space="preserve"> </w:t>
      </w:r>
      <w:hyperlink r:id="rId15" w:history="1">
        <w:r w:rsidR="008B1CA2" w:rsidRPr="00CE157C">
          <w:rPr>
            <w:rStyle w:val="Hyperlink"/>
            <w:rFonts w:cs="Arial"/>
          </w:rPr>
          <w:t>www.cms.gov/Medicare/CMS-Forms/CMS-Forms/downloads/cms1696.pdf</w:t>
        </w:r>
      </w:hyperlink>
      <w:r w:rsidR="00947E21" w:rsidRPr="00CE157C">
        <w:rPr>
          <w:rStyle w:val="Planinstructions"/>
          <w:rFonts w:cs="Arial"/>
        </w:rPr>
        <w:t xml:space="preserve"> </w:t>
      </w:r>
      <w:r w:rsidR="005C1AD1">
        <w:rPr>
          <w:rStyle w:val="Planinstructions"/>
          <w:rFonts w:cs="Arial"/>
          <w:i w:val="0"/>
        </w:rPr>
        <w:t>[</w:t>
      </w:r>
      <w:r w:rsidRPr="00CE157C">
        <w:rPr>
          <w:rStyle w:val="Planinstructions"/>
          <w:rFonts w:cs="Arial"/>
        </w:rPr>
        <w:t>plans may also insert</w:t>
      </w:r>
      <w:r w:rsidRPr="00CE157C">
        <w:rPr>
          <w:rStyle w:val="Planinstructions"/>
          <w:rFonts w:cs="Arial"/>
          <w:i w:val="0"/>
        </w:rPr>
        <w:t>: or on our website at &lt;web address</w:t>
      </w:r>
      <w:r w:rsidRPr="00CE157C">
        <w:rPr>
          <w:rStyle w:val="Planinstructions"/>
          <w:rFonts w:cs="Arial"/>
        </w:rPr>
        <w:t xml:space="preserve"> </w:t>
      </w:r>
      <w:r w:rsidRPr="00CE157C">
        <w:rPr>
          <w:rStyle w:val="Planinstructions"/>
          <w:rFonts w:cs="Arial"/>
          <w:b/>
        </w:rPr>
        <w:t>or</w:t>
      </w:r>
      <w:r w:rsidRPr="00CE157C">
        <w:rPr>
          <w:rStyle w:val="Planinstructions"/>
          <w:rFonts w:cs="Arial"/>
        </w:rPr>
        <w:t xml:space="preserve"> </w:t>
      </w:r>
      <w:r w:rsidRPr="00CE157C">
        <w:rPr>
          <w:rStyle w:val="Planinstructions"/>
          <w:rFonts w:cs="Arial"/>
          <w:i w:val="0"/>
        </w:rPr>
        <w:t>link to form&gt;</w:t>
      </w:r>
      <w:r w:rsidR="005C1AD1">
        <w:rPr>
          <w:rStyle w:val="Planinstructions"/>
          <w:rFonts w:cs="Arial"/>
          <w:i w:val="0"/>
        </w:rPr>
        <w:t>]</w:t>
      </w:r>
      <w:r w:rsidRPr="00CE157C">
        <w:rPr>
          <w:rFonts w:cs="Arial"/>
        </w:rPr>
        <w:t xml:space="preserve">. The form </w:t>
      </w:r>
      <w:r w:rsidR="001401EC" w:rsidRPr="00CE157C">
        <w:rPr>
          <w:rFonts w:cs="Arial"/>
        </w:rPr>
        <w:t>gives</w:t>
      </w:r>
      <w:r w:rsidRPr="00CE157C">
        <w:rPr>
          <w:rFonts w:cs="Arial"/>
        </w:rPr>
        <w:t xml:space="preserve"> the person permission to act for you. You must give us a copy of the signed form.</w:t>
      </w:r>
    </w:p>
    <w:p w14:paraId="7CA573A1" w14:textId="5E062883" w:rsidR="00CA3849" w:rsidRPr="00CE157C" w:rsidRDefault="005C1AD1" w:rsidP="001636CD">
      <w:pPr>
        <w:pStyle w:val="ListBullet3"/>
        <w:numPr>
          <w:ilvl w:val="0"/>
          <w:numId w:val="20"/>
        </w:numPr>
        <w:ind w:left="1080"/>
        <w:rPr>
          <w:rFonts w:cs="Arial"/>
        </w:rPr>
      </w:pPr>
      <w:r>
        <w:rPr>
          <w:rStyle w:val="Planinstructions"/>
          <w:rFonts w:cs="Arial"/>
          <w:i w:val="0"/>
        </w:rPr>
        <w:t>[</w:t>
      </w:r>
      <w:r w:rsidR="00CA3849" w:rsidRPr="00CE157C">
        <w:rPr>
          <w:rStyle w:val="Planinstructions"/>
          <w:rFonts w:cs="Arial"/>
        </w:rPr>
        <w:t xml:space="preserve">Plans that accept </w:t>
      </w:r>
      <w:r w:rsidR="00ED696D" w:rsidRPr="00CE157C">
        <w:rPr>
          <w:rStyle w:val="Planinstructions"/>
          <w:rFonts w:cs="Arial"/>
        </w:rPr>
        <w:t xml:space="preserve">other types of written </w:t>
      </w:r>
      <w:r w:rsidR="00CA3849" w:rsidRPr="00CE157C">
        <w:rPr>
          <w:rStyle w:val="Planinstructions"/>
          <w:rFonts w:cs="Arial"/>
        </w:rPr>
        <w:t xml:space="preserve">authorization, insert: </w:t>
      </w:r>
      <w:r w:rsidR="00CA3849" w:rsidRPr="00CE157C">
        <w:rPr>
          <w:rStyle w:val="Planinstructions"/>
          <w:rFonts w:cs="Arial"/>
          <w:i w:val="0"/>
        </w:rPr>
        <w:t>We will also accept a letter or other appropriate form to authorize your representative</w:t>
      </w:r>
      <w:r w:rsidR="009D3A98" w:rsidRPr="00CE157C">
        <w:rPr>
          <w:rStyle w:val="Planinstructions"/>
          <w:rFonts w:cs="Arial"/>
          <w:i w:val="0"/>
        </w:rPr>
        <w:t>.</w:t>
      </w:r>
      <w:r>
        <w:rPr>
          <w:rStyle w:val="Planinstructions"/>
          <w:rFonts w:cs="Arial"/>
          <w:i w:val="0"/>
        </w:rPr>
        <w:t>]</w:t>
      </w:r>
    </w:p>
    <w:p w14:paraId="7251EC8F" w14:textId="30EEAE79" w:rsidR="00312F20" w:rsidRPr="00CE157C" w:rsidRDefault="00C90652" w:rsidP="00371E81">
      <w:pPr>
        <w:pStyle w:val="ListBullet"/>
        <w:rPr>
          <w:rFonts w:cs="Arial"/>
        </w:rPr>
      </w:pPr>
      <w:r w:rsidRPr="00CE157C">
        <w:rPr>
          <w:rFonts w:cs="Arial"/>
        </w:rPr>
        <w:t xml:space="preserve">You can talk to a lawyer. </w:t>
      </w:r>
      <w:r w:rsidR="00312F20" w:rsidRPr="00CE157C">
        <w:rPr>
          <w:rFonts w:cs="Arial"/>
        </w:rPr>
        <w:t xml:space="preserve">You may call your own lawyer or get the name of a lawyer from the local bar association or other referral service. If you want information on free legal help, you can contact your local legal aid office or call Ohio Legal </w:t>
      </w:r>
      <w:r w:rsidR="0041004F" w:rsidRPr="00CE157C">
        <w:rPr>
          <w:rFonts w:cs="Arial"/>
        </w:rPr>
        <w:t xml:space="preserve">Aid </w:t>
      </w:r>
      <w:r w:rsidR="00A84DF3" w:rsidRPr="00CE157C">
        <w:rPr>
          <w:rFonts w:cs="Arial"/>
        </w:rPr>
        <w:t>toll-</w:t>
      </w:r>
      <w:r w:rsidR="00312F20" w:rsidRPr="00CE157C">
        <w:rPr>
          <w:rFonts w:cs="Arial"/>
        </w:rPr>
        <w:t xml:space="preserve">free at 1-866-529-6446 (1-866-LAW-OHIO). If you want a lawyer to represent you, you will need to fill out the Appointment of Representative form. Please note, </w:t>
      </w:r>
      <w:r w:rsidR="00312F20" w:rsidRPr="00CE157C">
        <w:rPr>
          <w:rFonts w:cs="Arial"/>
          <w:b/>
        </w:rPr>
        <w:t xml:space="preserve">you do not </w:t>
      </w:r>
      <w:r w:rsidR="002A3D16" w:rsidRPr="00CE157C">
        <w:rPr>
          <w:rFonts w:cs="Arial"/>
          <w:b/>
        </w:rPr>
        <w:t>need</w:t>
      </w:r>
      <w:r w:rsidR="00312F20" w:rsidRPr="00CE157C">
        <w:rPr>
          <w:rFonts w:cs="Arial"/>
          <w:b/>
        </w:rPr>
        <w:t xml:space="preserve"> a lawyer</w:t>
      </w:r>
      <w:r w:rsidR="00312F20" w:rsidRPr="00CE157C">
        <w:rPr>
          <w:rFonts w:cs="Arial"/>
        </w:rPr>
        <w:t xml:space="preserve"> to ask for a coverage decision or to make an appeal or complaint.</w:t>
      </w:r>
    </w:p>
    <w:p w14:paraId="4BED1A91" w14:textId="5A3FADE6" w:rsidR="00F44B74" w:rsidRPr="00CE157C" w:rsidRDefault="00093D18" w:rsidP="00FD0759">
      <w:pPr>
        <w:pStyle w:val="Heading1"/>
      </w:pPr>
      <w:bookmarkStart w:id="27" w:name="_Toc134522371"/>
      <w:r w:rsidRPr="00CE157C">
        <w:t xml:space="preserve">Problems with your </w:t>
      </w:r>
      <w:r w:rsidR="001401EC" w:rsidRPr="00CE157C">
        <w:t>b</w:t>
      </w:r>
      <w:r w:rsidRPr="00CE157C">
        <w:t>enefits</w:t>
      </w:r>
      <w:bookmarkEnd w:id="27"/>
    </w:p>
    <w:p w14:paraId="622106D0" w14:textId="22F42740" w:rsidR="00EE4A01" w:rsidRPr="00CE157C" w:rsidRDefault="00FE7A7A" w:rsidP="00320A89">
      <w:pPr>
        <w:pStyle w:val="Heading2TwoLine"/>
        <w:rPr>
          <w:rFonts w:cs="Arial"/>
        </w:rPr>
      </w:pPr>
      <w:bookmarkStart w:id="28" w:name="_Toc134522372"/>
      <w:r w:rsidRPr="00CE157C">
        <w:rPr>
          <w:rFonts w:cs="Arial"/>
        </w:rPr>
        <w:t>C1.</w:t>
      </w:r>
      <w:r w:rsidR="00EE4A01" w:rsidRPr="00CE157C">
        <w:rPr>
          <w:rFonts w:cs="Arial"/>
        </w:rPr>
        <w:t xml:space="preserve"> </w:t>
      </w:r>
      <w:r w:rsidR="003837C9" w:rsidRPr="00CE157C">
        <w:rPr>
          <w:rFonts w:cs="Arial"/>
        </w:rPr>
        <w:t xml:space="preserve">Using </w:t>
      </w:r>
      <w:r w:rsidR="00EE4A01" w:rsidRPr="00CE157C">
        <w:rPr>
          <w:rFonts w:cs="Arial"/>
        </w:rPr>
        <w:t xml:space="preserve">the process for coverage decisions and </w:t>
      </w:r>
      <w:r w:rsidR="00DE3E93" w:rsidRPr="00CE157C">
        <w:rPr>
          <w:rFonts w:cs="Arial"/>
        </w:rPr>
        <w:t>a</w:t>
      </w:r>
      <w:r w:rsidR="00EE4A01" w:rsidRPr="00CE157C">
        <w:rPr>
          <w:rFonts w:cs="Arial"/>
        </w:rPr>
        <w:t>ppe</w:t>
      </w:r>
      <w:r w:rsidR="00F11444" w:rsidRPr="00CE157C">
        <w:rPr>
          <w:rFonts w:cs="Arial"/>
        </w:rPr>
        <w:t xml:space="preserve">als </w:t>
      </w:r>
      <w:r w:rsidR="003837C9" w:rsidRPr="00CE157C">
        <w:rPr>
          <w:rFonts w:cs="Arial"/>
        </w:rPr>
        <w:t xml:space="preserve">or for making </w:t>
      </w:r>
      <w:r w:rsidR="00DE3E93" w:rsidRPr="00CE157C">
        <w:rPr>
          <w:rFonts w:cs="Arial"/>
        </w:rPr>
        <w:t>a complai</w:t>
      </w:r>
      <w:r w:rsidR="00EE4A01" w:rsidRPr="00CE157C">
        <w:rPr>
          <w:rFonts w:cs="Arial"/>
        </w:rPr>
        <w:t>nt</w:t>
      </w:r>
      <w:bookmarkEnd w:id="28"/>
    </w:p>
    <w:p w14:paraId="280F471C" w14:textId="77777777" w:rsidR="00F44B74" w:rsidRPr="00CE157C" w:rsidRDefault="00F44B74" w:rsidP="00480264">
      <w:pPr>
        <w:pStyle w:val="Normalpre-bullets"/>
        <w:spacing w:after="200"/>
        <w:rPr>
          <w:rFonts w:cs="Arial"/>
        </w:rPr>
      </w:pPr>
      <w:r w:rsidRPr="00CE157C">
        <w:rPr>
          <w:rFonts w:cs="Arial"/>
        </w:rPr>
        <w:t>If you have a problem or concern, you only need to read the parts of this chapter that apply to your situation. The chart below will help you find the right section of this chapter for problems or complaints.</w:t>
      </w: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firstRow="1" w:lastRow="0" w:firstColumn="1" w:lastColumn="0" w:noHBand="0" w:noVBand="1"/>
        <w:tblCaption w:val="Pg. 7 Table depicting Is your problem or concern about your benefits or coverage?"/>
        <w:tblDescription w:val="Pg. 7 Table depicting Is your problem or concern about your benefits or coverage?"/>
      </w:tblPr>
      <w:tblGrid>
        <w:gridCol w:w="4608"/>
        <w:gridCol w:w="4608"/>
      </w:tblGrid>
      <w:tr w:rsidR="00C96911" w:rsidRPr="00C96911" w14:paraId="13ED19F1" w14:textId="77777777" w:rsidTr="00815E1B">
        <w:trPr>
          <w:cantSplit/>
          <w:tblHeader/>
        </w:trPr>
        <w:tc>
          <w:tcPr>
            <w:tcW w:w="9216" w:type="dxa"/>
            <w:gridSpan w:val="2"/>
            <w:shd w:val="clear" w:color="auto" w:fill="auto"/>
          </w:tcPr>
          <w:p w14:paraId="1A32A021" w14:textId="77777777" w:rsidR="00C96911" w:rsidRPr="00C96911" w:rsidRDefault="00C96911" w:rsidP="003C2CB0">
            <w:pPr>
              <w:rPr>
                <w:rFonts w:cs="Arial"/>
              </w:rPr>
            </w:pPr>
            <w:r w:rsidRPr="00C96911">
              <w:rPr>
                <w:rFonts w:cs="Arial"/>
                <w:b/>
                <w:bCs/>
              </w:rPr>
              <w:lastRenderedPageBreak/>
              <w:t>Is your problem or concern about your benefits or coverage?</w:t>
            </w:r>
          </w:p>
          <w:p w14:paraId="29E6BCFE" w14:textId="20313107" w:rsidR="00C96911" w:rsidRPr="00C96911" w:rsidRDefault="00C96911" w:rsidP="003C2CB0">
            <w:pPr>
              <w:rPr>
                <w:rFonts w:cs="Arial"/>
              </w:rPr>
            </w:pPr>
            <w:r w:rsidRPr="00C96911">
              <w:rPr>
                <w:rFonts w:cs="Arial"/>
              </w:rPr>
              <w:t>(This includes problems about whether particular medical care, prescription drugs, or long-term services and supports are covered or not, the way in which they are covered, and problems related to the plan’s denial of payment for items and services.)</w:t>
            </w:r>
          </w:p>
        </w:tc>
      </w:tr>
      <w:tr w:rsidR="00F44B74" w:rsidRPr="00C96911" w14:paraId="52381508" w14:textId="77777777" w:rsidTr="00C96911">
        <w:trPr>
          <w:cantSplit/>
          <w:trHeight w:val="1085"/>
        </w:trPr>
        <w:tc>
          <w:tcPr>
            <w:tcW w:w="4608" w:type="dxa"/>
          </w:tcPr>
          <w:p w14:paraId="0A08F8D6" w14:textId="66FBF490" w:rsidR="00F44B74" w:rsidRPr="00C96911" w:rsidRDefault="00F44B74" w:rsidP="003C2CB0">
            <w:pPr>
              <w:pStyle w:val="0bullet1"/>
              <w:numPr>
                <w:ilvl w:val="0"/>
                <w:numId w:val="0"/>
              </w:numPr>
              <w:tabs>
                <w:tab w:val="left" w:pos="4050"/>
              </w:tabs>
              <w:spacing w:before="0" w:beforeAutospacing="0" w:after="200" w:afterAutospacing="0" w:line="300" w:lineRule="exact"/>
              <w:jc w:val="center"/>
              <w:rPr>
                <w:rFonts w:ascii="Arial" w:hAnsi="Arial" w:cs="Arial"/>
                <w:sz w:val="22"/>
                <w:szCs w:val="22"/>
              </w:rPr>
            </w:pPr>
            <w:r w:rsidRPr="00C96911">
              <w:rPr>
                <w:rFonts w:ascii="Arial" w:hAnsi="Arial" w:cs="Arial"/>
                <w:b/>
                <w:sz w:val="22"/>
                <w:szCs w:val="22"/>
              </w:rPr>
              <w:t>Yes.</w:t>
            </w:r>
            <w:r w:rsidRPr="00C96911">
              <w:rPr>
                <w:rFonts w:ascii="Arial" w:hAnsi="Arial" w:cs="Arial"/>
                <w:b/>
                <w:sz w:val="22"/>
                <w:szCs w:val="22"/>
              </w:rPr>
              <w:br/>
            </w:r>
            <w:r w:rsidRPr="00C96911">
              <w:rPr>
                <w:rFonts w:ascii="Arial" w:hAnsi="Arial" w:cs="Arial"/>
                <w:sz w:val="22"/>
                <w:szCs w:val="22"/>
              </w:rPr>
              <w:t xml:space="preserve">My problem is about </w:t>
            </w:r>
            <w:r w:rsidRPr="00C96911">
              <w:rPr>
                <w:rFonts w:ascii="Arial" w:hAnsi="Arial" w:cs="Arial"/>
                <w:sz w:val="22"/>
                <w:szCs w:val="22"/>
              </w:rPr>
              <w:br/>
              <w:t>benefits or coverage.</w:t>
            </w:r>
          </w:p>
          <w:p w14:paraId="153EEBC2" w14:textId="485F8D56" w:rsidR="00F44B74" w:rsidRPr="00C96911" w:rsidRDefault="00EC69EE" w:rsidP="003C2CB0">
            <w:pPr>
              <w:pStyle w:val="0bullet1"/>
              <w:numPr>
                <w:ilvl w:val="0"/>
                <w:numId w:val="0"/>
              </w:numPr>
              <w:tabs>
                <w:tab w:val="left" w:pos="4050"/>
              </w:tabs>
              <w:spacing w:before="0" w:beforeAutospacing="0" w:after="200" w:afterAutospacing="0" w:line="300" w:lineRule="exact"/>
              <w:rPr>
                <w:rFonts w:ascii="Arial" w:hAnsi="Arial" w:cs="Arial"/>
                <w:sz w:val="22"/>
                <w:szCs w:val="22"/>
              </w:rPr>
            </w:pPr>
            <w:r>
              <w:rPr>
                <w:rFonts w:ascii="Arial" w:hAnsi="Arial" w:cs="Arial"/>
                <w:sz w:val="22"/>
                <w:szCs w:val="22"/>
              </w:rPr>
              <w:t>R</w:t>
            </w:r>
            <w:r w:rsidR="006F36D4">
              <w:rPr>
                <w:rFonts w:ascii="Arial" w:hAnsi="Arial" w:cs="Arial"/>
                <w:sz w:val="22"/>
                <w:szCs w:val="22"/>
              </w:rPr>
              <w:t>efer</w:t>
            </w:r>
            <w:r w:rsidRPr="00C96911">
              <w:rPr>
                <w:rFonts w:ascii="Arial" w:hAnsi="Arial" w:cs="Arial"/>
                <w:sz w:val="22"/>
                <w:szCs w:val="22"/>
              </w:rPr>
              <w:t xml:space="preserve"> </w:t>
            </w:r>
            <w:r w:rsidR="00F44B74" w:rsidRPr="00C96911">
              <w:rPr>
                <w:rFonts w:ascii="Arial" w:hAnsi="Arial" w:cs="Arial"/>
                <w:sz w:val="22"/>
                <w:szCs w:val="22"/>
              </w:rPr>
              <w:t xml:space="preserve">to </w:t>
            </w:r>
            <w:r w:rsidR="00F44B74" w:rsidRPr="00B86522">
              <w:rPr>
                <w:rFonts w:ascii="Arial" w:hAnsi="Arial" w:cs="Arial"/>
                <w:sz w:val="22"/>
                <w:szCs w:val="22"/>
              </w:rPr>
              <w:t xml:space="preserve">Section </w:t>
            </w:r>
            <w:r w:rsidR="00D30449" w:rsidRPr="00B86522">
              <w:rPr>
                <w:rFonts w:ascii="Arial" w:hAnsi="Arial" w:cs="Arial"/>
                <w:sz w:val="22"/>
                <w:szCs w:val="22"/>
              </w:rPr>
              <w:t>D</w:t>
            </w:r>
            <w:r w:rsidR="001401EC" w:rsidRPr="00B86522">
              <w:rPr>
                <w:rFonts w:ascii="Arial" w:hAnsi="Arial" w:cs="Arial"/>
                <w:sz w:val="22"/>
                <w:szCs w:val="22"/>
              </w:rPr>
              <w:t>:</w:t>
            </w:r>
            <w:r w:rsidR="00F44B74" w:rsidRPr="00C96911">
              <w:rPr>
                <w:rFonts w:ascii="Arial" w:hAnsi="Arial" w:cs="Arial"/>
                <w:b/>
                <w:bCs/>
                <w:sz w:val="22"/>
                <w:szCs w:val="22"/>
              </w:rPr>
              <w:t xml:space="preserve"> “Coverage </w:t>
            </w:r>
            <w:r w:rsidR="00DE3E93" w:rsidRPr="00C96911">
              <w:rPr>
                <w:rFonts w:ascii="Arial" w:hAnsi="Arial" w:cs="Arial"/>
                <w:b/>
                <w:bCs/>
                <w:sz w:val="22"/>
                <w:szCs w:val="22"/>
              </w:rPr>
              <w:t>d</w:t>
            </w:r>
            <w:r w:rsidR="00F44B74" w:rsidRPr="00C96911">
              <w:rPr>
                <w:rFonts w:ascii="Arial" w:hAnsi="Arial" w:cs="Arial"/>
                <w:b/>
                <w:bCs/>
                <w:sz w:val="22"/>
                <w:szCs w:val="22"/>
              </w:rPr>
              <w:t>ecisions and</w:t>
            </w:r>
            <w:r w:rsidR="00DE3E93" w:rsidRPr="00C96911">
              <w:rPr>
                <w:rFonts w:ascii="Arial" w:hAnsi="Arial" w:cs="Arial"/>
                <w:b/>
                <w:bCs/>
                <w:sz w:val="22"/>
                <w:szCs w:val="22"/>
              </w:rPr>
              <w:t xml:space="preserve"> appeals</w:t>
            </w:r>
            <w:r w:rsidR="00F44B74" w:rsidRPr="00C96911">
              <w:rPr>
                <w:rFonts w:ascii="Arial" w:hAnsi="Arial" w:cs="Arial"/>
                <w:b/>
                <w:sz w:val="22"/>
                <w:szCs w:val="22"/>
              </w:rPr>
              <w:t>”</w:t>
            </w:r>
            <w:r w:rsidR="001401EC" w:rsidRPr="00C96911">
              <w:rPr>
                <w:rFonts w:ascii="Arial" w:hAnsi="Arial" w:cs="Arial"/>
                <w:sz w:val="22"/>
                <w:szCs w:val="22"/>
              </w:rPr>
              <w:t xml:space="preserve"> on page &lt;xx&gt;.</w:t>
            </w:r>
          </w:p>
        </w:tc>
        <w:tc>
          <w:tcPr>
            <w:tcW w:w="4608" w:type="dxa"/>
          </w:tcPr>
          <w:p w14:paraId="29E725EE" w14:textId="6AE21885" w:rsidR="00F44B74" w:rsidRPr="00C96911" w:rsidRDefault="00F44B74" w:rsidP="003C2CB0">
            <w:pPr>
              <w:pStyle w:val="0bullet1"/>
              <w:numPr>
                <w:ilvl w:val="0"/>
                <w:numId w:val="0"/>
              </w:numPr>
              <w:tabs>
                <w:tab w:val="left" w:pos="3420"/>
                <w:tab w:val="left" w:pos="3960"/>
              </w:tabs>
              <w:spacing w:before="0" w:beforeAutospacing="0" w:after="200" w:afterAutospacing="0" w:line="300" w:lineRule="exact"/>
              <w:jc w:val="center"/>
              <w:rPr>
                <w:rFonts w:ascii="Arial" w:hAnsi="Arial" w:cs="Arial"/>
                <w:b/>
                <w:sz w:val="22"/>
                <w:szCs w:val="22"/>
              </w:rPr>
            </w:pPr>
            <w:r w:rsidRPr="00C96911">
              <w:rPr>
                <w:rFonts w:ascii="Arial" w:hAnsi="Arial" w:cs="Arial"/>
                <w:b/>
                <w:sz w:val="22"/>
                <w:szCs w:val="22"/>
              </w:rPr>
              <w:t>No.</w:t>
            </w:r>
            <w:r w:rsidRPr="00C96911">
              <w:rPr>
                <w:rFonts w:ascii="Arial" w:hAnsi="Arial" w:cs="Arial"/>
                <w:b/>
                <w:sz w:val="22"/>
                <w:szCs w:val="22"/>
              </w:rPr>
              <w:br/>
            </w:r>
            <w:r w:rsidRPr="00C96911">
              <w:rPr>
                <w:rFonts w:ascii="Arial" w:hAnsi="Arial" w:cs="Arial"/>
                <w:sz w:val="22"/>
                <w:szCs w:val="22"/>
              </w:rPr>
              <w:t xml:space="preserve">My problem is not about </w:t>
            </w:r>
            <w:r w:rsidRPr="00C96911">
              <w:rPr>
                <w:rFonts w:ascii="Arial" w:hAnsi="Arial" w:cs="Arial"/>
                <w:sz w:val="22"/>
                <w:szCs w:val="22"/>
              </w:rPr>
              <w:br/>
              <w:t>benefits or coverage.</w:t>
            </w:r>
          </w:p>
          <w:p w14:paraId="23A6D4A2" w14:textId="4BF03DAD" w:rsidR="00F44B74" w:rsidRPr="00C96911" w:rsidRDefault="00F44B74" w:rsidP="003C2CB0">
            <w:pPr>
              <w:tabs>
                <w:tab w:val="left" w:pos="3960"/>
              </w:tabs>
              <w:rPr>
                <w:rFonts w:cs="Arial"/>
              </w:rPr>
            </w:pPr>
            <w:r w:rsidRPr="00C96911">
              <w:rPr>
                <w:rFonts w:cs="Arial"/>
              </w:rPr>
              <w:t>Skip ahead to</w:t>
            </w:r>
            <w:r w:rsidRPr="00C96911">
              <w:rPr>
                <w:rFonts w:cs="Arial"/>
                <w:b/>
                <w:bCs/>
              </w:rPr>
              <w:t xml:space="preserve"> </w:t>
            </w:r>
            <w:r w:rsidRPr="00B86522">
              <w:rPr>
                <w:rFonts w:cs="Arial"/>
              </w:rPr>
              <w:t xml:space="preserve">Section </w:t>
            </w:r>
            <w:r w:rsidR="00D30449" w:rsidRPr="00B86522">
              <w:rPr>
                <w:rFonts w:cs="Arial"/>
              </w:rPr>
              <w:t>J</w:t>
            </w:r>
            <w:r w:rsidRPr="00B86522">
              <w:rPr>
                <w:rFonts w:cs="Arial"/>
              </w:rPr>
              <w:t>:</w:t>
            </w:r>
            <w:r w:rsidRPr="00C96911">
              <w:rPr>
                <w:rFonts w:cs="Arial"/>
                <w:b/>
                <w:bCs/>
              </w:rPr>
              <w:t xml:space="preserve"> “How to make a complaint”</w:t>
            </w:r>
            <w:r w:rsidR="001401EC" w:rsidRPr="00C96911">
              <w:rPr>
                <w:rFonts w:cs="Arial"/>
              </w:rPr>
              <w:t xml:space="preserve"> on page &lt;xx&gt;.</w:t>
            </w:r>
          </w:p>
        </w:tc>
      </w:tr>
    </w:tbl>
    <w:p w14:paraId="249295B3" w14:textId="40E6E6B3" w:rsidR="006B0895" w:rsidRPr="00CE157C" w:rsidRDefault="006B0895" w:rsidP="00FD0759">
      <w:pPr>
        <w:pStyle w:val="Heading1"/>
      </w:pPr>
      <w:bookmarkStart w:id="29" w:name="_Toc134522373"/>
      <w:r w:rsidRPr="00CE157C">
        <w:t xml:space="preserve">Coverage decisions and </w:t>
      </w:r>
      <w:r w:rsidR="00DE3E93" w:rsidRPr="00CE157C">
        <w:t>a</w:t>
      </w:r>
      <w:r w:rsidRPr="00CE157C">
        <w:t>ppeals</w:t>
      </w:r>
      <w:bookmarkEnd w:id="29"/>
    </w:p>
    <w:p w14:paraId="2685C0AE" w14:textId="1992297C" w:rsidR="00EE4A01" w:rsidRPr="00CE157C" w:rsidRDefault="00AF0460" w:rsidP="00F02322">
      <w:pPr>
        <w:pStyle w:val="Heading2"/>
        <w:rPr>
          <w:rFonts w:cs="Arial"/>
        </w:rPr>
      </w:pPr>
      <w:bookmarkStart w:id="30" w:name="_Toc134522374"/>
      <w:r w:rsidRPr="00CE157C">
        <w:rPr>
          <w:rFonts w:cs="Arial"/>
        </w:rPr>
        <w:t>D1.</w:t>
      </w:r>
      <w:r w:rsidR="00EE4A01" w:rsidRPr="00CE157C">
        <w:rPr>
          <w:rFonts w:cs="Arial"/>
        </w:rPr>
        <w:t xml:space="preserve"> Overview of </w:t>
      </w:r>
      <w:r w:rsidR="00DE3E93" w:rsidRPr="00CE157C">
        <w:rPr>
          <w:rFonts w:cs="Arial"/>
        </w:rPr>
        <w:t>c</w:t>
      </w:r>
      <w:r w:rsidR="00EE4A01" w:rsidRPr="00CE157C">
        <w:rPr>
          <w:rFonts w:cs="Arial"/>
        </w:rPr>
        <w:t xml:space="preserve">overage </w:t>
      </w:r>
      <w:r w:rsidR="00DE3E93" w:rsidRPr="00CE157C">
        <w:rPr>
          <w:rFonts w:cs="Arial"/>
        </w:rPr>
        <w:t>d</w:t>
      </w:r>
      <w:r w:rsidR="00EE4A01" w:rsidRPr="00CE157C">
        <w:rPr>
          <w:rFonts w:cs="Arial"/>
        </w:rPr>
        <w:t xml:space="preserve">ecisions and </w:t>
      </w:r>
      <w:r w:rsidR="00DE3E93" w:rsidRPr="00CE157C">
        <w:rPr>
          <w:rFonts w:cs="Arial"/>
        </w:rPr>
        <w:t>a</w:t>
      </w:r>
      <w:r w:rsidR="00EE4A01" w:rsidRPr="00CE157C">
        <w:rPr>
          <w:rFonts w:cs="Arial"/>
        </w:rPr>
        <w:t>ppeals</w:t>
      </w:r>
      <w:bookmarkEnd w:id="30"/>
    </w:p>
    <w:p w14:paraId="743DA614" w14:textId="522A7AA9" w:rsidR="00F44B74" w:rsidRPr="00CE157C" w:rsidRDefault="00F44B74" w:rsidP="00480264">
      <w:pPr>
        <w:rPr>
          <w:rFonts w:cs="Arial"/>
        </w:rPr>
      </w:pPr>
      <w:r w:rsidRPr="00CE157C">
        <w:rPr>
          <w:rFonts w:cs="Arial"/>
        </w:rPr>
        <w:t xml:space="preserve">The process for asking for coverage decisions and making </w:t>
      </w:r>
      <w:r w:rsidR="00DE3E93" w:rsidRPr="00CE157C">
        <w:rPr>
          <w:rFonts w:cs="Arial"/>
        </w:rPr>
        <w:t>a</w:t>
      </w:r>
      <w:r w:rsidRPr="00CE157C">
        <w:rPr>
          <w:rFonts w:cs="Arial"/>
        </w:rPr>
        <w:t>ppeals deals with problems related to your benefits and coverage</w:t>
      </w:r>
      <w:r w:rsidR="0007117E" w:rsidRPr="00CE157C">
        <w:rPr>
          <w:rFonts w:cs="Arial"/>
        </w:rPr>
        <w:t xml:space="preserve">. It also includes problems </w:t>
      </w:r>
      <w:r w:rsidR="006F3ABF" w:rsidRPr="00CE157C">
        <w:rPr>
          <w:rFonts w:cs="Arial"/>
        </w:rPr>
        <w:t>with payment</w:t>
      </w:r>
      <w:r w:rsidR="00A73E10" w:rsidRPr="00CE157C">
        <w:rPr>
          <w:rFonts w:cs="Arial"/>
        </w:rPr>
        <w:t xml:space="preserve"> denials</w:t>
      </w:r>
      <w:r w:rsidR="003C2CB0" w:rsidRPr="00CE157C">
        <w:rPr>
          <w:rFonts w:cs="Arial"/>
        </w:rPr>
        <w:t>.</w:t>
      </w:r>
    </w:p>
    <w:p w14:paraId="7C19496B" w14:textId="67E8FAF6" w:rsidR="006B0895" w:rsidRPr="001A6FEC" w:rsidRDefault="006B0895" w:rsidP="00320A89">
      <w:pPr>
        <w:pStyle w:val="Heading3"/>
        <w:rPr>
          <w:rFonts w:cs="Arial"/>
          <w:lang w:bidi="en-US"/>
        </w:rPr>
      </w:pPr>
      <w:bookmarkStart w:id="31" w:name="_Toc353283336"/>
      <w:bookmarkStart w:id="32" w:name="_Toc353285027"/>
      <w:bookmarkStart w:id="33" w:name="_Toc353285157"/>
      <w:r w:rsidRPr="001A6FEC">
        <w:rPr>
          <w:rFonts w:cs="Arial"/>
          <w:lang w:bidi="en-US"/>
        </w:rPr>
        <w:t>What is a coverage decision?</w:t>
      </w:r>
      <w:bookmarkEnd w:id="31"/>
      <w:bookmarkEnd w:id="32"/>
      <w:bookmarkEnd w:id="33"/>
    </w:p>
    <w:p w14:paraId="71228D52" w14:textId="77777777" w:rsidR="006B0895" w:rsidRPr="00CE157C" w:rsidRDefault="006B0895" w:rsidP="00F02322">
      <w:pPr>
        <w:rPr>
          <w:rFonts w:cs="Arial"/>
        </w:rPr>
      </w:pPr>
      <w:r w:rsidRPr="00CE157C">
        <w:rPr>
          <w:rFonts w:cs="Arial"/>
        </w:rPr>
        <w:t xml:space="preserve">A coverage decision </w:t>
      </w:r>
      <w:r w:rsidR="00525A32" w:rsidRPr="00CE157C">
        <w:rPr>
          <w:rFonts w:cs="Arial"/>
        </w:rPr>
        <w:t>is a</w:t>
      </w:r>
      <w:r w:rsidR="00DE3E93" w:rsidRPr="00CE157C">
        <w:rPr>
          <w:rFonts w:cs="Arial"/>
        </w:rPr>
        <w:t>n initial</w:t>
      </w:r>
      <w:r w:rsidR="00525A32" w:rsidRPr="00CE157C">
        <w:rPr>
          <w:rFonts w:cs="Arial"/>
        </w:rPr>
        <w:t xml:space="preserve"> decision we make about your benefits and coverage or about the amount we will pay for your medical services</w:t>
      </w:r>
      <w:r w:rsidR="00DE3E93" w:rsidRPr="00CE157C">
        <w:rPr>
          <w:rFonts w:cs="Arial"/>
        </w:rPr>
        <w:t>, items,</w:t>
      </w:r>
      <w:r w:rsidR="00525A32" w:rsidRPr="00CE157C">
        <w:rPr>
          <w:rFonts w:cs="Arial"/>
        </w:rPr>
        <w:t xml:space="preserve"> or drugs.</w:t>
      </w:r>
      <w:r w:rsidRPr="00CE157C">
        <w:rPr>
          <w:rFonts w:cs="Arial"/>
        </w:rPr>
        <w:t xml:space="preserve"> </w:t>
      </w:r>
      <w:r w:rsidR="002C444C" w:rsidRPr="00CE157C">
        <w:rPr>
          <w:rFonts w:cs="Arial"/>
        </w:rPr>
        <w:t>We are making a coverage decision whenever we decide what is covered for you and how much we pay.</w:t>
      </w:r>
    </w:p>
    <w:p w14:paraId="559481F1" w14:textId="087E0D6E" w:rsidR="006B0895" w:rsidRPr="00CE157C" w:rsidRDefault="006B0895" w:rsidP="00F02322">
      <w:pPr>
        <w:rPr>
          <w:rFonts w:cs="Arial"/>
        </w:rPr>
      </w:pPr>
      <w:r w:rsidRPr="00CE157C">
        <w:rPr>
          <w:rFonts w:cs="Arial"/>
        </w:rPr>
        <w:t>If you or your doctor are not sure if a service</w:t>
      </w:r>
      <w:r w:rsidR="00DE3E93" w:rsidRPr="00CE157C">
        <w:rPr>
          <w:rFonts w:cs="Arial"/>
        </w:rPr>
        <w:t>, item, or drug</w:t>
      </w:r>
      <w:r w:rsidRPr="00CE157C">
        <w:rPr>
          <w:rFonts w:cs="Arial"/>
        </w:rPr>
        <w:t xml:space="preserve"> is covered by Medicare or Medicaid, either of you can ask for a coverage decision before the doctor gives the service</w:t>
      </w:r>
      <w:r w:rsidR="00DE3E93" w:rsidRPr="00CE157C">
        <w:rPr>
          <w:rFonts w:cs="Arial"/>
        </w:rPr>
        <w:t>, item, or drug</w:t>
      </w:r>
      <w:r w:rsidR="003C2CB0" w:rsidRPr="00CE157C">
        <w:rPr>
          <w:rFonts w:cs="Arial"/>
        </w:rPr>
        <w:t>.</w:t>
      </w:r>
    </w:p>
    <w:p w14:paraId="3D49DDD5" w14:textId="2A09F6BE" w:rsidR="00F35AC7" w:rsidRPr="001A6FEC" w:rsidRDefault="00F35AC7" w:rsidP="00320A89">
      <w:pPr>
        <w:pStyle w:val="Heading3"/>
        <w:rPr>
          <w:rFonts w:cs="Arial"/>
          <w:lang w:bidi="en-US"/>
        </w:rPr>
      </w:pPr>
      <w:bookmarkStart w:id="34" w:name="_Toc353283337"/>
      <w:bookmarkStart w:id="35" w:name="_Toc353285028"/>
      <w:bookmarkStart w:id="36" w:name="_Toc353285158"/>
      <w:r w:rsidRPr="001A6FEC">
        <w:rPr>
          <w:rFonts w:cs="Arial"/>
          <w:lang w:bidi="en-US"/>
        </w:rPr>
        <w:t>What is an appeal?</w:t>
      </w:r>
      <w:bookmarkEnd w:id="34"/>
      <w:bookmarkEnd w:id="35"/>
      <w:bookmarkEnd w:id="36"/>
    </w:p>
    <w:p w14:paraId="55D001B4" w14:textId="77777777" w:rsidR="00F35AC7" w:rsidRPr="00CE157C" w:rsidRDefault="00F35AC7" w:rsidP="00480264">
      <w:pPr>
        <w:rPr>
          <w:rFonts w:cs="Arial"/>
        </w:rPr>
      </w:pPr>
      <w:r w:rsidRPr="00CE157C">
        <w:rPr>
          <w:rFonts w:cs="Arial"/>
          <w:lang w:bidi="en-US"/>
        </w:rPr>
        <w:t xml:space="preserve">An </w:t>
      </w:r>
      <w:r w:rsidRPr="00CE157C">
        <w:rPr>
          <w:rFonts w:cs="Arial"/>
          <w:iCs/>
          <w:lang w:bidi="en-US"/>
        </w:rPr>
        <w:t>appeal</w:t>
      </w:r>
      <w:r w:rsidRPr="00CE157C">
        <w:rPr>
          <w:rFonts w:cs="Arial"/>
          <w:lang w:bidi="en-US"/>
        </w:rPr>
        <w:t xml:space="preserve"> is a formal way of asking us to review</w:t>
      </w:r>
      <w:r w:rsidRPr="00CE157C">
        <w:rPr>
          <w:rFonts w:cs="Arial"/>
        </w:rPr>
        <w:t xml:space="preserve"> our decision and change it if you think we made a mistake. For example, we might decide that a service</w:t>
      </w:r>
      <w:r w:rsidR="00DE3E93" w:rsidRPr="00CE157C">
        <w:rPr>
          <w:rFonts w:cs="Arial"/>
        </w:rPr>
        <w:t>, item,</w:t>
      </w:r>
      <w:r w:rsidRPr="00CE157C">
        <w:rPr>
          <w:rFonts w:cs="Arial"/>
        </w:rPr>
        <w:t xml:space="preserve"> or drug that you want is not </w:t>
      </w:r>
      <w:r w:rsidR="00E11FFD" w:rsidRPr="00CE157C">
        <w:rPr>
          <w:rFonts w:cs="Arial"/>
        </w:rPr>
        <w:t xml:space="preserve">medically necessary, </w:t>
      </w:r>
      <w:r w:rsidR="003D2A70" w:rsidRPr="00CE157C">
        <w:rPr>
          <w:rFonts w:cs="Arial"/>
        </w:rPr>
        <w:t xml:space="preserve">not </w:t>
      </w:r>
      <w:r w:rsidR="00E11FFD" w:rsidRPr="00CE157C">
        <w:rPr>
          <w:rFonts w:cs="Arial"/>
        </w:rPr>
        <w:t xml:space="preserve">a </w:t>
      </w:r>
      <w:r w:rsidRPr="00CE157C">
        <w:rPr>
          <w:rFonts w:cs="Arial"/>
        </w:rPr>
        <w:t>covered</w:t>
      </w:r>
      <w:r w:rsidR="00E11FFD" w:rsidRPr="00CE157C">
        <w:rPr>
          <w:rFonts w:cs="Arial"/>
        </w:rPr>
        <w:t xml:space="preserve"> benefit,</w:t>
      </w:r>
      <w:r w:rsidRPr="00CE157C">
        <w:rPr>
          <w:rFonts w:cs="Arial"/>
        </w:rPr>
        <w:t xml:space="preserve"> or is no longer covered by Medicare or Medicaid. </w:t>
      </w:r>
      <w:r w:rsidR="00842849" w:rsidRPr="00CE157C">
        <w:rPr>
          <w:rFonts w:cs="Arial"/>
        </w:rPr>
        <w:t>I</w:t>
      </w:r>
      <w:r w:rsidR="00675007" w:rsidRPr="00CE157C">
        <w:rPr>
          <w:rFonts w:cs="Arial"/>
        </w:rPr>
        <w:t xml:space="preserve">f you or </w:t>
      </w:r>
      <w:r w:rsidR="002A3D16" w:rsidRPr="00CE157C">
        <w:rPr>
          <w:rFonts w:cs="Arial"/>
        </w:rPr>
        <w:t>your doctor disagree</w:t>
      </w:r>
      <w:r w:rsidR="00675007" w:rsidRPr="00CE157C">
        <w:rPr>
          <w:rFonts w:cs="Arial"/>
        </w:rPr>
        <w:t xml:space="preserve"> with our decision, you can appeal.</w:t>
      </w:r>
    </w:p>
    <w:p w14:paraId="27DE419D" w14:textId="77777777" w:rsidR="003D2A70" w:rsidRPr="001A6FEC" w:rsidRDefault="003D2A70" w:rsidP="00320A89">
      <w:pPr>
        <w:pStyle w:val="Heading3"/>
        <w:rPr>
          <w:rFonts w:cs="Arial"/>
          <w:lang w:bidi="en-US"/>
        </w:rPr>
      </w:pPr>
      <w:r w:rsidRPr="001A6FEC">
        <w:rPr>
          <w:rFonts w:cs="Arial"/>
          <w:lang w:bidi="en-US"/>
        </w:rPr>
        <w:t>How can I get help with coverage decisions and appeals?</w:t>
      </w:r>
    </w:p>
    <w:p w14:paraId="1487FB1B" w14:textId="263E6D77" w:rsidR="003D2A70" w:rsidRPr="00CE157C" w:rsidRDefault="003D2A70" w:rsidP="00480264">
      <w:pPr>
        <w:rPr>
          <w:rFonts w:cs="Arial"/>
        </w:rPr>
      </w:pPr>
      <w:r w:rsidRPr="00CE157C">
        <w:rPr>
          <w:rFonts w:cs="Arial"/>
        </w:rPr>
        <w:t xml:space="preserve">If you need help, you can contact any of the resources listed in Section </w:t>
      </w:r>
      <w:r w:rsidR="00DF3E17" w:rsidRPr="00CE157C">
        <w:rPr>
          <w:rFonts w:cs="Arial"/>
        </w:rPr>
        <w:t>B</w:t>
      </w:r>
      <w:r w:rsidRPr="00CE157C">
        <w:rPr>
          <w:rFonts w:cs="Arial"/>
        </w:rPr>
        <w:t>1</w:t>
      </w:r>
      <w:r w:rsidR="00F200AB" w:rsidRPr="00CE157C">
        <w:rPr>
          <w:rFonts w:cs="Arial"/>
        </w:rPr>
        <w:t xml:space="preserve"> on page &lt;xx&gt;</w:t>
      </w:r>
      <w:r w:rsidRPr="00CE157C">
        <w:rPr>
          <w:rFonts w:cs="Arial"/>
        </w:rPr>
        <w:t>.</w:t>
      </w:r>
    </w:p>
    <w:p w14:paraId="3FB8F0D5" w14:textId="097EAC34" w:rsidR="00EE4A01" w:rsidRPr="00CE157C" w:rsidRDefault="0002067C" w:rsidP="00F02322">
      <w:pPr>
        <w:pStyle w:val="Heading2"/>
        <w:rPr>
          <w:rFonts w:cs="Arial"/>
        </w:rPr>
      </w:pPr>
      <w:bookmarkStart w:id="37" w:name="_Toc134522375"/>
      <w:r w:rsidRPr="00CE157C">
        <w:rPr>
          <w:rFonts w:cs="Arial"/>
        </w:rPr>
        <w:t>D2.</w:t>
      </w:r>
      <w:r w:rsidR="00EE4A01" w:rsidRPr="00CE157C">
        <w:rPr>
          <w:rFonts w:cs="Arial"/>
        </w:rPr>
        <w:t xml:space="preserve"> </w:t>
      </w:r>
      <w:r w:rsidRPr="00CE157C">
        <w:rPr>
          <w:rFonts w:cs="Arial"/>
        </w:rPr>
        <w:t xml:space="preserve">Using the </w:t>
      </w:r>
      <w:r w:rsidR="00EE4A01" w:rsidRPr="00CE157C">
        <w:rPr>
          <w:rFonts w:cs="Arial"/>
        </w:rPr>
        <w:t xml:space="preserve">section of this chapter </w:t>
      </w:r>
      <w:r w:rsidRPr="00CE157C">
        <w:rPr>
          <w:rFonts w:cs="Arial"/>
        </w:rPr>
        <w:t xml:space="preserve">that </w:t>
      </w:r>
      <w:r w:rsidR="00EE4A01" w:rsidRPr="00CE157C">
        <w:rPr>
          <w:rFonts w:cs="Arial"/>
        </w:rPr>
        <w:t>will help you</w:t>
      </w:r>
      <w:bookmarkEnd w:id="37"/>
    </w:p>
    <w:p w14:paraId="34FBF3CC" w14:textId="74DB4EC8" w:rsidR="002A3D16" w:rsidRPr="00CE157C" w:rsidRDefault="002A3D16" w:rsidP="00480264">
      <w:pPr>
        <w:rPr>
          <w:rFonts w:cs="Arial"/>
          <w:b/>
        </w:rPr>
      </w:pPr>
      <w:r w:rsidRPr="00CE157C">
        <w:rPr>
          <w:rFonts w:cs="Arial"/>
        </w:rPr>
        <w:t xml:space="preserve">There are four different types of situations that involve coverage decisions and appeals. Each situation has different rules and deadlines. We separate this chapter into different sections to help </w:t>
      </w:r>
      <w:r w:rsidRPr="00CE157C">
        <w:rPr>
          <w:rFonts w:cs="Arial"/>
        </w:rPr>
        <w:lastRenderedPageBreak/>
        <w:t xml:space="preserve">you find the rules you need to follow. </w:t>
      </w:r>
      <w:r w:rsidRPr="00CE157C">
        <w:rPr>
          <w:rFonts w:cs="Arial"/>
          <w:b/>
        </w:rPr>
        <w:t>You only need to read the section that applies to your problem:</w:t>
      </w:r>
    </w:p>
    <w:p w14:paraId="40C49979" w14:textId="5E087CF2" w:rsidR="002A3D16" w:rsidRPr="00CE157C" w:rsidRDefault="002A3D16" w:rsidP="00CE2135">
      <w:pPr>
        <w:numPr>
          <w:ilvl w:val="0"/>
          <w:numId w:val="11"/>
        </w:numPr>
        <w:ind w:left="720" w:right="720"/>
        <w:rPr>
          <w:rFonts w:cs="Arial"/>
          <w:b/>
        </w:rPr>
      </w:pPr>
      <w:r w:rsidRPr="00AF6AA5">
        <w:rPr>
          <w:rFonts w:cs="Arial"/>
          <w:bCs/>
        </w:rPr>
        <w:t xml:space="preserve">Section </w:t>
      </w:r>
      <w:r w:rsidR="00DF3E17" w:rsidRPr="00AF6AA5">
        <w:rPr>
          <w:rFonts w:cs="Arial"/>
          <w:bCs/>
        </w:rPr>
        <w:t xml:space="preserve">E </w:t>
      </w:r>
      <w:r w:rsidR="00F200AB" w:rsidRPr="00AF6AA5">
        <w:rPr>
          <w:rFonts w:cs="Arial"/>
          <w:bCs/>
        </w:rPr>
        <w:t>on page &lt;xx&gt;</w:t>
      </w:r>
      <w:r w:rsidR="00F200AB" w:rsidRPr="00CE157C">
        <w:rPr>
          <w:rFonts w:cs="Arial"/>
          <w:b/>
        </w:rPr>
        <w:t xml:space="preserve"> </w:t>
      </w:r>
      <w:r w:rsidRPr="00CE157C">
        <w:rPr>
          <w:rFonts w:cs="Arial"/>
        </w:rPr>
        <w:t>gives you information if you have problems getting medical</w:t>
      </w:r>
      <w:r w:rsidR="003D52E1" w:rsidRPr="00CE157C">
        <w:rPr>
          <w:rFonts w:cs="Arial"/>
        </w:rPr>
        <w:t xml:space="preserve"> care</w:t>
      </w:r>
      <w:r w:rsidR="00F200AB" w:rsidRPr="00CE157C">
        <w:rPr>
          <w:rFonts w:cs="Arial"/>
        </w:rPr>
        <w:t xml:space="preserve"> or items</w:t>
      </w:r>
      <w:r w:rsidR="003D52E1" w:rsidRPr="00CE157C">
        <w:rPr>
          <w:rFonts w:cs="Arial"/>
        </w:rPr>
        <w:t>, dental</w:t>
      </w:r>
      <w:r w:rsidRPr="00CE157C">
        <w:rPr>
          <w:rFonts w:cs="Arial"/>
        </w:rPr>
        <w:t xml:space="preserve"> or vision </w:t>
      </w:r>
      <w:r w:rsidR="003D52E1" w:rsidRPr="00CE157C">
        <w:rPr>
          <w:rFonts w:cs="Arial"/>
        </w:rPr>
        <w:t>services</w:t>
      </w:r>
      <w:r w:rsidRPr="00CE157C">
        <w:rPr>
          <w:rFonts w:cs="Arial"/>
        </w:rPr>
        <w:t xml:space="preserve">, </w:t>
      </w:r>
      <w:r w:rsidR="00E5331A" w:rsidRPr="00CE157C">
        <w:rPr>
          <w:rFonts w:cs="Arial"/>
        </w:rPr>
        <w:t>behavioral health</w:t>
      </w:r>
      <w:r w:rsidR="00F200AB" w:rsidRPr="00CE157C">
        <w:rPr>
          <w:rFonts w:cs="Arial"/>
        </w:rPr>
        <w:t xml:space="preserve"> services</w:t>
      </w:r>
      <w:r w:rsidR="00E5331A" w:rsidRPr="00CE157C">
        <w:rPr>
          <w:rFonts w:cs="Arial"/>
        </w:rPr>
        <w:t xml:space="preserve">, </w:t>
      </w:r>
      <w:r w:rsidRPr="00CE157C">
        <w:rPr>
          <w:rFonts w:cs="Arial"/>
        </w:rPr>
        <w:t xml:space="preserve">long-term services and supports, and prescription drugs (but </w:t>
      </w:r>
      <w:r w:rsidRPr="00CE157C">
        <w:rPr>
          <w:rFonts w:cs="Arial"/>
          <w:b/>
        </w:rPr>
        <w:t>not</w:t>
      </w:r>
      <w:r w:rsidRPr="00CE157C">
        <w:rPr>
          <w:rFonts w:cs="Arial"/>
        </w:rPr>
        <w:t xml:space="preserve"> Part D drugs). For example, use this section if:</w:t>
      </w:r>
    </w:p>
    <w:p w14:paraId="514091EB" w14:textId="77777777" w:rsidR="002A3D16" w:rsidRPr="00CE157C" w:rsidRDefault="002A3D16" w:rsidP="00DF05D0">
      <w:pPr>
        <w:pStyle w:val="ListBullet3"/>
        <w:rPr>
          <w:rFonts w:cs="Arial"/>
          <w:b/>
        </w:rPr>
      </w:pPr>
      <w:r w:rsidRPr="00CE157C">
        <w:rPr>
          <w:rFonts w:cs="Arial"/>
        </w:rPr>
        <w:t>You are not getting medical care you want, and you believe our plan</w:t>
      </w:r>
      <w:r w:rsidR="00F200AB" w:rsidRPr="00CE157C">
        <w:rPr>
          <w:rFonts w:cs="Arial"/>
        </w:rPr>
        <w:t xml:space="preserve"> covers this care</w:t>
      </w:r>
      <w:r w:rsidRPr="00CE157C">
        <w:rPr>
          <w:rFonts w:cs="Arial"/>
        </w:rPr>
        <w:t>.</w:t>
      </w:r>
    </w:p>
    <w:p w14:paraId="352AD1D8" w14:textId="77777777" w:rsidR="002A3D16" w:rsidRPr="00CE157C" w:rsidRDefault="002A3D16" w:rsidP="00DF05D0">
      <w:pPr>
        <w:pStyle w:val="ListBullet3"/>
        <w:rPr>
          <w:rFonts w:cs="Arial"/>
          <w:b/>
        </w:rPr>
      </w:pPr>
      <w:r w:rsidRPr="00CE157C">
        <w:rPr>
          <w:rFonts w:cs="Arial"/>
        </w:rPr>
        <w:t>We did not approve services, items, or drugs that your doctor wants to give you, and you believe this care should be covered.</w:t>
      </w:r>
    </w:p>
    <w:p w14:paraId="46C10D68" w14:textId="7EC5C1EA" w:rsidR="002A3D16" w:rsidRPr="00CE157C" w:rsidRDefault="002A3D16" w:rsidP="005714F8">
      <w:pPr>
        <w:pStyle w:val="Bullet"/>
        <w:ind w:left="1440"/>
        <w:rPr>
          <w:rFonts w:cs="Arial"/>
          <w:b/>
        </w:rPr>
      </w:pPr>
      <w:r w:rsidRPr="00CE157C">
        <w:rPr>
          <w:rFonts w:cs="Arial"/>
          <w:b/>
        </w:rPr>
        <w:t xml:space="preserve">NOTE: </w:t>
      </w:r>
      <w:r w:rsidRPr="00CE157C">
        <w:rPr>
          <w:rFonts w:cs="Arial"/>
        </w:rPr>
        <w:t xml:space="preserve">Only use Section </w:t>
      </w:r>
      <w:r w:rsidR="00DF3E17" w:rsidRPr="00CE157C">
        <w:rPr>
          <w:rFonts w:cs="Arial"/>
        </w:rPr>
        <w:t xml:space="preserve">E </w:t>
      </w:r>
      <w:r w:rsidRPr="00CE157C">
        <w:rPr>
          <w:rFonts w:cs="Arial"/>
        </w:rPr>
        <w:t xml:space="preserve">for problems with drugs </w:t>
      </w:r>
      <w:r w:rsidRPr="00CE157C">
        <w:rPr>
          <w:rFonts w:cs="Arial"/>
          <w:b/>
        </w:rPr>
        <w:t>not</w:t>
      </w:r>
      <w:r w:rsidR="003D52E1" w:rsidRPr="00CE157C">
        <w:rPr>
          <w:rFonts w:cs="Arial"/>
        </w:rPr>
        <w:t xml:space="preserve"> covered by Part D. </w:t>
      </w:r>
      <w:r w:rsidRPr="00CE157C">
        <w:rPr>
          <w:rFonts w:cs="Arial"/>
        </w:rPr>
        <w:t xml:space="preserve">Drugs in the </w:t>
      </w:r>
      <w:r w:rsidRPr="00CE157C">
        <w:rPr>
          <w:rFonts w:cs="Arial"/>
          <w:i/>
        </w:rPr>
        <w:t>List of Covered Drugs</w:t>
      </w:r>
      <w:r w:rsidR="00E37439" w:rsidRPr="00CE157C">
        <w:rPr>
          <w:rFonts w:cs="Arial"/>
        </w:rPr>
        <w:t xml:space="preserve">, </w:t>
      </w:r>
      <w:r w:rsidR="00676140" w:rsidRPr="00CE157C">
        <w:rPr>
          <w:rFonts w:cs="Arial"/>
        </w:rPr>
        <w:t>also known as the Drug List,</w:t>
      </w:r>
      <w:r w:rsidRPr="00CE157C">
        <w:rPr>
          <w:rFonts w:cs="Arial"/>
          <w:i/>
        </w:rPr>
        <w:t xml:space="preserve"> </w:t>
      </w:r>
      <w:r w:rsidRPr="00CE157C">
        <w:rPr>
          <w:rFonts w:cs="Arial"/>
        </w:rPr>
        <w:t xml:space="preserve">with a </w:t>
      </w:r>
      <w:r w:rsidR="005C1AD1">
        <w:rPr>
          <w:rStyle w:val="PlanInstructions0"/>
          <w:rFonts w:cs="Arial"/>
          <w:i w:val="0"/>
        </w:rPr>
        <w:t>[</w:t>
      </w:r>
      <w:r w:rsidRPr="00CE157C">
        <w:rPr>
          <w:rStyle w:val="PlanInstructions0"/>
          <w:rFonts w:cs="Arial"/>
        </w:rPr>
        <w:t xml:space="preserve">plans should insert symbol used in the </w:t>
      </w:r>
      <w:r w:rsidR="00D40E08" w:rsidRPr="00CE157C">
        <w:rPr>
          <w:rStyle w:val="PlanInstructions0"/>
          <w:rFonts w:cs="Arial"/>
        </w:rPr>
        <w:t>Drug List</w:t>
      </w:r>
      <w:r w:rsidR="00F200AB" w:rsidRPr="00CE157C">
        <w:rPr>
          <w:rStyle w:val="PlanInstructions0"/>
          <w:rFonts w:cs="Arial"/>
        </w:rPr>
        <w:t xml:space="preserve"> </w:t>
      </w:r>
      <w:r w:rsidRPr="00CE157C">
        <w:rPr>
          <w:rStyle w:val="PlanInstructions0"/>
          <w:rFonts w:cs="Arial"/>
        </w:rPr>
        <w:t>to indicate Medicaid covered drugs</w:t>
      </w:r>
      <w:r w:rsidR="005C1AD1">
        <w:rPr>
          <w:rStyle w:val="PlanInstructions0"/>
          <w:rFonts w:cs="Arial"/>
          <w:i w:val="0"/>
        </w:rPr>
        <w:t>]</w:t>
      </w:r>
      <w:r w:rsidRPr="00CE157C">
        <w:rPr>
          <w:rStyle w:val="PlanInstructions0"/>
          <w:rFonts w:cs="Arial"/>
          <w:i w:val="0"/>
        </w:rPr>
        <w:t xml:space="preserve"> </w:t>
      </w:r>
      <w:r w:rsidRPr="00CE157C">
        <w:rPr>
          <w:rStyle w:val="PlanInstructions0"/>
          <w:rFonts w:cs="Arial"/>
          <w:i w:val="0"/>
          <w:color w:val="auto"/>
        </w:rPr>
        <w:t>are</w:t>
      </w:r>
      <w:r w:rsidR="003D52E1" w:rsidRPr="00CE157C">
        <w:rPr>
          <w:rStyle w:val="PlanInstructions0"/>
          <w:rFonts w:cs="Arial"/>
          <w:i w:val="0"/>
          <w:color w:val="auto"/>
        </w:rPr>
        <w:t xml:space="preserve"> </w:t>
      </w:r>
      <w:r w:rsidR="003D52E1" w:rsidRPr="00CE157C">
        <w:rPr>
          <w:rStyle w:val="PlanInstructions0"/>
          <w:rFonts w:cs="Arial"/>
          <w:b/>
          <w:i w:val="0"/>
          <w:color w:val="auto"/>
        </w:rPr>
        <w:t>not</w:t>
      </w:r>
      <w:r w:rsidR="003D52E1" w:rsidRPr="00CE157C">
        <w:rPr>
          <w:rStyle w:val="PlanInstructions0"/>
          <w:rFonts w:cs="Arial"/>
          <w:i w:val="0"/>
          <w:color w:val="auto"/>
        </w:rPr>
        <w:t xml:space="preserve"> covered by Part D. </w:t>
      </w:r>
      <w:r w:rsidR="00EC426B">
        <w:rPr>
          <w:rStyle w:val="PlanInstructions0"/>
          <w:rFonts w:cs="Arial"/>
          <w:i w:val="0"/>
          <w:color w:val="auto"/>
        </w:rPr>
        <w:t>Refer to</w:t>
      </w:r>
      <w:r w:rsidRPr="00CE157C">
        <w:rPr>
          <w:rStyle w:val="PlanInstructions0"/>
          <w:rFonts w:cs="Arial"/>
          <w:i w:val="0"/>
          <w:color w:val="auto"/>
        </w:rPr>
        <w:t xml:space="preserve"> Section </w:t>
      </w:r>
      <w:r w:rsidR="00DF3E17" w:rsidRPr="00CE157C">
        <w:rPr>
          <w:rStyle w:val="PlanInstructions0"/>
          <w:rFonts w:cs="Arial"/>
          <w:i w:val="0"/>
          <w:color w:val="auto"/>
        </w:rPr>
        <w:t xml:space="preserve">F </w:t>
      </w:r>
      <w:r w:rsidR="00F200AB" w:rsidRPr="00CE157C">
        <w:rPr>
          <w:rStyle w:val="PlanInstructions0"/>
          <w:rFonts w:cs="Arial"/>
          <w:i w:val="0"/>
          <w:color w:val="auto"/>
        </w:rPr>
        <w:t xml:space="preserve">on page &lt;xx&gt; </w:t>
      </w:r>
      <w:r w:rsidRPr="00CE157C">
        <w:rPr>
          <w:rStyle w:val="PlanInstructions0"/>
          <w:rFonts w:cs="Arial"/>
          <w:i w:val="0"/>
          <w:color w:val="auto"/>
        </w:rPr>
        <w:t>for Part D drug appeals.</w:t>
      </w:r>
    </w:p>
    <w:p w14:paraId="772C229F" w14:textId="77777777" w:rsidR="002A3D16" w:rsidRPr="00CE157C" w:rsidRDefault="002A3D16" w:rsidP="00DF05D0">
      <w:pPr>
        <w:pStyle w:val="ListBullet3"/>
        <w:rPr>
          <w:rFonts w:cs="Arial"/>
        </w:rPr>
      </w:pPr>
      <w:r w:rsidRPr="00CE157C">
        <w:rPr>
          <w:rFonts w:cs="Arial"/>
        </w:rPr>
        <w:t xml:space="preserve">You </w:t>
      </w:r>
      <w:r w:rsidR="00F200AB" w:rsidRPr="00CE157C">
        <w:rPr>
          <w:rFonts w:cs="Arial"/>
        </w:rPr>
        <w:t xml:space="preserve">got </w:t>
      </w:r>
      <w:r w:rsidRPr="00CE157C">
        <w:rPr>
          <w:rFonts w:cs="Arial"/>
        </w:rPr>
        <w:t>medical care or services you think should be covered, but we are not paying for this care.</w:t>
      </w:r>
    </w:p>
    <w:p w14:paraId="733937C7" w14:textId="7C17F5E0" w:rsidR="002A3D16" w:rsidRPr="00CE157C" w:rsidRDefault="002A3D16" w:rsidP="00DF05D0">
      <w:pPr>
        <w:pStyle w:val="ListBullet3"/>
        <w:rPr>
          <w:rFonts w:cs="Arial"/>
        </w:rPr>
      </w:pPr>
      <w:r w:rsidRPr="00CE157C">
        <w:rPr>
          <w:rFonts w:cs="Arial"/>
        </w:rPr>
        <w:t xml:space="preserve">You got and paid for medical services or items you thought were covered, and you want to ask us to pay </w:t>
      </w:r>
      <w:r w:rsidR="003D52E1" w:rsidRPr="00CE157C">
        <w:rPr>
          <w:rFonts w:cs="Arial"/>
        </w:rPr>
        <w:t>for the services so your payment can be refunded</w:t>
      </w:r>
      <w:r w:rsidR="00FF7393" w:rsidRPr="00CE157C">
        <w:rPr>
          <w:rFonts w:cs="Arial"/>
        </w:rPr>
        <w:t>.</w:t>
      </w:r>
    </w:p>
    <w:p w14:paraId="751DBD9C" w14:textId="4F243F6D" w:rsidR="002A3D16" w:rsidRPr="00CE157C" w:rsidRDefault="002A3D16" w:rsidP="00DF05D0">
      <w:pPr>
        <w:pStyle w:val="ListBullet3"/>
        <w:rPr>
          <w:rFonts w:cs="Arial"/>
          <w:b/>
        </w:rPr>
      </w:pPr>
      <w:r w:rsidRPr="00CE157C">
        <w:rPr>
          <w:rFonts w:cs="Arial"/>
        </w:rPr>
        <w:t>You are being told that coverage for care you have been getting will be reduced or stopped, and y</w:t>
      </w:r>
      <w:r w:rsidR="00FF7393" w:rsidRPr="00CE157C">
        <w:rPr>
          <w:rFonts w:cs="Arial"/>
        </w:rPr>
        <w:t>ou disagree with our decision.</w:t>
      </w:r>
    </w:p>
    <w:p w14:paraId="10FFEE4E" w14:textId="7DD0A559" w:rsidR="002A3D16" w:rsidRPr="00ED7D39" w:rsidRDefault="002A3D16" w:rsidP="005714F8">
      <w:pPr>
        <w:pStyle w:val="Bullet"/>
        <w:ind w:left="1440"/>
        <w:rPr>
          <w:rFonts w:cs="Arial"/>
        </w:rPr>
      </w:pPr>
      <w:r w:rsidRPr="00CE157C">
        <w:rPr>
          <w:rFonts w:cs="Arial"/>
          <w:b/>
        </w:rPr>
        <w:t>NOTE:</w:t>
      </w:r>
      <w:r w:rsidRPr="00CE157C">
        <w:rPr>
          <w:rFonts w:cs="Arial"/>
        </w:rPr>
        <w:t xml:space="preserve"> If the coverage that will be stopped is for hospital care, home health care, skilled nursing facility care, or Comprehensive Outpatient Rehabilitation Facility (CORF) services, you need to read a separate section of this chapter because special rules apply to these types of care. </w:t>
      </w:r>
      <w:r w:rsidR="00EC426B">
        <w:rPr>
          <w:rFonts w:cs="Arial"/>
        </w:rPr>
        <w:t>Refer to</w:t>
      </w:r>
      <w:r w:rsidRPr="00CE157C">
        <w:rPr>
          <w:rFonts w:cs="Arial"/>
        </w:rPr>
        <w:t xml:space="preserve"> Sections </w:t>
      </w:r>
      <w:r w:rsidR="00DF3E17" w:rsidRPr="00CE157C">
        <w:rPr>
          <w:rFonts w:cs="Arial"/>
        </w:rPr>
        <w:t xml:space="preserve">G </w:t>
      </w:r>
      <w:r w:rsidRPr="00CE157C">
        <w:rPr>
          <w:rFonts w:cs="Arial"/>
        </w:rPr>
        <w:t xml:space="preserve">and </w:t>
      </w:r>
      <w:r w:rsidR="00DF3E17" w:rsidRPr="00CE157C">
        <w:rPr>
          <w:rFonts w:cs="Arial"/>
        </w:rPr>
        <w:t xml:space="preserve">H </w:t>
      </w:r>
      <w:r w:rsidR="00F200AB" w:rsidRPr="00CE157C">
        <w:rPr>
          <w:rFonts w:cs="Arial"/>
        </w:rPr>
        <w:t>on pages &lt;xx&gt; and &lt;xx&gt;</w:t>
      </w:r>
      <w:r w:rsidRPr="00CE157C">
        <w:rPr>
          <w:rFonts w:cs="Arial"/>
        </w:rPr>
        <w:t>.</w:t>
      </w:r>
    </w:p>
    <w:p w14:paraId="38E5D9F6" w14:textId="481A0F50" w:rsidR="00ED7D39" w:rsidRPr="00D66BE4" w:rsidRDefault="00D66BE4" w:rsidP="00D66BE4">
      <w:pPr>
        <w:pStyle w:val="ListBullet3"/>
        <w:rPr>
          <w:rFonts w:cs="Arial"/>
        </w:rPr>
      </w:pPr>
      <w:r w:rsidRPr="00D66BE4">
        <w:rPr>
          <w:rFonts w:cs="Arial"/>
        </w:rPr>
        <w:t>Your request for a coverage decision might be dismissed, which means we won’t review the request. Examples of when we might dismiss your request are: if your request is incomplete, if someone makes the request for you but hasn’t given us proof that you agreed to allow them to make the request, or if you ask for your request to be withdrawn. If we dis</w:t>
      </w:r>
      <w:r w:rsidRPr="00896FEC">
        <w:rPr>
          <w:rFonts w:cs="Arial"/>
        </w:rPr>
        <w:t>miss a request for a coverage decision, we will send a notice explaining why</w:t>
      </w:r>
      <w:r w:rsidRPr="00E362E4">
        <w:rPr>
          <w:rFonts w:cs="Arial"/>
        </w:rPr>
        <w:t>, and how to ask for a review of the dismissal. This review is a formal process called an appeal.</w:t>
      </w:r>
    </w:p>
    <w:p w14:paraId="4565D7B7" w14:textId="525C5803" w:rsidR="002A3D16" w:rsidRPr="00CE157C" w:rsidRDefault="002A3D16" w:rsidP="001306AC">
      <w:pPr>
        <w:pStyle w:val="ListBullet"/>
        <w:rPr>
          <w:rFonts w:cs="Arial"/>
          <w:b/>
        </w:rPr>
      </w:pPr>
      <w:r w:rsidRPr="00B86522">
        <w:rPr>
          <w:rFonts w:cs="Arial"/>
          <w:bCs/>
        </w:rPr>
        <w:lastRenderedPageBreak/>
        <w:t xml:space="preserve">Section </w:t>
      </w:r>
      <w:r w:rsidR="00DF3E17" w:rsidRPr="00B86522">
        <w:rPr>
          <w:rFonts w:cs="Arial"/>
          <w:bCs/>
        </w:rPr>
        <w:t xml:space="preserve">F </w:t>
      </w:r>
      <w:r w:rsidR="00F200AB" w:rsidRPr="00B86522">
        <w:rPr>
          <w:rFonts w:cs="Arial"/>
          <w:bCs/>
        </w:rPr>
        <w:t>on page &lt;xx&gt;</w:t>
      </w:r>
      <w:r w:rsidRPr="00CE157C">
        <w:rPr>
          <w:rFonts w:cs="Arial"/>
          <w:b/>
        </w:rPr>
        <w:t xml:space="preserve"> </w:t>
      </w:r>
      <w:r w:rsidRPr="00CE157C">
        <w:rPr>
          <w:rFonts w:cs="Arial"/>
        </w:rPr>
        <w:t xml:space="preserve">gives you information </w:t>
      </w:r>
      <w:r w:rsidR="003D52E1" w:rsidRPr="00CE157C">
        <w:rPr>
          <w:rFonts w:cs="Arial"/>
        </w:rPr>
        <w:t xml:space="preserve">if you have problems </w:t>
      </w:r>
      <w:r w:rsidRPr="00CE157C">
        <w:rPr>
          <w:rFonts w:cs="Arial"/>
        </w:rPr>
        <w:t>about</w:t>
      </w:r>
      <w:r w:rsidR="003D52E1" w:rsidRPr="00CE157C">
        <w:rPr>
          <w:rFonts w:cs="Arial"/>
        </w:rPr>
        <w:t xml:space="preserve"> Part D drugs. </w:t>
      </w:r>
      <w:r w:rsidRPr="00CE157C">
        <w:rPr>
          <w:rFonts w:cs="Arial"/>
        </w:rPr>
        <w:t>For example, use this section if:</w:t>
      </w:r>
    </w:p>
    <w:p w14:paraId="6F1155DA" w14:textId="2FB1E443" w:rsidR="002A3D16" w:rsidRPr="00CE157C" w:rsidRDefault="002A3D16" w:rsidP="005714F8">
      <w:pPr>
        <w:pStyle w:val="ListBullet3"/>
        <w:rPr>
          <w:rFonts w:cs="Arial"/>
        </w:rPr>
      </w:pPr>
      <w:r w:rsidRPr="00CE157C">
        <w:rPr>
          <w:rFonts w:cs="Arial"/>
        </w:rPr>
        <w:t xml:space="preserve">You want to ask us to make an exception to cover a Part D drug that is not on </w:t>
      </w:r>
      <w:r w:rsidR="00F200AB" w:rsidRPr="00CE157C">
        <w:rPr>
          <w:rFonts w:cs="Arial"/>
        </w:rPr>
        <w:t>our</w:t>
      </w:r>
      <w:r w:rsidRPr="00CE157C">
        <w:rPr>
          <w:rFonts w:cs="Arial"/>
        </w:rPr>
        <w:t xml:space="preserve"> Drug List.</w:t>
      </w:r>
    </w:p>
    <w:p w14:paraId="07178C40" w14:textId="77777777" w:rsidR="002A3D16" w:rsidRPr="00CE157C" w:rsidRDefault="002A3D16" w:rsidP="005714F8">
      <w:pPr>
        <w:pStyle w:val="ListBullet3"/>
        <w:rPr>
          <w:rFonts w:cs="Arial"/>
        </w:rPr>
      </w:pPr>
      <w:r w:rsidRPr="00CE157C">
        <w:rPr>
          <w:rFonts w:cs="Arial"/>
        </w:rPr>
        <w:t>You want to ask us to waive limits on the amount of the drug you can get.</w:t>
      </w:r>
    </w:p>
    <w:p w14:paraId="2D6C3710" w14:textId="71C70074" w:rsidR="002A3D16" w:rsidRPr="00CE157C" w:rsidRDefault="002A3D16" w:rsidP="005714F8">
      <w:pPr>
        <w:pStyle w:val="ListBullet3"/>
        <w:rPr>
          <w:rFonts w:cs="Arial"/>
        </w:rPr>
      </w:pPr>
      <w:r w:rsidRPr="00CE157C">
        <w:rPr>
          <w:rFonts w:cs="Arial"/>
        </w:rPr>
        <w:t>You want to ask us to cover a drug</w:t>
      </w:r>
      <w:r w:rsidR="00FF7393" w:rsidRPr="00CE157C">
        <w:rPr>
          <w:rFonts w:cs="Arial"/>
        </w:rPr>
        <w:t xml:space="preserve"> that requires prior</w:t>
      </w:r>
      <w:r w:rsidR="00085D38">
        <w:rPr>
          <w:rFonts w:cs="Arial"/>
        </w:rPr>
        <w:t xml:space="preserve"> authorization</w:t>
      </w:r>
      <w:r w:rsidR="00CE1B7F">
        <w:rPr>
          <w:rFonts w:cs="Arial"/>
        </w:rPr>
        <w:t xml:space="preserve"> (PA) or</w:t>
      </w:r>
      <w:r w:rsidR="00FF7393" w:rsidRPr="00CE157C">
        <w:rPr>
          <w:rFonts w:cs="Arial"/>
        </w:rPr>
        <w:t xml:space="preserve"> approval.</w:t>
      </w:r>
    </w:p>
    <w:p w14:paraId="2B89230D" w14:textId="77777777" w:rsidR="002A3D16" w:rsidRPr="00CE157C" w:rsidRDefault="002A3D16" w:rsidP="005714F8">
      <w:pPr>
        <w:pStyle w:val="ListBullet3"/>
        <w:rPr>
          <w:rFonts w:cs="Arial"/>
        </w:rPr>
      </w:pPr>
      <w:r w:rsidRPr="00CE157C">
        <w:rPr>
          <w:rFonts w:cs="Arial"/>
        </w:rPr>
        <w:t>We did not approve your request or exception, and you or your doctor or other prescriber thinks we should have.</w:t>
      </w:r>
    </w:p>
    <w:p w14:paraId="47127314" w14:textId="128261C2" w:rsidR="002A3D16" w:rsidRPr="00CE157C" w:rsidRDefault="002A3D16" w:rsidP="005714F8">
      <w:pPr>
        <w:pStyle w:val="ListBullet3"/>
        <w:rPr>
          <w:rFonts w:cs="Arial"/>
        </w:rPr>
      </w:pPr>
      <w:r w:rsidRPr="00CE157C">
        <w:rPr>
          <w:rFonts w:cs="Arial"/>
        </w:rPr>
        <w:t>You want to ask us to pay for a prescription drug you already bought</w:t>
      </w:r>
      <w:r w:rsidR="003D52E1" w:rsidRPr="00CE157C">
        <w:rPr>
          <w:rFonts w:cs="Arial"/>
        </w:rPr>
        <w:t xml:space="preserve"> so your payment can be refunded</w:t>
      </w:r>
      <w:r w:rsidRPr="00CE157C">
        <w:rPr>
          <w:rFonts w:cs="Arial"/>
        </w:rPr>
        <w:t>. (This is asking for a coverage decision about payment.)</w:t>
      </w:r>
    </w:p>
    <w:p w14:paraId="29D59970" w14:textId="6781333C" w:rsidR="002A3D16" w:rsidRPr="00CE157C" w:rsidRDefault="002A3D16" w:rsidP="001306AC">
      <w:pPr>
        <w:pStyle w:val="ListBullet"/>
        <w:rPr>
          <w:rFonts w:cs="Arial"/>
        </w:rPr>
      </w:pPr>
      <w:r w:rsidRPr="00B86522">
        <w:rPr>
          <w:rFonts w:cs="Arial"/>
          <w:bCs/>
        </w:rPr>
        <w:t xml:space="preserve">Section </w:t>
      </w:r>
      <w:r w:rsidR="00DF3E17" w:rsidRPr="00B86522">
        <w:rPr>
          <w:rFonts w:cs="Arial"/>
          <w:bCs/>
        </w:rPr>
        <w:t xml:space="preserve">G </w:t>
      </w:r>
      <w:r w:rsidR="00F200AB" w:rsidRPr="00B86522">
        <w:rPr>
          <w:rFonts w:cs="Arial"/>
          <w:bCs/>
        </w:rPr>
        <w:t>on page &lt;xx&gt;</w:t>
      </w:r>
      <w:r w:rsidRPr="00CE157C">
        <w:rPr>
          <w:rFonts w:cs="Arial"/>
        </w:rPr>
        <w:t xml:space="preserve"> gives you information on how to ask us to cover a longer inpatient hospital stay if you think the docto</w:t>
      </w:r>
      <w:r w:rsidR="003D52E1" w:rsidRPr="00CE157C">
        <w:rPr>
          <w:rFonts w:cs="Arial"/>
        </w:rPr>
        <w:t xml:space="preserve">r is discharging you too soon. </w:t>
      </w:r>
      <w:r w:rsidRPr="00CE157C">
        <w:rPr>
          <w:rFonts w:cs="Arial"/>
        </w:rPr>
        <w:t>Use this section if:</w:t>
      </w:r>
    </w:p>
    <w:p w14:paraId="026C28FF" w14:textId="77777777" w:rsidR="002A3D16" w:rsidRPr="00CE157C" w:rsidRDefault="002A3D16" w:rsidP="00DF05D0">
      <w:pPr>
        <w:pStyle w:val="ListBullet3"/>
        <w:rPr>
          <w:rFonts w:cs="Arial"/>
        </w:rPr>
      </w:pPr>
      <w:r w:rsidRPr="00CE157C">
        <w:rPr>
          <w:rFonts w:cs="Arial"/>
        </w:rPr>
        <w:t>You are in the hospital and think the doctor asked you to leave the hospital too soon.</w:t>
      </w:r>
    </w:p>
    <w:p w14:paraId="0A6D60CF" w14:textId="6757FF61" w:rsidR="002A3D16" w:rsidRPr="00CE157C" w:rsidRDefault="002A3D16" w:rsidP="00657C84">
      <w:pPr>
        <w:pStyle w:val="ListBullet"/>
        <w:rPr>
          <w:rFonts w:cs="Arial"/>
        </w:rPr>
      </w:pPr>
      <w:r w:rsidRPr="00B86522">
        <w:rPr>
          <w:rFonts w:cs="Arial"/>
          <w:bCs/>
        </w:rPr>
        <w:t xml:space="preserve">Section </w:t>
      </w:r>
      <w:r w:rsidR="00DF3E17" w:rsidRPr="00B86522">
        <w:rPr>
          <w:rFonts w:cs="Arial"/>
          <w:bCs/>
        </w:rPr>
        <w:t xml:space="preserve">H </w:t>
      </w:r>
      <w:r w:rsidR="00F200AB" w:rsidRPr="00B86522">
        <w:rPr>
          <w:rFonts w:cs="Arial"/>
          <w:bCs/>
        </w:rPr>
        <w:t>on page &lt;xx&gt;</w:t>
      </w:r>
      <w:r w:rsidRPr="00CE157C">
        <w:rPr>
          <w:rFonts w:cs="Arial"/>
        </w:rPr>
        <w:t xml:space="preserve"> gives you information if you think your home health care, skilled nursing facility care, and Comprehensive Outpatient Rehabilitation Facility (CORF) services are ending too soon</w:t>
      </w:r>
      <w:r w:rsidRPr="00CE157C">
        <w:rPr>
          <w:rFonts w:cs="Arial"/>
          <w:sz w:val="24"/>
          <w:szCs w:val="24"/>
        </w:rPr>
        <w:t>.</w:t>
      </w:r>
    </w:p>
    <w:p w14:paraId="21279216" w14:textId="49E0103C" w:rsidR="002A3D16" w:rsidRPr="00CE157C" w:rsidRDefault="002A3D16" w:rsidP="00480264">
      <w:pPr>
        <w:rPr>
          <w:rStyle w:val="PlanInstructions0"/>
          <w:rFonts w:cs="Arial"/>
          <w:i w:val="0"/>
          <w:color w:val="auto"/>
        </w:rPr>
      </w:pPr>
      <w:r w:rsidRPr="00CE157C">
        <w:rPr>
          <w:rFonts w:cs="Arial"/>
        </w:rPr>
        <w:t xml:space="preserve">If you’re not sure which section you should </w:t>
      </w:r>
      <w:r w:rsidR="00870954" w:rsidRPr="00CE157C">
        <w:rPr>
          <w:rFonts w:cs="Arial"/>
        </w:rPr>
        <w:t>use</w:t>
      </w:r>
      <w:r w:rsidRPr="00CE157C">
        <w:rPr>
          <w:rFonts w:cs="Arial"/>
        </w:rPr>
        <w:t>, please call Member Services at &lt;phone number&gt;.</w:t>
      </w:r>
    </w:p>
    <w:p w14:paraId="061C18E6" w14:textId="3CBF6434" w:rsidR="00870954" w:rsidRPr="00CE157C" w:rsidRDefault="00870954" w:rsidP="00D44301">
      <w:pPr>
        <w:rPr>
          <w:rFonts w:cs="Arial"/>
        </w:rPr>
      </w:pPr>
      <w:r w:rsidRPr="00CE157C">
        <w:rPr>
          <w:rFonts w:cs="Arial"/>
        </w:rPr>
        <w:t xml:space="preserve">If you need other help or information, please call the MyCare Ohio Ombudsman at </w:t>
      </w:r>
      <w:r w:rsidR="00293D29" w:rsidRPr="00CE157C">
        <w:rPr>
          <w:rFonts w:cs="Arial"/>
        </w:rPr>
        <w:t>1-800-282-1206 (TTY Ohio Relay Service: 1-800-750-0750)</w:t>
      </w:r>
      <w:r w:rsidRPr="00CE157C">
        <w:rPr>
          <w:rStyle w:val="PlanInstructions0"/>
          <w:rFonts w:cs="Arial"/>
          <w:i w:val="0"/>
          <w:color w:val="auto"/>
        </w:rPr>
        <w:t>.</w:t>
      </w:r>
    </w:p>
    <w:p w14:paraId="7EF3DBA5" w14:textId="63CD3428" w:rsidR="00666585" w:rsidRPr="00CE157C" w:rsidRDefault="00666585" w:rsidP="00FD0759">
      <w:pPr>
        <w:pStyle w:val="Heading1"/>
      </w:pPr>
      <w:bookmarkStart w:id="38" w:name="_Toc134522376"/>
      <w:r w:rsidRPr="00CE157C">
        <w:t>Problems about services</w:t>
      </w:r>
      <w:r w:rsidR="005504E3" w:rsidRPr="00CE157C">
        <w:t>, items,</w:t>
      </w:r>
      <w:r w:rsidRPr="00CE157C">
        <w:t xml:space="preserve"> and drugs (not Part D drugs)</w:t>
      </w:r>
      <w:bookmarkEnd w:id="38"/>
    </w:p>
    <w:p w14:paraId="6C3E5850" w14:textId="201C2215" w:rsidR="00A26C57" w:rsidRPr="00CE157C" w:rsidRDefault="000A7E82" w:rsidP="00F02322">
      <w:pPr>
        <w:pStyle w:val="Heading2"/>
        <w:rPr>
          <w:rFonts w:cs="Arial"/>
        </w:rPr>
      </w:pPr>
      <w:bookmarkStart w:id="39" w:name="_Toc134522377"/>
      <w:r w:rsidRPr="00CE157C">
        <w:rPr>
          <w:rFonts w:cs="Arial"/>
        </w:rPr>
        <w:t>E1.</w:t>
      </w:r>
      <w:r w:rsidR="00A26C57" w:rsidRPr="00CE157C">
        <w:rPr>
          <w:rFonts w:cs="Arial"/>
        </w:rPr>
        <w:t xml:space="preserve"> When to use this section</w:t>
      </w:r>
      <w:bookmarkEnd w:id="39"/>
    </w:p>
    <w:p w14:paraId="2ECEF7F7" w14:textId="2448D129" w:rsidR="00A26C57" w:rsidRPr="00CE157C" w:rsidRDefault="00A26C57" w:rsidP="004C52CB">
      <w:pPr>
        <w:rPr>
          <w:rFonts w:cs="Arial"/>
        </w:rPr>
      </w:pPr>
      <w:r w:rsidRPr="00CE157C">
        <w:rPr>
          <w:rFonts w:cs="Arial"/>
        </w:rPr>
        <w:t xml:space="preserve">This section is about what to do if you have problems with your benefits for </w:t>
      </w:r>
      <w:r w:rsidR="00006B47" w:rsidRPr="00CE157C">
        <w:rPr>
          <w:rFonts w:cs="Arial"/>
        </w:rPr>
        <w:t xml:space="preserve">your medical </w:t>
      </w:r>
      <w:r w:rsidR="008E3005" w:rsidRPr="00CE157C">
        <w:rPr>
          <w:rFonts w:cs="Arial"/>
        </w:rPr>
        <w:t>care</w:t>
      </w:r>
      <w:r w:rsidR="00092906" w:rsidRPr="00CE157C">
        <w:rPr>
          <w:rFonts w:cs="Arial"/>
        </w:rPr>
        <w:t xml:space="preserve"> or items</w:t>
      </w:r>
      <w:r w:rsidR="008E3005" w:rsidRPr="00CE157C">
        <w:rPr>
          <w:rFonts w:cs="Arial"/>
        </w:rPr>
        <w:t xml:space="preserve">, dental or vision services, </w:t>
      </w:r>
      <w:r w:rsidR="00006B47" w:rsidRPr="00CE157C">
        <w:rPr>
          <w:rFonts w:cs="Arial"/>
        </w:rPr>
        <w:t>behavioral health</w:t>
      </w:r>
      <w:r w:rsidR="00092906" w:rsidRPr="00CE157C">
        <w:rPr>
          <w:rFonts w:cs="Arial"/>
        </w:rPr>
        <w:t xml:space="preserve"> services</w:t>
      </w:r>
      <w:r w:rsidR="00006B47" w:rsidRPr="00CE157C">
        <w:rPr>
          <w:rFonts w:cs="Arial"/>
        </w:rPr>
        <w:t xml:space="preserve">, </w:t>
      </w:r>
      <w:r w:rsidR="003D52E1" w:rsidRPr="00CE157C">
        <w:rPr>
          <w:rFonts w:cs="Arial"/>
        </w:rPr>
        <w:t>and long-</w:t>
      </w:r>
      <w:r w:rsidR="00006B47" w:rsidRPr="00CE157C">
        <w:rPr>
          <w:rFonts w:cs="Arial"/>
        </w:rPr>
        <w:t xml:space="preserve">term </w:t>
      </w:r>
      <w:r w:rsidR="00865A81" w:rsidRPr="00CE157C">
        <w:rPr>
          <w:rFonts w:cs="Arial"/>
        </w:rPr>
        <w:t>services</w:t>
      </w:r>
      <w:r w:rsidR="00F93FD5" w:rsidRPr="00CE157C">
        <w:rPr>
          <w:rFonts w:cs="Arial"/>
        </w:rPr>
        <w:t xml:space="preserve"> and supports</w:t>
      </w:r>
      <w:r w:rsidR="00865A81" w:rsidRPr="00CE157C">
        <w:rPr>
          <w:rFonts w:cs="Arial"/>
        </w:rPr>
        <w:t xml:space="preserve">. </w:t>
      </w:r>
      <w:r w:rsidRPr="00CE157C">
        <w:rPr>
          <w:rFonts w:cs="Arial"/>
        </w:rPr>
        <w:t>You can also use this section for problems with drugs t</w:t>
      </w:r>
      <w:r w:rsidR="00865A81" w:rsidRPr="00CE157C">
        <w:rPr>
          <w:rFonts w:cs="Arial"/>
        </w:rPr>
        <w:t xml:space="preserve">hat are </w:t>
      </w:r>
      <w:r w:rsidR="00865A81" w:rsidRPr="00CE157C">
        <w:rPr>
          <w:rFonts w:cs="Arial"/>
          <w:b/>
        </w:rPr>
        <w:t>not</w:t>
      </w:r>
      <w:r w:rsidR="00865A81" w:rsidRPr="00CE157C">
        <w:rPr>
          <w:rFonts w:cs="Arial"/>
        </w:rPr>
        <w:t xml:space="preserve"> covered by Part D</w:t>
      </w:r>
      <w:r w:rsidR="0003786B" w:rsidRPr="00CE157C">
        <w:rPr>
          <w:rFonts w:cs="Arial"/>
        </w:rPr>
        <w:t>, including Medicare Part B drugs</w:t>
      </w:r>
      <w:r w:rsidR="00865A81" w:rsidRPr="00CE157C">
        <w:rPr>
          <w:rFonts w:cs="Arial"/>
        </w:rPr>
        <w:t xml:space="preserve">. </w:t>
      </w:r>
      <w:r w:rsidRPr="00CE157C">
        <w:rPr>
          <w:rFonts w:cs="Arial"/>
        </w:rPr>
        <w:t xml:space="preserve">Drugs in the </w:t>
      </w:r>
      <w:r w:rsidR="0090467E" w:rsidRPr="00CE157C">
        <w:rPr>
          <w:rFonts w:cs="Arial"/>
        </w:rPr>
        <w:t>Drug List</w:t>
      </w:r>
      <w:r w:rsidRPr="00CE157C">
        <w:rPr>
          <w:rFonts w:cs="Arial"/>
        </w:rPr>
        <w:t xml:space="preserve"> with a </w:t>
      </w:r>
      <w:r w:rsidR="005C1AD1">
        <w:rPr>
          <w:rStyle w:val="PlanInstructions0"/>
          <w:rFonts w:cs="Arial"/>
          <w:i w:val="0"/>
        </w:rPr>
        <w:t>[</w:t>
      </w:r>
      <w:r w:rsidRPr="00CE157C">
        <w:rPr>
          <w:rStyle w:val="PlanInstructions0"/>
          <w:rFonts w:cs="Arial"/>
        </w:rPr>
        <w:t xml:space="preserve">plans should insert symbol used in the </w:t>
      </w:r>
      <w:r w:rsidR="00D04257" w:rsidRPr="00CE157C">
        <w:rPr>
          <w:rStyle w:val="PlanInstructions0"/>
          <w:rFonts w:cs="Arial"/>
        </w:rPr>
        <w:t>Drug List</w:t>
      </w:r>
      <w:r w:rsidR="00FA0904" w:rsidRPr="00CE157C">
        <w:rPr>
          <w:rStyle w:val="PlanInstructions0"/>
          <w:rFonts w:cs="Arial"/>
        </w:rPr>
        <w:t xml:space="preserve"> </w:t>
      </w:r>
      <w:r w:rsidRPr="00CE157C">
        <w:rPr>
          <w:rStyle w:val="PlanInstructions0"/>
          <w:rFonts w:cs="Arial"/>
        </w:rPr>
        <w:t>to indicate Medicaid covered drugs</w:t>
      </w:r>
      <w:r w:rsidR="005C1AD1">
        <w:rPr>
          <w:rStyle w:val="PlanInstructions0"/>
          <w:rFonts w:cs="Arial"/>
          <w:i w:val="0"/>
        </w:rPr>
        <w:t>]</w:t>
      </w:r>
      <w:r w:rsidR="00865A81" w:rsidRPr="00CE157C">
        <w:rPr>
          <w:rFonts w:cs="Arial"/>
        </w:rPr>
        <w:t xml:space="preserve"> are not covered by Part D. </w:t>
      </w:r>
      <w:r w:rsidRPr="00CE157C">
        <w:rPr>
          <w:rFonts w:cs="Arial"/>
        </w:rPr>
        <w:t xml:space="preserve">Use Section </w:t>
      </w:r>
      <w:r w:rsidR="000A7E82" w:rsidRPr="00CE157C">
        <w:rPr>
          <w:rFonts w:cs="Arial"/>
        </w:rPr>
        <w:t xml:space="preserve">F </w:t>
      </w:r>
      <w:r w:rsidRPr="00CE157C">
        <w:rPr>
          <w:rFonts w:cs="Arial"/>
        </w:rPr>
        <w:t xml:space="preserve">for Part D drug </w:t>
      </w:r>
      <w:r w:rsidR="00D07F38" w:rsidRPr="00CE157C">
        <w:rPr>
          <w:rFonts w:cs="Arial"/>
        </w:rPr>
        <w:t>a</w:t>
      </w:r>
      <w:r w:rsidRPr="00CE157C">
        <w:rPr>
          <w:rFonts w:cs="Arial"/>
        </w:rPr>
        <w:t>ppeals.</w:t>
      </w:r>
    </w:p>
    <w:p w14:paraId="550B7ECB" w14:textId="77777777" w:rsidR="00A26C57" w:rsidRPr="00244DC3" w:rsidRDefault="00A26C57" w:rsidP="004C52CB">
      <w:pPr>
        <w:rPr>
          <w:rFonts w:cs="Arial"/>
        </w:rPr>
      </w:pPr>
      <w:r w:rsidRPr="00244DC3">
        <w:rPr>
          <w:rFonts w:cs="Arial"/>
        </w:rPr>
        <w:lastRenderedPageBreak/>
        <w:t>This section tells what you can do if you are in any of the following situations:</w:t>
      </w:r>
    </w:p>
    <w:p w14:paraId="350C1733" w14:textId="5769A0BD" w:rsidR="00666585" w:rsidRPr="00244DC3" w:rsidRDefault="00A26C57" w:rsidP="00244DC3">
      <w:pPr>
        <w:pStyle w:val="ListParagraph"/>
        <w:numPr>
          <w:ilvl w:val="0"/>
          <w:numId w:val="25"/>
        </w:numPr>
        <w:ind w:right="720"/>
      </w:pPr>
      <w:bookmarkStart w:id="40" w:name="_Toc353283343"/>
      <w:bookmarkStart w:id="41" w:name="_Toc353285034"/>
      <w:bookmarkStart w:id="42" w:name="_Toc353285164"/>
      <w:r w:rsidRPr="00244DC3">
        <w:t>You</w:t>
      </w:r>
      <w:r w:rsidR="00666585" w:rsidRPr="00244DC3">
        <w:t xml:space="preserve"> think </w:t>
      </w:r>
      <w:r w:rsidR="00870954" w:rsidRPr="00244DC3">
        <w:t xml:space="preserve">we cover a medical, behavioral health, or long-term care service </w:t>
      </w:r>
      <w:r w:rsidRPr="00244DC3">
        <w:t>you</w:t>
      </w:r>
      <w:r w:rsidR="00666585" w:rsidRPr="00244DC3">
        <w:t xml:space="preserve"> need but </w:t>
      </w:r>
      <w:r w:rsidRPr="00244DC3">
        <w:t>are</w:t>
      </w:r>
      <w:r w:rsidR="00666585" w:rsidRPr="00244DC3">
        <w:t xml:space="preserve"> not getting</w:t>
      </w:r>
      <w:r w:rsidRPr="00244DC3">
        <w:t>.</w:t>
      </w:r>
      <w:bookmarkEnd w:id="40"/>
      <w:bookmarkEnd w:id="41"/>
      <w:bookmarkEnd w:id="42"/>
    </w:p>
    <w:p w14:paraId="2BE2D71F" w14:textId="14BDF782" w:rsidR="00666585" w:rsidRPr="00244DC3" w:rsidRDefault="00A26C57" w:rsidP="00A53B74">
      <w:pPr>
        <w:ind w:left="360" w:right="720"/>
        <w:rPr>
          <w:rFonts w:cs="Arial"/>
        </w:rPr>
      </w:pPr>
      <w:r w:rsidRPr="00244DC3">
        <w:rPr>
          <w:rFonts w:cs="Arial"/>
          <w:b/>
        </w:rPr>
        <w:t xml:space="preserve">What you can do: </w:t>
      </w:r>
      <w:r w:rsidR="00666585" w:rsidRPr="00244DC3">
        <w:rPr>
          <w:rFonts w:cs="Arial"/>
        </w:rPr>
        <w:t xml:space="preserve">You can ask </w:t>
      </w:r>
      <w:r w:rsidR="00870954" w:rsidRPr="00244DC3">
        <w:rPr>
          <w:rFonts w:cs="Arial"/>
        </w:rPr>
        <w:t>us</w:t>
      </w:r>
      <w:r w:rsidR="00666585" w:rsidRPr="00244DC3">
        <w:rPr>
          <w:rFonts w:cs="Arial"/>
        </w:rPr>
        <w:t xml:space="preserve"> to make a coverage decision.</w:t>
      </w:r>
      <w:r w:rsidRPr="00244DC3">
        <w:rPr>
          <w:rFonts w:cs="Arial"/>
        </w:rPr>
        <w:t xml:space="preserve"> </w:t>
      </w:r>
      <w:r w:rsidR="00ED264B">
        <w:rPr>
          <w:rFonts w:cs="Arial"/>
        </w:rPr>
        <w:t>Refer</w:t>
      </w:r>
      <w:r w:rsidR="00ED264B" w:rsidRPr="00244DC3">
        <w:rPr>
          <w:rFonts w:cs="Arial"/>
        </w:rPr>
        <w:t xml:space="preserve"> </w:t>
      </w:r>
      <w:r w:rsidRPr="00244DC3">
        <w:rPr>
          <w:rFonts w:cs="Arial"/>
        </w:rPr>
        <w:t xml:space="preserve">to </w:t>
      </w:r>
      <w:r w:rsidR="005504E3" w:rsidRPr="00244DC3">
        <w:rPr>
          <w:rFonts w:cs="Arial"/>
        </w:rPr>
        <w:t>S</w:t>
      </w:r>
      <w:r w:rsidRPr="00244DC3">
        <w:rPr>
          <w:rFonts w:cs="Arial"/>
        </w:rPr>
        <w:t xml:space="preserve">ection </w:t>
      </w:r>
      <w:r w:rsidR="000A7E82" w:rsidRPr="00244DC3">
        <w:rPr>
          <w:rFonts w:cs="Arial"/>
        </w:rPr>
        <w:t>E</w:t>
      </w:r>
      <w:r w:rsidRPr="00244DC3">
        <w:rPr>
          <w:rFonts w:cs="Arial"/>
        </w:rPr>
        <w:t>2</w:t>
      </w:r>
      <w:r w:rsidR="00870954" w:rsidRPr="00244DC3">
        <w:rPr>
          <w:rFonts w:cs="Arial"/>
        </w:rPr>
        <w:t xml:space="preserve"> on page &lt;xx&gt;</w:t>
      </w:r>
      <w:r w:rsidRPr="00244DC3">
        <w:rPr>
          <w:rFonts w:cs="Arial"/>
        </w:rPr>
        <w:t xml:space="preserve"> for information on asking for a coverage decision.</w:t>
      </w:r>
    </w:p>
    <w:p w14:paraId="386380B3" w14:textId="7F30F548" w:rsidR="00562BE1" w:rsidRPr="00244DC3" w:rsidRDefault="00562BE1" w:rsidP="00244DC3">
      <w:pPr>
        <w:pStyle w:val="ListParagraph"/>
        <w:numPr>
          <w:ilvl w:val="0"/>
          <w:numId w:val="25"/>
        </w:numPr>
        <w:ind w:right="720"/>
        <w:rPr>
          <w:rFonts w:cs="Arial"/>
          <w:bCs/>
          <w:i/>
        </w:rPr>
      </w:pPr>
      <w:r w:rsidRPr="00244DC3">
        <w:rPr>
          <w:rFonts w:cs="Arial"/>
          <w:bCs/>
        </w:rPr>
        <w:t xml:space="preserve">You want </w:t>
      </w:r>
      <w:r w:rsidR="0074406D" w:rsidRPr="00244DC3">
        <w:rPr>
          <w:rFonts w:cs="Arial"/>
          <w:bCs/>
        </w:rPr>
        <w:t>us</w:t>
      </w:r>
      <w:r w:rsidRPr="00244DC3">
        <w:rPr>
          <w:rFonts w:cs="Arial"/>
          <w:bCs/>
        </w:rPr>
        <w:t xml:space="preserve"> to cover a benefit that requires plan approval (also called prior authorization</w:t>
      </w:r>
      <w:r w:rsidR="002F6A51">
        <w:rPr>
          <w:rFonts w:cs="Arial"/>
          <w:bCs/>
        </w:rPr>
        <w:t xml:space="preserve"> </w:t>
      </w:r>
      <w:r w:rsidR="000C1EEE">
        <w:rPr>
          <w:rFonts w:cs="Arial"/>
          <w:bCs/>
        </w:rPr>
        <w:t>(PA)</w:t>
      </w:r>
      <w:r w:rsidRPr="00244DC3">
        <w:rPr>
          <w:rFonts w:cs="Arial"/>
          <w:bCs/>
        </w:rPr>
        <w:t xml:space="preserve">) before </w:t>
      </w:r>
      <w:r w:rsidRPr="00244DC3">
        <w:rPr>
          <w:bCs/>
        </w:rPr>
        <w:t>you</w:t>
      </w:r>
      <w:r w:rsidRPr="00244DC3">
        <w:rPr>
          <w:rFonts w:cs="Arial"/>
          <w:bCs/>
        </w:rPr>
        <w:t xml:space="preserve"> </w:t>
      </w:r>
      <w:r w:rsidR="00870954" w:rsidRPr="00244DC3">
        <w:rPr>
          <w:rFonts w:cs="Arial"/>
          <w:bCs/>
        </w:rPr>
        <w:t xml:space="preserve">get </w:t>
      </w:r>
      <w:r w:rsidRPr="00244DC3">
        <w:rPr>
          <w:rFonts w:cs="Arial"/>
          <w:bCs/>
        </w:rPr>
        <w:t>the service.</w:t>
      </w:r>
    </w:p>
    <w:p w14:paraId="5C4D34F5" w14:textId="56CCF2D8" w:rsidR="00562BE1" w:rsidRPr="00244DC3" w:rsidRDefault="00562BE1" w:rsidP="00A53B74">
      <w:pPr>
        <w:ind w:left="360" w:right="720"/>
        <w:rPr>
          <w:rFonts w:cs="Arial"/>
        </w:rPr>
      </w:pPr>
      <w:r w:rsidRPr="00244DC3">
        <w:rPr>
          <w:rFonts w:cs="Arial"/>
          <w:b/>
        </w:rPr>
        <w:t xml:space="preserve">What you can do: </w:t>
      </w:r>
      <w:r w:rsidRPr="00244DC3">
        <w:rPr>
          <w:rFonts w:cs="Arial"/>
        </w:rPr>
        <w:t xml:space="preserve">You can ask </w:t>
      </w:r>
      <w:r w:rsidR="00D32F10" w:rsidRPr="00244DC3">
        <w:rPr>
          <w:rFonts w:cs="Arial"/>
        </w:rPr>
        <w:t>us</w:t>
      </w:r>
      <w:r w:rsidRPr="00244DC3">
        <w:rPr>
          <w:rFonts w:cs="Arial"/>
        </w:rPr>
        <w:t xml:space="preserve"> to make a coverage decision. </w:t>
      </w:r>
      <w:r w:rsidR="00ED264B">
        <w:rPr>
          <w:rFonts w:cs="Arial"/>
        </w:rPr>
        <w:t>Refer</w:t>
      </w:r>
      <w:r w:rsidR="00ED264B" w:rsidRPr="00244DC3">
        <w:rPr>
          <w:rFonts w:cs="Arial"/>
        </w:rPr>
        <w:t xml:space="preserve"> </w:t>
      </w:r>
      <w:r w:rsidRPr="00244DC3">
        <w:rPr>
          <w:rFonts w:cs="Arial"/>
        </w:rPr>
        <w:t xml:space="preserve">to </w:t>
      </w:r>
      <w:r w:rsidR="00D07F38" w:rsidRPr="00244DC3">
        <w:rPr>
          <w:rFonts w:cs="Arial"/>
        </w:rPr>
        <w:t>S</w:t>
      </w:r>
      <w:r w:rsidRPr="00244DC3">
        <w:rPr>
          <w:rFonts w:cs="Arial"/>
        </w:rPr>
        <w:t xml:space="preserve">ection </w:t>
      </w:r>
      <w:r w:rsidR="000A7E82" w:rsidRPr="00244DC3">
        <w:rPr>
          <w:rFonts w:cs="Arial"/>
        </w:rPr>
        <w:t>E</w:t>
      </w:r>
      <w:r w:rsidRPr="00244DC3">
        <w:rPr>
          <w:rFonts w:cs="Arial"/>
        </w:rPr>
        <w:t>2</w:t>
      </w:r>
      <w:r w:rsidR="00870954" w:rsidRPr="00244DC3">
        <w:rPr>
          <w:rFonts w:cs="Arial"/>
        </w:rPr>
        <w:t xml:space="preserve"> on page &lt;xx&gt;</w:t>
      </w:r>
      <w:r w:rsidRPr="00244DC3">
        <w:rPr>
          <w:rFonts w:cs="Arial"/>
        </w:rPr>
        <w:t xml:space="preserve"> for information on asking for a coverage decision.</w:t>
      </w:r>
    </w:p>
    <w:p w14:paraId="18F5845B" w14:textId="08CD29AC" w:rsidR="00A4092B" w:rsidRPr="00244DC3" w:rsidRDefault="00A4092B" w:rsidP="00C321F4">
      <w:pPr>
        <w:ind w:left="360" w:right="720"/>
        <w:rPr>
          <w:rFonts w:cs="Arial"/>
        </w:rPr>
      </w:pPr>
      <w:r w:rsidRPr="00244DC3">
        <w:rPr>
          <w:rFonts w:cs="Arial"/>
          <w:b/>
        </w:rPr>
        <w:t xml:space="preserve">NOTE: </w:t>
      </w:r>
      <w:r w:rsidR="00EC426B">
        <w:rPr>
          <w:rFonts w:cs="Arial"/>
        </w:rPr>
        <w:t>Refer to</w:t>
      </w:r>
      <w:r w:rsidRPr="00244DC3">
        <w:rPr>
          <w:rFonts w:cs="Arial"/>
        </w:rPr>
        <w:t xml:space="preserve"> the Benefits Chart</w:t>
      </w:r>
      <w:r w:rsidR="003D52E1" w:rsidRPr="00244DC3">
        <w:rPr>
          <w:rFonts w:cs="Arial"/>
        </w:rPr>
        <w:t xml:space="preserve"> in Chapter 4 </w:t>
      </w:r>
      <w:r w:rsidR="005C1AD1">
        <w:rPr>
          <w:rStyle w:val="PlanInstructions0"/>
          <w:rFonts w:cs="Arial"/>
          <w:i w:val="0"/>
        </w:rPr>
        <w:t>[</w:t>
      </w:r>
      <w:r w:rsidR="003D52E1" w:rsidRPr="00244DC3">
        <w:rPr>
          <w:rStyle w:val="PlanInstructions0"/>
          <w:rFonts w:cs="Arial"/>
        </w:rPr>
        <w:t>plans may insert reference, as applicable</w:t>
      </w:r>
      <w:r w:rsidR="005C1AD1">
        <w:rPr>
          <w:rStyle w:val="PlanInstructions0"/>
          <w:rFonts w:cs="Arial"/>
          <w:i w:val="0"/>
        </w:rPr>
        <w:t>]</w:t>
      </w:r>
      <w:r w:rsidR="003D52E1" w:rsidRPr="00244DC3">
        <w:rPr>
          <w:rStyle w:val="PlanInstructions0"/>
          <w:rFonts w:cs="Arial"/>
          <w:i w:val="0"/>
        </w:rPr>
        <w:t xml:space="preserve"> </w:t>
      </w:r>
      <w:r w:rsidRPr="00244DC3">
        <w:rPr>
          <w:rFonts w:cs="Arial"/>
        </w:rPr>
        <w:t xml:space="preserve">for a general list of covered services as well as information on what services require </w:t>
      </w:r>
      <w:r w:rsidR="000C1EEE">
        <w:rPr>
          <w:rFonts w:cs="Arial"/>
        </w:rPr>
        <w:t>PA</w:t>
      </w:r>
      <w:r w:rsidRPr="00244DC3">
        <w:rPr>
          <w:rFonts w:cs="Arial"/>
        </w:rPr>
        <w:t xml:space="preserve"> from </w:t>
      </w:r>
      <w:r w:rsidR="00870954" w:rsidRPr="00244DC3">
        <w:rPr>
          <w:rFonts w:cs="Arial"/>
        </w:rPr>
        <w:t>our plan</w:t>
      </w:r>
      <w:r w:rsidR="00D07F38" w:rsidRPr="00244DC3">
        <w:rPr>
          <w:rFonts w:cs="Arial"/>
        </w:rPr>
        <w:t>.</w:t>
      </w:r>
      <w:r w:rsidRPr="00244DC3">
        <w:rPr>
          <w:rFonts w:cs="Arial"/>
        </w:rPr>
        <w:t xml:space="preserve"> </w:t>
      </w:r>
      <w:r w:rsidR="00EC426B">
        <w:rPr>
          <w:rFonts w:cs="Arial"/>
        </w:rPr>
        <w:t>Refer to</w:t>
      </w:r>
      <w:r w:rsidRPr="00244DC3">
        <w:rPr>
          <w:rFonts w:cs="Arial"/>
        </w:rPr>
        <w:t xml:space="preserve"> the </w:t>
      </w:r>
      <w:r w:rsidR="00B95CA2" w:rsidRPr="00244DC3">
        <w:rPr>
          <w:rFonts w:cs="Arial"/>
        </w:rPr>
        <w:t>Drug List</w:t>
      </w:r>
      <w:r w:rsidR="00EC426B">
        <w:rPr>
          <w:rFonts w:cs="Arial"/>
        </w:rPr>
        <w:t xml:space="preserve"> to find out</w:t>
      </w:r>
      <w:r w:rsidRPr="00244DC3">
        <w:rPr>
          <w:rFonts w:cs="Arial"/>
        </w:rPr>
        <w:t xml:space="preserve"> if any drugs require </w:t>
      </w:r>
      <w:r w:rsidR="000C1EEE">
        <w:rPr>
          <w:rFonts w:cs="Arial"/>
        </w:rPr>
        <w:t>PA</w:t>
      </w:r>
      <w:r w:rsidRPr="00244DC3">
        <w:rPr>
          <w:rFonts w:cs="Arial"/>
        </w:rPr>
        <w:t xml:space="preserve">. You can also </w:t>
      </w:r>
      <w:r w:rsidR="00EC426B">
        <w:rPr>
          <w:rFonts w:cs="Arial"/>
        </w:rPr>
        <w:t>find</w:t>
      </w:r>
      <w:r w:rsidRPr="00244DC3">
        <w:rPr>
          <w:rFonts w:cs="Arial"/>
        </w:rPr>
        <w:t xml:space="preserve"> the lists of </w:t>
      </w:r>
      <w:r w:rsidR="00092906" w:rsidRPr="00244DC3">
        <w:rPr>
          <w:rFonts w:cs="Arial"/>
        </w:rPr>
        <w:t xml:space="preserve">services </w:t>
      </w:r>
      <w:r w:rsidRPr="00244DC3">
        <w:rPr>
          <w:rFonts w:cs="Arial"/>
        </w:rPr>
        <w:t xml:space="preserve">and drugs that require </w:t>
      </w:r>
      <w:r w:rsidR="000C1EEE">
        <w:rPr>
          <w:rFonts w:cs="Arial"/>
        </w:rPr>
        <w:t>PA</w:t>
      </w:r>
      <w:r w:rsidRPr="00244DC3">
        <w:rPr>
          <w:rFonts w:cs="Arial"/>
        </w:rPr>
        <w:t xml:space="preserve"> at </w:t>
      </w:r>
      <w:r w:rsidR="005C1AD1">
        <w:rPr>
          <w:rFonts w:cs="Arial"/>
          <w:color w:val="548DD4"/>
        </w:rPr>
        <w:t>[</w:t>
      </w:r>
      <w:r w:rsidR="00D07F38" w:rsidRPr="00244DC3">
        <w:rPr>
          <w:rFonts w:cs="Arial"/>
          <w:i/>
          <w:color w:val="548DD4"/>
        </w:rPr>
        <w:t xml:space="preserve">insert </w:t>
      </w:r>
      <w:r w:rsidRPr="00244DC3">
        <w:rPr>
          <w:rFonts w:cs="Arial"/>
          <w:i/>
          <w:color w:val="548DD4"/>
        </w:rPr>
        <w:t xml:space="preserve">the website link where members can view the medical and drug </w:t>
      </w:r>
      <w:r w:rsidR="000C1EEE">
        <w:rPr>
          <w:rFonts w:cs="Arial"/>
          <w:i/>
          <w:color w:val="548DD4"/>
        </w:rPr>
        <w:t>PA</w:t>
      </w:r>
      <w:r w:rsidRPr="00244DC3">
        <w:rPr>
          <w:rFonts w:cs="Arial"/>
          <w:i/>
          <w:color w:val="548DD4"/>
        </w:rPr>
        <w:t xml:space="preserve"> information</w:t>
      </w:r>
      <w:r w:rsidR="005C1AD1">
        <w:rPr>
          <w:rFonts w:cs="Arial"/>
          <w:color w:val="548DD4"/>
        </w:rPr>
        <w:t>]</w:t>
      </w:r>
      <w:r w:rsidR="00A56DA9" w:rsidRPr="00244DC3">
        <w:rPr>
          <w:rFonts w:cs="Arial"/>
          <w:i/>
        </w:rPr>
        <w:t>.</w:t>
      </w:r>
    </w:p>
    <w:p w14:paraId="1DE3595F" w14:textId="77777777" w:rsidR="00666585" w:rsidRPr="00244DC3" w:rsidRDefault="00D32F10" w:rsidP="00244DC3">
      <w:pPr>
        <w:pStyle w:val="ListParagraph"/>
        <w:numPr>
          <w:ilvl w:val="0"/>
          <w:numId w:val="25"/>
        </w:numPr>
        <w:ind w:right="720"/>
        <w:rPr>
          <w:rFonts w:cs="Arial"/>
          <w:bCs/>
        </w:rPr>
      </w:pPr>
      <w:bookmarkStart w:id="43" w:name="_Toc353283344"/>
      <w:bookmarkStart w:id="44" w:name="_Toc353285035"/>
      <w:bookmarkStart w:id="45" w:name="_Toc353285165"/>
      <w:r w:rsidRPr="00244DC3">
        <w:rPr>
          <w:rFonts w:cs="Arial"/>
          <w:bCs/>
        </w:rPr>
        <w:t>We</w:t>
      </w:r>
      <w:r w:rsidR="00666585" w:rsidRPr="00244DC3">
        <w:rPr>
          <w:rFonts w:cs="Arial"/>
          <w:bCs/>
        </w:rPr>
        <w:t xml:space="preserve"> </w:t>
      </w:r>
      <w:r w:rsidR="0007117E" w:rsidRPr="00244DC3">
        <w:rPr>
          <w:rFonts w:cs="Arial"/>
          <w:bCs/>
        </w:rPr>
        <w:t xml:space="preserve">did </w:t>
      </w:r>
      <w:r w:rsidR="00666585" w:rsidRPr="00244DC3">
        <w:rPr>
          <w:rFonts w:cs="Arial"/>
          <w:bCs/>
        </w:rPr>
        <w:t xml:space="preserve">not approve care </w:t>
      </w:r>
      <w:r w:rsidR="00A26C57" w:rsidRPr="00244DC3">
        <w:rPr>
          <w:rFonts w:cs="Arial"/>
          <w:bCs/>
        </w:rPr>
        <w:t>your</w:t>
      </w:r>
      <w:r w:rsidR="00666585" w:rsidRPr="00244DC3">
        <w:rPr>
          <w:rFonts w:cs="Arial"/>
          <w:bCs/>
        </w:rPr>
        <w:t xml:space="preserve"> doctor wants to give </w:t>
      </w:r>
      <w:bookmarkEnd w:id="43"/>
      <w:bookmarkEnd w:id="44"/>
      <w:bookmarkEnd w:id="45"/>
      <w:r w:rsidR="0007117E" w:rsidRPr="00244DC3">
        <w:rPr>
          <w:rFonts w:cs="Arial"/>
          <w:bCs/>
        </w:rPr>
        <w:t xml:space="preserve">you, and you think </w:t>
      </w:r>
      <w:r w:rsidRPr="00244DC3">
        <w:rPr>
          <w:rFonts w:cs="Arial"/>
          <w:bCs/>
        </w:rPr>
        <w:t xml:space="preserve">we </w:t>
      </w:r>
      <w:r w:rsidR="0007117E" w:rsidRPr="00244DC3">
        <w:rPr>
          <w:rFonts w:cs="Arial"/>
          <w:bCs/>
        </w:rPr>
        <w:t>should have</w:t>
      </w:r>
      <w:r w:rsidR="001747B9" w:rsidRPr="00244DC3">
        <w:rPr>
          <w:rFonts w:cs="Arial"/>
          <w:bCs/>
        </w:rPr>
        <w:t>.</w:t>
      </w:r>
    </w:p>
    <w:p w14:paraId="2EFE1DCB" w14:textId="41C4633B" w:rsidR="00B70B38" w:rsidRPr="00244DC3" w:rsidRDefault="00A26C57" w:rsidP="00C321F4">
      <w:pPr>
        <w:ind w:left="360" w:right="720"/>
        <w:rPr>
          <w:rFonts w:cs="Arial"/>
        </w:rPr>
      </w:pPr>
      <w:r w:rsidRPr="00244DC3">
        <w:rPr>
          <w:rFonts w:cs="Arial"/>
          <w:b/>
        </w:rPr>
        <w:t xml:space="preserve">What you can do: </w:t>
      </w:r>
      <w:r w:rsidR="00666585" w:rsidRPr="00244DC3">
        <w:rPr>
          <w:rFonts w:cs="Arial"/>
        </w:rPr>
        <w:t xml:space="preserve">You can appeal </w:t>
      </w:r>
      <w:r w:rsidR="00D32F10" w:rsidRPr="00244DC3">
        <w:rPr>
          <w:rFonts w:cs="Arial"/>
        </w:rPr>
        <w:t>our</w:t>
      </w:r>
      <w:r w:rsidR="00666585" w:rsidRPr="00244DC3">
        <w:rPr>
          <w:rFonts w:cs="Arial"/>
        </w:rPr>
        <w:t xml:space="preserve"> decision to not approve the care.</w:t>
      </w:r>
      <w:r w:rsidR="00D07F38" w:rsidRPr="00244DC3">
        <w:rPr>
          <w:rFonts w:cs="Arial"/>
        </w:rPr>
        <w:t xml:space="preserve"> </w:t>
      </w:r>
      <w:r w:rsidR="00420508">
        <w:rPr>
          <w:rFonts w:cs="Arial"/>
        </w:rPr>
        <w:t>Refer</w:t>
      </w:r>
      <w:r w:rsidR="00420508" w:rsidRPr="00244DC3">
        <w:rPr>
          <w:rFonts w:cs="Arial"/>
        </w:rPr>
        <w:t xml:space="preserve"> </w:t>
      </w:r>
      <w:r w:rsidRPr="00244DC3">
        <w:rPr>
          <w:rFonts w:cs="Arial"/>
        </w:rPr>
        <w:t xml:space="preserve">to </w:t>
      </w:r>
      <w:r w:rsidR="005504E3" w:rsidRPr="00244DC3">
        <w:rPr>
          <w:rFonts w:cs="Arial"/>
        </w:rPr>
        <w:t>S</w:t>
      </w:r>
      <w:r w:rsidRPr="00244DC3">
        <w:rPr>
          <w:rFonts w:cs="Arial"/>
        </w:rPr>
        <w:t xml:space="preserve">ection </w:t>
      </w:r>
      <w:r w:rsidR="00B0478A" w:rsidRPr="00244DC3">
        <w:rPr>
          <w:rFonts w:cs="Arial"/>
        </w:rPr>
        <w:t>E</w:t>
      </w:r>
      <w:r w:rsidRPr="00244DC3">
        <w:rPr>
          <w:rFonts w:cs="Arial"/>
        </w:rPr>
        <w:t>3</w:t>
      </w:r>
      <w:r w:rsidR="00870954" w:rsidRPr="00244DC3">
        <w:rPr>
          <w:rFonts w:cs="Arial"/>
        </w:rPr>
        <w:t xml:space="preserve"> on page &lt;xx&gt;</w:t>
      </w:r>
      <w:r w:rsidRPr="00244DC3">
        <w:rPr>
          <w:rFonts w:cs="Arial"/>
        </w:rPr>
        <w:t xml:space="preserve"> for information on making an appeal.</w:t>
      </w:r>
    </w:p>
    <w:p w14:paraId="65C9C06C" w14:textId="77777777" w:rsidR="0033205A" w:rsidRPr="00244DC3" w:rsidRDefault="00D32F10" w:rsidP="00244DC3">
      <w:pPr>
        <w:pStyle w:val="ListParagraph"/>
        <w:numPr>
          <w:ilvl w:val="0"/>
          <w:numId w:val="25"/>
        </w:numPr>
        <w:ind w:right="720"/>
        <w:rPr>
          <w:rFonts w:cs="Arial"/>
          <w:bCs/>
        </w:rPr>
      </w:pPr>
      <w:r w:rsidRPr="00244DC3">
        <w:rPr>
          <w:rFonts w:cs="Arial"/>
          <w:bCs/>
        </w:rPr>
        <w:t>We</w:t>
      </w:r>
      <w:r w:rsidR="00EF2FBF" w:rsidRPr="00244DC3">
        <w:rPr>
          <w:rFonts w:cs="Arial"/>
          <w:bCs/>
        </w:rPr>
        <w:t xml:space="preserve"> did not approve your request to </w:t>
      </w:r>
      <w:r w:rsidRPr="00244DC3">
        <w:rPr>
          <w:rFonts w:cs="Arial"/>
          <w:bCs/>
        </w:rPr>
        <w:t xml:space="preserve">get </w:t>
      </w:r>
      <w:r w:rsidR="002B38CB" w:rsidRPr="00244DC3">
        <w:rPr>
          <w:rFonts w:cs="Arial"/>
          <w:bCs/>
        </w:rPr>
        <w:t>waiver services from a specif</w:t>
      </w:r>
      <w:r w:rsidR="0033205A" w:rsidRPr="00244DC3">
        <w:rPr>
          <w:rFonts w:cs="Arial"/>
          <w:bCs/>
        </w:rPr>
        <w:t>i</w:t>
      </w:r>
      <w:r w:rsidR="002B38CB" w:rsidRPr="00244DC3">
        <w:rPr>
          <w:rFonts w:cs="Arial"/>
          <w:bCs/>
        </w:rPr>
        <w:t>c network non-agency or participant-directed prov</w:t>
      </w:r>
      <w:r w:rsidR="0033205A" w:rsidRPr="00244DC3">
        <w:rPr>
          <w:rFonts w:cs="Arial"/>
          <w:bCs/>
        </w:rPr>
        <w:t>i</w:t>
      </w:r>
      <w:r w:rsidR="002B38CB" w:rsidRPr="00244DC3">
        <w:rPr>
          <w:rFonts w:cs="Arial"/>
          <w:bCs/>
        </w:rPr>
        <w:t>der.</w:t>
      </w:r>
    </w:p>
    <w:p w14:paraId="07E7DA9C" w14:textId="28564DCB" w:rsidR="0033205A" w:rsidRPr="00244DC3" w:rsidRDefault="0033205A" w:rsidP="00C321F4">
      <w:pPr>
        <w:ind w:left="360" w:right="720"/>
        <w:rPr>
          <w:rFonts w:cs="Arial"/>
        </w:rPr>
      </w:pPr>
      <w:r w:rsidRPr="00244DC3">
        <w:rPr>
          <w:rFonts w:cs="Arial"/>
          <w:b/>
        </w:rPr>
        <w:t xml:space="preserve">What you can do: </w:t>
      </w:r>
      <w:r w:rsidRPr="00244DC3">
        <w:rPr>
          <w:rFonts w:cs="Arial"/>
        </w:rPr>
        <w:t xml:space="preserve">You can appeal </w:t>
      </w:r>
      <w:r w:rsidR="00D32F10" w:rsidRPr="00244DC3">
        <w:rPr>
          <w:rFonts w:cs="Arial"/>
        </w:rPr>
        <w:t>our</w:t>
      </w:r>
      <w:r w:rsidRPr="00244DC3">
        <w:rPr>
          <w:rFonts w:cs="Arial"/>
        </w:rPr>
        <w:t xml:space="preserve"> decision to not approve the request. </w:t>
      </w:r>
      <w:r w:rsidR="00420508">
        <w:rPr>
          <w:rFonts w:cs="Arial"/>
        </w:rPr>
        <w:t>Refer</w:t>
      </w:r>
      <w:r w:rsidR="00420508" w:rsidRPr="00244DC3">
        <w:rPr>
          <w:rFonts w:cs="Arial"/>
        </w:rPr>
        <w:t xml:space="preserve"> </w:t>
      </w:r>
      <w:r w:rsidRPr="00244DC3">
        <w:rPr>
          <w:rFonts w:cs="Arial"/>
        </w:rPr>
        <w:t xml:space="preserve">to section </w:t>
      </w:r>
      <w:r w:rsidR="00B0478A" w:rsidRPr="00244DC3">
        <w:rPr>
          <w:rFonts w:cs="Arial"/>
        </w:rPr>
        <w:t>E</w:t>
      </w:r>
      <w:r w:rsidRPr="00244DC3">
        <w:rPr>
          <w:rFonts w:cs="Arial"/>
        </w:rPr>
        <w:t>3</w:t>
      </w:r>
      <w:r w:rsidR="00870954" w:rsidRPr="00244DC3">
        <w:rPr>
          <w:rFonts w:cs="Arial"/>
        </w:rPr>
        <w:t xml:space="preserve"> on page &lt;xx&gt;</w:t>
      </w:r>
      <w:r w:rsidRPr="00244DC3">
        <w:rPr>
          <w:rFonts w:cs="Arial"/>
        </w:rPr>
        <w:t xml:space="preserve"> for information on making an appeal.</w:t>
      </w:r>
    </w:p>
    <w:p w14:paraId="64BA514F" w14:textId="77777777" w:rsidR="00666585" w:rsidRPr="00244DC3" w:rsidRDefault="00A26C57" w:rsidP="00244DC3">
      <w:pPr>
        <w:pStyle w:val="ListParagraph"/>
        <w:numPr>
          <w:ilvl w:val="0"/>
          <w:numId w:val="25"/>
        </w:numPr>
        <w:ind w:right="720"/>
        <w:rPr>
          <w:rFonts w:cs="Arial"/>
          <w:bCs/>
        </w:rPr>
      </w:pPr>
      <w:bookmarkStart w:id="46" w:name="_Toc353283345"/>
      <w:bookmarkStart w:id="47" w:name="_Toc353285036"/>
      <w:bookmarkStart w:id="48" w:name="_Toc353285166"/>
      <w:r w:rsidRPr="00244DC3">
        <w:rPr>
          <w:rFonts w:cs="Arial"/>
          <w:bCs/>
        </w:rPr>
        <w:t>You</w:t>
      </w:r>
      <w:r w:rsidR="00666585" w:rsidRPr="00244DC3">
        <w:rPr>
          <w:rFonts w:cs="Arial"/>
          <w:bCs/>
        </w:rPr>
        <w:t xml:space="preserve"> </w:t>
      </w:r>
      <w:r w:rsidR="00D32F10" w:rsidRPr="00244DC3">
        <w:rPr>
          <w:rFonts w:cs="Arial"/>
          <w:bCs/>
        </w:rPr>
        <w:t xml:space="preserve">got </w:t>
      </w:r>
      <w:r w:rsidR="00666585" w:rsidRPr="00244DC3">
        <w:rPr>
          <w:rFonts w:cs="Arial"/>
          <w:bCs/>
        </w:rPr>
        <w:t xml:space="preserve">services </w:t>
      </w:r>
      <w:r w:rsidR="00B86D1A" w:rsidRPr="00244DC3">
        <w:rPr>
          <w:rFonts w:cs="Arial"/>
          <w:bCs/>
        </w:rPr>
        <w:t xml:space="preserve">or items </w:t>
      </w:r>
      <w:r w:rsidR="00666585" w:rsidRPr="00244DC3">
        <w:rPr>
          <w:rFonts w:cs="Arial"/>
          <w:bCs/>
        </w:rPr>
        <w:t xml:space="preserve">that </w:t>
      </w:r>
      <w:r w:rsidRPr="00244DC3">
        <w:rPr>
          <w:rFonts w:cs="Arial"/>
          <w:bCs/>
        </w:rPr>
        <w:t>you</w:t>
      </w:r>
      <w:r w:rsidR="00666585" w:rsidRPr="00244DC3">
        <w:rPr>
          <w:rFonts w:cs="Arial"/>
          <w:bCs/>
        </w:rPr>
        <w:t xml:space="preserve"> think </w:t>
      </w:r>
      <w:r w:rsidR="00D32F10" w:rsidRPr="00244DC3">
        <w:rPr>
          <w:rFonts w:cs="Arial"/>
          <w:bCs/>
        </w:rPr>
        <w:t>we cover</w:t>
      </w:r>
      <w:r w:rsidR="00666585" w:rsidRPr="00244DC3">
        <w:rPr>
          <w:rFonts w:cs="Arial"/>
          <w:bCs/>
        </w:rPr>
        <w:t xml:space="preserve">, but </w:t>
      </w:r>
      <w:r w:rsidR="00D32F10" w:rsidRPr="00244DC3">
        <w:rPr>
          <w:rFonts w:cs="Arial"/>
          <w:bCs/>
        </w:rPr>
        <w:t>we</w:t>
      </w:r>
      <w:r w:rsidR="00B86D1A" w:rsidRPr="00244DC3">
        <w:rPr>
          <w:rFonts w:cs="Arial"/>
          <w:bCs/>
        </w:rPr>
        <w:t xml:space="preserve"> </w:t>
      </w:r>
      <w:r w:rsidR="00666585" w:rsidRPr="00244DC3">
        <w:rPr>
          <w:rFonts w:cs="Arial"/>
          <w:bCs/>
        </w:rPr>
        <w:t>will not pay</w:t>
      </w:r>
      <w:bookmarkEnd w:id="46"/>
      <w:bookmarkEnd w:id="47"/>
      <w:bookmarkEnd w:id="48"/>
      <w:r w:rsidR="001747B9" w:rsidRPr="00244DC3">
        <w:rPr>
          <w:rFonts w:cs="Arial"/>
          <w:bCs/>
        </w:rPr>
        <w:t>.</w:t>
      </w:r>
    </w:p>
    <w:p w14:paraId="5ACE3E35" w14:textId="11F321F7" w:rsidR="00832B9E" w:rsidRPr="00244DC3" w:rsidRDefault="00A26C57" w:rsidP="00C321F4">
      <w:pPr>
        <w:ind w:left="360" w:right="720"/>
        <w:rPr>
          <w:rFonts w:cs="Arial"/>
        </w:rPr>
      </w:pPr>
      <w:r w:rsidRPr="00244DC3">
        <w:rPr>
          <w:rFonts w:cs="Arial"/>
          <w:b/>
        </w:rPr>
        <w:t xml:space="preserve">What you can do: </w:t>
      </w:r>
      <w:r w:rsidR="00666585" w:rsidRPr="00244DC3">
        <w:rPr>
          <w:rFonts w:cs="Arial"/>
        </w:rPr>
        <w:t xml:space="preserve">You can appeal </w:t>
      </w:r>
      <w:r w:rsidR="00D32F10" w:rsidRPr="00244DC3">
        <w:rPr>
          <w:rFonts w:cs="Arial"/>
        </w:rPr>
        <w:t>our</w:t>
      </w:r>
      <w:r w:rsidR="00666585" w:rsidRPr="00244DC3">
        <w:rPr>
          <w:rFonts w:cs="Arial"/>
        </w:rPr>
        <w:t xml:space="preserve"> decision not to pay.</w:t>
      </w:r>
      <w:r w:rsidR="002F4AD9" w:rsidRPr="00244DC3">
        <w:rPr>
          <w:rFonts w:cs="Arial"/>
        </w:rPr>
        <w:t xml:space="preserve"> </w:t>
      </w:r>
      <w:r w:rsidR="00420508">
        <w:rPr>
          <w:rFonts w:cs="Arial"/>
        </w:rPr>
        <w:t>Refer</w:t>
      </w:r>
      <w:r w:rsidR="00420508" w:rsidRPr="00244DC3">
        <w:rPr>
          <w:rFonts w:cs="Arial"/>
        </w:rPr>
        <w:t xml:space="preserve"> </w:t>
      </w:r>
      <w:r w:rsidRPr="00244DC3">
        <w:rPr>
          <w:rFonts w:cs="Arial"/>
        </w:rPr>
        <w:t xml:space="preserve">to </w:t>
      </w:r>
      <w:r w:rsidR="005504E3" w:rsidRPr="00244DC3">
        <w:rPr>
          <w:rFonts w:cs="Arial"/>
        </w:rPr>
        <w:t>S</w:t>
      </w:r>
      <w:r w:rsidRPr="00244DC3">
        <w:rPr>
          <w:rFonts w:cs="Arial"/>
        </w:rPr>
        <w:t xml:space="preserve">ection </w:t>
      </w:r>
      <w:r w:rsidR="00B0478A" w:rsidRPr="00244DC3">
        <w:rPr>
          <w:rFonts w:cs="Arial"/>
        </w:rPr>
        <w:t>E</w:t>
      </w:r>
      <w:r w:rsidR="00A157A0" w:rsidRPr="00244DC3">
        <w:rPr>
          <w:rFonts w:cs="Arial"/>
        </w:rPr>
        <w:t>3</w:t>
      </w:r>
      <w:r w:rsidR="00870954" w:rsidRPr="00244DC3">
        <w:rPr>
          <w:rFonts w:cs="Arial"/>
        </w:rPr>
        <w:t xml:space="preserve"> on page &lt;xx&gt;</w:t>
      </w:r>
      <w:r w:rsidRPr="00244DC3">
        <w:rPr>
          <w:rFonts w:cs="Arial"/>
        </w:rPr>
        <w:t xml:space="preserve"> for information on making an appeal.</w:t>
      </w:r>
    </w:p>
    <w:p w14:paraId="3535506B" w14:textId="4AC3ACB0" w:rsidR="00B86D1A" w:rsidRPr="00244DC3" w:rsidRDefault="00B86D1A" w:rsidP="00244DC3">
      <w:pPr>
        <w:pStyle w:val="ListParagraph"/>
        <w:numPr>
          <w:ilvl w:val="0"/>
          <w:numId w:val="25"/>
        </w:numPr>
        <w:ind w:right="720"/>
        <w:rPr>
          <w:rFonts w:cs="Arial"/>
          <w:bCs/>
        </w:rPr>
      </w:pPr>
      <w:bookmarkStart w:id="49" w:name="_Toc365984405"/>
      <w:r w:rsidRPr="00244DC3">
        <w:rPr>
          <w:rFonts w:cs="Arial"/>
          <w:bCs/>
        </w:rPr>
        <w:t xml:space="preserve">You got and paid for services or items you thought were covered, and you want </w:t>
      </w:r>
      <w:r w:rsidR="00D32F10" w:rsidRPr="00244DC3">
        <w:rPr>
          <w:rFonts w:cs="Arial"/>
          <w:bCs/>
        </w:rPr>
        <w:t>us</w:t>
      </w:r>
      <w:r w:rsidRPr="00244DC3">
        <w:rPr>
          <w:rFonts w:cs="Arial"/>
          <w:bCs/>
        </w:rPr>
        <w:t xml:space="preserve"> to </w:t>
      </w:r>
      <w:r w:rsidR="00EB5F8B" w:rsidRPr="00244DC3">
        <w:rPr>
          <w:rFonts w:cs="Arial"/>
          <w:bCs/>
        </w:rPr>
        <w:t>work with the provider to refund your payment</w:t>
      </w:r>
      <w:r w:rsidRPr="00244DC3">
        <w:rPr>
          <w:rFonts w:cs="Arial"/>
          <w:bCs/>
        </w:rPr>
        <w:t>.</w:t>
      </w:r>
      <w:bookmarkEnd w:id="49"/>
    </w:p>
    <w:p w14:paraId="595AF88E" w14:textId="376AC391" w:rsidR="00B86D1A" w:rsidRPr="00244DC3" w:rsidRDefault="00B86D1A" w:rsidP="00C321F4">
      <w:pPr>
        <w:ind w:left="360" w:right="720"/>
        <w:rPr>
          <w:rFonts w:cs="Arial"/>
          <w:lang w:bidi="en-US"/>
        </w:rPr>
      </w:pPr>
      <w:r w:rsidRPr="00244DC3">
        <w:rPr>
          <w:rFonts w:cs="Arial"/>
          <w:b/>
          <w:lang w:bidi="en-US"/>
        </w:rPr>
        <w:t>What you can do:</w:t>
      </w:r>
      <w:r w:rsidRPr="00244DC3">
        <w:rPr>
          <w:rFonts w:cs="Arial"/>
          <w:lang w:bidi="en-US"/>
        </w:rPr>
        <w:t xml:space="preserve"> You can ask </w:t>
      </w:r>
      <w:r w:rsidR="00D32F10" w:rsidRPr="00244DC3">
        <w:rPr>
          <w:rFonts w:cs="Arial"/>
          <w:lang w:bidi="en-US"/>
        </w:rPr>
        <w:t>us</w:t>
      </w:r>
      <w:r w:rsidRPr="00244DC3">
        <w:rPr>
          <w:rFonts w:cs="Arial"/>
          <w:lang w:bidi="en-US"/>
        </w:rPr>
        <w:t xml:space="preserve"> to </w:t>
      </w:r>
      <w:r w:rsidR="00EB5F8B" w:rsidRPr="00244DC3">
        <w:rPr>
          <w:rFonts w:cs="Arial"/>
        </w:rPr>
        <w:t>work with the provider to refund your payment</w:t>
      </w:r>
      <w:r w:rsidRPr="00244DC3">
        <w:rPr>
          <w:rFonts w:cs="Arial"/>
          <w:lang w:bidi="en-US"/>
        </w:rPr>
        <w:t xml:space="preserve">. </w:t>
      </w:r>
      <w:r w:rsidR="0039374D">
        <w:rPr>
          <w:rFonts w:cs="Arial"/>
          <w:lang w:bidi="en-US"/>
        </w:rPr>
        <w:t>Refer</w:t>
      </w:r>
      <w:r w:rsidR="0039374D" w:rsidRPr="00244DC3">
        <w:rPr>
          <w:rFonts w:cs="Arial"/>
          <w:lang w:bidi="en-US"/>
        </w:rPr>
        <w:t xml:space="preserve"> </w:t>
      </w:r>
      <w:r w:rsidRPr="00244DC3">
        <w:rPr>
          <w:rFonts w:cs="Arial"/>
          <w:lang w:bidi="en-US"/>
        </w:rPr>
        <w:t xml:space="preserve">to </w:t>
      </w:r>
      <w:r w:rsidR="00870954" w:rsidRPr="00244DC3">
        <w:rPr>
          <w:rFonts w:cs="Arial"/>
        </w:rPr>
        <w:t>page &lt;xx&gt;</w:t>
      </w:r>
      <w:r w:rsidRPr="00244DC3">
        <w:rPr>
          <w:rFonts w:cs="Arial"/>
          <w:lang w:bidi="en-US"/>
        </w:rPr>
        <w:t xml:space="preserve"> </w:t>
      </w:r>
      <w:r w:rsidR="00700BFA" w:rsidRPr="00244DC3">
        <w:rPr>
          <w:rFonts w:cs="Arial"/>
          <w:lang w:bidi="en-US"/>
        </w:rPr>
        <w:t xml:space="preserve">of this section </w:t>
      </w:r>
      <w:r w:rsidRPr="00244DC3">
        <w:rPr>
          <w:rFonts w:cs="Arial"/>
          <w:lang w:bidi="en-US"/>
        </w:rPr>
        <w:t>for information on asking for payment.</w:t>
      </w:r>
    </w:p>
    <w:p w14:paraId="11FE37B4" w14:textId="77777777" w:rsidR="00666585" w:rsidRPr="00244DC3" w:rsidRDefault="00D32F10" w:rsidP="00244DC3">
      <w:pPr>
        <w:pStyle w:val="ListParagraph"/>
        <w:numPr>
          <w:ilvl w:val="0"/>
          <w:numId w:val="25"/>
        </w:numPr>
        <w:ind w:right="720"/>
        <w:rPr>
          <w:rFonts w:cs="Arial"/>
          <w:bCs/>
        </w:rPr>
      </w:pPr>
      <w:bookmarkStart w:id="50" w:name="_Toc353283346"/>
      <w:bookmarkStart w:id="51" w:name="_Toc353285037"/>
      <w:bookmarkStart w:id="52" w:name="_Toc353285167"/>
      <w:r w:rsidRPr="00244DC3">
        <w:rPr>
          <w:rFonts w:cs="Arial"/>
          <w:bCs/>
        </w:rPr>
        <w:t>We reduced</w:t>
      </w:r>
      <w:r w:rsidR="00572A81" w:rsidRPr="00244DC3">
        <w:rPr>
          <w:rFonts w:cs="Arial"/>
          <w:bCs/>
        </w:rPr>
        <w:t>, suspended,</w:t>
      </w:r>
      <w:r w:rsidRPr="00244DC3">
        <w:rPr>
          <w:rFonts w:cs="Arial"/>
          <w:bCs/>
        </w:rPr>
        <w:t xml:space="preserve"> or stopped y</w:t>
      </w:r>
      <w:r w:rsidR="00A26C57" w:rsidRPr="00244DC3">
        <w:rPr>
          <w:rFonts w:cs="Arial"/>
          <w:bCs/>
        </w:rPr>
        <w:t>our</w:t>
      </w:r>
      <w:r w:rsidR="00666585" w:rsidRPr="00244DC3">
        <w:rPr>
          <w:rFonts w:cs="Arial"/>
          <w:bCs/>
        </w:rPr>
        <w:t xml:space="preserve"> coverage for a certain service</w:t>
      </w:r>
      <w:r w:rsidR="000D7D9D" w:rsidRPr="00244DC3">
        <w:rPr>
          <w:rFonts w:cs="Arial"/>
          <w:bCs/>
        </w:rPr>
        <w:t xml:space="preserve"> or item</w:t>
      </w:r>
      <w:r w:rsidR="00666585" w:rsidRPr="00244DC3">
        <w:rPr>
          <w:rFonts w:cs="Arial"/>
          <w:bCs/>
        </w:rPr>
        <w:t>,</w:t>
      </w:r>
      <w:r w:rsidR="00A4092B" w:rsidRPr="00244DC3">
        <w:rPr>
          <w:rFonts w:cs="Arial"/>
          <w:bCs/>
        </w:rPr>
        <w:t xml:space="preserve"> </w:t>
      </w:r>
      <w:r w:rsidR="00666585" w:rsidRPr="00244DC3">
        <w:rPr>
          <w:rFonts w:cs="Arial"/>
          <w:bCs/>
        </w:rPr>
        <w:t xml:space="preserve">and </w:t>
      </w:r>
      <w:r w:rsidR="0007117E" w:rsidRPr="00244DC3">
        <w:rPr>
          <w:rFonts w:cs="Arial"/>
          <w:bCs/>
        </w:rPr>
        <w:t>you</w:t>
      </w:r>
      <w:r w:rsidR="00666585" w:rsidRPr="00244DC3">
        <w:rPr>
          <w:rFonts w:cs="Arial"/>
          <w:bCs/>
        </w:rPr>
        <w:t xml:space="preserve"> </w:t>
      </w:r>
      <w:r w:rsidR="0065545B" w:rsidRPr="00244DC3">
        <w:rPr>
          <w:rFonts w:cs="Arial"/>
          <w:bCs/>
        </w:rPr>
        <w:t>disagree with our decision</w:t>
      </w:r>
      <w:bookmarkEnd w:id="50"/>
      <w:bookmarkEnd w:id="51"/>
      <w:bookmarkEnd w:id="52"/>
      <w:r w:rsidR="001747B9" w:rsidRPr="00244DC3">
        <w:rPr>
          <w:rFonts w:cs="Arial"/>
          <w:bCs/>
        </w:rPr>
        <w:t>.</w:t>
      </w:r>
    </w:p>
    <w:p w14:paraId="60ABBF3E" w14:textId="15DD6C6B" w:rsidR="00EF2FBF" w:rsidRPr="00CE157C" w:rsidRDefault="00A26C57" w:rsidP="00C321F4">
      <w:pPr>
        <w:ind w:left="360" w:right="720"/>
        <w:rPr>
          <w:rFonts w:cs="Arial"/>
        </w:rPr>
      </w:pPr>
      <w:r w:rsidRPr="00244DC3">
        <w:rPr>
          <w:rFonts w:cs="Arial"/>
          <w:b/>
        </w:rPr>
        <w:lastRenderedPageBreak/>
        <w:t xml:space="preserve">What you can do: </w:t>
      </w:r>
      <w:r w:rsidR="00666585" w:rsidRPr="00244DC3">
        <w:rPr>
          <w:rFonts w:cs="Arial"/>
        </w:rPr>
        <w:t xml:space="preserve">You can appeal </w:t>
      </w:r>
      <w:r w:rsidR="00D32F10" w:rsidRPr="00244DC3">
        <w:rPr>
          <w:rFonts w:cs="Arial"/>
        </w:rPr>
        <w:t>our</w:t>
      </w:r>
      <w:r w:rsidR="00666585" w:rsidRPr="00244DC3">
        <w:rPr>
          <w:rFonts w:cs="Arial"/>
        </w:rPr>
        <w:t xml:space="preserve"> decision to</w:t>
      </w:r>
      <w:r w:rsidR="00666585" w:rsidRPr="00CE157C">
        <w:rPr>
          <w:rFonts w:cs="Arial"/>
        </w:rPr>
        <w:t xml:space="preserve"> reduce</w:t>
      </w:r>
      <w:r w:rsidR="00A4092B" w:rsidRPr="00CE157C">
        <w:rPr>
          <w:rFonts w:cs="Arial"/>
        </w:rPr>
        <w:t>, suspend</w:t>
      </w:r>
      <w:r w:rsidR="00A157A0" w:rsidRPr="00CE157C">
        <w:rPr>
          <w:rFonts w:cs="Arial"/>
        </w:rPr>
        <w:t>,</w:t>
      </w:r>
      <w:r w:rsidR="00666585" w:rsidRPr="00CE157C">
        <w:rPr>
          <w:rFonts w:cs="Arial"/>
        </w:rPr>
        <w:t xml:space="preserve"> or stop the service</w:t>
      </w:r>
      <w:r w:rsidR="000D7D9D" w:rsidRPr="00CE157C">
        <w:rPr>
          <w:rFonts w:cs="Arial"/>
        </w:rPr>
        <w:t xml:space="preserve"> or item</w:t>
      </w:r>
      <w:r w:rsidR="00666585" w:rsidRPr="00CE157C">
        <w:rPr>
          <w:rFonts w:cs="Arial"/>
        </w:rPr>
        <w:t>.</w:t>
      </w:r>
      <w:r w:rsidR="00EF2FBF" w:rsidRPr="00CE157C">
        <w:rPr>
          <w:rFonts w:cs="Arial"/>
        </w:rPr>
        <w:t xml:space="preserve"> </w:t>
      </w:r>
      <w:r w:rsidR="005356F4">
        <w:rPr>
          <w:rFonts w:cs="Arial"/>
        </w:rPr>
        <w:t>Refer</w:t>
      </w:r>
      <w:r w:rsidR="005356F4" w:rsidRPr="00CE157C">
        <w:rPr>
          <w:rFonts w:cs="Arial"/>
        </w:rPr>
        <w:t xml:space="preserve"> </w:t>
      </w:r>
      <w:r w:rsidR="00EF2FBF" w:rsidRPr="00CE157C">
        <w:rPr>
          <w:rFonts w:cs="Arial"/>
        </w:rPr>
        <w:t xml:space="preserve">to </w:t>
      </w:r>
      <w:r w:rsidR="00E363E1" w:rsidRPr="00CE157C">
        <w:rPr>
          <w:rFonts w:cs="Arial"/>
        </w:rPr>
        <w:t>S</w:t>
      </w:r>
      <w:r w:rsidR="00EF2FBF" w:rsidRPr="00CE157C">
        <w:rPr>
          <w:rFonts w:cs="Arial"/>
        </w:rPr>
        <w:t xml:space="preserve">ection </w:t>
      </w:r>
      <w:r w:rsidR="00B0478A" w:rsidRPr="00CE157C">
        <w:rPr>
          <w:rFonts w:cs="Arial"/>
        </w:rPr>
        <w:t>E</w:t>
      </w:r>
      <w:r w:rsidR="00A157A0" w:rsidRPr="00CE157C">
        <w:rPr>
          <w:rFonts w:cs="Arial"/>
        </w:rPr>
        <w:t>3</w:t>
      </w:r>
      <w:r w:rsidR="00870954" w:rsidRPr="00CE157C">
        <w:rPr>
          <w:rFonts w:cs="Arial"/>
        </w:rPr>
        <w:t xml:space="preserve"> on page &lt;xx&gt;</w:t>
      </w:r>
      <w:r w:rsidR="00EF2FBF" w:rsidRPr="00CE157C">
        <w:rPr>
          <w:rFonts w:cs="Arial"/>
        </w:rPr>
        <w:t xml:space="preserve"> for information on making an appeal.</w:t>
      </w:r>
    </w:p>
    <w:p w14:paraId="37D498F9" w14:textId="35FD53BE" w:rsidR="00A4092B" w:rsidRPr="00CE157C" w:rsidRDefault="00A4092B" w:rsidP="00C321F4">
      <w:pPr>
        <w:ind w:left="360" w:right="720"/>
        <w:rPr>
          <w:rFonts w:cs="Arial"/>
        </w:rPr>
      </w:pPr>
      <w:r w:rsidRPr="00CE157C">
        <w:rPr>
          <w:rFonts w:cs="Arial"/>
          <w:b/>
        </w:rPr>
        <w:t>NOTE:</w:t>
      </w:r>
      <w:r w:rsidRPr="00CE157C">
        <w:rPr>
          <w:rFonts w:cs="Arial"/>
        </w:rPr>
        <w:t xml:space="preserve"> If we tell you that </w:t>
      </w:r>
      <w:r w:rsidR="001B23ED" w:rsidRPr="00CE157C">
        <w:rPr>
          <w:rFonts w:cs="Arial"/>
        </w:rPr>
        <w:t xml:space="preserve">previously approved </w:t>
      </w:r>
      <w:r w:rsidRPr="00CE157C">
        <w:rPr>
          <w:rFonts w:cs="Arial"/>
        </w:rPr>
        <w:t xml:space="preserve">services </w:t>
      </w:r>
      <w:r w:rsidR="000D7D9D" w:rsidRPr="00CE157C">
        <w:rPr>
          <w:rFonts w:cs="Arial"/>
        </w:rPr>
        <w:t xml:space="preserve">or items </w:t>
      </w:r>
      <w:r w:rsidRPr="00CE157C">
        <w:rPr>
          <w:rFonts w:cs="Arial"/>
        </w:rPr>
        <w:t>will be reduced, suspended</w:t>
      </w:r>
      <w:r w:rsidR="00A157A0" w:rsidRPr="00CE157C">
        <w:rPr>
          <w:rFonts w:cs="Arial"/>
        </w:rPr>
        <w:t>,</w:t>
      </w:r>
      <w:r w:rsidRPr="00CE157C">
        <w:rPr>
          <w:rFonts w:cs="Arial"/>
        </w:rPr>
        <w:t xml:space="preserve"> or stopped before you re</w:t>
      </w:r>
      <w:r w:rsidR="00EF2FBF" w:rsidRPr="00CE157C">
        <w:rPr>
          <w:rFonts w:cs="Arial"/>
        </w:rPr>
        <w:t>ceive</w:t>
      </w:r>
      <w:r w:rsidRPr="00CE157C">
        <w:rPr>
          <w:rFonts w:cs="Arial"/>
        </w:rPr>
        <w:t xml:space="preserve"> all of the serv</w:t>
      </w:r>
      <w:r w:rsidR="00EF2FBF" w:rsidRPr="00CE157C">
        <w:rPr>
          <w:rFonts w:cs="Arial"/>
        </w:rPr>
        <w:t>ices</w:t>
      </w:r>
      <w:r w:rsidRPr="00CE157C">
        <w:rPr>
          <w:rFonts w:cs="Arial"/>
        </w:rPr>
        <w:t xml:space="preserve"> </w:t>
      </w:r>
      <w:r w:rsidR="006F5769" w:rsidRPr="00CE157C">
        <w:rPr>
          <w:rFonts w:cs="Arial"/>
        </w:rPr>
        <w:t xml:space="preserve">or items </w:t>
      </w:r>
      <w:r w:rsidRPr="00CE157C">
        <w:rPr>
          <w:rFonts w:cs="Arial"/>
        </w:rPr>
        <w:t xml:space="preserve">that were approved, </w:t>
      </w:r>
      <w:r w:rsidR="00EF2FBF" w:rsidRPr="00CE157C">
        <w:rPr>
          <w:rFonts w:cs="Arial"/>
        </w:rPr>
        <w:t xml:space="preserve">you may be able to continue to </w:t>
      </w:r>
      <w:r w:rsidR="001B23ED" w:rsidRPr="00CE157C">
        <w:rPr>
          <w:rFonts w:cs="Arial"/>
        </w:rPr>
        <w:t xml:space="preserve">get </w:t>
      </w:r>
      <w:r w:rsidR="00EF2FBF" w:rsidRPr="00CE157C">
        <w:rPr>
          <w:rFonts w:cs="Arial"/>
        </w:rPr>
        <w:t>the services</w:t>
      </w:r>
      <w:r w:rsidR="0069057A" w:rsidRPr="00CE157C">
        <w:rPr>
          <w:rFonts w:cs="Arial"/>
        </w:rPr>
        <w:t xml:space="preserve"> </w:t>
      </w:r>
      <w:r w:rsidR="000D7D9D" w:rsidRPr="00CE157C">
        <w:rPr>
          <w:rFonts w:cs="Arial"/>
        </w:rPr>
        <w:t>and item</w:t>
      </w:r>
      <w:r w:rsidR="006F5769" w:rsidRPr="00CE157C">
        <w:rPr>
          <w:rFonts w:cs="Arial"/>
        </w:rPr>
        <w:t>s</w:t>
      </w:r>
      <w:r w:rsidR="000D7D9D" w:rsidRPr="00CE157C">
        <w:rPr>
          <w:rFonts w:cs="Arial"/>
        </w:rPr>
        <w:t xml:space="preserve"> </w:t>
      </w:r>
      <w:r w:rsidR="0069057A" w:rsidRPr="00CE157C">
        <w:rPr>
          <w:rFonts w:cs="Arial"/>
        </w:rPr>
        <w:t>during the appeal</w:t>
      </w:r>
      <w:r w:rsidR="00EF2FBF" w:rsidRPr="00CE157C">
        <w:rPr>
          <w:rFonts w:cs="Arial"/>
        </w:rPr>
        <w:t xml:space="preserve">. Read </w:t>
      </w:r>
      <w:r w:rsidR="00B0283A" w:rsidRPr="00CE157C">
        <w:rPr>
          <w:rFonts w:cs="Arial"/>
        </w:rPr>
        <w:t>“</w:t>
      </w:r>
      <w:r w:rsidR="00EF2FBF" w:rsidRPr="00CE157C">
        <w:rPr>
          <w:rFonts w:cs="Arial"/>
        </w:rPr>
        <w:t xml:space="preserve">Will my benefits continue during </w:t>
      </w:r>
      <w:r w:rsidR="00D659E2" w:rsidRPr="00CE157C">
        <w:rPr>
          <w:rFonts w:cs="Arial"/>
        </w:rPr>
        <w:t xml:space="preserve">Level 1 </w:t>
      </w:r>
      <w:r w:rsidR="00EF2FBF" w:rsidRPr="00CE157C">
        <w:rPr>
          <w:rFonts w:cs="Arial"/>
        </w:rPr>
        <w:t>appeals</w:t>
      </w:r>
      <w:r w:rsidR="00B0283A" w:rsidRPr="00CE157C">
        <w:rPr>
          <w:rFonts w:cs="Arial"/>
        </w:rPr>
        <w:t>”</w:t>
      </w:r>
      <w:r w:rsidR="00EF2FBF" w:rsidRPr="00CE157C">
        <w:rPr>
          <w:rFonts w:cs="Arial"/>
        </w:rPr>
        <w:t xml:space="preserve"> </w:t>
      </w:r>
      <w:r w:rsidR="001B23ED" w:rsidRPr="00CE157C">
        <w:rPr>
          <w:rFonts w:cs="Arial"/>
        </w:rPr>
        <w:t>on page &lt;xx&gt;</w:t>
      </w:r>
      <w:r w:rsidR="00EF2FBF" w:rsidRPr="00CE157C">
        <w:rPr>
          <w:rFonts w:cs="Arial"/>
        </w:rPr>
        <w:t>.</w:t>
      </w:r>
    </w:p>
    <w:p w14:paraId="71FD4E10" w14:textId="08D6C58E" w:rsidR="00666585" w:rsidRPr="00CE157C" w:rsidRDefault="00666585" w:rsidP="00C321F4">
      <w:pPr>
        <w:pStyle w:val="Normalindented2"/>
        <w:ind w:left="360" w:right="720"/>
        <w:rPr>
          <w:rFonts w:cs="Arial"/>
        </w:rPr>
      </w:pPr>
      <w:r w:rsidRPr="00CE157C">
        <w:rPr>
          <w:rFonts w:cs="Arial"/>
          <w:b/>
        </w:rPr>
        <w:t xml:space="preserve">NOTE: </w:t>
      </w:r>
      <w:r w:rsidRPr="00CE157C">
        <w:rPr>
          <w:rFonts w:cs="Arial"/>
        </w:rPr>
        <w:t xml:space="preserve">If the coverage that will be stopped is for hospital care, home health care, skilled nursing facility care, or Comprehensive Outpatient Rehabilitation Facility (CORF) services, special rules apply. Read </w:t>
      </w:r>
      <w:r w:rsidR="006D0749" w:rsidRPr="00CE157C">
        <w:rPr>
          <w:rFonts w:cs="Arial"/>
        </w:rPr>
        <w:t>Section</w:t>
      </w:r>
      <w:r w:rsidR="006143AF" w:rsidRPr="00CE157C">
        <w:rPr>
          <w:rFonts w:cs="Arial"/>
        </w:rPr>
        <w:t>s</w:t>
      </w:r>
      <w:r w:rsidR="006D0749" w:rsidRPr="00CE157C">
        <w:rPr>
          <w:rFonts w:cs="Arial"/>
        </w:rPr>
        <w:t xml:space="preserve"> </w:t>
      </w:r>
      <w:r w:rsidR="00B0478A" w:rsidRPr="00CE157C">
        <w:rPr>
          <w:rFonts w:cs="Arial"/>
        </w:rPr>
        <w:t xml:space="preserve">G </w:t>
      </w:r>
      <w:r w:rsidR="0007117E" w:rsidRPr="00CE157C">
        <w:rPr>
          <w:rFonts w:cs="Arial"/>
        </w:rPr>
        <w:t xml:space="preserve">or </w:t>
      </w:r>
      <w:r w:rsidR="00B0478A" w:rsidRPr="00CE157C">
        <w:rPr>
          <w:rFonts w:cs="Arial"/>
        </w:rPr>
        <w:t xml:space="preserve">H </w:t>
      </w:r>
      <w:r w:rsidR="001B23ED" w:rsidRPr="00CE157C">
        <w:rPr>
          <w:rFonts w:cs="Arial"/>
        </w:rPr>
        <w:t xml:space="preserve">on pages &lt;xx&gt; and &lt;xx&gt; </w:t>
      </w:r>
      <w:r w:rsidRPr="00CE157C">
        <w:rPr>
          <w:rFonts w:cs="Arial"/>
        </w:rPr>
        <w:t>to find out more.</w:t>
      </w:r>
    </w:p>
    <w:p w14:paraId="1DA8B234" w14:textId="77777777" w:rsidR="00703AE7" w:rsidRPr="00121923" w:rsidRDefault="001B23ED" w:rsidP="00121923">
      <w:pPr>
        <w:pStyle w:val="ListParagraph"/>
        <w:numPr>
          <w:ilvl w:val="0"/>
          <w:numId w:val="25"/>
        </w:numPr>
        <w:ind w:right="720"/>
        <w:rPr>
          <w:rFonts w:cs="Arial"/>
          <w:bCs/>
        </w:rPr>
      </w:pPr>
      <w:r w:rsidRPr="00121923">
        <w:rPr>
          <w:rFonts w:cs="Arial"/>
          <w:bCs/>
        </w:rPr>
        <w:t>We</w:t>
      </w:r>
      <w:r w:rsidR="00703AE7" w:rsidRPr="00121923">
        <w:rPr>
          <w:rFonts w:cs="Arial"/>
          <w:bCs/>
        </w:rPr>
        <w:t xml:space="preserve"> did not make a coverage decision within the timeframes we should have.</w:t>
      </w:r>
    </w:p>
    <w:p w14:paraId="6BC92810" w14:textId="6FD76233" w:rsidR="00B0283A" w:rsidRPr="00CE157C" w:rsidRDefault="00703AE7" w:rsidP="00C321F4">
      <w:pPr>
        <w:ind w:left="360" w:right="720"/>
        <w:rPr>
          <w:rFonts w:cs="Arial"/>
        </w:rPr>
      </w:pPr>
      <w:r w:rsidRPr="00CE157C">
        <w:rPr>
          <w:rFonts w:cs="Arial"/>
          <w:b/>
        </w:rPr>
        <w:t xml:space="preserve">What you can do: </w:t>
      </w:r>
      <w:r w:rsidRPr="00CE157C">
        <w:rPr>
          <w:rFonts w:cs="Arial"/>
        </w:rPr>
        <w:t xml:space="preserve">You can file a complaint or an appeal. </w:t>
      </w:r>
      <w:r w:rsidR="005356F4">
        <w:rPr>
          <w:rFonts w:cs="Arial"/>
        </w:rPr>
        <w:t>Refer</w:t>
      </w:r>
      <w:r w:rsidR="005356F4" w:rsidRPr="00CE157C">
        <w:rPr>
          <w:rFonts w:cs="Arial"/>
        </w:rPr>
        <w:t xml:space="preserve"> </w:t>
      </w:r>
      <w:r w:rsidRPr="00CE157C">
        <w:rPr>
          <w:rFonts w:cs="Arial"/>
        </w:rPr>
        <w:t xml:space="preserve">to Section </w:t>
      </w:r>
      <w:r w:rsidR="00B0478A" w:rsidRPr="00CE157C">
        <w:rPr>
          <w:rFonts w:cs="Arial"/>
        </w:rPr>
        <w:t xml:space="preserve">J </w:t>
      </w:r>
      <w:r w:rsidR="00870954" w:rsidRPr="00CE157C">
        <w:rPr>
          <w:rFonts w:cs="Arial"/>
        </w:rPr>
        <w:t>on page &lt;xx&gt;</w:t>
      </w:r>
      <w:r w:rsidRPr="00CE157C">
        <w:rPr>
          <w:rFonts w:cs="Arial"/>
        </w:rPr>
        <w:t xml:space="preserve"> for information on making a complaint. </w:t>
      </w:r>
      <w:r w:rsidR="005356F4">
        <w:rPr>
          <w:rFonts w:cs="Arial"/>
        </w:rPr>
        <w:t>Refer</w:t>
      </w:r>
      <w:r w:rsidR="005356F4" w:rsidRPr="00CE157C">
        <w:rPr>
          <w:rFonts w:cs="Arial"/>
        </w:rPr>
        <w:t xml:space="preserve"> </w:t>
      </w:r>
      <w:r w:rsidRPr="00CE157C">
        <w:rPr>
          <w:rFonts w:cs="Arial"/>
        </w:rPr>
        <w:t xml:space="preserve">to Section </w:t>
      </w:r>
      <w:r w:rsidR="00B0478A" w:rsidRPr="00CE157C">
        <w:rPr>
          <w:rFonts w:cs="Arial"/>
        </w:rPr>
        <w:t>E</w:t>
      </w:r>
      <w:r w:rsidRPr="00CE157C">
        <w:rPr>
          <w:rFonts w:cs="Arial"/>
        </w:rPr>
        <w:t>3</w:t>
      </w:r>
      <w:r w:rsidR="00870954" w:rsidRPr="00CE157C">
        <w:rPr>
          <w:rFonts w:cs="Arial"/>
        </w:rPr>
        <w:t xml:space="preserve"> on page &lt;xx&gt;</w:t>
      </w:r>
      <w:r w:rsidRPr="00CE157C">
        <w:rPr>
          <w:rFonts w:cs="Arial"/>
        </w:rPr>
        <w:t xml:space="preserve"> for information on making a Level 1 Appeal.</w:t>
      </w:r>
    </w:p>
    <w:p w14:paraId="1F12F057" w14:textId="77777777" w:rsidR="00703AE7" w:rsidRPr="00CE157C" w:rsidRDefault="00B0283A" w:rsidP="00C321F4">
      <w:pPr>
        <w:ind w:left="360" w:right="720"/>
        <w:rPr>
          <w:rFonts w:cs="Arial"/>
          <w:lang w:bidi="en-US"/>
        </w:rPr>
      </w:pPr>
      <w:r w:rsidRPr="00CE157C">
        <w:rPr>
          <w:rFonts w:cs="Arial"/>
          <w:b/>
        </w:rPr>
        <w:t>NOTE:</w:t>
      </w:r>
      <w:r w:rsidRPr="00CE157C">
        <w:rPr>
          <w:rFonts w:cs="Arial"/>
        </w:rPr>
        <w:t xml:space="preserve"> If you need help deciding which process to use, you can call the MyCare Ohio Ombudsman at </w:t>
      </w:r>
      <w:r w:rsidRPr="00CE157C">
        <w:rPr>
          <w:rFonts w:cs="Arial"/>
          <w:snapToGrid w:val="0"/>
        </w:rPr>
        <w:t>1-800-282-1206 (TTY Ohio Relay Service:</w:t>
      </w:r>
      <w:r w:rsidRPr="00CE157C">
        <w:rPr>
          <w:rFonts w:cs="Arial"/>
          <w:snapToGrid w:val="0"/>
          <w:color w:val="548DD4"/>
        </w:rPr>
        <w:t xml:space="preserve"> </w:t>
      </w:r>
      <w:r w:rsidRPr="00CE157C">
        <w:rPr>
          <w:rFonts w:cs="Arial"/>
        </w:rPr>
        <w:t>1-800-750-0750).</w:t>
      </w:r>
    </w:p>
    <w:p w14:paraId="349AFD44" w14:textId="45AB65FD" w:rsidR="00EF2FBF" w:rsidRPr="00121923" w:rsidRDefault="001B23ED" w:rsidP="00121923">
      <w:pPr>
        <w:pStyle w:val="ListParagraph"/>
        <w:numPr>
          <w:ilvl w:val="0"/>
          <w:numId w:val="25"/>
        </w:numPr>
        <w:ind w:right="720"/>
        <w:rPr>
          <w:rFonts w:cs="Arial"/>
          <w:bCs/>
        </w:rPr>
      </w:pPr>
      <w:r w:rsidRPr="00121923">
        <w:rPr>
          <w:rFonts w:cs="Arial"/>
          <w:bCs/>
        </w:rPr>
        <w:t>We</w:t>
      </w:r>
      <w:r w:rsidR="0033205A" w:rsidRPr="00121923">
        <w:rPr>
          <w:rFonts w:cs="Arial"/>
          <w:bCs/>
        </w:rPr>
        <w:t xml:space="preserve"> did not make a</w:t>
      </w:r>
      <w:r w:rsidR="00703AE7" w:rsidRPr="00121923">
        <w:rPr>
          <w:rFonts w:cs="Arial"/>
          <w:bCs/>
        </w:rPr>
        <w:t>n</w:t>
      </w:r>
      <w:r w:rsidR="0033205A" w:rsidRPr="00121923">
        <w:rPr>
          <w:rFonts w:cs="Arial"/>
          <w:bCs/>
        </w:rPr>
        <w:t xml:space="preserve"> </w:t>
      </w:r>
      <w:r w:rsidR="00703AE7" w:rsidRPr="00121923">
        <w:rPr>
          <w:rFonts w:cs="Arial"/>
          <w:bCs/>
        </w:rPr>
        <w:t>appeal</w:t>
      </w:r>
      <w:r w:rsidR="006F5769" w:rsidRPr="00121923">
        <w:rPr>
          <w:rFonts w:cs="Arial"/>
          <w:bCs/>
        </w:rPr>
        <w:t xml:space="preserve"> </w:t>
      </w:r>
      <w:r w:rsidR="0033205A" w:rsidRPr="00121923">
        <w:rPr>
          <w:rFonts w:cs="Arial"/>
          <w:bCs/>
        </w:rPr>
        <w:t>decision within</w:t>
      </w:r>
      <w:r w:rsidR="004C52CB" w:rsidRPr="00121923">
        <w:rPr>
          <w:rFonts w:cs="Arial"/>
          <w:bCs/>
        </w:rPr>
        <w:t xml:space="preserve"> the timeframes we should have.</w:t>
      </w:r>
    </w:p>
    <w:p w14:paraId="38F2F45E" w14:textId="726549E3" w:rsidR="00D17D38" w:rsidRPr="00CE157C" w:rsidRDefault="00D17D38" w:rsidP="00C321F4">
      <w:pPr>
        <w:tabs>
          <w:tab w:val="left" w:pos="4590"/>
        </w:tabs>
        <w:ind w:left="360" w:right="720"/>
        <w:rPr>
          <w:rFonts w:cs="Arial"/>
        </w:rPr>
      </w:pPr>
      <w:r w:rsidRPr="00CE157C">
        <w:rPr>
          <w:rFonts w:cs="Arial"/>
          <w:b/>
        </w:rPr>
        <w:t xml:space="preserve">What you can do: </w:t>
      </w:r>
      <w:r w:rsidRPr="00CE157C">
        <w:rPr>
          <w:rFonts w:cs="Arial"/>
        </w:rPr>
        <w:t xml:space="preserve">You can file a complaint. </w:t>
      </w:r>
      <w:r w:rsidR="005356F4">
        <w:rPr>
          <w:rFonts w:cs="Arial"/>
        </w:rPr>
        <w:t>Refer</w:t>
      </w:r>
      <w:r w:rsidR="005356F4" w:rsidRPr="00CE157C">
        <w:rPr>
          <w:rFonts w:cs="Arial"/>
        </w:rPr>
        <w:t xml:space="preserve"> </w:t>
      </w:r>
      <w:r w:rsidRPr="00CE157C">
        <w:rPr>
          <w:rFonts w:cs="Arial"/>
        </w:rPr>
        <w:t xml:space="preserve">to Section </w:t>
      </w:r>
      <w:r w:rsidR="000F4065" w:rsidRPr="00CE157C">
        <w:rPr>
          <w:rFonts w:cs="Arial"/>
        </w:rPr>
        <w:t xml:space="preserve">J </w:t>
      </w:r>
      <w:r w:rsidR="00870954" w:rsidRPr="00CE157C">
        <w:rPr>
          <w:rFonts w:cs="Arial"/>
        </w:rPr>
        <w:t>on page &lt;xx&gt;</w:t>
      </w:r>
      <w:r w:rsidRPr="00CE157C">
        <w:rPr>
          <w:rFonts w:cs="Arial"/>
        </w:rPr>
        <w:t xml:space="preserve"> for information on making a complaint. </w:t>
      </w:r>
      <w:r w:rsidR="00AD4343" w:rsidRPr="00CE157C">
        <w:rPr>
          <w:rFonts w:cs="Arial"/>
        </w:rPr>
        <w:t xml:space="preserve">Also, if your problem is about coverage of a Medicaid service or item, you can </w:t>
      </w:r>
      <w:r w:rsidR="00E23376" w:rsidRPr="00CE157C">
        <w:rPr>
          <w:rFonts w:cs="Arial"/>
        </w:rPr>
        <w:t>ask for</w:t>
      </w:r>
      <w:r w:rsidR="00AD4343" w:rsidRPr="00CE157C">
        <w:rPr>
          <w:rFonts w:cs="Arial"/>
        </w:rPr>
        <w:t xml:space="preserve"> a State Hearing. </w:t>
      </w:r>
      <w:r w:rsidR="005356F4">
        <w:rPr>
          <w:rFonts w:cs="Arial"/>
        </w:rPr>
        <w:t>Refer</w:t>
      </w:r>
      <w:r w:rsidR="005356F4" w:rsidRPr="00CE157C">
        <w:rPr>
          <w:rFonts w:cs="Arial"/>
        </w:rPr>
        <w:t xml:space="preserve"> </w:t>
      </w:r>
      <w:r w:rsidR="00AD4343" w:rsidRPr="00CE157C">
        <w:rPr>
          <w:rFonts w:cs="Arial"/>
        </w:rPr>
        <w:t xml:space="preserve">to Section </w:t>
      </w:r>
      <w:r w:rsidR="000F4065" w:rsidRPr="00CE157C">
        <w:rPr>
          <w:rFonts w:cs="Arial"/>
        </w:rPr>
        <w:t>E</w:t>
      </w:r>
      <w:r w:rsidR="00AD4343" w:rsidRPr="00CE157C">
        <w:rPr>
          <w:rFonts w:cs="Arial"/>
        </w:rPr>
        <w:t>4</w:t>
      </w:r>
      <w:r w:rsidR="00870954" w:rsidRPr="00CE157C">
        <w:rPr>
          <w:rFonts w:cs="Arial"/>
        </w:rPr>
        <w:t xml:space="preserve"> on page &lt;xx&gt;</w:t>
      </w:r>
      <w:r w:rsidR="00AD4343" w:rsidRPr="00CE157C">
        <w:rPr>
          <w:rFonts w:cs="Arial"/>
        </w:rPr>
        <w:t xml:space="preserve"> for information on </w:t>
      </w:r>
      <w:r w:rsidR="001B23ED" w:rsidRPr="00CE157C">
        <w:rPr>
          <w:rFonts w:cs="Arial"/>
        </w:rPr>
        <w:t xml:space="preserve">asking for </w:t>
      </w:r>
      <w:r w:rsidR="00AD4343" w:rsidRPr="00CE157C">
        <w:rPr>
          <w:rFonts w:cs="Arial"/>
        </w:rPr>
        <w:t>a State Hearing. Note that if your problem is about coverage for a</w:t>
      </w:r>
      <w:r w:rsidR="00AD4343" w:rsidRPr="00CE157C">
        <w:rPr>
          <w:rFonts w:cs="Arial"/>
          <w:b/>
        </w:rPr>
        <w:t xml:space="preserve"> </w:t>
      </w:r>
      <w:r w:rsidR="00AD4343" w:rsidRPr="00CE157C">
        <w:rPr>
          <w:rFonts w:cs="Arial"/>
        </w:rPr>
        <w:t>Medicare</w:t>
      </w:r>
      <w:r w:rsidR="00AD4343" w:rsidRPr="00CE157C">
        <w:rPr>
          <w:rFonts w:cs="Arial"/>
          <w:b/>
        </w:rPr>
        <w:t xml:space="preserve"> </w:t>
      </w:r>
      <w:r w:rsidR="00AD4343" w:rsidRPr="00CE157C">
        <w:rPr>
          <w:rFonts w:cs="Arial"/>
        </w:rPr>
        <w:t>service or item, we will automatically forward your appeal to Level 2 if we do not give you an answer within the required timeframe</w:t>
      </w:r>
      <w:r w:rsidRPr="00CE157C">
        <w:rPr>
          <w:rFonts w:cs="Arial"/>
        </w:rPr>
        <w:t>.</w:t>
      </w:r>
    </w:p>
    <w:p w14:paraId="5B958BBE" w14:textId="77777777" w:rsidR="00B0283A" w:rsidRPr="00CE157C" w:rsidRDefault="00B0283A" w:rsidP="00C321F4">
      <w:pPr>
        <w:ind w:left="360" w:right="720"/>
        <w:rPr>
          <w:rFonts w:cs="Arial"/>
        </w:rPr>
      </w:pPr>
      <w:r w:rsidRPr="00CE157C">
        <w:rPr>
          <w:rFonts w:cs="Arial"/>
          <w:b/>
        </w:rPr>
        <w:t>NOTE:</w:t>
      </w:r>
      <w:r w:rsidRPr="00CE157C">
        <w:rPr>
          <w:rFonts w:cs="Arial"/>
        </w:rPr>
        <w:t xml:space="preserve"> If you need help deciding which process to use, you can call the MyCare Ohio Ombudsman at </w:t>
      </w:r>
      <w:r w:rsidRPr="00CE157C">
        <w:rPr>
          <w:rFonts w:cs="Arial"/>
          <w:snapToGrid w:val="0"/>
        </w:rPr>
        <w:t>1-800-282-1206 (TTY Ohio Relay Service:</w:t>
      </w:r>
      <w:r w:rsidRPr="00CE157C">
        <w:rPr>
          <w:rFonts w:cs="Arial"/>
          <w:snapToGrid w:val="0"/>
          <w:color w:val="548DD4"/>
        </w:rPr>
        <w:t xml:space="preserve"> </w:t>
      </w:r>
      <w:r w:rsidRPr="00CE157C">
        <w:rPr>
          <w:rFonts w:cs="Arial"/>
        </w:rPr>
        <w:t>1-800-750-0750).</w:t>
      </w:r>
    </w:p>
    <w:p w14:paraId="131EF0D0" w14:textId="057A3830" w:rsidR="00666585" w:rsidRPr="00CE157C" w:rsidRDefault="000F4065" w:rsidP="00F02322">
      <w:pPr>
        <w:pStyle w:val="Heading2"/>
        <w:rPr>
          <w:rFonts w:cs="Arial"/>
        </w:rPr>
      </w:pPr>
      <w:bookmarkStart w:id="53" w:name="_Toc134522378"/>
      <w:r w:rsidRPr="00CE157C">
        <w:rPr>
          <w:rFonts w:cs="Arial"/>
        </w:rPr>
        <w:t>E2.</w:t>
      </w:r>
      <w:r w:rsidR="00F65233" w:rsidRPr="00CE157C">
        <w:rPr>
          <w:rFonts w:cs="Arial"/>
        </w:rPr>
        <w:t xml:space="preserve"> </w:t>
      </w:r>
      <w:r w:rsidR="00A26C57" w:rsidRPr="00CE157C">
        <w:rPr>
          <w:rFonts w:cs="Arial"/>
        </w:rPr>
        <w:t>A</w:t>
      </w:r>
      <w:r w:rsidR="00666585" w:rsidRPr="00CE157C">
        <w:rPr>
          <w:rFonts w:cs="Arial"/>
        </w:rPr>
        <w:t>sking for a coverage decision</w:t>
      </w:r>
      <w:bookmarkEnd w:id="53"/>
    </w:p>
    <w:p w14:paraId="2509078C" w14:textId="438440FF" w:rsidR="00560558" w:rsidRPr="001A6FEC" w:rsidRDefault="00560558" w:rsidP="00097531">
      <w:pPr>
        <w:pStyle w:val="Heading3"/>
        <w:rPr>
          <w:rFonts w:cs="Arial"/>
          <w:lang w:bidi="en-US"/>
        </w:rPr>
      </w:pPr>
      <w:bookmarkStart w:id="54" w:name="_Toc353283348"/>
      <w:bookmarkStart w:id="55" w:name="_Toc353285039"/>
      <w:bookmarkStart w:id="56" w:name="_Toc353285169"/>
      <w:r w:rsidRPr="001A6FEC">
        <w:rPr>
          <w:rFonts w:cs="Arial"/>
          <w:lang w:bidi="en-US"/>
        </w:rPr>
        <w:t xml:space="preserve">How to ask for a coverage decision to get a </w:t>
      </w:r>
      <w:r w:rsidR="00D56210" w:rsidRPr="001A6FEC">
        <w:rPr>
          <w:rFonts w:cs="Arial"/>
          <w:lang w:bidi="en-US"/>
        </w:rPr>
        <w:t xml:space="preserve">service, item, or </w:t>
      </w:r>
      <w:r w:rsidR="000C0138" w:rsidRPr="001A6FEC">
        <w:rPr>
          <w:rFonts w:cs="Arial"/>
          <w:lang w:bidi="en-US"/>
        </w:rPr>
        <w:t xml:space="preserve">Medicaid </w:t>
      </w:r>
      <w:r w:rsidR="00D56210" w:rsidRPr="001A6FEC">
        <w:rPr>
          <w:rFonts w:cs="Arial"/>
          <w:lang w:bidi="en-US"/>
        </w:rPr>
        <w:t>drug</w:t>
      </w:r>
      <w:r w:rsidR="000C0138" w:rsidRPr="001A6FEC">
        <w:rPr>
          <w:rFonts w:cs="Arial"/>
          <w:lang w:bidi="en-US"/>
        </w:rPr>
        <w:t xml:space="preserve"> </w:t>
      </w:r>
      <w:r w:rsidR="00D56210" w:rsidRPr="00CF3203">
        <w:rPr>
          <w:rFonts w:cs="Arial"/>
          <w:b w:val="0"/>
          <w:bCs/>
          <w:lang w:bidi="en-US"/>
        </w:rPr>
        <w:t>(</w:t>
      </w:r>
      <w:r w:rsidR="005356F4" w:rsidRPr="00CF3203">
        <w:rPr>
          <w:rFonts w:cs="Arial"/>
          <w:b w:val="0"/>
          <w:bCs/>
          <w:lang w:bidi="en-US"/>
        </w:rPr>
        <w:t xml:space="preserve">refer </w:t>
      </w:r>
      <w:r w:rsidR="000C0138" w:rsidRPr="00CF3203">
        <w:rPr>
          <w:rFonts w:cs="Arial"/>
          <w:b w:val="0"/>
          <w:bCs/>
          <w:lang w:bidi="en-US"/>
        </w:rPr>
        <w:t xml:space="preserve">to Section </w:t>
      </w:r>
      <w:r w:rsidR="000F4065" w:rsidRPr="00CF3203">
        <w:rPr>
          <w:rFonts w:cs="Arial"/>
          <w:b w:val="0"/>
          <w:bCs/>
          <w:lang w:bidi="en-US"/>
        </w:rPr>
        <w:t xml:space="preserve">F </w:t>
      </w:r>
      <w:r w:rsidR="000C0138" w:rsidRPr="00CF3203">
        <w:rPr>
          <w:rFonts w:cs="Arial"/>
          <w:b w:val="0"/>
          <w:bCs/>
          <w:lang w:bidi="en-US"/>
        </w:rPr>
        <w:t>for Medicare Part D drugs</w:t>
      </w:r>
      <w:r w:rsidR="00D56210" w:rsidRPr="00CF3203">
        <w:rPr>
          <w:rFonts w:cs="Arial"/>
          <w:b w:val="0"/>
          <w:bCs/>
          <w:lang w:bidi="en-US"/>
        </w:rPr>
        <w:t>)</w:t>
      </w:r>
      <w:bookmarkEnd w:id="54"/>
      <w:bookmarkEnd w:id="55"/>
      <w:bookmarkEnd w:id="56"/>
    </w:p>
    <w:p w14:paraId="6673513C" w14:textId="5ED5AE69" w:rsidR="00560558" w:rsidRPr="00CE157C" w:rsidRDefault="00560558" w:rsidP="00F02322">
      <w:pPr>
        <w:rPr>
          <w:rFonts w:cs="Arial"/>
          <w:lang w:bidi="en-US"/>
        </w:rPr>
      </w:pPr>
      <w:bookmarkStart w:id="57" w:name="_Toc353283349"/>
      <w:bookmarkStart w:id="58" w:name="_Toc353285040"/>
      <w:bookmarkStart w:id="59" w:name="_Toc353285170"/>
      <w:r w:rsidRPr="00CE157C">
        <w:rPr>
          <w:rFonts w:cs="Arial"/>
          <w:lang w:bidi="en-US"/>
        </w:rPr>
        <w:t xml:space="preserve">To ask for a coverage decision, call, write, or fax us, or ask your </w:t>
      </w:r>
      <w:r w:rsidR="00E76951" w:rsidRPr="00CE157C">
        <w:rPr>
          <w:rFonts w:cs="Arial"/>
          <w:lang w:bidi="en-US"/>
        </w:rPr>
        <w:t xml:space="preserve">authorized </w:t>
      </w:r>
      <w:r w:rsidRPr="00CE157C">
        <w:rPr>
          <w:rFonts w:cs="Arial"/>
          <w:lang w:bidi="en-US"/>
        </w:rPr>
        <w:t>representative or doctor to ask us for a decision.</w:t>
      </w:r>
      <w:bookmarkEnd w:id="57"/>
      <w:bookmarkEnd w:id="58"/>
      <w:bookmarkEnd w:id="59"/>
    </w:p>
    <w:p w14:paraId="710060A8" w14:textId="2A0CFCAE" w:rsidR="00560558" w:rsidRPr="00CE157C" w:rsidRDefault="00560558" w:rsidP="000B67A7">
      <w:pPr>
        <w:pStyle w:val="ListBullet"/>
        <w:rPr>
          <w:rFonts w:cs="Arial"/>
          <w:lang w:bidi="en-US"/>
        </w:rPr>
      </w:pPr>
      <w:r w:rsidRPr="00CE157C">
        <w:rPr>
          <w:rFonts w:cs="Arial"/>
        </w:rPr>
        <w:t xml:space="preserve">You can </w:t>
      </w:r>
      <w:r w:rsidR="00786E90" w:rsidRPr="00CE157C">
        <w:rPr>
          <w:rFonts w:cs="Arial"/>
        </w:rPr>
        <w:t xml:space="preserve">call </w:t>
      </w:r>
      <w:r w:rsidRPr="00CE157C">
        <w:rPr>
          <w:rFonts w:cs="Arial"/>
        </w:rPr>
        <w:t>us at: &lt;phon</w:t>
      </w:r>
      <w:r w:rsidR="00A05F05" w:rsidRPr="00CE157C">
        <w:rPr>
          <w:rFonts w:cs="Arial"/>
        </w:rPr>
        <w:t>e number&gt; TTY: &lt;phone number&gt;</w:t>
      </w:r>
    </w:p>
    <w:p w14:paraId="36890285" w14:textId="1B9DB1D8" w:rsidR="00560558" w:rsidRPr="00CE157C" w:rsidRDefault="00560558" w:rsidP="000B67A7">
      <w:pPr>
        <w:pStyle w:val="ListBullet"/>
        <w:rPr>
          <w:rFonts w:cs="Arial"/>
          <w:lang w:bidi="en-US"/>
        </w:rPr>
      </w:pPr>
      <w:r w:rsidRPr="00CE157C">
        <w:rPr>
          <w:rFonts w:cs="Arial"/>
          <w:lang w:bidi="en-US"/>
        </w:rPr>
        <w:t xml:space="preserve">You can fax us at: </w:t>
      </w:r>
      <w:r w:rsidR="004C52CB" w:rsidRPr="00CE157C">
        <w:rPr>
          <w:rFonts w:cs="Arial"/>
        </w:rPr>
        <w:t>&lt;phone number&gt;</w:t>
      </w:r>
    </w:p>
    <w:p w14:paraId="41327AF6" w14:textId="4E6B9950" w:rsidR="00560558" w:rsidRPr="00CE157C" w:rsidRDefault="00560558" w:rsidP="000B67A7">
      <w:pPr>
        <w:pStyle w:val="ListBullet"/>
        <w:rPr>
          <w:rFonts w:cs="Arial"/>
          <w:lang w:bidi="en-US"/>
        </w:rPr>
      </w:pPr>
      <w:r w:rsidRPr="00CE157C">
        <w:rPr>
          <w:rFonts w:cs="Arial"/>
          <w:lang w:bidi="en-US"/>
        </w:rPr>
        <w:lastRenderedPageBreak/>
        <w:t xml:space="preserve">You can write </w:t>
      </w:r>
      <w:r w:rsidR="008F3F0B" w:rsidRPr="00CE157C">
        <w:rPr>
          <w:rFonts w:cs="Arial"/>
          <w:lang w:bidi="en-US"/>
        </w:rPr>
        <w:t xml:space="preserve">to </w:t>
      </w:r>
      <w:r w:rsidRPr="00CE157C">
        <w:rPr>
          <w:rFonts w:cs="Arial"/>
          <w:lang w:bidi="en-US"/>
        </w:rPr>
        <w:t xml:space="preserve">us at: </w:t>
      </w:r>
      <w:r w:rsidR="00786E90" w:rsidRPr="00CE157C">
        <w:rPr>
          <w:rFonts w:cs="Arial"/>
          <w:lang w:bidi="en-US"/>
        </w:rPr>
        <w:t>&lt;</w:t>
      </w:r>
      <w:r w:rsidRPr="00CE157C">
        <w:rPr>
          <w:rFonts w:cs="Arial"/>
        </w:rPr>
        <w:t>address</w:t>
      </w:r>
      <w:r w:rsidR="00786E90" w:rsidRPr="00CE157C">
        <w:rPr>
          <w:rFonts w:cs="Arial"/>
        </w:rPr>
        <w:t>&gt;</w:t>
      </w:r>
    </w:p>
    <w:p w14:paraId="48A4169E" w14:textId="242D97AE" w:rsidR="00E76951" w:rsidRPr="00CE157C" w:rsidRDefault="00E91CF4" w:rsidP="00480264">
      <w:pPr>
        <w:rPr>
          <w:rFonts w:cs="Arial"/>
          <w:lang w:bidi="en-US"/>
        </w:rPr>
      </w:pPr>
      <w:r w:rsidRPr="00CE157C">
        <w:rPr>
          <w:rFonts w:cs="Arial"/>
          <w:lang w:bidi="en-US"/>
        </w:rPr>
        <w:t>Remember, you must complete the Appointment of Representative</w:t>
      </w:r>
      <w:r w:rsidR="00892759" w:rsidRPr="00CE157C">
        <w:rPr>
          <w:rFonts w:cs="Arial"/>
          <w:lang w:bidi="en-US"/>
        </w:rPr>
        <w:t xml:space="preserve"> form</w:t>
      </w:r>
      <w:r w:rsidR="00892759" w:rsidRPr="00CE157C" w:rsidDel="00E177A1">
        <w:rPr>
          <w:rFonts w:cs="Arial"/>
          <w:lang w:bidi="en-US"/>
        </w:rPr>
        <w:t xml:space="preserve"> </w:t>
      </w:r>
      <w:r w:rsidRPr="00CE157C">
        <w:rPr>
          <w:rFonts w:cs="Arial"/>
          <w:lang w:bidi="en-US"/>
        </w:rPr>
        <w:t xml:space="preserve">to appoint someone </w:t>
      </w:r>
      <w:r w:rsidR="00E177A1" w:rsidRPr="00CE157C">
        <w:rPr>
          <w:rFonts w:cs="Arial"/>
          <w:lang w:bidi="en-US"/>
        </w:rPr>
        <w:t xml:space="preserve">as </w:t>
      </w:r>
      <w:r w:rsidRPr="00CE157C">
        <w:rPr>
          <w:rFonts w:cs="Arial"/>
          <w:lang w:bidi="en-US"/>
        </w:rPr>
        <w:t xml:space="preserve">your authorized representative. </w:t>
      </w:r>
      <w:r w:rsidR="005C1AD1">
        <w:rPr>
          <w:rStyle w:val="Planinstructions"/>
          <w:rFonts w:cs="Arial"/>
          <w:i w:val="0"/>
        </w:rPr>
        <w:t>[</w:t>
      </w:r>
      <w:r w:rsidR="00ED696D" w:rsidRPr="00CE157C">
        <w:rPr>
          <w:rStyle w:val="Planinstructions"/>
          <w:rFonts w:cs="Arial"/>
        </w:rPr>
        <w:t>Plans that accept other types of written authorization, insert</w:t>
      </w:r>
      <w:r w:rsidR="00CA3849" w:rsidRPr="00CE157C">
        <w:rPr>
          <w:rStyle w:val="Planinstructions"/>
          <w:rFonts w:cs="Arial"/>
        </w:rPr>
        <w:t xml:space="preserve">: </w:t>
      </w:r>
      <w:r w:rsidR="00CA3849" w:rsidRPr="00CE157C">
        <w:rPr>
          <w:rStyle w:val="Planinstructions"/>
          <w:rFonts w:cs="Arial"/>
          <w:i w:val="0"/>
        </w:rPr>
        <w:t>We will also accept a letter or other appropriate form to authorize your representative.</w:t>
      </w:r>
      <w:r w:rsidR="005C1AD1">
        <w:rPr>
          <w:rStyle w:val="Planinstructions"/>
          <w:rFonts w:cs="Arial"/>
          <w:i w:val="0"/>
        </w:rPr>
        <w:t>]</w:t>
      </w:r>
      <w:r w:rsidR="00CA3849" w:rsidRPr="00CE157C">
        <w:rPr>
          <w:rFonts w:cs="Arial"/>
          <w:lang w:bidi="en-US"/>
        </w:rPr>
        <w:t xml:space="preserve"> For more information, </w:t>
      </w:r>
      <w:r w:rsidR="00EC426B">
        <w:rPr>
          <w:rFonts w:cs="Arial"/>
          <w:lang w:bidi="en-US"/>
        </w:rPr>
        <w:t>refer to</w:t>
      </w:r>
      <w:r w:rsidRPr="00CE157C">
        <w:rPr>
          <w:rFonts w:cs="Arial"/>
          <w:lang w:bidi="en-US"/>
        </w:rPr>
        <w:t xml:space="preserve"> Section </w:t>
      </w:r>
      <w:r w:rsidR="00A93AAE" w:rsidRPr="00CE157C">
        <w:rPr>
          <w:rFonts w:cs="Arial"/>
          <w:lang w:bidi="en-US"/>
        </w:rPr>
        <w:t>B</w:t>
      </w:r>
      <w:r w:rsidR="00AF5552" w:rsidRPr="00CE157C">
        <w:rPr>
          <w:rFonts w:cs="Arial"/>
          <w:lang w:bidi="en-US"/>
        </w:rPr>
        <w:t>1</w:t>
      </w:r>
      <w:r w:rsidR="008F3F0B" w:rsidRPr="00CE157C">
        <w:rPr>
          <w:rFonts w:cs="Arial"/>
          <w:lang w:bidi="en-US"/>
        </w:rPr>
        <w:t xml:space="preserve"> on page &lt;xx&gt;</w:t>
      </w:r>
      <w:r w:rsidR="00D659E2" w:rsidRPr="00CE157C">
        <w:rPr>
          <w:rFonts w:cs="Arial"/>
          <w:lang w:bidi="en-US"/>
        </w:rPr>
        <w:t>.</w:t>
      </w:r>
    </w:p>
    <w:p w14:paraId="5A0490C6" w14:textId="3142674C" w:rsidR="00666585" w:rsidRPr="001A6FEC" w:rsidRDefault="00666585" w:rsidP="00097531">
      <w:pPr>
        <w:pStyle w:val="Heading3"/>
        <w:rPr>
          <w:rFonts w:cs="Arial"/>
          <w:lang w:bidi="en-US"/>
        </w:rPr>
      </w:pPr>
      <w:bookmarkStart w:id="60" w:name="_Toc353283350"/>
      <w:bookmarkStart w:id="61" w:name="_Toc353285041"/>
      <w:bookmarkStart w:id="62" w:name="_Toc353285171"/>
      <w:r w:rsidRPr="001A6FEC">
        <w:rPr>
          <w:rFonts w:cs="Arial"/>
          <w:lang w:bidi="en-US"/>
        </w:rPr>
        <w:t>How long does it take to get a coverage decision?</w:t>
      </w:r>
      <w:bookmarkEnd w:id="60"/>
      <w:bookmarkEnd w:id="61"/>
      <w:bookmarkEnd w:id="62"/>
    </w:p>
    <w:p w14:paraId="7C32F2EA" w14:textId="65B7E4CA" w:rsidR="00B102DF" w:rsidRPr="00CE157C" w:rsidRDefault="002F4AD9" w:rsidP="00480264">
      <w:pPr>
        <w:rPr>
          <w:rFonts w:cs="Arial"/>
        </w:rPr>
      </w:pPr>
      <w:r w:rsidRPr="00CE157C">
        <w:rPr>
          <w:rFonts w:cs="Arial"/>
        </w:rPr>
        <w:t xml:space="preserve">We will make a standard coverage decision </w:t>
      </w:r>
      <w:r w:rsidR="00F35B9F" w:rsidRPr="00CE157C">
        <w:rPr>
          <w:rFonts w:cs="Arial"/>
        </w:rPr>
        <w:t>on</w:t>
      </w:r>
      <w:r w:rsidRPr="00CE157C">
        <w:rPr>
          <w:rFonts w:cs="Arial"/>
        </w:rPr>
        <w:t xml:space="preserve"> Medicaid </w:t>
      </w:r>
      <w:r w:rsidR="00BF6836" w:rsidRPr="00CE157C">
        <w:rPr>
          <w:rFonts w:cs="Arial"/>
        </w:rPr>
        <w:t xml:space="preserve">or Medicare Part B prescription </w:t>
      </w:r>
      <w:r w:rsidRPr="00CE157C">
        <w:rPr>
          <w:rFonts w:cs="Arial"/>
        </w:rPr>
        <w:t xml:space="preserve">drugs within 72 hours after </w:t>
      </w:r>
      <w:r w:rsidR="00BF6836" w:rsidRPr="00CE157C">
        <w:rPr>
          <w:rFonts w:cs="Arial"/>
        </w:rPr>
        <w:t>we receive your request</w:t>
      </w:r>
      <w:r w:rsidRPr="00CE157C">
        <w:rPr>
          <w:rFonts w:cs="Arial"/>
        </w:rPr>
        <w:t>.</w:t>
      </w:r>
      <w:r w:rsidR="00BF6836" w:rsidRPr="00CE157C">
        <w:rPr>
          <w:rFonts w:cs="Arial"/>
        </w:rPr>
        <w:t xml:space="preserve"> </w:t>
      </w:r>
    </w:p>
    <w:p w14:paraId="499DE5EE" w14:textId="43F82460" w:rsidR="00666585" w:rsidRPr="00CE157C" w:rsidRDefault="00E91CF4" w:rsidP="00480264">
      <w:pPr>
        <w:rPr>
          <w:rFonts w:cs="Arial"/>
        </w:rPr>
      </w:pPr>
      <w:r w:rsidRPr="00CE157C">
        <w:rPr>
          <w:rFonts w:cs="Arial"/>
        </w:rPr>
        <w:t xml:space="preserve">We </w:t>
      </w:r>
      <w:r w:rsidR="00F35B9F" w:rsidRPr="00CE157C">
        <w:rPr>
          <w:rFonts w:cs="Arial"/>
        </w:rPr>
        <w:t>will</w:t>
      </w:r>
      <w:r w:rsidRPr="00CE157C">
        <w:rPr>
          <w:rFonts w:cs="Arial"/>
        </w:rPr>
        <w:t xml:space="preserve"> make a standard coverage decision </w:t>
      </w:r>
      <w:r w:rsidR="00F35B9F" w:rsidRPr="00CE157C">
        <w:rPr>
          <w:rFonts w:cs="Arial"/>
        </w:rPr>
        <w:t xml:space="preserve">on all other services and items </w:t>
      </w:r>
      <w:r w:rsidRPr="00CE157C">
        <w:rPr>
          <w:rFonts w:cs="Arial"/>
        </w:rPr>
        <w:t xml:space="preserve">within </w:t>
      </w:r>
      <w:r w:rsidR="002D3032" w:rsidRPr="00CE157C">
        <w:rPr>
          <w:rFonts w:cs="Arial"/>
        </w:rPr>
        <w:t xml:space="preserve">10 </w:t>
      </w:r>
      <w:r w:rsidRPr="00CE157C">
        <w:rPr>
          <w:rFonts w:cs="Arial"/>
        </w:rPr>
        <w:t xml:space="preserve">calendar </w:t>
      </w:r>
      <w:r w:rsidR="00666585" w:rsidRPr="00CE157C">
        <w:rPr>
          <w:rFonts w:cs="Arial"/>
        </w:rPr>
        <w:t xml:space="preserve">days </w:t>
      </w:r>
      <w:r w:rsidR="0010603F" w:rsidRPr="00CE157C">
        <w:rPr>
          <w:rFonts w:cs="Arial"/>
        </w:rPr>
        <w:t>after</w:t>
      </w:r>
      <w:r w:rsidR="00666585" w:rsidRPr="00CE157C">
        <w:rPr>
          <w:rFonts w:cs="Arial"/>
        </w:rPr>
        <w:t xml:space="preserve"> </w:t>
      </w:r>
      <w:r w:rsidR="008F3F0B" w:rsidRPr="00CE157C">
        <w:rPr>
          <w:rFonts w:cs="Arial"/>
        </w:rPr>
        <w:t>you asked</w:t>
      </w:r>
      <w:r w:rsidR="00666585" w:rsidRPr="00CE157C">
        <w:rPr>
          <w:rFonts w:cs="Arial"/>
        </w:rPr>
        <w:t xml:space="preserve">. If we don’t give you our decision within </w:t>
      </w:r>
      <w:r w:rsidR="002D3032" w:rsidRPr="00CE157C">
        <w:rPr>
          <w:rFonts w:cs="Arial"/>
        </w:rPr>
        <w:t xml:space="preserve">10 </w:t>
      </w:r>
      <w:r w:rsidRPr="00CE157C">
        <w:rPr>
          <w:rFonts w:cs="Arial"/>
        </w:rPr>
        <w:t xml:space="preserve">calendar </w:t>
      </w:r>
      <w:r w:rsidR="00666585" w:rsidRPr="00CE157C">
        <w:rPr>
          <w:rFonts w:cs="Arial"/>
        </w:rPr>
        <w:t>days</w:t>
      </w:r>
      <w:r w:rsidR="00BF6836" w:rsidRPr="00CE157C">
        <w:rPr>
          <w:rFonts w:cs="Arial"/>
        </w:rPr>
        <w:t xml:space="preserve"> (or 72 hours for a Medicare Part B prescription drug)</w:t>
      </w:r>
      <w:r w:rsidR="006143AF" w:rsidRPr="00CE157C">
        <w:rPr>
          <w:rFonts w:cs="Arial"/>
        </w:rPr>
        <w:t>,</w:t>
      </w:r>
      <w:r w:rsidR="00666585" w:rsidRPr="00CE157C">
        <w:rPr>
          <w:rFonts w:cs="Arial"/>
        </w:rPr>
        <w:t xml:space="preserve"> you can appeal.</w:t>
      </w:r>
    </w:p>
    <w:p w14:paraId="498ABD18" w14:textId="64D5FC45" w:rsidR="00666585" w:rsidRPr="00CE157C" w:rsidRDefault="00E91CF4" w:rsidP="00480264">
      <w:pPr>
        <w:rPr>
          <w:rFonts w:cs="Arial"/>
        </w:rPr>
      </w:pPr>
      <w:r w:rsidRPr="00CE157C">
        <w:rPr>
          <w:rFonts w:cs="Arial"/>
        </w:rPr>
        <w:t>You or your provider can ask for more time</w:t>
      </w:r>
      <w:r w:rsidR="00857691" w:rsidRPr="00CE157C">
        <w:rPr>
          <w:rFonts w:cs="Arial"/>
        </w:rPr>
        <w:t>,</w:t>
      </w:r>
      <w:r w:rsidRPr="00CE157C">
        <w:rPr>
          <w:rFonts w:cs="Arial"/>
        </w:rPr>
        <w:t xml:space="preserve"> or we </w:t>
      </w:r>
      <w:r w:rsidR="00857691" w:rsidRPr="00CE157C">
        <w:rPr>
          <w:rFonts w:cs="Arial"/>
        </w:rPr>
        <w:t>may need more time to make a decision</w:t>
      </w:r>
      <w:r w:rsidRPr="00CE157C">
        <w:rPr>
          <w:rFonts w:cs="Arial"/>
        </w:rPr>
        <w:t xml:space="preserve">. If we </w:t>
      </w:r>
      <w:r w:rsidR="00857691" w:rsidRPr="00CE157C">
        <w:rPr>
          <w:rFonts w:cs="Arial"/>
        </w:rPr>
        <w:t>need</w:t>
      </w:r>
      <w:r w:rsidRPr="00CE157C">
        <w:rPr>
          <w:rFonts w:cs="Arial"/>
        </w:rPr>
        <w:t xml:space="preserve"> </w:t>
      </w:r>
      <w:r w:rsidR="00666585" w:rsidRPr="00CE157C">
        <w:rPr>
          <w:rFonts w:cs="Arial"/>
        </w:rPr>
        <w:t>more time, we will send you a letter</w:t>
      </w:r>
      <w:r w:rsidR="00560558" w:rsidRPr="00CE157C">
        <w:rPr>
          <w:rFonts w:cs="Arial"/>
        </w:rPr>
        <w:t xml:space="preserve"> </w:t>
      </w:r>
      <w:r w:rsidR="00666585" w:rsidRPr="00CE157C">
        <w:rPr>
          <w:rFonts w:cs="Arial"/>
        </w:rPr>
        <w:t xml:space="preserve">telling you that we need to take up to 14 more </w:t>
      </w:r>
      <w:r w:rsidR="007E6F2F" w:rsidRPr="00CE157C">
        <w:rPr>
          <w:rFonts w:cs="Arial"/>
        </w:rPr>
        <w:t xml:space="preserve">calendar </w:t>
      </w:r>
      <w:r w:rsidR="00666585" w:rsidRPr="00CE157C">
        <w:rPr>
          <w:rFonts w:cs="Arial"/>
        </w:rPr>
        <w:t>days.</w:t>
      </w:r>
      <w:r w:rsidR="002F4AD9" w:rsidRPr="00CE157C">
        <w:rPr>
          <w:rFonts w:cs="Arial"/>
        </w:rPr>
        <w:t xml:space="preserve"> </w:t>
      </w:r>
      <w:r w:rsidR="00F35B9F" w:rsidRPr="00CE157C">
        <w:rPr>
          <w:rFonts w:cs="Arial"/>
        </w:rPr>
        <w:t>The letter will explain why more time is needed.</w:t>
      </w:r>
      <w:r w:rsidR="00BF6836" w:rsidRPr="00CE157C">
        <w:rPr>
          <w:rFonts w:cs="Arial"/>
        </w:rPr>
        <w:t xml:space="preserve"> We can’t take extra time to give you a decision if your request is for a Medicare Part B prescription drug.</w:t>
      </w:r>
    </w:p>
    <w:p w14:paraId="6A850F31" w14:textId="3D2501A0" w:rsidR="00666585" w:rsidRPr="001A6FEC" w:rsidRDefault="00666585" w:rsidP="00A61009">
      <w:pPr>
        <w:pStyle w:val="Heading3"/>
        <w:rPr>
          <w:rFonts w:cs="Arial"/>
          <w:lang w:bidi="en-US"/>
        </w:rPr>
      </w:pPr>
      <w:bookmarkStart w:id="63" w:name="_Toc353283351"/>
      <w:bookmarkStart w:id="64" w:name="_Toc353285042"/>
      <w:bookmarkStart w:id="65" w:name="_Toc353285172"/>
      <w:r w:rsidRPr="001A6FEC">
        <w:rPr>
          <w:rFonts w:cs="Arial"/>
          <w:lang w:bidi="en-US"/>
        </w:rPr>
        <w:t xml:space="preserve">Can I get a coverage decision </w:t>
      </w:r>
      <w:r w:rsidRPr="001A6FEC">
        <w:rPr>
          <w:rFonts w:cs="Arial"/>
        </w:rPr>
        <w:t>faster</w:t>
      </w:r>
      <w:r w:rsidRPr="001A6FEC">
        <w:rPr>
          <w:rFonts w:cs="Arial"/>
          <w:lang w:bidi="en-US"/>
        </w:rPr>
        <w:t>?</w:t>
      </w:r>
      <w:bookmarkEnd w:id="63"/>
      <w:bookmarkEnd w:id="64"/>
      <w:bookmarkEnd w:id="65"/>
    </w:p>
    <w:p w14:paraId="3AD381CB" w14:textId="51D5A956" w:rsidR="00B42802" w:rsidRPr="00CE157C" w:rsidRDefault="00666585" w:rsidP="00480264">
      <w:pPr>
        <w:rPr>
          <w:rFonts w:cs="Arial"/>
        </w:rPr>
      </w:pPr>
      <w:r w:rsidRPr="00CE157C">
        <w:rPr>
          <w:rFonts w:cs="Arial"/>
          <w:b/>
        </w:rPr>
        <w:t>Yes</w:t>
      </w:r>
      <w:r w:rsidRPr="00CE157C">
        <w:rPr>
          <w:rFonts w:cs="Arial"/>
        </w:rPr>
        <w:t xml:space="preserve">. </w:t>
      </w:r>
      <w:r w:rsidR="00A26C57" w:rsidRPr="00CE157C">
        <w:rPr>
          <w:rFonts w:cs="Arial"/>
        </w:rPr>
        <w:t xml:space="preserve">If you need a response </w:t>
      </w:r>
      <w:r w:rsidR="001747B9" w:rsidRPr="00CE157C">
        <w:rPr>
          <w:rFonts w:cs="Arial"/>
        </w:rPr>
        <w:t xml:space="preserve">faster </w:t>
      </w:r>
      <w:r w:rsidR="00A26C57" w:rsidRPr="00CE157C">
        <w:rPr>
          <w:rFonts w:cs="Arial"/>
        </w:rPr>
        <w:t xml:space="preserve">because of your health, ask us to make a “fast </w:t>
      </w:r>
      <w:r w:rsidR="00A26C57" w:rsidRPr="00CE157C">
        <w:rPr>
          <w:rFonts w:cs="Arial"/>
          <w:szCs w:val="26"/>
        </w:rPr>
        <w:t xml:space="preserve">coverage </w:t>
      </w:r>
      <w:r w:rsidR="00A26C57" w:rsidRPr="00CE157C">
        <w:rPr>
          <w:rFonts w:cs="Arial"/>
        </w:rPr>
        <w:t>decision.”</w:t>
      </w:r>
      <w:r w:rsidR="00E177A1" w:rsidRPr="00CE157C">
        <w:rPr>
          <w:rFonts w:cs="Arial"/>
        </w:rPr>
        <w:t xml:space="preserve"> </w:t>
      </w:r>
      <w:r w:rsidR="00A26C57" w:rsidRPr="00CE157C">
        <w:rPr>
          <w:rFonts w:cs="Arial"/>
        </w:rPr>
        <w:t>If we approve the request, w</w:t>
      </w:r>
      <w:r w:rsidRPr="00CE157C">
        <w:rPr>
          <w:rFonts w:cs="Arial"/>
        </w:rPr>
        <w:t xml:space="preserve">e </w:t>
      </w:r>
      <w:r w:rsidR="00786E90" w:rsidRPr="00CE157C">
        <w:rPr>
          <w:rFonts w:cs="Arial"/>
        </w:rPr>
        <w:t>will notify you of our decision</w:t>
      </w:r>
      <w:r w:rsidRPr="00CE157C">
        <w:rPr>
          <w:rFonts w:cs="Arial"/>
        </w:rPr>
        <w:t xml:space="preserve"> within </w:t>
      </w:r>
      <w:r w:rsidR="007E6F2F" w:rsidRPr="00CE157C">
        <w:rPr>
          <w:rFonts w:cs="Arial"/>
        </w:rPr>
        <w:t xml:space="preserve">24 hours for </w:t>
      </w:r>
      <w:r w:rsidR="00F46E57" w:rsidRPr="00CE157C">
        <w:rPr>
          <w:rFonts w:cs="Arial"/>
        </w:rPr>
        <w:t xml:space="preserve">Medicaid </w:t>
      </w:r>
      <w:r w:rsidR="00BF6836" w:rsidRPr="00CE157C">
        <w:rPr>
          <w:rFonts w:cs="Arial"/>
        </w:rPr>
        <w:t xml:space="preserve">or Medicare Part B prescription </w:t>
      </w:r>
      <w:r w:rsidR="007E6F2F" w:rsidRPr="00CE157C">
        <w:rPr>
          <w:rFonts w:cs="Arial"/>
        </w:rPr>
        <w:t xml:space="preserve">drugs and within </w:t>
      </w:r>
      <w:r w:rsidR="002D3032" w:rsidRPr="00CE157C">
        <w:rPr>
          <w:rFonts w:cs="Arial"/>
        </w:rPr>
        <w:t xml:space="preserve">48 </w:t>
      </w:r>
      <w:r w:rsidRPr="00CE157C">
        <w:rPr>
          <w:rFonts w:cs="Arial"/>
        </w:rPr>
        <w:t>hours</w:t>
      </w:r>
      <w:r w:rsidR="007E6F2F" w:rsidRPr="00CE157C">
        <w:rPr>
          <w:rFonts w:cs="Arial"/>
        </w:rPr>
        <w:t xml:space="preserve"> for all other services</w:t>
      </w:r>
      <w:r w:rsidR="00F46E57" w:rsidRPr="00CE157C">
        <w:rPr>
          <w:rFonts w:cs="Arial"/>
        </w:rPr>
        <w:t xml:space="preserve"> and items</w:t>
      </w:r>
      <w:r w:rsidR="004C52CB" w:rsidRPr="00CE157C">
        <w:rPr>
          <w:rFonts w:cs="Arial"/>
        </w:rPr>
        <w:t>.</w:t>
      </w:r>
    </w:p>
    <w:tbl>
      <w:tblPr>
        <w:tblStyle w:val="Legal-term-table"/>
        <w:tblW w:w="5000" w:type="pct"/>
        <w:tblLook w:val="04A0" w:firstRow="1" w:lastRow="0" w:firstColumn="1" w:lastColumn="0" w:noHBand="0" w:noVBand="1"/>
        <w:tblCaption w:val="Pg. 12 legal term box"/>
        <w:tblDescription w:val="Pg. 12 legal term box"/>
      </w:tblPr>
      <w:tblGrid>
        <w:gridCol w:w="9776"/>
      </w:tblGrid>
      <w:tr w:rsidR="00B42802" w:rsidRPr="00CE157C" w14:paraId="1E68924E" w14:textId="77777777" w:rsidTr="003E14C4">
        <w:tc>
          <w:tcPr>
            <w:tcW w:w="5000" w:type="pct"/>
          </w:tcPr>
          <w:p w14:paraId="46A40BE1" w14:textId="74F8D981" w:rsidR="00B42802" w:rsidRPr="00CE157C" w:rsidRDefault="00B42802" w:rsidP="00B42802">
            <w:pPr>
              <w:pStyle w:val="Legalterm"/>
              <w:rPr>
                <w:rFonts w:cs="Arial"/>
              </w:rPr>
            </w:pPr>
            <w:bookmarkStart w:id="66" w:name="_Hlk11445078"/>
            <w:r w:rsidRPr="00CE157C">
              <w:rPr>
                <w:rFonts w:cs="Arial"/>
                <w:b/>
              </w:rPr>
              <w:t>The legal term</w:t>
            </w:r>
            <w:r w:rsidRPr="00CE157C">
              <w:rPr>
                <w:rFonts w:cs="Arial"/>
              </w:rPr>
              <w:t xml:space="preserve"> for “fast coverage decision” is </w:t>
            </w:r>
            <w:r w:rsidRPr="00CE157C">
              <w:rPr>
                <w:rFonts w:cs="Arial"/>
                <w:b/>
              </w:rPr>
              <w:t>“expedited determination.”</w:t>
            </w:r>
          </w:p>
        </w:tc>
      </w:tr>
      <w:bookmarkEnd w:id="66"/>
    </w:tbl>
    <w:p w14:paraId="184FC0CC" w14:textId="77777777" w:rsidR="00B42802" w:rsidRPr="00820E4F" w:rsidRDefault="00B42802" w:rsidP="00820E4F">
      <w:pPr>
        <w:pStyle w:val="NoSpacing"/>
      </w:pPr>
    </w:p>
    <w:p w14:paraId="04FE8332" w14:textId="65A8CA31" w:rsidR="00666585" w:rsidRPr="00CE157C" w:rsidRDefault="00F512BD" w:rsidP="00480264">
      <w:pPr>
        <w:rPr>
          <w:rFonts w:cs="Arial"/>
        </w:rPr>
      </w:pPr>
      <w:r w:rsidRPr="00CE157C">
        <w:rPr>
          <w:rFonts w:cs="Arial"/>
        </w:rPr>
        <w:t xml:space="preserve">Except for fast coverage decisions for </w:t>
      </w:r>
      <w:r w:rsidR="00F46E57" w:rsidRPr="00CE157C">
        <w:rPr>
          <w:rFonts w:cs="Arial"/>
        </w:rPr>
        <w:t xml:space="preserve">Medicaid </w:t>
      </w:r>
      <w:r w:rsidRPr="00CE157C">
        <w:rPr>
          <w:rFonts w:cs="Arial"/>
        </w:rPr>
        <w:t xml:space="preserve">drugs, you or your provider can ask for more time or we </w:t>
      </w:r>
      <w:r w:rsidR="00857691" w:rsidRPr="00CE157C">
        <w:rPr>
          <w:rFonts w:cs="Arial"/>
        </w:rPr>
        <w:t>may need</w:t>
      </w:r>
      <w:r w:rsidRPr="00CE157C">
        <w:rPr>
          <w:rFonts w:cs="Arial"/>
        </w:rPr>
        <w:t xml:space="preserve"> more time to make a decision. If we </w:t>
      </w:r>
      <w:r w:rsidR="00857691" w:rsidRPr="00CE157C">
        <w:rPr>
          <w:rFonts w:cs="Arial"/>
        </w:rPr>
        <w:t>need</w:t>
      </w:r>
      <w:r w:rsidRPr="00CE157C">
        <w:rPr>
          <w:rFonts w:cs="Arial"/>
        </w:rPr>
        <w:t xml:space="preserve"> </w:t>
      </w:r>
      <w:r w:rsidR="00666585" w:rsidRPr="00CE157C">
        <w:rPr>
          <w:rFonts w:cs="Arial"/>
        </w:rPr>
        <w:t>more time</w:t>
      </w:r>
      <w:r w:rsidR="00E26DBC" w:rsidRPr="00CE157C">
        <w:rPr>
          <w:rFonts w:cs="Arial"/>
        </w:rPr>
        <w:t>,</w:t>
      </w:r>
      <w:r w:rsidR="00666585" w:rsidRPr="00CE157C">
        <w:rPr>
          <w:rFonts w:cs="Arial"/>
        </w:rPr>
        <w:t xml:space="preserve"> we will send you a letter telling you that we need to take up to 14 more </w:t>
      </w:r>
      <w:r w:rsidRPr="00CE157C">
        <w:rPr>
          <w:rFonts w:cs="Arial"/>
        </w:rPr>
        <w:t xml:space="preserve">calendar </w:t>
      </w:r>
      <w:r w:rsidR="00666585" w:rsidRPr="00CE157C">
        <w:rPr>
          <w:rFonts w:cs="Arial"/>
        </w:rPr>
        <w:t>days.</w:t>
      </w:r>
      <w:r w:rsidR="00F35B9F" w:rsidRPr="00CE157C">
        <w:rPr>
          <w:rFonts w:cs="Arial"/>
        </w:rPr>
        <w:t xml:space="preserve"> The letter will explain why more time is needed.</w:t>
      </w:r>
      <w:r w:rsidR="00522C42" w:rsidRPr="00CE157C">
        <w:rPr>
          <w:rFonts w:cs="Arial"/>
        </w:rPr>
        <w:t xml:space="preserve"> We can’t take extra time to give you a decision if your request is for a Medicare Part B prescription drug.</w:t>
      </w:r>
    </w:p>
    <w:p w14:paraId="32FBCBF0" w14:textId="14D412AD" w:rsidR="00A26C57" w:rsidRPr="001A6FEC" w:rsidRDefault="00A26C57" w:rsidP="00320A89">
      <w:pPr>
        <w:pStyle w:val="Heading3"/>
        <w:rPr>
          <w:rFonts w:cs="Arial"/>
        </w:rPr>
      </w:pPr>
      <w:r w:rsidRPr="001A6FEC">
        <w:rPr>
          <w:rFonts w:cs="Arial"/>
        </w:rPr>
        <w:t>Askin</w:t>
      </w:r>
      <w:r w:rsidR="004C52CB" w:rsidRPr="001A6FEC">
        <w:rPr>
          <w:rFonts w:cs="Arial"/>
        </w:rPr>
        <w:t>g for a fast coverage decision:</w:t>
      </w:r>
    </w:p>
    <w:p w14:paraId="00CB8790" w14:textId="77777777" w:rsidR="00560558" w:rsidRPr="00CE157C" w:rsidRDefault="00560558" w:rsidP="000D7B4D">
      <w:pPr>
        <w:pStyle w:val="ListBullet"/>
        <w:rPr>
          <w:rFonts w:cs="Arial"/>
        </w:rPr>
      </w:pPr>
      <w:r w:rsidRPr="00CE157C">
        <w:rPr>
          <w:rFonts w:cs="Arial"/>
        </w:rPr>
        <w:t>If you request a fast coverage decision, s</w:t>
      </w:r>
      <w:r w:rsidR="00A26C57" w:rsidRPr="00CE157C">
        <w:rPr>
          <w:rFonts w:cs="Arial"/>
        </w:rPr>
        <w:t xml:space="preserve">tart by calling or faxing our plan to </w:t>
      </w:r>
      <w:r w:rsidRPr="00CE157C">
        <w:rPr>
          <w:rFonts w:cs="Arial"/>
        </w:rPr>
        <w:t>ask</w:t>
      </w:r>
      <w:r w:rsidR="007C02B2" w:rsidRPr="00CE157C">
        <w:rPr>
          <w:rFonts w:cs="Arial"/>
        </w:rPr>
        <w:t xml:space="preserve"> us to cover the care you want.</w:t>
      </w:r>
    </w:p>
    <w:p w14:paraId="1B1C5CD5" w14:textId="178C8ACB" w:rsidR="00A26C57" w:rsidRPr="00CE157C" w:rsidRDefault="00A26C57" w:rsidP="000D7B4D">
      <w:pPr>
        <w:pStyle w:val="ListBullet"/>
        <w:rPr>
          <w:rFonts w:cs="Arial"/>
        </w:rPr>
      </w:pPr>
      <w:r w:rsidRPr="00CE157C">
        <w:rPr>
          <w:rFonts w:cs="Arial"/>
        </w:rPr>
        <w:t>You can call us at</w:t>
      </w:r>
      <w:r w:rsidRPr="00CE157C">
        <w:rPr>
          <w:rFonts w:cs="Arial"/>
          <w:color w:val="548DD4"/>
        </w:rPr>
        <w:t xml:space="preserve"> </w:t>
      </w:r>
      <w:r w:rsidRPr="00CE157C">
        <w:rPr>
          <w:rFonts w:cs="Arial"/>
        </w:rPr>
        <w:t>&lt;phone number&gt;</w:t>
      </w:r>
      <w:r w:rsidR="00411356" w:rsidRPr="00CE157C">
        <w:rPr>
          <w:rFonts w:cs="Arial"/>
        </w:rPr>
        <w:t xml:space="preserve"> or fax us at &lt;fax number&gt;</w:t>
      </w:r>
      <w:r w:rsidRPr="00CE157C">
        <w:rPr>
          <w:rFonts w:cs="Arial"/>
        </w:rPr>
        <w:t xml:space="preserve">. For details on how to contact us, </w:t>
      </w:r>
      <w:r w:rsidR="005356F4">
        <w:rPr>
          <w:rFonts w:cs="Arial"/>
        </w:rPr>
        <w:t>refer</w:t>
      </w:r>
      <w:r w:rsidR="005356F4" w:rsidRPr="00CE157C">
        <w:rPr>
          <w:rFonts w:cs="Arial"/>
        </w:rPr>
        <w:t xml:space="preserve"> </w:t>
      </w:r>
      <w:r w:rsidRPr="00CE157C">
        <w:rPr>
          <w:rFonts w:cs="Arial"/>
        </w:rPr>
        <w:t xml:space="preserve">to Chapter 2 </w:t>
      </w:r>
      <w:r w:rsidR="005C1AD1">
        <w:rPr>
          <w:rStyle w:val="PlanInstructions0"/>
          <w:rFonts w:cs="Arial"/>
          <w:i w:val="0"/>
        </w:rPr>
        <w:t>[</w:t>
      </w:r>
      <w:r w:rsidR="008F3F0B" w:rsidRPr="00CE157C">
        <w:rPr>
          <w:rStyle w:val="PlanInstructions0"/>
          <w:rFonts w:cs="Arial"/>
        </w:rPr>
        <w:t>plans may insert reference, as applicable</w:t>
      </w:r>
      <w:r w:rsidR="005C1AD1">
        <w:rPr>
          <w:rStyle w:val="PlanInstructions0"/>
          <w:rFonts w:cs="Arial"/>
          <w:i w:val="0"/>
        </w:rPr>
        <w:t>]</w:t>
      </w:r>
      <w:r w:rsidRPr="00CE157C">
        <w:rPr>
          <w:rFonts w:cs="Arial"/>
        </w:rPr>
        <w:t>.</w:t>
      </w:r>
    </w:p>
    <w:p w14:paraId="2A220FBA" w14:textId="77777777" w:rsidR="00A26C57" w:rsidRPr="00CE157C" w:rsidRDefault="00A26C57" w:rsidP="000D7B4D">
      <w:pPr>
        <w:pStyle w:val="ListBullet"/>
        <w:rPr>
          <w:rFonts w:cs="Arial"/>
        </w:rPr>
      </w:pPr>
      <w:r w:rsidRPr="00CE157C">
        <w:rPr>
          <w:rFonts w:cs="Arial"/>
        </w:rPr>
        <w:t xml:space="preserve">You can also have your doctor or your </w:t>
      </w:r>
      <w:r w:rsidR="007F51B1" w:rsidRPr="00CE157C">
        <w:rPr>
          <w:rFonts w:cs="Arial"/>
        </w:rPr>
        <w:t xml:space="preserve">authorized </w:t>
      </w:r>
      <w:r w:rsidRPr="00CE157C">
        <w:rPr>
          <w:rFonts w:cs="Arial"/>
        </w:rPr>
        <w:t>representative call us.</w:t>
      </w:r>
    </w:p>
    <w:p w14:paraId="77C22853" w14:textId="77777777" w:rsidR="00666585" w:rsidRPr="001A6FEC" w:rsidRDefault="00666585" w:rsidP="00320A89">
      <w:pPr>
        <w:pStyle w:val="Heading3"/>
        <w:rPr>
          <w:rFonts w:cs="Arial"/>
        </w:rPr>
      </w:pPr>
      <w:r w:rsidRPr="001A6FEC">
        <w:rPr>
          <w:rFonts w:cs="Arial"/>
        </w:rPr>
        <w:lastRenderedPageBreak/>
        <w:t>Here are the rules for asking for a fast coverage decision:</w:t>
      </w:r>
    </w:p>
    <w:p w14:paraId="6E91E0DD" w14:textId="77777777" w:rsidR="00560558" w:rsidRPr="00CE157C" w:rsidRDefault="00560558" w:rsidP="00B06CC9">
      <w:pPr>
        <w:rPr>
          <w:rFonts w:cs="Arial"/>
        </w:rPr>
      </w:pPr>
      <w:r w:rsidRPr="00CE157C">
        <w:rPr>
          <w:rFonts w:cs="Arial"/>
        </w:rPr>
        <w:t>You must meet the following two requirements to get a fast coverage decision:</w:t>
      </w:r>
    </w:p>
    <w:p w14:paraId="6D6C654F" w14:textId="1E6CF2AB" w:rsidR="00666585" w:rsidRPr="00CE157C" w:rsidRDefault="00666585" w:rsidP="00CE2135">
      <w:pPr>
        <w:numPr>
          <w:ilvl w:val="0"/>
          <w:numId w:val="15"/>
        </w:numPr>
        <w:ind w:left="360" w:right="720"/>
        <w:rPr>
          <w:rFonts w:cs="Arial"/>
        </w:rPr>
      </w:pPr>
      <w:r w:rsidRPr="00CE157C">
        <w:rPr>
          <w:rFonts w:cs="Arial"/>
        </w:rPr>
        <w:t xml:space="preserve">You can get a fast </w:t>
      </w:r>
      <w:r w:rsidRPr="00CE157C">
        <w:rPr>
          <w:rFonts w:cs="Arial"/>
          <w:szCs w:val="26"/>
        </w:rPr>
        <w:t xml:space="preserve">coverage </w:t>
      </w:r>
      <w:r w:rsidRPr="00CE157C">
        <w:rPr>
          <w:rFonts w:cs="Arial"/>
        </w:rPr>
        <w:t xml:space="preserve">decision </w:t>
      </w:r>
      <w:r w:rsidRPr="00CE157C">
        <w:rPr>
          <w:rFonts w:cs="Arial"/>
          <w:b/>
        </w:rPr>
        <w:t>only if you are asking for coverage for medical care</w:t>
      </w:r>
      <w:r w:rsidR="00411356" w:rsidRPr="00CE157C">
        <w:rPr>
          <w:rFonts w:cs="Arial"/>
          <w:b/>
        </w:rPr>
        <w:t xml:space="preserve"> or an item</w:t>
      </w:r>
      <w:r w:rsidRPr="00CE157C">
        <w:rPr>
          <w:rFonts w:cs="Arial"/>
          <w:b/>
        </w:rPr>
        <w:t xml:space="preserve"> you have not yet </w:t>
      </w:r>
      <w:r w:rsidR="007F5A4D" w:rsidRPr="00CE157C">
        <w:rPr>
          <w:rFonts w:cs="Arial"/>
          <w:b/>
        </w:rPr>
        <w:t>received</w:t>
      </w:r>
      <w:r w:rsidRPr="00CE157C">
        <w:rPr>
          <w:rFonts w:cs="Arial"/>
        </w:rPr>
        <w:t xml:space="preserve">. (You cannot </w:t>
      </w:r>
      <w:r w:rsidR="002D48B1" w:rsidRPr="00CE157C">
        <w:rPr>
          <w:rFonts w:cs="Arial"/>
        </w:rPr>
        <w:t>ask for</w:t>
      </w:r>
      <w:r w:rsidRPr="00CE157C">
        <w:rPr>
          <w:rFonts w:cs="Arial"/>
        </w:rPr>
        <w:t xml:space="preserve"> a fast </w:t>
      </w:r>
      <w:r w:rsidRPr="00CE157C">
        <w:rPr>
          <w:rFonts w:cs="Arial"/>
          <w:szCs w:val="26"/>
        </w:rPr>
        <w:t xml:space="preserve">coverage </w:t>
      </w:r>
      <w:r w:rsidRPr="00CE157C">
        <w:rPr>
          <w:rFonts w:cs="Arial"/>
        </w:rPr>
        <w:t xml:space="preserve">decision if your request is about </w:t>
      </w:r>
      <w:r w:rsidR="007C02B2" w:rsidRPr="00CE157C">
        <w:rPr>
          <w:rFonts w:cs="Arial"/>
        </w:rPr>
        <w:t>refunding</w:t>
      </w:r>
      <w:r w:rsidR="007B4184" w:rsidRPr="00CE157C">
        <w:rPr>
          <w:rFonts w:cs="Arial"/>
        </w:rPr>
        <w:t xml:space="preserve"> your </w:t>
      </w:r>
      <w:r w:rsidRPr="00CE157C">
        <w:rPr>
          <w:rFonts w:cs="Arial"/>
        </w:rPr>
        <w:t xml:space="preserve">payment for medical care </w:t>
      </w:r>
      <w:r w:rsidR="00411356" w:rsidRPr="00CE157C">
        <w:rPr>
          <w:rFonts w:cs="Arial"/>
        </w:rPr>
        <w:t xml:space="preserve">or an item </w:t>
      </w:r>
      <w:r w:rsidRPr="00CE157C">
        <w:rPr>
          <w:rFonts w:cs="Arial"/>
        </w:rPr>
        <w:t xml:space="preserve">you already </w:t>
      </w:r>
      <w:r w:rsidR="008F3F0B" w:rsidRPr="00CE157C">
        <w:rPr>
          <w:rFonts w:cs="Arial"/>
        </w:rPr>
        <w:t>got</w:t>
      </w:r>
      <w:r w:rsidRPr="00CE157C">
        <w:rPr>
          <w:rFonts w:cs="Arial"/>
        </w:rPr>
        <w:t>.)</w:t>
      </w:r>
    </w:p>
    <w:p w14:paraId="72777E9C" w14:textId="72063426" w:rsidR="00560558" w:rsidRPr="00CE157C" w:rsidRDefault="00560558" w:rsidP="00CE2135">
      <w:pPr>
        <w:numPr>
          <w:ilvl w:val="0"/>
          <w:numId w:val="15"/>
        </w:numPr>
        <w:ind w:left="360" w:right="720"/>
        <w:rPr>
          <w:rFonts w:cs="Arial"/>
        </w:rPr>
      </w:pPr>
      <w:r w:rsidRPr="00CE157C">
        <w:rPr>
          <w:rFonts w:cs="Arial"/>
        </w:rPr>
        <w:t xml:space="preserve">You can get a fast </w:t>
      </w:r>
      <w:r w:rsidRPr="00CE157C">
        <w:rPr>
          <w:rFonts w:cs="Arial"/>
          <w:szCs w:val="26"/>
        </w:rPr>
        <w:t xml:space="preserve">coverage </w:t>
      </w:r>
      <w:r w:rsidRPr="00CE157C">
        <w:rPr>
          <w:rFonts w:cs="Arial"/>
        </w:rPr>
        <w:t xml:space="preserve">decision </w:t>
      </w:r>
      <w:r w:rsidRPr="00CE157C">
        <w:rPr>
          <w:rFonts w:cs="Arial"/>
          <w:b/>
        </w:rPr>
        <w:t>only if the standard deadline</w:t>
      </w:r>
      <w:r w:rsidR="00411356" w:rsidRPr="00CE157C">
        <w:rPr>
          <w:rFonts w:cs="Arial"/>
          <w:b/>
        </w:rPr>
        <w:t>s</w:t>
      </w:r>
      <w:r w:rsidRPr="00CE157C">
        <w:rPr>
          <w:rFonts w:cs="Arial"/>
          <w:b/>
        </w:rPr>
        <w:t xml:space="preserve"> could cause serious harm to your health or hurt your ability to function</w:t>
      </w:r>
      <w:r w:rsidR="00411356" w:rsidRPr="00CE157C">
        <w:rPr>
          <w:rFonts w:cs="Arial"/>
        </w:rPr>
        <w:t>.</w:t>
      </w:r>
      <w:r w:rsidR="00E01064" w:rsidRPr="00CE157C">
        <w:rPr>
          <w:rFonts w:cs="Arial"/>
        </w:rPr>
        <w:t xml:space="preserve"> </w:t>
      </w:r>
      <w:r w:rsidR="008D7A74" w:rsidRPr="00CE157C">
        <w:rPr>
          <w:rFonts w:cs="Arial"/>
        </w:rPr>
        <w:t xml:space="preserve">The standard deadlines are 72 hours for </w:t>
      </w:r>
      <w:r w:rsidR="00A620A6" w:rsidRPr="00CE157C">
        <w:rPr>
          <w:rFonts w:cs="Arial"/>
        </w:rPr>
        <w:t xml:space="preserve">Medicaid </w:t>
      </w:r>
      <w:r w:rsidR="00522C42" w:rsidRPr="00CE157C">
        <w:rPr>
          <w:rFonts w:cs="Arial"/>
        </w:rPr>
        <w:t xml:space="preserve">or Medicare Part B prescription </w:t>
      </w:r>
      <w:r w:rsidR="008D7A74" w:rsidRPr="00CE157C">
        <w:rPr>
          <w:rFonts w:cs="Arial"/>
        </w:rPr>
        <w:t xml:space="preserve">drugs and </w:t>
      </w:r>
      <w:r w:rsidR="002D3032" w:rsidRPr="00CE157C">
        <w:rPr>
          <w:rFonts w:cs="Arial"/>
        </w:rPr>
        <w:t xml:space="preserve">10 </w:t>
      </w:r>
      <w:r w:rsidR="008D7A74" w:rsidRPr="00CE157C">
        <w:rPr>
          <w:rFonts w:cs="Arial"/>
        </w:rPr>
        <w:t>calendar days for all other services</w:t>
      </w:r>
      <w:r w:rsidR="00626E9E" w:rsidRPr="00CE157C">
        <w:rPr>
          <w:rFonts w:cs="Arial"/>
        </w:rPr>
        <w:t xml:space="preserve"> and items</w:t>
      </w:r>
      <w:r w:rsidR="008D7A74" w:rsidRPr="00CE157C">
        <w:rPr>
          <w:rFonts w:cs="Arial"/>
        </w:rPr>
        <w:t>.</w:t>
      </w:r>
    </w:p>
    <w:p w14:paraId="6D410AB3" w14:textId="77777777" w:rsidR="00560558" w:rsidRPr="00CE157C" w:rsidRDefault="00666585" w:rsidP="000D7B4D">
      <w:pPr>
        <w:pStyle w:val="ListBullet"/>
        <w:rPr>
          <w:rFonts w:cs="Arial"/>
        </w:rPr>
      </w:pPr>
      <w:r w:rsidRPr="00CE157C">
        <w:rPr>
          <w:rFonts w:cs="Arial"/>
        </w:rPr>
        <w:t>If your doctor says that you need a fast coverage decision, we will automatically give you one.</w:t>
      </w:r>
    </w:p>
    <w:p w14:paraId="734461BF" w14:textId="77777777" w:rsidR="00560558" w:rsidRPr="00CE157C" w:rsidRDefault="00560558" w:rsidP="000D7B4D">
      <w:pPr>
        <w:pStyle w:val="ListBullet"/>
        <w:rPr>
          <w:rFonts w:cs="Arial"/>
        </w:rPr>
      </w:pPr>
      <w:r w:rsidRPr="00CE157C">
        <w:rPr>
          <w:rFonts w:cs="Arial"/>
        </w:rPr>
        <w:t>If you ask for a f</w:t>
      </w:r>
      <w:r w:rsidR="007C02B2" w:rsidRPr="00CE157C">
        <w:rPr>
          <w:rFonts w:cs="Arial"/>
        </w:rPr>
        <w:t>ast coverage decision</w:t>
      </w:r>
      <w:r w:rsidRPr="00CE157C">
        <w:rPr>
          <w:rFonts w:cs="Arial"/>
        </w:rPr>
        <w:t xml:space="preserve"> without your doctor’s support, we will decide if you get a fast coverage decision.</w:t>
      </w:r>
    </w:p>
    <w:p w14:paraId="2166CBCF" w14:textId="23F2BB99" w:rsidR="00560558" w:rsidRPr="00CE157C" w:rsidRDefault="00560558" w:rsidP="005714F8">
      <w:pPr>
        <w:pStyle w:val="ListBullet3"/>
        <w:rPr>
          <w:rFonts w:cs="Arial"/>
          <w:b/>
        </w:rPr>
      </w:pPr>
      <w:r w:rsidRPr="00CE157C">
        <w:rPr>
          <w:rFonts w:cs="Arial"/>
        </w:rPr>
        <w:t>If we decide that your health does not meet the requirements for a fast coverage decisi</w:t>
      </w:r>
      <w:r w:rsidR="00944DFD" w:rsidRPr="00CE157C">
        <w:rPr>
          <w:rFonts w:cs="Arial"/>
        </w:rPr>
        <w:t xml:space="preserve">on, we will send you a letter. </w:t>
      </w:r>
      <w:r w:rsidRPr="00CE157C">
        <w:rPr>
          <w:rFonts w:cs="Arial"/>
        </w:rPr>
        <w:t>We will also use the standard deadline</w:t>
      </w:r>
      <w:r w:rsidR="007F51B1" w:rsidRPr="00CE157C">
        <w:rPr>
          <w:rFonts w:cs="Arial"/>
        </w:rPr>
        <w:t>s</w:t>
      </w:r>
      <w:r w:rsidRPr="00CE157C">
        <w:rPr>
          <w:rFonts w:cs="Arial"/>
        </w:rPr>
        <w:t xml:space="preserve"> </w:t>
      </w:r>
      <w:r w:rsidR="00522C42" w:rsidRPr="00CE157C">
        <w:rPr>
          <w:rFonts w:cs="Arial"/>
        </w:rPr>
        <w:t>(</w:t>
      </w:r>
      <w:r w:rsidR="002061E6" w:rsidRPr="00CE157C">
        <w:rPr>
          <w:rFonts w:cs="Arial"/>
        </w:rPr>
        <w:t>72 hours for Medicaid or Medicare Part B prescription drugs</w:t>
      </w:r>
      <w:r w:rsidR="00522C42" w:rsidRPr="00CE157C">
        <w:rPr>
          <w:rFonts w:cs="Arial"/>
        </w:rPr>
        <w:t xml:space="preserve">) </w:t>
      </w:r>
      <w:r w:rsidRPr="00CE157C">
        <w:rPr>
          <w:rFonts w:cs="Arial"/>
        </w:rPr>
        <w:t>instead</w:t>
      </w:r>
      <w:r w:rsidR="007F51B1" w:rsidRPr="00CE157C">
        <w:rPr>
          <w:rFonts w:cs="Arial"/>
        </w:rPr>
        <w:t xml:space="preserve"> to make our decision</w:t>
      </w:r>
      <w:r w:rsidRPr="00CE157C">
        <w:rPr>
          <w:rFonts w:cs="Arial"/>
        </w:rPr>
        <w:t>.</w:t>
      </w:r>
    </w:p>
    <w:p w14:paraId="7FA57B91" w14:textId="0EE9B59A" w:rsidR="00560558" w:rsidRPr="00CE157C" w:rsidRDefault="00560558" w:rsidP="005714F8">
      <w:pPr>
        <w:pStyle w:val="ListBullet3"/>
        <w:rPr>
          <w:rFonts w:cs="Arial"/>
        </w:rPr>
      </w:pPr>
      <w:r w:rsidRPr="00CE157C">
        <w:rPr>
          <w:rFonts w:cs="Arial"/>
        </w:rPr>
        <w:t>This letter will tell you that if your doctor asks for the fast coverage decision, we will automatically give a fast coverage decision</w:t>
      </w:r>
      <w:r w:rsidR="004C52CB" w:rsidRPr="00CE157C">
        <w:rPr>
          <w:rFonts w:cs="Arial"/>
        </w:rPr>
        <w:t>.</w:t>
      </w:r>
    </w:p>
    <w:p w14:paraId="0A8272CC" w14:textId="4AFC4330" w:rsidR="00560558" w:rsidRPr="00CE157C" w:rsidRDefault="00560558" w:rsidP="0014369D">
      <w:pPr>
        <w:pStyle w:val="ListBullet3"/>
        <w:rPr>
          <w:rFonts w:cs="Arial"/>
        </w:rPr>
      </w:pPr>
      <w:r w:rsidRPr="00CE157C">
        <w:rPr>
          <w:rFonts w:cs="Arial"/>
        </w:rPr>
        <w:t xml:space="preserve">The letter will also tell how you can file a “fast complaint” about our decision to give you a standard coverage decision instead of </w:t>
      </w:r>
      <w:r w:rsidR="008F3F0B" w:rsidRPr="00CE157C">
        <w:rPr>
          <w:rFonts w:cs="Arial"/>
        </w:rPr>
        <w:t xml:space="preserve">a </w:t>
      </w:r>
      <w:r w:rsidRPr="00CE157C">
        <w:rPr>
          <w:rFonts w:cs="Arial"/>
        </w:rPr>
        <w:t xml:space="preserve">fast coverage decision. For more information about the process for making complaints, including fast complaints, </w:t>
      </w:r>
      <w:r w:rsidR="00EC426B">
        <w:rPr>
          <w:rFonts w:cs="Arial"/>
        </w:rPr>
        <w:t>refer to</w:t>
      </w:r>
      <w:r w:rsidRPr="00CE157C">
        <w:rPr>
          <w:rFonts w:cs="Arial"/>
        </w:rPr>
        <w:t xml:space="preserve"> Section </w:t>
      </w:r>
      <w:r w:rsidR="003914CF" w:rsidRPr="00CE157C">
        <w:rPr>
          <w:rFonts w:cs="Arial"/>
        </w:rPr>
        <w:t xml:space="preserve">J </w:t>
      </w:r>
      <w:r w:rsidR="008F3F0B" w:rsidRPr="00CE157C">
        <w:rPr>
          <w:rFonts w:cs="Arial"/>
        </w:rPr>
        <w:t>on page &lt;xx&gt;</w:t>
      </w:r>
      <w:r w:rsidRPr="00CE157C">
        <w:rPr>
          <w:rFonts w:cs="Arial"/>
        </w:rPr>
        <w:t>.</w:t>
      </w:r>
    </w:p>
    <w:p w14:paraId="22EA30E8" w14:textId="78A7659C" w:rsidR="00666585" w:rsidRPr="001A6FEC" w:rsidRDefault="00666585" w:rsidP="00097531">
      <w:pPr>
        <w:pStyle w:val="Heading3"/>
        <w:rPr>
          <w:rFonts w:cs="Arial"/>
          <w:lang w:bidi="en-US"/>
        </w:rPr>
      </w:pPr>
      <w:bookmarkStart w:id="67" w:name="_Toc353283354"/>
      <w:bookmarkStart w:id="68" w:name="_Toc353285045"/>
      <w:bookmarkStart w:id="69" w:name="_Toc353285175"/>
      <w:r w:rsidRPr="001A6FEC">
        <w:rPr>
          <w:rFonts w:cs="Arial"/>
          <w:lang w:bidi="en-US"/>
        </w:rPr>
        <w:t>If the coverage decision is No</w:t>
      </w:r>
      <w:r w:rsidR="007E18B6" w:rsidRPr="001A6FEC">
        <w:rPr>
          <w:rFonts w:cs="Arial"/>
          <w:lang w:bidi="en-US"/>
        </w:rPr>
        <w:t>,</w:t>
      </w:r>
      <w:r w:rsidRPr="001A6FEC">
        <w:rPr>
          <w:rFonts w:cs="Arial"/>
          <w:lang w:bidi="en-US"/>
        </w:rPr>
        <w:t xml:space="preserve"> how will I find out?</w:t>
      </w:r>
      <w:bookmarkEnd w:id="67"/>
      <w:bookmarkEnd w:id="68"/>
      <w:bookmarkEnd w:id="69"/>
      <w:r w:rsidRPr="001A6FEC">
        <w:rPr>
          <w:rFonts w:cs="Arial"/>
          <w:lang w:bidi="en-US"/>
        </w:rPr>
        <w:t xml:space="preserve"> </w:t>
      </w:r>
    </w:p>
    <w:p w14:paraId="0D6303B5" w14:textId="77777777" w:rsidR="00666585" w:rsidRPr="00CE157C" w:rsidRDefault="00666585" w:rsidP="004C52CB">
      <w:pPr>
        <w:rPr>
          <w:rFonts w:cs="Arial"/>
        </w:rPr>
      </w:pPr>
      <w:r w:rsidRPr="00CE157C">
        <w:rPr>
          <w:rFonts w:cs="Arial"/>
        </w:rPr>
        <w:t xml:space="preserve">If the answer is </w:t>
      </w:r>
      <w:r w:rsidRPr="00CE157C">
        <w:rPr>
          <w:rFonts w:cs="Arial"/>
          <w:b/>
        </w:rPr>
        <w:t>No</w:t>
      </w:r>
      <w:r w:rsidRPr="00CE157C">
        <w:rPr>
          <w:rFonts w:cs="Arial"/>
        </w:rPr>
        <w:t xml:space="preserve">, we will send you a letter telling you our reasons for saying </w:t>
      </w:r>
      <w:r w:rsidRPr="00CE157C">
        <w:rPr>
          <w:rFonts w:cs="Arial"/>
          <w:b/>
        </w:rPr>
        <w:t>No</w:t>
      </w:r>
      <w:r w:rsidRPr="00CE157C">
        <w:rPr>
          <w:rFonts w:cs="Arial"/>
        </w:rPr>
        <w:t>.</w:t>
      </w:r>
    </w:p>
    <w:p w14:paraId="2A91FEE9" w14:textId="368BD78E" w:rsidR="00560558" w:rsidRPr="00CE157C" w:rsidRDefault="00560558" w:rsidP="000D7B4D">
      <w:pPr>
        <w:pStyle w:val="ListBullet"/>
        <w:rPr>
          <w:rFonts w:cs="Arial"/>
        </w:rPr>
      </w:pPr>
      <w:r w:rsidRPr="00CE157C">
        <w:rPr>
          <w:rFonts w:cs="Arial"/>
        </w:rPr>
        <w:t xml:space="preserve">If we say </w:t>
      </w:r>
      <w:r w:rsidR="008F3F0B" w:rsidRPr="00CE157C">
        <w:rPr>
          <w:rFonts w:cs="Arial"/>
          <w:b/>
        </w:rPr>
        <w:t>No</w:t>
      </w:r>
      <w:r w:rsidRPr="00CE157C">
        <w:rPr>
          <w:rFonts w:cs="Arial"/>
        </w:rPr>
        <w:t xml:space="preserve">, you have the right to ask us to change this decision by making an appeal. Making an appeal means </w:t>
      </w:r>
      <w:r w:rsidR="00411356" w:rsidRPr="00CE157C">
        <w:rPr>
          <w:rFonts w:cs="Arial"/>
        </w:rPr>
        <w:t>asking us to review our decision to deny coverage</w:t>
      </w:r>
      <w:r w:rsidR="004C52CB" w:rsidRPr="00CE157C">
        <w:rPr>
          <w:rFonts w:cs="Arial"/>
        </w:rPr>
        <w:t>.</w:t>
      </w:r>
    </w:p>
    <w:p w14:paraId="3DED0769" w14:textId="12C35D87" w:rsidR="0004755E" w:rsidRPr="00CE157C" w:rsidRDefault="00560558" w:rsidP="000D7B4D">
      <w:pPr>
        <w:pStyle w:val="ListBullet"/>
        <w:rPr>
          <w:rFonts w:cs="Arial"/>
        </w:rPr>
      </w:pPr>
      <w:r w:rsidRPr="00CE157C">
        <w:rPr>
          <w:rFonts w:cs="Arial"/>
        </w:rPr>
        <w:t>If you decide to make an appeal, it means you are going on to Level 1 of the appeals process (</w:t>
      </w:r>
      <w:r w:rsidR="00732D4E" w:rsidRPr="00CE157C">
        <w:rPr>
          <w:rFonts w:cs="Arial"/>
        </w:rPr>
        <w:t>read the next section for more information</w:t>
      </w:r>
      <w:r w:rsidR="004C52CB" w:rsidRPr="00CE157C">
        <w:rPr>
          <w:rFonts w:cs="Arial"/>
        </w:rPr>
        <w:t>).</w:t>
      </w:r>
    </w:p>
    <w:p w14:paraId="49422E05" w14:textId="53E57A41" w:rsidR="00112E13" w:rsidRPr="00CE157C" w:rsidRDefault="003914CF" w:rsidP="0014369D">
      <w:pPr>
        <w:pStyle w:val="Heading2"/>
        <w:rPr>
          <w:rFonts w:cs="Arial"/>
        </w:rPr>
      </w:pPr>
      <w:bookmarkStart w:id="70" w:name="_Toc134522379"/>
      <w:r w:rsidRPr="00CE157C">
        <w:rPr>
          <w:rFonts w:cs="Arial"/>
        </w:rPr>
        <w:t>E3.</w:t>
      </w:r>
      <w:r w:rsidR="00560558" w:rsidRPr="00CE157C">
        <w:rPr>
          <w:rFonts w:cs="Arial"/>
        </w:rPr>
        <w:t xml:space="preserve"> L</w:t>
      </w:r>
      <w:r w:rsidR="00112E13" w:rsidRPr="00CE157C">
        <w:rPr>
          <w:rFonts w:cs="Arial"/>
        </w:rPr>
        <w:t>evel 1 Appeal for services</w:t>
      </w:r>
      <w:r w:rsidR="00411356" w:rsidRPr="00CE157C">
        <w:rPr>
          <w:rFonts w:cs="Arial"/>
        </w:rPr>
        <w:t>, items,</w:t>
      </w:r>
      <w:r w:rsidR="00112E13" w:rsidRPr="00CE157C">
        <w:rPr>
          <w:rFonts w:cs="Arial"/>
        </w:rPr>
        <w:t xml:space="preserve"> and drugs (not Part D drugs)</w:t>
      </w:r>
      <w:bookmarkEnd w:id="70"/>
    </w:p>
    <w:p w14:paraId="0AEC5EB8" w14:textId="06441B6C" w:rsidR="00112E13" w:rsidRPr="001A6FEC" w:rsidRDefault="00560558" w:rsidP="00097531">
      <w:pPr>
        <w:pStyle w:val="Heading3"/>
        <w:rPr>
          <w:rFonts w:cs="Arial"/>
          <w:lang w:bidi="en-US"/>
        </w:rPr>
      </w:pPr>
      <w:bookmarkStart w:id="71" w:name="_Toc353283356"/>
      <w:bookmarkStart w:id="72" w:name="_Toc353285047"/>
      <w:bookmarkStart w:id="73" w:name="_Toc353285177"/>
      <w:r w:rsidRPr="001A6FEC">
        <w:rPr>
          <w:rFonts w:cs="Arial"/>
          <w:lang w:bidi="en-US"/>
        </w:rPr>
        <w:t>What is an Appeal</w:t>
      </w:r>
      <w:r w:rsidR="00112E13" w:rsidRPr="001A6FEC">
        <w:rPr>
          <w:rFonts w:cs="Arial"/>
          <w:lang w:bidi="en-US"/>
        </w:rPr>
        <w:t>?</w:t>
      </w:r>
      <w:bookmarkEnd w:id="71"/>
      <w:bookmarkEnd w:id="72"/>
      <w:bookmarkEnd w:id="73"/>
    </w:p>
    <w:p w14:paraId="28FA77B6" w14:textId="356F25A0" w:rsidR="00D74B4F" w:rsidRPr="00CE157C" w:rsidRDefault="00560558" w:rsidP="005714F8">
      <w:pPr>
        <w:pStyle w:val="Specialnote2"/>
        <w:numPr>
          <w:ilvl w:val="0"/>
          <w:numId w:val="0"/>
        </w:numPr>
        <w:rPr>
          <w:rFonts w:cs="Arial"/>
        </w:rPr>
      </w:pPr>
      <w:r w:rsidRPr="00CE157C">
        <w:rPr>
          <w:rFonts w:cs="Arial"/>
          <w:lang w:bidi="en-US"/>
        </w:rPr>
        <w:lastRenderedPageBreak/>
        <w:t xml:space="preserve">An </w:t>
      </w:r>
      <w:r w:rsidRPr="00CE157C">
        <w:rPr>
          <w:rFonts w:cs="Arial"/>
          <w:iCs/>
          <w:lang w:bidi="en-US"/>
        </w:rPr>
        <w:t>appeal</w:t>
      </w:r>
      <w:r w:rsidRPr="00CE157C">
        <w:rPr>
          <w:rFonts w:cs="Arial"/>
          <w:lang w:bidi="en-US"/>
        </w:rPr>
        <w:t xml:space="preserve"> is a formal way of asking </w:t>
      </w:r>
      <w:r w:rsidR="00D13412" w:rsidRPr="00CE157C">
        <w:rPr>
          <w:rFonts w:cs="Arial"/>
          <w:lang w:bidi="en-US"/>
        </w:rPr>
        <w:t>us</w:t>
      </w:r>
      <w:r w:rsidRPr="00CE157C">
        <w:rPr>
          <w:rFonts w:cs="Arial"/>
          <w:lang w:bidi="en-US"/>
        </w:rPr>
        <w:t xml:space="preserve"> to review</w:t>
      </w:r>
      <w:r w:rsidRPr="00CE157C">
        <w:rPr>
          <w:rFonts w:cs="Arial"/>
        </w:rPr>
        <w:t xml:space="preserve"> our </w:t>
      </w:r>
      <w:r w:rsidR="00D74B4F" w:rsidRPr="00CE157C">
        <w:rPr>
          <w:rFonts w:cs="Arial"/>
        </w:rPr>
        <w:t xml:space="preserve">coverage </w:t>
      </w:r>
      <w:r w:rsidRPr="00CE157C">
        <w:rPr>
          <w:rFonts w:cs="Arial"/>
        </w:rPr>
        <w:t>decision and change it if you think we made a mistake. If you</w:t>
      </w:r>
      <w:r w:rsidR="00D74B4F" w:rsidRPr="00CE157C">
        <w:rPr>
          <w:rFonts w:cs="Arial"/>
        </w:rPr>
        <w:t>, your authorized representative,</w:t>
      </w:r>
      <w:r w:rsidRPr="00CE157C">
        <w:rPr>
          <w:rFonts w:cs="Arial"/>
        </w:rPr>
        <w:t xml:space="preserve"> or your doctor </w:t>
      </w:r>
      <w:r w:rsidR="00411356" w:rsidRPr="00CE157C">
        <w:rPr>
          <w:rFonts w:cs="Arial"/>
        </w:rPr>
        <w:t xml:space="preserve">or </w:t>
      </w:r>
      <w:r w:rsidR="00D13412" w:rsidRPr="00CE157C">
        <w:rPr>
          <w:rFonts w:cs="Arial"/>
        </w:rPr>
        <w:t>other provider</w:t>
      </w:r>
      <w:r w:rsidR="001162C1" w:rsidRPr="00CE157C">
        <w:rPr>
          <w:rFonts w:cs="Arial"/>
        </w:rPr>
        <w:t xml:space="preserve"> </w:t>
      </w:r>
      <w:r w:rsidRPr="00CE157C">
        <w:rPr>
          <w:rFonts w:cs="Arial"/>
        </w:rPr>
        <w:t>disagree with our decision, you can appeal.</w:t>
      </w:r>
      <w:r w:rsidR="00D74B4F" w:rsidRPr="00CE157C">
        <w:rPr>
          <w:rFonts w:cs="Arial"/>
        </w:rPr>
        <w:t xml:space="preserve"> You can also appeal our failure to make a </w:t>
      </w:r>
      <w:r w:rsidR="00112EA0" w:rsidRPr="00CE157C">
        <w:rPr>
          <w:rFonts w:cs="Arial"/>
        </w:rPr>
        <w:t xml:space="preserve">coverage </w:t>
      </w:r>
      <w:r w:rsidR="00D74B4F" w:rsidRPr="00CE157C">
        <w:rPr>
          <w:rFonts w:cs="Arial"/>
        </w:rPr>
        <w:t xml:space="preserve">decision within the timeframes we should have. </w:t>
      </w:r>
      <w:r w:rsidR="00D13412" w:rsidRPr="00CE157C">
        <w:rPr>
          <w:rFonts w:cs="Arial"/>
        </w:rPr>
        <w:t>We</w:t>
      </w:r>
      <w:r w:rsidR="00E65520" w:rsidRPr="00CE157C">
        <w:rPr>
          <w:rFonts w:cs="Arial"/>
        </w:rPr>
        <w:t xml:space="preserve"> will send you a notice in writing whenever we take an action or fail to take</w:t>
      </w:r>
      <w:r w:rsidR="00B61115" w:rsidRPr="00CE157C">
        <w:rPr>
          <w:rFonts w:cs="Arial"/>
        </w:rPr>
        <w:t xml:space="preserve"> an action that you can appeal.</w:t>
      </w:r>
    </w:p>
    <w:p w14:paraId="2BCF43CE" w14:textId="10E576B2" w:rsidR="00C75CC5" w:rsidRPr="00CE157C" w:rsidRDefault="00D13412" w:rsidP="005714F8">
      <w:pPr>
        <w:rPr>
          <w:rFonts w:cs="Arial"/>
        </w:rPr>
      </w:pPr>
      <w:r w:rsidRPr="00CE157C">
        <w:rPr>
          <w:rFonts w:cs="Arial"/>
          <w:b/>
        </w:rPr>
        <w:t>NOTE:</w:t>
      </w:r>
      <w:r w:rsidRPr="00CE157C">
        <w:rPr>
          <w:rFonts w:cs="Arial"/>
        </w:rPr>
        <w:t xml:space="preserve"> </w:t>
      </w:r>
      <w:r w:rsidR="00C75CC5" w:rsidRPr="00CE157C">
        <w:rPr>
          <w:rFonts w:cs="Arial"/>
        </w:rPr>
        <w:t xml:space="preserve">If you want your doctor or other provider to act on your behalf for an appeal of </w:t>
      </w:r>
      <w:r w:rsidR="00B61115" w:rsidRPr="00CE157C">
        <w:rPr>
          <w:rFonts w:cs="Arial"/>
        </w:rPr>
        <w:t xml:space="preserve">services covered by Medicaid only, </w:t>
      </w:r>
      <w:r w:rsidR="00C75CC5" w:rsidRPr="00CE157C">
        <w:rPr>
          <w:rFonts w:cs="Arial"/>
        </w:rPr>
        <w:t xml:space="preserve">you must name </w:t>
      </w:r>
      <w:r w:rsidR="00DD72F5">
        <w:rPr>
          <w:rFonts w:cs="Arial"/>
        </w:rPr>
        <w:t xml:space="preserve">them </w:t>
      </w:r>
      <w:r w:rsidR="00C75CC5" w:rsidRPr="00CE157C">
        <w:rPr>
          <w:rFonts w:cs="Arial"/>
        </w:rPr>
        <w:t>as your representative in writing.</w:t>
      </w:r>
      <w:r w:rsidR="008F53E1" w:rsidRPr="00CE157C">
        <w:rPr>
          <w:rFonts w:cs="Arial"/>
        </w:rPr>
        <w:t xml:space="preserve"> </w:t>
      </w:r>
      <w:r w:rsidRPr="00CE157C">
        <w:rPr>
          <w:rFonts w:cs="Arial"/>
        </w:rPr>
        <w:t>Read “Can someone else make the appeal for me” on page &lt;xx&gt;</w:t>
      </w:r>
      <w:r w:rsidRPr="00CE157C">
        <w:rPr>
          <w:rFonts w:cs="Arial"/>
          <w:sz w:val="24"/>
        </w:rPr>
        <w:t xml:space="preserve"> </w:t>
      </w:r>
      <w:r w:rsidRPr="00CE157C">
        <w:rPr>
          <w:rFonts w:cs="Arial"/>
        </w:rPr>
        <w:t>for more information.</w:t>
      </w:r>
    </w:p>
    <w:p w14:paraId="496902A3" w14:textId="77777777" w:rsidR="003B4D87" w:rsidRPr="00CE157C" w:rsidRDefault="003B4D87" w:rsidP="005714F8">
      <w:pPr>
        <w:rPr>
          <w:rFonts w:cs="Arial"/>
          <w:sz w:val="24"/>
        </w:rPr>
      </w:pPr>
      <w:bookmarkStart w:id="74" w:name="_Toc353283357"/>
      <w:bookmarkStart w:id="75" w:name="_Toc353285048"/>
      <w:bookmarkStart w:id="76" w:name="_Toc353285178"/>
      <w:r w:rsidRPr="00CE157C">
        <w:rPr>
          <w:rFonts w:cs="Arial"/>
        </w:rPr>
        <w:t xml:space="preserve">If you need help during the appeals process, you can call </w:t>
      </w:r>
      <w:r w:rsidRPr="00CE157C">
        <w:rPr>
          <w:rStyle w:val="PlanInstructions0"/>
          <w:rFonts w:cs="Arial"/>
          <w:i w:val="0"/>
          <w:color w:val="auto"/>
        </w:rPr>
        <w:t xml:space="preserve">the MyCare Ohio Ombudsman at </w:t>
      </w:r>
      <w:r w:rsidR="00D448D0" w:rsidRPr="00CE157C">
        <w:rPr>
          <w:rFonts w:cs="Arial"/>
          <w:snapToGrid w:val="0"/>
        </w:rPr>
        <w:t>1-800-282-1206 (TTY Ohio Relay Service:</w:t>
      </w:r>
      <w:r w:rsidR="00D448D0" w:rsidRPr="00CE157C">
        <w:rPr>
          <w:rFonts w:cs="Arial"/>
          <w:snapToGrid w:val="0"/>
          <w:color w:val="548DD4"/>
        </w:rPr>
        <w:t xml:space="preserve"> </w:t>
      </w:r>
      <w:r w:rsidR="00D448D0" w:rsidRPr="00CE157C">
        <w:rPr>
          <w:rFonts w:cs="Arial"/>
        </w:rPr>
        <w:t>1-800-750-0750)</w:t>
      </w:r>
      <w:r w:rsidRPr="00CE157C">
        <w:rPr>
          <w:rStyle w:val="PlanInstructions0"/>
          <w:rFonts w:cs="Arial"/>
          <w:i w:val="0"/>
          <w:color w:val="auto"/>
        </w:rPr>
        <w:t xml:space="preserve">. </w:t>
      </w:r>
      <w:r w:rsidRPr="00CE157C">
        <w:rPr>
          <w:rFonts w:cs="Arial"/>
        </w:rPr>
        <w:t xml:space="preserve">The </w:t>
      </w:r>
      <w:r w:rsidRPr="00CE157C">
        <w:rPr>
          <w:rStyle w:val="PlanInstructions0"/>
          <w:rFonts w:cs="Arial"/>
          <w:i w:val="0"/>
          <w:color w:val="auto"/>
        </w:rPr>
        <w:t>MyCare Ohio Ombudsman</w:t>
      </w:r>
      <w:r w:rsidRPr="00CE157C">
        <w:rPr>
          <w:rFonts w:cs="Arial"/>
        </w:rPr>
        <w:t xml:space="preserve"> is not connected with us or with any insurance company or health plan.</w:t>
      </w:r>
    </w:p>
    <w:p w14:paraId="5C970805" w14:textId="45A9A2DA" w:rsidR="00560558" w:rsidRPr="001A6FEC" w:rsidRDefault="00560558" w:rsidP="00097531">
      <w:pPr>
        <w:pStyle w:val="Heading3"/>
        <w:rPr>
          <w:rFonts w:cs="Arial"/>
        </w:rPr>
      </w:pPr>
      <w:r w:rsidRPr="001A6FEC">
        <w:rPr>
          <w:rFonts w:cs="Arial"/>
        </w:rPr>
        <w:t>What is a Level 1 Appeal?</w:t>
      </w:r>
      <w:bookmarkEnd w:id="74"/>
      <w:bookmarkEnd w:id="75"/>
      <w:bookmarkEnd w:id="76"/>
    </w:p>
    <w:tbl>
      <w:tblPr>
        <w:tblStyle w:val="ataglancetable"/>
        <w:tblpPr w:leftFromText="180" w:rightFromText="180" w:vertAnchor="text" w:tblpXSpec="right" w:tblpY="1"/>
        <w:tblOverlap w:val="never"/>
        <w:tblW w:w="4522" w:type="dxa"/>
        <w:jc w:val="right"/>
        <w:tblInd w:w="0" w:type="dxa"/>
        <w:tblLook w:val="04A0" w:firstRow="1" w:lastRow="0" w:firstColumn="1" w:lastColumn="0" w:noHBand="0" w:noVBand="1"/>
        <w:tblCaption w:val="Pg. 14 at a glance box"/>
        <w:tblDescription w:val="Pg. 14 at a glance box"/>
      </w:tblPr>
      <w:tblGrid>
        <w:gridCol w:w="4522"/>
      </w:tblGrid>
      <w:tr w:rsidR="009B3962" w:rsidRPr="00CE157C" w14:paraId="12A91599" w14:textId="77777777" w:rsidTr="0014369D">
        <w:trPr>
          <w:tblHeader/>
          <w:jc w:val="right"/>
        </w:trPr>
        <w:tc>
          <w:tcPr>
            <w:tcW w:w="4522" w:type="dxa"/>
          </w:tcPr>
          <w:p w14:paraId="13C137A0" w14:textId="77777777" w:rsidR="009B3962" w:rsidRPr="00CE157C" w:rsidRDefault="009B3962" w:rsidP="00150B84">
            <w:pPr>
              <w:pStyle w:val="Ataglanceheading"/>
            </w:pPr>
            <w:bookmarkStart w:id="77" w:name="_Hlk10810487"/>
            <w:r w:rsidRPr="00CE157C">
              <w:t>At a glance: How to make a Level 1 Appeal</w:t>
            </w:r>
          </w:p>
          <w:p w14:paraId="767FA41A" w14:textId="77777777" w:rsidR="009B3962" w:rsidRPr="00CE157C" w:rsidRDefault="009B3962" w:rsidP="00150B84">
            <w:pPr>
              <w:pStyle w:val="Ataglancetext"/>
              <w:rPr>
                <w:rFonts w:cs="Arial"/>
              </w:rPr>
            </w:pPr>
            <w:r w:rsidRPr="00CE157C">
              <w:rPr>
                <w:rFonts w:cs="Arial"/>
              </w:rPr>
              <w:t xml:space="preserve">You, your doctor, or your representative may put your request in writing and mail or fax it to us. </w:t>
            </w:r>
            <w:r w:rsidRPr="00CE157C">
              <w:rPr>
                <w:rStyle w:val="Planinstructions"/>
                <w:rFonts w:cs="Arial"/>
                <w:i w:val="0"/>
                <w:color w:val="auto"/>
              </w:rPr>
              <w:t>You may also ask for an appeal by calling us.</w:t>
            </w:r>
          </w:p>
          <w:p w14:paraId="19C77561" w14:textId="77777777" w:rsidR="009B3962" w:rsidRPr="00CE157C" w:rsidRDefault="009B3962" w:rsidP="00150B84">
            <w:pPr>
              <w:pStyle w:val="AtaglanceListBullet"/>
              <w:rPr>
                <w:rFonts w:cs="Arial"/>
              </w:rPr>
            </w:pPr>
            <w:r w:rsidRPr="00CE157C">
              <w:rPr>
                <w:rFonts w:cs="Arial"/>
              </w:rPr>
              <w:t xml:space="preserve">Ask </w:t>
            </w:r>
            <w:r w:rsidRPr="00CE157C">
              <w:rPr>
                <w:rFonts w:cs="Arial"/>
                <w:b/>
              </w:rPr>
              <w:t>within 60 calendar days</w:t>
            </w:r>
            <w:r w:rsidRPr="00CE157C">
              <w:rPr>
                <w:rFonts w:cs="Arial"/>
              </w:rPr>
              <w:t xml:space="preserve"> of the decision you are appealing. If you miss the deadline for a good reason, you may still appeal. </w:t>
            </w:r>
          </w:p>
          <w:p w14:paraId="13EECE80" w14:textId="77777777" w:rsidR="009B3962" w:rsidRPr="00CE157C" w:rsidRDefault="009B3962" w:rsidP="00150B84">
            <w:pPr>
              <w:pStyle w:val="AtaglanceListBullet"/>
              <w:rPr>
                <w:rFonts w:cs="Arial"/>
              </w:rPr>
            </w:pPr>
            <w:r w:rsidRPr="00CE157C">
              <w:rPr>
                <w:rFonts w:cs="Arial"/>
              </w:rPr>
              <w:t xml:space="preserve">If you appeal because we told you that a service you currently get will be changed or stopped, </w:t>
            </w:r>
            <w:r w:rsidRPr="00CE157C">
              <w:rPr>
                <w:rFonts w:cs="Arial"/>
                <w:b/>
              </w:rPr>
              <w:t>you have fewer days to appeal</w:t>
            </w:r>
            <w:r w:rsidRPr="00CE157C">
              <w:rPr>
                <w:rFonts w:cs="Arial"/>
              </w:rPr>
              <w:t xml:space="preserve"> if you want to keep getting that service while your appeal is processing.</w:t>
            </w:r>
          </w:p>
          <w:p w14:paraId="4B74CA2F" w14:textId="77777777" w:rsidR="009B3962" w:rsidRPr="00CE157C" w:rsidRDefault="009B3962" w:rsidP="00150B84">
            <w:pPr>
              <w:pStyle w:val="AtaglanceListBullet"/>
              <w:rPr>
                <w:rFonts w:cs="Arial"/>
              </w:rPr>
            </w:pPr>
            <w:r w:rsidRPr="00CE157C">
              <w:rPr>
                <w:rFonts w:cs="Arial"/>
              </w:rPr>
              <w:t>Keep reading this section to learn about what deadline applies to your appeal.</w:t>
            </w:r>
          </w:p>
          <w:p w14:paraId="5A7D4411" w14:textId="77777777" w:rsidR="009B3962" w:rsidRPr="00CE157C" w:rsidRDefault="009B3962" w:rsidP="00150B84">
            <w:pPr>
              <w:pStyle w:val="Ataglancebluebar"/>
              <w:spacing w:after="120"/>
              <w:rPr>
                <w:rFonts w:cs="Arial"/>
              </w:rPr>
            </w:pPr>
          </w:p>
        </w:tc>
      </w:tr>
    </w:tbl>
    <w:bookmarkEnd w:id="77"/>
    <w:p w14:paraId="7F971A1D" w14:textId="132C02CF" w:rsidR="00880A74" w:rsidRPr="00CE157C" w:rsidRDefault="009B3962" w:rsidP="00C90A6B">
      <w:pPr>
        <w:ind w:right="720"/>
        <w:rPr>
          <w:rFonts w:cs="Arial"/>
        </w:rPr>
      </w:pPr>
      <w:r w:rsidRPr="00CE157C">
        <w:rPr>
          <w:rFonts w:cs="Arial"/>
        </w:rPr>
        <w:t xml:space="preserve"> </w:t>
      </w:r>
      <w:r w:rsidR="00560558" w:rsidRPr="00CE157C">
        <w:rPr>
          <w:rFonts w:cs="Arial"/>
        </w:rPr>
        <w:t xml:space="preserve">A Level 1 Appeal is the first appeal to </w:t>
      </w:r>
      <w:r w:rsidR="00411356" w:rsidRPr="00CE157C">
        <w:rPr>
          <w:rFonts w:cs="Arial"/>
        </w:rPr>
        <w:t>our</w:t>
      </w:r>
      <w:r w:rsidR="00560558" w:rsidRPr="00CE157C">
        <w:rPr>
          <w:rFonts w:cs="Arial"/>
        </w:rPr>
        <w:t xml:space="preserve"> plan. </w:t>
      </w:r>
      <w:r w:rsidR="00411356" w:rsidRPr="00CE157C">
        <w:rPr>
          <w:rFonts w:cs="Arial"/>
        </w:rPr>
        <w:t>We</w:t>
      </w:r>
      <w:r w:rsidR="00560558" w:rsidRPr="00CE157C">
        <w:rPr>
          <w:rFonts w:cs="Arial"/>
        </w:rPr>
        <w:t xml:space="preserve"> will review your coverage decision to </w:t>
      </w:r>
      <w:r w:rsidR="00EC426B">
        <w:rPr>
          <w:rFonts w:cs="Arial"/>
        </w:rPr>
        <w:t>find out</w:t>
      </w:r>
      <w:r w:rsidR="00560558" w:rsidRPr="00CE157C">
        <w:rPr>
          <w:rFonts w:cs="Arial"/>
        </w:rPr>
        <w:t xml:space="preserve"> if it is correct. The reviewer will be someone who did not make the original coverage decision. When we complete the review, we will give you our decision</w:t>
      </w:r>
      <w:r w:rsidR="002D5733" w:rsidRPr="00CE157C">
        <w:rPr>
          <w:rFonts w:cs="Arial"/>
        </w:rPr>
        <w:t xml:space="preserve"> in writing</w:t>
      </w:r>
      <w:r w:rsidR="00560558" w:rsidRPr="00CE157C">
        <w:rPr>
          <w:rFonts w:cs="Arial"/>
        </w:rPr>
        <w:t>.</w:t>
      </w:r>
    </w:p>
    <w:p w14:paraId="23322EB3" w14:textId="3E6E06B7" w:rsidR="00112E13" w:rsidRPr="001A6FEC" w:rsidRDefault="00112E13" w:rsidP="00C56ACA">
      <w:pPr>
        <w:pStyle w:val="Heading3"/>
        <w:rPr>
          <w:rFonts w:cs="Arial"/>
        </w:rPr>
      </w:pPr>
      <w:bookmarkStart w:id="78" w:name="_Toc353283358"/>
      <w:bookmarkStart w:id="79" w:name="_Toc353285049"/>
      <w:bookmarkStart w:id="80" w:name="_Toc353285179"/>
      <w:r w:rsidRPr="001A6FEC">
        <w:rPr>
          <w:rFonts w:cs="Arial"/>
        </w:rPr>
        <w:t>How do I make a Level 1 Appeal?</w:t>
      </w:r>
      <w:bookmarkEnd w:id="78"/>
      <w:bookmarkEnd w:id="79"/>
      <w:bookmarkEnd w:id="80"/>
    </w:p>
    <w:p w14:paraId="573653BB" w14:textId="77777777" w:rsidR="008407A5" w:rsidRPr="00CE157C" w:rsidRDefault="00112E13" w:rsidP="00657C84">
      <w:pPr>
        <w:pStyle w:val="ListBullet"/>
        <w:rPr>
          <w:rStyle w:val="Planinstructions"/>
          <w:rFonts w:cs="Arial"/>
          <w:b/>
          <w:i w:val="0"/>
          <w:color w:val="auto"/>
        </w:rPr>
      </w:pPr>
      <w:r w:rsidRPr="00CE157C">
        <w:rPr>
          <w:rFonts w:cs="Arial"/>
        </w:rPr>
        <w:t xml:space="preserve">To start your appeal, you, </w:t>
      </w:r>
      <w:r w:rsidR="00565177" w:rsidRPr="00CE157C">
        <w:rPr>
          <w:rFonts w:cs="Arial"/>
        </w:rPr>
        <w:t xml:space="preserve">your authorized representative, </w:t>
      </w:r>
      <w:r w:rsidR="00D25F23" w:rsidRPr="00CE157C">
        <w:rPr>
          <w:rFonts w:cs="Arial"/>
        </w:rPr>
        <w:t xml:space="preserve">or </w:t>
      </w:r>
      <w:r w:rsidRPr="00CE157C">
        <w:rPr>
          <w:rFonts w:cs="Arial"/>
        </w:rPr>
        <w:t>your doctor</w:t>
      </w:r>
      <w:r w:rsidR="00BA12B1" w:rsidRPr="00CE157C">
        <w:rPr>
          <w:rFonts w:cs="Arial"/>
        </w:rPr>
        <w:t xml:space="preserve"> or </w:t>
      </w:r>
      <w:r w:rsidR="00632581" w:rsidRPr="00CE157C">
        <w:rPr>
          <w:rFonts w:cs="Arial"/>
        </w:rPr>
        <w:t>other provider</w:t>
      </w:r>
      <w:r w:rsidR="00BC15D3" w:rsidRPr="00CE157C">
        <w:rPr>
          <w:rFonts w:cs="Arial"/>
        </w:rPr>
        <w:t xml:space="preserve"> </w:t>
      </w:r>
      <w:r w:rsidRPr="00CE157C">
        <w:rPr>
          <w:rFonts w:cs="Arial"/>
        </w:rPr>
        <w:t xml:space="preserve">must </w:t>
      </w:r>
      <w:r w:rsidR="002D2CFC" w:rsidRPr="00CE157C">
        <w:rPr>
          <w:rFonts w:cs="Arial"/>
        </w:rPr>
        <w:t xml:space="preserve">contact us. </w:t>
      </w:r>
      <w:r w:rsidR="00560558" w:rsidRPr="00CE157C">
        <w:rPr>
          <w:rFonts w:cs="Arial"/>
        </w:rPr>
        <w:t xml:space="preserve">You can call us at </w:t>
      </w:r>
      <w:r w:rsidR="00560558" w:rsidRPr="00CE157C">
        <w:rPr>
          <w:rStyle w:val="Planinstructions"/>
          <w:rFonts w:cs="Arial"/>
          <w:i w:val="0"/>
          <w:color w:val="auto"/>
        </w:rPr>
        <w:t>&lt;</w:t>
      </w:r>
      <w:r w:rsidR="00BA12B1" w:rsidRPr="00CE157C">
        <w:rPr>
          <w:rStyle w:val="Planinstructions"/>
          <w:rFonts w:cs="Arial"/>
          <w:i w:val="0"/>
          <w:color w:val="auto"/>
        </w:rPr>
        <w:t>phone</w:t>
      </w:r>
      <w:r w:rsidR="00560558" w:rsidRPr="00CE157C">
        <w:rPr>
          <w:rStyle w:val="Planinstructions"/>
          <w:rFonts w:cs="Arial"/>
          <w:i w:val="0"/>
          <w:color w:val="auto"/>
        </w:rPr>
        <w:t xml:space="preserve"> </w:t>
      </w:r>
      <w:r w:rsidR="00130704" w:rsidRPr="00CE157C">
        <w:rPr>
          <w:rStyle w:val="Planinstructions"/>
          <w:rFonts w:cs="Arial"/>
          <w:i w:val="0"/>
          <w:color w:val="auto"/>
        </w:rPr>
        <w:t>number</w:t>
      </w:r>
      <w:r w:rsidR="00560558" w:rsidRPr="00CE157C">
        <w:rPr>
          <w:rStyle w:val="Planinstructions"/>
          <w:rFonts w:cs="Arial"/>
          <w:i w:val="0"/>
          <w:color w:val="auto"/>
        </w:rPr>
        <w:t>&gt;</w:t>
      </w:r>
      <w:r w:rsidR="00BA12B1" w:rsidRPr="00CE157C">
        <w:rPr>
          <w:rStyle w:val="Planinstructions"/>
          <w:rFonts w:cs="Arial"/>
          <w:i w:val="0"/>
          <w:color w:val="auto"/>
        </w:rPr>
        <w:t xml:space="preserve"> (TTY: &lt;phone number&gt;)</w:t>
      </w:r>
      <w:r w:rsidR="008407A5" w:rsidRPr="00CE157C">
        <w:rPr>
          <w:rStyle w:val="Planinstructions"/>
          <w:rFonts w:cs="Arial"/>
          <w:i w:val="0"/>
          <w:color w:val="auto"/>
        </w:rPr>
        <w:t xml:space="preserve"> or write to us at the following address:</w:t>
      </w:r>
    </w:p>
    <w:p w14:paraId="5A370A71" w14:textId="06946081" w:rsidR="008407A5" w:rsidRPr="00952916" w:rsidRDefault="008407A5" w:rsidP="00E85297">
      <w:pPr>
        <w:pStyle w:val="ListBullet"/>
        <w:numPr>
          <w:ilvl w:val="0"/>
          <w:numId w:val="0"/>
        </w:numPr>
        <w:ind w:left="720"/>
        <w:rPr>
          <w:rStyle w:val="Planinstructions"/>
          <w:rFonts w:cs="Arial"/>
          <w:i w:val="0"/>
        </w:rPr>
      </w:pPr>
      <w:r w:rsidRPr="00952916">
        <w:rPr>
          <w:rStyle w:val="Planinstructions"/>
          <w:rFonts w:cs="Arial"/>
          <w:i w:val="0"/>
        </w:rPr>
        <w:t>&lt;address&gt;</w:t>
      </w:r>
    </w:p>
    <w:p w14:paraId="0C988545" w14:textId="77777777" w:rsidR="00F939BB" w:rsidRPr="00CE157C" w:rsidRDefault="00F939BB" w:rsidP="00657C84">
      <w:pPr>
        <w:pStyle w:val="ListBullet"/>
        <w:rPr>
          <w:rFonts w:cs="Arial"/>
        </w:rPr>
      </w:pPr>
      <w:r w:rsidRPr="00CE157C">
        <w:rPr>
          <w:rFonts w:cs="Arial"/>
        </w:rPr>
        <w:t xml:space="preserve">If you decide to write to us, you can </w:t>
      </w:r>
      <w:r w:rsidR="002D2CFC" w:rsidRPr="00CE157C">
        <w:rPr>
          <w:rFonts w:cs="Arial"/>
        </w:rPr>
        <w:t xml:space="preserve">draft your own letter or you can </w:t>
      </w:r>
      <w:r w:rsidRPr="00CE157C">
        <w:rPr>
          <w:rFonts w:cs="Arial"/>
        </w:rPr>
        <w:t>use the appeal/complaint form on page &lt;</w:t>
      </w:r>
      <w:r w:rsidR="00632581" w:rsidRPr="00CE157C">
        <w:rPr>
          <w:rFonts w:cs="Arial"/>
        </w:rPr>
        <w:t>xx</w:t>
      </w:r>
      <w:r w:rsidRPr="00CE157C">
        <w:rPr>
          <w:rFonts w:cs="Arial"/>
        </w:rPr>
        <w:t>&gt;</w:t>
      </w:r>
      <w:r w:rsidR="002D2CFC" w:rsidRPr="00CE157C">
        <w:rPr>
          <w:rFonts w:cs="Arial"/>
        </w:rPr>
        <w:t xml:space="preserve">. Be sure to include your first and last name, the number from the front of your &lt;plan name&gt; </w:t>
      </w:r>
      <w:r w:rsidR="00632581" w:rsidRPr="00CE157C">
        <w:rPr>
          <w:rFonts w:cs="Arial"/>
        </w:rPr>
        <w:t>M</w:t>
      </w:r>
      <w:r w:rsidR="002D2CFC" w:rsidRPr="00CE157C">
        <w:rPr>
          <w:rFonts w:cs="Arial"/>
        </w:rPr>
        <w:t xml:space="preserve">ember ID </w:t>
      </w:r>
      <w:r w:rsidR="00632581" w:rsidRPr="00CE157C">
        <w:rPr>
          <w:rFonts w:cs="Arial"/>
        </w:rPr>
        <w:t>C</w:t>
      </w:r>
      <w:r w:rsidR="002D2CFC" w:rsidRPr="00CE157C">
        <w:rPr>
          <w:rFonts w:cs="Arial"/>
        </w:rPr>
        <w:t>ard, and your address and telephone number. You should also include any information that helps explain your problem.</w:t>
      </w:r>
    </w:p>
    <w:p w14:paraId="523D50FA" w14:textId="53B960FB" w:rsidR="00560558" w:rsidRPr="00CE157C" w:rsidRDefault="00560558" w:rsidP="00657C84">
      <w:pPr>
        <w:pStyle w:val="ListBullet"/>
        <w:rPr>
          <w:rStyle w:val="Planinstructions"/>
          <w:rFonts w:cs="Arial"/>
          <w:i w:val="0"/>
          <w:color w:val="auto"/>
        </w:rPr>
      </w:pPr>
      <w:r w:rsidRPr="00CE157C">
        <w:rPr>
          <w:rFonts w:cs="Arial"/>
        </w:rPr>
        <w:t xml:space="preserve">For additional details on how to reach us for appeals, </w:t>
      </w:r>
      <w:r w:rsidR="00EC426B">
        <w:rPr>
          <w:rFonts w:cs="Arial"/>
        </w:rPr>
        <w:t>refer to</w:t>
      </w:r>
      <w:r w:rsidRPr="00CE157C">
        <w:rPr>
          <w:rFonts w:cs="Arial"/>
        </w:rPr>
        <w:t xml:space="preserve"> Chapter 2</w:t>
      </w:r>
      <w:r w:rsidR="00632581" w:rsidRPr="00CE157C">
        <w:rPr>
          <w:rFonts w:cs="Arial"/>
        </w:rPr>
        <w:t xml:space="preserve"> </w:t>
      </w:r>
      <w:r w:rsidR="005C1AD1">
        <w:rPr>
          <w:rStyle w:val="PlanInstructions0"/>
          <w:rFonts w:cs="Arial"/>
          <w:i w:val="0"/>
        </w:rPr>
        <w:t>[</w:t>
      </w:r>
      <w:r w:rsidR="00632581" w:rsidRPr="00CE157C">
        <w:rPr>
          <w:rStyle w:val="PlanInstructions0"/>
          <w:rFonts w:cs="Arial"/>
        </w:rPr>
        <w:t>plans may insert reference, as applicable</w:t>
      </w:r>
      <w:r w:rsidR="005C1AD1">
        <w:rPr>
          <w:rStyle w:val="PlanInstructions0"/>
          <w:rFonts w:cs="Arial"/>
          <w:i w:val="0"/>
        </w:rPr>
        <w:t>]</w:t>
      </w:r>
      <w:r w:rsidRPr="00CE157C">
        <w:rPr>
          <w:rStyle w:val="Planinstructions"/>
          <w:rFonts w:cs="Arial"/>
          <w:i w:val="0"/>
          <w:color w:val="auto"/>
        </w:rPr>
        <w:t>.</w:t>
      </w:r>
    </w:p>
    <w:p w14:paraId="24B3CE0B" w14:textId="65B9A42A" w:rsidR="00B42802" w:rsidRPr="00CE157C" w:rsidRDefault="00560558" w:rsidP="00657C84">
      <w:pPr>
        <w:pStyle w:val="ListBullet"/>
        <w:rPr>
          <w:rFonts w:cs="Arial"/>
        </w:rPr>
      </w:pPr>
      <w:r w:rsidRPr="00CE157C">
        <w:rPr>
          <w:rFonts w:cs="Arial"/>
        </w:rPr>
        <w:lastRenderedPageBreak/>
        <w:t>You can ask us for a “standard appeal” or a “fast appeal.”</w:t>
      </w:r>
    </w:p>
    <w:tbl>
      <w:tblPr>
        <w:tblStyle w:val="Legal-term-table"/>
        <w:tblW w:w="5000" w:type="pct"/>
        <w:tblLook w:val="04A0" w:firstRow="1" w:lastRow="0" w:firstColumn="1" w:lastColumn="0" w:noHBand="0" w:noVBand="1"/>
        <w:tblCaption w:val="Pg. 15 legal term box"/>
        <w:tblDescription w:val="Pg. 15 legal term box"/>
      </w:tblPr>
      <w:tblGrid>
        <w:gridCol w:w="9776"/>
      </w:tblGrid>
      <w:tr w:rsidR="00B42802" w:rsidRPr="00CE157C" w14:paraId="1341B188" w14:textId="77777777" w:rsidTr="0014369D">
        <w:tc>
          <w:tcPr>
            <w:tcW w:w="5000" w:type="pct"/>
          </w:tcPr>
          <w:p w14:paraId="2B8B1F6F" w14:textId="1A527FC7" w:rsidR="00B42802" w:rsidRPr="00CE157C" w:rsidRDefault="00B42802" w:rsidP="00311765">
            <w:pPr>
              <w:pStyle w:val="Legalterm"/>
              <w:rPr>
                <w:rFonts w:cs="Arial"/>
              </w:rPr>
            </w:pPr>
            <w:r w:rsidRPr="00CE157C">
              <w:rPr>
                <w:rFonts w:cs="Arial"/>
                <w:b/>
              </w:rPr>
              <w:t>The legal term</w:t>
            </w:r>
            <w:r w:rsidRPr="00CE157C">
              <w:rPr>
                <w:rFonts w:cs="Arial"/>
              </w:rPr>
              <w:t xml:space="preserve"> for “fast appeal” is </w:t>
            </w:r>
            <w:r w:rsidRPr="00CE157C">
              <w:rPr>
                <w:rFonts w:cs="Arial"/>
                <w:b/>
              </w:rPr>
              <w:t>“expedited reconsideration.”</w:t>
            </w:r>
          </w:p>
        </w:tc>
      </w:tr>
    </w:tbl>
    <w:p w14:paraId="4C7B28A4" w14:textId="77777777" w:rsidR="00B42802" w:rsidRPr="0014369D" w:rsidRDefault="00B42802" w:rsidP="0014369D">
      <w:pPr>
        <w:pStyle w:val="NoSpacing"/>
      </w:pPr>
    </w:p>
    <w:p w14:paraId="328DCEC0" w14:textId="348CC307" w:rsidR="001F230A" w:rsidRPr="001A6FEC" w:rsidRDefault="001F230A" w:rsidP="00A61009">
      <w:pPr>
        <w:pStyle w:val="Heading3"/>
        <w:rPr>
          <w:rFonts w:cs="Arial"/>
        </w:rPr>
      </w:pPr>
      <w:bookmarkStart w:id="81" w:name="_Toc353283359"/>
      <w:bookmarkStart w:id="82" w:name="_Toc353285050"/>
      <w:bookmarkStart w:id="83" w:name="_Toc353285180"/>
      <w:r w:rsidRPr="001A6FEC">
        <w:rPr>
          <w:rFonts w:cs="Arial"/>
        </w:rPr>
        <w:t>Can someone else make the appeal for me?</w:t>
      </w:r>
      <w:bookmarkEnd w:id="81"/>
      <w:bookmarkEnd w:id="82"/>
      <w:bookmarkEnd w:id="83"/>
    </w:p>
    <w:p w14:paraId="05417CF0" w14:textId="360EAC5F" w:rsidR="008F58D5" w:rsidRDefault="001F230A" w:rsidP="00480264">
      <w:pPr>
        <w:rPr>
          <w:rFonts w:cs="Arial"/>
        </w:rPr>
      </w:pPr>
      <w:r w:rsidRPr="00CE157C">
        <w:rPr>
          <w:rFonts w:cs="Arial"/>
          <w:b/>
        </w:rPr>
        <w:t>Yes</w:t>
      </w:r>
      <w:r w:rsidRPr="00CE157C">
        <w:rPr>
          <w:rFonts w:cs="Arial"/>
        </w:rPr>
        <w:t xml:space="preserve">. </w:t>
      </w:r>
      <w:r w:rsidR="006A3F9F" w:rsidRPr="00CE157C">
        <w:rPr>
          <w:rFonts w:cs="Arial"/>
        </w:rPr>
        <w:t xml:space="preserve">Your doctor </w:t>
      </w:r>
      <w:r w:rsidR="00BA12B1" w:rsidRPr="00CE157C">
        <w:rPr>
          <w:rFonts w:cs="Arial"/>
        </w:rPr>
        <w:t xml:space="preserve">or </w:t>
      </w:r>
      <w:r w:rsidR="00632581" w:rsidRPr="00CE157C">
        <w:rPr>
          <w:rFonts w:cs="Arial"/>
        </w:rPr>
        <w:t>other provider</w:t>
      </w:r>
      <w:r w:rsidR="00BC15D3" w:rsidRPr="00CE157C">
        <w:rPr>
          <w:rFonts w:cs="Arial"/>
        </w:rPr>
        <w:t xml:space="preserve"> </w:t>
      </w:r>
      <w:r w:rsidR="006A3F9F" w:rsidRPr="00CE157C">
        <w:rPr>
          <w:rFonts w:cs="Arial"/>
        </w:rPr>
        <w:t>can make the appeal for you. Also, s</w:t>
      </w:r>
      <w:r w:rsidRPr="00CE157C">
        <w:rPr>
          <w:rFonts w:cs="Arial"/>
        </w:rPr>
        <w:t xml:space="preserve">omeone </w:t>
      </w:r>
      <w:r w:rsidR="004975B3" w:rsidRPr="00CE157C">
        <w:rPr>
          <w:rFonts w:cs="Arial"/>
        </w:rPr>
        <w:t xml:space="preserve">else </w:t>
      </w:r>
      <w:r w:rsidRPr="00CE157C">
        <w:rPr>
          <w:rFonts w:cs="Arial"/>
        </w:rPr>
        <w:t xml:space="preserve">can make the appeal for you, but first you must complete an Appointment of Representative </w:t>
      </w:r>
      <w:r w:rsidR="008F58D5" w:rsidRPr="00CE157C">
        <w:rPr>
          <w:rFonts w:cs="Arial"/>
        </w:rPr>
        <w:t>form. The form gives the other person permission to act for you.</w:t>
      </w:r>
    </w:p>
    <w:p w14:paraId="3FBEE1CC" w14:textId="0A3D56B4" w:rsidR="004C0935" w:rsidRPr="00896FEC" w:rsidRDefault="00896FEC" w:rsidP="00480264">
      <w:r>
        <w:t xml:space="preserve">If we don’t get this form, and someone is acting for you, </w:t>
      </w:r>
      <w:r w:rsidRPr="00052110">
        <w:t xml:space="preserve">your appeal request will be </w:t>
      </w:r>
      <w:r w:rsidRPr="00C848C6">
        <w:t xml:space="preserve">dismissed. </w:t>
      </w:r>
      <w:r w:rsidRPr="00745F50">
        <w:t xml:space="preserve">If this happens, </w:t>
      </w:r>
      <w:r>
        <w:t>you have a right to have someone else review our dismissal. W</w:t>
      </w:r>
      <w:r w:rsidRPr="00745F50">
        <w:t>e will send you a written notice explaining</w:t>
      </w:r>
      <w:r w:rsidRPr="00C848C6">
        <w:t xml:space="preserve"> your right to ask the Independent Review Organization to review our decision</w:t>
      </w:r>
      <w:r>
        <w:t xml:space="preserve"> to dismiss your appeal</w:t>
      </w:r>
      <w:r w:rsidRPr="00C848C6">
        <w:t>.</w:t>
      </w:r>
    </w:p>
    <w:p w14:paraId="3C62A6DB" w14:textId="1B2EF6FF" w:rsidR="001F230A" w:rsidRPr="00CE157C" w:rsidRDefault="001F230A" w:rsidP="00480264">
      <w:pPr>
        <w:rPr>
          <w:rStyle w:val="PlanInstructions0"/>
          <w:rFonts w:cs="Arial"/>
          <w:i w:val="0"/>
        </w:rPr>
      </w:pPr>
      <w:r w:rsidRPr="00CE157C">
        <w:rPr>
          <w:rFonts w:cs="Arial"/>
        </w:rPr>
        <w:t>To get a</w:t>
      </w:r>
      <w:r w:rsidR="004975B3" w:rsidRPr="00CE157C">
        <w:rPr>
          <w:rFonts w:cs="Arial"/>
        </w:rPr>
        <w:t>n</w:t>
      </w:r>
      <w:r w:rsidRPr="00CE157C">
        <w:rPr>
          <w:rFonts w:cs="Arial"/>
        </w:rPr>
        <w:t xml:space="preserve"> Appointment of Representative form, call Member Services and ask for one, or visit </w:t>
      </w:r>
      <w:hyperlink r:id="rId16" w:history="1">
        <w:r w:rsidR="00BE452E" w:rsidRPr="00CE157C">
          <w:rPr>
            <w:rStyle w:val="Hyperlink"/>
            <w:rFonts w:cs="Arial"/>
          </w:rPr>
          <w:t>www.cms.gov/Medicare/CMS-Forms/CMS-Forms/downloads/cms1696.pdf</w:t>
        </w:r>
      </w:hyperlink>
      <w:r w:rsidRPr="00CE157C">
        <w:rPr>
          <w:rFonts w:cs="Arial"/>
        </w:rPr>
        <w:t xml:space="preserve"> </w:t>
      </w:r>
      <w:r w:rsidR="005C1AD1">
        <w:rPr>
          <w:rStyle w:val="Planinstructions"/>
          <w:rFonts w:cs="Arial"/>
          <w:i w:val="0"/>
        </w:rPr>
        <w:t>[</w:t>
      </w:r>
      <w:r w:rsidRPr="00CE157C">
        <w:rPr>
          <w:rStyle w:val="Planinstructions"/>
          <w:rFonts w:cs="Arial"/>
        </w:rPr>
        <w:t xml:space="preserve">plans may also insert: </w:t>
      </w:r>
      <w:r w:rsidRPr="00CE157C">
        <w:rPr>
          <w:rStyle w:val="Planinstructions"/>
          <w:rFonts w:cs="Arial"/>
          <w:i w:val="0"/>
        </w:rPr>
        <w:t>or our website at</w:t>
      </w:r>
      <w:r w:rsidRPr="00CE157C">
        <w:rPr>
          <w:rStyle w:val="PlanInstructions0"/>
          <w:rFonts w:cs="Arial"/>
          <w:i w:val="0"/>
        </w:rPr>
        <w:t xml:space="preserve"> &lt;web address </w:t>
      </w:r>
      <w:r w:rsidRPr="00CE157C">
        <w:rPr>
          <w:rStyle w:val="PlanInstructions0"/>
          <w:rFonts w:cs="Arial"/>
          <w:b/>
        </w:rPr>
        <w:t>or</w:t>
      </w:r>
      <w:r w:rsidRPr="00CE157C">
        <w:rPr>
          <w:rStyle w:val="PlanInstructions0"/>
          <w:rFonts w:cs="Arial"/>
          <w:i w:val="0"/>
        </w:rPr>
        <w:t xml:space="preserve"> </w:t>
      </w:r>
      <w:r w:rsidR="00D80F9C" w:rsidRPr="00CE157C">
        <w:rPr>
          <w:rStyle w:val="PlanInstructions0"/>
          <w:rFonts w:cs="Arial"/>
          <w:i w:val="0"/>
        </w:rPr>
        <w:t>link to form&gt;</w:t>
      </w:r>
      <w:r w:rsidR="005C1AD1">
        <w:rPr>
          <w:rStyle w:val="PlanInstructions0"/>
          <w:rFonts w:cs="Arial"/>
          <w:i w:val="0"/>
        </w:rPr>
        <w:t>]</w:t>
      </w:r>
      <w:r w:rsidR="00D80F9C" w:rsidRPr="00CE157C">
        <w:rPr>
          <w:rFonts w:cs="Arial"/>
        </w:rPr>
        <w:t>.</w:t>
      </w:r>
      <w:r w:rsidR="00ED696D" w:rsidRPr="00CE157C">
        <w:rPr>
          <w:rStyle w:val="PlanInstructions0"/>
          <w:rFonts w:cs="Arial"/>
          <w:i w:val="0"/>
        </w:rPr>
        <w:t xml:space="preserve"> </w:t>
      </w:r>
      <w:r w:rsidR="005C1AD1">
        <w:rPr>
          <w:rStyle w:val="Planinstructions"/>
          <w:rFonts w:cs="Arial"/>
          <w:i w:val="0"/>
        </w:rPr>
        <w:t>[</w:t>
      </w:r>
      <w:r w:rsidR="00ED696D" w:rsidRPr="00CE157C">
        <w:rPr>
          <w:rStyle w:val="Planinstructions"/>
          <w:rFonts w:cs="Arial"/>
        </w:rPr>
        <w:t xml:space="preserve">Plans that accept other types of written authorization, insert: </w:t>
      </w:r>
      <w:r w:rsidR="00ED696D" w:rsidRPr="00CE157C">
        <w:rPr>
          <w:rStyle w:val="Planinstructions"/>
          <w:rFonts w:cs="Arial"/>
          <w:i w:val="0"/>
        </w:rPr>
        <w:t>We will also accept a letter or other appropriate form to authorize your representative.</w:t>
      </w:r>
      <w:r w:rsidR="005C1AD1">
        <w:rPr>
          <w:rStyle w:val="Planinstructions"/>
          <w:rFonts w:cs="Arial"/>
          <w:i w:val="0"/>
        </w:rPr>
        <w:t>]</w:t>
      </w:r>
    </w:p>
    <w:p w14:paraId="2FA7E4B8" w14:textId="3815A750" w:rsidR="001F230A" w:rsidRPr="00CE157C" w:rsidRDefault="00AE0A09" w:rsidP="00480264">
      <w:pPr>
        <w:pStyle w:val="Specialnote2"/>
        <w:numPr>
          <w:ilvl w:val="0"/>
          <w:numId w:val="0"/>
        </w:numPr>
        <w:rPr>
          <w:rFonts w:cs="Arial"/>
        </w:rPr>
      </w:pPr>
      <w:r w:rsidRPr="00CE157C">
        <w:rPr>
          <w:rFonts w:cs="Arial"/>
          <w:b/>
        </w:rPr>
        <w:t xml:space="preserve">If the appeal comes from someone besides you </w:t>
      </w:r>
      <w:r w:rsidR="00632581" w:rsidRPr="00CE157C">
        <w:rPr>
          <w:rFonts w:cs="Arial"/>
          <w:b/>
        </w:rPr>
        <w:t xml:space="preserve">or </w:t>
      </w:r>
      <w:r w:rsidRPr="00CE157C">
        <w:rPr>
          <w:rFonts w:cs="Arial"/>
          <w:b/>
        </w:rPr>
        <w:t>your doctor</w:t>
      </w:r>
      <w:r w:rsidR="00632581" w:rsidRPr="00CE157C">
        <w:rPr>
          <w:rFonts w:cs="Arial"/>
          <w:b/>
        </w:rPr>
        <w:t xml:space="preserve"> or other provider</w:t>
      </w:r>
      <w:r w:rsidRPr="00CE157C">
        <w:rPr>
          <w:rFonts w:cs="Arial"/>
          <w:b/>
        </w:rPr>
        <w:t xml:space="preserve"> that requested the service</w:t>
      </w:r>
      <w:r w:rsidRPr="00CE157C">
        <w:rPr>
          <w:rFonts w:cs="Arial"/>
        </w:rPr>
        <w:t xml:space="preserve">, we must </w:t>
      </w:r>
      <w:r w:rsidR="00447420" w:rsidRPr="00CE157C">
        <w:rPr>
          <w:rFonts w:cs="Arial"/>
        </w:rPr>
        <w:t xml:space="preserve">get </w:t>
      </w:r>
      <w:r w:rsidRPr="00CE157C">
        <w:rPr>
          <w:rFonts w:cs="Arial"/>
        </w:rPr>
        <w:t>your written authorization before we can review the appeal. For services covered by Medicaid only, if you want your doctor, other provider, or anyone else to act on your behalf</w:t>
      </w:r>
      <w:r w:rsidR="00CB03C8" w:rsidRPr="00CE157C">
        <w:rPr>
          <w:rFonts w:cs="Arial"/>
        </w:rPr>
        <w:t>,</w:t>
      </w:r>
      <w:r w:rsidRPr="00CE157C">
        <w:rPr>
          <w:rFonts w:cs="Arial"/>
        </w:rPr>
        <w:t xml:space="preserve"> we must </w:t>
      </w:r>
      <w:r w:rsidR="00AF5552" w:rsidRPr="00CE157C">
        <w:rPr>
          <w:rFonts w:cs="Arial"/>
        </w:rPr>
        <w:t xml:space="preserve">get </w:t>
      </w:r>
      <w:r w:rsidRPr="00CE157C">
        <w:rPr>
          <w:rFonts w:cs="Arial"/>
        </w:rPr>
        <w:t>your written authorization.</w:t>
      </w:r>
    </w:p>
    <w:p w14:paraId="56FE336B" w14:textId="59B1E671" w:rsidR="001F230A" w:rsidRPr="001A6FEC" w:rsidRDefault="001F230A" w:rsidP="00097531">
      <w:pPr>
        <w:pStyle w:val="Heading3"/>
        <w:rPr>
          <w:rFonts w:cs="Arial"/>
        </w:rPr>
      </w:pPr>
      <w:bookmarkStart w:id="84" w:name="_Toc353283360"/>
      <w:bookmarkStart w:id="85" w:name="_Toc353285051"/>
      <w:bookmarkStart w:id="86" w:name="_Toc353285181"/>
      <w:r w:rsidRPr="001A6FEC">
        <w:rPr>
          <w:rFonts w:cs="Arial"/>
        </w:rPr>
        <w:t>How much time do I have to make an appeal?</w:t>
      </w:r>
      <w:bookmarkEnd w:id="84"/>
      <w:bookmarkEnd w:id="85"/>
      <w:bookmarkEnd w:id="86"/>
    </w:p>
    <w:p w14:paraId="71078222" w14:textId="77777777" w:rsidR="001F230A" w:rsidRPr="00CE157C" w:rsidRDefault="001F230A" w:rsidP="00480264">
      <w:pPr>
        <w:rPr>
          <w:rFonts w:cs="Arial"/>
        </w:rPr>
      </w:pPr>
      <w:r w:rsidRPr="00CE157C">
        <w:rPr>
          <w:rFonts w:cs="Arial"/>
        </w:rPr>
        <w:t xml:space="preserve">You must ask for an appeal </w:t>
      </w:r>
      <w:r w:rsidRPr="00CE157C">
        <w:rPr>
          <w:rFonts w:cs="Arial"/>
          <w:b/>
        </w:rPr>
        <w:t xml:space="preserve">within </w:t>
      </w:r>
      <w:r w:rsidR="00222977" w:rsidRPr="00CE157C">
        <w:rPr>
          <w:rFonts w:cs="Arial"/>
          <w:b/>
        </w:rPr>
        <w:t xml:space="preserve">60 </w:t>
      </w:r>
      <w:r w:rsidR="008407A5" w:rsidRPr="00CE157C">
        <w:rPr>
          <w:rFonts w:cs="Arial"/>
          <w:b/>
        </w:rPr>
        <w:t xml:space="preserve">calendar </w:t>
      </w:r>
      <w:r w:rsidRPr="00CE157C">
        <w:rPr>
          <w:rFonts w:cs="Arial"/>
          <w:b/>
        </w:rPr>
        <w:t>days</w:t>
      </w:r>
      <w:r w:rsidRPr="00CE157C">
        <w:rPr>
          <w:rFonts w:cs="Arial"/>
        </w:rPr>
        <w:t xml:space="preserve"> </w:t>
      </w:r>
      <w:r w:rsidR="008407A5" w:rsidRPr="00CE157C">
        <w:rPr>
          <w:rFonts w:cs="Arial"/>
        </w:rPr>
        <w:t xml:space="preserve">after </w:t>
      </w:r>
      <w:r w:rsidRPr="00CE157C">
        <w:rPr>
          <w:rFonts w:cs="Arial"/>
        </w:rPr>
        <w:t>the date on the letter we</w:t>
      </w:r>
      <w:r w:rsidR="00650D45" w:rsidRPr="00CE157C">
        <w:rPr>
          <w:rFonts w:cs="Arial"/>
        </w:rPr>
        <w:t xml:space="preserve"> sent to tell you our decision.</w:t>
      </w:r>
    </w:p>
    <w:p w14:paraId="481852A1" w14:textId="20D51C9F" w:rsidR="001F230A" w:rsidRPr="00CE157C" w:rsidRDefault="001F230A" w:rsidP="00480264">
      <w:pPr>
        <w:rPr>
          <w:rFonts w:cs="Arial"/>
        </w:rPr>
      </w:pPr>
      <w:r w:rsidRPr="00CE157C">
        <w:rPr>
          <w:rFonts w:cs="Arial"/>
        </w:rPr>
        <w:t>If you miss this deadline and have a good reason for missing it, we may give you more time to make your appeal. Examples of a good reason are: you had a serious illness, or we gave you the wrong information about the deadline for requesting an appeal.</w:t>
      </w:r>
      <w:r w:rsidR="00F37B74" w:rsidRPr="00CE157C">
        <w:rPr>
          <w:rFonts w:cs="Arial"/>
        </w:rPr>
        <w:t xml:space="preserve"> You should explain the reason your appeal is late when you make your appeal.</w:t>
      </w:r>
    </w:p>
    <w:p w14:paraId="6826C320" w14:textId="7F308760" w:rsidR="008407A5" w:rsidRPr="00CE157C" w:rsidRDefault="00447420" w:rsidP="00480264">
      <w:pPr>
        <w:rPr>
          <w:rFonts w:cs="Arial"/>
        </w:rPr>
      </w:pPr>
      <w:r w:rsidRPr="00CE157C">
        <w:rPr>
          <w:rFonts w:cs="Arial"/>
          <w:b/>
        </w:rPr>
        <w:t xml:space="preserve">NOTE: </w:t>
      </w:r>
      <w:r w:rsidR="005341E7" w:rsidRPr="00CE157C">
        <w:rPr>
          <w:rFonts w:cs="Arial"/>
        </w:rPr>
        <w:t xml:space="preserve">If you appeal because we told you that </w:t>
      </w:r>
      <w:r w:rsidRPr="00CE157C">
        <w:rPr>
          <w:rFonts w:cs="Arial"/>
        </w:rPr>
        <w:t xml:space="preserve">a service you currently get will be changed or stopped, </w:t>
      </w:r>
      <w:r w:rsidRPr="00CE157C">
        <w:rPr>
          <w:rFonts w:cs="Arial"/>
          <w:b/>
        </w:rPr>
        <w:t>you have fewer days to appeal</w:t>
      </w:r>
      <w:r w:rsidRPr="00CE157C">
        <w:rPr>
          <w:rFonts w:cs="Arial"/>
        </w:rPr>
        <w:t xml:space="preserve"> if you want to keep getting that service while your appeal is processing.</w:t>
      </w:r>
      <w:r w:rsidR="005341E7" w:rsidRPr="00CE157C">
        <w:rPr>
          <w:rFonts w:cs="Arial"/>
        </w:rPr>
        <w:t xml:space="preserve"> </w:t>
      </w:r>
      <w:r w:rsidRPr="00CE157C">
        <w:rPr>
          <w:rFonts w:cs="Arial"/>
        </w:rPr>
        <w:t>R</w:t>
      </w:r>
      <w:r w:rsidR="005341E7" w:rsidRPr="00CE157C">
        <w:rPr>
          <w:rFonts w:cs="Arial"/>
        </w:rPr>
        <w:t xml:space="preserve">ead </w:t>
      </w:r>
      <w:r w:rsidRPr="00CE157C">
        <w:rPr>
          <w:rFonts w:cs="Arial"/>
        </w:rPr>
        <w:t>“</w:t>
      </w:r>
      <w:r w:rsidR="005341E7" w:rsidRPr="00CE157C">
        <w:rPr>
          <w:rFonts w:cs="Arial"/>
        </w:rPr>
        <w:t xml:space="preserve">Will my benefits continue during </w:t>
      </w:r>
      <w:r w:rsidR="005512BC" w:rsidRPr="00CE157C">
        <w:rPr>
          <w:rFonts w:cs="Arial"/>
        </w:rPr>
        <w:t xml:space="preserve">Level 1 </w:t>
      </w:r>
      <w:r w:rsidR="005341E7" w:rsidRPr="00CE157C">
        <w:rPr>
          <w:rFonts w:cs="Arial"/>
        </w:rPr>
        <w:t>appeals</w:t>
      </w:r>
      <w:r w:rsidRPr="00CE157C">
        <w:rPr>
          <w:rFonts w:cs="Arial"/>
        </w:rPr>
        <w:t>”</w:t>
      </w:r>
      <w:r w:rsidR="005341E7" w:rsidRPr="00CE157C">
        <w:rPr>
          <w:rFonts w:cs="Arial"/>
        </w:rPr>
        <w:t xml:space="preserve"> </w:t>
      </w:r>
      <w:r w:rsidRPr="00CE157C">
        <w:rPr>
          <w:rFonts w:cs="Arial"/>
        </w:rPr>
        <w:t>on page &lt;xx&gt;</w:t>
      </w:r>
      <w:r w:rsidRPr="00CE157C">
        <w:rPr>
          <w:rFonts w:cs="Arial"/>
          <w:sz w:val="24"/>
        </w:rPr>
        <w:t xml:space="preserve"> </w:t>
      </w:r>
      <w:r w:rsidR="005341E7" w:rsidRPr="00CE157C">
        <w:rPr>
          <w:rFonts w:cs="Arial"/>
        </w:rPr>
        <w:t xml:space="preserve">for </w:t>
      </w:r>
      <w:r w:rsidRPr="00CE157C">
        <w:rPr>
          <w:rFonts w:cs="Arial"/>
        </w:rPr>
        <w:t xml:space="preserve">more </w:t>
      </w:r>
      <w:r w:rsidR="005341E7" w:rsidRPr="00CE157C">
        <w:rPr>
          <w:rFonts w:cs="Arial"/>
        </w:rPr>
        <w:t>information.</w:t>
      </w:r>
    </w:p>
    <w:p w14:paraId="32189E42" w14:textId="10470278" w:rsidR="001F230A" w:rsidRPr="001A6FEC" w:rsidRDefault="001F230A" w:rsidP="00097531">
      <w:pPr>
        <w:pStyle w:val="Heading3"/>
        <w:rPr>
          <w:rFonts w:cs="Arial"/>
        </w:rPr>
      </w:pPr>
      <w:bookmarkStart w:id="87" w:name="_Toc353283361"/>
      <w:bookmarkStart w:id="88" w:name="_Toc353285052"/>
      <w:bookmarkStart w:id="89" w:name="_Toc353285182"/>
      <w:r w:rsidRPr="001A6FEC">
        <w:rPr>
          <w:rFonts w:cs="Arial"/>
        </w:rPr>
        <w:t>Can I get a copy of my case file?</w:t>
      </w:r>
      <w:bookmarkEnd w:id="87"/>
      <w:bookmarkEnd w:id="88"/>
      <w:bookmarkEnd w:id="89"/>
    </w:p>
    <w:p w14:paraId="757C1893" w14:textId="30921158" w:rsidR="001F230A" w:rsidRPr="00CE157C" w:rsidRDefault="001F230A" w:rsidP="00480264">
      <w:pPr>
        <w:rPr>
          <w:rFonts w:cs="Arial"/>
        </w:rPr>
      </w:pPr>
      <w:r w:rsidRPr="00CE157C">
        <w:rPr>
          <w:rFonts w:cs="Arial"/>
          <w:b/>
        </w:rPr>
        <w:t>Yes</w:t>
      </w:r>
      <w:r w:rsidRPr="00CE157C">
        <w:rPr>
          <w:rFonts w:cs="Arial"/>
        </w:rPr>
        <w:t xml:space="preserve">. Ask us for a </w:t>
      </w:r>
      <w:r w:rsidR="00F64732" w:rsidRPr="00CE157C">
        <w:rPr>
          <w:rFonts w:cs="Arial"/>
        </w:rPr>
        <w:t xml:space="preserve">free </w:t>
      </w:r>
      <w:r w:rsidRPr="00CE157C">
        <w:rPr>
          <w:rFonts w:cs="Arial"/>
        </w:rPr>
        <w:t>copy</w:t>
      </w:r>
      <w:r w:rsidR="004A7097" w:rsidRPr="00CE157C">
        <w:rPr>
          <w:rFonts w:cs="Arial"/>
        </w:rPr>
        <w:t xml:space="preserve"> by calling Member Services at &lt;phone number&gt;</w:t>
      </w:r>
      <w:r w:rsidRPr="00CE157C">
        <w:rPr>
          <w:rFonts w:cs="Arial"/>
        </w:rPr>
        <w:t>.</w:t>
      </w:r>
    </w:p>
    <w:p w14:paraId="34C7ADFF" w14:textId="61FD937F" w:rsidR="001F230A" w:rsidRPr="001A6FEC" w:rsidRDefault="001F230A" w:rsidP="00097531">
      <w:pPr>
        <w:pStyle w:val="Heading3"/>
        <w:rPr>
          <w:rFonts w:cs="Arial"/>
        </w:rPr>
      </w:pPr>
      <w:bookmarkStart w:id="90" w:name="_Toc353283362"/>
      <w:bookmarkStart w:id="91" w:name="_Toc353285053"/>
      <w:bookmarkStart w:id="92" w:name="_Toc353285183"/>
      <w:r w:rsidRPr="001A6FEC">
        <w:rPr>
          <w:rFonts w:cs="Arial"/>
        </w:rPr>
        <w:lastRenderedPageBreak/>
        <w:t>Can my doctor give you more information about my appeal?</w:t>
      </w:r>
      <w:bookmarkEnd w:id="90"/>
      <w:bookmarkEnd w:id="91"/>
      <w:bookmarkEnd w:id="92"/>
    </w:p>
    <w:p w14:paraId="6B6AED5F" w14:textId="77777777" w:rsidR="001F230A" w:rsidRPr="00CE157C" w:rsidRDefault="001F230A" w:rsidP="00480264">
      <w:pPr>
        <w:rPr>
          <w:rFonts w:cs="Arial"/>
        </w:rPr>
      </w:pPr>
      <w:r w:rsidRPr="00CE157C">
        <w:rPr>
          <w:rFonts w:cs="Arial"/>
          <w:b/>
        </w:rPr>
        <w:t>Yes</w:t>
      </w:r>
      <w:r w:rsidRPr="00CE157C">
        <w:rPr>
          <w:rFonts w:cs="Arial"/>
        </w:rPr>
        <w:t>, you and your doctor may give us more information to support your appeal.</w:t>
      </w:r>
    </w:p>
    <w:p w14:paraId="00213845" w14:textId="77777777" w:rsidR="00F15450" w:rsidRPr="001A6FEC" w:rsidRDefault="00F15450" w:rsidP="00097531">
      <w:pPr>
        <w:pStyle w:val="Heading3"/>
        <w:rPr>
          <w:rFonts w:cs="Arial"/>
        </w:rPr>
      </w:pPr>
      <w:bookmarkStart w:id="93" w:name="_Toc353283363"/>
      <w:bookmarkStart w:id="94" w:name="_Toc353285054"/>
      <w:bookmarkStart w:id="95" w:name="_Toc353285184"/>
      <w:r w:rsidRPr="001A6FEC">
        <w:rPr>
          <w:rFonts w:cs="Arial"/>
        </w:rPr>
        <w:t xml:space="preserve">How will </w:t>
      </w:r>
      <w:r w:rsidR="004A7097" w:rsidRPr="001A6FEC">
        <w:rPr>
          <w:rFonts w:cs="Arial"/>
        </w:rPr>
        <w:t>we</w:t>
      </w:r>
      <w:r w:rsidR="008914A6" w:rsidRPr="001A6FEC">
        <w:rPr>
          <w:rFonts w:cs="Arial"/>
        </w:rPr>
        <w:t xml:space="preserve"> </w:t>
      </w:r>
      <w:r w:rsidRPr="001A6FEC">
        <w:rPr>
          <w:rFonts w:cs="Arial"/>
        </w:rPr>
        <w:t>make the appeal decision?</w:t>
      </w:r>
      <w:bookmarkEnd w:id="93"/>
      <w:bookmarkEnd w:id="94"/>
      <w:bookmarkEnd w:id="95"/>
      <w:r w:rsidRPr="001A6FEC">
        <w:rPr>
          <w:rFonts w:cs="Arial"/>
        </w:rPr>
        <w:t xml:space="preserve"> </w:t>
      </w:r>
    </w:p>
    <w:p w14:paraId="15787221" w14:textId="48FD8DA9" w:rsidR="00F15450" w:rsidRPr="00CE157C" w:rsidRDefault="00F15450" w:rsidP="00480264">
      <w:pPr>
        <w:rPr>
          <w:rFonts w:cs="Arial"/>
        </w:rPr>
      </w:pPr>
      <w:r w:rsidRPr="00CE157C">
        <w:rPr>
          <w:rFonts w:cs="Arial"/>
        </w:rPr>
        <w:t>We take a careful look at all of the information abou</w:t>
      </w:r>
      <w:r w:rsidR="00480264" w:rsidRPr="00CE157C">
        <w:rPr>
          <w:rFonts w:cs="Arial"/>
        </w:rPr>
        <w:t xml:space="preserve">t your request for coverage of </w:t>
      </w:r>
      <w:r w:rsidRPr="00CE157C">
        <w:rPr>
          <w:rFonts w:cs="Arial"/>
        </w:rPr>
        <w:t xml:space="preserve">medical care. Then, we check to </w:t>
      </w:r>
      <w:r w:rsidR="00EC426B">
        <w:rPr>
          <w:rFonts w:cs="Arial"/>
        </w:rPr>
        <w:t>find out</w:t>
      </w:r>
      <w:r w:rsidRPr="00CE157C">
        <w:rPr>
          <w:rFonts w:cs="Arial"/>
        </w:rPr>
        <w:t xml:space="preserve"> if we were following all the rules when we said </w:t>
      </w:r>
      <w:r w:rsidR="00E9551D" w:rsidRPr="00CE157C">
        <w:rPr>
          <w:rFonts w:cs="Arial"/>
          <w:b/>
        </w:rPr>
        <w:t>No</w:t>
      </w:r>
      <w:r w:rsidR="00E9551D" w:rsidRPr="00CE157C">
        <w:rPr>
          <w:rFonts w:cs="Arial"/>
        </w:rPr>
        <w:t xml:space="preserve"> </w:t>
      </w:r>
      <w:r w:rsidRPr="00CE157C">
        <w:rPr>
          <w:rFonts w:cs="Arial"/>
        </w:rPr>
        <w:t>to your request.</w:t>
      </w:r>
      <w:r w:rsidR="00BA12B1" w:rsidRPr="00CE157C">
        <w:rPr>
          <w:rFonts w:cs="Arial"/>
        </w:rPr>
        <w:t xml:space="preserve"> The reviewer will be someone who did not make the original decision.</w:t>
      </w:r>
    </w:p>
    <w:p w14:paraId="48BF2545" w14:textId="2CCBA65D" w:rsidR="00F15450" w:rsidRPr="00CE157C" w:rsidRDefault="00F15450" w:rsidP="00480264">
      <w:pPr>
        <w:rPr>
          <w:rFonts w:cs="Arial"/>
        </w:rPr>
      </w:pPr>
      <w:r w:rsidRPr="00CE157C">
        <w:rPr>
          <w:rFonts w:cs="Arial"/>
        </w:rPr>
        <w:t>If we need more information, we may</w:t>
      </w:r>
      <w:r w:rsidR="00E03B50" w:rsidRPr="00CE157C">
        <w:rPr>
          <w:rFonts w:cs="Arial"/>
        </w:rPr>
        <w:t xml:space="preserve"> ask you or your doctor for it.</w:t>
      </w:r>
    </w:p>
    <w:p w14:paraId="6805A2A2" w14:textId="48A0F1EE" w:rsidR="00F15450" w:rsidRPr="001A6FEC" w:rsidRDefault="00F15450" w:rsidP="00097531">
      <w:pPr>
        <w:pStyle w:val="Heading3"/>
        <w:rPr>
          <w:rFonts w:cs="Arial"/>
        </w:rPr>
      </w:pPr>
      <w:bookmarkStart w:id="96" w:name="_Toc353283364"/>
      <w:bookmarkStart w:id="97" w:name="_Toc353285055"/>
      <w:bookmarkStart w:id="98" w:name="_Toc353285185"/>
      <w:r w:rsidRPr="001A6FEC">
        <w:rPr>
          <w:rFonts w:cs="Arial"/>
        </w:rPr>
        <w:t xml:space="preserve">When will I hear about </w:t>
      </w:r>
      <w:r w:rsidR="00560558" w:rsidRPr="001A6FEC">
        <w:rPr>
          <w:rFonts w:cs="Arial"/>
        </w:rPr>
        <w:t>a “standard”</w:t>
      </w:r>
      <w:r w:rsidRPr="001A6FEC">
        <w:rPr>
          <w:rFonts w:cs="Arial"/>
        </w:rPr>
        <w:t xml:space="preserve"> appeal decision?</w:t>
      </w:r>
      <w:bookmarkEnd w:id="96"/>
      <w:bookmarkEnd w:id="97"/>
      <w:bookmarkEnd w:id="98"/>
    </w:p>
    <w:p w14:paraId="3B3D19B6" w14:textId="6B8C2696" w:rsidR="00F15450" w:rsidRPr="00CE157C" w:rsidRDefault="00F15450" w:rsidP="00E03B50">
      <w:pPr>
        <w:pStyle w:val="Normalpre-bullets"/>
        <w:spacing w:after="200"/>
        <w:rPr>
          <w:rFonts w:cs="Arial"/>
        </w:rPr>
      </w:pPr>
      <w:r w:rsidRPr="00CE157C">
        <w:rPr>
          <w:rFonts w:cs="Arial"/>
        </w:rPr>
        <w:t xml:space="preserve">We must give you our answer within </w:t>
      </w:r>
      <w:r w:rsidR="00C262E0" w:rsidRPr="00CE157C">
        <w:rPr>
          <w:rFonts w:cs="Arial"/>
        </w:rPr>
        <w:t xml:space="preserve">15 </w:t>
      </w:r>
      <w:r w:rsidRPr="00CE157C">
        <w:rPr>
          <w:rFonts w:cs="Arial"/>
        </w:rPr>
        <w:t xml:space="preserve">calendar days after we </w:t>
      </w:r>
      <w:r w:rsidR="00445ACF" w:rsidRPr="00CE157C">
        <w:rPr>
          <w:rFonts w:cs="Arial"/>
        </w:rPr>
        <w:t xml:space="preserve">get </w:t>
      </w:r>
      <w:r w:rsidRPr="00CE157C">
        <w:rPr>
          <w:rFonts w:cs="Arial"/>
        </w:rPr>
        <w:t>your appeal</w:t>
      </w:r>
      <w:r w:rsidR="00403A36" w:rsidRPr="00CE157C">
        <w:rPr>
          <w:rFonts w:cs="Arial"/>
        </w:rPr>
        <w:t xml:space="preserve"> (or within 7 calendar days after we get your appeal for a Medicare Part B prescription drug)</w:t>
      </w:r>
      <w:r w:rsidRPr="00CE157C">
        <w:rPr>
          <w:rFonts w:cs="Arial"/>
        </w:rPr>
        <w:t>. We will give you our decision sooner if your health condition r</w:t>
      </w:r>
      <w:r w:rsidR="00E03B50" w:rsidRPr="00CE157C">
        <w:rPr>
          <w:rFonts w:cs="Arial"/>
        </w:rPr>
        <w:t>equires us to.</w:t>
      </w:r>
    </w:p>
    <w:p w14:paraId="3210346F" w14:textId="47A19BA1" w:rsidR="009B0AA9" w:rsidRPr="00CE157C" w:rsidRDefault="009B0AA9" w:rsidP="00657C84">
      <w:pPr>
        <w:pStyle w:val="ListBullet"/>
        <w:rPr>
          <w:rFonts w:cs="Arial"/>
        </w:rPr>
      </w:pPr>
      <w:r w:rsidRPr="00CE157C">
        <w:rPr>
          <w:rFonts w:cs="Arial"/>
        </w:rPr>
        <w:t>However, if you or your provider asks for more time or if we need to gather more information, we may take up to 14 more calendar days. If we</w:t>
      </w:r>
      <w:r w:rsidR="00933016" w:rsidRPr="00CE157C">
        <w:rPr>
          <w:rFonts w:cs="Arial"/>
        </w:rPr>
        <w:t xml:space="preserve"> decide we need to</w:t>
      </w:r>
      <w:r w:rsidRPr="00CE157C">
        <w:rPr>
          <w:rFonts w:cs="Arial"/>
        </w:rPr>
        <w:t xml:space="preserve"> take extra days to make the decision, we will </w:t>
      </w:r>
      <w:r w:rsidR="003E2C01" w:rsidRPr="00CE157C">
        <w:rPr>
          <w:rFonts w:cs="Arial"/>
        </w:rPr>
        <w:t>send you a letter that explains why we need more time</w:t>
      </w:r>
      <w:r w:rsidRPr="00CE157C">
        <w:rPr>
          <w:rFonts w:cs="Arial"/>
        </w:rPr>
        <w:t>.</w:t>
      </w:r>
      <w:r w:rsidR="00403A36" w:rsidRPr="00CE157C">
        <w:rPr>
          <w:rFonts w:cs="Arial"/>
        </w:rPr>
        <w:t xml:space="preserve"> We can’t take extra time to make a decision if your appeal is for Medicare Part B prescription drug.</w:t>
      </w:r>
    </w:p>
    <w:p w14:paraId="32B84D95" w14:textId="10554787" w:rsidR="00F15450" w:rsidRPr="00CE157C" w:rsidRDefault="00F15450" w:rsidP="00657C84">
      <w:pPr>
        <w:pStyle w:val="ListBullet"/>
        <w:rPr>
          <w:rFonts w:cs="Arial"/>
        </w:rPr>
      </w:pPr>
      <w:r w:rsidRPr="00CE157C">
        <w:rPr>
          <w:rFonts w:cs="Arial"/>
        </w:rPr>
        <w:t xml:space="preserve">If you believe we should not take extra days, you can file a “fast complaint” about our decision to take extra days. When you file a fast complaint, we will give you an answer to your complaint within </w:t>
      </w:r>
      <w:r w:rsidR="00865102" w:rsidRPr="00CE157C">
        <w:rPr>
          <w:rFonts w:cs="Arial"/>
        </w:rPr>
        <w:t>24</w:t>
      </w:r>
      <w:r w:rsidRPr="00CE157C">
        <w:rPr>
          <w:rFonts w:cs="Arial"/>
        </w:rPr>
        <w:t xml:space="preserve"> hours. </w:t>
      </w:r>
      <w:r w:rsidR="004A7097" w:rsidRPr="00CE157C">
        <w:rPr>
          <w:rFonts w:cs="Arial"/>
        </w:rPr>
        <w:t xml:space="preserve">For more information about the process for making complaints, including fast complaints, </w:t>
      </w:r>
      <w:r w:rsidR="00EC426B">
        <w:rPr>
          <w:rFonts w:cs="Arial"/>
        </w:rPr>
        <w:t>refer to</w:t>
      </w:r>
      <w:r w:rsidR="004A7097" w:rsidRPr="00CE157C">
        <w:rPr>
          <w:rFonts w:cs="Arial"/>
        </w:rPr>
        <w:t xml:space="preserve"> Section </w:t>
      </w:r>
      <w:r w:rsidR="002B288D" w:rsidRPr="00CE157C">
        <w:rPr>
          <w:rFonts w:cs="Arial"/>
        </w:rPr>
        <w:t xml:space="preserve">J </w:t>
      </w:r>
      <w:r w:rsidR="004A7097" w:rsidRPr="00CE157C">
        <w:rPr>
          <w:rFonts w:cs="Arial"/>
        </w:rPr>
        <w:t>on page &lt;xx&gt;.</w:t>
      </w:r>
    </w:p>
    <w:p w14:paraId="63851D00" w14:textId="50A2CC11" w:rsidR="005848C8" w:rsidRPr="00CE157C" w:rsidRDefault="00243714" w:rsidP="00657C84">
      <w:pPr>
        <w:pStyle w:val="ListBullet"/>
        <w:rPr>
          <w:rFonts w:cs="Arial"/>
        </w:rPr>
      </w:pPr>
      <w:r w:rsidRPr="00CE157C">
        <w:rPr>
          <w:rFonts w:cs="Arial"/>
        </w:rPr>
        <w:t xml:space="preserve">If we do not give you an answer </w:t>
      </w:r>
      <w:r w:rsidR="00176673" w:rsidRPr="00CE157C">
        <w:rPr>
          <w:rFonts w:cs="Arial"/>
        </w:rPr>
        <w:t xml:space="preserve">to your appeal </w:t>
      </w:r>
      <w:r w:rsidRPr="00CE157C">
        <w:rPr>
          <w:rFonts w:cs="Arial"/>
        </w:rPr>
        <w:t xml:space="preserve">within 15 calendar days </w:t>
      </w:r>
      <w:r w:rsidR="0018066B" w:rsidRPr="00CE157C">
        <w:rPr>
          <w:rFonts w:cs="Arial"/>
        </w:rPr>
        <w:t xml:space="preserve">(or within 7 calendar days after we get your appeal for a Medicare Part B prescription drug) </w:t>
      </w:r>
      <w:r w:rsidRPr="00CE157C">
        <w:rPr>
          <w:rFonts w:cs="Arial"/>
        </w:rPr>
        <w:t xml:space="preserve">or by the end of the extra days (if we took them), </w:t>
      </w:r>
      <w:r w:rsidR="004A7097" w:rsidRPr="00CE157C">
        <w:rPr>
          <w:rFonts w:cs="Arial"/>
        </w:rPr>
        <w:t>we will automatically send your case to Level 2 of the appeals process if your problem is about coverage of a Medicare service or item</w:t>
      </w:r>
      <w:r w:rsidR="003E2C01" w:rsidRPr="00CE157C">
        <w:rPr>
          <w:rFonts w:cs="Arial"/>
        </w:rPr>
        <w:t xml:space="preserve"> (</w:t>
      </w:r>
      <w:r w:rsidR="00EC426B">
        <w:rPr>
          <w:rFonts w:cs="Arial"/>
        </w:rPr>
        <w:t>refer to</w:t>
      </w:r>
      <w:r w:rsidR="003E2C01" w:rsidRPr="00CE157C">
        <w:rPr>
          <w:rFonts w:cs="Arial"/>
        </w:rPr>
        <w:t xml:space="preserve"> Section </w:t>
      </w:r>
      <w:r w:rsidR="002B288D" w:rsidRPr="00CE157C">
        <w:rPr>
          <w:rFonts w:cs="Arial"/>
        </w:rPr>
        <w:t>E</w:t>
      </w:r>
      <w:r w:rsidR="00B80E1B" w:rsidRPr="00CE157C">
        <w:rPr>
          <w:rFonts w:cs="Arial"/>
        </w:rPr>
        <w:t xml:space="preserve">4 </w:t>
      </w:r>
      <w:r w:rsidR="003E2C01" w:rsidRPr="00CE157C">
        <w:rPr>
          <w:rFonts w:cs="Arial"/>
        </w:rPr>
        <w:t>on page &lt;xx&gt;)</w:t>
      </w:r>
      <w:r w:rsidR="004A7097" w:rsidRPr="00CE157C">
        <w:rPr>
          <w:rFonts w:cs="Arial"/>
        </w:rPr>
        <w:t xml:space="preserve">. You will be notified when this happens. If your problem is about coverage of a Medicaid service or item, you can ask for a State Hearing </w:t>
      </w:r>
      <w:r w:rsidR="003E2C01" w:rsidRPr="00CE157C">
        <w:rPr>
          <w:rFonts w:cs="Arial"/>
        </w:rPr>
        <w:t>(</w:t>
      </w:r>
      <w:r w:rsidR="00EC426B">
        <w:rPr>
          <w:rFonts w:cs="Arial"/>
        </w:rPr>
        <w:t>refer to</w:t>
      </w:r>
      <w:r w:rsidR="003E2C01" w:rsidRPr="00CE157C">
        <w:rPr>
          <w:rFonts w:cs="Arial"/>
        </w:rPr>
        <w:t xml:space="preserve"> </w:t>
      </w:r>
      <w:r w:rsidR="005848C8" w:rsidRPr="00CE157C">
        <w:rPr>
          <w:rFonts w:cs="Arial"/>
        </w:rPr>
        <w:t xml:space="preserve">Section </w:t>
      </w:r>
      <w:r w:rsidR="002B288D" w:rsidRPr="00CE157C">
        <w:rPr>
          <w:rFonts w:cs="Arial"/>
        </w:rPr>
        <w:t>E</w:t>
      </w:r>
      <w:r w:rsidR="005848C8" w:rsidRPr="00CE157C">
        <w:rPr>
          <w:rFonts w:cs="Arial"/>
        </w:rPr>
        <w:t>4 on page &lt;xx&gt;</w:t>
      </w:r>
      <w:r w:rsidR="003E2C01" w:rsidRPr="00CE157C">
        <w:rPr>
          <w:rFonts w:cs="Arial"/>
        </w:rPr>
        <w:t>)</w:t>
      </w:r>
      <w:r w:rsidR="005848C8" w:rsidRPr="00CE157C">
        <w:rPr>
          <w:rFonts w:cs="Arial"/>
        </w:rPr>
        <w:t>.</w:t>
      </w:r>
    </w:p>
    <w:p w14:paraId="04B67AF8" w14:textId="043A29B2" w:rsidR="006B3B5D" w:rsidRPr="00CE157C" w:rsidRDefault="005848C8" w:rsidP="00A646E1">
      <w:pPr>
        <w:pStyle w:val="ListBullet"/>
        <w:numPr>
          <w:ilvl w:val="0"/>
          <w:numId w:val="0"/>
        </w:numPr>
        <w:ind w:right="0"/>
        <w:rPr>
          <w:rFonts w:cs="Arial"/>
        </w:rPr>
      </w:pPr>
      <w:r w:rsidRPr="00CE157C">
        <w:rPr>
          <w:rFonts w:cs="Arial"/>
        </w:rPr>
        <w:t>Y</w:t>
      </w:r>
      <w:r w:rsidR="00243714" w:rsidRPr="00CE157C">
        <w:rPr>
          <w:rFonts w:cs="Arial"/>
        </w:rPr>
        <w:t xml:space="preserve">ou can </w:t>
      </w:r>
      <w:r w:rsidRPr="00CE157C">
        <w:rPr>
          <w:rFonts w:cs="Arial"/>
        </w:rPr>
        <w:t xml:space="preserve">also </w:t>
      </w:r>
      <w:r w:rsidR="00243714" w:rsidRPr="00CE157C">
        <w:rPr>
          <w:rFonts w:cs="Arial"/>
        </w:rPr>
        <w:t>file a complaint</w:t>
      </w:r>
      <w:r w:rsidRPr="00CE157C">
        <w:rPr>
          <w:rFonts w:cs="Arial"/>
        </w:rPr>
        <w:t xml:space="preserve"> about our failure to make an appeal decision within the required timeframe</w:t>
      </w:r>
      <w:r w:rsidR="00243714" w:rsidRPr="00CE157C">
        <w:rPr>
          <w:rFonts w:cs="Arial"/>
        </w:rPr>
        <w:t xml:space="preserve"> (</w:t>
      </w:r>
      <w:r w:rsidR="00EC426B">
        <w:rPr>
          <w:rFonts w:cs="Arial"/>
        </w:rPr>
        <w:t>refer to</w:t>
      </w:r>
      <w:r w:rsidR="00243714" w:rsidRPr="00CE157C">
        <w:rPr>
          <w:rFonts w:cs="Arial"/>
        </w:rPr>
        <w:t xml:space="preserve"> Section </w:t>
      </w:r>
      <w:r w:rsidR="002B288D" w:rsidRPr="00CE157C">
        <w:rPr>
          <w:rFonts w:cs="Arial"/>
        </w:rPr>
        <w:t xml:space="preserve">J </w:t>
      </w:r>
      <w:r w:rsidR="003E2C01" w:rsidRPr="00CE157C">
        <w:rPr>
          <w:rFonts w:cs="Arial"/>
        </w:rPr>
        <w:t>on page &lt;xx&gt;</w:t>
      </w:r>
      <w:r w:rsidR="00E03B50" w:rsidRPr="00CE157C">
        <w:rPr>
          <w:rFonts w:cs="Arial"/>
        </w:rPr>
        <w:t>).</w:t>
      </w:r>
    </w:p>
    <w:p w14:paraId="67983A22" w14:textId="6D1F1A69" w:rsidR="00BF0A38" w:rsidRPr="00CE157C" w:rsidRDefault="00F15450" w:rsidP="00E03B50">
      <w:pPr>
        <w:pStyle w:val="Specialnote2"/>
        <w:numPr>
          <w:ilvl w:val="0"/>
          <w:numId w:val="0"/>
        </w:numPr>
        <w:rPr>
          <w:rFonts w:cs="Arial"/>
        </w:rPr>
      </w:pPr>
      <w:r w:rsidRPr="00CE157C">
        <w:rPr>
          <w:rFonts w:cs="Arial"/>
          <w:b/>
        </w:rPr>
        <w:t>If our answer is Yes</w:t>
      </w:r>
      <w:r w:rsidRPr="00CE157C">
        <w:rPr>
          <w:rFonts w:cs="Arial"/>
        </w:rPr>
        <w:t xml:space="preserve"> to part or all of what you asked for, we must approve </w:t>
      </w:r>
      <w:r w:rsidR="00865102" w:rsidRPr="00CE157C">
        <w:rPr>
          <w:rFonts w:cs="Arial"/>
        </w:rPr>
        <w:t>the service</w:t>
      </w:r>
      <w:r w:rsidR="00C31D01" w:rsidRPr="00CE157C">
        <w:rPr>
          <w:rFonts w:cs="Arial"/>
        </w:rPr>
        <w:t xml:space="preserve"> </w:t>
      </w:r>
      <w:r w:rsidRPr="00CE157C">
        <w:rPr>
          <w:rFonts w:cs="Arial"/>
        </w:rPr>
        <w:t xml:space="preserve">within </w:t>
      </w:r>
      <w:r w:rsidR="00865102" w:rsidRPr="00CE157C">
        <w:rPr>
          <w:rFonts w:cs="Arial"/>
        </w:rPr>
        <w:t>15</w:t>
      </w:r>
      <w:r w:rsidRPr="00CE157C">
        <w:rPr>
          <w:rFonts w:cs="Arial"/>
        </w:rPr>
        <w:t xml:space="preserve"> </w:t>
      </w:r>
      <w:r w:rsidR="00865102" w:rsidRPr="00CE157C">
        <w:rPr>
          <w:rFonts w:cs="Arial"/>
        </w:rPr>
        <w:t xml:space="preserve">calendar </w:t>
      </w:r>
      <w:r w:rsidRPr="00CE157C">
        <w:rPr>
          <w:rFonts w:cs="Arial"/>
        </w:rPr>
        <w:t xml:space="preserve">days after we </w:t>
      </w:r>
      <w:r w:rsidR="00445ACF" w:rsidRPr="00CE157C">
        <w:rPr>
          <w:rFonts w:cs="Arial"/>
        </w:rPr>
        <w:t xml:space="preserve">get </w:t>
      </w:r>
      <w:r w:rsidRPr="00CE157C">
        <w:rPr>
          <w:rFonts w:cs="Arial"/>
        </w:rPr>
        <w:t>your appeal</w:t>
      </w:r>
      <w:r w:rsidR="00403A36" w:rsidRPr="00CE157C">
        <w:rPr>
          <w:rFonts w:cs="Arial"/>
        </w:rPr>
        <w:t xml:space="preserve"> (or within 7 days after we get your appeal for a Medicare Part B prescription drug)</w:t>
      </w:r>
      <w:r w:rsidR="00BF0A38" w:rsidRPr="00CE157C">
        <w:rPr>
          <w:rFonts w:cs="Arial"/>
        </w:rPr>
        <w:t>.</w:t>
      </w:r>
    </w:p>
    <w:p w14:paraId="55FB137A" w14:textId="333EF746" w:rsidR="00F15450" w:rsidRPr="00CE157C" w:rsidRDefault="00F15450" w:rsidP="00E03B50">
      <w:pPr>
        <w:pStyle w:val="Specialnote2"/>
        <w:numPr>
          <w:ilvl w:val="0"/>
          <w:numId w:val="0"/>
        </w:numPr>
        <w:rPr>
          <w:rFonts w:cs="Arial"/>
        </w:rPr>
      </w:pPr>
      <w:r w:rsidRPr="00CE157C">
        <w:rPr>
          <w:rFonts w:cs="Arial"/>
          <w:b/>
        </w:rPr>
        <w:t>If our answer is No</w:t>
      </w:r>
      <w:r w:rsidRPr="00CE157C">
        <w:rPr>
          <w:rFonts w:cs="Arial"/>
        </w:rPr>
        <w:t xml:space="preserve"> to part or all of what you asked for, we will send you a letter</w:t>
      </w:r>
      <w:r w:rsidR="00A83937" w:rsidRPr="00CE157C">
        <w:rPr>
          <w:rFonts w:cs="Arial"/>
        </w:rPr>
        <w:t>.</w:t>
      </w:r>
      <w:r w:rsidRPr="00CE157C">
        <w:rPr>
          <w:rFonts w:cs="Arial"/>
        </w:rPr>
        <w:t xml:space="preserve"> </w:t>
      </w:r>
      <w:r w:rsidR="00A83937" w:rsidRPr="00CE157C">
        <w:rPr>
          <w:rFonts w:cs="Arial"/>
        </w:rPr>
        <w:t xml:space="preserve">If your problem is about </w:t>
      </w:r>
      <w:r w:rsidR="00B14E34" w:rsidRPr="00CE157C">
        <w:rPr>
          <w:rFonts w:cs="Arial"/>
        </w:rPr>
        <w:t xml:space="preserve">coverage of </w:t>
      </w:r>
      <w:r w:rsidR="00A83937" w:rsidRPr="00CE157C">
        <w:rPr>
          <w:rFonts w:cs="Arial"/>
        </w:rPr>
        <w:t>a</w:t>
      </w:r>
      <w:r w:rsidR="00A83937" w:rsidRPr="00CE157C">
        <w:rPr>
          <w:rFonts w:cs="Arial"/>
          <w:b/>
        </w:rPr>
        <w:t xml:space="preserve"> </w:t>
      </w:r>
      <w:r w:rsidR="00A83937" w:rsidRPr="00CE157C">
        <w:rPr>
          <w:rFonts w:cs="Arial"/>
        </w:rPr>
        <w:t>Medicare</w:t>
      </w:r>
      <w:r w:rsidR="00A83937" w:rsidRPr="00CE157C">
        <w:rPr>
          <w:rFonts w:cs="Arial"/>
          <w:b/>
        </w:rPr>
        <w:t xml:space="preserve"> </w:t>
      </w:r>
      <w:r w:rsidR="00A83937" w:rsidRPr="00CE157C">
        <w:rPr>
          <w:rFonts w:cs="Arial"/>
        </w:rPr>
        <w:t xml:space="preserve">service or item, the letter will tell you </w:t>
      </w:r>
      <w:r w:rsidRPr="00CE157C">
        <w:rPr>
          <w:rFonts w:cs="Arial"/>
        </w:rPr>
        <w:t>that</w:t>
      </w:r>
      <w:r w:rsidR="003F745D" w:rsidRPr="00CE157C">
        <w:rPr>
          <w:rFonts w:cs="Arial"/>
        </w:rPr>
        <w:t xml:space="preserve"> we sent your case to the </w:t>
      </w:r>
      <w:r w:rsidR="003F745D" w:rsidRPr="00CE157C">
        <w:rPr>
          <w:rFonts w:cs="Arial"/>
        </w:rPr>
        <w:lastRenderedPageBreak/>
        <w:t xml:space="preserve">Independent Review </w:t>
      </w:r>
      <w:r w:rsidR="00E53A7F" w:rsidRPr="00CE157C">
        <w:rPr>
          <w:rFonts w:cs="Arial"/>
        </w:rPr>
        <w:t>Entity</w:t>
      </w:r>
      <w:r w:rsidR="003F745D" w:rsidRPr="00CE157C">
        <w:rPr>
          <w:rFonts w:cs="Arial"/>
        </w:rPr>
        <w:t xml:space="preserve"> for</w:t>
      </w:r>
      <w:r w:rsidR="00BF0A38" w:rsidRPr="00CE157C">
        <w:rPr>
          <w:rFonts w:cs="Arial"/>
        </w:rPr>
        <w:t xml:space="preserve"> </w:t>
      </w:r>
      <w:r w:rsidR="003F745D" w:rsidRPr="00CE157C">
        <w:rPr>
          <w:rFonts w:cs="Arial"/>
        </w:rPr>
        <w:t>a Level 2 Appeal</w:t>
      </w:r>
      <w:r w:rsidR="00C31D01" w:rsidRPr="00CE157C">
        <w:rPr>
          <w:rFonts w:cs="Arial"/>
        </w:rPr>
        <w:t xml:space="preserve"> (</w:t>
      </w:r>
      <w:r w:rsidR="00EC426B">
        <w:rPr>
          <w:rFonts w:cs="Arial"/>
        </w:rPr>
        <w:t>refer to</w:t>
      </w:r>
      <w:r w:rsidR="00C31D01" w:rsidRPr="00CE157C">
        <w:rPr>
          <w:rFonts w:cs="Arial"/>
        </w:rPr>
        <w:t xml:space="preserve"> Section </w:t>
      </w:r>
      <w:r w:rsidR="002B288D" w:rsidRPr="00CE157C">
        <w:rPr>
          <w:rFonts w:cs="Arial"/>
        </w:rPr>
        <w:t>E</w:t>
      </w:r>
      <w:r w:rsidR="00B80E1B" w:rsidRPr="00CE157C">
        <w:rPr>
          <w:rFonts w:cs="Arial"/>
        </w:rPr>
        <w:t>4</w:t>
      </w:r>
      <w:r w:rsidR="003E2C01" w:rsidRPr="00CE157C">
        <w:rPr>
          <w:rFonts w:cs="Arial"/>
        </w:rPr>
        <w:t xml:space="preserve"> on page &lt;xx&gt;</w:t>
      </w:r>
      <w:r w:rsidR="00C31D01" w:rsidRPr="00CE157C">
        <w:rPr>
          <w:rFonts w:cs="Arial"/>
        </w:rPr>
        <w:t>)</w:t>
      </w:r>
      <w:r w:rsidRPr="00CE157C">
        <w:rPr>
          <w:rFonts w:cs="Arial"/>
        </w:rPr>
        <w:t>.</w:t>
      </w:r>
      <w:r w:rsidR="00BF0A38" w:rsidRPr="00CE157C">
        <w:rPr>
          <w:rFonts w:cs="Arial"/>
        </w:rPr>
        <w:t xml:space="preserve"> </w:t>
      </w:r>
      <w:r w:rsidR="00A83937" w:rsidRPr="00CE157C">
        <w:rPr>
          <w:rFonts w:cs="Arial"/>
        </w:rPr>
        <w:t xml:space="preserve">If your problem is about </w:t>
      </w:r>
      <w:r w:rsidR="00B14E34" w:rsidRPr="00CE157C">
        <w:rPr>
          <w:rFonts w:cs="Arial"/>
        </w:rPr>
        <w:t xml:space="preserve">coverage of </w:t>
      </w:r>
      <w:r w:rsidR="00A83937" w:rsidRPr="00CE157C">
        <w:rPr>
          <w:rFonts w:cs="Arial"/>
        </w:rPr>
        <w:t xml:space="preserve">a Medicaid service or item, the letter will </w:t>
      </w:r>
      <w:r w:rsidR="00BB7A05" w:rsidRPr="00CE157C">
        <w:rPr>
          <w:rFonts w:cs="Arial"/>
        </w:rPr>
        <w:t xml:space="preserve">tell </w:t>
      </w:r>
      <w:r w:rsidR="0015203D" w:rsidRPr="00CE157C">
        <w:rPr>
          <w:rFonts w:cs="Arial"/>
        </w:rPr>
        <w:t xml:space="preserve">you that you can also request a </w:t>
      </w:r>
      <w:r w:rsidR="00C31D01" w:rsidRPr="00CE157C">
        <w:rPr>
          <w:rFonts w:cs="Arial"/>
        </w:rPr>
        <w:t>S</w:t>
      </w:r>
      <w:r w:rsidR="0015203D" w:rsidRPr="00CE157C">
        <w:rPr>
          <w:rFonts w:cs="Arial"/>
        </w:rPr>
        <w:t xml:space="preserve">tate </w:t>
      </w:r>
      <w:r w:rsidR="00C31D01" w:rsidRPr="00CE157C">
        <w:rPr>
          <w:rFonts w:cs="Arial"/>
        </w:rPr>
        <w:t>H</w:t>
      </w:r>
      <w:r w:rsidR="0015203D" w:rsidRPr="00CE157C">
        <w:rPr>
          <w:rFonts w:cs="Arial"/>
        </w:rPr>
        <w:t>earing</w:t>
      </w:r>
      <w:r w:rsidR="00C31D01" w:rsidRPr="00CE157C">
        <w:rPr>
          <w:rFonts w:cs="Arial"/>
        </w:rPr>
        <w:t xml:space="preserve"> (</w:t>
      </w:r>
      <w:r w:rsidR="00EC426B">
        <w:rPr>
          <w:rFonts w:cs="Arial"/>
        </w:rPr>
        <w:t>refer to</w:t>
      </w:r>
      <w:r w:rsidR="00C31D01" w:rsidRPr="00CE157C">
        <w:rPr>
          <w:rFonts w:cs="Arial"/>
        </w:rPr>
        <w:t xml:space="preserve"> Section </w:t>
      </w:r>
      <w:r w:rsidR="002B288D" w:rsidRPr="00CE157C">
        <w:rPr>
          <w:rFonts w:cs="Arial"/>
        </w:rPr>
        <w:t>E</w:t>
      </w:r>
      <w:r w:rsidR="00C31D01" w:rsidRPr="00CE157C">
        <w:rPr>
          <w:rFonts w:cs="Arial"/>
        </w:rPr>
        <w:t>4</w:t>
      </w:r>
      <w:r w:rsidR="003E2C01" w:rsidRPr="00CE157C">
        <w:rPr>
          <w:rFonts w:cs="Arial"/>
        </w:rPr>
        <w:t xml:space="preserve"> on page &lt;xx&gt;</w:t>
      </w:r>
      <w:r w:rsidR="00C31D01" w:rsidRPr="00CE157C">
        <w:rPr>
          <w:rFonts w:cs="Arial"/>
        </w:rPr>
        <w:t>)</w:t>
      </w:r>
      <w:r w:rsidR="00A83937" w:rsidRPr="00CE157C">
        <w:rPr>
          <w:rFonts w:cs="Arial"/>
        </w:rPr>
        <w:t>.</w:t>
      </w:r>
    </w:p>
    <w:p w14:paraId="1C270318" w14:textId="2BED463D" w:rsidR="00560558" w:rsidRPr="001A6FEC" w:rsidRDefault="003E2C01" w:rsidP="00097531">
      <w:pPr>
        <w:pStyle w:val="Heading3"/>
        <w:rPr>
          <w:rFonts w:cs="Arial"/>
        </w:rPr>
      </w:pPr>
      <w:bookmarkStart w:id="99" w:name="_Toc353283365"/>
      <w:bookmarkStart w:id="100" w:name="_Toc353285056"/>
      <w:bookmarkStart w:id="101" w:name="_Toc353285186"/>
      <w:r w:rsidRPr="001A6FEC">
        <w:rPr>
          <w:rFonts w:cs="Arial"/>
        </w:rPr>
        <w:t xml:space="preserve">When will I hear about </w:t>
      </w:r>
      <w:r w:rsidR="00560558" w:rsidRPr="001A6FEC">
        <w:rPr>
          <w:rFonts w:cs="Arial"/>
        </w:rPr>
        <w:t xml:space="preserve">a </w:t>
      </w:r>
      <w:r w:rsidRPr="001A6FEC">
        <w:rPr>
          <w:rFonts w:cs="Arial"/>
        </w:rPr>
        <w:t>“</w:t>
      </w:r>
      <w:r w:rsidR="00560558" w:rsidRPr="001A6FEC">
        <w:rPr>
          <w:rFonts w:cs="Arial"/>
        </w:rPr>
        <w:t>fast</w:t>
      </w:r>
      <w:r w:rsidRPr="001A6FEC">
        <w:rPr>
          <w:rFonts w:cs="Arial"/>
        </w:rPr>
        <w:t>”</w:t>
      </w:r>
      <w:r w:rsidR="00560558" w:rsidRPr="001A6FEC">
        <w:rPr>
          <w:rFonts w:cs="Arial"/>
        </w:rPr>
        <w:t xml:space="preserve"> appeal</w:t>
      </w:r>
      <w:r w:rsidRPr="001A6FEC">
        <w:rPr>
          <w:rFonts w:cs="Arial"/>
        </w:rPr>
        <w:t xml:space="preserve"> decision</w:t>
      </w:r>
      <w:r w:rsidR="00560558" w:rsidRPr="001A6FEC">
        <w:rPr>
          <w:rFonts w:cs="Arial"/>
        </w:rPr>
        <w:t>?</w:t>
      </w:r>
      <w:bookmarkEnd w:id="99"/>
      <w:bookmarkEnd w:id="100"/>
      <w:bookmarkEnd w:id="101"/>
    </w:p>
    <w:p w14:paraId="1FAE660B" w14:textId="272110F9" w:rsidR="00560558" w:rsidRPr="00CE157C" w:rsidRDefault="00560558" w:rsidP="00E03B50">
      <w:pPr>
        <w:rPr>
          <w:rFonts w:cs="Arial"/>
        </w:rPr>
      </w:pPr>
      <w:r w:rsidRPr="00CE157C">
        <w:rPr>
          <w:rFonts w:cs="Arial"/>
        </w:rPr>
        <w:t>If you ask for a</w:t>
      </w:r>
      <w:r w:rsidR="00587F1C" w:rsidRPr="00CE157C">
        <w:rPr>
          <w:rFonts w:cs="Arial"/>
        </w:rPr>
        <w:t xml:space="preserve"> fast appeal, we will give you </w:t>
      </w:r>
      <w:r w:rsidRPr="00CE157C">
        <w:rPr>
          <w:rFonts w:cs="Arial"/>
        </w:rPr>
        <w:t xml:space="preserve">our answer within </w:t>
      </w:r>
      <w:r w:rsidR="00C262E0" w:rsidRPr="00CE157C">
        <w:rPr>
          <w:rFonts w:cs="Arial"/>
        </w:rPr>
        <w:t xml:space="preserve">72 </w:t>
      </w:r>
      <w:r w:rsidRPr="00CE157C">
        <w:rPr>
          <w:rFonts w:cs="Arial"/>
        </w:rPr>
        <w:t xml:space="preserve">hours after we get </w:t>
      </w:r>
      <w:r w:rsidR="00B00F5C" w:rsidRPr="00CE157C">
        <w:rPr>
          <w:rFonts w:cs="Arial"/>
        </w:rPr>
        <w:t xml:space="preserve">all information needed to decide </w:t>
      </w:r>
      <w:r w:rsidRPr="00CE157C">
        <w:rPr>
          <w:rFonts w:cs="Arial"/>
        </w:rPr>
        <w:t>your appeal. We will give you our answer sooner if yo</w:t>
      </w:r>
      <w:r w:rsidR="00C31D01" w:rsidRPr="00CE157C">
        <w:rPr>
          <w:rFonts w:cs="Arial"/>
        </w:rPr>
        <w:t>ur health requires us to do so.</w:t>
      </w:r>
    </w:p>
    <w:p w14:paraId="008D81ED" w14:textId="06EB7E69" w:rsidR="00560558" w:rsidRPr="00CE157C" w:rsidRDefault="00560558" w:rsidP="00657C84">
      <w:pPr>
        <w:pStyle w:val="ListBullet"/>
        <w:rPr>
          <w:rFonts w:cs="Arial"/>
        </w:rPr>
      </w:pPr>
      <w:r w:rsidRPr="00CE157C">
        <w:rPr>
          <w:rFonts w:cs="Arial"/>
        </w:rPr>
        <w:t xml:space="preserve">However, if you </w:t>
      </w:r>
      <w:r w:rsidR="009B0AA9" w:rsidRPr="00CE157C">
        <w:rPr>
          <w:rFonts w:cs="Arial"/>
        </w:rPr>
        <w:t xml:space="preserve">or your provider </w:t>
      </w:r>
      <w:r w:rsidRPr="00CE157C">
        <w:rPr>
          <w:rFonts w:cs="Arial"/>
        </w:rPr>
        <w:t>ask</w:t>
      </w:r>
      <w:r w:rsidR="009B0AA9" w:rsidRPr="00CE157C">
        <w:rPr>
          <w:rFonts w:cs="Arial"/>
        </w:rPr>
        <w:t>s</w:t>
      </w:r>
      <w:r w:rsidRPr="00CE157C">
        <w:rPr>
          <w:rFonts w:cs="Arial"/>
        </w:rPr>
        <w:t xml:space="preserve"> for more time or if we</w:t>
      </w:r>
      <w:r w:rsidR="009B0AA9" w:rsidRPr="00CE157C">
        <w:rPr>
          <w:rFonts w:cs="Arial"/>
        </w:rPr>
        <w:t xml:space="preserve"> need </w:t>
      </w:r>
      <w:r w:rsidRPr="00CE157C">
        <w:rPr>
          <w:rFonts w:cs="Arial"/>
        </w:rPr>
        <w:t xml:space="preserve">to gather more information, we </w:t>
      </w:r>
      <w:r w:rsidR="009B0AA9" w:rsidRPr="00CE157C">
        <w:rPr>
          <w:rFonts w:cs="Arial"/>
        </w:rPr>
        <w:t xml:space="preserve">may </w:t>
      </w:r>
      <w:r w:rsidRPr="00CE157C">
        <w:rPr>
          <w:rFonts w:cs="Arial"/>
        </w:rPr>
        <w:t xml:space="preserve">take up to </w:t>
      </w:r>
      <w:r w:rsidR="00D551BC" w:rsidRPr="00CE157C">
        <w:rPr>
          <w:rFonts w:cs="Arial"/>
        </w:rPr>
        <w:t>14</w:t>
      </w:r>
      <w:r w:rsidRPr="00CE157C">
        <w:rPr>
          <w:rFonts w:cs="Arial"/>
        </w:rPr>
        <w:t xml:space="preserve"> more calendar days. If we take extra days to make the decision, we will</w:t>
      </w:r>
      <w:r w:rsidR="00B14E34" w:rsidRPr="00CE157C">
        <w:rPr>
          <w:rFonts w:cs="Arial"/>
        </w:rPr>
        <w:t xml:space="preserve"> </w:t>
      </w:r>
      <w:r w:rsidR="003E2C01" w:rsidRPr="00CE157C">
        <w:rPr>
          <w:rFonts w:cs="Arial"/>
        </w:rPr>
        <w:t>send you a letter that explains why we need more time</w:t>
      </w:r>
      <w:r w:rsidRPr="00CE157C">
        <w:rPr>
          <w:rFonts w:cs="Arial"/>
        </w:rPr>
        <w:t>.</w:t>
      </w:r>
      <w:r w:rsidR="000F58AC" w:rsidRPr="00CE157C">
        <w:rPr>
          <w:rFonts w:cs="Arial"/>
        </w:rPr>
        <w:t xml:space="preserve"> We can’t take extra time to make a decision if your request is for a Medicare Part B prescription drug.</w:t>
      </w:r>
    </w:p>
    <w:p w14:paraId="4FBE10FA" w14:textId="33560A6C" w:rsidR="003E2C01" w:rsidRPr="00CE157C" w:rsidRDefault="003E2C01" w:rsidP="00657C84">
      <w:pPr>
        <w:pStyle w:val="ListBullet"/>
        <w:rPr>
          <w:rFonts w:cs="Arial"/>
        </w:rPr>
      </w:pPr>
      <w:r w:rsidRPr="00CE157C">
        <w:rPr>
          <w:rFonts w:cs="Arial"/>
        </w:rPr>
        <w:t xml:space="preserve">If you believe we should not take extra days, you can file a “fast complaint” about our decision to take extra days. When you file a fast complaint, we will give you an answer to your complaint within 24 hours. For more information about the process for making complaints, including fast complaints, </w:t>
      </w:r>
      <w:r w:rsidR="00EC426B">
        <w:rPr>
          <w:rFonts w:cs="Arial"/>
        </w:rPr>
        <w:t>refer to</w:t>
      </w:r>
      <w:r w:rsidRPr="00CE157C">
        <w:rPr>
          <w:rFonts w:cs="Arial"/>
        </w:rPr>
        <w:t xml:space="preserve"> Section </w:t>
      </w:r>
      <w:r w:rsidR="005B1BCB" w:rsidRPr="00CE157C">
        <w:rPr>
          <w:rFonts w:cs="Arial"/>
        </w:rPr>
        <w:t xml:space="preserve">J </w:t>
      </w:r>
      <w:r w:rsidRPr="00CE157C">
        <w:rPr>
          <w:rFonts w:cs="Arial"/>
        </w:rPr>
        <w:t>on page &lt;xx&gt;.</w:t>
      </w:r>
    </w:p>
    <w:p w14:paraId="499E2348" w14:textId="6405E82B" w:rsidR="003E2C01" w:rsidRPr="00CE157C" w:rsidRDefault="00785A68" w:rsidP="00657C84">
      <w:pPr>
        <w:pStyle w:val="ListBullet"/>
        <w:rPr>
          <w:rFonts w:cs="Arial"/>
        </w:rPr>
      </w:pPr>
      <w:r w:rsidRPr="00CE157C">
        <w:rPr>
          <w:rFonts w:cs="Arial"/>
        </w:rPr>
        <w:t xml:space="preserve">If we do not give you an answer </w:t>
      </w:r>
      <w:r w:rsidR="00176673" w:rsidRPr="00CE157C">
        <w:rPr>
          <w:rFonts w:cs="Arial"/>
        </w:rPr>
        <w:t xml:space="preserve">to your appeal </w:t>
      </w:r>
      <w:r w:rsidRPr="00CE157C">
        <w:rPr>
          <w:rFonts w:cs="Arial"/>
        </w:rPr>
        <w:t xml:space="preserve">within </w:t>
      </w:r>
      <w:r w:rsidR="00C262E0" w:rsidRPr="00CE157C">
        <w:rPr>
          <w:rFonts w:cs="Arial"/>
        </w:rPr>
        <w:t xml:space="preserve">72 </w:t>
      </w:r>
      <w:r w:rsidRPr="00CE157C">
        <w:rPr>
          <w:rFonts w:cs="Arial"/>
        </w:rPr>
        <w:t xml:space="preserve">hours or by the end of the extra days (if we took them), </w:t>
      </w:r>
      <w:r w:rsidR="003E2C01" w:rsidRPr="00CE157C">
        <w:rPr>
          <w:rFonts w:cs="Arial"/>
        </w:rPr>
        <w:t>we will automatically send your case to Level 2 of the appeals process if your problem is about coverage of a Medicare service or item (</w:t>
      </w:r>
      <w:r w:rsidR="00EC426B">
        <w:rPr>
          <w:rFonts w:cs="Arial"/>
        </w:rPr>
        <w:t>refer to</w:t>
      </w:r>
      <w:r w:rsidR="003E2C01" w:rsidRPr="00CE157C">
        <w:rPr>
          <w:rFonts w:cs="Arial"/>
        </w:rPr>
        <w:t xml:space="preserve"> Section </w:t>
      </w:r>
      <w:r w:rsidR="005B1BCB" w:rsidRPr="00CE157C">
        <w:rPr>
          <w:rFonts w:cs="Arial"/>
        </w:rPr>
        <w:t>E</w:t>
      </w:r>
      <w:r w:rsidR="00B80E1B" w:rsidRPr="00CE157C">
        <w:rPr>
          <w:rFonts w:cs="Arial"/>
        </w:rPr>
        <w:t>4</w:t>
      </w:r>
      <w:r w:rsidR="003E2C01" w:rsidRPr="00CE157C">
        <w:rPr>
          <w:rFonts w:cs="Arial"/>
        </w:rPr>
        <w:t xml:space="preserve"> on page &lt;xx&gt;). You will be notified when this happens. If your problem is about coverage of a Medicaid service or item, you can ask for a State Hearing (</w:t>
      </w:r>
      <w:r w:rsidR="00EC426B">
        <w:rPr>
          <w:rFonts w:cs="Arial"/>
        </w:rPr>
        <w:t>refer to</w:t>
      </w:r>
      <w:r w:rsidR="003E2C01" w:rsidRPr="00CE157C">
        <w:rPr>
          <w:rFonts w:cs="Arial"/>
        </w:rPr>
        <w:t xml:space="preserve"> Section </w:t>
      </w:r>
      <w:r w:rsidR="005B1BCB" w:rsidRPr="00CE157C">
        <w:rPr>
          <w:rFonts w:cs="Arial"/>
        </w:rPr>
        <w:t>E</w:t>
      </w:r>
      <w:r w:rsidR="003E2C01" w:rsidRPr="00CE157C">
        <w:rPr>
          <w:rFonts w:cs="Arial"/>
        </w:rPr>
        <w:t>4 on page &lt;xx&gt;).</w:t>
      </w:r>
    </w:p>
    <w:p w14:paraId="52BC6C01" w14:textId="5E3BAAB1" w:rsidR="00785A68" w:rsidRPr="00CE157C" w:rsidRDefault="003E2C01" w:rsidP="00CE2135">
      <w:pPr>
        <w:pStyle w:val="ListBullet"/>
        <w:numPr>
          <w:ilvl w:val="0"/>
          <w:numId w:val="0"/>
        </w:numPr>
        <w:ind w:right="0"/>
        <w:rPr>
          <w:rFonts w:cs="Arial"/>
        </w:rPr>
      </w:pPr>
      <w:r w:rsidRPr="00CE157C">
        <w:rPr>
          <w:rFonts w:cs="Arial"/>
        </w:rPr>
        <w:t>Y</w:t>
      </w:r>
      <w:r w:rsidR="00785A68" w:rsidRPr="00CE157C">
        <w:rPr>
          <w:rFonts w:cs="Arial"/>
        </w:rPr>
        <w:t xml:space="preserve">ou can </w:t>
      </w:r>
      <w:r w:rsidRPr="00CE157C">
        <w:rPr>
          <w:rFonts w:cs="Arial"/>
        </w:rPr>
        <w:t xml:space="preserve">also </w:t>
      </w:r>
      <w:r w:rsidR="00785A68" w:rsidRPr="00CE157C">
        <w:rPr>
          <w:rFonts w:cs="Arial"/>
        </w:rPr>
        <w:t>file a complaint</w:t>
      </w:r>
      <w:r w:rsidRPr="00CE157C">
        <w:rPr>
          <w:rFonts w:cs="Arial"/>
        </w:rPr>
        <w:t xml:space="preserve"> about our failure to make an appeal decision within the required timeframe</w:t>
      </w:r>
      <w:r w:rsidR="00785A68" w:rsidRPr="00CE157C">
        <w:rPr>
          <w:rFonts w:cs="Arial"/>
        </w:rPr>
        <w:t xml:space="preserve"> (</w:t>
      </w:r>
      <w:r w:rsidR="00EC426B">
        <w:rPr>
          <w:rFonts w:cs="Arial"/>
        </w:rPr>
        <w:t>refer to</w:t>
      </w:r>
      <w:r w:rsidR="00785A68" w:rsidRPr="00CE157C">
        <w:rPr>
          <w:rFonts w:cs="Arial"/>
        </w:rPr>
        <w:t xml:space="preserve"> Section </w:t>
      </w:r>
      <w:r w:rsidR="00A93AAE" w:rsidRPr="00CE157C">
        <w:rPr>
          <w:rFonts w:cs="Arial"/>
        </w:rPr>
        <w:t xml:space="preserve">J </w:t>
      </w:r>
      <w:r w:rsidRPr="00CE157C">
        <w:rPr>
          <w:rFonts w:cs="Arial"/>
        </w:rPr>
        <w:t>on page &lt;xx&gt;</w:t>
      </w:r>
      <w:r w:rsidR="00E03B50" w:rsidRPr="00CE157C">
        <w:rPr>
          <w:rFonts w:cs="Arial"/>
        </w:rPr>
        <w:t>).</w:t>
      </w:r>
    </w:p>
    <w:p w14:paraId="21883CF4" w14:textId="031B8273" w:rsidR="00560558" w:rsidRPr="00CE157C" w:rsidRDefault="00560558" w:rsidP="00B74BA5">
      <w:pPr>
        <w:pStyle w:val="Specialnote2"/>
        <w:numPr>
          <w:ilvl w:val="0"/>
          <w:numId w:val="0"/>
        </w:numPr>
        <w:rPr>
          <w:rFonts w:cs="Arial"/>
        </w:rPr>
      </w:pPr>
      <w:r w:rsidRPr="00CE157C">
        <w:rPr>
          <w:rFonts w:cs="Arial"/>
          <w:b/>
        </w:rPr>
        <w:t>If our answer is Yes</w:t>
      </w:r>
      <w:r w:rsidRPr="00CE157C">
        <w:rPr>
          <w:rFonts w:cs="Arial"/>
        </w:rPr>
        <w:t xml:space="preserve"> to part or all of what you asked for, we must authorize the coverage within </w:t>
      </w:r>
      <w:r w:rsidR="00D551BC" w:rsidRPr="00CE157C">
        <w:rPr>
          <w:rFonts w:cs="Arial"/>
        </w:rPr>
        <w:t>72</w:t>
      </w:r>
      <w:r w:rsidRPr="00CE157C">
        <w:rPr>
          <w:rFonts w:cs="Arial"/>
        </w:rPr>
        <w:t xml:space="preserve"> </w:t>
      </w:r>
      <w:r w:rsidR="00E03B50" w:rsidRPr="00CE157C">
        <w:rPr>
          <w:rFonts w:cs="Arial"/>
        </w:rPr>
        <w:t>hours after we get your appeal.</w:t>
      </w:r>
    </w:p>
    <w:p w14:paraId="02972746" w14:textId="27185990" w:rsidR="00560558" w:rsidRPr="00CE157C" w:rsidRDefault="00560558" w:rsidP="00B74BA5">
      <w:pPr>
        <w:pStyle w:val="Specialnote2"/>
        <w:numPr>
          <w:ilvl w:val="0"/>
          <w:numId w:val="0"/>
        </w:numPr>
        <w:rPr>
          <w:rFonts w:cs="Arial"/>
          <w:b/>
        </w:rPr>
      </w:pPr>
      <w:r w:rsidRPr="00CE157C">
        <w:rPr>
          <w:rFonts w:cs="Arial"/>
          <w:b/>
        </w:rPr>
        <w:t>If our answer is No</w:t>
      </w:r>
      <w:r w:rsidRPr="00CE157C">
        <w:rPr>
          <w:rFonts w:cs="Arial"/>
        </w:rPr>
        <w:t xml:space="preserve"> to part or all of what you asked for, we will send you a letter. </w:t>
      </w:r>
      <w:r w:rsidR="00161A8F" w:rsidRPr="00CE157C">
        <w:rPr>
          <w:rFonts w:cs="Arial"/>
        </w:rPr>
        <w:t xml:space="preserve">If your problem is about </w:t>
      </w:r>
      <w:r w:rsidR="00B14E34" w:rsidRPr="00CE157C">
        <w:rPr>
          <w:rFonts w:cs="Arial"/>
        </w:rPr>
        <w:t xml:space="preserve">coverage of </w:t>
      </w:r>
      <w:r w:rsidR="00161A8F" w:rsidRPr="00CE157C">
        <w:rPr>
          <w:rFonts w:cs="Arial"/>
        </w:rPr>
        <w:t>a Medicare service or item, the letter will tell you that we sent your case to the Independent Review Entity for a Level 2 Appeal</w:t>
      </w:r>
      <w:r w:rsidR="00C31D01" w:rsidRPr="00CE157C">
        <w:rPr>
          <w:rFonts w:cs="Arial"/>
        </w:rPr>
        <w:t xml:space="preserve"> (</w:t>
      </w:r>
      <w:r w:rsidR="00EC426B">
        <w:rPr>
          <w:rFonts w:cs="Arial"/>
        </w:rPr>
        <w:t>refer to</w:t>
      </w:r>
      <w:r w:rsidR="00C31D01" w:rsidRPr="00CE157C">
        <w:rPr>
          <w:rFonts w:cs="Arial"/>
        </w:rPr>
        <w:t xml:space="preserve"> Section </w:t>
      </w:r>
      <w:r w:rsidR="005B1BCB" w:rsidRPr="00CE157C">
        <w:rPr>
          <w:rFonts w:cs="Arial"/>
        </w:rPr>
        <w:t>E</w:t>
      </w:r>
      <w:r w:rsidR="00B80E1B" w:rsidRPr="00CE157C">
        <w:rPr>
          <w:rFonts w:cs="Arial"/>
        </w:rPr>
        <w:t>4</w:t>
      </w:r>
      <w:r w:rsidR="003E2C01" w:rsidRPr="00CE157C">
        <w:rPr>
          <w:rFonts w:cs="Arial"/>
        </w:rPr>
        <w:t xml:space="preserve"> on page &lt;xx&gt;</w:t>
      </w:r>
      <w:r w:rsidR="00C31D01" w:rsidRPr="00CE157C">
        <w:rPr>
          <w:rFonts w:cs="Arial"/>
        </w:rPr>
        <w:t>)</w:t>
      </w:r>
      <w:r w:rsidR="00C657AB" w:rsidRPr="00CE157C">
        <w:rPr>
          <w:rFonts w:cs="Arial"/>
        </w:rPr>
        <w:t xml:space="preserve">. </w:t>
      </w:r>
      <w:r w:rsidR="00161A8F" w:rsidRPr="00CE157C">
        <w:rPr>
          <w:rFonts w:cs="Arial"/>
        </w:rPr>
        <w:t xml:space="preserve">If your problem is about </w:t>
      </w:r>
      <w:r w:rsidR="00B14E34" w:rsidRPr="00CE157C">
        <w:rPr>
          <w:rFonts w:cs="Arial"/>
        </w:rPr>
        <w:t xml:space="preserve">coverage of </w:t>
      </w:r>
      <w:r w:rsidR="00161A8F" w:rsidRPr="00CE157C">
        <w:rPr>
          <w:rFonts w:cs="Arial"/>
        </w:rPr>
        <w:t xml:space="preserve">a Medicaid service or item, </w:t>
      </w:r>
      <w:r w:rsidR="007505C2" w:rsidRPr="00CE157C">
        <w:rPr>
          <w:rFonts w:cs="Arial"/>
        </w:rPr>
        <w:t xml:space="preserve">the letter will </w:t>
      </w:r>
      <w:r w:rsidR="00BB7A05" w:rsidRPr="00CE157C">
        <w:rPr>
          <w:rFonts w:cs="Arial"/>
        </w:rPr>
        <w:t xml:space="preserve">tell </w:t>
      </w:r>
      <w:r w:rsidR="007505C2" w:rsidRPr="00CE157C">
        <w:rPr>
          <w:rFonts w:cs="Arial"/>
        </w:rPr>
        <w:t xml:space="preserve">you that you can also request a </w:t>
      </w:r>
      <w:r w:rsidR="00C31D01" w:rsidRPr="00CE157C">
        <w:rPr>
          <w:rFonts w:cs="Arial"/>
        </w:rPr>
        <w:t>S</w:t>
      </w:r>
      <w:r w:rsidR="007505C2" w:rsidRPr="00CE157C">
        <w:rPr>
          <w:rFonts w:cs="Arial"/>
        </w:rPr>
        <w:t xml:space="preserve">tate </w:t>
      </w:r>
      <w:r w:rsidR="00C31D01" w:rsidRPr="00CE157C">
        <w:rPr>
          <w:rFonts w:cs="Arial"/>
        </w:rPr>
        <w:t>H</w:t>
      </w:r>
      <w:r w:rsidR="007505C2" w:rsidRPr="00CE157C">
        <w:rPr>
          <w:rFonts w:cs="Arial"/>
        </w:rPr>
        <w:t>earing</w:t>
      </w:r>
      <w:r w:rsidR="00C31D01" w:rsidRPr="00CE157C">
        <w:rPr>
          <w:rFonts w:cs="Arial"/>
        </w:rPr>
        <w:t xml:space="preserve"> (</w:t>
      </w:r>
      <w:r w:rsidR="00EC426B">
        <w:rPr>
          <w:rFonts w:cs="Arial"/>
        </w:rPr>
        <w:t>refer to</w:t>
      </w:r>
      <w:r w:rsidR="00C31D01" w:rsidRPr="00CE157C">
        <w:rPr>
          <w:rFonts w:cs="Arial"/>
        </w:rPr>
        <w:t xml:space="preserve"> Section </w:t>
      </w:r>
      <w:r w:rsidR="005B1BCB" w:rsidRPr="00CE157C">
        <w:rPr>
          <w:rFonts w:cs="Arial"/>
        </w:rPr>
        <w:t>E</w:t>
      </w:r>
      <w:r w:rsidR="00C31D01" w:rsidRPr="00CE157C">
        <w:rPr>
          <w:rFonts w:cs="Arial"/>
        </w:rPr>
        <w:t>4</w:t>
      </w:r>
      <w:r w:rsidR="003E2C01" w:rsidRPr="00CE157C">
        <w:rPr>
          <w:rFonts w:cs="Arial"/>
        </w:rPr>
        <w:t xml:space="preserve"> on page &lt;xx&gt;</w:t>
      </w:r>
      <w:r w:rsidR="00C31D01" w:rsidRPr="00CE157C">
        <w:rPr>
          <w:rFonts w:cs="Arial"/>
        </w:rPr>
        <w:t>)</w:t>
      </w:r>
      <w:r w:rsidR="007505C2" w:rsidRPr="00CE157C">
        <w:rPr>
          <w:rFonts w:cs="Arial"/>
        </w:rPr>
        <w:t>.</w:t>
      </w:r>
    </w:p>
    <w:p w14:paraId="7BCA589B" w14:textId="5767B82A" w:rsidR="00F15450" w:rsidRPr="001A6FEC" w:rsidRDefault="00F15450" w:rsidP="00097531">
      <w:pPr>
        <w:pStyle w:val="Heading3"/>
        <w:rPr>
          <w:rFonts w:cs="Arial"/>
        </w:rPr>
      </w:pPr>
      <w:bookmarkStart w:id="102" w:name="_Toc353283366"/>
      <w:bookmarkStart w:id="103" w:name="_Toc353285057"/>
      <w:bookmarkStart w:id="104" w:name="_Toc353285187"/>
      <w:r w:rsidRPr="001A6FEC">
        <w:rPr>
          <w:rFonts w:cs="Arial"/>
        </w:rPr>
        <w:t xml:space="preserve">Will my benefits continue during </w:t>
      </w:r>
      <w:r w:rsidR="00161A8F" w:rsidRPr="001A6FEC">
        <w:rPr>
          <w:rFonts w:cs="Arial"/>
        </w:rPr>
        <w:t xml:space="preserve">Level 1 </w:t>
      </w:r>
      <w:r w:rsidRPr="001A6FEC">
        <w:rPr>
          <w:rFonts w:cs="Arial"/>
        </w:rPr>
        <w:t>appeals?</w:t>
      </w:r>
      <w:bookmarkEnd w:id="102"/>
      <w:bookmarkEnd w:id="103"/>
      <w:bookmarkEnd w:id="104"/>
    </w:p>
    <w:p w14:paraId="1CB62AA6" w14:textId="77777777" w:rsidR="00D551BC" w:rsidRPr="00CE157C" w:rsidRDefault="000C60BB" w:rsidP="00B74BA5">
      <w:pPr>
        <w:rPr>
          <w:rStyle w:val="Planinstructions"/>
          <w:rFonts w:cs="Arial"/>
          <w:i w:val="0"/>
          <w:color w:val="auto"/>
        </w:rPr>
      </w:pPr>
      <w:r w:rsidRPr="00CE157C">
        <w:rPr>
          <w:rFonts w:cs="Arial"/>
          <w:b/>
        </w:rPr>
        <w:t>Yes</w:t>
      </w:r>
      <w:r w:rsidRPr="00CE157C">
        <w:rPr>
          <w:rFonts w:cs="Arial"/>
        </w:rPr>
        <w:t xml:space="preserve">, if you meet certain requirements. </w:t>
      </w:r>
      <w:r w:rsidR="00D551BC" w:rsidRPr="00CE157C">
        <w:rPr>
          <w:rStyle w:val="Planinstructions"/>
          <w:rFonts w:cs="Arial"/>
          <w:i w:val="0"/>
          <w:color w:val="auto"/>
        </w:rPr>
        <w:t xml:space="preserve">If we previously approved </w:t>
      </w:r>
      <w:r w:rsidR="00690DCD" w:rsidRPr="00CE157C">
        <w:rPr>
          <w:rFonts w:cs="Arial"/>
        </w:rPr>
        <w:t xml:space="preserve">coverage for a service </w:t>
      </w:r>
      <w:r w:rsidR="00D551BC" w:rsidRPr="00CE157C">
        <w:rPr>
          <w:rStyle w:val="Planinstructions"/>
          <w:rFonts w:cs="Arial"/>
          <w:i w:val="0"/>
          <w:color w:val="auto"/>
        </w:rPr>
        <w:t xml:space="preserve">but then </w:t>
      </w:r>
      <w:r w:rsidR="004D1B22" w:rsidRPr="00CE157C">
        <w:rPr>
          <w:rStyle w:val="Planinstructions"/>
          <w:rFonts w:cs="Arial"/>
          <w:i w:val="0"/>
          <w:color w:val="auto"/>
        </w:rPr>
        <w:t>decided</w:t>
      </w:r>
      <w:r w:rsidR="00D551BC" w:rsidRPr="00CE157C">
        <w:rPr>
          <w:rStyle w:val="Planinstructions"/>
          <w:rFonts w:cs="Arial"/>
          <w:i w:val="0"/>
          <w:color w:val="auto"/>
        </w:rPr>
        <w:t xml:space="preserve"> to </w:t>
      </w:r>
      <w:r w:rsidR="00690DCD" w:rsidRPr="00CE157C">
        <w:rPr>
          <w:rStyle w:val="Planinstructions"/>
          <w:rFonts w:cs="Arial"/>
          <w:i w:val="0"/>
          <w:color w:val="auto"/>
        </w:rPr>
        <w:t>change or stop the service</w:t>
      </w:r>
      <w:r w:rsidR="00D551BC" w:rsidRPr="00CE157C">
        <w:rPr>
          <w:rStyle w:val="Planinstructions"/>
          <w:rFonts w:cs="Arial"/>
          <w:i w:val="0"/>
          <w:color w:val="auto"/>
        </w:rPr>
        <w:t xml:space="preserve"> </w:t>
      </w:r>
      <w:r w:rsidR="00690DCD" w:rsidRPr="00CE157C">
        <w:rPr>
          <w:rFonts w:cs="Arial"/>
        </w:rPr>
        <w:t>before the authorization period expired</w:t>
      </w:r>
      <w:r w:rsidR="00D551BC" w:rsidRPr="00CE157C">
        <w:rPr>
          <w:rStyle w:val="Planinstructions"/>
          <w:rFonts w:cs="Arial"/>
          <w:i w:val="0"/>
          <w:color w:val="auto"/>
        </w:rPr>
        <w:t>, we will send you a notice at least 15 days in advance of taking the action. You</w:t>
      </w:r>
      <w:r w:rsidR="00095FA3" w:rsidRPr="00CE157C">
        <w:rPr>
          <w:rStyle w:val="Planinstructions"/>
          <w:rFonts w:cs="Arial"/>
          <w:i w:val="0"/>
          <w:color w:val="auto"/>
        </w:rPr>
        <w:t xml:space="preserve">, </w:t>
      </w:r>
      <w:r w:rsidR="00545934" w:rsidRPr="00CE157C">
        <w:rPr>
          <w:rStyle w:val="Planinstructions"/>
          <w:rFonts w:cs="Arial"/>
          <w:i w:val="0"/>
          <w:color w:val="auto"/>
        </w:rPr>
        <w:t xml:space="preserve">your authorized representative, or </w:t>
      </w:r>
      <w:r w:rsidR="00095FA3" w:rsidRPr="00CE157C">
        <w:rPr>
          <w:rStyle w:val="Planinstructions"/>
          <w:rFonts w:cs="Arial"/>
          <w:i w:val="0"/>
          <w:color w:val="auto"/>
        </w:rPr>
        <w:t xml:space="preserve">your </w:t>
      </w:r>
      <w:r w:rsidR="00095FA3" w:rsidRPr="00CE157C">
        <w:rPr>
          <w:rStyle w:val="Planinstructions"/>
          <w:rFonts w:cs="Arial"/>
          <w:i w:val="0"/>
          <w:color w:val="auto"/>
        </w:rPr>
        <w:lastRenderedPageBreak/>
        <w:t xml:space="preserve">doctor or </w:t>
      </w:r>
      <w:r w:rsidR="00447420" w:rsidRPr="00CE157C">
        <w:rPr>
          <w:rFonts w:cs="Arial"/>
        </w:rPr>
        <w:t>other provider</w:t>
      </w:r>
      <w:r w:rsidR="00C81BF0" w:rsidRPr="00CE157C">
        <w:rPr>
          <w:rFonts w:cs="Arial"/>
        </w:rPr>
        <w:t xml:space="preserve"> </w:t>
      </w:r>
      <w:r w:rsidR="00D551BC" w:rsidRPr="00CE157C">
        <w:rPr>
          <w:rStyle w:val="Planinstructions"/>
          <w:rFonts w:cs="Arial"/>
          <w:i w:val="0"/>
          <w:color w:val="auto"/>
        </w:rPr>
        <w:t xml:space="preserve">must </w:t>
      </w:r>
      <w:r w:rsidR="00CC061D" w:rsidRPr="00CE157C">
        <w:rPr>
          <w:rStyle w:val="Planinstructions"/>
          <w:rFonts w:cs="Arial"/>
          <w:b/>
          <w:i w:val="0"/>
          <w:color w:val="auto"/>
        </w:rPr>
        <w:t xml:space="preserve">ask for </w:t>
      </w:r>
      <w:r w:rsidR="00D551BC" w:rsidRPr="00CE157C">
        <w:rPr>
          <w:rStyle w:val="Planinstructions"/>
          <w:rFonts w:cs="Arial"/>
          <w:b/>
          <w:i w:val="0"/>
          <w:color w:val="auto"/>
        </w:rPr>
        <w:t>an appeal on or before the later of the following</w:t>
      </w:r>
      <w:r w:rsidR="00D551BC" w:rsidRPr="00CE157C">
        <w:rPr>
          <w:rStyle w:val="Planinstructions"/>
          <w:rFonts w:cs="Arial"/>
          <w:i w:val="0"/>
          <w:color w:val="auto"/>
        </w:rPr>
        <w:t xml:space="preserve"> t</w:t>
      </w:r>
      <w:r w:rsidR="00CC061D" w:rsidRPr="00CE157C">
        <w:rPr>
          <w:rStyle w:val="Planinstructions"/>
          <w:rFonts w:cs="Arial"/>
          <w:i w:val="0"/>
          <w:color w:val="auto"/>
        </w:rPr>
        <w:t>o continue the service</w:t>
      </w:r>
      <w:r w:rsidR="00D551BC" w:rsidRPr="00CE157C">
        <w:rPr>
          <w:rStyle w:val="Planinstructions"/>
          <w:rFonts w:cs="Arial"/>
          <w:i w:val="0"/>
          <w:color w:val="auto"/>
        </w:rPr>
        <w:t xml:space="preserve"> during the appeal:</w:t>
      </w:r>
    </w:p>
    <w:p w14:paraId="138EE1EC" w14:textId="77777777" w:rsidR="00D551BC" w:rsidRPr="00CE157C" w:rsidRDefault="00D551BC" w:rsidP="00657C84">
      <w:pPr>
        <w:pStyle w:val="ListBullet"/>
        <w:rPr>
          <w:rStyle w:val="Planinstructions"/>
          <w:rFonts w:cs="Arial"/>
          <w:i w:val="0"/>
          <w:color w:val="auto"/>
        </w:rPr>
      </w:pPr>
      <w:r w:rsidRPr="00CE157C">
        <w:rPr>
          <w:rStyle w:val="Planinstructions"/>
          <w:rFonts w:cs="Arial"/>
          <w:i w:val="0"/>
          <w:color w:val="auto"/>
        </w:rPr>
        <w:t xml:space="preserve">Within 15 calendar days of the mailing date of </w:t>
      </w:r>
      <w:r w:rsidR="004F744B" w:rsidRPr="00CE157C">
        <w:rPr>
          <w:rStyle w:val="Planinstructions"/>
          <w:rFonts w:cs="Arial"/>
          <w:i w:val="0"/>
          <w:color w:val="auto"/>
        </w:rPr>
        <w:t xml:space="preserve">our </w:t>
      </w:r>
      <w:r w:rsidRPr="00CE157C">
        <w:rPr>
          <w:rStyle w:val="Planinstructions"/>
          <w:rFonts w:cs="Arial"/>
          <w:i w:val="0"/>
          <w:color w:val="auto"/>
        </w:rPr>
        <w:t>notice</w:t>
      </w:r>
      <w:r w:rsidR="004F744B" w:rsidRPr="00CE157C">
        <w:rPr>
          <w:rStyle w:val="Planinstructions"/>
          <w:rFonts w:cs="Arial"/>
          <w:i w:val="0"/>
          <w:color w:val="auto"/>
        </w:rPr>
        <w:t xml:space="preserve"> of action;</w:t>
      </w:r>
      <w:r w:rsidRPr="00CE157C">
        <w:rPr>
          <w:rStyle w:val="Planinstructions"/>
          <w:rFonts w:cs="Arial"/>
          <w:i w:val="0"/>
          <w:color w:val="auto"/>
        </w:rPr>
        <w:t xml:space="preserve"> </w:t>
      </w:r>
      <w:r w:rsidRPr="000219C6">
        <w:rPr>
          <w:rStyle w:val="Planinstructions"/>
          <w:rFonts w:cs="Arial"/>
          <w:b/>
          <w:bCs/>
          <w:i w:val="0"/>
          <w:color w:val="auto"/>
        </w:rPr>
        <w:t>or</w:t>
      </w:r>
    </w:p>
    <w:p w14:paraId="6B7DD660" w14:textId="77777777" w:rsidR="00D551BC" w:rsidRPr="00CE157C" w:rsidRDefault="00D551BC" w:rsidP="00657C84">
      <w:pPr>
        <w:pStyle w:val="ListBullet"/>
        <w:rPr>
          <w:rStyle w:val="Planinstructions"/>
          <w:rFonts w:cs="Arial"/>
          <w:i w:val="0"/>
          <w:color w:val="auto"/>
        </w:rPr>
      </w:pPr>
      <w:r w:rsidRPr="00CE157C">
        <w:rPr>
          <w:rStyle w:val="Planinstructions"/>
          <w:rFonts w:cs="Arial"/>
          <w:i w:val="0"/>
          <w:color w:val="auto"/>
        </w:rPr>
        <w:t>The intended effective date of the action.</w:t>
      </w:r>
    </w:p>
    <w:p w14:paraId="55961131" w14:textId="334EA5B7" w:rsidR="001D52B4" w:rsidRPr="00CE157C" w:rsidRDefault="00D551BC" w:rsidP="00EE2F40">
      <w:pPr>
        <w:rPr>
          <w:rStyle w:val="Planinstructions"/>
          <w:rFonts w:cs="Arial"/>
          <w:i w:val="0"/>
          <w:color w:val="auto"/>
        </w:rPr>
      </w:pPr>
      <w:r w:rsidRPr="00CE157C">
        <w:rPr>
          <w:rStyle w:val="Planinstructions"/>
          <w:rFonts w:cs="Arial"/>
          <w:i w:val="0"/>
          <w:color w:val="auto"/>
        </w:rPr>
        <w:t>If your benefits are continued</w:t>
      </w:r>
      <w:r w:rsidR="00E0472B" w:rsidRPr="00CE157C">
        <w:rPr>
          <w:rStyle w:val="Planinstructions"/>
          <w:rFonts w:cs="Arial"/>
          <w:i w:val="0"/>
          <w:color w:val="auto"/>
        </w:rPr>
        <w:t>,</w:t>
      </w:r>
      <w:r w:rsidRPr="00CE157C">
        <w:rPr>
          <w:rStyle w:val="Planinstructions"/>
          <w:rFonts w:cs="Arial"/>
          <w:i w:val="0"/>
          <w:color w:val="auto"/>
        </w:rPr>
        <w:t xml:space="preserve"> </w:t>
      </w:r>
      <w:r w:rsidR="00E0472B" w:rsidRPr="00CE157C">
        <w:rPr>
          <w:rStyle w:val="Planinstructions"/>
          <w:rFonts w:cs="Arial"/>
          <w:i w:val="0"/>
          <w:color w:val="auto"/>
        </w:rPr>
        <w:t>you can keep getting the service</w:t>
      </w:r>
      <w:r w:rsidRPr="00CE157C">
        <w:rPr>
          <w:rStyle w:val="Planinstructions"/>
          <w:rFonts w:cs="Arial"/>
          <w:i w:val="0"/>
          <w:color w:val="auto"/>
        </w:rPr>
        <w:t xml:space="preserve"> until one of the following happens: </w:t>
      </w:r>
      <w:r w:rsidR="007F3D74" w:rsidRPr="00CE157C">
        <w:rPr>
          <w:rStyle w:val="Planinstructions"/>
          <w:rFonts w:cs="Arial"/>
          <w:i w:val="0"/>
          <w:color w:val="auto"/>
        </w:rPr>
        <w:t>(</w:t>
      </w:r>
      <w:r w:rsidRPr="00CE157C">
        <w:rPr>
          <w:rStyle w:val="Planinstructions"/>
          <w:rFonts w:cs="Arial"/>
          <w:i w:val="0"/>
          <w:color w:val="auto"/>
        </w:rPr>
        <w:t xml:space="preserve">1) you withdraw the appeal; </w:t>
      </w:r>
      <w:r w:rsidR="00BB7A05" w:rsidRPr="00CE157C">
        <w:rPr>
          <w:rStyle w:val="Planinstructions"/>
          <w:rFonts w:cs="Arial"/>
          <w:i w:val="0"/>
          <w:color w:val="auto"/>
        </w:rPr>
        <w:t xml:space="preserve">or </w:t>
      </w:r>
      <w:r w:rsidR="007F3D74" w:rsidRPr="00CE157C">
        <w:rPr>
          <w:rStyle w:val="Planinstructions"/>
          <w:rFonts w:cs="Arial"/>
          <w:i w:val="0"/>
          <w:color w:val="auto"/>
        </w:rPr>
        <w:t>(</w:t>
      </w:r>
      <w:r w:rsidRPr="00CE157C">
        <w:rPr>
          <w:rStyle w:val="Planinstructions"/>
          <w:rFonts w:cs="Arial"/>
          <w:i w:val="0"/>
          <w:color w:val="auto"/>
        </w:rPr>
        <w:t xml:space="preserve">2) 15 calendar days pass after we notify you that we said </w:t>
      </w:r>
      <w:r w:rsidR="00730D08" w:rsidRPr="00CE157C">
        <w:rPr>
          <w:rStyle w:val="Planinstructions"/>
          <w:rFonts w:cs="Arial"/>
          <w:b/>
          <w:i w:val="0"/>
          <w:color w:val="auto"/>
        </w:rPr>
        <w:t>No</w:t>
      </w:r>
      <w:r w:rsidR="00142F44" w:rsidRPr="00CE157C">
        <w:rPr>
          <w:rStyle w:val="Planinstructions"/>
          <w:rFonts w:cs="Arial"/>
          <w:i w:val="0"/>
          <w:color w:val="auto"/>
        </w:rPr>
        <w:t xml:space="preserve"> </w:t>
      </w:r>
      <w:r w:rsidRPr="00CE157C">
        <w:rPr>
          <w:rStyle w:val="Planinstructions"/>
          <w:rFonts w:cs="Arial"/>
          <w:i w:val="0"/>
          <w:color w:val="auto"/>
        </w:rPr>
        <w:t>to your appeal.</w:t>
      </w:r>
    </w:p>
    <w:p w14:paraId="791E696D" w14:textId="57B3B46B" w:rsidR="001676FD" w:rsidRPr="00CE157C" w:rsidRDefault="001676FD" w:rsidP="00B74BA5">
      <w:pPr>
        <w:pStyle w:val="Specialnote2"/>
        <w:numPr>
          <w:ilvl w:val="0"/>
          <w:numId w:val="0"/>
        </w:numPr>
        <w:rPr>
          <w:rStyle w:val="Planinstructions"/>
          <w:rFonts w:cs="Arial"/>
          <w:i w:val="0"/>
          <w:color w:val="auto"/>
          <w:szCs w:val="22"/>
        </w:rPr>
      </w:pPr>
      <w:r w:rsidRPr="00CE157C">
        <w:rPr>
          <w:rFonts w:cs="Arial"/>
          <w:b/>
        </w:rPr>
        <w:t>NOTE:</w:t>
      </w:r>
      <w:r w:rsidRPr="00CE157C">
        <w:rPr>
          <w:rStyle w:val="Planinstructions"/>
          <w:rFonts w:cs="Arial"/>
          <w:i w:val="0"/>
          <w:color w:val="auto"/>
        </w:rPr>
        <w:t xml:space="preserve"> </w:t>
      </w:r>
      <w:r w:rsidRPr="00CE157C">
        <w:rPr>
          <w:rStyle w:val="Planinstructions"/>
          <w:rFonts w:cs="Arial"/>
          <w:i w:val="0"/>
          <w:color w:val="auto"/>
          <w:szCs w:val="22"/>
        </w:rPr>
        <w:t xml:space="preserve">Sometimes your benefits may continue even if we say </w:t>
      </w:r>
      <w:r w:rsidRPr="00CE157C">
        <w:rPr>
          <w:rStyle w:val="Planinstructions"/>
          <w:rFonts w:cs="Arial"/>
          <w:b/>
          <w:i w:val="0"/>
          <w:color w:val="auto"/>
          <w:szCs w:val="22"/>
        </w:rPr>
        <w:t>No</w:t>
      </w:r>
      <w:r w:rsidRPr="00CE157C">
        <w:rPr>
          <w:rStyle w:val="Planinstructions"/>
          <w:rFonts w:cs="Arial"/>
          <w:i w:val="0"/>
          <w:color w:val="auto"/>
          <w:szCs w:val="22"/>
        </w:rPr>
        <w:t xml:space="preserve"> to your appeal. If the service is</w:t>
      </w:r>
      <w:r w:rsidRPr="00CE157C">
        <w:rPr>
          <w:rFonts w:cs="Arial"/>
          <w:szCs w:val="22"/>
        </w:rPr>
        <w:t xml:space="preserve"> covered by Medicaid and you ask for a State Hearing, you may be able to continue your benefits until the Bureau of State Hearings makes a decision. </w:t>
      </w:r>
      <w:r w:rsidRPr="00CE157C">
        <w:rPr>
          <w:rStyle w:val="Planinstructions"/>
          <w:rFonts w:cs="Arial"/>
          <w:i w:val="0"/>
          <w:color w:val="auto"/>
          <w:szCs w:val="22"/>
        </w:rPr>
        <w:t xml:space="preserve">If the service is </w:t>
      </w:r>
      <w:r w:rsidRPr="00CE157C">
        <w:rPr>
          <w:rFonts w:cs="Arial"/>
          <w:szCs w:val="22"/>
        </w:rPr>
        <w:t>covered by both Medicare and Medicaid, your benefits will continue during the Level 2 appeal process.</w:t>
      </w:r>
      <w:r w:rsidR="002C4348" w:rsidRPr="00CE157C">
        <w:rPr>
          <w:rFonts w:cs="Arial"/>
          <w:szCs w:val="22"/>
        </w:rPr>
        <w:t xml:space="preserve"> For more information, </w:t>
      </w:r>
      <w:r w:rsidR="00EC426B">
        <w:rPr>
          <w:rFonts w:cs="Arial"/>
          <w:szCs w:val="22"/>
        </w:rPr>
        <w:t>refer to</w:t>
      </w:r>
      <w:r w:rsidR="002C4348" w:rsidRPr="00CE157C">
        <w:rPr>
          <w:rFonts w:cs="Arial"/>
          <w:szCs w:val="22"/>
        </w:rPr>
        <w:t xml:space="preserve"> Section </w:t>
      </w:r>
      <w:r w:rsidR="008A4267" w:rsidRPr="00CE157C">
        <w:rPr>
          <w:rFonts w:cs="Arial"/>
          <w:szCs w:val="22"/>
        </w:rPr>
        <w:t>E</w:t>
      </w:r>
      <w:r w:rsidR="002C4348" w:rsidRPr="00CE157C">
        <w:rPr>
          <w:rFonts w:cs="Arial"/>
          <w:szCs w:val="22"/>
        </w:rPr>
        <w:t>4 on page &lt;xx&gt;.</w:t>
      </w:r>
    </w:p>
    <w:p w14:paraId="1EBF78A1" w14:textId="230D416B" w:rsidR="00F15450" w:rsidRPr="00CE157C" w:rsidRDefault="008A4267" w:rsidP="001E12D8">
      <w:pPr>
        <w:pStyle w:val="Heading2"/>
        <w:rPr>
          <w:rFonts w:cs="Arial"/>
        </w:rPr>
      </w:pPr>
      <w:bookmarkStart w:id="105" w:name="_Toc134522380"/>
      <w:r w:rsidRPr="00CE157C">
        <w:rPr>
          <w:rFonts w:cs="Arial"/>
        </w:rPr>
        <w:t>E4.</w:t>
      </w:r>
      <w:r w:rsidR="00560558" w:rsidRPr="00CE157C">
        <w:rPr>
          <w:rFonts w:cs="Arial"/>
        </w:rPr>
        <w:t xml:space="preserve"> </w:t>
      </w:r>
      <w:r w:rsidR="00F15450" w:rsidRPr="00CE157C">
        <w:rPr>
          <w:rFonts w:cs="Arial"/>
        </w:rPr>
        <w:t>Level 2 Appeal for services</w:t>
      </w:r>
      <w:r w:rsidR="00963814" w:rsidRPr="00CE157C">
        <w:rPr>
          <w:rFonts w:cs="Arial"/>
        </w:rPr>
        <w:t>, items,</w:t>
      </w:r>
      <w:r w:rsidR="00F15450" w:rsidRPr="00CE157C">
        <w:rPr>
          <w:rFonts w:cs="Arial"/>
        </w:rPr>
        <w:t xml:space="preserve"> and drugs</w:t>
      </w:r>
      <w:r w:rsidR="007F11BF" w:rsidRPr="00CE157C">
        <w:rPr>
          <w:rFonts w:cs="Arial"/>
        </w:rPr>
        <w:t xml:space="preserve"> </w:t>
      </w:r>
      <w:r w:rsidR="00F15450" w:rsidRPr="00CE157C">
        <w:rPr>
          <w:rFonts w:cs="Arial"/>
        </w:rPr>
        <w:t>(not Part D drugs)</w:t>
      </w:r>
      <w:bookmarkEnd w:id="105"/>
    </w:p>
    <w:p w14:paraId="3283800C" w14:textId="623C7C2C" w:rsidR="00560558" w:rsidRPr="001A6FEC" w:rsidRDefault="00560558" w:rsidP="00097531">
      <w:pPr>
        <w:pStyle w:val="Heading3"/>
        <w:rPr>
          <w:rFonts w:cs="Arial"/>
        </w:rPr>
      </w:pPr>
      <w:bookmarkStart w:id="106" w:name="_Toc353283368"/>
      <w:bookmarkStart w:id="107" w:name="_Toc353285059"/>
      <w:bookmarkStart w:id="108" w:name="_Toc353285189"/>
      <w:r w:rsidRPr="001A6FEC">
        <w:rPr>
          <w:rFonts w:cs="Arial"/>
        </w:rPr>
        <w:t>If the plan says No at Level 1, what happens next?</w:t>
      </w:r>
      <w:bookmarkEnd w:id="106"/>
      <w:bookmarkEnd w:id="107"/>
      <w:bookmarkEnd w:id="108"/>
    </w:p>
    <w:p w14:paraId="79D411BD" w14:textId="77777777" w:rsidR="00560558" w:rsidRPr="00CE157C" w:rsidRDefault="00560558" w:rsidP="00E03B50">
      <w:pPr>
        <w:rPr>
          <w:rFonts w:cs="Arial"/>
        </w:rPr>
      </w:pPr>
      <w:r w:rsidRPr="00CE157C">
        <w:rPr>
          <w:rFonts w:cs="Arial"/>
        </w:rPr>
        <w:t xml:space="preserve">If we say </w:t>
      </w:r>
      <w:r w:rsidR="00594F26" w:rsidRPr="00CE157C">
        <w:rPr>
          <w:rFonts w:cs="Arial"/>
          <w:b/>
        </w:rPr>
        <w:t>No</w:t>
      </w:r>
      <w:r w:rsidRPr="00CE157C">
        <w:rPr>
          <w:rFonts w:cs="Arial"/>
        </w:rPr>
        <w:t xml:space="preserve"> to </w:t>
      </w:r>
      <w:r w:rsidR="00963814" w:rsidRPr="00CE157C">
        <w:rPr>
          <w:rFonts w:cs="Arial"/>
        </w:rPr>
        <w:t xml:space="preserve">part or all of </w:t>
      </w:r>
      <w:r w:rsidRPr="00CE157C">
        <w:rPr>
          <w:rFonts w:cs="Arial"/>
        </w:rPr>
        <w:t>your Level 1</w:t>
      </w:r>
      <w:r w:rsidR="00963814" w:rsidRPr="00CE157C">
        <w:rPr>
          <w:rFonts w:cs="Arial"/>
        </w:rPr>
        <w:t xml:space="preserve"> Appeal</w:t>
      </w:r>
      <w:r w:rsidR="0000010D" w:rsidRPr="00CE157C">
        <w:rPr>
          <w:rFonts w:cs="Arial"/>
        </w:rPr>
        <w:t xml:space="preserve">, we will send you a letter. </w:t>
      </w:r>
      <w:r w:rsidRPr="00CE157C">
        <w:rPr>
          <w:rFonts w:cs="Arial"/>
        </w:rPr>
        <w:t xml:space="preserve">This letter will tell you if the service </w:t>
      </w:r>
      <w:r w:rsidR="00963814" w:rsidRPr="00CE157C">
        <w:rPr>
          <w:rFonts w:cs="Arial"/>
        </w:rPr>
        <w:t xml:space="preserve">or item is </w:t>
      </w:r>
      <w:r w:rsidR="007F11BF" w:rsidRPr="00CE157C">
        <w:rPr>
          <w:rFonts w:cs="Arial"/>
        </w:rPr>
        <w:t xml:space="preserve">primarily </w:t>
      </w:r>
      <w:r w:rsidR="00963814" w:rsidRPr="00CE157C">
        <w:rPr>
          <w:rFonts w:cs="Arial"/>
        </w:rPr>
        <w:t xml:space="preserve">covered by </w:t>
      </w:r>
      <w:r w:rsidRPr="00CE157C">
        <w:rPr>
          <w:rFonts w:cs="Arial"/>
        </w:rPr>
        <w:t xml:space="preserve">Medicare </w:t>
      </w:r>
      <w:r w:rsidR="007C6E30" w:rsidRPr="00CE157C">
        <w:rPr>
          <w:rFonts w:cs="Arial"/>
        </w:rPr>
        <w:t>and/</w:t>
      </w:r>
      <w:r w:rsidRPr="00CE157C">
        <w:rPr>
          <w:rFonts w:cs="Arial"/>
        </w:rPr>
        <w:t>or Medicaid.</w:t>
      </w:r>
    </w:p>
    <w:p w14:paraId="57B98781" w14:textId="12C1E77E" w:rsidR="00560558" w:rsidRPr="00CE157C" w:rsidRDefault="00560558" w:rsidP="00657C84">
      <w:pPr>
        <w:pStyle w:val="ListBullet"/>
        <w:rPr>
          <w:rFonts w:cs="Arial"/>
          <w:b/>
        </w:rPr>
      </w:pPr>
      <w:r w:rsidRPr="00CE157C">
        <w:rPr>
          <w:rFonts w:cs="Arial"/>
        </w:rPr>
        <w:t>If your problem is about a</w:t>
      </w:r>
      <w:r w:rsidRPr="00CE157C">
        <w:rPr>
          <w:rFonts w:cs="Arial"/>
          <w:b/>
        </w:rPr>
        <w:t xml:space="preserve"> Medicaid </w:t>
      </w:r>
      <w:r w:rsidRPr="00CE157C">
        <w:rPr>
          <w:rFonts w:cs="Arial"/>
        </w:rPr>
        <w:t>service</w:t>
      </w:r>
      <w:r w:rsidR="00963814" w:rsidRPr="00CE157C">
        <w:rPr>
          <w:rFonts w:cs="Arial"/>
        </w:rPr>
        <w:t xml:space="preserve"> or item</w:t>
      </w:r>
      <w:r w:rsidRPr="00CE157C">
        <w:rPr>
          <w:rFonts w:cs="Arial"/>
        </w:rPr>
        <w:t>,</w:t>
      </w:r>
      <w:r w:rsidR="00937ABB" w:rsidRPr="00CE157C">
        <w:rPr>
          <w:rFonts w:cs="Arial"/>
        </w:rPr>
        <w:t xml:space="preserve"> </w:t>
      </w:r>
      <w:r w:rsidR="00071C89" w:rsidRPr="00CE157C">
        <w:rPr>
          <w:rFonts w:cs="Arial"/>
        </w:rPr>
        <w:t>t</w:t>
      </w:r>
      <w:r w:rsidRPr="00CE157C">
        <w:rPr>
          <w:rFonts w:cs="Arial"/>
        </w:rPr>
        <w:t>he letter</w:t>
      </w:r>
      <w:r w:rsidR="00CC449E" w:rsidRPr="00CE157C">
        <w:rPr>
          <w:rFonts w:cs="Arial"/>
        </w:rPr>
        <w:t xml:space="preserve"> will </w:t>
      </w:r>
      <w:r w:rsidR="00882439" w:rsidRPr="00CE157C">
        <w:rPr>
          <w:rFonts w:cs="Arial"/>
        </w:rPr>
        <w:t xml:space="preserve">tell </w:t>
      </w:r>
      <w:r w:rsidR="00071C89" w:rsidRPr="00CE157C">
        <w:rPr>
          <w:rFonts w:cs="Arial"/>
        </w:rPr>
        <w:t xml:space="preserve">you that you may </w:t>
      </w:r>
      <w:r w:rsidR="005836F5" w:rsidRPr="00CE157C">
        <w:rPr>
          <w:rFonts w:cs="Arial"/>
        </w:rPr>
        <w:t xml:space="preserve">ask for </w:t>
      </w:r>
      <w:r w:rsidR="00071C89" w:rsidRPr="00CE157C">
        <w:rPr>
          <w:rFonts w:cs="Arial"/>
        </w:rPr>
        <w:t xml:space="preserve">a </w:t>
      </w:r>
      <w:r w:rsidR="005836F5" w:rsidRPr="00CE157C">
        <w:rPr>
          <w:rFonts w:cs="Arial"/>
        </w:rPr>
        <w:t>S</w:t>
      </w:r>
      <w:r w:rsidR="00071C89" w:rsidRPr="00CE157C">
        <w:rPr>
          <w:rFonts w:cs="Arial"/>
        </w:rPr>
        <w:t xml:space="preserve">tate </w:t>
      </w:r>
      <w:r w:rsidR="005836F5" w:rsidRPr="00CE157C">
        <w:rPr>
          <w:rFonts w:cs="Arial"/>
        </w:rPr>
        <w:t>H</w:t>
      </w:r>
      <w:r w:rsidR="00071C89" w:rsidRPr="00CE157C">
        <w:rPr>
          <w:rFonts w:cs="Arial"/>
        </w:rPr>
        <w:t>earing</w:t>
      </w:r>
      <w:r w:rsidR="00B02C11" w:rsidRPr="00CE157C">
        <w:rPr>
          <w:rFonts w:cs="Arial"/>
        </w:rPr>
        <w:t xml:space="preserve">. </w:t>
      </w:r>
      <w:r w:rsidR="00EC426B">
        <w:rPr>
          <w:rFonts w:cs="Arial"/>
        </w:rPr>
        <w:t>Refer to</w:t>
      </w:r>
      <w:r w:rsidR="00071C89" w:rsidRPr="00CE157C">
        <w:rPr>
          <w:rFonts w:cs="Arial"/>
        </w:rPr>
        <w:t xml:space="preserve"> </w:t>
      </w:r>
      <w:r w:rsidR="00D326B4" w:rsidRPr="00CE157C">
        <w:rPr>
          <w:rFonts w:cs="Arial"/>
        </w:rPr>
        <w:t xml:space="preserve">page &lt;xx&gt; </w:t>
      </w:r>
      <w:r w:rsidR="00D63A35" w:rsidRPr="00CE157C">
        <w:rPr>
          <w:rFonts w:cs="Arial"/>
        </w:rPr>
        <w:t xml:space="preserve">of this section </w:t>
      </w:r>
      <w:r w:rsidR="00160E68" w:rsidRPr="00CE157C">
        <w:rPr>
          <w:rFonts w:cs="Arial"/>
        </w:rPr>
        <w:t xml:space="preserve">for information on </w:t>
      </w:r>
      <w:r w:rsidR="005836F5" w:rsidRPr="00CE157C">
        <w:rPr>
          <w:rFonts w:cs="Arial"/>
        </w:rPr>
        <w:t>State Hearings.</w:t>
      </w:r>
    </w:p>
    <w:p w14:paraId="039045D8" w14:textId="77777777" w:rsidR="00882439" w:rsidRPr="00CE157C" w:rsidRDefault="00882439" w:rsidP="00657C84">
      <w:pPr>
        <w:pStyle w:val="ListBullet"/>
        <w:rPr>
          <w:rFonts w:cs="Arial"/>
          <w:b/>
        </w:rPr>
      </w:pPr>
      <w:r w:rsidRPr="00CE157C">
        <w:rPr>
          <w:rFonts w:cs="Arial"/>
        </w:rPr>
        <w:t>If your problem is about a</w:t>
      </w:r>
      <w:r w:rsidRPr="00CE157C">
        <w:rPr>
          <w:rFonts w:cs="Arial"/>
          <w:b/>
        </w:rPr>
        <w:t xml:space="preserve"> Medicare </w:t>
      </w:r>
      <w:r w:rsidRPr="00CE157C">
        <w:rPr>
          <w:rFonts w:cs="Arial"/>
        </w:rPr>
        <w:t>service or item, you will automatically get a Level 2 Appeal with the Independent Review Entity</w:t>
      </w:r>
      <w:r w:rsidRPr="00CE157C" w:rsidDel="005A517C">
        <w:rPr>
          <w:rFonts w:cs="Arial"/>
        </w:rPr>
        <w:t xml:space="preserve"> </w:t>
      </w:r>
      <w:r w:rsidRPr="00CE157C">
        <w:rPr>
          <w:rFonts w:cs="Arial"/>
        </w:rPr>
        <w:t>(IRE) as soon as the Level 1 Appeal is complete.</w:t>
      </w:r>
    </w:p>
    <w:p w14:paraId="50D42B1C" w14:textId="2639663A" w:rsidR="007C6E30" w:rsidRPr="00CE157C" w:rsidRDefault="007C6E30" w:rsidP="00657C84">
      <w:pPr>
        <w:pStyle w:val="ListBullet"/>
        <w:rPr>
          <w:rFonts w:cs="Arial"/>
          <w:b/>
        </w:rPr>
      </w:pPr>
      <w:r w:rsidRPr="00CE157C">
        <w:rPr>
          <w:rFonts w:cs="Arial"/>
        </w:rPr>
        <w:t xml:space="preserve">If your problem is about a service or item that could be </w:t>
      </w:r>
      <w:r w:rsidR="007F11BF" w:rsidRPr="00CE157C">
        <w:rPr>
          <w:rFonts w:cs="Arial"/>
        </w:rPr>
        <w:t xml:space="preserve">primarily </w:t>
      </w:r>
      <w:r w:rsidRPr="00CE157C">
        <w:rPr>
          <w:rFonts w:cs="Arial"/>
        </w:rPr>
        <w:t xml:space="preserve">covered by </w:t>
      </w:r>
      <w:r w:rsidRPr="00CE157C">
        <w:rPr>
          <w:rFonts w:cs="Arial"/>
          <w:b/>
        </w:rPr>
        <w:t>both Medicare and Medicaid</w:t>
      </w:r>
      <w:r w:rsidRPr="00CE157C">
        <w:rPr>
          <w:rFonts w:cs="Arial"/>
        </w:rPr>
        <w:t xml:space="preserve">, you will automatically get a Level 2 Appeal with the IRE. </w:t>
      </w:r>
      <w:r w:rsidR="00160E68" w:rsidRPr="00CE157C">
        <w:rPr>
          <w:rFonts w:cs="Arial"/>
        </w:rPr>
        <w:t xml:space="preserve">The letter will </w:t>
      </w:r>
      <w:r w:rsidR="00882439" w:rsidRPr="00CE157C">
        <w:rPr>
          <w:rFonts w:cs="Arial"/>
        </w:rPr>
        <w:t>tell</w:t>
      </w:r>
      <w:r w:rsidR="00160E68" w:rsidRPr="00CE157C">
        <w:rPr>
          <w:rFonts w:cs="Arial"/>
        </w:rPr>
        <w:t xml:space="preserve"> you that you may also </w:t>
      </w:r>
      <w:r w:rsidR="005836F5" w:rsidRPr="00CE157C">
        <w:rPr>
          <w:rFonts w:cs="Arial"/>
        </w:rPr>
        <w:t>ask for a S</w:t>
      </w:r>
      <w:r w:rsidR="00160E68" w:rsidRPr="00CE157C">
        <w:rPr>
          <w:rFonts w:cs="Arial"/>
        </w:rPr>
        <w:t xml:space="preserve">tate </w:t>
      </w:r>
      <w:r w:rsidR="005836F5" w:rsidRPr="00CE157C">
        <w:rPr>
          <w:rFonts w:cs="Arial"/>
        </w:rPr>
        <w:t>H</w:t>
      </w:r>
      <w:r w:rsidR="00160E68" w:rsidRPr="00CE157C">
        <w:rPr>
          <w:rFonts w:cs="Arial"/>
        </w:rPr>
        <w:t xml:space="preserve">earing. </w:t>
      </w:r>
      <w:r w:rsidR="00EC426B">
        <w:rPr>
          <w:rFonts w:cs="Arial"/>
        </w:rPr>
        <w:t>Refer to</w:t>
      </w:r>
      <w:r w:rsidR="00160E68" w:rsidRPr="00CE157C">
        <w:rPr>
          <w:rFonts w:cs="Arial"/>
        </w:rPr>
        <w:t xml:space="preserve"> </w:t>
      </w:r>
      <w:r w:rsidR="00D326B4" w:rsidRPr="00CE157C">
        <w:rPr>
          <w:rFonts w:cs="Arial"/>
        </w:rPr>
        <w:t>page &lt;xx&gt;</w:t>
      </w:r>
      <w:r w:rsidR="00D63A35" w:rsidRPr="00CE157C">
        <w:rPr>
          <w:rFonts w:cs="Arial"/>
        </w:rPr>
        <w:t xml:space="preserve"> of this section</w:t>
      </w:r>
      <w:r w:rsidR="00D326B4" w:rsidRPr="00CE157C">
        <w:rPr>
          <w:rFonts w:cs="Arial"/>
        </w:rPr>
        <w:t xml:space="preserve"> </w:t>
      </w:r>
      <w:r w:rsidR="005836F5" w:rsidRPr="00CE157C">
        <w:rPr>
          <w:rFonts w:cs="Arial"/>
        </w:rPr>
        <w:t>for information on State Hearings</w:t>
      </w:r>
      <w:r w:rsidR="00160E68" w:rsidRPr="00CE157C">
        <w:rPr>
          <w:rFonts w:cs="Arial"/>
        </w:rPr>
        <w:t>.</w:t>
      </w:r>
    </w:p>
    <w:p w14:paraId="7686C17D" w14:textId="6953A09D" w:rsidR="00560558" w:rsidRPr="001A6FEC" w:rsidRDefault="00560558" w:rsidP="00097531">
      <w:pPr>
        <w:pStyle w:val="Heading3"/>
        <w:rPr>
          <w:rFonts w:cs="Arial"/>
        </w:rPr>
      </w:pPr>
      <w:bookmarkStart w:id="109" w:name="_Toc353283369"/>
      <w:bookmarkStart w:id="110" w:name="_Toc353285060"/>
      <w:bookmarkStart w:id="111" w:name="_Toc353285190"/>
      <w:r w:rsidRPr="001A6FEC">
        <w:rPr>
          <w:rFonts w:cs="Arial"/>
        </w:rPr>
        <w:t>What is a Level 2 Appeal?</w:t>
      </w:r>
      <w:bookmarkEnd w:id="109"/>
      <w:bookmarkEnd w:id="110"/>
      <w:bookmarkEnd w:id="111"/>
    </w:p>
    <w:p w14:paraId="2AB9BCF7" w14:textId="3D104C03" w:rsidR="00F17851" w:rsidRPr="00CE157C" w:rsidRDefault="00560558" w:rsidP="00B06CC9">
      <w:pPr>
        <w:rPr>
          <w:rFonts w:cs="Arial"/>
        </w:rPr>
      </w:pPr>
      <w:r w:rsidRPr="00CE157C">
        <w:rPr>
          <w:rFonts w:cs="Arial"/>
        </w:rPr>
        <w:t>A Level 2 Appeal is the second appeal</w:t>
      </w:r>
      <w:r w:rsidR="00265C8A" w:rsidRPr="00CE157C">
        <w:rPr>
          <w:rFonts w:cs="Arial"/>
        </w:rPr>
        <w:t xml:space="preserve"> </w:t>
      </w:r>
      <w:r w:rsidR="00BD079A" w:rsidRPr="00CE157C">
        <w:rPr>
          <w:rFonts w:cs="Arial"/>
        </w:rPr>
        <w:t xml:space="preserve">regarding </w:t>
      </w:r>
      <w:r w:rsidR="005267AE" w:rsidRPr="00CE157C">
        <w:rPr>
          <w:rFonts w:cs="Arial"/>
        </w:rPr>
        <w:t>a service or item</w:t>
      </w:r>
      <w:r w:rsidR="0031066E" w:rsidRPr="00CE157C">
        <w:rPr>
          <w:rFonts w:cs="Arial"/>
        </w:rPr>
        <w:t>.</w:t>
      </w:r>
      <w:r w:rsidRPr="00CE157C">
        <w:rPr>
          <w:rFonts w:cs="Arial"/>
        </w:rPr>
        <w:t xml:space="preserve"> </w:t>
      </w:r>
      <w:r w:rsidR="0031066E" w:rsidRPr="00CE157C">
        <w:rPr>
          <w:rFonts w:cs="Arial"/>
        </w:rPr>
        <w:t xml:space="preserve">The Level 2 Appeal </w:t>
      </w:r>
      <w:r w:rsidRPr="00CE157C">
        <w:rPr>
          <w:rFonts w:cs="Arial"/>
        </w:rPr>
        <w:t xml:space="preserve">is </w:t>
      </w:r>
      <w:r w:rsidR="0031066E" w:rsidRPr="00CE157C">
        <w:rPr>
          <w:rFonts w:cs="Arial"/>
        </w:rPr>
        <w:t xml:space="preserve">reviewed </w:t>
      </w:r>
      <w:r w:rsidRPr="00CE157C">
        <w:rPr>
          <w:rFonts w:cs="Arial"/>
        </w:rPr>
        <w:t xml:space="preserve">by an independent organization that is not connected to </w:t>
      </w:r>
      <w:r w:rsidR="003F7638" w:rsidRPr="00CE157C">
        <w:rPr>
          <w:rFonts w:cs="Arial"/>
        </w:rPr>
        <w:t>the plan.</w:t>
      </w:r>
      <w:bookmarkStart w:id="112" w:name="_Toc353283370"/>
      <w:bookmarkStart w:id="113" w:name="_Toc353285061"/>
      <w:bookmarkStart w:id="114" w:name="_Toc353285191"/>
      <w:r w:rsidR="00114C04" w:rsidRPr="00114C04">
        <w:rPr>
          <w:rStyle w:val="Planinstructions"/>
          <w:i w:val="0"/>
        </w:rPr>
        <w:t xml:space="preserve"> </w:t>
      </w:r>
    </w:p>
    <w:p w14:paraId="32932094" w14:textId="77777777" w:rsidR="00E922BD" w:rsidRPr="001A6FEC" w:rsidRDefault="00E922BD" w:rsidP="001A3D93">
      <w:pPr>
        <w:pStyle w:val="Heading3"/>
        <w:rPr>
          <w:rFonts w:cs="Arial"/>
        </w:rPr>
      </w:pPr>
      <w:r w:rsidRPr="001A6FEC">
        <w:rPr>
          <w:rFonts w:cs="Arial"/>
        </w:rPr>
        <w:t>My problem is about a Medicaid service or item. How can I make a Level 2 Appeal?</w:t>
      </w:r>
    </w:p>
    <w:p w14:paraId="5155A73B" w14:textId="77777777" w:rsidR="00E922BD" w:rsidRPr="00CE157C" w:rsidRDefault="00E922BD" w:rsidP="00E03B50">
      <w:pPr>
        <w:rPr>
          <w:rFonts w:cs="Arial"/>
        </w:rPr>
      </w:pPr>
      <w:r w:rsidRPr="00CE157C">
        <w:rPr>
          <w:rFonts w:cs="Arial"/>
        </w:rPr>
        <w:t xml:space="preserve">If we say </w:t>
      </w:r>
      <w:r w:rsidRPr="00CE157C">
        <w:rPr>
          <w:rFonts w:cs="Arial"/>
          <w:b/>
        </w:rPr>
        <w:t>No</w:t>
      </w:r>
      <w:r w:rsidRPr="00CE157C">
        <w:rPr>
          <w:rFonts w:cs="Arial"/>
        </w:rPr>
        <w:t xml:space="preserve"> to your Appeal at Level 1 and the service or item is usually covered by Medicaid</w:t>
      </w:r>
      <w:r w:rsidR="00D1453A" w:rsidRPr="00CE157C">
        <w:rPr>
          <w:rFonts w:cs="Arial"/>
        </w:rPr>
        <w:t>,</w:t>
      </w:r>
      <w:r w:rsidR="00A623A4" w:rsidRPr="00CE157C">
        <w:rPr>
          <w:rFonts w:cs="Arial"/>
        </w:rPr>
        <w:t xml:space="preserve"> </w:t>
      </w:r>
      <w:r w:rsidR="00A623A4" w:rsidRPr="00CE157C">
        <w:rPr>
          <w:rStyle w:val="Planinstructions"/>
          <w:rFonts w:cs="Arial"/>
          <w:i w:val="0"/>
          <w:color w:val="auto"/>
        </w:rPr>
        <w:t xml:space="preserve">you </w:t>
      </w:r>
      <w:r w:rsidR="00302DA3" w:rsidRPr="00CE157C">
        <w:rPr>
          <w:rStyle w:val="Planinstructions"/>
          <w:rFonts w:cs="Arial"/>
          <w:i w:val="0"/>
          <w:color w:val="auto"/>
        </w:rPr>
        <w:t xml:space="preserve">may </w:t>
      </w:r>
      <w:r w:rsidR="00A623A4" w:rsidRPr="00CE157C">
        <w:rPr>
          <w:rStyle w:val="Planinstructions"/>
          <w:rFonts w:cs="Arial"/>
          <w:i w:val="0"/>
          <w:color w:val="auto"/>
        </w:rPr>
        <w:t>ask for a State Hearing</w:t>
      </w:r>
      <w:r w:rsidRPr="00CE157C">
        <w:rPr>
          <w:rFonts w:cs="Arial"/>
        </w:rPr>
        <w:t>.</w:t>
      </w:r>
    </w:p>
    <w:p w14:paraId="5DFD57A0" w14:textId="77777777" w:rsidR="00E922BD" w:rsidRPr="001A6FEC" w:rsidRDefault="00E922BD" w:rsidP="00097531">
      <w:pPr>
        <w:pStyle w:val="Heading3"/>
        <w:rPr>
          <w:rFonts w:cs="Arial"/>
        </w:rPr>
      </w:pPr>
      <w:r w:rsidRPr="001A6FEC">
        <w:rPr>
          <w:rFonts w:cs="Arial"/>
        </w:rPr>
        <w:lastRenderedPageBreak/>
        <w:t>What is a State Hearing?</w:t>
      </w:r>
    </w:p>
    <w:p w14:paraId="5B17831E" w14:textId="77777777" w:rsidR="00E922BD" w:rsidRPr="00CE157C" w:rsidRDefault="00E922BD" w:rsidP="00B74BA5">
      <w:pPr>
        <w:rPr>
          <w:rFonts w:cs="Arial"/>
        </w:rPr>
      </w:pPr>
      <w:r w:rsidRPr="00CE157C">
        <w:rPr>
          <w:rFonts w:cs="Arial"/>
        </w:rPr>
        <w:t>A State Hearing is a meeting with you or your authorized representative, our plan, and a hearing officer from the Bureau of State Hearings within the Ohio Department of Job and Family Services (ODJFS). You will explain why you think our plan did not make the right decision and we will explain why we made our decision. The hearing officer will listen and then decide who is right based on the information given and the rules.</w:t>
      </w:r>
    </w:p>
    <w:p w14:paraId="300E089D" w14:textId="77777777" w:rsidR="00E922BD" w:rsidRPr="00CE157C" w:rsidRDefault="00E922BD" w:rsidP="00B74BA5">
      <w:pPr>
        <w:rPr>
          <w:rFonts w:cs="Arial"/>
        </w:rPr>
      </w:pPr>
      <w:r w:rsidRPr="00CE157C">
        <w:rPr>
          <w:rFonts w:cs="Arial"/>
        </w:rPr>
        <w:t xml:space="preserve">We will send you a notice in writing of your right to request a State Hearing. If you are on the MyCare Ohio Waiver, you may have other State Hearing rights. Please refer to your Home &amp; Community-Based Services Waiver </w:t>
      </w:r>
      <w:r w:rsidRPr="00BC38DB">
        <w:rPr>
          <w:rFonts w:cs="Arial"/>
          <w:i/>
          <w:iCs/>
        </w:rPr>
        <w:t>Member Handbook</w:t>
      </w:r>
      <w:r w:rsidRPr="00CE157C">
        <w:rPr>
          <w:rFonts w:cs="Arial"/>
        </w:rPr>
        <w:t xml:space="preserve"> for more information about your rights.</w:t>
      </w:r>
    </w:p>
    <w:p w14:paraId="256D4C66" w14:textId="77777777" w:rsidR="00E922BD" w:rsidRPr="001A6FEC" w:rsidRDefault="00E922BD" w:rsidP="00097531">
      <w:pPr>
        <w:pStyle w:val="Heading3"/>
        <w:rPr>
          <w:rFonts w:cs="Arial"/>
        </w:rPr>
      </w:pPr>
      <w:r w:rsidRPr="001A6FEC">
        <w:rPr>
          <w:rFonts w:cs="Arial"/>
        </w:rPr>
        <w:t>How do I ask for a State Hearing?</w:t>
      </w:r>
    </w:p>
    <w:p w14:paraId="6D18A4F7" w14:textId="2718504E" w:rsidR="00302DA3" w:rsidRPr="00CE157C" w:rsidRDefault="00E922BD" w:rsidP="00B74BA5">
      <w:pPr>
        <w:rPr>
          <w:rFonts w:cs="Arial"/>
        </w:rPr>
      </w:pPr>
      <w:r w:rsidRPr="00CE157C">
        <w:rPr>
          <w:rFonts w:cs="Arial"/>
        </w:rPr>
        <w:t xml:space="preserve">To ask for a State Hearing, you or your authorized representative must contact the Bureau of State Hearings </w:t>
      </w:r>
      <w:r w:rsidRPr="00CE157C">
        <w:rPr>
          <w:rFonts w:cs="Arial"/>
          <w:b/>
        </w:rPr>
        <w:t xml:space="preserve">within </w:t>
      </w:r>
      <w:r w:rsidR="00171DF3">
        <w:rPr>
          <w:rFonts w:cs="Arial"/>
          <w:b/>
        </w:rPr>
        <w:t>90</w:t>
      </w:r>
      <w:r w:rsidRPr="00CE157C">
        <w:rPr>
          <w:rFonts w:cs="Arial"/>
          <w:b/>
        </w:rPr>
        <w:t xml:space="preserve"> calendar days </w:t>
      </w:r>
      <w:r w:rsidRPr="00CE157C">
        <w:rPr>
          <w:rFonts w:cs="Arial"/>
        </w:rPr>
        <w:t xml:space="preserve">of </w:t>
      </w:r>
      <w:r w:rsidR="004123DA" w:rsidRPr="00CE157C">
        <w:rPr>
          <w:rFonts w:cs="Arial"/>
        </w:rPr>
        <w:t xml:space="preserve">the date that we sent the </w:t>
      </w:r>
      <w:r w:rsidRPr="00CE157C">
        <w:rPr>
          <w:rFonts w:cs="Arial"/>
        </w:rPr>
        <w:t xml:space="preserve">notice of your State Hearing rights. The </w:t>
      </w:r>
      <w:r w:rsidR="00171DF3">
        <w:rPr>
          <w:rFonts w:cs="Arial"/>
        </w:rPr>
        <w:t>90</w:t>
      </w:r>
      <w:r w:rsidRPr="00CE157C">
        <w:rPr>
          <w:rFonts w:cs="Arial"/>
        </w:rPr>
        <w:t xml:space="preserve"> calendar days begins on the day after the mailing date on the notice. If you miss the </w:t>
      </w:r>
      <w:r w:rsidR="00171DF3">
        <w:rPr>
          <w:rFonts w:cs="Arial"/>
        </w:rPr>
        <w:t>90</w:t>
      </w:r>
      <w:r w:rsidRPr="00CE157C">
        <w:rPr>
          <w:rFonts w:cs="Arial"/>
        </w:rPr>
        <w:t xml:space="preserve"> calendar day deadline and have a good reason for missing it, the Bureau of State Hearings may give you more time to request a hearing. Remember, you have to ask for a Level 1 Appeal before you can ask for a State Hearing.</w:t>
      </w:r>
    </w:p>
    <w:p w14:paraId="657D959C" w14:textId="77777777" w:rsidR="00E922BD" w:rsidRPr="00CE157C" w:rsidRDefault="00E922BD" w:rsidP="00B74BA5">
      <w:pPr>
        <w:pStyle w:val="Specialnote"/>
        <w:numPr>
          <w:ilvl w:val="0"/>
          <w:numId w:val="0"/>
        </w:numPr>
        <w:tabs>
          <w:tab w:val="clear" w:pos="360"/>
        </w:tabs>
        <w:rPr>
          <w:rFonts w:cs="Arial"/>
        </w:rPr>
      </w:pPr>
      <w:r w:rsidRPr="00CE157C">
        <w:rPr>
          <w:rFonts w:cs="Arial"/>
          <w:b/>
        </w:rPr>
        <w:t xml:space="preserve">NOTE: </w:t>
      </w:r>
      <w:r w:rsidRPr="00CE157C">
        <w:rPr>
          <w:rFonts w:cs="Arial"/>
        </w:rPr>
        <w:t>If you want someone to act on your behalf, including your doctor or other provider, you must give the Bureau of State Hearings written notice saying that you want that person to be your authorized representative.</w:t>
      </w:r>
    </w:p>
    <w:p w14:paraId="1DE16182" w14:textId="74033317" w:rsidR="00E922BD" w:rsidRPr="00CE157C" w:rsidRDefault="00E922BD" w:rsidP="00657C84">
      <w:pPr>
        <w:pStyle w:val="ListBullet"/>
        <w:rPr>
          <w:rFonts w:cs="Arial"/>
        </w:rPr>
      </w:pPr>
      <w:r w:rsidRPr="00CE157C">
        <w:rPr>
          <w:rFonts w:cs="Arial"/>
        </w:rPr>
        <w:t xml:space="preserve">You can sign and send the State Hearing form to the address or fax number listed on the form or submit your request by e-mail to </w:t>
      </w:r>
      <w:hyperlink r:id="rId17" w:history="1">
        <w:r w:rsidR="008F7B0A" w:rsidRPr="00CE157C">
          <w:rPr>
            <w:rStyle w:val="Hyperlink"/>
            <w:rFonts w:cs="Arial"/>
          </w:rPr>
          <w:t>bsh@jfs.ohio.gov</w:t>
        </w:r>
      </w:hyperlink>
      <w:r w:rsidR="008F7B0A" w:rsidRPr="00CE157C">
        <w:rPr>
          <w:rFonts w:cs="Arial"/>
        </w:rPr>
        <w:t>.</w:t>
      </w:r>
      <w:r w:rsidR="008E1B10">
        <w:rPr>
          <w:rFonts w:cs="Arial"/>
        </w:rPr>
        <w:t xml:space="preserve"> </w:t>
      </w:r>
      <w:r w:rsidRPr="00CE157C">
        <w:rPr>
          <w:rFonts w:cs="Arial"/>
        </w:rPr>
        <w:t>You can also call the Bureau of State Hearings at 1-866-635-3748.</w:t>
      </w:r>
    </w:p>
    <w:p w14:paraId="6A6677EA" w14:textId="77777777" w:rsidR="00E922BD" w:rsidRPr="001A6FEC" w:rsidRDefault="00E922BD">
      <w:pPr>
        <w:pStyle w:val="Heading3"/>
        <w:rPr>
          <w:rFonts w:cs="Arial"/>
        </w:rPr>
      </w:pPr>
      <w:r w:rsidRPr="001A6FEC">
        <w:rPr>
          <w:rFonts w:cs="Arial"/>
        </w:rPr>
        <w:t>How long does it take to get a State Hearing decision?</w:t>
      </w:r>
    </w:p>
    <w:p w14:paraId="781334FB" w14:textId="77777777" w:rsidR="00E922BD" w:rsidRPr="00CE157C" w:rsidRDefault="00E922BD" w:rsidP="00B74BA5">
      <w:pPr>
        <w:rPr>
          <w:rFonts w:cs="Arial"/>
        </w:rPr>
      </w:pPr>
      <w:r w:rsidRPr="00CE157C">
        <w:rPr>
          <w:rFonts w:cs="Arial"/>
        </w:rPr>
        <w:t>State Hearing decisions are usually given no later than 70 calendar days after the Bureau of State Hearings gets your request. However, if the Bureau of State Hearings agrees that this timeframe could cause serious harm to your health or hurt your ability to function, the decision will be given as quickly as needed, but no later than 3 working days after the Bureau of State Hearings gets your request.</w:t>
      </w:r>
    </w:p>
    <w:p w14:paraId="13E46D62" w14:textId="77777777" w:rsidR="00E922BD" w:rsidRPr="001A6FEC" w:rsidRDefault="00E922BD">
      <w:pPr>
        <w:pStyle w:val="Heading3"/>
        <w:rPr>
          <w:rFonts w:cs="Arial"/>
        </w:rPr>
      </w:pPr>
      <w:bookmarkStart w:id="115" w:name="_Toc353283371"/>
      <w:bookmarkStart w:id="116" w:name="_Toc353285062"/>
      <w:bookmarkStart w:id="117" w:name="_Toc353285192"/>
      <w:bookmarkEnd w:id="112"/>
      <w:bookmarkEnd w:id="113"/>
      <w:bookmarkEnd w:id="114"/>
      <w:r w:rsidRPr="001A6FEC">
        <w:rPr>
          <w:rFonts w:cs="Arial"/>
        </w:rPr>
        <w:t>My problem is about a service or item that is covered by Medicare. What will happen at the Level 2 Appeal?</w:t>
      </w:r>
    </w:p>
    <w:p w14:paraId="3D45072B" w14:textId="77777777" w:rsidR="00F15450" w:rsidRPr="00CE157C" w:rsidRDefault="00E922BD" w:rsidP="00B74BA5">
      <w:pPr>
        <w:rPr>
          <w:rFonts w:cs="Arial"/>
        </w:rPr>
      </w:pPr>
      <w:r w:rsidRPr="00CE157C">
        <w:rPr>
          <w:rFonts w:cs="Arial"/>
        </w:rPr>
        <w:t>If we say No to your Appeal at Level 1 and the service or item is usually covered by Medicare, you will automatically get a Level 2 Appeal from the Independent Review Entity (IRE).</w:t>
      </w:r>
      <w:r w:rsidRPr="00CE157C">
        <w:rPr>
          <w:rFonts w:cs="Arial"/>
          <w:sz w:val="23"/>
          <w:szCs w:val="23"/>
        </w:rPr>
        <w:t xml:space="preserve"> </w:t>
      </w:r>
      <w:bookmarkEnd w:id="115"/>
      <w:bookmarkEnd w:id="116"/>
      <w:bookmarkEnd w:id="117"/>
      <w:r w:rsidR="00F15450" w:rsidRPr="00CE157C">
        <w:rPr>
          <w:rFonts w:cs="Arial"/>
        </w:rPr>
        <w:t xml:space="preserve">An Independent Review </w:t>
      </w:r>
      <w:r w:rsidR="00E53A7F" w:rsidRPr="00CE157C">
        <w:rPr>
          <w:rFonts w:cs="Arial"/>
        </w:rPr>
        <w:t xml:space="preserve">Entity </w:t>
      </w:r>
      <w:r w:rsidR="00D326B4" w:rsidRPr="00CE157C">
        <w:rPr>
          <w:rFonts w:cs="Arial"/>
        </w:rPr>
        <w:t xml:space="preserve">(IRE) </w:t>
      </w:r>
      <w:r w:rsidR="00F15450" w:rsidRPr="00CE157C">
        <w:rPr>
          <w:rFonts w:cs="Arial"/>
        </w:rPr>
        <w:t xml:space="preserve">will </w:t>
      </w:r>
      <w:r w:rsidR="00F06488" w:rsidRPr="00CE157C">
        <w:rPr>
          <w:rFonts w:cs="Arial"/>
        </w:rPr>
        <w:t>care</w:t>
      </w:r>
      <w:r w:rsidR="00D326B4" w:rsidRPr="00CE157C">
        <w:rPr>
          <w:rFonts w:cs="Arial"/>
        </w:rPr>
        <w:t xml:space="preserve">fully </w:t>
      </w:r>
      <w:r w:rsidR="00F15450" w:rsidRPr="00CE157C">
        <w:rPr>
          <w:rFonts w:cs="Arial"/>
        </w:rPr>
        <w:t>review the Level 1 decision and decide whether it should be changed.</w:t>
      </w:r>
    </w:p>
    <w:p w14:paraId="1C30C9CD" w14:textId="77777777" w:rsidR="00F15450" w:rsidRPr="00CE157C" w:rsidRDefault="00963814" w:rsidP="00657C84">
      <w:pPr>
        <w:pStyle w:val="ListBullet"/>
        <w:rPr>
          <w:rFonts w:cs="Arial"/>
        </w:rPr>
      </w:pPr>
      <w:r w:rsidRPr="00CE157C">
        <w:rPr>
          <w:rFonts w:cs="Arial"/>
        </w:rPr>
        <w:lastRenderedPageBreak/>
        <w:t xml:space="preserve">You do not need to request the Level 2 Appeal. </w:t>
      </w:r>
      <w:r w:rsidR="00F15450" w:rsidRPr="00CE157C">
        <w:rPr>
          <w:rFonts w:cs="Arial"/>
        </w:rPr>
        <w:t xml:space="preserve">We will </w:t>
      </w:r>
      <w:r w:rsidRPr="00CE157C">
        <w:rPr>
          <w:rFonts w:cs="Arial"/>
        </w:rPr>
        <w:t xml:space="preserve">automatically </w:t>
      </w:r>
      <w:r w:rsidR="00F15450" w:rsidRPr="00CE157C">
        <w:rPr>
          <w:rFonts w:cs="Arial"/>
        </w:rPr>
        <w:t xml:space="preserve">send </w:t>
      </w:r>
      <w:r w:rsidRPr="00CE157C">
        <w:rPr>
          <w:rFonts w:cs="Arial"/>
        </w:rPr>
        <w:t xml:space="preserve">any denials (in whole or in part) </w:t>
      </w:r>
      <w:r w:rsidR="00F15450" w:rsidRPr="00CE157C">
        <w:rPr>
          <w:rFonts w:cs="Arial"/>
        </w:rPr>
        <w:t xml:space="preserve">to </w:t>
      </w:r>
      <w:r w:rsidR="00C02929" w:rsidRPr="00CE157C">
        <w:rPr>
          <w:rFonts w:cs="Arial"/>
        </w:rPr>
        <w:t xml:space="preserve">the </w:t>
      </w:r>
      <w:r w:rsidR="00D326B4" w:rsidRPr="00CE157C">
        <w:rPr>
          <w:rFonts w:cs="Arial"/>
        </w:rPr>
        <w:t>IRE</w:t>
      </w:r>
      <w:r w:rsidR="00F15450" w:rsidRPr="00CE157C">
        <w:rPr>
          <w:rFonts w:cs="Arial"/>
        </w:rPr>
        <w:t xml:space="preserve">. </w:t>
      </w:r>
      <w:r w:rsidRPr="00CE157C">
        <w:rPr>
          <w:rFonts w:cs="Arial"/>
        </w:rPr>
        <w:t>You will be notified when this happens.</w:t>
      </w:r>
    </w:p>
    <w:p w14:paraId="59B5ACC7" w14:textId="0BD39C24" w:rsidR="00F52E12" w:rsidRPr="00CE157C" w:rsidRDefault="00F15450" w:rsidP="00657C84">
      <w:pPr>
        <w:pStyle w:val="ListBullet"/>
        <w:rPr>
          <w:rFonts w:cs="Arial"/>
        </w:rPr>
      </w:pPr>
      <w:r w:rsidRPr="00CE157C">
        <w:rPr>
          <w:rFonts w:cs="Arial"/>
        </w:rPr>
        <w:t xml:space="preserve">The </w:t>
      </w:r>
      <w:r w:rsidR="00D326B4" w:rsidRPr="00CE157C">
        <w:rPr>
          <w:rFonts w:cs="Arial"/>
        </w:rPr>
        <w:t>IRE</w:t>
      </w:r>
      <w:r w:rsidR="00E53A7F" w:rsidRPr="00CE157C">
        <w:rPr>
          <w:rFonts w:cs="Arial"/>
        </w:rPr>
        <w:t xml:space="preserve"> </w:t>
      </w:r>
      <w:r w:rsidRPr="00CE157C">
        <w:rPr>
          <w:rFonts w:cs="Arial"/>
        </w:rPr>
        <w:t>is hired by Medicare and is not</w:t>
      </w:r>
      <w:r w:rsidR="00E03B50" w:rsidRPr="00CE157C">
        <w:rPr>
          <w:rFonts w:cs="Arial"/>
        </w:rPr>
        <w:t xml:space="preserve"> connected with this plan.</w:t>
      </w:r>
    </w:p>
    <w:p w14:paraId="48C2CB97" w14:textId="0967F850" w:rsidR="00F52E12" w:rsidRPr="00CE157C" w:rsidRDefault="00963814" w:rsidP="00657C84">
      <w:pPr>
        <w:pStyle w:val="ListBullet"/>
        <w:rPr>
          <w:rFonts w:cs="Arial"/>
        </w:rPr>
      </w:pPr>
      <w:r w:rsidRPr="00CE157C">
        <w:rPr>
          <w:rFonts w:cs="Arial"/>
        </w:rPr>
        <w:t>You may ask for a copy of your file</w:t>
      </w:r>
      <w:r w:rsidR="00D326B4" w:rsidRPr="00CE157C">
        <w:rPr>
          <w:rFonts w:cs="Arial"/>
        </w:rPr>
        <w:t xml:space="preserve"> by calling Member Services at &lt;phone number&gt;</w:t>
      </w:r>
      <w:r w:rsidR="00E03B50" w:rsidRPr="00CE157C">
        <w:rPr>
          <w:rFonts w:cs="Arial"/>
        </w:rPr>
        <w:t>.</w:t>
      </w:r>
    </w:p>
    <w:p w14:paraId="42C2FD0F" w14:textId="74092D07" w:rsidR="00A623A4" w:rsidRPr="001A6FEC" w:rsidRDefault="00A623A4" w:rsidP="00097531">
      <w:pPr>
        <w:pStyle w:val="Heading3"/>
        <w:rPr>
          <w:rFonts w:cs="Arial"/>
        </w:rPr>
      </w:pPr>
      <w:r w:rsidRPr="001A6FEC">
        <w:rPr>
          <w:rFonts w:cs="Arial"/>
        </w:rPr>
        <w:t xml:space="preserve">How long does it take to get </w:t>
      </w:r>
      <w:r w:rsidR="00AA093F" w:rsidRPr="001A6FEC">
        <w:rPr>
          <w:rFonts w:cs="Arial"/>
        </w:rPr>
        <w:t>an IRE decision</w:t>
      </w:r>
      <w:r w:rsidRPr="001A6FEC">
        <w:rPr>
          <w:rFonts w:cs="Arial"/>
        </w:rPr>
        <w:t>?</w:t>
      </w:r>
    </w:p>
    <w:p w14:paraId="4D72FFAA" w14:textId="1A4116F5" w:rsidR="005D5541" w:rsidRPr="00CE157C" w:rsidRDefault="005D5541" w:rsidP="00657C84">
      <w:pPr>
        <w:pStyle w:val="ListBullet"/>
        <w:rPr>
          <w:rFonts w:cs="Arial"/>
        </w:rPr>
      </w:pPr>
      <w:r w:rsidRPr="00CE157C">
        <w:rPr>
          <w:rFonts w:cs="Arial"/>
        </w:rPr>
        <w:t xml:space="preserve">The </w:t>
      </w:r>
      <w:r w:rsidR="00D326B4" w:rsidRPr="00CE157C">
        <w:rPr>
          <w:rFonts w:cs="Arial"/>
        </w:rPr>
        <w:t>IRE</w:t>
      </w:r>
      <w:r w:rsidR="00C02929" w:rsidRPr="00CE157C">
        <w:rPr>
          <w:rFonts w:cs="Arial"/>
        </w:rPr>
        <w:t xml:space="preserve"> </w:t>
      </w:r>
      <w:r w:rsidRPr="00CE157C">
        <w:rPr>
          <w:rFonts w:cs="Arial"/>
        </w:rPr>
        <w:t xml:space="preserve">must give you an answer to your Level 2 Appeal within 30 calendar days of when it </w:t>
      </w:r>
      <w:r w:rsidR="00255634" w:rsidRPr="00CE157C">
        <w:rPr>
          <w:rFonts w:cs="Arial"/>
        </w:rPr>
        <w:t xml:space="preserve">gets </w:t>
      </w:r>
      <w:r w:rsidRPr="00CE157C">
        <w:rPr>
          <w:rFonts w:cs="Arial"/>
        </w:rPr>
        <w:t>your appeal</w:t>
      </w:r>
      <w:r w:rsidR="0097325C" w:rsidRPr="00CE157C">
        <w:rPr>
          <w:rFonts w:cs="Arial"/>
        </w:rPr>
        <w:t xml:space="preserve"> (or within 7 </w:t>
      </w:r>
      <w:r w:rsidR="000F7244" w:rsidRPr="00CE157C">
        <w:rPr>
          <w:rFonts w:cs="Arial"/>
        </w:rPr>
        <w:t xml:space="preserve">calendar </w:t>
      </w:r>
      <w:r w:rsidR="0097325C" w:rsidRPr="00CE157C">
        <w:rPr>
          <w:rFonts w:cs="Arial"/>
        </w:rPr>
        <w:t>days of when</w:t>
      </w:r>
      <w:r w:rsidR="000F7244" w:rsidRPr="00CE157C">
        <w:rPr>
          <w:rFonts w:cs="Arial"/>
        </w:rPr>
        <w:t xml:space="preserve"> it gets your appeal for a Medicare Part B prescription drug)</w:t>
      </w:r>
      <w:r w:rsidRPr="00CE157C">
        <w:rPr>
          <w:rFonts w:cs="Arial"/>
        </w:rPr>
        <w:t>. This rule applies if you sent your appeal before getting medical services</w:t>
      </w:r>
      <w:r w:rsidR="00963814" w:rsidRPr="00CE157C">
        <w:rPr>
          <w:rFonts w:cs="Arial"/>
        </w:rPr>
        <w:t xml:space="preserve"> or items</w:t>
      </w:r>
      <w:r w:rsidRPr="00CE157C">
        <w:rPr>
          <w:rFonts w:cs="Arial"/>
        </w:rPr>
        <w:t>.</w:t>
      </w:r>
    </w:p>
    <w:p w14:paraId="4FC70715" w14:textId="411B7A9C" w:rsidR="005D5541" w:rsidRPr="00CE157C" w:rsidRDefault="005D5541" w:rsidP="00B74BA5">
      <w:pPr>
        <w:pStyle w:val="ListBullet3"/>
        <w:rPr>
          <w:rFonts w:cs="Arial"/>
        </w:rPr>
      </w:pPr>
      <w:r w:rsidRPr="00CE157C">
        <w:rPr>
          <w:rFonts w:cs="Arial"/>
        </w:rPr>
        <w:t xml:space="preserve">However, if the </w:t>
      </w:r>
      <w:r w:rsidR="00D326B4" w:rsidRPr="00CE157C">
        <w:rPr>
          <w:rFonts w:cs="Arial"/>
        </w:rPr>
        <w:t>IRE</w:t>
      </w:r>
      <w:r w:rsidR="00E53A7F" w:rsidRPr="00CE157C">
        <w:rPr>
          <w:rFonts w:cs="Arial"/>
        </w:rPr>
        <w:t xml:space="preserve"> </w:t>
      </w:r>
      <w:r w:rsidRPr="00CE157C">
        <w:rPr>
          <w:rFonts w:cs="Arial"/>
        </w:rPr>
        <w:t xml:space="preserve">needs to gather more information that may benefit you, it can take up to 14 more calendar days. </w:t>
      </w:r>
      <w:r w:rsidR="00963814" w:rsidRPr="00CE157C">
        <w:rPr>
          <w:rFonts w:cs="Arial"/>
        </w:rPr>
        <w:t>If the IRE needs extra days to make a decision, it will tell you by letter.</w:t>
      </w:r>
      <w:r w:rsidR="000F7244" w:rsidRPr="00CE157C">
        <w:rPr>
          <w:rFonts w:cs="Arial"/>
        </w:rPr>
        <w:t xml:space="preserve"> The IRE can’t take extra time to make a decision if your appeal is for a Medicare Part B prescription drug.</w:t>
      </w:r>
    </w:p>
    <w:p w14:paraId="216780CE" w14:textId="33F3FD29" w:rsidR="005D5541" w:rsidRPr="00CE157C" w:rsidRDefault="005D5541" w:rsidP="00657C84">
      <w:pPr>
        <w:pStyle w:val="ListBullet"/>
        <w:rPr>
          <w:rFonts w:cs="Arial"/>
        </w:rPr>
      </w:pPr>
      <w:r w:rsidRPr="00CE157C">
        <w:rPr>
          <w:rFonts w:cs="Arial"/>
        </w:rPr>
        <w:t xml:space="preserve">If you had </w:t>
      </w:r>
      <w:r w:rsidR="00656E4C" w:rsidRPr="00CE157C">
        <w:rPr>
          <w:rFonts w:cs="Arial"/>
        </w:rPr>
        <w:t xml:space="preserve">a </w:t>
      </w:r>
      <w:r w:rsidRPr="00CE157C">
        <w:rPr>
          <w:rFonts w:cs="Arial"/>
        </w:rPr>
        <w:t>“fast appeal” at Level 1, you will autom</w:t>
      </w:r>
      <w:r w:rsidR="00D326B4" w:rsidRPr="00CE157C">
        <w:rPr>
          <w:rFonts w:cs="Arial"/>
        </w:rPr>
        <w:t xml:space="preserve">atically have a fast appeal at </w:t>
      </w:r>
      <w:r w:rsidRPr="00CE157C">
        <w:rPr>
          <w:rFonts w:cs="Arial"/>
        </w:rPr>
        <w:t xml:space="preserve">Level 2. The </w:t>
      </w:r>
      <w:r w:rsidR="00D326B4" w:rsidRPr="00CE157C">
        <w:rPr>
          <w:rFonts w:cs="Arial"/>
        </w:rPr>
        <w:t>IRE</w:t>
      </w:r>
      <w:r w:rsidRPr="00CE157C">
        <w:rPr>
          <w:rFonts w:cs="Arial"/>
        </w:rPr>
        <w:t xml:space="preserve"> must give you an answer within 72 hours of when it </w:t>
      </w:r>
      <w:r w:rsidR="000A6D9D" w:rsidRPr="00CE157C">
        <w:rPr>
          <w:rFonts w:cs="Arial"/>
        </w:rPr>
        <w:t xml:space="preserve">gets </w:t>
      </w:r>
      <w:r w:rsidRPr="00CE157C">
        <w:rPr>
          <w:rFonts w:cs="Arial"/>
        </w:rPr>
        <w:t>your appeal.</w:t>
      </w:r>
    </w:p>
    <w:p w14:paraId="1AC51FF4" w14:textId="3A5E6014" w:rsidR="00C61CAF" w:rsidRPr="00CE157C" w:rsidRDefault="005D5541" w:rsidP="00B74BA5">
      <w:pPr>
        <w:pStyle w:val="ListBullet3"/>
        <w:rPr>
          <w:rFonts w:cs="Arial"/>
          <w:bCs/>
          <w:iCs/>
        </w:rPr>
      </w:pPr>
      <w:r w:rsidRPr="00CE157C">
        <w:rPr>
          <w:rFonts w:cs="Arial"/>
        </w:rPr>
        <w:t xml:space="preserve">However, if the </w:t>
      </w:r>
      <w:r w:rsidR="00D326B4" w:rsidRPr="00CE157C">
        <w:rPr>
          <w:rFonts w:cs="Arial"/>
        </w:rPr>
        <w:t>IRE</w:t>
      </w:r>
      <w:r w:rsidR="00E53A7F" w:rsidRPr="00CE157C">
        <w:rPr>
          <w:rFonts w:cs="Arial"/>
        </w:rPr>
        <w:t xml:space="preserve"> </w:t>
      </w:r>
      <w:r w:rsidRPr="00CE157C">
        <w:rPr>
          <w:rFonts w:cs="Arial"/>
        </w:rPr>
        <w:t>needs to gather more information</w:t>
      </w:r>
      <w:r w:rsidR="00963814" w:rsidRPr="00CE157C">
        <w:rPr>
          <w:rFonts w:cs="Arial"/>
        </w:rPr>
        <w:t xml:space="preserve"> that may benefit you</w:t>
      </w:r>
      <w:r w:rsidRPr="00CE157C">
        <w:rPr>
          <w:rFonts w:cs="Arial"/>
        </w:rPr>
        <w:t>, it can take up to 14 more calendar days.</w:t>
      </w:r>
      <w:r w:rsidR="00963814" w:rsidRPr="00CE157C">
        <w:rPr>
          <w:rFonts w:cs="Arial"/>
        </w:rPr>
        <w:t xml:space="preserve"> If the IRE needs extra days to make a decision, it will tell you by letter.</w:t>
      </w:r>
      <w:r w:rsidR="000F7244" w:rsidRPr="00CE157C">
        <w:rPr>
          <w:rFonts w:cs="Arial"/>
        </w:rPr>
        <w:t xml:space="preserve"> The IRE can’t take extra time to make a decision if your appeal i</w:t>
      </w:r>
      <w:r w:rsidR="001F30F5" w:rsidRPr="00CE157C">
        <w:rPr>
          <w:rFonts w:cs="Arial"/>
        </w:rPr>
        <w:t>s</w:t>
      </w:r>
      <w:r w:rsidR="000F7244" w:rsidRPr="00CE157C">
        <w:rPr>
          <w:rFonts w:cs="Arial"/>
        </w:rPr>
        <w:t xml:space="preserve"> for a Medicare Part B prescription drug.</w:t>
      </w:r>
    </w:p>
    <w:p w14:paraId="17678133" w14:textId="77777777" w:rsidR="00700BFA" w:rsidRPr="001A6FEC" w:rsidRDefault="00700BFA" w:rsidP="00097531">
      <w:pPr>
        <w:pStyle w:val="Heading3"/>
        <w:rPr>
          <w:rFonts w:cs="Arial"/>
        </w:rPr>
      </w:pPr>
      <w:r w:rsidRPr="001A6FEC">
        <w:rPr>
          <w:rFonts w:cs="Arial"/>
        </w:rPr>
        <w:t>What if my service or item is covered by both Medicare and Medicaid?</w:t>
      </w:r>
    </w:p>
    <w:p w14:paraId="78D445C9" w14:textId="77777777" w:rsidR="00700BFA" w:rsidRPr="00CE157C" w:rsidRDefault="00700BFA" w:rsidP="00E03B50">
      <w:pPr>
        <w:rPr>
          <w:rFonts w:cs="Arial"/>
        </w:rPr>
      </w:pPr>
      <w:r w:rsidRPr="00CE157C">
        <w:rPr>
          <w:rFonts w:cs="Arial"/>
        </w:rPr>
        <w:t>If your problem is about a service or item that could be covered by both Medicare and Medicaid, we will automatically send your Level 2 Appeal to the Independent Review Entity. You can also ask for a State Hearing. To ask for a State hearing, follow the instructions in this section on page &lt;xx&gt;.</w:t>
      </w:r>
    </w:p>
    <w:p w14:paraId="02861C12" w14:textId="0CFBDD07" w:rsidR="005D5541" w:rsidRPr="001A6FEC" w:rsidRDefault="005D5541" w:rsidP="00097531">
      <w:pPr>
        <w:pStyle w:val="Heading3"/>
        <w:rPr>
          <w:rFonts w:cs="Arial"/>
        </w:rPr>
      </w:pPr>
      <w:bookmarkStart w:id="118" w:name="_Toc353283372"/>
      <w:bookmarkStart w:id="119" w:name="_Toc353285063"/>
      <w:bookmarkStart w:id="120" w:name="_Toc353285193"/>
      <w:r w:rsidRPr="001A6FEC">
        <w:rPr>
          <w:rFonts w:cs="Arial"/>
        </w:rPr>
        <w:t xml:space="preserve">Will my benefits continue during </w:t>
      </w:r>
      <w:r w:rsidR="00963814" w:rsidRPr="001A6FEC">
        <w:rPr>
          <w:rFonts w:cs="Arial"/>
        </w:rPr>
        <w:t xml:space="preserve">Level 2 </w:t>
      </w:r>
      <w:r w:rsidRPr="001A6FEC">
        <w:rPr>
          <w:rFonts w:cs="Arial"/>
        </w:rPr>
        <w:t>appeals?</w:t>
      </w:r>
      <w:bookmarkEnd w:id="118"/>
      <w:bookmarkEnd w:id="119"/>
      <w:bookmarkEnd w:id="120"/>
    </w:p>
    <w:p w14:paraId="6DEF8F51" w14:textId="74ADB8A7" w:rsidR="000E2829" w:rsidRPr="00CE157C" w:rsidRDefault="00B02C11" w:rsidP="00B74BA5">
      <w:pPr>
        <w:rPr>
          <w:rFonts w:cs="Arial"/>
        </w:rPr>
      </w:pPr>
      <w:r w:rsidRPr="00CE157C">
        <w:rPr>
          <w:rFonts w:cs="Arial"/>
        </w:rPr>
        <w:t>If we decide to change or stop coverage for a service that was previously approved</w:t>
      </w:r>
      <w:r w:rsidRPr="00CE157C">
        <w:rPr>
          <w:rStyle w:val="Planinstructions"/>
          <w:rFonts w:cs="Arial"/>
          <w:i w:val="0"/>
          <w:color w:val="auto"/>
        </w:rPr>
        <w:t xml:space="preserve">, you can </w:t>
      </w:r>
      <w:r w:rsidRPr="00CE157C">
        <w:rPr>
          <w:rFonts w:cs="Arial"/>
        </w:rPr>
        <w:t>ask to continue your benefits during Level 2 Appeals in some cases.</w:t>
      </w:r>
    </w:p>
    <w:p w14:paraId="1A59F9C9" w14:textId="77777777" w:rsidR="000E2829" w:rsidRPr="00CE157C" w:rsidRDefault="00B80E1B" w:rsidP="00657C84">
      <w:pPr>
        <w:pStyle w:val="ListBullet"/>
        <w:rPr>
          <w:rStyle w:val="Planinstructions"/>
          <w:rFonts w:cs="Arial"/>
          <w:i w:val="0"/>
          <w:color w:val="auto"/>
        </w:rPr>
      </w:pPr>
      <w:r w:rsidRPr="00CE157C">
        <w:rPr>
          <w:rStyle w:val="PlanInstructions0"/>
          <w:rFonts w:cs="Arial"/>
          <w:i w:val="0"/>
          <w:color w:val="auto"/>
        </w:rPr>
        <w:t xml:space="preserve">If your problem is about a service primarily covered by </w:t>
      </w:r>
      <w:r w:rsidRPr="00CE157C">
        <w:rPr>
          <w:rStyle w:val="PlanInstructions0"/>
          <w:rFonts w:cs="Arial"/>
          <w:b/>
          <w:i w:val="0"/>
          <w:color w:val="auto"/>
        </w:rPr>
        <w:t>Medicaid only,</w:t>
      </w:r>
      <w:r w:rsidRPr="00CE157C">
        <w:rPr>
          <w:rStyle w:val="PlanInstructions0"/>
          <w:rFonts w:cs="Arial"/>
          <w:i w:val="0"/>
          <w:color w:val="auto"/>
        </w:rPr>
        <w:t xml:space="preserve"> </w:t>
      </w:r>
      <w:r w:rsidR="00BF1851" w:rsidRPr="00CE157C">
        <w:rPr>
          <w:rStyle w:val="PlanInstructions0"/>
          <w:rFonts w:cs="Arial"/>
          <w:i w:val="0"/>
          <w:color w:val="auto"/>
        </w:rPr>
        <w:t xml:space="preserve">you </w:t>
      </w:r>
      <w:r w:rsidR="00680096" w:rsidRPr="00CE157C">
        <w:rPr>
          <w:rStyle w:val="PlanInstructions0"/>
          <w:rFonts w:cs="Arial"/>
          <w:i w:val="0"/>
          <w:color w:val="auto"/>
        </w:rPr>
        <w:t>can ask to</w:t>
      </w:r>
      <w:r w:rsidR="00BF1851" w:rsidRPr="00CE157C">
        <w:rPr>
          <w:rStyle w:val="PlanInstructions0"/>
          <w:rFonts w:cs="Arial"/>
          <w:i w:val="0"/>
          <w:color w:val="auto"/>
        </w:rPr>
        <w:t xml:space="preserve"> continue your benefits during Level 2 ap</w:t>
      </w:r>
      <w:r w:rsidR="00680096" w:rsidRPr="00CE157C">
        <w:rPr>
          <w:rStyle w:val="PlanInstructions0"/>
          <w:rFonts w:cs="Arial"/>
          <w:i w:val="0"/>
          <w:color w:val="auto"/>
        </w:rPr>
        <w:t>peals</w:t>
      </w:r>
      <w:r w:rsidR="00E62233" w:rsidRPr="00CE157C">
        <w:rPr>
          <w:rStyle w:val="PlanInstructions0"/>
          <w:rFonts w:cs="Arial"/>
          <w:i w:val="0"/>
          <w:color w:val="auto"/>
        </w:rPr>
        <w:t>.</w:t>
      </w:r>
      <w:r w:rsidR="000E2829" w:rsidRPr="00CE157C">
        <w:rPr>
          <w:rStyle w:val="PlanInstructions0"/>
          <w:rFonts w:cs="Arial"/>
          <w:i w:val="0"/>
          <w:color w:val="auto"/>
        </w:rPr>
        <w:t xml:space="preserve"> </w:t>
      </w:r>
      <w:r w:rsidR="000E2829" w:rsidRPr="00CE157C">
        <w:rPr>
          <w:rStyle w:val="Planinstructions"/>
          <w:rFonts w:cs="Arial"/>
          <w:i w:val="0"/>
          <w:color w:val="auto"/>
        </w:rPr>
        <w:t xml:space="preserve">You or your authorized representative must </w:t>
      </w:r>
      <w:r w:rsidR="000E2829" w:rsidRPr="00CE157C">
        <w:rPr>
          <w:rStyle w:val="Planinstructions"/>
          <w:rFonts w:cs="Arial"/>
          <w:b/>
          <w:i w:val="0"/>
          <w:color w:val="auto"/>
        </w:rPr>
        <w:t xml:space="preserve">ask for a State Hearing before the later of the following </w:t>
      </w:r>
      <w:r w:rsidR="000E2829" w:rsidRPr="00CE157C">
        <w:rPr>
          <w:rStyle w:val="Planinstructions"/>
          <w:rFonts w:cs="Arial"/>
          <w:i w:val="0"/>
          <w:color w:val="auto"/>
        </w:rPr>
        <w:t>to continue the service during the State Hearing:</w:t>
      </w:r>
    </w:p>
    <w:p w14:paraId="08D05908" w14:textId="77777777" w:rsidR="000E2829" w:rsidRPr="00CE157C" w:rsidRDefault="000E2829" w:rsidP="00DF05D0">
      <w:pPr>
        <w:pStyle w:val="ListBullet3"/>
        <w:rPr>
          <w:rStyle w:val="Planinstructions"/>
          <w:rFonts w:cs="Arial"/>
          <w:i w:val="0"/>
          <w:color w:val="auto"/>
        </w:rPr>
      </w:pPr>
      <w:r w:rsidRPr="00CE157C">
        <w:rPr>
          <w:rStyle w:val="Planinstructions"/>
          <w:rFonts w:cs="Arial"/>
          <w:i w:val="0"/>
          <w:color w:val="auto"/>
        </w:rPr>
        <w:t xml:space="preserve">Within 15 calendar days of the mailing date of our </w:t>
      </w:r>
      <w:r w:rsidR="00FB0482" w:rsidRPr="00CE157C">
        <w:rPr>
          <w:rStyle w:val="Planinstructions"/>
          <w:rFonts w:cs="Arial"/>
          <w:i w:val="0"/>
          <w:color w:val="auto"/>
        </w:rPr>
        <w:t xml:space="preserve">letter telling you that we </w:t>
      </w:r>
      <w:r w:rsidR="00E95660" w:rsidRPr="00CE157C">
        <w:rPr>
          <w:rStyle w:val="Planinstructions"/>
          <w:rFonts w:cs="Arial"/>
          <w:i w:val="0"/>
          <w:color w:val="auto"/>
        </w:rPr>
        <w:t>denied</w:t>
      </w:r>
      <w:r w:rsidR="00FB0482" w:rsidRPr="00CE157C">
        <w:rPr>
          <w:rStyle w:val="Planinstructions"/>
          <w:rFonts w:cs="Arial"/>
          <w:i w:val="0"/>
          <w:color w:val="auto"/>
        </w:rPr>
        <w:t xml:space="preserve"> your Level 1 appeal</w:t>
      </w:r>
      <w:r w:rsidRPr="00CE157C">
        <w:rPr>
          <w:rStyle w:val="Planinstructions"/>
          <w:rFonts w:cs="Arial"/>
          <w:i w:val="0"/>
          <w:color w:val="auto"/>
        </w:rPr>
        <w:t xml:space="preserve">; </w:t>
      </w:r>
      <w:r w:rsidRPr="00513752">
        <w:rPr>
          <w:rStyle w:val="Planinstructions"/>
          <w:rFonts w:cs="Arial"/>
          <w:b/>
          <w:bCs/>
          <w:i w:val="0"/>
          <w:color w:val="auto"/>
        </w:rPr>
        <w:t>or</w:t>
      </w:r>
    </w:p>
    <w:p w14:paraId="3BF4468C" w14:textId="77777777" w:rsidR="000E2829" w:rsidRPr="00CE157C" w:rsidRDefault="000E2829" w:rsidP="00DF05D0">
      <w:pPr>
        <w:pStyle w:val="ListBullet3"/>
        <w:rPr>
          <w:rStyle w:val="PlanInstructions0"/>
          <w:rFonts w:cs="Arial"/>
          <w:i w:val="0"/>
          <w:color w:val="auto"/>
        </w:rPr>
      </w:pPr>
      <w:r w:rsidRPr="00CE157C">
        <w:rPr>
          <w:rStyle w:val="Planinstructions"/>
          <w:rFonts w:cs="Arial"/>
          <w:i w:val="0"/>
          <w:color w:val="auto"/>
        </w:rPr>
        <w:lastRenderedPageBreak/>
        <w:t>The intended effective date of the action.</w:t>
      </w:r>
    </w:p>
    <w:p w14:paraId="25433D01" w14:textId="77777777" w:rsidR="00E62233" w:rsidRPr="00CE157C" w:rsidRDefault="00E62233" w:rsidP="00657C84">
      <w:pPr>
        <w:pStyle w:val="ListBullet"/>
        <w:rPr>
          <w:rStyle w:val="PlanInstructions0"/>
          <w:rFonts w:cs="Arial"/>
          <w:i w:val="0"/>
          <w:color w:val="auto"/>
        </w:rPr>
      </w:pPr>
      <w:r w:rsidRPr="00CE157C">
        <w:rPr>
          <w:rStyle w:val="PlanInstructions0"/>
          <w:rFonts w:cs="Arial"/>
          <w:i w:val="0"/>
          <w:color w:val="auto"/>
        </w:rPr>
        <w:t xml:space="preserve">If your problem is about a service </w:t>
      </w:r>
      <w:r w:rsidR="007F11BF" w:rsidRPr="00CE157C">
        <w:rPr>
          <w:rStyle w:val="PlanInstructions0"/>
          <w:rFonts w:cs="Arial"/>
          <w:i w:val="0"/>
          <w:color w:val="auto"/>
        </w:rPr>
        <w:t xml:space="preserve">primarily </w:t>
      </w:r>
      <w:r w:rsidRPr="00CE157C">
        <w:rPr>
          <w:rStyle w:val="PlanInstructions0"/>
          <w:rFonts w:cs="Arial"/>
          <w:i w:val="0"/>
          <w:color w:val="auto"/>
        </w:rPr>
        <w:t xml:space="preserve">covered by </w:t>
      </w:r>
      <w:r w:rsidRPr="00CE157C">
        <w:rPr>
          <w:rStyle w:val="PlanInstructions0"/>
          <w:rFonts w:cs="Arial"/>
          <w:b/>
          <w:i w:val="0"/>
          <w:color w:val="auto"/>
        </w:rPr>
        <w:t>Medicare only</w:t>
      </w:r>
      <w:r w:rsidRPr="00CE157C">
        <w:rPr>
          <w:rStyle w:val="PlanInstructions0"/>
          <w:rFonts w:cs="Arial"/>
          <w:i w:val="0"/>
          <w:color w:val="auto"/>
        </w:rPr>
        <w:t>,</w:t>
      </w:r>
      <w:r w:rsidRPr="00CE157C">
        <w:rPr>
          <w:rStyle w:val="PlanInstructions0"/>
          <w:rFonts w:cs="Arial"/>
          <w:b/>
          <w:i w:val="0"/>
          <w:color w:val="auto"/>
        </w:rPr>
        <w:t xml:space="preserve"> </w:t>
      </w:r>
      <w:r w:rsidRPr="00CE157C">
        <w:rPr>
          <w:rStyle w:val="PlanInstructions0"/>
          <w:rFonts w:cs="Arial"/>
          <w:i w:val="0"/>
          <w:color w:val="auto"/>
        </w:rPr>
        <w:t xml:space="preserve">your benefits for that service will </w:t>
      </w:r>
      <w:r w:rsidRPr="00CE157C">
        <w:rPr>
          <w:rStyle w:val="PlanInstructions0"/>
          <w:rFonts w:cs="Arial"/>
          <w:b/>
          <w:i w:val="0"/>
          <w:color w:val="auto"/>
        </w:rPr>
        <w:t xml:space="preserve">not </w:t>
      </w:r>
      <w:r w:rsidRPr="00CE157C">
        <w:rPr>
          <w:rStyle w:val="PlanInstructions0"/>
          <w:rFonts w:cs="Arial"/>
          <w:i w:val="0"/>
          <w:color w:val="auto"/>
        </w:rPr>
        <w:t xml:space="preserve">continue during the Level 2 appeal process with the </w:t>
      </w:r>
      <w:r w:rsidR="00D326B4" w:rsidRPr="00CE157C">
        <w:rPr>
          <w:rFonts w:cs="Arial"/>
        </w:rPr>
        <w:t>Independent Review Entity</w:t>
      </w:r>
      <w:r w:rsidR="00D326B4" w:rsidRPr="00CE157C">
        <w:rPr>
          <w:rStyle w:val="PlanInstructions0"/>
          <w:rFonts w:cs="Arial"/>
          <w:i w:val="0"/>
          <w:color w:val="auto"/>
        </w:rPr>
        <w:t xml:space="preserve"> (</w:t>
      </w:r>
      <w:r w:rsidRPr="00CE157C">
        <w:rPr>
          <w:rStyle w:val="PlanInstructions0"/>
          <w:rFonts w:cs="Arial"/>
          <w:i w:val="0"/>
          <w:color w:val="auto"/>
        </w:rPr>
        <w:t>IRE</w:t>
      </w:r>
      <w:r w:rsidR="00D326B4" w:rsidRPr="00CE157C">
        <w:rPr>
          <w:rStyle w:val="PlanInstructions0"/>
          <w:rFonts w:cs="Arial"/>
          <w:i w:val="0"/>
          <w:color w:val="auto"/>
        </w:rPr>
        <w:t>)</w:t>
      </w:r>
      <w:r w:rsidRPr="00CE157C">
        <w:rPr>
          <w:rStyle w:val="PlanInstructions0"/>
          <w:rFonts w:cs="Arial"/>
          <w:i w:val="0"/>
          <w:color w:val="auto"/>
        </w:rPr>
        <w:t>.</w:t>
      </w:r>
    </w:p>
    <w:p w14:paraId="1F882888" w14:textId="3DFB328E" w:rsidR="007E2CCD" w:rsidRPr="00CE157C" w:rsidRDefault="00680096" w:rsidP="00657C84">
      <w:pPr>
        <w:pStyle w:val="ListBullet"/>
        <w:rPr>
          <w:rStyle w:val="PlanInstructions0"/>
          <w:rFonts w:cs="Arial"/>
          <w:i w:val="0"/>
          <w:color w:val="auto"/>
        </w:rPr>
      </w:pPr>
      <w:r w:rsidRPr="00CE157C">
        <w:rPr>
          <w:rStyle w:val="PlanInstructions0"/>
          <w:rFonts w:cs="Arial"/>
          <w:i w:val="0"/>
          <w:color w:val="auto"/>
        </w:rPr>
        <w:t xml:space="preserve">If your problem is about a service </w:t>
      </w:r>
      <w:r w:rsidR="007F11BF" w:rsidRPr="00CE157C">
        <w:rPr>
          <w:rStyle w:val="PlanInstructions0"/>
          <w:rFonts w:cs="Arial"/>
          <w:i w:val="0"/>
          <w:color w:val="auto"/>
        </w:rPr>
        <w:t xml:space="preserve">primarily </w:t>
      </w:r>
      <w:r w:rsidRPr="00CE157C">
        <w:rPr>
          <w:rStyle w:val="PlanInstructions0"/>
          <w:rFonts w:cs="Arial"/>
          <w:i w:val="0"/>
          <w:color w:val="auto"/>
        </w:rPr>
        <w:t xml:space="preserve">covered by </w:t>
      </w:r>
      <w:r w:rsidRPr="00CE157C">
        <w:rPr>
          <w:rStyle w:val="PlanInstructions0"/>
          <w:rFonts w:cs="Arial"/>
          <w:b/>
          <w:i w:val="0"/>
          <w:color w:val="auto"/>
        </w:rPr>
        <w:t>both Medicare and Medicaid</w:t>
      </w:r>
      <w:r w:rsidRPr="00CE157C">
        <w:rPr>
          <w:rStyle w:val="PlanInstructions0"/>
          <w:rFonts w:cs="Arial"/>
          <w:i w:val="0"/>
          <w:color w:val="auto"/>
        </w:rPr>
        <w:t xml:space="preserve">, your benefits for that service will </w:t>
      </w:r>
      <w:r w:rsidR="00B21E31" w:rsidRPr="00CE157C">
        <w:rPr>
          <w:rStyle w:val="PlanInstructions0"/>
          <w:rFonts w:cs="Arial"/>
          <w:i w:val="0"/>
          <w:color w:val="auto"/>
        </w:rPr>
        <w:t xml:space="preserve">automatically </w:t>
      </w:r>
      <w:r w:rsidRPr="00CE157C">
        <w:rPr>
          <w:rStyle w:val="PlanInstructions0"/>
          <w:rFonts w:cs="Arial"/>
          <w:i w:val="0"/>
          <w:color w:val="auto"/>
        </w:rPr>
        <w:t>continue during the Level 2 appeal process with the IRE.</w:t>
      </w:r>
      <w:r w:rsidR="00B21E31" w:rsidRPr="00CE157C">
        <w:rPr>
          <w:rStyle w:val="PlanInstructions0"/>
          <w:rFonts w:cs="Arial"/>
          <w:i w:val="0"/>
          <w:color w:val="auto"/>
        </w:rPr>
        <w:t xml:space="preserve"> If you </w:t>
      </w:r>
      <w:r w:rsidR="00FF4EA7" w:rsidRPr="00CE157C">
        <w:rPr>
          <w:rStyle w:val="PlanInstructions0"/>
          <w:rFonts w:cs="Arial"/>
          <w:i w:val="0"/>
          <w:color w:val="auto"/>
        </w:rPr>
        <w:t xml:space="preserve">also </w:t>
      </w:r>
      <w:r w:rsidR="00B21E31" w:rsidRPr="00CE157C">
        <w:rPr>
          <w:rStyle w:val="PlanInstructions0"/>
          <w:rFonts w:cs="Arial"/>
          <w:i w:val="0"/>
          <w:color w:val="auto"/>
        </w:rPr>
        <w:t xml:space="preserve">ask for a State Hearing, you can continue your benefits </w:t>
      </w:r>
      <w:r w:rsidR="006E2EBF" w:rsidRPr="00CE157C">
        <w:rPr>
          <w:rStyle w:val="PlanInstructions0"/>
          <w:rFonts w:cs="Arial"/>
          <w:i w:val="0"/>
          <w:color w:val="auto"/>
        </w:rPr>
        <w:t xml:space="preserve">while the hearing is pending </w:t>
      </w:r>
      <w:r w:rsidR="00B21E31" w:rsidRPr="00CE157C">
        <w:rPr>
          <w:rStyle w:val="PlanInstructions0"/>
          <w:rFonts w:cs="Arial"/>
          <w:i w:val="0"/>
          <w:color w:val="auto"/>
        </w:rPr>
        <w:t>if you submit your request within the timeframes listed above.</w:t>
      </w:r>
    </w:p>
    <w:p w14:paraId="4587A2BA" w14:textId="65F43EDD" w:rsidR="00D1453A" w:rsidRPr="00CE157C" w:rsidRDefault="008B2688" w:rsidP="00B74BA5">
      <w:pPr>
        <w:rPr>
          <w:rStyle w:val="Planinstructions"/>
          <w:rFonts w:cs="Arial"/>
          <w:i w:val="0"/>
          <w:color w:val="auto"/>
        </w:rPr>
      </w:pPr>
      <w:r w:rsidRPr="00CE157C">
        <w:rPr>
          <w:rStyle w:val="Planinstructions"/>
          <w:rFonts w:cs="Arial"/>
          <w:i w:val="0"/>
          <w:color w:val="auto"/>
        </w:rPr>
        <w:t xml:space="preserve">If your benefits are continued, you can keep getting the service until one of the following happens: </w:t>
      </w:r>
      <w:r w:rsidR="007F3D74" w:rsidRPr="00CE157C">
        <w:rPr>
          <w:rStyle w:val="Planinstructions"/>
          <w:rFonts w:cs="Arial"/>
          <w:i w:val="0"/>
          <w:color w:val="auto"/>
        </w:rPr>
        <w:t>(</w:t>
      </w:r>
      <w:r w:rsidRPr="00CE157C">
        <w:rPr>
          <w:rStyle w:val="Planinstructions"/>
          <w:rFonts w:cs="Arial"/>
          <w:i w:val="0"/>
          <w:color w:val="auto"/>
        </w:rPr>
        <w:t xml:space="preserve">1) you withdraw the appeal; </w:t>
      </w:r>
      <w:r w:rsidR="007F3D74" w:rsidRPr="00CE157C">
        <w:rPr>
          <w:rStyle w:val="Planinstructions"/>
          <w:rFonts w:cs="Arial"/>
          <w:i w:val="0"/>
          <w:color w:val="auto"/>
        </w:rPr>
        <w:t>(</w:t>
      </w:r>
      <w:r w:rsidRPr="00CE157C">
        <w:rPr>
          <w:rStyle w:val="Planinstructions"/>
          <w:rFonts w:cs="Arial"/>
          <w:i w:val="0"/>
          <w:color w:val="auto"/>
        </w:rPr>
        <w:t xml:space="preserve">2) </w:t>
      </w:r>
      <w:r w:rsidR="00B21E31" w:rsidRPr="00CE157C">
        <w:rPr>
          <w:rStyle w:val="Planinstructions"/>
          <w:rFonts w:cs="Arial"/>
          <w:i w:val="0"/>
          <w:color w:val="auto"/>
        </w:rPr>
        <w:t xml:space="preserve">all entities that got your Level 2 Appeal (the IRE and/or </w:t>
      </w:r>
      <w:r w:rsidR="00B21E31" w:rsidRPr="00CE157C">
        <w:rPr>
          <w:rFonts w:cs="Arial"/>
        </w:rPr>
        <w:t xml:space="preserve">Bureau of State Hearings) decide </w:t>
      </w:r>
      <w:r w:rsidR="00B21E31" w:rsidRPr="00CE157C">
        <w:rPr>
          <w:rFonts w:cs="Arial"/>
          <w:b/>
        </w:rPr>
        <w:t>No</w:t>
      </w:r>
      <w:r w:rsidR="00B21E31" w:rsidRPr="00CE157C">
        <w:rPr>
          <w:rFonts w:cs="Arial"/>
        </w:rPr>
        <w:t xml:space="preserve"> to your request</w:t>
      </w:r>
      <w:r w:rsidRPr="00CE157C">
        <w:rPr>
          <w:rStyle w:val="Planinstructions"/>
          <w:rFonts w:cs="Arial"/>
          <w:i w:val="0"/>
          <w:color w:val="auto"/>
        </w:rPr>
        <w:t>.</w:t>
      </w:r>
    </w:p>
    <w:p w14:paraId="7F7A91AF" w14:textId="6D08B5EA" w:rsidR="005D5541" w:rsidRPr="001A6FEC" w:rsidRDefault="005D5541" w:rsidP="00097531">
      <w:pPr>
        <w:pStyle w:val="Heading3"/>
        <w:rPr>
          <w:rFonts w:cs="Arial"/>
        </w:rPr>
      </w:pPr>
      <w:bookmarkStart w:id="121" w:name="_Toc353283373"/>
      <w:bookmarkStart w:id="122" w:name="_Toc353285064"/>
      <w:bookmarkStart w:id="123" w:name="_Toc353285194"/>
      <w:r w:rsidRPr="001A6FEC">
        <w:rPr>
          <w:rFonts w:cs="Arial"/>
        </w:rPr>
        <w:t>How will I find out about the decision?</w:t>
      </w:r>
      <w:bookmarkEnd w:id="121"/>
      <w:bookmarkEnd w:id="122"/>
      <w:bookmarkEnd w:id="123"/>
    </w:p>
    <w:p w14:paraId="1C33D7CB" w14:textId="737F06EA" w:rsidR="00C325F7" w:rsidRPr="00CE157C" w:rsidRDefault="00C325F7" w:rsidP="00B74BA5">
      <w:pPr>
        <w:rPr>
          <w:rFonts w:cs="Arial"/>
        </w:rPr>
      </w:pPr>
      <w:r w:rsidRPr="00CE157C">
        <w:rPr>
          <w:rStyle w:val="Planinstructions"/>
          <w:rFonts w:cs="Arial"/>
          <w:i w:val="0"/>
          <w:color w:val="auto"/>
        </w:rPr>
        <w:t>If your Level 2 Appeal was a</w:t>
      </w:r>
      <w:r w:rsidRPr="00CE157C">
        <w:rPr>
          <w:rStyle w:val="Planinstructions"/>
          <w:rFonts w:cs="Arial"/>
          <w:i w:val="0"/>
        </w:rPr>
        <w:t xml:space="preserve"> </w:t>
      </w:r>
      <w:r w:rsidRPr="00CE157C">
        <w:rPr>
          <w:rStyle w:val="Planinstructions"/>
          <w:rFonts w:cs="Arial"/>
          <w:i w:val="0"/>
          <w:color w:val="auto"/>
        </w:rPr>
        <w:t>State Hearing,</w:t>
      </w:r>
      <w:r w:rsidRPr="00CE157C">
        <w:rPr>
          <w:rStyle w:val="Planinstructions"/>
          <w:rFonts w:cs="Arial"/>
          <w:i w:val="0"/>
        </w:rPr>
        <w:t xml:space="preserve"> </w:t>
      </w:r>
      <w:r w:rsidRPr="00CE157C">
        <w:rPr>
          <w:rStyle w:val="Planinstructions"/>
          <w:rFonts w:cs="Arial"/>
          <w:i w:val="0"/>
          <w:color w:val="auto"/>
        </w:rPr>
        <w:t>t</w:t>
      </w:r>
      <w:r w:rsidRPr="00CE157C">
        <w:rPr>
          <w:rFonts w:cs="Arial"/>
        </w:rPr>
        <w:t>he Bureau of State Hearings will send you a writte</w:t>
      </w:r>
      <w:r w:rsidR="00E03B50" w:rsidRPr="00CE157C">
        <w:rPr>
          <w:rFonts w:cs="Arial"/>
        </w:rPr>
        <w:t>n hearing decision in the mail.</w:t>
      </w:r>
    </w:p>
    <w:p w14:paraId="0BEA4BE9" w14:textId="77777777" w:rsidR="00C325F7" w:rsidRPr="00CE157C" w:rsidRDefault="00C325F7" w:rsidP="00657C84">
      <w:pPr>
        <w:pStyle w:val="ListBullet"/>
        <w:rPr>
          <w:rFonts w:cs="Arial"/>
        </w:rPr>
      </w:pPr>
      <w:r w:rsidRPr="00CE157C">
        <w:rPr>
          <w:rFonts w:cs="Arial"/>
        </w:rPr>
        <w:t xml:space="preserve">If the hearing decision is </w:t>
      </w:r>
      <w:r w:rsidRPr="00CE157C">
        <w:rPr>
          <w:rFonts w:cs="Arial"/>
          <w:b/>
        </w:rPr>
        <w:t>Yes</w:t>
      </w:r>
      <w:r w:rsidRPr="00CE157C">
        <w:rPr>
          <w:rFonts w:cs="Arial"/>
        </w:rPr>
        <w:t xml:space="preserve"> (sustained) to all or part of what you asked for, the decision will clearly explain what our plan must do to address the issue. If you do not understand the decision or have a question about getting the service or payment being made, contact Member Services for assistance.</w:t>
      </w:r>
    </w:p>
    <w:p w14:paraId="366ECFDC" w14:textId="0B804BB8" w:rsidR="00C325F7" w:rsidRPr="00CE157C" w:rsidRDefault="00C325F7" w:rsidP="00657C84">
      <w:pPr>
        <w:pStyle w:val="ListBullet"/>
        <w:rPr>
          <w:rFonts w:cs="Arial"/>
        </w:rPr>
      </w:pPr>
      <w:r w:rsidRPr="00CE157C">
        <w:rPr>
          <w:rFonts w:cs="Arial"/>
        </w:rPr>
        <w:t xml:space="preserve">If the hearing decision is </w:t>
      </w:r>
      <w:r w:rsidRPr="00CE157C">
        <w:rPr>
          <w:rFonts w:cs="Arial"/>
          <w:b/>
        </w:rPr>
        <w:t>No</w:t>
      </w:r>
      <w:r w:rsidRPr="00CE157C">
        <w:rPr>
          <w:rFonts w:cs="Arial"/>
        </w:rPr>
        <w:t xml:space="preserve"> (overruled) to part or all of what you asked for, it means the Bureau of State Hearings agreed with </w:t>
      </w:r>
      <w:r w:rsidR="0081036E" w:rsidRPr="00CE157C">
        <w:rPr>
          <w:rFonts w:cs="Arial"/>
        </w:rPr>
        <w:t>the Level 1 decision</w:t>
      </w:r>
      <w:r w:rsidRPr="00CE157C">
        <w:rPr>
          <w:rFonts w:cs="Arial"/>
        </w:rPr>
        <w:t>. The State Hearing decision will explain the Bureau of State Hearings’ reasons for saying No and will tell you that you have the right to re</w:t>
      </w:r>
      <w:r w:rsidR="00E03B50" w:rsidRPr="00CE157C">
        <w:rPr>
          <w:rFonts w:cs="Arial"/>
        </w:rPr>
        <w:t>quest an Administrative Appeal.</w:t>
      </w:r>
    </w:p>
    <w:p w14:paraId="5428F6D3" w14:textId="27C26641" w:rsidR="005D5541" w:rsidRPr="00CE157C" w:rsidRDefault="00C325F7" w:rsidP="00B74BA5">
      <w:pPr>
        <w:rPr>
          <w:rFonts w:cs="Arial"/>
          <w:b/>
        </w:rPr>
      </w:pPr>
      <w:r w:rsidRPr="00CE157C">
        <w:rPr>
          <w:rFonts w:cs="Arial"/>
        </w:rPr>
        <w:t>If your Level 2 Appeal went to the Independent Review Entity (IRE), t</w:t>
      </w:r>
      <w:r w:rsidR="005D5541" w:rsidRPr="00CE157C">
        <w:rPr>
          <w:rFonts w:cs="Arial"/>
        </w:rPr>
        <w:t xml:space="preserve">he Independent Review </w:t>
      </w:r>
      <w:r w:rsidR="00E53A7F" w:rsidRPr="00CE157C">
        <w:rPr>
          <w:rFonts w:cs="Arial"/>
        </w:rPr>
        <w:t xml:space="preserve">Entity </w:t>
      </w:r>
      <w:r w:rsidR="00D326B4" w:rsidRPr="00CE157C">
        <w:rPr>
          <w:rFonts w:cs="Arial"/>
        </w:rPr>
        <w:t xml:space="preserve">(IRE) </w:t>
      </w:r>
      <w:r w:rsidR="005D5541" w:rsidRPr="00CE157C">
        <w:rPr>
          <w:rFonts w:cs="Arial"/>
        </w:rPr>
        <w:t xml:space="preserve">will send you a </w:t>
      </w:r>
      <w:r w:rsidR="00E03B50" w:rsidRPr="00CE157C">
        <w:rPr>
          <w:rFonts w:cs="Arial"/>
        </w:rPr>
        <w:t>letter explaining its decision.</w:t>
      </w:r>
    </w:p>
    <w:p w14:paraId="4291D691" w14:textId="35359734" w:rsidR="005D5541" w:rsidRPr="00CE157C" w:rsidRDefault="005D5541" w:rsidP="00657C84">
      <w:pPr>
        <w:pStyle w:val="ListBullet"/>
        <w:rPr>
          <w:rFonts w:cs="Arial"/>
        </w:rPr>
      </w:pPr>
      <w:r w:rsidRPr="00CE157C">
        <w:rPr>
          <w:rFonts w:cs="Arial"/>
        </w:rPr>
        <w:t xml:space="preserve">If the </w:t>
      </w:r>
      <w:r w:rsidR="00D326B4" w:rsidRPr="00CE157C">
        <w:rPr>
          <w:rFonts w:cs="Arial"/>
        </w:rPr>
        <w:t>IRE</w:t>
      </w:r>
      <w:r w:rsidR="00DD4415" w:rsidRPr="00CE157C">
        <w:rPr>
          <w:rFonts w:cs="Arial"/>
        </w:rPr>
        <w:t xml:space="preserve"> </w:t>
      </w:r>
      <w:r w:rsidRPr="00CE157C">
        <w:rPr>
          <w:rFonts w:cs="Arial"/>
        </w:rPr>
        <w:t>says</w:t>
      </w:r>
      <w:r w:rsidRPr="00CE157C">
        <w:rPr>
          <w:rFonts w:cs="Arial"/>
          <w:b/>
        </w:rPr>
        <w:t xml:space="preserve"> </w:t>
      </w:r>
      <w:r w:rsidR="00E9551D" w:rsidRPr="00CE157C">
        <w:rPr>
          <w:rFonts w:cs="Arial"/>
          <w:b/>
        </w:rPr>
        <w:t>Yes</w:t>
      </w:r>
      <w:r w:rsidRPr="00CE157C">
        <w:rPr>
          <w:rFonts w:cs="Arial"/>
        </w:rPr>
        <w:t xml:space="preserve"> to part or all of what you asked for</w:t>
      </w:r>
      <w:r w:rsidR="00D326B4" w:rsidRPr="00CE157C">
        <w:rPr>
          <w:rFonts w:cs="Arial"/>
        </w:rPr>
        <w:t xml:space="preserve"> in your standard appeal</w:t>
      </w:r>
      <w:r w:rsidRPr="00CE157C">
        <w:rPr>
          <w:rFonts w:cs="Arial"/>
        </w:rPr>
        <w:t xml:space="preserve">, we must </w:t>
      </w:r>
      <w:r w:rsidR="002D5733" w:rsidRPr="00CE157C">
        <w:rPr>
          <w:rFonts w:cs="Arial"/>
        </w:rPr>
        <w:t xml:space="preserve">authorize </w:t>
      </w:r>
      <w:r w:rsidRPr="00CE157C">
        <w:rPr>
          <w:rFonts w:cs="Arial"/>
        </w:rPr>
        <w:t xml:space="preserve">the medical care coverage within 72 hours or give you the service </w:t>
      </w:r>
      <w:r w:rsidR="00963814" w:rsidRPr="00CE157C">
        <w:rPr>
          <w:rFonts w:cs="Arial"/>
        </w:rPr>
        <w:t xml:space="preserve">or item </w:t>
      </w:r>
      <w:r w:rsidRPr="00CE157C">
        <w:rPr>
          <w:rFonts w:cs="Arial"/>
        </w:rPr>
        <w:t>within 14 calendar days</w:t>
      </w:r>
      <w:r w:rsidR="00963814" w:rsidRPr="00CE157C">
        <w:rPr>
          <w:rFonts w:cs="Arial"/>
        </w:rPr>
        <w:t xml:space="preserve"> from the date we </w:t>
      </w:r>
      <w:r w:rsidR="00D326B4" w:rsidRPr="00CE157C">
        <w:rPr>
          <w:rFonts w:cs="Arial"/>
        </w:rPr>
        <w:t xml:space="preserve">get </w:t>
      </w:r>
      <w:r w:rsidR="00963814" w:rsidRPr="00CE157C">
        <w:rPr>
          <w:rFonts w:cs="Arial"/>
        </w:rPr>
        <w:t>the IRE’s decision</w:t>
      </w:r>
      <w:r w:rsidRPr="00CE157C">
        <w:rPr>
          <w:rFonts w:cs="Arial"/>
        </w:rPr>
        <w:t>.</w:t>
      </w:r>
      <w:r w:rsidR="00444A4E" w:rsidRPr="00CE157C">
        <w:rPr>
          <w:rFonts w:cs="Arial"/>
        </w:rPr>
        <w:t xml:space="preserve"> </w:t>
      </w:r>
      <w:r w:rsidR="00D326B4" w:rsidRPr="00CE157C">
        <w:rPr>
          <w:rFonts w:cs="Arial"/>
        </w:rPr>
        <w:t>If you had a fast appeal, we must authorize the medical care coverage or give you the service or item within 72 hours from the date we get the IRE’s decision.</w:t>
      </w:r>
    </w:p>
    <w:p w14:paraId="63F67204" w14:textId="20A0CBD8" w:rsidR="000F7244" w:rsidRPr="00CE157C" w:rsidRDefault="000F7244" w:rsidP="00657C84">
      <w:pPr>
        <w:pStyle w:val="ListBullet"/>
        <w:rPr>
          <w:rFonts w:cs="Arial"/>
        </w:rPr>
      </w:pPr>
      <w:r w:rsidRPr="00CE157C">
        <w:rPr>
          <w:rFonts w:cs="Arial"/>
        </w:rPr>
        <w:t xml:space="preserve">If the IRE says </w:t>
      </w:r>
      <w:r w:rsidRPr="00CE157C">
        <w:rPr>
          <w:rFonts w:cs="Arial"/>
          <w:b/>
        </w:rPr>
        <w:t>Yes</w:t>
      </w:r>
      <w:r w:rsidRPr="00CE157C">
        <w:rPr>
          <w:rFonts w:cs="Arial"/>
        </w:rPr>
        <w:t xml:space="preserve"> to part or all of what you asked for in your standard appeal for a Medicare Part B prescription drug, we must authorize or provide the Medicare Part B prescription drug within 72 hours after we get the IRE’s decision. If you had a fast </w:t>
      </w:r>
      <w:r w:rsidRPr="00CE157C">
        <w:rPr>
          <w:rFonts w:cs="Arial"/>
        </w:rPr>
        <w:lastRenderedPageBreak/>
        <w:t>appeal, we must authorize or provide the Medicare Part B prescription drug within 24 hours from the date we get the IRE’s decision.</w:t>
      </w:r>
    </w:p>
    <w:p w14:paraId="31F965B2" w14:textId="3FA9B4C6" w:rsidR="00B70B38" w:rsidRPr="00CE157C" w:rsidRDefault="005D5541" w:rsidP="00657C84">
      <w:pPr>
        <w:pStyle w:val="ListBullet"/>
        <w:rPr>
          <w:rFonts w:cs="Arial"/>
        </w:rPr>
      </w:pPr>
      <w:r w:rsidRPr="00CE157C">
        <w:rPr>
          <w:rFonts w:cs="Arial"/>
        </w:rPr>
        <w:t xml:space="preserve">If </w:t>
      </w:r>
      <w:r w:rsidR="00DD4415" w:rsidRPr="00CE157C">
        <w:rPr>
          <w:rFonts w:cs="Arial"/>
        </w:rPr>
        <w:t xml:space="preserve">the </w:t>
      </w:r>
      <w:r w:rsidR="00D326B4" w:rsidRPr="00CE157C">
        <w:rPr>
          <w:rFonts w:cs="Arial"/>
        </w:rPr>
        <w:t>IRE</w:t>
      </w:r>
      <w:r w:rsidRPr="00CE157C">
        <w:rPr>
          <w:rFonts w:cs="Arial"/>
        </w:rPr>
        <w:t xml:space="preserve"> says</w:t>
      </w:r>
      <w:r w:rsidRPr="00CE157C">
        <w:rPr>
          <w:rFonts w:cs="Arial"/>
          <w:b/>
        </w:rPr>
        <w:t xml:space="preserve"> </w:t>
      </w:r>
      <w:r w:rsidR="00E9551D" w:rsidRPr="00CE157C">
        <w:rPr>
          <w:rFonts w:cs="Arial"/>
          <w:b/>
        </w:rPr>
        <w:t>No</w:t>
      </w:r>
      <w:r w:rsidR="00E9551D" w:rsidRPr="00CE157C">
        <w:rPr>
          <w:rFonts w:cs="Arial"/>
        </w:rPr>
        <w:t xml:space="preserve"> </w:t>
      </w:r>
      <w:r w:rsidRPr="00CE157C">
        <w:rPr>
          <w:rFonts w:cs="Arial"/>
        </w:rPr>
        <w:t>to part or all of what you asked for, it means they agree with the Level 1 decision. This is called “upholding the decision.” It is also called “turning down your appeal.”</w:t>
      </w:r>
    </w:p>
    <w:p w14:paraId="47BF2C6A" w14:textId="184F7E2B" w:rsidR="007C6E30" w:rsidRPr="001A6FEC" w:rsidRDefault="007C6E30" w:rsidP="00097531">
      <w:pPr>
        <w:pStyle w:val="Heading3"/>
        <w:rPr>
          <w:rFonts w:cs="Arial"/>
        </w:rPr>
      </w:pPr>
      <w:bookmarkStart w:id="124" w:name="_Toc363826814"/>
      <w:r w:rsidRPr="001A6FEC">
        <w:rPr>
          <w:rFonts w:cs="Arial"/>
        </w:rPr>
        <w:t xml:space="preserve">I appealed to both the </w:t>
      </w:r>
      <w:r w:rsidR="008E1A12" w:rsidRPr="001A6FEC">
        <w:rPr>
          <w:rFonts w:cs="Arial"/>
        </w:rPr>
        <w:t>Independent Review Entity</w:t>
      </w:r>
      <w:r w:rsidRPr="001A6FEC">
        <w:rPr>
          <w:rFonts w:cs="Arial"/>
        </w:rPr>
        <w:t xml:space="preserve"> and </w:t>
      </w:r>
      <w:r w:rsidR="00F85F38" w:rsidRPr="001A6FEC">
        <w:rPr>
          <w:rFonts w:cs="Arial"/>
        </w:rPr>
        <w:t xml:space="preserve">the Bureau of State Hearings </w:t>
      </w:r>
      <w:r w:rsidR="005529E6" w:rsidRPr="001A6FEC">
        <w:rPr>
          <w:rFonts w:cs="Arial"/>
        </w:rPr>
        <w:t>for services covered by both Medicare and Medicaid</w:t>
      </w:r>
      <w:r w:rsidR="00496C32" w:rsidRPr="001A6FEC">
        <w:rPr>
          <w:rFonts w:cs="Arial"/>
        </w:rPr>
        <w:t>.</w:t>
      </w:r>
      <w:r w:rsidR="005529E6" w:rsidRPr="001A6FEC">
        <w:rPr>
          <w:rFonts w:cs="Arial"/>
        </w:rPr>
        <w:t xml:space="preserve"> </w:t>
      </w:r>
      <w:r w:rsidR="00496C32" w:rsidRPr="001A6FEC">
        <w:rPr>
          <w:rFonts w:cs="Arial"/>
        </w:rPr>
        <w:t xml:space="preserve">What if </w:t>
      </w:r>
      <w:r w:rsidRPr="001A6FEC">
        <w:rPr>
          <w:rFonts w:cs="Arial"/>
        </w:rPr>
        <w:t>they have different decisions?</w:t>
      </w:r>
      <w:bookmarkEnd w:id="124"/>
    </w:p>
    <w:p w14:paraId="166FF053" w14:textId="77777777" w:rsidR="009F59BD" w:rsidRPr="00CE157C" w:rsidRDefault="007C6E30" w:rsidP="009F59BD">
      <w:pPr>
        <w:pStyle w:val="Specialnote2"/>
        <w:numPr>
          <w:ilvl w:val="0"/>
          <w:numId w:val="0"/>
        </w:numPr>
        <w:rPr>
          <w:rFonts w:cs="Arial"/>
        </w:rPr>
      </w:pPr>
      <w:r w:rsidRPr="00CE157C">
        <w:rPr>
          <w:rFonts w:cs="Arial"/>
        </w:rPr>
        <w:t xml:space="preserve">If either the </w:t>
      </w:r>
      <w:r w:rsidR="008E1A12" w:rsidRPr="00CE157C">
        <w:rPr>
          <w:rFonts w:cs="Arial"/>
        </w:rPr>
        <w:t>Independent Review Entity</w:t>
      </w:r>
      <w:r w:rsidRPr="00CE157C">
        <w:rPr>
          <w:rFonts w:cs="Arial"/>
        </w:rPr>
        <w:t xml:space="preserve"> or </w:t>
      </w:r>
      <w:r w:rsidR="00F85F38" w:rsidRPr="00CE157C">
        <w:rPr>
          <w:rFonts w:cs="Arial"/>
        </w:rPr>
        <w:t>the Bureau of State Hearings</w:t>
      </w:r>
      <w:r w:rsidRPr="00CE157C">
        <w:rPr>
          <w:rFonts w:cs="Arial"/>
        </w:rPr>
        <w:t xml:space="preserve"> decides </w:t>
      </w:r>
      <w:r w:rsidR="006B074D" w:rsidRPr="00CE157C">
        <w:rPr>
          <w:rFonts w:cs="Arial"/>
          <w:b/>
        </w:rPr>
        <w:t>Yes</w:t>
      </w:r>
      <w:r w:rsidRPr="00CE157C">
        <w:rPr>
          <w:rFonts w:cs="Arial"/>
        </w:rPr>
        <w:t xml:space="preserve"> for all or part of what you asked for, we will give you the approved service or item that is closest to what you asked for in your appeal.</w:t>
      </w:r>
      <w:bookmarkStart w:id="125" w:name="_Toc353283374"/>
      <w:bookmarkStart w:id="126" w:name="_Toc353285065"/>
      <w:bookmarkStart w:id="127" w:name="_Toc353285195"/>
    </w:p>
    <w:p w14:paraId="047B2658" w14:textId="0E3DB571" w:rsidR="005D5541" w:rsidRPr="001A6FEC" w:rsidRDefault="005D5541" w:rsidP="009F59BD">
      <w:pPr>
        <w:pStyle w:val="Heading3"/>
        <w:rPr>
          <w:rFonts w:cs="Arial"/>
        </w:rPr>
      </w:pPr>
      <w:r w:rsidRPr="001A6FEC">
        <w:rPr>
          <w:rFonts w:cs="Arial"/>
        </w:rPr>
        <w:t>If the decision is No for all or part of what I asked for, can I make another appeal?</w:t>
      </w:r>
      <w:bookmarkEnd w:id="125"/>
      <w:bookmarkEnd w:id="126"/>
      <w:bookmarkEnd w:id="127"/>
    </w:p>
    <w:p w14:paraId="037ABB1D" w14:textId="77777777" w:rsidR="0081036E" w:rsidRPr="00CE157C" w:rsidRDefault="0081036E" w:rsidP="00B74BA5">
      <w:pPr>
        <w:rPr>
          <w:rFonts w:cs="Arial"/>
        </w:rPr>
      </w:pPr>
      <w:r w:rsidRPr="00CE157C">
        <w:rPr>
          <w:rFonts w:cs="Arial"/>
        </w:rPr>
        <w:t xml:space="preserve">If your Level 2 Appeal was a State Hearing, </w:t>
      </w:r>
      <w:r w:rsidRPr="00CE157C">
        <w:rPr>
          <w:rStyle w:val="Planinstructions"/>
          <w:rFonts w:cs="Arial"/>
          <w:i w:val="0"/>
          <w:color w:val="auto"/>
        </w:rPr>
        <w:t xml:space="preserve">you can appeal again by asking for </w:t>
      </w:r>
      <w:r w:rsidRPr="00CE157C">
        <w:rPr>
          <w:rFonts w:cs="Arial"/>
          <w:lang w:bidi="en-US"/>
        </w:rPr>
        <w:t>an Administrative Appeal. The Bureau of State Hearings must get your request for an Administrative Appeal within 15 calendar days of the date the hearing decision was issued.</w:t>
      </w:r>
    </w:p>
    <w:p w14:paraId="16690368" w14:textId="77777777" w:rsidR="00963814" w:rsidRPr="00CE157C" w:rsidRDefault="0081036E" w:rsidP="00B74BA5">
      <w:pPr>
        <w:rPr>
          <w:rFonts w:cs="Arial"/>
        </w:rPr>
      </w:pPr>
      <w:r w:rsidRPr="00CE157C">
        <w:rPr>
          <w:rFonts w:cs="Arial"/>
        </w:rPr>
        <w:t>If your Level 2 Appeal went to the Independent Review Entity (IRE), y</w:t>
      </w:r>
      <w:r w:rsidR="00963814" w:rsidRPr="00CE157C">
        <w:rPr>
          <w:rFonts w:cs="Arial"/>
        </w:rPr>
        <w:t xml:space="preserve">ou can appeal again only if the dollar value of the service or item you want meets a certain minimum amount. The letter you get from the </w:t>
      </w:r>
      <w:r w:rsidRPr="00CE157C">
        <w:rPr>
          <w:rFonts w:cs="Arial"/>
        </w:rPr>
        <w:t>IRE</w:t>
      </w:r>
      <w:r w:rsidR="006B074D" w:rsidRPr="00CE157C" w:rsidDel="006B074D">
        <w:rPr>
          <w:rFonts w:cs="Arial"/>
        </w:rPr>
        <w:t xml:space="preserve"> </w:t>
      </w:r>
      <w:r w:rsidR="00963814" w:rsidRPr="00CE157C">
        <w:rPr>
          <w:rFonts w:cs="Arial"/>
        </w:rPr>
        <w:t>will explain additional appeal rights you may have.</w:t>
      </w:r>
    </w:p>
    <w:p w14:paraId="55B46547" w14:textId="53CBC76C" w:rsidR="00BD079A" w:rsidRPr="00CE157C" w:rsidRDefault="00EC426B" w:rsidP="00B74BA5">
      <w:pPr>
        <w:rPr>
          <w:rFonts w:cs="Arial"/>
        </w:rPr>
      </w:pPr>
      <w:r>
        <w:rPr>
          <w:rFonts w:cs="Arial"/>
        </w:rPr>
        <w:t>Refer to</w:t>
      </w:r>
      <w:r w:rsidR="00963814" w:rsidRPr="00CE157C">
        <w:rPr>
          <w:rFonts w:cs="Arial"/>
        </w:rPr>
        <w:t xml:space="preserve"> Section </w:t>
      </w:r>
      <w:r w:rsidR="00D61C87" w:rsidRPr="00CE157C">
        <w:rPr>
          <w:rFonts w:cs="Arial"/>
        </w:rPr>
        <w:t xml:space="preserve">I </w:t>
      </w:r>
      <w:r w:rsidR="006B074D" w:rsidRPr="00CE157C">
        <w:rPr>
          <w:rFonts w:cs="Arial"/>
        </w:rPr>
        <w:t>on page &lt;xx&gt;</w:t>
      </w:r>
      <w:r w:rsidR="00963814" w:rsidRPr="00CE157C">
        <w:rPr>
          <w:rFonts w:cs="Arial"/>
        </w:rPr>
        <w:t xml:space="preserve"> for more information on additional levels of appeal.</w:t>
      </w:r>
    </w:p>
    <w:p w14:paraId="049E2CFD" w14:textId="08073F59" w:rsidR="005D5541" w:rsidRPr="00CE157C" w:rsidRDefault="00D61C87" w:rsidP="00F02322">
      <w:pPr>
        <w:pStyle w:val="Heading2"/>
        <w:rPr>
          <w:rFonts w:cs="Arial"/>
        </w:rPr>
      </w:pPr>
      <w:bookmarkStart w:id="128" w:name="_Toc134522381"/>
      <w:r w:rsidRPr="00CE157C">
        <w:rPr>
          <w:rFonts w:cs="Arial"/>
        </w:rPr>
        <w:t>E5.</w:t>
      </w:r>
      <w:r w:rsidR="00560558" w:rsidRPr="00CE157C">
        <w:rPr>
          <w:rFonts w:cs="Arial"/>
        </w:rPr>
        <w:t xml:space="preserve"> P</w:t>
      </w:r>
      <w:r w:rsidR="005D5541" w:rsidRPr="00CE157C">
        <w:rPr>
          <w:rFonts w:cs="Arial"/>
        </w:rPr>
        <w:t>ayment problems</w:t>
      </w:r>
      <w:bookmarkEnd w:id="128"/>
    </w:p>
    <w:p w14:paraId="4330915E" w14:textId="555B2B81" w:rsidR="00265C8A" w:rsidRPr="00CE157C" w:rsidRDefault="00265C8A" w:rsidP="00B74BA5">
      <w:pPr>
        <w:rPr>
          <w:rFonts w:cs="Arial"/>
        </w:rPr>
      </w:pPr>
      <w:r w:rsidRPr="00CE157C">
        <w:rPr>
          <w:rFonts w:cs="Arial"/>
        </w:rPr>
        <w:t xml:space="preserve">We do not allow </w:t>
      </w:r>
      <w:r w:rsidR="006B074D" w:rsidRPr="00CE157C">
        <w:rPr>
          <w:rFonts w:cs="Arial"/>
        </w:rPr>
        <w:t>our network</w:t>
      </w:r>
      <w:r w:rsidRPr="00CE157C">
        <w:rPr>
          <w:rFonts w:cs="Arial"/>
        </w:rPr>
        <w:t xml:space="preserve"> providers to bill you for covered services</w:t>
      </w:r>
      <w:r w:rsidR="006B074D" w:rsidRPr="00CE157C">
        <w:rPr>
          <w:rFonts w:cs="Arial"/>
        </w:rPr>
        <w:t xml:space="preserve"> and items</w:t>
      </w:r>
      <w:r w:rsidRPr="00CE157C">
        <w:rPr>
          <w:rFonts w:cs="Arial"/>
        </w:rPr>
        <w:t>. This is true even if we pay the provider less than the provider charges for a covered service</w:t>
      </w:r>
      <w:r w:rsidR="006B074D" w:rsidRPr="00CE157C">
        <w:rPr>
          <w:rFonts w:cs="Arial"/>
        </w:rPr>
        <w:t xml:space="preserve"> or item</w:t>
      </w:r>
      <w:r w:rsidRPr="00CE157C">
        <w:rPr>
          <w:rFonts w:cs="Arial"/>
        </w:rPr>
        <w:t xml:space="preserve">. </w:t>
      </w:r>
      <w:r w:rsidR="006B074D" w:rsidRPr="00CE157C">
        <w:rPr>
          <w:rFonts w:cs="Arial"/>
        </w:rPr>
        <w:t>You are never required to pay the balance of any bill.</w:t>
      </w:r>
      <w:r w:rsidR="006B074D" w:rsidRPr="00CE157C">
        <w:rPr>
          <w:rFonts w:cs="Arial"/>
          <w:color w:val="548DD4"/>
        </w:rPr>
        <w:t xml:space="preserve"> </w:t>
      </w:r>
      <w:r w:rsidR="005C1AD1">
        <w:rPr>
          <w:rFonts w:cs="Arial"/>
          <w:color w:val="548DD4"/>
        </w:rPr>
        <w:t>[</w:t>
      </w:r>
      <w:r w:rsidR="00F06488" w:rsidRPr="00CE157C">
        <w:rPr>
          <w:rFonts w:cs="Arial"/>
          <w:i/>
          <w:color w:val="548DD4"/>
        </w:rPr>
        <w:t>Plans with cost sharing insert</w:t>
      </w:r>
      <w:r w:rsidRPr="00CE157C">
        <w:rPr>
          <w:rFonts w:cs="Arial"/>
          <w:color w:val="548DD4"/>
        </w:rPr>
        <w:t>: The only amount you should be asked to pay is the copay for Part D prescription drugs (</w:t>
      </w:r>
      <w:r w:rsidR="00EC426B">
        <w:rPr>
          <w:rFonts w:cs="Arial"/>
          <w:color w:val="548DD4"/>
        </w:rPr>
        <w:t>refer to</w:t>
      </w:r>
      <w:r w:rsidRPr="00CE157C">
        <w:rPr>
          <w:rFonts w:cs="Arial"/>
          <w:color w:val="548DD4"/>
        </w:rPr>
        <w:t xml:space="preserve"> Chapter 6)</w:t>
      </w:r>
      <w:r w:rsidR="005C1AD1">
        <w:rPr>
          <w:rFonts w:cs="Arial"/>
          <w:color w:val="548DD4"/>
        </w:rPr>
        <w:t>]</w:t>
      </w:r>
      <w:r w:rsidR="0034331A">
        <w:rPr>
          <w:rFonts w:cs="Arial"/>
          <w:color w:val="548DD4"/>
        </w:rPr>
        <w:t>.</w:t>
      </w:r>
    </w:p>
    <w:p w14:paraId="3945AA7A" w14:textId="433D02C4" w:rsidR="006B074D" w:rsidRPr="00CE157C" w:rsidRDefault="006B074D" w:rsidP="00B74BA5">
      <w:pPr>
        <w:rPr>
          <w:rFonts w:cs="Arial"/>
        </w:rPr>
      </w:pPr>
      <w:r w:rsidRPr="00CE157C">
        <w:rPr>
          <w:rFonts w:cs="Arial"/>
        </w:rPr>
        <w:t xml:space="preserve">If you get a bill </w:t>
      </w:r>
      <w:r w:rsidR="005C1AD1">
        <w:rPr>
          <w:rFonts w:cs="Arial"/>
          <w:color w:val="548DD4"/>
        </w:rPr>
        <w:t>[</w:t>
      </w:r>
      <w:r w:rsidRPr="00CE157C">
        <w:rPr>
          <w:rFonts w:cs="Arial"/>
          <w:i/>
          <w:color w:val="548DD4"/>
        </w:rPr>
        <w:t>plans with cost sharing insert</w:t>
      </w:r>
      <w:r w:rsidRPr="00CE157C">
        <w:rPr>
          <w:rFonts w:cs="Arial"/>
          <w:color w:val="548DD4"/>
        </w:rPr>
        <w:t>: that is more than your copay</w:t>
      </w:r>
      <w:r w:rsidR="005C1AD1">
        <w:rPr>
          <w:rFonts w:cs="Arial"/>
          <w:color w:val="548DD4"/>
        </w:rPr>
        <w:t>]</w:t>
      </w:r>
      <w:r w:rsidRPr="00CE157C">
        <w:rPr>
          <w:rFonts w:cs="Arial"/>
          <w:color w:val="548DD4"/>
        </w:rPr>
        <w:t xml:space="preserve"> </w:t>
      </w:r>
      <w:r w:rsidRPr="00CE157C">
        <w:rPr>
          <w:rFonts w:cs="Arial"/>
        </w:rPr>
        <w:t>for</w:t>
      </w:r>
      <w:r w:rsidRPr="00CE157C">
        <w:rPr>
          <w:rStyle w:val="PlanInstructions0"/>
          <w:rFonts w:cs="Arial"/>
        </w:rPr>
        <w:t xml:space="preserve"> </w:t>
      </w:r>
      <w:r w:rsidRPr="00CE157C">
        <w:rPr>
          <w:rFonts w:cs="Arial"/>
        </w:rPr>
        <w:t xml:space="preserve">covered services and items, send the bill to us. </w:t>
      </w:r>
      <w:r w:rsidRPr="00CE157C">
        <w:rPr>
          <w:rFonts w:cs="Arial"/>
          <w:b/>
        </w:rPr>
        <w:t xml:space="preserve">You should not pay the bill yourself. </w:t>
      </w:r>
      <w:r w:rsidRPr="00CE157C">
        <w:rPr>
          <w:rFonts w:cs="Arial"/>
        </w:rPr>
        <w:t>We will contact the provider directly and take care of the problem. It is possible that we will pay the provider so they can refund your payment or the provider will agree to stop billing you for the service.</w:t>
      </w:r>
    </w:p>
    <w:p w14:paraId="40A9D04E" w14:textId="5B3344F7" w:rsidR="00AF654E" w:rsidRPr="00CE157C" w:rsidRDefault="006B074D" w:rsidP="00B74BA5">
      <w:pPr>
        <w:rPr>
          <w:rFonts w:cs="Arial"/>
        </w:rPr>
      </w:pPr>
      <w:r w:rsidRPr="00CE157C">
        <w:rPr>
          <w:rFonts w:cs="Arial"/>
        </w:rPr>
        <w:t>For more information</w:t>
      </w:r>
      <w:r w:rsidR="00560558" w:rsidRPr="00CE157C">
        <w:rPr>
          <w:rFonts w:cs="Arial"/>
        </w:rPr>
        <w:t xml:space="preserve">, start by reading Chapter 7: </w:t>
      </w:r>
      <w:r w:rsidR="008D413E" w:rsidRPr="00CE157C">
        <w:rPr>
          <w:rFonts w:cs="Arial"/>
        </w:rPr>
        <w:t>“</w:t>
      </w:r>
      <w:r w:rsidR="00560558" w:rsidRPr="00CE157C">
        <w:rPr>
          <w:rFonts w:cs="Arial"/>
          <w:bCs/>
          <w:szCs w:val="26"/>
        </w:rPr>
        <w:t xml:space="preserve">Asking us to </w:t>
      </w:r>
      <w:r w:rsidR="00570B68" w:rsidRPr="00CE157C">
        <w:rPr>
          <w:rFonts w:cs="Arial"/>
          <w:bCs/>
          <w:szCs w:val="26"/>
        </w:rPr>
        <w:t xml:space="preserve">pay </w:t>
      </w:r>
      <w:r w:rsidR="00570B68" w:rsidRPr="00CE157C">
        <w:rPr>
          <w:rFonts w:cs="Arial"/>
          <w:bCs/>
          <w:color w:val="000000"/>
          <w:szCs w:val="26"/>
        </w:rPr>
        <w:t>a</w:t>
      </w:r>
      <w:r w:rsidR="00570B68" w:rsidRPr="00CE157C">
        <w:rPr>
          <w:rFonts w:cs="Arial"/>
        </w:rPr>
        <w:t xml:space="preserve"> </w:t>
      </w:r>
      <w:r w:rsidR="00560558" w:rsidRPr="00CE157C">
        <w:rPr>
          <w:rFonts w:cs="Arial"/>
          <w:bCs/>
          <w:color w:val="000000"/>
          <w:szCs w:val="26"/>
        </w:rPr>
        <w:t xml:space="preserve">bill you have </w:t>
      </w:r>
      <w:r w:rsidR="005C6880" w:rsidRPr="00CE157C">
        <w:rPr>
          <w:rFonts w:cs="Arial"/>
          <w:bCs/>
          <w:color w:val="000000"/>
          <w:szCs w:val="26"/>
        </w:rPr>
        <w:t>gotten</w:t>
      </w:r>
      <w:r w:rsidR="00BB499B" w:rsidRPr="00CE157C">
        <w:rPr>
          <w:rFonts w:cs="Arial"/>
          <w:bCs/>
          <w:color w:val="000000"/>
          <w:szCs w:val="26"/>
        </w:rPr>
        <w:t xml:space="preserve"> </w:t>
      </w:r>
      <w:r w:rsidR="00560558" w:rsidRPr="00CE157C">
        <w:rPr>
          <w:rFonts w:cs="Arial"/>
          <w:bCs/>
          <w:color w:val="000000"/>
          <w:szCs w:val="26"/>
        </w:rPr>
        <w:t xml:space="preserve">for </w:t>
      </w:r>
      <w:r w:rsidR="00560558" w:rsidRPr="00CE157C">
        <w:rPr>
          <w:rFonts w:cs="Arial"/>
          <w:bCs/>
          <w:szCs w:val="26"/>
        </w:rPr>
        <w:t>covered services or drugs</w:t>
      </w:r>
      <w:r w:rsidR="00560558" w:rsidRPr="00CE157C">
        <w:rPr>
          <w:rFonts w:cs="Arial"/>
        </w:rPr>
        <w:t>.</w:t>
      </w:r>
      <w:r w:rsidR="008D413E" w:rsidRPr="00CE157C">
        <w:rPr>
          <w:rFonts w:cs="Arial"/>
        </w:rPr>
        <w:t>”</w:t>
      </w:r>
      <w:r w:rsidR="00560558" w:rsidRPr="00CE157C">
        <w:rPr>
          <w:rFonts w:cs="Arial"/>
        </w:rPr>
        <w:t xml:space="preserve"> Chapter 7 describes the situations in which you may need to ask </w:t>
      </w:r>
      <w:r w:rsidR="00FD5763" w:rsidRPr="00CE157C">
        <w:rPr>
          <w:rFonts w:cs="Arial"/>
        </w:rPr>
        <w:t xml:space="preserve">us to assist you with payment you made to a provider </w:t>
      </w:r>
      <w:r w:rsidR="00560558" w:rsidRPr="00CE157C">
        <w:rPr>
          <w:rFonts w:cs="Arial"/>
        </w:rPr>
        <w:t xml:space="preserve">or to pay a bill you </w:t>
      </w:r>
      <w:r w:rsidRPr="00CE157C">
        <w:rPr>
          <w:rFonts w:cs="Arial"/>
        </w:rPr>
        <w:t>got</w:t>
      </w:r>
      <w:r w:rsidR="00560558" w:rsidRPr="00CE157C">
        <w:rPr>
          <w:rFonts w:cs="Arial"/>
        </w:rPr>
        <w:t xml:space="preserve"> from a provider. It also tells how to send us the paperwork that asks us for payment. </w:t>
      </w:r>
      <w:r w:rsidR="00C312D6" w:rsidRPr="00CE157C">
        <w:rPr>
          <w:rFonts w:cs="Arial"/>
        </w:rPr>
        <w:t>Chapter 7 also gives information to help you avoid payment problems in the future.</w:t>
      </w:r>
    </w:p>
    <w:p w14:paraId="4DA90CD6" w14:textId="16338B10" w:rsidR="006B074D" w:rsidRPr="001A6FEC" w:rsidRDefault="006B074D" w:rsidP="00097531">
      <w:pPr>
        <w:pStyle w:val="Heading3"/>
        <w:rPr>
          <w:rFonts w:cs="Arial"/>
        </w:rPr>
      </w:pPr>
      <w:bookmarkStart w:id="129" w:name="_Toc353283376"/>
      <w:bookmarkStart w:id="130" w:name="_Toc353285067"/>
      <w:bookmarkStart w:id="131" w:name="_Toc353285197"/>
      <w:bookmarkStart w:id="132" w:name="_Toc365984435"/>
      <w:r w:rsidRPr="001A6FEC">
        <w:rPr>
          <w:rFonts w:cs="Arial"/>
        </w:rPr>
        <w:lastRenderedPageBreak/>
        <w:t xml:space="preserve">Can I ask you to pay me back for </w:t>
      </w:r>
      <w:r w:rsidR="005C1AD1" w:rsidRPr="001A6FEC">
        <w:rPr>
          <w:rStyle w:val="Planinstructions"/>
          <w:rFonts w:cs="Arial"/>
          <w:b w:val="0"/>
          <w:i w:val="0"/>
        </w:rPr>
        <w:t>[</w:t>
      </w:r>
      <w:r w:rsidRPr="001A6FEC">
        <w:rPr>
          <w:rStyle w:val="Planinstructions"/>
          <w:rFonts w:cs="Arial"/>
          <w:b w:val="0"/>
        </w:rPr>
        <w:t>insert if plan has cost sharing</w:t>
      </w:r>
      <w:r w:rsidRPr="001A6FEC">
        <w:rPr>
          <w:rStyle w:val="Planinstructions"/>
          <w:rFonts w:cs="Arial"/>
        </w:rPr>
        <w:t>:</w:t>
      </w:r>
      <w:r w:rsidRPr="001A6FEC">
        <w:rPr>
          <w:rStyle w:val="Planinstructions"/>
          <w:rFonts w:cs="Arial"/>
          <w:i w:val="0"/>
        </w:rPr>
        <w:t xml:space="preserve"> </w:t>
      </w:r>
      <w:r w:rsidR="00610760" w:rsidRPr="001A6FEC">
        <w:rPr>
          <w:rFonts w:cs="Arial"/>
          <w:color w:val="548DD4"/>
        </w:rPr>
        <w:t>the plan</w:t>
      </w:r>
      <w:r w:rsidR="00162660" w:rsidRPr="001A6FEC">
        <w:rPr>
          <w:rFonts w:cs="Arial"/>
          <w:color w:val="548DD4"/>
        </w:rPr>
        <w:t>’s</w:t>
      </w:r>
      <w:r w:rsidRPr="001A6FEC">
        <w:rPr>
          <w:rFonts w:cs="Arial"/>
          <w:color w:val="548DD4"/>
        </w:rPr>
        <w:t xml:space="preserve"> share of</w:t>
      </w:r>
      <w:r w:rsidR="005C1AD1" w:rsidRPr="001A6FEC">
        <w:rPr>
          <w:rStyle w:val="Planinstructions"/>
          <w:rFonts w:cs="Arial"/>
          <w:b w:val="0"/>
          <w:i w:val="0"/>
        </w:rPr>
        <w:t>]</w:t>
      </w:r>
      <w:r w:rsidRPr="001A6FEC">
        <w:rPr>
          <w:rStyle w:val="Planinstructions"/>
          <w:rFonts w:cs="Arial"/>
          <w:i w:val="0"/>
        </w:rPr>
        <w:t xml:space="preserve"> </w:t>
      </w:r>
      <w:r w:rsidRPr="001A6FEC">
        <w:rPr>
          <w:rFonts w:cs="Arial"/>
        </w:rPr>
        <w:t>a service or item I paid for?</w:t>
      </w:r>
      <w:bookmarkEnd w:id="129"/>
      <w:bookmarkEnd w:id="130"/>
      <w:bookmarkEnd w:id="131"/>
      <w:bookmarkEnd w:id="132"/>
    </w:p>
    <w:p w14:paraId="695E590A" w14:textId="5DF7E9DC" w:rsidR="006B074D" w:rsidRPr="00CE157C" w:rsidRDefault="006B074D" w:rsidP="00B74BA5">
      <w:pPr>
        <w:pStyle w:val="Normalpre-bullets"/>
        <w:spacing w:after="200"/>
        <w:rPr>
          <w:rFonts w:cs="Arial"/>
        </w:rPr>
      </w:pPr>
      <w:r w:rsidRPr="00CE157C">
        <w:rPr>
          <w:rFonts w:cs="Arial"/>
        </w:rPr>
        <w:t xml:space="preserve">Remember, if you get a bill </w:t>
      </w:r>
      <w:r w:rsidR="005C1AD1">
        <w:rPr>
          <w:rFonts w:cs="Arial"/>
          <w:color w:val="548DD4"/>
        </w:rPr>
        <w:t>[</w:t>
      </w:r>
      <w:r w:rsidRPr="00CE157C">
        <w:rPr>
          <w:rFonts w:cs="Arial"/>
          <w:i/>
          <w:color w:val="548DD4"/>
        </w:rPr>
        <w:t>plans with cost sharing insert</w:t>
      </w:r>
      <w:r w:rsidRPr="00CE157C">
        <w:rPr>
          <w:rFonts w:cs="Arial"/>
          <w:color w:val="548DD4"/>
        </w:rPr>
        <w:t>: that is more than your copay</w:t>
      </w:r>
      <w:r w:rsidR="005C1AD1">
        <w:rPr>
          <w:rFonts w:cs="Arial"/>
          <w:color w:val="548DD4"/>
        </w:rPr>
        <w:t>]</w:t>
      </w:r>
      <w:r w:rsidRPr="00CE157C">
        <w:rPr>
          <w:rFonts w:cs="Arial"/>
          <w:color w:val="548DD4"/>
        </w:rPr>
        <w:t xml:space="preserve"> </w:t>
      </w:r>
      <w:r w:rsidRPr="00CE157C">
        <w:rPr>
          <w:rFonts w:cs="Arial"/>
        </w:rPr>
        <w:t>for</w:t>
      </w:r>
      <w:r w:rsidRPr="00CE157C">
        <w:rPr>
          <w:rStyle w:val="PlanInstructions0"/>
          <w:rFonts w:cs="Arial"/>
        </w:rPr>
        <w:t xml:space="preserve"> </w:t>
      </w:r>
      <w:r w:rsidRPr="00CE157C">
        <w:rPr>
          <w:rFonts w:cs="Arial"/>
        </w:rPr>
        <w:t>covered services and items, you should not pay the bill yourself. But if you do pay the bill, you can get a refund if you followed the rules for getting services and items.</w:t>
      </w:r>
    </w:p>
    <w:p w14:paraId="638AB2AA" w14:textId="6565C2F4" w:rsidR="006B074D" w:rsidRPr="00CE157C" w:rsidRDefault="006B074D" w:rsidP="00B74BA5">
      <w:pPr>
        <w:pStyle w:val="Normalpre-bullets"/>
        <w:spacing w:after="200"/>
        <w:rPr>
          <w:rFonts w:cs="Arial"/>
        </w:rPr>
      </w:pPr>
      <w:r w:rsidRPr="00CE157C">
        <w:rPr>
          <w:rFonts w:cs="Arial"/>
        </w:rPr>
        <w:t xml:space="preserve">If you are asking to be paid back, you are asking for a coverage decision. We will </w:t>
      </w:r>
      <w:r w:rsidR="00EC426B">
        <w:rPr>
          <w:rFonts w:cs="Arial"/>
        </w:rPr>
        <w:t>find out</w:t>
      </w:r>
      <w:r w:rsidRPr="00CE157C">
        <w:rPr>
          <w:rFonts w:cs="Arial"/>
        </w:rPr>
        <w:t xml:space="preserve"> if the service or item you paid for is a covered service or</w:t>
      </w:r>
      <w:r w:rsidR="00EC426B">
        <w:rPr>
          <w:rFonts w:cs="Arial"/>
        </w:rPr>
        <w:t xml:space="preserve"> item, and we will check </w:t>
      </w:r>
      <w:r w:rsidRPr="00CE157C">
        <w:rPr>
          <w:rFonts w:cs="Arial"/>
        </w:rPr>
        <w:t>if you followed all the</w:t>
      </w:r>
      <w:r w:rsidR="00B42E4A" w:rsidRPr="00CE157C">
        <w:rPr>
          <w:rFonts w:cs="Arial"/>
        </w:rPr>
        <w:t xml:space="preserve"> rules for using your coverage.</w:t>
      </w:r>
    </w:p>
    <w:p w14:paraId="5AF52263" w14:textId="70A4C44C" w:rsidR="006B074D" w:rsidRPr="00CE157C" w:rsidRDefault="006B074D" w:rsidP="00657C84">
      <w:pPr>
        <w:pStyle w:val="ListBullet"/>
        <w:rPr>
          <w:rFonts w:cs="Arial"/>
        </w:rPr>
      </w:pPr>
      <w:r w:rsidRPr="00CE157C">
        <w:rPr>
          <w:rFonts w:cs="Arial"/>
        </w:rPr>
        <w:t>If the service or item</w:t>
      </w:r>
      <w:r w:rsidRPr="00CE157C" w:rsidDel="00276740">
        <w:rPr>
          <w:rFonts w:cs="Arial"/>
        </w:rPr>
        <w:t xml:space="preserve"> </w:t>
      </w:r>
      <w:r w:rsidRPr="00CE157C">
        <w:rPr>
          <w:rFonts w:cs="Arial"/>
        </w:rPr>
        <w:t>you paid for is covered and you followed all the rules, we will</w:t>
      </w:r>
      <w:r w:rsidR="009135A5" w:rsidRPr="00CE157C">
        <w:rPr>
          <w:rFonts w:cs="Arial"/>
        </w:rPr>
        <w:t xml:space="preserve"> work with the provider to refund your payment </w:t>
      </w:r>
      <w:r w:rsidR="005C1AD1">
        <w:rPr>
          <w:rStyle w:val="PlanInstructions0"/>
          <w:rFonts w:cs="Arial"/>
          <w:i w:val="0"/>
        </w:rPr>
        <w:t>[</w:t>
      </w:r>
      <w:r w:rsidR="009135A5" w:rsidRPr="00CE157C">
        <w:rPr>
          <w:rStyle w:val="PlanInstructions0"/>
          <w:rFonts w:cs="Arial"/>
        </w:rPr>
        <w:t>plans with drug copays insert</w:t>
      </w:r>
      <w:r w:rsidR="009135A5" w:rsidRPr="00CE157C">
        <w:rPr>
          <w:rFonts w:cs="Arial"/>
          <w:color w:val="548DD4"/>
        </w:rPr>
        <w:t>: except for any drug copays you owe</w:t>
      </w:r>
      <w:r w:rsidR="005C1AD1">
        <w:rPr>
          <w:rStyle w:val="PlanInstructions0"/>
          <w:rFonts w:cs="Arial"/>
          <w:i w:val="0"/>
        </w:rPr>
        <w:t>]</w:t>
      </w:r>
      <w:r w:rsidR="009135A5" w:rsidRPr="00CE157C">
        <w:rPr>
          <w:rFonts w:cs="Arial"/>
        </w:rPr>
        <w:t>.</w:t>
      </w:r>
    </w:p>
    <w:p w14:paraId="093508C2" w14:textId="40E047BD" w:rsidR="006B074D" w:rsidRPr="00CE157C" w:rsidRDefault="00903302" w:rsidP="00657C84">
      <w:pPr>
        <w:pStyle w:val="ListBullet"/>
        <w:rPr>
          <w:rFonts w:cs="Arial"/>
        </w:rPr>
      </w:pPr>
      <w:r w:rsidRPr="00CE157C">
        <w:rPr>
          <w:rFonts w:cs="Arial"/>
        </w:rPr>
        <w:t>I</w:t>
      </w:r>
      <w:r w:rsidR="006B074D" w:rsidRPr="00CE157C">
        <w:rPr>
          <w:rFonts w:cs="Arial"/>
        </w:rPr>
        <w:t xml:space="preserve">f you haven’t paid for the service or item yet, we will send the payment directly to the provider. When we send the payment, it’s the same as saying </w:t>
      </w:r>
      <w:r w:rsidR="006B074D" w:rsidRPr="00CE157C">
        <w:rPr>
          <w:rFonts w:cs="Arial"/>
          <w:b/>
        </w:rPr>
        <w:t>Yes</w:t>
      </w:r>
      <w:r w:rsidR="006B074D" w:rsidRPr="00CE157C">
        <w:rPr>
          <w:rFonts w:cs="Arial"/>
        </w:rPr>
        <w:t xml:space="preserve"> to your request for a coverage decision.</w:t>
      </w:r>
    </w:p>
    <w:p w14:paraId="529DB751" w14:textId="213CFAA8" w:rsidR="006B074D" w:rsidRPr="00CE157C" w:rsidRDefault="006B074D" w:rsidP="00657C84">
      <w:pPr>
        <w:pStyle w:val="ListBullet"/>
        <w:rPr>
          <w:rFonts w:cs="Arial"/>
        </w:rPr>
      </w:pPr>
      <w:r w:rsidRPr="00CE157C">
        <w:rPr>
          <w:rFonts w:cs="Arial"/>
        </w:rPr>
        <w:t xml:space="preserve">If the service or item is not covered, or you did not follow all the rules, we will send you a letter telling you we will not pay for the service or item, and </w:t>
      </w:r>
      <w:r w:rsidR="00B42E4A" w:rsidRPr="00CE157C">
        <w:rPr>
          <w:rFonts w:cs="Arial"/>
        </w:rPr>
        <w:t>explaining why.</w:t>
      </w:r>
    </w:p>
    <w:p w14:paraId="078E8B27" w14:textId="4EEFDB8C" w:rsidR="006B074D" w:rsidRPr="001A6FEC" w:rsidRDefault="006B074D" w:rsidP="00097531">
      <w:pPr>
        <w:pStyle w:val="Heading3"/>
        <w:rPr>
          <w:rFonts w:cs="Arial"/>
        </w:rPr>
      </w:pPr>
      <w:bookmarkStart w:id="133" w:name="_Toc353283377"/>
      <w:bookmarkStart w:id="134" w:name="_Toc353285068"/>
      <w:bookmarkStart w:id="135" w:name="_Toc353285198"/>
      <w:bookmarkStart w:id="136" w:name="_Toc365984436"/>
      <w:r w:rsidRPr="001A6FEC">
        <w:rPr>
          <w:rFonts w:cs="Arial"/>
        </w:rPr>
        <w:t>What if we say we will not pay?</w:t>
      </w:r>
      <w:bookmarkEnd w:id="133"/>
      <w:bookmarkEnd w:id="134"/>
      <w:bookmarkEnd w:id="135"/>
      <w:bookmarkEnd w:id="136"/>
    </w:p>
    <w:p w14:paraId="027CF9CA" w14:textId="747E9A06" w:rsidR="006B074D" w:rsidRPr="00CE157C" w:rsidRDefault="006B074D" w:rsidP="00B42E4A">
      <w:pPr>
        <w:rPr>
          <w:rFonts w:cs="Arial"/>
        </w:rPr>
      </w:pPr>
      <w:r w:rsidRPr="00CE157C">
        <w:rPr>
          <w:rFonts w:cs="Arial"/>
        </w:rPr>
        <w:t xml:space="preserve">If you do not agree with our decision, </w:t>
      </w:r>
      <w:r w:rsidRPr="00CE157C">
        <w:rPr>
          <w:rFonts w:cs="Arial"/>
          <w:b/>
        </w:rPr>
        <w:t>you can make an appeal</w:t>
      </w:r>
      <w:r w:rsidRPr="00CE157C">
        <w:rPr>
          <w:rFonts w:cs="Arial"/>
        </w:rPr>
        <w:t xml:space="preserve">. Follow the appeals process described in Section </w:t>
      </w:r>
      <w:r w:rsidR="006677FB" w:rsidRPr="00CE157C">
        <w:rPr>
          <w:rFonts w:cs="Arial"/>
        </w:rPr>
        <w:t>E</w:t>
      </w:r>
      <w:r w:rsidRPr="00CE157C">
        <w:rPr>
          <w:rFonts w:cs="Arial"/>
        </w:rPr>
        <w:t>3 on page &lt;xx&gt;. When you follow these instructions, please note:</w:t>
      </w:r>
    </w:p>
    <w:p w14:paraId="0F876AB7" w14:textId="3A403DDF" w:rsidR="006B074D" w:rsidRPr="00CE157C" w:rsidRDefault="006B074D" w:rsidP="00657C84">
      <w:pPr>
        <w:pStyle w:val="ListBullet"/>
        <w:rPr>
          <w:rFonts w:cs="Arial"/>
        </w:rPr>
      </w:pPr>
      <w:r w:rsidRPr="00CE157C">
        <w:rPr>
          <w:rFonts w:cs="Arial"/>
        </w:rPr>
        <w:t>If you make an appeal for reimbursement, we must give you our answer within 60 calendar days after we get</w:t>
      </w:r>
      <w:r w:rsidR="00670DF3" w:rsidRPr="00CE157C">
        <w:rPr>
          <w:rFonts w:cs="Arial"/>
        </w:rPr>
        <w:t xml:space="preserve"> your appeal.</w:t>
      </w:r>
    </w:p>
    <w:p w14:paraId="5915A807" w14:textId="77777777" w:rsidR="006B074D" w:rsidRPr="00CE157C" w:rsidRDefault="006B074D" w:rsidP="00657C84">
      <w:pPr>
        <w:pStyle w:val="ListBullet"/>
        <w:rPr>
          <w:rFonts w:cs="Arial"/>
        </w:rPr>
      </w:pPr>
      <w:r w:rsidRPr="00CE157C">
        <w:rPr>
          <w:rFonts w:cs="Arial"/>
        </w:rPr>
        <w:t xml:space="preserve">If you are asking </w:t>
      </w:r>
      <w:r w:rsidR="00670DF3" w:rsidRPr="00CE157C">
        <w:rPr>
          <w:rFonts w:cs="Arial"/>
        </w:rPr>
        <w:t>to be paid</w:t>
      </w:r>
      <w:r w:rsidRPr="00CE157C">
        <w:rPr>
          <w:rFonts w:cs="Arial"/>
        </w:rPr>
        <w:t xml:space="preserve"> back for a service or item you already got and paid for yourself, you cannot</w:t>
      </w:r>
      <w:r w:rsidR="00670DF3" w:rsidRPr="00CE157C">
        <w:rPr>
          <w:rFonts w:cs="Arial"/>
        </w:rPr>
        <w:t xml:space="preserve"> ask for a fast appeal.</w:t>
      </w:r>
    </w:p>
    <w:p w14:paraId="2EDBF234" w14:textId="77777777" w:rsidR="006B074D" w:rsidRPr="00CE157C" w:rsidRDefault="006B074D" w:rsidP="00B42E4A">
      <w:pPr>
        <w:rPr>
          <w:rFonts w:cs="Arial"/>
        </w:rPr>
      </w:pPr>
      <w:r w:rsidRPr="00CE157C">
        <w:rPr>
          <w:rFonts w:cs="Arial"/>
        </w:rPr>
        <w:t xml:space="preserve">If we answer </w:t>
      </w:r>
      <w:r w:rsidRPr="00CE157C">
        <w:rPr>
          <w:rFonts w:cs="Arial"/>
          <w:b/>
        </w:rPr>
        <w:t>No</w:t>
      </w:r>
      <w:r w:rsidRPr="00CE157C">
        <w:rPr>
          <w:rFonts w:cs="Arial"/>
        </w:rPr>
        <w:t xml:space="preserve"> to your appeal and the service or item is usually covered by Medicare, we will automatically send your case to the Independent Review Entity (IRE). We will notify you by letter if this happens.</w:t>
      </w:r>
    </w:p>
    <w:p w14:paraId="46E790AD" w14:textId="77777777" w:rsidR="006B074D" w:rsidRPr="00CE157C" w:rsidRDefault="006B074D" w:rsidP="00657C84">
      <w:pPr>
        <w:pStyle w:val="ListBullet"/>
        <w:rPr>
          <w:rFonts w:cs="Arial"/>
        </w:rPr>
      </w:pPr>
      <w:r w:rsidRPr="00CE157C">
        <w:rPr>
          <w:rFonts w:cs="Arial"/>
        </w:rPr>
        <w:t xml:space="preserve">If the IRE reverses our decision and says we should </w:t>
      </w:r>
      <w:r w:rsidR="00670DF3" w:rsidRPr="00CE157C">
        <w:rPr>
          <w:rFonts w:cs="Arial"/>
        </w:rPr>
        <w:t>make payment</w:t>
      </w:r>
      <w:r w:rsidRPr="00CE157C">
        <w:rPr>
          <w:rFonts w:cs="Arial"/>
        </w:rPr>
        <w:t xml:space="preserve">, we must send the payment to the provider within 30 calendar days. If the answer to your appeal is </w:t>
      </w:r>
      <w:r w:rsidRPr="00CE157C">
        <w:rPr>
          <w:rFonts w:cs="Arial"/>
          <w:b/>
        </w:rPr>
        <w:t xml:space="preserve">Yes </w:t>
      </w:r>
      <w:r w:rsidRPr="00CE157C">
        <w:rPr>
          <w:rFonts w:cs="Arial"/>
        </w:rPr>
        <w:t>at any stage of the appeals process after Level 2, we must send the payment to the provider within 60 calendar days.</w:t>
      </w:r>
    </w:p>
    <w:p w14:paraId="3CA62A3E" w14:textId="65D0C941" w:rsidR="006B074D" w:rsidRPr="00CE157C" w:rsidRDefault="006B074D" w:rsidP="00657C84">
      <w:pPr>
        <w:pStyle w:val="ListBullet"/>
        <w:rPr>
          <w:rFonts w:cs="Arial"/>
        </w:rPr>
      </w:pPr>
      <w:r w:rsidRPr="00CE157C">
        <w:rPr>
          <w:rFonts w:cs="Arial"/>
        </w:rPr>
        <w:t xml:space="preserve">If the IRE says </w:t>
      </w:r>
      <w:r w:rsidRPr="00CE157C">
        <w:rPr>
          <w:rFonts w:cs="Arial"/>
          <w:b/>
        </w:rPr>
        <w:t>No</w:t>
      </w:r>
      <w:r w:rsidRPr="00CE157C">
        <w:rPr>
          <w:rFonts w:cs="Arial"/>
        </w:rPr>
        <w:t xml:space="preserve"> to your appeal, it means they agree with our decision not to approve your request. (This is called “upholding the decision.” It is also called “turning down your appeal.”) The letter you get will explain additional appeal rights you may </w:t>
      </w:r>
      <w:r w:rsidRPr="00CE157C">
        <w:rPr>
          <w:rFonts w:cs="Arial"/>
        </w:rPr>
        <w:lastRenderedPageBreak/>
        <w:t xml:space="preserve">have. You can appeal again only if the dollar value of the service or item you want meets a certain minimum amount. </w:t>
      </w:r>
      <w:r w:rsidR="00EC426B">
        <w:rPr>
          <w:rFonts w:cs="Arial"/>
        </w:rPr>
        <w:t>Refer to</w:t>
      </w:r>
      <w:r w:rsidRPr="00CE157C">
        <w:rPr>
          <w:rFonts w:cs="Arial"/>
        </w:rPr>
        <w:t xml:space="preserve"> Section </w:t>
      </w:r>
      <w:r w:rsidR="002B2EF6" w:rsidRPr="00CE157C">
        <w:rPr>
          <w:rFonts w:cs="Arial"/>
        </w:rPr>
        <w:t xml:space="preserve">I </w:t>
      </w:r>
      <w:r w:rsidRPr="00CE157C">
        <w:rPr>
          <w:rFonts w:cs="Arial"/>
        </w:rPr>
        <w:t>on page &lt;xx&gt; for more information on additional levels of appeal.</w:t>
      </w:r>
    </w:p>
    <w:p w14:paraId="4DAF6DDB" w14:textId="63479E42" w:rsidR="006B074D" w:rsidRPr="00CE157C" w:rsidRDefault="006B074D" w:rsidP="003C559D">
      <w:pPr>
        <w:rPr>
          <w:rFonts w:cs="Arial"/>
        </w:rPr>
      </w:pPr>
      <w:r w:rsidRPr="00CE157C">
        <w:rPr>
          <w:rFonts w:cs="Arial"/>
        </w:rPr>
        <w:t xml:space="preserve">If we answer </w:t>
      </w:r>
      <w:r w:rsidRPr="00CE157C">
        <w:rPr>
          <w:rFonts w:cs="Arial"/>
          <w:b/>
        </w:rPr>
        <w:t>No</w:t>
      </w:r>
      <w:r w:rsidRPr="00CE157C">
        <w:rPr>
          <w:rFonts w:cs="Arial"/>
        </w:rPr>
        <w:t xml:space="preserve"> to your appeal and the service or item is usually covered by Medicaid, you can </w:t>
      </w:r>
      <w:r w:rsidR="00670DF3" w:rsidRPr="00CE157C">
        <w:rPr>
          <w:rFonts w:cs="Arial"/>
        </w:rPr>
        <w:t>request a State Hearing (</w:t>
      </w:r>
      <w:r w:rsidR="00EC426B">
        <w:rPr>
          <w:rFonts w:cs="Arial"/>
        </w:rPr>
        <w:t>refer to</w:t>
      </w:r>
      <w:r w:rsidR="00670DF3" w:rsidRPr="00CE157C">
        <w:rPr>
          <w:rFonts w:cs="Arial"/>
        </w:rPr>
        <w:t xml:space="preserve"> Section </w:t>
      </w:r>
      <w:r w:rsidR="006677FB" w:rsidRPr="00CE157C">
        <w:rPr>
          <w:rFonts w:cs="Arial"/>
        </w:rPr>
        <w:t>E</w:t>
      </w:r>
      <w:r w:rsidR="00670DF3" w:rsidRPr="00CE157C">
        <w:rPr>
          <w:rFonts w:cs="Arial"/>
        </w:rPr>
        <w:t>4 on page &lt;xx&gt;)</w:t>
      </w:r>
      <w:r w:rsidRPr="00CE157C">
        <w:rPr>
          <w:rFonts w:cs="Arial"/>
        </w:rPr>
        <w:t>.</w:t>
      </w:r>
      <w:r w:rsidRPr="00CE157C">
        <w:rPr>
          <w:rStyle w:val="Planinstructions"/>
          <w:rFonts w:cs="Arial"/>
          <w:i w:val="0"/>
        </w:rPr>
        <w:t xml:space="preserve"> </w:t>
      </w:r>
      <w:r w:rsidR="005C1AD1">
        <w:rPr>
          <w:rStyle w:val="Planinstructions"/>
          <w:rFonts w:cs="Arial"/>
          <w:i w:val="0"/>
        </w:rPr>
        <w:t>[</w:t>
      </w:r>
      <w:r w:rsidRPr="00CE157C">
        <w:rPr>
          <w:rStyle w:val="Planinstructions"/>
          <w:rFonts w:cs="Arial"/>
        </w:rPr>
        <w:t xml:space="preserve">Plans should edit as needed and/or provide additional instructions on the process for </w:t>
      </w:r>
      <w:r w:rsidR="00670DF3" w:rsidRPr="00CE157C">
        <w:rPr>
          <w:rStyle w:val="Planinstructions"/>
          <w:rFonts w:cs="Arial"/>
        </w:rPr>
        <w:t>Medicaid</w:t>
      </w:r>
      <w:r w:rsidRPr="00CE157C">
        <w:rPr>
          <w:rStyle w:val="Planinstructions"/>
          <w:rFonts w:cs="Arial"/>
        </w:rPr>
        <w:t xml:space="preserve"> payment appeals.</w:t>
      </w:r>
      <w:r w:rsidR="005C1AD1">
        <w:rPr>
          <w:rStyle w:val="Planinstructions"/>
          <w:rFonts w:cs="Arial"/>
          <w:i w:val="0"/>
        </w:rPr>
        <w:t>]</w:t>
      </w:r>
    </w:p>
    <w:p w14:paraId="5E164286" w14:textId="277CFB37" w:rsidR="005D5541" w:rsidRPr="00CE157C" w:rsidRDefault="005D5541" w:rsidP="00FD0759">
      <w:pPr>
        <w:pStyle w:val="Heading1"/>
      </w:pPr>
      <w:bookmarkStart w:id="137" w:name="_Toc134522382"/>
      <w:r w:rsidRPr="00CE157C">
        <w:t>Part D drugs</w:t>
      </w:r>
      <w:bookmarkEnd w:id="137"/>
    </w:p>
    <w:p w14:paraId="1702F1F6" w14:textId="5FCCF843" w:rsidR="00560558" w:rsidRPr="00CE157C" w:rsidRDefault="00D61C87" w:rsidP="00320A89">
      <w:pPr>
        <w:pStyle w:val="Heading2TwoLine"/>
        <w:rPr>
          <w:rFonts w:cs="Arial"/>
        </w:rPr>
      </w:pPr>
      <w:bookmarkStart w:id="138" w:name="_Toc134522383"/>
      <w:r w:rsidRPr="00CE157C">
        <w:rPr>
          <w:rFonts w:cs="Arial"/>
        </w:rPr>
        <w:t>F1.</w:t>
      </w:r>
      <w:r w:rsidR="00560558" w:rsidRPr="00CE157C">
        <w:rPr>
          <w:rFonts w:cs="Arial"/>
        </w:rPr>
        <w:t xml:space="preserve"> </w:t>
      </w:r>
      <w:r w:rsidR="00BB499B" w:rsidRPr="00CE157C">
        <w:rPr>
          <w:rFonts w:cs="Arial"/>
        </w:rPr>
        <w:t>W</w:t>
      </w:r>
      <w:r w:rsidR="00560558" w:rsidRPr="00CE157C">
        <w:rPr>
          <w:rFonts w:cs="Arial"/>
        </w:rPr>
        <w:t xml:space="preserve">hat to do if you have problems getting a Part D drug or you want </w:t>
      </w:r>
      <w:r w:rsidR="00DC2721" w:rsidRPr="00CE157C">
        <w:rPr>
          <w:rFonts w:cs="Arial"/>
        </w:rPr>
        <w:t>your payment refunded</w:t>
      </w:r>
      <w:r w:rsidR="00560558" w:rsidRPr="00CE157C">
        <w:rPr>
          <w:rFonts w:cs="Arial"/>
        </w:rPr>
        <w:t xml:space="preserve"> for a Part D drug</w:t>
      </w:r>
      <w:bookmarkEnd w:id="138"/>
    </w:p>
    <w:p w14:paraId="670937B1" w14:textId="3A4A3A43" w:rsidR="00560558" w:rsidRPr="00CE157C" w:rsidRDefault="00560558" w:rsidP="00386D59">
      <w:pPr>
        <w:rPr>
          <w:rFonts w:cs="Arial"/>
          <w:b/>
        </w:rPr>
      </w:pPr>
      <w:r w:rsidRPr="00CE157C">
        <w:rPr>
          <w:rFonts w:cs="Arial"/>
        </w:rPr>
        <w:t xml:space="preserve">Your benefits as a member of our plan include coverage for many prescription drugs. Most of these drugs are “Part D drugs.” There are a few drugs that Medicare Part D does not cover but that Medicaid may cover. </w:t>
      </w:r>
      <w:r w:rsidRPr="00CE157C">
        <w:rPr>
          <w:rFonts w:cs="Arial"/>
          <w:b/>
        </w:rPr>
        <w:t>This section only a</w:t>
      </w:r>
      <w:r w:rsidR="00B42E4A" w:rsidRPr="00CE157C">
        <w:rPr>
          <w:rFonts w:cs="Arial"/>
          <w:b/>
        </w:rPr>
        <w:t>pplies to Part D drug appeals.</w:t>
      </w:r>
    </w:p>
    <w:p w14:paraId="67AA6C85" w14:textId="3E816271" w:rsidR="00560558" w:rsidRPr="00CE157C" w:rsidRDefault="00560558" w:rsidP="00386D59">
      <w:pPr>
        <w:rPr>
          <w:rFonts w:cs="Arial"/>
        </w:rPr>
      </w:pPr>
      <w:r w:rsidRPr="00CE157C">
        <w:rPr>
          <w:rFonts w:cs="Arial"/>
        </w:rPr>
        <w:t xml:space="preserve">The Drug List includes some drugs with a </w:t>
      </w:r>
      <w:r w:rsidR="005C1AD1">
        <w:rPr>
          <w:rStyle w:val="PlanInstructions0"/>
          <w:rFonts w:cs="Arial"/>
          <w:i w:val="0"/>
        </w:rPr>
        <w:t>[</w:t>
      </w:r>
      <w:r w:rsidRPr="00CE157C">
        <w:rPr>
          <w:rStyle w:val="PlanInstructions0"/>
          <w:rFonts w:cs="Arial"/>
        </w:rPr>
        <w:t xml:space="preserve">plans should insert symbol used in the </w:t>
      </w:r>
      <w:r w:rsidR="00795E6C" w:rsidRPr="00CE157C">
        <w:rPr>
          <w:rStyle w:val="PlanInstructions0"/>
          <w:rFonts w:cs="Arial"/>
        </w:rPr>
        <w:t>Drug List</w:t>
      </w:r>
      <w:r w:rsidR="001F75F4" w:rsidRPr="00CE157C">
        <w:rPr>
          <w:rStyle w:val="PlanInstructions0"/>
          <w:rFonts w:cs="Arial"/>
        </w:rPr>
        <w:t xml:space="preserve"> </w:t>
      </w:r>
      <w:r w:rsidRPr="00CE157C">
        <w:rPr>
          <w:rStyle w:val="PlanInstructions0"/>
          <w:rFonts w:cs="Arial"/>
        </w:rPr>
        <w:t>to indicate Medicaid covered drugs</w:t>
      </w:r>
      <w:r w:rsidR="005C1AD1">
        <w:rPr>
          <w:rStyle w:val="PlanInstructions0"/>
          <w:rFonts w:cs="Arial"/>
          <w:i w:val="0"/>
        </w:rPr>
        <w:t>]</w:t>
      </w:r>
      <w:r w:rsidRPr="000F42A8">
        <w:t xml:space="preserve">. </w:t>
      </w:r>
      <w:r w:rsidRPr="00CE157C">
        <w:rPr>
          <w:rFonts w:cs="Arial"/>
        </w:rPr>
        <w:t xml:space="preserve">These drugs are </w:t>
      </w:r>
      <w:r w:rsidRPr="00CE157C">
        <w:rPr>
          <w:rFonts w:cs="Arial"/>
          <w:b/>
        </w:rPr>
        <w:t>not</w:t>
      </w:r>
      <w:r w:rsidRPr="00CE157C">
        <w:rPr>
          <w:rFonts w:cs="Arial"/>
        </w:rPr>
        <w:t xml:space="preserve"> Part D drugs. Appeals or coverage decisions about drugs with </w:t>
      </w:r>
      <w:r w:rsidR="005C1AD1">
        <w:rPr>
          <w:rStyle w:val="PlanInstructions0"/>
          <w:rFonts w:cs="Arial"/>
          <w:i w:val="0"/>
        </w:rPr>
        <w:t>[</w:t>
      </w:r>
      <w:r w:rsidRPr="00CE157C">
        <w:rPr>
          <w:rStyle w:val="PlanInstructions0"/>
          <w:rFonts w:cs="Arial"/>
        </w:rPr>
        <w:t xml:space="preserve">plans should insert symbol used in the </w:t>
      </w:r>
      <w:r w:rsidR="00795E6C" w:rsidRPr="00CE157C">
        <w:rPr>
          <w:rStyle w:val="PlanInstructions0"/>
          <w:rFonts w:cs="Arial"/>
        </w:rPr>
        <w:t>Drug List</w:t>
      </w:r>
      <w:r w:rsidRPr="00CE157C">
        <w:rPr>
          <w:rStyle w:val="PlanInstructions0"/>
          <w:rFonts w:cs="Arial"/>
        </w:rPr>
        <w:t xml:space="preserve"> to indicate Medicaid covered drugs</w:t>
      </w:r>
      <w:r w:rsidR="005C1AD1">
        <w:rPr>
          <w:rStyle w:val="PlanInstructions0"/>
          <w:rFonts w:cs="Arial"/>
          <w:i w:val="0"/>
        </w:rPr>
        <w:t>]</w:t>
      </w:r>
      <w:r w:rsidRPr="00CE157C">
        <w:rPr>
          <w:rStyle w:val="PlanInstructions0"/>
          <w:rFonts w:cs="Arial"/>
          <w:i w:val="0"/>
        </w:rPr>
        <w:t xml:space="preserve"> </w:t>
      </w:r>
      <w:r w:rsidRPr="00CE157C">
        <w:rPr>
          <w:rFonts w:cs="Arial"/>
        </w:rPr>
        <w:t xml:space="preserve">symbol follow the process in </w:t>
      </w:r>
      <w:r w:rsidRPr="00902FA2">
        <w:rPr>
          <w:rFonts w:cs="Arial"/>
          <w:bCs/>
        </w:rPr>
        <w:t xml:space="preserve">Section </w:t>
      </w:r>
      <w:r w:rsidR="002B2EF6" w:rsidRPr="00902FA2">
        <w:rPr>
          <w:rFonts w:cs="Arial"/>
          <w:bCs/>
        </w:rPr>
        <w:t>E</w:t>
      </w:r>
      <w:r w:rsidR="002B2EF6" w:rsidRPr="00CE157C">
        <w:rPr>
          <w:rFonts w:cs="Arial"/>
        </w:rPr>
        <w:t xml:space="preserve"> </w:t>
      </w:r>
      <w:r w:rsidR="001F75F4" w:rsidRPr="00CE157C">
        <w:rPr>
          <w:rFonts w:cs="Arial"/>
        </w:rPr>
        <w:t>on page &lt;xx&gt;.</w:t>
      </w:r>
    </w:p>
    <w:p w14:paraId="101227C0" w14:textId="00BE30A5" w:rsidR="005D5541" w:rsidRPr="001A6FEC" w:rsidRDefault="005D5541" w:rsidP="00097531">
      <w:pPr>
        <w:pStyle w:val="Heading3"/>
        <w:rPr>
          <w:rFonts w:cs="Arial"/>
        </w:rPr>
      </w:pPr>
      <w:bookmarkStart w:id="139" w:name="_Toc353283380"/>
      <w:bookmarkStart w:id="140" w:name="_Toc353285071"/>
      <w:bookmarkStart w:id="141" w:name="_Toc353285201"/>
      <w:r w:rsidRPr="001A6FEC">
        <w:rPr>
          <w:rFonts w:cs="Arial"/>
        </w:rPr>
        <w:t>Can I ask for a coverage decision or make an appeal about Part D prescription drugs?</w:t>
      </w:r>
      <w:bookmarkEnd w:id="139"/>
      <w:bookmarkEnd w:id="140"/>
      <w:bookmarkEnd w:id="141"/>
    </w:p>
    <w:p w14:paraId="238BA6C6" w14:textId="4D92629C" w:rsidR="005D5541" w:rsidRPr="00CE157C" w:rsidRDefault="005D5541" w:rsidP="00386D59">
      <w:pPr>
        <w:pStyle w:val="Normalpre-bullets"/>
        <w:spacing w:after="200"/>
        <w:rPr>
          <w:rFonts w:cs="Arial"/>
        </w:rPr>
      </w:pPr>
      <w:r w:rsidRPr="00CE157C">
        <w:rPr>
          <w:rFonts w:cs="Arial"/>
          <w:b/>
        </w:rPr>
        <w:t>Yes</w:t>
      </w:r>
      <w:r w:rsidRPr="00CE157C">
        <w:rPr>
          <w:rFonts w:cs="Arial"/>
        </w:rPr>
        <w:t>. Here are examples of coverage decisions you can ask us to make about your Part D drugs:</w:t>
      </w:r>
    </w:p>
    <w:p w14:paraId="3F89D258" w14:textId="77777777" w:rsidR="005D5541" w:rsidRPr="00CE157C" w:rsidRDefault="005D5541" w:rsidP="00657C84">
      <w:pPr>
        <w:pStyle w:val="ListBullet"/>
        <w:rPr>
          <w:rFonts w:cs="Arial"/>
        </w:rPr>
      </w:pPr>
      <w:r w:rsidRPr="00CE157C">
        <w:rPr>
          <w:rFonts w:cs="Arial"/>
        </w:rPr>
        <w:t>You ask us to make an exception such as:</w:t>
      </w:r>
    </w:p>
    <w:p w14:paraId="255760B3" w14:textId="6A4E8348" w:rsidR="005D5541" w:rsidRPr="00CE157C" w:rsidRDefault="005D5541" w:rsidP="00B74BA5">
      <w:pPr>
        <w:pStyle w:val="ListBullet3"/>
        <w:rPr>
          <w:rFonts w:cs="Arial"/>
        </w:rPr>
      </w:pPr>
      <w:r w:rsidRPr="00CE157C">
        <w:rPr>
          <w:rFonts w:cs="Arial"/>
        </w:rPr>
        <w:t>Asking us to cover a Part D drug that is not on the plan’s Drug List</w:t>
      </w:r>
    </w:p>
    <w:p w14:paraId="242567A1" w14:textId="2E1422DE" w:rsidR="005D5541" w:rsidRPr="00CE157C" w:rsidRDefault="005D5541" w:rsidP="00B74BA5">
      <w:pPr>
        <w:pStyle w:val="ListBullet3"/>
        <w:rPr>
          <w:rFonts w:cs="Arial"/>
        </w:rPr>
      </w:pPr>
      <w:r w:rsidRPr="00CE157C">
        <w:rPr>
          <w:rFonts w:cs="Arial"/>
        </w:rPr>
        <w:t xml:space="preserve">Asking us to waive a restriction on the plan’s coverage for a drug (such as limits on the </w:t>
      </w:r>
      <w:r w:rsidR="00B42E4A" w:rsidRPr="00CE157C">
        <w:rPr>
          <w:rFonts w:cs="Arial"/>
        </w:rPr>
        <w:t>amount of the drug you can get)</w:t>
      </w:r>
    </w:p>
    <w:p w14:paraId="4A055298" w14:textId="77777777" w:rsidR="005D5541" w:rsidRPr="00CE157C" w:rsidRDefault="005D5541" w:rsidP="00657C84">
      <w:pPr>
        <w:pStyle w:val="ListBullet"/>
        <w:rPr>
          <w:rFonts w:cs="Arial"/>
        </w:rPr>
      </w:pPr>
      <w:r w:rsidRPr="00CE157C">
        <w:rPr>
          <w:rFonts w:cs="Arial"/>
        </w:rPr>
        <w:t xml:space="preserve">You ask us </w:t>
      </w:r>
      <w:r w:rsidR="00CD7996" w:rsidRPr="00CE157C">
        <w:rPr>
          <w:rFonts w:cs="Arial"/>
        </w:rPr>
        <w:t xml:space="preserve">if </w:t>
      </w:r>
      <w:r w:rsidRPr="00CE157C">
        <w:rPr>
          <w:rFonts w:cs="Arial"/>
        </w:rPr>
        <w:t>a drug is covered for you (</w:t>
      </w:r>
      <w:r w:rsidR="00CD7996" w:rsidRPr="00CE157C">
        <w:rPr>
          <w:rFonts w:cs="Arial"/>
        </w:rPr>
        <w:t>f</w:t>
      </w:r>
      <w:r w:rsidRPr="00CE157C">
        <w:rPr>
          <w:rFonts w:cs="Arial"/>
        </w:rPr>
        <w:t>or example, when your drug is on the plan’s Drug List but we require you to get approval from us before we will cover it for you)</w:t>
      </w:r>
      <w:r w:rsidR="00C7776F" w:rsidRPr="00CE157C">
        <w:rPr>
          <w:rFonts w:cs="Arial"/>
        </w:rPr>
        <w:t>.</w:t>
      </w:r>
    </w:p>
    <w:p w14:paraId="493E7985" w14:textId="3C59E3CA" w:rsidR="005D5541" w:rsidRPr="00CE157C" w:rsidRDefault="001F75F4" w:rsidP="00CE2135">
      <w:pPr>
        <w:pStyle w:val="ListBullet3"/>
        <w:numPr>
          <w:ilvl w:val="0"/>
          <w:numId w:val="0"/>
        </w:numPr>
        <w:ind w:right="0"/>
        <w:rPr>
          <w:rFonts w:cs="Arial"/>
        </w:rPr>
      </w:pPr>
      <w:r w:rsidRPr="00CE157C">
        <w:rPr>
          <w:rFonts w:cs="Arial"/>
          <w:b/>
        </w:rPr>
        <w:t>NOTE:</w:t>
      </w:r>
      <w:r w:rsidR="005D5541" w:rsidRPr="00CE157C">
        <w:rPr>
          <w:rFonts w:cs="Arial"/>
        </w:rPr>
        <w:t xml:space="preserve"> If your pharmacy tells you that your prescription cannot be filled, you will get a notice explaining how to contact us </w:t>
      </w:r>
      <w:r w:rsidR="00B42E4A" w:rsidRPr="00CE157C">
        <w:rPr>
          <w:rFonts w:cs="Arial"/>
        </w:rPr>
        <w:t>to ask for a coverage decision.</w:t>
      </w:r>
    </w:p>
    <w:p w14:paraId="7ECFED75" w14:textId="3C9FC17F" w:rsidR="00B42802" w:rsidRPr="00CE157C" w:rsidRDefault="005D5541" w:rsidP="00657C84">
      <w:pPr>
        <w:pStyle w:val="ListBullet"/>
        <w:rPr>
          <w:rFonts w:cs="Arial"/>
        </w:rPr>
      </w:pPr>
      <w:r w:rsidRPr="00CE157C">
        <w:rPr>
          <w:rFonts w:cs="Arial"/>
        </w:rPr>
        <w:t>You ask us to pay for a prescription drug you already bought. This is asking for a coverage decision about payment.</w:t>
      </w:r>
      <w:r w:rsidR="00095706" w:rsidRPr="00CE157C">
        <w:rPr>
          <w:rFonts w:cs="Arial"/>
        </w:rPr>
        <w:t xml:space="preserve"> </w:t>
      </w:r>
      <w:r w:rsidR="00627456" w:rsidRPr="00CE157C">
        <w:rPr>
          <w:rFonts w:cs="Arial"/>
        </w:rPr>
        <w:t>Remember</w:t>
      </w:r>
      <w:r w:rsidR="00095706" w:rsidRPr="00CE157C">
        <w:rPr>
          <w:rFonts w:cs="Arial"/>
        </w:rPr>
        <w:t>,</w:t>
      </w:r>
      <w:r w:rsidR="00627456" w:rsidRPr="00CE157C">
        <w:rPr>
          <w:rFonts w:cs="Arial"/>
        </w:rPr>
        <w:t xml:space="preserve"> you should not have to pay for any medically</w:t>
      </w:r>
      <w:r w:rsidR="0079557F" w:rsidRPr="00CE157C">
        <w:rPr>
          <w:rFonts w:cs="Arial"/>
        </w:rPr>
        <w:t xml:space="preserve"> </w:t>
      </w:r>
      <w:r w:rsidR="00627456" w:rsidRPr="00CE157C">
        <w:rPr>
          <w:rFonts w:cs="Arial"/>
        </w:rPr>
        <w:t>necessary services cov</w:t>
      </w:r>
      <w:r w:rsidR="00095706" w:rsidRPr="00CE157C">
        <w:rPr>
          <w:rFonts w:cs="Arial"/>
        </w:rPr>
        <w:t xml:space="preserve">ered by Medicare and Medicaid. </w:t>
      </w:r>
      <w:r w:rsidR="00627456" w:rsidRPr="00CE157C">
        <w:rPr>
          <w:rFonts w:cs="Arial"/>
        </w:rPr>
        <w:t xml:space="preserve">If you are being asked to pay for </w:t>
      </w:r>
      <w:r w:rsidR="00FE3D2B" w:rsidRPr="00CE157C">
        <w:rPr>
          <w:rFonts w:cs="Arial"/>
        </w:rPr>
        <w:t xml:space="preserve">the full cost of </w:t>
      </w:r>
      <w:r w:rsidR="00627456" w:rsidRPr="00CE157C">
        <w:rPr>
          <w:rFonts w:cs="Arial"/>
        </w:rPr>
        <w:t>a drug, call M</w:t>
      </w:r>
      <w:r w:rsidR="00B42E4A" w:rsidRPr="00CE157C">
        <w:rPr>
          <w:rFonts w:cs="Arial"/>
        </w:rPr>
        <w:t>ember Services for assistance.</w:t>
      </w:r>
    </w:p>
    <w:tbl>
      <w:tblPr>
        <w:tblStyle w:val="Legal-term-table"/>
        <w:tblW w:w="5000" w:type="pct"/>
        <w:tblLook w:val="04A0" w:firstRow="1" w:lastRow="0" w:firstColumn="1" w:lastColumn="0" w:noHBand="0" w:noVBand="1"/>
        <w:tblCaption w:val="Pg. 25 legal term box"/>
        <w:tblDescription w:val="Pg. 25 legal term box"/>
      </w:tblPr>
      <w:tblGrid>
        <w:gridCol w:w="9776"/>
      </w:tblGrid>
      <w:tr w:rsidR="00B42802" w:rsidRPr="00CE157C" w14:paraId="7CD25EE5" w14:textId="77777777" w:rsidTr="00CA27E0">
        <w:tc>
          <w:tcPr>
            <w:tcW w:w="5000" w:type="pct"/>
          </w:tcPr>
          <w:p w14:paraId="1A52FD76" w14:textId="24512C47" w:rsidR="00B42802" w:rsidRPr="00CE157C" w:rsidRDefault="00B42802" w:rsidP="00B42802">
            <w:pPr>
              <w:pStyle w:val="Legalterm"/>
              <w:rPr>
                <w:rFonts w:cs="Arial"/>
              </w:rPr>
            </w:pPr>
            <w:r w:rsidRPr="00CE157C">
              <w:rPr>
                <w:rFonts w:cs="Arial"/>
                <w:b/>
              </w:rPr>
              <w:lastRenderedPageBreak/>
              <w:t>The legal term</w:t>
            </w:r>
            <w:r w:rsidRPr="00CE157C">
              <w:rPr>
                <w:rFonts w:cs="Arial"/>
              </w:rPr>
              <w:t xml:space="preserve"> for a coverage decision about your Part D drugs is</w:t>
            </w:r>
            <w:r w:rsidRPr="00CE157C">
              <w:rPr>
                <w:rFonts w:cs="Arial"/>
                <w:b/>
              </w:rPr>
              <w:t xml:space="preserve"> “coverage determination.”</w:t>
            </w:r>
          </w:p>
        </w:tc>
      </w:tr>
    </w:tbl>
    <w:p w14:paraId="4532B8DB" w14:textId="77777777" w:rsidR="00B42802" w:rsidRPr="00CA27E0" w:rsidRDefault="00B42802" w:rsidP="00CA27E0">
      <w:pPr>
        <w:pStyle w:val="NoSpacing"/>
      </w:pPr>
    </w:p>
    <w:p w14:paraId="3B27838D" w14:textId="77777777" w:rsidR="00422D48" w:rsidRPr="00CE157C" w:rsidRDefault="00560558" w:rsidP="00B74BA5">
      <w:pPr>
        <w:rPr>
          <w:rFonts w:cs="Arial"/>
        </w:rPr>
      </w:pPr>
      <w:r w:rsidRPr="00CE157C">
        <w:rPr>
          <w:rFonts w:cs="Arial"/>
        </w:rPr>
        <w:t xml:space="preserve">If you disagree with a coverage decision we have made, you can appeal our decision. This section tells you how to ask for coverage decisions </w:t>
      </w:r>
      <w:r w:rsidRPr="00CE157C">
        <w:rPr>
          <w:rFonts w:cs="Arial"/>
          <w:b/>
        </w:rPr>
        <w:t>and</w:t>
      </w:r>
      <w:r w:rsidRPr="00CE157C">
        <w:rPr>
          <w:rFonts w:cs="Arial"/>
        </w:rPr>
        <w:t xml:space="preserve"> how to request an appeal. </w:t>
      </w:r>
    </w:p>
    <w:p w14:paraId="75EE822D" w14:textId="77777777" w:rsidR="00560558" w:rsidRPr="00CE157C" w:rsidRDefault="00560558" w:rsidP="00B74BA5">
      <w:pPr>
        <w:rPr>
          <w:rFonts w:cs="Arial"/>
        </w:rPr>
      </w:pPr>
      <w:r w:rsidRPr="00CE157C">
        <w:rPr>
          <w:rFonts w:cs="Arial"/>
        </w:rPr>
        <w:t xml:space="preserve">Use the chart below to help you </w:t>
      </w:r>
      <w:r w:rsidR="001F75F4" w:rsidRPr="00CE157C">
        <w:rPr>
          <w:rFonts w:cs="Arial"/>
        </w:rPr>
        <w:t xml:space="preserve">decide </w:t>
      </w:r>
      <w:r w:rsidRPr="00CE157C">
        <w:rPr>
          <w:rFonts w:cs="Arial"/>
        </w:rPr>
        <w:t xml:space="preserve">which </w:t>
      </w:r>
      <w:r w:rsidR="001F75F4" w:rsidRPr="00CE157C">
        <w:rPr>
          <w:rFonts w:cs="Arial"/>
        </w:rPr>
        <w:t xml:space="preserve">section </w:t>
      </w:r>
      <w:r w:rsidRPr="00CE157C">
        <w:rPr>
          <w:rFonts w:cs="Arial"/>
        </w:rPr>
        <w:t>has information for your situation:</w:t>
      </w:r>
    </w:p>
    <w:tbl>
      <w:tblPr>
        <w:tblW w:w="921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firstRow="1" w:lastRow="0" w:firstColumn="1" w:lastColumn="0" w:noHBand="0" w:noVBand="1"/>
        <w:tblCaption w:val="Pg. 25 Table depicting Which of these situations are you in?"/>
        <w:tblDescription w:val="Pg. 25 Table depicting Which of these situations are you in?"/>
      </w:tblPr>
      <w:tblGrid>
        <w:gridCol w:w="2303"/>
        <w:gridCol w:w="2304"/>
        <w:gridCol w:w="2304"/>
        <w:gridCol w:w="2304"/>
      </w:tblGrid>
      <w:tr w:rsidR="00991EEC" w:rsidRPr="00CE157C" w14:paraId="71C44787" w14:textId="77777777" w:rsidTr="00A02651">
        <w:trPr>
          <w:cantSplit/>
          <w:trHeight w:val="432"/>
          <w:tblHeader/>
        </w:trPr>
        <w:tc>
          <w:tcPr>
            <w:tcW w:w="2304" w:type="dxa"/>
            <w:gridSpan w:val="4"/>
            <w:tcBorders>
              <w:top w:val="nil"/>
              <w:left w:val="nil"/>
              <w:bottom w:val="single" w:sz="4" w:space="0" w:color="auto"/>
              <w:right w:val="nil"/>
            </w:tcBorders>
            <w:shd w:val="clear" w:color="auto" w:fill="E0E0E0"/>
          </w:tcPr>
          <w:p w14:paraId="515CD781" w14:textId="77777777" w:rsidR="00991EEC" w:rsidRPr="00CE157C" w:rsidRDefault="00991EEC" w:rsidP="00AE0EBA">
            <w:pPr>
              <w:keepNext/>
              <w:tabs>
                <w:tab w:val="left" w:pos="5670"/>
              </w:tabs>
              <w:rPr>
                <w:rFonts w:cs="Arial"/>
                <w:b/>
              </w:rPr>
            </w:pPr>
            <w:r w:rsidRPr="00CE157C">
              <w:rPr>
                <w:rFonts w:cs="Arial"/>
                <w:b/>
              </w:rPr>
              <w:t>Which of these situations are you in?</w:t>
            </w:r>
          </w:p>
        </w:tc>
      </w:tr>
      <w:tr w:rsidR="00991EEC" w:rsidRPr="00CE157C" w14:paraId="788BD911" w14:textId="77777777" w:rsidTr="00BC6B4E">
        <w:trPr>
          <w:trHeight w:val="432"/>
        </w:trPr>
        <w:tc>
          <w:tcPr>
            <w:tcW w:w="2304" w:type="dxa"/>
            <w:tcBorders>
              <w:top w:val="single" w:sz="4" w:space="0" w:color="auto"/>
              <w:bottom w:val="nil"/>
            </w:tcBorders>
          </w:tcPr>
          <w:p w14:paraId="13AB8DB7" w14:textId="122C684F" w:rsidR="00991EEC" w:rsidRPr="00CE157C" w:rsidRDefault="00991EEC" w:rsidP="006A36C8">
            <w:pPr>
              <w:pStyle w:val="0bullet1"/>
              <w:keepNext/>
              <w:numPr>
                <w:ilvl w:val="0"/>
                <w:numId w:val="0"/>
              </w:numPr>
              <w:tabs>
                <w:tab w:val="left" w:pos="3420"/>
              </w:tabs>
              <w:spacing w:before="0" w:beforeAutospacing="0" w:after="200" w:afterAutospacing="0" w:line="300" w:lineRule="exact"/>
              <w:rPr>
                <w:rFonts w:ascii="Arial" w:hAnsi="Arial" w:cs="Arial"/>
                <w:sz w:val="22"/>
                <w:szCs w:val="22"/>
              </w:rPr>
            </w:pPr>
            <w:r w:rsidRPr="00CE157C">
              <w:rPr>
                <w:rFonts w:ascii="Arial" w:hAnsi="Arial" w:cs="Arial"/>
                <w:sz w:val="22"/>
                <w:szCs w:val="22"/>
              </w:rPr>
              <w:t>Do you need a drug that isn’t on our Drug List or need us to waive a rule or restriction on a drug we cover?</w:t>
            </w:r>
          </w:p>
        </w:tc>
        <w:tc>
          <w:tcPr>
            <w:tcW w:w="2304" w:type="dxa"/>
            <w:tcBorders>
              <w:top w:val="single" w:sz="4" w:space="0" w:color="auto"/>
              <w:bottom w:val="nil"/>
            </w:tcBorders>
          </w:tcPr>
          <w:p w14:paraId="280F2F24" w14:textId="1A6433FA" w:rsidR="00991EEC" w:rsidRPr="00CE157C" w:rsidRDefault="00991EEC" w:rsidP="006A36C8">
            <w:pPr>
              <w:pStyle w:val="0bullet1"/>
              <w:keepNext/>
              <w:numPr>
                <w:ilvl w:val="0"/>
                <w:numId w:val="0"/>
              </w:numPr>
              <w:tabs>
                <w:tab w:val="left" w:pos="3960"/>
              </w:tabs>
              <w:spacing w:before="0" w:beforeAutospacing="0" w:after="200" w:afterAutospacing="0" w:line="300" w:lineRule="exact"/>
              <w:rPr>
                <w:rFonts w:ascii="Arial" w:hAnsi="Arial" w:cs="Arial"/>
                <w:sz w:val="22"/>
                <w:szCs w:val="22"/>
              </w:rPr>
            </w:pPr>
            <w:r w:rsidRPr="00CE157C">
              <w:rPr>
                <w:rFonts w:ascii="Arial" w:hAnsi="Arial" w:cs="Arial"/>
                <w:sz w:val="22"/>
                <w:szCs w:val="22"/>
              </w:rPr>
              <w:t>Do you want us to cover a drug on our Drug List and you believe you meet any plan rules or restrictions (such as getting approval in advance) for the drug you need?</w:t>
            </w:r>
          </w:p>
        </w:tc>
        <w:tc>
          <w:tcPr>
            <w:tcW w:w="2304" w:type="dxa"/>
            <w:tcBorders>
              <w:top w:val="single" w:sz="4" w:space="0" w:color="auto"/>
              <w:bottom w:val="nil"/>
            </w:tcBorders>
          </w:tcPr>
          <w:p w14:paraId="67932483" w14:textId="2D50C8C0" w:rsidR="00991EEC" w:rsidRPr="00CE157C" w:rsidRDefault="00991EEC" w:rsidP="006A36C8">
            <w:pPr>
              <w:pStyle w:val="0bullet1"/>
              <w:keepNext/>
              <w:numPr>
                <w:ilvl w:val="0"/>
                <w:numId w:val="0"/>
              </w:numPr>
              <w:tabs>
                <w:tab w:val="left" w:pos="3420"/>
              </w:tabs>
              <w:spacing w:before="0" w:beforeAutospacing="0" w:after="200" w:afterAutospacing="0" w:line="300" w:lineRule="exact"/>
              <w:rPr>
                <w:rFonts w:ascii="Arial" w:hAnsi="Arial" w:cs="Arial"/>
                <w:sz w:val="22"/>
                <w:szCs w:val="22"/>
              </w:rPr>
            </w:pPr>
            <w:r w:rsidRPr="00CE157C">
              <w:rPr>
                <w:rFonts w:ascii="Arial" w:hAnsi="Arial" w:cs="Arial"/>
                <w:sz w:val="22"/>
                <w:szCs w:val="22"/>
              </w:rPr>
              <w:t>Do you want to ask us to pay you back for a drug you already got and paid for?</w:t>
            </w:r>
          </w:p>
        </w:tc>
        <w:tc>
          <w:tcPr>
            <w:tcW w:w="2304" w:type="dxa"/>
            <w:tcBorders>
              <w:top w:val="single" w:sz="4" w:space="0" w:color="auto"/>
              <w:bottom w:val="nil"/>
            </w:tcBorders>
          </w:tcPr>
          <w:p w14:paraId="1D91AC4D" w14:textId="134267F3" w:rsidR="00991EEC" w:rsidRPr="00CE157C" w:rsidRDefault="00991EEC" w:rsidP="006A36C8">
            <w:pPr>
              <w:pStyle w:val="0bullet1"/>
              <w:keepNext/>
              <w:numPr>
                <w:ilvl w:val="0"/>
                <w:numId w:val="0"/>
              </w:numPr>
              <w:tabs>
                <w:tab w:val="left" w:pos="3420"/>
              </w:tabs>
              <w:spacing w:before="0" w:beforeAutospacing="0" w:after="200" w:afterAutospacing="0" w:line="300" w:lineRule="exact"/>
              <w:rPr>
                <w:rFonts w:ascii="Arial" w:hAnsi="Arial" w:cs="Arial"/>
                <w:sz w:val="22"/>
                <w:szCs w:val="22"/>
              </w:rPr>
            </w:pPr>
            <w:r w:rsidRPr="00CE157C">
              <w:rPr>
                <w:rFonts w:ascii="Arial" w:hAnsi="Arial" w:cs="Arial"/>
                <w:sz w:val="22"/>
                <w:szCs w:val="22"/>
              </w:rPr>
              <w:t>Have we already told you that we will not cover or pay for a drug in the way that you want it to be covered or paid for?</w:t>
            </w:r>
            <w:r w:rsidRPr="00CE157C">
              <w:rPr>
                <w:rFonts w:ascii="Arial" w:hAnsi="Arial" w:cs="Arial"/>
                <w:snapToGrid/>
                <w:sz w:val="22"/>
                <w:szCs w:val="22"/>
              </w:rPr>
              <w:t xml:space="preserve"> </w:t>
            </w:r>
          </w:p>
        </w:tc>
      </w:tr>
      <w:tr w:rsidR="00CE5457" w:rsidRPr="00CE157C" w14:paraId="632F4588" w14:textId="77777777" w:rsidTr="00BC6B4E">
        <w:trPr>
          <w:trHeight w:val="432"/>
        </w:trPr>
        <w:tc>
          <w:tcPr>
            <w:tcW w:w="2304" w:type="dxa"/>
            <w:tcBorders>
              <w:top w:val="nil"/>
              <w:bottom w:val="nil"/>
            </w:tcBorders>
          </w:tcPr>
          <w:p w14:paraId="0E77A638" w14:textId="6FCDE02B" w:rsidR="00CE5457" w:rsidRPr="00CE157C" w:rsidRDefault="00CE5457" w:rsidP="006A36C8">
            <w:pPr>
              <w:pStyle w:val="0bullet1"/>
              <w:keepNext/>
              <w:numPr>
                <w:ilvl w:val="0"/>
                <w:numId w:val="0"/>
              </w:numPr>
              <w:tabs>
                <w:tab w:val="left" w:pos="3420"/>
              </w:tabs>
              <w:spacing w:before="0" w:beforeAutospacing="0" w:after="200" w:afterAutospacing="0" w:line="300" w:lineRule="exact"/>
              <w:rPr>
                <w:rFonts w:ascii="Arial" w:hAnsi="Arial" w:cs="Arial"/>
                <w:sz w:val="22"/>
                <w:szCs w:val="22"/>
              </w:rPr>
            </w:pPr>
            <w:r w:rsidRPr="00CE157C">
              <w:rPr>
                <w:rFonts w:ascii="Arial" w:hAnsi="Arial" w:cs="Arial"/>
                <w:b/>
                <w:sz w:val="22"/>
                <w:szCs w:val="22"/>
              </w:rPr>
              <w:t>You can ask us to make an exception.</w:t>
            </w:r>
            <w:r w:rsidRPr="00CE157C">
              <w:rPr>
                <w:rFonts w:ascii="Arial" w:hAnsi="Arial" w:cs="Arial"/>
                <w:sz w:val="22"/>
                <w:szCs w:val="22"/>
              </w:rPr>
              <w:t xml:space="preserve"> (This is a type of coverage decision.)</w:t>
            </w:r>
          </w:p>
        </w:tc>
        <w:tc>
          <w:tcPr>
            <w:tcW w:w="2304" w:type="dxa"/>
            <w:tcBorders>
              <w:top w:val="nil"/>
              <w:bottom w:val="nil"/>
            </w:tcBorders>
          </w:tcPr>
          <w:p w14:paraId="1F307C4D" w14:textId="2A4E5AD7" w:rsidR="00CE5457" w:rsidRPr="00CE157C" w:rsidRDefault="00CE5457" w:rsidP="006A36C8">
            <w:pPr>
              <w:pStyle w:val="0bullet1"/>
              <w:keepNext/>
              <w:numPr>
                <w:ilvl w:val="0"/>
                <w:numId w:val="0"/>
              </w:numPr>
              <w:tabs>
                <w:tab w:val="left" w:pos="3960"/>
              </w:tabs>
              <w:spacing w:before="0" w:beforeAutospacing="0" w:after="200" w:afterAutospacing="0" w:line="300" w:lineRule="exact"/>
              <w:rPr>
                <w:rFonts w:ascii="Arial" w:hAnsi="Arial" w:cs="Arial"/>
                <w:sz w:val="22"/>
              </w:rPr>
            </w:pPr>
            <w:r w:rsidRPr="00CE157C">
              <w:rPr>
                <w:rFonts w:ascii="Arial" w:hAnsi="Arial" w:cs="Arial"/>
                <w:b/>
                <w:sz w:val="22"/>
                <w:szCs w:val="22"/>
              </w:rPr>
              <w:t>You can ask us for a coverage decision.</w:t>
            </w:r>
          </w:p>
        </w:tc>
        <w:tc>
          <w:tcPr>
            <w:tcW w:w="2304" w:type="dxa"/>
            <w:tcBorders>
              <w:top w:val="nil"/>
              <w:bottom w:val="nil"/>
            </w:tcBorders>
          </w:tcPr>
          <w:p w14:paraId="221D542A" w14:textId="3A2167BF" w:rsidR="00CE5457" w:rsidRPr="00CE157C" w:rsidRDefault="00CE5457" w:rsidP="006A36C8">
            <w:pPr>
              <w:pStyle w:val="0bullet1"/>
              <w:keepNext/>
              <w:numPr>
                <w:ilvl w:val="0"/>
                <w:numId w:val="0"/>
              </w:numPr>
              <w:tabs>
                <w:tab w:val="left" w:pos="3420"/>
              </w:tabs>
              <w:spacing w:before="0" w:beforeAutospacing="0" w:after="200" w:afterAutospacing="0" w:line="300" w:lineRule="exact"/>
              <w:rPr>
                <w:rFonts w:ascii="Arial" w:hAnsi="Arial" w:cs="Arial"/>
                <w:sz w:val="22"/>
                <w:szCs w:val="22"/>
              </w:rPr>
            </w:pPr>
            <w:r w:rsidRPr="00CE157C">
              <w:rPr>
                <w:rFonts w:ascii="Arial" w:hAnsi="Arial" w:cs="Arial"/>
                <w:b/>
                <w:sz w:val="22"/>
                <w:szCs w:val="22"/>
              </w:rPr>
              <w:t>You can ask us to pay you back.</w:t>
            </w:r>
            <w:r w:rsidR="00684344" w:rsidRPr="00CE157C">
              <w:rPr>
                <w:rFonts w:ascii="Arial" w:hAnsi="Arial" w:cs="Arial"/>
                <w:sz w:val="22"/>
                <w:szCs w:val="22"/>
              </w:rPr>
              <w:t xml:space="preserve"> </w:t>
            </w:r>
            <w:r w:rsidRPr="00CE157C">
              <w:rPr>
                <w:rFonts w:ascii="Arial" w:hAnsi="Arial" w:cs="Arial"/>
                <w:sz w:val="22"/>
                <w:szCs w:val="22"/>
              </w:rPr>
              <w:t>(This is a type of coverage decision.)</w:t>
            </w:r>
          </w:p>
        </w:tc>
        <w:tc>
          <w:tcPr>
            <w:tcW w:w="2304" w:type="dxa"/>
            <w:tcBorders>
              <w:top w:val="nil"/>
              <w:bottom w:val="nil"/>
            </w:tcBorders>
          </w:tcPr>
          <w:p w14:paraId="5A329FF4" w14:textId="2E95DB29" w:rsidR="00CE5457" w:rsidRPr="00CE157C" w:rsidRDefault="00CE5457" w:rsidP="006A36C8">
            <w:pPr>
              <w:pStyle w:val="0bullet1"/>
              <w:keepNext/>
              <w:numPr>
                <w:ilvl w:val="0"/>
                <w:numId w:val="0"/>
              </w:numPr>
              <w:tabs>
                <w:tab w:val="left" w:pos="3420"/>
              </w:tabs>
              <w:spacing w:before="0" w:beforeAutospacing="0" w:after="200" w:afterAutospacing="0" w:line="300" w:lineRule="exact"/>
              <w:rPr>
                <w:rFonts w:ascii="Arial" w:hAnsi="Arial" w:cs="Arial"/>
                <w:sz w:val="22"/>
                <w:szCs w:val="22"/>
              </w:rPr>
            </w:pPr>
            <w:r w:rsidRPr="00CE157C">
              <w:rPr>
                <w:rFonts w:ascii="Arial" w:hAnsi="Arial" w:cs="Arial"/>
                <w:b/>
                <w:sz w:val="22"/>
                <w:szCs w:val="22"/>
              </w:rPr>
              <w:t>You can make an appeal.</w:t>
            </w:r>
            <w:r w:rsidRPr="00CE157C">
              <w:rPr>
                <w:rFonts w:ascii="Arial" w:hAnsi="Arial" w:cs="Arial"/>
                <w:sz w:val="22"/>
                <w:szCs w:val="22"/>
              </w:rPr>
              <w:t xml:space="preserve"> (This means you are asking us to reconsider.)</w:t>
            </w:r>
          </w:p>
        </w:tc>
      </w:tr>
      <w:tr w:rsidR="00CE5457" w:rsidRPr="00CE157C" w14:paraId="3DF397C8" w14:textId="77777777" w:rsidTr="00BC6B4E">
        <w:trPr>
          <w:trHeight w:val="432"/>
        </w:trPr>
        <w:tc>
          <w:tcPr>
            <w:tcW w:w="2304" w:type="dxa"/>
            <w:tcBorders>
              <w:top w:val="nil"/>
            </w:tcBorders>
          </w:tcPr>
          <w:p w14:paraId="74B70BCD" w14:textId="54E3FCB6" w:rsidR="00CE5457" w:rsidRPr="00CE157C" w:rsidRDefault="00CE5457" w:rsidP="00EC426B">
            <w:pPr>
              <w:pStyle w:val="0bullet1"/>
              <w:keepNext/>
              <w:numPr>
                <w:ilvl w:val="0"/>
                <w:numId w:val="0"/>
              </w:numPr>
              <w:tabs>
                <w:tab w:val="left" w:pos="3420"/>
              </w:tabs>
              <w:spacing w:before="0" w:beforeAutospacing="0" w:after="200" w:afterAutospacing="0" w:line="300" w:lineRule="exact"/>
              <w:rPr>
                <w:rFonts w:ascii="Arial" w:hAnsi="Arial" w:cs="Arial"/>
                <w:sz w:val="22"/>
                <w:szCs w:val="22"/>
              </w:rPr>
            </w:pPr>
            <w:r w:rsidRPr="00CE157C">
              <w:rPr>
                <w:rFonts w:ascii="Arial" w:hAnsi="Arial" w:cs="Arial"/>
                <w:sz w:val="22"/>
                <w:szCs w:val="22"/>
              </w:rPr>
              <w:t xml:space="preserve">Start with </w:t>
            </w:r>
            <w:r w:rsidRPr="00CF3203">
              <w:rPr>
                <w:rFonts w:ascii="Arial" w:hAnsi="Arial" w:cs="Arial"/>
                <w:bCs/>
                <w:sz w:val="22"/>
                <w:szCs w:val="22"/>
              </w:rPr>
              <w:t xml:space="preserve">Section </w:t>
            </w:r>
            <w:r w:rsidR="00F40BCD" w:rsidRPr="00CF3203">
              <w:rPr>
                <w:rFonts w:ascii="Arial" w:hAnsi="Arial" w:cs="Arial"/>
                <w:bCs/>
                <w:sz w:val="22"/>
                <w:szCs w:val="22"/>
              </w:rPr>
              <w:t>F</w:t>
            </w:r>
            <w:r w:rsidRPr="00CF3203">
              <w:rPr>
                <w:rFonts w:ascii="Arial" w:hAnsi="Arial" w:cs="Arial"/>
                <w:bCs/>
                <w:sz w:val="22"/>
                <w:szCs w:val="22"/>
              </w:rPr>
              <w:t>2</w:t>
            </w:r>
            <w:r w:rsidRPr="00CE157C">
              <w:rPr>
                <w:rFonts w:ascii="Arial" w:hAnsi="Arial" w:cs="Arial"/>
                <w:sz w:val="22"/>
                <w:szCs w:val="22"/>
              </w:rPr>
              <w:t xml:space="preserve"> on page &lt;xx&gt;. Also </w:t>
            </w:r>
            <w:r w:rsidR="00EC426B">
              <w:rPr>
                <w:rFonts w:ascii="Arial" w:hAnsi="Arial" w:cs="Arial"/>
                <w:sz w:val="22"/>
                <w:szCs w:val="22"/>
              </w:rPr>
              <w:t>refer to</w:t>
            </w:r>
            <w:r w:rsidRPr="00CE157C">
              <w:rPr>
                <w:rFonts w:ascii="Arial" w:hAnsi="Arial" w:cs="Arial"/>
                <w:sz w:val="22"/>
                <w:szCs w:val="22"/>
              </w:rPr>
              <w:t xml:space="preserve"> Sections </w:t>
            </w:r>
            <w:r w:rsidR="00F40BCD" w:rsidRPr="00CE157C">
              <w:rPr>
                <w:rFonts w:ascii="Arial" w:hAnsi="Arial" w:cs="Arial"/>
                <w:sz w:val="22"/>
                <w:szCs w:val="22"/>
              </w:rPr>
              <w:t>F</w:t>
            </w:r>
            <w:r w:rsidRPr="00CE157C">
              <w:rPr>
                <w:rFonts w:ascii="Arial" w:hAnsi="Arial" w:cs="Arial"/>
                <w:sz w:val="22"/>
                <w:szCs w:val="22"/>
              </w:rPr>
              <w:t xml:space="preserve">3 and </w:t>
            </w:r>
            <w:r w:rsidR="00F40BCD" w:rsidRPr="00CE157C">
              <w:rPr>
                <w:rFonts w:ascii="Arial" w:hAnsi="Arial" w:cs="Arial"/>
                <w:sz w:val="22"/>
                <w:szCs w:val="22"/>
              </w:rPr>
              <w:t>F</w:t>
            </w:r>
            <w:r w:rsidRPr="00CE157C">
              <w:rPr>
                <w:rFonts w:ascii="Arial" w:hAnsi="Arial" w:cs="Arial"/>
                <w:sz w:val="22"/>
                <w:szCs w:val="22"/>
              </w:rPr>
              <w:t>4 on pages &lt;xx&gt; and &lt;xx&gt;.</w:t>
            </w:r>
          </w:p>
        </w:tc>
        <w:tc>
          <w:tcPr>
            <w:tcW w:w="2304" w:type="dxa"/>
            <w:tcBorders>
              <w:top w:val="nil"/>
            </w:tcBorders>
          </w:tcPr>
          <w:p w14:paraId="2D4C9B81" w14:textId="21343FFE" w:rsidR="00CE5457" w:rsidRPr="00CE157C" w:rsidRDefault="00CE5457" w:rsidP="006A36C8">
            <w:pPr>
              <w:pStyle w:val="0bullet1"/>
              <w:keepNext/>
              <w:numPr>
                <w:ilvl w:val="0"/>
                <w:numId w:val="0"/>
              </w:numPr>
              <w:tabs>
                <w:tab w:val="left" w:pos="3960"/>
              </w:tabs>
              <w:spacing w:before="0" w:beforeAutospacing="0" w:after="200" w:afterAutospacing="0" w:line="300" w:lineRule="exact"/>
              <w:rPr>
                <w:rFonts w:ascii="Arial" w:hAnsi="Arial" w:cs="Arial"/>
                <w:sz w:val="22"/>
                <w:szCs w:val="22"/>
              </w:rPr>
            </w:pPr>
            <w:r w:rsidRPr="00CE157C">
              <w:rPr>
                <w:rFonts w:ascii="Arial" w:hAnsi="Arial" w:cs="Arial"/>
                <w:sz w:val="22"/>
                <w:szCs w:val="22"/>
              </w:rPr>
              <w:t xml:space="preserve">Skip ahead to </w:t>
            </w:r>
            <w:r w:rsidRPr="00CF3203">
              <w:rPr>
                <w:rFonts w:ascii="Arial" w:hAnsi="Arial" w:cs="Arial"/>
                <w:bCs/>
                <w:sz w:val="22"/>
                <w:szCs w:val="22"/>
              </w:rPr>
              <w:t xml:space="preserve">Section </w:t>
            </w:r>
            <w:r w:rsidR="00F40BCD" w:rsidRPr="00CF3203">
              <w:rPr>
                <w:rFonts w:ascii="Arial" w:hAnsi="Arial" w:cs="Arial"/>
                <w:bCs/>
                <w:sz w:val="22"/>
                <w:szCs w:val="22"/>
              </w:rPr>
              <w:t>F</w:t>
            </w:r>
            <w:r w:rsidRPr="00CF3203">
              <w:rPr>
                <w:rFonts w:ascii="Arial" w:hAnsi="Arial" w:cs="Arial"/>
                <w:bCs/>
                <w:sz w:val="22"/>
                <w:szCs w:val="22"/>
              </w:rPr>
              <w:t>4</w:t>
            </w:r>
            <w:r w:rsidRPr="00CE157C">
              <w:rPr>
                <w:rFonts w:ascii="Arial" w:hAnsi="Arial" w:cs="Arial"/>
                <w:sz w:val="22"/>
                <w:szCs w:val="22"/>
              </w:rPr>
              <w:t xml:space="preserve"> on page &lt;xx&gt;.</w:t>
            </w:r>
          </w:p>
        </w:tc>
        <w:tc>
          <w:tcPr>
            <w:tcW w:w="2304" w:type="dxa"/>
            <w:tcBorders>
              <w:top w:val="nil"/>
            </w:tcBorders>
          </w:tcPr>
          <w:p w14:paraId="6EF66A38" w14:textId="6C87B3A2" w:rsidR="00CE5457" w:rsidRPr="00CE157C" w:rsidRDefault="00CE5457" w:rsidP="006A36C8">
            <w:pPr>
              <w:pStyle w:val="0bullet1"/>
              <w:keepNext/>
              <w:numPr>
                <w:ilvl w:val="0"/>
                <w:numId w:val="0"/>
              </w:numPr>
              <w:tabs>
                <w:tab w:val="left" w:pos="3420"/>
              </w:tabs>
              <w:spacing w:before="0" w:beforeAutospacing="0" w:after="200" w:afterAutospacing="0" w:line="300" w:lineRule="exact"/>
              <w:rPr>
                <w:rFonts w:ascii="Arial" w:hAnsi="Arial" w:cs="Arial"/>
                <w:sz w:val="22"/>
                <w:szCs w:val="22"/>
              </w:rPr>
            </w:pPr>
            <w:r w:rsidRPr="00CE157C">
              <w:rPr>
                <w:rFonts w:ascii="Arial" w:hAnsi="Arial" w:cs="Arial"/>
                <w:sz w:val="22"/>
                <w:szCs w:val="22"/>
              </w:rPr>
              <w:t xml:space="preserve">Skip ahead to </w:t>
            </w:r>
            <w:r w:rsidRPr="00CF3203">
              <w:rPr>
                <w:rFonts w:ascii="Arial" w:hAnsi="Arial" w:cs="Arial"/>
                <w:bCs/>
                <w:sz w:val="22"/>
                <w:szCs w:val="22"/>
              </w:rPr>
              <w:t xml:space="preserve">Section </w:t>
            </w:r>
            <w:r w:rsidR="00F40BCD" w:rsidRPr="00CF3203">
              <w:rPr>
                <w:rFonts w:ascii="Arial" w:hAnsi="Arial" w:cs="Arial"/>
                <w:bCs/>
                <w:sz w:val="22"/>
                <w:szCs w:val="22"/>
              </w:rPr>
              <w:t>F</w:t>
            </w:r>
            <w:r w:rsidRPr="00CF3203">
              <w:rPr>
                <w:rFonts w:ascii="Arial" w:hAnsi="Arial" w:cs="Arial"/>
                <w:bCs/>
                <w:sz w:val="22"/>
                <w:szCs w:val="22"/>
              </w:rPr>
              <w:t>4</w:t>
            </w:r>
            <w:r w:rsidRPr="00CE157C">
              <w:rPr>
                <w:rFonts w:ascii="Arial" w:hAnsi="Arial" w:cs="Arial"/>
                <w:sz w:val="22"/>
                <w:szCs w:val="22"/>
              </w:rPr>
              <w:t xml:space="preserve"> on page &lt;xx&gt;.</w:t>
            </w:r>
          </w:p>
        </w:tc>
        <w:tc>
          <w:tcPr>
            <w:tcW w:w="2304" w:type="dxa"/>
            <w:tcBorders>
              <w:top w:val="nil"/>
            </w:tcBorders>
          </w:tcPr>
          <w:p w14:paraId="7E55D5AF" w14:textId="2D034F2E" w:rsidR="00CE5457" w:rsidRPr="00CE157C" w:rsidRDefault="00CE5457" w:rsidP="006A36C8">
            <w:pPr>
              <w:pStyle w:val="0bullet1"/>
              <w:keepNext/>
              <w:numPr>
                <w:ilvl w:val="0"/>
                <w:numId w:val="0"/>
              </w:numPr>
              <w:tabs>
                <w:tab w:val="left" w:pos="3420"/>
              </w:tabs>
              <w:spacing w:before="0" w:beforeAutospacing="0" w:after="200" w:afterAutospacing="0" w:line="300" w:lineRule="exact"/>
              <w:rPr>
                <w:rFonts w:ascii="Arial" w:hAnsi="Arial" w:cs="Arial"/>
                <w:sz w:val="22"/>
                <w:szCs w:val="22"/>
              </w:rPr>
            </w:pPr>
            <w:r w:rsidRPr="00CE157C">
              <w:rPr>
                <w:rFonts w:ascii="Arial" w:hAnsi="Arial" w:cs="Arial"/>
                <w:sz w:val="22"/>
                <w:szCs w:val="22"/>
              </w:rPr>
              <w:t xml:space="preserve">Skip ahead to </w:t>
            </w:r>
            <w:r w:rsidRPr="00CF3203">
              <w:rPr>
                <w:rFonts w:ascii="Arial" w:hAnsi="Arial" w:cs="Arial"/>
                <w:bCs/>
                <w:sz w:val="22"/>
                <w:szCs w:val="22"/>
              </w:rPr>
              <w:t xml:space="preserve">Section </w:t>
            </w:r>
            <w:r w:rsidR="00F40BCD" w:rsidRPr="00CF3203">
              <w:rPr>
                <w:rFonts w:ascii="Arial" w:hAnsi="Arial" w:cs="Arial"/>
                <w:bCs/>
                <w:sz w:val="22"/>
                <w:szCs w:val="22"/>
              </w:rPr>
              <w:t>F</w:t>
            </w:r>
            <w:r w:rsidRPr="00CF3203">
              <w:rPr>
                <w:rFonts w:ascii="Arial" w:hAnsi="Arial" w:cs="Arial"/>
                <w:bCs/>
                <w:sz w:val="22"/>
                <w:szCs w:val="22"/>
              </w:rPr>
              <w:t>5</w:t>
            </w:r>
            <w:r w:rsidRPr="00CE157C">
              <w:rPr>
                <w:rFonts w:ascii="Arial" w:hAnsi="Arial" w:cs="Arial"/>
                <w:sz w:val="22"/>
                <w:szCs w:val="22"/>
              </w:rPr>
              <w:t xml:space="preserve"> on page &lt;xx&gt;.</w:t>
            </w:r>
          </w:p>
        </w:tc>
      </w:tr>
    </w:tbl>
    <w:p w14:paraId="3CB69FCE" w14:textId="77777777" w:rsidR="00FF7393" w:rsidRPr="006A36C8" w:rsidRDefault="00FF7393" w:rsidP="006A36C8">
      <w:pPr>
        <w:pStyle w:val="NoSpacing"/>
      </w:pPr>
    </w:p>
    <w:p w14:paraId="5DA89E70" w14:textId="67A3269E" w:rsidR="00FF7393" w:rsidRPr="00CE157C" w:rsidRDefault="00F40BCD" w:rsidP="00FF7393">
      <w:pPr>
        <w:pStyle w:val="Heading2"/>
        <w:rPr>
          <w:rFonts w:cs="Arial"/>
        </w:rPr>
      </w:pPr>
      <w:bookmarkStart w:id="142" w:name="_Toc134522384"/>
      <w:r w:rsidRPr="00CE157C">
        <w:rPr>
          <w:rFonts w:cs="Arial"/>
        </w:rPr>
        <w:t>F2.</w:t>
      </w:r>
      <w:r w:rsidR="00FF7393" w:rsidRPr="00CE157C">
        <w:rPr>
          <w:rFonts w:cs="Arial"/>
        </w:rPr>
        <w:t xml:space="preserve"> What an exception</w:t>
      </w:r>
      <w:r w:rsidR="00853B25" w:rsidRPr="00CE157C">
        <w:rPr>
          <w:rFonts w:cs="Arial"/>
        </w:rPr>
        <w:t xml:space="preserve"> is</w:t>
      </w:r>
      <w:bookmarkEnd w:id="142"/>
    </w:p>
    <w:p w14:paraId="29DDBD36" w14:textId="5BFCA035" w:rsidR="005D5541" w:rsidRPr="00CE157C" w:rsidRDefault="005D5541" w:rsidP="00F05CB9">
      <w:pPr>
        <w:rPr>
          <w:rFonts w:cs="Arial"/>
        </w:rPr>
      </w:pPr>
      <w:r w:rsidRPr="00CE157C">
        <w:rPr>
          <w:rFonts w:cs="Arial"/>
          <w:lang w:bidi="en-US"/>
        </w:rPr>
        <w:t>A</w:t>
      </w:r>
      <w:r w:rsidRPr="00CE157C">
        <w:rPr>
          <w:rFonts w:cs="Arial"/>
        </w:rPr>
        <w:t xml:space="preserve">n exception is permission to get coverage for a drug that is not normally </w:t>
      </w:r>
      <w:r w:rsidR="00422D48" w:rsidRPr="00CE157C">
        <w:rPr>
          <w:rFonts w:cs="Arial"/>
        </w:rPr>
        <w:t xml:space="preserve">on our </w:t>
      </w:r>
      <w:r w:rsidR="0067167A" w:rsidRPr="00CE157C">
        <w:rPr>
          <w:rFonts w:cs="Arial"/>
        </w:rPr>
        <w:t>Drug List</w:t>
      </w:r>
      <w:r w:rsidRPr="00CE157C">
        <w:rPr>
          <w:rFonts w:cs="Arial"/>
        </w:rPr>
        <w:t xml:space="preserve"> or to use the drug without certain rules and limitations. If a drug is not on our </w:t>
      </w:r>
      <w:r w:rsidR="0067167A" w:rsidRPr="00CE157C">
        <w:rPr>
          <w:rFonts w:cs="Arial"/>
        </w:rPr>
        <w:t>Drug List</w:t>
      </w:r>
      <w:r w:rsidRPr="00CE157C">
        <w:rPr>
          <w:rFonts w:cs="Arial"/>
        </w:rPr>
        <w:t xml:space="preserve"> or is not covered in the way you would like, you can ask us to make an “exception.”</w:t>
      </w:r>
    </w:p>
    <w:p w14:paraId="3AB083AE" w14:textId="44960239" w:rsidR="005D5541" w:rsidRPr="00CE157C" w:rsidRDefault="005D5541" w:rsidP="00F05CB9">
      <w:pPr>
        <w:rPr>
          <w:rFonts w:cs="Arial"/>
        </w:rPr>
      </w:pPr>
      <w:r w:rsidRPr="00CE157C">
        <w:rPr>
          <w:rFonts w:cs="Arial"/>
        </w:rPr>
        <w:lastRenderedPageBreak/>
        <w:t>When you ask for an exception, your doctor or other prescriber will need to explain the medical reas</w:t>
      </w:r>
      <w:r w:rsidR="00FF7393" w:rsidRPr="00CE157C">
        <w:rPr>
          <w:rFonts w:cs="Arial"/>
        </w:rPr>
        <w:t>ons why you need the exception.</w:t>
      </w:r>
    </w:p>
    <w:p w14:paraId="20B8737E" w14:textId="77777777" w:rsidR="0050249A" w:rsidRPr="00CE157C" w:rsidRDefault="0050249A" w:rsidP="00F05CB9">
      <w:pPr>
        <w:rPr>
          <w:rFonts w:cs="Arial"/>
        </w:rPr>
      </w:pPr>
      <w:r w:rsidRPr="00CE157C">
        <w:rPr>
          <w:rFonts w:cs="Arial"/>
        </w:rPr>
        <w:t>Here are examples of exceptions that you or your doctor or another prescriber can ask us to make:</w:t>
      </w:r>
    </w:p>
    <w:p w14:paraId="5F3374F9" w14:textId="49AFFDA0" w:rsidR="0050249A" w:rsidRPr="00CE157C" w:rsidRDefault="0050249A" w:rsidP="00F05CB9">
      <w:pPr>
        <w:pStyle w:val="Listbullet5numbered"/>
        <w:ind w:left="360" w:right="720" w:hanging="360"/>
        <w:rPr>
          <w:rFonts w:cs="Arial"/>
          <w:lang w:bidi="en-US"/>
        </w:rPr>
      </w:pPr>
      <w:r w:rsidRPr="00CE157C">
        <w:rPr>
          <w:rFonts w:cs="Arial"/>
        </w:rPr>
        <w:t>Covering a Part D drug that is not on our Drug List.</w:t>
      </w:r>
    </w:p>
    <w:p w14:paraId="541B6A3E" w14:textId="707C311E" w:rsidR="00560558" w:rsidRPr="00CE157C" w:rsidRDefault="005C1AD1" w:rsidP="00657C84">
      <w:pPr>
        <w:pStyle w:val="ListBullet"/>
        <w:rPr>
          <w:rFonts w:cs="Arial"/>
        </w:rPr>
      </w:pPr>
      <w:r>
        <w:rPr>
          <w:rFonts w:cs="Arial"/>
          <w:color w:val="548DD4"/>
        </w:rPr>
        <w:t>[</w:t>
      </w:r>
      <w:r w:rsidR="00422D48" w:rsidRPr="00CE157C">
        <w:rPr>
          <w:rFonts w:cs="Arial"/>
          <w:i/>
          <w:color w:val="548DD4"/>
        </w:rPr>
        <w:t>Plans without cost sharing delete:</w:t>
      </w:r>
      <w:r>
        <w:rPr>
          <w:rFonts w:cs="Arial"/>
          <w:color w:val="548DD4"/>
        </w:rPr>
        <w:t>]</w:t>
      </w:r>
      <w:r w:rsidR="00422D48" w:rsidRPr="00CE157C">
        <w:rPr>
          <w:rFonts w:cs="Arial"/>
          <w:color w:val="548DD4"/>
        </w:rPr>
        <w:t xml:space="preserve"> </w:t>
      </w:r>
      <w:r w:rsidR="00560558" w:rsidRPr="00CE157C">
        <w:rPr>
          <w:rFonts w:cs="Arial"/>
        </w:rPr>
        <w:t>If we agree to make an exception and cover a drug that is not on the Drug List, you will need to pay the cost-sharing amount that applies to</w:t>
      </w:r>
      <w:r w:rsidR="00422D48" w:rsidRPr="00CE157C">
        <w:rPr>
          <w:rFonts w:cs="Arial"/>
        </w:rPr>
        <w:t xml:space="preserve"> </w:t>
      </w:r>
      <w:r>
        <w:rPr>
          <w:rFonts w:cs="Arial"/>
          <w:color w:val="548DD4"/>
        </w:rPr>
        <w:t>[</w:t>
      </w:r>
      <w:r w:rsidR="00422D48" w:rsidRPr="00CE157C">
        <w:rPr>
          <w:rFonts w:cs="Arial"/>
          <w:i/>
          <w:color w:val="548DD4"/>
        </w:rPr>
        <w:t>insert as appropriate:</w:t>
      </w:r>
      <w:r w:rsidR="00422D48" w:rsidRPr="00CE157C">
        <w:rPr>
          <w:rFonts w:cs="Arial"/>
          <w:color w:val="548DD4"/>
        </w:rPr>
        <w:t xml:space="preserve"> all of our drugs </w:t>
      </w:r>
      <w:r w:rsidR="00422D48" w:rsidRPr="00CE157C">
        <w:rPr>
          <w:rFonts w:cs="Arial"/>
          <w:i/>
          <w:color w:val="548DD4"/>
        </w:rPr>
        <w:t>OR</w:t>
      </w:r>
      <w:r w:rsidR="00422D48" w:rsidRPr="00CE157C">
        <w:rPr>
          <w:rFonts w:cs="Arial"/>
          <w:color w:val="548DD4"/>
        </w:rPr>
        <w:t xml:space="preserve"> drugs in </w:t>
      </w:r>
      <w:r>
        <w:rPr>
          <w:rFonts w:cs="Arial"/>
          <w:color w:val="548DD4"/>
        </w:rPr>
        <w:t>[</w:t>
      </w:r>
      <w:r w:rsidR="00422D48" w:rsidRPr="00CE157C">
        <w:rPr>
          <w:rFonts w:cs="Arial"/>
          <w:i/>
          <w:color w:val="548DD4"/>
        </w:rPr>
        <w:t>insert exceptions tier</w:t>
      </w:r>
      <w:r>
        <w:rPr>
          <w:rFonts w:cs="Arial"/>
          <w:color w:val="548DD4"/>
        </w:rPr>
        <w:t>]</w:t>
      </w:r>
      <w:r w:rsidR="00422D48" w:rsidRPr="00CE157C">
        <w:rPr>
          <w:rFonts w:cs="Arial"/>
          <w:i/>
          <w:color w:val="548DD4"/>
        </w:rPr>
        <w:t xml:space="preserve"> OR </w:t>
      </w:r>
      <w:r w:rsidR="00422D48" w:rsidRPr="00CE157C">
        <w:rPr>
          <w:rFonts w:cs="Arial"/>
          <w:color w:val="548DD4"/>
        </w:rPr>
        <w:t>drugs in</w:t>
      </w:r>
      <w:r w:rsidR="00422D48" w:rsidRPr="00CE157C">
        <w:rPr>
          <w:rFonts w:cs="Arial"/>
          <w:i/>
          <w:color w:val="548DD4"/>
        </w:rPr>
        <w:t xml:space="preserve"> </w:t>
      </w:r>
      <w:r>
        <w:rPr>
          <w:rFonts w:cs="Arial"/>
          <w:color w:val="548DD4"/>
        </w:rPr>
        <w:t>[</w:t>
      </w:r>
      <w:r w:rsidR="00422D48" w:rsidRPr="00CE157C">
        <w:rPr>
          <w:rFonts w:cs="Arial"/>
          <w:i/>
          <w:color w:val="548DD4"/>
        </w:rPr>
        <w:t>insert exceptions tier</w:t>
      </w:r>
      <w:r>
        <w:rPr>
          <w:rFonts w:cs="Arial"/>
          <w:color w:val="548DD4"/>
        </w:rPr>
        <w:t>]</w:t>
      </w:r>
      <w:r w:rsidR="00422D48" w:rsidRPr="00CE157C">
        <w:rPr>
          <w:rFonts w:cs="Arial"/>
          <w:color w:val="548DD4"/>
        </w:rPr>
        <w:t xml:space="preserve"> for brand name drugs or</w:t>
      </w:r>
      <w:r w:rsidR="00422D48" w:rsidRPr="00CE157C">
        <w:rPr>
          <w:rFonts w:cs="Arial"/>
          <w:i/>
          <w:color w:val="548DD4"/>
        </w:rPr>
        <w:t xml:space="preserve"> </w:t>
      </w:r>
      <w:r>
        <w:rPr>
          <w:rFonts w:cs="Arial"/>
          <w:color w:val="548DD4"/>
        </w:rPr>
        <w:t>[</w:t>
      </w:r>
      <w:r w:rsidR="00422D48" w:rsidRPr="00CE157C">
        <w:rPr>
          <w:rFonts w:cs="Arial"/>
          <w:i/>
          <w:color w:val="548DD4"/>
        </w:rPr>
        <w:t>insert exceptions tier</w:t>
      </w:r>
      <w:r>
        <w:rPr>
          <w:rFonts w:cs="Arial"/>
          <w:color w:val="548DD4"/>
        </w:rPr>
        <w:t>]</w:t>
      </w:r>
      <w:r w:rsidR="00422D48" w:rsidRPr="00CE157C">
        <w:rPr>
          <w:rFonts w:cs="Arial"/>
          <w:i/>
          <w:color w:val="548DD4"/>
        </w:rPr>
        <w:t xml:space="preserve"> </w:t>
      </w:r>
      <w:r w:rsidR="00422D48" w:rsidRPr="00CE157C">
        <w:rPr>
          <w:rFonts w:cs="Arial"/>
          <w:color w:val="548DD4"/>
        </w:rPr>
        <w:t>for generic drugs</w:t>
      </w:r>
      <w:r>
        <w:rPr>
          <w:rFonts w:cs="Arial"/>
          <w:color w:val="548DD4"/>
        </w:rPr>
        <w:t>]</w:t>
      </w:r>
      <w:r w:rsidR="00560558" w:rsidRPr="00CE157C">
        <w:rPr>
          <w:rFonts w:cs="Arial"/>
        </w:rPr>
        <w:t>. You cannot ask for an exception to the copay amount we r</w:t>
      </w:r>
      <w:r w:rsidR="00B42E4A" w:rsidRPr="00CE157C">
        <w:rPr>
          <w:rFonts w:cs="Arial"/>
        </w:rPr>
        <w:t>equire you to pay for the drug.</w:t>
      </w:r>
    </w:p>
    <w:p w14:paraId="3AC7BB0B" w14:textId="05B53F0E" w:rsidR="0050249A" w:rsidRPr="00CE157C" w:rsidRDefault="0050249A" w:rsidP="00F05CB9">
      <w:pPr>
        <w:pStyle w:val="Listbullet5numbered"/>
        <w:ind w:left="360" w:right="720" w:hanging="360"/>
        <w:rPr>
          <w:rFonts w:cs="Arial"/>
          <w:lang w:bidi="en-US"/>
        </w:rPr>
      </w:pPr>
      <w:r w:rsidRPr="00CE157C">
        <w:rPr>
          <w:rFonts w:cs="Arial"/>
        </w:rPr>
        <w:t xml:space="preserve">Removing a restriction on our coverage. There are extra rules or restrictions that apply to certain drugs on our Drug List (for more information, </w:t>
      </w:r>
      <w:r w:rsidR="00E362E4">
        <w:rPr>
          <w:rFonts w:cs="Arial"/>
        </w:rPr>
        <w:t>refer</w:t>
      </w:r>
      <w:r w:rsidR="00E362E4" w:rsidRPr="00CE157C">
        <w:rPr>
          <w:rFonts w:cs="Arial"/>
        </w:rPr>
        <w:t xml:space="preserve"> </w:t>
      </w:r>
      <w:r w:rsidRPr="00CE157C">
        <w:rPr>
          <w:rFonts w:cs="Arial"/>
        </w:rPr>
        <w:t xml:space="preserve">to Chapter 5 </w:t>
      </w:r>
      <w:r w:rsidR="005C1AD1">
        <w:rPr>
          <w:rStyle w:val="PlanInstructions0"/>
          <w:rFonts w:cs="Arial"/>
          <w:i w:val="0"/>
        </w:rPr>
        <w:t>[</w:t>
      </w:r>
      <w:r w:rsidR="00ED3AFB" w:rsidRPr="00CE157C">
        <w:rPr>
          <w:rStyle w:val="PlanInstructions0"/>
          <w:rFonts w:cs="Arial"/>
        </w:rPr>
        <w:t>plans may insert reference, as applicable</w:t>
      </w:r>
      <w:r w:rsidR="005C1AD1">
        <w:rPr>
          <w:rStyle w:val="PlanInstructions0"/>
          <w:rFonts w:cs="Arial"/>
          <w:i w:val="0"/>
        </w:rPr>
        <w:t>]</w:t>
      </w:r>
      <w:r w:rsidRPr="00CE157C">
        <w:rPr>
          <w:rFonts w:cs="Arial"/>
        </w:rPr>
        <w:t>).</w:t>
      </w:r>
    </w:p>
    <w:p w14:paraId="1B5F6BC4" w14:textId="04A588E8" w:rsidR="0050249A" w:rsidRPr="00CE157C" w:rsidRDefault="0050249A" w:rsidP="00657C84">
      <w:pPr>
        <w:pStyle w:val="ListBullet"/>
        <w:rPr>
          <w:rFonts w:cs="Arial"/>
        </w:rPr>
      </w:pPr>
      <w:r w:rsidRPr="00CE157C">
        <w:rPr>
          <w:rFonts w:cs="Arial"/>
        </w:rPr>
        <w:t>The extra rules and restrictions on coverage for certain drugs include:</w:t>
      </w:r>
    </w:p>
    <w:p w14:paraId="36B5FEB8" w14:textId="7401345B" w:rsidR="0050249A" w:rsidRPr="00CE157C" w:rsidRDefault="005C1AD1" w:rsidP="0065787B">
      <w:pPr>
        <w:pStyle w:val="ListBullet3"/>
        <w:rPr>
          <w:rFonts w:cs="Arial"/>
        </w:rPr>
      </w:pPr>
      <w:r>
        <w:rPr>
          <w:rStyle w:val="Planinstructions"/>
          <w:rFonts w:cs="Arial"/>
          <w:i w:val="0"/>
        </w:rPr>
        <w:t>[</w:t>
      </w:r>
      <w:r w:rsidR="0050249A" w:rsidRPr="00CE157C">
        <w:rPr>
          <w:rStyle w:val="Planinstructions"/>
          <w:rFonts w:cs="Arial"/>
        </w:rPr>
        <w:t>Omit if plan does not use generic substitution.</w:t>
      </w:r>
      <w:r>
        <w:rPr>
          <w:rStyle w:val="Planinstructions"/>
          <w:rFonts w:cs="Arial"/>
          <w:i w:val="0"/>
        </w:rPr>
        <w:t>]</w:t>
      </w:r>
      <w:r w:rsidR="0050249A" w:rsidRPr="00CE157C">
        <w:rPr>
          <w:rFonts w:cs="Arial"/>
        </w:rPr>
        <w:t xml:space="preserve"> Being required to use the generic version of a drug instead of the brand name drug. </w:t>
      </w:r>
    </w:p>
    <w:p w14:paraId="7EF99B60" w14:textId="6AD8D8CC" w:rsidR="0050249A" w:rsidRPr="00CE157C" w:rsidRDefault="005C1AD1" w:rsidP="00465B05">
      <w:pPr>
        <w:pStyle w:val="ListBullet3"/>
        <w:rPr>
          <w:rFonts w:cs="Arial"/>
        </w:rPr>
      </w:pPr>
      <w:r>
        <w:rPr>
          <w:rStyle w:val="Planinstructions"/>
          <w:rFonts w:cs="Arial"/>
          <w:i w:val="0"/>
        </w:rPr>
        <w:t>[</w:t>
      </w:r>
      <w:r w:rsidR="0050249A" w:rsidRPr="00CE157C">
        <w:rPr>
          <w:rStyle w:val="Planinstructions"/>
          <w:rFonts w:cs="Arial"/>
        </w:rPr>
        <w:t xml:space="preserve">Omit if plan does not use </w:t>
      </w:r>
      <w:r w:rsidR="000C1EEE">
        <w:rPr>
          <w:rStyle w:val="Planinstructions"/>
          <w:rFonts w:cs="Arial"/>
        </w:rPr>
        <w:t>PA</w:t>
      </w:r>
      <w:r w:rsidR="0050249A" w:rsidRPr="00CE157C">
        <w:rPr>
          <w:rStyle w:val="Planinstructions"/>
          <w:rFonts w:cs="Arial"/>
        </w:rPr>
        <w:t>.</w:t>
      </w:r>
      <w:r>
        <w:rPr>
          <w:rStyle w:val="Planinstructions"/>
          <w:rFonts w:cs="Arial"/>
          <w:i w:val="0"/>
        </w:rPr>
        <w:t>]</w:t>
      </w:r>
      <w:r w:rsidR="0050249A" w:rsidRPr="00CE157C">
        <w:rPr>
          <w:rFonts w:cs="Arial"/>
        </w:rPr>
        <w:t xml:space="preserve"> Getting plan approval before we will agree to cover the drug for you. (This is sometimes called “prior authorization”</w:t>
      </w:r>
      <w:r w:rsidR="00DF121B">
        <w:rPr>
          <w:rFonts w:cs="Arial"/>
        </w:rPr>
        <w:t xml:space="preserve"> (PA).</w:t>
      </w:r>
      <w:r w:rsidR="0050249A" w:rsidRPr="00CE157C">
        <w:rPr>
          <w:rFonts w:cs="Arial"/>
        </w:rPr>
        <w:t>)</w:t>
      </w:r>
    </w:p>
    <w:p w14:paraId="48CABD77" w14:textId="0A18730A" w:rsidR="0050249A" w:rsidRPr="00CE157C" w:rsidRDefault="005C1AD1" w:rsidP="00465B05">
      <w:pPr>
        <w:pStyle w:val="ListBullet3"/>
        <w:rPr>
          <w:rFonts w:cs="Arial"/>
        </w:rPr>
      </w:pPr>
      <w:r>
        <w:rPr>
          <w:rStyle w:val="Planinstructions"/>
          <w:rFonts w:cs="Arial"/>
          <w:i w:val="0"/>
        </w:rPr>
        <w:t>[</w:t>
      </w:r>
      <w:r w:rsidR="0050249A" w:rsidRPr="00CE157C">
        <w:rPr>
          <w:rStyle w:val="Planinstructions"/>
          <w:rFonts w:cs="Arial"/>
        </w:rPr>
        <w:t>Omit if plan does not use step therapy.</w:t>
      </w:r>
      <w:r>
        <w:rPr>
          <w:rStyle w:val="Planinstructions"/>
          <w:rFonts w:cs="Arial"/>
          <w:i w:val="0"/>
        </w:rPr>
        <w:t>]</w:t>
      </w:r>
      <w:r w:rsidR="0050249A" w:rsidRPr="00CE157C">
        <w:rPr>
          <w:rFonts w:cs="Arial"/>
        </w:rPr>
        <w:t xml:space="preserve"> Being required to try a different drug first before we will agree to cover the drug you are asking for. (This is sometimes called “step therapy.”)</w:t>
      </w:r>
    </w:p>
    <w:p w14:paraId="24D3675B" w14:textId="0FD3E7F9" w:rsidR="0050249A" w:rsidRPr="00CE157C" w:rsidRDefault="005C1AD1" w:rsidP="00465B05">
      <w:pPr>
        <w:pStyle w:val="ListBullet3"/>
        <w:rPr>
          <w:rFonts w:cs="Arial"/>
          <w:lang w:bidi="en-US"/>
        </w:rPr>
      </w:pPr>
      <w:r>
        <w:rPr>
          <w:rStyle w:val="Planinstructions"/>
          <w:rFonts w:cs="Arial"/>
          <w:i w:val="0"/>
        </w:rPr>
        <w:t>[</w:t>
      </w:r>
      <w:r w:rsidR="0050249A" w:rsidRPr="00CE157C">
        <w:rPr>
          <w:rStyle w:val="Planinstructions"/>
          <w:rFonts w:cs="Arial"/>
        </w:rPr>
        <w:t>Omit if plan does not use quantity limits</w:t>
      </w:r>
      <w:r>
        <w:rPr>
          <w:rStyle w:val="Planinstructions"/>
          <w:rFonts w:cs="Arial"/>
          <w:i w:val="0"/>
        </w:rPr>
        <w:t>]</w:t>
      </w:r>
      <w:r w:rsidR="0050249A" w:rsidRPr="00CE157C">
        <w:rPr>
          <w:rFonts w:cs="Arial"/>
        </w:rPr>
        <w:t xml:space="preserve"> Quantity limits. For some drugs, </w:t>
      </w:r>
      <w:r w:rsidR="00C53B2D" w:rsidRPr="00CE157C">
        <w:rPr>
          <w:rFonts w:cs="Arial"/>
        </w:rPr>
        <w:t>we limit</w:t>
      </w:r>
      <w:r w:rsidR="0050249A" w:rsidRPr="00CE157C">
        <w:rPr>
          <w:rFonts w:cs="Arial"/>
        </w:rPr>
        <w:t xml:space="preserve"> the amount of the drug you can have.</w:t>
      </w:r>
    </w:p>
    <w:p w14:paraId="204B83FB" w14:textId="080899A7" w:rsidR="00B02AE5" w:rsidRPr="00CE157C" w:rsidRDefault="005C1AD1" w:rsidP="00657C84">
      <w:pPr>
        <w:pStyle w:val="ListBullet"/>
        <w:rPr>
          <w:rFonts w:cs="Arial"/>
          <w:lang w:bidi="en-US"/>
        </w:rPr>
      </w:pPr>
      <w:r>
        <w:rPr>
          <w:rStyle w:val="Planinstructions"/>
          <w:rFonts w:cs="Arial"/>
          <w:i w:val="0"/>
        </w:rPr>
        <w:t>[</w:t>
      </w:r>
      <w:r w:rsidR="0050249A" w:rsidRPr="00CE157C">
        <w:rPr>
          <w:rStyle w:val="Planinstructions"/>
          <w:rFonts w:cs="Arial"/>
        </w:rPr>
        <w:t>Plans with no cost sharing</w:t>
      </w:r>
      <w:r w:rsidR="00423FF4" w:rsidRPr="00CE157C">
        <w:rPr>
          <w:rStyle w:val="Planinstructions"/>
          <w:rFonts w:cs="Arial"/>
        </w:rPr>
        <w:t>,</w:t>
      </w:r>
      <w:r w:rsidR="0050249A" w:rsidRPr="00CE157C">
        <w:rPr>
          <w:rStyle w:val="Planinstructions"/>
          <w:rFonts w:cs="Arial"/>
        </w:rPr>
        <w:t xml:space="preserve"> delete this bullet.</w:t>
      </w:r>
      <w:r>
        <w:rPr>
          <w:rStyle w:val="Planinstructions"/>
          <w:rFonts w:cs="Arial"/>
          <w:i w:val="0"/>
        </w:rPr>
        <w:t>]</w:t>
      </w:r>
      <w:r w:rsidR="0050249A" w:rsidRPr="00CE157C">
        <w:rPr>
          <w:rStyle w:val="Planinstructions"/>
          <w:rFonts w:cs="Arial"/>
        </w:rPr>
        <w:t xml:space="preserve"> </w:t>
      </w:r>
      <w:r w:rsidR="0050249A" w:rsidRPr="00CE157C">
        <w:rPr>
          <w:rFonts w:cs="Arial"/>
        </w:rPr>
        <w:t xml:space="preserve">If we agree to make an exception and waive a restriction for you, you can still ask for an exception to the </w:t>
      </w:r>
      <w:r w:rsidR="0093670F" w:rsidRPr="00CE157C">
        <w:rPr>
          <w:rFonts w:cs="Arial"/>
        </w:rPr>
        <w:t>copay</w:t>
      </w:r>
      <w:r w:rsidR="0050249A" w:rsidRPr="00CE157C">
        <w:rPr>
          <w:rFonts w:cs="Arial"/>
        </w:rPr>
        <w:t xml:space="preserve"> amount we require you to pay for the drug.</w:t>
      </w:r>
    </w:p>
    <w:tbl>
      <w:tblPr>
        <w:tblStyle w:val="Legal-term-table"/>
        <w:tblW w:w="5000" w:type="pct"/>
        <w:tblLook w:val="04A0" w:firstRow="1" w:lastRow="0" w:firstColumn="1" w:lastColumn="0" w:noHBand="0" w:noVBand="1"/>
        <w:tblCaption w:val="Pg. 26 legal term box"/>
        <w:tblDescription w:val="Pg. 26 legal term box"/>
      </w:tblPr>
      <w:tblGrid>
        <w:gridCol w:w="9776"/>
      </w:tblGrid>
      <w:tr w:rsidR="00B02AE5" w:rsidRPr="00CE157C" w14:paraId="6F04C8E6" w14:textId="77777777" w:rsidTr="00EC20F3">
        <w:tc>
          <w:tcPr>
            <w:tcW w:w="5000" w:type="pct"/>
          </w:tcPr>
          <w:p w14:paraId="5FEBAAD0" w14:textId="4F7A7857" w:rsidR="00B02AE5" w:rsidRPr="00CE157C" w:rsidRDefault="00B02AE5" w:rsidP="003D7734">
            <w:pPr>
              <w:pStyle w:val="Legalterm"/>
              <w:rPr>
                <w:rFonts w:cs="Arial"/>
              </w:rPr>
            </w:pPr>
            <w:r w:rsidRPr="00CE157C">
              <w:rPr>
                <w:rFonts w:cs="Arial"/>
                <w:b/>
              </w:rPr>
              <w:t>The legal term</w:t>
            </w:r>
            <w:r w:rsidRPr="00CE157C">
              <w:rPr>
                <w:rFonts w:cs="Arial"/>
              </w:rPr>
              <w:t xml:space="preserve"> for asking for removal of a restriction on coverage for a drug is sometimes called asking for a </w:t>
            </w:r>
            <w:r w:rsidRPr="00CE157C">
              <w:rPr>
                <w:rFonts w:cs="Arial"/>
                <w:b/>
              </w:rPr>
              <w:t>“formulary exception.”</w:t>
            </w:r>
          </w:p>
        </w:tc>
      </w:tr>
    </w:tbl>
    <w:p w14:paraId="7107418A" w14:textId="77777777" w:rsidR="00B02AE5" w:rsidRPr="00CE157C" w:rsidRDefault="00B02AE5">
      <w:pPr>
        <w:pStyle w:val="NoSpacing"/>
        <w:rPr>
          <w:rFonts w:cs="Arial"/>
        </w:rPr>
      </w:pPr>
    </w:p>
    <w:p w14:paraId="3CBA12AB" w14:textId="54BA269C" w:rsidR="00465B05" w:rsidRPr="00CE157C" w:rsidRDefault="00CE29D3" w:rsidP="00F02322">
      <w:pPr>
        <w:pStyle w:val="Heading2"/>
        <w:rPr>
          <w:rFonts w:cs="Arial"/>
        </w:rPr>
      </w:pPr>
      <w:bookmarkStart w:id="143" w:name="_Toc134522385"/>
      <w:r w:rsidRPr="00CE157C">
        <w:rPr>
          <w:rFonts w:cs="Arial"/>
        </w:rPr>
        <w:t>F3.</w:t>
      </w:r>
      <w:r w:rsidR="00560558" w:rsidRPr="00CE157C">
        <w:rPr>
          <w:rFonts w:cs="Arial"/>
        </w:rPr>
        <w:t xml:space="preserve"> I</w:t>
      </w:r>
      <w:r w:rsidR="00465B05" w:rsidRPr="00CE157C">
        <w:rPr>
          <w:rFonts w:cs="Arial"/>
        </w:rPr>
        <w:t>mportant things to know about asking for exceptions</w:t>
      </w:r>
      <w:bookmarkEnd w:id="143"/>
      <w:r w:rsidR="00465B05" w:rsidRPr="00CE157C">
        <w:rPr>
          <w:rFonts w:cs="Arial"/>
        </w:rPr>
        <w:t xml:space="preserve"> </w:t>
      </w:r>
    </w:p>
    <w:p w14:paraId="496B0695" w14:textId="463EC366" w:rsidR="00465B05" w:rsidRPr="001A6FEC" w:rsidRDefault="00465B05" w:rsidP="00097531">
      <w:pPr>
        <w:pStyle w:val="Heading3"/>
        <w:rPr>
          <w:rFonts w:cs="Arial"/>
        </w:rPr>
      </w:pPr>
      <w:bookmarkStart w:id="144" w:name="_Toc353283383"/>
      <w:bookmarkStart w:id="145" w:name="_Toc353285204"/>
      <w:r w:rsidRPr="001A6FEC">
        <w:rPr>
          <w:rFonts w:cs="Arial"/>
        </w:rPr>
        <w:t>Your doctor or other prescriber must tell us the medical reasons</w:t>
      </w:r>
      <w:bookmarkEnd w:id="144"/>
      <w:bookmarkEnd w:id="145"/>
    </w:p>
    <w:p w14:paraId="29E86184" w14:textId="3B4452A9" w:rsidR="00465B05" w:rsidRPr="00CE157C" w:rsidRDefault="00465B05" w:rsidP="00F05CB9">
      <w:pPr>
        <w:rPr>
          <w:rFonts w:cs="Arial"/>
        </w:rPr>
      </w:pPr>
      <w:r w:rsidRPr="00CE157C">
        <w:rPr>
          <w:rFonts w:cs="Arial"/>
        </w:rPr>
        <w:lastRenderedPageBreak/>
        <w:t>Your doctor or other prescriber must give us a statement explaining the medical reasons for requesting an exception. Our decision about the exception will be faster if you include this information from your doctor or other prescriber when you ask for the exception.</w:t>
      </w:r>
    </w:p>
    <w:p w14:paraId="7B83C4A9" w14:textId="1B5CDE3E" w:rsidR="009F59BD" w:rsidRPr="00CE157C" w:rsidRDefault="00465B05" w:rsidP="009F59BD">
      <w:pPr>
        <w:rPr>
          <w:rFonts w:cs="Arial"/>
        </w:rPr>
      </w:pPr>
      <w:r w:rsidRPr="00CE157C">
        <w:rPr>
          <w:rFonts w:cs="Arial"/>
        </w:rPr>
        <w:t>Typically, our Drug List includes more than one drug for treating a particular condition. These are called “alternative” drugs. If an alternative drug would be just as effective as the drug you are asking for and would not cause more side effects or other health problems, we will generally not approve your request for an exception.</w:t>
      </w:r>
      <w:bookmarkStart w:id="146" w:name="_Toc353283384"/>
      <w:bookmarkStart w:id="147" w:name="_Toc353285205"/>
    </w:p>
    <w:p w14:paraId="1F8D7681" w14:textId="6B4E5FA1" w:rsidR="00513C27" w:rsidRPr="001A6FEC" w:rsidRDefault="00513C27" w:rsidP="009F59BD">
      <w:pPr>
        <w:pStyle w:val="Heading3"/>
        <w:rPr>
          <w:rFonts w:cs="Arial"/>
        </w:rPr>
      </w:pPr>
      <w:r w:rsidRPr="001A6FEC">
        <w:rPr>
          <w:rFonts w:cs="Arial"/>
        </w:rPr>
        <w:t xml:space="preserve">We will say </w:t>
      </w:r>
      <w:r w:rsidR="004C4FBD" w:rsidRPr="001A6FEC">
        <w:rPr>
          <w:rFonts w:cs="Arial"/>
        </w:rPr>
        <w:t>Y</w:t>
      </w:r>
      <w:r w:rsidRPr="001A6FEC">
        <w:rPr>
          <w:rFonts w:cs="Arial"/>
        </w:rPr>
        <w:t xml:space="preserve">es or </w:t>
      </w:r>
      <w:r w:rsidR="004C4FBD" w:rsidRPr="001A6FEC">
        <w:rPr>
          <w:rFonts w:cs="Arial"/>
        </w:rPr>
        <w:t>N</w:t>
      </w:r>
      <w:r w:rsidRPr="001A6FEC">
        <w:rPr>
          <w:rFonts w:cs="Arial"/>
        </w:rPr>
        <w:t>o to your request for an exception</w:t>
      </w:r>
      <w:bookmarkEnd w:id="146"/>
      <w:bookmarkEnd w:id="147"/>
    </w:p>
    <w:p w14:paraId="1107F674" w14:textId="77777777" w:rsidR="00513C27" w:rsidRPr="00CE157C" w:rsidRDefault="00513C27" w:rsidP="00657C84">
      <w:pPr>
        <w:pStyle w:val="ListBullet"/>
        <w:rPr>
          <w:rFonts w:cs="Arial"/>
        </w:rPr>
      </w:pPr>
      <w:r w:rsidRPr="00CE157C">
        <w:rPr>
          <w:rFonts w:cs="Arial"/>
        </w:rPr>
        <w:t xml:space="preserve">If we </w:t>
      </w:r>
      <w:r w:rsidR="00C1406B" w:rsidRPr="00CE157C">
        <w:rPr>
          <w:rFonts w:cs="Arial"/>
        </w:rPr>
        <w:t xml:space="preserve">say </w:t>
      </w:r>
      <w:r w:rsidR="004C4FBD" w:rsidRPr="00CE157C">
        <w:rPr>
          <w:rFonts w:cs="Arial"/>
          <w:b/>
        </w:rPr>
        <w:t>Y</w:t>
      </w:r>
      <w:r w:rsidR="00C1406B" w:rsidRPr="00CE157C">
        <w:rPr>
          <w:rFonts w:cs="Arial"/>
          <w:b/>
        </w:rPr>
        <w:t>es</w:t>
      </w:r>
      <w:r w:rsidR="00C1406B" w:rsidRPr="00CE157C">
        <w:rPr>
          <w:rFonts w:cs="Arial"/>
        </w:rPr>
        <w:t xml:space="preserve"> to </w:t>
      </w:r>
      <w:r w:rsidRPr="00CE157C">
        <w:rPr>
          <w:rFonts w:cs="Arial"/>
        </w:rPr>
        <w:t>your request for an exception, the exception usually lasts until the end of the calendar year. This is true as long as your doctor continues to prescribe the drug for you and that drug continues to be safe and effective for treating your condition.</w:t>
      </w:r>
    </w:p>
    <w:p w14:paraId="79866D78" w14:textId="20979518" w:rsidR="00513C27" w:rsidRPr="00CE157C" w:rsidRDefault="00513C27" w:rsidP="00657C84">
      <w:pPr>
        <w:pStyle w:val="ListBullet2"/>
        <w:rPr>
          <w:rFonts w:cs="Arial"/>
          <w:b/>
        </w:rPr>
      </w:pPr>
      <w:r w:rsidRPr="00CE157C">
        <w:rPr>
          <w:rFonts w:cs="Arial"/>
        </w:rPr>
        <w:t xml:space="preserve">If we say </w:t>
      </w:r>
      <w:r w:rsidR="004C4FBD" w:rsidRPr="00CE157C">
        <w:rPr>
          <w:rFonts w:cs="Arial"/>
          <w:b/>
        </w:rPr>
        <w:t>No</w:t>
      </w:r>
      <w:r w:rsidR="004C4FBD" w:rsidRPr="00CE157C">
        <w:rPr>
          <w:rFonts w:cs="Arial"/>
        </w:rPr>
        <w:t xml:space="preserve"> </w:t>
      </w:r>
      <w:r w:rsidRPr="00CE157C">
        <w:rPr>
          <w:rFonts w:cs="Arial"/>
        </w:rPr>
        <w:t xml:space="preserve">to your request for an exception, you can ask for a review of our decision by making an appeal. Section </w:t>
      </w:r>
      <w:r w:rsidR="00853B25" w:rsidRPr="00CE157C">
        <w:rPr>
          <w:rFonts w:cs="Arial"/>
        </w:rPr>
        <w:t>F</w:t>
      </w:r>
      <w:r w:rsidR="00627456" w:rsidRPr="00CE157C">
        <w:rPr>
          <w:rFonts w:cs="Arial"/>
        </w:rPr>
        <w:t>5</w:t>
      </w:r>
      <w:r w:rsidRPr="00CE157C">
        <w:rPr>
          <w:rFonts w:cs="Arial"/>
        </w:rPr>
        <w:t xml:space="preserve"> </w:t>
      </w:r>
      <w:r w:rsidR="00C53B2D" w:rsidRPr="00CE157C">
        <w:rPr>
          <w:rFonts w:cs="Arial"/>
        </w:rPr>
        <w:t>on page &lt;xx&gt;</w:t>
      </w:r>
      <w:r w:rsidR="00244E03" w:rsidRPr="00CE157C">
        <w:rPr>
          <w:rStyle w:val="PlanInstructions0"/>
          <w:rFonts w:cs="Arial"/>
          <w:i w:val="0"/>
        </w:rPr>
        <w:t xml:space="preserve"> </w:t>
      </w:r>
      <w:r w:rsidRPr="00CE157C">
        <w:rPr>
          <w:rFonts w:cs="Arial"/>
        </w:rPr>
        <w:t xml:space="preserve">tells how to make an appeal if we say </w:t>
      </w:r>
      <w:r w:rsidRPr="00CE157C">
        <w:rPr>
          <w:rFonts w:cs="Arial"/>
          <w:b/>
        </w:rPr>
        <w:t>No</w:t>
      </w:r>
      <w:r w:rsidRPr="00CE157C">
        <w:rPr>
          <w:rFonts w:cs="Arial"/>
        </w:rPr>
        <w:t>.</w:t>
      </w:r>
    </w:p>
    <w:p w14:paraId="2394F06B" w14:textId="041EA05B" w:rsidR="00513C27" w:rsidRPr="00CE157C" w:rsidRDefault="00513C27" w:rsidP="00B42E4A">
      <w:pPr>
        <w:rPr>
          <w:rFonts w:cs="Arial"/>
        </w:rPr>
      </w:pPr>
      <w:r w:rsidRPr="00CE157C">
        <w:rPr>
          <w:rFonts w:cs="Arial"/>
        </w:rPr>
        <w:t>The next section tells you how to ask for a coverage decision, including an exception.</w:t>
      </w:r>
    </w:p>
    <w:p w14:paraId="0A150EE6" w14:textId="54C6C21F" w:rsidR="00513C27" w:rsidRPr="00CE157C" w:rsidRDefault="002E2A26" w:rsidP="00320A89">
      <w:pPr>
        <w:pStyle w:val="Heading2TwoLine"/>
        <w:rPr>
          <w:rFonts w:cs="Arial"/>
        </w:rPr>
      </w:pPr>
      <w:bookmarkStart w:id="148" w:name="_Toc134522386"/>
      <w:r w:rsidRPr="00CE157C">
        <w:rPr>
          <w:rFonts w:cs="Arial"/>
        </w:rPr>
        <w:t>F4.</w:t>
      </w:r>
      <w:r w:rsidR="00560558" w:rsidRPr="00CE157C">
        <w:rPr>
          <w:rFonts w:cs="Arial"/>
        </w:rPr>
        <w:t xml:space="preserve"> </w:t>
      </w:r>
      <w:r w:rsidR="00513C27" w:rsidRPr="00CE157C">
        <w:rPr>
          <w:rFonts w:cs="Arial"/>
        </w:rPr>
        <w:t xml:space="preserve">How to ask for a coverage decision about a </w:t>
      </w:r>
      <w:r w:rsidR="00627456" w:rsidRPr="00CE157C">
        <w:rPr>
          <w:rFonts w:cs="Arial"/>
        </w:rPr>
        <w:t xml:space="preserve">Part D </w:t>
      </w:r>
      <w:r w:rsidR="00513C27" w:rsidRPr="00CE157C">
        <w:rPr>
          <w:rFonts w:cs="Arial"/>
        </w:rPr>
        <w:t xml:space="preserve">drug or </w:t>
      </w:r>
      <w:r w:rsidR="00C548AE" w:rsidRPr="00CE157C">
        <w:rPr>
          <w:rFonts w:cs="Arial"/>
        </w:rPr>
        <w:t xml:space="preserve">reimbursement for a Part D </w:t>
      </w:r>
      <w:r w:rsidR="00C53B2D" w:rsidRPr="00CE157C">
        <w:rPr>
          <w:rFonts w:cs="Arial"/>
        </w:rPr>
        <w:t>d</w:t>
      </w:r>
      <w:r w:rsidR="00C548AE" w:rsidRPr="00CE157C">
        <w:rPr>
          <w:rFonts w:cs="Arial"/>
        </w:rPr>
        <w:t>rug</w:t>
      </w:r>
      <w:r w:rsidR="00513C27" w:rsidRPr="00CE157C">
        <w:rPr>
          <w:rFonts w:cs="Arial"/>
        </w:rPr>
        <w:t>, including an exception</w:t>
      </w:r>
      <w:bookmarkEnd w:id="148"/>
    </w:p>
    <w:tbl>
      <w:tblPr>
        <w:tblStyle w:val="ataglancetable"/>
        <w:tblpPr w:leftFromText="180" w:rightFromText="180" w:vertAnchor="text" w:tblpXSpec="right" w:tblpY="1"/>
        <w:tblOverlap w:val="never"/>
        <w:tblW w:w="4522" w:type="dxa"/>
        <w:jc w:val="right"/>
        <w:tblInd w:w="0" w:type="dxa"/>
        <w:tblLook w:val="04A0" w:firstRow="1" w:lastRow="0" w:firstColumn="1" w:lastColumn="0" w:noHBand="0" w:noVBand="1"/>
        <w:tblCaption w:val="Pg. 28 at a glance box"/>
        <w:tblDescription w:val="Pg. 28 at a glance box"/>
      </w:tblPr>
      <w:tblGrid>
        <w:gridCol w:w="4522"/>
      </w:tblGrid>
      <w:tr w:rsidR="00AA1391" w:rsidRPr="00CE157C" w14:paraId="017D349F" w14:textId="77777777" w:rsidTr="00AE7F76">
        <w:trPr>
          <w:tblHeader/>
          <w:jc w:val="right"/>
        </w:trPr>
        <w:tc>
          <w:tcPr>
            <w:tcW w:w="4522" w:type="dxa"/>
          </w:tcPr>
          <w:p w14:paraId="459B62FB" w14:textId="77777777" w:rsidR="00AA1391" w:rsidRPr="00CE157C" w:rsidRDefault="00AA1391" w:rsidP="00EC20F3">
            <w:pPr>
              <w:pStyle w:val="Ataglanceheading"/>
            </w:pPr>
            <w:bookmarkStart w:id="149" w:name="_Toc353283386"/>
            <w:bookmarkStart w:id="150" w:name="_Toc353285207"/>
            <w:r w:rsidRPr="00CE157C">
              <w:lastRenderedPageBreak/>
              <w:t>At a glance: How to ask for a coverage decision about a Part D drug or payment</w:t>
            </w:r>
          </w:p>
          <w:p w14:paraId="753111C5" w14:textId="77777777" w:rsidR="00AA1391" w:rsidRPr="00CE157C" w:rsidRDefault="00AA1391" w:rsidP="00EC20F3">
            <w:pPr>
              <w:pStyle w:val="Ataglancetext"/>
              <w:rPr>
                <w:rFonts w:cs="Arial"/>
              </w:rPr>
            </w:pPr>
            <w:r w:rsidRPr="00CE157C">
              <w:rPr>
                <w:rFonts w:cs="Arial"/>
              </w:rPr>
              <w:t>Call, write, or fax us to ask, or ask your representative or doctor or other prescriber to ask. We will give you an answer on a standard coverage decision within 72 hours. We will give you an answer on reimbursing you for a Part D drug you already paid for within 14 calendar days.</w:t>
            </w:r>
          </w:p>
          <w:p w14:paraId="7683A38E" w14:textId="77777777" w:rsidR="00AA1391" w:rsidRPr="00CE157C" w:rsidRDefault="00AA1391" w:rsidP="00994D93">
            <w:pPr>
              <w:pStyle w:val="AtaglanceListBullet"/>
              <w:rPr>
                <w:rFonts w:cs="Arial"/>
              </w:rPr>
            </w:pPr>
            <w:r w:rsidRPr="00CE157C">
              <w:rPr>
                <w:rFonts w:cs="Arial"/>
              </w:rPr>
              <w:t>If you are asking for an exception, include the supporting statement from the doctor or other prescriber.</w:t>
            </w:r>
          </w:p>
          <w:p w14:paraId="33267B7E" w14:textId="77777777" w:rsidR="00AA1391" w:rsidRPr="00CE157C" w:rsidRDefault="00AA1391" w:rsidP="00994D93">
            <w:pPr>
              <w:pStyle w:val="AtaglanceListBullet"/>
              <w:rPr>
                <w:rFonts w:cs="Arial"/>
              </w:rPr>
            </w:pPr>
            <w:r w:rsidRPr="00CE157C">
              <w:rPr>
                <w:rFonts w:cs="Arial"/>
              </w:rPr>
              <w:t>You or your doctor or other prescriber may ask for a fast decision. (Fast decisions usually come within 24 hours.)</w:t>
            </w:r>
          </w:p>
          <w:p w14:paraId="3BDEB1A5" w14:textId="28B13ACA" w:rsidR="00AA1391" w:rsidRPr="00CE157C" w:rsidRDefault="00AA1391" w:rsidP="00994D93">
            <w:pPr>
              <w:pStyle w:val="AtaglanceListBullet"/>
              <w:rPr>
                <w:rFonts w:cs="Arial"/>
              </w:rPr>
            </w:pPr>
            <w:r w:rsidRPr="00CE157C">
              <w:rPr>
                <w:rFonts w:cs="Arial"/>
              </w:rPr>
              <w:t>Read this section to make sure you qualify for a fast decision! Read it also to find information about decision deadlines.</w:t>
            </w:r>
          </w:p>
          <w:p w14:paraId="6951C847" w14:textId="77777777" w:rsidR="00AA1391" w:rsidRPr="00CE157C" w:rsidRDefault="00AA1391" w:rsidP="00EC20F3">
            <w:pPr>
              <w:pStyle w:val="Ataglancebluebar"/>
              <w:spacing w:after="120"/>
              <w:rPr>
                <w:rFonts w:cs="Arial"/>
              </w:rPr>
            </w:pPr>
          </w:p>
        </w:tc>
      </w:tr>
    </w:tbl>
    <w:p w14:paraId="64E93D0F" w14:textId="0A37A3CD" w:rsidR="00513C27" w:rsidRPr="001A6FEC" w:rsidRDefault="00513C27" w:rsidP="00097531">
      <w:pPr>
        <w:pStyle w:val="Heading3"/>
        <w:rPr>
          <w:rFonts w:cs="Arial"/>
        </w:rPr>
      </w:pPr>
      <w:r w:rsidRPr="001A6FEC">
        <w:rPr>
          <w:rFonts w:cs="Arial"/>
        </w:rPr>
        <w:t>What to do</w:t>
      </w:r>
      <w:bookmarkEnd w:id="149"/>
      <w:bookmarkEnd w:id="150"/>
    </w:p>
    <w:p w14:paraId="62D8486E" w14:textId="128332FC" w:rsidR="00513C27" w:rsidRPr="00CE157C" w:rsidRDefault="00513C27" w:rsidP="00657C84">
      <w:pPr>
        <w:pStyle w:val="ListBullet"/>
        <w:rPr>
          <w:rFonts w:cs="Arial"/>
        </w:rPr>
      </w:pPr>
      <w:r w:rsidRPr="00CE157C">
        <w:rPr>
          <w:rFonts w:cs="Arial"/>
        </w:rPr>
        <w:t>Ask for the type of coverage decision you want. Call, write</w:t>
      </w:r>
      <w:r w:rsidR="00574057" w:rsidRPr="00CE157C">
        <w:rPr>
          <w:rFonts w:cs="Arial"/>
        </w:rPr>
        <w:t>,</w:t>
      </w:r>
      <w:r w:rsidRPr="00CE157C">
        <w:rPr>
          <w:rFonts w:cs="Arial"/>
        </w:rPr>
        <w:t xml:space="preserve"> or fax us to make your request. You, your representative, or your doctor (or other prescriber) can do this.</w:t>
      </w:r>
      <w:r w:rsidR="00560558" w:rsidRPr="00CE157C">
        <w:rPr>
          <w:rFonts w:cs="Arial"/>
        </w:rPr>
        <w:t xml:space="preserve"> You can call us at</w:t>
      </w:r>
      <w:r w:rsidR="00C548AE" w:rsidRPr="00CE157C">
        <w:rPr>
          <w:rFonts w:cs="Arial"/>
        </w:rPr>
        <w:t xml:space="preserve"> &lt;phone number&gt;</w:t>
      </w:r>
      <w:r w:rsidR="00560558" w:rsidRPr="00CE157C">
        <w:rPr>
          <w:rStyle w:val="PlanInstructions0"/>
          <w:rFonts w:cs="Arial"/>
          <w:i w:val="0"/>
          <w:color w:val="auto"/>
        </w:rPr>
        <w:t>.</w:t>
      </w:r>
      <w:r w:rsidR="00B75752" w:rsidRPr="00B75752">
        <w:t xml:space="preserve"> </w:t>
      </w:r>
      <w:r w:rsidR="00B75752">
        <w:t>Include your name, contact information, and information about the claim.</w:t>
      </w:r>
    </w:p>
    <w:p w14:paraId="1E5F97F4" w14:textId="1442FE05" w:rsidR="00513C27" w:rsidRPr="00CE157C" w:rsidRDefault="00513C27" w:rsidP="00657C84">
      <w:pPr>
        <w:pStyle w:val="ListBullet"/>
        <w:rPr>
          <w:rFonts w:cs="Arial"/>
        </w:rPr>
      </w:pPr>
      <w:r w:rsidRPr="00CE157C">
        <w:rPr>
          <w:rFonts w:cs="Arial"/>
        </w:rPr>
        <w:t>You or your doctor (or other prescriber) or someone else who is acting on your behalf can ask for a coverage decision. You can also have a lawyer act on your behalf.</w:t>
      </w:r>
    </w:p>
    <w:p w14:paraId="54552602" w14:textId="3C1371F8" w:rsidR="00513C27" w:rsidRPr="00CE157C" w:rsidRDefault="00513C27" w:rsidP="000F42A8">
      <w:pPr>
        <w:pStyle w:val="ListBullet"/>
        <w:rPr>
          <w:rFonts w:cs="Arial"/>
        </w:rPr>
      </w:pPr>
      <w:r w:rsidRPr="00CE157C">
        <w:rPr>
          <w:rFonts w:cs="Arial"/>
        </w:rPr>
        <w:t xml:space="preserve">Read Section </w:t>
      </w:r>
      <w:r w:rsidR="002E2A26" w:rsidRPr="00CE157C">
        <w:rPr>
          <w:rFonts w:cs="Arial"/>
        </w:rPr>
        <w:t xml:space="preserve">B </w:t>
      </w:r>
      <w:r w:rsidR="00C53B2D" w:rsidRPr="00CE157C">
        <w:rPr>
          <w:rFonts w:cs="Arial"/>
        </w:rPr>
        <w:t>on page &lt;xx&gt;</w:t>
      </w:r>
      <w:r w:rsidR="003D3EE3" w:rsidRPr="00CE157C">
        <w:rPr>
          <w:rFonts w:cs="Arial"/>
        </w:rPr>
        <w:t xml:space="preserve"> </w:t>
      </w:r>
      <w:r w:rsidRPr="00CE157C">
        <w:rPr>
          <w:rFonts w:cs="Arial"/>
        </w:rPr>
        <w:t>to find out how to give permission to someone else to act as your representative.</w:t>
      </w:r>
    </w:p>
    <w:p w14:paraId="61A007AC" w14:textId="7025130D" w:rsidR="00513C27" w:rsidRPr="00CE157C" w:rsidRDefault="00513C27" w:rsidP="00657C84">
      <w:pPr>
        <w:pStyle w:val="ListBullet"/>
        <w:rPr>
          <w:rFonts w:cs="Arial"/>
        </w:rPr>
      </w:pPr>
      <w:r w:rsidRPr="00CE157C">
        <w:rPr>
          <w:rFonts w:cs="Arial"/>
        </w:rPr>
        <w:t>You do not need to give your doctor or other prescriber written permission to ask us for a coverage decision on your behalf</w:t>
      </w:r>
      <w:r w:rsidR="00B42E4A" w:rsidRPr="00CE157C">
        <w:rPr>
          <w:rFonts w:cs="Arial"/>
        </w:rPr>
        <w:t>.</w:t>
      </w:r>
    </w:p>
    <w:p w14:paraId="53532F5E" w14:textId="60FE05C4" w:rsidR="00513C27" w:rsidRPr="00CE157C" w:rsidRDefault="00513C27" w:rsidP="00657C84">
      <w:pPr>
        <w:pStyle w:val="ListBullet"/>
        <w:rPr>
          <w:rFonts w:cs="Arial"/>
        </w:rPr>
      </w:pPr>
      <w:r w:rsidRPr="00CE157C">
        <w:rPr>
          <w:rFonts w:cs="Arial"/>
        </w:rPr>
        <w:t xml:space="preserve">If you </w:t>
      </w:r>
      <w:r w:rsidR="00627456" w:rsidRPr="00CE157C">
        <w:rPr>
          <w:rFonts w:cs="Arial"/>
        </w:rPr>
        <w:t>paid for</w:t>
      </w:r>
      <w:r w:rsidRPr="00CE157C">
        <w:rPr>
          <w:rFonts w:cs="Arial"/>
        </w:rPr>
        <w:t xml:space="preserve"> a drug</w:t>
      </w:r>
      <w:r w:rsidR="00627456" w:rsidRPr="00CE157C">
        <w:rPr>
          <w:rFonts w:cs="Arial"/>
        </w:rPr>
        <w:t xml:space="preserve"> that you think should be covered</w:t>
      </w:r>
      <w:r w:rsidRPr="00CE157C">
        <w:rPr>
          <w:rFonts w:cs="Arial"/>
        </w:rPr>
        <w:t xml:space="preserve">, read Chapter 7 </w:t>
      </w:r>
      <w:r w:rsidR="005C1AD1">
        <w:rPr>
          <w:rStyle w:val="PlanInstructions0"/>
          <w:rFonts w:cs="Arial"/>
          <w:i w:val="0"/>
        </w:rPr>
        <w:t>[</w:t>
      </w:r>
      <w:r w:rsidR="00E90C46" w:rsidRPr="00CE157C">
        <w:rPr>
          <w:rStyle w:val="PlanInstructions0"/>
          <w:rFonts w:cs="Arial"/>
        </w:rPr>
        <w:t>plans may insert reference, as applicable</w:t>
      </w:r>
      <w:r w:rsidR="005C1AD1">
        <w:rPr>
          <w:rStyle w:val="PlanInstructions0"/>
          <w:rFonts w:cs="Arial"/>
          <w:i w:val="0"/>
        </w:rPr>
        <w:t>]</w:t>
      </w:r>
      <w:r w:rsidR="00E90C46" w:rsidRPr="00CE157C">
        <w:rPr>
          <w:rStyle w:val="PlanInstructions0"/>
          <w:rFonts w:cs="Arial"/>
          <w:i w:val="0"/>
        </w:rPr>
        <w:t xml:space="preserve"> </w:t>
      </w:r>
      <w:r w:rsidRPr="00CE157C">
        <w:rPr>
          <w:rFonts w:cs="Arial"/>
        </w:rPr>
        <w:t xml:space="preserve">of this </w:t>
      </w:r>
      <w:r w:rsidR="001D3C94" w:rsidRPr="00CE157C">
        <w:rPr>
          <w:rFonts w:cs="Arial"/>
        </w:rPr>
        <w:t>handbook.</w:t>
      </w:r>
      <w:r w:rsidRPr="00CE157C">
        <w:rPr>
          <w:rFonts w:cs="Arial"/>
        </w:rPr>
        <w:t xml:space="preserve"> Chapter 7 tells how to </w:t>
      </w:r>
      <w:r w:rsidR="005714C6" w:rsidRPr="00CE157C">
        <w:rPr>
          <w:rFonts w:cs="Arial"/>
        </w:rPr>
        <w:t xml:space="preserve">call Member Services or </w:t>
      </w:r>
      <w:r w:rsidRPr="00CE157C">
        <w:rPr>
          <w:rFonts w:cs="Arial"/>
        </w:rPr>
        <w:t xml:space="preserve">send us the paperwork that asks us to </w:t>
      </w:r>
      <w:r w:rsidR="005714C6" w:rsidRPr="00CE157C">
        <w:rPr>
          <w:rFonts w:cs="Arial"/>
        </w:rPr>
        <w:t>cover the drug</w:t>
      </w:r>
      <w:r w:rsidRPr="00CE157C">
        <w:rPr>
          <w:rFonts w:cs="Arial"/>
        </w:rPr>
        <w:t>.</w:t>
      </w:r>
    </w:p>
    <w:p w14:paraId="394D19D7" w14:textId="20A47DEA" w:rsidR="005D4283" w:rsidRPr="00CE157C" w:rsidRDefault="005D4283" w:rsidP="006111A8">
      <w:pPr>
        <w:pStyle w:val="ListBullet"/>
        <w:rPr>
          <w:rFonts w:cs="Arial"/>
        </w:rPr>
      </w:pPr>
      <w:r w:rsidRPr="00CE157C">
        <w:rPr>
          <w:rFonts w:cs="Arial"/>
        </w:rPr>
        <w:t xml:space="preserve">If you are </w:t>
      </w:r>
      <w:r w:rsidR="00C53B2D" w:rsidRPr="00CE157C">
        <w:rPr>
          <w:rFonts w:cs="Arial"/>
        </w:rPr>
        <w:t xml:space="preserve">asking for </w:t>
      </w:r>
      <w:r w:rsidRPr="00CE157C">
        <w:rPr>
          <w:rFonts w:cs="Arial"/>
        </w:rPr>
        <w:t>an exception, provide the “supporting statement.” Your doctor or other prescriber must give us the medical reasons for the drug exception. We call this the “supporting statement.”</w:t>
      </w:r>
    </w:p>
    <w:p w14:paraId="5DE52E23" w14:textId="1BA9B1AC" w:rsidR="005D4283" w:rsidRPr="00CE157C" w:rsidRDefault="005D4283" w:rsidP="006111A8">
      <w:pPr>
        <w:pStyle w:val="ListBullet"/>
        <w:rPr>
          <w:rFonts w:cs="Arial"/>
        </w:rPr>
      </w:pPr>
      <w:r w:rsidRPr="00CE157C">
        <w:rPr>
          <w:rFonts w:cs="Arial"/>
        </w:rPr>
        <w:t>Your doctor or other prescriber can fax or mail the statement to us. Or your doctor or other prescriber can tell us on the phone, and then fax or mail a statement.</w:t>
      </w:r>
    </w:p>
    <w:p w14:paraId="3C27D72C" w14:textId="65673D91" w:rsidR="005D4283" w:rsidRPr="001A6FEC" w:rsidRDefault="005D4283" w:rsidP="00097531">
      <w:pPr>
        <w:pStyle w:val="Heading3"/>
        <w:rPr>
          <w:rFonts w:cs="Arial"/>
        </w:rPr>
      </w:pPr>
      <w:bookmarkStart w:id="151" w:name="_Toc353283387"/>
      <w:bookmarkStart w:id="152" w:name="_Toc353285208"/>
      <w:r w:rsidRPr="001A6FEC">
        <w:rPr>
          <w:rFonts w:cs="Arial"/>
        </w:rPr>
        <w:t>If your health requires it, ask us to give you a “fast coverage decision”</w:t>
      </w:r>
      <w:bookmarkEnd w:id="151"/>
      <w:bookmarkEnd w:id="152"/>
    </w:p>
    <w:p w14:paraId="5F768062" w14:textId="5811CF47" w:rsidR="005D4283" w:rsidRPr="00CE157C" w:rsidRDefault="005D4283" w:rsidP="00B42E4A">
      <w:pPr>
        <w:rPr>
          <w:rFonts w:cs="Arial"/>
        </w:rPr>
      </w:pPr>
      <w:r w:rsidRPr="00CE157C">
        <w:rPr>
          <w:rFonts w:cs="Arial"/>
        </w:rPr>
        <w:t>We will use the “standard deadlines</w:t>
      </w:r>
      <w:r w:rsidR="002F2AC4" w:rsidRPr="00CE157C">
        <w:rPr>
          <w:rFonts w:cs="Arial"/>
        </w:rPr>
        <w:t>”</w:t>
      </w:r>
      <w:r w:rsidRPr="00CE157C">
        <w:rPr>
          <w:rFonts w:cs="Arial"/>
        </w:rPr>
        <w:t xml:space="preserve"> unless we have agreed to use the “fast deadlines.</w:t>
      </w:r>
      <w:r w:rsidR="002F2AC4" w:rsidRPr="00CE157C">
        <w:rPr>
          <w:rFonts w:cs="Arial"/>
        </w:rPr>
        <w:t>”</w:t>
      </w:r>
    </w:p>
    <w:p w14:paraId="602821CA" w14:textId="6811FD2F" w:rsidR="005D4283" w:rsidRPr="00CE157C" w:rsidRDefault="005D4283" w:rsidP="006111A8">
      <w:pPr>
        <w:pStyle w:val="ListBullet"/>
        <w:rPr>
          <w:rFonts w:cs="Arial"/>
        </w:rPr>
      </w:pPr>
      <w:r w:rsidRPr="00CE157C">
        <w:rPr>
          <w:rFonts w:cs="Arial"/>
        </w:rPr>
        <w:t xml:space="preserve">A </w:t>
      </w:r>
      <w:r w:rsidRPr="00CE157C">
        <w:rPr>
          <w:rFonts w:cs="Arial"/>
          <w:b/>
        </w:rPr>
        <w:t>standard coverage decision</w:t>
      </w:r>
      <w:r w:rsidRPr="00CE157C">
        <w:rPr>
          <w:rFonts w:cs="Arial"/>
        </w:rPr>
        <w:t xml:space="preserve"> means we will give you an answer within 72 hours after we </w:t>
      </w:r>
      <w:r w:rsidR="00767660" w:rsidRPr="00CE157C">
        <w:rPr>
          <w:rFonts w:cs="Arial"/>
        </w:rPr>
        <w:t xml:space="preserve">get </w:t>
      </w:r>
      <w:r w:rsidRPr="00CE157C">
        <w:rPr>
          <w:rFonts w:cs="Arial"/>
        </w:rPr>
        <w:t>your doctor’s statement.</w:t>
      </w:r>
    </w:p>
    <w:p w14:paraId="68279AEF" w14:textId="49A07376" w:rsidR="003C5311" w:rsidRPr="00CE157C" w:rsidRDefault="005D4283" w:rsidP="006111A8">
      <w:pPr>
        <w:pStyle w:val="ListBullet"/>
        <w:rPr>
          <w:rFonts w:cs="Arial"/>
        </w:rPr>
      </w:pPr>
      <w:r w:rsidRPr="00CE157C">
        <w:rPr>
          <w:rFonts w:cs="Arial"/>
        </w:rPr>
        <w:t xml:space="preserve">A </w:t>
      </w:r>
      <w:r w:rsidRPr="00CE157C">
        <w:rPr>
          <w:rFonts w:cs="Arial"/>
          <w:b/>
        </w:rPr>
        <w:t>fast coverage decision</w:t>
      </w:r>
      <w:r w:rsidRPr="00CE157C">
        <w:rPr>
          <w:rFonts w:cs="Arial"/>
        </w:rPr>
        <w:t xml:space="preserve"> means we will give you an answer within 24 hours</w:t>
      </w:r>
      <w:r w:rsidR="00176673" w:rsidRPr="00CE157C">
        <w:rPr>
          <w:rFonts w:cs="Arial"/>
        </w:rPr>
        <w:t xml:space="preserve"> after we get your doctor’s statement</w:t>
      </w:r>
      <w:r w:rsidRPr="00CE157C">
        <w:rPr>
          <w:rFonts w:cs="Arial"/>
        </w:rPr>
        <w:t>.</w:t>
      </w:r>
    </w:p>
    <w:tbl>
      <w:tblPr>
        <w:tblStyle w:val="Legal-term-table"/>
        <w:tblW w:w="5000" w:type="pct"/>
        <w:tblLook w:val="04A0" w:firstRow="1" w:lastRow="0" w:firstColumn="1" w:lastColumn="0" w:noHBand="0" w:noVBand="1"/>
        <w:tblCaption w:val="Pg. 29 legal term box"/>
        <w:tblDescription w:val="Pg. 29 legal term box"/>
      </w:tblPr>
      <w:tblGrid>
        <w:gridCol w:w="9776"/>
      </w:tblGrid>
      <w:tr w:rsidR="003C5311" w:rsidRPr="00CE157C" w14:paraId="1924976D" w14:textId="77777777" w:rsidTr="00AE7F76">
        <w:tc>
          <w:tcPr>
            <w:tcW w:w="5000" w:type="pct"/>
          </w:tcPr>
          <w:p w14:paraId="64A4963D" w14:textId="15D881A9" w:rsidR="003C5311" w:rsidRPr="00CE157C" w:rsidRDefault="003C5311" w:rsidP="00873FB2">
            <w:pPr>
              <w:pStyle w:val="Legalterm"/>
              <w:rPr>
                <w:rFonts w:cs="Arial"/>
              </w:rPr>
            </w:pPr>
            <w:r w:rsidRPr="00CE157C">
              <w:rPr>
                <w:rFonts w:cs="Arial"/>
                <w:b/>
              </w:rPr>
              <w:lastRenderedPageBreak/>
              <w:t>The legal term</w:t>
            </w:r>
            <w:r w:rsidRPr="00CE157C">
              <w:rPr>
                <w:rFonts w:cs="Arial"/>
              </w:rPr>
              <w:t xml:space="preserve"> for “fast coverage decision” is </w:t>
            </w:r>
            <w:r w:rsidRPr="00CE157C">
              <w:rPr>
                <w:rFonts w:cs="Arial"/>
                <w:b/>
              </w:rPr>
              <w:t>“expedited coverage determination.”</w:t>
            </w:r>
          </w:p>
        </w:tc>
      </w:tr>
    </w:tbl>
    <w:p w14:paraId="63356D4A" w14:textId="77777777" w:rsidR="003C5311" w:rsidRPr="00CE157C" w:rsidRDefault="003C5311" w:rsidP="003E14C4">
      <w:pPr>
        <w:pStyle w:val="NoSpacing"/>
        <w:rPr>
          <w:rFonts w:cs="Arial"/>
        </w:rPr>
      </w:pPr>
    </w:p>
    <w:p w14:paraId="23EFD210" w14:textId="4136B853" w:rsidR="005D4283" w:rsidRPr="00CE157C" w:rsidRDefault="005D4283" w:rsidP="00B42E4A">
      <w:pPr>
        <w:rPr>
          <w:rFonts w:cs="Arial"/>
        </w:rPr>
      </w:pPr>
      <w:r w:rsidRPr="00CE157C">
        <w:rPr>
          <w:rFonts w:cs="Arial"/>
        </w:rPr>
        <w:t xml:space="preserve">You can get a fast coverage decision </w:t>
      </w:r>
      <w:r w:rsidRPr="00CE157C">
        <w:rPr>
          <w:rFonts w:cs="Arial"/>
          <w:b/>
        </w:rPr>
        <w:t xml:space="preserve">only if you are asking for a drug you have not yet </w:t>
      </w:r>
      <w:r w:rsidR="007F5A4D" w:rsidRPr="00CE157C">
        <w:rPr>
          <w:rFonts w:cs="Arial"/>
          <w:b/>
        </w:rPr>
        <w:t>received</w:t>
      </w:r>
      <w:r w:rsidRPr="00CE157C">
        <w:rPr>
          <w:rFonts w:cs="Arial"/>
        </w:rPr>
        <w:t>. (You cannot get a fast coverage decision if you are asking us to pay you back for a drug you already bought.)</w:t>
      </w:r>
    </w:p>
    <w:p w14:paraId="425A84DB" w14:textId="4EC23F3A" w:rsidR="005D4283" w:rsidRPr="00CE157C" w:rsidRDefault="005D4283" w:rsidP="00B42E4A">
      <w:pPr>
        <w:rPr>
          <w:rFonts w:cs="Arial"/>
        </w:rPr>
      </w:pPr>
      <w:r w:rsidRPr="00CE157C">
        <w:rPr>
          <w:rFonts w:cs="Arial"/>
        </w:rPr>
        <w:t xml:space="preserve">You can get a fast coverage decision </w:t>
      </w:r>
      <w:r w:rsidRPr="00CE157C">
        <w:rPr>
          <w:rFonts w:cs="Arial"/>
          <w:b/>
        </w:rPr>
        <w:t>only if using the standard deadlines could cause serious harm to your health or hurt your ability to function</w:t>
      </w:r>
      <w:r w:rsidRPr="000F42A8">
        <w:rPr>
          <w:rFonts w:cs="Arial"/>
          <w:bCs/>
        </w:rPr>
        <w:t>.</w:t>
      </w:r>
    </w:p>
    <w:p w14:paraId="25A7A59E" w14:textId="4AE47B49" w:rsidR="005D4283" w:rsidRPr="00CE157C" w:rsidRDefault="005D4283" w:rsidP="00B42E4A">
      <w:pPr>
        <w:rPr>
          <w:rFonts w:cs="Arial"/>
          <w:iCs/>
        </w:rPr>
      </w:pPr>
      <w:r w:rsidRPr="00CE157C">
        <w:rPr>
          <w:rFonts w:cs="Arial"/>
          <w:iCs/>
        </w:rPr>
        <w:t>If your doctor or other prescriber tells us that your health requires a “fast coverage decision,” we will automatically agree to give you a fast coverage decision, and the letter will tell you that.</w:t>
      </w:r>
    </w:p>
    <w:p w14:paraId="2B8972FE" w14:textId="5723C089" w:rsidR="005D4283" w:rsidRPr="00CE157C" w:rsidRDefault="005D4283" w:rsidP="006111A8">
      <w:pPr>
        <w:pStyle w:val="ListBullet"/>
        <w:rPr>
          <w:rFonts w:cs="Arial"/>
        </w:rPr>
      </w:pPr>
      <w:r w:rsidRPr="00CE157C">
        <w:rPr>
          <w:rFonts w:cs="Arial"/>
        </w:rPr>
        <w:t xml:space="preserve">If you ask for a fast </w:t>
      </w:r>
      <w:r w:rsidRPr="00CE157C">
        <w:rPr>
          <w:rFonts w:eastAsia="Times New Roman" w:cs="Arial"/>
          <w:szCs w:val="24"/>
        </w:rPr>
        <w:t xml:space="preserve">coverage </w:t>
      </w:r>
      <w:r w:rsidRPr="00CE157C">
        <w:rPr>
          <w:rFonts w:cs="Arial"/>
        </w:rPr>
        <w:t xml:space="preserve">decision on your own (without your doctor’s or other prescriber’s support), we will decide whether you get a fast </w:t>
      </w:r>
      <w:r w:rsidRPr="00CE157C">
        <w:rPr>
          <w:rFonts w:eastAsia="Times New Roman" w:cs="Arial"/>
          <w:szCs w:val="24"/>
        </w:rPr>
        <w:t xml:space="preserve">coverage </w:t>
      </w:r>
      <w:r w:rsidRPr="00CE157C">
        <w:rPr>
          <w:rFonts w:cs="Arial"/>
        </w:rPr>
        <w:t>decision.</w:t>
      </w:r>
    </w:p>
    <w:p w14:paraId="427899AB" w14:textId="5EAB493B" w:rsidR="00033A9D" w:rsidRPr="00CE157C" w:rsidRDefault="005D4283" w:rsidP="006111A8">
      <w:pPr>
        <w:pStyle w:val="ListBullet"/>
        <w:rPr>
          <w:rFonts w:cs="Arial"/>
        </w:rPr>
      </w:pPr>
      <w:r w:rsidRPr="00CE157C">
        <w:rPr>
          <w:rFonts w:cs="Arial"/>
        </w:rPr>
        <w:t xml:space="preserve">If we decide </w:t>
      </w:r>
      <w:r w:rsidR="00C53B2D" w:rsidRPr="00CE157C">
        <w:rPr>
          <w:rFonts w:cs="Arial"/>
        </w:rPr>
        <w:t>that your medical condition does not meet the requirements for a fast coverage decision, we will use the standard deadlines instead</w:t>
      </w:r>
      <w:r w:rsidR="00B42E4A" w:rsidRPr="00CE157C">
        <w:rPr>
          <w:rFonts w:cs="Arial"/>
        </w:rPr>
        <w:t>.</w:t>
      </w:r>
    </w:p>
    <w:p w14:paraId="6ADD69BF" w14:textId="68A2D778" w:rsidR="00033A9D" w:rsidRPr="00CE157C" w:rsidRDefault="00C53B2D" w:rsidP="00B42E4A">
      <w:pPr>
        <w:pStyle w:val="ListBullet3"/>
        <w:rPr>
          <w:rFonts w:cs="Arial"/>
        </w:rPr>
      </w:pPr>
      <w:r w:rsidRPr="00CE157C">
        <w:rPr>
          <w:rFonts w:cs="Arial"/>
        </w:rPr>
        <w:t>W</w:t>
      </w:r>
      <w:r w:rsidR="005D4283" w:rsidRPr="00CE157C">
        <w:rPr>
          <w:rFonts w:cs="Arial"/>
        </w:rPr>
        <w:t xml:space="preserve">e will send you a letter telling you that. The letter will tell you how to make a complaint about our decision to give you a standard decision. </w:t>
      </w:r>
    </w:p>
    <w:p w14:paraId="530D56E2" w14:textId="7B77FB5C" w:rsidR="005D4283" w:rsidRPr="00CE157C" w:rsidRDefault="005D4283" w:rsidP="00B42E4A">
      <w:pPr>
        <w:pStyle w:val="ListBullet3"/>
        <w:rPr>
          <w:rFonts w:cs="Arial"/>
        </w:rPr>
      </w:pPr>
      <w:r w:rsidRPr="00CE157C">
        <w:rPr>
          <w:rFonts w:cs="Arial"/>
        </w:rPr>
        <w:t>You can file a “fast complaint</w:t>
      </w:r>
      <w:r w:rsidR="00075E2B" w:rsidRPr="00CE157C">
        <w:rPr>
          <w:rFonts w:cs="Arial"/>
        </w:rPr>
        <w:t>”</w:t>
      </w:r>
      <w:r w:rsidRPr="00CE157C">
        <w:rPr>
          <w:rFonts w:cs="Arial"/>
        </w:rPr>
        <w:t xml:space="preserve"> and get a </w:t>
      </w:r>
      <w:r w:rsidR="00176673" w:rsidRPr="00CE157C">
        <w:rPr>
          <w:rFonts w:cs="Arial"/>
        </w:rPr>
        <w:t xml:space="preserve">response to your complaint </w:t>
      </w:r>
      <w:r w:rsidRPr="00CE157C">
        <w:rPr>
          <w:rFonts w:cs="Arial"/>
        </w:rPr>
        <w:t>within 24 hours.</w:t>
      </w:r>
      <w:r w:rsidR="00C53B2D" w:rsidRPr="00CE157C">
        <w:rPr>
          <w:rFonts w:cs="Arial"/>
        </w:rPr>
        <w:t xml:space="preserve"> For more information about the process for making complaints, including fast complaints, </w:t>
      </w:r>
      <w:r w:rsidR="00EC426B">
        <w:rPr>
          <w:rFonts w:cs="Arial"/>
        </w:rPr>
        <w:t>refer to</w:t>
      </w:r>
      <w:r w:rsidR="00C53B2D" w:rsidRPr="00CE157C">
        <w:rPr>
          <w:rFonts w:cs="Arial"/>
        </w:rPr>
        <w:t xml:space="preserve"> Section </w:t>
      </w:r>
      <w:r w:rsidR="00131118" w:rsidRPr="00CE157C">
        <w:rPr>
          <w:rFonts w:cs="Arial"/>
        </w:rPr>
        <w:t xml:space="preserve">J </w:t>
      </w:r>
      <w:r w:rsidR="00C53B2D" w:rsidRPr="00CE157C">
        <w:rPr>
          <w:rFonts w:cs="Arial"/>
        </w:rPr>
        <w:t>on page &lt;xx&gt;.</w:t>
      </w:r>
    </w:p>
    <w:p w14:paraId="41CB096C" w14:textId="6DF7B9C3" w:rsidR="0065787B" w:rsidRPr="001A6FEC" w:rsidRDefault="0065787B" w:rsidP="003B5E03">
      <w:pPr>
        <w:pStyle w:val="Heading3"/>
        <w:rPr>
          <w:rFonts w:cs="Arial"/>
        </w:rPr>
      </w:pPr>
      <w:bookmarkStart w:id="153" w:name="_Toc353283388"/>
      <w:bookmarkStart w:id="154" w:name="_Toc353285209"/>
      <w:r w:rsidRPr="001A6FEC">
        <w:rPr>
          <w:rFonts w:cs="Arial"/>
        </w:rPr>
        <w:t>Deadlines for a “fast coverage decision</w:t>
      </w:r>
      <w:r w:rsidR="00C82929" w:rsidRPr="001A6FEC">
        <w:rPr>
          <w:rFonts w:cs="Arial"/>
        </w:rPr>
        <w:t>”</w:t>
      </w:r>
      <w:bookmarkEnd w:id="153"/>
      <w:bookmarkEnd w:id="154"/>
    </w:p>
    <w:p w14:paraId="25354E9A" w14:textId="43368C34" w:rsidR="0065787B" w:rsidRPr="00CE157C" w:rsidRDefault="0065787B" w:rsidP="006111A8">
      <w:pPr>
        <w:pStyle w:val="ListBullet"/>
        <w:rPr>
          <w:rFonts w:cs="Arial"/>
        </w:rPr>
      </w:pPr>
      <w:r w:rsidRPr="00CE157C">
        <w:rPr>
          <w:rFonts w:cs="Arial"/>
        </w:rPr>
        <w:t>If we are using the fast deadlines, we must give you our answer within 24 hours.</w:t>
      </w:r>
      <w:r w:rsidR="00444A4E" w:rsidRPr="00CE157C">
        <w:rPr>
          <w:rFonts w:cs="Arial"/>
        </w:rPr>
        <w:t xml:space="preserve"> </w:t>
      </w:r>
      <w:r w:rsidRPr="00CE157C">
        <w:rPr>
          <w:rFonts w:cs="Arial"/>
        </w:rPr>
        <w:t>This means within 24 hours after we get your request</w:t>
      </w:r>
      <w:r w:rsidR="00D5544F" w:rsidRPr="00CE157C">
        <w:rPr>
          <w:rFonts w:cs="Arial"/>
        </w:rPr>
        <w:t>.</w:t>
      </w:r>
      <w:r w:rsidRPr="00CE157C">
        <w:rPr>
          <w:rFonts w:cs="Arial"/>
        </w:rPr>
        <w:t xml:space="preserve"> </w:t>
      </w:r>
      <w:r w:rsidR="00D5544F" w:rsidRPr="00CE157C">
        <w:rPr>
          <w:rFonts w:cs="Arial"/>
        </w:rPr>
        <w:t xml:space="preserve">Or, </w:t>
      </w:r>
      <w:r w:rsidRPr="00CE157C">
        <w:rPr>
          <w:rFonts w:cs="Arial"/>
        </w:rPr>
        <w:t xml:space="preserve">if you are asking for an exception, </w:t>
      </w:r>
      <w:r w:rsidR="00762F6C">
        <w:rPr>
          <w:rFonts w:cs="Arial"/>
        </w:rPr>
        <w:t xml:space="preserve">this means within </w:t>
      </w:r>
      <w:r w:rsidRPr="00CE157C">
        <w:rPr>
          <w:rFonts w:cs="Arial"/>
        </w:rPr>
        <w:t>24 hours after we get your doctor’s</w:t>
      </w:r>
      <w:r w:rsidR="003C4DF2" w:rsidRPr="00CE157C">
        <w:rPr>
          <w:rFonts w:cs="Arial"/>
        </w:rPr>
        <w:t xml:space="preserve"> or </w:t>
      </w:r>
      <w:r w:rsidRPr="00CE157C">
        <w:rPr>
          <w:rFonts w:cs="Arial"/>
        </w:rPr>
        <w:t xml:space="preserve">prescriber’s statement supporting your request. We will give you our answer sooner if your health requires </w:t>
      </w:r>
      <w:r w:rsidR="00C53B2D" w:rsidRPr="00CE157C">
        <w:rPr>
          <w:rFonts w:cs="Arial"/>
        </w:rPr>
        <w:t>it</w:t>
      </w:r>
      <w:r w:rsidR="00C40ABA" w:rsidRPr="00CE157C">
        <w:rPr>
          <w:rFonts w:cs="Arial"/>
        </w:rPr>
        <w:t>.</w:t>
      </w:r>
    </w:p>
    <w:p w14:paraId="09151FAC" w14:textId="5DC49662" w:rsidR="0065787B" w:rsidRPr="00CE157C" w:rsidRDefault="0065787B" w:rsidP="006111A8">
      <w:pPr>
        <w:pStyle w:val="ListBullet"/>
        <w:rPr>
          <w:rFonts w:cs="Arial"/>
        </w:rPr>
      </w:pPr>
      <w:r w:rsidRPr="00CE157C">
        <w:rPr>
          <w:rFonts w:cs="Arial"/>
        </w:rPr>
        <w:t xml:space="preserve">If we do not meet this deadline, we will send your request to Level 2 of the appeals process. At Level 2, an </w:t>
      </w:r>
      <w:r w:rsidR="00C53B2D" w:rsidRPr="00CE157C">
        <w:rPr>
          <w:rFonts w:cs="Arial"/>
        </w:rPr>
        <w:t>Independent Review Entity</w:t>
      </w:r>
      <w:r w:rsidR="00C40ABA" w:rsidRPr="00CE157C">
        <w:rPr>
          <w:rFonts w:cs="Arial"/>
        </w:rPr>
        <w:t xml:space="preserve"> will review your request.</w:t>
      </w:r>
    </w:p>
    <w:p w14:paraId="0A6CC608" w14:textId="77777777" w:rsidR="0065787B" w:rsidRPr="00CE157C" w:rsidRDefault="0065787B" w:rsidP="006111A8">
      <w:pPr>
        <w:pStyle w:val="ListBullet"/>
        <w:rPr>
          <w:rFonts w:cs="Arial"/>
        </w:rPr>
      </w:pPr>
      <w:r w:rsidRPr="00CE157C">
        <w:rPr>
          <w:rFonts w:cs="Arial"/>
          <w:b/>
        </w:rPr>
        <w:t>If our answer is Yes</w:t>
      </w:r>
      <w:r w:rsidRPr="00CE157C">
        <w:rPr>
          <w:rFonts w:cs="Arial"/>
        </w:rPr>
        <w:t xml:space="preserve"> to part or all of what you asked for, we must give you the coverage within 24 hours after we get your request or </w:t>
      </w:r>
      <w:r w:rsidR="003C4DF2" w:rsidRPr="00CE157C">
        <w:rPr>
          <w:rFonts w:cs="Arial"/>
        </w:rPr>
        <w:t xml:space="preserve">your </w:t>
      </w:r>
      <w:r w:rsidRPr="00CE157C">
        <w:rPr>
          <w:rFonts w:cs="Arial"/>
        </w:rPr>
        <w:t>doctor’s</w:t>
      </w:r>
      <w:r w:rsidR="003C4DF2" w:rsidRPr="00CE157C">
        <w:rPr>
          <w:rFonts w:cs="Arial"/>
        </w:rPr>
        <w:t xml:space="preserve"> or </w:t>
      </w:r>
      <w:r w:rsidRPr="00CE157C">
        <w:rPr>
          <w:rFonts w:cs="Arial"/>
        </w:rPr>
        <w:t>prescriber’s statement supporting your request.</w:t>
      </w:r>
    </w:p>
    <w:p w14:paraId="53C104F0" w14:textId="3F0955AA" w:rsidR="00B70B38" w:rsidRPr="00CE157C" w:rsidRDefault="0065787B" w:rsidP="006111A8">
      <w:pPr>
        <w:pStyle w:val="ListBullet"/>
        <w:rPr>
          <w:rFonts w:cs="Arial"/>
        </w:rPr>
      </w:pPr>
      <w:r w:rsidRPr="00CE157C">
        <w:rPr>
          <w:rFonts w:cs="Arial"/>
          <w:b/>
        </w:rPr>
        <w:t>If our answer is No</w:t>
      </w:r>
      <w:r w:rsidRPr="00CE157C">
        <w:rPr>
          <w:rFonts w:cs="Arial"/>
        </w:rPr>
        <w:t xml:space="preserve"> to part or all of what you asked for, we will send you a letter that explains why we said </w:t>
      </w:r>
      <w:r w:rsidRPr="00CE157C">
        <w:rPr>
          <w:rFonts w:cs="Arial"/>
          <w:b/>
        </w:rPr>
        <w:t>No</w:t>
      </w:r>
      <w:r w:rsidRPr="00CE157C">
        <w:rPr>
          <w:rFonts w:cs="Arial"/>
        </w:rPr>
        <w:t>. The letter will also explain how you can appeal our decision.</w:t>
      </w:r>
      <w:bookmarkStart w:id="155" w:name="_Toc353283389"/>
      <w:bookmarkStart w:id="156" w:name="_Toc353285210"/>
    </w:p>
    <w:p w14:paraId="2EE7592F" w14:textId="41071F26" w:rsidR="0065787B" w:rsidRPr="001A6FEC" w:rsidRDefault="0065787B" w:rsidP="00097531">
      <w:pPr>
        <w:pStyle w:val="Heading3"/>
        <w:rPr>
          <w:rFonts w:cs="Arial"/>
        </w:rPr>
      </w:pPr>
      <w:r w:rsidRPr="001A6FEC">
        <w:rPr>
          <w:rFonts w:cs="Arial"/>
        </w:rPr>
        <w:lastRenderedPageBreak/>
        <w:t>Deadlines for a “standard coverage decision</w:t>
      </w:r>
      <w:r w:rsidR="002F2AC4" w:rsidRPr="001A6FEC">
        <w:rPr>
          <w:rFonts w:cs="Arial"/>
        </w:rPr>
        <w:t>”</w:t>
      </w:r>
      <w:r w:rsidRPr="001A6FEC">
        <w:rPr>
          <w:rFonts w:cs="Arial"/>
        </w:rPr>
        <w:t xml:space="preserve"> about a drug you have not</w:t>
      </w:r>
      <w:r w:rsidR="001E6759" w:rsidRPr="001A6FEC">
        <w:rPr>
          <w:rFonts w:cs="Arial"/>
        </w:rPr>
        <w:t xml:space="preserve"> </w:t>
      </w:r>
      <w:r w:rsidRPr="001A6FEC">
        <w:rPr>
          <w:rFonts w:cs="Arial"/>
        </w:rPr>
        <w:t>yet received</w:t>
      </w:r>
      <w:bookmarkEnd w:id="155"/>
      <w:bookmarkEnd w:id="156"/>
      <w:r w:rsidRPr="001A6FEC">
        <w:rPr>
          <w:rFonts w:cs="Arial"/>
        </w:rPr>
        <w:t xml:space="preserve"> </w:t>
      </w:r>
    </w:p>
    <w:p w14:paraId="7C552C6C" w14:textId="3FC9C551" w:rsidR="0065787B" w:rsidRPr="00CE157C" w:rsidRDefault="0065787B" w:rsidP="006111A8">
      <w:pPr>
        <w:pStyle w:val="ListBullet"/>
        <w:rPr>
          <w:rFonts w:cs="Arial"/>
        </w:rPr>
      </w:pPr>
      <w:r w:rsidRPr="00CE157C">
        <w:rPr>
          <w:rFonts w:cs="Arial"/>
        </w:rPr>
        <w:t xml:space="preserve">If we are using the standard deadlines, we must give you our answer within 72 hours after we </w:t>
      </w:r>
      <w:r w:rsidR="005351CE" w:rsidRPr="00CE157C">
        <w:rPr>
          <w:rFonts w:cs="Arial"/>
        </w:rPr>
        <w:t xml:space="preserve">get </w:t>
      </w:r>
      <w:r w:rsidRPr="00CE157C">
        <w:rPr>
          <w:rFonts w:cs="Arial"/>
        </w:rPr>
        <w:t>your request</w:t>
      </w:r>
      <w:r w:rsidR="00C53B2D" w:rsidRPr="00CE157C">
        <w:rPr>
          <w:rFonts w:cs="Arial"/>
        </w:rPr>
        <w:t>.</w:t>
      </w:r>
      <w:r w:rsidRPr="00CE157C">
        <w:rPr>
          <w:rFonts w:cs="Arial"/>
        </w:rPr>
        <w:t xml:space="preserve"> </w:t>
      </w:r>
      <w:r w:rsidR="00C53B2D" w:rsidRPr="00CE157C">
        <w:rPr>
          <w:rFonts w:cs="Arial"/>
        </w:rPr>
        <w:t>O</w:t>
      </w:r>
      <w:r w:rsidRPr="00CE157C">
        <w:rPr>
          <w:rFonts w:cs="Arial"/>
        </w:rPr>
        <w:t xml:space="preserve">r, if you are asking for an exception, </w:t>
      </w:r>
      <w:r w:rsidR="009C2282">
        <w:t xml:space="preserve">this means within 72 hours </w:t>
      </w:r>
      <w:r w:rsidRPr="00CE157C">
        <w:rPr>
          <w:rFonts w:cs="Arial"/>
        </w:rPr>
        <w:t xml:space="preserve">after we </w:t>
      </w:r>
      <w:r w:rsidR="005351CE" w:rsidRPr="00CE157C">
        <w:rPr>
          <w:rFonts w:cs="Arial"/>
        </w:rPr>
        <w:t xml:space="preserve">get </w:t>
      </w:r>
      <w:r w:rsidRPr="00CE157C">
        <w:rPr>
          <w:rFonts w:cs="Arial"/>
        </w:rPr>
        <w:t>your doctor’s</w:t>
      </w:r>
      <w:r w:rsidR="005351CE" w:rsidRPr="00CE157C">
        <w:rPr>
          <w:rFonts w:cs="Arial"/>
        </w:rPr>
        <w:t xml:space="preserve"> or </w:t>
      </w:r>
      <w:r w:rsidRPr="00CE157C">
        <w:rPr>
          <w:rFonts w:cs="Arial"/>
        </w:rPr>
        <w:t>prescriber’s supporting statement. We will give you our answer soo</w:t>
      </w:r>
      <w:r w:rsidR="00C40ABA" w:rsidRPr="00CE157C">
        <w:rPr>
          <w:rFonts w:cs="Arial"/>
        </w:rPr>
        <w:t>ner if your health requires it.</w:t>
      </w:r>
    </w:p>
    <w:p w14:paraId="6A962EF5" w14:textId="3C16824E" w:rsidR="0065787B" w:rsidRPr="00CE157C" w:rsidRDefault="0065787B" w:rsidP="006111A8">
      <w:pPr>
        <w:pStyle w:val="ListBullet"/>
        <w:rPr>
          <w:rFonts w:cs="Arial"/>
        </w:rPr>
      </w:pPr>
      <w:r w:rsidRPr="00CE157C">
        <w:rPr>
          <w:rFonts w:cs="Arial"/>
        </w:rPr>
        <w:t xml:space="preserve">If we do not meet this deadline, we will send your request on to Level 2 of the appeals process. At Level 2, an Independent Review </w:t>
      </w:r>
      <w:r w:rsidR="00E53A7F" w:rsidRPr="00CE157C">
        <w:rPr>
          <w:rFonts w:cs="Arial"/>
        </w:rPr>
        <w:t xml:space="preserve">Entity </w:t>
      </w:r>
      <w:r w:rsidRPr="00CE157C">
        <w:rPr>
          <w:rFonts w:cs="Arial"/>
        </w:rPr>
        <w:t>will review</w:t>
      </w:r>
      <w:r w:rsidR="001F6283" w:rsidRPr="00CE157C">
        <w:rPr>
          <w:rFonts w:cs="Arial"/>
        </w:rPr>
        <w:t xml:space="preserve"> your request</w:t>
      </w:r>
      <w:r w:rsidR="00C40ABA" w:rsidRPr="00CE157C">
        <w:rPr>
          <w:rFonts w:cs="Arial"/>
        </w:rPr>
        <w:t>.</w:t>
      </w:r>
    </w:p>
    <w:p w14:paraId="1E94536F" w14:textId="07A82A82" w:rsidR="0065787B" w:rsidRPr="00CE157C" w:rsidRDefault="0065787B" w:rsidP="006111A8">
      <w:pPr>
        <w:pStyle w:val="ListBullet"/>
        <w:rPr>
          <w:rFonts w:cs="Arial"/>
        </w:rPr>
      </w:pPr>
      <w:r w:rsidRPr="00CE157C">
        <w:rPr>
          <w:rFonts w:cs="Arial"/>
          <w:b/>
        </w:rPr>
        <w:t>If our answer is Yes</w:t>
      </w:r>
      <w:r w:rsidRPr="00CE157C">
        <w:rPr>
          <w:rFonts w:cs="Arial"/>
        </w:rPr>
        <w:t xml:space="preserve"> to part or all of what you asked for, we must approve or give the coverage within 72 hours after we </w:t>
      </w:r>
      <w:r w:rsidR="005351CE" w:rsidRPr="00CE157C">
        <w:rPr>
          <w:rFonts w:cs="Arial"/>
        </w:rPr>
        <w:t xml:space="preserve">get </w:t>
      </w:r>
      <w:r w:rsidRPr="00CE157C">
        <w:rPr>
          <w:rFonts w:cs="Arial"/>
        </w:rPr>
        <w:t>your request or, if you are asking for an exception, your doctor’s</w:t>
      </w:r>
      <w:r w:rsidR="005351CE" w:rsidRPr="00CE157C">
        <w:rPr>
          <w:rFonts w:cs="Arial"/>
        </w:rPr>
        <w:t xml:space="preserve"> or </w:t>
      </w:r>
      <w:r w:rsidRPr="00CE157C">
        <w:rPr>
          <w:rFonts w:cs="Arial"/>
        </w:rPr>
        <w:t>prescriber’s supporting statement.</w:t>
      </w:r>
    </w:p>
    <w:p w14:paraId="3B51886A" w14:textId="4942C43A" w:rsidR="0065787B" w:rsidRPr="00CE157C" w:rsidRDefault="0065787B" w:rsidP="006111A8">
      <w:pPr>
        <w:pStyle w:val="ListBullet"/>
        <w:rPr>
          <w:rFonts w:cs="Arial"/>
        </w:rPr>
      </w:pPr>
      <w:r w:rsidRPr="00CE157C">
        <w:rPr>
          <w:rFonts w:cs="Arial"/>
          <w:b/>
        </w:rPr>
        <w:t xml:space="preserve">If our answer is No </w:t>
      </w:r>
      <w:r w:rsidRPr="00CE157C">
        <w:rPr>
          <w:rFonts w:cs="Arial"/>
        </w:rPr>
        <w:t xml:space="preserve">to part or all of what you asked for, we will send you a letter that explains why we said </w:t>
      </w:r>
      <w:r w:rsidRPr="00CE157C">
        <w:rPr>
          <w:rFonts w:cs="Arial"/>
          <w:b/>
        </w:rPr>
        <w:t>No</w:t>
      </w:r>
      <w:r w:rsidRPr="00CE157C">
        <w:rPr>
          <w:rFonts w:cs="Arial"/>
        </w:rPr>
        <w:t>. The letter will also explain how you can appeal our decision.</w:t>
      </w:r>
    </w:p>
    <w:p w14:paraId="41EB2219" w14:textId="672C7451" w:rsidR="0065787B" w:rsidRPr="001A6FEC" w:rsidRDefault="0065787B" w:rsidP="00097531">
      <w:pPr>
        <w:pStyle w:val="Heading3"/>
        <w:rPr>
          <w:rFonts w:cs="Arial"/>
        </w:rPr>
      </w:pPr>
      <w:bookmarkStart w:id="157" w:name="_Toc353283390"/>
      <w:bookmarkStart w:id="158" w:name="_Toc353285211"/>
      <w:r w:rsidRPr="001A6FEC">
        <w:rPr>
          <w:rFonts w:cs="Arial"/>
        </w:rPr>
        <w:t>Deadlines for a “standard coverage decision</w:t>
      </w:r>
      <w:r w:rsidR="002F2AC4" w:rsidRPr="001A6FEC">
        <w:rPr>
          <w:rFonts w:cs="Arial"/>
        </w:rPr>
        <w:t>”</w:t>
      </w:r>
      <w:r w:rsidRPr="001A6FEC">
        <w:rPr>
          <w:rFonts w:cs="Arial"/>
        </w:rPr>
        <w:t xml:space="preserve"> about payment for a drug you already bought</w:t>
      </w:r>
      <w:bookmarkEnd w:id="157"/>
      <w:bookmarkEnd w:id="158"/>
    </w:p>
    <w:p w14:paraId="7487FFE1" w14:textId="77777777" w:rsidR="0065787B" w:rsidRPr="00CE157C" w:rsidRDefault="0065787B" w:rsidP="006111A8">
      <w:pPr>
        <w:pStyle w:val="ListBullet"/>
        <w:rPr>
          <w:rFonts w:cs="Arial"/>
        </w:rPr>
      </w:pPr>
      <w:r w:rsidRPr="00CE157C">
        <w:rPr>
          <w:rFonts w:cs="Arial"/>
        </w:rPr>
        <w:t>We must give you our answer within 14 calendar days after we get your request.</w:t>
      </w:r>
    </w:p>
    <w:p w14:paraId="20706309" w14:textId="773CA0FC" w:rsidR="0065787B" w:rsidRPr="00CE157C" w:rsidRDefault="0065787B" w:rsidP="006111A8">
      <w:pPr>
        <w:pStyle w:val="ListBullet"/>
        <w:rPr>
          <w:rFonts w:cs="Arial"/>
        </w:rPr>
      </w:pPr>
      <w:r w:rsidRPr="00CE157C">
        <w:rPr>
          <w:rFonts w:cs="Arial"/>
        </w:rPr>
        <w:t>If we do not meet this deadline, we will send your request to Leve</w:t>
      </w:r>
      <w:r w:rsidR="001353D5" w:rsidRPr="00CE157C">
        <w:rPr>
          <w:rFonts w:cs="Arial"/>
        </w:rPr>
        <w:t>l 2 of the appeals process. At L</w:t>
      </w:r>
      <w:r w:rsidRPr="00CE157C">
        <w:rPr>
          <w:rFonts w:cs="Arial"/>
        </w:rPr>
        <w:t xml:space="preserve">evel 2, an Independent Review </w:t>
      </w:r>
      <w:r w:rsidR="00E53A7F" w:rsidRPr="00CE157C">
        <w:rPr>
          <w:rFonts w:cs="Arial"/>
        </w:rPr>
        <w:t xml:space="preserve">Entity </w:t>
      </w:r>
      <w:r w:rsidRPr="00CE157C">
        <w:rPr>
          <w:rFonts w:cs="Arial"/>
        </w:rPr>
        <w:t>will review</w:t>
      </w:r>
      <w:r w:rsidR="001F6283" w:rsidRPr="00CE157C">
        <w:rPr>
          <w:rFonts w:cs="Arial"/>
        </w:rPr>
        <w:t xml:space="preserve"> your request</w:t>
      </w:r>
      <w:r w:rsidRPr="00CE157C">
        <w:rPr>
          <w:rFonts w:cs="Arial"/>
        </w:rPr>
        <w:t>.</w:t>
      </w:r>
    </w:p>
    <w:p w14:paraId="12941355" w14:textId="2C42BF8C" w:rsidR="0065787B" w:rsidRPr="00CE157C" w:rsidRDefault="0065787B" w:rsidP="006111A8">
      <w:pPr>
        <w:pStyle w:val="ListBullet"/>
        <w:rPr>
          <w:rFonts w:cs="Arial"/>
        </w:rPr>
      </w:pPr>
      <w:r w:rsidRPr="00CE157C">
        <w:rPr>
          <w:rFonts w:cs="Arial"/>
          <w:b/>
        </w:rPr>
        <w:t>If our answer is Yes</w:t>
      </w:r>
      <w:r w:rsidRPr="00CE157C">
        <w:rPr>
          <w:rFonts w:cs="Arial"/>
        </w:rPr>
        <w:t xml:space="preserve"> to part or all of what you asked for, we will make payment to </w:t>
      </w:r>
      <w:r w:rsidR="005714C6" w:rsidRPr="00CE157C">
        <w:rPr>
          <w:rFonts w:cs="Arial"/>
        </w:rPr>
        <w:t xml:space="preserve">the pharmacy </w:t>
      </w:r>
      <w:r w:rsidRPr="00CE157C">
        <w:rPr>
          <w:rFonts w:cs="Arial"/>
        </w:rPr>
        <w:t xml:space="preserve">within </w:t>
      </w:r>
      <w:r w:rsidR="00C548AE" w:rsidRPr="00CE157C">
        <w:rPr>
          <w:rFonts w:cs="Arial"/>
        </w:rPr>
        <w:t xml:space="preserve">14 </w:t>
      </w:r>
      <w:r w:rsidRPr="00CE157C">
        <w:rPr>
          <w:rFonts w:cs="Arial"/>
        </w:rPr>
        <w:t>calendar days</w:t>
      </w:r>
      <w:r w:rsidR="00D91421" w:rsidRPr="00CE157C">
        <w:rPr>
          <w:rFonts w:cs="Arial"/>
        </w:rPr>
        <w:t>. The pharmacy</w:t>
      </w:r>
      <w:r w:rsidR="005714C6" w:rsidRPr="00CE157C">
        <w:rPr>
          <w:rFonts w:cs="Arial"/>
        </w:rPr>
        <w:t xml:space="preserve"> will refund your money </w:t>
      </w:r>
      <w:r w:rsidR="005C1AD1">
        <w:rPr>
          <w:rFonts w:cs="Arial"/>
          <w:color w:val="548DD4"/>
        </w:rPr>
        <w:t>[</w:t>
      </w:r>
      <w:r w:rsidR="005714C6" w:rsidRPr="00CE157C">
        <w:rPr>
          <w:rFonts w:cs="Arial"/>
          <w:i/>
          <w:color w:val="548DD4"/>
        </w:rPr>
        <w:t>insert if applicable</w:t>
      </w:r>
      <w:r w:rsidR="005714C6" w:rsidRPr="00CE157C">
        <w:rPr>
          <w:rFonts w:cs="Arial"/>
          <w:color w:val="548DD4"/>
        </w:rPr>
        <w:t>: less any copay you owe</w:t>
      </w:r>
      <w:r w:rsidR="005C1AD1">
        <w:rPr>
          <w:rFonts w:cs="Arial"/>
          <w:color w:val="548DD4"/>
        </w:rPr>
        <w:t>]</w:t>
      </w:r>
      <w:r w:rsidR="005714C6" w:rsidRPr="00CE157C">
        <w:rPr>
          <w:rFonts w:cs="Arial"/>
        </w:rPr>
        <w:t>.</w:t>
      </w:r>
    </w:p>
    <w:p w14:paraId="55B66D28" w14:textId="612583C2" w:rsidR="00C72DD4" w:rsidRPr="00CE157C" w:rsidRDefault="0065787B" w:rsidP="006111A8">
      <w:pPr>
        <w:pStyle w:val="ListBullet"/>
        <w:rPr>
          <w:rFonts w:cs="Arial"/>
        </w:rPr>
      </w:pPr>
      <w:r w:rsidRPr="00CE157C">
        <w:rPr>
          <w:rFonts w:cs="Arial"/>
          <w:b/>
        </w:rPr>
        <w:t xml:space="preserve">If our answer is No </w:t>
      </w:r>
      <w:r w:rsidRPr="00CE157C">
        <w:rPr>
          <w:rFonts w:cs="Arial"/>
        </w:rPr>
        <w:t xml:space="preserve">to part or all of what you asked for, we will send you a letter that explains why we said </w:t>
      </w:r>
      <w:r w:rsidRPr="00CE157C">
        <w:rPr>
          <w:rFonts w:cs="Arial"/>
          <w:b/>
        </w:rPr>
        <w:t>No</w:t>
      </w:r>
      <w:r w:rsidRPr="00CE157C">
        <w:rPr>
          <w:rFonts w:cs="Arial"/>
        </w:rPr>
        <w:t xml:space="preserve">. </w:t>
      </w:r>
      <w:r w:rsidR="00C53B2D" w:rsidRPr="00CE157C">
        <w:rPr>
          <w:rFonts w:cs="Arial"/>
        </w:rPr>
        <w:t>The letter</w:t>
      </w:r>
      <w:r w:rsidRPr="00CE157C">
        <w:rPr>
          <w:rFonts w:cs="Arial"/>
        </w:rPr>
        <w:t xml:space="preserve"> will also explain h</w:t>
      </w:r>
      <w:r w:rsidR="00C40ABA" w:rsidRPr="00CE157C">
        <w:rPr>
          <w:rFonts w:cs="Arial"/>
        </w:rPr>
        <w:t>ow you can appeal our decision.</w:t>
      </w:r>
    </w:p>
    <w:p w14:paraId="52868A19" w14:textId="60098B18" w:rsidR="0065787B" w:rsidRPr="00CE157C" w:rsidRDefault="005426EA" w:rsidP="00F02322">
      <w:pPr>
        <w:pStyle w:val="Heading2"/>
        <w:rPr>
          <w:rFonts w:cs="Arial"/>
        </w:rPr>
      </w:pPr>
      <w:bookmarkStart w:id="159" w:name="_Toc134522387"/>
      <w:r w:rsidRPr="00CE157C">
        <w:rPr>
          <w:rFonts w:cs="Arial"/>
        </w:rPr>
        <w:t>F5.</w:t>
      </w:r>
      <w:r w:rsidR="00560558" w:rsidRPr="00CE157C">
        <w:rPr>
          <w:rFonts w:cs="Arial"/>
        </w:rPr>
        <w:t xml:space="preserve"> </w:t>
      </w:r>
      <w:r w:rsidR="0065787B" w:rsidRPr="00CE157C">
        <w:rPr>
          <w:rFonts w:cs="Arial"/>
        </w:rPr>
        <w:t>Level 1 Appeal for Part D drugs</w:t>
      </w:r>
      <w:bookmarkEnd w:id="159"/>
    </w:p>
    <w:tbl>
      <w:tblPr>
        <w:tblStyle w:val="ataglancetable"/>
        <w:tblpPr w:leftFromText="180" w:rightFromText="180" w:vertAnchor="text" w:tblpXSpec="right" w:tblpY="1"/>
        <w:tblOverlap w:val="never"/>
        <w:tblW w:w="4522" w:type="dxa"/>
        <w:jc w:val="right"/>
        <w:tblInd w:w="0" w:type="dxa"/>
        <w:tblLook w:val="04A0" w:firstRow="1" w:lastRow="0" w:firstColumn="1" w:lastColumn="0" w:noHBand="0" w:noVBand="1"/>
        <w:tblCaption w:val="Pg. 31 at a glance box"/>
        <w:tblDescription w:val="Pg. 31 at a glance box"/>
      </w:tblPr>
      <w:tblGrid>
        <w:gridCol w:w="4522"/>
      </w:tblGrid>
      <w:tr w:rsidR="00AA1391" w:rsidRPr="00CE157C" w14:paraId="65393921" w14:textId="77777777" w:rsidTr="00AE7F76">
        <w:trPr>
          <w:tblHeader/>
          <w:jc w:val="right"/>
        </w:trPr>
        <w:tc>
          <w:tcPr>
            <w:tcW w:w="4522" w:type="dxa"/>
          </w:tcPr>
          <w:p w14:paraId="6D52B614" w14:textId="77777777" w:rsidR="00AA1391" w:rsidRPr="00CE157C" w:rsidRDefault="00AA1391" w:rsidP="00EC20F3">
            <w:pPr>
              <w:pStyle w:val="Ataglanceheading"/>
            </w:pPr>
            <w:r w:rsidRPr="00CE157C">
              <w:lastRenderedPageBreak/>
              <w:t>At a glance: How to make a Level 1 Appeal</w:t>
            </w:r>
          </w:p>
          <w:p w14:paraId="192000D9" w14:textId="77777777" w:rsidR="00AA1391" w:rsidRPr="00CE157C" w:rsidRDefault="00AA1391" w:rsidP="00EC20F3">
            <w:pPr>
              <w:pStyle w:val="Ataglancetext"/>
              <w:rPr>
                <w:rFonts w:cs="Arial"/>
              </w:rPr>
            </w:pPr>
            <w:r w:rsidRPr="00CE157C">
              <w:rPr>
                <w:rFonts w:cs="Arial"/>
              </w:rPr>
              <w:t xml:space="preserve">You, your doctor or prescriber, or your representative may put your request in writing and mail or fax it to us. </w:t>
            </w:r>
            <w:r w:rsidRPr="00CE157C">
              <w:rPr>
                <w:rStyle w:val="Planinstructions"/>
                <w:rFonts w:cs="Arial"/>
                <w:i w:val="0"/>
                <w:color w:val="auto"/>
              </w:rPr>
              <w:t>You may also ask for an appeal by calling us.</w:t>
            </w:r>
          </w:p>
          <w:p w14:paraId="7BCD47BD" w14:textId="77777777" w:rsidR="00AA1391" w:rsidRPr="00CE157C" w:rsidRDefault="00AA1391" w:rsidP="00994D93">
            <w:pPr>
              <w:pStyle w:val="AtaglanceListBullet"/>
              <w:rPr>
                <w:rFonts w:cs="Arial"/>
              </w:rPr>
            </w:pPr>
            <w:r w:rsidRPr="00CE157C">
              <w:rPr>
                <w:rFonts w:cs="Arial"/>
              </w:rPr>
              <w:t xml:space="preserve">Ask </w:t>
            </w:r>
            <w:r w:rsidRPr="00CE157C">
              <w:rPr>
                <w:rFonts w:cs="Arial"/>
                <w:b/>
              </w:rPr>
              <w:t>within 60 calendar days</w:t>
            </w:r>
            <w:r w:rsidRPr="00CE157C">
              <w:rPr>
                <w:rFonts w:cs="Arial"/>
              </w:rPr>
              <w:t xml:space="preserve"> of the decision you are appealing. If you miss the deadline for a good reason, you may still appeal. </w:t>
            </w:r>
          </w:p>
          <w:p w14:paraId="0D4625BC" w14:textId="77777777" w:rsidR="00AA1391" w:rsidRPr="00CE157C" w:rsidRDefault="00AA1391" w:rsidP="00994D93">
            <w:pPr>
              <w:pStyle w:val="AtaglanceListBullet"/>
              <w:rPr>
                <w:rFonts w:cs="Arial"/>
              </w:rPr>
            </w:pPr>
            <w:r w:rsidRPr="00CE157C">
              <w:rPr>
                <w:rFonts w:cs="Arial"/>
              </w:rPr>
              <w:t>You, your doctor or prescriber, or your representative can call us to ask for a fast appeal.</w:t>
            </w:r>
          </w:p>
          <w:p w14:paraId="304F8814" w14:textId="30D5C076" w:rsidR="00AA1391" w:rsidRPr="00CE157C" w:rsidRDefault="00AA1391" w:rsidP="00994D93">
            <w:pPr>
              <w:pStyle w:val="AtaglanceListBullet"/>
              <w:rPr>
                <w:rFonts w:cs="Arial"/>
              </w:rPr>
            </w:pPr>
            <w:r w:rsidRPr="00CE157C">
              <w:rPr>
                <w:rFonts w:cs="Arial"/>
              </w:rPr>
              <w:t>Read this section to make sure you qualify for a fast decision! Read it also to find information about decision deadlines.</w:t>
            </w:r>
          </w:p>
          <w:p w14:paraId="76242F58" w14:textId="77777777" w:rsidR="00AA1391" w:rsidRPr="00CE157C" w:rsidRDefault="00AA1391" w:rsidP="00EC20F3">
            <w:pPr>
              <w:pStyle w:val="Ataglancebluebar"/>
              <w:spacing w:after="120"/>
              <w:rPr>
                <w:rFonts w:cs="Arial"/>
              </w:rPr>
            </w:pPr>
          </w:p>
        </w:tc>
      </w:tr>
    </w:tbl>
    <w:p w14:paraId="0E6CB082" w14:textId="51E87045" w:rsidR="0065787B" w:rsidRPr="00AE7F76" w:rsidRDefault="0065787B" w:rsidP="00AE7F76">
      <w:pPr>
        <w:ind w:right="720"/>
      </w:pPr>
      <w:r w:rsidRPr="00CE157C">
        <w:t>To start your appeal, you</w:t>
      </w:r>
      <w:r w:rsidR="00B05CF0" w:rsidRPr="00CE157C">
        <w:t xml:space="preserve">, your doctor or other prescriber, or </w:t>
      </w:r>
      <w:r w:rsidRPr="00CE157C">
        <w:t>your representative must con</w:t>
      </w:r>
      <w:r w:rsidRPr="00AE7F76">
        <w:t>tact us.</w:t>
      </w:r>
      <w:r w:rsidR="00131C9E" w:rsidRPr="00131C9E">
        <w:t xml:space="preserve"> </w:t>
      </w:r>
      <w:r w:rsidR="00131C9E">
        <w:t>Include your name, contact information, and information regarding your claim.</w:t>
      </w:r>
    </w:p>
    <w:p w14:paraId="7ABC3361" w14:textId="77777777" w:rsidR="0065787B" w:rsidRPr="00AE7F76" w:rsidRDefault="0065787B" w:rsidP="00AE7F76">
      <w:pPr>
        <w:ind w:right="720"/>
      </w:pPr>
      <w:r w:rsidRPr="00AE7F76">
        <w:t xml:space="preserve">If you are asking for a standard appeal, </w:t>
      </w:r>
      <w:r w:rsidR="00B61C0C" w:rsidRPr="00AE7F76">
        <w:t xml:space="preserve">you can </w:t>
      </w:r>
      <w:r w:rsidRPr="00AE7F76">
        <w:t>make your appeal by sending a request in writing.</w:t>
      </w:r>
      <w:r w:rsidR="00B61C0C" w:rsidRPr="00AE7F76">
        <w:t xml:space="preserve"> Y</w:t>
      </w:r>
      <w:r w:rsidRPr="00AE7F76">
        <w:t xml:space="preserve">ou may also ask for an appeal by calling us at </w:t>
      </w:r>
      <w:r w:rsidR="008764EA" w:rsidRPr="00AE7F76">
        <w:t>&lt;</w:t>
      </w:r>
      <w:r w:rsidR="00B61C0C" w:rsidRPr="00AE7F76">
        <w:t>phone</w:t>
      </w:r>
      <w:r w:rsidRPr="00AE7F76">
        <w:t xml:space="preserve"> number</w:t>
      </w:r>
      <w:r w:rsidR="008764EA" w:rsidRPr="00AE7F76">
        <w:t>&gt;.</w:t>
      </w:r>
    </w:p>
    <w:p w14:paraId="210C0D5F" w14:textId="12C7E44C" w:rsidR="0065787B" w:rsidRPr="00AE7F76" w:rsidRDefault="0065787B" w:rsidP="00AE7F76">
      <w:pPr>
        <w:ind w:right="720"/>
      </w:pPr>
      <w:r w:rsidRPr="00AE7F76">
        <w:t>If you want a fast appeal, you may make your appeal</w:t>
      </w:r>
      <w:r w:rsidR="00C40ABA" w:rsidRPr="00AE7F76">
        <w:t xml:space="preserve"> in writing or you may call us.</w:t>
      </w:r>
    </w:p>
    <w:p w14:paraId="2660D193" w14:textId="72099E19" w:rsidR="00780914" w:rsidRDefault="0065787B" w:rsidP="00AE7F76">
      <w:pPr>
        <w:ind w:right="720"/>
      </w:pPr>
      <w:r w:rsidRPr="00AE7F76">
        <w:t xml:space="preserve">Make your appeal request within </w:t>
      </w:r>
      <w:r w:rsidR="00B61C0C" w:rsidRPr="00AE7F76">
        <w:t>60</w:t>
      </w:r>
      <w:r w:rsidRPr="00AE7F76">
        <w:t xml:space="preserve"> calendar days from the date on the notice we sent to tell you our decision. If you miss this deadline and have a good reason for missing it, we may</w:t>
      </w:r>
      <w:r w:rsidR="00560558" w:rsidRPr="00AE7F76">
        <w:t xml:space="preserve"> give you more time to make you</w:t>
      </w:r>
      <w:r w:rsidR="0080100A" w:rsidRPr="00AE7F76">
        <w:t>r</w:t>
      </w:r>
      <w:r w:rsidR="00560558" w:rsidRPr="00AE7F76">
        <w:t xml:space="preserve"> appeal. For example, good reasons f</w:t>
      </w:r>
      <w:r w:rsidR="00560558" w:rsidRPr="00CE157C">
        <w:t xml:space="preserve">or missing the deadline would be if you have a serious illness that kept you from contacting us or if we </w:t>
      </w:r>
      <w:r w:rsidR="00B61C0C" w:rsidRPr="00CE157C">
        <w:t xml:space="preserve">gave </w:t>
      </w:r>
      <w:r w:rsidR="00560558" w:rsidRPr="00CE157C">
        <w:t>you incorrect or incomplete information about the deadline for requesting an appeal.</w:t>
      </w:r>
    </w:p>
    <w:p w14:paraId="203F0975" w14:textId="77777777" w:rsidR="00112CFA" w:rsidRPr="00CE157C" w:rsidRDefault="00112CFA" w:rsidP="00112CFA">
      <w:pPr>
        <w:pStyle w:val="ListBullet"/>
        <w:numPr>
          <w:ilvl w:val="0"/>
          <w:numId w:val="18"/>
        </w:numPr>
        <w:rPr>
          <w:rFonts w:cs="Arial"/>
        </w:rPr>
      </w:pPr>
      <w:r w:rsidRPr="00CE157C">
        <w:rPr>
          <w:rFonts w:cs="Arial"/>
        </w:rPr>
        <w:t>You have the right to ask us for a copy of the information about your appeal.</w:t>
      </w:r>
      <w:r w:rsidRPr="00CE157C">
        <w:rPr>
          <w:rStyle w:val="Planinstructions"/>
          <w:rFonts w:cs="Arial"/>
        </w:rPr>
        <w:t xml:space="preserve"> </w:t>
      </w:r>
      <w:r w:rsidRPr="00CE157C">
        <w:rPr>
          <w:rFonts w:cs="Arial"/>
        </w:rPr>
        <w:t>To ask for a copy, call Member Services at &lt;phone number&gt;.</w:t>
      </w:r>
    </w:p>
    <w:tbl>
      <w:tblPr>
        <w:tblStyle w:val="Legal-term-table"/>
        <w:tblW w:w="5000" w:type="pct"/>
        <w:tblLook w:val="04A0" w:firstRow="1" w:lastRow="0" w:firstColumn="1" w:lastColumn="0" w:noHBand="0" w:noVBand="1"/>
        <w:tblCaption w:val="Pg. 31 legal term box"/>
        <w:tblDescription w:val="Pg. 31 legal term box"/>
      </w:tblPr>
      <w:tblGrid>
        <w:gridCol w:w="9776"/>
      </w:tblGrid>
      <w:tr w:rsidR="005823E1" w:rsidRPr="00CE157C" w14:paraId="126C7F52" w14:textId="267C010B" w:rsidTr="00F4686C">
        <w:tc>
          <w:tcPr>
            <w:tcW w:w="5000" w:type="pct"/>
          </w:tcPr>
          <w:p w14:paraId="22C59EDE" w14:textId="07496A34" w:rsidR="005823E1" w:rsidRPr="00CE157C" w:rsidRDefault="005823E1" w:rsidP="00713E8D">
            <w:pPr>
              <w:pStyle w:val="Legalterm"/>
              <w:rPr>
                <w:rFonts w:cs="Arial"/>
              </w:rPr>
            </w:pPr>
            <w:r w:rsidRPr="00CE157C">
              <w:rPr>
                <w:rFonts w:cs="Arial"/>
                <w:b/>
              </w:rPr>
              <w:t>The legal term</w:t>
            </w:r>
            <w:r w:rsidRPr="00CE157C">
              <w:rPr>
                <w:rFonts w:cs="Arial"/>
              </w:rPr>
              <w:t xml:space="preserve"> for an appeal to the plan about a Part D drug coverage decision is plan </w:t>
            </w:r>
            <w:r w:rsidRPr="00CE157C">
              <w:rPr>
                <w:rFonts w:cs="Arial"/>
                <w:b/>
              </w:rPr>
              <w:t>“redetermination.”</w:t>
            </w:r>
          </w:p>
        </w:tc>
      </w:tr>
    </w:tbl>
    <w:p w14:paraId="19DB92BE" w14:textId="1611F5B3" w:rsidR="005823E1" w:rsidRPr="00AE7F76" w:rsidRDefault="005823E1" w:rsidP="00AE7F76">
      <w:pPr>
        <w:pStyle w:val="NoSpacing"/>
      </w:pPr>
    </w:p>
    <w:p w14:paraId="2A61224A" w14:textId="545845D0" w:rsidR="0065787B" w:rsidRPr="00CE157C" w:rsidRDefault="0065787B" w:rsidP="00033A9D">
      <w:pPr>
        <w:rPr>
          <w:rFonts w:cs="Arial"/>
        </w:rPr>
      </w:pPr>
      <w:r w:rsidRPr="00CE157C">
        <w:rPr>
          <w:rFonts w:cs="Arial"/>
        </w:rPr>
        <w:t>If you wish, you and your doctor or other prescriber may give us additional information to support your appeal.</w:t>
      </w:r>
    </w:p>
    <w:p w14:paraId="6B6D4BB2" w14:textId="532B0A37" w:rsidR="0065787B" w:rsidRPr="001A6FEC" w:rsidRDefault="0065787B" w:rsidP="00097531">
      <w:pPr>
        <w:pStyle w:val="Heading3"/>
        <w:rPr>
          <w:rFonts w:cs="Arial"/>
        </w:rPr>
      </w:pPr>
      <w:bookmarkStart w:id="160" w:name="_Toc353283392"/>
      <w:bookmarkStart w:id="161" w:name="_Toc353285213"/>
      <w:r w:rsidRPr="001A6FEC">
        <w:rPr>
          <w:rFonts w:cs="Arial"/>
        </w:rPr>
        <w:t>If your health requires it, ask for a “fast appeal”</w:t>
      </w:r>
      <w:bookmarkEnd w:id="160"/>
      <w:bookmarkEnd w:id="161"/>
    </w:p>
    <w:p w14:paraId="5AFDCB32" w14:textId="77777777" w:rsidR="0065787B" w:rsidRPr="00CE157C" w:rsidRDefault="0065787B" w:rsidP="006111A8">
      <w:pPr>
        <w:pStyle w:val="ListBullet"/>
        <w:rPr>
          <w:rFonts w:cs="Arial"/>
        </w:rPr>
      </w:pPr>
      <w:r w:rsidRPr="00CE157C">
        <w:rPr>
          <w:rFonts w:cs="Arial"/>
        </w:rPr>
        <w:t>If you are appealing a decision our plan made about a drug you have not yet received, you and your doctor or other prescriber will need to decide if you need a “fast appeal.”</w:t>
      </w:r>
    </w:p>
    <w:p w14:paraId="7EDC107F" w14:textId="16B9BEAF" w:rsidR="005823E1" w:rsidRPr="00CE157C" w:rsidRDefault="0065787B" w:rsidP="006111A8">
      <w:pPr>
        <w:pStyle w:val="ListBullet"/>
        <w:rPr>
          <w:rFonts w:cs="Arial"/>
        </w:rPr>
      </w:pPr>
      <w:r w:rsidRPr="00CE157C">
        <w:rPr>
          <w:rFonts w:cs="Arial"/>
        </w:rPr>
        <w:t xml:space="preserve">The requirements for getting a “fast appeal” are the same as those for getting a “fast coverage decision” in Section </w:t>
      </w:r>
      <w:r w:rsidR="00F42D16" w:rsidRPr="00CE157C">
        <w:rPr>
          <w:rFonts w:cs="Arial"/>
        </w:rPr>
        <w:t>F</w:t>
      </w:r>
      <w:r w:rsidR="00B61C0C" w:rsidRPr="00CE157C">
        <w:rPr>
          <w:rFonts w:cs="Arial"/>
        </w:rPr>
        <w:t>4</w:t>
      </w:r>
      <w:r w:rsidR="00C53B2D" w:rsidRPr="00CE157C">
        <w:rPr>
          <w:rStyle w:val="PlanInstructions0"/>
          <w:rFonts w:cs="Arial"/>
          <w:i w:val="0"/>
          <w:color w:val="auto"/>
        </w:rPr>
        <w:t xml:space="preserve"> on page &lt;xx&gt;</w:t>
      </w:r>
      <w:r w:rsidR="00C40ABA" w:rsidRPr="00CE157C">
        <w:rPr>
          <w:rFonts w:cs="Arial"/>
        </w:rPr>
        <w:t>.</w:t>
      </w:r>
    </w:p>
    <w:tbl>
      <w:tblPr>
        <w:tblStyle w:val="Legal-term-table"/>
        <w:tblW w:w="5000" w:type="pct"/>
        <w:tblLook w:val="04A0" w:firstRow="1" w:lastRow="0" w:firstColumn="1" w:lastColumn="0" w:noHBand="0" w:noVBand="1"/>
        <w:tblCaption w:val="Pg. 32 legal term box"/>
        <w:tblDescription w:val="Pg. 32 legal term box"/>
      </w:tblPr>
      <w:tblGrid>
        <w:gridCol w:w="9776"/>
      </w:tblGrid>
      <w:tr w:rsidR="005823E1" w:rsidRPr="00CE157C" w14:paraId="5E1EC27F" w14:textId="77777777" w:rsidTr="00F4686C">
        <w:tc>
          <w:tcPr>
            <w:tcW w:w="5000" w:type="pct"/>
          </w:tcPr>
          <w:p w14:paraId="344F37DC" w14:textId="61E2BE6F" w:rsidR="005823E1" w:rsidRPr="00CE157C" w:rsidRDefault="005823E1" w:rsidP="00576F74">
            <w:pPr>
              <w:pStyle w:val="Legalterm"/>
              <w:rPr>
                <w:rFonts w:cs="Arial"/>
              </w:rPr>
            </w:pPr>
            <w:r w:rsidRPr="00CE157C">
              <w:rPr>
                <w:rFonts w:cs="Arial"/>
                <w:b/>
              </w:rPr>
              <w:lastRenderedPageBreak/>
              <w:t>The legal term</w:t>
            </w:r>
            <w:r w:rsidRPr="00CE157C">
              <w:rPr>
                <w:rFonts w:cs="Arial"/>
              </w:rPr>
              <w:t xml:space="preserve"> for “fast appeal” is </w:t>
            </w:r>
            <w:r w:rsidRPr="00CE157C">
              <w:rPr>
                <w:rFonts w:cs="Arial"/>
                <w:b/>
              </w:rPr>
              <w:t>“expedited redetermination.”</w:t>
            </w:r>
          </w:p>
        </w:tc>
      </w:tr>
    </w:tbl>
    <w:p w14:paraId="51613112" w14:textId="77777777" w:rsidR="005823E1" w:rsidRPr="00F4686C" w:rsidRDefault="005823E1" w:rsidP="00F4686C">
      <w:pPr>
        <w:pStyle w:val="NoSpacing"/>
      </w:pPr>
    </w:p>
    <w:p w14:paraId="3F0E2BB8" w14:textId="5AF35E47" w:rsidR="0065787B" w:rsidRPr="001A6FEC" w:rsidRDefault="0065787B" w:rsidP="00097531">
      <w:pPr>
        <w:pStyle w:val="Heading3"/>
        <w:rPr>
          <w:rFonts w:cs="Arial"/>
        </w:rPr>
      </w:pPr>
      <w:bookmarkStart w:id="162" w:name="_Toc353283393"/>
      <w:bookmarkStart w:id="163" w:name="_Toc353285214"/>
      <w:r w:rsidRPr="001A6FEC">
        <w:rPr>
          <w:rFonts w:cs="Arial"/>
        </w:rPr>
        <w:t>Our plan will review your appeal and give you our decision</w:t>
      </w:r>
      <w:bookmarkEnd w:id="162"/>
      <w:bookmarkEnd w:id="163"/>
    </w:p>
    <w:p w14:paraId="1DB0186C" w14:textId="22CCA129" w:rsidR="0065787B" w:rsidRPr="00CE157C" w:rsidRDefault="0065787B" w:rsidP="006111A8">
      <w:pPr>
        <w:pStyle w:val="ListBullet"/>
        <w:rPr>
          <w:rFonts w:cs="Arial"/>
        </w:rPr>
      </w:pPr>
      <w:r w:rsidRPr="00CE157C">
        <w:rPr>
          <w:rFonts w:cs="Arial"/>
        </w:rPr>
        <w:t xml:space="preserve">We take another careful look at all of the information about your coverage request. We check to </w:t>
      </w:r>
      <w:r w:rsidR="00EC426B">
        <w:rPr>
          <w:rFonts w:cs="Arial"/>
        </w:rPr>
        <w:t>find out</w:t>
      </w:r>
      <w:r w:rsidRPr="00CE157C">
        <w:rPr>
          <w:rFonts w:cs="Arial"/>
        </w:rPr>
        <w:t xml:space="preserve"> if we were following all the rules when we said </w:t>
      </w:r>
      <w:r w:rsidR="00E9551D" w:rsidRPr="00CE157C">
        <w:rPr>
          <w:rFonts w:cs="Arial"/>
          <w:b/>
        </w:rPr>
        <w:t>No</w:t>
      </w:r>
      <w:r w:rsidR="00E9551D" w:rsidRPr="00CE157C">
        <w:rPr>
          <w:rFonts w:cs="Arial"/>
        </w:rPr>
        <w:t xml:space="preserve"> </w:t>
      </w:r>
      <w:r w:rsidRPr="00CE157C">
        <w:rPr>
          <w:rFonts w:cs="Arial"/>
        </w:rPr>
        <w:t>to your request. We may contact you or your doctor or other prescriber to get more information.</w:t>
      </w:r>
      <w:r w:rsidR="00873986" w:rsidRPr="00CE157C">
        <w:rPr>
          <w:rFonts w:cs="Arial"/>
        </w:rPr>
        <w:t xml:space="preserve"> The reviewer will be someone who did not make the original coverage decision.</w:t>
      </w:r>
    </w:p>
    <w:p w14:paraId="07A5B444" w14:textId="4F285FF6" w:rsidR="0065787B" w:rsidRPr="001A6FEC" w:rsidRDefault="0065787B" w:rsidP="00097531">
      <w:pPr>
        <w:pStyle w:val="Heading3"/>
        <w:rPr>
          <w:rFonts w:cs="Arial"/>
        </w:rPr>
      </w:pPr>
      <w:bookmarkStart w:id="164" w:name="_Toc353283394"/>
      <w:bookmarkStart w:id="165" w:name="_Toc353285215"/>
      <w:r w:rsidRPr="001A6FEC">
        <w:rPr>
          <w:rFonts w:cs="Arial"/>
        </w:rPr>
        <w:t>Deadlines for a “fast appeal</w:t>
      </w:r>
      <w:r w:rsidR="00075E2B" w:rsidRPr="001A6FEC">
        <w:rPr>
          <w:rFonts w:cs="Arial"/>
        </w:rPr>
        <w:t>”</w:t>
      </w:r>
      <w:bookmarkEnd w:id="164"/>
      <w:bookmarkEnd w:id="165"/>
    </w:p>
    <w:p w14:paraId="7B013DB0" w14:textId="63DFB4F2" w:rsidR="0065787B" w:rsidRPr="00CE157C" w:rsidRDefault="0065787B" w:rsidP="006111A8">
      <w:pPr>
        <w:pStyle w:val="ListBullet"/>
        <w:rPr>
          <w:rFonts w:cs="Arial"/>
        </w:rPr>
      </w:pPr>
      <w:r w:rsidRPr="00CE157C">
        <w:rPr>
          <w:rFonts w:cs="Arial"/>
        </w:rPr>
        <w:t xml:space="preserve">If we are using the fast deadlines, we will give you our answer within </w:t>
      </w:r>
      <w:r w:rsidR="00B61C0C" w:rsidRPr="00CE157C">
        <w:rPr>
          <w:rFonts w:cs="Arial"/>
        </w:rPr>
        <w:t>72</w:t>
      </w:r>
      <w:r w:rsidRPr="00CE157C">
        <w:rPr>
          <w:rFonts w:cs="Arial"/>
        </w:rPr>
        <w:t xml:space="preserve"> hours after we </w:t>
      </w:r>
      <w:r w:rsidR="00603F65" w:rsidRPr="00CE157C">
        <w:rPr>
          <w:rFonts w:cs="Arial"/>
        </w:rPr>
        <w:t xml:space="preserve">get </w:t>
      </w:r>
      <w:r w:rsidRPr="00CE157C">
        <w:rPr>
          <w:rFonts w:cs="Arial"/>
        </w:rPr>
        <w:t>your appeal, or sooner if your health requires</w:t>
      </w:r>
      <w:r w:rsidR="00C40ABA" w:rsidRPr="00CE157C">
        <w:rPr>
          <w:rFonts w:cs="Arial"/>
        </w:rPr>
        <w:t xml:space="preserve"> it.</w:t>
      </w:r>
    </w:p>
    <w:p w14:paraId="79A8707C" w14:textId="281EF506" w:rsidR="0065787B" w:rsidRPr="00CE157C" w:rsidRDefault="0065787B" w:rsidP="006111A8">
      <w:pPr>
        <w:pStyle w:val="ListBullet"/>
        <w:rPr>
          <w:rFonts w:cs="Arial"/>
        </w:rPr>
      </w:pPr>
      <w:r w:rsidRPr="00CE157C">
        <w:rPr>
          <w:rFonts w:cs="Arial"/>
        </w:rPr>
        <w:t xml:space="preserve">If we do not give you an answer within </w:t>
      </w:r>
      <w:r w:rsidR="00B61C0C" w:rsidRPr="00CE157C">
        <w:rPr>
          <w:rFonts w:cs="Arial"/>
        </w:rPr>
        <w:t>72</w:t>
      </w:r>
      <w:r w:rsidRPr="00CE157C">
        <w:rPr>
          <w:rFonts w:cs="Arial"/>
        </w:rPr>
        <w:t xml:space="preserve"> hours, we will send your request to Level 2 of the appeals process. At Level 2, an Independent Review </w:t>
      </w:r>
      <w:r w:rsidR="00E53A7F" w:rsidRPr="00CE157C">
        <w:rPr>
          <w:rFonts w:cs="Arial"/>
        </w:rPr>
        <w:t xml:space="preserve">Entity </w:t>
      </w:r>
      <w:r w:rsidRPr="00CE157C">
        <w:rPr>
          <w:rFonts w:cs="Arial"/>
        </w:rPr>
        <w:t>will review</w:t>
      </w:r>
      <w:r w:rsidR="001F6283" w:rsidRPr="00CE157C">
        <w:rPr>
          <w:rFonts w:cs="Arial"/>
        </w:rPr>
        <w:t xml:space="preserve"> your appeal</w:t>
      </w:r>
      <w:r w:rsidR="00C40ABA" w:rsidRPr="00CE157C">
        <w:rPr>
          <w:rFonts w:cs="Arial"/>
        </w:rPr>
        <w:t>.</w:t>
      </w:r>
    </w:p>
    <w:p w14:paraId="4DF04673" w14:textId="46AAB27C" w:rsidR="0065787B" w:rsidRPr="00CE157C" w:rsidRDefault="0065787B" w:rsidP="006111A8">
      <w:pPr>
        <w:pStyle w:val="ListBullet"/>
        <w:rPr>
          <w:rFonts w:cs="Arial"/>
        </w:rPr>
      </w:pPr>
      <w:r w:rsidRPr="00CE157C">
        <w:rPr>
          <w:rFonts w:cs="Arial"/>
          <w:b/>
        </w:rPr>
        <w:t>If our answer is Yes</w:t>
      </w:r>
      <w:r w:rsidRPr="00CE157C">
        <w:rPr>
          <w:rFonts w:cs="Arial"/>
        </w:rPr>
        <w:t xml:space="preserve"> to part or all of what you asked for, we must give the coverage within </w:t>
      </w:r>
      <w:r w:rsidR="00B61C0C" w:rsidRPr="00CE157C">
        <w:rPr>
          <w:rFonts w:cs="Arial"/>
        </w:rPr>
        <w:t>72</w:t>
      </w:r>
      <w:r w:rsidRPr="00CE157C">
        <w:rPr>
          <w:rFonts w:cs="Arial"/>
        </w:rPr>
        <w:t xml:space="preserve"> hours after we get your appeal.</w:t>
      </w:r>
    </w:p>
    <w:p w14:paraId="15CB77EE" w14:textId="6CC58C02" w:rsidR="0065787B" w:rsidRPr="00CE157C" w:rsidRDefault="0065787B" w:rsidP="006111A8">
      <w:pPr>
        <w:pStyle w:val="ListBullet"/>
        <w:rPr>
          <w:rFonts w:cs="Arial"/>
        </w:rPr>
      </w:pPr>
      <w:r w:rsidRPr="00CE157C">
        <w:rPr>
          <w:rFonts w:cs="Arial"/>
          <w:b/>
        </w:rPr>
        <w:t>If our answer is No</w:t>
      </w:r>
      <w:r w:rsidRPr="00CE157C">
        <w:rPr>
          <w:rFonts w:cs="Arial"/>
        </w:rPr>
        <w:t xml:space="preserve"> to part or all of what you asked for, we will send you a letter that explains why we said </w:t>
      </w:r>
      <w:r w:rsidRPr="00CE157C">
        <w:rPr>
          <w:rFonts w:cs="Arial"/>
          <w:b/>
        </w:rPr>
        <w:t>No</w:t>
      </w:r>
      <w:r w:rsidR="00C40ABA" w:rsidRPr="00CE157C">
        <w:rPr>
          <w:rFonts w:cs="Arial"/>
        </w:rPr>
        <w:t>.</w:t>
      </w:r>
    </w:p>
    <w:p w14:paraId="39C4AA3F" w14:textId="3C816C60" w:rsidR="0065787B" w:rsidRPr="001A6FEC" w:rsidRDefault="0065787B" w:rsidP="00097531">
      <w:pPr>
        <w:pStyle w:val="Heading3"/>
        <w:rPr>
          <w:rFonts w:cs="Arial"/>
        </w:rPr>
      </w:pPr>
      <w:bookmarkStart w:id="166" w:name="_Toc353283395"/>
      <w:bookmarkStart w:id="167" w:name="_Toc353285216"/>
      <w:r w:rsidRPr="001A6FEC">
        <w:rPr>
          <w:rFonts w:cs="Arial"/>
        </w:rPr>
        <w:t>Deadlines for a “standard appeal</w:t>
      </w:r>
      <w:r w:rsidR="002F2AC4" w:rsidRPr="001A6FEC">
        <w:rPr>
          <w:rFonts w:cs="Arial"/>
        </w:rPr>
        <w:t>”</w:t>
      </w:r>
      <w:bookmarkEnd w:id="166"/>
      <w:bookmarkEnd w:id="167"/>
    </w:p>
    <w:p w14:paraId="48C402FC" w14:textId="43401762" w:rsidR="0065787B" w:rsidRPr="00CE157C" w:rsidRDefault="0065787B" w:rsidP="006111A8">
      <w:pPr>
        <w:pStyle w:val="ListBullet"/>
        <w:rPr>
          <w:rFonts w:cs="Arial"/>
        </w:rPr>
      </w:pPr>
      <w:r w:rsidRPr="00CE157C">
        <w:rPr>
          <w:rFonts w:cs="Arial"/>
        </w:rPr>
        <w:t xml:space="preserve">If we are using the standard deadlines, we must give you our answer within </w:t>
      </w:r>
      <w:r w:rsidR="00B61C0C" w:rsidRPr="00CE157C">
        <w:rPr>
          <w:rFonts w:cs="Arial"/>
        </w:rPr>
        <w:t>7</w:t>
      </w:r>
      <w:r w:rsidRPr="00CE157C">
        <w:rPr>
          <w:rFonts w:cs="Arial"/>
        </w:rPr>
        <w:t xml:space="preserve"> calendar days after we get your appeal, or sooner if your health requires it</w:t>
      </w:r>
      <w:r w:rsidR="002054C7" w:rsidRPr="00CE157C">
        <w:rPr>
          <w:rFonts w:cs="Arial"/>
        </w:rPr>
        <w:t>, except if you are asking us to pay you back for a drug you already bought. If you are asking us to pay you back for a drug you already bought, we must give you our answer within 14 calendar days after we get your appeal</w:t>
      </w:r>
      <w:r w:rsidRPr="00CE157C">
        <w:rPr>
          <w:rFonts w:cs="Arial"/>
        </w:rPr>
        <w:t>. If you think your health requires it, you should ask for</w:t>
      </w:r>
      <w:r w:rsidR="00603F65" w:rsidRPr="00CE157C">
        <w:rPr>
          <w:rFonts w:cs="Arial"/>
        </w:rPr>
        <w:t xml:space="preserve"> a</w:t>
      </w:r>
      <w:r w:rsidRPr="00CE157C">
        <w:rPr>
          <w:rFonts w:cs="Arial"/>
        </w:rPr>
        <w:t xml:space="preserve"> “fast appeal.</w:t>
      </w:r>
      <w:r w:rsidR="00075E2B" w:rsidRPr="00CE157C">
        <w:rPr>
          <w:rFonts w:cs="Arial"/>
        </w:rPr>
        <w:t>”</w:t>
      </w:r>
    </w:p>
    <w:p w14:paraId="22B35E0E" w14:textId="268F51BC" w:rsidR="0065787B" w:rsidRPr="00CE157C" w:rsidRDefault="0065787B" w:rsidP="006111A8">
      <w:pPr>
        <w:pStyle w:val="ListBullet"/>
        <w:rPr>
          <w:rFonts w:cs="Arial"/>
        </w:rPr>
      </w:pPr>
      <w:r w:rsidRPr="00CE157C">
        <w:rPr>
          <w:rFonts w:cs="Arial"/>
        </w:rPr>
        <w:t xml:space="preserve">If we do not give you a decision within </w:t>
      </w:r>
      <w:r w:rsidR="00B61C0C" w:rsidRPr="00CE157C">
        <w:rPr>
          <w:rFonts w:cs="Arial"/>
        </w:rPr>
        <w:t>7</w:t>
      </w:r>
      <w:r w:rsidRPr="00CE157C">
        <w:rPr>
          <w:rFonts w:cs="Arial"/>
        </w:rPr>
        <w:t xml:space="preserve"> calendar days, </w:t>
      </w:r>
      <w:r w:rsidR="002054C7" w:rsidRPr="00CE157C">
        <w:rPr>
          <w:rFonts w:cs="Arial"/>
        </w:rPr>
        <w:t xml:space="preserve">or 14 </w:t>
      </w:r>
      <w:r w:rsidR="00F42AE4" w:rsidRPr="00CE157C">
        <w:rPr>
          <w:rFonts w:cs="Arial"/>
        </w:rPr>
        <w:t xml:space="preserve">calendar </w:t>
      </w:r>
      <w:r w:rsidR="002054C7" w:rsidRPr="00CE157C">
        <w:rPr>
          <w:rFonts w:cs="Arial"/>
        </w:rPr>
        <w:t xml:space="preserve">days if you asked us to pay you back for a drug you already bought, </w:t>
      </w:r>
      <w:r w:rsidRPr="00CE157C">
        <w:rPr>
          <w:rFonts w:cs="Arial"/>
        </w:rPr>
        <w:t xml:space="preserve">we will send your request to Level 2 of the appeals process. At Level 2, an Independent Review </w:t>
      </w:r>
      <w:r w:rsidR="00E53A7F" w:rsidRPr="00CE157C">
        <w:rPr>
          <w:rFonts w:cs="Arial"/>
        </w:rPr>
        <w:t xml:space="preserve">Entity </w:t>
      </w:r>
      <w:r w:rsidRPr="00CE157C">
        <w:rPr>
          <w:rFonts w:cs="Arial"/>
        </w:rPr>
        <w:t>will review</w:t>
      </w:r>
      <w:r w:rsidR="001F6283" w:rsidRPr="00CE157C">
        <w:rPr>
          <w:rFonts w:cs="Arial"/>
        </w:rPr>
        <w:t xml:space="preserve"> your appeal</w:t>
      </w:r>
      <w:r w:rsidRPr="00CE157C">
        <w:rPr>
          <w:rFonts w:cs="Arial"/>
        </w:rPr>
        <w:t xml:space="preserve">. </w:t>
      </w:r>
    </w:p>
    <w:p w14:paraId="562C1720" w14:textId="422F3ABB" w:rsidR="0065787B" w:rsidRPr="00CE157C" w:rsidRDefault="0065787B" w:rsidP="006111A8">
      <w:pPr>
        <w:pStyle w:val="ListBullet"/>
        <w:rPr>
          <w:rFonts w:cs="Arial"/>
        </w:rPr>
      </w:pPr>
      <w:r w:rsidRPr="00CE157C">
        <w:rPr>
          <w:rFonts w:cs="Arial"/>
          <w:b/>
        </w:rPr>
        <w:t>If our answer is Yes</w:t>
      </w:r>
      <w:r w:rsidRPr="00CE157C">
        <w:rPr>
          <w:rFonts w:cs="Arial"/>
        </w:rPr>
        <w:t xml:space="preserve"> to part or all of what you as</w:t>
      </w:r>
      <w:r w:rsidR="00C40ABA" w:rsidRPr="00CE157C">
        <w:rPr>
          <w:rFonts w:cs="Arial"/>
        </w:rPr>
        <w:t>ked for:</w:t>
      </w:r>
    </w:p>
    <w:p w14:paraId="748010DF" w14:textId="6B7C689A" w:rsidR="0065787B" w:rsidRPr="00CE157C" w:rsidRDefault="0065787B" w:rsidP="004D17DB">
      <w:pPr>
        <w:pStyle w:val="ListBullet3"/>
        <w:rPr>
          <w:rFonts w:cs="Arial"/>
        </w:rPr>
      </w:pPr>
      <w:r w:rsidRPr="00CE157C">
        <w:rPr>
          <w:rFonts w:cs="Arial"/>
        </w:rPr>
        <w:t xml:space="preserve">If we approve a request for coverage, we must give you the coverage as quickly as your health requires, but no later than </w:t>
      </w:r>
      <w:r w:rsidR="00B61C0C" w:rsidRPr="00CE157C">
        <w:rPr>
          <w:rFonts w:cs="Arial"/>
        </w:rPr>
        <w:t>7</w:t>
      </w:r>
      <w:r w:rsidRPr="00CE157C">
        <w:rPr>
          <w:rFonts w:cs="Arial"/>
        </w:rPr>
        <w:t xml:space="preserve"> calendar days after we get your appeal</w:t>
      </w:r>
      <w:r w:rsidR="002054C7" w:rsidRPr="00CE157C">
        <w:rPr>
          <w:rFonts w:cs="Arial"/>
          <w:u w:val="single"/>
        </w:rPr>
        <w:t xml:space="preserve"> </w:t>
      </w:r>
      <w:r w:rsidR="002054C7" w:rsidRPr="00CE157C">
        <w:rPr>
          <w:rFonts w:cs="Arial"/>
        </w:rPr>
        <w:lastRenderedPageBreak/>
        <w:t xml:space="preserve">or 14 </w:t>
      </w:r>
      <w:r w:rsidR="00F42AE4" w:rsidRPr="00CE157C">
        <w:rPr>
          <w:rFonts w:cs="Arial"/>
        </w:rPr>
        <w:t xml:space="preserve">calendar </w:t>
      </w:r>
      <w:r w:rsidR="002054C7" w:rsidRPr="00CE157C">
        <w:rPr>
          <w:rFonts w:cs="Arial"/>
        </w:rPr>
        <w:t>days if you asked us to pay you back for a drug you already bought</w:t>
      </w:r>
      <w:r w:rsidRPr="00CE157C">
        <w:rPr>
          <w:rFonts w:cs="Arial"/>
        </w:rPr>
        <w:t>.</w:t>
      </w:r>
    </w:p>
    <w:p w14:paraId="70142A94" w14:textId="003E4EC7" w:rsidR="0065787B" w:rsidRPr="00CE157C" w:rsidRDefault="0065787B" w:rsidP="004D17DB">
      <w:pPr>
        <w:pStyle w:val="ListBullet3"/>
        <w:rPr>
          <w:rFonts w:cs="Arial"/>
        </w:rPr>
      </w:pPr>
      <w:r w:rsidRPr="00CE157C">
        <w:rPr>
          <w:rFonts w:cs="Arial"/>
        </w:rPr>
        <w:t xml:space="preserve">If we approve a request to </w:t>
      </w:r>
      <w:r w:rsidR="00CE4333" w:rsidRPr="00CE157C">
        <w:rPr>
          <w:rFonts w:cs="Arial"/>
        </w:rPr>
        <w:t xml:space="preserve">cover a drug you already paid for, we will pay the pharmacy </w:t>
      </w:r>
      <w:r w:rsidRPr="00CE157C">
        <w:rPr>
          <w:rFonts w:cs="Arial"/>
        </w:rPr>
        <w:t xml:space="preserve">within </w:t>
      </w:r>
      <w:r w:rsidR="00B61C0C" w:rsidRPr="00CE157C">
        <w:rPr>
          <w:rFonts w:cs="Arial"/>
        </w:rPr>
        <w:t>30</w:t>
      </w:r>
      <w:r w:rsidRPr="00CE157C">
        <w:rPr>
          <w:rFonts w:cs="Arial"/>
        </w:rPr>
        <w:t xml:space="preserve"> calendar days after we get your appeal request.</w:t>
      </w:r>
      <w:r w:rsidR="00A7497C" w:rsidRPr="00CE157C">
        <w:rPr>
          <w:rFonts w:cs="Arial"/>
        </w:rPr>
        <w:t xml:space="preserve"> The pharmacy will refund your money </w:t>
      </w:r>
      <w:r w:rsidR="005C1AD1">
        <w:rPr>
          <w:rFonts w:cs="Arial"/>
          <w:color w:val="548DD4"/>
        </w:rPr>
        <w:t>[</w:t>
      </w:r>
      <w:r w:rsidR="00A7497C" w:rsidRPr="00CE157C">
        <w:rPr>
          <w:rFonts w:cs="Arial"/>
          <w:i/>
          <w:color w:val="548DD4"/>
        </w:rPr>
        <w:t>insert if applicable</w:t>
      </w:r>
      <w:r w:rsidR="00A7497C" w:rsidRPr="00CE157C">
        <w:rPr>
          <w:rFonts w:cs="Arial"/>
          <w:color w:val="548DD4"/>
        </w:rPr>
        <w:t>: less any copay you owe</w:t>
      </w:r>
      <w:r w:rsidR="005C1AD1">
        <w:rPr>
          <w:rFonts w:cs="Arial"/>
          <w:color w:val="548DD4"/>
        </w:rPr>
        <w:t>]</w:t>
      </w:r>
      <w:r w:rsidR="00A7497C" w:rsidRPr="00CE157C">
        <w:rPr>
          <w:rFonts w:cs="Arial"/>
        </w:rPr>
        <w:t>.</w:t>
      </w:r>
    </w:p>
    <w:p w14:paraId="50B25B70" w14:textId="77777777" w:rsidR="0065787B" w:rsidRPr="00CE157C" w:rsidRDefault="0065787B" w:rsidP="006111A8">
      <w:pPr>
        <w:pStyle w:val="ListBullet"/>
        <w:rPr>
          <w:rFonts w:cs="Arial"/>
        </w:rPr>
      </w:pPr>
      <w:r w:rsidRPr="00CE157C">
        <w:rPr>
          <w:rFonts w:cs="Arial"/>
          <w:b/>
        </w:rPr>
        <w:t>If our answer is No</w:t>
      </w:r>
      <w:r w:rsidRPr="00CE157C">
        <w:rPr>
          <w:rFonts w:cs="Arial"/>
        </w:rPr>
        <w:t xml:space="preserve"> to part or all of what you asked for, we will send you a letter that explains why we said </w:t>
      </w:r>
      <w:r w:rsidR="00E9551D" w:rsidRPr="00CE157C">
        <w:rPr>
          <w:rFonts w:cs="Arial"/>
          <w:b/>
        </w:rPr>
        <w:t>No</w:t>
      </w:r>
      <w:r w:rsidR="00E9551D" w:rsidRPr="00CE157C">
        <w:rPr>
          <w:rFonts w:cs="Arial"/>
        </w:rPr>
        <w:t xml:space="preserve"> </w:t>
      </w:r>
      <w:r w:rsidRPr="00CE157C">
        <w:rPr>
          <w:rFonts w:cs="Arial"/>
        </w:rPr>
        <w:t>and tells how to appeal our decision.</w:t>
      </w:r>
    </w:p>
    <w:p w14:paraId="656AB246" w14:textId="5ADA9A0F" w:rsidR="009F6570" w:rsidRPr="00CE157C" w:rsidRDefault="00F42D16" w:rsidP="00F02322">
      <w:pPr>
        <w:pStyle w:val="Heading2"/>
        <w:rPr>
          <w:rFonts w:cs="Arial"/>
        </w:rPr>
      </w:pPr>
      <w:bookmarkStart w:id="168" w:name="_Toc134522388"/>
      <w:r w:rsidRPr="00CE157C">
        <w:rPr>
          <w:rFonts w:cs="Arial"/>
        </w:rPr>
        <w:t>F6.</w:t>
      </w:r>
      <w:r w:rsidR="00560558" w:rsidRPr="00CE157C">
        <w:rPr>
          <w:rFonts w:cs="Arial"/>
        </w:rPr>
        <w:t xml:space="preserve"> </w:t>
      </w:r>
      <w:r w:rsidR="009F6570" w:rsidRPr="00CE157C">
        <w:rPr>
          <w:rFonts w:cs="Arial"/>
        </w:rPr>
        <w:t>Level 2 Appeal for Part D drugs</w:t>
      </w:r>
      <w:bookmarkEnd w:id="168"/>
    </w:p>
    <w:tbl>
      <w:tblPr>
        <w:tblStyle w:val="ataglancetable"/>
        <w:tblpPr w:leftFromText="180" w:rightFromText="180" w:vertAnchor="text" w:tblpXSpec="right" w:tblpY="1"/>
        <w:tblOverlap w:val="never"/>
        <w:tblW w:w="4522" w:type="dxa"/>
        <w:jc w:val="right"/>
        <w:tblInd w:w="0" w:type="dxa"/>
        <w:tblLook w:val="04A0" w:firstRow="1" w:lastRow="0" w:firstColumn="1" w:lastColumn="0" w:noHBand="0" w:noVBand="1"/>
        <w:tblCaption w:val="Pg. 33 at a glance box"/>
        <w:tblDescription w:val="Pg. 33 at a glance box"/>
      </w:tblPr>
      <w:tblGrid>
        <w:gridCol w:w="4522"/>
      </w:tblGrid>
      <w:tr w:rsidR="00AA1391" w:rsidRPr="00CE157C" w14:paraId="41E3EABD" w14:textId="77777777" w:rsidTr="00F4686C">
        <w:trPr>
          <w:tblHeader/>
          <w:jc w:val="right"/>
        </w:trPr>
        <w:tc>
          <w:tcPr>
            <w:tcW w:w="4522" w:type="dxa"/>
          </w:tcPr>
          <w:p w14:paraId="76D884EF" w14:textId="77777777" w:rsidR="00AA1391" w:rsidRPr="00CE157C" w:rsidRDefault="00AA1391" w:rsidP="00EC20F3">
            <w:pPr>
              <w:pStyle w:val="Ataglanceheading"/>
            </w:pPr>
            <w:r w:rsidRPr="00CE157C">
              <w:t>At a glance: How to make a Level 2 Appeal</w:t>
            </w:r>
          </w:p>
          <w:p w14:paraId="6B70B464" w14:textId="77777777" w:rsidR="00AA1391" w:rsidRPr="00CE157C" w:rsidRDefault="00AA1391" w:rsidP="00EC20F3">
            <w:pPr>
              <w:pStyle w:val="Ataglancetext"/>
              <w:rPr>
                <w:rFonts w:cs="Arial"/>
              </w:rPr>
            </w:pPr>
            <w:r w:rsidRPr="00CE157C">
              <w:rPr>
                <w:rFonts w:cs="Arial"/>
              </w:rPr>
              <w:t>If you want the Independent Review Entity to review your case, your appeal request must be in writing.</w:t>
            </w:r>
          </w:p>
          <w:p w14:paraId="5DC54C00" w14:textId="77777777" w:rsidR="00AA1391" w:rsidRPr="00CE157C" w:rsidRDefault="00AA1391" w:rsidP="00994D93">
            <w:pPr>
              <w:pStyle w:val="AtaglanceListBullet"/>
              <w:rPr>
                <w:rFonts w:cs="Arial"/>
              </w:rPr>
            </w:pPr>
            <w:r w:rsidRPr="00CE157C">
              <w:rPr>
                <w:rFonts w:cs="Arial"/>
              </w:rPr>
              <w:t xml:space="preserve">Ask </w:t>
            </w:r>
            <w:r w:rsidRPr="00CE157C">
              <w:rPr>
                <w:rFonts w:cs="Arial"/>
                <w:b/>
              </w:rPr>
              <w:t xml:space="preserve">within 60 calendar days </w:t>
            </w:r>
            <w:r w:rsidRPr="00CE157C">
              <w:rPr>
                <w:rFonts w:cs="Arial"/>
              </w:rPr>
              <w:t>of the decision you are appealing. If you miss the deadline for a good reason, you may still appeal.</w:t>
            </w:r>
          </w:p>
          <w:p w14:paraId="75017696" w14:textId="77777777" w:rsidR="00AA1391" w:rsidRPr="00CE157C" w:rsidRDefault="00AA1391" w:rsidP="00994D93">
            <w:pPr>
              <w:pStyle w:val="AtaglanceListBullet"/>
              <w:rPr>
                <w:rFonts w:cs="Arial"/>
              </w:rPr>
            </w:pPr>
            <w:r w:rsidRPr="00CE157C">
              <w:rPr>
                <w:rFonts w:cs="Arial"/>
              </w:rPr>
              <w:t>You, your doctor or other prescriber, or your representative can request the Level 2 Appeal.</w:t>
            </w:r>
          </w:p>
          <w:p w14:paraId="6DBDF31F" w14:textId="64DF8369" w:rsidR="00AA1391" w:rsidRPr="00CE157C" w:rsidRDefault="00AA1391" w:rsidP="00994D93">
            <w:pPr>
              <w:pStyle w:val="AtaglanceListBullet"/>
              <w:rPr>
                <w:rFonts w:cs="Arial"/>
              </w:rPr>
            </w:pPr>
            <w:r w:rsidRPr="00CE157C">
              <w:rPr>
                <w:rFonts w:cs="Arial"/>
              </w:rPr>
              <w:t>Read this section to make sure you qualify for a fast decision! Read it also to find information about decision deadlines.</w:t>
            </w:r>
          </w:p>
          <w:p w14:paraId="2B24E7F8" w14:textId="77777777" w:rsidR="00AA1391" w:rsidRPr="00CE157C" w:rsidRDefault="00AA1391" w:rsidP="00EC20F3">
            <w:pPr>
              <w:pStyle w:val="Ataglancebluebar"/>
              <w:spacing w:after="120"/>
              <w:rPr>
                <w:rFonts w:cs="Arial"/>
              </w:rPr>
            </w:pPr>
          </w:p>
        </w:tc>
      </w:tr>
    </w:tbl>
    <w:p w14:paraId="4946186C" w14:textId="6DC12F14" w:rsidR="009F6570" w:rsidRPr="00CE157C" w:rsidRDefault="009F6570" w:rsidP="00320A89">
      <w:pPr>
        <w:ind w:right="720"/>
        <w:rPr>
          <w:rFonts w:cs="Arial"/>
        </w:rPr>
      </w:pPr>
      <w:r w:rsidRPr="00CE157C">
        <w:rPr>
          <w:rFonts w:cs="Arial"/>
        </w:rPr>
        <w:t xml:space="preserve">If we say </w:t>
      </w:r>
      <w:r w:rsidR="00E9551D" w:rsidRPr="00CE157C">
        <w:rPr>
          <w:rFonts w:cs="Arial"/>
          <w:b/>
        </w:rPr>
        <w:t>No</w:t>
      </w:r>
      <w:r w:rsidR="00E9551D" w:rsidRPr="00CE157C">
        <w:rPr>
          <w:rFonts w:cs="Arial"/>
        </w:rPr>
        <w:t xml:space="preserve"> </w:t>
      </w:r>
      <w:r w:rsidRPr="00CE157C">
        <w:rPr>
          <w:rFonts w:cs="Arial"/>
        </w:rPr>
        <w:t xml:space="preserve">to </w:t>
      </w:r>
      <w:r w:rsidR="00873986" w:rsidRPr="00CE157C">
        <w:rPr>
          <w:rFonts w:cs="Arial"/>
        </w:rPr>
        <w:t xml:space="preserve">part or all of </w:t>
      </w:r>
      <w:r w:rsidRPr="00CE157C">
        <w:rPr>
          <w:rFonts w:cs="Arial"/>
        </w:rPr>
        <w:t xml:space="preserve">your appeal, you </w:t>
      </w:r>
      <w:r w:rsidR="00873986" w:rsidRPr="00CE157C">
        <w:rPr>
          <w:rFonts w:cs="Arial"/>
        </w:rPr>
        <w:t xml:space="preserve">can </w:t>
      </w:r>
      <w:r w:rsidRPr="00CE157C">
        <w:rPr>
          <w:rFonts w:cs="Arial"/>
        </w:rPr>
        <w:t xml:space="preserve">choose whether to accept this decision or </w:t>
      </w:r>
      <w:r w:rsidR="00873986" w:rsidRPr="00CE157C">
        <w:rPr>
          <w:rFonts w:cs="Arial"/>
        </w:rPr>
        <w:t>make</w:t>
      </w:r>
      <w:r w:rsidRPr="00CE157C">
        <w:rPr>
          <w:rFonts w:cs="Arial"/>
        </w:rPr>
        <w:t xml:space="preserve"> another appeal. If you decide to go on to a Level 2 Appeal, the Independent Review </w:t>
      </w:r>
      <w:r w:rsidR="00E53A7F" w:rsidRPr="00CE157C">
        <w:rPr>
          <w:rFonts w:cs="Arial"/>
        </w:rPr>
        <w:t xml:space="preserve">Entity </w:t>
      </w:r>
      <w:r w:rsidR="00873986" w:rsidRPr="00CE157C">
        <w:rPr>
          <w:rFonts w:cs="Arial"/>
        </w:rPr>
        <w:t xml:space="preserve">(IRE) </w:t>
      </w:r>
      <w:r w:rsidRPr="00CE157C">
        <w:rPr>
          <w:rFonts w:cs="Arial"/>
        </w:rPr>
        <w:t>will review our decision.</w:t>
      </w:r>
    </w:p>
    <w:p w14:paraId="2123BDC7" w14:textId="77777777" w:rsidR="009F6570" w:rsidRPr="00CE157C" w:rsidRDefault="009F6570" w:rsidP="006111A8">
      <w:pPr>
        <w:pStyle w:val="ListBullet"/>
        <w:rPr>
          <w:rFonts w:cs="Arial"/>
        </w:rPr>
      </w:pPr>
      <w:r w:rsidRPr="00CE157C">
        <w:rPr>
          <w:rFonts w:cs="Arial"/>
        </w:rPr>
        <w:t xml:space="preserve">If you want the </w:t>
      </w:r>
      <w:r w:rsidR="00873986" w:rsidRPr="00CE157C">
        <w:rPr>
          <w:rFonts w:cs="Arial"/>
        </w:rPr>
        <w:t>IRE</w:t>
      </w:r>
      <w:r w:rsidR="00E53A7F" w:rsidRPr="00CE157C">
        <w:rPr>
          <w:rFonts w:cs="Arial"/>
        </w:rPr>
        <w:t xml:space="preserve"> </w:t>
      </w:r>
      <w:r w:rsidRPr="00CE157C">
        <w:rPr>
          <w:rFonts w:cs="Arial"/>
        </w:rPr>
        <w:t>to review your case, your appeal request must be in writing.</w:t>
      </w:r>
      <w:r w:rsidR="00444A4E" w:rsidRPr="00CE157C">
        <w:rPr>
          <w:rFonts w:cs="Arial"/>
        </w:rPr>
        <w:t xml:space="preserve"> </w:t>
      </w:r>
      <w:r w:rsidRPr="00CE157C">
        <w:rPr>
          <w:rFonts w:cs="Arial"/>
        </w:rPr>
        <w:t>The letter we send about our decision in the Level 1 Appeal will explain how to request the Level 2 Appeal.</w:t>
      </w:r>
    </w:p>
    <w:p w14:paraId="73344D43" w14:textId="6A9FC064" w:rsidR="009F6570" w:rsidRPr="00CE157C" w:rsidRDefault="009F6570" w:rsidP="006111A8">
      <w:pPr>
        <w:pStyle w:val="ListBullet"/>
        <w:rPr>
          <w:rFonts w:cs="Arial"/>
        </w:rPr>
      </w:pPr>
      <w:r w:rsidRPr="00CE157C">
        <w:rPr>
          <w:rFonts w:cs="Arial"/>
        </w:rPr>
        <w:t xml:space="preserve">When you make an appeal to the </w:t>
      </w:r>
      <w:r w:rsidR="00873986" w:rsidRPr="00CE157C">
        <w:rPr>
          <w:rFonts w:cs="Arial"/>
        </w:rPr>
        <w:t>IRE</w:t>
      </w:r>
      <w:r w:rsidRPr="00CE157C">
        <w:rPr>
          <w:rFonts w:cs="Arial"/>
        </w:rPr>
        <w:t>, we will</w:t>
      </w:r>
      <w:r w:rsidR="007E6C71" w:rsidRPr="00CE157C">
        <w:rPr>
          <w:rFonts w:cs="Arial"/>
        </w:rPr>
        <w:t xml:space="preserve"> automatically</w:t>
      </w:r>
      <w:r w:rsidRPr="00CE157C">
        <w:rPr>
          <w:rFonts w:cs="Arial"/>
        </w:rPr>
        <w:t xml:space="preserve"> send them your case file. You have the right to ask us for a copy of your case file</w:t>
      </w:r>
      <w:r w:rsidR="00873986" w:rsidRPr="00CE157C">
        <w:rPr>
          <w:rFonts w:cs="Arial"/>
        </w:rPr>
        <w:t xml:space="preserve"> by calling Member Services at &lt;phone number&gt;</w:t>
      </w:r>
      <w:r w:rsidRPr="00CE157C">
        <w:rPr>
          <w:rFonts w:cs="Arial"/>
        </w:rPr>
        <w:t>.</w:t>
      </w:r>
    </w:p>
    <w:p w14:paraId="3884F89A" w14:textId="77777777" w:rsidR="009F6570" w:rsidRPr="00CE157C" w:rsidRDefault="009F6570" w:rsidP="006111A8">
      <w:pPr>
        <w:pStyle w:val="ListBullet"/>
        <w:rPr>
          <w:rFonts w:cs="Arial"/>
        </w:rPr>
      </w:pPr>
      <w:r w:rsidRPr="00CE157C">
        <w:rPr>
          <w:rFonts w:cs="Arial"/>
        </w:rPr>
        <w:t xml:space="preserve">You have a right to give the </w:t>
      </w:r>
      <w:r w:rsidR="00873986" w:rsidRPr="00CE157C">
        <w:rPr>
          <w:rFonts w:cs="Arial"/>
        </w:rPr>
        <w:t>IRE</w:t>
      </w:r>
      <w:r w:rsidR="00E53A7F" w:rsidRPr="00CE157C">
        <w:rPr>
          <w:rFonts w:cs="Arial"/>
        </w:rPr>
        <w:t xml:space="preserve"> </w:t>
      </w:r>
      <w:r w:rsidRPr="00CE157C">
        <w:rPr>
          <w:rFonts w:cs="Arial"/>
        </w:rPr>
        <w:t>other information to support your appeal.</w:t>
      </w:r>
    </w:p>
    <w:p w14:paraId="6042101F" w14:textId="2F191497" w:rsidR="009F6570" w:rsidRPr="00CE157C" w:rsidRDefault="009F6570" w:rsidP="006111A8">
      <w:pPr>
        <w:pStyle w:val="ListBullet"/>
        <w:rPr>
          <w:rFonts w:cs="Arial"/>
        </w:rPr>
      </w:pPr>
      <w:r w:rsidRPr="00CE157C">
        <w:rPr>
          <w:rFonts w:cs="Arial"/>
        </w:rPr>
        <w:t xml:space="preserve">The </w:t>
      </w:r>
      <w:r w:rsidR="00873986" w:rsidRPr="00CE157C">
        <w:rPr>
          <w:rFonts w:cs="Arial"/>
        </w:rPr>
        <w:t>IRE</w:t>
      </w:r>
      <w:r w:rsidR="00E53A7F" w:rsidRPr="00CE157C">
        <w:rPr>
          <w:rFonts w:cs="Arial"/>
        </w:rPr>
        <w:t xml:space="preserve"> </w:t>
      </w:r>
      <w:r w:rsidRPr="00CE157C">
        <w:rPr>
          <w:rFonts w:cs="Arial"/>
        </w:rPr>
        <w:t>is an independent organization that is hired by Medicare. It is not connected with this plan and</w:t>
      </w:r>
      <w:r w:rsidR="00C40ABA" w:rsidRPr="00CE157C">
        <w:rPr>
          <w:rFonts w:cs="Arial"/>
        </w:rPr>
        <w:t xml:space="preserve"> it is not a government agency.</w:t>
      </w:r>
    </w:p>
    <w:p w14:paraId="683EF1BC" w14:textId="40508933" w:rsidR="005823E1" w:rsidRPr="00CE157C" w:rsidRDefault="009F6570" w:rsidP="006111A8">
      <w:pPr>
        <w:pStyle w:val="ListBullet"/>
        <w:rPr>
          <w:rFonts w:cs="Arial"/>
        </w:rPr>
      </w:pPr>
      <w:r w:rsidRPr="00CE157C">
        <w:rPr>
          <w:rFonts w:cs="Arial"/>
        </w:rPr>
        <w:t xml:space="preserve">Reviewers at the </w:t>
      </w:r>
      <w:r w:rsidR="00873986" w:rsidRPr="00CE157C">
        <w:rPr>
          <w:rFonts w:cs="Arial"/>
        </w:rPr>
        <w:t>IRE</w:t>
      </w:r>
      <w:r w:rsidR="00E53A7F" w:rsidRPr="00CE157C">
        <w:rPr>
          <w:rFonts w:cs="Arial"/>
        </w:rPr>
        <w:t xml:space="preserve"> </w:t>
      </w:r>
      <w:r w:rsidRPr="00CE157C">
        <w:rPr>
          <w:rFonts w:cs="Arial"/>
        </w:rPr>
        <w:t>will take a careful look at all of the information related to your appeal. The organization will send you a letter explaining its decision.</w:t>
      </w:r>
    </w:p>
    <w:tbl>
      <w:tblPr>
        <w:tblStyle w:val="Legal-term-table"/>
        <w:tblW w:w="5000" w:type="pct"/>
        <w:tblLook w:val="04A0" w:firstRow="1" w:lastRow="0" w:firstColumn="1" w:lastColumn="0" w:noHBand="0" w:noVBand="1"/>
        <w:tblCaption w:val="Pg. 33 legal term box"/>
        <w:tblDescription w:val="Pg. 33 legal term box"/>
      </w:tblPr>
      <w:tblGrid>
        <w:gridCol w:w="9776"/>
      </w:tblGrid>
      <w:tr w:rsidR="005823E1" w:rsidRPr="00CE157C" w14:paraId="0ACCD892" w14:textId="77777777" w:rsidTr="00610C7F">
        <w:tc>
          <w:tcPr>
            <w:tcW w:w="5000" w:type="pct"/>
          </w:tcPr>
          <w:p w14:paraId="3FC52FF0" w14:textId="46A86836" w:rsidR="005823E1" w:rsidRPr="00CE157C" w:rsidRDefault="005823E1" w:rsidP="00F4686C">
            <w:pPr>
              <w:pStyle w:val="Legalterm"/>
              <w:rPr>
                <w:rFonts w:cs="Arial"/>
              </w:rPr>
            </w:pPr>
            <w:r w:rsidRPr="00CE157C">
              <w:rPr>
                <w:rFonts w:cs="Arial"/>
                <w:b/>
              </w:rPr>
              <w:t>The legal term</w:t>
            </w:r>
            <w:r w:rsidRPr="00CE157C">
              <w:rPr>
                <w:rFonts w:cs="Arial"/>
              </w:rPr>
              <w:t xml:space="preserve"> for an appeal to the IRE about a Part D drug is </w:t>
            </w:r>
            <w:r w:rsidRPr="00CE157C">
              <w:rPr>
                <w:rFonts w:cs="Arial"/>
                <w:b/>
              </w:rPr>
              <w:t>“reconsideration.”</w:t>
            </w:r>
          </w:p>
        </w:tc>
      </w:tr>
    </w:tbl>
    <w:p w14:paraId="10DA0CE7" w14:textId="77777777" w:rsidR="005823E1" w:rsidRPr="00CE157C" w:rsidRDefault="005823E1" w:rsidP="00320A89">
      <w:pPr>
        <w:pStyle w:val="NoSpacing"/>
        <w:rPr>
          <w:rFonts w:cs="Arial"/>
        </w:rPr>
      </w:pPr>
    </w:p>
    <w:p w14:paraId="57DC919A" w14:textId="4370FE47" w:rsidR="00A00D02" w:rsidRPr="001A6FEC" w:rsidRDefault="00A00D02" w:rsidP="00097531">
      <w:pPr>
        <w:pStyle w:val="Heading3"/>
        <w:rPr>
          <w:rFonts w:cs="Arial"/>
        </w:rPr>
      </w:pPr>
      <w:bookmarkStart w:id="169" w:name="_Toc353283397"/>
      <w:bookmarkStart w:id="170" w:name="_Toc353285218"/>
      <w:r w:rsidRPr="001A6FEC">
        <w:rPr>
          <w:rFonts w:cs="Arial"/>
        </w:rPr>
        <w:t>Deadlines for “fast appeal</w:t>
      </w:r>
      <w:r w:rsidR="00075E2B" w:rsidRPr="001A6FEC">
        <w:rPr>
          <w:rFonts w:cs="Arial"/>
        </w:rPr>
        <w:t>”</w:t>
      </w:r>
      <w:r w:rsidRPr="001A6FEC">
        <w:rPr>
          <w:rFonts w:cs="Arial"/>
        </w:rPr>
        <w:t xml:space="preserve"> at Level 2</w:t>
      </w:r>
      <w:bookmarkEnd w:id="169"/>
      <w:bookmarkEnd w:id="170"/>
    </w:p>
    <w:p w14:paraId="43CA9C82" w14:textId="77777777" w:rsidR="00A00D02" w:rsidRPr="00CE157C" w:rsidRDefault="00A00D02" w:rsidP="006111A8">
      <w:pPr>
        <w:pStyle w:val="ListBullet"/>
        <w:rPr>
          <w:rFonts w:cs="Arial"/>
        </w:rPr>
      </w:pPr>
      <w:r w:rsidRPr="00CE157C">
        <w:rPr>
          <w:rFonts w:cs="Arial"/>
        </w:rPr>
        <w:lastRenderedPageBreak/>
        <w:t xml:space="preserve">If your health requires it, ask the Independent Review </w:t>
      </w:r>
      <w:r w:rsidR="00E53A7F" w:rsidRPr="00CE157C">
        <w:rPr>
          <w:rFonts w:cs="Arial"/>
        </w:rPr>
        <w:t xml:space="preserve">Entity </w:t>
      </w:r>
      <w:r w:rsidR="00873986" w:rsidRPr="00CE157C">
        <w:rPr>
          <w:rFonts w:cs="Arial"/>
        </w:rPr>
        <w:t xml:space="preserve">(IRE) </w:t>
      </w:r>
      <w:r w:rsidRPr="00CE157C">
        <w:rPr>
          <w:rFonts w:cs="Arial"/>
        </w:rPr>
        <w:t>for a “fast appeal.”</w:t>
      </w:r>
    </w:p>
    <w:p w14:paraId="4EE2FFB7" w14:textId="77777777" w:rsidR="00A00D02" w:rsidRPr="00CE157C" w:rsidRDefault="00A00D02" w:rsidP="006111A8">
      <w:pPr>
        <w:pStyle w:val="ListBullet"/>
        <w:rPr>
          <w:rFonts w:cs="Arial"/>
        </w:rPr>
      </w:pPr>
      <w:r w:rsidRPr="00CE157C">
        <w:rPr>
          <w:rFonts w:cs="Arial"/>
        </w:rPr>
        <w:t xml:space="preserve">If the </w:t>
      </w:r>
      <w:r w:rsidR="00873986" w:rsidRPr="00CE157C">
        <w:rPr>
          <w:rFonts w:cs="Arial"/>
        </w:rPr>
        <w:t>IRE</w:t>
      </w:r>
      <w:r w:rsidRPr="00CE157C">
        <w:rPr>
          <w:rFonts w:cs="Arial"/>
        </w:rPr>
        <w:t xml:space="preserve"> agrees to give you a “fast appeal,” it must give you an answer to your Level 2 Appeal within 72 hours after getting your appeal request.</w:t>
      </w:r>
    </w:p>
    <w:p w14:paraId="7578FD2C" w14:textId="77777777" w:rsidR="00A00D02" w:rsidRPr="00CE157C" w:rsidRDefault="00A00D02" w:rsidP="006111A8">
      <w:pPr>
        <w:pStyle w:val="ListBullet2"/>
        <w:rPr>
          <w:rFonts w:cs="Arial"/>
        </w:rPr>
      </w:pPr>
      <w:r w:rsidRPr="00CE157C">
        <w:rPr>
          <w:rFonts w:cs="Arial"/>
        </w:rPr>
        <w:t xml:space="preserve">If the </w:t>
      </w:r>
      <w:r w:rsidR="00873986" w:rsidRPr="00CE157C">
        <w:rPr>
          <w:rFonts w:cs="Arial"/>
        </w:rPr>
        <w:t>IRE</w:t>
      </w:r>
      <w:r w:rsidR="00E53A7F" w:rsidRPr="00CE157C">
        <w:rPr>
          <w:rFonts w:cs="Arial"/>
        </w:rPr>
        <w:t xml:space="preserve"> </w:t>
      </w:r>
      <w:r w:rsidRPr="00CE157C">
        <w:rPr>
          <w:rFonts w:cs="Arial"/>
        </w:rPr>
        <w:t xml:space="preserve">says </w:t>
      </w:r>
      <w:r w:rsidR="00E9551D" w:rsidRPr="00CE157C">
        <w:rPr>
          <w:rFonts w:cs="Arial"/>
          <w:b/>
        </w:rPr>
        <w:t>Yes</w:t>
      </w:r>
      <w:r w:rsidRPr="00CE157C">
        <w:rPr>
          <w:rFonts w:cs="Arial"/>
        </w:rPr>
        <w:t xml:space="preserve"> to part or all of what you asked for, we must </w:t>
      </w:r>
      <w:r w:rsidR="002D5733" w:rsidRPr="00CE157C">
        <w:rPr>
          <w:rFonts w:cs="Arial"/>
        </w:rPr>
        <w:t xml:space="preserve">authorize </w:t>
      </w:r>
      <w:r w:rsidRPr="00CE157C">
        <w:rPr>
          <w:rFonts w:cs="Arial"/>
        </w:rPr>
        <w:t>or give you the drug coverage within 24 hours after we get the decision.</w:t>
      </w:r>
    </w:p>
    <w:p w14:paraId="3D957E31" w14:textId="50C0A2A1" w:rsidR="00A00D02" w:rsidRPr="001A6FEC" w:rsidRDefault="00A00D02" w:rsidP="00097531">
      <w:pPr>
        <w:pStyle w:val="Heading3"/>
        <w:rPr>
          <w:rFonts w:cs="Arial"/>
        </w:rPr>
      </w:pPr>
      <w:bookmarkStart w:id="171" w:name="_Toc353283398"/>
      <w:bookmarkStart w:id="172" w:name="_Toc353285219"/>
      <w:r w:rsidRPr="001A6FEC">
        <w:rPr>
          <w:rFonts w:cs="Arial"/>
        </w:rPr>
        <w:t>Deadlines for “standard appeal</w:t>
      </w:r>
      <w:r w:rsidR="002F2AC4" w:rsidRPr="001A6FEC">
        <w:rPr>
          <w:rFonts w:cs="Arial"/>
        </w:rPr>
        <w:t>”</w:t>
      </w:r>
      <w:r w:rsidRPr="001A6FEC">
        <w:rPr>
          <w:rFonts w:cs="Arial"/>
        </w:rPr>
        <w:t xml:space="preserve"> at Level 2</w:t>
      </w:r>
      <w:bookmarkEnd w:id="171"/>
      <w:bookmarkEnd w:id="172"/>
    </w:p>
    <w:p w14:paraId="2B16E55C" w14:textId="1A9FEDC6" w:rsidR="00A00D02" w:rsidRPr="00CE157C" w:rsidRDefault="00A00D02" w:rsidP="006111A8">
      <w:pPr>
        <w:pStyle w:val="ListBullet"/>
        <w:rPr>
          <w:rFonts w:cs="Arial"/>
        </w:rPr>
      </w:pPr>
      <w:r w:rsidRPr="00CE157C">
        <w:rPr>
          <w:rFonts w:cs="Arial"/>
        </w:rPr>
        <w:t xml:space="preserve">If you have a standard appeal at Level 2, the </w:t>
      </w:r>
      <w:r w:rsidR="00972337" w:rsidRPr="00CE157C">
        <w:rPr>
          <w:rFonts w:cs="Arial"/>
        </w:rPr>
        <w:t xml:space="preserve">Independent Review Entity </w:t>
      </w:r>
      <w:r w:rsidR="00873986" w:rsidRPr="00CE157C">
        <w:rPr>
          <w:rFonts w:cs="Arial"/>
        </w:rPr>
        <w:t xml:space="preserve">(IRE) </w:t>
      </w:r>
      <w:r w:rsidRPr="00CE157C">
        <w:rPr>
          <w:rFonts w:cs="Arial"/>
        </w:rPr>
        <w:t>must give you an answer to your Level 2 Appeal within 7 calendar days after it gets your appeal</w:t>
      </w:r>
      <w:r w:rsidR="00274C0F" w:rsidRPr="00CE157C">
        <w:rPr>
          <w:rFonts w:cs="Arial"/>
        </w:rPr>
        <w:t>,</w:t>
      </w:r>
      <w:r w:rsidR="00274C0F" w:rsidRPr="00CE157C">
        <w:rPr>
          <w:rFonts w:cs="Arial"/>
          <w:color w:val="000000"/>
        </w:rPr>
        <w:t xml:space="preserve"> or 14 </w:t>
      </w:r>
      <w:r w:rsidR="00F42AE4" w:rsidRPr="00CE157C">
        <w:rPr>
          <w:rFonts w:cs="Arial"/>
          <w:color w:val="000000"/>
        </w:rPr>
        <w:t xml:space="preserve">calendar </w:t>
      </w:r>
      <w:r w:rsidR="00274C0F" w:rsidRPr="00CE157C">
        <w:rPr>
          <w:rFonts w:cs="Arial"/>
          <w:color w:val="000000"/>
        </w:rPr>
        <w:t>days if you asked us to pay you back for a drug you already bought</w:t>
      </w:r>
      <w:r w:rsidRPr="00CE157C">
        <w:rPr>
          <w:rFonts w:cs="Arial"/>
        </w:rPr>
        <w:t>.</w:t>
      </w:r>
    </w:p>
    <w:p w14:paraId="2869BFCF" w14:textId="25D501C0" w:rsidR="00A00D02" w:rsidRPr="00CE157C" w:rsidRDefault="00A00D02" w:rsidP="00C31F3E">
      <w:pPr>
        <w:pStyle w:val="ListBullet3"/>
        <w:rPr>
          <w:rFonts w:cs="Arial"/>
        </w:rPr>
      </w:pPr>
      <w:r w:rsidRPr="00CE157C">
        <w:rPr>
          <w:rFonts w:cs="Arial"/>
        </w:rPr>
        <w:t xml:space="preserve">If the </w:t>
      </w:r>
      <w:r w:rsidR="00873986" w:rsidRPr="00CE157C">
        <w:rPr>
          <w:rFonts w:cs="Arial"/>
        </w:rPr>
        <w:t>IRE</w:t>
      </w:r>
      <w:r w:rsidR="00E53A7F" w:rsidRPr="00CE157C">
        <w:rPr>
          <w:rFonts w:cs="Arial"/>
        </w:rPr>
        <w:t xml:space="preserve"> </w:t>
      </w:r>
      <w:r w:rsidRPr="00CE157C">
        <w:rPr>
          <w:rFonts w:cs="Arial"/>
        </w:rPr>
        <w:t xml:space="preserve">says </w:t>
      </w:r>
      <w:r w:rsidR="00E9551D" w:rsidRPr="00CE157C">
        <w:rPr>
          <w:rFonts w:cs="Arial"/>
          <w:b/>
        </w:rPr>
        <w:t>Yes</w:t>
      </w:r>
      <w:r w:rsidRPr="00CE157C">
        <w:rPr>
          <w:rFonts w:cs="Arial"/>
        </w:rPr>
        <w:t xml:space="preserve"> to part or all of what you asked for, we must </w:t>
      </w:r>
      <w:r w:rsidR="002D5733" w:rsidRPr="00CE157C">
        <w:rPr>
          <w:rFonts w:cs="Arial"/>
        </w:rPr>
        <w:t xml:space="preserve">authorize </w:t>
      </w:r>
      <w:r w:rsidRPr="00CE157C">
        <w:rPr>
          <w:rFonts w:cs="Arial"/>
        </w:rPr>
        <w:t>or give you the drug coverage within 72 hours after we get the decision.</w:t>
      </w:r>
    </w:p>
    <w:p w14:paraId="7BF02350" w14:textId="2C60204B" w:rsidR="00A00D02" w:rsidRPr="00CE157C" w:rsidRDefault="00A00D02" w:rsidP="00C31F3E">
      <w:pPr>
        <w:pStyle w:val="ListBullet3"/>
        <w:rPr>
          <w:rFonts w:cs="Arial"/>
        </w:rPr>
      </w:pPr>
      <w:r w:rsidRPr="00CE157C">
        <w:rPr>
          <w:rFonts w:cs="Arial"/>
        </w:rPr>
        <w:t xml:space="preserve">If the </w:t>
      </w:r>
      <w:r w:rsidR="00873986" w:rsidRPr="00CE157C">
        <w:rPr>
          <w:rFonts w:cs="Arial"/>
        </w:rPr>
        <w:t>IRE</w:t>
      </w:r>
      <w:r w:rsidR="00E53A7F" w:rsidRPr="00CE157C">
        <w:rPr>
          <w:rFonts w:cs="Arial"/>
        </w:rPr>
        <w:t xml:space="preserve"> </w:t>
      </w:r>
      <w:r w:rsidRPr="00CE157C">
        <w:rPr>
          <w:rFonts w:cs="Arial"/>
        </w:rPr>
        <w:t xml:space="preserve">approves a request to </w:t>
      </w:r>
      <w:r w:rsidR="00A7497C" w:rsidRPr="00CE157C">
        <w:rPr>
          <w:rFonts w:cs="Arial"/>
        </w:rPr>
        <w:t>cover</w:t>
      </w:r>
      <w:r w:rsidRPr="00CE157C">
        <w:rPr>
          <w:rFonts w:cs="Arial"/>
        </w:rPr>
        <w:t xml:space="preserve"> a drug you already </w:t>
      </w:r>
      <w:r w:rsidR="00A7497C" w:rsidRPr="00CE157C">
        <w:rPr>
          <w:rFonts w:cs="Arial"/>
        </w:rPr>
        <w:t>paid for</w:t>
      </w:r>
      <w:r w:rsidRPr="00CE157C">
        <w:rPr>
          <w:rFonts w:cs="Arial"/>
        </w:rPr>
        <w:t xml:space="preserve">, we will </w:t>
      </w:r>
      <w:r w:rsidR="0029082D" w:rsidRPr="00CE157C">
        <w:rPr>
          <w:rFonts w:cs="Arial"/>
        </w:rPr>
        <w:t xml:space="preserve">pay the pharmacy </w:t>
      </w:r>
      <w:r w:rsidRPr="00CE157C">
        <w:rPr>
          <w:rFonts w:cs="Arial"/>
        </w:rPr>
        <w:t>within 30 calendar days after we get the decision</w:t>
      </w:r>
      <w:r w:rsidR="00A7497C" w:rsidRPr="00CE157C">
        <w:rPr>
          <w:rFonts w:cs="Arial"/>
        </w:rPr>
        <w:t>. T</w:t>
      </w:r>
      <w:r w:rsidR="0029082D" w:rsidRPr="00CE157C">
        <w:rPr>
          <w:rFonts w:cs="Arial"/>
        </w:rPr>
        <w:t xml:space="preserve">he pharmacy will refund your money </w:t>
      </w:r>
      <w:r w:rsidR="005C1AD1">
        <w:rPr>
          <w:rFonts w:cs="Arial"/>
          <w:color w:val="548DD4"/>
        </w:rPr>
        <w:t>[</w:t>
      </w:r>
      <w:r w:rsidR="0029082D" w:rsidRPr="00CE157C">
        <w:rPr>
          <w:rFonts w:cs="Arial"/>
          <w:i/>
          <w:color w:val="548DD4"/>
        </w:rPr>
        <w:t>inse</w:t>
      </w:r>
      <w:r w:rsidR="00C72DD4" w:rsidRPr="00CE157C">
        <w:rPr>
          <w:rFonts w:cs="Arial"/>
          <w:i/>
          <w:color w:val="548DD4"/>
        </w:rPr>
        <w:t>r</w:t>
      </w:r>
      <w:r w:rsidR="0029082D" w:rsidRPr="00CE157C">
        <w:rPr>
          <w:rFonts w:cs="Arial"/>
          <w:i/>
          <w:color w:val="548DD4"/>
        </w:rPr>
        <w:t>t if applicable</w:t>
      </w:r>
      <w:r w:rsidR="0029082D" w:rsidRPr="00CE157C">
        <w:rPr>
          <w:rFonts w:cs="Arial"/>
          <w:color w:val="548DD4"/>
        </w:rPr>
        <w:t>: less any copay you owe</w:t>
      </w:r>
      <w:r w:rsidR="005C1AD1">
        <w:rPr>
          <w:rFonts w:cs="Arial"/>
          <w:color w:val="548DD4"/>
        </w:rPr>
        <w:t>]</w:t>
      </w:r>
      <w:r w:rsidRPr="00CE157C">
        <w:rPr>
          <w:rFonts w:cs="Arial"/>
        </w:rPr>
        <w:t>.</w:t>
      </w:r>
    </w:p>
    <w:p w14:paraId="4687C054" w14:textId="2B3A5DB9" w:rsidR="00A00D02" w:rsidRPr="001A6FEC" w:rsidRDefault="00A00D02" w:rsidP="00097531">
      <w:pPr>
        <w:pStyle w:val="Heading3"/>
        <w:rPr>
          <w:rFonts w:cs="Arial"/>
        </w:rPr>
      </w:pPr>
      <w:bookmarkStart w:id="173" w:name="_Toc353283399"/>
      <w:bookmarkStart w:id="174" w:name="_Toc353285220"/>
      <w:r w:rsidRPr="001A6FEC">
        <w:rPr>
          <w:rFonts w:cs="Arial"/>
        </w:rPr>
        <w:t xml:space="preserve">What if the </w:t>
      </w:r>
      <w:r w:rsidR="00972337" w:rsidRPr="001A6FEC">
        <w:rPr>
          <w:rFonts w:cs="Arial"/>
        </w:rPr>
        <w:t>Independent Review Entity</w:t>
      </w:r>
      <w:r w:rsidRPr="001A6FEC">
        <w:rPr>
          <w:rFonts w:cs="Arial"/>
        </w:rPr>
        <w:t xml:space="preserve"> says No to your Level 2 Appeal?</w:t>
      </w:r>
      <w:bookmarkEnd w:id="173"/>
      <w:bookmarkEnd w:id="174"/>
    </w:p>
    <w:p w14:paraId="60EA318D" w14:textId="77777777" w:rsidR="00A00D02" w:rsidRPr="00CE157C" w:rsidRDefault="00B31BE1" w:rsidP="00C31F3E">
      <w:pPr>
        <w:rPr>
          <w:rFonts w:cs="Arial"/>
        </w:rPr>
      </w:pPr>
      <w:r w:rsidRPr="00CE157C">
        <w:rPr>
          <w:rFonts w:cs="Arial"/>
          <w:b/>
        </w:rPr>
        <w:t>No</w:t>
      </w:r>
      <w:r w:rsidR="00A00D02" w:rsidRPr="00CE157C">
        <w:rPr>
          <w:rFonts w:cs="Arial"/>
        </w:rPr>
        <w:t xml:space="preserve"> means the </w:t>
      </w:r>
      <w:r w:rsidR="00972337" w:rsidRPr="00CE157C">
        <w:rPr>
          <w:rFonts w:cs="Arial"/>
        </w:rPr>
        <w:t xml:space="preserve">Independent Review Entity </w:t>
      </w:r>
      <w:r w:rsidR="00873986" w:rsidRPr="00CE157C">
        <w:rPr>
          <w:rFonts w:cs="Arial"/>
        </w:rPr>
        <w:t xml:space="preserve">(IRE) </w:t>
      </w:r>
      <w:r w:rsidR="00A00D02" w:rsidRPr="00CE157C">
        <w:rPr>
          <w:rFonts w:cs="Arial"/>
        </w:rPr>
        <w:t>agrees with our decision not to approve your request. This is called “upholding the decision.” It is also called “turning down your appeal.”</w:t>
      </w:r>
    </w:p>
    <w:p w14:paraId="137BE2AA" w14:textId="77777777" w:rsidR="00A00D02" w:rsidRPr="00CE157C" w:rsidRDefault="00873986" w:rsidP="004932CA">
      <w:pPr>
        <w:rPr>
          <w:rFonts w:cs="Arial"/>
        </w:rPr>
      </w:pPr>
      <w:r w:rsidRPr="00CE157C">
        <w:rPr>
          <w:rFonts w:cs="Arial"/>
        </w:rPr>
        <w:t xml:space="preserve">If you want to go to Level 3 of the appeals process, the drugs you are requesting must meet a minimum dollar value. If the dollar value is less than the minimum, you cannot appeal any further. If the dollar value is high enough, you can ask for a Level 3 appeal. The letter you get from the IRE </w:t>
      </w:r>
      <w:r w:rsidR="007E6C71" w:rsidRPr="00CE157C">
        <w:rPr>
          <w:rFonts w:cs="Arial"/>
        </w:rPr>
        <w:t xml:space="preserve">with the decision of your Level 2 appeal </w:t>
      </w:r>
      <w:r w:rsidRPr="00CE157C">
        <w:rPr>
          <w:rFonts w:cs="Arial"/>
        </w:rPr>
        <w:t>will tell you the dollar value needed to continue with the appeal process.</w:t>
      </w:r>
    </w:p>
    <w:p w14:paraId="12B35194" w14:textId="0AEA9E29" w:rsidR="00A00D02" w:rsidRPr="00CE157C" w:rsidRDefault="00A00D02" w:rsidP="00FD0759">
      <w:pPr>
        <w:pStyle w:val="Heading1"/>
      </w:pPr>
      <w:bookmarkStart w:id="175" w:name="_Toc134522389"/>
      <w:r w:rsidRPr="00CE157C">
        <w:t>Asking us to cover a longer hospital stay</w:t>
      </w:r>
      <w:bookmarkEnd w:id="175"/>
    </w:p>
    <w:p w14:paraId="044D48A0" w14:textId="5AF108DF" w:rsidR="00A00D02" w:rsidRPr="00CE157C" w:rsidRDefault="00A00D02" w:rsidP="00C31F3E">
      <w:pPr>
        <w:rPr>
          <w:rFonts w:cs="Arial"/>
        </w:rPr>
      </w:pPr>
      <w:r w:rsidRPr="00CE157C">
        <w:rPr>
          <w:rFonts w:cs="Arial"/>
        </w:rPr>
        <w:t>When you are admitted to a hospital, you have the right to get all hospital services that we cover that are necessary to diagnose an</w:t>
      </w:r>
      <w:r w:rsidR="00C40ABA" w:rsidRPr="00CE157C">
        <w:rPr>
          <w:rFonts w:cs="Arial"/>
        </w:rPr>
        <w:t>d treat your illness or injury.</w:t>
      </w:r>
    </w:p>
    <w:p w14:paraId="23E7DBE6" w14:textId="77777777" w:rsidR="00A00D02" w:rsidRPr="00CE157C" w:rsidRDefault="00A00D02" w:rsidP="00C31F3E">
      <w:pPr>
        <w:pStyle w:val="Normalpre-bullets"/>
        <w:spacing w:after="200"/>
        <w:rPr>
          <w:rFonts w:cs="Arial"/>
        </w:rPr>
      </w:pPr>
      <w:r w:rsidRPr="00CE157C">
        <w:rPr>
          <w:rFonts w:cs="Arial"/>
        </w:rPr>
        <w:t xml:space="preserve">During your </w:t>
      </w:r>
      <w:r w:rsidR="001F6283" w:rsidRPr="00CE157C">
        <w:rPr>
          <w:rFonts w:cs="Arial"/>
        </w:rPr>
        <w:t xml:space="preserve">covered </w:t>
      </w:r>
      <w:r w:rsidRPr="00CE157C">
        <w:rPr>
          <w:rFonts w:cs="Arial"/>
        </w:rPr>
        <w:t xml:space="preserve">hospital stay, your doctor and the hospital staff will </w:t>
      </w:r>
      <w:r w:rsidR="004048F1" w:rsidRPr="00CE157C">
        <w:rPr>
          <w:rFonts w:cs="Arial"/>
        </w:rPr>
        <w:t xml:space="preserve">work </w:t>
      </w:r>
      <w:r w:rsidRPr="00CE157C">
        <w:rPr>
          <w:rFonts w:cs="Arial"/>
        </w:rPr>
        <w:t>with you to prepare for the day when you leave the hospital. They will also help arrange for any car</w:t>
      </w:r>
      <w:r w:rsidR="00871F6F" w:rsidRPr="00CE157C">
        <w:rPr>
          <w:rFonts w:cs="Arial"/>
        </w:rPr>
        <w:t>e you may need after you leave.</w:t>
      </w:r>
    </w:p>
    <w:p w14:paraId="10EBBBC2" w14:textId="77777777" w:rsidR="00A00D02" w:rsidRPr="00CE157C" w:rsidRDefault="00A00D02" w:rsidP="006111A8">
      <w:pPr>
        <w:pStyle w:val="ListBullet"/>
        <w:rPr>
          <w:rFonts w:cs="Arial"/>
        </w:rPr>
      </w:pPr>
      <w:r w:rsidRPr="00CE157C">
        <w:rPr>
          <w:rFonts w:cs="Arial"/>
        </w:rPr>
        <w:t>The day you leave the hospital is called your “discharge date.”</w:t>
      </w:r>
    </w:p>
    <w:p w14:paraId="3E8EB39B" w14:textId="2E99D212" w:rsidR="00A00D02" w:rsidRPr="00CE157C" w:rsidRDefault="00A00D02" w:rsidP="006111A8">
      <w:pPr>
        <w:pStyle w:val="ListBullet2"/>
        <w:rPr>
          <w:rFonts w:cs="Arial"/>
        </w:rPr>
      </w:pPr>
      <w:r w:rsidRPr="00CE157C">
        <w:rPr>
          <w:rFonts w:cs="Arial"/>
        </w:rPr>
        <w:t>Your doctor or the hospital staff will tell you what your discharge date is</w:t>
      </w:r>
      <w:r w:rsidR="00C40ABA" w:rsidRPr="00CE157C">
        <w:rPr>
          <w:rFonts w:cs="Arial"/>
        </w:rPr>
        <w:t>.</w:t>
      </w:r>
    </w:p>
    <w:p w14:paraId="038D08A5" w14:textId="77777777" w:rsidR="00A00D02" w:rsidRPr="00CE157C" w:rsidRDefault="00A00D02" w:rsidP="00C31F3E">
      <w:pPr>
        <w:rPr>
          <w:rFonts w:cs="Arial"/>
        </w:rPr>
      </w:pPr>
      <w:r w:rsidRPr="00CE157C">
        <w:rPr>
          <w:rFonts w:cs="Arial"/>
        </w:rPr>
        <w:lastRenderedPageBreak/>
        <w:t>If you think you are being asked to leave the hospital too soon, you can ask for a longer hospital stay. This section tells you how to ask.</w:t>
      </w:r>
    </w:p>
    <w:p w14:paraId="5491526B" w14:textId="4A05B905" w:rsidR="00A00D02" w:rsidRPr="00CE157C" w:rsidRDefault="006B3483" w:rsidP="00F02322">
      <w:pPr>
        <w:pStyle w:val="Heading2"/>
        <w:rPr>
          <w:rFonts w:cs="Arial"/>
        </w:rPr>
      </w:pPr>
      <w:bookmarkStart w:id="176" w:name="_Toc134522390"/>
      <w:r w:rsidRPr="00CE157C">
        <w:rPr>
          <w:rFonts w:cs="Arial"/>
        </w:rPr>
        <w:t>G1.</w:t>
      </w:r>
      <w:r w:rsidR="00560558" w:rsidRPr="00CE157C">
        <w:rPr>
          <w:rFonts w:cs="Arial"/>
        </w:rPr>
        <w:t xml:space="preserve"> </w:t>
      </w:r>
      <w:r w:rsidR="00A00D02" w:rsidRPr="00CE157C">
        <w:rPr>
          <w:rFonts w:cs="Arial"/>
        </w:rPr>
        <w:t>Learning about your Medicare rights</w:t>
      </w:r>
      <w:bookmarkEnd w:id="176"/>
    </w:p>
    <w:p w14:paraId="6613C0B7" w14:textId="024F2F25" w:rsidR="00A00D02" w:rsidRPr="00CE157C" w:rsidRDefault="00A00D02" w:rsidP="00C31F3E">
      <w:pPr>
        <w:rPr>
          <w:rFonts w:cs="Arial"/>
        </w:rPr>
      </w:pPr>
      <w:r w:rsidRPr="00CE157C">
        <w:rPr>
          <w:rFonts w:cs="Arial"/>
        </w:rPr>
        <w:t xml:space="preserve">Within two days after you are admitted to the hospital, a caseworker or nurse will give you a notice called </w:t>
      </w:r>
      <w:r w:rsidR="00947E21" w:rsidRPr="00CE157C">
        <w:rPr>
          <w:rFonts w:cs="Arial"/>
        </w:rPr>
        <w:t>“</w:t>
      </w:r>
      <w:r w:rsidRPr="00CE157C">
        <w:rPr>
          <w:rFonts w:cs="Arial"/>
          <w:iCs/>
        </w:rPr>
        <w:t>An Important Message from Medicare about Your Rights.</w:t>
      </w:r>
      <w:r w:rsidR="00947E21" w:rsidRPr="00CE157C">
        <w:rPr>
          <w:rFonts w:cs="Arial"/>
          <w:iCs/>
        </w:rPr>
        <w:t>”</w:t>
      </w:r>
      <w:r w:rsidRPr="00CE157C">
        <w:rPr>
          <w:rFonts w:cs="Arial"/>
        </w:rPr>
        <w:t xml:space="preserve"> If you do not get this notice, ask any hospital employee for it. </w:t>
      </w:r>
      <w:r w:rsidR="00560558" w:rsidRPr="00CE157C">
        <w:rPr>
          <w:rFonts w:cs="Arial"/>
          <w:szCs w:val="26"/>
        </w:rPr>
        <w:t>If you need help, please call Member Services</w:t>
      </w:r>
      <w:r w:rsidR="004048F1" w:rsidRPr="00CE157C">
        <w:rPr>
          <w:rFonts w:cs="Arial"/>
        </w:rPr>
        <w:t xml:space="preserve"> </w:t>
      </w:r>
      <w:r w:rsidR="00C31F3E" w:rsidRPr="00CE157C">
        <w:rPr>
          <w:rFonts w:cs="Arial"/>
        </w:rPr>
        <w:t xml:space="preserve">at </w:t>
      </w:r>
      <w:r w:rsidR="004048F1" w:rsidRPr="00CE157C">
        <w:rPr>
          <w:rFonts w:cs="Arial"/>
        </w:rPr>
        <w:t>&lt;toll-free number&gt;</w:t>
      </w:r>
      <w:r w:rsidR="00560558" w:rsidRPr="00CE157C">
        <w:rPr>
          <w:rFonts w:cs="Arial"/>
          <w:szCs w:val="26"/>
        </w:rPr>
        <w:t>. You can also call 1-800-MEDICARE (1-800-633-4227), 24 hours a day, 7 days a week. TTY users should call 1-877-486-2048.</w:t>
      </w:r>
    </w:p>
    <w:p w14:paraId="1ED51143" w14:textId="62900C36" w:rsidR="00A00D02" w:rsidRPr="00CE157C" w:rsidRDefault="00560558" w:rsidP="00C31F3E">
      <w:pPr>
        <w:pStyle w:val="Normalpre-bullets"/>
        <w:spacing w:after="200"/>
        <w:rPr>
          <w:rFonts w:cs="Arial"/>
        </w:rPr>
      </w:pPr>
      <w:r w:rsidRPr="00CE157C">
        <w:rPr>
          <w:rFonts w:cs="Arial"/>
        </w:rPr>
        <w:t>Read this notice carefully and ask ques</w:t>
      </w:r>
      <w:r w:rsidR="00A7497C" w:rsidRPr="00CE157C">
        <w:rPr>
          <w:rFonts w:cs="Arial"/>
        </w:rPr>
        <w:t xml:space="preserve">tions if you don’t understand. </w:t>
      </w:r>
      <w:r w:rsidR="00A00D02" w:rsidRPr="00CE157C">
        <w:rPr>
          <w:rFonts w:cs="Arial"/>
        </w:rPr>
        <w:t xml:space="preserve">The </w:t>
      </w:r>
      <w:r w:rsidR="00FA4293" w:rsidRPr="00CE157C">
        <w:rPr>
          <w:rFonts w:cs="Arial"/>
        </w:rPr>
        <w:t>“</w:t>
      </w:r>
      <w:r w:rsidR="00A00D02" w:rsidRPr="00CE157C">
        <w:rPr>
          <w:rFonts w:cs="Arial"/>
        </w:rPr>
        <w:t>Important Message</w:t>
      </w:r>
      <w:r w:rsidR="00FA4293" w:rsidRPr="00CE157C">
        <w:rPr>
          <w:rFonts w:cs="Arial"/>
        </w:rPr>
        <w:t>”</w:t>
      </w:r>
      <w:r w:rsidR="00A00D02" w:rsidRPr="00CE157C">
        <w:rPr>
          <w:rFonts w:cs="Arial"/>
        </w:rPr>
        <w:t xml:space="preserve"> tells you about your rights as a hospital patient, including</w:t>
      </w:r>
      <w:r w:rsidR="004048F1" w:rsidRPr="00CE157C">
        <w:rPr>
          <w:rFonts w:cs="Arial"/>
        </w:rPr>
        <w:t xml:space="preserve"> your rights to</w:t>
      </w:r>
      <w:r w:rsidR="00A00D02" w:rsidRPr="00CE157C">
        <w:rPr>
          <w:rFonts w:cs="Arial"/>
        </w:rPr>
        <w:t>:</w:t>
      </w:r>
    </w:p>
    <w:p w14:paraId="6F03F694" w14:textId="77777777" w:rsidR="00A00D02" w:rsidRPr="00CE157C" w:rsidRDefault="004048F1" w:rsidP="00123787">
      <w:pPr>
        <w:pStyle w:val="ListBullet"/>
        <w:rPr>
          <w:rFonts w:cs="Arial"/>
        </w:rPr>
      </w:pPr>
      <w:r w:rsidRPr="00CE157C">
        <w:rPr>
          <w:rFonts w:cs="Arial"/>
        </w:rPr>
        <w:t>Get</w:t>
      </w:r>
      <w:r w:rsidR="00651D03" w:rsidRPr="00CE157C">
        <w:rPr>
          <w:rFonts w:cs="Arial"/>
        </w:rPr>
        <w:t xml:space="preserve"> </w:t>
      </w:r>
      <w:r w:rsidR="00A00D02" w:rsidRPr="00CE157C">
        <w:rPr>
          <w:rFonts w:cs="Arial"/>
        </w:rPr>
        <w:t>Medicare-covered services during and after your hospital stay. You have the right to know what these services are, who will pay for them, and where you can get them.</w:t>
      </w:r>
    </w:p>
    <w:p w14:paraId="0617714C" w14:textId="1200286F" w:rsidR="00A00D02" w:rsidRPr="00CE157C" w:rsidRDefault="004048F1" w:rsidP="00123787">
      <w:pPr>
        <w:pStyle w:val="ListBullet"/>
        <w:rPr>
          <w:rFonts w:cs="Arial"/>
        </w:rPr>
      </w:pPr>
      <w:r w:rsidRPr="00CE157C">
        <w:rPr>
          <w:rFonts w:cs="Arial"/>
        </w:rPr>
        <w:t>Be</w:t>
      </w:r>
      <w:r w:rsidR="00A00D02" w:rsidRPr="00CE157C">
        <w:rPr>
          <w:rFonts w:cs="Arial"/>
        </w:rPr>
        <w:t xml:space="preserve"> a part of any decisions about the length of your hospital stay</w:t>
      </w:r>
      <w:r w:rsidR="00C40ABA" w:rsidRPr="00CE157C">
        <w:rPr>
          <w:rFonts w:cs="Arial"/>
        </w:rPr>
        <w:t>.</w:t>
      </w:r>
    </w:p>
    <w:p w14:paraId="4C6228E1" w14:textId="66669B29" w:rsidR="00A00D02" w:rsidRPr="00CE157C" w:rsidRDefault="004048F1" w:rsidP="00123787">
      <w:pPr>
        <w:pStyle w:val="ListBullet"/>
        <w:rPr>
          <w:rFonts w:cs="Arial"/>
        </w:rPr>
      </w:pPr>
      <w:r w:rsidRPr="00CE157C">
        <w:rPr>
          <w:rFonts w:cs="Arial"/>
        </w:rPr>
        <w:t>Know</w:t>
      </w:r>
      <w:r w:rsidR="00A00D02" w:rsidRPr="00CE157C">
        <w:rPr>
          <w:rFonts w:cs="Arial"/>
        </w:rPr>
        <w:t xml:space="preserve"> where to report any concerns you have about the </w:t>
      </w:r>
      <w:r w:rsidR="00C40ABA" w:rsidRPr="00CE157C">
        <w:rPr>
          <w:rFonts w:cs="Arial"/>
        </w:rPr>
        <w:t>quality of your hospital care.</w:t>
      </w:r>
    </w:p>
    <w:p w14:paraId="6CC72962" w14:textId="77777777" w:rsidR="00A00D02" w:rsidRPr="00CE157C" w:rsidRDefault="004048F1" w:rsidP="00123787">
      <w:pPr>
        <w:pStyle w:val="ListBullet2"/>
        <w:rPr>
          <w:rFonts w:cs="Arial"/>
        </w:rPr>
      </w:pPr>
      <w:r w:rsidRPr="00CE157C">
        <w:rPr>
          <w:rFonts w:cs="Arial"/>
        </w:rPr>
        <w:t>Appeal</w:t>
      </w:r>
      <w:r w:rsidR="00A00D02" w:rsidRPr="00CE157C">
        <w:rPr>
          <w:rFonts w:cs="Arial"/>
        </w:rPr>
        <w:t xml:space="preserve"> if you think you are being discharged from the hospital too soon.</w:t>
      </w:r>
    </w:p>
    <w:p w14:paraId="2F8B9927" w14:textId="77777777" w:rsidR="00560558" w:rsidRPr="00CE157C" w:rsidRDefault="00560558" w:rsidP="00684344">
      <w:pPr>
        <w:pStyle w:val="ListBullet"/>
        <w:numPr>
          <w:ilvl w:val="0"/>
          <w:numId w:val="0"/>
        </w:numPr>
        <w:ind w:right="0"/>
        <w:rPr>
          <w:rFonts w:cs="Arial"/>
        </w:rPr>
      </w:pPr>
      <w:r w:rsidRPr="00CE157C">
        <w:rPr>
          <w:rFonts w:cs="Arial"/>
        </w:rPr>
        <w:t>You should sign the Medicare notice to show that you got it and understand your rights. Signing the notice does</w:t>
      </w:r>
      <w:r w:rsidRPr="00CE157C">
        <w:rPr>
          <w:rFonts w:cs="Arial"/>
          <w:b/>
        </w:rPr>
        <w:t xml:space="preserve"> not </w:t>
      </w:r>
      <w:r w:rsidRPr="00CE157C">
        <w:rPr>
          <w:rFonts w:cs="Arial"/>
        </w:rPr>
        <w:t xml:space="preserve">mean you agree to the discharge date </w:t>
      </w:r>
      <w:r w:rsidR="001F6283" w:rsidRPr="00CE157C">
        <w:rPr>
          <w:rFonts w:cs="Arial"/>
        </w:rPr>
        <w:t xml:space="preserve">that may have been </w:t>
      </w:r>
      <w:r w:rsidRPr="00CE157C">
        <w:rPr>
          <w:rFonts w:cs="Arial"/>
        </w:rPr>
        <w:t xml:space="preserve">told to you by your doctor or hospital staff. </w:t>
      </w:r>
    </w:p>
    <w:p w14:paraId="197F2D16" w14:textId="77777777" w:rsidR="00EC39B6" w:rsidRPr="00CE157C" w:rsidRDefault="00EC39B6" w:rsidP="00C31F3E">
      <w:pPr>
        <w:pStyle w:val="Specialnote2"/>
        <w:numPr>
          <w:ilvl w:val="0"/>
          <w:numId w:val="0"/>
        </w:numPr>
        <w:tabs>
          <w:tab w:val="clear" w:pos="360"/>
        </w:tabs>
        <w:rPr>
          <w:rFonts w:cs="Arial"/>
        </w:rPr>
      </w:pPr>
      <w:r w:rsidRPr="00CE157C">
        <w:rPr>
          <w:rFonts w:cs="Arial"/>
        </w:rPr>
        <w:t>Keep your copy of the signed notice so you will have the information in it if you need it.</w:t>
      </w:r>
    </w:p>
    <w:p w14:paraId="3EF15625" w14:textId="33B81EA0" w:rsidR="00EC39B6" w:rsidRPr="00CE157C" w:rsidRDefault="00EC39B6" w:rsidP="006111A8">
      <w:pPr>
        <w:pStyle w:val="ListBullet"/>
        <w:rPr>
          <w:rFonts w:cs="Arial"/>
        </w:rPr>
      </w:pPr>
      <w:r w:rsidRPr="00CE157C">
        <w:rPr>
          <w:rFonts w:cs="Arial"/>
        </w:rPr>
        <w:t xml:space="preserve">To look at a copy of this notice in advance, you can call Member Services </w:t>
      </w:r>
      <w:r w:rsidR="00CB1D1B" w:rsidRPr="00CE157C">
        <w:rPr>
          <w:rFonts w:cs="Arial"/>
        </w:rPr>
        <w:t xml:space="preserve">at </w:t>
      </w:r>
      <w:r w:rsidR="004E13AC" w:rsidRPr="00CE157C">
        <w:rPr>
          <w:rFonts w:cs="Arial"/>
        </w:rPr>
        <w:t>&lt;toll-free number&gt;</w:t>
      </w:r>
      <w:r w:rsidR="00CB1D1B" w:rsidRPr="00CE157C">
        <w:rPr>
          <w:rFonts w:cs="Arial"/>
        </w:rPr>
        <w:t xml:space="preserve">. You can also call </w:t>
      </w:r>
      <w:r w:rsidRPr="00CE157C">
        <w:rPr>
          <w:rFonts w:cs="Arial"/>
        </w:rPr>
        <w:t>1-800 MEDICARE (1-800-633-4227), 24 hours a day, 7 days a week. TTY users should call 1-877-486-2048. The call is free.</w:t>
      </w:r>
    </w:p>
    <w:p w14:paraId="4B82A946" w14:textId="51029A90" w:rsidR="00EC39B6" w:rsidRPr="00CE157C" w:rsidRDefault="00EC39B6" w:rsidP="006111A8">
      <w:pPr>
        <w:pStyle w:val="ListBullet"/>
        <w:rPr>
          <w:rFonts w:cs="Arial"/>
        </w:rPr>
      </w:pPr>
      <w:r w:rsidRPr="00CE157C">
        <w:rPr>
          <w:rFonts w:cs="Arial"/>
        </w:rPr>
        <w:t xml:space="preserve">You can also </w:t>
      </w:r>
      <w:r w:rsidR="00EC426B">
        <w:rPr>
          <w:rFonts w:cs="Arial"/>
        </w:rPr>
        <w:t>refer to</w:t>
      </w:r>
      <w:r w:rsidRPr="00CE157C">
        <w:rPr>
          <w:rFonts w:cs="Arial"/>
        </w:rPr>
        <w:t xml:space="preserve"> </w:t>
      </w:r>
      <w:r w:rsidR="00651D03" w:rsidRPr="00CE157C">
        <w:rPr>
          <w:rFonts w:cs="Arial"/>
        </w:rPr>
        <w:t xml:space="preserve">the notice </w:t>
      </w:r>
      <w:r w:rsidRPr="00CE157C">
        <w:rPr>
          <w:rFonts w:cs="Arial"/>
        </w:rPr>
        <w:t xml:space="preserve">online at </w:t>
      </w:r>
      <w:hyperlink r:id="rId18" w:history="1">
        <w:r w:rsidR="00D156D3" w:rsidRPr="00CE157C">
          <w:rPr>
            <w:rStyle w:val="Hyperlink"/>
            <w:rFonts w:cs="Arial"/>
          </w:rPr>
          <w:t>www.cms.gov/Medicare/Medicare-General-Information/BNI/HospitalDischargeAppealNotices</w:t>
        </w:r>
      </w:hyperlink>
      <w:r w:rsidR="00381A04" w:rsidRPr="00CE157C">
        <w:rPr>
          <w:rFonts w:cs="Arial"/>
        </w:rPr>
        <w:t>.</w:t>
      </w:r>
    </w:p>
    <w:p w14:paraId="6EA4C87B" w14:textId="127C4C09" w:rsidR="00EC39B6" w:rsidRPr="00CE157C" w:rsidRDefault="00EC39B6" w:rsidP="006111A8">
      <w:pPr>
        <w:pStyle w:val="ListBullet"/>
        <w:rPr>
          <w:rFonts w:cs="Arial"/>
        </w:rPr>
      </w:pPr>
      <w:r w:rsidRPr="00CE157C">
        <w:rPr>
          <w:rFonts w:cs="Arial"/>
        </w:rPr>
        <w:t xml:space="preserve">If you need help, please call </w:t>
      </w:r>
      <w:r w:rsidR="00CB1D1B" w:rsidRPr="00CE157C">
        <w:rPr>
          <w:rFonts w:cs="Arial"/>
        </w:rPr>
        <w:t xml:space="preserve">Member Services </w:t>
      </w:r>
      <w:r w:rsidR="004048F1" w:rsidRPr="00CE157C">
        <w:rPr>
          <w:rFonts w:cs="Arial"/>
        </w:rPr>
        <w:t>or Medica</w:t>
      </w:r>
      <w:r w:rsidR="00C40ABA" w:rsidRPr="00CE157C">
        <w:rPr>
          <w:rFonts w:cs="Arial"/>
        </w:rPr>
        <w:t>re at the numbers listed above.</w:t>
      </w:r>
    </w:p>
    <w:p w14:paraId="42ABFFA9" w14:textId="4F73AABC" w:rsidR="00EC39B6" w:rsidRPr="00CE157C" w:rsidRDefault="00130389" w:rsidP="00F02322">
      <w:pPr>
        <w:pStyle w:val="Heading2"/>
        <w:rPr>
          <w:rFonts w:cs="Arial"/>
        </w:rPr>
      </w:pPr>
      <w:bookmarkStart w:id="177" w:name="_Toc134522391"/>
      <w:r w:rsidRPr="00CE157C">
        <w:rPr>
          <w:rFonts w:cs="Arial"/>
        </w:rPr>
        <w:t>G2.</w:t>
      </w:r>
      <w:r w:rsidR="00560558" w:rsidRPr="00CE157C">
        <w:rPr>
          <w:rFonts w:cs="Arial"/>
        </w:rPr>
        <w:t xml:space="preserve"> </w:t>
      </w:r>
      <w:r w:rsidR="00EC39B6" w:rsidRPr="00CE157C">
        <w:rPr>
          <w:rFonts w:cs="Arial"/>
        </w:rPr>
        <w:t>Level 1 Appeal to change your hospital discharge date</w:t>
      </w:r>
      <w:bookmarkEnd w:id="177"/>
    </w:p>
    <w:p w14:paraId="5B7BBC4D" w14:textId="5A1ED3F2" w:rsidR="00EC39B6" w:rsidRPr="00CE157C" w:rsidRDefault="00EC39B6" w:rsidP="00C31F3E">
      <w:pPr>
        <w:rPr>
          <w:rFonts w:cs="Arial"/>
        </w:rPr>
      </w:pPr>
      <w:r w:rsidRPr="00CE157C">
        <w:rPr>
          <w:rFonts w:cs="Arial"/>
        </w:rPr>
        <w:t xml:space="preserve">If you want us to cover your inpatient hospital services for a longer time, you must request an appeal. A Quality Improvement Organization will do the Level 1 Appeal review to </w:t>
      </w:r>
      <w:r w:rsidR="00EC426B">
        <w:rPr>
          <w:rFonts w:cs="Arial"/>
        </w:rPr>
        <w:t>find out</w:t>
      </w:r>
      <w:r w:rsidRPr="00CE157C">
        <w:rPr>
          <w:rFonts w:cs="Arial"/>
        </w:rPr>
        <w:t xml:space="preserve"> if your planned discharge date is</w:t>
      </w:r>
      <w:r w:rsidR="00C40ABA" w:rsidRPr="00CE157C">
        <w:rPr>
          <w:rFonts w:cs="Arial"/>
        </w:rPr>
        <w:t xml:space="preserve"> medically appropriate for you.</w:t>
      </w:r>
    </w:p>
    <w:p w14:paraId="34F3C1DF" w14:textId="6FEEE906" w:rsidR="00560558" w:rsidRPr="00CE157C" w:rsidDel="00A5614C" w:rsidRDefault="005B1366" w:rsidP="00C31F3E">
      <w:pPr>
        <w:rPr>
          <w:rFonts w:cs="Arial"/>
        </w:rPr>
      </w:pPr>
      <w:r w:rsidRPr="00CE157C">
        <w:rPr>
          <w:rFonts w:cs="Arial"/>
        </w:rPr>
        <w:lastRenderedPageBreak/>
        <w:t xml:space="preserve">In Ohio, the Quality Improvement Organization is called </w:t>
      </w:r>
      <w:r w:rsidR="00A84DF3" w:rsidRPr="00CE157C">
        <w:rPr>
          <w:rFonts w:cs="Arial"/>
        </w:rPr>
        <w:t>Livanta</w:t>
      </w:r>
      <w:r w:rsidRPr="00CE157C">
        <w:rPr>
          <w:rFonts w:cs="Arial"/>
        </w:rPr>
        <w:t xml:space="preserve">. </w:t>
      </w:r>
      <w:r w:rsidR="00560558" w:rsidRPr="00CE157C">
        <w:rPr>
          <w:rFonts w:cs="Arial"/>
        </w:rPr>
        <w:t>To make an appeal to change your discharge date</w:t>
      </w:r>
      <w:r w:rsidR="00A7497C" w:rsidRPr="00CE157C">
        <w:rPr>
          <w:rFonts w:cs="Arial"/>
        </w:rPr>
        <w:t>,</w:t>
      </w:r>
      <w:r w:rsidR="00560558" w:rsidRPr="00CE157C">
        <w:rPr>
          <w:rFonts w:cs="Arial"/>
        </w:rPr>
        <w:t xml:space="preserve"> call </w:t>
      </w:r>
      <w:r w:rsidR="00A84DF3" w:rsidRPr="00CE157C">
        <w:rPr>
          <w:rFonts w:cs="Arial"/>
        </w:rPr>
        <w:t>Livanta</w:t>
      </w:r>
      <w:r w:rsidR="00A7497C" w:rsidRPr="00CE157C">
        <w:rPr>
          <w:rFonts w:cs="Arial"/>
        </w:rPr>
        <w:t xml:space="preserve"> </w:t>
      </w:r>
      <w:r w:rsidR="00560558" w:rsidRPr="00CE157C">
        <w:rPr>
          <w:rFonts w:cs="Arial"/>
        </w:rPr>
        <w:t xml:space="preserve">at: </w:t>
      </w:r>
      <w:r w:rsidR="00560558" w:rsidRPr="00CE157C">
        <w:rPr>
          <w:rFonts w:cs="Arial"/>
          <w:b/>
        </w:rPr>
        <w:t>&lt;toll-free number&gt;</w:t>
      </w:r>
      <w:r w:rsidR="00560558" w:rsidRPr="00CE157C">
        <w:rPr>
          <w:rFonts w:cs="Arial"/>
        </w:rPr>
        <w:t>.</w:t>
      </w:r>
    </w:p>
    <w:p w14:paraId="06615112" w14:textId="32D63E26" w:rsidR="00560558" w:rsidRPr="001A6FEC" w:rsidRDefault="00560558" w:rsidP="00097531">
      <w:pPr>
        <w:pStyle w:val="Heading3"/>
        <w:rPr>
          <w:rFonts w:cs="Arial"/>
        </w:rPr>
      </w:pPr>
      <w:bookmarkStart w:id="178" w:name="_Toc353283403"/>
      <w:bookmarkStart w:id="179" w:name="_Toc353285224"/>
      <w:r w:rsidRPr="001A6FEC">
        <w:rPr>
          <w:rFonts w:cs="Arial"/>
        </w:rPr>
        <w:t>Call right away!</w:t>
      </w:r>
      <w:bookmarkEnd w:id="178"/>
      <w:bookmarkEnd w:id="179"/>
    </w:p>
    <w:p w14:paraId="5E6FD6D6" w14:textId="77777777" w:rsidR="00560558" w:rsidRPr="00CE157C" w:rsidRDefault="00560558" w:rsidP="00C31F3E">
      <w:pPr>
        <w:rPr>
          <w:rFonts w:cs="Arial"/>
        </w:rPr>
      </w:pPr>
      <w:r w:rsidRPr="00CE157C">
        <w:rPr>
          <w:rFonts w:cs="Arial"/>
        </w:rPr>
        <w:t xml:space="preserve">Call the Quality Improvement Organization </w:t>
      </w:r>
      <w:r w:rsidRPr="00CE157C">
        <w:rPr>
          <w:rFonts w:cs="Arial"/>
          <w:b/>
        </w:rPr>
        <w:t>before</w:t>
      </w:r>
      <w:r w:rsidRPr="00CE157C">
        <w:rPr>
          <w:rFonts w:cs="Arial"/>
        </w:rPr>
        <w:t xml:space="preserve"> you leave the hospital and no later than your planned discharge date. </w:t>
      </w:r>
      <w:r w:rsidRPr="00CE157C">
        <w:rPr>
          <w:rFonts w:cs="Arial"/>
          <w:iCs/>
          <w:szCs w:val="26"/>
        </w:rPr>
        <w:t>An Important Message from Medicare about Your Rights</w:t>
      </w:r>
      <w:r w:rsidRPr="00CE157C" w:rsidDel="00E92829">
        <w:rPr>
          <w:rFonts w:cs="Arial"/>
        </w:rPr>
        <w:t xml:space="preserve"> </w:t>
      </w:r>
      <w:r w:rsidRPr="00CE157C">
        <w:rPr>
          <w:rFonts w:cs="Arial"/>
        </w:rPr>
        <w:t>contains information on how to reach the Quality Improvement Organization.</w:t>
      </w:r>
    </w:p>
    <w:tbl>
      <w:tblPr>
        <w:tblStyle w:val="ataglancetable"/>
        <w:tblpPr w:leftFromText="180" w:rightFromText="180" w:vertAnchor="text" w:tblpXSpec="right" w:tblpY="1"/>
        <w:tblOverlap w:val="never"/>
        <w:tblW w:w="4522" w:type="dxa"/>
        <w:jc w:val="right"/>
        <w:tblInd w:w="0" w:type="dxa"/>
        <w:tblLook w:val="04A0" w:firstRow="1" w:lastRow="0" w:firstColumn="1" w:lastColumn="0" w:noHBand="0" w:noVBand="1"/>
        <w:tblCaption w:val="Pg. 36 at a glance box"/>
        <w:tblDescription w:val="Pg. 36 at a glance box"/>
      </w:tblPr>
      <w:tblGrid>
        <w:gridCol w:w="4522"/>
      </w:tblGrid>
      <w:tr w:rsidR="00CB3B4F" w:rsidRPr="00CE157C" w14:paraId="7C391959" w14:textId="77777777" w:rsidTr="00123787">
        <w:trPr>
          <w:tblHeader/>
          <w:jc w:val="right"/>
        </w:trPr>
        <w:tc>
          <w:tcPr>
            <w:tcW w:w="4522" w:type="dxa"/>
          </w:tcPr>
          <w:p w14:paraId="277D8D0A" w14:textId="77777777" w:rsidR="00CB3B4F" w:rsidRPr="00CE157C" w:rsidRDefault="00CB3B4F" w:rsidP="00EC20F3">
            <w:pPr>
              <w:pStyle w:val="Ataglanceheading"/>
            </w:pPr>
            <w:r w:rsidRPr="00CE157C">
              <w:t>At a glance: How to make a Level 1 Appeal to change your discharge date</w:t>
            </w:r>
          </w:p>
          <w:p w14:paraId="169874F4" w14:textId="77777777" w:rsidR="00CB3B4F" w:rsidRPr="00CE157C" w:rsidRDefault="00CB3B4F" w:rsidP="00EC20F3">
            <w:pPr>
              <w:pStyle w:val="Ataglancetext"/>
              <w:rPr>
                <w:rFonts w:cs="Arial"/>
              </w:rPr>
            </w:pPr>
            <w:r w:rsidRPr="00CE157C">
              <w:rPr>
                <w:rFonts w:cs="Arial"/>
              </w:rPr>
              <w:t>Call the Quality Improvement Organization for your state at &lt;phone number&gt;</w:t>
            </w:r>
            <w:r w:rsidRPr="00CE157C">
              <w:rPr>
                <w:rStyle w:val="PlanInstructions0"/>
                <w:rFonts w:cs="Arial"/>
                <w:i w:val="0"/>
                <w:color w:val="auto"/>
              </w:rPr>
              <w:t xml:space="preserve"> </w:t>
            </w:r>
            <w:r w:rsidRPr="00CE157C">
              <w:rPr>
                <w:rFonts w:cs="Arial"/>
              </w:rPr>
              <w:t>and ask for a “fast review.”</w:t>
            </w:r>
          </w:p>
          <w:p w14:paraId="0FDCA7D2" w14:textId="25E9FAF9" w:rsidR="00CB3B4F" w:rsidRPr="00CE157C" w:rsidRDefault="00CB3B4F" w:rsidP="00EC20F3">
            <w:pPr>
              <w:pStyle w:val="Ataglancetext"/>
              <w:rPr>
                <w:rFonts w:cs="Arial"/>
              </w:rPr>
            </w:pPr>
            <w:r w:rsidRPr="00CE157C">
              <w:rPr>
                <w:rFonts w:cs="Arial"/>
              </w:rPr>
              <w:t>Call before you leave the hospital and before your planned discharge date.</w:t>
            </w:r>
          </w:p>
          <w:p w14:paraId="1F1ED0B3" w14:textId="77777777" w:rsidR="00CB3B4F" w:rsidRPr="00CE157C" w:rsidRDefault="00CB3B4F" w:rsidP="00EC20F3">
            <w:pPr>
              <w:pStyle w:val="Ataglancebluebar"/>
              <w:spacing w:after="120"/>
              <w:rPr>
                <w:rFonts w:cs="Arial"/>
              </w:rPr>
            </w:pPr>
          </w:p>
        </w:tc>
      </w:tr>
    </w:tbl>
    <w:p w14:paraId="0391AB89" w14:textId="1C4DDBC8" w:rsidR="00560558" w:rsidRPr="00CE157C" w:rsidRDefault="00560558" w:rsidP="006111A8">
      <w:pPr>
        <w:pStyle w:val="ListBullet"/>
        <w:rPr>
          <w:rFonts w:cs="Arial"/>
        </w:rPr>
      </w:pPr>
      <w:r w:rsidRPr="00CE157C">
        <w:rPr>
          <w:rFonts w:cs="Arial"/>
        </w:rPr>
        <w:t>If you call before you leave, you are allowed to stay in the hospital after</w:t>
      </w:r>
      <w:r w:rsidRPr="00CE157C">
        <w:rPr>
          <w:rFonts w:cs="Arial"/>
          <w:i/>
        </w:rPr>
        <w:t xml:space="preserve"> </w:t>
      </w:r>
      <w:r w:rsidRPr="00CE157C">
        <w:rPr>
          <w:rFonts w:cs="Arial"/>
        </w:rPr>
        <w:t xml:space="preserve">your </w:t>
      </w:r>
      <w:r w:rsidR="002D5733" w:rsidRPr="00CE157C">
        <w:rPr>
          <w:rFonts w:cs="Arial"/>
        </w:rPr>
        <w:t xml:space="preserve">planned </w:t>
      </w:r>
      <w:r w:rsidRPr="00CE157C">
        <w:rPr>
          <w:rFonts w:cs="Arial"/>
        </w:rPr>
        <w:t>discharge date without paying for it while you wait to get the decision on your appeal from the Quality Improvement Organization.</w:t>
      </w:r>
    </w:p>
    <w:p w14:paraId="066E4771" w14:textId="77777777" w:rsidR="00560558" w:rsidRPr="00CE157C" w:rsidRDefault="00560558" w:rsidP="006111A8">
      <w:pPr>
        <w:pStyle w:val="ListBullet2"/>
        <w:rPr>
          <w:rFonts w:cs="Arial"/>
        </w:rPr>
      </w:pPr>
      <w:r w:rsidRPr="00CE157C">
        <w:rPr>
          <w:rFonts w:cs="Arial"/>
        </w:rPr>
        <w:t>If you do not call to appeal, and you decide to stay in the hospital after your planned discharge date, you may have to pay all of the costs for hospital care you get after your planned discharge date.</w:t>
      </w:r>
    </w:p>
    <w:p w14:paraId="4FB77505" w14:textId="7E3CB6AF" w:rsidR="00560558" w:rsidRPr="00CE157C" w:rsidRDefault="00560558" w:rsidP="006111A8">
      <w:pPr>
        <w:pStyle w:val="ListBullet"/>
        <w:rPr>
          <w:rFonts w:cs="Arial"/>
        </w:rPr>
      </w:pPr>
      <w:r w:rsidRPr="00CE157C">
        <w:rPr>
          <w:rFonts w:cs="Arial"/>
          <w:b/>
        </w:rPr>
        <w:t>If you miss the deadline</w:t>
      </w:r>
      <w:r w:rsidRPr="00CE157C">
        <w:rPr>
          <w:rFonts w:cs="Arial"/>
        </w:rPr>
        <w:t xml:space="preserve"> for contacting the Quality Improvement Organization about your appeal, you can make your appeal directly to our plan instead. For details, </w:t>
      </w:r>
      <w:r w:rsidR="00EC426B">
        <w:rPr>
          <w:rFonts w:cs="Arial"/>
        </w:rPr>
        <w:t>refer to</w:t>
      </w:r>
      <w:r w:rsidR="005B1366" w:rsidRPr="00CE157C">
        <w:rPr>
          <w:rFonts w:cs="Arial"/>
        </w:rPr>
        <w:t xml:space="preserve"> Section </w:t>
      </w:r>
      <w:r w:rsidR="00D4358C" w:rsidRPr="00CE157C">
        <w:rPr>
          <w:rFonts w:cs="Arial"/>
        </w:rPr>
        <w:t>G</w:t>
      </w:r>
      <w:r w:rsidR="005B1366" w:rsidRPr="00CE157C">
        <w:rPr>
          <w:rFonts w:cs="Arial"/>
        </w:rPr>
        <w:t>4 on page &lt;xx&gt;</w:t>
      </w:r>
      <w:r w:rsidRPr="00CE157C">
        <w:rPr>
          <w:rFonts w:cs="Arial"/>
        </w:rPr>
        <w:t>.</w:t>
      </w:r>
    </w:p>
    <w:p w14:paraId="4C1118C8" w14:textId="77777777" w:rsidR="00EC39B6" w:rsidRPr="00CE157C" w:rsidRDefault="00560558" w:rsidP="00B06CC9">
      <w:pPr>
        <w:rPr>
          <w:rFonts w:cs="Arial"/>
        </w:rPr>
      </w:pPr>
      <w:r w:rsidRPr="00CE157C">
        <w:rPr>
          <w:rFonts w:cs="Arial"/>
        </w:rPr>
        <w:t>We want to make sure you</w:t>
      </w:r>
      <w:r w:rsidR="00EC39B6" w:rsidRPr="00CE157C">
        <w:rPr>
          <w:rFonts w:cs="Arial"/>
        </w:rPr>
        <w:t xml:space="preserve"> understand what you need to do and what the deadlines are.</w:t>
      </w:r>
    </w:p>
    <w:p w14:paraId="16682B84" w14:textId="35BDF78F" w:rsidR="00D63161" w:rsidRPr="00CE157C" w:rsidRDefault="00EC39B6" w:rsidP="006111A8">
      <w:pPr>
        <w:pStyle w:val="ListBullet"/>
        <w:rPr>
          <w:rFonts w:cs="Arial"/>
        </w:rPr>
      </w:pPr>
      <w:r w:rsidRPr="00CE157C">
        <w:rPr>
          <w:rFonts w:cs="Arial"/>
          <w:b/>
        </w:rPr>
        <w:t>Ask for help if you need it</w:t>
      </w:r>
      <w:r w:rsidRPr="00CE157C">
        <w:rPr>
          <w:rFonts w:cs="Arial"/>
        </w:rPr>
        <w:t xml:space="preserve">. If you have questions or need help at any time, please call Member Services </w:t>
      </w:r>
      <w:r w:rsidR="004E13AC" w:rsidRPr="00CE157C">
        <w:rPr>
          <w:rFonts w:cs="Arial"/>
        </w:rPr>
        <w:t>at &lt;toll-free number&gt;</w:t>
      </w:r>
      <w:r w:rsidRPr="00CE157C">
        <w:rPr>
          <w:rFonts w:cs="Arial"/>
        </w:rPr>
        <w:t xml:space="preserve">. </w:t>
      </w:r>
      <w:r w:rsidR="005B1366" w:rsidRPr="00CE157C">
        <w:rPr>
          <w:rFonts w:cs="Arial"/>
        </w:rPr>
        <w:t>You can also call</w:t>
      </w:r>
      <w:r w:rsidR="005B1366" w:rsidRPr="00CE157C">
        <w:rPr>
          <w:rFonts w:cs="Arial"/>
          <w:lang w:bidi="en-US"/>
        </w:rPr>
        <w:t xml:space="preserve"> the MyCare Ohio</w:t>
      </w:r>
      <w:r w:rsidR="005B1366" w:rsidRPr="00CE157C">
        <w:rPr>
          <w:rFonts w:cs="Arial"/>
        </w:rPr>
        <w:t xml:space="preserve"> Ombudsman at </w:t>
      </w:r>
      <w:r w:rsidR="005B1366" w:rsidRPr="00CE157C">
        <w:rPr>
          <w:rFonts w:cs="Arial"/>
          <w:snapToGrid w:val="0"/>
        </w:rPr>
        <w:t>1-800-282-1206 (TTY Ohio Relay Service:</w:t>
      </w:r>
      <w:r w:rsidR="005B1366" w:rsidRPr="00CE157C">
        <w:rPr>
          <w:rFonts w:cs="Arial"/>
          <w:snapToGrid w:val="0"/>
          <w:color w:val="548DD4"/>
        </w:rPr>
        <w:t xml:space="preserve"> </w:t>
      </w:r>
      <w:r w:rsidR="005B1366" w:rsidRPr="00CE157C">
        <w:rPr>
          <w:rFonts w:cs="Arial"/>
        </w:rPr>
        <w:t>1-800-750-0750).</w:t>
      </w:r>
      <w:bookmarkStart w:id="180" w:name="_Toc353283404"/>
      <w:bookmarkStart w:id="181" w:name="_Toc353285225"/>
    </w:p>
    <w:p w14:paraId="355A2BD0" w14:textId="6117A60E" w:rsidR="00EC39B6" w:rsidRPr="001A6FEC" w:rsidRDefault="00EC39B6" w:rsidP="00097531">
      <w:pPr>
        <w:pStyle w:val="Heading3"/>
        <w:rPr>
          <w:rFonts w:cs="Arial"/>
        </w:rPr>
      </w:pPr>
      <w:r w:rsidRPr="001A6FEC">
        <w:rPr>
          <w:rFonts w:cs="Arial"/>
        </w:rPr>
        <w:t>What is a Quality Improvement Organization?</w:t>
      </w:r>
      <w:bookmarkEnd w:id="180"/>
      <w:bookmarkEnd w:id="181"/>
    </w:p>
    <w:p w14:paraId="5F4FA1A1" w14:textId="224BD515" w:rsidR="00EC39B6" w:rsidRPr="00CE157C" w:rsidRDefault="00EC39B6" w:rsidP="00C31F3E">
      <w:pPr>
        <w:rPr>
          <w:rFonts w:cs="Arial"/>
          <w:b/>
        </w:rPr>
      </w:pPr>
      <w:r w:rsidRPr="00CE157C">
        <w:rPr>
          <w:rFonts w:cs="Arial"/>
        </w:rPr>
        <w:t xml:space="preserve">It is a group of doctors and other health care professionals who are paid by the </w:t>
      </w:r>
      <w:r w:rsidR="00473598" w:rsidRPr="00CE157C">
        <w:rPr>
          <w:rFonts w:cs="Arial"/>
        </w:rPr>
        <w:t>f</w:t>
      </w:r>
      <w:r w:rsidRPr="00CE157C">
        <w:rPr>
          <w:rFonts w:cs="Arial"/>
        </w:rPr>
        <w:t xml:space="preserve">ederal government. These experts are not part of our plan. They are paid by </w:t>
      </w:r>
      <w:r w:rsidR="00254F71" w:rsidRPr="00CE157C">
        <w:rPr>
          <w:rFonts w:cs="Arial"/>
        </w:rPr>
        <w:t xml:space="preserve">the federal government </w:t>
      </w:r>
      <w:r w:rsidRPr="00CE157C">
        <w:rPr>
          <w:rFonts w:cs="Arial"/>
        </w:rPr>
        <w:t>to check on and help improve the quality of</w:t>
      </w:r>
      <w:r w:rsidR="00C40ABA" w:rsidRPr="00CE157C">
        <w:rPr>
          <w:rFonts w:cs="Arial"/>
        </w:rPr>
        <w:t xml:space="preserve"> care for people with Medicare.</w:t>
      </w:r>
    </w:p>
    <w:p w14:paraId="0CF879E1" w14:textId="6E862DC1" w:rsidR="00EC39B6" w:rsidRPr="001A6FEC" w:rsidRDefault="00EC39B6" w:rsidP="001A3D93">
      <w:pPr>
        <w:pStyle w:val="Heading3"/>
        <w:rPr>
          <w:rFonts w:cs="Arial"/>
        </w:rPr>
      </w:pPr>
      <w:bookmarkStart w:id="182" w:name="_Toc353283405"/>
      <w:bookmarkStart w:id="183" w:name="_Toc353285226"/>
      <w:r w:rsidRPr="001A6FEC">
        <w:rPr>
          <w:rFonts w:cs="Arial"/>
        </w:rPr>
        <w:t>Ask for a “fast review”</w:t>
      </w:r>
      <w:bookmarkEnd w:id="182"/>
      <w:bookmarkEnd w:id="183"/>
    </w:p>
    <w:p w14:paraId="4D4C15E5" w14:textId="5B5A1249" w:rsidR="005823E1" w:rsidRPr="00CE157C" w:rsidRDefault="00EC39B6" w:rsidP="00C31F3E">
      <w:pPr>
        <w:rPr>
          <w:rFonts w:cs="Arial"/>
        </w:rPr>
      </w:pPr>
      <w:r w:rsidRPr="00CE157C">
        <w:rPr>
          <w:rFonts w:cs="Arial"/>
        </w:rPr>
        <w:t xml:space="preserve">You must ask the Quality Improvement Organization for a </w:t>
      </w:r>
      <w:r w:rsidRPr="00CE157C">
        <w:rPr>
          <w:rFonts w:cs="Arial"/>
          <w:b/>
        </w:rPr>
        <w:t xml:space="preserve">“fast review” </w:t>
      </w:r>
      <w:r w:rsidRPr="00CE157C">
        <w:rPr>
          <w:rFonts w:cs="Arial"/>
        </w:rPr>
        <w:t>of your discharge. Asking for a “fast review” means you are asking the organization to use the fast deadlines for an appeal instead of using the standard deadlines.</w:t>
      </w:r>
    </w:p>
    <w:tbl>
      <w:tblPr>
        <w:tblStyle w:val="Legal-term-table"/>
        <w:tblW w:w="5000" w:type="pct"/>
        <w:tblLook w:val="04A0" w:firstRow="1" w:lastRow="0" w:firstColumn="1" w:lastColumn="0" w:noHBand="0" w:noVBand="1"/>
        <w:tblCaption w:val="Pg. 37 legal term box"/>
        <w:tblDescription w:val="Pg. 37 legal term box"/>
      </w:tblPr>
      <w:tblGrid>
        <w:gridCol w:w="9776"/>
      </w:tblGrid>
      <w:tr w:rsidR="005823E1" w:rsidRPr="00CE157C" w14:paraId="55ECDF40" w14:textId="77777777" w:rsidTr="00FA0CFD">
        <w:tc>
          <w:tcPr>
            <w:tcW w:w="5000" w:type="pct"/>
          </w:tcPr>
          <w:p w14:paraId="5A85B13A" w14:textId="4D2BB0E4" w:rsidR="005823E1" w:rsidRPr="00CE157C" w:rsidRDefault="005823E1" w:rsidP="00C67E3A">
            <w:pPr>
              <w:pStyle w:val="Legalterm"/>
              <w:rPr>
                <w:rFonts w:cs="Arial"/>
              </w:rPr>
            </w:pPr>
            <w:r w:rsidRPr="00CE157C">
              <w:rPr>
                <w:rFonts w:cs="Arial"/>
                <w:b/>
              </w:rPr>
              <w:lastRenderedPageBreak/>
              <w:t>The legal term</w:t>
            </w:r>
            <w:r w:rsidRPr="00CE157C">
              <w:rPr>
                <w:rFonts w:cs="Arial"/>
              </w:rPr>
              <w:t xml:space="preserve"> for “fast review” is </w:t>
            </w:r>
            <w:r w:rsidRPr="00CE157C">
              <w:rPr>
                <w:rFonts w:cs="Arial"/>
                <w:b/>
              </w:rPr>
              <w:t>“immediate review.”</w:t>
            </w:r>
          </w:p>
        </w:tc>
      </w:tr>
    </w:tbl>
    <w:p w14:paraId="794A2A8E" w14:textId="77777777" w:rsidR="005823E1" w:rsidRPr="00CE157C" w:rsidRDefault="005823E1" w:rsidP="00320A89">
      <w:pPr>
        <w:pStyle w:val="NoSpacing"/>
        <w:rPr>
          <w:rFonts w:cs="Arial"/>
        </w:rPr>
      </w:pPr>
    </w:p>
    <w:p w14:paraId="4609521C" w14:textId="3251D7DD" w:rsidR="00736963" w:rsidRPr="001A6FEC" w:rsidRDefault="00736963" w:rsidP="00097531">
      <w:pPr>
        <w:pStyle w:val="Heading3"/>
        <w:rPr>
          <w:rFonts w:cs="Arial"/>
        </w:rPr>
      </w:pPr>
      <w:bookmarkStart w:id="184" w:name="_Toc353283406"/>
      <w:bookmarkStart w:id="185" w:name="_Toc353285227"/>
      <w:r w:rsidRPr="001A6FEC">
        <w:rPr>
          <w:rFonts w:cs="Arial"/>
        </w:rPr>
        <w:t xml:space="preserve">What happens during the </w:t>
      </w:r>
      <w:r w:rsidR="00DE49E8" w:rsidRPr="001A6FEC">
        <w:rPr>
          <w:rFonts w:cs="Arial"/>
        </w:rPr>
        <w:t xml:space="preserve">fast </w:t>
      </w:r>
      <w:r w:rsidRPr="001A6FEC">
        <w:rPr>
          <w:rFonts w:cs="Arial"/>
        </w:rPr>
        <w:t>review?</w:t>
      </w:r>
      <w:bookmarkEnd w:id="184"/>
      <w:bookmarkEnd w:id="185"/>
    </w:p>
    <w:p w14:paraId="6E9FD722" w14:textId="77777777" w:rsidR="00736963" w:rsidRPr="00CE157C" w:rsidRDefault="00736963" w:rsidP="00214DD6">
      <w:pPr>
        <w:pStyle w:val="ListBullet"/>
        <w:rPr>
          <w:rFonts w:cs="Arial"/>
        </w:rPr>
      </w:pPr>
      <w:r w:rsidRPr="00CE157C">
        <w:rPr>
          <w:rFonts w:cs="Arial"/>
        </w:rPr>
        <w:t xml:space="preserve">The reviewers at the Quality Improvement Organization will ask you or your representative why you think coverage should continue after the planned discharge date. You don’t have to prepare anything in writing, but you may do so if you wish. </w:t>
      </w:r>
    </w:p>
    <w:p w14:paraId="704644EA" w14:textId="77777777" w:rsidR="007A6FE1" w:rsidRPr="00CE157C" w:rsidRDefault="00736963" w:rsidP="00214DD6">
      <w:pPr>
        <w:pStyle w:val="ListBullet"/>
        <w:rPr>
          <w:rFonts w:cs="Arial"/>
        </w:rPr>
      </w:pPr>
      <w:r w:rsidRPr="00CE157C">
        <w:rPr>
          <w:rFonts w:cs="Arial"/>
        </w:rPr>
        <w:t xml:space="preserve">The reviewers will look at your medical record, talk with your doctor, and review all of the information related to your hospital stay. </w:t>
      </w:r>
    </w:p>
    <w:p w14:paraId="5E768BFB" w14:textId="432971C4" w:rsidR="005823E1" w:rsidRPr="00CE157C" w:rsidRDefault="00736963" w:rsidP="00214DD6">
      <w:pPr>
        <w:pStyle w:val="ListBullet"/>
        <w:rPr>
          <w:rFonts w:cs="Arial"/>
        </w:rPr>
      </w:pPr>
      <w:r w:rsidRPr="00CE157C">
        <w:rPr>
          <w:rFonts w:cs="Arial"/>
        </w:rPr>
        <w:t xml:space="preserve">By noon of the day after the reviewers </w:t>
      </w:r>
      <w:r w:rsidR="004B2E7A" w:rsidRPr="00CE157C">
        <w:rPr>
          <w:rFonts w:cs="Arial"/>
        </w:rPr>
        <w:t xml:space="preserve">tell </w:t>
      </w:r>
      <w:r w:rsidRPr="00CE157C">
        <w:rPr>
          <w:rFonts w:cs="Arial"/>
        </w:rPr>
        <w:t xml:space="preserve">us about your appeal, you will get a letter that gives your planned discharge date. The letter explains the reasons why your doctor, the hospital, and we think it is right for you to be discharged on that </w:t>
      </w:r>
      <w:bookmarkStart w:id="186" w:name="_Toc353283407"/>
      <w:r w:rsidR="00C40ABA" w:rsidRPr="00CE157C">
        <w:rPr>
          <w:rFonts w:cs="Arial"/>
        </w:rPr>
        <w:t>date.</w:t>
      </w:r>
    </w:p>
    <w:tbl>
      <w:tblPr>
        <w:tblStyle w:val="Legal-term-table"/>
        <w:tblW w:w="5000" w:type="pct"/>
        <w:tblLook w:val="04A0" w:firstRow="1" w:lastRow="0" w:firstColumn="1" w:lastColumn="0" w:noHBand="0" w:noVBand="1"/>
        <w:tblCaption w:val="Pg. 37 legal term box"/>
        <w:tblDescription w:val="Pg. 37 legal term box"/>
      </w:tblPr>
      <w:tblGrid>
        <w:gridCol w:w="9776"/>
      </w:tblGrid>
      <w:tr w:rsidR="005823E1" w:rsidRPr="00CE157C" w14:paraId="5723BD16" w14:textId="77777777" w:rsidTr="00FA0CFD">
        <w:tc>
          <w:tcPr>
            <w:tcW w:w="5000" w:type="pct"/>
          </w:tcPr>
          <w:p w14:paraId="0B7308C2" w14:textId="25A0E262" w:rsidR="005823E1" w:rsidRPr="00CE157C" w:rsidRDefault="005823E1" w:rsidP="00F539CC">
            <w:pPr>
              <w:pStyle w:val="Legalterm"/>
              <w:rPr>
                <w:rFonts w:cs="Arial"/>
              </w:rPr>
            </w:pPr>
            <w:r w:rsidRPr="00CE157C">
              <w:rPr>
                <w:rFonts w:cs="Arial"/>
                <w:b/>
              </w:rPr>
              <w:t>The legal term</w:t>
            </w:r>
            <w:r w:rsidRPr="00CE157C">
              <w:rPr>
                <w:rFonts w:cs="Arial"/>
              </w:rPr>
              <w:t xml:space="preserve"> for this written explanation is called the </w:t>
            </w:r>
            <w:r w:rsidRPr="00CE157C">
              <w:rPr>
                <w:rFonts w:cs="Arial"/>
                <w:b/>
              </w:rPr>
              <w:t>“Detailed Notice of Discharge.”</w:t>
            </w:r>
            <w:r w:rsidRPr="00CE157C">
              <w:rPr>
                <w:rFonts w:cs="Arial"/>
              </w:rPr>
              <w:t xml:space="preserve"> You can get a sample by calling Member Services at &lt;toll-free number&gt;. You can also call 1-800-MEDICARE (1-800-633-4227), 24 hours a day, 7 days a week. TTY users should call 1-877-486-2048. Or you can </w:t>
            </w:r>
            <w:r w:rsidR="00F539CC">
              <w:rPr>
                <w:rFonts w:cs="Arial"/>
              </w:rPr>
              <w:t>refer to</w:t>
            </w:r>
            <w:r w:rsidRPr="00CE157C">
              <w:rPr>
                <w:rFonts w:cs="Arial"/>
              </w:rPr>
              <w:t xml:space="preserve"> a sample notice online at </w:t>
            </w:r>
            <w:hyperlink r:id="rId19" w:history="1">
              <w:r w:rsidR="00D156D3" w:rsidRPr="00CE157C">
                <w:rPr>
                  <w:rStyle w:val="Hyperlink"/>
                  <w:rFonts w:cs="Arial"/>
                </w:rPr>
                <w:t>www.cms.gov/Medicare/Medicare-General-Information/BNI/HospitalDischargeAppealNotices</w:t>
              </w:r>
            </w:hyperlink>
          </w:p>
        </w:tc>
      </w:tr>
    </w:tbl>
    <w:p w14:paraId="526E7665" w14:textId="77777777" w:rsidR="005823E1" w:rsidRPr="00CE157C" w:rsidRDefault="005823E1" w:rsidP="00320A89">
      <w:pPr>
        <w:pStyle w:val="NoSpacing"/>
        <w:rPr>
          <w:rFonts w:cs="Arial"/>
        </w:rPr>
      </w:pPr>
    </w:p>
    <w:p w14:paraId="18735493" w14:textId="258CE001" w:rsidR="00736963" w:rsidRPr="001A6FEC" w:rsidRDefault="00736963" w:rsidP="00097531">
      <w:pPr>
        <w:pStyle w:val="Heading3"/>
        <w:rPr>
          <w:rFonts w:cs="Arial"/>
        </w:rPr>
      </w:pPr>
      <w:bookmarkStart w:id="187" w:name="_Toc353285228"/>
      <w:r w:rsidRPr="001A6FEC">
        <w:rPr>
          <w:rFonts w:cs="Arial"/>
        </w:rPr>
        <w:t>What if the answer is Yes?</w:t>
      </w:r>
      <w:bookmarkEnd w:id="186"/>
      <w:bookmarkEnd w:id="187"/>
    </w:p>
    <w:p w14:paraId="22D38595" w14:textId="4113681D" w:rsidR="00D63161" w:rsidRPr="00CE157C" w:rsidRDefault="00736963" w:rsidP="00214DD6">
      <w:pPr>
        <w:pStyle w:val="ListBullet"/>
        <w:rPr>
          <w:rFonts w:cs="Arial"/>
        </w:rPr>
      </w:pPr>
      <w:r w:rsidRPr="00CE157C">
        <w:rPr>
          <w:rFonts w:cs="Arial"/>
        </w:rPr>
        <w:t xml:space="preserve">If the </w:t>
      </w:r>
      <w:r w:rsidR="00DE49E8" w:rsidRPr="00CE157C">
        <w:rPr>
          <w:rFonts w:cs="Arial"/>
        </w:rPr>
        <w:t>Quality Improvement Organization</w:t>
      </w:r>
      <w:r w:rsidRPr="00CE157C">
        <w:rPr>
          <w:rFonts w:cs="Arial"/>
        </w:rPr>
        <w:t xml:space="preserve"> says </w:t>
      </w:r>
      <w:r w:rsidRPr="00CE157C">
        <w:rPr>
          <w:rFonts w:cs="Arial"/>
          <w:b/>
        </w:rPr>
        <w:t>Yes</w:t>
      </w:r>
      <w:r w:rsidRPr="00CE157C">
        <w:rPr>
          <w:rFonts w:cs="Arial"/>
        </w:rPr>
        <w:t xml:space="preserve"> to your appeal, we must keep covering your</w:t>
      </w:r>
      <w:r w:rsidR="00817A55" w:rsidRPr="00CE157C">
        <w:rPr>
          <w:rFonts w:cs="Arial"/>
        </w:rPr>
        <w:t xml:space="preserve"> </w:t>
      </w:r>
      <w:r w:rsidRPr="00CE157C">
        <w:rPr>
          <w:rFonts w:cs="Arial"/>
        </w:rPr>
        <w:t xml:space="preserve">hospital services for as long as they are </w:t>
      </w:r>
      <w:bookmarkStart w:id="188" w:name="_Toc353283408"/>
      <w:bookmarkStart w:id="189" w:name="_Toc353285229"/>
      <w:r w:rsidR="00C40ABA" w:rsidRPr="00CE157C">
        <w:rPr>
          <w:rFonts w:cs="Arial"/>
        </w:rPr>
        <w:t>medically necessary.</w:t>
      </w:r>
    </w:p>
    <w:p w14:paraId="27B8783A" w14:textId="34593C0E" w:rsidR="00736963" w:rsidRPr="001A6FEC" w:rsidRDefault="00736963" w:rsidP="00097531">
      <w:pPr>
        <w:pStyle w:val="Heading3"/>
        <w:rPr>
          <w:rFonts w:cs="Arial"/>
        </w:rPr>
      </w:pPr>
      <w:r w:rsidRPr="001A6FEC">
        <w:rPr>
          <w:rFonts w:cs="Arial"/>
        </w:rPr>
        <w:t>What if the answer is No?</w:t>
      </w:r>
      <w:bookmarkEnd w:id="188"/>
      <w:bookmarkEnd w:id="189"/>
    </w:p>
    <w:p w14:paraId="6AE90D67" w14:textId="012A0DCB" w:rsidR="00736963" w:rsidRPr="00CE157C" w:rsidRDefault="00736963" w:rsidP="00214DD6">
      <w:pPr>
        <w:pStyle w:val="ListBullet"/>
        <w:rPr>
          <w:rFonts w:cs="Arial"/>
          <w:bCs/>
          <w:iCs/>
        </w:rPr>
      </w:pPr>
      <w:r w:rsidRPr="00CE157C">
        <w:rPr>
          <w:rFonts w:cs="Arial"/>
        </w:rPr>
        <w:t xml:space="preserve">If the </w:t>
      </w:r>
      <w:r w:rsidR="00DE49E8" w:rsidRPr="00CE157C">
        <w:rPr>
          <w:rFonts w:cs="Arial"/>
        </w:rPr>
        <w:t>Quality Improvement Organization</w:t>
      </w:r>
      <w:r w:rsidRPr="00CE157C">
        <w:rPr>
          <w:rFonts w:cs="Arial"/>
        </w:rPr>
        <w:t xml:space="preserve"> says </w:t>
      </w:r>
      <w:r w:rsidRPr="00CE157C">
        <w:rPr>
          <w:rFonts w:cs="Arial"/>
          <w:b/>
        </w:rPr>
        <w:t>No</w:t>
      </w:r>
      <w:r w:rsidRPr="00CE157C">
        <w:rPr>
          <w:rFonts w:cs="Arial"/>
        </w:rPr>
        <w:t xml:space="preserve"> to your appeal, they are saying that your planned discharge date is medically appropriate. If this happens, our coverage for your inpatient hospital services will end at noon on the day after the Quality Improvement Org</w:t>
      </w:r>
      <w:r w:rsidR="00C40ABA" w:rsidRPr="00CE157C">
        <w:rPr>
          <w:rFonts w:cs="Arial"/>
        </w:rPr>
        <w:t>anization gives you its answer.</w:t>
      </w:r>
    </w:p>
    <w:p w14:paraId="09B41B70" w14:textId="455FD85F" w:rsidR="00736963" w:rsidRPr="00CE157C" w:rsidRDefault="00736963" w:rsidP="00214DD6">
      <w:pPr>
        <w:pStyle w:val="ListBullet"/>
        <w:rPr>
          <w:rFonts w:cs="Arial"/>
          <w:iCs/>
        </w:rPr>
      </w:pPr>
      <w:r w:rsidRPr="00CE157C">
        <w:rPr>
          <w:rFonts w:cs="Arial"/>
        </w:rPr>
        <w:t xml:space="preserve">If the </w:t>
      </w:r>
      <w:r w:rsidR="00DE49E8" w:rsidRPr="00CE157C">
        <w:rPr>
          <w:rFonts w:cs="Arial"/>
        </w:rPr>
        <w:t>Quality Improvement Organization</w:t>
      </w:r>
      <w:r w:rsidRPr="00CE157C">
        <w:rPr>
          <w:rFonts w:cs="Arial"/>
        </w:rPr>
        <w:t xml:space="preserve"> says </w:t>
      </w:r>
      <w:r w:rsidRPr="00CE157C">
        <w:rPr>
          <w:rFonts w:cs="Arial"/>
          <w:b/>
        </w:rPr>
        <w:t>No</w:t>
      </w:r>
      <w:r w:rsidRPr="00CE157C">
        <w:rPr>
          <w:rFonts w:cs="Arial"/>
        </w:rPr>
        <w:t xml:space="preserve"> and you decide to stay in the hospital, then you may have to pay </w:t>
      </w:r>
      <w:r w:rsidR="00DE49E8" w:rsidRPr="00CE157C">
        <w:rPr>
          <w:rFonts w:cs="Arial"/>
        </w:rPr>
        <w:t xml:space="preserve">for your continued stay at the hospital. The cost of the hospital care that you may have to pay begins at </w:t>
      </w:r>
      <w:r w:rsidRPr="00CE157C">
        <w:rPr>
          <w:rFonts w:cs="Arial"/>
        </w:rPr>
        <w:t>noon on the day after the Quality Improvement Organization gives you its answer.</w:t>
      </w:r>
    </w:p>
    <w:p w14:paraId="5D8D4445" w14:textId="77777777" w:rsidR="00736963" w:rsidRPr="00CE157C" w:rsidRDefault="00736963" w:rsidP="00214DD6">
      <w:pPr>
        <w:pStyle w:val="ListBullet2"/>
        <w:rPr>
          <w:rFonts w:cs="Arial"/>
        </w:rPr>
      </w:pPr>
      <w:r w:rsidRPr="00CE157C">
        <w:rPr>
          <w:rFonts w:cs="Arial"/>
        </w:rPr>
        <w:t xml:space="preserve">If the Quality Improvement Organization </w:t>
      </w:r>
      <w:r w:rsidR="00D35145" w:rsidRPr="00CE157C">
        <w:rPr>
          <w:rFonts w:cs="Arial"/>
        </w:rPr>
        <w:t xml:space="preserve">turns </w:t>
      </w:r>
      <w:r w:rsidRPr="00CE157C">
        <w:rPr>
          <w:rFonts w:cs="Arial"/>
        </w:rPr>
        <w:t>down your appeal and you stay in the hospital after your planned discharge date, then you can make a Level 2 Appeal.</w:t>
      </w:r>
    </w:p>
    <w:p w14:paraId="0F80E7D5" w14:textId="6E608EA7" w:rsidR="00736963" w:rsidRPr="00CE157C" w:rsidRDefault="009E0D74" w:rsidP="00F02322">
      <w:pPr>
        <w:pStyle w:val="Heading2"/>
        <w:rPr>
          <w:rFonts w:cs="Arial"/>
        </w:rPr>
      </w:pPr>
      <w:bookmarkStart w:id="190" w:name="_Toc134522392"/>
      <w:r w:rsidRPr="00CE157C">
        <w:rPr>
          <w:rFonts w:cs="Arial"/>
        </w:rPr>
        <w:lastRenderedPageBreak/>
        <w:t>G3.</w:t>
      </w:r>
      <w:r w:rsidR="00560558" w:rsidRPr="00CE157C">
        <w:rPr>
          <w:rFonts w:cs="Arial"/>
        </w:rPr>
        <w:t xml:space="preserve"> </w:t>
      </w:r>
      <w:r w:rsidR="00736963" w:rsidRPr="00CE157C">
        <w:rPr>
          <w:rFonts w:cs="Arial"/>
        </w:rPr>
        <w:t>Level 2 Appeal to change your hospital discharge date</w:t>
      </w:r>
      <w:bookmarkEnd w:id="190"/>
    </w:p>
    <w:p w14:paraId="5F4A84E8" w14:textId="77777777" w:rsidR="00817A55" w:rsidRPr="00CE157C" w:rsidRDefault="00817A55" w:rsidP="00C31F3E">
      <w:pPr>
        <w:rPr>
          <w:rFonts w:cs="Arial"/>
        </w:rPr>
      </w:pPr>
      <w:r w:rsidRPr="00CE157C">
        <w:rPr>
          <w:rFonts w:cs="Arial"/>
        </w:rPr>
        <w:t>If the Quality Improvement Organization has turned down your appeal and you stay in the hospital after your planned discharge date, then you can make a Level 2 Appeal</w:t>
      </w:r>
      <w:r w:rsidR="003F053A" w:rsidRPr="00CE157C">
        <w:rPr>
          <w:rFonts w:cs="Arial"/>
        </w:rPr>
        <w:t xml:space="preserve">. </w:t>
      </w:r>
      <w:r w:rsidRPr="00CE157C">
        <w:rPr>
          <w:rFonts w:cs="Arial"/>
        </w:rPr>
        <w:t>You will need to contact the Quality Improvement Organization again and ask for another review.</w:t>
      </w:r>
    </w:p>
    <w:p w14:paraId="48D9B0C4" w14:textId="77777777" w:rsidR="00736963" w:rsidRPr="00CE157C" w:rsidRDefault="00736963" w:rsidP="00C31F3E">
      <w:pPr>
        <w:rPr>
          <w:rFonts w:cs="Arial"/>
        </w:rPr>
      </w:pPr>
      <w:r w:rsidRPr="00CE157C">
        <w:rPr>
          <w:rFonts w:cs="Arial"/>
        </w:rPr>
        <w:t xml:space="preserve">Ask for the Level 2 review </w:t>
      </w:r>
      <w:r w:rsidRPr="00CE157C">
        <w:rPr>
          <w:rFonts w:cs="Arial"/>
          <w:b/>
        </w:rPr>
        <w:t>within 60 calendar days</w:t>
      </w:r>
      <w:r w:rsidRPr="00CE157C">
        <w:rPr>
          <w:rFonts w:cs="Arial"/>
        </w:rPr>
        <w:t xml:space="preserve"> after the day when the Quality Improvement Organization said </w:t>
      </w:r>
      <w:r w:rsidRPr="00CE157C">
        <w:rPr>
          <w:rFonts w:cs="Arial"/>
          <w:b/>
        </w:rPr>
        <w:t>No</w:t>
      </w:r>
      <w:r w:rsidRPr="00CE157C">
        <w:rPr>
          <w:rFonts w:cs="Arial"/>
        </w:rPr>
        <w:t xml:space="preserve"> to your Level 1 Appeal. You can ask for this review only if you stayed in the hospital after the date that your coverage for the care ended.</w:t>
      </w:r>
    </w:p>
    <w:p w14:paraId="625F2C0A" w14:textId="6B022A57" w:rsidR="00560558" w:rsidRPr="00CE157C" w:rsidDel="00A5614C" w:rsidRDefault="00DE49E8" w:rsidP="00C31F3E">
      <w:pPr>
        <w:rPr>
          <w:rFonts w:cs="Arial"/>
        </w:rPr>
      </w:pPr>
      <w:r w:rsidRPr="00CE157C">
        <w:rPr>
          <w:rFonts w:cs="Arial"/>
        </w:rPr>
        <w:t xml:space="preserve">In Ohio, the Quality Improvement Organization is called </w:t>
      </w:r>
      <w:r w:rsidR="003653C2" w:rsidRPr="00CE157C">
        <w:rPr>
          <w:rFonts w:cs="Arial"/>
        </w:rPr>
        <w:t>Livanta</w:t>
      </w:r>
      <w:r w:rsidRPr="00CE157C">
        <w:rPr>
          <w:rFonts w:cs="Arial"/>
        </w:rPr>
        <w:t xml:space="preserve">. </w:t>
      </w:r>
      <w:r w:rsidR="00560558" w:rsidRPr="00CE157C">
        <w:rPr>
          <w:rFonts w:cs="Arial"/>
        </w:rPr>
        <w:t xml:space="preserve">You can reach </w:t>
      </w:r>
      <w:r w:rsidR="003653C2" w:rsidRPr="00CE157C">
        <w:rPr>
          <w:rFonts w:cs="Arial"/>
        </w:rPr>
        <w:t>Livanta</w:t>
      </w:r>
      <w:r w:rsidR="003F053A" w:rsidRPr="00CE157C">
        <w:rPr>
          <w:rFonts w:cs="Arial"/>
        </w:rPr>
        <w:t xml:space="preserve"> </w:t>
      </w:r>
      <w:r w:rsidR="00560558" w:rsidRPr="00CE157C">
        <w:rPr>
          <w:rFonts w:cs="Arial"/>
        </w:rPr>
        <w:t xml:space="preserve">at: </w:t>
      </w:r>
      <w:r w:rsidR="00560558" w:rsidRPr="00CE157C">
        <w:rPr>
          <w:rFonts w:cs="Arial"/>
          <w:b/>
        </w:rPr>
        <w:t>&lt;toll-free number&gt;</w:t>
      </w:r>
      <w:r w:rsidR="00560558" w:rsidRPr="00CE157C">
        <w:rPr>
          <w:rFonts w:cs="Arial"/>
        </w:rPr>
        <w:t>.</w:t>
      </w:r>
    </w:p>
    <w:tbl>
      <w:tblPr>
        <w:tblStyle w:val="ataglancetable"/>
        <w:tblpPr w:leftFromText="180" w:rightFromText="180" w:vertAnchor="text" w:tblpXSpec="right" w:tblpY="1"/>
        <w:tblOverlap w:val="never"/>
        <w:tblW w:w="4522" w:type="dxa"/>
        <w:jc w:val="right"/>
        <w:tblInd w:w="0" w:type="dxa"/>
        <w:tblLook w:val="04A0" w:firstRow="1" w:lastRow="0" w:firstColumn="1" w:lastColumn="0" w:noHBand="0" w:noVBand="1"/>
        <w:tblCaption w:val="Pg. 38 at a glance box"/>
        <w:tblDescription w:val="Pg. 38 at a glance box"/>
      </w:tblPr>
      <w:tblGrid>
        <w:gridCol w:w="4522"/>
      </w:tblGrid>
      <w:tr w:rsidR="00CB3B4F" w:rsidRPr="00CE157C" w14:paraId="4A08F8D6" w14:textId="77777777" w:rsidTr="005A027A">
        <w:trPr>
          <w:tblHeader/>
          <w:jc w:val="right"/>
        </w:trPr>
        <w:tc>
          <w:tcPr>
            <w:tcW w:w="4522" w:type="dxa"/>
          </w:tcPr>
          <w:p w14:paraId="7AB7BF9C" w14:textId="77777777" w:rsidR="00CB3B4F" w:rsidRPr="00CE157C" w:rsidRDefault="00CB3B4F" w:rsidP="00EC20F3">
            <w:pPr>
              <w:pStyle w:val="Ataglanceheading"/>
            </w:pPr>
            <w:r w:rsidRPr="00CE157C">
              <w:t>At a glance: How to make a Level 2 Appeal to change your discharge date</w:t>
            </w:r>
          </w:p>
          <w:p w14:paraId="2F579E79" w14:textId="32CCB935" w:rsidR="00CB3B4F" w:rsidRPr="00CE157C" w:rsidRDefault="00CB3B4F" w:rsidP="00EC20F3">
            <w:pPr>
              <w:pStyle w:val="Ataglancetext"/>
              <w:rPr>
                <w:rFonts w:cs="Arial"/>
              </w:rPr>
            </w:pPr>
            <w:r w:rsidRPr="00CE157C">
              <w:rPr>
                <w:rFonts w:cs="Arial"/>
              </w:rPr>
              <w:t>Call the Quality Improvement Organization for your state at &lt;phone number&gt; and ask for another review.</w:t>
            </w:r>
          </w:p>
          <w:p w14:paraId="4F6753DC" w14:textId="77777777" w:rsidR="00CB3B4F" w:rsidRPr="00CE157C" w:rsidRDefault="00CB3B4F" w:rsidP="00EC20F3">
            <w:pPr>
              <w:pStyle w:val="Ataglancebluebar"/>
              <w:spacing w:after="120"/>
              <w:rPr>
                <w:rFonts w:cs="Arial"/>
              </w:rPr>
            </w:pPr>
          </w:p>
        </w:tc>
      </w:tr>
    </w:tbl>
    <w:p w14:paraId="7829577E" w14:textId="38EF3652" w:rsidR="00736963" w:rsidRPr="00CE157C" w:rsidRDefault="00736963" w:rsidP="00214DD6">
      <w:pPr>
        <w:pStyle w:val="ListBullet"/>
        <w:rPr>
          <w:rFonts w:cs="Arial"/>
        </w:rPr>
      </w:pPr>
      <w:r w:rsidRPr="00CE157C">
        <w:rPr>
          <w:rFonts w:cs="Arial"/>
        </w:rPr>
        <w:t>Reviewers at the Quality Improvement Organization will take another careful look at all of the info</w:t>
      </w:r>
      <w:r w:rsidR="00C40ABA" w:rsidRPr="00CE157C">
        <w:rPr>
          <w:rFonts w:cs="Arial"/>
        </w:rPr>
        <w:t>rmation related to your appeal.</w:t>
      </w:r>
    </w:p>
    <w:p w14:paraId="650E7123" w14:textId="77777777" w:rsidR="00736963" w:rsidRPr="00CE157C" w:rsidRDefault="00736963" w:rsidP="00214DD6">
      <w:pPr>
        <w:pStyle w:val="ListBullet2"/>
        <w:rPr>
          <w:rFonts w:cs="Arial"/>
        </w:rPr>
      </w:pPr>
      <w:r w:rsidRPr="00CE157C">
        <w:rPr>
          <w:rFonts w:cs="Arial"/>
        </w:rPr>
        <w:t>Within 14 calendar days</w:t>
      </w:r>
      <w:r w:rsidR="001F6283" w:rsidRPr="00CE157C">
        <w:rPr>
          <w:rFonts w:cs="Arial"/>
        </w:rPr>
        <w:t xml:space="preserve"> of receipt of your request for a second review</w:t>
      </w:r>
      <w:r w:rsidRPr="00CE157C">
        <w:rPr>
          <w:rFonts w:cs="Arial"/>
        </w:rPr>
        <w:t>, the Quality Improvement Organization reviewers will make a decision</w:t>
      </w:r>
      <w:r w:rsidR="004D22EB" w:rsidRPr="00CE157C">
        <w:rPr>
          <w:rFonts w:cs="Arial"/>
        </w:rPr>
        <w:t>.</w:t>
      </w:r>
    </w:p>
    <w:p w14:paraId="761728FF" w14:textId="0423A18C" w:rsidR="00736963" w:rsidRPr="001A6FEC" w:rsidRDefault="00736963" w:rsidP="00097531">
      <w:pPr>
        <w:pStyle w:val="Heading3"/>
        <w:rPr>
          <w:rFonts w:cs="Arial"/>
        </w:rPr>
      </w:pPr>
      <w:bookmarkStart w:id="191" w:name="_Toc353283410"/>
      <w:bookmarkStart w:id="192" w:name="_Toc353285231"/>
      <w:r w:rsidRPr="001A6FEC">
        <w:rPr>
          <w:rFonts w:cs="Arial"/>
        </w:rPr>
        <w:t xml:space="preserve">What happens if the answer is </w:t>
      </w:r>
      <w:r w:rsidRPr="001A6FEC">
        <w:rPr>
          <w:rFonts w:cs="Arial"/>
          <w:iCs/>
        </w:rPr>
        <w:t>Yes</w:t>
      </w:r>
      <w:r w:rsidRPr="001A6FEC">
        <w:rPr>
          <w:rFonts w:cs="Arial"/>
        </w:rPr>
        <w:t>?</w:t>
      </w:r>
      <w:bookmarkEnd w:id="191"/>
      <w:bookmarkEnd w:id="192"/>
    </w:p>
    <w:p w14:paraId="718CC44E" w14:textId="7D446954" w:rsidR="00736963" w:rsidRPr="00CE157C" w:rsidRDefault="00736963" w:rsidP="00214DD6">
      <w:pPr>
        <w:pStyle w:val="ListBullet"/>
        <w:rPr>
          <w:rFonts w:cs="Arial"/>
        </w:rPr>
      </w:pPr>
      <w:r w:rsidRPr="00CE157C">
        <w:rPr>
          <w:rFonts w:cs="Arial"/>
        </w:rPr>
        <w:t xml:space="preserve">We must pay you back for our share of the costs of hospital care you </w:t>
      </w:r>
      <w:r w:rsidR="00DE49E8" w:rsidRPr="00CE157C">
        <w:rPr>
          <w:rFonts w:cs="Arial"/>
        </w:rPr>
        <w:t>got</w:t>
      </w:r>
      <w:r w:rsidR="007F5A4D" w:rsidRPr="00CE157C">
        <w:rPr>
          <w:rFonts w:cs="Arial"/>
        </w:rPr>
        <w:t xml:space="preserve"> </w:t>
      </w:r>
      <w:r w:rsidRPr="00CE157C">
        <w:rPr>
          <w:rFonts w:cs="Arial"/>
        </w:rPr>
        <w:t xml:space="preserve">since noon on the day after the date </w:t>
      </w:r>
      <w:r w:rsidR="007F5A4D" w:rsidRPr="00CE157C">
        <w:rPr>
          <w:rFonts w:cs="Arial"/>
        </w:rPr>
        <w:t xml:space="preserve">of </w:t>
      </w:r>
      <w:r w:rsidRPr="00CE157C">
        <w:rPr>
          <w:rFonts w:cs="Arial"/>
        </w:rPr>
        <w:t xml:space="preserve">your first appeal decision. We must continue providing coverage for your </w:t>
      </w:r>
      <w:r w:rsidRPr="00CE157C">
        <w:rPr>
          <w:rFonts w:cs="Arial"/>
          <w:szCs w:val="24"/>
        </w:rPr>
        <w:t>inpatient</w:t>
      </w:r>
      <w:r w:rsidRPr="00CE157C">
        <w:rPr>
          <w:rFonts w:cs="Arial"/>
        </w:rPr>
        <w:t xml:space="preserve"> hospital care for as long as it is medically necessary.</w:t>
      </w:r>
    </w:p>
    <w:p w14:paraId="4053E656" w14:textId="5CCB45DF" w:rsidR="00736963" w:rsidRPr="00CE157C" w:rsidRDefault="00736963" w:rsidP="00214DD6">
      <w:pPr>
        <w:pStyle w:val="ListBullet2"/>
        <w:rPr>
          <w:rFonts w:cs="Arial"/>
        </w:rPr>
      </w:pPr>
      <w:r w:rsidRPr="00CE157C">
        <w:rPr>
          <w:rFonts w:cs="Arial"/>
        </w:rPr>
        <w:t xml:space="preserve">You must continue to pay your share of the costs and </w:t>
      </w:r>
      <w:r w:rsidR="00C40ABA" w:rsidRPr="00CE157C">
        <w:rPr>
          <w:rFonts w:cs="Arial"/>
        </w:rPr>
        <w:t>coverage limitations may apply.</w:t>
      </w:r>
    </w:p>
    <w:p w14:paraId="6DB850C6" w14:textId="172B3B60" w:rsidR="00736963" w:rsidRPr="001A6FEC" w:rsidRDefault="00736963" w:rsidP="00097531">
      <w:pPr>
        <w:pStyle w:val="Heading3"/>
        <w:rPr>
          <w:rFonts w:cs="Arial"/>
        </w:rPr>
      </w:pPr>
      <w:bookmarkStart w:id="193" w:name="_Toc353283411"/>
      <w:bookmarkStart w:id="194" w:name="_Toc353285232"/>
      <w:r w:rsidRPr="001A6FEC">
        <w:rPr>
          <w:rFonts w:cs="Arial"/>
        </w:rPr>
        <w:t>What happens if the answer is No?</w:t>
      </w:r>
      <w:bookmarkEnd w:id="193"/>
      <w:bookmarkEnd w:id="194"/>
    </w:p>
    <w:p w14:paraId="52FFAC79" w14:textId="7FCA6D51" w:rsidR="00560558" w:rsidRPr="00CE157C" w:rsidRDefault="00736963" w:rsidP="00C31F3E">
      <w:pPr>
        <w:rPr>
          <w:rFonts w:cs="Arial"/>
        </w:rPr>
      </w:pPr>
      <w:r w:rsidRPr="00CE157C">
        <w:rPr>
          <w:rFonts w:cs="Arial"/>
        </w:rPr>
        <w:t xml:space="preserve">It means the Quality </w:t>
      </w:r>
      <w:r w:rsidR="001F6283" w:rsidRPr="00CE157C">
        <w:rPr>
          <w:rFonts w:cs="Arial"/>
        </w:rPr>
        <w:t xml:space="preserve">Improvement </w:t>
      </w:r>
      <w:r w:rsidRPr="00CE157C">
        <w:rPr>
          <w:rFonts w:cs="Arial"/>
        </w:rPr>
        <w:t>Organization agrees with the Level 1 decision and will not change it. The letter you get will tell you what you can do if you wish to continue with the appeal process.</w:t>
      </w:r>
    </w:p>
    <w:p w14:paraId="35887134" w14:textId="77777777" w:rsidR="00560558" w:rsidRPr="00CE157C" w:rsidRDefault="00560558" w:rsidP="00C31F3E">
      <w:pPr>
        <w:rPr>
          <w:rFonts w:cs="Arial"/>
        </w:rPr>
      </w:pPr>
      <w:r w:rsidRPr="00CE157C">
        <w:rPr>
          <w:rFonts w:cs="Arial"/>
        </w:rPr>
        <w:t xml:space="preserve">If </w:t>
      </w:r>
      <w:r w:rsidR="00817A55" w:rsidRPr="00CE157C">
        <w:rPr>
          <w:rFonts w:cs="Arial"/>
        </w:rPr>
        <w:t xml:space="preserve">the Quality </w:t>
      </w:r>
      <w:r w:rsidR="001F6283" w:rsidRPr="00CE157C">
        <w:rPr>
          <w:rFonts w:cs="Arial"/>
        </w:rPr>
        <w:t xml:space="preserve">Improvement </w:t>
      </w:r>
      <w:r w:rsidR="00817A55" w:rsidRPr="00CE157C">
        <w:rPr>
          <w:rFonts w:cs="Arial"/>
        </w:rPr>
        <w:t xml:space="preserve">Organization </w:t>
      </w:r>
      <w:r w:rsidRPr="00CE157C">
        <w:rPr>
          <w:rFonts w:cs="Arial"/>
        </w:rPr>
        <w:t>turn</w:t>
      </w:r>
      <w:r w:rsidR="00817A55" w:rsidRPr="00CE157C">
        <w:rPr>
          <w:rFonts w:cs="Arial"/>
        </w:rPr>
        <w:t>s</w:t>
      </w:r>
      <w:r w:rsidRPr="00CE157C">
        <w:rPr>
          <w:rFonts w:cs="Arial"/>
        </w:rPr>
        <w:t xml:space="preserve"> down your Level 2 Appeal, you may have to pay the full cost for your stay after your planned discharge date.</w:t>
      </w:r>
    </w:p>
    <w:p w14:paraId="4E6BAA29" w14:textId="7EB83C69" w:rsidR="0080547C" w:rsidRPr="00CE157C" w:rsidRDefault="00B924F7" w:rsidP="001E12D8">
      <w:pPr>
        <w:pStyle w:val="Heading2"/>
        <w:rPr>
          <w:rFonts w:cs="Arial"/>
        </w:rPr>
      </w:pPr>
      <w:bookmarkStart w:id="195" w:name="_Toc134522393"/>
      <w:r w:rsidRPr="00CE157C">
        <w:rPr>
          <w:rFonts w:cs="Arial"/>
        </w:rPr>
        <w:t>G4.</w:t>
      </w:r>
      <w:r w:rsidR="009C710B" w:rsidRPr="00CE157C">
        <w:rPr>
          <w:rFonts w:cs="Arial"/>
        </w:rPr>
        <w:t xml:space="preserve"> </w:t>
      </w:r>
      <w:r w:rsidR="0080547C" w:rsidRPr="00CE157C">
        <w:rPr>
          <w:rFonts w:cs="Arial"/>
        </w:rPr>
        <w:t xml:space="preserve">What happens if </w:t>
      </w:r>
      <w:r w:rsidR="001D266B" w:rsidRPr="00CE157C">
        <w:rPr>
          <w:rFonts w:cs="Arial"/>
        </w:rPr>
        <w:t xml:space="preserve">you </w:t>
      </w:r>
      <w:r w:rsidR="0080547C" w:rsidRPr="00CE157C">
        <w:rPr>
          <w:rFonts w:cs="Arial"/>
        </w:rPr>
        <w:t>miss an appeal deadline</w:t>
      </w:r>
      <w:bookmarkEnd w:id="195"/>
    </w:p>
    <w:p w14:paraId="752727C5" w14:textId="510A893E" w:rsidR="00B70B38" w:rsidRPr="00CE157C" w:rsidRDefault="0080547C" w:rsidP="00C31F3E">
      <w:pPr>
        <w:rPr>
          <w:rFonts w:cs="Arial"/>
          <w:iCs/>
        </w:rPr>
      </w:pPr>
      <w:r w:rsidRPr="00CE157C">
        <w:rPr>
          <w:rFonts w:cs="Arial"/>
        </w:rPr>
        <w:t xml:space="preserve">If you miss appeal deadlines, there is another way to make Level 1 and Level 2 Appeals, called Alternate Appeals. But the first two levels of appeal are </w:t>
      </w:r>
      <w:r w:rsidRPr="00CE157C">
        <w:rPr>
          <w:rFonts w:cs="Arial"/>
          <w:iCs/>
        </w:rPr>
        <w:t>different.</w:t>
      </w:r>
      <w:bookmarkStart w:id="196" w:name="_Toc353285234"/>
    </w:p>
    <w:p w14:paraId="7A2DAD18" w14:textId="153EA84D" w:rsidR="0080547C" w:rsidRPr="001A6FEC" w:rsidRDefault="0080547C" w:rsidP="00097531">
      <w:pPr>
        <w:pStyle w:val="Heading3"/>
        <w:rPr>
          <w:rFonts w:cs="Arial"/>
        </w:rPr>
      </w:pPr>
      <w:r w:rsidRPr="001A6FEC">
        <w:rPr>
          <w:rFonts w:cs="Arial"/>
        </w:rPr>
        <w:t>Level 1 Alternate Appeal to change your hospital discharge date</w:t>
      </w:r>
      <w:bookmarkEnd w:id="196"/>
    </w:p>
    <w:p w14:paraId="45566DBA" w14:textId="65FA9078" w:rsidR="0080547C" w:rsidRPr="00CE157C" w:rsidRDefault="0080547C" w:rsidP="00C31F3E">
      <w:pPr>
        <w:rPr>
          <w:rFonts w:cs="Arial"/>
        </w:rPr>
      </w:pPr>
      <w:r w:rsidRPr="00CE157C">
        <w:rPr>
          <w:rFonts w:cs="Arial"/>
        </w:rPr>
        <w:lastRenderedPageBreak/>
        <w:t>If you miss the deadline for contacting the Quality Improvement Organization</w:t>
      </w:r>
      <w:r w:rsidR="00CC36EB" w:rsidRPr="00CE157C">
        <w:rPr>
          <w:rFonts w:cs="Arial"/>
        </w:rPr>
        <w:t xml:space="preserve"> </w:t>
      </w:r>
      <w:r w:rsidR="0072353C" w:rsidRPr="00CE157C">
        <w:rPr>
          <w:rFonts w:cs="Arial"/>
        </w:rPr>
        <w:t>(which is within 60 days or no later than your planned discharge date, whichever comes first</w:t>
      </w:r>
      <w:r w:rsidR="003849C0" w:rsidRPr="00CE157C">
        <w:rPr>
          <w:rFonts w:cs="Arial"/>
        </w:rPr>
        <w:t>)</w:t>
      </w:r>
      <w:r w:rsidRPr="00CE157C">
        <w:rPr>
          <w:rFonts w:cs="Arial"/>
        </w:rPr>
        <w:t>, you can make an appeal to us, asking for a “fast review.” A fast review is an appeal that uses the fast deadlines ins</w:t>
      </w:r>
      <w:r w:rsidR="00C40ABA" w:rsidRPr="00CE157C">
        <w:rPr>
          <w:rFonts w:cs="Arial"/>
        </w:rPr>
        <w:t>tead of the standard deadlines.</w:t>
      </w:r>
    </w:p>
    <w:tbl>
      <w:tblPr>
        <w:tblStyle w:val="ataglancetable"/>
        <w:tblpPr w:leftFromText="180" w:rightFromText="180" w:vertAnchor="text" w:tblpXSpec="right" w:tblpY="1"/>
        <w:tblOverlap w:val="never"/>
        <w:tblW w:w="4522" w:type="dxa"/>
        <w:jc w:val="right"/>
        <w:tblInd w:w="0" w:type="dxa"/>
        <w:tblLook w:val="04A0" w:firstRow="1" w:lastRow="0" w:firstColumn="1" w:lastColumn="0" w:noHBand="0" w:noVBand="1"/>
        <w:tblCaption w:val="Pg. 39 at a glance box"/>
        <w:tblDescription w:val="Pg. 39 at a glance box"/>
      </w:tblPr>
      <w:tblGrid>
        <w:gridCol w:w="4522"/>
      </w:tblGrid>
      <w:tr w:rsidR="00CB3B4F" w:rsidRPr="00CE157C" w14:paraId="449898B3" w14:textId="77777777" w:rsidTr="00FD62B6">
        <w:trPr>
          <w:tblHeader/>
          <w:jc w:val="right"/>
        </w:trPr>
        <w:tc>
          <w:tcPr>
            <w:tcW w:w="4522" w:type="dxa"/>
          </w:tcPr>
          <w:p w14:paraId="35BFB5B5" w14:textId="77777777" w:rsidR="00CB3B4F" w:rsidRPr="00CE157C" w:rsidRDefault="00CB3B4F" w:rsidP="00EC20F3">
            <w:pPr>
              <w:pStyle w:val="Ataglanceheading"/>
              <w:rPr>
                <w:i/>
              </w:rPr>
            </w:pPr>
            <w:r w:rsidRPr="00CE157C">
              <w:t>At a glance: How to make a Level 1 Alternate Appeal</w:t>
            </w:r>
          </w:p>
          <w:p w14:paraId="16AAA9D0" w14:textId="77777777" w:rsidR="00CB3B4F" w:rsidRPr="00CE157C" w:rsidRDefault="00CB3B4F" w:rsidP="00EC20F3">
            <w:pPr>
              <w:pStyle w:val="Ataglancetext"/>
              <w:rPr>
                <w:rFonts w:cs="Arial"/>
              </w:rPr>
            </w:pPr>
            <w:r w:rsidRPr="00CE157C">
              <w:rPr>
                <w:rFonts w:cs="Arial"/>
              </w:rPr>
              <w:t xml:space="preserve">Call our Member Services number and ask for a “fast review” of your hospital discharge date. </w:t>
            </w:r>
          </w:p>
          <w:p w14:paraId="7AE354AF" w14:textId="650D5A22" w:rsidR="00CB3B4F" w:rsidRPr="00CE157C" w:rsidRDefault="00CB3B4F" w:rsidP="00EC20F3">
            <w:pPr>
              <w:pStyle w:val="Ataglancetext"/>
              <w:rPr>
                <w:rFonts w:cs="Arial"/>
              </w:rPr>
            </w:pPr>
            <w:r w:rsidRPr="00CE157C">
              <w:rPr>
                <w:rFonts w:cs="Arial"/>
              </w:rPr>
              <w:t>We will give you our decision within 72 hours.</w:t>
            </w:r>
          </w:p>
          <w:p w14:paraId="7E34A486" w14:textId="77777777" w:rsidR="00CB3B4F" w:rsidRPr="00CE157C" w:rsidRDefault="00CB3B4F" w:rsidP="00EC20F3">
            <w:pPr>
              <w:pStyle w:val="Ataglancebluebar"/>
              <w:spacing w:after="120"/>
              <w:rPr>
                <w:rFonts w:cs="Arial"/>
              </w:rPr>
            </w:pPr>
          </w:p>
        </w:tc>
      </w:tr>
    </w:tbl>
    <w:p w14:paraId="1FBC43BA" w14:textId="19374EB7" w:rsidR="0080547C" w:rsidRPr="00CE157C" w:rsidRDefault="0080547C" w:rsidP="00214DD6">
      <w:pPr>
        <w:pStyle w:val="ListBullet"/>
        <w:rPr>
          <w:rFonts w:cs="Arial"/>
        </w:rPr>
      </w:pPr>
      <w:r w:rsidRPr="00CE157C">
        <w:rPr>
          <w:rFonts w:cs="Arial"/>
        </w:rPr>
        <w:t xml:space="preserve">During this review, we take a look at all of the information about your hospital stay. We check to </w:t>
      </w:r>
      <w:r w:rsidR="00F539CC">
        <w:rPr>
          <w:rFonts w:cs="Arial"/>
        </w:rPr>
        <w:t>find out</w:t>
      </w:r>
      <w:r w:rsidRPr="00CE157C">
        <w:rPr>
          <w:rFonts w:cs="Arial"/>
        </w:rPr>
        <w:t xml:space="preserve"> if the decision about when you should leave the hospital was fair and followed all the rules.</w:t>
      </w:r>
    </w:p>
    <w:p w14:paraId="147EF12B" w14:textId="77777777" w:rsidR="0080547C" w:rsidRPr="00CE157C" w:rsidRDefault="0080547C" w:rsidP="00214DD6">
      <w:pPr>
        <w:pStyle w:val="ListBullet"/>
        <w:rPr>
          <w:rFonts w:cs="Arial"/>
        </w:rPr>
      </w:pPr>
      <w:r w:rsidRPr="00CE157C">
        <w:rPr>
          <w:rFonts w:cs="Arial"/>
        </w:rPr>
        <w:t xml:space="preserve">We will use the fast deadlines rather than the standard deadlines for giving you the answer to this review. </w:t>
      </w:r>
      <w:r w:rsidR="00DE49E8" w:rsidRPr="00CE157C">
        <w:rPr>
          <w:rFonts w:cs="Arial"/>
        </w:rPr>
        <w:t>This means we</w:t>
      </w:r>
      <w:r w:rsidR="00293D29" w:rsidRPr="00CE157C">
        <w:rPr>
          <w:rFonts w:cs="Arial"/>
        </w:rPr>
        <w:t xml:space="preserve"> </w:t>
      </w:r>
      <w:r w:rsidRPr="00CE157C">
        <w:rPr>
          <w:rFonts w:cs="Arial"/>
        </w:rPr>
        <w:t xml:space="preserve">will give you our decision within </w:t>
      </w:r>
      <w:r w:rsidR="002D5733" w:rsidRPr="00CE157C">
        <w:rPr>
          <w:rFonts w:cs="Arial"/>
        </w:rPr>
        <w:t>72</w:t>
      </w:r>
      <w:r w:rsidRPr="00CE157C">
        <w:rPr>
          <w:rFonts w:cs="Arial"/>
        </w:rPr>
        <w:t xml:space="preserve"> hours after you ask for a “fast review.”</w:t>
      </w:r>
    </w:p>
    <w:p w14:paraId="64F6B3BE" w14:textId="72F8839C" w:rsidR="0080547C" w:rsidRPr="00CE157C" w:rsidRDefault="0080547C" w:rsidP="00214DD6">
      <w:pPr>
        <w:pStyle w:val="ListBullet"/>
        <w:rPr>
          <w:rFonts w:cs="Arial"/>
        </w:rPr>
      </w:pPr>
      <w:r w:rsidRPr="00CE157C">
        <w:rPr>
          <w:rFonts w:cs="Arial"/>
          <w:b/>
        </w:rPr>
        <w:t>If we say Yes to your fast review,</w:t>
      </w:r>
      <w:r w:rsidRPr="00CE157C">
        <w:rPr>
          <w:rFonts w:cs="Arial"/>
        </w:rPr>
        <w:t xml:space="preserve"> it means we agree that you still need to be in the hospital after the discharge date. We will keep covering hospital services for as lon</w:t>
      </w:r>
      <w:r w:rsidR="002529EE" w:rsidRPr="00CE157C">
        <w:rPr>
          <w:rFonts w:cs="Arial"/>
        </w:rPr>
        <w:t>g as it is medically necessary.</w:t>
      </w:r>
    </w:p>
    <w:p w14:paraId="675A77E8" w14:textId="42DDE4FE" w:rsidR="0080547C" w:rsidRPr="00CE157C" w:rsidRDefault="0080547C" w:rsidP="00684344">
      <w:pPr>
        <w:pStyle w:val="ListParagraph"/>
        <w:numPr>
          <w:ilvl w:val="0"/>
          <w:numId w:val="17"/>
        </w:numPr>
        <w:ind w:left="1080" w:right="720"/>
        <w:rPr>
          <w:rFonts w:cs="Arial"/>
        </w:rPr>
      </w:pPr>
      <w:r w:rsidRPr="00CE157C">
        <w:rPr>
          <w:rFonts w:cs="Arial"/>
        </w:rPr>
        <w:t xml:space="preserve">It also means that we agree to pay you back for our share of the costs of care you </w:t>
      </w:r>
      <w:r w:rsidR="00DE49E8" w:rsidRPr="00CE157C">
        <w:rPr>
          <w:rFonts w:cs="Arial"/>
        </w:rPr>
        <w:t>got</w:t>
      </w:r>
      <w:r w:rsidRPr="00CE157C">
        <w:rPr>
          <w:rFonts w:cs="Arial"/>
        </w:rPr>
        <w:t xml:space="preserve"> since the date when we said your coverage would end.</w:t>
      </w:r>
    </w:p>
    <w:p w14:paraId="14B6F11A" w14:textId="78EF2F2B" w:rsidR="0080547C" w:rsidRPr="00CE157C" w:rsidRDefault="0080547C" w:rsidP="00214DD6">
      <w:pPr>
        <w:pStyle w:val="ListBullet"/>
        <w:rPr>
          <w:rFonts w:cs="Arial"/>
          <w:bCs/>
          <w:iCs/>
        </w:rPr>
      </w:pPr>
      <w:r w:rsidRPr="00CE157C">
        <w:rPr>
          <w:rFonts w:cs="Arial"/>
          <w:b/>
        </w:rPr>
        <w:t xml:space="preserve">If we say No to your fast review, </w:t>
      </w:r>
      <w:r w:rsidRPr="00CE157C">
        <w:rPr>
          <w:rFonts w:cs="Arial"/>
        </w:rPr>
        <w:t xml:space="preserve">we are saying that your planned discharge date was medically appropriate. Our coverage for your inpatient hospital services ends </w:t>
      </w:r>
      <w:r w:rsidR="00140B70" w:rsidRPr="00CE157C">
        <w:rPr>
          <w:rFonts w:cs="Arial"/>
        </w:rPr>
        <w:t xml:space="preserve">on </w:t>
      </w:r>
      <w:r w:rsidRPr="00CE157C">
        <w:rPr>
          <w:rFonts w:cs="Arial"/>
        </w:rPr>
        <w:t xml:space="preserve">the </w:t>
      </w:r>
      <w:r w:rsidR="002529EE" w:rsidRPr="00CE157C">
        <w:rPr>
          <w:rFonts w:cs="Arial"/>
        </w:rPr>
        <w:t>day we said coverage would end.</w:t>
      </w:r>
    </w:p>
    <w:p w14:paraId="494C228D" w14:textId="77777777" w:rsidR="0080547C" w:rsidRPr="00CE157C" w:rsidRDefault="0080547C" w:rsidP="00C31F3E">
      <w:pPr>
        <w:pStyle w:val="ListBullet3"/>
        <w:rPr>
          <w:rFonts w:cs="Arial"/>
        </w:rPr>
      </w:pPr>
      <w:r w:rsidRPr="00CE157C">
        <w:rPr>
          <w:rFonts w:cs="Arial"/>
        </w:rPr>
        <w:t xml:space="preserve">If you stayed in the hospital after your planned discharge date, then </w:t>
      </w:r>
      <w:r w:rsidRPr="00CE157C">
        <w:rPr>
          <w:rFonts w:cs="Arial"/>
          <w:b/>
        </w:rPr>
        <w:t>you may have to pay the full cost</w:t>
      </w:r>
      <w:r w:rsidRPr="00CE157C">
        <w:rPr>
          <w:rFonts w:cs="Arial"/>
        </w:rPr>
        <w:t xml:space="preserve"> of hospital care you got after the planned discharge date.</w:t>
      </w:r>
    </w:p>
    <w:p w14:paraId="3307A2CE" w14:textId="2311767A" w:rsidR="00AA1391" w:rsidRPr="00CE157C" w:rsidRDefault="0080547C" w:rsidP="00214DD6">
      <w:pPr>
        <w:pStyle w:val="ListBullet"/>
        <w:rPr>
          <w:rFonts w:cs="Arial"/>
        </w:rPr>
      </w:pPr>
      <w:r w:rsidRPr="00CE157C">
        <w:rPr>
          <w:rFonts w:cs="Arial"/>
        </w:rPr>
        <w:t xml:space="preserve">To make sure we were following all the rules when we said </w:t>
      </w:r>
      <w:r w:rsidR="00E9551D" w:rsidRPr="00CE157C">
        <w:rPr>
          <w:rFonts w:cs="Arial"/>
          <w:b/>
        </w:rPr>
        <w:t>No</w:t>
      </w:r>
      <w:r w:rsidR="00E9551D" w:rsidRPr="00CE157C">
        <w:rPr>
          <w:rFonts w:cs="Arial"/>
        </w:rPr>
        <w:t xml:space="preserve"> </w:t>
      </w:r>
      <w:r w:rsidRPr="00CE157C">
        <w:rPr>
          <w:rFonts w:cs="Arial"/>
        </w:rPr>
        <w:t xml:space="preserve">to your fast appeal, we will send your appeal to the “Independent Review </w:t>
      </w:r>
      <w:r w:rsidR="00E53A7F" w:rsidRPr="00CE157C">
        <w:rPr>
          <w:rFonts w:cs="Arial"/>
        </w:rPr>
        <w:t>Entity</w:t>
      </w:r>
      <w:r w:rsidRPr="00CE157C">
        <w:rPr>
          <w:rFonts w:cs="Arial"/>
        </w:rPr>
        <w:t>.” When we do this, it means that you</w:t>
      </w:r>
      <w:r w:rsidR="002D5733" w:rsidRPr="00CE157C">
        <w:rPr>
          <w:rFonts w:cs="Arial"/>
        </w:rPr>
        <w:t xml:space="preserve">r case is </w:t>
      </w:r>
      <w:r w:rsidRPr="00CE157C">
        <w:rPr>
          <w:rFonts w:cs="Arial"/>
        </w:rPr>
        <w:t>automatically going to Level 2 of the appeals process.</w:t>
      </w:r>
    </w:p>
    <w:tbl>
      <w:tblPr>
        <w:tblStyle w:val="Legal-term-table"/>
        <w:tblW w:w="5000" w:type="pct"/>
        <w:tblLook w:val="04A0" w:firstRow="1" w:lastRow="0" w:firstColumn="1" w:lastColumn="0" w:noHBand="0" w:noVBand="1"/>
        <w:tblCaption w:val="Pg. 39 legal term box"/>
        <w:tblDescription w:val="Pg. 39 legal term box"/>
      </w:tblPr>
      <w:tblGrid>
        <w:gridCol w:w="9776"/>
      </w:tblGrid>
      <w:tr w:rsidR="00AA1391" w:rsidRPr="00CE157C" w14:paraId="3C28942D" w14:textId="77777777" w:rsidTr="00BF5EE9">
        <w:tc>
          <w:tcPr>
            <w:tcW w:w="5000" w:type="pct"/>
          </w:tcPr>
          <w:p w14:paraId="0F1F3B09" w14:textId="70E865B9" w:rsidR="00AA1391" w:rsidRPr="00CE157C" w:rsidRDefault="00AA1391" w:rsidP="00F27A50">
            <w:pPr>
              <w:pStyle w:val="Legalterm"/>
              <w:rPr>
                <w:rFonts w:cs="Arial"/>
              </w:rPr>
            </w:pPr>
            <w:r w:rsidRPr="00CE157C">
              <w:rPr>
                <w:rFonts w:cs="Arial"/>
                <w:b/>
              </w:rPr>
              <w:t>The legal term</w:t>
            </w:r>
            <w:r w:rsidRPr="00CE157C">
              <w:rPr>
                <w:rFonts w:cs="Arial"/>
              </w:rPr>
              <w:t xml:space="preserve"> for “fast review” or “fast appeal” is </w:t>
            </w:r>
            <w:r w:rsidRPr="00CE157C">
              <w:rPr>
                <w:rFonts w:cs="Arial"/>
                <w:b/>
              </w:rPr>
              <w:t>“expedited appeal.”</w:t>
            </w:r>
          </w:p>
        </w:tc>
      </w:tr>
    </w:tbl>
    <w:p w14:paraId="64B50335" w14:textId="77777777" w:rsidR="00AA1391" w:rsidRPr="00BF5EE9" w:rsidRDefault="00AA1391" w:rsidP="00BF5EE9">
      <w:pPr>
        <w:pStyle w:val="NoSpacing"/>
      </w:pPr>
    </w:p>
    <w:p w14:paraId="1F50F218" w14:textId="56C66314" w:rsidR="0080547C" w:rsidRPr="001A6FEC" w:rsidRDefault="0080547C" w:rsidP="00097531">
      <w:pPr>
        <w:pStyle w:val="Heading3"/>
        <w:rPr>
          <w:rFonts w:cs="Arial"/>
        </w:rPr>
      </w:pPr>
      <w:bookmarkStart w:id="197" w:name="_Toc353285235"/>
      <w:r w:rsidRPr="001A6FEC">
        <w:rPr>
          <w:rFonts w:cs="Arial"/>
        </w:rPr>
        <w:t>Level 2 Alternate Appeal to change your hospital discharge date</w:t>
      </w:r>
      <w:bookmarkEnd w:id="197"/>
    </w:p>
    <w:p w14:paraId="7F644015" w14:textId="4ACFE6F3" w:rsidR="0080547C" w:rsidRPr="00CE157C" w:rsidRDefault="0080547C" w:rsidP="00C31F3E">
      <w:pPr>
        <w:rPr>
          <w:rFonts w:cs="Arial"/>
          <w:bCs/>
          <w:iCs/>
        </w:rPr>
      </w:pPr>
      <w:r w:rsidRPr="00CE157C">
        <w:rPr>
          <w:rFonts w:cs="Arial"/>
        </w:rPr>
        <w:t xml:space="preserve">We will send the information for your Level 2 Appeal to the Independent Review </w:t>
      </w:r>
      <w:r w:rsidR="00E53A7F" w:rsidRPr="00CE157C">
        <w:rPr>
          <w:rFonts w:cs="Arial"/>
        </w:rPr>
        <w:t xml:space="preserve">Entity </w:t>
      </w:r>
      <w:r w:rsidR="00DE49E8" w:rsidRPr="00CE157C">
        <w:rPr>
          <w:rFonts w:cs="Arial"/>
        </w:rPr>
        <w:t xml:space="preserve">(IRE) </w:t>
      </w:r>
      <w:r w:rsidRPr="00CE157C">
        <w:rPr>
          <w:rFonts w:cs="Arial"/>
        </w:rPr>
        <w:t xml:space="preserve">within 24 hours of when we give you our Level 1 decision. If you think we are not meeting this deadline or other deadlines, you can make a complaint. Section </w:t>
      </w:r>
      <w:r w:rsidR="001D266B" w:rsidRPr="00CE157C">
        <w:rPr>
          <w:rFonts w:cs="Arial"/>
        </w:rPr>
        <w:t xml:space="preserve">J </w:t>
      </w:r>
      <w:r w:rsidR="00DE49E8" w:rsidRPr="00CE157C">
        <w:rPr>
          <w:rFonts w:cs="Arial"/>
        </w:rPr>
        <w:t>on page &lt;xx&gt;</w:t>
      </w:r>
      <w:r w:rsidRPr="00CE157C">
        <w:rPr>
          <w:rFonts w:cs="Arial"/>
        </w:rPr>
        <w:t xml:space="preserve"> tells how to make a complaint.</w:t>
      </w:r>
    </w:p>
    <w:tbl>
      <w:tblPr>
        <w:tblStyle w:val="ataglancetable"/>
        <w:tblpPr w:leftFromText="180" w:rightFromText="180" w:vertAnchor="text" w:tblpXSpec="right" w:tblpY="1"/>
        <w:tblOverlap w:val="never"/>
        <w:tblW w:w="4522" w:type="dxa"/>
        <w:jc w:val="right"/>
        <w:tblInd w:w="0" w:type="dxa"/>
        <w:tblLook w:val="04A0" w:firstRow="1" w:lastRow="0" w:firstColumn="1" w:lastColumn="0" w:noHBand="0" w:noVBand="1"/>
        <w:tblCaption w:val="Pg. 40 at a glance box"/>
        <w:tblDescription w:val="Pg. 40 at a glance box"/>
      </w:tblPr>
      <w:tblGrid>
        <w:gridCol w:w="4522"/>
      </w:tblGrid>
      <w:tr w:rsidR="00CB3B4F" w:rsidRPr="00CE157C" w14:paraId="52286C40" w14:textId="77777777" w:rsidTr="00BF5EE9">
        <w:trPr>
          <w:tblHeader/>
          <w:jc w:val="right"/>
        </w:trPr>
        <w:tc>
          <w:tcPr>
            <w:tcW w:w="4522" w:type="dxa"/>
          </w:tcPr>
          <w:p w14:paraId="49939447" w14:textId="77777777" w:rsidR="00CB3B4F" w:rsidRPr="00CE157C" w:rsidRDefault="00CB3B4F" w:rsidP="00EC20F3">
            <w:pPr>
              <w:pStyle w:val="Ataglanceheading"/>
            </w:pPr>
            <w:r w:rsidRPr="00CE157C">
              <w:lastRenderedPageBreak/>
              <w:t>At a glance: How to make a Level 2 Alternate Appeal</w:t>
            </w:r>
          </w:p>
          <w:p w14:paraId="0C7AC668" w14:textId="17B168CD" w:rsidR="00CB3B4F" w:rsidRPr="00CE157C" w:rsidRDefault="00CB3B4F" w:rsidP="00EC20F3">
            <w:pPr>
              <w:pStyle w:val="Ataglancetext"/>
              <w:rPr>
                <w:rFonts w:cs="Arial"/>
              </w:rPr>
            </w:pPr>
            <w:r w:rsidRPr="00CE157C">
              <w:rPr>
                <w:rFonts w:cs="Arial"/>
              </w:rPr>
              <w:t>You do not have to do anything. The plan will automatically send your appeal to the Independent Review Entity.</w:t>
            </w:r>
          </w:p>
          <w:p w14:paraId="5D1A39CE" w14:textId="77777777" w:rsidR="00CB3B4F" w:rsidRPr="00CE157C" w:rsidRDefault="00CB3B4F" w:rsidP="00EC20F3">
            <w:pPr>
              <w:pStyle w:val="Ataglancebluebar"/>
              <w:spacing w:after="120"/>
              <w:rPr>
                <w:rFonts w:cs="Arial"/>
              </w:rPr>
            </w:pPr>
          </w:p>
        </w:tc>
      </w:tr>
    </w:tbl>
    <w:p w14:paraId="43FB5CC4" w14:textId="0C0E2DE2" w:rsidR="0080547C" w:rsidRPr="00CE157C" w:rsidRDefault="0080547C" w:rsidP="00C640DA">
      <w:pPr>
        <w:pStyle w:val="Normalpre-bullets"/>
        <w:spacing w:after="200"/>
        <w:ind w:right="720"/>
        <w:rPr>
          <w:rFonts w:cs="Arial"/>
        </w:rPr>
      </w:pPr>
      <w:r w:rsidRPr="00CE157C">
        <w:rPr>
          <w:rFonts w:cs="Arial"/>
        </w:rPr>
        <w:t>During the Level 2 Appeal, the</w:t>
      </w:r>
      <w:r w:rsidR="00DE49E8" w:rsidRPr="00CE157C">
        <w:rPr>
          <w:rFonts w:cs="Arial"/>
        </w:rPr>
        <w:t xml:space="preserve"> IRE</w:t>
      </w:r>
      <w:r w:rsidRPr="00CE157C">
        <w:rPr>
          <w:rFonts w:cs="Arial"/>
        </w:rPr>
        <w:t xml:space="preserve"> reviews the decision we made when we said </w:t>
      </w:r>
      <w:r w:rsidR="00E9551D" w:rsidRPr="00CE157C">
        <w:rPr>
          <w:rFonts w:cs="Arial"/>
          <w:b/>
        </w:rPr>
        <w:t>No</w:t>
      </w:r>
      <w:r w:rsidR="00E9551D" w:rsidRPr="00CE157C">
        <w:rPr>
          <w:rFonts w:cs="Arial"/>
        </w:rPr>
        <w:t xml:space="preserve"> </w:t>
      </w:r>
      <w:r w:rsidRPr="00CE157C">
        <w:rPr>
          <w:rFonts w:cs="Arial"/>
        </w:rPr>
        <w:t>to your “fast review.” This organization decides whether the decision we made should be changed.</w:t>
      </w:r>
    </w:p>
    <w:p w14:paraId="1D229DDA" w14:textId="77777777" w:rsidR="0080547C" w:rsidRPr="00CE157C" w:rsidRDefault="0080547C" w:rsidP="00214DD6">
      <w:pPr>
        <w:pStyle w:val="ListBullet"/>
        <w:rPr>
          <w:rFonts w:cs="Arial"/>
        </w:rPr>
      </w:pPr>
      <w:r w:rsidRPr="00CE157C">
        <w:rPr>
          <w:rFonts w:cs="Arial"/>
        </w:rPr>
        <w:t xml:space="preserve">The </w:t>
      </w:r>
      <w:r w:rsidR="00DE49E8" w:rsidRPr="00CE157C">
        <w:rPr>
          <w:rFonts w:cs="Arial"/>
        </w:rPr>
        <w:t>IRE</w:t>
      </w:r>
      <w:r w:rsidR="00E53A7F" w:rsidRPr="00CE157C">
        <w:rPr>
          <w:rFonts w:cs="Arial"/>
        </w:rPr>
        <w:t xml:space="preserve"> </w:t>
      </w:r>
      <w:r w:rsidRPr="00CE157C">
        <w:rPr>
          <w:rFonts w:cs="Arial"/>
        </w:rPr>
        <w:t xml:space="preserve">does a “fast review” of your appeal. The reviewers </w:t>
      </w:r>
      <w:r w:rsidR="001F6283" w:rsidRPr="00CE157C">
        <w:rPr>
          <w:rFonts w:cs="Arial"/>
        </w:rPr>
        <w:t xml:space="preserve">usually </w:t>
      </w:r>
      <w:r w:rsidRPr="00CE157C">
        <w:rPr>
          <w:rFonts w:cs="Arial"/>
        </w:rPr>
        <w:t>give you an answer within 72 hours.</w:t>
      </w:r>
    </w:p>
    <w:p w14:paraId="540E7515" w14:textId="4F3DB8A5" w:rsidR="0080547C" w:rsidRPr="00CE157C" w:rsidRDefault="0080547C" w:rsidP="00214DD6">
      <w:pPr>
        <w:pStyle w:val="ListBullet"/>
        <w:rPr>
          <w:rFonts w:cs="Arial"/>
        </w:rPr>
      </w:pPr>
      <w:r w:rsidRPr="00CE157C">
        <w:rPr>
          <w:rFonts w:cs="Arial"/>
        </w:rPr>
        <w:t xml:space="preserve">The </w:t>
      </w:r>
      <w:r w:rsidR="00DE49E8" w:rsidRPr="00CE157C">
        <w:rPr>
          <w:rFonts w:cs="Arial"/>
        </w:rPr>
        <w:t>IRE</w:t>
      </w:r>
      <w:r w:rsidR="00E53A7F" w:rsidRPr="00CE157C">
        <w:rPr>
          <w:rFonts w:cs="Arial"/>
        </w:rPr>
        <w:t xml:space="preserve"> </w:t>
      </w:r>
      <w:r w:rsidRPr="00CE157C">
        <w:rPr>
          <w:rFonts w:cs="Arial"/>
        </w:rPr>
        <w:t>is an independent organization that is hired by Medicare. This organization is not connected with our plan and</w:t>
      </w:r>
      <w:r w:rsidR="0001175E" w:rsidRPr="00CE157C">
        <w:rPr>
          <w:rFonts w:cs="Arial"/>
        </w:rPr>
        <w:t xml:space="preserve"> it is not a government agency.</w:t>
      </w:r>
    </w:p>
    <w:p w14:paraId="49AE8C02" w14:textId="18743557" w:rsidR="0080547C" w:rsidRPr="00CE157C" w:rsidRDefault="0080547C" w:rsidP="00214DD6">
      <w:pPr>
        <w:pStyle w:val="ListBullet"/>
        <w:rPr>
          <w:rFonts w:cs="Arial"/>
        </w:rPr>
      </w:pPr>
      <w:r w:rsidRPr="00CE157C">
        <w:rPr>
          <w:rFonts w:cs="Arial"/>
        </w:rPr>
        <w:t xml:space="preserve">Reviewers at the </w:t>
      </w:r>
      <w:r w:rsidR="00DE49E8" w:rsidRPr="00CE157C">
        <w:rPr>
          <w:rFonts w:cs="Arial"/>
        </w:rPr>
        <w:t>IRE</w:t>
      </w:r>
      <w:r w:rsidR="00E53A7F" w:rsidRPr="00CE157C">
        <w:rPr>
          <w:rFonts w:cs="Arial"/>
        </w:rPr>
        <w:t xml:space="preserve"> </w:t>
      </w:r>
      <w:r w:rsidRPr="00CE157C">
        <w:rPr>
          <w:rFonts w:cs="Arial"/>
        </w:rPr>
        <w:t>will take a careful look at all of the information related to your app</w:t>
      </w:r>
      <w:r w:rsidR="0001175E" w:rsidRPr="00CE157C">
        <w:rPr>
          <w:rFonts w:cs="Arial"/>
        </w:rPr>
        <w:t>eal of your hospital discharge.</w:t>
      </w:r>
    </w:p>
    <w:p w14:paraId="483DF959" w14:textId="3505F2FD" w:rsidR="0080547C" w:rsidRPr="00CE157C" w:rsidRDefault="0080547C" w:rsidP="00214DD6">
      <w:pPr>
        <w:pStyle w:val="ListBullet"/>
        <w:rPr>
          <w:rFonts w:cs="Arial"/>
        </w:rPr>
      </w:pPr>
      <w:r w:rsidRPr="00CE157C">
        <w:rPr>
          <w:rFonts w:cs="Arial"/>
        </w:rPr>
        <w:t>If</w:t>
      </w:r>
      <w:r w:rsidR="00A71184" w:rsidRPr="00CE157C">
        <w:rPr>
          <w:rFonts w:cs="Arial"/>
        </w:rPr>
        <w:t xml:space="preserve"> the</w:t>
      </w:r>
      <w:r w:rsidRPr="00CE157C">
        <w:rPr>
          <w:rFonts w:cs="Arial"/>
        </w:rPr>
        <w:t xml:space="preserve"> </w:t>
      </w:r>
      <w:r w:rsidR="00DE49E8" w:rsidRPr="00CE157C">
        <w:rPr>
          <w:rFonts w:cs="Arial"/>
        </w:rPr>
        <w:t>IRE</w:t>
      </w:r>
      <w:r w:rsidR="00A71184" w:rsidRPr="00CE157C">
        <w:rPr>
          <w:rFonts w:cs="Arial"/>
        </w:rPr>
        <w:t xml:space="preserve"> </w:t>
      </w:r>
      <w:r w:rsidRPr="00CE157C">
        <w:rPr>
          <w:rFonts w:cs="Arial"/>
        </w:rPr>
        <w:t xml:space="preserve">says </w:t>
      </w:r>
      <w:r w:rsidR="00E9551D" w:rsidRPr="00CE157C">
        <w:rPr>
          <w:rFonts w:cs="Arial"/>
          <w:b/>
        </w:rPr>
        <w:t>Yes</w:t>
      </w:r>
      <w:r w:rsidRPr="00CE157C">
        <w:rPr>
          <w:rFonts w:cs="Arial"/>
        </w:rPr>
        <w:t xml:space="preserve"> to your appeal, then we must pay you back for our share of the costs of hospital care you </w:t>
      </w:r>
      <w:r w:rsidR="00DE49E8" w:rsidRPr="00CE157C">
        <w:rPr>
          <w:rFonts w:cs="Arial"/>
        </w:rPr>
        <w:t>got</w:t>
      </w:r>
      <w:r w:rsidRPr="00CE157C">
        <w:rPr>
          <w:rFonts w:cs="Arial"/>
        </w:rPr>
        <w:t xml:space="preserve"> since the date of your planned discharge. We must also continue </w:t>
      </w:r>
      <w:r w:rsidR="00DE49E8" w:rsidRPr="00CE157C">
        <w:rPr>
          <w:rFonts w:cs="Arial"/>
        </w:rPr>
        <w:t>our</w:t>
      </w:r>
      <w:r w:rsidRPr="00CE157C">
        <w:rPr>
          <w:rFonts w:cs="Arial"/>
        </w:rPr>
        <w:t xml:space="preserve"> coverage of your hospital services for as long as it is medically necessary.</w:t>
      </w:r>
    </w:p>
    <w:p w14:paraId="0C93B642" w14:textId="1322B1A6" w:rsidR="0080547C" w:rsidRPr="00CE157C" w:rsidRDefault="0080547C" w:rsidP="00214DD6">
      <w:pPr>
        <w:pStyle w:val="ListBullet"/>
        <w:rPr>
          <w:rFonts w:cs="Arial"/>
        </w:rPr>
      </w:pPr>
      <w:r w:rsidRPr="00CE157C">
        <w:rPr>
          <w:rFonts w:cs="Arial"/>
        </w:rPr>
        <w:t xml:space="preserve">If </w:t>
      </w:r>
      <w:r w:rsidR="00DE49E8" w:rsidRPr="00CE157C">
        <w:rPr>
          <w:rFonts w:cs="Arial"/>
        </w:rPr>
        <w:t>the IRE</w:t>
      </w:r>
      <w:r w:rsidRPr="00CE157C">
        <w:rPr>
          <w:rFonts w:cs="Arial"/>
        </w:rPr>
        <w:t xml:space="preserve"> says </w:t>
      </w:r>
      <w:r w:rsidRPr="00CE157C">
        <w:rPr>
          <w:rFonts w:cs="Arial"/>
          <w:b/>
        </w:rPr>
        <w:t>No</w:t>
      </w:r>
      <w:r w:rsidRPr="00CE157C">
        <w:rPr>
          <w:rFonts w:cs="Arial"/>
        </w:rPr>
        <w:t xml:space="preserve"> to your appeal, it means they agree with us that your planned hospital discharge </w:t>
      </w:r>
      <w:r w:rsidR="0001175E" w:rsidRPr="00CE157C">
        <w:rPr>
          <w:rFonts w:cs="Arial"/>
        </w:rPr>
        <w:t>date was medically appropriate.</w:t>
      </w:r>
    </w:p>
    <w:p w14:paraId="053D077F" w14:textId="4D9CEAEF" w:rsidR="00F91B4F" w:rsidRPr="00CE157C" w:rsidRDefault="0080547C" w:rsidP="00214DD6">
      <w:pPr>
        <w:pStyle w:val="ListBullet"/>
        <w:rPr>
          <w:rFonts w:cs="Arial"/>
        </w:rPr>
      </w:pPr>
      <w:r w:rsidRPr="00CE157C">
        <w:rPr>
          <w:rFonts w:cs="Arial"/>
        </w:rPr>
        <w:t xml:space="preserve">The letter you get from the </w:t>
      </w:r>
      <w:r w:rsidR="00DE49E8" w:rsidRPr="00CE157C">
        <w:rPr>
          <w:rFonts w:cs="Arial"/>
        </w:rPr>
        <w:t>IRE</w:t>
      </w:r>
      <w:r w:rsidR="00E53A7F" w:rsidRPr="00CE157C">
        <w:rPr>
          <w:rFonts w:cs="Arial"/>
        </w:rPr>
        <w:t xml:space="preserve"> </w:t>
      </w:r>
      <w:r w:rsidRPr="00CE157C">
        <w:rPr>
          <w:rFonts w:cs="Arial"/>
        </w:rPr>
        <w:t>will tell you what you can do if you wish to continue with the review process. It will give you the details about how to go on to a Level 3 Appea</w:t>
      </w:r>
      <w:r w:rsidR="0001175E" w:rsidRPr="00CE157C">
        <w:rPr>
          <w:rFonts w:cs="Arial"/>
        </w:rPr>
        <w:t>l, which is handled by a judge.</w:t>
      </w:r>
    </w:p>
    <w:p w14:paraId="115543B2" w14:textId="7BB76972" w:rsidR="00F91B4F" w:rsidRPr="00CE157C" w:rsidRDefault="00F91B4F" w:rsidP="00FD0759">
      <w:pPr>
        <w:pStyle w:val="Heading1"/>
      </w:pPr>
      <w:bookmarkStart w:id="198" w:name="_Toc134522394"/>
      <w:r w:rsidRPr="00CE157C">
        <w:t xml:space="preserve">What to do if you think your </w:t>
      </w:r>
      <w:r w:rsidR="004A1841" w:rsidRPr="00CE157C">
        <w:t xml:space="preserve">Medicare </w:t>
      </w:r>
      <w:r w:rsidRPr="00CE157C">
        <w:t>home health care, skilled nursing</w:t>
      </w:r>
      <w:r w:rsidR="009C710B" w:rsidRPr="00CE157C">
        <w:t xml:space="preserve"> </w:t>
      </w:r>
      <w:r w:rsidRPr="00CE157C">
        <w:t>care</w:t>
      </w:r>
      <w:r w:rsidR="00E9022F" w:rsidRPr="00CE157C">
        <w:t>,</w:t>
      </w:r>
      <w:r w:rsidRPr="00CE157C">
        <w:t xml:space="preserve"> or Comprehensive Outpatient Rehabilitation Facility (CORF) services are ending too soon</w:t>
      </w:r>
      <w:bookmarkEnd w:id="198"/>
    </w:p>
    <w:p w14:paraId="0F12ABC1" w14:textId="77777777" w:rsidR="00F91B4F" w:rsidRPr="00CE157C" w:rsidRDefault="00F91B4F" w:rsidP="00667669">
      <w:pPr>
        <w:pStyle w:val="Normalpre-bullets"/>
        <w:spacing w:after="200"/>
        <w:rPr>
          <w:rFonts w:cs="Arial"/>
        </w:rPr>
      </w:pPr>
      <w:r w:rsidRPr="00CE157C">
        <w:rPr>
          <w:rFonts w:cs="Arial"/>
        </w:rPr>
        <w:t>This section is about the following types of care only</w:t>
      </w:r>
      <w:r w:rsidR="004A1841" w:rsidRPr="00CE157C">
        <w:rPr>
          <w:rFonts w:cs="Arial"/>
        </w:rPr>
        <w:t xml:space="preserve"> when they are covered by Medicare</w:t>
      </w:r>
      <w:r w:rsidRPr="00CE157C">
        <w:rPr>
          <w:rFonts w:cs="Arial"/>
        </w:rPr>
        <w:t>:</w:t>
      </w:r>
    </w:p>
    <w:p w14:paraId="5A53C568" w14:textId="77777777" w:rsidR="00F91B4F" w:rsidRPr="00CE157C" w:rsidRDefault="00F91B4F" w:rsidP="00214DD6">
      <w:pPr>
        <w:pStyle w:val="ListBullet"/>
        <w:rPr>
          <w:rFonts w:cs="Arial"/>
        </w:rPr>
      </w:pPr>
      <w:r w:rsidRPr="00CE157C">
        <w:rPr>
          <w:rFonts w:cs="Arial"/>
        </w:rPr>
        <w:t>Home health care services</w:t>
      </w:r>
      <w:r w:rsidR="000D4946" w:rsidRPr="00CE157C">
        <w:rPr>
          <w:rFonts w:cs="Arial"/>
        </w:rPr>
        <w:t>.</w:t>
      </w:r>
    </w:p>
    <w:p w14:paraId="5AC90CC2" w14:textId="7909F04C" w:rsidR="00F91B4F" w:rsidRPr="00CE157C" w:rsidRDefault="00F91B4F" w:rsidP="00214DD6">
      <w:pPr>
        <w:pStyle w:val="ListBullet"/>
        <w:rPr>
          <w:rFonts w:cs="Arial"/>
        </w:rPr>
      </w:pPr>
      <w:r w:rsidRPr="00CE157C">
        <w:rPr>
          <w:rFonts w:cs="Arial"/>
        </w:rPr>
        <w:t>Skilled nursing care in a skilled nursing faci</w:t>
      </w:r>
      <w:r w:rsidR="002529EE" w:rsidRPr="00CE157C">
        <w:rPr>
          <w:rFonts w:cs="Arial"/>
        </w:rPr>
        <w:t>lity.</w:t>
      </w:r>
    </w:p>
    <w:p w14:paraId="6DFB507B" w14:textId="01277F58" w:rsidR="00F91B4F" w:rsidRPr="00CE157C" w:rsidRDefault="00F91B4F" w:rsidP="00214DD6">
      <w:pPr>
        <w:pStyle w:val="ListBullet"/>
        <w:rPr>
          <w:rFonts w:cs="Arial"/>
        </w:rPr>
      </w:pPr>
      <w:r w:rsidRPr="00CE157C">
        <w:rPr>
          <w:rFonts w:cs="Arial"/>
        </w:rPr>
        <w:t>Rehabilitation care you are getting as an outpatient at a Medicare-approved Comprehensive Outpatient Rehabilitation Facility (CORF). Usually, this means you are getting treatment for an illness or accident, or you are recovering from a major operati</w:t>
      </w:r>
      <w:r w:rsidR="002529EE" w:rsidRPr="00CE157C">
        <w:rPr>
          <w:rFonts w:cs="Arial"/>
        </w:rPr>
        <w:t>on.</w:t>
      </w:r>
    </w:p>
    <w:p w14:paraId="5D4B6F00" w14:textId="1DEBAA5B" w:rsidR="00F91B4F" w:rsidRPr="00CE157C" w:rsidRDefault="00F91B4F" w:rsidP="00717BB7">
      <w:pPr>
        <w:pStyle w:val="ListBullet3"/>
        <w:rPr>
          <w:rFonts w:cs="Arial"/>
        </w:rPr>
      </w:pPr>
      <w:r w:rsidRPr="00CE157C">
        <w:rPr>
          <w:rFonts w:cs="Arial"/>
        </w:rPr>
        <w:t xml:space="preserve">With any of these three types of care, you have the right to keep getting covered services for as long </w:t>
      </w:r>
      <w:r w:rsidR="002529EE" w:rsidRPr="00CE157C">
        <w:rPr>
          <w:rFonts w:cs="Arial"/>
        </w:rPr>
        <w:t>as the doctor says you need it.</w:t>
      </w:r>
    </w:p>
    <w:p w14:paraId="31EE37A1" w14:textId="77777777" w:rsidR="00F91B4F" w:rsidRPr="00CE157C" w:rsidRDefault="00F91B4F" w:rsidP="00717BB7">
      <w:pPr>
        <w:pStyle w:val="ListBullet3"/>
        <w:rPr>
          <w:rFonts w:cs="Arial"/>
        </w:rPr>
      </w:pPr>
      <w:r w:rsidRPr="00CE157C">
        <w:rPr>
          <w:rFonts w:cs="Arial"/>
        </w:rPr>
        <w:lastRenderedPageBreak/>
        <w:t xml:space="preserve">When we decide to stop covering any of these, we must tell you before your services end. </w:t>
      </w:r>
      <w:r w:rsidR="009C710B" w:rsidRPr="00CE157C">
        <w:rPr>
          <w:rFonts w:cs="Arial"/>
        </w:rPr>
        <w:t>When your coverage for that care ends, we will stop paying for your care.</w:t>
      </w:r>
    </w:p>
    <w:p w14:paraId="1AD8F328" w14:textId="77777777" w:rsidR="009C710B" w:rsidRPr="00CE157C" w:rsidRDefault="009C710B" w:rsidP="00717BB7">
      <w:pPr>
        <w:pStyle w:val="Specialnote"/>
        <w:numPr>
          <w:ilvl w:val="0"/>
          <w:numId w:val="0"/>
        </w:numPr>
        <w:tabs>
          <w:tab w:val="clear" w:pos="360"/>
        </w:tabs>
        <w:rPr>
          <w:rFonts w:cs="Arial"/>
        </w:rPr>
      </w:pPr>
      <w:r w:rsidRPr="00CE157C">
        <w:rPr>
          <w:rFonts w:cs="Arial"/>
        </w:rPr>
        <w:t>If you think we are ending the coverage of your care too soon,</w:t>
      </w:r>
      <w:r w:rsidRPr="00CE157C">
        <w:rPr>
          <w:rFonts w:cs="Arial"/>
          <w:b/>
        </w:rPr>
        <w:t xml:space="preserve"> you can appeal our decision</w:t>
      </w:r>
      <w:r w:rsidRPr="00CE157C">
        <w:rPr>
          <w:rFonts w:cs="Arial"/>
        </w:rPr>
        <w:t>. This section tells you how to ask for an appeal.</w:t>
      </w:r>
    </w:p>
    <w:p w14:paraId="0FF50CF1" w14:textId="03F2F960" w:rsidR="009C710B" w:rsidRPr="00CE157C" w:rsidRDefault="002E6568" w:rsidP="00F02322">
      <w:pPr>
        <w:pStyle w:val="Heading2"/>
        <w:rPr>
          <w:rFonts w:cs="Arial"/>
        </w:rPr>
      </w:pPr>
      <w:bookmarkStart w:id="199" w:name="_Toc134522395"/>
      <w:r w:rsidRPr="00CE157C">
        <w:rPr>
          <w:rFonts w:cs="Arial"/>
        </w:rPr>
        <w:t>H1.</w:t>
      </w:r>
      <w:r w:rsidR="009C710B" w:rsidRPr="00CE157C">
        <w:rPr>
          <w:rFonts w:cs="Arial"/>
        </w:rPr>
        <w:t xml:space="preserve"> We will tell you in advance when your coverage will be ending</w:t>
      </w:r>
      <w:bookmarkEnd w:id="199"/>
    </w:p>
    <w:p w14:paraId="4A70FE93" w14:textId="044C4168" w:rsidR="00F91B4F" w:rsidRPr="001855AF" w:rsidRDefault="000A28C9" w:rsidP="00A81879">
      <w:pPr>
        <w:pStyle w:val="ListBullet"/>
        <w:numPr>
          <w:ilvl w:val="0"/>
          <w:numId w:val="0"/>
        </w:numPr>
        <w:ind w:right="0"/>
        <w:rPr>
          <w:rFonts w:cs="Arial"/>
        </w:rPr>
      </w:pPr>
      <w:r w:rsidRPr="00CE157C">
        <w:rPr>
          <w:rFonts w:cs="Arial"/>
        </w:rPr>
        <w:t xml:space="preserve">You will </w:t>
      </w:r>
      <w:r w:rsidR="003A59FA" w:rsidRPr="00CE157C">
        <w:rPr>
          <w:rFonts w:cs="Arial"/>
        </w:rPr>
        <w:t xml:space="preserve">get </w:t>
      </w:r>
      <w:r w:rsidR="00F91B4F" w:rsidRPr="00CE157C">
        <w:rPr>
          <w:rFonts w:cs="Arial"/>
        </w:rPr>
        <w:t>a notice at least two days before we stop paying for your care.</w:t>
      </w:r>
      <w:r w:rsidR="003A59FA" w:rsidRPr="00CE157C">
        <w:rPr>
          <w:rFonts w:cs="Arial"/>
        </w:rPr>
        <w:t xml:space="preserve"> This is called the </w:t>
      </w:r>
      <w:r w:rsidR="00947E21" w:rsidRPr="00CE157C">
        <w:rPr>
          <w:rFonts w:cs="Arial"/>
        </w:rPr>
        <w:t>“</w:t>
      </w:r>
      <w:r w:rsidR="003A59FA" w:rsidRPr="00CE157C">
        <w:rPr>
          <w:rFonts w:cs="Arial"/>
        </w:rPr>
        <w:t>Notice of Medicare Non-Coverage.</w:t>
      </w:r>
      <w:r w:rsidR="00947E21" w:rsidRPr="00CE157C">
        <w:rPr>
          <w:rFonts w:cs="Arial"/>
        </w:rPr>
        <w:t>”</w:t>
      </w:r>
      <w:r w:rsidR="00A81879">
        <w:rPr>
          <w:rFonts w:cs="Arial"/>
        </w:rPr>
        <w:t xml:space="preserve"> </w:t>
      </w:r>
      <w:r w:rsidR="00F91B4F" w:rsidRPr="00CE157C">
        <w:t>The written notice tells you the date we will stop covering your care</w:t>
      </w:r>
      <w:r w:rsidR="00626F32">
        <w:t xml:space="preserve"> and</w:t>
      </w:r>
      <w:r w:rsidR="00F91B4F" w:rsidRPr="00CE157C">
        <w:t xml:space="preserve"> </w:t>
      </w:r>
      <w:r w:rsidR="00F91B4F" w:rsidRPr="001855AF">
        <w:rPr>
          <w:rFonts w:cs="Arial"/>
        </w:rPr>
        <w:t>how to appeal this decision.</w:t>
      </w:r>
    </w:p>
    <w:p w14:paraId="6BE32F7B" w14:textId="77777777" w:rsidR="00F91B4F" w:rsidRPr="00CE157C" w:rsidRDefault="00F91B4F" w:rsidP="002529EE">
      <w:pPr>
        <w:rPr>
          <w:rFonts w:cs="Arial"/>
        </w:rPr>
      </w:pPr>
      <w:r w:rsidRPr="00CE157C">
        <w:rPr>
          <w:rFonts w:cs="Arial"/>
        </w:rPr>
        <w:t xml:space="preserve">You or your representative should sign the written notice to show that you got it. Signing it does </w:t>
      </w:r>
      <w:r w:rsidRPr="00CE157C">
        <w:rPr>
          <w:rFonts w:cs="Arial"/>
          <w:b/>
        </w:rPr>
        <w:t>not</w:t>
      </w:r>
      <w:r w:rsidRPr="00CE157C">
        <w:rPr>
          <w:rFonts w:cs="Arial"/>
        </w:rPr>
        <w:t xml:space="preserve"> mean you agree with the plan that it</w:t>
      </w:r>
      <w:r w:rsidR="00FA11A8" w:rsidRPr="00CE157C">
        <w:rPr>
          <w:rFonts w:cs="Arial"/>
        </w:rPr>
        <w:t xml:space="preserve"> i</w:t>
      </w:r>
      <w:r w:rsidRPr="00CE157C">
        <w:rPr>
          <w:rFonts w:cs="Arial"/>
        </w:rPr>
        <w:t>s time to stop getting the care.</w:t>
      </w:r>
    </w:p>
    <w:p w14:paraId="05A178F9" w14:textId="74F326C5" w:rsidR="00F91B4F" w:rsidRPr="00CE157C" w:rsidRDefault="00F91B4F" w:rsidP="002529EE">
      <w:pPr>
        <w:rPr>
          <w:rStyle w:val="Planinstructions"/>
          <w:rFonts w:cs="Arial"/>
          <w:i w:val="0"/>
          <w:color w:val="auto"/>
        </w:rPr>
      </w:pPr>
      <w:r w:rsidRPr="00CE157C">
        <w:rPr>
          <w:rFonts w:cs="Arial"/>
        </w:rPr>
        <w:t>When your coverage ends, we will stop paying</w:t>
      </w:r>
      <w:r w:rsidR="00293D29" w:rsidRPr="00CE157C">
        <w:rPr>
          <w:rFonts w:cs="Arial"/>
        </w:rPr>
        <w:t xml:space="preserve"> the cost for your care</w:t>
      </w:r>
      <w:r w:rsidR="00827686" w:rsidRPr="00CE157C">
        <w:rPr>
          <w:rFonts w:cs="Arial"/>
        </w:rPr>
        <w:t>.</w:t>
      </w:r>
    </w:p>
    <w:p w14:paraId="1EAAA287" w14:textId="19AC9553" w:rsidR="00F91B4F" w:rsidRPr="00CE157C" w:rsidRDefault="002E6568" w:rsidP="00F02322">
      <w:pPr>
        <w:pStyle w:val="Heading2"/>
        <w:rPr>
          <w:rFonts w:cs="Arial"/>
        </w:rPr>
      </w:pPr>
      <w:bookmarkStart w:id="200" w:name="_Toc134522396"/>
      <w:r w:rsidRPr="00CE157C">
        <w:rPr>
          <w:rFonts w:cs="Arial"/>
        </w:rPr>
        <w:t>H2.</w:t>
      </w:r>
      <w:r w:rsidR="009C710B" w:rsidRPr="00CE157C">
        <w:rPr>
          <w:rFonts w:cs="Arial"/>
        </w:rPr>
        <w:t xml:space="preserve"> </w:t>
      </w:r>
      <w:r w:rsidR="00F91B4F" w:rsidRPr="00CE157C">
        <w:rPr>
          <w:rFonts w:cs="Arial"/>
        </w:rPr>
        <w:t>Level 1 Appeal to continue your care</w:t>
      </w:r>
      <w:bookmarkEnd w:id="200"/>
      <w:r w:rsidR="00F91B4F" w:rsidRPr="00CE157C">
        <w:rPr>
          <w:rFonts w:cs="Arial"/>
        </w:rPr>
        <w:t xml:space="preserve"> </w:t>
      </w:r>
    </w:p>
    <w:p w14:paraId="1329E61E" w14:textId="2F2338DF" w:rsidR="000E5A0D" w:rsidRPr="00CE157C" w:rsidRDefault="00F91B4F" w:rsidP="00717BB7">
      <w:pPr>
        <w:rPr>
          <w:rFonts w:cs="Arial"/>
          <w:noProof/>
        </w:rPr>
      </w:pPr>
      <w:r w:rsidRPr="00CE157C">
        <w:rPr>
          <w:rFonts w:cs="Arial"/>
        </w:rPr>
        <w:t>If you think we are ending coverage of your care too soon, you can appeal our</w:t>
      </w:r>
      <w:r w:rsidR="000E5A0D" w:rsidRPr="00CE157C">
        <w:rPr>
          <w:rFonts w:cs="Arial"/>
        </w:rPr>
        <w:t xml:space="preserve"> decision. This section tells you how to ask for an appeal.</w:t>
      </w:r>
    </w:p>
    <w:p w14:paraId="496DD4E7" w14:textId="77777777" w:rsidR="009C710B" w:rsidRPr="00CE157C" w:rsidRDefault="009C710B" w:rsidP="00717BB7">
      <w:pPr>
        <w:tabs>
          <w:tab w:val="left" w:pos="702"/>
        </w:tabs>
        <w:rPr>
          <w:rFonts w:cs="Arial"/>
        </w:rPr>
      </w:pPr>
      <w:r w:rsidRPr="00CE157C">
        <w:rPr>
          <w:rFonts w:cs="Arial"/>
        </w:rPr>
        <w:t>Before you start</w:t>
      </w:r>
      <w:r w:rsidR="003A59FA" w:rsidRPr="00CE157C">
        <w:rPr>
          <w:rFonts w:cs="Arial"/>
        </w:rPr>
        <w:t xml:space="preserve"> your appeal</w:t>
      </w:r>
      <w:r w:rsidRPr="00CE157C">
        <w:rPr>
          <w:rFonts w:cs="Arial"/>
        </w:rPr>
        <w:t>, understand what you need to do and what the deadlines are.</w:t>
      </w:r>
    </w:p>
    <w:p w14:paraId="158D911D" w14:textId="2AB753A8" w:rsidR="009C710B" w:rsidRPr="00CE157C" w:rsidRDefault="009C710B" w:rsidP="00214DD6">
      <w:pPr>
        <w:pStyle w:val="ListBullet"/>
        <w:rPr>
          <w:rFonts w:cs="Arial"/>
        </w:rPr>
      </w:pPr>
      <w:r w:rsidRPr="00CE157C">
        <w:rPr>
          <w:rFonts w:cs="Arial"/>
          <w:b/>
          <w:szCs w:val="26"/>
        </w:rPr>
        <w:t xml:space="preserve">Meet the deadlines. </w:t>
      </w:r>
      <w:r w:rsidRPr="00CE157C">
        <w:rPr>
          <w:rFonts w:cs="Arial"/>
          <w:szCs w:val="26"/>
        </w:rPr>
        <w:t xml:space="preserve">The deadlines are important. </w:t>
      </w:r>
      <w:r w:rsidRPr="00CE157C">
        <w:rPr>
          <w:rFonts w:cs="Arial"/>
        </w:rPr>
        <w:t xml:space="preserve">Be sure that you understand and follow the deadlines that apply to things you must do. There are also deadlines our plan must follow. (If you think we are not meeting our deadlines, you can file a complaint. Section </w:t>
      </w:r>
      <w:r w:rsidR="008548EC" w:rsidRPr="00CE157C">
        <w:rPr>
          <w:rFonts w:cs="Arial"/>
        </w:rPr>
        <w:t xml:space="preserve">J </w:t>
      </w:r>
      <w:r w:rsidR="003A59FA" w:rsidRPr="00CE157C">
        <w:rPr>
          <w:rFonts w:cs="Arial"/>
        </w:rPr>
        <w:t>on page &lt;xx&gt;</w:t>
      </w:r>
      <w:r w:rsidRPr="00CE157C">
        <w:rPr>
          <w:rFonts w:cs="Arial"/>
        </w:rPr>
        <w:t xml:space="preserve"> tells you how to file a complaint.)</w:t>
      </w:r>
    </w:p>
    <w:p w14:paraId="7304CE4A" w14:textId="340C8311" w:rsidR="009C710B" w:rsidRPr="00CE157C" w:rsidRDefault="009C710B" w:rsidP="00214DD6">
      <w:pPr>
        <w:pStyle w:val="ListBullet"/>
        <w:rPr>
          <w:rFonts w:cs="Arial"/>
        </w:rPr>
      </w:pPr>
      <w:r w:rsidRPr="00CE157C">
        <w:rPr>
          <w:rFonts w:cs="Arial"/>
          <w:b/>
          <w:szCs w:val="26"/>
        </w:rPr>
        <w:t>Ask for help if you need it</w:t>
      </w:r>
      <w:r w:rsidRPr="000F42A8">
        <w:rPr>
          <w:rFonts w:cs="Arial"/>
          <w:b/>
          <w:bCs/>
          <w:szCs w:val="26"/>
        </w:rPr>
        <w:t>.</w:t>
      </w:r>
      <w:r w:rsidRPr="00CE157C">
        <w:rPr>
          <w:rFonts w:cs="Arial"/>
          <w:szCs w:val="26"/>
        </w:rPr>
        <w:t xml:space="preserve"> If you have questions or need help at any time, please </w:t>
      </w:r>
      <w:r w:rsidRPr="00CE157C">
        <w:rPr>
          <w:rFonts w:cs="Arial"/>
        </w:rPr>
        <w:t>call Member Services at</w:t>
      </w:r>
      <w:r w:rsidR="00827686" w:rsidRPr="00CE157C">
        <w:rPr>
          <w:rFonts w:cs="Arial"/>
        </w:rPr>
        <w:t xml:space="preserve"> &lt;phone number&gt;</w:t>
      </w:r>
      <w:r w:rsidRPr="00CE157C">
        <w:rPr>
          <w:rFonts w:cs="Arial"/>
        </w:rPr>
        <w:t>.</w:t>
      </w:r>
      <w:r w:rsidR="003A59FA" w:rsidRPr="00CE157C">
        <w:rPr>
          <w:rFonts w:cs="Arial"/>
        </w:rPr>
        <w:t xml:space="preserve"> Or call the MyCare Ohio Ombudsman at </w:t>
      </w:r>
      <w:r w:rsidR="00293D29" w:rsidRPr="00CE157C">
        <w:rPr>
          <w:rFonts w:cs="Arial"/>
          <w:snapToGrid w:val="0"/>
        </w:rPr>
        <w:t>1-800-282-1206 (TTY Ohio Relay Service:</w:t>
      </w:r>
      <w:r w:rsidR="00293D29" w:rsidRPr="00CE157C">
        <w:rPr>
          <w:rFonts w:cs="Arial"/>
          <w:snapToGrid w:val="0"/>
          <w:color w:val="548DD4"/>
        </w:rPr>
        <w:t xml:space="preserve"> </w:t>
      </w:r>
      <w:r w:rsidR="00293D29" w:rsidRPr="00CE157C">
        <w:rPr>
          <w:rFonts w:cs="Arial"/>
        </w:rPr>
        <w:t>1-800-750-0750)</w:t>
      </w:r>
      <w:r w:rsidR="003A59FA" w:rsidRPr="00CE157C">
        <w:rPr>
          <w:rFonts w:cs="Arial"/>
        </w:rPr>
        <w:t>.</w:t>
      </w:r>
    </w:p>
    <w:tbl>
      <w:tblPr>
        <w:tblStyle w:val="ataglancetable"/>
        <w:tblpPr w:leftFromText="180" w:rightFromText="180" w:vertAnchor="text" w:tblpXSpec="right" w:tblpY="1"/>
        <w:tblOverlap w:val="never"/>
        <w:tblW w:w="4522" w:type="dxa"/>
        <w:jc w:val="right"/>
        <w:tblInd w:w="0" w:type="dxa"/>
        <w:tblLook w:val="04A0" w:firstRow="1" w:lastRow="0" w:firstColumn="1" w:lastColumn="0" w:noHBand="0" w:noVBand="1"/>
        <w:tblCaption w:val="Pg. 42 at a glance box"/>
        <w:tblDescription w:val="Pg. 42 at a glance box"/>
      </w:tblPr>
      <w:tblGrid>
        <w:gridCol w:w="4522"/>
      </w:tblGrid>
      <w:tr w:rsidR="00CB3B4F" w:rsidRPr="00CE157C" w14:paraId="43A1A4DE" w14:textId="77777777" w:rsidTr="00BF5EE9">
        <w:trPr>
          <w:tblHeader/>
          <w:jc w:val="right"/>
        </w:trPr>
        <w:tc>
          <w:tcPr>
            <w:tcW w:w="4522" w:type="dxa"/>
          </w:tcPr>
          <w:p w14:paraId="36324519" w14:textId="77777777" w:rsidR="00CB3B4F" w:rsidRPr="00CE157C" w:rsidRDefault="00CB3B4F" w:rsidP="00EC20F3">
            <w:pPr>
              <w:pStyle w:val="Ataglanceheading"/>
            </w:pPr>
            <w:r w:rsidRPr="00CE157C">
              <w:lastRenderedPageBreak/>
              <w:t>At a glance: How to make a Level 1 Appeal to ask the plan to continue your care</w:t>
            </w:r>
          </w:p>
          <w:p w14:paraId="4191A55A" w14:textId="77777777" w:rsidR="00CB3B4F" w:rsidRPr="00CE157C" w:rsidRDefault="00CB3B4F" w:rsidP="00EC20F3">
            <w:pPr>
              <w:pStyle w:val="Ataglanceheading"/>
              <w:rPr>
                <w:b w:val="0"/>
              </w:rPr>
            </w:pPr>
            <w:r w:rsidRPr="00CE157C">
              <w:rPr>
                <w:b w:val="0"/>
              </w:rPr>
              <w:t>Call the Quality Improvement Organization for your state at &lt;phone number&gt; and ask a “fast-track appeal.”</w:t>
            </w:r>
          </w:p>
          <w:p w14:paraId="7813B39D" w14:textId="0B813C4C" w:rsidR="00CB3B4F" w:rsidRPr="00CE157C" w:rsidRDefault="00CB3B4F" w:rsidP="00EC20F3">
            <w:pPr>
              <w:pStyle w:val="Ataglanceheading"/>
              <w:rPr>
                <w:b w:val="0"/>
              </w:rPr>
            </w:pPr>
            <w:r w:rsidRPr="00CE157C">
              <w:rPr>
                <w:b w:val="0"/>
              </w:rPr>
              <w:t>Call before you leave the agency or facility that is providing your care and before your planned discharge date.</w:t>
            </w:r>
          </w:p>
          <w:p w14:paraId="26DE925C" w14:textId="77777777" w:rsidR="00CB3B4F" w:rsidRPr="00CE157C" w:rsidRDefault="00CB3B4F" w:rsidP="00EC20F3">
            <w:pPr>
              <w:pStyle w:val="Ataglancebluebar"/>
              <w:spacing w:after="120"/>
              <w:rPr>
                <w:rFonts w:cs="Arial"/>
              </w:rPr>
            </w:pPr>
          </w:p>
        </w:tc>
      </w:tr>
    </w:tbl>
    <w:p w14:paraId="1A6AD509" w14:textId="795FB24D" w:rsidR="000E5A0D" w:rsidRPr="00CE157C" w:rsidRDefault="009C710B" w:rsidP="00320A89">
      <w:pPr>
        <w:ind w:right="720"/>
        <w:rPr>
          <w:rFonts w:cs="Arial"/>
        </w:rPr>
      </w:pPr>
      <w:r w:rsidRPr="00CE157C">
        <w:rPr>
          <w:rFonts w:cs="Arial"/>
        </w:rPr>
        <w:t xml:space="preserve">During a Level 1 Appeal, </w:t>
      </w:r>
      <w:r w:rsidR="003A59FA" w:rsidRPr="00CE157C">
        <w:rPr>
          <w:rFonts w:cs="Arial"/>
        </w:rPr>
        <w:t xml:space="preserve">a </w:t>
      </w:r>
      <w:r w:rsidR="000E5A0D" w:rsidRPr="00CE157C">
        <w:rPr>
          <w:rFonts w:cs="Arial"/>
        </w:rPr>
        <w:t xml:space="preserve">Quality Improvement Organization will review your appeal and decide whether to change the decision we made. </w:t>
      </w:r>
      <w:r w:rsidR="003A59FA" w:rsidRPr="00CE157C">
        <w:rPr>
          <w:rFonts w:cs="Arial"/>
        </w:rPr>
        <w:t xml:space="preserve">In Ohio, the Quality Improvement Organization is called </w:t>
      </w:r>
      <w:r w:rsidR="003653C2" w:rsidRPr="00CE157C">
        <w:rPr>
          <w:rFonts w:cs="Arial"/>
        </w:rPr>
        <w:t>Livanta</w:t>
      </w:r>
      <w:r w:rsidR="003A59FA" w:rsidRPr="00CE157C">
        <w:rPr>
          <w:rFonts w:cs="Arial"/>
        </w:rPr>
        <w:t>.</w:t>
      </w:r>
      <w:r w:rsidR="003653C2" w:rsidRPr="00CE157C">
        <w:rPr>
          <w:rFonts w:cs="Arial"/>
        </w:rPr>
        <w:t xml:space="preserve"> You can reach Livanta</w:t>
      </w:r>
      <w:r w:rsidR="003A59FA" w:rsidRPr="00CE157C">
        <w:rPr>
          <w:rFonts w:cs="Arial"/>
        </w:rPr>
        <w:t xml:space="preserve"> at: &lt;phone number&gt;.</w:t>
      </w:r>
      <w:r w:rsidR="003A59FA" w:rsidRPr="00CE157C">
        <w:rPr>
          <w:rFonts w:cs="Arial"/>
          <w:b/>
        </w:rPr>
        <w:t xml:space="preserve"> </w:t>
      </w:r>
      <w:r w:rsidR="003A59FA" w:rsidRPr="00CE157C">
        <w:rPr>
          <w:rFonts w:cs="Arial"/>
        </w:rPr>
        <w:t>Information about appealing to the Quality Improvement Organization is also in the Notice of Medicare Non-Coverage. This is the notice you got when you were told we would stop covering your care.</w:t>
      </w:r>
    </w:p>
    <w:p w14:paraId="0F7B8055" w14:textId="77777777" w:rsidR="000E5A0D" w:rsidRPr="001A6FEC" w:rsidRDefault="000E5A0D" w:rsidP="00097531">
      <w:pPr>
        <w:pStyle w:val="Heading3"/>
        <w:rPr>
          <w:rFonts w:cs="Arial"/>
        </w:rPr>
      </w:pPr>
      <w:r w:rsidRPr="001A6FEC">
        <w:rPr>
          <w:rFonts w:cs="Arial"/>
        </w:rPr>
        <w:t xml:space="preserve">What is a Quality Improvement Organization? </w:t>
      </w:r>
    </w:p>
    <w:p w14:paraId="0FF6E9FD" w14:textId="13229DF5" w:rsidR="000E5A0D" w:rsidRPr="00CE157C" w:rsidRDefault="000E5A0D" w:rsidP="002529EE">
      <w:pPr>
        <w:rPr>
          <w:rFonts w:cs="Arial"/>
          <w:b/>
        </w:rPr>
      </w:pPr>
      <w:r w:rsidRPr="00CE157C">
        <w:rPr>
          <w:rFonts w:cs="Arial"/>
        </w:rPr>
        <w:t xml:space="preserve">It is a group of doctors and other health care professionals who are paid by the </w:t>
      </w:r>
      <w:r w:rsidR="003915DB" w:rsidRPr="00CE157C">
        <w:rPr>
          <w:rFonts w:cs="Arial"/>
        </w:rPr>
        <w:t>f</w:t>
      </w:r>
      <w:r w:rsidRPr="00CE157C">
        <w:rPr>
          <w:rFonts w:cs="Arial"/>
        </w:rPr>
        <w:t xml:space="preserve">ederal government. These experts are not part of our plan. They are paid by </w:t>
      </w:r>
      <w:r w:rsidR="00254F71" w:rsidRPr="00CE157C">
        <w:rPr>
          <w:rFonts w:cs="Arial"/>
        </w:rPr>
        <w:t>the federal government</w:t>
      </w:r>
      <w:r w:rsidRPr="00CE157C">
        <w:rPr>
          <w:rFonts w:cs="Arial"/>
        </w:rPr>
        <w:t xml:space="preserve"> to check on and help improve the quality of care fo</w:t>
      </w:r>
      <w:r w:rsidR="002529EE" w:rsidRPr="00CE157C">
        <w:rPr>
          <w:rFonts w:cs="Arial"/>
        </w:rPr>
        <w:t>r people with Medicare.</w:t>
      </w:r>
    </w:p>
    <w:p w14:paraId="0E7B4FBA" w14:textId="743E462F" w:rsidR="000E5A0D" w:rsidRPr="001A6FEC" w:rsidRDefault="000E5A0D" w:rsidP="00097531">
      <w:pPr>
        <w:pStyle w:val="Heading3"/>
        <w:rPr>
          <w:rFonts w:cs="Arial"/>
        </w:rPr>
      </w:pPr>
      <w:bookmarkStart w:id="201" w:name="_Toc353285240"/>
      <w:r w:rsidRPr="001A6FEC">
        <w:rPr>
          <w:rFonts w:cs="Arial"/>
        </w:rPr>
        <w:t>What should you ask for?</w:t>
      </w:r>
      <w:bookmarkEnd w:id="201"/>
    </w:p>
    <w:p w14:paraId="2BAE4A9E" w14:textId="77777777" w:rsidR="000E5A0D" w:rsidRPr="00CE157C" w:rsidRDefault="000E5A0D" w:rsidP="00717BB7">
      <w:pPr>
        <w:rPr>
          <w:rFonts w:cs="Arial"/>
          <w:b/>
          <w:szCs w:val="26"/>
        </w:rPr>
      </w:pPr>
      <w:r w:rsidRPr="00CE157C">
        <w:rPr>
          <w:rFonts w:cs="Arial"/>
        </w:rPr>
        <w:t xml:space="preserve">Ask them for </w:t>
      </w:r>
      <w:r w:rsidR="000A28C9" w:rsidRPr="00CE157C">
        <w:rPr>
          <w:rFonts w:cs="Arial"/>
        </w:rPr>
        <w:t xml:space="preserve">a “fast-track appeal.” This is </w:t>
      </w:r>
      <w:r w:rsidRPr="00CE157C">
        <w:rPr>
          <w:rFonts w:cs="Arial"/>
        </w:rPr>
        <w:t>an independent review of whether it is medically appropriate for us to end coverage for your services.</w:t>
      </w:r>
    </w:p>
    <w:p w14:paraId="58716424" w14:textId="091C115D" w:rsidR="000E5A0D" w:rsidRPr="001A6FEC" w:rsidRDefault="000E5A0D" w:rsidP="00097531">
      <w:pPr>
        <w:pStyle w:val="Heading3"/>
        <w:rPr>
          <w:rFonts w:cs="Arial"/>
        </w:rPr>
      </w:pPr>
      <w:bookmarkStart w:id="202" w:name="_Toc353285241"/>
      <w:r w:rsidRPr="001A6FEC">
        <w:rPr>
          <w:rFonts w:cs="Arial"/>
        </w:rPr>
        <w:t>What is your deadline for contacting this organization?</w:t>
      </w:r>
      <w:bookmarkEnd w:id="202"/>
    </w:p>
    <w:p w14:paraId="111BA3A1" w14:textId="77777777" w:rsidR="000E5A0D" w:rsidRPr="00CE157C" w:rsidRDefault="000E5A0D" w:rsidP="00214DD6">
      <w:pPr>
        <w:pStyle w:val="ListBullet"/>
        <w:rPr>
          <w:rFonts w:cs="Arial"/>
        </w:rPr>
      </w:pPr>
      <w:r w:rsidRPr="00CE157C">
        <w:rPr>
          <w:rFonts w:cs="Arial"/>
        </w:rPr>
        <w:t>You must contact the Quality Improvement Organization no later than noon of the day after you got the written notice telling you when we will stop covering your care.</w:t>
      </w:r>
    </w:p>
    <w:p w14:paraId="4EE1B6B0" w14:textId="14997CA8" w:rsidR="00AA1391" w:rsidRPr="00CE157C" w:rsidRDefault="000E5A0D" w:rsidP="00214DD6">
      <w:pPr>
        <w:pStyle w:val="ListBullet"/>
        <w:rPr>
          <w:rFonts w:cs="Arial"/>
        </w:rPr>
      </w:pPr>
      <w:r w:rsidRPr="00CE157C">
        <w:rPr>
          <w:rFonts w:cs="Arial"/>
        </w:rPr>
        <w:t xml:space="preserve">If you miss the deadline for contacting the Quality Improvement Organization about your appeal, you can make your appeal directly to us instead. For details about this other way to make your appeal, </w:t>
      </w:r>
      <w:r w:rsidR="00F539CC">
        <w:rPr>
          <w:rFonts w:cs="Arial"/>
        </w:rPr>
        <w:t>refer to</w:t>
      </w:r>
      <w:r w:rsidRPr="00CE157C">
        <w:rPr>
          <w:rFonts w:cs="Arial"/>
        </w:rPr>
        <w:t xml:space="preserve"> Section </w:t>
      </w:r>
      <w:r w:rsidR="001B34B6" w:rsidRPr="00CE157C">
        <w:rPr>
          <w:rFonts w:cs="Arial"/>
        </w:rPr>
        <w:t>H</w:t>
      </w:r>
      <w:r w:rsidR="00137063" w:rsidRPr="00CE157C">
        <w:rPr>
          <w:rFonts w:cs="Arial"/>
        </w:rPr>
        <w:t>4</w:t>
      </w:r>
      <w:r w:rsidR="003A59FA" w:rsidRPr="00CE157C">
        <w:rPr>
          <w:rFonts w:cs="Arial"/>
        </w:rPr>
        <w:t xml:space="preserve"> on page &lt;xx&gt;</w:t>
      </w:r>
      <w:r w:rsidRPr="00CE157C">
        <w:rPr>
          <w:rFonts w:cs="Arial"/>
        </w:rPr>
        <w:t>.</w:t>
      </w:r>
    </w:p>
    <w:tbl>
      <w:tblPr>
        <w:tblStyle w:val="Legal-term-table"/>
        <w:tblW w:w="5000" w:type="pct"/>
        <w:tblLook w:val="04A0" w:firstRow="1" w:lastRow="0" w:firstColumn="1" w:lastColumn="0" w:noHBand="0" w:noVBand="1"/>
        <w:tblCaption w:val="Pg. 42 legal term box"/>
        <w:tblDescription w:val="Pg. 42 legal term box"/>
      </w:tblPr>
      <w:tblGrid>
        <w:gridCol w:w="9776"/>
      </w:tblGrid>
      <w:tr w:rsidR="00AA1391" w:rsidRPr="00CE157C" w14:paraId="24BFEA81" w14:textId="77777777" w:rsidTr="00BF5EE9">
        <w:tc>
          <w:tcPr>
            <w:tcW w:w="5000" w:type="pct"/>
          </w:tcPr>
          <w:p w14:paraId="5F1787C1" w14:textId="2C45480B" w:rsidR="00AA1391" w:rsidRPr="00CE157C" w:rsidRDefault="00AA1391" w:rsidP="00F539CC">
            <w:pPr>
              <w:pStyle w:val="Legalterm"/>
              <w:rPr>
                <w:rFonts w:cs="Arial"/>
              </w:rPr>
            </w:pPr>
            <w:r w:rsidRPr="00CE157C">
              <w:rPr>
                <w:rFonts w:cs="Arial"/>
                <w:b/>
              </w:rPr>
              <w:t>The legal term</w:t>
            </w:r>
            <w:r w:rsidRPr="00CE157C">
              <w:rPr>
                <w:rFonts w:cs="Arial"/>
              </w:rPr>
              <w:t xml:space="preserve"> for the written notice is </w:t>
            </w:r>
            <w:r w:rsidRPr="00CE157C">
              <w:rPr>
                <w:rFonts w:cs="Arial"/>
                <w:b/>
              </w:rPr>
              <w:t>“Notice of Medicare Non-Coverage.”</w:t>
            </w:r>
            <w:r w:rsidRPr="00CE157C">
              <w:rPr>
                <w:rFonts w:cs="Arial"/>
              </w:rPr>
              <w:t xml:space="preserve"> To get a sample copy, call Member Services at &lt;phone number&gt; or 1-800-MEDICARE (1-800-633-4227), 24 hours a day, 7 days a week. TTY users should call 1-877-486-2048. Or </w:t>
            </w:r>
            <w:r w:rsidR="00F539CC">
              <w:rPr>
                <w:rFonts w:cs="Arial"/>
              </w:rPr>
              <w:t>refer to</w:t>
            </w:r>
            <w:r w:rsidRPr="00CE157C">
              <w:rPr>
                <w:rFonts w:cs="Arial"/>
              </w:rPr>
              <w:t xml:space="preserve"> a copy online at </w:t>
            </w:r>
            <w:hyperlink r:id="rId20" w:history="1">
              <w:r w:rsidR="00AE418D">
                <w:rPr>
                  <w:rStyle w:val="Hyperlink"/>
                  <w:rFonts w:cs="Arial"/>
                </w:rPr>
                <w:t>http://www.cms.gov/Medicare/Medicare-General-Information/BNI</w:t>
              </w:r>
            </w:hyperlink>
            <w:r w:rsidR="0034331A" w:rsidRPr="00CE157C">
              <w:rPr>
                <w:rStyle w:val="Hyperlink"/>
                <w:rFonts w:cs="Arial"/>
                <w:color w:val="auto"/>
                <w:u w:val="none"/>
              </w:rPr>
              <w:t>.</w:t>
            </w:r>
          </w:p>
        </w:tc>
      </w:tr>
    </w:tbl>
    <w:p w14:paraId="3B20B772" w14:textId="77777777" w:rsidR="00AA1391" w:rsidRPr="00BF5EE9" w:rsidRDefault="00AA1391" w:rsidP="00BF5EE9">
      <w:pPr>
        <w:pStyle w:val="NoSpacing"/>
      </w:pPr>
    </w:p>
    <w:p w14:paraId="31A98F68" w14:textId="19F14D82" w:rsidR="003E094D" w:rsidRPr="001A6FEC" w:rsidRDefault="003E094D" w:rsidP="00320A89">
      <w:pPr>
        <w:pStyle w:val="Heading3"/>
        <w:rPr>
          <w:rFonts w:cs="Arial"/>
        </w:rPr>
      </w:pPr>
      <w:bookmarkStart w:id="203" w:name="_Toc353285242"/>
      <w:r w:rsidRPr="001A6FEC">
        <w:rPr>
          <w:rFonts w:cs="Arial"/>
        </w:rPr>
        <w:t>What happens during the Quality Improvement Organization’s review?</w:t>
      </w:r>
      <w:bookmarkEnd w:id="203"/>
    </w:p>
    <w:p w14:paraId="50EF68D7" w14:textId="18FB541C" w:rsidR="003E094D" w:rsidRPr="00CE157C" w:rsidRDefault="003E094D" w:rsidP="00214DD6">
      <w:pPr>
        <w:pStyle w:val="ListBullet"/>
        <w:rPr>
          <w:rFonts w:cs="Arial"/>
        </w:rPr>
      </w:pPr>
      <w:r w:rsidRPr="00CE157C">
        <w:rPr>
          <w:rFonts w:cs="Arial"/>
        </w:rPr>
        <w:t>The reviewers at the Quality Improvement Organization will ask you or your representative why you think coverage for the services should continue. You don’t have to prepare anything in writing,</w:t>
      </w:r>
      <w:r w:rsidR="002529EE" w:rsidRPr="00CE157C">
        <w:rPr>
          <w:rFonts w:cs="Arial"/>
        </w:rPr>
        <w:t xml:space="preserve"> but you may do so if you wish.</w:t>
      </w:r>
    </w:p>
    <w:p w14:paraId="0B95D4B4" w14:textId="77777777" w:rsidR="003E094D" w:rsidRPr="00CE157C" w:rsidRDefault="003E094D" w:rsidP="00214DD6">
      <w:pPr>
        <w:pStyle w:val="ListBullet"/>
        <w:rPr>
          <w:rFonts w:cs="Arial"/>
        </w:rPr>
      </w:pPr>
      <w:r w:rsidRPr="00CE157C">
        <w:rPr>
          <w:rFonts w:cs="Arial"/>
        </w:rPr>
        <w:lastRenderedPageBreak/>
        <w:t xml:space="preserve">When you ask for an appeal, the plan must write a letter </w:t>
      </w:r>
      <w:r w:rsidR="003A59FA" w:rsidRPr="00CE157C">
        <w:rPr>
          <w:rFonts w:cs="Arial"/>
        </w:rPr>
        <w:t xml:space="preserve">to you and the Quality Improvement Organization </w:t>
      </w:r>
      <w:r w:rsidRPr="00CE157C">
        <w:rPr>
          <w:rFonts w:cs="Arial"/>
        </w:rPr>
        <w:t>explaining why your services should end.</w:t>
      </w:r>
    </w:p>
    <w:p w14:paraId="0E0DB3A4" w14:textId="77777777" w:rsidR="003E094D" w:rsidRPr="00CE157C" w:rsidRDefault="003E094D" w:rsidP="00214DD6">
      <w:pPr>
        <w:pStyle w:val="ListBullet"/>
        <w:rPr>
          <w:rFonts w:cs="Arial"/>
        </w:rPr>
      </w:pPr>
      <w:r w:rsidRPr="00CE157C">
        <w:rPr>
          <w:rFonts w:cs="Arial"/>
        </w:rPr>
        <w:t>The reviewers will also look at your medical records, talk with your doctor, and review information that our plan has given to them.</w:t>
      </w:r>
    </w:p>
    <w:p w14:paraId="689E76D9" w14:textId="16D51440" w:rsidR="00AA1391" w:rsidRPr="00CE157C" w:rsidRDefault="009C710B" w:rsidP="00214DD6">
      <w:pPr>
        <w:pStyle w:val="ListBullet"/>
        <w:rPr>
          <w:rFonts w:cs="Arial"/>
        </w:rPr>
      </w:pPr>
      <w:r w:rsidRPr="00CE157C">
        <w:rPr>
          <w:rFonts w:cs="Arial"/>
          <w:b/>
          <w:noProof/>
        </w:rPr>
        <w:t>Within one full day after review</w:t>
      </w:r>
      <w:r w:rsidR="002D5733" w:rsidRPr="00CE157C">
        <w:rPr>
          <w:rFonts w:cs="Arial"/>
          <w:b/>
          <w:noProof/>
        </w:rPr>
        <w:t>er</w:t>
      </w:r>
      <w:r w:rsidRPr="00CE157C">
        <w:rPr>
          <w:rFonts w:cs="Arial"/>
          <w:b/>
          <w:noProof/>
        </w:rPr>
        <w:t>s have all the information they need, they will tell you their decision.</w:t>
      </w:r>
      <w:r w:rsidR="003E094D" w:rsidRPr="00CE157C">
        <w:rPr>
          <w:rFonts w:cs="Arial"/>
        </w:rPr>
        <w:t xml:space="preserve"> You will get a letter explaining the decision.</w:t>
      </w:r>
    </w:p>
    <w:tbl>
      <w:tblPr>
        <w:tblStyle w:val="Legal-term-table"/>
        <w:tblW w:w="5000" w:type="pct"/>
        <w:tblLook w:val="04A0" w:firstRow="1" w:lastRow="0" w:firstColumn="1" w:lastColumn="0" w:noHBand="0" w:noVBand="1"/>
        <w:tblCaption w:val="Pg. 43 legal term box"/>
        <w:tblDescription w:val="Pg. 43 legal term box"/>
      </w:tblPr>
      <w:tblGrid>
        <w:gridCol w:w="9776"/>
      </w:tblGrid>
      <w:tr w:rsidR="00AA1391" w:rsidRPr="00CE157C" w14:paraId="0DC2643A" w14:textId="77777777" w:rsidTr="00BF5EE9">
        <w:tc>
          <w:tcPr>
            <w:tcW w:w="5000" w:type="pct"/>
          </w:tcPr>
          <w:p w14:paraId="55573613" w14:textId="7DB59D2A" w:rsidR="00AA1391" w:rsidRPr="00CE157C" w:rsidRDefault="00AA1391" w:rsidP="00F27A50">
            <w:pPr>
              <w:pStyle w:val="Legalterm"/>
              <w:rPr>
                <w:rFonts w:cs="Arial"/>
              </w:rPr>
            </w:pPr>
            <w:r w:rsidRPr="00CE157C">
              <w:rPr>
                <w:rFonts w:cs="Arial"/>
                <w:b/>
              </w:rPr>
              <w:t>The legal term</w:t>
            </w:r>
            <w:r w:rsidRPr="00CE157C">
              <w:rPr>
                <w:rFonts w:cs="Arial"/>
              </w:rPr>
              <w:t xml:space="preserve"> for the letter explaining why your services should end is </w:t>
            </w:r>
            <w:r w:rsidRPr="00CE157C">
              <w:rPr>
                <w:rFonts w:cs="Arial"/>
                <w:b/>
              </w:rPr>
              <w:t>“Detailed Explanation of Non-Coverage.”</w:t>
            </w:r>
          </w:p>
        </w:tc>
      </w:tr>
    </w:tbl>
    <w:p w14:paraId="015BBEB8" w14:textId="77777777" w:rsidR="00AA1391" w:rsidRPr="00BF5EE9" w:rsidRDefault="00AA1391" w:rsidP="00BF5EE9">
      <w:pPr>
        <w:pStyle w:val="NoSpacing"/>
      </w:pPr>
    </w:p>
    <w:p w14:paraId="403373B7" w14:textId="77D5AD56" w:rsidR="003E094D" w:rsidRPr="001A6FEC" w:rsidRDefault="003E094D" w:rsidP="00097531">
      <w:pPr>
        <w:pStyle w:val="Heading3"/>
        <w:rPr>
          <w:rFonts w:cs="Arial"/>
        </w:rPr>
      </w:pPr>
      <w:bookmarkStart w:id="204" w:name="_Toc353285243"/>
      <w:r w:rsidRPr="001A6FEC">
        <w:rPr>
          <w:rFonts w:cs="Arial"/>
        </w:rPr>
        <w:t>What happens if the reviewers say Yes?</w:t>
      </w:r>
      <w:bookmarkEnd w:id="204"/>
    </w:p>
    <w:p w14:paraId="7A32C8C1" w14:textId="624572F3" w:rsidR="00B70B38" w:rsidRPr="00CE157C" w:rsidRDefault="003E094D" w:rsidP="00214DD6">
      <w:pPr>
        <w:pStyle w:val="ListBullet"/>
        <w:rPr>
          <w:rFonts w:cs="Arial"/>
        </w:rPr>
      </w:pPr>
      <w:r w:rsidRPr="00CE157C">
        <w:rPr>
          <w:rFonts w:cs="Arial"/>
        </w:rPr>
        <w:t xml:space="preserve">If the reviewers say </w:t>
      </w:r>
      <w:r w:rsidRPr="00CE157C">
        <w:rPr>
          <w:rFonts w:cs="Arial"/>
          <w:b/>
        </w:rPr>
        <w:t>Yes</w:t>
      </w:r>
      <w:r w:rsidRPr="00CE157C">
        <w:rPr>
          <w:rFonts w:cs="Arial"/>
        </w:rPr>
        <w:t xml:space="preserve"> to your appeal, then we must keep providing your covered services for as long as they are medically necessary.</w:t>
      </w:r>
      <w:bookmarkStart w:id="205" w:name="_Toc353285244"/>
    </w:p>
    <w:p w14:paraId="094C94B2" w14:textId="6616E97F" w:rsidR="003E094D" w:rsidRPr="001A6FEC" w:rsidRDefault="003E094D" w:rsidP="00097531">
      <w:pPr>
        <w:pStyle w:val="Heading3"/>
        <w:rPr>
          <w:rFonts w:cs="Arial"/>
        </w:rPr>
      </w:pPr>
      <w:r w:rsidRPr="001A6FEC">
        <w:rPr>
          <w:rFonts w:cs="Arial"/>
        </w:rPr>
        <w:t>What happens if the reviewers say No?</w:t>
      </w:r>
      <w:bookmarkEnd w:id="205"/>
    </w:p>
    <w:p w14:paraId="59F11873" w14:textId="4C938EF6" w:rsidR="003E094D" w:rsidRPr="00CE157C" w:rsidRDefault="003E094D" w:rsidP="00214DD6">
      <w:pPr>
        <w:pStyle w:val="ListBullet"/>
        <w:rPr>
          <w:rFonts w:cs="Arial"/>
          <w:bCs/>
          <w:iCs/>
        </w:rPr>
      </w:pPr>
      <w:r w:rsidRPr="00CE157C">
        <w:rPr>
          <w:rFonts w:cs="Arial"/>
        </w:rPr>
        <w:t xml:space="preserve">If the reviewers say </w:t>
      </w:r>
      <w:r w:rsidRPr="00CE157C">
        <w:rPr>
          <w:rFonts w:cs="Arial"/>
          <w:b/>
        </w:rPr>
        <w:t>No</w:t>
      </w:r>
      <w:r w:rsidRPr="00CE157C">
        <w:rPr>
          <w:rFonts w:cs="Arial"/>
        </w:rPr>
        <w:t xml:space="preserve"> to your appeal, then your coverage will end on the date we told you. We will stop paying our s</w:t>
      </w:r>
      <w:r w:rsidR="002529EE" w:rsidRPr="00CE157C">
        <w:rPr>
          <w:rFonts w:cs="Arial"/>
        </w:rPr>
        <w:t>hare of the costs of this care.</w:t>
      </w:r>
    </w:p>
    <w:p w14:paraId="1143DEEE" w14:textId="77777777" w:rsidR="003E094D" w:rsidRPr="00CE157C" w:rsidRDefault="003E094D" w:rsidP="00214DD6">
      <w:pPr>
        <w:pStyle w:val="ListBullet"/>
        <w:rPr>
          <w:rFonts w:cs="Arial"/>
        </w:rPr>
      </w:pPr>
      <w:r w:rsidRPr="00CE157C">
        <w:rPr>
          <w:rFonts w:cs="Arial"/>
        </w:rPr>
        <w:t>If you decide to keep getting the home health care, skilled nursing facility care, or Comprehensive Outpatient Rehabilitation Facility (CORF) services after the date your coverage ends, then you will have to pay the full cost of this care yourself.</w:t>
      </w:r>
    </w:p>
    <w:p w14:paraId="73CBFA31" w14:textId="6898BE08" w:rsidR="003E094D" w:rsidRPr="00CE157C" w:rsidRDefault="001B34B6" w:rsidP="00F02322">
      <w:pPr>
        <w:pStyle w:val="Heading2"/>
        <w:rPr>
          <w:rFonts w:cs="Arial"/>
        </w:rPr>
      </w:pPr>
      <w:bookmarkStart w:id="206" w:name="_Toc134522397"/>
      <w:r w:rsidRPr="00CE157C">
        <w:rPr>
          <w:rFonts w:cs="Arial"/>
        </w:rPr>
        <w:t>H3.</w:t>
      </w:r>
      <w:r w:rsidR="009C710B" w:rsidRPr="00CE157C">
        <w:rPr>
          <w:rFonts w:cs="Arial"/>
        </w:rPr>
        <w:t xml:space="preserve"> </w:t>
      </w:r>
      <w:r w:rsidR="003E094D" w:rsidRPr="00CE157C">
        <w:rPr>
          <w:rFonts w:cs="Arial"/>
        </w:rPr>
        <w:t>Level 2 Appeal to continue your care</w:t>
      </w:r>
      <w:bookmarkEnd w:id="206"/>
      <w:r w:rsidR="003E094D" w:rsidRPr="00CE157C">
        <w:rPr>
          <w:rFonts w:cs="Arial"/>
        </w:rPr>
        <w:t xml:space="preserve"> </w:t>
      </w:r>
    </w:p>
    <w:p w14:paraId="734A30AB" w14:textId="77777777" w:rsidR="003E094D" w:rsidRPr="00CE157C" w:rsidRDefault="003E094D" w:rsidP="00717BB7">
      <w:pPr>
        <w:rPr>
          <w:rFonts w:cs="Arial"/>
        </w:rPr>
      </w:pPr>
      <w:r w:rsidRPr="00CE157C">
        <w:rPr>
          <w:rFonts w:cs="Arial"/>
        </w:rPr>
        <w:t xml:space="preserve">If the Quality Improvement Organization said </w:t>
      </w:r>
      <w:r w:rsidR="00E9551D" w:rsidRPr="00CE157C">
        <w:rPr>
          <w:rFonts w:cs="Arial"/>
          <w:b/>
        </w:rPr>
        <w:t>No</w:t>
      </w:r>
      <w:r w:rsidR="00E9551D" w:rsidRPr="00CE157C">
        <w:rPr>
          <w:rFonts w:cs="Arial"/>
        </w:rPr>
        <w:t xml:space="preserve"> </w:t>
      </w:r>
      <w:r w:rsidRPr="00CE157C">
        <w:rPr>
          <w:rFonts w:cs="Arial"/>
        </w:rPr>
        <w:t xml:space="preserve">to </w:t>
      </w:r>
      <w:r w:rsidR="00D24EEF" w:rsidRPr="00CE157C">
        <w:rPr>
          <w:rFonts w:cs="Arial"/>
        </w:rPr>
        <w:t xml:space="preserve">the </w:t>
      </w:r>
      <w:r w:rsidRPr="00CE157C">
        <w:rPr>
          <w:rFonts w:cs="Arial"/>
        </w:rPr>
        <w:t xml:space="preserve">appeal </w:t>
      </w:r>
      <w:r w:rsidRPr="00CE157C">
        <w:rPr>
          <w:rFonts w:cs="Arial"/>
          <w:b/>
        </w:rPr>
        <w:t>and</w:t>
      </w:r>
      <w:r w:rsidRPr="00CE157C">
        <w:rPr>
          <w:rFonts w:cs="Arial"/>
        </w:rPr>
        <w:t xml:space="preserve"> you choose to continue getting care after your coverage for the care has ended, you can make a Level 2 Appeal. </w:t>
      </w:r>
    </w:p>
    <w:p w14:paraId="003A0E88" w14:textId="53E0456A" w:rsidR="003E094D" w:rsidRPr="00CE157C" w:rsidRDefault="003A59FA" w:rsidP="00717BB7">
      <w:pPr>
        <w:rPr>
          <w:rFonts w:cs="Arial"/>
        </w:rPr>
      </w:pPr>
      <w:r w:rsidRPr="00CE157C">
        <w:rPr>
          <w:rFonts w:cs="Arial"/>
        </w:rPr>
        <w:t xml:space="preserve">During the Level 2 Appeal, </w:t>
      </w:r>
      <w:r w:rsidR="003E094D" w:rsidRPr="00CE157C">
        <w:rPr>
          <w:rFonts w:cs="Arial"/>
        </w:rPr>
        <w:t xml:space="preserve">the Quality Improvement Organization </w:t>
      </w:r>
      <w:r w:rsidRPr="00CE157C">
        <w:rPr>
          <w:rFonts w:cs="Arial"/>
        </w:rPr>
        <w:t xml:space="preserve">will </w:t>
      </w:r>
      <w:r w:rsidR="003E094D" w:rsidRPr="00CE157C">
        <w:rPr>
          <w:rFonts w:cs="Arial"/>
        </w:rPr>
        <w:t>take another look at the decision they made at Level 1. If they say they agree with the Level 1 decision, you may have to pay the full cost for your home health care, skilled nursing facility care, or Comprehensive Outpatient Rehabilitation Facility (CORF) services after the date when we said your coverage would end.</w:t>
      </w:r>
    </w:p>
    <w:tbl>
      <w:tblPr>
        <w:tblStyle w:val="ataglancetable"/>
        <w:tblpPr w:leftFromText="180" w:rightFromText="180" w:vertAnchor="text" w:tblpXSpec="right" w:tblpY="1"/>
        <w:tblOverlap w:val="never"/>
        <w:tblW w:w="4522" w:type="dxa"/>
        <w:jc w:val="right"/>
        <w:tblInd w:w="0" w:type="dxa"/>
        <w:tblLook w:val="04A0" w:firstRow="1" w:lastRow="0" w:firstColumn="1" w:lastColumn="0" w:noHBand="0" w:noVBand="1"/>
        <w:tblCaption w:val="Pg. 44 at a glance box"/>
        <w:tblDescription w:val="Pg. 44 at a glance box"/>
      </w:tblPr>
      <w:tblGrid>
        <w:gridCol w:w="4522"/>
      </w:tblGrid>
      <w:tr w:rsidR="00CB3B4F" w:rsidRPr="00CE157C" w14:paraId="79C75941" w14:textId="77777777" w:rsidTr="00BF5EE9">
        <w:trPr>
          <w:tblHeader/>
          <w:jc w:val="right"/>
        </w:trPr>
        <w:tc>
          <w:tcPr>
            <w:tcW w:w="4522" w:type="dxa"/>
          </w:tcPr>
          <w:p w14:paraId="5B3BBD7B" w14:textId="77777777" w:rsidR="00CB3B4F" w:rsidRPr="00CE157C" w:rsidRDefault="00CB3B4F" w:rsidP="00EC20F3">
            <w:pPr>
              <w:pStyle w:val="Ataglanceheading"/>
              <w:rPr>
                <w:i/>
              </w:rPr>
            </w:pPr>
            <w:r w:rsidRPr="00CE157C">
              <w:lastRenderedPageBreak/>
              <w:t>At a glance:</w:t>
            </w:r>
            <w:r w:rsidRPr="00CE157C">
              <w:rPr>
                <w:i/>
              </w:rPr>
              <w:t xml:space="preserve"> </w:t>
            </w:r>
            <w:r w:rsidRPr="00CE157C">
              <w:t>How to make a Level 2 Appeal to require that the plan cover your care for longer</w:t>
            </w:r>
          </w:p>
          <w:p w14:paraId="1DE0F9C4" w14:textId="77777777" w:rsidR="00CB3B4F" w:rsidRPr="00CE157C" w:rsidRDefault="00CB3B4F" w:rsidP="00EC20F3">
            <w:pPr>
              <w:pStyle w:val="Ataglancetext"/>
              <w:rPr>
                <w:rFonts w:cs="Arial"/>
              </w:rPr>
            </w:pPr>
            <w:r w:rsidRPr="00CE157C">
              <w:rPr>
                <w:rFonts w:cs="Arial"/>
              </w:rPr>
              <w:t xml:space="preserve">Call the Quality Improvement Organization for your state at &lt;phone number&gt; and ask for another review. </w:t>
            </w:r>
          </w:p>
          <w:p w14:paraId="74BDF33F" w14:textId="6302F1AF" w:rsidR="00CB3B4F" w:rsidRPr="00CE157C" w:rsidRDefault="00CB3B4F" w:rsidP="00EC20F3">
            <w:pPr>
              <w:pStyle w:val="Ataglancetext"/>
              <w:rPr>
                <w:rFonts w:cs="Arial"/>
              </w:rPr>
            </w:pPr>
            <w:r w:rsidRPr="00CE157C">
              <w:rPr>
                <w:rFonts w:cs="Arial"/>
              </w:rPr>
              <w:t>Call before you leave the agency or facility that is providing your care and before your planned discharge date.</w:t>
            </w:r>
          </w:p>
          <w:p w14:paraId="3629B9BD" w14:textId="77777777" w:rsidR="00CB3B4F" w:rsidRPr="00CE157C" w:rsidRDefault="00CB3B4F" w:rsidP="00EC20F3">
            <w:pPr>
              <w:pStyle w:val="Ataglancebluebar"/>
              <w:spacing w:after="120"/>
              <w:rPr>
                <w:rFonts w:cs="Arial"/>
              </w:rPr>
            </w:pPr>
          </w:p>
        </w:tc>
      </w:tr>
    </w:tbl>
    <w:p w14:paraId="4E4C1501" w14:textId="02FEB5D9" w:rsidR="003E094D" w:rsidRPr="00CE157C" w:rsidRDefault="003A59FA" w:rsidP="00320A89">
      <w:pPr>
        <w:pStyle w:val="Normalpre-bullets"/>
        <w:spacing w:after="200"/>
        <w:ind w:right="720"/>
        <w:rPr>
          <w:rFonts w:cs="Arial"/>
        </w:rPr>
      </w:pPr>
      <w:r w:rsidRPr="00CE157C">
        <w:rPr>
          <w:rFonts w:cs="Arial"/>
        </w:rPr>
        <w:t xml:space="preserve">In Ohio, the Quality Improvement Organization is called </w:t>
      </w:r>
      <w:r w:rsidR="003653C2" w:rsidRPr="00CE157C">
        <w:rPr>
          <w:rFonts w:cs="Arial"/>
        </w:rPr>
        <w:t>Livanta</w:t>
      </w:r>
      <w:r w:rsidRPr="00CE157C">
        <w:rPr>
          <w:rFonts w:cs="Arial"/>
        </w:rPr>
        <w:t>.</w:t>
      </w:r>
      <w:r w:rsidR="003653C2" w:rsidRPr="00CE157C">
        <w:rPr>
          <w:rFonts w:cs="Arial"/>
        </w:rPr>
        <w:t xml:space="preserve"> You can reach Livanta</w:t>
      </w:r>
      <w:r w:rsidRPr="00CE157C">
        <w:rPr>
          <w:rFonts w:cs="Arial"/>
        </w:rPr>
        <w:t xml:space="preserve"> at: &lt;phone number&gt;. </w:t>
      </w:r>
      <w:r w:rsidR="003E094D" w:rsidRPr="00CE157C">
        <w:rPr>
          <w:rFonts w:cs="Arial"/>
        </w:rPr>
        <w:t xml:space="preserve">Ask for the Level 2 review </w:t>
      </w:r>
      <w:r w:rsidR="003E094D" w:rsidRPr="00CE157C">
        <w:rPr>
          <w:rFonts w:cs="Arial"/>
          <w:b/>
        </w:rPr>
        <w:t xml:space="preserve">within 60 </w:t>
      </w:r>
      <w:r w:rsidR="006F3184" w:rsidRPr="00CE157C">
        <w:rPr>
          <w:rFonts w:cs="Arial"/>
          <w:b/>
        </w:rPr>
        <w:t xml:space="preserve">calendar </w:t>
      </w:r>
      <w:r w:rsidR="003E094D" w:rsidRPr="00CE157C">
        <w:rPr>
          <w:rFonts w:cs="Arial"/>
          <w:b/>
        </w:rPr>
        <w:t>days</w:t>
      </w:r>
      <w:r w:rsidR="003E094D" w:rsidRPr="00CE157C">
        <w:rPr>
          <w:rFonts w:cs="Arial"/>
        </w:rPr>
        <w:t xml:space="preserve"> after the day when the Quality Improvement Organization said </w:t>
      </w:r>
      <w:r w:rsidR="003E094D" w:rsidRPr="00CE157C">
        <w:rPr>
          <w:rFonts w:cs="Arial"/>
          <w:b/>
        </w:rPr>
        <w:t>No</w:t>
      </w:r>
      <w:r w:rsidR="003E094D" w:rsidRPr="00CE157C">
        <w:rPr>
          <w:rFonts w:cs="Arial"/>
        </w:rPr>
        <w:t xml:space="preserve"> to your Level 1 Appeal. You can ask for this review only if you continued getting care after the date that your coverage for the care ended.</w:t>
      </w:r>
    </w:p>
    <w:p w14:paraId="57CE9789" w14:textId="77777777" w:rsidR="003E094D" w:rsidRPr="00CE157C" w:rsidRDefault="003E094D" w:rsidP="00214DD6">
      <w:pPr>
        <w:pStyle w:val="ListBullet"/>
        <w:rPr>
          <w:rFonts w:cs="Arial"/>
        </w:rPr>
      </w:pPr>
      <w:r w:rsidRPr="00CE157C">
        <w:rPr>
          <w:rFonts w:cs="Arial"/>
        </w:rPr>
        <w:t xml:space="preserve">Reviewers at the Quality Improvement Organization will take another careful look at all of the information related to your appeal. </w:t>
      </w:r>
    </w:p>
    <w:p w14:paraId="3591767C" w14:textId="547C1E41" w:rsidR="00B70B38" w:rsidRPr="00CE157C" w:rsidRDefault="0021706F" w:rsidP="00214DD6">
      <w:pPr>
        <w:pStyle w:val="ListBullet2"/>
        <w:rPr>
          <w:rFonts w:cs="Arial"/>
        </w:rPr>
      </w:pPr>
      <w:r w:rsidRPr="00CE157C">
        <w:rPr>
          <w:rFonts w:cs="Arial"/>
        </w:rPr>
        <w:t xml:space="preserve">The Quality Improvement </w:t>
      </w:r>
      <w:r w:rsidR="003E094D" w:rsidRPr="00CE157C">
        <w:rPr>
          <w:rFonts w:cs="Arial"/>
        </w:rPr>
        <w:t xml:space="preserve">Organization will make its decision within 14 </w:t>
      </w:r>
      <w:r w:rsidR="006F3184" w:rsidRPr="00CE157C">
        <w:rPr>
          <w:rFonts w:cs="Arial"/>
        </w:rPr>
        <w:t xml:space="preserve">calendar </w:t>
      </w:r>
      <w:r w:rsidR="003E094D" w:rsidRPr="00CE157C">
        <w:rPr>
          <w:rFonts w:cs="Arial"/>
        </w:rPr>
        <w:t>days</w:t>
      </w:r>
      <w:r w:rsidR="000A28C9" w:rsidRPr="00CE157C">
        <w:rPr>
          <w:rFonts w:cs="Arial"/>
        </w:rPr>
        <w:t xml:space="preserve"> of receipt of your appeal request</w:t>
      </w:r>
      <w:r w:rsidR="003E094D" w:rsidRPr="00CE157C">
        <w:rPr>
          <w:rFonts w:cs="Arial"/>
        </w:rPr>
        <w:t>.</w:t>
      </w:r>
      <w:bookmarkStart w:id="207" w:name="_Toc353285246"/>
    </w:p>
    <w:p w14:paraId="287B3210" w14:textId="07566403" w:rsidR="003E094D" w:rsidRPr="001A6FEC" w:rsidRDefault="003E094D" w:rsidP="00097531">
      <w:pPr>
        <w:pStyle w:val="Heading3"/>
        <w:rPr>
          <w:rFonts w:cs="Arial"/>
        </w:rPr>
      </w:pPr>
      <w:r w:rsidRPr="001A6FEC">
        <w:rPr>
          <w:rFonts w:cs="Arial"/>
        </w:rPr>
        <w:t>What happens if the review organization says Yes?</w:t>
      </w:r>
      <w:bookmarkEnd w:id="207"/>
    </w:p>
    <w:p w14:paraId="193C6070" w14:textId="77777777" w:rsidR="003E094D" w:rsidRPr="00CE157C" w:rsidRDefault="003E094D" w:rsidP="00214DD6">
      <w:pPr>
        <w:pStyle w:val="ListBullet"/>
        <w:rPr>
          <w:rFonts w:cs="Arial"/>
        </w:rPr>
      </w:pPr>
      <w:r w:rsidRPr="00CE157C">
        <w:rPr>
          <w:rFonts w:cs="Arial"/>
        </w:rPr>
        <w:t>We must pay you back</w:t>
      </w:r>
      <w:r w:rsidRPr="00CE157C">
        <w:rPr>
          <w:rFonts w:cs="Arial"/>
          <w:b/>
        </w:rPr>
        <w:t xml:space="preserve"> </w:t>
      </w:r>
      <w:r w:rsidRPr="00CE157C">
        <w:rPr>
          <w:rFonts w:cs="Arial"/>
        </w:rPr>
        <w:t xml:space="preserve">for our share of the costs of care you </w:t>
      </w:r>
      <w:r w:rsidR="003A59FA" w:rsidRPr="00CE157C">
        <w:rPr>
          <w:rFonts w:cs="Arial"/>
        </w:rPr>
        <w:t>got</w:t>
      </w:r>
      <w:r w:rsidRPr="00CE157C">
        <w:rPr>
          <w:rFonts w:cs="Arial"/>
        </w:rPr>
        <w:t xml:space="preserve"> since the date when we said your coverage would end. We must continue providing coverage for the care for as long as it is medically necessary.</w:t>
      </w:r>
    </w:p>
    <w:p w14:paraId="3C4C6D3F" w14:textId="4488B722" w:rsidR="003E094D" w:rsidRPr="001A6FEC" w:rsidRDefault="003E094D" w:rsidP="00097531">
      <w:pPr>
        <w:pStyle w:val="Heading3"/>
        <w:rPr>
          <w:rFonts w:cs="Arial"/>
        </w:rPr>
      </w:pPr>
      <w:bookmarkStart w:id="208" w:name="_Toc353285247"/>
      <w:r w:rsidRPr="001A6FEC">
        <w:rPr>
          <w:rFonts w:cs="Arial"/>
        </w:rPr>
        <w:t>What happens if the review organization says No?</w:t>
      </w:r>
      <w:bookmarkEnd w:id="208"/>
    </w:p>
    <w:p w14:paraId="5B07EB71" w14:textId="7393723A" w:rsidR="003E094D" w:rsidRPr="00CE157C" w:rsidRDefault="003E094D" w:rsidP="00214DD6">
      <w:pPr>
        <w:pStyle w:val="ListBullet"/>
        <w:rPr>
          <w:rFonts w:cs="Arial"/>
        </w:rPr>
      </w:pPr>
      <w:r w:rsidRPr="00CE157C">
        <w:rPr>
          <w:rFonts w:cs="Arial"/>
        </w:rPr>
        <w:t>It means they agree with the decision they made on the Level 1</w:t>
      </w:r>
      <w:r w:rsidR="002529EE" w:rsidRPr="00CE157C">
        <w:rPr>
          <w:rFonts w:cs="Arial"/>
        </w:rPr>
        <w:t xml:space="preserve"> Appeal and will not change it.</w:t>
      </w:r>
    </w:p>
    <w:p w14:paraId="59E03AEC" w14:textId="4F3C000F" w:rsidR="003E094D" w:rsidRPr="00CE157C" w:rsidRDefault="003E094D" w:rsidP="00214DD6">
      <w:pPr>
        <w:pStyle w:val="ListBullet"/>
        <w:rPr>
          <w:rFonts w:cs="Arial"/>
        </w:rPr>
      </w:pPr>
      <w:r w:rsidRPr="00CE157C">
        <w:rPr>
          <w:rFonts w:cs="Arial"/>
        </w:rPr>
        <w:t xml:space="preserve">The letter you get will tell </w:t>
      </w:r>
      <w:r w:rsidR="00A71D0E" w:rsidRPr="00CE157C">
        <w:rPr>
          <w:rFonts w:cs="Arial"/>
        </w:rPr>
        <w:t>you</w:t>
      </w:r>
      <w:r w:rsidRPr="00CE157C">
        <w:rPr>
          <w:rFonts w:cs="Arial"/>
        </w:rPr>
        <w:t xml:space="preserve"> what to do if you wish to continue with the review process. It will give you the details about how to go on to the next level of appea</w:t>
      </w:r>
      <w:r w:rsidR="002529EE" w:rsidRPr="00CE157C">
        <w:rPr>
          <w:rFonts w:cs="Arial"/>
        </w:rPr>
        <w:t>l, which is handled by a judge.</w:t>
      </w:r>
    </w:p>
    <w:p w14:paraId="0A4146A8" w14:textId="03FB6263" w:rsidR="003E094D" w:rsidRPr="00CE157C" w:rsidRDefault="002B4E55" w:rsidP="00F02322">
      <w:pPr>
        <w:pStyle w:val="Heading2"/>
        <w:rPr>
          <w:rFonts w:cs="Arial"/>
        </w:rPr>
      </w:pPr>
      <w:bookmarkStart w:id="209" w:name="_Toc134522398"/>
      <w:r w:rsidRPr="00CE157C">
        <w:rPr>
          <w:rFonts w:cs="Arial"/>
        </w:rPr>
        <w:t>H4.</w:t>
      </w:r>
      <w:r w:rsidR="009C710B" w:rsidRPr="00CE157C">
        <w:rPr>
          <w:rFonts w:cs="Arial"/>
        </w:rPr>
        <w:t xml:space="preserve"> </w:t>
      </w:r>
      <w:r w:rsidR="003E094D" w:rsidRPr="00CE157C">
        <w:rPr>
          <w:rFonts w:cs="Arial"/>
        </w:rPr>
        <w:t xml:space="preserve">What </w:t>
      </w:r>
      <w:r w:rsidR="00BB1798" w:rsidRPr="00CE157C">
        <w:rPr>
          <w:rFonts w:cs="Arial"/>
        </w:rPr>
        <w:t xml:space="preserve">happens </w:t>
      </w:r>
      <w:r w:rsidR="003E094D" w:rsidRPr="00CE157C">
        <w:rPr>
          <w:rFonts w:cs="Arial"/>
        </w:rPr>
        <w:t>if you miss the deadline for making your Level 1 Appeal</w:t>
      </w:r>
      <w:bookmarkEnd w:id="209"/>
    </w:p>
    <w:p w14:paraId="0540431F" w14:textId="77777777" w:rsidR="003E094D" w:rsidRPr="00CE157C" w:rsidRDefault="003E094D" w:rsidP="00B06CC9">
      <w:pPr>
        <w:rPr>
          <w:rFonts w:cs="Arial"/>
        </w:rPr>
      </w:pPr>
      <w:r w:rsidRPr="00CE157C">
        <w:rPr>
          <w:rFonts w:cs="Arial"/>
        </w:rPr>
        <w:t>If you miss appeal deadlines, there is another way to make Level 1 and Level 2 Appeals, called Alternate Appeals. But the first two levels of appeal are different.</w:t>
      </w:r>
    </w:p>
    <w:p w14:paraId="0D5BB68F" w14:textId="751FF3F0" w:rsidR="003E094D" w:rsidRPr="001A6FEC" w:rsidRDefault="003E094D" w:rsidP="00097531">
      <w:pPr>
        <w:pStyle w:val="Heading3"/>
        <w:rPr>
          <w:rFonts w:cs="Arial"/>
        </w:rPr>
      </w:pPr>
      <w:bookmarkStart w:id="210" w:name="_Toc353285249"/>
      <w:r w:rsidRPr="001A6FEC">
        <w:rPr>
          <w:rFonts w:cs="Arial"/>
        </w:rPr>
        <w:t>Level 1 Alternate Appeal to continue your care for longer</w:t>
      </w:r>
      <w:bookmarkEnd w:id="210"/>
    </w:p>
    <w:p w14:paraId="12774B91" w14:textId="1CA6AD3D" w:rsidR="003E094D" w:rsidRPr="00CE157C" w:rsidRDefault="003E094D" w:rsidP="002529EE">
      <w:pPr>
        <w:pStyle w:val="Normalpre-bullets"/>
        <w:spacing w:after="200"/>
        <w:rPr>
          <w:rFonts w:cs="Arial"/>
        </w:rPr>
      </w:pPr>
      <w:r w:rsidRPr="00CE157C">
        <w:rPr>
          <w:rFonts w:cs="Arial"/>
        </w:rPr>
        <w:t>If you miss the deadline for contacting the Quality Improvement Organization, you can make an appeal to us, asking for a “fast review.” A fast review is an appeal that uses the fast deadlines instead of the standard deadlines.</w:t>
      </w:r>
    </w:p>
    <w:tbl>
      <w:tblPr>
        <w:tblStyle w:val="ataglancetable"/>
        <w:tblpPr w:leftFromText="180" w:rightFromText="180" w:vertAnchor="text" w:tblpXSpec="right" w:tblpY="1"/>
        <w:tblOverlap w:val="never"/>
        <w:tblW w:w="4522" w:type="dxa"/>
        <w:jc w:val="right"/>
        <w:tblInd w:w="0" w:type="dxa"/>
        <w:tblLook w:val="04A0" w:firstRow="1" w:lastRow="0" w:firstColumn="1" w:lastColumn="0" w:noHBand="0" w:noVBand="1"/>
        <w:tblCaption w:val="Pg. 45 at a glance box"/>
        <w:tblDescription w:val="Pg. 45 at a glance box"/>
      </w:tblPr>
      <w:tblGrid>
        <w:gridCol w:w="4522"/>
      </w:tblGrid>
      <w:tr w:rsidR="00CB3B4F" w:rsidRPr="00CE157C" w14:paraId="01B135F1" w14:textId="77777777" w:rsidTr="00BF5EE9">
        <w:trPr>
          <w:tblHeader/>
          <w:jc w:val="right"/>
        </w:trPr>
        <w:tc>
          <w:tcPr>
            <w:tcW w:w="4522" w:type="dxa"/>
          </w:tcPr>
          <w:p w14:paraId="202D8951" w14:textId="77777777" w:rsidR="00CB3B4F" w:rsidRPr="00CE157C" w:rsidRDefault="00CB3B4F" w:rsidP="00EC20F3">
            <w:pPr>
              <w:pStyle w:val="Ataglanceheading"/>
              <w:rPr>
                <w:i/>
              </w:rPr>
            </w:pPr>
            <w:r w:rsidRPr="00CE157C">
              <w:lastRenderedPageBreak/>
              <w:t>At a glance:</w:t>
            </w:r>
            <w:r w:rsidRPr="00CE157C">
              <w:rPr>
                <w:i/>
              </w:rPr>
              <w:t xml:space="preserve"> </w:t>
            </w:r>
            <w:r w:rsidRPr="00CE157C">
              <w:t>How to make a Level 1 Alternate Appeal</w:t>
            </w:r>
          </w:p>
          <w:p w14:paraId="0DF9A9EB" w14:textId="77777777" w:rsidR="00CB3B4F" w:rsidRPr="00CE157C" w:rsidRDefault="00CB3B4F" w:rsidP="00EC20F3">
            <w:pPr>
              <w:pStyle w:val="Ataglancetext"/>
              <w:rPr>
                <w:rFonts w:cs="Arial"/>
              </w:rPr>
            </w:pPr>
            <w:r w:rsidRPr="00CE157C">
              <w:rPr>
                <w:rFonts w:cs="Arial"/>
              </w:rPr>
              <w:t>Call our Member Services number and ask for a “fast review.”</w:t>
            </w:r>
          </w:p>
          <w:p w14:paraId="2222C590" w14:textId="66B3D95D" w:rsidR="00CB3B4F" w:rsidRPr="00CE157C" w:rsidRDefault="00CB3B4F" w:rsidP="00EC20F3">
            <w:pPr>
              <w:pStyle w:val="Ataglancetext"/>
              <w:rPr>
                <w:rFonts w:cs="Arial"/>
              </w:rPr>
            </w:pPr>
            <w:r w:rsidRPr="00CE157C">
              <w:rPr>
                <w:rFonts w:cs="Arial"/>
              </w:rPr>
              <w:t>We will give you our decision within 72 hours.</w:t>
            </w:r>
          </w:p>
          <w:p w14:paraId="2B01DE13" w14:textId="77777777" w:rsidR="00CB3B4F" w:rsidRPr="00CE157C" w:rsidRDefault="00CB3B4F" w:rsidP="00EC20F3">
            <w:pPr>
              <w:pStyle w:val="Ataglancebluebar"/>
              <w:spacing w:after="120"/>
              <w:rPr>
                <w:rFonts w:cs="Arial"/>
              </w:rPr>
            </w:pPr>
          </w:p>
        </w:tc>
      </w:tr>
    </w:tbl>
    <w:p w14:paraId="059AB553" w14:textId="57BBC243" w:rsidR="003E094D" w:rsidRPr="00CE157C" w:rsidRDefault="003E094D" w:rsidP="00214DD6">
      <w:pPr>
        <w:pStyle w:val="ListBullet"/>
        <w:rPr>
          <w:rFonts w:cs="Arial"/>
        </w:rPr>
      </w:pPr>
      <w:r w:rsidRPr="00CE157C">
        <w:rPr>
          <w:rFonts w:cs="Arial"/>
        </w:rPr>
        <w:t xml:space="preserve">During this review, we take a look at all of the information about your </w:t>
      </w:r>
      <w:r w:rsidR="003A59FA" w:rsidRPr="00CE157C">
        <w:rPr>
          <w:rFonts w:cs="Arial"/>
        </w:rPr>
        <w:t>home health care, skilled nursing facility care, or care you are getting at a Comprehensive Outpatient Rehabilitation Facility (CORF)</w:t>
      </w:r>
      <w:r w:rsidRPr="00CE157C">
        <w:rPr>
          <w:rFonts w:cs="Arial"/>
        </w:rPr>
        <w:t xml:space="preserve">. We check to </w:t>
      </w:r>
      <w:r w:rsidR="00F539CC">
        <w:rPr>
          <w:rFonts w:cs="Arial"/>
        </w:rPr>
        <w:t>find out</w:t>
      </w:r>
      <w:r w:rsidRPr="00CE157C">
        <w:rPr>
          <w:rFonts w:cs="Arial"/>
        </w:rPr>
        <w:t xml:space="preserve"> if the decision about when your services should end was fair and followed all the rules.</w:t>
      </w:r>
    </w:p>
    <w:p w14:paraId="1B2AD4BF" w14:textId="77777777" w:rsidR="003E094D" w:rsidRPr="00CE157C" w:rsidRDefault="003E094D" w:rsidP="00214DD6">
      <w:pPr>
        <w:pStyle w:val="ListBullet"/>
        <w:rPr>
          <w:rFonts w:cs="Arial"/>
        </w:rPr>
      </w:pPr>
      <w:r w:rsidRPr="00CE157C">
        <w:rPr>
          <w:rFonts w:cs="Arial"/>
        </w:rPr>
        <w:t xml:space="preserve">We will use the fast deadlines rather than the standard deadlines for giving you the answer to this review. We will give you our decision within </w:t>
      </w:r>
      <w:r w:rsidR="002D5733" w:rsidRPr="00CE157C">
        <w:rPr>
          <w:rFonts w:cs="Arial"/>
        </w:rPr>
        <w:t>72</w:t>
      </w:r>
      <w:r w:rsidRPr="00CE157C">
        <w:rPr>
          <w:rFonts w:cs="Arial"/>
        </w:rPr>
        <w:t xml:space="preserve"> hours after you ask for a “fast review.”</w:t>
      </w:r>
    </w:p>
    <w:p w14:paraId="3C1C3B77" w14:textId="3C665B5C" w:rsidR="003E094D" w:rsidRPr="00CE157C" w:rsidRDefault="003E094D" w:rsidP="00214DD6">
      <w:pPr>
        <w:pStyle w:val="ListBullet"/>
        <w:rPr>
          <w:rFonts w:cs="Arial"/>
        </w:rPr>
      </w:pPr>
      <w:r w:rsidRPr="00CE157C">
        <w:rPr>
          <w:rFonts w:cs="Arial"/>
          <w:b/>
        </w:rPr>
        <w:t>If we say Yes</w:t>
      </w:r>
      <w:r w:rsidRPr="00CE157C">
        <w:rPr>
          <w:rFonts w:cs="Arial"/>
        </w:rPr>
        <w:t xml:space="preserve"> to your fast review, it means we agree that we will keep covering your services for as long as it is medically necessary. It also means that we agree to pay you back for our share of the costs of care you </w:t>
      </w:r>
      <w:r w:rsidR="00F01454" w:rsidRPr="00CE157C">
        <w:rPr>
          <w:rFonts w:cs="Arial"/>
        </w:rPr>
        <w:t>got</w:t>
      </w:r>
      <w:r w:rsidRPr="00CE157C">
        <w:rPr>
          <w:rFonts w:cs="Arial"/>
        </w:rPr>
        <w:t xml:space="preserve"> since the date when we said your coverage would end.</w:t>
      </w:r>
    </w:p>
    <w:p w14:paraId="22220FC3" w14:textId="50072013" w:rsidR="003E094D" w:rsidRPr="00CE157C" w:rsidRDefault="003E094D" w:rsidP="00214DD6">
      <w:pPr>
        <w:pStyle w:val="ListBullet"/>
        <w:rPr>
          <w:rFonts w:cs="Arial"/>
          <w:bCs/>
          <w:iCs/>
        </w:rPr>
      </w:pPr>
      <w:r w:rsidRPr="00CE157C">
        <w:rPr>
          <w:rFonts w:cs="Arial"/>
          <w:b/>
        </w:rPr>
        <w:t xml:space="preserve">If we say No </w:t>
      </w:r>
      <w:r w:rsidRPr="00CE157C">
        <w:rPr>
          <w:rFonts w:cs="Arial"/>
        </w:rPr>
        <w:t>to your fast review, we are saying that stopping your services was medically appropriate. Our coverage ends as of the day we said coverage would end.</w:t>
      </w:r>
    </w:p>
    <w:p w14:paraId="5C8AFD13" w14:textId="53B75635" w:rsidR="00AA1391" w:rsidRPr="00CE157C" w:rsidRDefault="003E094D" w:rsidP="00717BB7">
      <w:pPr>
        <w:rPr>
          <w:rFonts w:cs="Arial"/>
        </w:rPr>
      </w:pPr>
      <w:r w:rsidRPr="00CE157C">
        <w:rPr>
          <w:rFonts w:cs="Arial"/>
        </w:rPr>
        <w:t xml:space="preserve">If you continue getting services after the day we said they would stop, </w:t>
      </w:r>
      <w:r w:rsidRPr="00CE157C">
        <w:rPr>
          <w:rFonts w:cs="Arial"/>
          <w:b/>
        </w:rPr>
        <w:t>you may have to pay the full cost</w:t>
      </w:r>
      <w:r w:rsidRPr="00CE157C">
        <w:rPr>
          <w:rFonts w:cs="Arial"/>
        </w:rPr>
        <w:t xml:space="preserve"> of the services.</w:t>
      </w:r>
      <w:r w:rsidR="00FF5629" w:rsidRPr="00CE157C">
        <w:rPr>
          <w:rFonts w:cs="Arial"/>
        </w:rPr>
        <w:t xml:space="preserve"> </w:t>
      </w:r>
      <w:r w:rsidRPr="00CE157C">
        <w:rPr>
          <w:rFonts w:cs="Arial"/>
        </w:rPr>
        <w:t xml:space="preserve">To make sure we were following all the rules when we said </w:t>
      </w:r>
      <w:r w:rsidR="00E9551D" w:rsidRPr="00CE157C">
        <w:rPr>
          <w:rFonts w:cs="Arial"/>
          <w:b/>
        </w:rPr>
        <w:t>No</w:t>
      </w:r>
      <w:r w:rsidR="00E9551D" w:rsidRPr="00CE157C">
        <w:rPr>
          <w:rFonts w:cs="Arial"/>
        </w:rPr>
        <w:t xml:space="preserve"> </w:t>
      </w:r>
      <w:r w:rsidRPr="00CE157C">
        <w:rPr>
          <w:rFonts w:cs="Arial"/>
        </w:rPr>
        <w:t xml:space="preserve">to your fast appeal, we will send your appeal to the “Independent Review </w:t>
      </w:r>
      <w:r w:rsidR="00E53A7F" w:rsidRPr="00CE157C">
        <w:rPr>
          <w:rFonts w:cs="Arial"/>
        </w:rPr>
        <w:t>Entity</w:t>
      </w:r>
      <w:r w:rsidRPr="00CE157C">
        <w:rPr>
          <w:rFonts w:cs="Arial"/>
        </w:rPr>
        <w:t>.” When we do this, it means that you</w:t>
      </w:r>
      <w:r w:rsidR="002D5733" w:rsidRPr="00CE157C">
        <w:rPr>
          <w:rFonts w:cs="Arial"/>
        </w:rPr>
        <w:t xml:space="preserve">r case is </w:t>
      </w:r>
      <w:r w:rsidRPr="00CE157C">
        <w:rPr>
          <w:rFonts w:cs="Arial"/>
        </w:rPr>
        <w:t>automatically going to Level 2 of the appeals process</w:t>
      </w:r>
      <w:r w:rsidR="006217BF" w:rsidRPr="00CE157C">
        <w:rPr>
          <w:rFonts w:cs="Arial"/>
        </w:rPr>
        <w:t>.</w:t>
      </w:r>
    </w:p>
    <w:tbl>
      <w:tblPr>
        <w:tblStyle w:val="Legal-term-table"/>
        <w:tblW w:w="5000" w:type="pct"/>
        <w:tblLook w:val="04A0" w:firstRow="1" w:lastRow="0" w:firstColumn="1" w:lastColumn="0" w:noHBand="0" w:noVBand="1"/>
        <w:tblCaption w:val="Pg. 45 legal term box"/>
        <w:tblDescription w:val="Pg. 45 legal term box"/>
      </w:tblPr>
      <w:tblGrid>
        <w:gridCol w:w="9776"/>
      </w:tblGrid>
      <w:tr w:rsidR="00AA1391" w:rsidRPr="00CE157C" w14:paraId="594023E4" w14:textId="77777777" w:rsidTr="00BF5EE9">
        <w:tc>
          <w:tcPr>
            <w:tcW w:w="5000" w:type="pct"/>
          </w:tcPr>
          <w:p w14:paraId="0A9D8D3D" w14:textId="5216C2DE" w:rsidR="00AA1391" w:rsidRPr="00CE157C" w:rsidRDefault="00AA1391" w:rsidP="00F27A50">
            <w:pPr>
              <w:pStyle w:val="Legalterm"/>
              <w:rPr>
                <w:rFonts w:cs="Arial"/>
              </w:rPr>
            </w:pPr>
            <w:r w:rsidRPr="00CE157C">
              <w:rPr>
                <w:rFonts w:cs="Arial"/>
                <w:b/>
              </w:rPr>
              <w:t>The legal term</w:t>
            </w:r>
            <w:r w:rsidRPr="00CE157C">
              <w:rPr>
                <w:rFonts w:cs="Arial"/>
              </w:rPr>
              <w:t xml:space="preserve"> for “fast review” or “fast appeal” is </w:t>
            </w:r>
            <w:r w:rsidRPr="00CE157C">
              <w:rPr>
                <w:rFonts w:cs="Arial"/>
                <w:b/>
              </w:rPr>
              <w:t>“expedited appeal.”</w:t>
            </w:r>
          </w:p>
        </w:tc>
      </w:tr>
    </w:tbl>
    <w:p w14:paraId="422BF16D" w14:textId="77777777" w:rsidR="00AA1391" w:rsidRPr="00CE157C" w:rsidRDefault="00AA1391" w:rsidP="00994D93">
      <w:pPr>
        <w:pStyle w:val="NoSpacing"/>
        <w:rPr>
          <w:rFonts w:cs="Arial"/>
        </w:rPr>
      </w:pPr>
    </w:p>
    <w:p w14:paraId="55B671E4" w14:textId="07E67022" w:rsidR="006217BF" w:rsidRPr="001A6FEC" w:rsidRDefault="006217BF" w:rsidP="00097531">
      <w:pPr>
        <w:pStyle w:val="Heading3"/>
        <w:rPr>
          <w:rFonts w:cs="Arial"/>
        </w:rPr>
      </w:pPr>
      <w:bookmarkStart w:id="211" w:name="_Toc353285250"/>
      <w:r w:rsidRPr="001A6FEC">
        <w:rPr>
          <w:rFonts w:cs="Arial"/>
        </w:rPr>
        <w:t>Level 2 Alternate Appeal to continue your care for longer</w:t>
      </w:r>
      <w:bookmarkEnd w:id="211"/>
    </w:p>
    <w:p w14:paraId="7A5513FD" w14:textId="3B4D66F6" w:rsidR="00E874EE" w:rsidRPr="00E874EE" w:rsidRDefault="006217BF" w:rsidP="00E874EE">
      <w:pPr>
        <w:rPr>
          <w:rFonts w:cs="Arial"/>
        </w:rPr>
      </w:pPr>
      <w:r w:rsidRPr="00CE157C">
        <w:rPr>
          <w:rFonts w:cs="Arial"/>
        </w:rPr>
        <w:t xml:space="preserve">We will send the information for your Level 2 Appeal to the Independent Review </w:t>
      </w:r>
      <w:r w:rsidR="00E53A7F" w:rsidRPr="00CE157C">
        <w:rPr>
          <w:rFonts w:cs="Arial"/>
        </w:rPr>
        <w:t xml:space="preserve">Entity </w:t>
      </w:r>
      <w:r w:rsidR="00F01454" w:rsidRPr="00CE157C">
        <w:rPr>
          <w:rFonts w:cs="Arial"/>
        </w:rPr>
        <w:t xml:space="preserve">(IRE) </w:t>
      </w:r>
      <w:r w:rsidRPr="00CE157C">
        <w:rPr>
          <w:rFonts w:cs="Arial"/>
        </w:rPr>
        <w:t xml:space="preserve">within 24 hours of when we give you our Level 1 decision. If you think we are not meeting this deadline or other deadlines, you can make a complaint. Section </w:t>
      </w:r>
      <w:r w:rsidR="006E70F3" w:rsidRPr="00CE157C">
        <w:rPr>
          <w:rFonts w:cs="Arial"/>
        </w:rPr>
        <w:t xml:space="preserve">J </w:t>
      </w:r>
      <w:r w:rsidR="00F01454" w:rsidRPr="00CE157C">
        <w:rPr>
          <w:rFonts w:cs="Arial"/>
        </w:rPr>
        <w:t>on page &lt;xx&gt;</w:t>
      </w:r>
      <w:r w:rsidRPr="00CE157C">
        <w:rPr>
          <w:rFonts w:cs="Arial"/>
        </w:rPr>
        <w:t xml:space="preserve"> tells how to make a complaint.</w:t>
      </w:r>
    </w:p>
    <w:tbl>
      <w:tblPr>
        <w:tblStyle w:val="ataglancetable"/>
        <w:tblpPr w:leftFromText="180" w:rightFromText="180" w:vertAnchor="text" w:tblpXSpec="right" w:tblpY="1"/>
        <w:tblOverlap w:val="never"/>
        <w:tblW w:w="4522" w:type="dxa"/>
        <w:jc w:val="right"/>
        <w:tblInd w:w="0" w:type="dxa"/>
        <w:tblLook w:val="04A0" w:firstRow="1" w:lastRow="0" w:firstColumn="1" w:lastColumn="0" w:noHBand="0" w:noVBand="1"/>
        <w:tblCaption w:val="Pg. 46 at a glance box"/>
        <w:tblDescription w:val="Pg. 46 at a glance box"/>
      </w:tblPr>
      <w:tblGrid>
        <w:gridCol w:w="4522"/>
      </w:tblGrid>
      <w:tr w:rsidR="00CB3B4F" w:rsidRPr="00CE157C" w14:paraId="02E8E3FE" w14:textId="77777777" w:rsidTr="00BF5EE9">
        <w:trPr>
          <w:tblHeader/>
          <w:jc w:val="right"/>
        </w:trPr>
        <w:tc>
          <w:tcPr>
            <w:tcW w:w="4522" w:type="dxa"/>
          </w:tcPr>
          <w:p w14:paraId="52F5A082" w14:textId="77777777" w:rsidR="00CB3B4F" w:rsidRPr="00CE157C" w:rsidRDefault="00CB3B4F" w:rsidP="00EC20F3">
            <w:pPr>
              <w:pStyle w:val="Ataglanceheading"/>
              <w:rPr>
                <w:i/>
              </w:rPr>
            </w:pPr>
            <w:r w:rsidRPr="00CE157C">
              <w:lastRenderedPageBreak/>
              <w:t>At a glance:</w:t>
            </w:r>
            <w:r w:rsidRPr="00CE157C">
              <w:rPr>
                <w:i/>
              </w:rPr>
              <w:t xml:space="preserve"> </w:t>
            </w:r>
            <w:r w:rsidRPr="00CE157C">
              <w:t>How to make a Level 2 Appeal to require that the plan continue your care</w:t>
            </w:r>
          </w:p>
          <w:p w14:paraId="3EB23C47" w14:textId="4A8827B2" w:rsidR="00CB3B4F" w:rsidRPr="00CE157C" w:rsidRDefault="00CB3B4F" w:rsidP="00EC20F3">
            <w:pPr>
              <w:pStyle w:val="Ataglancetext"/>
              <w:rPr>
                <w:rFonts w:cs="Arial"/>
              </w:rPr>
            </w:pPr>
            <w:r w:rsidRPr="00CE157C">
              <w:rPr>
                <w:rFonts w:cs="Arial"/>
              </w:rPr>
              <w:t>You do not have to do anything. The plan will automatically send your appeal to the Independent Review Entity.</w:t>
            </w:r>
          </w:p>
          <w:p w14:paraId="56BF45E2" w14:textId="77777777" w:rsidR="00CB3B4F" w:rsidRPr="00CE157C" w:rsidRDefault="00CB3B4F" w:rsidP="00EC20F3">
            <w:pPr>
              <w:pStyle w:val="Ataglancebluebar"/>
              <w:spacing w:after="120"/>
              <w:rPr>
                <w:rFonts w:cs="Arial"/>
              </w:rPr>
            </w:pPr>
          </w:p>
        </w:tc>
      </w:tr>
    </w:tbl>
    <w:p w14:paraId="418769EA" w14:textId="6467C548" w:rsidR="006217BF" w:rsidRPr="00CE157C" w:rsidRDefault="006217BF" w:rsidP="00A922E7">
      <w:pPr>
        <w:pStyle w:val="Normalpre-bullets"/>
        <w:spacing w:after="200"/>
        <w:ind w:right="720"/>
        <w:rPr>
          <w:rFonts w:cs="Arial"/>
        </w:rPr>
      </w:pPr>
      <w:r w:rsidRPr="00CE157C">
        <w:rPr>
          <w:rFonts w:cs="Arial"/>
        </w:rPr>
        <w:t>During the Level 2 Appeal, the</w:t>
      </w:r>
      <w:r w:rsidR="00F01454" w:rsidRPr="00CE157C">
        <w:rPr>
          <w:rFonts w:cs="Arial"/>
        </w:rPr>
        <w:t xml:space="preserve"> IRE</w:t>
      </w:r>
      <w:r w:rsidR="00E53A7F" w:rsidRPr="00CE157C">
        <w:rPr>
          <w:rFonts w:cs="Arial"/>
          <w:b/>
        </w:rPr>
        <w:t xml:space="preserve"> </w:t>
      </w:r>
      <w:r w:rsidRPr="00CE157C">
        <w:rPr>
          <w:rFonts w:cs="Arial"/>
        </w:rPr>
        <w:t xml:space="preserve">reviews the decision we made when we said </w:t>
      </w:r>
      <w:r w:rsidR="00E9551D" w:rsidRPr="00CE157C">
        <w:rPr>
          <w:rFonts w:cs="Arial"/>
          <w:b/>
        </w:rPr>
        <w:t>No</w:t>
      </w:r>
      <w:r w:rsidR="00E9551D" w:rsidRPr="00CE157C">
        <w:rPr>
          <w:rFonts w:cs="Arial"/>
        </w:rPr>
        <w:t xml:space="preserve"> </w:t>
      </w:r>
      <w:r w:rsidRPr="00CE157C">
        <w:rPr>
          <w:rFonts w:cs="Arial"/>
        </w:rPr>
        <w:t>to your “fast review.” This organization decides whether the decision we made should be changed.</w:t>
      </w:r>
    </w:p>
    <w:p w14:paraId="02F7188B" w14:textId="77777777" w:rsidR="006217BF" w:rsidRPr="00CE157C" w:rsidRDefault="006217BF" w:rsidP="00214DD6">
      <w:pPr>
        <w:pStyle w:val="ListBullet"/>
        <w:rPr>
          <w:rFonts w:cs="Arial"/>
        </w:rPr>
      </w:pPr>
      <w:r w:rsidRPr="00CE157C">
        <w:rPr>
          <w:rFonts w:cs="Arial"/>
        </w:rPr>
        <w:t xml:space="preserve">The </w:t>
      </w:r>
      <w:r w:rsidR="00F01454" w:rsidRPr="00CE157C">
        <w:rPr>
          <w:rFonts w:cs="Arial"/>
        </w:rPr>
        <w:t>IRE</w:t>
      </w:r>
      <w:r w:rsidR="00E53A7F" w:rsidRPr="00CE157C">
        <w:rPr>
          <w:rFonts w:cs="Arial"/>
        </w:rPr>
        <w:t xml:space="preserve"> </w:t>
      </w:r>
      <w:r w:rsidRPr="00CE157C">
        <w:rPr>
          <w:rFonts w:cs="Arial"/>
        </w:rPr>
        <w:t xml:space="preserve">does a “fast review” of your appeal. The reviewers </w:t>
      </w:r>
      <w:r w:rsidR="000A28C9" w:rsidRPr="00CE157C">
        <w:rPr>
          <w:rFonts w:cs="Arial"/>
        </w:rPr>
        <w:t xml:space="preserve">usually </w:t>
      </w:r>
      <w:r w:rsidRPr="00CE157C">
        <w:rPr>
          <w:rFonts w:cs="Arial"/>
        </w:rPr>
        <w:t>give you an answer within 72 hours.</w:t>
      </w:r>
    </w:p>
    <w:p w14:paraId="5C753A80" w14:textId="7989EAE1" w:rsidR="006217BF" w:rsidRPr="00CE157C" w:rsidRDefault="006217BF" w:rsidP="00214DD6">
      <w:pPr>
        <w:pStyle w:val="ListBullet"/>
        <w:rPr>
          <w:rFonts w:cs="Arial"/>
        </w:rPr>
      </w:pPr>
      <w:r w:rsidRPr="00CE157C">
        <w:rPr>
          <w:rFonts w:cs="Arial"/>
        </w:rPr>
        <w:t xml:space="preserve">The </w:t>
      </w:r>
      <w:r w:rsidR="00F01454" w:rsidRPr="00CE157C">
        <w:rPr>
          <w:rFonts w:cs="Arial"/>
        </w:rPr>
        <w:t>IRE</w:t>
      </w:r>
      <w:r w:rsidR="00E53A7F" w:rsidRPr="00CE157C">
        <w:rPr>
          <w:rFonts w:cs="Arial"/>
        </w:rPr>
        <w:t xml:space="preserve"> </w:t>
      </w:r>
      <w:r w:rsidRPr="00CE157C">
        <w:rPr>
          <w:rFonts w:cs="Arial"/>
        </w:rPr>
        <w:t>is an independent organization that is hired by Medicare. This organization is not connected with our plan</w:t>
      </w:r>
      <w:r w:rsidR="000D1C73" w:rsidRPr="00CE157C">
        <w:rPr>
          <w:rFonts w:cs="Arial"/>
        </w:rPr>
        <w:t>,</w:t>
      </w:r>
      <w:r w:rsidRPr="00CE157C">
        <w:rPr>
          <w:rFonts w:cs="Arial"/>
        </w:rPr>
        <w:t xml:space="preserve"> and</w:t>
      </w:r>
      <w:r w:rsidR="002529EE" w:rsidRPr="00CE157C">
        <w:rPr>
          <w:rFonts w:cs="Arial"/>
        </w:rPr>
        <w:t xml:space="preserve"> it is not a government agency.</w:t>
      </w:r>
    </w:p>
    <w:p w14:paraId="18522E93" w14:textId="1124BD2F" w:rsidR="006217BF" w:rsidRPr="00CE157C" w:rsidRDefault="006217BF" w:rsidP="00214DD6">
      <w:pPr>
        <w:pStyle w:val="ListBullet"/>
        <w:rPr>
          <w:rFonts w:cs="Arial"/>
        </w:rPr>
      </w:pPr>
      <w:r w:rsidRPr="00CE157C">
        <w:rPr>
          <w:rFonts w:cs="Arial"/>
        </w:rPr>
        <w:t xml:space="preserve">Reviewers at the </w:t>
      </w:r>
      <w:r w:rsidR="00F01454" w:rsidRPr="00CE157C">
        <w:rPr>
          <w:rFonts w:cs="Arial"/>
        </w:rPr>
        <w:t>IRE</w:t>
      </w:r>
      <w:r w:rsidR="00E53A7F" w:rsidRPr="00CE157C">
        <w:rPr>
          <w:rFonts w:cs="Arial"/>
        </w:rPr>
        <w:t xml:space="preserve"> </w:t>
      </w:r>
      <w:r w:rsidRPr="00CE157C">
        <w:rPr>
          <w:rFonts w:cs="Arial"/>
        </w:rPr>
        <w:t>will take a careful look at all of the info</w:t>
      </w:r>
      <w:r w:rsidR="002529EE" w:rsidRPr="00CE157C">
        <w:rPr>
          <w:rFonts w:cs="Arial"/>
        </w:rPr>
        <w:t>rmation related to your appeal.</w:t>
      </w:r>
    </w:p>
    <w:p w14:paraId="23D1815D" w14:textId="44CB9E59" w:rsidR="006217BF" w:rsidRPr="00CE157C" w:rsidRDefault="006217BF" w:rsidP="00214DD6">
      <w:pPr>
        <w:pStyle w:val="ListBullet"/>
        <w:rPr>
          <w:rFonts w:cs="Arial"/>
        </w:rPr>
      </w:pPr>
      <w:r w:rsidRPr="00CE157C">
        <w:rPr>
          <w:rFonts w:cs="Arial"/>
          <w:b/>
        </w:rPr>
        <w:t xml:space="preserve">If </w:t>
      </w:r>
      <w:r w:rsidR="00F01454" w:rsidRPr="00CE157C">
        <w:rPr>
          <w:rFonts w:cs="Arial"/>
          <w:b/>
        </w:rPr>
        <w:t>the IRE</w:t>
      </w:r>
      <w:r w:rsidRPr="00CE157C">
        <w:rPr>
          <w:rFonts w:cs="Arial"/>
          <w:b/>
        </w:rPr>
        <w:t xml:space="preserve"> says Yes</w:t>
      </w:r>
      <w:r w:rsidRPr="00CE157C">
        <w:rPr>
          <w:rFonts w:cs="Arial"/>
        </w:rPr>
        <w:t xml:space="preserve"> to your appeal,</w:t>
      </w:r>
      <w:r w:rsidRPr="00CE157C">
        <w:rPr>
          <w:rFonts w:cs="Arial"/>
          <w:b/>
        </w:rPr>
        <w:t xml:space="preserve"> </w:t>
      </w:r>
      <w:r w:rsidRPr="00CE157C">
        <w:rPr>
          <w:rFonts w:cs="Arial"/>
        </w:rPr>
        <w:t xml:space="preserve">then we must pay you back for our share of the costs of care. We must also continue </w:t>
      </w:r>
      <w:r w:rsidR="00F01454" w:rsidRPr="00CE157C">
        <w:rPr>
          <w:rFonts w:cs="Arial"/>
        </w:rPr>
        <w:t>our</w:t>
      </w:r>
      <w:r w:rsidRPr="00CE157C">
        <w:rPr>
          <w:rFonts w:cs="Arial"/>
        </w:rPr>
        <w:t xml:space="preserve"> coverage of your services for as long as it is medically necessary.</w:t>
      </w:r>
    </w:p>
    <w:p w14:paraId="375C9CF6" w14:textId="18991BC9" w:rsidR="006217BF" w:rsidRPr="00CE157C" w:rsidRDefault="006217BF" w:rsidP="00214DD6">
      <w:pPr>
        <w:pStyle w:val="ListBullet2"/>
        <w:rPr>
          <w:rFonts w:cs="Arial"/>
        </w:rPr>
      </w:pPr>
      <w:r w:rsidRPr="00CE157C">
        <w:rPr>
          <w:rFonts w:cs="Arial"/>
          <w:b/>
        </w:rPr>
        <w:t xml:space="preserve">If </w:t>
      </w:r>
      <w:r w:rsidR="00F01454" w:rsidRPr="00CE157C">
        <w:rPr>
          <w:rFonts w:cs="Arial"/>
          <w:b/>
        </w:rPr>
        <w:t>the IRE</w:t>
      </w:r>
      <w:r w:rsidRPr="00CE157C">
        <w:rPr>
          <w:rFonts w:cs="Arial"/>
          <w:b/>
        </w:rPr>
        <w:t xml:space="preserve"> says No</w:t>
      </w:r>
      <w:r w:rsidRPr="00CE157C">
        <w:rPr>
          <w:rFonts w:cs="Arial"/>
        </w:rPr>
        <w:t xml:space="preserve"> to your appeal, i</w:t>
      </w:r>
      <w:r w:rsidR="00793E6C" w:rsidRPr="00CE157C">
        <w:rPr>
          <w:rFonts w:cs="Arial"/>
        </w:rPr>
        <w:t xml:space="preserve">t means they agree with us that </w:t>
      </w:r>
      <w:r w:rsidRPr="00CE157C">
        <w:rPr>
          <w:rFonts w:cs="Arial"/>
        </w:rPr>
        <w:t>stopping coverage of services</w:t>
      </w:r>
      <w:r w:rsidR="002529EE" w:rsidRPr="00CE157C">
        <w:rPr>
          <w:rFonts w:cs="Arial"/>
        </w:rPr>
        <w:t xml:space="preserve"> was medically appropriate.</w:t>
      </w:r>
    </w:p>
    <w:p w14:paraId="76FE4A7A" w14:textId="77777777" w:rsidR="006217BF" w:rsidRPr="00CE157C" w:rsidRDefault="006217BF" w:rsidP="004459AA">
      <w:pPr>
        <w:rPr>
          <w:rFonts w:cs="Arial"/>
        </w:rPr>
      </w:pPr>
      <w:r w:rsidRPr="00CE157C">
        <w:rPr>
          <w:rFonts w:cs="Arial"/>
        </w:rPr>
        <w:t xml:space="preserve">The letter you get from the </w:t>
      </w:r>
      <w:r w:rsidR="00F01454" w:rsidRPr="00CE157C">
        <w:rPr>
          <w:rFonts w:cs="Arial"/>
        </w:rPr>
        <w:t>IRE</w:t>
      </w:r>
      <w:r w:rsidR="00E53A7F" w:rsidRPr="00CE157C">
        <w:rPr>
          <w:rFonts w:cs="Arial"/>
        </w:rPr>
        <w:t xml:space="preserve"> </w:t>
      </w:r>
      <w:r w:rsidRPr="00CE157C">
        <w:rPr>
          <w:rFonts w:cs="Arial"/>
        </w:rPr>
        <w:t>will tell you what you can do if you wish to continue with the review process. It will give you details about how to go on to a Level 3 Appeal, which is handled by a judge.</w:t>
      </w:r>
    </w:p>
    <w:p w14:paraId="147C249B" w14:textId="4AC4B984" w:rsidR="007F7999" w:rsidRPr="00CE157C" w:rsidRDefault="008775C2" w:rsidP="00FD0759">
      <w:pPr>
        <w:pStyle w:val="Heading1"/>
      </w:pPr>
      <w:bookmarkStart w:id="212" w:name="_Toc134522399"/>
      <w:r w:rsidRPr="00CE157C">
        <w:t>Taking your a</w:t>
      </w:r>
      <w:r w:rsidR="007F7999" w:rsidRPr="00CE157C">
        <w:t>ppeal beyond Level 2</w:t>
      </w:r>
      <w:bookmarkEnd w:id="212"/>
    </w:p>
    <w:p w14:paraId="79951291" w14:textId="61AD62C7" w:rsidR="00BE3F39" w:rsidRPr="00CE157C" w:rsidRDefault="003B0CEE" w:rsidP="00F02322">
      <w:pPr>
        <w:pStyle w:val="Heading2"/>
        <w:rPr>
          <w:rFonts w:cs="Arial"/>
        </w:rPr>
      </w:pPr>
      <w:bookmarkStart w:id="213" w:name="_Toc134522400"/>
      <w:r w:rsidRPr="00CE157C">
        <w:rPr>
          <w:rFonts w:cs="Arial"/>
        </w:rPr>
        <w:t>I1.</w:t>
      </w:r>
      <w:r w:rsidR="009C710B" w:rsidRPr="00CE157C">
        <w:rPr>
          <w:rFonts w:cs="Arial"/>
        </w:rPr>
        <w:t xml:space="preserve"> </w:t>
      </w:r>
      <w:r w:rsidR="00BE3F39" w:rsidRPr="00CE157C">
        <w:rPr>
          <w:rFonts w:cs="Arial"/>
        </w:rPr>
        <w:t>Next steps for Medicare services</w:t>
      </w:r>
      <w:r w:rsidR="006F3184" w:rsidRPr="00CE157C">
        <w:rPr>
          <w:rFonts w:cs="Arial"/>
        </w:rPr>
        <w:t xml:space="preserve"> and items</w:t>
      </w:r>
      <w:bookmarkEnd w:id="213"/>
    </w:p>
    <w:p w14:paraId="66F630B8" w14:textId="77777777" w:rsidR="009C710B" w:rsidRPr="00CE157C" w:rsidRDefault="004E6C0E" w:rsidP="00717BB7">
      <w:pPr>
        <w:rPr>
          <w:rFonts w:cs="Arial"/>
        </w:rPr>
      </w:pPr>
      <w:r w:rsidRPr="00CE157C">
        <w:rPr>
          <w:rFonts w:cs="Arial"/>
        </w:rPr>
        <w:t>If you made a Level 1 Appeal and a Level 2 Appeal for Medicare services</w:t>
      </w:r>
      <w:r w:rsidR="006F3184" w:rsidRPr="00CE157C">
        <w:rPr>
          <w:rFonts w:cs="Arial"/>
        </w:rPr>
        <w:t xml:space="preserve"> or items</w:t>
      </w:r>
      <w:r w:rsidRPr="00CE157C">
        <w:rPr>
          <w:rFonts w:cs="Arial"/>
        </w:rPr>
        <w:t xml:space="preserve">, and both your appeals have been turned down, you </w:t>
      </w:r>
      <w:r w:rsidR="006F3184" w:rsidRPr="00CE157C">
        <w:rPr>
          <w:rFonts w:cs="Arial"/>
        </w:rPr>
        <w:t xml:space="preserve">may </w:t>
      </w:r>
      <w:r w:rsidRPr="00CE157C">
        <w:rPr>
          <w:rFonts w:cs="Arial"/>
        </w:rPr>
        <w:t>have the right to additional levels of appeal.</w:t>
      </w:r>
      <w:r w:rsidR="006F3184" w:rsidRPr="00CE157C">
        <w:rPr>
          <w:rFonts w:cs="Arial"/>
        </w:rPr>
        <w:t xml:space="preserve"> The letter you get from the Independent Review Entity will tell you what to do if you wish to continue the appeals process.</w:t>
      </w:r>
    </w:p>
    <w:p w14:paraId="0DB8005A" w14:textId="2D2E4E26" w:rsidR="009C710B" w:rsidRPr="00CE157C" w:rsidRDefault="006F3184" w:rsidP="00717BB7">
      <w:pPr>
        <w:rPr>
          <w:rFonts w:cs="Arial"/>
        </w:rPr>
      </w:pPr>
      <w:r w:rsidRPr="00CE157C">
        <w:rPr>
          <w:rFonts w:cs="Arial"/>
        </w:rPr>
        <w:t xml:space="preserve">Level 3 of the appeals process is an Administrative Law Judge (ALJ) hearing. </w:t>
      </w:r>
      <w:r w:rsidR="00124433" w:rsidRPr="00CE157C">
        <w:rPr>
          <w:rFonts w:cs="Arial"/>
        </w:rPr>
        <w:t xml:space="preserve">The person who makes the decision in a Level 3 appeal is an ALJ or an attorney adjudicator. </w:t>
      </w:r>
      <w:r w:rsidRPr="00CE157C">
        <w:rPr>
          <w:rFonts w:cs="Arial"/>
        </w:rPr>
        <w:t xml:space="preserve">If you want an ALJ </w:t>
      </w:r>
      <w:r w:rsidR="00A553EF" w:rsidRPr="00CE157C">
        <w:rPr>
          <w:rFonts w:cs="Arial"/>
        </w:rPr>
        <w:t xml:space="preserve">or attorney adjudicator </w:t>
      </w:r>
      <w:r w:rsidRPr="00CE157C">
        <w:rPr>
          <w:rFonts w:cs="Arial"/>
        </w:rPr>
        <w:t xml:space="preserve">to review your case, the </w:t>
      </w:r>
      <w:r w:rsidR="009C710B" w:rsidRPr="00CE157C">
        <w:rPr>
          <w:rFonts w:cs="Arial"/>
        </w:rPr>
        <w:t>item or medical service</w:t>
      </w:r>
      <w:r w:rsidRPr="00CE157C">
        <w:rPr>
          <w:rFonts w:cs="Arial"/>
        </w:rPr>
        <w:t xml:space="preserve"> you are requesting</w:t>
      </w:r>
      <w:r w:rsidR="009C710B" w:rsidRPr="00CE157C">
        <w:rPr>
          <w:rFonts w:cs="Arial"/>
        </w:rPr>
        <w:t xml:space="preserve"> </w:t>
      </w:r>
      <w:r w:rsidR="00793E6C" w:rsidRPr="00CE157C">
        <w:rPr>
          <w:rFonts w:cs="Arial"/>
        </w:rPr>
        <w:t>must</w:t>
      </w:r>
      <w:r w:rsidR="009C710B" w:rsidRPr="00CE157C">
        <w:rPr>
          <w:rFonts w:cs="Arial"/>
        </w:rPr>
        <w:t xml:space="preserve"> meet a minimum dollar </w:t>
      </w:r>
      <w:r w:rsidRPr="00CE157C">
        <w:rPr>
          <w:rFonts w:cs="Arial"/>
        </w:rPr>
        <w:t xml:space="preserve">amount. </w:t>
      </w:r>
      <w:r w:rsidR="009C710B" w:rsidRPr="00CE157C">
        <w:rPr>
          <w:rFonts w:cs="Arial"/>
        </w:rPr>
        <w:t xml:space="preserve">If the dollar value is </w:t>
      </w:r>
      <w:r w:rsidR="009C710B" w:rsidRPr="00CE157C" w:rsidDel="00A5614C">
        <w:rPr>
          <w:rFonts w:cs="Arial"/>
        </w:rPr>
        <w:t>less than the minimum level</w:t>
      </w:r>
      <w:r w:rsidR="009C710B" w:rsidRPr="00CE157C">
        <w:rPr>
          <w:rFonts w:cs="Arial"/>
        </w:rPr>
        <w:t xml:space="preserve">, you cannot appeal any further. If the dollar value is high enough, </w:t>
      </w:r>
      <w:r w:rsidRPr="00CE157C">
        <w:rPr>
          <w:rFonts w:cs="Arial"/>
        </w:rPr>
        <w:t xml:space="preserve">you can ask an ALJ </w:t>
      </w:r>
      <w:r w:rsidR="00124433" w:rsidRPr="00CE157C">
        <w:rPr>
          <w:rFonts w:cs="Arial"/>
        </w:rPr>
        <w:t xml:space="preserve">or attorney adjudicator </w:t>
      </w:r>
      <w:r w:rsidRPr="00CE157C">
        <w:rPr>
          <w:rFonts w:cs="Arial"/>
        </w:rPr>
        <w:t>to hear your appeal</w:t>
      </w:r>
      <w:r w:rsidR="00516E6E" w:rsidRPr="00CE157C">
        <w:rPr>
          <w:rFonts w:cs="Arial"/>
        </w:rPr>
        <w:t>.</w:t>
      </w:r>
    </w:p>
    <w:p w14:paraId="66F239AF" w14:textId="1C01F3D6" w:rsidR="009C710B" w:rsidRPr="00CE157C" w:rsidRDefault="006F3184" w:rsidP="00717BB7">
      <w:pPr>
        <w:rPr>
          <w:rFonts w:cs="Arial"/>
        </w:rPr>
      </w:pPr>
      <w:r w:rsidRPr="00CE157C">
        <w:rPr>
          <w:rFonts w:cs="Arial"/>
        </w:rPr>
        <w:t>If you do not agree with the ALJ</w:t>
      </w:r>
      <w:r w:rsidR="00124433" w:rsidRPr="00CE157C">
        <w:rPr>
          <w:rFonts w:cs="Arial"/>
        </w:rPr>
        <w:t xml:space="preserve"> or attorney adjudicator</w:t>
      </w:r>
      <w:r w:rsidRPr="00CE157C">
        <w:rPr>
          <w:rFonts w:cs="Arial"/>
        </w:rPr>
        <w:t xml:space="preserve">’s decision, </w:t>
      </w:r>
      <w:r w:rsidR="00BE3F39" w:rsidRPr="00CE157C">
        <w:rPr>
          <w:rFonts w:cs="Arial"/>
        </w:rPr>
        <w:t xml:space="preserve">you </w:t>
      </w:r>
      <w:r w:rsidR="004E6C0E" w:rsidRPr="00CE157C">
        <w:rPr>
          <w:rFonts w:cs="Arial"/>
        </w:rPr>
        <w:t xml:space="preserve">can </w:t>
      </w:r>
      <w:r w:rsidR="002A0316">
        <w:rPr>
          <w:rFonts w:cs="Arial"/>
        </w:rPr>
        <w:t>contact</w:t>
      </w:r>
      <w:r w:rsidR="004E6C0E" w:rsidRPr="00CE157C">
        <w:rPr>
          <w:rFonts w:cs="Arial"/>
        </w:rPr>
        <w:t xml:space="preserve"> the Medicare Appeals Council. After that, you may have the right to ask a federa</w:t>
      </w:r>
      <w:r w:rsidR="002529EE" w:rsidRPr="00CE157C">
        <w:rPr>
          <w:rFonts w:cs="Arial"/>
        </w:rPr>
        <w:t>l court to look at your appeal.</w:t>
      </w:r>
    </w:p>
    <w:p w14:paraId="759BE93B" w14:textId="77777777" w:rsidR="006E785C" w:rsidRPr="00CE157C" w:rsidRDefault="006F3184" w:rsidP="00717BB7">
      <w:pPr>
        <w:rPr>
          <w:rFonts w:cs="Arial"/>
        </w:rPr>
      </w:pPr>
      <w:r w:rsidRPr="00CE157C">
        <w:rPr>
          <w:rFonts w:cs="Arial"/>
        </w:rPr>
        <w:lastRenderedPageBreak/>
        <w:t>I</w:t>
      </w:r>
      <w:r w:rsidR="004E6C0E" w:rsidRPr="00CE157C">
        <w:rPr>
          <w:rFonts w:cs="Arial"/>
        </w:rPr>
        <w:t>f you need assistance</w:t>
      </w:r>
      <w:r w:rsidRPr="00CE157C">
        <w:rPr>
          <w:rFonts w:cs="Arial"/>
        </w:rPr>
        <w:t xml:space="preserve"> at any stage of the appeals process</w:t>
      </w:r>
      <w:r w:rsidR="004E6C0E" w:rsidRPr="00CE157C">
        <w:rPr>
          <w:rFonts w:cs="Arial"/>
        </w:rPr>
        <w:t xml:space="preserve">, you can contact the </w:t>
      </w:r>
      <w:r w:rsidR="00080505" w:rsidRPr="00CE157C">
        <w:rPr>
          <w:rFonts w:cs="Arial"/>
        </w:rPr>
        <w:t>MyCare Ohio Ombudsman</w:t>
      </w:r>
      <w:r w:rsidR="004E6C0E" w:rsidRPr="00CE157C">
        <w:rPr>
          <w:rFonts w:cs="Arial"/>
        </w:rPr>
        <w:t xml:space="preserve">. </w:t>
      </w:r>
      <w:r w:rsidR="008764EA" w:rsidRPr="00CE157C">
        <w:rPr>
          <w:rFonts w:cs="Arial"/>
        </w:rPr>
        <w:t xml:space="preserve">The phone number is </w:t>
      </w:r>
      <w:r w:rsidR="00080505" w:rsidRPr="00CE157C">
        <w:rPr>
          <w:rFonts w:cs="Arial"/>
          <w:snapToGrid w:val="0"/>
        </w:rPr>
        <w:t>1-800-282-1206</w:t>
      </w:r>
      <w:r w:rsidR="00293D29" w:rsidRPr="00CE157C">
        <w:rPr>
          <w:rFonts w:cs="Arial"/>
          <w:snapToGrid w:val="0"/>
        </w:rPr>
        <w:t xml:space="preserve"> (TTY Ohio Relay Service:</w:t>
      </w:r>
      <w:r w:rsidR="00293D29" w:rsidRPr="00CE157C">
        <w:rPr>
          <w:rFonts w:cs="Arial"/>
          <w:snapToGrid w:val="0"/>
          <w:color w:val="548DD4"/>
        </w:rPr>
        <w:t xml:space="preserve"> </w:t>
      </w:r>
      <w:r w:rsidR="00293D29" w:rsidRPr="00CE157C">
        <w:rPr>
          <w:rFonts w:cs="Arial"/>
        </w:rPr>
        <w:t>1-800-750-0750)</w:t>
      </w:r>
      <w:r w:rsidR="00BE3F39" w:rsidRPr="00CE157C">
        <w:rPr>
          <w:rFonts w:cs="Arial"/>
        </w:rPr>
        <w:t>.</w:t>
      </w:r>
    </w:p>
    <w:p w14:paraId="794F6388" w14:textId="753D4329" w:rsidR="006217BF" w:rsidRPr="00CE157C" w:rsidRDefault="006114CB" w:rsidP="00F02322">
      <w:pPr>
        <w:pStyle w:val="Heading2"/>
        <w:rPr>
          <w:rFonts w:cs="Arial"/>
        </w:rPr>
      </w:pPr>
      <w:bookmarkStart w:id="214" w:name="_Toc134522401"/>
      <w:r w:rsidRPr="00CE157C">
        <w:rPr>
          <w:rFonts w:cs="Arial"/>
        </w:rPr>
        <w:t>I2.</w:t>
      </w:r>
      <w:r w:rsidR="009C710B" w:rsidRPr="00CE157C">
        <w:rPr>
          <w:rFonts w:cs="Arial"/>
        </w:rPr>
        <w:t xml:space="preserve"> </w:t>
      </w:r>
      <w:r w:rsidR="00BE3F39" w:rsidRPr="00CE157C">
        <w:rPr>
          <w:rFonts w:cs="Arial"/>
        </w:rPr>
        <w:t>Next steps</w:t>
      </w:r>
      <w:r w:rsidR="006217BF" w:rsidRPr="00CE157C">
        <w:rPr>
          <w:rFonts w:cs="Arial"/>
        </w:rPr>
        <w:t xml:space="preserve"> for Medicaid services</w:t>
      </w:r>
      <w:r w:rsidR="006F3184" w:rsidRPr="00CE157C">
        <w:rPr>
          <w:rFonts w:cs="Arial"/>
        </w:rPr>
        <w:t xml:space="preserve"> and items</w:t>
      </w:r>
      <w:bookmarkEnd w:id="214"/>
    </w:p>
    <w:p w14:paraId="75AA5635" w14:textId="77777777" w:rsidR="00CD44FD" w:rsidRPr="00CE157C" w:rsidRDefault="00CD44FD" w:rsidP="00717BB7">
      <w:pPr>
        <w:rPr>
          <w:rStyle w:val="Planinstructions"/>
          <w:rFonts w:cs="Arial"/>
          <w:i w:val="0"/>
          <w:color w:val="auto"/>
        </w:rPr>
      </w:pPr>
      <w:r w:rsidRPr="00CE157C">
        <w:rPr>
          <w:rStyle w:val="Planinstructions"/>
          <w:rFonts w:cs="Arial"/>
          <w:i w:val="0"/>
          <w:color w:val="auto"/>
        </w:rPr>
        <w:t xml:space="preserve">If you had a </w:t>
      </w:r>
      <w:r w:rsidR="00003BF2" w:rsidRPr="00CE157C">
        <w:rPr>
          <w:rStyle w:val="Planinstructions"/>
          <w:rFonts w:cs="Arial"/>
          <w:i w:val="0"/>
          <w:color w:val="auto"/>
        </w:rPr>
        <w:t>S</w:t>
      </w:r>
      <w:r w:rsidRPr="00CE157C">
        <w:rPr>
          <w:rStyle w:val="Planinstructions"/>
          <w:rFonts w:cs="Arial"/>
          <w:i w:val="0"/>
          <w:color w:val="auto"/>
        </w:rPr>
        <w:t xml:space="preserve">tate </w:t>
      </w:r>
      <w:r w:rsidR="00003BF2" w:rsidRPr="00CE157C">
        <w:rPr>
          <w:rStyle w:val="Planinstructions"/>
          <w:rFonts w:cs="Arial"/>
          <w:i w:val="0"/>
          <w:color w:val="auto"/>
        </w:rPr>
        <w:t>H</w:t>
      </w:r>
      <w:r w:rsidRPr="00CE157C">
        <w:rPr>
          <w:rStyle w:val="Planinstructions"/>
          <w:rFonts w:cs="Arial"/>
          <w:i w:val="0"/>
          <w:color w:val="auto"/>
        </w:rPr>
        <w:t xml:space="preserve">earing for services covered by Medicaid and your </w:t>
      </w:r>
      <w:r w:rsidR="00003BF2" w:rsidRPr="00CE157C">
        <w:rPr>
          <w:rStyle w:val="Planinstructions"/>
          <w:rFonts w:cs="Arial"/>
          <w:i w:val="0"/>
          <w:color w:val="auto"/>
        </w:rPr>
        <w:t>S</w:t>
      </w:r>
      <w:r w:rsidRPr="00CE157C">
        <w:rPr>
          <w:rStyle w:val="Planinstructions"/>
          <w:rFonts w:cs="Arial"/>
          <w:i w:val="0"/>
          <w:color w:val="auto"/>
        </w:rPr>
        <w:t xml:space="preserve">tate </w:t>
      </w:r>
      <w:r w:rsidR="00003BF2" w:rsidRPr="00CE157C">
        <w:rPr>
          <w:rStyle w:val="Planinstructions"/>
          <w:rFonts w:cs="Arial"/>
          <w:i w:val="0"/>
          <w:color w:val="auto"/>
        </w:rPr>
        <w:t>H</w:t>
      </w:r>
      <w:r w:rsidRPr="00CE157C">
        <w:rPr>
          <w:rStyle w:val="Planinstructions"/>
          <w:rFonts w:cs="Arial"/>
          <w:i w:val="0"/>
          <w:color w:val="auto"/>
        </w:rPr>
        <w:t>earing decision was overruled (not in your favor)</w:t>
      </w:r>
      <w:r w:rsidR="008049D2" w:rsidRPr="00CE157C">
        <w:rPr>
          <w:rStyle w:val="Planinstructions"/>
          <w:rFonts w:cs="Arial"/>
          <w:i w:val="0"/>
          <w:color w:val="auto"/>
        </w:rPr>
        <w:t>,</w:t>
      </w:r>
      <w:r w:rsidRPr="00CE157C">
        <w:rPr>
          <w:rStyle w:val="Planinstructions"/>
          <w:rFonts w:cs="Arial"/>
          <w:i w:val="0"/>
          <w:color w:val="auto"/>
        </w:rPr>
        <w:t xml:space="preserve"> you also have the right </w:t>
      </w:r>
      <w:r w:rsidR="008049D2" w:rsidRPr="00CE157C">
        <w:rPr>
          <w:rStyle w:val="Planinstructions"/>
          <w:rFonts w:cs="Arial"/>
          <w:i w:val="0"/>
          <w:color w:val="auto"/>
        </w:rPr>
        <w:t>to</w:t>
      </w:r>
      <w:r w:rsidRPr="00CE157C">
        <w:rPr>
          <w:rStyle w:val="Planinstructions"/>
          <w:rFonts w:cs="Arial"/>
          <w:i w:val="0"/>
          <w:color w:val="auto"/>
        </w:rPr>
        <w:t xml:space="preserve"> additional appeals. The </w:t>
      </w:r>
      <w:r w:rsidR="00003BF2" w:rsidRPr="00CE157C">
        <w:rPr>
          <w:rStyle w:val="Planinstructions"/>
          <w:rFonts w:cs="Arial"/>
          <w:i w:val="0"/>
          <w:color w:val="auto"/>
        </w:rPr>
        <w:t>S</w:t>
      </w:r>
      <w:r w:rsidRPr="00CE157C">
        <w:rPr>
          <w:rStyle w:val="Planinstructions"/>
          <w:rFonts w:cs="Arial"/>
          <w:i w:val="0"/>
          <w:color w:val="auto"/>
        </w:rPr>
        <w:t xml:space="preserve">tate </w:t>
      </w:r>
      <w:r w:rsidR="00003BF2" w:rsidRPr="00CE157C">
        <w:rPr>
          <w:rStyle w:val="Planinstructions"/>
          <w:rFonts w:cs="Arial"/>
          <w:i w:val="0"/>
          <w:color w:val="auto"/>
        </w:rPr>
        <w:t>H</w:t>
      </w:r>
      <w:r w:rsidRPr="00CE157C">
        <w:rPr>
          <w:rStyle w:val="Planinstructions"/>
          <w:rFonts w:cs="Arial"/>
          <w:i w:val="0"/>
          <w:color w:val="auto"/>
        </w:rPr>
        <w:t xml:space="preserve">earing decision notice will explain how to request an </w:t>
      </w:r>
      <w:r w:rsidR="00516E6E" w:rsidRPr="00CE157C">
        <w:rPr>
          <w:rStyle w:val="Planinstructions"/>
          <w:rFonts w:cs="Arial"/>
          <w:i w:val="0"/>
          <w:color w:val="auto"/>
        </w:rPr>
        <w:t>A</w:t>
      </w:r>
      <w:r w:rsidRPr="00CE157C">
        <w:rPr>
          <w:rStyle w:val="Planinstructions"/>
          <w:rFonts w:cs="Arial"/>
          <w:i w:val="0"/>
          <w:color w:val="auto"/>
        </w:rPr>
        <w:t xml:space="preserve">dministrative </w:t>
      </w:r>
      <w:r w:rsidR="00516E6E" w:rsidRPr="00CE157C">
        <w:rPr>
          <w:rStyle w:val="Planinstructions"/>
          <w:rFonts w:cs="Arial"/>
          <w:i w:val="0"/>
          <w:color w:val="auto"/>
        </w:rPr>
        <w:t>A</w:t>
      </w:r>
      <w:r w:rsidRPr="00CE157C">
        <w:rPr>
          <w:rStyle w:val="Planinstructions"/>
          <w:rFonts w:cs="Arial"/>
          <w:i w:val="0"/>
          <w:color w:val="auto"/>
        </w:rPr>
        <w:t xml:space="preserve">ppeal by submitting your request to the </w:t>
      </w:r>
      <w:r w:rsidR="00CD1E64" w:rsidRPr="00CE157C">
        <w:rPr>
          <w:rStyle w:val="Planinstructions"/>
          <w:rFonts w:cs="Arial"/>
          <w:i w:val="0"/>
          <w:color w:val="auto"/>
        </w:rPr>
        <w:t>Bureau of State Hearings</w:t>
      </w:r>
      <w:r w:rsidRPr="00CE157C">
        <w:rPr>
          <w:rStyle w:val="Planinstructions"/>
          <w:rFonts w:cs="Arial"/>
          <w:i w:val="0"/>
          <w:color w:val="auto"/>
        </w:rPr>
        <w:t xml:space="preserve">. </w:t>
      </w:r>
      <w:r w:rsidR="00D54E80" w:rsidRPr="00CE157C">
        <w:rPr>
          <w:rFonts w:cs="Arial"/>
        </w:rPr>
        <w:t xml:space="preserve">The </w:t>
      </w:r>
      <w:r w:rsidR="00CD1E64" w:rsidRPr="00CE157C">
        <w:rPr>
          <w:rFonts w:cs="Arial"/>
        </w:rPr>
        <w:t xml:space="preserve">Bureau </w:t>
      </w:r>
      <w:r w:rsidR="00D54E80" w:rsidRPr="00CE157C">
        <w:rPr>
          <w:rStyle w:val="Planinstructions"/>
          <w:rFonts w:cs="Arial"/>
          <w:i w:val="0"/>
          <w:color w:val="auto"/>
        </w:rPr>
        <w:t xml:space="preserve">of </w:t>
      </w:r>
      <w:r w:rsidR="00CD1E64" w:rsidRPr="00CE157C">
        <w:rPr>
          <w:rStyle w:val="Planinstructions"/>
          <w:rFonts w:cs="Arial"/>
          <w:i w:val="0"/>
          <w:color w:val="auto"/>
        </w:rPr>
        <w:t>State Hearings</w:t>
      </w:r>
      <w:r w:rsidR="00D54E80" w:rsidRPr="00CE157C" w:rsidDel="00BD758F">
        <w:rPr>
          <w:rFonts w:cs="Arial"/>
        </w:rPr>
        <w:t xml:space="preserve"> </w:t>
      </w:r>
      <w:r w:rsidR="00D54E80" w:rsidRPr="00CE157C">
        <w:rPr>
          <w:rFonts w:cs="Arial"/>
        </w:rPr>
        <w:t xml:space="preserve">must get your request within 15 calendar days of the date the hearing decision was issued. </w:t>
      </w:r>
      <w:r w:rsidRPr="00CE157C">
        <w:rPr>
          <w:rStyle w:val="Planinstructions"/>
          <w:rFonts w:cs="Arial"/>
          <w:i w:val="0"/>
          <w:color w:val="auto"/>
        </w:rPr>
        <w:t xml:space="preserve">If you disagree with the </w:t>
      </w:r>
      <w:r w:rsidR="00516E6E" w:rsidRPr="00CE157C">
        <w:rPr>
          <w:rStyle w:val="Planinstructions"/>
          <w:rFonts w:cs="Arial"/>
          <w:i w:val="0"/>
          <w:color w:val="auto"/>
        </w:rPr>
        <w:t>A</w:t>
      </w:r>
      <w:r w:rsidRPr="00CE157C">
        <w:rPr>
          <w:rStyle w:val="Planinstructions"/>
          <w:rFonts w:cs="Arial"/>
          <w:i w:val="0"/>
          <w:color w:val="auto"/>
        </w:rPr>
        <w:t xml:space="preserve">dministrative </w:t>
      </w:r>
      <w:r w:rsidR="00516E6E" w:rsidRPr="00CE157C">
        <w:rPr>
          <w:rStyle w:val="Planinstructions"/>
          <w:rFonts w:cs="Arial"/>
          <w:i w:val="0"/>
          <w:color w:val="auto"/>
        </w:rPr>
        <w:t>A</w:t>
      </w:r>
      <w:r w:rsidRPr="00CE157C">
        <w:rPr>
          <w:rStyle w:val="Planinstructions"/>
          <w:rFonts w:cs="Arial"/>
          <w:i w:val="0"/>
          <w:color w:val="auto"/>
        </w:rPr>
        <w:t>ppeal decision</w:t>
      </w:r>
      <w:r w:rsidR="008049D2" w:rsidRPr="00CE157C">
        <w:rPr>
          <w:rStyle w:val="Planinstructions"/>
          <w:rFonts w:cs="Arial"/>
          <w:i w:val="0"/>
          <w:color w:val="auto"/>
        </w:rPr>
        <w:t>,</w:t>
      </w:r>
      <w:r w:rsidRPr="00CE157C">
        <w:rPr>
          <w:rStyle w:val="Planinstructions"/>
          <w:rFonts w:cs="Arial"/>
          <w:i w:val="0"/>
          <w:color w:val="auto"/>
        </w:rPr>
        <w:t xml:space="preserve"> you have the right to appeal to the court of common pleas in the county where you live.</w:t>
      </w:r>
    </w:p>
    <w:p w14:paraId="5B98EECD" w14:textId="1C6F7AAC" w:rsidR="007F7999" w:rsidRPr="00CE157C" w:rsidRDefault="00CD44FD" w:rsidP="00BB627D">
      <w:pPr>
        <w:rPr>
          <w:rFonts w:cs="Arial"/>
        </w:rPr>
      </w:pPr>
      <w:r w:rsidRPr="00CE157C">
        <w:rPr>
          <w:rStyle w:val="Planinstructions"/>
          <w:rFonts w:cs="Arial"/>
          <w:i w:val="0"/>
          <w:color w:val="auto"/>
        </w:rPr>
        <w:t xml:space="preserve">If you have any questions or need assistance with </w:t>
      </w:r>
      <w:r w:rsidR="00003BF2" w:rsidRPr="00CE157C">
        <w:rPr>
          <w:rStyle w:val="Planinstructions"/>
          <w:rFonts w:cs="Arial"/>
          <w:i w:val="0"/>
          <w:color w:val="auto"/>
        </w:rPr>
        <w:t>S</w:t>
      </w:r>
      <w:r w:rsidRPr="00CE157C">
        <w:rPr>
          <w:rStyle w:val="Planinstructions"/>
          <w:rFonts w:cs="Arial"/>
          <w:i w:val="0"/>
          <w:color w:val="auto"/>
        </w:rPr>
        <w:t xml:space="preserve">tate </w:t>
      </w:r>
      <w:r w:rsidR="00003BF2" w:rsidRPr="00CE157C">
        <w:rPr>
          <w:rStyle w:val="Planinstructions"/>
          <w:rFonts w:cs="Arial"/>
          <w:i w:val="0"/>
          <w:color w:val="auto"/>
        </w:rPr>
        <w:t>H</w:t>
      </w:r>
      <w:r w:rsidRPr="00CE157C">
        <w:rPr>
          <w:rStyle w:val="Planinstructions"/>
          <w:rFonts w:cs="Arial"/>
          <w:i w:val="0"/>
          <w:color w:val="auto"/>
        </w:rPr>
        <w:t xml:space="preserve">earings or </w:t>
      </w:r>
      <w:r w:rsidR="00516E6E" w:rsidRPr="00CE157C">
        <w:rPr>
          <w:rStyle w:val="Planinstructions"/>
          <w:rFonts w:cs="Arial"/>
          <w:i w:val="0"/>
          <w:color w:val="auto"/>
        </w:rPr>
        <w:t>A</w:t>
      </w:r>
      <w:r w:rsidRPr="00CE157C">
        <w:rPr>
          <w:rStyle w:val="Planinstructions"/>
          <w:rFonts w:cs="Arial"/>
          <w:i w:val="0"/>
          <w:color w:val="auto"/>
        </w:rPr>
        <w:t xml:space="preserve">dministrative </w:t>
      </w:r>
      <w:r w:rsidR="00516E6E" w:rsidRPr="00CE157C">
        <w:rPr>
          <w:rStyle w:val="Planinstructions"/>
          <w:rFonts w:cs="Arial"/>
          <w:i w:val="0"/>
          <w:color w:val="auto"/>
        </w:rPr>
        <w:t>A</w:t>
      </w:r>
      <w:r w:rsidRPr="00CE157C">
        <w:rPr>
          <w:rStyle w:val="Planinstructions"/>
          <w:rFonts w:cs="Arial"/>
          <w:i w:val="0"/>
          <w:color w:val="auto"/>
        </w:rPr>
        <w:t>ppeals</w:t>
      </w:r>
      <w:r w:rsidR="00516E6E" w:rsidRPr="00CE157C">
        <w:rPr>
          <w:rStyle w:val="Planinstructions"/>
          <w:rFonts w:cs="Arial"/>
          <w:i w:val="0"/>
          <w:color w:val="auto"/>
        </w:rPr>
        <w:t>,</w:t>
      </w:r>
      <w:r w:rsidRPr="00CE157C">
        <w:rPr>
          <w:rStyle w:val="Planinstructions"/>
          <w:rFonts w:cs="Arial"/>
          <w:i w:val="0"/>
          <w:color w:val="auto"/>
        </w:rPr>
        <w:t xml:space="preserve"> you can contact the Bureau of State Hearings at 1-866-635-3748.</w:t>
      </w:r>
    </w:p>
    <w:p w14:paraId="150E19EC" w14:textId="64964C19" w:rsidR="00927834" w:rsidRPr="00CE157C" w:rsidRDefault="00927834" w:rsidP="00FD0759">
      <w:pPr>
        <w:pStyle w:val="Heading1"/>
      </w:pPr>
      <w:bookmarkStart w:id="215" w:name="_Toc134522402"/>
      <w:r w:rsidRPr="00CE157C">
        <w:t>How to make a complaint</w:t>
      </w:r>
      <w:bookmarkEnd w:id="215"/>
      <w:r w:rsidRPr="00CE157C" w:rsidDel="00927834">
        <w:t xml:space="preserve"> </w:t>
      </w:r>
    </w:p>
    <w:p w14:paraId="59053857" w14:textId="49FC3C7B" w:rsidR="006217BF" w:rsidRPr="00CE157C" w:rsidRDefault="006114CB" w:rsidP="00320A89">
      <w:pPr>
        <w:pStyle w:val="Heading2"/>
        <w:rPr>
          <w:rFonts w:cs="Arial"/>
        </w:rPr>
      </w:pPr>
      <w:bookmarkStart w:id="216" w:name="_Toc353285255"/>
      <w:bookmarkStart w:id="217" w:name="_Toc134522403"/>
      <w:r w:rsidRPr="00CE157C">
        <w:rPr>
          <w:rFonts w:cs="Arial"/>
        </w:rPr>
        <w:t xml:space="preserve">J1. </w:t>
      </w:r>
      <w:r w:rsidR="006217BF" w:rsidRPr="00CE157C">
        <w:rPr>
          <w:rFonts w:cs="Arial"/>
        </w:rPr>
        <w:t>What kinds of problems should be complaints</w:t>
      </w:r>
      <w:bookmarkEnd w:id="216"/>
      <w:bookmarkEnd w:id="217"/>
    </w:p>
    <w:p w14:paraId="384F57FE" w14:textId="77777777" w:rsidR="006217BF" w:rsidRPr="00CE157C" w:rsidRDefault="006217BF" w:rsidP="00717BB7">
      <w:pPr>
        <w:rPr>
          <w:rFonts w:cs="Arial"/>
        </w:rPr>
      </w:pPr>
      <w:r w:rsidRPr="00CE157C">
        <w:rPr>
          <w:rFonts w:cs="Arial"/>
        </w:rPr>
        <w:t xml:space="preserve">The complaint process is used for certain types of problems only, such as problems related to quality of care, waiting times, </w:t>
      </w:r>
      <w:r w:rsidR="00CD44FD" w:rsidRPr="00CE157C">
        <w:rPr>
          <w:rFonts w:cs="Arial"/>
        </w:rPr>
        <w:t xml:space="preserve">receiving a bill, </w:t>
      </w:r>
      <w:r w:rsidRPr="00CE157C">
        <w:rPr>
          <w:rFonts w:cs="Arial"/>
        </w:rPr>
        <w:t>and customer service. Here are examples of the kinds of problems handled by the complaint process.</w:t>
      </w:r>
    </w:p>
    <w:tbl>
      <w:tblPr>
        <w:tblStyle w:val="ataglancetable"/>
        <w:tblpPr w:leftFromText="180" w:rightFromText="180" w:vertAnchor="text" w:tblpXSpec="right" w:tblpY="1"/>
        <w:tblOverlap w:val="never"/>
        <w:tblW w:w="4522" w:type="dxa"/>
        <w:jc w:val="right"/>
        <w:tblInd w:w="0" w:type="dxa"/>
        <w:tblLook w:val="04A0" w:firstRow="1" w:lastRow="0" w:firstColumn="1" w:lastColumn="0" w:noHBand="0" w:noVBand="1"/>
        <w:tblCaption w:val="Pg. 47 at a glance box"/>
        <w:tblDescription w:val="Pg. 47 at a glance box"/>
      </w:tblPr>
      <w:tblGrid>
        <w:gridCol w:w="4522"/>
      </w:tblGrid>
      <w:tr w:rsidR="00CB3B4F" w:rsidRPr="00CE157C" w14:paraId="2EE3A6D3" w14:textId="77777777" w:rsidTr="00BF5EE9">
        <w:trPr>
          <w:tblHeader/>
          <w:jc w:val="right"/>
        </w:trPr>
        <w:tc>
          <w:tcPr>
            <w:tcW w:w="4522" w:type="dxa"/>
          </w:tcPr>
          <w:p w14:paraId="2FDE8F25" w14:textId="77777777" w:rsidR="00CB3B4F" w:rsidRPr="00CE157C" w:rsidRDefault="00CB3B4F" w:rsidP="00EC20F3">
            <w:pPr>
              <w:pStyle w:val="Ataglanceheading"/>
              <w:rPr>
                <w:i/>
              </w:rPr>
            </w:pPr>
            <w:bookmarkStart w:id="218" w:name="_Toc353285256"/>
            <w:r w:rsidRPr="00CE157C">
              <w:t>At a glance:</w:t>
            </w:r>
            <w:r w:rsidRPr="00CE157C">
              <w:rPr>
                <w:i/>
              </w:rPr>
              <w:t xml:space="preserve"> </w:t>
            </w:r>
            <w:r w:rsidRPr="00CE157C">
              <w:t>How to make a complaint</w:t>
            </w:r>
          </w:p>
          <w:p w14:paraId="082659C8" w14:textId="77777777" w:rsidR="00CB3B4F" w:rsidRPr="00CE157C" w:rsidRDefault="00CB3B4F" w:rsidP="00EC20F3">
            <w:pPr>
              <w:pStyle w:val="Ataglancetext"/>
              <w:rPr>
                <w:rFonts w:cs="Arial"/>
              </w:rPr>
            </w:pPr>
            <w:r w:rsidRPr="00CE157C">
              <w:rPr>
                <w:rFonts w:cs="Arial"/>
              </w:rPr>
              <w:t>You can make an internal complaint with our plan and/or an external complaint with an organization that is not connected to our plan.</w:t>
            </w:r>
          </w:p>
          <w:p w14:paraId="424F113E" w14:textId="77777777" w:rsidR="00CB3B4F" w:rsidRPr="00CE157C" w:rsidRDefault="00CB3B4F" w:rsidP="00EC20F3">
            <w:pPr>
              <w:pStyle w:val="Ataglancetext"/>
              <w:rPr>
                <w:rFonts w:cs="Arial"/>
              </w:rPr>
            </w:pPr>
            <w:r w:rsidRPr="00CE157C">
              <w:rPr>
                <w:rFonts w:cs="Arial"/>
              </w:rPr>
              <w:t>To make an internal complaint, call Member Services or send us a letter.</w:t>
            </w:r>
          </w:p>
          <w:p w14:paraId="6E554B37" w14:textId="43A21D22" w:rsidR="00CB3B4F" w:rsidRPr="00CE157C" w:rsidRDefault="00CB3B4F" w:rsidP="00EC20F3">
            <w:pPr>
              <w:pStyle w:val="Ataglancetext"/>
              <w:rPr>
                <w:rFonts w:cs="Arial"/>
              </w:rPr>
            </w:pPr>
            <w:r w:rsidRPr="00CE157C">
              <w:rPr>
                <w:rFonts w:cs="Arial"/>
              </w:rPr>
              <w:t xml:space="preserve">There are different organizations that handle external complaints. For more information, read Section </w:t>
            </w:r>
            <w:r w:rsidR="00C4779A" w:rsidRPr="00CE157C">
              <w:rPr>
                <w:rFonts w:cs="Arial"/>
              </w:rPr>
              <w:t>J3</w:t>
            </w:r>
            <w:r w:rsidRPr="00CE157C">
              <w:rPr>
                <w:rFonts w:cs="Arial"/>
              </w:rPr>
              <w:t xml:space="preserve"> on page &lt;xx&gt;.</w:t>
            </w:r>
          </w:p>
          <w:p w14:paraId="2FE8194D" w14:textId="26B82CDC" w:rsidR="00CB3B4F" w:rsidRPr="00CE157C" w:rsidRDefault="00CB3B4F" w:rsidP="00EC20F3">
            <w:pPr>
              <w:pStyle w:val="Ataglancetext"/>
              <w:rPr>
                <w:rFonts w:cs="Arial"/>
              </w:rPr>
            </w:pPr>
            <w:r w:rsidRPr="00CE157C">
              <w:rPr>
                <w:rFonts w:cs="Arial"/>
              </w:rPr>
              <w:t xml:space="preserve">If you need help making an internal and/or external complaint, you can call the MyCare Ohio Ombudsman at </w:t>
            </w:r>
            <w:r w:rsidRPr="00CE157C">
              <w:rPr>
                <w:rFonts w:cs="Arial"/>
                <w:snapToGrid w:val="0"/>
              </w:rPr>
              <w:t>1-800-282-1206 (TTY Ohio Relay Service:</w:t>
            </w:r>
            <w:r w:rsidRPr="00CE157C">
              <w:rPr>
                <w:rFonts w:cs="Arial"/>
                <w:snapToGrid w:val="0"/>
                <w:color w:val="548DD4"/>
              </w:rPr>
              <w:t xml:space="preserve"> </w:t>
            </w:r>
            <w:r w:rsidRPr="00CE157C">
              <w:rPr>
                <w:rFonts w:cs="Arial"/>
              </w:rPr>
              <w:t>1-800-750-0750).</w:t>
            </w:r>
          </w:p>
          <w:p w14:paraId="761F6E9E" w14:textId="77777777" w:rsidR="00CB3B4F" w:rsidRPr="00CE157C" w:rsidRDefault="00CB3B4F" w:rsidP="00EC20F3">
            <w:pPr>
              <w:pStyle w:val="Ataglancebluebar"/>
              <w:spacing w:after="120"/>
              <w:rPr>
                <w:rFonts w:cs="Arial"/>
              </w:rPr>
            </w:pPr>
          </w:p>
        </w:tc>
      </w:tr>
    </w:tbl>
    <w:p w14:paraId="56EF84D0" w14:textId="495FF7A9" w:rsidR="006217BF" w:rsidRPr="001A6FEC" w:rsidRDefault="006217BF" w:rsidP="00097531">
      <w:pPr>
        <w:pStyle w:val="Heading3"/>
        <w:rPr>
          <w:rFonts w:cs="Arial"/>
        </w:rPr>
      </w:pPr>
      <w:r w:rsidRPr="001A6FEC">
        <w:rPr>
          <w:rFonts w:cs="Arial"/>
        </w:rPr>
        <w:t>Complaints about quality</w:t>
      </w:r>
      <w:bookmarkEnd w:id="218"/>
    </w:p>
    <w:p w14:paraId="3DC6FBBA" w14:textId="77777777" w:rsidR="006217BF" w:rsidRPr="00CE157C" w:rsidRDefault="006217BF" w:rsidP="00214DD6">
      <w:pPr>
        <w:pStyle w:val="ListBullet"/>
        <w:rPr>
          <w:rFonts w:cs="Arial"/>
        </w:rPr>
      </w:pPr>
      <w:r w:rsidRPr="00CE157C">
        <w:rPr>
          <w:rFonts w:cs="Arial"/>
        </w:rPr>
        <w:t>You are unhappy with the quality of care, such as the care you got in the hospital.</w:t>
      </w:r>
    </w:p>
    <w:p w14:paraId="15B3D215" w14:textId="62FB6C1F" w:rsidR="006217BF" w:rsidRPr="001A6FEC" w:rsidRDefault="006217BF" w:rsidP="00097531">
      <w:pPr>
        <w:pStyle w:val="Heading3"/>
        <w:rPr>
          <w:rFonts w:cs="Arial"/>
        </w:rPr>
      </w:pPr>
      <w:bookmarkStart w:id="219" w:name="_Toc353285257"/>
      <w:r w:rsidRPr="001A6FEC">
        <w:rPr>
          <w:rFonts w:cs="Arial"/>
        </w:rPr>
        <w:t>Complaints about privacy</w:t>
      </w:r>
      <w:bookmarkEnd w:id="219"/>
    </w:p>
    <w:p w14:paraId="2E8F3C5B" w14:textId="77777777" w:rsidR="006217BF" w:rsidRPr="00CE157C" w:rsidRDefault="006217BF" w:rsidP="00214DD6">
      <w:pPr>
        <w:pStyle w:val="ListBullet"/>
        <w:rPr>
          <w:rFonts w:cs="Arial"/>
        </w:rPr>
      </w:pPr>
      <w:r w:rsidRPr="00CE157C">
        <w:rPr>
          <w:rFonts w:cs="Arial"/>
        </w:rPr>
        <w:t>You think that someone did not respect your right to privacy, or shared information about you that is confidential.</w:t>
      </w:r>
    </w:p>
    <w:p w14:paraId="480B48E6" w14:textId="2F17A790" w:rsidR="006217BF" w:rsidRPr="001A6FEC" w:rsidRDefault="006217BF" w:rsidP="00097531">
      <w:pPr>
        <w:pStyle w:val="Heading3"/>
        <w:rPr>
          <w:rFonts w:cs="Arial"/>
        </w:rPr>
      </w:pPr>
      <w:bookmarkStart w:id="220" w:name="_Toc353285258"/>
      <w:r w:rsidRPr="001A6FEC">
        <w:rPr>
          <w:rFonts w:cs="Arial"/>
        </w:rPr>
        <w:t>Complaints about poor customer service</w:t>
      </w:r>
      <w:bookmarkEnd w:id="220"/>
    </w:p>
    <w:p w14:paraId="73F87139" w14:textId="77777777" w:rsidR="006217BF" w:rsidRPr="00CE157C" w:rsidRDefault="002732BA" w:rsidP="00214DD6">
      <w:pPr>
        <w:pStyle w:val="ListBullet"/>
        <w:rPr>
          <w:rFonts w:cs="Arial"/>
        </w:rPr>
      </w:pPr>
      <w:r w:rsidRPr="00CE157C">
        <w:rPr>
          <w:rFonts w:cs="Arial"/>
        </w:rPr>
        <w:t xml:space="preserve">A health care provider or staff </w:t>
      </w:r>
      <w:r w:rsidR="006217BF" w:rsidRPr="00CE157C">
        <w:rPr>
          <w:rFonts w:cs="Arial"/>
        </w:rPr>
        <w:t>was rude or disrespectful to you.</w:t>
      </w:r>
    </w:p>
    <w:p w14:paraId="1D1C9776" w14:textId="77777777" w:rsidR="006217BF" w:rsidRPr="00CE157C" w:rsidRDefault="00A347DF" w:rsidP="00214DD6">
      <w:pPr>
        <w:pStyle w:val="ListBullet"/>
        <w:rPr>
          <w:rFonts w:cs="Arial"/>
        </w:rPr>
      </w:pPr>
      <w:r w:rsidRPr="00CE157C">
        <w:rPr>
          <w:rFonts w:cs="Arial"/>
        </w:rPr>
        <w:t>&lt;</w:t>
      </w:r>
      <w:r w:rsidR="007F7999" w:rsidRPr="00CE157C">
        <w:rPr>
          <w:rFonts w:cs="Arial"/>
        </w:rPr>
        <w:t>P</w:t>
      </w:r>
      <w:r w:rsidRPr="00CE157C">
        <w:rPr>
          <w:rFonts w:cs="Arial"/>
        </w:rPr>
        <w:t>lan name&gt; staff</w:t>
      </w:r>
      <w:r w:rsidR="006217BF" w:rsidRPr="00CE157C">
        <w:rPr>
          <w:rFonts w:cs="Arial"/>
        </w:rPr>
        <w:t xml:space="preserve"> treated you poorly.</w:t>
      </w:r>
    </w:p>
    <w:p w14:paraId="6CEB582A" w14:textId="77777777" w:rsidR="006217BF" w:rsidRPr="00CE157C" w:rsidRDefault="006217BF" w:rsidP="00214DD6">
      <w:pPr>
        <w:pStyle w:val="ListBullet"/>
        <w:rPr>
          <w:rFonts w:cs="Arial"/>
        </w:rPr>
      </w:pPr>
      <w:r w:rsidRPr="00CE157C">
        <w:rPr>
          <w:rFonts w:cs="Arial"/>
        </w:rPr>
        <w:t>You think you are being pushed out of the plan.</w:t>
      </w:r>
    </w:p>
    <w:p w14:paraId="1BA23C58" w14:textId="62116BAE" w:rsidR="00994C81" w:rsidRPr="001A6FEC" w:rsidRDefault="00994C81" w:rsidP="001A3D93">
      <w:pPr>
        <w:pStyle w:val="Heading3"/>
        <w:rPr>
          <w:rFonts w:cs="Arial"/>
        </w:rPr>
      </w:pPr>
      <w:bookmarkStart w:id="221" w:name="_Toc353285259"/>
      <w:r w:rsidRPr="001A6FEC">
        <w:rPr>
          <w:rFonts w:cs="Arial"/>
        </w:rPr>
        <w:t>Complaints about accessibility</w:t>
      </w:r>
      <w:bookmarkEnd w:id="221"/>
    </w:p>
    <w:p w14:paraId="39F1C3D3" w14:textId="77777777" w:rsidR="00994C81" w:rsidRPr="00CE157C" w:rsidRDefault="00994C81" w:rsidP="00214DD6">
      <w:pPr>
        <w:pStyle w:val="ListBullet"/>
        <w:rPr>
          <w:rFonts w:cs="Arial"/>
        </w:rPr>
      </w:pPr>
      <w:r w:rsidRPr="00CE157C">
        <w:rPr>
          <w:rFonts w:cs="Arial"/>
        </w:rPr>
        <w:lastRenderedPageBreak/>
        <w:t>You cannot physically access the health care services and facilities in a doctor or provider’s office.</w:t>
      </w:r>
    </w:p>
    <w:p w14:paraId="0AF256EA" w14:textId="77777777" w:rsidR="0047552A" w:rsidRPr="00CE157C" w:rsidRDefault="0047552A" w:rsidP="00214DD6">
      <w:pPr>
        <w:pStyle w:val="ListBullet"/>
        <w:rPr>
          <w:rFonts w:cs="Arial"/>
        </w:rPr>
      </w:pPr>
      <w:r w:rsidRPr="00CE157C">
        <w:rPr>
          <w:rFonts w:cs="Arial"/>
        </w:rPr>
        <w:t>Your provider does not give you a reasonable accommodation you need such as an American Sign Language interpreter.</w:t>
      </w:r>
    </w:p>
    <w:p w14:paraId="0DFCF9A5" w14:textId="71EE6E69" w:rsidR="00994C81" w:rsidRPr="001A6FEC" w:rsidRDefault="00994C81" w:rsidP="00097531">
      <w:pPr>
        <w:pStyle w:val="Heading3"/>
        <w:rPr>
          <w:rFonts w:cs="Arial"/>
        </w:rPr>
      </w:pPr>
      <w:bookmarkStart w:id="222" w:name="_Toc353285260"/>
      <w:r w:rsidRPr="001A6FEC">
        <w:rPr>
          <w:rFonts w:cs="Arial"/>
        </w:rPr>
        <w:t>Complaints about waiting times</w:t>
      </w:r>
      <w:bookmarkEnd w:id="222"/>
    </w:p>
    <w:p w14:paraId="3D01EFFB" w14:textId="3CC76BD0" w:rsidR="006217BF" w:rsidRPr="00CE157C" w:rsidRDefault="006217BF" w:rsidP="00214DD6">
      <w:pPr>
        <w:pStyle w:val="ListBullet"/>
        <w:rPr>
          <w:rFonts w:cs="Arial"/>
        </w:rPr>
      </w:pPr>
      <w:r w:rsidRPr="00CE157C">
        <w:rPr>
          <w:rFonts w:cs="Arial"/>
        </w:rPr>
        <w:t>You are having trouble getting an appointment or waiting too long to get it.</w:t>
      </w:r>
    </w:p>
    <w:p w14:paraId="0E603D23" w14:textId="5A75BA1E" w:rsidR="00D63161" w:rsidRPr="00CE157C" w:rsidRDefault="006217BF" w:rsidP="00214DD6">
      <w:pPr>
        <w:pStyle w:val="ListBullet"/>
        <w:rPr>
          <w:rFonts w:cs="Arial"/>
        </w:rPr>
      </w:pPr>
      <w:r w:rsidRPr="00CE157C">
        <w:rPr>
          <w:rFonts w:cs="Arial"/>
        </w:rPr>
        <w:t>You have been kept waiting too long by doctors, pharmacists</w:t>
      </w:r>
      <w:r w:rsidR="004E13AC" w:rsidRPr="00CE157C">
        <w:rPr>
          <w:rFonts w:cs="Arial"/>
        </w:rPr>
        <w:t>,</w:t>
      </w:r>
      <w:r w:rsidRPr="00CE157C">
        <w:rPr>
          <w:rFonts w:cs="Arial"/>
        </w:rPr>
        <w:t xml:space="preserve"> or other health professionals </w:t>
      </w:r>
      <w:r w:rsidR="004E13AC" w:rsidRPr="00CE157C">
        <w:rPr>
          <w:rFonts w:cs="Arial"/>
        </w:rPr>
        <w:t>o</w:t>
      </w:r>
      <w:r w:rsidRPr="00CE157C">
        <w:rPr>
          <w:rFonts w:cs="Arial"/>
        </w:rPr>
        <w:t>r by Member Services or other plan staff.</w:t>
      </w:r>
      <w:bookmarkStart w:id="223" w:name="_Toc353285261"/>
    </w:p>
    <w:p w14:paraId="1D163019" w14:textId="0CF5F9D1" w:rsidR="006217BF" w:rsidRPr="001A6FEC" w:rsidRDefault="006217BF" w:rsidP="00097531">
      <w:pPr>
        <w:pStyle w:val="Heading3"/>
        <w:rPr>
          <w:rFonts w:cs="Arial"/>
        </w:rPr>
      </w:pPr>
      <w:r w:rsidRPr="001A6FEC">
        <w:rPr>
          <w:rFonts w:cs="Arial"/>
        </w:rPr>
        <w:t>Complaints about cleanliness</w:t>
      </w:r>
      <w:bookmarkEnd w:id="223"/>
    </w:p>
    <w:p w14:paraId="773FF463" w14:textId="77777777" w:rsidR="006217BF" w:rsidRPr="00CE157C" w:rsidRDefault="006217BF" w:rsidP="00214DD6">
      <w:pPr>
        <w:pStyle w:val="ListBullet"/>
        <w:rPr>
          <w:rFonts w:cs="Arial"/>
        </w:rPr>
      </w:pPr>
      <w:r w:rsidRPr="00CE157C">
        <w:rPr>
          <w:rFonts w:cs="Arial"/>
        </w:rPr>
        <w:t>You think the clinic, hospital or doctor’s office is not clean.</w:t>
      </w:r>
    </w:p>
    <w:p w14:paraId="6B8F7AD7" w14:textId="42915105" w:rsidR="00994C81" w:rsidRPr="001A6FEC" w:rsidRDefault="00994C81" w:rsidP="00097531">
      <w:pPr>
        <w:pStyle w:val="Heading3"/>
        <w:rPr>
          <w:rFonts w:cs="Arial"/>
        </w:rPr>
      </w:pPr>
      <w:bookmarkStart w:id="224" w:name="_Toc353285262"/>
      <w:r w:rsidRPr="001A6FEC">
        <w:rPr>
          <w:rFonts w:cs="Arial"/>
        </w:rPr>
        <w:t>Complaints about language access</w:t>
      </w:r>
      <w:bookmarkEnd w:id="224"/>
    </w:p>
    <w:p w14:paraId="7A687420" w14:textId="77777777" w:rsidR="00994C81" w:rsidRPr="00CE157C" w:rsidRDefault="00994C81" w:rsidP="00214DD6">
      <w:pPr>
        <w:pStyle w:val="ListBullet"/>
        <w:rPr>
          <w:rFonts w:cs="Arial"/>
        </w:rPr>
      </w:pPr>
      <w:r w:rsidRPr="00CE157C">
        <w:rPr>
          <w:rFonts w:cs="Arial"/>
        </w:rPr>
        <w:t>Your doctor or provider does not provide you with</w:t>
      </w:r>
      <w:r w:rsidR="00E27B3A" w:rsidRPr="00CE157C">
        <w:rPr>
          <w:rFonts w:cs="Arial"/>
        </w:rPr>
        <w:t xml:space="preserve"> an</w:t>
      </w:r>
      <w:r w:rsidRPr="00CE157C">
        <w:rPr>
          <w:rFonts w:cs="Arial"/>
        </w:rPr>
        <w:t xml:space="preserve"> interpreter during your appointment.</w:t>
      </w:r>
    </w:p>
    <w:p w14:paraId="143BF0BB" w14:textId="77777777" w:rsidR="00CD44FD" w:rsidRPr="001A6FEC" w:rsidRDefault="00CD44FD" w:rsidP="00097531">
      <w:pPr>
        <w:pStyle w:val="Heading3"/>
        <w:rPr>
          <w:rFonts w:cs="Arial"/>
        </w:rPr>
      </w:pPr>
      <w:r w:rsidRPr="001A6FEC">
        <w:rPr>
          <w:rFonts w:cs="Arial"/>
        </w:rPr>
        <w:t>Complaints about receiving a bill</w:t>
      </w:r>
    </w:p>
    <w:p w14:paraId="5A8EE836" w14:textId="77777777" w:rsidR="00CD44FD" w:rsidRPr="00CE157C" w:rsidRDefault="00CD44FD" w:rsidP="00214DD6">
      <w:pPr>
        <w:pStyle w:val="ListBullet"/>
        <w:rPr>
          <w:rFonts w:cs="Arial"/>
        </w:rPr>
      </w:pPr>
      <w:r w:rsidRPr="00CE157C">
        <w:rPr>
          <w:rFonts w:cs="Arial"/>
        </w:rPr>
        <w:t xml:space="preserve">Your doctor or provider </w:t>
      </w:r>
      <w:r w:rsidR="00D448D0" w:rsidRPr="00CE157C">
        <w:rPr>
          <w:rFonts w:cs="Arial"/>
        </w:rPr>
        <w:t>sent</w:t>
      </w:r>
      <w:r w:rsidRPr="00CE157C">
        <w:rPr>
          <w:rFonts w:cs="Arial"/>
        </w:rPr>
        <w:t xml:space="preserve"> you a bill.</w:t>
      </w:r>
    </w:p>
    <w:p w14:paraId="376F34E3" w14:textId="7E3E3444" w:rsidR="00994C81" w:rsidRPr="001A6FEC" w:rsidRDefault="00994C81" w:rsidP="00097531">
      <w:pPr>
        <w:pStyle w:val="Heading3"/>
        <w:rPr>
          <w:rFonts w:cs="Arial"/>
        </w:rPr>
      </w:pPr>
      <w:bookmarkStart w:id="225" w:name="_Toc353285263"/>
      <w:r w:rsidRPr="001A6FEC">
        <w:rPr>
          <w:rFonts w:cs="Arial"/>
        </w:rPr>
        <w:t>Complaints about communications from us</w:t>
      </w:r>
      <w:bookmarkEnd w:id="225"/>
    </w:p>
    <w:p w14:paraId="404CB711" w14:textId="77777777" w:rsidR="006217BF" w:rsidRPr="00CE157C" w:rsidRDefault="006217BF" w:rsidP="00214DD6">
      <w:pPr>
        <w:pStyle w:val="ListBullet"/>
        <w:rPr>
          <w:rFonts w:cs="Arial"/>
        </w:rPr>
      </w:pPr>
      <w:r w:rsidRPr="00CE157C">
        <w:rPr>
          <w:rFonts w:cs="Arial"/>
        </w:rPr>
        <w:t xml:space="preserve">You think we failed to give you a notice or letter that you should have </w:t>
      </w:r>
      <w:r w:rsidR="007F5A4D" w:rsidRPr="00CE157C">
        <w:rPr>
          <w:rFonts w:cs="Arial"/>
        </w:rPr>
        <w:t>received</w:t>
      </w:r>
      <w:r w:rsidRPr="00CE157C">
        <w:rPr>
          <w:rFonts w:cs="Arial"/>
        </w:rPr>
        <w:t>.</w:t>
      </w:r>
    </w:p>
    <w:p w14:paraId="5A17CF68" w14:textId="77777777" w:rsidR="006217BF" w:rsidRPr="00CE157C" w:rsidRDefault="006217BF" w:rsidP="00214DD6">
      <w:pPr>
        <w:pStyle w:val="ListBullet"/>
        <w:rPr>
          <w:rFonts w:cs="Arial"/>
        </w:rPr>
      </w:pPr>
      <w:r w:rsidRPr="00CE157C">
        <w:rPr>
          <w:rFonts w:cs="Arial"/>
        </w:rPr>
        <w:t>You think the written information we sent you is too difficult to understand.</w:t>
      </w:r>
    </w:p>
    <w:p w14:paraId="5E7CA684" w14:textId="1EF9838A" w:rsidR="006217BF" w:rsidRPr="001A6FEC" w:rsidRDefault="006217BF" w:rsidP="00097531">
      <w:pPr>
        <w:pStyle w:val="Heading3"/>
        <w:rPr>
          <w:rFonts w:cs="Arial"/>
        </w:rPr>
      </w:pPr>
      <w:bookmarkStart w:id="226" w:name="_Toc353285264"/>
      <w:r w:rsidRPr="001A6FEC">
        <w:rPr>
          <w:rFonts w:cs="Arial"/>
        </w:rPr>
        <w:t>Complaints about the timeliness of our actions related to coverage decisions or appeals</w:t>
      </w:r>
      <w:bookmarkEnd w:id="226"/>
    </w:p>
    <w:p w14:paraId="6F0CF8B5" w14:textId="27D64DC4" w:rsidR="006217BF" w:rsidRPr="00CE157C" w:rsidRDefault="006217BF" w:rsidP="00214DD6">
      <w:pPr>
        <w:pStyle w:val="ListBullet"/>
        <w:rPr>
          <w:rFonts w:cs="Arial"/>
        </w:rPr>
      </w:pPr>
      <w:r w:rsidRPr="00CE157C">
        <w:rPr>
          <w:rFonts w:cs="Arial"/>
        </w:rPr>
        <w:t>You believe that we are not meeting our deadlines for making a coverage decision or answering your appeal.</w:t>
      </w:r>
    </w:p>
    <w:p w14:paraId="5FAE2107" w14:textId="32F70854" w:rsidR="006217BF" w:rsidRPr="00CE157C" w:rsidRDefault="006217BF" w:rsidP="00214DD6">
      <w:pPr>
        <w:pStyle w:val="ListBullet"/>
        <w:rPr>
          <w:rFonts w:cs="Arial"/>
        </w:rPr>
      </w:pPr>
      <w:r w:rsidRPr="00CE157C">
        <w:rPr>
          <w:rFonts w:cs="Arial"/>
        </w:rPr>
        <w:t xml:space="preserve">You believe that, after getting a coverage or appeal decision in your favor, we are not meeting the deadlines for approving or giving you the service or paying </w:t>
      </w:r>
      <w:r w:rsidR="00CD44FD" w:rsidRPr="00CE157C">
        <w:rPr>
          <w:rFonts w:cs="Arial"/>
        </w:rPr>
        <w:t xml:space="preserve">the </w:t>
      </w:r>
      <w:r w:rsidR="00130704" w:rsidRPr="00CE157C">
        <w:rPr>
          <w:rFonts w:cs="Arial"/>
        </w:rPr>
        <w:t>provider</w:t>
      </w:r>
      <w:r w:rsidR="00CD44FD" w:rsidRPr="00CE157C">
        <w:rPr>
          <w:rFonts w:cs="Arial"/>
        </w:rPr>
        <w:t xml:space="preserve"> </w:t>
      </w:r>
      <w:r w:rsidRPr="00CE157C">
        <w:rPr>
          <w:rFonts w:cs="Arial"/>
        </w:rPr>
        <w:t>for certain medical services</w:t>
      </w:r>
      <w:r w:rsidR="00CD44FD" w:rsidRPr="00CE157C">
        <w:rPr>
          <w:rFonts w:cs="Arial"/>
        </w:rPr>
        <w:t xml:space="preserve"> so they can refund your money</w:t>
      </w:r>
      <w:r w:rsidRPr="00CE157C">
        <w:rPr>
          <w:rFonts w:cs="Arial"/>
        </w:rPr>
        <w:t>.</w:t>
      </w:r>
    </w:p>
    <w:p w14:paraId="11ABF0D2" w14:textId="367F416C" w:rsidR="00AA1391" w:rsidRPr="00CE157C" w:rsidRDefault="006217BF" w:rsidP="00214DD6">
      <w:pPr>
        <w:pStyle w:val="ListBullet2"/>
        <w:rPr>
          <w:rFonts w:cs="Arial"/>
        </w:rPr>
      </w:pPr>
      <w:r w:rsidRPr="00CE157C">
        <w:rPr>
          <w:rFonts w:cs="Arial"/>
        </w:rPr>
        <w:t xml:space="preserve">You believe we did not forward your case to the Independent Review </w:t>
      </w:r>
      <w:r w:rsidR="00E53A7F" w:rsidRPr="00CE157C">
        <w:rPr>
          <w:rFonts w:cs="Arial"/>
        </w:rPr>
        <w:t xml:space="preserve">Entity </w:t>
      </w:r>
      <w:r w:rsidRPr="00CE157C">
        <w:rPr>
          <w:rFonts w:cs="Arial"/>
        </w:rPr>
        <w:t>on time.</w:t>
      </w:r>
    </w:p>
    <w:tbl>
      <w:tblPr>
        <w:tblStyle w:val="Legal-term-table"/>
        <w:tblW w:w="5000" w:type="pct"/>
        <w:tblLook w:val="04A0" w:firstRow="1" w:lastRow="0" w:firstColumn="1" w:lastColumn="0" w:noHBand="0" w:noVBand="1"/>
        <w:tblCaption w:val="Pg. 48 legal term box"/>
        <w:tblDescription w:val="Pg. 48 legal term box"/>
      </w:tblPr>
      <w:tblGrid>
        <w:gridCol w:w="9776"/>
      </w:tblGrid>
      <w:tr w:rsidR="00AA1391" w:rsidRPr="00CE157C" w14:paraId="1BC05D65" w14:textId="77777777" w:rsidTr="00BF5EE9">
        <w:tc>
          <w:tcPr>
            <w:tcW w:w="5000" w:type="pct"/>
          </w:tcPr>
          <w:p w14:paraId="6571DF7A" w14:textId="77777777" w:rsidR="00AA1391" w:rsidRPr="00CE157C" w:rsidRDefault="00AA1391" w:rsidP="00F27A50">
            <w:pPr>
              <w:pStyle w:val="Legalterm"/>
              <w:rPr>
                <w:rFonts w:cs="Arial"/>
              </w:rPr>
            </w:pPr>
            <w:r w:rsidRPr="00CE157C">
              <w:rPr>
                <w:rFonts w:cs="Arial"/>
                <w:b/>
              </w:rPr>
              <w:t>The legal term</w:t>
            </w:r>
            <w:r w:rsidRPr="00CE157C">
              <w:rPr>
                <w:rFonts w:cs="Arial"/>
              </w:rPr>
              <w:t xml:space="preserve"> for a “complaint” is a </w:t>
            </w:r>
            <w:r w:rsidRPr="00CE157C">
              <w:rPr>
                <w:rFonts w:cs="Arial"/>
                <w:b/>
              </w:rPr>
              <w:t>“grievance.”</w:t>
            </w:r>
          </w:p>
          <w:p w14:paraId="419C1437" w14:textId="5C9749CC" w:rsidR="00AA1391" w:rsidRPr="00CE157C" w:rsidRDefault="00AA1391" w:rsidP="00F27A50">
            <w:pPr>
              <w:pStyle w:val="Legalterm"/>
              <w:rPr>
                <w:rFonts w:cs="Arial"/>
              </w:rPr>
            </w:pPr>
            <w:r w:rsidRPr="00CE157C">
              <w:rPr>
                <w:rFonts w:cs="Arial"/>
                <w:b/>
              </w:rPr>
              <w:t>The legal term</w:t>
            </w:r>
            <w:r w:rsidRPr="00CE157C">
              <w:rPr>
                <w:rFonts w:cs="Arial"/>
              </w:rPr>
              <w:t xml:space="preserve"> for “making a complaint” is </w:t>
            </w:r>
            <w:r w:rsidRPr="00CE157C">
              <w:rPr>
                <w:rFonts w:cs="Arial"/>
                <w:b/>
              </w:rPr>
              <w:t>“filing a grievance.”</w:t>
            </w:r>
          </w:p>
        </w:tc>
      </w:tr>
    </w:tbl>
    <w:p w14:paraId="382FE7EF" w14:textId="77777777" w:rsidR="00AA1391" w:rsidRPr="00CE157C" w:rsidRDefault="00AA1391" w:rsidP="007C1FA7">
      <w:pPr>
        <w:pStyle w:val="NoSpacing"/>
        <w:rPr>
          <w:rFonts w:cs="Arial"/>
        </w:rPr>
      </w:pPr>
    </w:p>
    <w:p w14:paraId="4D91AA90" w14:textId="77777777" w:rsidR="0047552A" w:rsidRPr="001A6FEC" w:rsidRDefault="0047552A" w:rsidP="00097531">
      <w:pPr>
        <w:pStyle w:val="Heading3"/>
        <w:rPr>
          <w:rFonts w:cs="Arial"/>
        </w:rPr>
      </w:pPr>
      <w:r w:rsidRPr="001A6FEC">
        <w:rPr>
          <w:rFonts w:cs="Arial"/>
        </w:rPr>
        <w:t>Are there different types of complaints?</w:t>
      </w:r>
    </w:p>
    <w:p w14:paraId="6849473A" w14:textId="77777777" w:rsidR="009C710B" w:rsidRPr="00CE157C" w:rsidRDefault="0047552A" w:rsidP="00717BB7">
      <w:pPr>
        <w:pStyle w:val="Normalpre-bullets"/>
        <w:spacing w:after="200"/>
        <w:rPr>
          <w:rFonts w:cs="Arial"/>
        </w:rPr>
      </w:pPr>
      <w:r w:rsidRPr="00CE157C">
        <w:rPr>
          <w:rFonts w:cs="Arial"/>
          <w:b/>
        </w:rPr>
        <w:t>Yes</w:t>
      </w:r>
      <w:r w:rsidRPr="00CE157C">
        <w:rPr>
          <w:rFonts w:cs="Arial"/>
        </w:rPr>
        <w:t xml:space="preserve">. You can make an internal complaint and/or an external complaint. An internal complaint is filed with and reviewed by our plan. An external complaint is filed with and reviewed by an organization that is not affiliated with our plan. </w:t>
      </w:r>
      <w:r w:rsidRPr="00CE157C">
        <w:rPr>
          <w:rFonts w:cs="Arial"/>
          <w:b/>
        </w:rPr>
        <w:t xml:space="preserve">If you need help making an internal and/or external complaint, you can call the MyCare Ohio Ombudsman at </w:t>
      </w:r>
      <w:r w:rsidR="00293D29" w:rsidRPr="00CE157C">
        <w:rPr>
          <w:rFonts w:cs="Arial"/>
          <w:b/>
          <w:snapToGrid w:val="0"/>
        </w:rPr>
        <w:t>1-800-282-1206 (TTY Ohio Relay Service:</w:t>
      </w:r>
      <w:r w:rsidR="00293D29" w:rsidRPr="00CE157C">
        <w:rPr>
          <w:rFonts w:cs="Arial"/>
          <w:b/>
          <w:snapToGrid w:val="0"/>
          <w:color w:val="548DD4"/>
        </w:rPr>
        <w:t xml:space="preserve"> </w:t>
      </w:r>
      <w:r w:rsidR="00293D29" w:rsidRPr="00CE157C">
        <w:rPr>
          <w:rFonts w:cs="Arial"/>
          <w:b/>
        </w:rPr>
        <w:t>1-800-750-0750)</w:t>
      </w:r>
      <w:r w:rsidRPr="00CE157C">
        <w:rPr>
          <w:rFonts w:cs="Arial"/>
          <w:b/>
        </w:rPr>
        <w:t>.</w:t>
      </w:r>
    </w:p>
    <w:p w14:paraId="5E3E7202" w14:textId="7DFA658F" w:rsidR="006217BF" w:rsidRPr="00CE157C" w:rsidRDefault="00C4779A" w:rsidP="00F02322">
      <w:pPr>
        <w:pStyle w:val="Heading2"/>
        <w:rPr>
          <w:rFonts w:cs="Arial"/>
        </w:rPr>
      </w:pPr>
      <w:bookmarkStart w:id="227" w:name="_Toc134522404"/>
      <w:r w:rsidRPr="00CE157C">
        <w:rPr>
          <w:rFonts w:cs="Arial"/>
        </w:rPr>
        <w:t>J2.</w:t>
      </w:r>
      <w:r w:rsidR="009C710B" w:rsidRPr="00CE157C">
        <w:rPr>
          <w:rFonts w:cs="Arial"/>
        </w:rPr>
        <w:t xml:space="preserve"> </w:t>
      </w:r>
      <w:r w:rsidR="0047552A" w:rsidRPr="00CE157C">
        <w:rPr>
          <w:rFonts w:cs="Arial"/>
        </w:rPr>
        <w:t>Internal complaints</w:t>
      </w:r>
      <w:bookmarkEnd w:id="227"/>
    </w:p>
    <w:p w14:paraId="1CA88CD2" w14:textId="6A4BD8A4" w:rsidR="006217BF" w:rsidRPr="00CE157C" w:rsidRDefault="0047552A" w:rsidP="00684344">
      <w:pPr>
        <w:pStyle w:val="ListBullet"/>
        <w:numPr>
          <w:ilvl w:val="0"/>
          <w:numId w:val="0"/>
        </w:numPr>
        <w:ind w:right="0"/>
        <w:rPr>
          <w:rFonts w:cs="Arial"/>
        </w:rPr>
      </w:pPr>
      <w:r w:rsidRPr="00CE157C">
        <w:rPr>
          <w:rFonts w:cs="Arial"/>
        </w:rPr>
        <w:t>To make an internal complaint, c</w:t>
      </w:r>
      <w:r w:rsidR="006217BF" w:rsidRPr="00CE157C">
        <w:rPr>
          <w:rFonts w:cs="Arial"/>
        </w:rPr>
        <w:t>all Member Services</w:t>
      </w:r>
      <w:r w:rsidR="004E13AC" w:rsidRPr="00CE157C">
        <w:rPr>
          <w:rFonts w:cs="Arial"/>
        </w:rPr>
        <w:t xml:space="preserve"> at &lt;</w:t>
      </w:r>
      <w:r w:rsidR="00C651EC" w:rsidRPr="00CE157C">
        <w:rPr>
          <w:rFonts w:cs="Arial"/>
        </w:rPr>
        <w:t xml:space="preserve">phone </w:t>
      </w:r>
      <w:r w:rsidR="004E13AC" w:rsidRPr="00CE157C">
        <w:rPr>
          <w:rFonts w:cs="Arial"/>
        </w:rPr>
        <w:t>number&gt;</w:t>
      </w:r>
      <w:r w:rsidR="006217BF" w:rsidRPr="00CE157C">
        <w:rPr>
          <w:rFonts w:cs="Arial"/>
        </w:rPr>
        <w:t xml:space="preserve">. </w:t>
      </w:r>
      <w:r w:rsidR="00AA4D9B" w:rsidRPr="00CE157C">
        <w:rPr>
          <w:rFonts w:cs="Arial"/>
        </w:rPr>
        <w:t xml:space="preserve">Complaints related to Part D must be made </w:t>
      </w:r>
      <w:r w:rsidR="00AA4D9B" w:rsidRPr="00CE157C">
        <w:rPr>
          <w:rFonts w:cs="Arial"/>
          <w:b/>
        </w:rPr>
        <w:t>within 60 calendar days</w:t>
      </w:r>
      <w:r w:rsidR="00AA4D9B" w:rsidRPr="00CE157C">
        <w:rPr>
          <w:rFonts w:cs="Arial"/>
        </w:rPr>
        <w:t xml:space="preserve"> after you had the problem you want to complain about. All other </w:t>
      </w:r>
      <w:r w:rsidR="006217BF" w:rsidRPr="00CE157C">
        <w:rPr>
          <w:rFonts w:cs="Arial"/>
        </w:rPr>
        <w:t>complaint</w:t>
      </w:r>
      <w:r w:rsidR="00AA4D9B" w:rsidRPr="00CE157C">
        <w:rPr>
          <w:rFonts w:cs="Arial"/>
        </w:rPr>
        <w:t>s</w:t>
      </w:r>
      <w:r w:rsidR="006217BF" w:rsidRPr="00CE157C">
        <w:rPr>
          <w:rFonts w:cs="Arial"/>
        </w:rPr>
        <w:t xml:space="preserve"> </w:t>
      </w:r>
      <w:r w:rsidR="00305B4E" w:rsidRPr="00CE157C">
        <w:rPr>
          <w:rFonts w:cs="Arial"/>
        </w:rPr>
        <w:t>can</w:t>
      </w:r>
      <w:r w:rsidR="006217BF" w:rsidRPr="00CE157C">
        <w:rPr>
          <w:rFonts w:cs="Arial"/>
        </w:rPr>
        <w:t xml:space="preserve"> be made </w:t>
      </w:r>
      <w:r w:rsidR="00305B4E" w:rsidRPr="00CE157C">
        <w:rPr>
          <w:rFonts w:cs="Arial"/>
          <w:b/>
        </w:rPr>
        <w:t>at any time</w:t>
      </w:r>
      <w:r w:rsidR="006217BF" w:rsidRPr="00CE157C">
        <w:rPr>
          <w:rFonts w:cs="Arial"/>
        </w:rPr>
        <w:t xml:space="preserve"> after you had the prob</w:t>
      </w:r>
      <w:r w:rsidR="00351DD0" w:rsidRPr="00CE157C">
        <w:rPr>
          <w:rFonts w:cs="Arial"/>
        </w:rPr>
        <w:t>lem you want to complain about.</w:t>
      </w:r>
    </w:p>
    <w:p w14:paraId="092F22D1" w14:textId="77777777" w:rsidR="006217BF" w:rsidRPr="00CE157C" w:rsidRDefault="006217BF" w:rsidP="00214DD6">
      <w:pPr>
        <w:pStyle w:val="ListBullet"/>
        <w:rPr>
          <w:rFonts w:cs="Arial"/>
        </w:rPr>
      </w:pPr>
      <w:r w:rsidRPr="00CE157C">
        <w:rPr>
          <w:rFonts w:cs="Arial"/>
        </w:rPr>
        <w:t>If there is anything else you need to do, Member Services will tell you.</w:t>
      </w:r>
    </w:p>
    <w:p w14:paraId="70576D30" w14:textId="77777777" w:rsidR="00CD44FD" w:rsidRPr="00CE157C" w:rsidRDefault="006217BF" w:rsidP="00214DD6">
      <w:pPr>
        <w:pStyle w:val="ListBullet"/>
        <w:rPr>
          <w:rFonts w:cs="Arial"/>
        </w:rPr>
      </w:pPr>
      <w:r w:rsidRPr="00CE157C">
        <w:rPr>
          <w:rFonts w:cs="Arial"/>
        </w:rPr>
        <w:t>You can also write your complaint and send it to us.</w:t>
      </w:r>
      <w:r w:rsidRPr="00CE157C">
        <w:rPr>
          <w:rFonts w:cs="Arial"/>
          <w:b/>
        </w:rPr>
        <w:t xml:space="preserve"> </w:t>
      </w:r>
      <w:r w:rsidRPr="00CE157C">
        <w:rPr>
          <w:rFonts w:cs="Arial"/>
        </w:rPr>
        <w:t xml:space="preserve">If you put your complaint in writing, we will respond to your complaint in writing. </w:t>
      </w:r>
      <w:r w:rsidR="00CD44FD" w:rsidRPr="00CE157C">
        <w:rPr>
          <w:rFonts w:cs="Arial"/>
        </w:rPr>
        <w:t>You can also use the form on page &lt;</w:t>
      </w:r>
      <w:r w:rsidR="00D448D0" w:rsidRPr="00CE157C">
        <w:rPr>
          <w:rFonts w:cs="Arial"/>
        </w:rPr>
        <w:t>xx</w:t>
      </w:r>
      <w:r w:rsidR="00CD44FD" w:rsidRPr="00CE157C">
        <w:rPr>
          <w:rFonts w:cs="Arial"/>
        </w:rPr>
        <w:t>&gt; to submit the complaint.</w:t>
      </w:r>
    </w:p>
    <w:p w14:paraId="7E1B6C9E" w14:textId="3200BEF2" w:rsidR="00AA1391" w:rsidRPr="00CE157C" w:rsidRDefault="005C1AD1" w:rsidP="001636CD">
      <w:pPr>
        <w:pStyle w:val="ListBullet"/>
        <w:numPr>
          <w:ilvl w:val="0"/>
          <w:numId w:val="21"/>
        </w:numPr>
        <w:ind w:left="720"/>
        <w:rPr>
          <w:rStyle w:val="Planinstructions"/>
          <w:rFonts w:cs="Arial"/>
        </w:rPr>
      </w:pPr>
      <w:r>
        <w:rPr>
          <w:rStyle w:val="Planinstructions"/>
          <w:rFonts w:cs="Arial"/>
          <w:i w:val="0"/>
        </w:rPr>
        <w:t>[</w:t>
      </w:r>
      <w:r w:rsidR="006217BF" w:rsidRPr="00CE157C">
        <w:rPr>
          <w:rStyle w:val="Planinstructions"/>
          <w:rFonts w:cs="Arial"/>
        </w:rPr>
        <w:t xml:space="preserve">Insert </w:t>
      </w:r>
      <w:r w:rsidR="0047552A" w:rsidRPr="00CE157C">
        <w:rPr>
          <w:rStyle w:val="Planinstructions"/>
          <w:rFonts w:cs="Arial"/>
        </w:rPr>
        <w:t xml:space="preserve">additional </w:t>
      </w:r>
      <w:r w:rsidR="006217BF" w:rsidRPr="00CE157C">
        <w:rPr>
          <w:rStyle w:val="Planinstructions"/>
          <w:rFonts w:cs="Arial"/>
        </w:rPr>
        <w:t>description of the procedures (including time frames) and instructions about what members need to do if they want to use the process for making a complaint</w:t>
      </w:r>
      <w:r w:rsidR="0047552A" w:rsidRPr="00CE157C">
        <w:rPr>
          <w:rStyle w:val="Planinstructions"/>
          <w:rFonts w:cs="Arial"/>
        </w:rPr>
        <w:t>, including a fast complaint</w:t>
      </w:r>
      <w:r w:rsidR="006217BF" w:rsidRPr="00CE157C">
        <w:rPr>
          <w:rStyle w:val="Planinstructions"/>
          <w:rFonts w:cs="Arial"/>
        </w:rPr>
        <w:t>.</w:t>
      </w:r>
      <w:r>
        <w:rPr>
          <w:rStyle w:val="Planinstructions"/>
          <w:rFonts w:cs="Arial"/>
          <w:i w:val="0"/>
        </w:rPr>
        <w:t>]</w:t>
      </w:r>
    </w:p>
    <w:tbl>
      <w:tblPr>
        <w:tblStyle w:val="Legal-term-table"/>
        <w:tblW w:w="5000" w:type="pct"/>
        <w:tblLook w:val="04A0" w:firstRow="1" w:lastRow="0" w:firstColumn="1" w:lastColumn="0" w:noHBand="0" w:noVBand="1"/>
        <w:tblCaption w:val="Pg. 49 legal term box"/>
        <w:tblDescription w:val="Pg. 49 legal term box"/>
      </w:tblPr>
      <w:tblGrid>
        <w:gridCol w:w="9776"/>
      </w:tblGrid>
      <w:tr w:rsidR="00AA1391" w:rsidRPr="00CE157C" w14:paraId="2FD2F4DD" w14:textId="77777777" w:rsidTr="00BF5EE9">
        <w:tc>
          <w:tcPr>
            <w:tcW w:w="5000" w:type="pct"/>
          </w:tcPr>
          <w:p w14:paraId="219A198D" w14:textId="40782C01" w:rsidR="00AA1391" w:rsidRPr="00CE157C" w:rsidRDefault="00AA1391" w:rsidP="00F27A50">
            <w:pPr>
              <w:pStyle w:val="Legalterm"/>
              <w:rPr>
                <w:rFonts w:cs="Arial"/>
              </w:rPr>
            </w:pPr>
            <w:r w:rsidRPr="00CE157C">
              <w:rPr>
                <w:rFonts w:cs="Arial"/>
                <w:b/>
              </w:rPr>
              <w:t>The legal term</w:t>
            </w:r>
            <w:r w:rsidRPr="00CE157C">
              <w:rPr>
                <w:rFonts w:cs="Arial"/>
              </w:rPr>
              <w:t xml:space="preserve"> for “fast complaint” is </w:t>
            </w:r>
            <w:r w:rsidRPr="00CE157C">
              <w:rPr>
                <w:rFonts w:cs="Arial"/>
                <w:b/>
              </w:rPr>
              <w:t>“expedited grievance.”</w:t>
            </w:r>
          </w:p>
        </w:tc>
      </w:tr>
    </w:tbl>
    <w:p w14:paraId="7994B590" w14:textId="77777777" w:rsidR="00AA1391" w:rsidRPr="00CE157C" w:rsidRDefault="00AA1391" w:rsidP="00EC20F3">
      <w:pPr>
        <w:pStyle w:val="NoSpacing"/>
        <w:rPr>
          <w:rFonts w:cs="Arial"/>
        </w:rPr>
      </w:pPr>
    </w:p>
    <w:p w14:paraId="176F624B" w14:textId="63B70ECC" w:rsidR="006217BF" w:rsidRPr="00CE157C" w:rsidRDefault="006217BF" w:rsidP="005D704F">
      <w:pPr>
        <w:pStyle w:val="ListBullet2"/>
        <w:numPr>
          <w:ilvl w:val="0"/>
          <w:numId w:val="0"/>
        </w:numPr>
        <w:ind w:right="0"/>
        <w:rPr>
          <w:rFonts w:cs="Arial"/>
        </w:rPr>
      </w:pPr>
      <w:r w:rsidRPr="00CE157C">
        <w:rPr>
          <w:rFonts w:cs="Arial"/>
        </w:rPr>
        <w:t>If possible, we will answer you right away. If you call us with a complaint, we may be able to give you an answer on the same phone call. If your health condition requires us to a</w:t>
      </w:r>
      <w:r w:rsidR="00351DD0" w:rsidRPr="00CE157C">
        <w:rPr>
          <w:rFonts w:cs="Arial"/>
        </w:rPr>
        <w:t>nswer quickly, we will do that.</w:t>
      </w:r>
    </w:p>
    <w:p w14:paraId="271AA83F" w14:textId="77777777" w:rsidR="006217BF" w:rsidRPr="00CE157C" w:rsidRDefault="004127FB" w:rsidP="00214DD6">
      <w:pPr>
        <w:pStyle w:val="ListBullet"/>
        <w:rPr>
          <w:rFonts w:cs="Arial"/>
        </w:rPr>
      </w:pPr>
      <w:r w:rsidRPr="00CE157C">
        <w:rPr>
          <w:rFonts w:cs="Arial"/>
        </w:rPr>
        <w:t>We answer c</w:t>
      </w:r>
      <w:r w:rsidR="00CD44FD" w:rsidRPr="00CE157C">
        <w:rPr>
          <w:rFonts w:cs="Arial"/>
        </w:rPr>
        <w:t xml:space="preserve">omplaints </w:t>
      </w:r>
      <w:r w:rsidR="00F94159" w:rsidRPr="00CE157C">
        <w:rPr>
          <w:rFonts w:cs="Arial"/>
        </w:rPr>
        <w:t xml:space="preserve">about </w:t>
      </w:r>
      <w:r w:rsidR="00CD44FD" w:rsidRPr="00CE157C">
        <w:rPr>
          <w:rFonts w:cs="Arial"/>
        </w:rPr>
        <w:t xml:space="preserve">access to care </w:t>
      </w:r>
      <w:r w:rsidRPr="00CE157C">
        <w:rPr>
          <w:rFonts w:cs="Arial"/>
        </w:rPr>
        <w:t>within</w:t>
      </w:r>
      <w:r w:rsidR="00CD44FD" w:rsidRPr="00CE157C">
        <w:rPr>
          <w:rFonts w:cs="Arial"/>
        </w:rPr>
        <w:t xml:space="preserve"> 2 business days</w:t>
      </w:r>
      <w:r w:rsidR="00244606" w:rsidRPr="00CE157C">
        <w:rPr>
          <w:rFonts w:cs="Arial"/>
        </w:rPr>
        <w:t>.</w:t>
      </w:r>
      <w:r w:rsidR="00CD44FD" w:rsidRPr="00CE157C">
        <w:rPr>
          <w:rFonts w:cs="Arial"/>
        </w:rPr>
        <w:t xml:space="preserve"> </w:t>
      </w:r>
      <w:r w:rsidRPr="00CE157C">
        <w:rPr>
          <w:rFonts w:cs="Arial"/>
        </w:rPr>
        <w:t>We answer a</w:t>
      </w:r>
      <w:r w:rsidR="00CD44FD" w:rsidRPr="00CE157C">
        <w:rPr>
          <w:rFonts w:cs="Arial"/>
        </w:rPr>
        <w:t xml:space="preserve">ll other </w:t>
      </w:r>
      <w:r w:rsidR="006217BF" w:rsidRPr="00CE157C">
        <w:rPr>
          <w:rFonts w:cs="Arial"/>
        </w:rPr>
        <w:t xml:space="preserve">complaints </w:t>
      </w:r>
      <w:r w:rsidRPr="00CE157C">
        <w:rPr>
          <w:rFonts w:cs="Arial"/>
        </w:rPr>
        <w:t>within</w:t>
      </w:r>
      <w:r w:rsidR="006217BF" w:rsidRPr="00CE157C">
        <w:rPr>
          <w:rFonts w:cs="Arial"/>
        </w:rPr>
        <w:t xml:space="preserve"> 30 calendar days. If we need more information and the delay </w:t>
      </w:r>
      <w:r w:rsidR="006217BF" w:rsidRPr="00CE157C">
        <w:rPr>
          <w:rFonts w:cs="Arial"/>
          <w:szCs w:val="24"/>
        </w:rPr>
        <w:t>is in your best interest, or if you ask for more time, we can take up to 14 more calendar days (44 calendar days</w:t>
      </w:r>
      <w:r w:rsidR="006217BF" w:rsidRPr="00CE157C">
        <w:rPr>
          <w:rFonts w:cs="Arial"/>
        </w:rPr>
        <w:t xml:space="preserve"> total) to answer your complaint. </w:t>
      </w:r>
      <w:r w:rsidR="00574113" w:rsidRPr="00CE157C">
        <w:rPr>
          <w:rFonts w:cs="Arial"/>
        </w:rPr>
        <w:t>We will tell you in writing why we need more time.</w:t>
      </w:r>
    </w:p>
    <w:p w14:paraId="44B539ED" w14:textId="77777777" w:rsidR="0047552A" w:rsidRPr="00CE157C" w:rsidRDefault="0047552A" w:rsidP="00214DD6">
      <w:pPr>
        <w:pStyle w:val="ListBullet"/>
        <w:rPr>
          <w:rFonts w:cs="Arial"/>
        </w:rPr>
      </w:pPr>
      <w:r w:rsidRPr="00CE157C">
        <w:rPr>
          <w:rFonts w:cs="Arial"/>
        </w:rPr>
        <w:t>If you are making a complaint because we denied your request for a “fast coverage decision” or a “fast appeal,” we will automatically give you a “fast complaint” and respond to your complaint within 24 hours.</w:t>
      </w:r>
    </w:p>
    <w:p w14:paraId="777C060C" w14:textId="77777777" w:rsidR="0047552A" w:rsidRPr="00CE157C" w:rsidRDefault="0047552A" w:rsidP="00214DD6">
      <w:pPr>
        <w:pStyle w:val="ListBullet"/>
        <w:rPr>
          <w:rFonts w:cs="Arial"/>
        </w:rPr>
      </w:pPr>
      <w:r w:rsidRPr="00CE157C">
        <w:rPr>
          <w:rFonts w:cs="Arial"/>
        </w:rPr>
        <w:lastRenderedPageBreak/>
        <w:t>If you are making a complaint because we took extra time to make a coverage decision or appeal, we will automatically give you a “fast complaint” and respond to your complaint within 24 hours.</w:t>
      </w:r>
    </w:p>
    <w:p w14:paraId="6C00E91A" w14:textId="77777777" w:rsidR="00D63161" w:rsidRPr="00CE157C" w:rsidRDefault="006217BF" w:rsidP="00684344">
      <w:pPr>
        <w:pStyle w:val="ListBullet2"/>
        <w:numPr>
          <w:ilvl w:val="0"/>
          <w:numId w:val="0"/>
        </w:numPr>
        <w:ind w:right="0"/>
        <w:rPr>
          <w:rFonts w:cs="Arial"/>
        </w:rPr>
      </w:pPr>
      <w:r w:rsidRPr="00CE157C">
        <w:rPr>
          <w:rFonts w:cs="Arial"/>
          <w:b/>
        </w:rPr>
        <w:t>If we do not agree</w:t>
      </w:r>
      <w:r w:rsidRPr="00CE157C">
        <w:rPr>
          <w:rFonts w:cs="Arial"/>
        </w:rPr>
        <w:t xml:space="preserve"> with some or all of your complaint</w:t>
      </w:r>
      <w:r w:rsidR="004127FB" w:rsidRPr="00CE157C">
        <w:rPr>
          <w:rFonts w:cs="Arial"/>
        </w:rPr>
        <w:t>,</w:t>
      </w:r>
      <w:r w:rsidRPr="00CE157C">
        <w:rPr>
          <w:rFonts w:cs="Arial"/>
        </w:rPr>
        <w:t xml:space="preserve"> we will tell you and give you our reasons. We will respond whether we agree with the complaint or not.</w:t>
      </w:r>
    </w:p>
    <w:p w14:paraId="79FB7644" w14:textId="16CAEE65" w:rsidR="00994C81" w:rsidRPr="00CE157C" w:rsidRDefault="00723E9B" w:rsidP="00F02322">
      <w:pPr>
        <w:pStyle w:val="Heading2"/>
        <w:rPr>
          <w:rFonts w:cs="Arial"/>
        </w:rPr>
      </w:pPr>
      <w:bookmarkStart w:id="228" w:name="_Toc134522405"/>
      <w:r w:rsidRPr="00CE157C">
        <w:rPr>
          <w:rFonts w:cs="Arial"/>
        </w:rPr>
        <w:t>J3.</w:t>
      </w:r>
      <w:r w:rsidR="009C710B" w:rsidRPr="00CE157C">
        <w:rPr>
          <w:rFonts w:cs="Arial"/>
        </w:rPr>
        <w:t xml:space="preserve"> </w:t>
      </w:r>
      <w:r w:rsidR="0047552A" w:rsidRPr="00CE157C">
        <w:rPr>
          <w:rFonts w:cs="Arial"/>
        </w:rPr>
        <w:t>External complaints</w:t>
      </w:r>
      <w:bookmarkEnd w:id="228"/>
    </w:p>
    <w:p w14:paraId="3EF4F73A" w14:textId="77777777" w:rsidR="0047552A" w:rsidRPr="001A6FEC" w:rsidRDefault="0047552A" w:rsidP="00097531">
      <w:pPr>
        <w:pStyle w:val="Heading3"/>
        <w:rPr>
          <w:rFonts w:cs="Arial"/>
        </w:rPr>
      </w:pPr>
      <w:r w:rsidRPr="001A6FEC">
        <w:rPr>
          <w:rFonts w:cs="Arial"/>
        </w:rPr>
        <w:t>You can tell Medicare about your complaint</w:t>
      </w:r>
    </w:p>
    <w:p w14:paraId="56BD54E5" w14:textId="45F2824D" w:rsidR="0047552A" w:rsidRPr="00CE157C" w:rsidRDefault="0047552A" w:rsidP="00717BB7">
      <w:pPr>
        <w:rPr>
          <w:rFonts w:cs="Arial"/>
        </w:rPr>
      </w:pPr>
      <w:r w:rsidRPr="00CE157C">
        <w:rPr>
          <w:rFonts w:cs="Arial"/>
        </w:rPr>
        <w:t xml:space="preserve">You can send your complaint to Medicare. The Medicare Complaint Form is available at: </w:t>
      </w:r>
      <w:hyperlink r:id="rId21" w:history="1">
        <w:r w:rsidR="00FC78A7" w:rsidRPr="00CE157C">
          <w:rPr>
            <w:rStyle w:val="Hyperlink"/>
            <w:rFonts w:cs="Arial"/>
          </w:rPr>
          <w:t>www.medicare.gov/MedicareComplaintForm/home.aspx</w:t>
        </w:r>
      </w:hyperlink>
      <w:r w:rsidR="00D80F9C" w:rsidRPr="00CE157C">
        <w:rPr>
          <w:rFonts w:cs="Arial"/>
        </w:rPr>
        <w:t>.</w:t>
      </w:r>
    </w:p>
    <w:p w14:paraId="386EB374" w14:textId="49961BC3" w:rsidR="0047552A" w:rsidRPr="00CE157C" w:rsidRDefault="0047552A" w:rsidP="00717BB7">
      <w:pPr>
        <w:rPr>
          <w:rFonts w:cs="Arial"/>
        </w:rPr>
      </w:pPr>
      <w:r w:rsidRPr="00CE157C">
        <w:rPr>
          <w:rFonts w:cs="Arial"/>
        </w:rPr>
        <w:t>Medicare takes your complaints seriously and will use this information to help improve the q</w:t>
      </w:r>
      <w:r w:rsidR="00351DD0" w:rsidRPr="00CE157C">
        <w:rPr>
          <w:rFonts w:cs="Arial"/>
        </w:rPr>
        <w:t>uality of the Medicare program.</w:t>
      </w:r>
    </w:p>
    <w:p w14:paraId="09E72FF4" w14:textId="6D1440E8" w:rsidR="0047552A" w:rsidRPr="00CE157C" w:rsidRDefault="0047552A" w:rsidP="00717BB7">
      <w:pPr>
        <w:rPr>
          <w:rFonts w:cs="Arial"/>
        </w:rPr>
      </w:pPr>
      <w:r w:rsidRPr="00CE157C">
        <w:rPr>
          <w:rFonts w:cs="Arial"/>
        </w:rPr>
        <w:t>If you have any other feedback or concerns, or if you feel the plan is not addressing your problem, please call 1-800-MEDICARE (1-800-633-4227). TTY users can call 1-877-486-2048. The call is free.</w:t>
      </w:r>
    </w:p>
    <w:p w14:paraId="052749B5" w14:textId="77777777" w:rsidR="0047552A" w:rsidRPr="001A6FEC" w:rsidRDefault="0047552A" w:rsidP="00097531">
      <w:pPr>
        <w:pStyle w:val="Heading3"/>
        <w:rPr>
          <w:rFonts w:cs="Arial"/>
        </w:rPr>
      </w:pPr>
      <w:r w:rsidRPr="001A6FEC">
        <w:rPr>
          <w:rFonts w:cs="Arial"/>
        </w:rPr>
        <w:t>You can tell</w:t>
      </w:r>
      <w:r w:rsidR="007C1C66" w:rsidRPr="001A6FEC">
        <w:rPr>
          <w:rFonts w:cs="Arial"/>
        </w:rPr>
        <w:t xml:space="preserve"> Medicaid</w:t>
      </w:r>
      <w:r w:rsidRPr="001A6FEC">
        <w:rPr>
          <w:rFonts w:cs="Arial"/>
        </w:rPr>
        <w:t xml:space="preserve"> about your complaint</w:t>
      </w:r>
    </w:p>
    <w:p w14:paraId="4F4362B8" w14:textId="0D6069EF" w:rsidR="0047552A" w:rsidRPr="00CE157C" w:rsidRDefault="007C1C66" w:rsidP="00717BB7">
      <w:pPr>
        <w:rPr>
          <w:rFonts w:cs="Arial"/>
        </w:rPr>
      </w:pPr>
      <w:r w:rsidRPr="00CE157C">
        <w:rPr>
          <w:rFonts w:cs="Arial"/>
          <w:snapToGrid w:val="0"/>
        </w:rPr>
        <w:t xml:space="preserve">You can call the Ohio Medicaid Hotline at 1-800-324-8680 or TTY 1-800-292-3572. The call is free. You can also e-mail your complaint to </w:t>
      </w:r>
      <w:hyperlink r:id="rId22" w:history="1">
        <w:r w:rsidR="00717BB7" w:rsidRPr="00CE157C">
          <w:rPr>
            <w:rStyle w:val="Hyperlink"/>
            <w:rFonts w:cs="Arial"/>
            <w:snapToGrid w:val="0"/>
          </w:rPr>
          <w:t>bmhc@medicaid.ohio.gov</w:t>
        </w:r>
      </w:hyperlink>
      <w:r w:rsidR="00717BB7" w:rsidRPr="00CE157C">
        <w:rPr>
          <w:rFonts w:cs="Arial"/>
          <w:snapToGrid w:val="0"/>
        </w:rPr>
        <w:t>.</w:t>
      </w:r>
    </w:p>
    <w:p w14:paraId="672F0EFF" w14:textId="77777777" w:rsidR="0047552A" w:rsidRPr="001A6FEC" w:rsidRDefault="0047552A" w:rsidP="00097531">
      <w:pPr>
        <w:pStyle w:val="Heading3"/>
        <w:rPr>
          <w:rFonts w:cs="Arial"/>
        </w:rPr>
      </w:pPr>
      <w:r w:rsidRPr="001A6FEC">
        <w:rPr>
          <w:rFonts w:cs="Arial"/>
        </w:rPr>
        <w:t>You can file a complaint with the Office for Civil Rights</w:t>
      </w:r>
    </w:p>
    <w:p w14:paraId="135F4AE5" w14:textId="23DD2451" w:rsidR="0047552A" w:rsidRPr="00CE157C" w:rsidRDefault="0047552A" w:rsidP="00351DD0">
      <w:pPr>
        <w:rPr>
          <w:rFonts w:cs="Arial"/>
        </w:rPr>
      </w:pPr>
      <w:r w:rsidRPr="00CE157C">
        <w:rPr>
          <w:rFonts w:cs="Arial"/>
        </w:rPr>
        <w:t xml:space="preserve">You can make a complaint to the Department of Health and Human Services’ Office for Civil Rights if you think you have not been treated fairly. For example, you can make a complaint about disability access or language assistance. The phone number for the Office for Civil Rights is 1-800-368-1019. TTY users should call 1-800-537-7697. You can also visit </w:t>
      </w:r>
      <w:hyperlink r:id="rId23" w:history="1">
        <w:r w:rsidR="00EF2C6D" w:rsidRPr="00CE157C">
          <w:rPr>
            <w:rStyle w:val="Hyperlink"/>
            <w:rFonts w:cs="Arial"/>
          </w:rPr>
          <w:t>www.hhs.gov/ocr</w:t>
        </w:r>
      </w:hyperlink>
      <w:r w:rsidRPr="00CE157C">
        <w:rPr>
          <w:rFonts w:cs="Arial"/>
        </w:rPr>
        <w:t xml:space="preserve">. </w:t>
      </w:r>
    </w:p>
    <w:p w14:paraId="49C8E924" w14:textId="77777777" w:rsidR="0047552A" w:rsidRPr="00CE157C" w:rsidRDefault="0047552A" w:rsidP="00351DD0">
      <w:pPr>
        <w:rPr>
          <w:rFonts w:cs="Arial"/>
        </w:rPr>
      </w:pPr>
      <w:r w:rsidRPr="00CE157C">
        <w:rPr>
          <w:rFonts w:cs="Arial"/>
        </w:rPr>
        <w:t>You may also contact the local Office for Civil Rights office at:</w:t>
      </w:r>
    </w:p>
    <w:p w14:paraId="3BA4DB87" w14:textId="55F402C0" w:rsidR="0047552A" w:rsidRPr="00CE157C" w:rsidRDefault="005C1AD1" w:rsidP="0047552A">
      <w:pPr>
        <w:ind w:left="720"/>
        <w:rPr>
          <w:rFonts w:cs="Arial"/>
        </w:rPr>
      </w:pPr>
      <w:r>
        <w:rPr>
          <w:rStyle w:val="PlanInstructions0"/>
          <w:rFonts w:cs="Arial"/>
          <w:i w:val="0"/>
        </w:rPr>
        <w:t>[</w:t>
      </w:r>
      <w:r w:rsidR="0047552A" w:rsidRPr="00CE157C">
        <w:rPr>
          <w:rStyle w:val="PlanInstructions0"/>
          <w:rFonts w:cs="Arial"/>
        </w:rPr>
        <w:t>Plans should insert contact information for the OCR regional office.</w:t>
      </w:r>
      <w:r>
        <w:rPr>
          <w:rStyle w:val="PlanInstructions0"/>
          <w:rFonts w:cs="Arial"/>
          <w:i w:val="0"/>
        </w:rPr>
        <w:t>]</w:t>
      </w:r>
    </w:p>
    <w:p w14:paraId="3E868E87" w14:textId="4A4FE078" w:rsidR="00994C81" w:rsidRPr="00CE157C" w:rsidRDefault="00994C81" w:rsidP="00717BB7">
      <w:pPr>
        <w:rPr>
          <w:rFonts w:cs="Arial"/>
        </w:rPr>
      </w:pPr>
      <w:r w:rsidRPr="00CE157C">
        <w:rPr>
          <w:rFonts w:cs="Arial"/>
        </w:rPr>
        <w:t xml:space="preserve">You may also have rights under the Americans with Disability Act and under </w:t>
      </w:r>
      <w:r w:rsidR="005C1AD1">
        <w:rPr>
          <w:rStyle w:val="PlanInstructions0"/>
          <w:rFonts w:cs="Arial"/>
          <w:i w:val="0"/>
        </w:rPr>
        <w:t>[</w:t>
      </w:r>
      <w:r w:rsidR="001060AC" w:rsidRPr="00CE157C">
        <w:rPr>
          <w:rStyle w:val="PlanInstructions0"/>
          <w:rFonts w:cs="Arial"/>
        </w:rPr>
        <w:t>plans may insert</w:t>
      </w:r>
      <w:r w:rsidR="00D016AF" w:rsidRPr="00CE157C">
        <w:rPr>
          <w:rStyle w:val="PlanInstructions0"/>
          <w:rFonts w:eastAsia="Times New Roman" w:cs="Arial"/>
          <w:bCs/>
          <w:szCs w:val="28"/>
        </w:rPr>
        <w:t xml:space="preserve"> relevant state law</w:t>
      </w:r>
      <w:r w:rsidR="005C1AD1">
        <w:rPr>
          <w:rStyle w:val="PlanInstructions0"/>
          <w:rFonts w:cs="Arial"/>
          <w:i w:val="0"/>
        </w:rPr>
        <w:t>]</w:t>
      </w:r>
      <w:r w:rsidR="00D016AF" w:rsidRPr="00CE157C">
        <w:rPr>
          <w:rStyle w:val="PlanInstructions0"/>
          <w:rFonts w:cs="Arial"/>
          <w:i w:val="0"/>
          <w:color w:val="auto"/>
        </w:rPr>
        <w:t>.</w:t>
      </w:r>
      <w:r w:rsidRPr="00CE157C">
        <w:rPr>
          <w:rFonts w:cs="Arial"/>
        </w:rPr>
        <w:t xml:space="preserve"> You can contact </w:t>
      </w:r>
      <w:r w:rsidR="00F94159" w:rsidRPr="00CE157C">
        <w:rPr>
          <w:rFonts w:cs="Arial"/>
        </w:rPr>
        <w:t xml:space="preserve">Member </w:t>
      </w:r>
      <w:r w:rsidR="00244606" w:rsidRPr="00CE157C">
        <w:rPr>
          <w:rFonts w:cs="Arial"/>
        </w:rPr>
        <w:t>S</w:t>
      </w:r>
      <w:r w:rsidR="00F94159" w:rsidRPr="00CE157C">
        <w:rPr>
          <w:rFonts w:cs="Arial"/>
        </w:rPr>
        <w:t xml:space="preserve">ervices at &lt;phone numbers&gt; or the </w:t>
      </w:r>
      <w:r w:rsidR="00D016AF" w:rsidRPr="00CE157C">
        <w:rPr>
          <w:rFonts w:cs="Arial"/>
        </w:rPr>
        <w:t xml:space="preserve">Ohio </w:t>
      </w:r>
      <w:r w:rsidR="00F94159" w:rsidRPr="00CE157C">
        <w:rPr>
          <w:rFonts w:cs="Arial"/>
        </w:rPr>
        <w:t xml:space="preserve">Medicaid Hotline at 1-800-324-8680 </w:t>
      </w:r>
      <w:r w:rsidR="00D016AF" w:rsidRPr="00CE157C">
        <w:rPr>
          <w:rFonts w:cs="Arial"/>
        </w:rPr>
        <w:t>(</w:t>
      </w:r>
      <w:r w:rsidR="00F94159" w:rsidRPr="00CE157C">
        <w:rPr>
          <w:rFonts w:cs="Arial"/>
        </w:rPr>
        <w:t>TTY</w:t>
      </w:r>
      <w:r w:rsidR="00D016AF" w:rsidRPr="00CE157C">
        <w:rPr>
          <w:rFonts w:cs="Arial"/>
        </w:rPr>
        <w:t>:</w:t>
      </w:r>
      <w:r w:rsidR="00F94159" w:rsidRPr="00CE157C">
        <w:rPr>
          <w:rFonts w:cs="Arial"/>
        </w:rPr>
        <w:t xml:space="preserve"> 1-800-292-3572</w:t>
      </w:r>
      <w:r w:rsidR="00D016AF" w:rsidRPr="00CE157C">
        <w:rPr>
          <w:rFonts w:cs="Arial"/>
        </w:rPr>
        <w:t xml:space="preserve">) </w:t>
      </w:r>
      <w:r w:rsidRPr="00CE157C">
        <w:rPr>
          <w:rFonts w:cs="Arial"/>
        </w:rPr>
        <w:t>for assistance.</w:t>
      </w:r>
    </w:p>
    <w:p w14:paraId="4B16ABA2" w14:textId="77777777" w:rsidR="0047552A" w:rsidRPr="001A6FEC" w:rsidRDefault="0047552A" w:rsidP="001A3D93">
      <w:pPr>
        <w:pStyle w:val="Heading3"/>
        <w:rPr>
          <w:rFonts w:cs="Arial"/>
        </w:rPr>
      </w:pPr>
      <w:r w:rsidRPr="001A6FEC">
        <w:rPr>
          <w:rFonts w:cs="Arial"/>
        </w:rPr>
        <w:t>You can file a complaint with the Quality Improvement Organization</w:t>
      </w:r>
    </w:p>
    <w:p w14:paraId="3FC3307B" w14:textId="77777777" w:rsidR="006217BF" w:rsidRPr="00CE157C" w:rsidRDefault="006217BF" w:rsidP="00351DD0">
      <w:pPr>
        <w:rPr>
          <w:rFonts w:cs="Arial"/>
        </w:rPr>
      </w:pPr>
      <w:r w:rsidRPr="00CE157C">
        <w:rPr>
          <w:rFonts w:cs="Arial"/>
        </w:rPr>
        <w:t>When your complaint is about quality of care, you also have two choices:</w:t>
      </w:r>
    </w:p>
    <w:p w14:paraId="3E27B53A" w14:textId="3393C41A" w:rsidR="00C651EC" w:rsidRPr="00CE157C" w:rsidRDefault="006217BF" w:rsidP="00214DD6">
      <w:pPr>
        <w:pStyle w:val="ListBullet"/>
        <w:rPr>
          <w:rFonts w:cs="Arial"/>
        </w:rPr>
      </w:pPr>
      <w:r w:rsidRPr="00CE157C">
        <w:rPr>
          <w:rFonts w:cs="Arial"/>
        </w:rPr>
        <w:t xml:space="preserve">If you prefer, you can make your complaint about the quality of care directly to the Quality Improvement Organization (without </w:t>
      </w:r>
      <w:r w:rsidR="00351DD0" w:rsidRPr="00CE157C">
        <w:rPr>
          <w:rFonts w:cs="Arial"/>
        </w:rPr>
        <w:t>making the complaint to us).</w:t>
      </w:r>
    </w:p>
    <w:p w14:paraId="1460440B" w14:textId="77777777" w:rsidR="006217BF" w:rsidRPr="00CE157C" w:rsidRDefault="006217BF" w:rsidP="00214DD6">
      <w:pPr>
        <w:pStyle w:val="ListBullet"/>
        <w:rPr>
          <w:rFonts w:cs="Arial"/>
          <w:b/>
          <w:bCs/>
        </w:rPr>
      </w:pPr>
      <w:r w:rsidRPr="00CE157C">
        <w:rPr>
          <w:rFonts w:cs="Arial"/>
        </w:rPr>
        <w:lastRenderedPageBreak/>
        <w:t>Or you can make your complaint to</w:t>
      </w:r>
      <w:r w:rsidRPr="00CE157C">
        <w:rPr>
          <w:rFonts w:cs="Arial"/>
          <w:b/>
        </w:rPr>
        <w:t xml:space="preserve"> </w:t>
      </w:r>
      <w:r w:rsidRPr="00CE157C">
        <w:rPr>
          <w:rFonts w:cs="Arial"/>
        </w:rPr>
        <w:t xml:space="preserve">us </w:t>
      </w:r>
      <w:r w:rsidRPr="00CE157C">
        <w:rPr>
          <w:rFonts w:cs="Arial"/>
          <w:b/>
        </w:rPr>
        <w:t>and</w:t>
      </w:r>
      <w:r w:rsidRPr="00CE157C">
        <w:rPr>
          <w:rFonts w:cs="Arial"/>
        </w:rPr>
        <w:t xml:space="preserve"> to the Quality Improvement Organization.</w:t>
      </w:r>
      <w:r w:rsidR="008764EA" w:rsidRPr="00CE157C">
        <w:rPr>
          <w:rFonts w:cs="Arial"/>
        </w:rPr>
        <w:t xml:space="preserve"> If you make a complaint to this organization, we will work with them to resolve your complaint.</w:t>
      </w:r>
    </w:p>
    <w:p w14:paraId="4C1F28E5" w14:textId="7D2A90C8" w:rsidR="006217BF" w:rsidRPr="00CE157C" w:rsidRDefault="006217BF" w:rsidP="003D31E4">
      <w:pPr>
        <w:rPr>
          <w:rFonts w:cs="Arial"/>
        </w:rPr>
      </w:pPr>
      <w:r w:rsidRPr="00CE157C">
        <w:rPr>
          <w:rFonts w:cs="Arial"/>
        </w:rPr>
        <w:t xml:space="preserve">The Quality Improvement Organization is a group of practicing doctors and other health care experts paid by the </w:t>
      </w:r>
      <w:r w:rsidR="00F93505" w:rsidRPr="00CE157C">
        <w:rPr>
          <w:rFonts w:cs="Arial"/>
        </w:rPr>
        <w:t>f</w:t>
      </w:r>
      <w:r w:rsidRPr="00CE157C">
        <w:rPr>
          <w:rFonts w:cs="Arial"/>
        </w:rPr>
        <w:t xml:space="preserve">ederal government to check and improve the care given to Medicare patients. </w:t>
      </w:r>
      <w:r w:rsidR="00124433" w:rsidRPr="00CE157C">
        <w:rPr>
          <w:rFonts w:cs="Arial"/>
        </w:rPr>
        <w:t xml:space="preserve">To learn more about the Quality Improvement Organization, </w:t>
      </w:r>
      <w:r w:rsidR="00F539CC">
        <w:rPr>
          <w:rFonts w:cs="Arial"/>
        </w:rPr>
        <w:t>refer to</w:t>
      </w:r>
      <w:r w:rsidR="00124433" w:rsidRPr="00CE157C">
        <w:rPr>
          <w:rFonts w:cs="Arial"/>
        </w:rPr>
        <w:t xml:space="preserve"> Chapter 2</w:t>
      </w:r>
      <w:r w:rsidR="003D31E4" w:rsidRPr="00CE157C">
        <w:rPr>
          <w:rFonts w:cs="Arial"/>
        </w:rPr>
        <w:t xml:space="preserve"> </w:t>
      </w:r>
      <w:r w:rsidR="005C1AD1">
        <w:rPr>
          <w:rStyle w:val="Planinstructions"/>
          <w:rFonts w:cs="Arial"/>
          <w:i w:val="0"/>
        </w:rPr>
        <w:t>[</w:t>
      </w:r>
      <w:r w:rsidR="003D31E4" w:rsidRPr="00CE157C">
        <w:rPr>
          <w:rStyle w:val="Planinstructions"/>
          <w:rFonts w:cs="Arial"/>
        </w:rPr>
        <w:t>plans may insert reference, as applicable</w:t>
      </w:r>
      <w:r w:rsidR="005C1AD1">
        <w:rPr>
          <w:rStyle w:val="Planinstructions"/>
          <w:rFonts w:cs="Arial"/>
          <w:i w:val="0"/>
        </w:rPr>
        <w:t>]</w:t>
      </w:r>
      <w:r w:rsidR="003D31E4" w:rsidRPr="00CE157C">
        <w:rPr>
          <w:rFonts w:cs="Arial"/>
        </w:rPr>
        <w:t>.</w:t>
      </w:r>
    </w:p>
    <w:p w14:paraId="1A1AD9DD" w14:textId="6B9DC2B6" w:rsidR="00F94159" w:rsidRPr="00CE157C" w:rsidRDefault="0047552A" w:rsidP="00684344">
      <w:pPr>
        <w:pStyle w:val="ListBullet3"/>
        <w:numPr>
          <w:ilvl w:val="0"/>
          <w:numId w:val="0"/>
        </w:numPr>
        <w:ind w:right="0"/>
        <w:rPr>
          <w:rFonts w:cs="Arial"/>
        </w:rPr>
      </w:pPr>
      <w:r w:rsidRPr="00CE157C">
        <w:rPr>
          <w:rFonts w:cs="Arial"/>
        </w:rPr>
        <w:t xml:space="preserve">In Ohio, the Quality Improvement Organization is called </w:t>
      </w:r>
      <w:r w:rsidR="003653C2" w:rsidRPr="00CE157C">
        <w:rPr>
          <w:rFonts w:cs="Arial"/>
        </w:rPr>
        <w:t>Livanta</w:t>
      </w:r>
      <w:r w:rsidRPr="00CE157C">
        <w:rPr>
          <w:rFonts w:cs="Arial"/>
        </w:rPr>
        <w:t xml:space="preserve">. </w:t>
      </w:r>
      <w:r w:rsidR="008764EA" w:rsidRPr="00CE157C">
        <w:rPr>
          <w:rFonts w:cs="Arial"/>
        </w:rPr>
        <w:t xml:space="preserve">The </w:t>
      </w:r>
      <w:r w:rsidR="006217BF" w:rsidRPr="00CE157C">
        <w:rPr>
          <w:rFonts w:cs="Arial"/>
        </w:rPr>
        <w:t xml:space="preserve">phone number </w:t>
      </w:r>
      <w:r w:rsidR="008764EA" w:rsidRPr="00CE157C">
        <w:rPr>
          <w:rFonts w:cs="Arial"/>
        </w:rPr>
        <w:t xml:space="preserve">for </w:t>
      </w:r>
      <w:r w:rsidR="003653C2" w:rsidRPr="00CE157C">
        <w:rPr>
          <w:rFonts w:cs="Arial"/>
        </w:rPr>
        <w:t>Livanta</w:t>
      </w:r>
      <w:r w:rsidR="008764EA" w:rsidRPr="00CE157C">
        <w:rPr>
          <w:rFonts w:cs="Arial"/>
        </w:rPr>
        <w:t xml:space="preserve"> is &lt;phone number&gt;.</w:t>
      </w:r>
    </w:p>
    <w:sectPr w:rsidR="00F94159" w:rsidRPr="00CE157C" w:rsidSect="002B42C6">
      <w:headerReference w:type="default" r:id="rId24"/>
      <w:footerReference w:type="even" r:id="rId25"/>
      <w:footerReference w:type="default" r:id="rId26"/>
      <w:headerReference w:type="first" r:id="rId27"/>
      <w:footerReference w:type="first" r:id="rId28"/>
      <w:pgSz w:w="12240" w:h="15840" w:code="1"/>
      <w:pgMar w:top="1138" w:right="994" w:bottom="1080" w:left="1440" w:header="360" w:footer="36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C3ACC" w14:textId="77777777" w:rsidR="006556E6" w:rsidRDefault="006556E6" w:rsidP="00EA4A7F">
      <w:pPr>
        <w:spacing w:after="0" w:line="240" w:lineRule="auto"/>
      </w:pPr>
      <w:r>
        <w:separator/>
      </w:r>
    </w:p>
    <w:p w14:paraId="0D88562A" w14:textId="77777777" w:rsidR="006556E6" w:rsidRDefault="006556E6"/>
  </w:endnote>
  <w:endnote w:type="continuationSeparator" w:id="0">
    <w:p w14:paraId="363B33BA" w14:textId="77777777" w:rsidR="006556E6" w:rsidRDefault="006556E6" w:rsidP="00EA4A7F">
      <w:pPr>
        <w:spacing w:after="0" w:line="240" w:lineRule="auto"/>
      </w:pPr>
      <w:r>
        <w:continuationSeparator/>
      </w:r>
    </w:p>
    <w:p w14:paraId="183C2DAE" w14:textId="77777777" w:rsidR="006556E6" w:rsidRDefault="006556E6"/>
  </w:endnote>
  <w:endnote w:type="continuationNotice" w:id="1">
    <w:p w14:paraId="43443BA6" w14:textId="77777777" w:rsidR="006556E6" w:rsidRDefault="006556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Bold">
    <w:altName w:val="Arial Unicode MS"/>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ヒラギノ角ゴ Pro W3">
    <w:altName w:val="MS Mincho"/>
    <w:charset w:val="80"/>
    <w:family w:val="auto"/>
    <w:pitch w:val="variable"/>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ED9F9" w14:textId="542BC1BA" w:rsidR="007B3518" w:rsidRDefault="007B3518">
    <w:pPr>
      <w:pStyle w:val="Footer"/>
    </w:pPr>
    <w:r>
      <w:rPr>
        <w:sz w:val="18"/>
      </w:rPr>
      <w:t>[</w:t>
    </w:r>
    <w:r w:rsidRPr="00184474">
      <w:rPr>
        <w:sz w:val="18"/>
      </w:rPr>
      <w:t>&lt;Marketing Material ID&gt;</w:t>
    </w:r>
    <w:r>
      <w:rPr>
        <w:sz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4401379"/>
      <w:docPartObj>
        <w:docPartGallery w:val="Page Numbers (Bottom of Page)"/>
        <w:docPartUnique/>
      </w:docPartObj>
    </w:sdtPr>
    <w:sdtEndPr>
      <w:rPr>
        <w:noProof/>
      </w:rPr>
    </w:sdtEndPr>
    <w:sdtContent>
      <w:p w14:paraId="060FDAC5" w14:textId="3A4DEABB" w:rsidR="007B3518" w:rsidRPr="00D74257" w:rsidRDefault="007B3518" w:rsidP="00026D15">
        <w:pPr>
          <w:pStyle w:val="Footer"/>
          <w:pBdr>
            <w:top w:val="single" w:sz="4" w:space="1" w:color="auto"/>
          </w:pBdr>
          <w:tabs>
            <w:tab w:val="right" w:pos="9806"/>
          </w:tabs>
        </w:pPr>
        <w:r w:rsidRPr="00D74257">
          <w:rPr>
            <w:rStyle w:val="Footertextintro"/>
            <w:noProof/>
            <w:sz w:val="22"/>
            <w:lang w:val="es-ES" w:eastAsia="es-ES"/>
          </w:rPr>
          <mc:AlternateContent>
            <mc:Choice Requires="wpg">
              <w:drawing>
                <wp:anchor distT="0" distB="0" distL="114300" distR="114300" simplePos="0" relativeHeight="251658240" behindDoc="0" locked="0" layoutInCell="1" allowOverlap="1" wp14:anchorId="4F038F43" wp14:editId="46AC54DD">
                  <wp:simplePos x="0" y="0"/>
                  <wp:positionH relativeFrom="column">
                    <wp:posOffset>-407670</wp:posOffset>
                  </wp:positionH>
                  <wp:positionV relativeFrom="paragraph">
                    <wp:posOffset>388328</wp:posOffset>
                  </wp:positionV>
                  <wp:extent cx="292100" cy="299085"/>
                  <wp:effectExtent l="0" t="0" r="0" b="5715"/>
                  <wp:wrapNone/>
                  <wp:docPr id="16" name="Group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00" cy="299085"/>
                            <a:chOff x="541" y="13908"/>
                            <a:chExt cx="460" cy="471"/>
                          </a:xfrm>
                        </wpg:grpSpPr>
                        <wps:wsp>
                          <wps:cNvPr id="18" name="Round Diagonal Corner Rectangle 1"/>
                          <wps:cNvSpPr>
                            <a:spLocks/>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92100" h="292100">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uri="{91240B29-F687-4F45-9708-019B960494DF}">
                                <a14:hiddenLine xmlns:a14="http://schemas.microsoft.com/office/drawing/2010/main" w="9525" cap="flat" cmpd="sng">
                                  <a:solidFill>
                                    <a:srgbClr val="4A7EBB"/>
                                  </a:solidFill>
                                  <a:prstDash val="solid"/>
                                  <a:round/>
                                  <a:headEnd/>
                                  <a:tailEnd/>
                                </a14:hiddenLine>
                              </a:ex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wps:wsp>
                          <wps:cNvPr id="20" name="Text Box 18"/>
                          <wps:cNvSpPr txBox="1">
                            <a:spLocks noChangeArrowheads="1"/>
                          </wps:cNvSpPr>
                          <wps:spPr bwMode="auto">
                            <a:xfrm>
                              <a:off x="631" y="13908"/>
                              <a:ext cx="280"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97C9FF" w14:textId="77777777" w:rsidR="007B3518" w:rsidRPr="00E33525" w:rsidRDefault="007B3518" w:rsidP="003653C2">
                                <w:pPr>
                                  <w:pStyle w:val="Footer0"/>
                                </w:pPr>
                                <w:r w:rsidRPr="00B66FD7">
                                  <w:t>?</w:t>
                                </w:r>
                              </w:p>
                              <w:p w14:paraId="142CFB07" w14:textId="77777777" w:rsidR="007B3518" w:rsidRDefault="007B3518" w:rsidP="003653C2">
                                <w:pPr>
                                  <w:pStyle w:val="Footer0"/>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4F038F43" id="Group 16" o:spid="_x0000_s1026" alt="&quot;&quot;" style="position:absolute;margin-left:-32.1pt;margin-top:30.6pt;width:23pt;height:23.55pt;z-index:251658240" coordorigin="541,13908" coordsize="460,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JQsxAQAAJIPAAAOAAAAZHJzL2Uyb0RvYy54bWy8V9tu4zYQfS/QfyD0WKCxJMt2bMRZZJNu&#10;UGDbLnbdD6Al6oJKokrSkbNf3xleZCpeOdsUaALIlHg4mjlnOBrevDs2NXliQla83QbRVRgQ1qY8&#10;q9piG/y5+/DzdUCkom1Ga96ybfDMZPDu9scfbvpuw2Je8jpjgoCRVm76bhuUSnWb2UymJWuovOId&#10;a2Ey56KhCm5FMcsE7cF6U8/iMFzOei6yTvCUSQlPH8xkcKvt5zlL1R95Lpki9TYA35S+Cn3d43V2&#10;e0M3haBdWaXWDfoGLxpatfDSwdQDVZQcRHVmqqlSwSXP1VXKmxnP8yplOgaIJgpfRPMo+KHTsRSb&#10;vugGmoDaFzy92Wz6+9Oj6L50n4TxHoYfefqXBF5mfVds/Hm8LwyY7PvfeAZ60oPiOvBjLho0ASGR&#10;o+b3eeCXHRVJ4WG8jqMQVEhhKl6vw+uF4T8tQSRctUiigMBkNIdJN/eLXZ0s7dJkFeHcjG7MS7Wj&#10;1jEUHjJJnsiS/42sLyXtmNZAIhmfBKkycBDSuqUNEPCZH9qMPFS04C2tyT0XLST0Z0g82hY1I9pV&#10;9AkWO5qlz7E3gzAJUrzKrsdTtDY8OY5PLAFdPkt0kx6kemRcy0SfPkplkj+DkRY/syHtgOe8qWEf&#10;/DQjyfXyOiE9sdrZJQ4Jcg3IkJQTqNhDGTuTBucedNpg4qFeMbjwoNMGlx7qFYMrH5rMk2g5GTck&#10;ycBObKBTRK59qN4mk1YjX55wksnI18bGNCVQ5Ct0waSvzmsmfY0umPT1Mbk26aQv0itp6Ys0rTru&#10;4kGgkCxD+CPLxWK+NHuqGHYE7LLvRMZjdS7YjH2BLr49Hstzyaav0GWbY30u2fQlumzTV+gMCfW6&#10;cLWGlq78pMfW1h8YEaiZ22AHumBB6rjEjwKWI/gm7FzRBxzOevD1CA5kIXxuq98ZHBTyrQMPCNef&#10;InDxHB6N4BAiwleT1uMRHDIM4bpIf9P6fATHvY142Lymdp+7k4wX2Gij6XAX4wU23mg64OV4gY04&#10;GoVsYrHKCfjavWywRECgwdqbjdRRhYJr2mFI+lMvUA5DnG34E9txjVOovd7mmhL3MTsh6tZHmnI0&#10;gjqA++20SQ9oarJl2qHSw75K37OvE8bjVTgPNdmQoMageYK6Wdv6I2knddnXbp0mkbzRW9y7zRqT&#10;AyO4A7hfH2g4Muni5sfmfXQcrdZaycF9/QC9t92wQZ8zP7aZ1lwy81JUV7djg8w6wFOzIXldZR+q&#10;ukZhpSj297UgTxRa8sUd/lsFRrBab/KW4zIXGy5nuqk31QMaP9Mwma5vz7NnaJ4EN10+nEpgUHLx&#10;NSA9dPjbQP59oIIFpP61ha5wHSUJUK30TbJYYeUW/szen6FtCqa2Qaogs83NvTIHiUMnqqKEd5lK&#10;0fI7aIrzCtsr7aHxy95Aa/o/9agYj+lRd9gcvudHAoUVnPK6UaKO8Nx5bvtS0vL7EioxuxOC9yWj&#10;GbBlCpK31Nj5rnZ1OT9r6127Gl+Dl3gewL7V6OxOEp0wGURwsA2wyOjC5FpXSDIHwcQYUoVuvp07&#10;L7JFHfdHS8a/TJwhaYaEgYFJFhi4RFFu+PY00QcbOPjpzWUPqXiy9O91Wp2O0rf/AAAA//8DAFBL&#10;AwQUAAYACAAAACEAXtx+2eAAAAAKAQAADwAAAGRycy9kb3ducmV2LnhtbEyPwWrDMAyG74O9g9Fg&#10;t9RJu4WQxSmlbDuVwdrB2E2N1SQ0tkPsJunbTzutJ0no49enYj2bTow0+NZZBckiBkG2crq1tYKv&#10;w1uUgfABrcbOWVJwJQ/r8v6uwFy7yX7SuA+14BDrc1TQhNDnUvqqIYN+4XqyvDu5wWDgcailHnDi&#10;cNPJZRyn0mBr+UKDPW0bqs77i1HwPuG0WSWv4+582l5/Ds8f37uElHp8mDcvIALN4R+GP31Wh5Kd&#10;ju5itRedgih9WjKqIE24MhAlGTdHJuNsBbIs5O0L5S8AAAD//wMAUEsBAi0AFAAGAAgAAAAhALaD&#10;OJL+AAAA4QEAABMAAAAAAAAAAAAAAAAAAAAAAFtDb250ZW50X1R5cGVzXS54bWxQSwECLQAUAAYA&#10;CAAAACEAOP0h/9YAAACUAQAACwAAAAAAAAAAAAAAAAAvAQAAX3JlbHMvLnJlbHNQSwECLQAUAAYA&#10;CAAAACEAXTiULMQEAACSDwAADgAAAAAAAAAAAAAAAAAuAgAAZHJzL2Uyb0RvYy54bWxQSwECLQAU&#10;AAYACAAAACEAXtx+2eAAAAAKAQAADwAAAAAAAAAAAAAAAAAeBwAAZHJzL2Rvd25yZXYueG1sUEsF&#10;BgAAAAAEAAQA8wAAACsIAAAAAA==&#10;">
                  <v:shape id="Round Diagonal Corner Rectangle 1" o:spid="_x0000_s1027" style="position:absolute;left:541;top:13919;width:460;height:460;visibility:visible;mso-wrap-style:square;v-text-anchor:middle" coordsize="2921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mSHwwAAANsAAAAPAAAAZHJzL2Rvd25yZXYueG1sRI9BawIx&#10;EIXvBf9DmIKXUrN6ENkapQhST0W3/oBhM90s3UyWJNXYX+8chN5meG/e+2a9LX5QF4qpD2xgPqtA&#10;EbfB9twZOH/tX1egUka2OAQmAzdKsN1MntZY23DlE12a3CkJ4VSjAZfzWGudWkce0yyMxKJ9h+gx&#10;yxo7bSNeJdwPelFVS+2xZ2lwONLOUfvT/HoDu4+XeDyMx7/+Vuyy+jyV+apxxkyfy/sbqEwl/5sf&#10;1wcr+AIrv8gAenMHAAD//wMAUEsBAi0AFAAGAAgAAAAhANvh9svuAAAAhQEAABMAAAAAAAAAAAAA&#10;AAAAAAAAAFtDb250ZW50X1R5cGVzXS54bWxQSwECLQAUAAYACAAAACEAWvQsW78AAAAVAQAACwAA&#10;AAAAAAAAAAAAAAAfAQAAX3JlbHMvLnJlbHNQSwECLQAUAAYACAAAACEAKvJkh8MAAADbAAAADwAA&#10;AAAAAAAAAAAAAAAHAgAAZHJzL2Rvd25yZXYueG1sUEsFBgAAAAADAAMAtwAAAPcCAAAAAA==&#10;" path="m48684,l292100,r,243416c292100,270303,270303,292100,243416,292100l,292100,,48684c,21797,21797,,48684,xe" fillcolor="#5a5a5a" stroked="f" strokecolor="#4a7ebb">
                    <v:shadow color="black" opacity="22936f" origin=",.5" offset="0,.63889mm"/>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18" o:spid="_x0000_s1028" type="#_x0000_t202" style="position:absolute;left:631;top:13908;width:280;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0297C9FF" w14:textId="77777777" w:rsidR="007B3518" w:rsidRPr="00E33525" w:rsidRDefault="007B3518" w:rsidP="003653C2">
                          <w:pPr>
                            <w:pStyle w:val="Footer0"/>
                          </w:pPr>
                          <w:r w:rsidRPr="00B66FD7">
                            <w:t>?</w:t>
                          </w:r>
                        </w:p>
                        <w:p w14:paraId="142CFB07" w14:textId="77777777" w:rsidR="007B3518" w:rsidRDefault="007B3518" w:rsidP="003653C2">
                          <w:pPr>
                            <w:pStyle w:val="Footer0"/>
                          </w:pPr>
                        </w:p>
                      </w:txbxContent>
                    </v:textbox>
                  </v:shape>
                </v:group>
              </w:pict>
            </mc:Fallback>
          </mc:AlternateContent>
        </w:r>
        <w:r w:rsidRPr="00D74257">
          <w:rPr>
            <w:rStyle w:val="Footertextintro"/>
            <w:sz w:val="22"/>
          </w:rPr>
          <w:t>If you have questions</w:t>
        </w:r>
        <w:r w:rsidRPr="00D74257">
          <w:rPr>
            <w:bCs/>
          </w:rPr>
          <w:t>,</w:t>
        </w:r>
        <w:r w:rsidRPr="00D74257">
          <w:t xml:space="preserve"> please call &lt;plan name&gt; at &lt;toll-free phone and TTY numbers&gt;, &lt;days and hours of operation&gt;.</w:t>
        </w:r>
        <w:r>
          <w:t xml:space="preserve"> </w:t>
        </w:r>
        <w:r w:rsidRPr="00D74257">
          <w:t xml:space="preserve">If you need to speak to your care manager, please call &lt;24-hour toll-free number(s)&gt;, &lt;days and hours of operation&gt;. These calls are free. </w:t>
        </w:r>
        <w:r w:rsidRPr="00D74257">
          <w:rPr>
            <w:b/>
            <w:bCs/>
          </w:rPr>
          <w:t>For more information</w:t>
        </w:r>
        <w:r w:rsidRPr="00D74257">
          <w:t>, visit &lt;web address&gt;.</w:t>
        </w:r>
        <w:r w:rsidRPr="00D74257">
          <w:tab/>
        </w:r>
        <w:r w:rsidRPr="00D74257">
          <w:fldChar w:fldCharType="begin"/>
        </w:r>
        <w:r w:rsidRPr="00D74257">
          <w:instrText xml:space="preserve"> PAGE   \* MERGEFORMAT </w:instrText>
        </w:r>
        <w:r w:rsidRPr="00D74257">
          <w:fldChar w:fldCharType="separate"/>
        </w:r>
        <w:r>
          <w:rPr>
            <w:noProof/>
          </w:rPr>
          <w:t>29</w:t>
        </w:r>
        <w:r w:rsidRPr="00D74257">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0409448"/>
      <w:docPartObj>
        <w:docPartGallery w:val="Page Numbers (Bottom of Page)"/>
        <w:docPartUnique/>
      </w:docPartObj>
    </w:sdtPr>
    <w:sdtEndPr>
      <w:rPr>
        <w:noProof/>
      </w:rPr>
    </w:sdtEndPr>
    <w:sdtContent>
      <w:p w14:paraId="6016C167" w14:textId="77777777" w:rsidR="007B3518" w:rsidRPr="00D74257" w:rsidRDefault="007B3518" w:rsidP="00074722">
        <w:pPr>
          <w:pStyle w:val="Footer"/>
          <w:pBdr>
            <w:top w:val="single" w:sz="4" w:space="1" w:color="auto"/>
          </w:pBdr>
          <w:tabs>
            <w:tab w:val="right" w:pos="9806"/>
          </w:tabs>
        </w:pPr>
        <w:r w:rsidRPr="00D74257">
          <w:rPr>
            <w:rStyle w:val="Footertextintro"/>
            <w:noProof/>
            <w:sz w:val="22"/>
            <w:lang w:val="es-ES" w:eastAsia="es-ES"/>
          </w:rPr>
          <mc:AlternateContent>
            <mc:Choice Requires="wpg">
              <w:drawing>
                <wp:anchor distT="0" distB="0" distL="114300" distR="114300" simplePos="0" relativeHeight="251658241" behindDoc="0" locked="0" layoutInCell="1" allowOverlap="1" wp14:anchorId="640671DE" wp14:editId="5C408AF5">
                  <wp:simplePos x="0" y="0"/>
                  <wp:positionH relativeFrom="column">
                    <wp:posOffset>-407670</wp:posOffset>
                  </wp:positionH>
                  <wp:positionV relativeFrom="paragraph">
                    <wp:posOffset>388328</wp:posOffset>
                  </wp:positionV>
                  <wp:extent cx="292100" cy="299085"/>
                  <wp:effectExtent l="0" t="0" r="0" b="5715"/>
                  <wp:wrapNone/>
                  <wp:docPr id="1"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00" cy="299085"/>
                            <a:chOff x="541" y="13908"/>
                            <a:chExt cx="460" cy="471"/>
                          </a:xfrm>
                        </wpg:grpSpPr>
                        <wps:wsp>
                          <wps:cNvPr id="2" name="Round Diagonal Corner Rectangle 1"/>
                          <wps:cNvSpPr>
                            <a:spLocks/>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92100" h="292100">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uri="{91240B29-F687-4F45-9708-019B960494DF}">
                                <a14:hiddenLine xmlns:a14="http://schemas.microsoft.com/office/drawing/2010/main" w="9525" cap="flat" cmpd="sng">
                                  <a:solidFill>
                                    <a:srgbClr val="4A7EBB"/>
                                  </a:solidFill>
                                  <a:prstDash val="solid"/>
                                  <a:round/>
                                  <a:headEnd/>
                                  <a:tailEnd/>
                                </a14:hiddenLine>
                              </a:ex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wps:wsp>
                          <wps:cNvPr id="3" name="Text Box 18"/>
                          <wps:cNvSpPr txBox="1">
                            <a:spLocks noChangeArrowheads="1"/>
                          </wps:cNvSpPr>
                          <wps:spPr bwMode="auto">
                            <a:xfrm>
                              <a:off x="631" y="13908"/>
                              <a:ext cx="280"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A94FC" w14:textId="77777777" w:rsidR="007B3518" w:rsidRPr="00E33525" w:rsidRDefault="007B3518" w:rsidP="00074722">
                                <w:pPr>
                                  <w:pStyle w:val="Footer0"/>
                                </w:pPr>
                                <w:r w:rsidRPr="00B66FD7">
                                  <w:t>?</w:t>
                                </w:r>
                              </w:p>
                              <w:p w14:paraId="18326343" w14:textId="77777777" w:rsidR="007B3518" w:rsidRDefault="007B3518" w:rsidP="00074722">
                                <w:pPr>
                                  <w:pStyle w:val="Footer0"/>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640671DE" id="Group 1" o:spid="_x0000_s1029" alt="&quot;&quot;" style="position:absolute;margin-left:-32.1pt;margin-top:30.6pt;width:23pt;height:23.55pt;z-index:251658241" coordorigin="541,13908" coordsize="460,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oF+zQQAAJcPAAAOAAAAZHJzL2Uyb0RvYy54bWy8V9tu4zYQfS/QfyD0WKCxJMt2bMRZZJNu&#10;UGDbLna9H0BL1AWVRJWkI2e/vjO8yFS8ctoUaALIlHg4mjlnOBrevDs2NXliQla83QbRVRgQ1qY8&#10;q9piG3zdffj5OiBS0TajNW/ZNnhmMnh3++MPN323YTEveZ0xQcBIKzd9tw1KpbrNbCbTkjVUXvGO&#10;tTCZc9FQBbeimGWC9mC9qWdxGC5nPRdZJ3jKpISnD2YyuNX285yl6o88l0yRehuAb0pfhb7u8Tq7&#10;vaGbQtCurFLrBn2DFw2tWnjpYOqBKkoOojoz1VSp4JLn6irlzYzneZUyHQNEE4UvonkU/NDpWIpN&#10;X3QDTUDtC57ebDb9/elRdF+6T8J4D8OPPP1TAi+zvis2/jzeFwZM9v1vPAM96UFxHfgxFw2agJDI&#10;UfP7PPDLjoqk8DBex1EIKqQwFa/X4fXC8J+WIBKuWiRRQGAymsOkm/vFrk6WdmmyinBuRjfmpdpR&#10;6xgKD5kkT2TJ/0bWl5J2TGsgkYxPglQZeB+QljYQ/2d+aDPyUNGCt7Qm91y0kM+fIe9oW9SMaE/R&#10;JVjrWJY+xd4MwiQo8Sq5Hk3R2tDkKD6RBGz5JNFNepDqkXGtEn36KJXJ/QxGWvvMhrQDmvOmhm3w&#10;04wk18vrhPTESmeXOCSoNSBDUk6ggKwBZexMGpx70GmDiYd6xeDCg04bXHqoVwyufGgyT6LlZNxQ&#10;+k5xG+gUkWsfqnfJpNXIlyecZDLytbExTQkU+QpdMOmr85pJX6MLJn19TK5NOumL9Epa+iJNqx75&#10;AoVkGcIfWS4W86XZU8WwI2CXnaS8iIzH6lywGfsCXbY5lueSTV+hyzbH+lyy6Ut02aav0BkSynXh&#10;ag0tXflJj62tPzAiUDO3wQ50wYLUcYnfBCxH8EnYuZoPOJz14OsRHMhC+NxWvzM4KORbBx4Qrr9E&#10;4OI5PBrBIUSEryatxyM4ZBjCdZH+rvX5CI57G/GweU3tPncnGS+w0UbT4S7GC2y80XTAy/ECG3E0&#10;CtnEYpUT8LV72V+JgEB/tTcbqaMKBde0w5D0p1agHIY42/AntuMap1B7vc01Je5jdkLUrY805WgE&#10;dQD322mTHjDWNdky7VDpYV+l79m3CePxKpyHmmxIUGPQPEHdrG39kbST5hXjSSRv9Bb3brPG5MDJ&#10;FsAdwP36QMORSRc3Pzbvo+NotdZKDu7rB+igbYYN+pz5sc205pKZl6K6uhsbZNYBnpoNyesq+1DV&#10;NQorRbG/rwV5otCRL+7w3yowgtV6k7ccl7nYcDnTPb2pHtD3mYbJNH17nj1D8yS4afLhUAKDkotv&#10;Aemhwd8G8q8DFSwg9a8tNIXrKEmAaqVvksUKK7fwZ/b+DG1TMLUNUgWZbW7ulTlHHDpRFSW8y1SK&#10;lt9BT5xX2F5pD41f9gY60/+pRYVPgWlRd9gbvudHAnUVfPKaUaKO8Nw5bttS0vL7EgoxuxOC9yWj&#10;GZBl6pG31Nj5R93qcn7W1LtuNb4G0vE0gG2rkdmdIzphEojgYBtgjdF1yXWukGMOgnkxZApultED&#10;vX0s++iv8Vwd90fdyevIMLB/mT5D6gxpAwOTMjBw6aLc8O3Jok83cPrTW8yeVPF46d/r8E7n6du/&#10;AQAA//8DAFBLAwQUAAYACAAAACEAXtx+2eAAAAAKAQAADwAAAGRycy9kb3ducmV2LnhtbEyPwWrD&#10;MAyG74O9g9Fgt9RJu4WQxSmlbDuVwdrB2E2N1SQ0tkPsJunbTzutJ0no49enYj2bTow0+NZZBcki&#10;BkG2crq1tYKvw1uUgfABrcbOWVJwJQ/r8v6uwFy7yX7SuA+14BDrc1TQhNDnUvqqIYN+4XqyvDu5&#10;wWDgcailHnDicNPJZRyn0mBr+UKDPW0bqs77i1HwPuG0WSWv4+582l5/Ds8f37uElHp8mDcvIALN&#10;4R+GP31Wh5Kdju5itRedgih9WjKqIE24MhAlGTdHJuNsBbIs5O0L5S8AAAD//wMAUEsBAi0AFAAG&#10;AAgAAAAhALaDOJL+AAAA4QEAABMAAAAAAAAAAAAAAAAAAAAAAFtDb250ZW50X1R5cGVzXS54bWxQ&#10;SwECLQAUAAYACAAAACEAOP0h/9YAAACUAQAACwAAAAAAAAAAAAAAAAAvAQAAX3JlbHMvLnJlbHNQ&#10;SwECLQAUAAYACAAAACEAQYqBfs0EAACXDwAADgAAAAAAAAAAAAAAAAAuAgAAZHJzL2Uyb0RvYy54&#10;bWxQSwECLQAUAAYACAAAACEAXtx+2eAAAAAKAQAADwAAAAAAAAAAAAAAAAAnBwAAZHJzL2Rvd25y&#10;ZXYueG1sUEsFBgAAAAAEAAQA8wAAADQIAAAAAA==&#10;">
                  <v:shape id="Round Diagonal Corner Rectangle 1" o:spid="_x0000_s1030" style="position:absolute;left:541;top:13919;width:460;height:460;visibility:visible;mso-wrap-style:square;v-text-anchor:middle" coordsize="2921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WCSwQAAANoAAAAPAAAAZHJzL2Rvd25yZXYueG1sRI/BigIx&#10;EETvgv8QWtiLrBk9iMwaRQRZT6KzfkAzaSeDk86QZDX69RtB2GNRVa+o5TrZTtzIh9axgumkAEFc&#10;O91yo+D8s/tcgAgRWWPnmBQ8KMB6NRwssdTuzie6VbERGcKhRAUmxr6UMtSGLIaJ64mzd3HeYszS&#10;N1J7vGe47eSsKObSYst5wWBPW0P1tfq1CrbfY3/c98dn+0h6XhxOabqojFIfo7T5AhEpxf/wu73X&#10;CmbwupJvgFz9AQAA//8DAFBLAQItABQABgAIAAAAIQDb4fbL7gAAAIUBAAATAAAAAAAAAAAAAAAA&#10;AAAAAABbQ29udGVudF9UeXBlc10ueG1sUEsBAi0AFAAGAAgAAAAhAFr0LFu/AAAAFQEAAAsAAAAA&#10;AAAAAAAAAAAAHwEAAF9yZWxzLy5yZWxzUEsBAi0AFAAGAAgAAAAhAHK5YJLBAAAA2gAAAA8AAAAA&#10;AAAAAAAAAAAABwIAAGRycy9kb3ducmV2LnhtbFBLBQYAAAAAAwADALcAAAD1AgAAAAA=&#10;" path="m48684,l292100,r,243416c292100,270303,270303,292100,243416,292100l,292100,,48684c,21797,21797,,48684,xe" fillcolor="#5a5a5a" stroked="f" strokecolor="#4a7ebb">
                    <v:shadow color="black" opacity="22936f" origin=",.5" offset="0,.63889mm"/>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18" o:spid="_x0000_s1031" type="#_x0000_t202" style="position:absolute;left:631;top:13908;width:280;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30FA94FC" w14:textId="77777777" w:rsidR="007B3518" w:rsidRPr="00E33525" w:rsidRDefault="007B3518" w:rsidP="00074722">
                          <w:pPr>
                            <w:pStyle w:val="Footer0"/>
                          </w:pPr>
                          <w:r w:rsidRPr="00B66FD7">
                            <w:t>?</w:t>
                          </w:r>
                        </w:p>
                        <w:p w14:paraId="18326343" w14:textId="77777777" w:rsidR="007B3518" w:rsidRDefault="007B3518" w:rsidP="00074722">
                          <w:pPr>
                            <w:pStyle w:val="Footer0"/>
                          </w:pPr>
                        </w:p>
                      </w:txbxContent>
                    </v:textbox>
                  </v:shape>
                </v:group>
              </w:pict>
            </mc:Fallback>
          </mc:AlternateContent>
        </w:r>
        <w:r w:rsidRPr="00D74257">
          <w:rPr>
            <w:rStyle w:val="Footertextintro"/>
            <w:sz w:val="22"/>
          </w:rPr>
          <w:t>If you have questions</w:t>
        </w:r>
        <w:r w:rsidRPr="00D74257">
          <w:rPr>
            <w:bCs/>
          </w:rPr>
          <w:t>,</w:t>
        </w:r>
        <w:r w:rsidRPr="00D74257">
          <w:t xml:space="preserve"> please call &lt;plan name&gt; at &lt;toll-free phone and TTY numbers&gt;, &lt;days and hours of operation&gt;. If you need to speak to your care manager, please call &lt;24-hour toll-free number(s)&gt;, &lt;days and hours of operation&gt;. These calls are free. </w:t>
        </w:r>
        <w:r w:rsidRPr="00D74257">
          <w:rPr>
            <w:b/>
            <w:bCs/>
          </w:rPr>
          <w:t>For more information</w:t>
        </w:r>
        <w:r w:rsidRPr="00D74257">
          <w:t>, visit &lt;web address&gt;.</w:t>
        </w:r>
        <w:r w:rsidRPr="00D74257">
          <w:tab/>
        </w:r>
        <w:r w:rsidRPr="00D74257">
          <w:fldChar w:fldCharType="begin"/>
        </w:r>
        <w:r w:rsidRPr="00D74257">
          <w:instrText xml:space="preserve"> PAGE   \* MERGEFORMAT </w:instrText>
        </w:r>
        <w:r w:rsidRPr="00D74257">
          <w:fldChar w:fldCharType="separate"/>
        </w:r>
        <w:r>
          <w:rPr>
            <w:noProof/>
          </w:rPr>
          <w:t>1</w:t>
        </w:r>
        <w:r w:rsidRPr="00D74257">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82F3B" w14:textId="77777777" w:rsidR="006556E6" w:rsidRDefault="006556E6" w:rsidP="00EA4A7F">
      <w:pPr>
        <w:spacing w:after="0" w:line="240" w:lineRule="auto"/>
      </w:pPr>
      <w:r>
        <w:separator/>
      </w:r>
    </w:p>
    <w:p w14:paraId="6DF89909" w14:textId="77777777" w:rsidR="006556E6" w:rsidRDefault="006556E6"/>
  </w:footnote>
  <w:footnote w:type="continuationSeparator" w:id="0">
    <w:p w14:paraId="1893AB00" w14:textId="77777777" w:rsidR="006556E6" w:rsidRDefault="006556E6" w:rsidP="00EA4A7F">
      <w:pPr>
        <w:spacing w:after="0" w:line="240" w:lineRule="auto"/>
      </w:pPr>
      <w:r>
        <w:continuationSeparator/>
      </w:r>
    </w:p>
    <w:p w14:paraId="7413DBEA" w14:textId="77777777" w:rsidR="006556E6" w:rsidRDefault="006556E6"/>
  </w:footnote>
  <w:footnote w:type="continuationNotice" w:id="1">
    <w:p w14:paraId="4D76FEE3" w14:textId="77777777" w:rsidR="006556E6" w:rsidRDefault="006556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BFE3" w14:textId="77777777" w:rsidR="007B3518" w:rsidRPr="00026D15" w:rsidRDefault="007B3518" w:rsidP="00112E13">
    <w:pPr>
      <w:pStyle w:val="Pageheader"/>
      <w:spacing w:after="0" w:line="220" w:lineRule="exact"/>
      <w:ind w:right="0"/>
      <w:rPr>
        <w:color w:val="auto"/>
      </w:rPr>
    </w:pPr>
    <w:r w:rsidRPr="00026D15">
      <w:rPr>
        <w:color w:val="auto"/>
      </w:rPr>
      <w:t>&lt;Plan name&gt; MEMBER HANDBOOK</w:t>
    </w:r>
    <w:r w:rsidRPr="00026D15">
      <w:rPr>
        <w:color w:val="auto"/>
      </w:rPr>
      <w:tab/>
      <w:t>Chapter 9: What to do if you have a problem or complaint</w:t>
    </w:r>
  </w:p>
  <w:p w14:paraId="0DE944D4" w14:textId="77777777" w:rsidR="007B3518" w:rsidRPr="00026D15" w:rsidRDefault="007B3518" w:rsidP="0093067A">
    <w:pPr>
      <w:pStyle w:val="Pageheader"/>
      <w:ind w:right="0"/>
      <w:rPr>
        <w:color w:val="auto"/>
      </w:rPr>
    </w:pPr>
    <w:r w:rsidRPr="00026D15">
      <w:rPr>
        <w:color w:val="auto"/>
      </w:rPr>
      <w:tab/>
      <w:t>(coverage decisions, appeals, complaints)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D1448" w14:textId="77777777" w:rsidR="007B3518" w:rsidRPr="00026D15" w:rsidRDefault="007B3518" w:rsidP="008A76E3">
    <w:pPr>
      <w:pStyle w:val="Pageheader"/>
      <w:ind w:right="0"/>
      <w:rPr>
        <w:color w:val="auto"/>
      </w:rPr>
    </w:pPr>
    <w:r w:rsidRPr="00026D15">
      <w:rPr>
        <w:color w:val="auto"/>
      </w:rPr>
      <w:t>&lt;Plan name&gt; MEMBER HANDBOOK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A32858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8515B9"/>
    <w:multiLevelType w:val="hybridMultilevel"/>
    <w:tmpl w:val="0778D1AA"/>
    <w:lvl w:ilvl="0" w:tplc="87241B10">
      <w:start w:val="1"/>
      <w:numFmt w:val="bullet"/>
      <w:pStyle w:val="0bullet1"/>
      <w:lvlText w:val=""/>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Lucida Grande"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Lucida Grand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Lucida Grand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7A0FBF"/>
    <w:multiLevelType w:val="hybridMultilevel"/>
    <w:tmpl w:val="CEE606D0"/>
    <w:lvl w:ilvl="0" w:tplc="D8364030">
      <w:start w:val="1"/>
      <w:numFmt w:val="bullet"/>
      <w:lvlText w:val="o"/>
      <w:lvlJc w:val="left"/>
      <w:pPr>
        <w:ind w:left="720" w:hanging="360"/>
      </w:pPr>
      <w:rPr>
        <w:rFonts w:ascii="Courier New" w:hAnsi="Courier New" w:cs="Courier New"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43607"/>
    <w:multiLevelType w:val="hybridMultilevel"/>
    <w:tmpl w:val="BDFAACE0"/>
    <w:lvl w:ilvl="0" w:tplc="00983088">
      <w:start w:val="1"/>
      <w:numFmt w:val="bullet"/>
      <w:pStyle w:val="ListBullet4"/>
      <w:lvlText w:val="»"/>
      <w:lvlJc w:val="left"/>
      <w:pPr>
        <w:ind w:left="1296" w:hanging="360"/>
      </w:pPr>
      <w:rPr>
        <w:rFonts w:ascii="Arial" w:hAnsi="Aria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 w15:restartNumberingAfterBreak="0">
    <w:nsid w:val="11B86C5F"/>
    <w:multiLevelType w:val="hybridMultilevel"/>
    <w:tmpl w:val="7F6A6D5E"/>
    <w:lvl w:ilvl="0" w:tplc="81A0602E">
      <w:start w:val="1"/>
      <w:numFmt w:val="bullet"/>
      <w:pStyle w:val="Calloutspecialnote"/>
      <w:lvlText w:val=""/>
      <w:lvlJc w:val="left"/>
      <w:pPr>
        <w:ind w:left="720" w:hanging="360"/>
      </w:pPr>
      <w:rPr>
        <w:rFonts w:ascii="Wingdings 3" w:hAnsi="Wingdings 3" w:hint="default"/>
        <w:position w:val="-2"/>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D654F1"/>
    <w:multiLevelType w:val="hybridMultilevel"/>
    <w:tmpl w:val="6A522DAC"/>
    <w:lvl w:ilvl="0" w:tplc="74AA2ED6">
      <w:start w:val="1"/>
      <w:numFmt w:val="decimal"/>
      <w:lvlText w:val="%1."/>
      <w:lvlJc w:val="left"/>
      <w:pPr>
        <w:ind w:left="720" w:hanging="360"/>
      </w:pPr>
      <w:rPr>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4E5B6A"/>
    <w:multiLevelType w:val="hybridMultilevel"/>
    <w:tmpl w:val="79E0E95E"/>
    <w:lvl w:ilvl="0" w:tplc="1A3E3FC0">
      <w:start w:val="1"/>
      <w:numFmt w:val="decimal"/>
      <w:pStyle w:val="Listbullet5numbered"/>
      <w:lvlText w:val="%1."/>
      <w:lvlJc w:val="left"/>
      <w:pPr>
        <w:ind w:left="720" w:hanging="360"/>
      </w:pPr>
      <w:rPr>
        <w:rFonts w:ascii="Arial" w:hAnsi="Arial" w:hint="default"/>
        <w:b w:val="0"/>
        <w:i w:val="0"/>
        <w:color w:val="auto"/>
        <w:sz w:val="22"/>
        <w:u w:val="none" w:color="548DE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920D4B"/>
    <w:multiLevelType w:val="hybridMultilevel"/>
    <w:tmpl w:val="5DA60BC8"/>
    <w:lvl w:ilvl="0" w:tplc="46C8F4B4">
      <w:start w:val="1"/>
      <w:numFmt w:val="bullet"/>
      <w:pStyle w:val="Bullet"/>
      <w:lvlText w:val="-"/>
      <w:lvlJc w:val="left"/>
      <w:pPr>
        <w:ind w:left="2520" w:hanging="360"/>
      </w:pPr>
      <w:rPr>
        <w:rFonts w:ascii="Courier New" w:hAnsi="Courier New" w:hint="default"/>
        <w:sz w:val="24"/>
        <w:szCs w:val="24"/>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23727AA5"/>
    <w:multiLevelType w:val="hybridMultilevel"/>
    <w:tmpl w:val="E9E0E3D4"/>
    <w:lvl w:ilvl="0" w:tplc="FBE8918A">
      <w:start w:val="1"/>
      <w:numFmt w:val="bullet"/>
      <w:pStyle w:val="ListBullet"/>
      <w:lvlText w:val=""/>
      <w:lvlJc w:val="left"/>
      <w:pPr>
        <w:ind w:left="720" w:hanging="360"/>
      </w:pPr>
      <w:rPr>
        <w:rFonts w:ascii="Symbol" w:hAnsi="Symbol" w:hint="default"/>
        <w:color w:val="auto"/>
        <w:position w:val="0"/>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AA4081"/>
    <w:multiLevelType w:val="hybridMultilevel"/>
    <w:tmpl w:val="7BC6C886"/>
    <w:lvl w:ilvl="0" w:tplc="4350DB34">
      <w:start w:val="1"/>
      <w:numFmt w:val="bullet"/>
      <w:lvlText w:val=""/>
      <w:lvlJc w:val="left"/>
      <w:pPr>
        <w:ind w:left="360" w:hanging="360"/>
      </w:pPr>
      <w:rPr>
        <w:rFonts w:ascii="Symbol" w:hAnsi="Symbol" w:hint="default"/>
        <w:sz w:val="24"/>
        <w:szCs w:val="24"/>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9694B0D"/>
    <w:multiLevelType w:val="hybridMultilevel"/>
    <w:tmpl w:val="DAA0ED5A"/>
    <w:lvl w:ilvl="0" w:tplc="D62C173A">
      <w:start w:val="1"/>
      <w:numFmt w:val="upperLetter"/>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02741E"/>
    <w:multiLevelType w:val="hybridMultilevel"/>
    <w:tmpl w:val="D468582C"/>
    <w:lvl w:ilvl="0" w:tplc="E4065F98">
      <w:start w:val="1"/>
      <w:numFmt w:val="bullet"/>
      <w:pStyle w:val="Specialnote"/>
      <w:lvlText w:val=""/>
      <w:lvlJc w:val="left"/>
      <w:pPr>
        <w:ind w:left="360" w:hanging="360"/>
      </w:pPr>
      <w:rPr>
        <w:rFonts w:ascii="Wingdings 3" w:hAnsi="Wingdings 3" w:hint="default"/>
        <w:b w:val="0"/>
        <w:bCs w:val="0"/>
        <w:i w:val="0"/>
        <w:iCs w:val="0"/>
        <w:caps w:val="0"/>
        <w:smallCaps w:val="0"/>
        <w:strike w:val="0"/>
        <w:dstrike w:val="0"/>
        <w:noProof w:val="0"/>
        <w:vanish w:val="0"/>
        <w:color w:val="000000"/>
        <w:spacing w:val="0"/>
        <w:kern w:val="0"/>
        <w:position w:val="-2"/>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F65159"/>
    <w:multiLevelType w:val="hybridMultilevel"/>
    <w:tmpl w:val="274841CC"/>
    <w:lvl w:ilvl="0" w:tplc="B1B4E78C">
      <w:start w:val="1"/>
      <w:numFmt w:val="bullet"/>
      <w:lvlText w:val=""/>
      <w:lvlJc w:val="left"/>
      <w:pPr>
        <w:ind w:left="1080" w:hanging="360"/>
      </w:pPr>
      <w:rPr>
        <w:rFonts w:ascii="Symbol" w:hAnsi="Symbol" w:hint="default"/>
        <w:sz w:val="24"/>
        <w:szCs w:val="24"/>
      </w:rPr>
    </w:lvl>
    <w:lvl w:ilvl="1" w:tplc="04090003">
      <w:start w:val="1"/>
      <w:numFmt w:val="bullet"/>
      <w:lvlText w:val="o"/>
      <w:lvlJc w:val="left"/>
      <w:pPr>
        <w:ind w:left="1800" w:hanging="360"/>
      </w:pPr>
      <w:rPr>
        <w:rFonts w:ascii="Courier New" w:hAnsi="Courier New" w:cs="Courier New" w:hint="default"/>
      </w:rPr>
    </w:lvl>
    <w:lvl w:ilvl="2" w:tplc="BB9A85F0">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1AA5693"/>
    <w:multiLevelType w:val="hybridMultilevel"/>
    <w:tmpl w:val="0F603EB2"/>
    <w:lvl w:ilvl="0" w:tplc="EE303740">
      <w:start w:val="1"/>
      <w:numFmt w:val="decimal"/>
      <w:pStyle w:val="-maintextnumberedfirst"/>
      <w:lvlText w:val="%1."/>
      <w:lvlJc w:val="left"/>
      <w:pPr>
        <w:tabs>
          <w:tab w:val="num" w:pos="648"/>
        </w:tabs>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44B21378"/>
    <w:multiLevelType w:val="hybridMultilevel"/>
    <w:tmpl w:val="3D429790"/>
    <w:lvl w:ilvl="0" w:tplc="9334AD6C">
      <w:start w:val="1"/>
      <w:numFmt w:val="bullet"/>
      <w:lvlText w:val=""/>
      <w:lvlJc w:val="left"/>
      <w:pPr>
        <w:ind w:left="1080" w:hanging="360"/>
      </w:pPr>
      <w:rPr>
        <w:rFonts w:ascii="Symbol" w:hAnsi="Symbol" w:hint="default"/>
        <w:color w:val="548DD4"/>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6E44AFB"/>
    <w:multiLevelType w:val="hybridMultilevel"/>
    <w:tmpl w:val="D6A2B9B4"/>
    <w:lvl w:ilvl="0" w:tplc="A754DC3A">
      <w:start w:val="1"/>
      <w:numFmt w:val="bullet"/>
      <w:pStyle w:val="FirstBullet"/>
      <w:lvlText w:val=""/>
      <w:lvlJc w:val="left"/>
      <w:pPr>
        <w:ind w:left="720" w:hanging="360"/>
      </w:pPr>
      <w:rPr>
        <w:rFonts w:ascii="Symbol" w:hAnsi="Symbol" w:hint="default"/>
        <w:color w:val="auto"/>
        <w:sz w:val="24"/>
        <w:szCs w:val="24"/>
      </w:rPr>
    </w:lvl>
    <w:lvl w:ilvl="1" w:tplc="C764004E">
      <w:start w:val="1"/>
      <w:numFmt w:val="bullet"/>
      <w:lvlText w:val="o"/>
      <w:lvlJc w:val="left"/>
      <w:pPr>
        <w:ind w:left="1440" w:hanging="360"/>
      </w:pPr>
      <w:rPr>
        <w:rFonts w:ascii="Courier New" w:hAnsi="Courier New" w:cs="Courier New"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D21C9C"/>
    <w:multiLevelType w:val="hybridMultilevel"/>
    <w:tmpl w:val="DF124B96"/>
    <w:lvl w:ilvl="0" w:tplc="14CC2EF6">
      <w:start w:val="1"/>
      <w:numFmt w:val="bullet"/>
      <w:lvlText w:val=""/>
      <w:lvlJc w:val="left"/>
      <w:pPr>
        <w:ind w:left="720" w:hanging="360"/>
      </w:pPr>
      <w:rPr>
        <w:rFonts w:ascii="Symbol" w:hAnsi="Symbol" w:hint="default"/>
        <w:color w:val="auto"/>
        <w:position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016A92"/>
    <w:multiLevelType w:val="hybridMultilevel"/>
    <w:tmpl w:val="5DC255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92C2391"/>
    <w:multiLevelType w:val="hybridMultilevel"/>
    <w:tmpl w:val="77AA1EE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BD3019"/>
    <w:multiLevelType w:val="hybridMultilevel"/>
    <w:tmpl w:val="31F4ACBE"/>
    <w:lvl w:ilvl="0" w:tplc="77AA2A9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4B7470"/>
    <w:multiLevelType w:val="hybridMultilevel"/>
    <w:tmpl w:val="E55451A0"/>
    <w:lvl w:ilvl="0" w:tplc="EEA011F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A6241B"/>
    <w:multiLevelType w:val="hybridMultilevel"/>
    <w:tmpl w:val="C1683952"/>
    <w:lvl w:ilvl="0" w:tplc="5466675C">
      <w:start w:val="1"/>
      <w:numFmt w:val="bullet"/>
      <w:pStyle w:val="SecondBullet"/>
      <w:lvlText w:val="o"/>
      <w:lvlJc w:val="left"/>
      <w:pPr>
        <w:ind w:left="1080" w:hanging="360"/>
      </w:pPr>
      <w:rPr>
        <w:rFonts w:ascii="Courier New" w:hAnsi="Courier New" w:cs="Courier New" w:hint="default"/>
        <w:sz w:val="24"/>
        <w:szCs w:val="24"/>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D44455F"/>
    <w:multiLevelType w:val="hybridMultilevel"/>
    <w:tmpl w:val="BE2E8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640049F"/>
    <w:multiLevelType w:val="hybridMultilevel"/>
    <w:tmpl w:val="E3467A24"/>
    <w:lvl w:ilvl="0" w:tplc="B2E478B8">
      <w:start w:val="1"/>
      <w:numFmt w:val="bullet"/>
      <w:pStyle w:val="AtaglanceSpecialnote"/>
      <w:lvlText w:val=""/>
      <w:lvlJc w:val="left"/>
      <w:pPr>
        <w:ind w:left="720" w:hanging="360"/>
      </w:pPr>
      <w:rPr>
        <w:rFonts w:ascii="Wingdings 3" w:hAnsi="Wingdings 3" w:hint="default"/>
        <w:position w:val="-2"/>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C54DCB"/>
    <w:multiLevelType w:val="hybridMultilevel"/>
    <w:tmpl w:val="0F242606"/>
    <w:lvl w:ilvl="0" w:tplc="4222A096">
      <w:start w:val="1"/>
      <w:numFmt w:val="bullet"/>
      <w:lvlText w:val="o"/>
      <w:lvlJc w:val="left"/>
      <w:pPr>
        <w:ind w:left="1440" w:hanging="360"/>
      </w:pPr>
      <w:rPr>
        <w:rFonts w:ascii="Courier New" w:hAnsi="Courier New" w:cs="Courier New" w:hint="default"/>
        <w:color w:val="548DD4"/>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0E84F12"/>
    <w:multiLevelType w:val="hybridMultilevel"/>
    <w:tmpl w:val="805A9A24"/>
    <w:lvl w:ilvl="0" w:tplc="FCDAEAB2">
      <w:start w:val="1"/>
      <w:numFmt w:val="bullet"/>
      <w:pStyle w:val="ListBullet3"/>
      <w:lvlText w:val="o"/>
      <w:lvlJc w:val="left"/>
      <w:pPr>
        <w:ind w:left="1080" w:hanging="360"/>
      </w:pPr>
      <w:rPr>
        <w:rFonts w:ascii="Courier New" w:hAnsi="Courier New"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6330E4"/>
    <w:multiLevelType w:val="hybridMultilevel"/>
    <w:tmpl w:val="BF6E9A34"/>
    <w:lvl w:ilvl="0" w:tplc="55AAD18E">
      <w:start w:val="1"/>
      <w:numFmt w:val="decimal"/>
      <w:pStyle w:val="AtaglanceNumberBullet"/>
      <w:lvlText w:val="%1."/>
      <w:lvlJc w:val="left"/>
      <w:pPr>
        <w:ind w:left="720" w:hanging="360"/>
      </w:pPr>
      <w:rPr>
        <w:rFonts w:ascii="Arial" w:hAnsi="Arial" w:hint="default"/>
        <w:b w:val="0"/>
        <w:i w:val="0"/>
        <w:color w:val="auto"/>
        <w:sz w:val="22"/>
        <w:u w:val="none" w:color="548DE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BE140E"/>
    <w:multiLevelType w:val="hybridMultilevel"/>
    <w:tmpl w:val="0CEE5B4A"/>
    <w:lvl w:ilvl="0" w:tplc="A1ACC2E4">
      <w:start w:val="1"/>
      <w:numFmt w:val="decimal"/>
      <w:pStyle w:val="Heading2numbered"/>
      <w:lvlText w:val="%1."/>
      <w:lvlJc w:val="left"/>
      <w:pPr>
        <w:ind w:left="720" w:hanging="360"/>
      </w:pPr>
      <w:rPr>
        <w:rFonts w:ascii="Arial Bold" w:hAnsi="Arial Bold" w:hint="default"/>
        <w:b/>
        <w:i w:val="0"/>
        <w:color w:val="auto"/>
        <w:sz w:val="22"/>
        <w:u w:val="none" w:color="548DE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1408165">
    <w:abstractNumId w:val="8"/>
  </w:num>
  <w:num w:numId="2" w16cid:durableId="18431803">
    <w:abstractNumId w:val="25"/>
  </w:num>
  <w:num w:numId="3" w16cid:durableId="1565530766">
    <w:abstractNumId w:val="3"/>
  </w:num>
  <w:num w:numId="4" w16cid:durableId="2003238944">
    <w:abstractNumId w:val="11"/>
  </w:num>
  <w:num w:numId="5" w16cid:durableId="360518714">
    <w:abstractNumId w:val="23"/>
  </w:num>
  <w:num w:numId="6" w16cid:durableId="2099714488">
    <w:abstractNumId w:val="4"/>
  </w:num>
  <w:num w:numId="7" w16cid:durableId="1172646123">
    <w:abstractNumId w:val="6"/>
  </w:num>
  <w:num w:numId="8" w16cid:durableId="384565641">
    <w:abstractNumId w:val="26"/>
  </w:num>
  <w:num w:numId="9" w16cid:durableId="1664160548">
    <w:abstractNumId w:val="27"/>
  </w:num>
  <w:num w:numId="10" w16cid:durableId="93093407">
    <w:abstractNumId w:val="1"/>
  </w:num>
  <w:num w:numId="11" w16cid:durableId="1738089342">
    <w:abstractNumId w:val="12"/>
  </w:num>
  <w:num w:numId="12" w16cid:durableId="533930324">
    <w:abstractNumId w:val="5"/>
  </w:num>
  <w:num w:numId="13" w16cid:durableId="1043990114">
    <w:abstractNumId w:val="19"/>
  </w:num>
  <w:num w:numId="14" w16cid:durableId="1441297389">
    <w:abstractNumId w:val="13"/>
  </w:num>
  <w:num w:numId="15" w16cid:durableId="1288510759">
    <w:abstractNumId w:val="18"/>
  </w:num>
  <w:num w:numId="16" w16cid:durableId="1048990205">
    <w:abstractNumId w:val="7"/>
  </w:num>
  <w:num w:numId="17" w16cid:durableId="1455244846">
    <w:abstractNumId w:val="2"/>
  </w:num>
  <w:num w:numId="18" w16cid:durableId="1629362687">
    <w:abstractNumId w:val="20"/>
  </w:num>
  <w:num w:numId="19" w16cid:durableId="181825907">
    <w:abstractNumId w:val="16"/>
  </w:num>
  <w:num w:numId="20" w16cid:durableId="978001154">
    <w:abstractNumId w:val="24"/>
  </w:num>
  <w:num w:numId="21" w16cid:durableId="37433837">
    <w:abstractNumId w:val="14"/>
  </w:num>
  <w:num w:numId="22" w16cid:durableId="1220748736">
    <w:abstractNumId w:val="10"/>
  </w:num>
  <w:num w:numId="23" w16cid:durableId="138617793">
    <w:abstractNumId w:val="9"/>
  </w:num>
  <w:num w:numId="24" w16cid:durableId="1353991364">
    <w:abstractNumId w:val="15"/>
  </w:num>
  <w:num w:numId="25" w16cid:durableId="1423070323">
    <w:abstractNumId w:val="17"/>
  </w:num>
  <w:num w:numId="26" w16cid:durableId="496268616">
    <w:abstractNumId w:val="0"/>
  </w:num>
  <w:num w:numId="27" w16cid:durableId="1075006526">
    <w:abstractNumId w:val="22"/>
  </w:num>
  <w:num w:numId="28" w16cid:durableId="740760909">
    <w:abstractNumId w:val="21"/>
  </w:num>
  <w:num w:numId="29" w16cid:durableId="545068544">
    <w:abstractNumId w:val="25"/>
  </w:num>
  <w:num w:numId="30" w16cid:durableId="1057124928">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hyphenationZone w:val="425"/>
  <w:doNotHyphenateCaps/>
  <w:characterSpacingControl w:val="doNotCompress"/>
  <w:doNotValidateAgainstSchema/>
  <w:doNotDemarcateInvalidXml/>
  <w:hdrShapeDefaults>
    <o:shapedefaults v:ext="edit" spidmax="2050" style="mso-position-horizontal-relative:page;mso-position-vertical-relative:margin;mso-width-relative:margin" o:allowincell="f" fillcolor="#daeef3" stroke="f">
      <v:fill color="#daeef3"/>
      <v:stroke on="f"/>
      <v:shadow type="perspective" color="#4f81bd" origin="-.5,-.5" offset="-3pt,-3pt" matrix="58982f,,,58982f"/>
      <v:textbox inset=",,14.4pt,18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E05"/>
    <w:rsid w:val="0000010D"/>
    <w:rsid w:val="0000085D"/>
    <w:rsid w:val="00001290"/>
    <w:rsid w:val="00003373"/>
    <w:rsid w:val="00003947"/>
    <w:rsid w:val="00003BF2"/>
    <w:rsid w:val="00003F3B"/>
    <w:rsid w:val="000047CB"/>
    <w:rsid w:val="00005A19"/>
    <w:rsid w:val="000061AC"/>
    <w:rsid w:val="00006343"/>
    <w:rsid w:val="00006B47"/>
    <w:rsid w:val="00006C45"/>
    <w:rsid w:val="000101BD"/>
    <w:rsid w:val="0001030B"/>
    <w:rsid w:val="0001042D"/>
    <w:rsid w:val="00010AFE"/>
    <w:rsid w:val="00011660"/>
    <w:rsid w:val="0001175E"/>
    <w:rsid w:val="00013BF6"/>
    <w:rsid w:val="00014F61"/>
    <w:rsid w:val="00015A73"/>
    <w:rsid w:val="00015BDB"/>
    <w:rsid w:val="0002067C"/>
    <w:rsid w:val="00021053"/>
    <w:rsid w:val="00021740"/>
    <w:rsid w:val="000219C6"/>
    <w:rsid w:val="00022542"/>
    <w:rsid w:val="00023592"/>
    <w:rsid w:val="00024CAE"/>
    <w:rsid w:val="00025BA1"/>
    <w:rsid w:val="000265DE"/>
    <w:rsid w:val="00026643"/>
    <w:rsid w:val="00026D15"/>
    <w:rsid w:val="00030539"/>
    <w:rsid w:val="00031731"/>
    <w:rsid w:val="00031D57"/>
    <w:rsid w:val="00031F61"/>
    <w:rsid w:val="000334AC"/>
    <w:rsid w:val="0003395D"/>
    <w:rsid w:val="00033A9D"/>
    <w:rsid w:val="00035948"/>
    <w:rsid w:val="0003660E"/>
    <w:rsid w:val="0003786B"/>
    <w:rsid w:val="00044A0B"/>
    <w:rsid w:val="0004755E"/>
    <w:rsid w:val="00050819"/>
    <w:rsid w:val="00054310"/>
    <w:rsid w:val="00060288"/>
    <w:rsid w:val="00060B0C"/>
    <w:rsid w:val="0006216A"/>
    <w:rsid w:val="000621FD"/>
    <w:rsid w:val="0006393C"/>
    <w:rsid w:val="00064015"/>
    <w:rsid w:val="0006580B"/>
    <w:rsid w:val="0007095F"/>
    <w:rsid w:val="0007117E"/>
    <w:rsid w:val="00071C89"/>
    <w:rsid w:val="00073CAA"/>
    <w:rsid w:val="00073E73"/>
    <w:rsid w:val="00074722"/>
    <w:rsid w:val="00074EFD"/>
    <w:rsid w:val="00075E2B"/>
    <w:rsid w:val="00076263"/>
    <w:rsid w:val="00077533"/>
    <w:rsid w:val="00080505"/>
    <w:rsid w:val="00080F67"/>
    <w:rsid w:val="000821A7"/>
    <w:rsid w:val="00082211"/>
    <w:rsid w:val="0008221E"/>
    <w:rsid w:val="00082844"/>
    <w:rsid w:val="000839B4"/>
    <w:rsid w:val="000850E6"/>
    <w:rsid w:val="00085111"/>
    <w:rsid w:val="000856F8"/>
    <w:rsid w:val="00085D38"/>
    <w:rsid w:val="00087319"/>
    <w:rsid w:val="00087746"/>
    <w:rsid w:val="00090793"/>
    <w:rsid w:val="000918AD"/>
    <w:rsid w:val="000924AF"/>
    <w:rsid w:val="00092906"/>
    <w:rsid w:val="00092AA9"/>
    <w:rsid w:val="00093D18"/>
    <w:rsid w:val="0009558B"/>
    <w:rsid w:val="00095706"/>
    <w:rsid w:val="00095FA3"/>
    <w:rsid w:val="00096756"/>
    <w:rsid w:val="0009675B"/>
    <w:rsid w:val="000967B8"/>
    <w:rsid w:val="00097531"/>
    <w:rsid w:val="000A011C"/>
    <w:rsid w:val="000A08B4"/>
    <w:rsid w:val="000A0D19"/>
    <w:rsid w:val="000A13F4"/>
    <w:rsid w:val="000A1B43"/>
    <w:rsid w:val="000A28C9"/>
    <w:rsid w:val="000A33A4"/>
    <w:rsid w:val="000A3A03"/>
    <w:rsid w:val="000A4EB1"/>
    <w:rsid w:val="000A518A"/>
    <w:rsid w:val="000A6103"/>
    <w:rsid w:val="000A6705"/>
    <w:rsid w:val="000A6D9D"/>
    <w:rsid w:val="000A735A"/>
    <w:rsid w:val="000A7C30"/>
    <w:rsid w:val="000A7E82"/>
    <w:rsid w:val="000B02AA"/>
    <w:rsid w:val="000B1767"/>
    <w:rsid w:val="000B19C6"/>
    <w:rsid w:val="000B2015"/>
    <w:rsid w:val="000B67A7"/>
    <w:rsid w:val="000C0138"/>
    <w:rsid w:val="000C0B2A"/>
    <w:rsid w:val="000C1EEE"/>
    <w:rsid w:val="000C2D9D"/>
    <w:rsid w:val="000C35BF"/>
    <w:rsid w:val="000C3C3C"/>
    <w:rsid w:val="000C3FB7"/>
    <w:rsid w:val="000C48AD"/>
    <w:rsid w:val="000C60BB"/>
    <w:rsid w:val="000C6DFA"/>
    <w:rsid w:val="000C7DA7"/>
    <w:rsid w:val="000D0CB3"/>
    <w:rsid w:val="000D1C73"/>
    <w:rsid w:val="000D2F79"/>
    <w:rsid w:val="000D3597"/>
    <w:rsid w:val="000D3B6C"/>
    <w:rsid w:val="000D40FC"/>
    <w:rsid w:val="000D4946"/>
    <w:rsid w:val="000D5908"/>
    <w:rsid w:val="000D7B4D"/>
    <w:rsid w:val="000D7D55"/>
    <w:rsid w:val="000D7D9D"/>
    <w:rsid w:val="000D7FCF"/>
    <w:rsid w:val="000E030B"/>
    <w:rsid w:val="000E2106"/>
    <w:rsid w:val="000E2829"/>
    <w:rsid w:val="000E2B9C"/>
    <w:rsid w:val="000E32AD"/>
    <w:rsid w:val="000E40DE"/>
    <w:rsid w:val="000E4B81"/>
    <w:rsid w:val="000E5A0D"/>
    <w:rsid w:val="000E6452"/>
    <w:rsid w:val="000E7EE2"/>
    <w:rsid w:val="000F0F36"/>
    <w:rsid w:val="000F1493"/>
    <w:rsid w:val="000F1EDB"/>
    <w:rsid w:val="000F2688"/>
    <w:rsid w:val="000F4065"/>
    <w:rsid w:val="000F42A8"/>
    <w:rsid w:val="000F58AC"/>
    <w:rsid w:val="000F5E19"/>
    <w:rsid w:val="000F7244"/>
    <w:rsid w:val="000F7917"/>
    <w:rsid w:val="00101917"/>
    <w:rsid w:val="00101D64"/>
    <w:rsid w:val="00102D33"/>
    <w:rsid w:val="00103993"/>
    <w:rsid w:val="00105416"/>
    <w:rsid w:val="00105A0F"/>
    <w:rsid w:val="0010603F"/>
    <w:rsid w:val="001060AC"/>
    <w:rsid w:val="0010618E"/>
    <w:rsid w:val="00107130"/>
    <w:rsid w:val="001102D6"/>
    <w:rsid w:val="001111EB"/>
    <w:rsid w:val="00111A66"/>
    <w:rsid w:val="00111E82"/>
    <w:rsid w:val="00111F31"/>
    <w:rsid w:val="00112C70"/>
    <w:rsid w:val="00112CFA"/>
    <w:rsid w:val="00112E13"/>
    <w:rsid w:val="00112EA0"/>
    <w:rsid w:val="00114B34"/>
    <w:rsid w:val="00114C04"/>
    <w:rsid w:val="00115FE1"/>
    <w:rsid w:val="001162C1"/>
    <w:rsid w:val="001166B6"/>
    <w:rsid w:val="00116995"/>
    <w:rsid w:val="00117615"/>
    <w:rsid w:val="00121923"/>
    <w:rsid w:val="001236C1"/>
    <w:rsid w:val="00123787"/>
    <w:rsid w:val="00124433"/>
    <w:rsid w:val="00127967"/>
    <w:rsid w:val="00127FA8"/>
    <w:rsid w:val="00130389"/>
    <w:rsid w:val="001306AC"/>
    <w:rsid w:val="00130704"/>
    <w:rsid w:val="00131118"/>
    <w:rsid w:val="00131C9E"/>
    <w:rsid w:val="00132325"/>
    <w:rsid w:val="00133676"/>
    <w:rsid w:val="0013516F"/>
    <w:rsid w:val="001353D5"/>
    <w:rsid w:val="00137063"/>
    <w:rsid w:val="0013777A"/>
    <w:rsid w:val="001401EC"/>
    <w:rsid w:val="00140B70"/>
    <w:rsid w:val="00140C39"/>
    <w:rsid w:val="00140D31"/>
    <w:rsid w:val="00140F6B"/>
    <w:rsid w:val="0014115D"/>
    <w:rsid w:val="00142396"/>
    <w:rsid w:val="00142F44"/>
    <w:rsid w:val="0014369D"/>
    <w:rsid w:val="00143E54"/>
    <w:rsid w:val="00143F56"/>
    <w:rsid w:val="0014414D"/>
    <w:rsid w:val="0014422E"/>
    <w:rsid w:val="00144679"/>
    <w:rsid w:val="00144CF6"/>
    <w:rsid w:val="00145685"/>
    <w:rsid w:val="00145C45"/>
    <w:rsid w:val="001463CA"/>
    <w:rsid w:val="00146D55"/>
    <w:rsid w:val="001501AF"/>
    <w:rsid w:val="001507D0"/>
    <w:rsid w:val="00150B84"/>
    <w:rsid w:val="0015203D"/>
    <w:rsid w:val="00152826"/>
    <w:rsid w:val="00152874"/>
    <w:rsid w:val="00153B8D"/>
    <w:rsid w:val="00153F84"/>
    <w:rsid w:val="0015543F"/>
    <w:rsid w:val="00155EA0"/>
    <w:rsid w:val="00156B43"/>
    <w:rsid w:val="001573F4"/>
    <w:rsid w:val="001575FC"/>
    <w:rsid w:val="00157F0C"/>
    <w:rsid w:val="00160E68"/>
    <w:rsid w:val="00161A8F"/>
    <w:rsid w:val="00162660"/>
    <w:rsid w:val="00162C4E"/>
    <w:rsid w:val="001636CD"/>
    <w:rsid w:val="00163BDB"/>
    <w:rsid w:val="00163EB6"/>
    <w:rsid w:val="00164A63"/>
    <w:rsid w:val="0016549A"/>
    <w:rsid w:val="0016664D"/>
    <w:rsid w:val="00166D5C"/>
    <w:rsid w:val="001676FD"/>
    <w:rsid w:val="00167B91"/>
    <w:rsid w:val="00170382"/>
    <w:rsid w:val="00170396"/>
    <w:rsid w:val="001709E7"/>
    <w:rsid w:val="00170EB5"/>
    <w:rsid w:val="00171A16"/>
    <w:rsid w:val="00171AA0"/>
    <w:rsid w:val="00171DF3"/>
    <w:rsid w:val="00173109"/>
    <w:rsid w:val="001733C0"/>
    <w:rsid w:val="00173915"/>
    <w:rsid w:val="00173F68"/>
    <w:rsid w:val="001741E6"/>
    <w:rsid w:val="001747B9"/>
    <w:rsid w:val="001754AA"/>
    <w:rsid w:val="00176673"/>
    <w:rsid w:val="001768C0"/>
    <w:rsid w:val="0018066B"/>
    <w:rsid w:val="00181848"/>
    <w:rsid w:val="0018188C"/>
    <w:rsid w:val="00181CD8"/>
    <w:rsid w:val="001824B3"/>
    <w:rsid w:val="0018270C"/>
    <w:rsid w:val="0018293D"/>
    <w:rsid w:val="00182D98"/>
    <w:rsid w:val="00184716"/>
    <w:rsid w:val="00184883"/>
    <w:rsid w:val="001855AF"/>
    <w:rsid w:val="00185D24"/>
    <w:rsid w:val="0018797A"/>
    <w:rsid w:val="0019248A"/>
    <w:rsid w:val="001933DB"/>
    <w:rsid w:val="00194D83"/>
    <w:rsid w:val="00194E61"/>
    <w:rsid w:val="00195531"/>
    <w:rsid w:val="00196FE1"/>
    <w:rsid w:val="001A0DCD"/>
    <w:rsid w:val="001A0FCB"/>
    <w:rsid w:val="001A18D0"/>
    <w:rsid w:val="001A3D93"/>
    <w:rsid w:val="001A525C"/>
    <w:rsid w:val="001A5E9E"/>
    <w:rsid w:val="001A6466"/>
    <w:rsid w:val="001A6631"/>
    <w:rsid w:val="001A6FEC"/>
    <w:rsid w:val="001A72D3"/>
    <w:rsid w:val="001A76E0"/>
    <w:rsid w:val="001B205B"/>
    <w:rsid w:val="001B23ED"/>
    <w:rsid w:val="001B2471"/>
    <w:rsid w:val="001B28EC"/>
    <w:rsid w:val="001B3096"/>
    <w:rsid w:val="001B3321"/>
    <w:rsid w:val="001B34B6"/>
    <w:rsid w:val="001B4E4D"/>
    <w:rsid w:val="001B54C0"/>
    <w:rsid w:val="001B5889"/>
    <w:rsid w:val="001C08E7"/>
    <w:rsid w:val="001C099C"/>
    <w:rsid w:val="001C1995"/>
    <w:rsid w:val="001C74FB"/>
    <w:rsid w:val="001C771F"/>
    <w:rsid w:val="001D1EB4"/>
    <w:rsid w:val="001D21B1"/>
    <w:rsid w:val="001D266B"/>
    <w:rsid w:val="001D3C94"/>
    <w:rsid w:val="001D3F05"/>
    <w:rsid w:val="001D43F7"/>
    <w:rsid w:val="001D52B4"/>
    <w:rsid w:val="001D5AFD"/>
    <w:rsid w:val="001E0445"/>
    <w:rsid w:val="001E10B5"/>
    <w:rsid w:val="001E12D8"/>
    <w:rsid w:val="001E494B"/>
    <w:rsid w:val="001E6759"/>
    <w:rsid w:val="001F044C"/>
    <w:rsid w:val="001F230A"/>
    <w:rsid w:val="001F251C"/>
    <w:rsid w:val="001F2F14"/>
    <w:rsid w:val="001F30C3"/>
    <w:rsid w:val="001F30F5"/>
    <w:rsid w:val="001F5E30"/>
    <w:rsid w:val="001F6283"/>
    <w:rsid w:val="001F6422"/>
    <w:rsid w:val="001F7532"/>
    <w:rsid w:val="001F75F4"/>
    <w:rsid w:val="00200AA7"/>
    <w:rsid w:val="00201C27"/>
    <w:rsid w:val="00201EA1"/>
    <w:rsid w:val="002028A8"/>
    <w:rsid w:val="002040ED"/>
    <w:rsid w:val="0020475E"/>
    <w:rsid w:val="00204CE0"/>
    <w:rsid w:val="00204F89"/>
    <w:rsid w:val="002054C7"/>
    <w:rsid w:val="002061E6"/>
    <w:rsid w:val="002063CC"/>
    <w:rsid w:val="002074A6"/>
    <w:rsid w:val="002075ED"/>
    <w:rsid w:val="00207D8E"/>
    <w:rsid w:val="00207D93"/>
    <w:rsid w:val="00210D5A"/>
    <w:rsid w:val="00211F39"/>
    <w:rsid w:val="0021253E"/>
    <w:rsid w:val="002133B8"/>
    <w:rsid w:val="0021414A"/>
    <w:rsid w:val="002146F2"/>
    <w:rsid w:val="00214DD6"/>
    <w:rsid w:val="00216042"/>
    <w:rsid w:val="00216571"/>
    <w:rsid w:val="0021706F"/>
    <w:rsid w:val="00217AA6"/>
    <w:rsid w:val="00221B82"/>
    <w:rsid w:val="002226B9"/>
    <w:rsid w:val="00222977"/>
    <w:rsid w:val="00223D6D"/>
    <w:rsid w:val="00226197"/>
    <w:rsid w:val="00230BA4"/>
    <w:rsid w:val="00230DF0"/>
    <w:rsid w:val="00231BEB"/>
    <w:rsid w:val="00232857"/>
    <w:rsid w:val="002356BB"/>
    <w:rsid w:val="00236C01"/>
    <w:rsid w:val="002411F8"/>
    <w:rsid w:val="002412F9"/>
    <w:rsid w:val="00241E3A"/>
    <w:rsid w:val="00243686"/>
    <w:rsid w:val="00243714"/>
    <w:rsid w:val="002439D6"/>
    <w:rsid w:val="00244606"/>
    <w:rsid w:val="00244DC3"/>
    <w:rsid w:val="00244E03"/>
    <w:rsid w:val="0024675B"/>
    <w:rsid w:val="00246E4F"/>
    <w:rsid w:val="00247175"/>
    <w:rsid w:val="0024761B"/>
    <w:rsid w:val="002478B4"/>
    <w:rsid w:val="00247CA8"/>
    <w:rsid w:val="00251068"/>
    <w:rsid w:val="002519E8"/>
    <w:rsid w:val="002529EE"/>
    <w:rsid w:val="0025404C"/>
    <w:rsid w:val="0025423D"/>
    <w:rsid w:val="00254F71"/>
    <w:rsid w:val="002552B3"/>
    <w:rsid w:val="00255634"/>
    <w:rsid w:val="00256C57"/>
    <w:rsid w:val="00257EB0"/>
    <w:rsid w:val="00257F74"/>
    <w:rsid w:val="00260C30"/>
    <w:rsid w:val="00261B6E"/>
    <w:rsid w:val="00261E4C"/>
    <w:rsid w:val="0026376C"/>
    <w:rsid w:val="00263A46"/>
    <w:rsid w:val="00264257"/>
    <w:rsid w:val="00264A83"/>
    <w:rsid w:val="00265C8A"/>
    <w:rsid w:val="00265DB2"/>
    <w:rsid w:val="00266429"/>
    <w:rsid w:val="00266816"/>
    <w:rsid w:val="00267348"/>
    <w:rsid w:val="002705BB"/>
    <w:rsid w:val="00272CAB"/>
    <w:rsid w:val="002732BA"/>
    <w:rsid w:val="002735BF"/>
    <w:rsid w:val="002742F4"/>
    <w:rsid w:val="00274C0F"/>
    <w:rsid w:val="00275A2A"/>
    <w:rsid w:val="002764A4"/>
    <w:rsid w:val="00276813"/>
    <w:rsid w:val="00281B0B"/>
    <w:rsid w:val="002826AA"/>
    <w:rsid w:val="002836C9"/>
    <w:rsid w:val="00286663"/>
    <w:rsid w:val="00286EE8"/>
    <w:rsid w:val="0028717A"/>
    <w:rsid w:val="00287273"/>
    <w:rsid w:val="002901DF"/>
    <w:rsid w:val="00290677"/>
    <w:rsid w:val="0029082D"/>
    <w:rsid w:val="00290D50"/>
    <w:rsid w:val="0029282C"/>
    <w:rsid w:val="00293275"/>
    <w:rsid w:val="00293336"/>
    <w:rsid w:val="00293424"/>
    <w:rsid w:val="00293D29"/>
    <w:rsid w:val="002946DB"/>
    <w:rsid w:val="002A0316"/>
    <w:rsid w:val="002A0BBB"/>
    <w:rsid w:val="002A3D16"/>
    <w:rsid w:val="002A47FE"/>
    <w:rsid w:val="002A4BE2"/>
    <w:rsid w:val="002B114E"/>
    <w:rsid w:val="002B271C"/>
    <w:rsid w:val="002B288D"/>
    <w:rsid w:val="002B2AF5"/>
    <w:rsid w:val="002B2EF6"/>
    <w:rsid w:val="002B368A"/>
    <w:rsid w:val="002B38CB"/>
    <w:rsid w:val="002B3F84"/>
    <w:rsid w:val="002B42C6"/>
    <w:rsid w:val="002B4E55"/>
    <w:rsid w:val="002B514B"/>
    <w:rsid w:val="002B5A88"/>
    <w:rsid w:val="002B6DF4"/>
    <w:rsid w:val="002B7ADD"/>
    <w:rsid w:val="002C0537"/>
    <w:rsid w:val="002C0BEB"/>
    <w:rsid w:val="002C0D05"/>
    <w:rsid w:val="002C1A11"/>
    <w:rsid w:val="002C3EE2"/>
    <w:rsid w:val="002C4348"/>
    <w:rsid w:val="002C444C"/>
    <w:rsid w:val="002C46C9"/>
    <w:rsid w:val="002C5185"/>
    <w:rsid w:val="002C7258"/>
    <w:rsid w:val="002D0D1A"/>
    <w:rsid w:val="002D2CFC"/>
    <w:rsid w:val="002D2DC4"/>
    <w:rsid w:val="002D3032"/>
    <w:rsid w:val="002D3DFB"/>
    <w:rsid w:val="002D48B1"/>
    <w:rsid w:val="002D5733"/>
    <w:rsid w:val="002D65A3"/>
    <w:rsid w:val="002E0066"/>
    <w:rsid w:val="002E2427"/>
    <w:rsid w:val="002E2A26"/>
    <w:rsid w:val="002E304C"/>
    <w:rsid w:val="002E32C4"/>
    <w:rsid w:val="002E343C"/>
    <w:rsid w:val="002E3F2B"/>
    <w:rsid w:val="002E4624"/>
    <w:rsid w:val="002E644B"/>
    <w:rsid w:val="002E6568"/>
    <w:rsid w:val="002F12F3"/>
    <w:rsid w:val="002F2826"/>
    <w:rsid w:val="002F2AC4"/>
    <w:rsid w:val="002F4AD9"/>
    <w:rsid w:val="002F5029"/>
    <w:rsid w:val="002F6A51"/>
    <w:rsid w:val="002F7394"/>
    <w:rsid w:val="00302DA3"/>
    <w:rsid w:val="003035A5"/>
    <w:rsid w:val="00303B9C"/>
    <w:rsid w:val="003042EC"/>
    <w:rsid w:val="00304728"/>
    <w:rsid w:val="00305497"/>
    <w:rsid w:val="00305638"/>
    <w:rsid w:val="00305B4E"/>
    <w:rsid w:val="00305FFD"/>
    <w:rsid w:val="003069F2"/>
    <w:rsid w:val="003070B0"/>
    <w:rsid w:val="003074F4"/>
    <w:rsid w:val="0031066E"/>
    <w:rsid w:val="00310812"/>
    <w:rsid w:val="00311765"/>
    <w:rsid w:val="00311B80"/>
    <w:rsid w:val="003125C5"/>
    <w:rsid w:val="003128BB"/>
    <w:rsid w:val="00312F20"/>
    <w:rsid w:val="00314E4B"/>
    <w:rsid w:val="00315A19"/>
    <w:rsid w:val="00316A9F"/>
    <w:rsid w:val="0031702F"/>
    <w:rsid w:val="00317043"/>
    <w:rsid w:val="003205E0"/>
    <w:rsid w:val="00320A89"/>
    <w:rsid w:val="00320B9D"/>
    <w:rsid w:val="00321C7B"/>
    <w:rsid w:val="00323B4D"/>
    <w:rsid w:val="00324332"/>
    <w:rsid w:val="0032510E"/>
    <w:rsid w:val="00326610"/>
    <w:rsid w:val="003266A1"/>
    <w:rsid w:val="00327871"/>
    <w:rsid w:val="0033199A"/>
    <w:rsid w:val="00331FF3"/>
    <w:rsid w:val="0033205A"/>
    <w:rsid w:val="0033400E"/>
    <w:rsid w:val="003346AC"/>
    <w:rsid w:val="00334D7C"/>
    <w:rsid w:val="00335ED8"/>
    <w:rsid w:val="00336B42"/>
    <w:rsid w:val="00336DCC"/>
    <w:rsid w:val="003379C0"/>
    <w:rsid w:val="00341AF8"/>
    <w:rsid w:val="00341B9F"/>
    <w:rsid w:val="00341BD1"/>
    <w:rsid w:val="0034331A"/>
    <w:rsid w:val="00345C53"/>
    <w:rsid w:val="00346721"/>
    <w:rsid w:val="00346A87"/>
    <w:rsid w:val="00347925"/>
    <w:rsid w:val="00347B30"/>
    <w:rsid w:val="00347EB3"/>
    <w:rsid w:val="00350579"/>
    <w:rsid w:val="00350D3C"/>
    <w:rsid w:val="003516D8"/>
    <w:rsid w:val="00351DD0"/>
    <w:rsid w:val="003527F4"/>
    <w:rsid w:val="00353A8C"/>
    <w:rsid w:val="00354C7D"/>
    <w:rsid w:val="0035592A"/>
    <w:rsid w:val="0035765D"/>
    <w:rsid w:val="003605E0"/>
    <w:rsid w:val="00362434"/>
    <w:rsid w:val="00362BCD"/>
    <w:rsid w:val="003653C2"/>
    <w:rsid w:val="00365F50"/>
    <w:rsid w:val="00367535"/>
    <w:rsid w:val="00370210"/>
    <w:rsid w:val="00370E52"/>
    <w:rsid w:val="00370EFF"/>
    <w:rsid w:val="00371E81"/>
    <w:rsid w:val="00372B56"/>
    <w:rsid w:val="003732E6"/>
    <w:rsid w:val="00374534"/>
    <w:rsid w:val="00375DC3"/>
    <w:rsid w:val="00375EDA"/>
    <w:rsid w:val="0037698C"/>
    <w:rsid w:val="003773F4"/>
    <w:rsid w:val="00377D8D"/>
    <w:rsid w:val="00380132"/>
    <w:rsid w:val="00380AE8"/>
    <w:rsid w:val="0038118C"/>
    <w:rsid w:val="00381A04"/>
    <w:rsid w:val="00382169"/>
    <w:rsid w:val="00382BE3"/>
    <w:rsid w:val="00382E8E"/>
    <w:rsid w:val="003837C9"/>
    <w:rsid w:val="00383C34"/>
    <w:rsid w:val="00384486"/>
    <w:rsid w:val="003849C0"/>
    <w:rsid w:val="003864E2"/>
    <w:rsid w:val="00386B1B"/>
    <w:rsid w:val="00386D59"/>
    <w:rsid w:val="003902A5"/>
    <w:rsid w:val="003914C8"/>
    <w:rsid w:val="003914CF"/>
    <w:rsid w:val="003915DB"/>
    <w:rsid w:val="00391756"/>
    <w:rsid w:val="003918F8"/>
    <w:rsid w:val="003920AF"/>
    <w:rsid w:val="003929D0"/>
    <w:rsid w:val="00393182"/>
    <w:rsid w:val="0039374D"/>
    <w:rsid w:val="00393D5B"/>
    <w:rsid w:val="00395A2B"/>
    <w:rsid w:val="003961DA"/>
    <w:rsid w:val="00396E61"/>
    <w:rsid w:val="0039790B"/>
    <w:rsid w:val="003A167F"/>
    <w:rsid w:val="003A2B8A"/>
    <w:rsid w:val="003A448D"/>
    <w:rsid w:val="003A4814"/>
    <w:rsid w:val="003A48D8"/>
    <w:rsid w:val="003A4D81"/>
    <w:rsid w:val="003A5285"/>
    <w:rsid w:val="003A59FA"/>
    <w:rsid w:val="003A67B0"/>
    <w:rsid w:val="003A694D"/>
    <w:rsid w:val="003A7BD8"/>
    <w:rsid w:val="003B02B2"/>
    <w:rsid w:val="003B0C62"/>
    <w:rsid w:val="003B0CEE"/>
    <w:rsid w:val="003B0DE7"/>
    <w:rsid w:val="003B1EE1"/>
    <w:rsid w:val="003B4D87"/>
    <w:rsid w:val="003B5320"/>
    <w:rsid w:val="003B5A65"/>
    <w:rsid w:val="003B5E03"/>
    <w:rsid w:val="003B6023"/>
    <w:rsid w:val="003B62BA"/>
    <w:rsid w:val="003B7073"/>
    <w:rsid w:val="003B7745"/>
    <w:rsid w:val="003C0A7C"/>
    <w:rsid w:val="003C1AA1"/>
    <w:rsid w:val="003C2CB0"/>
    <w:rsid w:val="003C3A1E"/>
    <w:rsid w:val="003C4C25"/>
    <w:rsid w:val="003C4DF2"/>
    <w:rsid w:val="003C5180"/>
    <w:rsid w:val="003C5311"/>
    <w:rsid w:val="003C559D"/>
    <w:rsid w:val="003C64B3"/>
    <w:rsid w:val="003C66F4"/>
    <w:rsid w:val="003D0AAD"/>
    <w:rsid w:val="003D0DAC"/>
    <w:rsid w:val="003D0ED2"/>
    <w:rsid w:val="003D12B9"/>
    <w:rsid w:val="003D162C"/>
    <w:rsid w:val="003D21C1"/>
    <w:rsid w:val="003D22A9"/>
    <w:rsid w:val="003D264E"/>
    <w:rsid w:val="003D2A70"/>
    <w:rsid w:val="003D31E4"/>
    <w:rsid w:val="003D3231"/>
    <w:rsid w:val="003D3EE3"/>
    <w:rsid w:val="003D3F69"/>
    <w:rsid w:val="003D4143"/>
    <w:rsid w:val="003D4DAE"/>
    <w:rsid w:val="003D52E1"/>
    <w:rsid w:val="003D74AF"/>
    <w:rsid w:val="003D7734"/>
    <w:rsid w:val="003E094D"/>
    <w:rsid w:val="003E1019"/>
    <w:rsid w:val="003E143C"/>
    <w:rsid w:val="003E14C4"/>
    <w:rsid w:val="003E2C01"/>
    <w:rsid w:val="003E3226"/>
    <w:rsid w:val="003E3898"/>
    <w:rsid w:val="003E4D49"/>
    <w:rsid w:val="003E533F"/>
    <w:rsid w:val="003E5672"/>
    <w:rsid w:val="003E62B9"/>
    <w:rsid w:val="003E653A"/>
    <w:rsid w:val="003E676D"/>
    <w:rsid w:val="003E75EF"/>
    <w:rsid w:val="003F009F"/>
    <w:rsid w:val="003F053A"/>
    <w:rsid w:val="003F099D"/>
    <w:rsid w:val="003F278C"/>
    <w:rsid w:val="003F5C49"/>
    <w:rsid w:val="003F7390"/>
    <w:rsid w:val="003F742D"/>
    <w:rsid w:val="003F745D"/>
    <w:rsid w:val="003F7638"/>
    <w:rsid w:val="0040081C"/>
    <w:rsid w:val="004028E0"/>
    <w:rsid w:val="00403A36"/>
    <w:rsid w:val="00403B02"/>
    <w:rsid w:val="00404791"/>
    <w:rsid w:val="004048F1"/>
    <w:rsid w:val="0040595B"/>
    <w:rsid w:val="00407208"/>
    <w:rsid w:val="0041004F"/>
    <w:rsid w:val="00411356"/>
    <w:rsid w:val="00411845"/>
    <w:rsid w:val="004123DA"/>
    <w:rsid w:val="004127FB"/>
    <w:rsid w:val="0041294A"/>
    <w:rsid w:val="004136E3"/>
    <w:rsid w:val="0041434D"/>
    <w:rsid w:val="00414498"/>
    <w:rsid w:val="0041455F"/>
    <w:rsid w:val="0041574F"/>
    <w:rsid w:val="00416130"/>
    <w:rsid w:val="004161A4"/>
    <w:rsid w:val="00417017"/>
    <w:rsid w:val="004177EB"/>
    <w:rsid w:val="00420508"/>
    <w:rsid w:val="00420AD2"/>
    <w:rsid w:val="00420CD8"/>
    <w:rsid w:val="004213B1"/>
    <w:rsid w:val="00421CC6"/>
    <w:rsid w:val="00421FC3"/>
    <w:rsid w:val="004221B6"/>
    <w:rsid w:val="00422D48"/>
    <w:rsid w:val="00423301"/>
    <w:rsid w:val="00423FF4"/>
    <w:rsid w:val="00424068"/>
    <w:rsid w:val="0042493C"/>
    <w:rsid w:val="00425AD8"/>
    <w:rsid w:val="00427AA2"/>
    <w:rsid w:val="00430D76"/>
    <w:rsid w:val="004322B5"/>
    <w:rsid w:val="00432795"/>
    <w:rsid w:val="00435081"/>
    <w:rsid w:val="004360C2"/>
    <w:rsid w:val="00436FC5"/>
    <w:rsid w:val="004379A0"/>
    <w:rsid w:val="00440107"/>
    <w:rsid w:val="00440372"/>
    <w:rsid w:val="004403CD"/>
    <w:rsid w:val="0044300C"/>
    <w:rsid w:val="004431EA"/>
    <w:rsid w:val="00443478"/>
    <w:rsid w:val="004447EE"/>
    <w:rsid w:val="00444A4E"/>
    <w:rsid w:val="00444A86"/>
    <w:rsid w:val="00444E2E"/>
    <w:rsid w:val="004459AA"/>
    <w:rsid w:val="00445ACF"/>
    <w:rsid w:val="00445E7A"/>
    <w:rsid w:val="0044724F"/>
    <w:rsid w:val="00447420"/>
    <w:rsid w:val="00452311"/>
    <w:rsid w:val="004539A1"/>
    <w:rsid w:val="00454503"/>
    <w:rsid w:val="00457CC0"/>
    <w:rsid w:val="0046047B"/>
    <w:rsid w:val="004611F3"/>
    <w:rsid w:val="00462855"/>
    <w:rsid w:val="00462967"/>
    <w:rsid w:val="00465B05"/>
    <w:rsid w:val="004670B3"/>
    <w:rsid w:val="00467C28"/>
    <w:rsid w:val="00471655"/>
    <w:rsid w:val="00473598"/>
    <w:rsid w:val="00473889"/>
    <w:rsid w:val="0047430F"/>
    <w:rsid w:val="00474562"/>
    <w:rsid w:val="00474E88"/>
    <w:rsid w:val="0047552A"/>
    <w:rsid w:val="004756B1"/>
    <w:rsid w:val="00475745"/>
    <w:rsid w:val="004763BB"/>
    <w:rsid w:val="00480264"/>
    <w:rsid w:val="004850D8"/>
    <w:rsid w:val="00485231"/>
    <w:rsid w:val="00490C87"/>
    <w:rsid w:val="00490FE4"/>
    <w:rsid w:val="004916BF"/>
    <w:rsid w:val="004932CA"/>
    <w:rsid w:val="00493EDF"/>
    <w:rsid w:val="00494A25"/>
    <w:rsid w:val="004967CB"/>
    <w:rsid w:val="00496C32"/>
    <w:rsid w:val="004974B5"/>
    <w:rsid w:val="004975B3"/>
    <w:rsid w:val="00497629"/>
    <w:rsid w:val="004A03ED"/>
    <w:rsid w:val="004A0EA3"/>
    <w:rsid w:val="004A1841"/>
    <w:rsid w:val="004A40E5"/>
    <w:rsid w:val="004A4824"/>
    <w:rsid w:val="004A7097"/>
    <w:rsid w:val="004B1CAD"/>
    <w:rsid w:val="004B2BF4"/>
    <w:rsid w:val="004B2E7A"/>
    <w:rsid w:val="004B5C0C"/>
    <w:rsid w:val="004B64DB"/>
    <w:rsid w:val="004B66D4"/>
    <w:rsid w:val="004B683E"/>
    <w:rsid w:val="004B686B"/>
    <w:rsid w:val="004C0935"/>
    <w:rsid w:val="004C0BAA"/>
    <w:rsid w:val="004C1378"/>
    <w:rsid w:val="004C1B33"/>
    <w:rsid w:val="004C2AA6"/>
    <w:rsid w:val="004C4A0C"/>
    <w:rsid w:val="004C4A1E"/>
    <w:rsid w:val="004C4B7F"/>
    <w:rsid w:val="004C4FBD"/>
    <w:rsid w:val="004C5033"/>
    <w:rsid w:val="004C52CB"/>
    <w:rsid w:val="004C7A79"/>
    <w:rsid w:val="004D17DB"/>
    <w:rsid w:val="004D1B22"/>
    <w:rsid w:val="004D21CC"/>
    <w:rsid w:val="004D22EB"/>
    <w:rsid w:val="004D2CBF"/>
    <w:rsid w:val="004D4BFC"/>
    <w:rsid w:val="004D5554"/>
    <w:rsid w:val="004D5BB4"/>
    <w:rsid w:val="004D63E5"/>
    <w:rsid w:val="004D7702"/>
    <w:rsid w:val="004D79AB"/>
    <w:rsid w:val="004D7F6E"/>
    <w:rsid w:val="004E0541"/>
    <w:rsid w:val="004E13AC"/>
    <w:rsid w:val="004E1780"/>
    <w:rsid w:val="004E182D"/>
    <w:rsid w:val="004E1BAC"/>
    <w:rsid w:val="004E360A"/>
    <w:rsid w:val="004E41B0"/>
    <w:rsid w:val="004E6AC8"/>
    <w:rsid w:val="004E6C0E"/>
    <w:rsid w:val="004E7D1B"/>
    <w:rsid w:val="004E7D46"/>
    <w:rsid w:val="004F1097"/>
    <w:rsid w:val="004F1E23"/>
    <w:rsid w:val="004F2483"/>
    <w:rsid w:val="004F4323"/>
    <w:rsid w:val="004F4364"/>
    <w:rsid w:val="004F454B"/>
    <w:rsid w:val="004F548A"/>
    <w:rsid w:val="004F6877"/>
    <w:rsid w:val="004F6D07"/>
    <w:rsid w:val="004F744B"/>
    <w:rsid w:val="004F7D73"/>
    <w:rsid w:val="00500159"/>
    <w:rsid w:val="00500441"/>
    <w:rsid w:val="00501DFD"/>
    <w:rsid w:val="00501EC5"/>
    <w:rsid w:val="0050249A"/>
    <w:rsid w:val="00503044"/>
    <w:rsid w:val="005030AD"/>
    <w:rsid w:val="00503C6F"/>
    <w:rsid w:val="00504493"/>
    <w:rsid w:val="00505250"/>
    <w:rsid w:val="00505A92"/>
    <w:rsid w:val="00506E7D"/>
    <w:rsid w:val="00507A0F"/>
    <w:rsid w:val="005125A0"/>
    <w:rsid w:val="00513335"/>
    <w:rsid w:val="00513752"/>
    <w:rsid w:val="00513C27"/>
    <w:rsid w:val="00513C3E"/>
    <w:rsid w:val="00514364"/>
    <w:rsid w:val="00516D98"/>
    <w:rsid w:val="00516E6E"/>
    <w:rsid w:val="00517118"/>
    <w:rsid w:val="0052011B"/>
    <w:rsid w:val="00521B72"/>
    <w:rsid w:val="00522C42"/>
    <w:rsid w:val="00524463"/>
    <w:rsid w:val="005250D3"/>
    <w:rsid w:val="00525A32"/>
    <w:rsid w:val="00526705"/>
    <w:rsid w:val="005267AE"/>
    <w:rsid w:val="00526D66"/>
    <w:rsid w:val="00526F34"/>
    <w:rsid w:val="00530B6C"/>
    <w:rsid w:val="00533675"/>
    <w:rsid w:val="005341E7"/>
    <w:rsid w:val="00534730"/>
    <w:rsid w:val="005349D9"/>
    <w:rsid w:val="005351CE"/>
    <w:rsid w:val="005356F4"/>
    <w:rsid w:val="00535CF2"/>
    <w:rsid w:val="00540245"/>
    <w:rsid w:val="00540B23"/>
    <w:rsid w:val="00540D53"/>
    <w:rsid w:val="00541C77"/>
    <w:rsid w:val="005426EA"/>
    <w:rsid w:val="00544494"/>
    <w:rsid w:val="00545934"/>
    <w:rsid w:val="005459C2"/>
    <w:rsid w:val="00546851"/>
    <w:rsid w:val="00546A80"/>
    <w:rsid w:val="00546FAB"/>
    <w:rsid w:val="0055008F"/>
    <w:rsid w:val="005504E3"/>
    <w:rsid w:val="005512BC"/>
    <w:rsid w:val="0055211F"/>
    <w:rsid w:val="005529E6"/>
    <w:rsid w:val="00553E33"/>
    <w:rsid w:val="00554856"/>
    <w:rsid w:val="00555B04"/>
    <w:rsid w:val="00556B75"/>
    <w:rsid w:val="005573B2"/>
    <w:rsid w:val="00557CD1"/>
    <w:rsid w:val="00560558"/>
    <w:rsid w:val="00562BE1"/>
    <w:rsid w:val="00562D5A"/>
    <w:rsid w:val="005630C6"/>
    <w:rsid w:val="00563155"/>
    <w:rsid w:val="00563697"/>
    <w:rsid w:val="00564410"/>
    <w:rsid w:val="00565177"/>
    <w:rsid w:val="0056552D"/>
    <w:rsid w:val="005665EF"/>
    <w:rsid w:val="005671BA"/>
    <w:rsid w:val="0056797A"/>
    <w:rsid w:val="00567DDA"/>
    <w:rsid w:val="00570B68"/>
    <w:rsid w:val="00570DB2"/>
    <w:rsid w:val="005714C6"/>
    <w:rsid w:val="005714F8"/>
    <w:rsid w:val="005720BA"/>
    <w:rsid w:val="00572737"/>
    <w:rsid w:val="00572790"/>
    <w:rsid w:val="00572A81"/>
    <w:rsid w:val="00574057"/>
    <w:rsid w:val="00574113"/>
    <w:rsid w:val="00574EE8"/>
    <w:rsid w:val="00576969"/>
    <w:rsid w:val="00576F74"/>
    <w:rsid w:val="00580B4B"/>
    <w:rsid w:val="00580F01"/>
    <w:rsid w:val="005823E1"/>
    <w:rsid w:val="005836F5"/>
    <w:rsid w:val="00583806"/>
    <w:rsid w:val="00584425"/>
    <w:rsid w:val="005845AA"/>
    <w:rsid w:val="00584846"/>
    <w:rsid w:val="005848C8"/>
    <w:rsid w:val="00586854"/>
    <w:rsid w:val="005872D3"/>
    <w:rsid w:val="00587E63"/>
    <w:rsid w:val="00587F1C"/>
    <w:rsid w:val="005900A1"/>
    <w:rsid w:val="005925F8"/>
    <w:rsid w:val="005947EE"/>
    <w:rsid w:val="00594C3F"/>
    <w:rsid w:val="00594F26"/>
    <w:rsid w:val="00595899"/>
    <w:rsid w:val="005961D1"/>
    <w:rsid w:val="00596B24"/>
    <w:rsid w:val="005A027A"/>
    <w:rsid w:val="005A28CD"/>
    <w:rsid w:val="005B112F"/>
    <w:rsid w:val="005B11B1"/>
    <w:rsid w:val="005B1366"/>
    <w:rsid w:val="005B1BCB"/>
    <w:rsid w:val="005B2A98"/>
    <w:rsid w:val="005B3A32"/>
    <w:rsid w:val="005B3ABE"/>
    <w:rsid w:val="005B5B97"/>
    <w:rsid w:val="005B7A84"/>
    <w:rsid w:val="005B7AC3"/>
    <w:rsid w:val="005C033F"/>
    <w:rsid w:val="005C0D9B"/>
    <w:rsid w:val="005C1AD1"/>
    <w:rsid w:val="005C1BAE"/>
    <w:rsid w:val="005C2A4B"/>
    <w:rsid w:val="005C3098"/>
    <w:rsid w:val="005C3E9E"/>
    <w:rsid w:val="005C5901"/>
    <w:rsid w:val="005C6880"/>
    <w:rsid w:val="005D2DCF"/>
    <w:rsid w:val="005D3B5C"/>
    <w:rsid w:val="005D4283"/>
    <w:rsid w:val="005D4D18"/>
    <w:rsid w:val="005D5541"/>
    <w:rsid w:val="005D5831"/>
    <w:rsid w:val="005D630F"/>
    <w:rsid w:val="005D704F"/>
    <w:rsid w:val="005D777A"/>
    <w:rsid w:val="005E1653"/>
    <w:rsid w:val="005E1B66"/>
    <w:rsid w:val="005E30CD"/>
    <w:rsid w:val="005E3F75"/>
    <w:rsid w:val="005E4457"/>
    <w:rsid w:val="005E5861"/>
    <w:rsid w:val="005E5BA2"/>
    <w:rsid w:val="005E5C96"/>
    <w:rsid w:val="005E642F"/>
    <w:rsid w:val="005E6749"/>
    <w:rsid w:val="005E7E70"/>
    <w:rsid w:val="005F0FC3"/>
    <w:rsid w:val="005F1113"/>
    <w:rsid w:val="005F2157"/>
    <w:rsid w:val="005F250B"/>
    <w:rsid w:val="005F33C2"/>
    <w:rsid w:val="005F3966"/>
    <w:rsid w:val="005F4751"/>
    <w:rsid w:val="005F4D53"/>
    <w:rsid w:val="005F543E"/>
    <w:rsid w:val="00600C22"/>
    <w:rsid w:val="00602A73"/>
    <w:rsid w:val="0060330E"/>
    <w:rsid w:val="00603F65"/>
    <w:rsid w:val="00604714"/>
    <w:rsid w:val="0060558A"/>
    <w:rsid w:val="006063F0"/>
    <w:rsid w:val="00607E2C"/>
    <w:rsid w:val="00610159"/>
    <w:rsid w:val="00610760"/>
    <w:rsid w:val="00610C7F"/>
    <w:rsid w:val="006111A8"/>
    <w:rsid w:val="006114CB"/>
    <w:rsid w:val="00611646"/>
    <w:rsid w:val="00611845"/>
    <w:rsid w:val="006122DA"/>
    <w:rsid w:val="006143AF"/>
    <w:rsid w:val="00615150"/>
    <w:rsid w:val="00615D4C"/>
    <w:rsid w:val="00616B50"/>
    <w:rsid w:val="006177C8"/>
    <w:rsid w:val="006200B9"/>
    <w:rsid w:val="006217BF"/>
    <w:rsid w:val="0062191B"/>
    <w:rsid w:val="00621EC1"/>
    <w:rsid w:val="006223E3"/>
    <w:rsid w:val="0062353D"/>
    <w:rsid w:val="00623702"/>
    <w:rsid w:val="00626953"/>
    <w:rsid w:val="00626E9E"/>
    <w:rsid w:val="00626F32"/>
    <w:rsid w:val="00627456"/>
    <w:rsid w:val="00632581"/>
    <w:rsid w:val="00633543"/>
    <w:rsid w:val="00634CB6"/>
    <w:rsid w:val="00634FD0"/>
    <w:rsid w:val="00635526"/>
    <w:rsid w:val="006376D0"/>
    <w:rsid w:val="0064085C"/>
    <w:rsid w:val="00642086"/>
    <w:rsid w:val="00646DA6"/>
    <w:rsid w:val="006476FB"/>
    <w:rsid w:val="006477BB"/>
    <w:rsid w:val="006477DA"/>
    <w:rsid w:val="00647F83"/>
    <w:rsid w:val="00650720"/>
    <w:rsid w:val="006509BE"/>
    <w:rsid w:val="00650D45"/>
    <w:rsid w:val="006516AD"/>
    <w:rsid w:val="00651A19"/>
    <w:rsid w:val="00651D03"/>
    <w:rsid w:val="00655132"/>
    <w:rsid w:val="0065545B"/>
    <w:rsid w:val="0065559B"/>
    <w:rsid w:val="006556E6"/>
    <w:rsid w:val="00655B9C"/>
    <w:rsid w:val="00655C8E"/>
    <w:rsid w:val="00656E4C"/>
    <w:rsid w:val="0065787B"/>
    <w:rsid w:val="00657C84"/>
    <w:rsid w:val="0066384B"/>
    <w:rsid w:val="00663FE1"/>
    <w:rsid w:val="00664334"/>
    <w:rsid w:val="00666585"/>
    <w:rsid w:val="0066673D"/>
    <w:rsid w:val="00667401"/>
    <w:rsid w:val="00667669"/>
    <w:rsid w:val="006677FB"/>
    <w:rsid w:val="00667AC2"/>
    <w:rsid w:val="00670D1D"/>
    <w:rsid w:val="00670DF3"/>
    <w:rsid w:val="0067167A"/>
    <w:rsid w:val="00671CE2"/>
    <w:rsid w:val="00672F52"/>
    <w:rsid w:val="00674985"/>
    <w:rsid w:val="00675007"/>
    <w:rsid w:val="0067601D"/>
    <w:rsid w:val="00676140"/>
    <w:rsid w:val="00677164"/>
    <w:rsid w:val="0067765C"/>
    <w:rsid w:val="00677693"/>
    <w:rsid w:val="00677F14"/>
    <w:rsid w:val="00680096"/>
    <w:rsid w:val="006809D7"/>
    <w:rsid w:val="006827BB"/>
    <w:rsid w:val="006838CA"/>
    <w:rsid w:val="00684344"/>
    <w:rsid w:val="00684559"/>
    <w:rsid w:val="00684F2A"/>
    <w:rsid w:val="006902FE"/>
    <w:rsid w:val="0069057A"/>
    <w:rsid w:val="00690DCD"/>
    <w:rsid w:val="00692363"/>
    <w:rsid w:val="006946E6"/>
    <w:rsid w:val="00694A77"/>
    <w:rsid w:val="00695068"/>
    <w:rsid w:val="006A0E67"/>
    <w:rsid w:val="006A1FA8"/>
    <w:rsid w:val="006A215C"/>
    <w:rsid w:val="006A36C8"/>
    <w:rsid w:val="006A3F58"/>
    <w:rsid w:val="006A3F9F"/>
    <w:rsid w:val="006A4F27"/>
    <w:rsid w:val="006B074D"/>
    <w:rsid w:val="006B0895"/>
    <w:rsid w:val="006B196C"/>
    <w:rsid w:val="006B3287"/>
    <w:rsid w:val="006B3483"/>
    <w:rsid w:val="006B3B5D"/>
    <w:rsid w:val="006B45FC"/>
    <w:rsid w:val="006B6473"/>
    <w:rsid w:val="006C0DB1"/>
    <w:rsid w:val="006C0E4E"/>
    <w:rsid w:val="006C1A98"/>
    <w:rsid w:val="006C28BB"/>
    <w:rsid w:val="006C2CAF"/>
    <w:rsid w:val="006C2F5B"/>
    <w:rsid w:val="006C322B"/>
    <w:rsid w:val="006C3426"/>
    <w:rsid w:val="006C35CB"/>
    <w:rsid w:val="006C4CC6"/>
    <w:rsid w:val="006C50E5"/>
    <w:rsid w:val="006C59AC"/>
    <w:rsid w:val="006C6AF3"/>
    <w:rsid w:val="006C7A31"/>
    <w:rsid w:val="006C7B4A"/>
    <w:rsid w:val="006C7F49"/>
    <w:rsid w:val="006D0587"/>
    <w:rsid w:val="006D0749"/>
    <w:rsid w:val="006D0A2D"/>
    <w:rsid w:val="006D0B8B"/>
    <w:rsid w:val="006D1309"/>
    <w:rsid w:val="006D1F7A"/>
    <w:rsid w:val="006D2125"/>
    <w:rsid w:val="006D33ED"/>
    <w:rsid w:val="006E00B7"/>
    <w:rsid w:val="006E269F"/>
    <w:rsid w:val="006E2EBF"/>
    <w:rsid w:val="006E3638"/>
    <w:rsid w:val="006E393F"/>
    <w:rsid w:val="006E3CE1"/>
    <w:rsid w:val="006E5155"/>
    <w:rsid w:val="006E56EE"/>
    <w:rsid w:val="006E5B72"/>
    <w:rsid w:val="006E6E1C"/>
    <w:rsid w:val="006E70F3"/>
    <w:rsid w:val="006E747B"/>
    <w:rsid w:val="006E785C"/>
    <w:rsid w:val="006E7B7D"/>
    <w:rsid w:val="006E7ED0"/>
    <w:rsid w:val="006F194C"/>
    <w:rsid w:val="006F1FCC"/>
    <w:rsid w:val="006F3184"/>
    <w:rsid w:val="006F36D4"/>
    <w:rsid w:val="006F3ABF"/>
    <w:rsid w:val="006F441E"/>
    <w:rsid w:val="006F47F2"/>
    <w:rsid w:val="006F5769"/>
    <w:rsid w:val="006F7157"/>
    <w:rsid w:val="007002BB"/>
    <w:rsid w:val="00700BFA"/>
    <w:rsid w:val="007015F1"/>
    <w:rsid w:val="007021DB"/>
    <w:rsid w:val="00702E48"/>
    <w:rsid w:val="0070331D"/>
    <w:rsid w:val="00703AE7"/>
    <w:rsid w:val="007041F7"/>
    <w:rsid w:val="00704354"/>
    <w:rsid w:val="00707842"/>
    <w:rsid w:val="0071076C"/>
    <w:rsid w:val="0071102F"/>
    <w:rsid w:val="00711BF1"/>
    <w:rsid w:val="0071257B"/>
    <w:rsid w:val="0071388E"/>
    <w:rsid w:val="00713E8D"/>
    <w:rsid w:val="00717958"/>
    <w:rsid w:val="00717BB7"/>
    <w:rsid w:val="0072353C"/>
    <w:rsid w:val="007239EA"/>
    <w:rsid w:val="00723D71"/>
    <w:rsid w:val="00723E9B"/>
    <w:rsid w:val="00725190"/>
    <w:rsid w:val="00725765"/>
    <w:rsid w:val="00726767"/>
    <w:rsid w:val="00727262"/>
    <w:rsid w:val="00727FB1"/>
    <w:rsid w:val="00730D08"/>
    <w:rsid w:val="007325B7"/>
    <w:rsid w:val="00732884"/>
    <w:rsid w:val="00732D4E"/>
    <w:rsid w:val="0073426F"/>
    <w:rsid w:val="00734CB6"/>
    <w:rsid w:val="0073563D"/>
    <w:rsid w:val="0073579C"/>
    <w:rsid w:val="00736963"/>
    <w:rsid w:val="0073705F"/>
    <w:rsid w:val="00737DD9"/>
    <w:rsid w:val="0074042E"/>
    <w:rsid w:val="007416C7"/>
    <w:rsid w:val="007425C6"/>
    <w:rsid w:val="00742A21"/>
    <w:rsid w:val="0074406D"/>
    <w:rsid w:val="00744D08"/>
    <w:rsid w:val="00744D4F"/>
    <w:rsid w:val="007455B6"/>
    <w:rsid w:val="0074565F"/>
    <w:rsid w:val="00745E46"/>
    <w:rsid w:val="00746DE2"/>
    <w:rsid w:val="007501C7"/>
    <w:rsid w:val="007505C2"/>
    <w:rsid w:val="00750EC2"/>
    <w:rsid w:val="00752F1F"/>
    <w:rsid w:val="0075309D"/>
    <w:rsid w:val="00753BCF"/>
    <w:rsid w:val="00755F8E"/>
    <w:rsid w:val="00756283"/>
    <w:rsid w:val="00760460"/>
    <w:rsid w:val="0076165A"/>
    <w:rsid w:val="00761FCC"/>
    <w:rsid w:val="00762F6C"/>
    <w:rsid w:val="0076420B"/>
    <w:rsid w:val="0076551A"/>
    <w:rsid w:val="007663FC"/>
    <w:rsid w:val="00766535"/>
    <w:rsid w:val="00766CE1"/>
    <w:rsid w:val="00767660"/>
    <w:rsid w:val="00770106"/>
    <w:rsid w:val="00770902"/>
    <w:rsid w:val="0077164C"/>
    <w:rsid w:val="00772FA9"/>
    <w:rsid w:val="007745F3"/>
    <w:rsid w:val="007759FD"/>
    <w:rsid w:val="007770C2"/>
    <w:rsid w:val="007772AE"/>
    <w:rsid w:val="0077735F"/>
    <w:rsid w:val="007802D1"/>
    <w:rsid w:val="00780914"/>
    <w:rsid w:val="007819CA"/>
    <w:rsid w:val="00781E9B"/>
    <w:rsid w:val="007828F7"/>
    <w:rsid w:val="00782EF5"/>
    <w:rsid w:val="00785A68"/>
    <w:rsid w:val="00786E90"/>
    <w:rsid w:val="0078769F"/>
    <w:rsid w:val="00787902"/>
    <w:rsid w:val="00792605"/>
    <w:rsid w:val="00793E6C"/>
    <w:rsid w:val="00794007"/>
    <w:rsid w:val="00794CDB"/>
    <w:rsid w:val="0079557F"/>
    <w:rsid w:val="00795C14"/>
    <w:rsid w:val="00795E6C"/>
    <w:rsid w:val="007A37F1"/>
    <w:rsid w:val="007A3916"/>
    <w:rsid w:val="007A5DEE"/>
    <w:rsid w:val="007A6FE1"/>
    <w:rsid w:val="007A7238"/>
    <w:rsid w:val="007A735F"/>
    <w:rsid w:val="007A7A41"/>
    <w:rsid w:val="007B0A4F"/>
    <w:rsid w:val="007B16B3"/>
    <w:rsid w:val="007B200F"/>
    <w:rsid w:val="007B3518"/>
    <w:rsid w:val="007B3D5A"/>
    <w:rsid w:val="007B4184"/>
    <w:rsid w:val="007B7242"/>
    <w:rsid w:val="007B767C"/>
    <w:rsid w:val="007C02B2"/>
    <w:rsid w:val="007C1AA7"/>
    <w:rsid w:val="007C1C66"/>
    <w:rsid w:val="007C1FA7"/>
    <w:rsid w:val="007C3008"/>
    <w:rsid w:val="007C3FD5"/>
    <w:rsid w:val="007C552C"/>
    <w:rsid w:val="007C6B02"/>
    <w:rsid w:val="007C6E30"/>
    <w:rsid w:val="007D0F1E"/>
    <w:rsid w:val="007D15F7"/>
    <w:rsid w:val="007D1759"/>
    <w:rsid w:val="007D1B35"/>
    <w:rsid w:val="007D2CE7"/>
    <w:rsid w:val="007D419C"/>
    <w:rsid w:val="007D65AA"/>
    <w:rsid w:val="007E18B6"/>
    <w:rsid w:val="007E1BA2"/>
    <w:rsid w:val="007E2CCD"/>
    <w:rsid w:val="007E66E8"/>
    <w:rsid w:val="007E6C71"/>
    <w:rsid w:val="007E6F2F"/>
    <w:rsid w:val="007F020E"/>
    <w:rsid w:val="007F0F13"/>
    <w:rsid w:val="007F11BF"/>
    <w:rsid w:val="007F12A3"/>
    <w:rsid w:val="007F16AB"/>
    <w:rsid w:val="007F1D84"/>
    <w:rsid w:val="007F25F9"/>
    <w:rsid w:val="007F3D74"/>
    <w:rsid w:val="007F51B1"/>
    <w:rsid w:val="007F58F2"/>
    <w:rsid w:val="007F5A4D"/>
    <w:rsid w:val="007F6616"/>
    <w:rsid w:val="007F6CE0"/>
    <w:rsid w:val="007F7999"/>
    <w:rsid w:val="0080100A"/>
    <w:rsid w:val="00802440"/>
    <w:rsid w:val="0080414A"/>
    <w:rsid w:val="0080491F"/>
    <w:rsid w:val="008049D2"/>
    <w:rsid w:val="00804B7A"/>
    <w:rsid w:val="008050DD"/>
    <w:rsid w:val="00805117"/>
    <w:rsid w:val="0080547C"/>
    <w:rsid w:val="00806373"/>
    <w:rsid w:val="0080689E"/>
    <w:rsid w:val="0080706D"/>
    <w:rsid w:val="00807819"/>
    <w:rsid w:val="0081036E"/>
    <w:rsid w:val="00810BAC"/>
    <w:rsid w:val="008112CA"/>
    <w:rsid w:val="00811D8E"/>
    <w:rsid w:val="00812C5D"/>
    <w:rsid w:val="00813BA0"/>
    <w:rsid w:val="00813E21"/>
    <w:rsid w:val="00813E47"/>
    <w:rsid w:val="00815E1B"/>
    <w:rsid w:val="008162A0"/>
    <w:rsid w:val="008166CB"/>
    <w:rsid w:val="00816BE0"/>
    <w:rsid w:val="00816C53"/>
    <w:rsid w:val="00817558"/>
    <w:rsid w:val="00817A55"/>
    <w:rsid w:val="00817C3A"/>
    <w:rsid w:val="0082003D"/>
    <w:rsid w:val="0082083E"/>
    <w:rsid w:val="00820E4F"/>
    <w:rsid w:val="008231E1"/>
    <w:rsid w:val="00823C18"/>
    <w:rsid w:val="00825697"/>
    <w:rsid w:val="008262F4"/>
    <w:rsid w:val="0082672F"/>
    <w:rsid w:val="00827686"/>
    <w:rsid w:val="00830690"/>
    <w:rsid w:val="00831086"/>
    <w:rsid w:val="00832058"/>
    <w:rsid w:val="00832560"/>
    <w:rsid w:val="00832B9E"/>
    <w:rsid w:val="00832F24"/>
    <w:rsid w:val="00834A58"/>
    <w:rsid w:val="00834D88"/>
    <w:rsid w:val="00835331"/>
    <w:rsid w:val="00835341"/>
    <w:rsid w:val="00835824"/>
    <w:rsid w:val="00835C82"/>
    <w:rsid w:val="00835CBA"/>
    <w:rsid w:val="008370E9"/>
    <w:rsid w:val="00840300"/>
    <w:rsid w:val="008407A5"/>
    <w:rsid w:val="00841867"/>
    <w:rsid w:val="00841A36"/>
    <w:rsid w:val="00841A88"/>
    <w:rsid w:val="0084223D"/>
    <w:rsid w:val="00842849"/>
    <w:rsid w:val="008451C0"/>
    <w:rsid w:val="00845847"/>
    <w:rsid w:val="00850B2D"/>
    <w:rsid w:val="0085132E"/>
    <w:rsid w:val="008513BE"/>
    <w:rsid w:val="0085167B"/>
    <w:rsid w:val="0085229D"/>
    <w:rsid w:val="008529EF"/>
    <w:rsid w:val="00852FF1"/>
    <w:rsid w:val="00853B25"/>
    <w:rsid w:val="008548EC"/>
    <w:rsid w:val="008562B5"/>
    <w:rsid w:val="008565B6"/>
    <w:rsid w:val="00856A0E"/>
    <w:rsid w:val="00857187"/>
    <w:rsid w:val="00857691"/>
    <w:rsid w:val="00857D76"/>
    <w:rsid w:val="00860360"/>
    <w:rsid w:val="0086175B"/>
    <w:rsid w:val="00863129"/>
    <w:rsid w:val="00863626"/>
    <w:rsid w:val="00863FF4"/>
    <w:rsid w:val="00865102"/>
    <w:rsid w:val="00865A81"/>
    <w:rsid w:val="008660D3"/>
    <w:rsid w:val="008666F3"/>
    <w:rsid w:val="00867ABB"/>
    <w:rsid w:val="00870954"/>
    <w:rsid w:val="00871F41"/>
    <w:rsid w:val="00871F6F"/>
    <w:rsid w:val="00872634"/>
    <w:rsid w:val="008730AB"/>
    <w:rsid w:val="00873986"/>
    <w:rsid w:val="00873FB2"/>
    <w:rsid w:val="008748EC"/>
    <w:rsid w:val="008754C4"/>
    <w:rsid w:val="008764EA"/>
    <w:rsid w:val="00876E9B"/>
    <w:rsid w:val="008775C2"/>
    <w:rsid w:val="00880762"/>
    <w:rsid w:val="00880A74"/>
    <w:rsid w:val="00881797"/>
    <w:rsid w:val="00881EB2"/>
    <w:rsid w:val="00882439"/>
    <w:rsid w:val="008835E5"/>
    <w:rsid w:val="00884588"/>
    <w:rsid w:val="0088518A"/>
    <w:rsid w:val="0088615F"/>
    <w:rsid w:val="00890840"/>
    <w:rsid w:val="008914A6"/>
    <w:rsid w:val="00892759"/>
    <w:rsid w:val="0089318B"/>
    <w:rsid w:val="00894997"/>
    <w:rsid w:val="008950E1"/>
    <w:rsid w:val="00895DB7"/>
    <w:rsid w:val="0089609F"/>
    <w:rsid w:val="0089618E"/>
    <w:rsid w:val="00896FEC"/>
    <w:rsid w:val="00897218"/>
    <w:rsid w:val="00897C55"/>
    <w:rsid w:val="008A0954"/>
    <w:rsid w:val="008A0B00"/>
    <w:rsid w:val="008A0E1E"/>
    <w:rsid w:val="008A1954"/>
    <w:rsid w:val="008A2E8E"/>
    <w:rsid w:val="008A2EBC"/>
    <w:rsid w:val="008A3A80"/>
    <w:rsid w:val="008A3B44"/>
    <w:rsid w:val="008A4267"/>
    <w:rsid w:val="008A4725"/>
    <w:rsid w:val="008A618C"/>
    <w:rsid w:val="008A76E3"/>
    <w:rsid w:val="008B02CF"/>
    <w:rsid w:val="008B0C94"/>
    <w:rsid w:val="008B1CA2"/>
    <w:rsid w:val="008B1EE7"/>
    <w:rsid w:val="008B1F3C"/>
    <w:rsid w:val="008B2688"/>
    <w:rsid w:val="008B2967"/>
    <w:rsid w:val="008B2D67"/>
    <w:rsid w:val="008B4038"/>
    <w:rsid w:val="008B417F"/>
    <w:rsid w:val="008B4786"/>
    <w:rsid w:val="008B4EA7"/>
    <w:rsid w:val="008B5D81"/>
    <w:rsid w:val="008B76D2"/>
    <w:rsid w:val="008C1882"/>
    <w:rsid w:val="008C19F4"/>
    <w:rsid w:val="008C29A4"/>
    <w:rsid w:val="008C36C5"/>
    <w:rsid w:val="008C416F"/>
    <w:rsid w:val="008C4BDF"/>
    <w:rsid w:val="008C53B5"/>
    <w:rsid w:val="008C6C9E"/>
    <w:rsid w:val="008C7D7E"/>
    <w:rsid w:val="008C7DAB"/>
    <w:rsid w:val="008D17C1"/>
    <w:rsid w:val="008D2E7F"/>
    <w:rsid w:val="008D3B1B"/>
    <w:rsid w:val="008D413E"/>
    <w:rsid w:val="008D47AB"/>
    <w:rsid w:val="008D6F53"/>
    <w:rsid w:val="008D7A74"/>
    <w:rsid w:val="008D7D83"/>
    <w:rsid w:val="008D7F3E"/>
    <w:rsid w:val="008E073C"/>
    <w:rsid w:val="008E1A12"/>
    <w:rsid w:val="008E1B10"/>
    <w:rsid w:val="008E2BDE"/>
    <w:rsid w:val="008E2D7F"/>
    <w:rsid w:val="008E3005"/>
    <w:rsid w:val="008E3BF3"/>
    <w:rsid w:val="008E4990"/>
    <w:rsid w:val="008E5F10"/>
    <w:rsid w:val="008E6953"/>
    <w:rsid w:val="008F009F"/>
    <w:rsid w:val="008F0258"/>
    <w:rsid w:val="008F0542"/>
    <w:rsid w:val="008F0E92"/>
    <w:rsid w:val="008F137B"/>
    <w:rsid w:val="008F1F8F"/>
    <w:rsid w:val="008F298B"/>
    <w:rsid w:val="008F2E6E"/>
    <w:rsid w:val="008F3446"/>
    <w:rsid w:val="008F3F0B"/>
    <w:rsid w:val="008F53E1"/>
    <w:rsid w:val="008F58D5"/>
    <w:rsid w:val="008F6B39"/>
    <w:rsid w:val="008F739C"/>
    <w:rsid w:val="008F796D"/>
    <w:rsid w:val="008F7B0A"/>
    <w:rsid w:val="00900285"/>
    <w:rsid w:val="009029C6"/>
    <w:rsid w:val="00902FA2"/>
    <w:rsid w:val="00903302"/>
    <w:rsid w:val="0090467E"/>
    <w:rsid w:val="009056FF"/>
    <w:rsid w:val="00905D13"/>
    <w:rsid w:val="00906AE5"/>
    <w:rsid w:val="00907782"/>
    <w:rsid w:val="00910578"/>
    <w:rsid w:val="00910608"/>
    <w:rsid w:val="0091126D"/>
    <w:rsid w:val="00911431"/>
    <w:rsid w:val="009134C8"/>
    <w:rsid w:val="009135A5"/>
    <w:rsid w:val="00913CAE"/>
    <w:rsid w:val="009140E9"/>
    <w:rsid w:val="009142A5"/>
    <w:rsid w:val="0091462D"/>
    <w:rsid w:val="009160E2"/>
    <w:rsid w:val="00920DAB"/>
    <w:rsid w:val="0092188D"/>
    <w:rsid w:val="009230C0"/>
    <w:rsid w:val="009230F0"/>
    <w:rsid w:val="009239AA"/>
    <w:rsid w:val="00925F10"/>
    <w:rsid w:val="009261B9"/>
    <w:rsid w:val="00927834"/>
    <w:rsid w:val="00930010"/>
    <w:rsid w:val="0093067A"/>
    <w:rsid w:val="0093078E"/>
    <w:rsid w:val="00931217"/>
    <w:rsid w:val="00931F34"/>
    <w:rsid w:val="00933016"/>
    <w:rsid w:val="00933EC9"/>
    <w:rsid w:val="009352B1"/>
    <w:rsid w:val="00935705"/>
    <w:rsid w:val="0093670F"/>
    <w:rsid w:val="00937ABB"/>
    <w:rsid w:val="00940119"/>
    <w:rsid w:val="0094013C"/>
    <w:rsid w:val="00940715"/>
    <w:rsid w:val="0094186A"/>
    <w:rsid w:val="00942E54"/>
    <w:rsid w:val="009436EB"/>
    <w:rsid w:val="00944DFD"/>
    <w:rsid w:val="009471FF"/>
    <w:rsid w:val="00947B69"/>
    <w:rsid w:val="00947E21"/>
    <w:rsid w:val="00950476"/>
    <w:rsid w:val="00952916"/>
    <w:rsid w:val="00952C0D"/>
    <w:rsid w:val="00952F54"/>
    <w:rsid w:val="009550FF"/>
    <w:rsid w:val="00957CB7"/>
    <w:rsid w:val="009601CA"/>
    <w:rsid w:val="0096314F"/>
    <w:rsid w:val="00963814"/>
    <w:rsid w:val="00963982"/>
    <w:rsid w:val="009662F5"/>
    <w:rsid w:val="0096704C"/>
    <w:rsid w:val="00967D45"/>
    <w:rsid w:val="00970219"/>
    <w:rsid w:val="00972337"/>
    <w:rsid w:val="0097325C"/>
    <w:rsid w:val="00975FB1"/>
    <w:rsid w:val="00976452"/>
    <w:rsid w:val="009770A3"/>
    <w:rsid w:val="0097758B"/>
    <w:rsid w:val="009776AD"/>
    <w:rsid w:val="00977837"/>
    <w:rsid w:val="0098032E"/>
    <w:rsid w:val="0098051F"/>
    <w:rsid w:val="00982D55"/>
    <w:rsid w:val="0098394B"/>
    <w:rsid w:val="00984028"/>
    <w:rsid w:val="0098555B"/>
    <w:rsid w:val="00986FA4"/>
    <w:rsid w:val="00990BEA"/>
    <w:rsid w:val="00991569"/>
    <w:rsid w:val="00991917"/>
    <w:rsid w:val="00991EEC"/>
    <w:rsid w:val="00991F50"/>
    <w:rsid w:val="00992329"/>
    <w:rsid w:val="009939E9"/>
    <w:rsid w:val="009945AA"/>
    <w:rsid w:val="00994C81"/>
    <w:rsid w:val="00994D93"/>
    <w:rsid w:val="00995AED"/>
    <w:rsid w:val="009967BE"/>
    <w:rsid w:val="009A0781"/>
    <w:rsid w:val="009A0EA3"/>
    <w:rsid w:val="009A2B53"/>
    <w:rsid w:val="009A31AB"/>
    <w:rsid w:val="009A360C"/>
    <w:rsid w:val="009A5857"/>
    <w:rsid w:val="009A76E6"/>
    <w:rsid w:val="009B0AA9"/>
    <w:rsid w:val="009B1302"/>
    <w:rsid w:val="009B37A2"/>
    <w:rsid w:val="009B3962"/>
    <w:rsid w:val="009B3A11"/>
    <w:rsid w:val="009B5CBB"/>
    <w:rsid w:val="009B5F00"/>
    <w:rsid w:val="009B6F8A"/>
    <w:rsid w:val="009C06A8"/>
    <w:rsid w:val="009C2282"/>
    <w:rsid w:val="009C2649"/>
    <w:rsid w:val="009C3C3D"/>
    <w:rsid w:val="009C41C9"/>
    <w:rsid w:val="009C4A46"/>
    <w:rsid w:val="009C4F54"/>
    <w:rsid w:val="009C710B"/>
    <w:rsid w:val="009D30BA"/>
    <w:rsid w:val="009D3274"/>
    <w:rsid w:val="009D39D9"/>
    <w:rsid w:val="009D3A98"/>
    <w:rsid w:val="009D407B"/>
    <w:rsid w:val="009D5C5B"/>
    <w:rsid w:val="009D6F4A"/>
    <w:rsid w:val="009E07EF"/>
    <w:rsid w:val="009E0D74"/>
    <w:rsid w:val="009E21F0"/>
    <w:rsid w:val="009E35EA"/>
    <w:rsid w:val="009E3A39"/>
    <w:rsid w:val="009E4A50"/>
    <w:rsid w:val="009E5521"/>
    <w:rsid w:val="009E5F0D"/>
    <w:rsid w:val="009E611A"/>
    <w:rsid w:val="009E7956"/>
    <w:rsid w:val="009F040E"/>
    <w:rsid w:val="009F0F35"/>
    <w:rsid w:val="009F1896"/>
    <w:rsid w:val="009F1A11"/>
    <w:rsid w:val="009F1DAB"/>
    <w:rsid w:val="009F3915"/>
    <w:rsid w:val="009F4284"/>
    <w:rsid w:val="009F59BD"/>
    <w:rsid w:val="009F5CFA"/>
    <w:rsid w:val="009F6570"/>
    <w:rsid w:val="009F6BE7"/>
    <w:rsid w:val="009F705D"/>
    <w:rsid w:val="009F7673"/>
    <w:rsid w:val="00A00D02"/>
    <w:rsid w:val="00A00DC3"/>
    <w:rsid w:val="00A02651"/>
    <w:rsid w:val="00A03127"/>
    <w:rsid w:val="00A0408C"/>
    <w:rsid w:val="00A04389"/>
    <w:rsid w:val="00A05B8F"/>
    <w:rsid w:val="00A05F05"/>
    <w:rsid w:val="00A1026C"/>
    <w:rsid w:val="00A113BD"/>
    <w:rsid w:val="00A13934"/>
    <w:rsid w:val="00A13F5D"/>
    <w:rsid w:val="00A15024"/>
    <w:rsid w:val="00A157A0"/>
    <w:rsid w:val="00A22FEB"/>
    <w:rsid w:val="00A24537"/>
    <w:rsid w:val="00A246FD"/>
    <w:rsid w:val="00A248C6"/>
    <w:rsid w:val="00A25B0A"/>
    <w:rsid w:val="00A26C57"/>
    <w:rsid w:val="00A2755C"/>
    <w:rsid w:val="00A30779"/>
    <w:rsid w:val="00A32E73"/>
    <w:rsid w:val="00A33A96"/>
    <w:rsid w:val="00A33E3A"/>
    <w:rsid w:val="00A347DF"/>
    <w:rsid w:val="00A34DBD"/>
    <w:rsid w:val="00A354C3"/>
    <w:rsid w:val="00A35522"/>
    <w:rsid w:val="00A36C0D"/>
    <w:rsid w:val="00A36DBD"/>
    <w:rsid w:val="00A40316"/>
    <w:rsid w:val="00A4092B"/>
    <w:rsid w:val="00A41A16"/>
    <w:rsid w:val="00A427FA"/>
    <w:rsid w:val="00A429BB"/>
    <w:rsid w:val="00A44805"/>
    <w:rsid w:val="00A455AA"/>
    <w:rsid w:val="00A50163"/>
    <w:rsid w:val="00A51567"/>
    <w:rsid w:val="00A52F1A"/>
    <w:rsid w:val="00A539A9"/>
    <w:rsid w:val="00A53B74"/>
    <w:rsid w:val="00A54090"/>
    <w:rsid w:val="00A553EF"/>
    <w:rsid w:val="00A55743"/>
    <w:rsid w:val="00A562A2"/>
    <w:rsid w:val="00A56499"/>
    <w:rsid w:val="00A56B56"/>
    <w:rsid w:val="00A56DA9"/>
    <w:rsid w:val="00A57993"/>
    <w:rsid w:val="00A60C7F"/>
    <w:rsid w:val="00A60CBC"/>
    <w:rsid w:val="00A61009"/>
    <w:rsid w:val="00A620A6"/>
    <w:rsid w:val="00A623A4"/>
    <w:rsid w:val="00A6244E"/>
    <w:rsid w:val="00A62626"/>
    <w:rsid w:val="00A6306F"/>
    <w:rsid w:val="00A63E9E"/>
    <w:rsid w:val="00A646E1"/>
    <w:rsid w:val="00A65643"/>
    <w:rsid w:val="00A6796F"/>
    <w:rsid w:val="00A67FD9"/>
    <w:rsid w:val="00A70BFF"/>
    <w:rsid w:val="00A70E4B"/>
    <w:rsid w:val="00A70ED8"/>
    <w:rsid w:val="00A71184"/>
    <w:rsid w:val="00A71B79"/>
    <w:rsid w:val="00A71D0E"/>
    <w:rsid w:val="00A73241"/>
    <w:rsid w:val="00A73E10"/>
    <w:rsid w:val="00A7431F"/>
    <w:rsid w:val="00A7497C"/>
    <w:rsid w:val="00A74CFD"/>
    <w:rsid w:val="00A76771"/>
    <w:rsid w:val="00A76E67"/>
    <w:rsid w:val="00A77758"/>
    <w:rsid w:val="00A81879"/>
    <w:rsid w:val="00A81B8F"/>
    <w:rsid w:val="00A82388"/>
    <w:rsid w:val="00A8263F"/>
    <w:rsid w:val="00A83937"/>
    <w:rsid w:val="00A83984"/>
    <w:rsid w:val="00A83BF8"/>
    <w:rsid w:val="00A84DF3"/>
    <w:rsid w:val="00A8536F"/>
    <w:rsid w:val="00A859D1"/>
    <w:rsid w:val="00A86311"/>
    <w:rsid w:val="00A86685"/>
    <w:rsid w:val="00A87AC5"/>
    <w:rsid w:val="00A908EF"/>
    <w:rsid w:val="00A90E59"/>
    <w:rsid w:val="00A9126A"/>
    <w:rsid w:val="00A922E7"/>
    <w:rsid w:val="00A93A40"/>
    <w:rsid w:val="00A93AAE"/>
    <w:rsid w:val="00A94814"/>
    <w:rsid w:val="00A96331"/>
    <w:rsid w:val="00A96A06"/>
    <w:rsid w:val="00A976BA"/>
    <w:rsid w:val="00A97D07"/>
    <w:rsid w:val="00AA093F"/>
    <w:rsid w:val="00AA1088"/>
    <w:rsid w:val="00AA1391"/>
    <w:rsid w:val="00AA1E42"/>
    <w:rsid w:val="00AA295C"/>
    <w:rsid w:val="00AA4D9B"/>
    <w:rsid w:val="00AA55C7"/>
    <w:rsid w:val="00AA6356"/>
    <w:rsid w:val="00AA6FB6"/>
    <w:rsid w:val="00AB0A59"/>
    <w:rsid w:val="00AB1058"/>
    <w:rsid w:val="00AB180F"/>
    <w:rsid w:val="00AB228B"/>
    <w:rsid w:val="00AB3232"/>
    <w:rsid w:val="00AB3BE7"/>
    <w:rsid w:val="00AB47C1"/>
    <w:rsid w:val="00AB47CE"/>
    <w:rsid w:val="00AB4DA3"/>
    <w:rsid w:val="00AB7239"/>
    <w:rsid w:val="00AB79A8"/>
    <w:rsid w:val="00AC0062"/>
    <w:rsid w:val="00AC16B2"/>
    <w:rsid w:val="00AC411F"/>
    <w:rsid w:val="00AC6BFF"/>
    <w:rsid w:val="00AC72F6"/>
    <w:rsid w:val="00AC7F86"/>
    <w:rsid w:val="00AC7FC5"/>
    <w:rsid w:val="00AD4343"/>
    <w:rsid w:val="00AD56A0"/>
    <w:rsid w:val="00AD64FB"/>
    <w:rsid w:val="00AD68F8"/>
    <w:rsid w:val="00AD6D08"/>
    <w:rsid w:val="00AD715A"/>
    <w:rsid w:val="00AD7DD1"/>
    <w:rsid w:val="00AE004C"/>
    <w:rsid w:val="00AE0A09"/>
    <w:rsid w:val="00AE0EBA"/>
    <w:rsid w:val="00AE2B0C"/>
    <w:rsid w:val="00AE35A6"/>
    <w:rsid w:val="00AE3B68"/>
    <w:rsid w:val="00AE418D"/>
    <w:rsid w:val="00AE41D6"/>
    <w:rsid w:val="00AE4885"/>
    <w:rsid w:val="00AE6779"/>
    <w:rsid w:val="00AE7F76"/>
    <w:rsid w:val="00AF0460"/>
    <w:rsid w:val="00AF187E"/>
    <w:rsid w:val="00AF1CFE"/>
    <w:rsid w:val="00AF1D59"/>
    <w:rsid w:val="00AF3753"/>
    <w:rsid w:val="00AF38B4"/>
    <w:rsid w:val="00AF5552"/>
    <w:rsid w:val="00AF5BD4"/>
    <w:rsid w:val="00AF654E"/>
    <w:rsid w:val="00AF6AA5"/>
    <w:rsid w:val="00AF6D54"/>
    <w:rsid w:val="00AF7ABF"/>
    <w:rsid w:val="00B00992"/>
    <w:rsid w:val="00B00F5C"/>
    <w:rsid w:val="00B0236D"/>
    <w:rsid w:val="00B0283A"/>
    <w:rsid w:val="00B02AE5"/>
    <w:rsid w:val="00B02C11"/>
    <w:rsid w:val="00B0303C"/>
    <w:rsid w:val="00B03E7C"/>
    <w:rsid w:val="00B04186"/>
    <w:rsid w:val="00B0478A"/>
    <w:rsid w:val="00B04B3C"/>
    <w:rsid w:val="00B05414"/>
    <w:rsid w:val="00B05C0E"/>
    <w:rsid w:val="00B05CF0"/>
    <w:rsid w:val="00B0648A"/>
    <w:rsid w:val="00B06CC9"/>
    <w:rsid w:val="00B102DF"/>
    <w:rsid w:val="00B11173"/>
    <w:rsid w:val="00B11F75"/>
    <w:rsid w:val="00B143E3"/>
    <w:rsid w:val="00B14D14"/>
    <w:rsid w:val="00B14D3B"/>
    <w:rsid w:val="00B14E34"/>
    <w:rsid w:val="00B203AA"/>
    <w:rsid w:val="00B213F1"/>
    <w:rsid w:val="00B21E31"/>
    <w:rsid w:val="00B228D2"/>
    <w:rsid w:val="00B23DD4"/>
    <w:rsid w:val="00B26A51"/>
    <w:rsid w:val="00B306C4"/>
    <w:rsid w:val="00B313F4"/>
    <w:rsid w:val="00B31BE1"/>
    <w:rsid w:val="00B32065"/>
    <w:rsid w:val="00B32484"/>
    <w:rsid w:val="00B34124"/>
    <w:rsid w:val="00B34428"/>
    <w:rsid w:val="00B34534"/>
    <w:rsid w:val="00B346D2"/>
    <w:rsid w:val="00B36CCD"/>
    <w:rsid w:val="00B37067"/>
    <w:rsid w:val="00B405FB"/>
    <w:rsid w:val="00B40823"/>
    <w:rsid w:val="00B4138A"/>
    <w:rsid w:val="00B42154"/>
    <w:rsid w:val="00B42802"/>
    <w:rsid w:val="00B42B85"/>
    <w:rsid w:val="00B42E4A"/>
    <w:rsid w:val="00B44CF3"/>
    <w:rsid w:val="00B478D5"/>
    <w:rsid w:val="00B511A8"/>
    <w:rsid w:val="00B52863"/>
    <w:rsid w:val="00B52871"/>
    <w:rsid w:val="00B53065"/>
    <w:rsid w:val="00B541BB"/>
    <w:rsid w:val="00B543B5"/>
    <w:rsid w:val="00B568E2"/>
    <w:rsid w:val="00B6101A"/>
    <w:rsid w:val="00B61115"/>
    <w:rsid w:val="00B61125"/>
    <w:rsid w:val="00B61C0C"/>
    <w:rsid w:val="00B63A57"/>
    <w:rsid w:val="00B63C92"/>
    <w:rsid w:val="00B64606"/>
    <w:rsid w:val="00B65365"/>
    <w:rsid w:val="00B70022"/>
    <w:rsid w:val="00B70706"/>
    <w:rsid w:val="00B7098C"/>
    <w:rsid w:val="00B70A98"/>
    <w:rsid w:val="00B70B38"/>
    <w:rsid w:val="00B71B92"/>
    <w:rsid w:val="00B72F39"/>
    <w:rsid w:val="00B73F82"/>
    <w:rsid w:val="00B743D2"/>
    <w:rsid w:val="00B74BA5"/>
    <w:rsid w:val="00B74CE5"/>
    <w:rsid w:val="00B75752"/>
    <w:rsid w:val="00B76103"/>
    <w:rsid w:val="00B7707E"/>
    <w:rsid w:val="00B77D20"/>
    <w:rsid w:val="00B80312"/>
    <w:rsid w:val="00B80E1B"/>
    <w:rsid w:val="00B80E78"/>
    <w:rsid w:val="00B81A83"/>
    <w:rsid w:val="00B8226A"/>
    <w:rsid w:val="00B82A94"/>
    <w:rsid w:val="00B83295"/>
    <w:rsid w:val="00B84A4A"/>
    <w:rsid w:val="00B86522"/>
    <w:rsid w:val="00B86D1A"/>
    <w:rsid w:val="00B9036E"/>
    <w:rsid w:val="00B90E42"/>
    <w:rsid w:val="00B91C31"/>
    <w:rsid w:val="00B924F7"/>
    <w:rsid w:val="00B92DFA"/>
    <w:rsid w:val="00B931D2"/>
    <w:rsid w:val="00B94F39"/>
    <w:rsid w:val="00B95CA2"/>
    <w:rsid w:val="00B9705F"/>
    <w:rsid w:val="00B97395"/>
    <w:rsid w:val="00BA04D8"/>
    <w:rsid w:val="00BA12B1"/>
    <w:rsid w:val="00BA1800"/>
    <w:rsid w:val="00BA3948"/>
    <w:rsid w:val="00BA3D79"/>
    <w:rsid w:val="00BA4A69"/>
    <w:rsid w:val="00BA66C0"/>
    <w:rsid w:val="00BA6994"/>
    <w:rsid w:val="00BA7D99"/>
    <w:rsid w:val="00BA7E25"/>
    <w:rsid w:val="00BB0246"/>
    <w:rsid w:val="00BB08A6"/>
    <w:rsid w:val="00BB09B8"/>
    <w:rsid w:val="00BB0EFE"/>
    <w:rsid w:val="00BB1798"/>
    <w:rsid w:val="00BB2586"/>
    <w:rsid w:val="00BB2C64"/>
    <w:rsid w:val="00BB3F81"/>
    <w:rsid w:val="00BB499B"/>
    <w:rsid w:val="00BB4DAB"/>
    <w:rsid w:val="00BB627D"/>
    <w:rsid w:val="00BB7A05"/>
    <w:rsid w:val="00BB7F66"/>
    <w:rsid w:val="00BC1139"/>
    <w:rsid w:val="00BC157A"/>
    <w:rsid w:val="00BC15D3"/>
    <w:rsid w:val="00BC1AED"/>
    <w:rsid w:val="00BC2D8A"/>
    <w:rsid w:val="00BC2FB9"/>
    <w:rsid w:val="00BC3345"/>
    <w:rsid w:val="00BC38DB"/>
    <w:rsid w:val="00BC5542"/>
    <w:rsid w:val="00BC59DB"/>
    <w:rsid w:val="00BC6B4E"/>
    <w:rsid w:val="00BD079A"/>
    <w:rsid w:val="00BD11BB"/>
    <w:rsid w:val="00BD1D36"/>
    <w:rsid w:val="00BD361D"/>
    <w:rsid w:val="00BD5A4D"/>
    <w:rsid w:val="00BD5DD1"/>
    <w:rsid w:val="00BD72B0"/>
    <w:rsid w:val="00BD758F"/>
    <w:rsid w:val="00BE15E1"/>
    <w:rsid w:val="00BE25AD"/>
    <w:rsid w:val="00BE30E4"/>
    <w:rsid w:val="00BE3F39"/>
    <w:rsid w:val="00BE452E"/>
    <w:rsid w:val="00BE4B1F"/>
    <w:rsid w:val="00BE4C87"/>
    <w:rsid w:val="00BE5AFD"/>
    <w:rsid w:val="00BE6006"/>
    <w:rsid w:val="00BF037A"/>
    <w:rsid w:val="00BF0A38"/>
    <w:rsid w:val="00BF125D"/>
    <w:rsid w:val="00BF1851"/>
    <w:rsid w:val="00BF1B30"/>
    <w:rsid w:val="00BF3E55"/>
    <w:rsid w:val="00BF4302"/>
    <w:rsid w:val="00BF52E0"/>
    <w:rsid w:val="00BF5461"/>
    <w:rsid w:val="00BF5E9E"/>
    <w:rsid w:val="00BF5EE9"/>
    <w:rsid w:val="00BF6836"/>
    <w:rsid w:val="00BF6C58"/>
    <w:rsid w:val="00C0155D"/>
    <w:rsid w:val="00C02929"/>
    <w:rsid w:val="00C02C36"/>
    <w:rsid w:val="00C030F2"/>
    <w:rsid w:val="00C03C2F"/>
    <w:rsid w:val="00C0437E"/>
    <w:rsid w:val="00C04659"/>
    <w:rsid w:val="00C04E88"/>
    <w:rsid w:val="00C05B2F"/>
    <w:rsid w:val="00C05FD7"/>
    <w:rsid w:val="00C079C1"/>
    <w:rsid w:val="00C10997"/>
    <w:rsid w:val="00C11F51"/>
    <w:rsid w:val="00C1223D"/>
    <w:rsid w:val="00C131C4"/>
    <w:rsid w:val="00C1406B"/>
    <w:rsid w:val="00C14AFF"/>
    <w:rsid w:val="00C164E2"/>
    <w:rsid w:val="00C16751"/>
    <w:rsid w:val="00C16DAD"/>
    <w:rsid w:val="00C17A9E"/>
    <w:rsid w:val="00C20DDD"/>
    <w:rsid w:val="00C219B4"/>
    <w:rsid w:val="00C253A6"/>
    <w:rsid w:val="00C25C06"/>
    <w:rsid w:val="00C25DA1"/>
    <w:rsid w:val="00C262E0"/>
    <w:rsid w:val="00C273DF"/>
    <w:rsid w:val="00C2778F"/>
    <w:rsid w:val="00C312D6"/>
    <w:rsid w:val="00C31D01"/>
    <w:rsid w:val="00C31D7C"/>
    <w:rsid w:val="00C31F3E"/>
    <w:rsid w:val="00C321F4"/>
    <w:rsid w:val="00C325F7"/>
    <w:rsid w:val="00C3371B"/>
    <w:rsid w:val="00C34297"/>
    <w:rsid w:val="00C35C9E"/>
    <w:rsid w:val="00C3654A"/>
    <w:rsid w:val="00C367B6"/>
    <w:rsid w:val="00C406B2"/>
    <w:rsid w:val="00C40ABA"/>
    <w:rsid w:val="00C411D7"/>
    <w:rsid w:val="00C438D2"/>
    <w:rsid w:val="00C439E8"/>
    <w:rsid w:val="00C4779A"/>
    <w:rsid w:val="00C50EFD"/>
    <w:rsid w:val="00C510E4"/>
    <w:rsid w:val="00C5132D"/>
    <w:rsid w:val="00C5139E"/>
    <w:rsid w:val="00C5194D"/>
    <w:rsid w:val="00C51C89"/>
    <w:rsid w:val="00C52B53"/>
    <w:rsid w:val="00C53104"/>
    <w:rsid w:val="00C5320C"/>
    <w:rsid w:val="00C53B2D"/>
    <w:rsid w:val="00C540E0"/>
    <w:rsid w:val="00C54563"/>
    <w:rsid w:val="00C548AE"/>
    <w:rsid w:val="00C55803"/>
    <w:rsid w:val="00C56ACA"/>
    <w:rsid w:val="00C613EB"/>
    <w:rsid w:val="00C61CAF"/>
    <w:rsid w:val="00C63FAC"/>
    <w:rsid w:val="00C640DA"/>
    <w:rsid w:val="00C64B04"/>
    <w:rsid w:val="00C651EC"/>
    <w:rsid w:val="00C657AB"/>
    <w:rsid w:val="00C661B6"/>
    <w:rsid w:val="00C67E3A"/>
    <w:rsid w:val="00C70460"/>
    <w:rsid w:val="00C71073"/>
    <w:rsid w:val="00C72587"/>
    <w:rsid w:val="00C72B78"/>
    <w:rsid w:val="00C72DD4"/>
    <w:rsid w:val="00C752FF"/>
    <w:rsid w:val="00C75CC5"/>
    <w:rsid w:val="00C7776F"/>
    <w:rsid w:val="00C81BF0"/>
    <w:rsid w:val="00C82929"/>
    <w:rsid w:val="00C8329B"/>
    <w:rsid w:val="00C8464D"/>
    <w:rsid w:val="00C8476E"/>
    <w:rsid w:val="00C84FA5"/>
    <w:rsid w:val="00C8547E"/>
    <w:rsid w:val="00C85556"/>
    <w:rsid w:val="00C857FA"/>
    <w:rsid w:val="00C85A14"/>
    <w:rsid w:val="00C85D39"/>
    <w:rsid w:val="00C90158"/>
    <w:rsid w:val="00C90652"/>
    <w:rsid w:val="00C90A6B"/>
    <w:rsid w:val="00C93264"/>
    <w:rsid w:val="00C93EBC"/>
    <w:rsid w:val="00C941CD"/>
    <w:rsid w:val="00C954CA"/>
    <w:rsid w:val="00C95624"/>
    <w:rsid w:val="00C968A4"/>
    <w:rsid w:val="00C96911"/>
    <w:rsid w:val="00C969F1"/>
    <w:rsid w:val="00CA232C"/>
    <w:rsid w:val="00CA27E0"/>
    <w:rsid w:val="00CA2812"/>
    <w:rsid w:val="00CA2E19"/>
    <w:rsid w:val="00CA3849"/>
    <w:rsid w:val="00CA3F1E"/>
    <w:rsid w:val="00CA509E"/>
    <w:rsid w:val="00CA684B"/>
    <w:rsid w:val="00CA73C0"/>
    <w:rsid w:val="00CB01FF"/>
    <w:rsid w:val="00CB03C8"/>
    <w:rsid w:val="00CB1740"/>
    <w:rsid w:val="00CB1851"/>
    <w:rsid w:val="00CB1C7A"/>
    <w:rsid w:val="00CB1D1B"/>
    <w:rsid w:val="00CB3343"/>
    <w:rsid w:val="00CB3B4F"/>
    <w:rsid w:val="00CB3C78"/>
    <w:rsid w:val="00CB58E3"/>
    <w:rsid w:val="00CB5A07"/>
    <w:rsid w:val="00CB6F14"/>
    <w:rsid w:val="00CC0033"/>
    <w:rsid w:val="00CC061D"/>
    <w:rsid w:val="00CC18BD"/>
    <w:rsid w:val="00CC1C79"/>
    <w:rsid w:val="00CC208D"/>
    <w:rsid w:val="00CC35F4"/>
    <w:rsid w:val="00CC36EB"/>
    <w:rsid w:val="00CC3AF5"/>
    <w:rsid w:val="00CC449E"/>
    <w:rsid w:val="00CC5B55"/>
    <w:rsid w:val="00CC7624"/>
    <w:rsid w:val="00CD1E64"/>
    <w:rsid w:val="00CD44FD"/>
    <w:rsid w:val="00CD4535"/>
    <w:rsid w:val="00CD5F08"/>
    <w:rsid w:val="00CD662E"/>
    <w:rsid w:val="00CD67F3"/>
    <w:rsid w:val="00CD7713"/>
    <w:rsid w:val="00CD7996"/>
    <w:rsid w:val="00CD7F0D"/>
    <w:rsid w:val="00CE0717"/>
    <w:rsid w:val="00CE07E1"/>
    <w:rsid w:val="00CE12AE"/>
    <w:rsid w:val="00CE14B2"/>
    <w:rsid w:val="00CE157C"/>
    <w:rsid w:val="00CE1B7F"/>
    <w:rsid w:val="00CE2135"/>
    <w:rsid w:val="00CE29D3"/>
    <w:rsid w:val="00CE3002"/>
    <w:rsid w:val="00CE30FE"/>
    <w:rsid w:val="00CE344A"/>
    <w:rsid w:val="00CE4333"/>
    <w:rsid w:val="00CE5457"/>
    <w:rsid w:val="00CE5F49"/>
    <w:rsid w:val="00CE645B"/>
    <w:rsid w:val="00CE7D29"/>
    <w:rsid w:val="00CF16BC"/>
    <w:rsid w:val="00CF21FD"/>
    <w:rsid w:val="00CF2A84"/>
    <w:rsid w:val="00CF3203"/>
    <w:rsid w:val="00CF4364"/>
    <w:rsid w:val="00CF4E33"/>
    <w:rsid w:val="00CF53DC"/>
    <w:rsid w:val="00CF5DC4"/>
    <w:rsid w:val="00CF60B5"/>
    <w:rsid w:val="00D016AF"/>
    <w:rsid w:val="00D01DF7"/>
    <w:rsid w:val="00D01FE3"/>
    <w:rsid w:val="00D034B6"/>
    <w:rsid w:val="00D03673"/>
    <w:rsid w:val="00D04257"/>
    <w:rsid w:val="00D055E6"/>
    <w:rsid w:val="00D06F2B"/>
    <w:rsid w:val="00D07F38"/>
    <w:rsid w:val="00D10621"/>
    <w:rsid w:val="00D10D90"/>
    <w:rsid w:val="00D11C23"/>
    <w:rsid w:val="00D13412"/>
    <w:rsid w:val="00D1453A"/>
    <w:rsid w:val="00D1476F"/>
    <w:rsid w:val="00D156D3"/>
    <w:rsid w:val="00D175CB"/>
    <w:rsid w:val="00D17D38"/>
    <w:rsid w:val="00D20BFA"/>
    <w:rsid w:val="00D217F6"/>
    <w:rsid w:val="00D22D56"/>
    <w:rsid w:val="00D23C65"/>
    <w:rsid w:val="00D24EEF"/>
    <w:rsid w:val="00D25F23"/>
    <w:rsid w:val="00D273D3"/>
    <w:rsid w:val="00D3027F"/>
    <w:rsid w:val="00D30449"/>
    <w:rsid w:val="00D3102D"/>
    <w:rsid w:val="00D313E8"/>
    <w:rsid w:val="00D31992"/>
    <w:rsid w:val="00D31D3B"/>
    <w:rsid w:val="00D326B4"/>
    <w:rsid w:val="00D32E86"/>
    <w:rsid w:val="00D32F10"/>
    <w:rsid w:val="00D345F1"/>
    <w:rsid w:val="00D34F81"/>
    <w:rsid w:val="00D35145"/>
    <w:rsid w:val="00D35BE8"/>
    <w:rsid w:val="00D40D78"/>
    <w:rsid w:val="00D40E08"/>
    <w:rsid w:val="00D41376"/>
    <w:rsid w:val="00D41624"/>
    <w:rsid w:val="00D41AA3"/>
    <w:rsid w:val="00D41C29"/>
    <w:rsid w:val="00D42B81"/>
    <w:rsid w:val="00D43356"/>
    <w:rsid w:val="00D4358C"/>
    <w:rsid w:val="00D4413F"/>
    <w:rsid w:val="00D44301"/>
    <w:rsid w:val="00D448D0"/>
    <w:rsid w:val="00D470E1"/>
    <w:rsid w:val="00D531FA"/>
    <w:rsid w:val="00D54E80"/>
    <w:rsid w:val="00D551BC"/>
    <w:rsid w:val="00D5544F"/>
    <w:rsid w:val="00D55E96"/>
    <w:rsid w:val="00D56210"/>
    <w:rsid w:val="00D5624F"/>
    <w:rsid w:val="00D5627D"/>
    <w:rsid w:val="00D573C4"/>
    <w:rsid w:val="00D57842"/>
    <w:rsid w:val="00D60A10"/>
    <w:rsid w:val="00D60EEC"/>
    <w:rsid w:val="00D61141"/>
    <w:rsid w:val="00D61C87"/>
    <w:rsid w:val="00D62776"/>
    <w:rsid w:val="00D630EC"/>
    <w:rsid w:val="00D63161"/>
    <w:rsid w:val="00D63A35"/>
    <w:rsid w:val="00D63FEF"/>
    <w:rsid w:val="00D64C27"/>
    <w:rsid w:val="00D659E2"/>
    <w:rsid w:val="00D66BD5"/>
    <w:rsid w:val="00D66BE4"/>
    <w:rsid w:val="00D67AB0"/>
    <w:rsid w:val="00D718F7"/>
    <w:rsid w:val="00D732B2"/>
    <w:rsid w:val="00D74257"/>
    <w:rsid w:val="00D74B4F"/>
    <w:rsid w:val="00D752A4"/>
    <w:rsid w:val="00D75B44"/>
    <w:rsid w:val="00D75FAE"/>
    <w:rsid w:val="00D80B71"/>
    <w:rsid w:val="00D80F9C"/>
    <w:rsid w:val="00D84377"/>
    <w:rsid w:val="00D87E13"/>
    <w:rsid w:val="00D91421"/>
    <w:rsid w:val="00D91FD9"/>
    <w:rsid w:val="00D9328F"/>
    <w:rsid w:val="00D94146"/>
    <w:rsid w:val="00D9438C"/>
    <w:rsid w:val="00D9514A"/>
    <w:rsid w:val="00D9643F"/>
    <w:rsid w:val="00D9676B"/>
    <w:rsid w:val="00D96DB7"/>
    <w:rsid w:val="00DA2C9C"/>
    <w:rsid w:val="00DA3F29"/>
    <w:rsid w:val="00DA4977"/>
    <w:rsid w:val="00DA50A5"/>
    <w:rsid w:val="00DA56E3"/>
    <w:rsid w:val="00DA5A78"/>
    <w:rsid w:val="00DA5B38"/>
    <w:rsid w:val="00DA6FD3"/>
    <w:rsid w:val="00DB1D3E"/>
    <w:rsid w:val="00DB1DBD"/>
    <w:rsid w:val="00DB2981"/>
    <w:rsid w:val="00DB36D8"/>
    <w:rsid w:val="00DB6321"/>
    <w:rsid w:val="00DB6A2E"/>
    <w:rsid w:val="00DB78B5"/>
    <w:rsid w:val="00DC2721"/>
    <w:rsid w:val="00DC29C4"/>
    <w:rsid w:val="00DC4785"/>
    <w:rsid w:val="00DC49DB"/>
    <w:rsid w:val="00DC4C68"/>
    <w:rsid w:val="00DC587C"/>
    <w:rsid w:val="00DC5A05"/>
    <w:rsid w:val="00DD041C"/>
    <w:rsid w:val="00DD113C"/>
    <w:rsid w:val="00DD144E"/>
    <w:rsid w:val="00DD174B"/>
    <w:rsid w:val="00DD24AE"/>
    <w:rsid w:val="00DD2E92"/>
    <w:rsid w:val="00DD2F3F"/>
    <w:rsid w:val="00DD4360"/>
    <w:rsid w:val="00DD4415"/>
    <w:rsid w:val="00DD4597"/>
    <w:rsid w:val="00DD51DF"/>
    <w:rsid w:val="00DD5491"/>
    <w:rsid w:val="00DD59AA"/>
    <w:rsid w:val="00DD6555"/>
    <w:rsid w:val="00DD6F76"/>
    <w:rsid w:val="00DD72F5"/>
    <w:rsid w:val="00DD7514"/>
    <w:rsid w:val="00DD7ED8"/>
    <w:rsid w:val="00DE02AA"/>
    <w:rsid w:val="00DE228C"/>
    <w:rsid w:val="00DE2C6F"/>
    <w:rsid w:val="00DE3031"/>
    <w:rsid w:val="00DE3E93"/>
    <w:rsid w:val="00DE4503"/>
    <w:rsid w:val="00DE49E8"/>
    <w:rsid w:val="00DE4C0D"/>
    <w:rsid w:val="00DE5108"/>
    <w:rsid w:val="00DE61FF"/>
    <w:rsid w:val="00DF052B"/>
    <w:rsid w:val="00DF05D0"/>
    <w:rsid w:val="00DF121B"/>
    <w:rsid w:val="00DF1FE6"/>
    <w:rsid w:val="00DF2024"/>
    <w:rsid w:val="00DF3E17"/>
    <w:rsid w:val="00DF539F"/>
    <w:rsid w:val="00DF5DE3"/>
    <w:rsid w:val="00DF7916"/>
    <w:rsid w:val="00DF7931"/>
    <w:rsid w:val="00E007D6"/>
    <w:rsid w:val="00E01064"/>
    <w:rsid w:val="00E03B50"/>
    <w:rsid w:val="00E03EB7"/>
    <w:rsid w:val="00E0472B"/>
    <w:rsid w:val="00E051D3"/>
    <w:rsid w:val="00E06AEA"/>
    <w:rsid w:val="00E06B3C"/>
    <w:rsid w:val="00E07390"/>
    <w:rsid w:val="00E10884"/>
    <w:rsid w:val="00E10E9B"/>
    <w:rsid w:val="00E11FFD"/>
    <w:rsid w:val="00E1210A"/>
    <w:rsid w:val="00E1347E"/>
    <w:rsid w:val="00E13A67"/>
    <w:rsid w:val="00E14880"/>
    <w:rsid w:val="00E150DF"/>
    <w:rsid w:val="00E158D0"/>
    <w:rsid w:val="00E1672A"/>
    <w:rsid w:val="00E1755A"/>
    <w:rsid w:val="00E177A1"/>
    <w:rsid w:val="00E21702"/>
    <w:rsid w:val="00E21FE5"/>
    <w:rsid w:val="00E2207B"/>
    <w:rsid w:val="00E2283D"/>
    <w:rsid w:val="00E23376"/>
    <w:rsid w:val="00E234E9"/>
    <w:rsid w:val="00E23757"/>
    <w:rsid w:val="00E23A38"/>
    <w:rsid w:val="00E25107"/>
    <w:rsid w:val="00E26B36"/>
    <w:rsid w:val="00E26DBC"/>
    <w:rsid w:val="00E27528"/>
    <w:rsid w:val="00E27B3A"/>
    <w:rsid w:val="00E30E20"/>
    <w:rsid w:val="00E30F21"/>
    <w:rsid w:val="00E321CE"/>
    <w:rsid w:val="00E32434"/>
    <w:rsid w:val="00E33305"/>
    <w:rsid w:val="00E33D58"/>
    <w:rsid w:val="00E362E4"/>
    <w:rsid w:val="00E363E1"/>
    <w:rsid w:val="00E36D03"/>
    <w:rsid w:val="00E37439"/>
    <w:rsid w:val="00E40064"/>
    <w:rsid w:val="00E42406"/>
    <w:rsid w:val="00E42484"/>
    <w:rsid w:val="00E45AB2"/>
    <w:rsid w:val="00E4638D"/>
    <w:rsid w:val="00E47721"/>
    <w:rsid w:val="00E513CD"/>
    <w:rsid w:val="00E51CB9"/>
    <w:rsid w:val="00E51F56"/>
    <w:rsid w:val="00E5331A"/>
    <w:rsid w:val="00E533ED"/>
    <w:rsid w:val="00E53A7F"/>
    <w:rsid w:val="00E5414B"/>
    <w:rsid w:val="00E54D86"/>
    <w:rsid w:val="00E559E6"/>
    <w:rsid w:val="00E55C0A"/>
    <w:rsid w:val="00E57E60"/>
    <w:rsid w:val="00E602C9"/>
    <w:rsid w:val="00E6140B"/>
    <w:rsid w:val="00E615D4"/>
    <w:rsid w:val="00E62233"/>
    <w:rsid w:val="00E62F3C"/>
    <w:rsid w:val="00E6377D"/>
    <w:rsid w:val="00E64B10"/>
    <w:rsid w:val="00E65520"/>
    <w:rsid w:val="00E657E7"/>
    <w:rsid w:val="00E65824"/>
    <w:rsid w:val="00E66788"/>
    <w:rsid w:val="00E66BB6"/>
    <w:rsid w:val="00E6789D"/>
    <w:rsid w:val="00E707D0"/>
    <w:rsid w:val="00E72517"/>
    <w:rsid w:val="00E72CC5"/>
    <w:rsid w:val="00E7478B"/>
    <w:rsid w:val="00E76951"/>
    <w:rsid w:val="00E77AB8"/>
    <w:rsid w:val="00E804FD"/>
    <w:rsid w:val="00E82646"/>
    <w:rsid w:val="00E82FCA"/>
    <w:rsid w:val="00E83C7B"/>
    <w:rsid w:val="00E84F9C"/>
    <w:rsid w:val="00E85297"/>
    <w:rsid w:val="00E856AE"/>
    <w:rsid w:val="00E874EE"/>
    <w:rsid w:val="00E9022F"/>
    <w:rsid w:val="00E90C46"/>
    <w:rsid w:val="00E91CF4"/>
    <w:rsid w:val="00E922BD"/>
    <w:rsid w:val="00E9272F"/>
    <w:rsid w:val="00E93233"/>
    <w:rsid w:val="00E9323C"/>
    <w:rsid w:val="00E93AD5"/>
    <w:rsid w:val="00E9538F"/>
    <w:rsid w:val="00E9551D"/>
    <w:rsid w:val="00E95660"/>
    <w:rsid w:val="00E95F7F"/>
    <w:rsid w:val="00E96AB2"/>
    <w:rsid w:val="00E97193"/>
    <w:rsid w:val="00EA26F9"/>
    <w:rsid w:val="00EA466A"/>
    <w:rsid w:val="00EA4A7F"/>
    <w:rsid w:val="00EA61DC"/>
    <w:rsid w:val="00EA6E30"/>
    <w:rsid w:val="00EA7F91"/>
    <w:rsid w:val="00EB071E"/>
    <w:rsid w:val="00EB1436"/>
    <w:rsid w:val="00EB2896"/>
    <w:rsid w:val="00EB3A09"/>
    <w:rsid w:val="00EB4211"/>
    <w:rsid w:val="00EB5E0A"/>
    <w:rsid w:val="00EB5F8B"/>
    <w:rsid w:val="00EB7DC3"/>
    <w:rsid w:val="00EC0172"/>
    <w:rsid w:val="00EC07D2"/>
    <w:rsid w:val="00EC1046"/>
    <w:rsid w:val="00EC10D0"/>
    <w:rsid w:val="00EC20A2"/>
    <w:rsid w:val="00EC20F3"/>
    <w:rsid w:val="00EC2584"/>
    <w:rsid w:val="00EC39B6"/>
    <w:rsid w:val="00EC426B"/>
    <w:rsid w:val="00EC58FA"/>
    <w:rsid w:val="00EC6900"/>
    <w:rsid w:val="00EC69EE"/>
    <w:rsid w:val="00EC7228"/>
    <w:rsid w:val="00EC76E7"/>
    <w:rsid w:val="00ED04EC"/>
    <w:rsid w:val="00ED0647"/>
    <w:rsid w:val="00ED264B"/>
    <w:rsid w:val="00ED2FD5"/>
    <w:rsid w:val="00ED3AFB"/>
    <w:rsid w:val="00ED4B19"/>
    <w:rsid w:val="00ED60AD"/>
    <w:rsid w:val="00ED63C0"/>
    <w:rsid w:val="00ED696D"/>
    <w:rsid w:val="00ED70E9"/>
    <w:rsid w:val="00ED7D39"/>
    <w:rsid w:val="00EE0AE4"/>
    <w:rsid w:val="00EE0E14"/>
    <w:rsid w:val="00EE0E86"/>
    <w:rsid w:val="00EE11E3"/>
    <w:rsid w:val="00EE1D4C"/>
    <w:rsid w:val="00EE27B4"/>
    <w:rsid w:val="00EE2F40"/>
    <w:rsid w:val="00EE3BC0"/>
    <w:rsid w:val="00EE4A01"/>
    <w:rsid w:val="00EE52EB"/>
    <w:rsid w:val="00EE60B3"/>
    <w:rsid w:val="00EE6517"/>
    <w:rsid w:val="00EE6BF3"/>
    <w:rsid w:val="00EE7542"/>
    <w:rsid w:val="00EF1250"/>
    <w:rsid w:val="00EF1D50"/>
    <w:rsid w:val="00EF247A"/>
    <w:rsid w:val="00EF2C6D"/>
    <w:rsid w:val="00EF2C91"/>
    <w:rsid w:val="00EF2FBF"/>
    <w:rsid w:val="00EF32FC"/>
    <w:rsid w:val="00F0066B"/>
    <w:rsid w:val="00F0122B"/>
    <w:rsid w:val="00F01454"/>
    <w:rsid w:val="00F02322"/>
    <w:rsid w:val="00F031FA"/>
    <w:rsid w:val="00F04060"/>
    <w:rsid w:val="00F04924"/>
    <w:rsid w:val="00F05A80"/>
    <w:rsid w:val="00F05CB9"/>
    <w:rsid w:val="00F06488"/>
    <w:rsid w:val="00F07265"/>
    <w:rsid w:val="00F07ABD"/>
    <w:rsid w:val="00F10349"/>
    <w:rsid w:val="00F11245"/>
    <w:rsid w:val="00F11444"/>
    <w:rsid w:val="00F1245F"/>
    <w:rsid w:val="00F124AA"/>
    <w:rsid w:val="00F1259B"/>
    <w:rsid w:val="00F12621"/>
    <w:rsid w:val="00F134DA"/>
    <w:rsid w:val="00F15056"/>
    <w:rsid w:val="00F15107"/>
    <w:rsid w:val="00F15450"/>
    <w:rsid w:val="00F15E05"/>
    <w:rsid w:val="00F17851"/>
    <w:rsid w:val="00F200AB"/>
    <w:rsid w:val="00F2021F"/>
    <w:rsid w:val="00F2086B"/>
    <w:rsid w:val="00F20A5A"/>
    <w:rsid w:val="00F22544"/>
    <w:rsid w:val="00F240C9"/>
    <w:rsid w:val="00F249DE"/>
    <w:rsid w:val="00F25441"/>
    <w:rsid w:val="00F26A30"/>
    <w:rsid w:val="00F27155"/>
    <w:rsid w:val="00F27A50"/>
    <w:rsid w:val="00F27CEB"/>
    <w:rsid w:val="00F320CC"/>
    <w:rsid w:val="00F3265C"/>
    <w:rsid w:val="00F33929"/>
    <w:rsid w:val="00F342C5"/>
    <w:rsid w:val="00F34805"/>
    <w:rsid w:val="00F348DF"/>
    <w:rsid w:val="00F35AC7"/>
    <w:rsid w:val="00F35B9F"/>
    <w:rsid w:val="00F36FCC"/>
    <w:rsid w:val="00F3755B"/>
    <w:rsid w:val="00F37B74"/>
    <w:rsid w:val="00F37EFB"/>
    <w:rsid w:val="00F40BCD"/>
    <w:rsid w:val="00F42483"/>
    <w:rsid w:val="00F42AE4"/>
    <w:rsid w:val="00F42D16"/>
    <w:rsid w:val="00F44B74"/>
    <w:rsid w:val="00F44F60"/>
    <w:rsid w:val="00F44FE9"/>
    <w:rsid w:val="00F45D0D"/>
    <w:rsid w:val="00F465B4"/>
    <w:rsid w:val="00F4686C"/>
    <w:rsid w:val="00F46CDE"/>
    <w:rsid w:val="00F46E57"/>
    <w:rsid w:val="00F512BD"/>
    <w:rsid w:val="00F51BD9"/>
    <w:rsid w:val="00F525DD"/>
    <w:rsid w:val="00F52E12"/>
    <w:rsid w:val="00F539CC"/>
    <w:rsid w:val="00F547FF"/>
    <w:rsid w:val="00F55584"/>
    <w:rsid w:val="00F55986"/>
    <w:rsid w:val="00F55D0D"/>
    <w:rsid w:val="00F568CA"/>
    <w:rsid w:val="00F56C3F"/>
    <w:rsid w:val="00F57005"/>
    <w:rsid w:val="00F61605"/>
    <w:rsid w:val="00F62F6F"/>
    <w:rsid w:val="00F631F4"/>
    <w:rsid w:val="00F63CE5"/>
    <w:rsid w:val="00F6421B"/>
    <w:rsid w:val="00F64732"/>
    <w:rsid w:val="00F65233"/>
    <w:rsid w:val="00F65311"/>
    <w:rsid w:val="00F653B5"/>
    <w:rsid w:val="00F65899"/>
    <w:rsid w:val="00F65F0B"/>
    <w:rsid w:val="00F6689F"/>
    <w:rsid w:val="00F67BA9"/>
    <w:rsid w:val="00F67DF4"/>
    <w:rsid w:val="00F70486"/>
    <w:rsid w:val="00F7199A"/>
    <w:rsid w:val="00F728EF"/>
    <w:rsid w:val="00F72E34"/>
    <w:rsid w:val="00F749F0"/>
    <w:rsid w:val="00F74E05"/>
    <w:rsid w:val="00F75059"/>
    <w:rsid w:val="00F757BE"/>
    <w:rsid w:val="00F75FC3"/>
    <w:rsid w:val="00F77099"/>
    <w:rsid w:val="00F7769A"/>
    <w:rsid w:val="00F82053"/>
    <w:rsid w:val="00F8211D"/>
    <w:rsid w:val="00F82259"/>
    <w:rsid w:val="00F839AC"/>
    <w:rsid w:val="00F851F4"/>
    <w:rsid w:val="00F85F38"/>
    <w:rsid w:val="00F91B4F"/>
    <w:rsid w:val="00F9326F"/>
    <w:rsid w:val="00F93505"/>
    <w:rsid w:val="00F939BB"/>
    <w:rsid w:val="00F93FD5"/>
    <w:rsid w:val="00F94159"/>
    <w:rsid w:val="00F94A7A"/>
    <w:rsid w:val="00F94C03"/>
    <w:rsid w:val="00F95157"/>
    <w:rsid w:val="00F9534C"/>
    <w:rsid w:val="00F96E07"/>
    <w:rsid w:val="00F9704E"/>
    <w:rsid w:val="00F97F75"/>
    <w:rsid w:val="00FA0904"/>
    <w:rsid w:val="00FA0CCF"/>
    <w:rsid w:val="00FA0CFD"/>
    <w:rsid w:val="00FA11A8"/>
    <w:rsid w:val="00FA1361"/>
    <w:rsid w:val="00FA19EC"/>
    <w:rsid w:val="00FA4293"/>
    <w:rsid w:val="00FA42C0"/>
    <w:rsid w:val="00FA49A1"/>
    <w:rsid w:val="00FA651B"/>
    <w:rsid w:val="00FB03B2"/>
    <w:rsid w:val="00FB0482"/>
    <w:rsid w:val="00FB08C8"/>
    <w:rsid w:val="00FB1C34"/>
    <w:rsid w:val="00FB3F16"/>
    <w:rsid w:val="00FB4FF2"/>
    <w:rsid w:val="00FB5EDB"/>
    <w:rsid w:val="00FB5F1F"/>
    <w:rsid w:val="00FB6970"/>
    <w:rsid w:val="00FB75B1"/>
    <w:rsid w:val="00FC24D6"/>
    <w:rsid w:val="00FC27B5"/>
    <w:rsid w:val="00FC2FC0"/>
    <w:rsid w:val="00FC7451"/>
    <w:rsid w:val="00FC78A7"/>
    <w:rsid w:val="00FC7F5B"/>
    <w:rsid w:val="00FD0759"/>
    <w:rsid w:val="00FD1E92"/>
    <w:rsid w:val="00FD30A3"/>
    <w:rsid w:val="00FD3134"/>
    <w:rsid w:val="00FD4A49"/>
    <w:rsid w:val="00FD4D41"/>
    <w:rsid w:val="00FD5292"/>
    <w:rsid w:val="00FD55B8"/>
    <w:rsid w:val="00FD5763"/>
    <w:rsid w:val="00FD6209"/>
    <w:rsid w:val="00FD62B6"/>
    <w:rsid w:val="00FD69B5"/>
    <w:rsid w:val="00FD7205"/>
    <w:rsid w:val="00FD79C6"/>
    <w:rsid w:val="00FE2EC5"/>
    <w:rsid w:val="00FE31FB"/>
    <w:rsid w:val="00FE36F4"/>
    <w:rsid w:val="00FE3D2B"/>
    <w:rsid w:val="00FE3D6F"/>
    <w:rsid w:val="00FE46E9"/>
    <w:rsid w:val="00FE4E8C"/>
    <w:rsid w:val="00FE7A7A"/>
    <w:rsid w:val="00FF0043"/>
    <w:rsid w:val="00FF0A3E"/>
    <w:rsid w:val="00FF17D2"/>
    <w:rsid w:val="00FF297C"/>
    <w:rsid w:val="00FF3377"/>
    <w:rsid w:val="00FF360A"/>
    <w:rsid w:val="00FF38F4"/>
    <w:rsid w:val="00FF3F6B"/>
    <w:rsid w:val="00FF4899"/>
    <w:rsid w:val="00FF4B4A"/>
    <w:rsid w:val="00FF4EA7"/>
    <w:rsid w:val="00FF52A0"/>
    <w:rsid w:val="00FF5629"/>
    <w:rsid w:val="00FF6BD4"/>
    <w:rsid w:val="00FF6C3B"/>
    <w:rsid w:val="00FF7393"/>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margin;mso-width-relative:margin" o:allowincell="f" fillcolor="#daeef3" stroke="f">
      <v:fill color="#daeef3"/>
      <v:stroke on="f"/>
      <v:shadow type="perspective" color="#4f81bd" origin="-.5,-.5" offset="-3pt,-3pt" matrix="58982f,,,58982f"/>
      <v:textbox inset=",,14.4pt,18pt"/>
    </o:shapedefaults>
    <o:shapelayout v:ext="edit">
      <o:idmap v:ext="edit" data="2"/>
    </o:shapelayout>
  </w:shapeDefaults>
  <w:doNotEmbedSmartTags/>
  <w:decimalSymbol w:val="."/>
  <w:listSeparator w:val=","/>
  <w14:docId w14:val="632C69A8"/>
  <w15:docId w15:val="{05379F93-3FC0-5F44-B184-85C176B65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qFormat="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lsdException w:name="toa heading" w:locked="1" w:semiHidden="1" w:unhideWhenUsed="1"/>
    <w:lsdException w:name="List" w:locked="1" w:semiHidden="1" w:unhideWhenUsed="1"/>
    <w:lsdException w:name="List Bullet" w:locked="1"/>
    <w:lsdException w:name="List Number" w:lock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4060"/>
    <w:pPr>
      <w:spacing w:after="200" w:line="300" w:lineRule="exact"/>
    </w:pPr>
    <w:rPr>
      <w:rFonts w:ascii="Arial" w:hAnsi="Arial"/>
      <w:sz w:val="22"/>
      <w:szCs w:val="22"/>
    </w:rPr>
  </w:style>
  <w:style w:type="paragraph" w:styleId="Heading1">
    <w:name w:val="heading 1"/>
    <w:basedOn w:val="Normal"/>
    <w:next w:val="Normal"/>
    <w:link w:val="Heading1Char"/>
    <w:qFormat/>
    <w:locked/>
    <w:rsid w:val="00097531"/>
    <w:pPr>
      <w:keepNext/>
      <w:keepLines/>
      <w:numPr>
        <w:numId w:val="22"/>
      </w:numPr>
      <w:pBdr>
        <w:top w:val="single" w:sz="4" w:space="4" w:color="auto"/>
      </w:pBdr>
      <w:spacing w:before="360" w:line="360" w:lineRule="exact"/>
      <w:ind w:left="360"/>
      <w:outlineLvl w:val="0"/>
    </w:pPr>
    <w:rPr>
      <w:rFonts w:cs="Arial"/>
      <w:b/>
      <w:bCs/>
      <w:sz w:val="28"/>
      <w:szCs w:val="26"/>
    </w:rPr>
  </w:style>
  <w:style w:type="paragraph" w:styleId="Heading2">
    <w:name w:val="heading 2"/>
    <w:basedOn w:val="Normal"/>
    <w:next w:val="Normal"/>
    <w:link w:val="Heading2Char"/>
    <w:qFormat/>
    <w:rsid w:val="00097531"/>
    <w:pPr>
      <w:spacing w:after="120" w:line="320" w:lineRule="exact"/>
      <w:ind w:right="720"/>
      <w:outlineLvl w:val="1"/>
    </w:pPr>
    <w:rPr>
      <w:rFonts w:eastAsia="Times New Roman"/>
      <w:b/>
      <w:bCs/>
      <w:sz w:val="24"/>
      <w:szCs w:val="20"/>
    </w:rPr>
  </w:style>
  <w:style w:type="paragraph" w:styleId="Heading3">
    <w:name w:val="heading 3"/>
    <w:basedOn w:val="Normal"/>
    <w:next w:val="Normal"/>
    <w:link w:val="Heading3Char"/>
    <w:qFormat/>
    <w:locked/>
    <w:rsid w:val="00097531"/>
    <w:pPr>
      <w:spacing w:after="120" w:line="320" w:lineRule="exact"/>
      <w:ind w:right="720"/>
      <w:outlineLvl w:val="2"/>
    </w:pPr>
    <w:rPr>
      <w:b/>
    </w:rPr>
  </w:style>
  <w:style w:type="paragraph" w:styleId="Heading4">
    <w:name w:val="heading 4"/>
    <w:basedOn w:val="Normal"/>
    <w:next w:val="Normal"/>
    <w:link w:val="Heading4Char"/>
    <w:qFormat/>
    <w:locked/>
    <w:rsid w:val="0029282C"/>
    <w:pPr>
      <w:keepNext/>
      <w:outlineLvl w:val="3"/>
    </w:pPr>
    <w:rPr>
      <w:i/>
      <w:iCs/>
    </w:rPr>
  </w:style>
  <w:style w:type="paragraph" w:styleId="Heading6">
    <w:name w:val="heading 6"/>
    <w:basedOn w:val="Normal"/>
    <w:next w:val="Normal"/>
    <w:link w:val="Heading6Char"/>
    <w:qFormat/>
    <w:rsid w:val="003D74AF"/>
    <w:pPr>
      <w:keepNext/>
      <w:keepLines/>
      <w:spacing w:before="200"/>
      <w:outlineLvl w:val="5"/>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097531"/>
    <w:rPr>
      <w:rFonts w:ascii="Arial" w:hAnsi="Arial" w:cs="Arial"/>
      <w:b/>
      <w:bCs/>
      <w:sz w:val="28"/>
      <w:szCs w:val="26"/>
    </w:rPr>
  </w:style>
  <w:style w:type="character" w:customStyle="1" w:styleId="Heading2Char">
    <w:name w:val="Heading 2 Char"/>
    <w:link w:val="Heading2"/>
    <w:locked/>
    <w:rsid w:val="00097531"/>
    <w:rPr>
      <w:rFonts w:ascii="Arial" w:eastAsia="Times New Roman" w:hAnsi="Arial"/>
      <w:b/>
      <w:bCs/>
      <w:sz w:val="24"/>
    </w:rPr>
  </w:style>
  <w:style w:type="character" w:customStyle="1" w:styleId="Heading3Char">
    <w:name w:val="Heading 3 Char"/>
    <w:link w:val="Heading3"/>
    <w:locked/>
    <w:rsid w:val="00097531"/>
    <w:rPr>
      <w:rFonts w:ascii="Arial" w:hAnsi="Arial"/>
      <w:b/>
      <w:sz w:val="22"/>
      <w:szCs w:val="22"/>
    </w:rPr>
  </w:style>
  <w:style w:type="character" w:customStyle="1" w:styleId="Heading4Char">
    <w:name w:val="Heading 4 Char"/>
    <w:link w:val="Heading4"/>
    <w:rsid w:val="0029282C"/>
    <w:rPr>
      <w:rFonts w:ascii="Arial" w:hAnsi="Arial"/>
      <w:i/>
      <w:iCs/>
      <w:sz w:val="22"/>
      <w:szCs w:val="22"/>
    </w:rPr>
  </w:style>
  <w:style w:type="character" w:customStyle="1" w:styleId="Heading6Char">
    <w:name w:val="Heading 6 Char"/>
    <w:link w:val="Heading6"/>
    <w:locked/>
    <w:rsid w:val="00411845"/>
    <w:rPr>
      <w:rFonts w:ascii="Arial" w:hAnsi="Arial"/>
      <w:i/>
      <w:iCs/>
      <w:sz w:val="22"/>
      <w:szCs w:val="22"/>
    </w:rPr>
  </w:style>
  <w:style w:type="paragraph" w:customStyle="1" w:styleId="Sidebartitle">
    <w:name w:val="Sidebar title"/>
    <w:basedOn w:val="Normal"/>
    <w:qFormat/>
    <w:rsid w:val="008B2967"/>
    <w:pPr>
      <w:tabs>
        <w:tab w:val="left" w:pos="990"/>
      </w:tabs>
      <w:spacing w:before="120" w:after="0" w:line="260" w:lineRule="exact"/>
      <w:ind w:right="403"/>
    </w:pPr>
    <w:rPr>
      <w:b/>
      <w:i/>
      <w:iCs/>
      <w:sz w:val="18"/>
      <w:szCs w:val="18"/>
    </w:rPr>
  </w:style>
  <w:style w:type="character" w:customStyle="1" w:styleId="Sidebarsubtitle">
    <w:name w:val="Sidebar subtitle"/>
    <w:qFormat/>
    <w:rsid w:val="008B2967"/>
    <w:rPr>
      <w:rFonts w:ascii="Arial" w:hAnsi="Arial"/>
      <w:b/>
      <w:i w:val="0"/>
      <w:sz w:val="18"/>
    </w:rPr>
  </w:style>
  <w:style w:type="paragraph" w:styleId="BalloonText">
    <w:name w:val="Balloon Text"/>
    <w:basedOn w:val="Normal"/>
    <w:link w:val="BalloonTextChar"/>
    <w:locked/>
    <w:rsid w:val="0093670F"/>
    <w:pPr>
      <w:spacing w:after="0" w:line="240" w:lineRule="auto"/>
    </w:pPr>
    <w:rPr>
      <w:rFonts w:ascii="Tahoma" w:hAnsi="Tahoma" w:cs="Tahoma"/>
      <w:sz w:val="16"/>
      <w:szCs w:val="16"/>
    </w:rPr>
  </w:style>
  <w:style w:type="character" w:customStyle="1" w:styleId="BalloonTextChar">
    <w:name w:val="Balloon Text Char"/>
    <w:link w:val="BalloonText"/>
    <w:rsid w:val="0093670F"/>
    <w:rPr>
      <w:rFonts w:ascii="Tahoma" w:hAnsi="Tahoma" w:cs="Tahoma"/>
      <w:sz w:val="16"/>
      <w:szCs w:val="16"/>
    </w:rPr>
  </w:style>
  <w:style w:type="character" w:customStyle="1" w:styleId="BalloonTextChar1">
    <w:name w:val="Balloon Text Char1"/>
    <w:semiHidden/>
    <w:locked/>
    <w:rsid w:val="00F74E05"/>
    <w:rPr>
      <w:rFonts w:ascii="Tahoma" w:hAnsi="Tahoma"/>
      <w:sz w:val="16"/>
    </w:rPr>
  </w:style>
  <w:style w:type="paragraph" w:styleId="Header">
    <w:name w:val="header"/>
    <w:basedOn w:val="Normal"/>
    <w:link w:val="HeaderChar"/>
    <w:rsid w:val="0029282C"/>
    <w:pPr>
      <w:pBdr>
        <w:bottom w:val="single" w:sz="4" w:space="6" w:color="auto"/>
      </w:pBdr>
      <w:autoSpaceDE w:val="0"/>
      <w:autoSpaceDN w:val="0"/>
      <w:adjustRightInd w:val="0"/>
      <w:spacing w:after="0" w:line="400" w:lineRule="exact"/>
    </w:pPr>
    <w:rPr>
      <w:b/>
      <w:bCs/>
      <w:sz w:val="32"/>
      <w:szCs w:val="32"/>
    </w:rPr>
  </w:style>
  <w:style w:type="character" w:customStyle="1" w:styleId="HeaderChar">
    <w:name w:val="Header Char"/>
    <w:link w:val="Header"/>
    <w:locked/>
    <w:rsid w:val="0029282C"/>
    <w:rPr>
      <w:rFonts w:ascii="Arial" w:hAnsi="Arial"/>
      <w:b/>
      <w:bCs/>
      <w:sz w:val="32"/>
      <w:szCs w:val="32"/>
    </w:rPr>
  </w:style>
  <w:style w:type="paragraph" w:customStyle="1" w:styleId="Ataglanceheading">
    <w:name w:val="At a glance heading"/>
    <w:qFormat/>
    <w:rsid w:val="00452311"/>
    <w:pPr>
      <w:pBdr>
        <w:top w:val="single" w:sz="24" w:space="4" w:color="548DD4"/>
      </w:pBdr>
      <w:spacing w:before="120" w:after="100" w:line="280" w:lineRule="exact"/>
    </w:pPr>
    <w:rPr>
      <w:rFonts w:ascii="Arial" w:hAnsi="Arial" w:cs="Arial"/>
      <w:b/>
      <w:sz w:val="22"/>
      <w:szCs w:val="22"/>
    </w:rPr>
  </w:style>
  <w:style w:type="paragraph" w:styleId="Footer">
    <w:name w:val="footer"/>
    <w:basedOn w:val="Normal"/>
    <w:link w:val="FooterChar1"/>
    <w:uiPriority w:val="99"/>
    <w:rsid w:val="003D74AF"/>
    <w:pPr>
      <w:pBdr>
        <w:top w:val="single" w:sz="4" w:space="4" w:color="auto"/>
      </w:pBdr>
      <w:spacing w:before="480"/>
    </w:pPr>
    <w:rPr>
      <w:rFonts w:cs="Arial"/>
    </w:rPr>
  </w:style>
  <w:style w:type="character" w:customStyle="1" w:styleId="FooterChar1">
    <w:name w:val="Footer Char1"/>
    <w:link w:val="Footer"/>
    <w:locked/>
    <w:rsid w:val="003D74AF"/>
    <w:rPr>
      <w:rFonts w:ascii="Arial" w:hAnsi="Arial" w:cs="Arial"/>
      <w:sz w:val="22"/>
      <w:szCs w:val="22"/>
    </w:rPr>
  </w:style>
  <w:style w:type="character" w:customStyle="1" w:styleId="FooterChar">
    <w:name w:val="Footer Char"/>
    <w:uiPriority w:val="99"/>
    <w:locked/>
    <w:rPr>
      <w:rFonts w:ascii="Arial" w:hAnsi="Arial" w:cs="Arial"/>
    </w:rPr>
  </w:style>
  <w:style w:type="paragraph" w:customStyle="1" w:styleId="Ataglancetext">
    <w:name w:val="At a glance text"/>
    <w:qFormat/>
    <w:rsid w:val="004C52CB"/>
    <w:pPr>
      <w:spacing w:before="120" w:after="100" w:line="280" w:lineRule="exact"/>
    </w:pPr>
    <w:rPr>
      <w:rFonts w:ascii="Arial" w:hAnsi="Arial"/>
      <w:sz w:val="22"/>
      <w:szCs w:val="22"/>
    </w:rPr>
  </w:style>
  <w:style w:type="table" w:styleId="TableGrid">
    <w:name w:val="Table Grid"/>
    <w:basedOn w:val="TableNormal"/>
    <w:rsid w:val="0029282C"/>
    <w:rPr>
      <w:rFonts w:ascii="Arial" w:hAnsi="Arial"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aglanceListBullet">
    <w:name w:val="At a glance List Bullet"/>
    <w:basedOn w:val="ListBullet"/>
    <w:qFormat/>
    <w:rsid w:val="00A36DBD"/>
    <w:pPr>
      <w:spacing w:after="120"/>
      <w:ind w:left="360" w:right="0"/>
    </w:pPr>
  </w:style>
  <w:style w:type="paragraph" w:customStyle="1" w:styleId="AtaglanceSpecialnote">
    <w:name w:val="At a glance Special note"/>
    <w:qFormat/>
    <w:rsid w:val="00513C27"/>
    <w:pPr>
      <w:numPr>
        <w:numId w:val="5"/>
      </w:numPr>
      <w:tabs>
        <w:tab w:val="left" w:pos="288"/>
      </w:tabs>
      <w:spacing w:after="120" w:line="300" w:lineRule="exact"/>
      <w:ind w:left="288" w:hanging="288"/>
    </w:pPr>
    <w:rPr>
      <w:rFonts w:ascii="Arial" w:hAnsi="Arial"/>
      <w:sz w:val="22"/>
      <w:szCs w:val="26"/>
    </w:rPr>
  </w:style>
  <w:style w:type="character" w:customStyle="1" w:styleId="BodyTextIndentChar">
    <w:name w:val="Body Text Indent Char"/>
    <w:semiHidden/>
    <w:locked/>
    <w:rPr>
      <w:rFonts w:ascii="Arial" w:hAnsi="Arial" w:cs="Arial"/>
    </w:rPr>
  </w:style>
  <w:style w:type="paragraph" w:customStyle="1" w:styleId="Ataglancebluebar">
    <w:name w:val="At a glance blue bar"/>
    <w:basedOn w:val="Ataglancetext"/>
    <w:qFormat/>
    <w:rsid w:val="00500159"/>
    <w:pPr>
      <w:pBdr>
        <w:bottom w:val="single" w:sz="24" w:space="0" w:color="548DD4"/>
      </w:pBdr>
      <w:spacing w:after="360" w:line="160" w:lineRule="exact"/>
    </w:pPr>
    <w:rPr>
      <w:szCs w:val="4"/>
    </w:rPr>
  </w:style>
  <w:style w:type="paragraph" w:customStyle="1" w:styleId="Ataglancecallout">
    <w:name w:val="At a glance callout"/>
    <w:basedOn w:val="Normal"/>
    <w:qFormat/>
    <w:rsid w:val="001102D6"/>
    <w:pPr>
      <w:spacing w:after="0"/>
      <w:ind w:right="420"/>
    </w:pPr>
    <w:rPr>
      <w:b/>
      <w:i/>
      <w:iCs/>
      <w:sz w:val="18"/>
      <w:szCs w:val="18"/>
    </w:rPr>
  </w:style>
  <w:style w:type="character" w:customStyle="1" w:styleId="BodyText2Char">
    <w:name w:val="Body Text 2 Char"/>
    <w:semiHidden/>
    <w:locked/>
    <w:rPr>
      <w:rFonts w:ascii="Arial" w:hAnsi="Arial" w:cs="Arial"/>
    </w:rPr>
  </w:style>
  <w:style w:type="paragraph" w:customStyle="1" w:styleId="Calloutheading">
    <w:name w:val="Callout heading"/>
    <w:basedOn w:val="Calloutnormal"/>
    <w:qFormat/>
    <w:rsid w:val="008D17C1"/>
    <w:rPr>
      <w:b/>
      <w:lang w:bidi="en-US"/>
    </w:rPr>
  </w:style>
  <w:style w:type="paragraph" w:customStyle="1" w:styleId="Calloutnormal">
    <w:name w:val="Callout normal"/>
    <w:basedOn w:val="Normal"/>
    <w:qFormat/>
    <w:rsid w:val="0066384B"/>
    <w:pPr>
      <w:pBdr>
        <w:left w:val="single" w:sz="12" w:space="20" w:color="548DD4"/>
        <w:right w:val="single" w:sz="12" w:space="20" w:color="548DD4"/>
      </w:pBdr>
      <w:shd w:val="clear" w:color="auto" w:fill="E2F3F6"/>
    </w:pPr>
    <w:rPr>
      <w:szCs w:val="20"/>
    </w:rPr>
  </w:style>
  <w:style w:type="character" w:styleId="CommentReference">
    <w:name w:val="annotation reference"/>
    <w:rsid w:val="00E9538F"/>
    <w:rPr>
      <w:rFonts w:cs="Times New Roman"/>
      <w:sz w:val="16"/>
      <w:szCs w:val="16"/>
    </w:rPr>
  </w:style>
  <w:style w:type="paragraph" w:styleId="TOC4">
    <w:name w:val="toc 4"/>
    <w:basedOn w:val="TOC3"/>
    <w:next w:val="Normal"/>
    <w:autoRedefine/>
    <w:uiPriority w:val="39"/>
    <w:unhideWhenUsed/>
    <w:locked/>
    <w:rsid w:val="000967B8"/>
    <w:pPr>
      <w:ind w:left="864"/>
    </w:pPr>
    <w:rPr>
      <w:rFonts w:eastAsia="Times New Roman"/>
    </w:rPr>
  </w:style>
  <w:style w:type="paragraph" w:styleId="TOC3">
    <w:name w:val="toc 3"/>
    <w:basedOn w:val="Normal"/>
    <w:next w:val="Normal"/>
    <w:autoRedefine/>
    <w:uiPriority w:val="39"/>
    <w:locked/>
    <w:rsid w:val="00807819"/>
    <w:pPr>
      <w:tabs>
        <w:tab w:val="right" w:leader="dot" w:pos="9796"/>
      </w:tabs>
      <w:ind w:left="576"/>
    </w:pPr>
    <w:rPr>
      <w:noProof/>
    </w:rPr>
  </w:style>
  <w:style w:type="paragraph" w:styleId="TOC5">
    <w:name w:val="toc 5"/>
    <w:basedOn w:val="Normal"/>
    <w:next w:val="Normal"/>
    <w:autoRedefine/>
    <w:uiPriority w:val="39"/>
    <w:unhideWhenUsed/>
    <w:locked/>
    <w:rsid w:val="000967B8"/>
    <w:pPr>
      <w:spacing w:after="100"/>
      <w:ind w:left="1152"/>
    </w:pPr>
    <w:rPr>
      <w:rFonts w:eastAsia="Times New Roman"/>
    </w:rPr>
  </w:style>
  <w:style w:type="character" w:customStyle="1" w:styleId="CommentTextChar">
    <w:name w:val="Comment Text Char"/>
    <w:uiPriority w:val="99"/>
    <w:locked/>
    <w:rPr>
      <w:rFonts w:ascii="Arial" w:hAnsi="Arial" w:cs="Arial"/>
      <w:sz w:val="20"/>
      <w:szCs w:val="20"/>
    </w:rPr>
  </w:style>
  <w:style w:type="paragraph" w:styleId="CommentSubject">
    <w:name w:val="annotation subject"/>
    <w:basedOn w:val="Normal"/>
    <w:next w:val="TOC4"/>
    <w:link w:val="CommentSubjectChar1"/>
    <w:semiHidden/>
    <w:rsid w:val="0093670F"/>
    <w:rPr>
      <w:rFonts w:eastAsia="Times New Roman"/>
      <w:b/>
      <w:bCs/>
    </w:rPr>
  </w:style>
  <w:style w:type="character" w:customStyle="1" w:styleId="CommentSubjectChar1">
    <w:name w:val="Comment Subject Char1"/>
    <w:link w:val="CommentSubject"/>
    <w:semiHidden/>
    <w:locked/>
    <w:rsid w:val="00E9538F"/>
    <w:rPr>
      <w:b/>
    </w:rPr>
  </w:style>
  <w:style w:type="character" w:customStyle="1" w:styleId="CommentSubjectChar">
    <w:name w:val="Comment Subject Char"/>
    <w:semiHidden/>
    <w:locked/>
    <w:rPr>
      <w:rFonts w:ascii="Arial" w:hAnsi="Arial" w:cs="Arial"/>
      <w:b/>
      <w:bCs/>
      <w:sz w:val="20"/>
      <w:szCs w:val="20"/>
    </w:rPr>
  </w:style>
  <w:style w:type="character" w:styleId="Hyperlink">
    <w:name w:val="Hyperlink"/>
    <w:uiPriority w:val="99"/>
    <w:rsid w:val="0029282C"/>
    <w:rPr>
      <w:rFonts w:cs="Times New Roman"/>
      <w:color w:val="0000FF"/>
      <w:u w:val="single"/>
    </w:rPr>
  </w:style>
  <w:style w:type="character" w:customStyle="1" w:styleId="Heading6Char1">
    <w:name w:val="Heading 6 Char1"/>
    <w:semiHidden/>
    <w:locked/>
    <w:rsid w:val="00BA1800"/>
    <w:rPr>
      <w:rFonts w:ascii="Cambria" w:eastAsia="MS Mincho" w:hAnsi="Cambria"/>
      <w:b/>
      <w:sz w:val="22"/>
    </w:rPr>
  </w:style>
  <w:style w:type="paragraph" w:customStyle="1" w:styleId="Sidebartitle2">
    <w:name w:val="Sidebar title 2"/>
    <w:basedOn w:val="Sidebartitle"/>
    <w:qFormat/>
    <w:rsid w:val="005D5541"/>
    <w:pPr>
      <w:pBdr>
        <w:top w:val="single" w:sz="4" w:space="5" w:color="auto"/>
      </w:pBdr>
      <w:spacing w:before="240"/>
    </w:pPr>
    <w:rPr>
      <w:b w:val="0"/>
    </w:rPr>
  </w:style>
  <w:style w:type="paragraph" w:customStyle="1" w:styleId="Calloutspecialnote">
    <w:name w:val="Callout special note"/>
    <w:basedOn w:val="Calloutnormal"/>
    <w:qFormat/>
    <w:rsid w:val="008D17C1"/>
    <w:pPr>
      <w:numPr>
        <w:numId w:val="6"/>
      </w:numPr>
      <w:tabs>
        <w:tab w:val="left" w:pos="288"/>
      </w:tabs>
      <w:ind w:left="360"/>
    </w:pPr>
  </w:style>
  <w:style w:type="paragraph" w:styleId="TOC6">
    <w:name w:val="toc 6"/>
    <w:basedOn w:val="Normal"/>
    <w:next w:val="Normal"/>
    <w:autoRedefine/>
    <w:uiPriority w:val="39"/>
    <w:unhideWhenUsed/>
    <w:locked/>
    <w:rsid w:val="00E856AE"/>
    <w:pPr>
      <w:spacing w:after="100" w:line="276" w:lineRule="auto"/>
      <w:ind w:left="1100"/>
    </w:pPr>
    <w:rPr>
      <w:rFonts w:ascii="Calibri" w:eastAsia="Times New Roman" w:hAnsi="Calibri"/>
    </w:rPr>
  </w:style>
  <w:style w:type="paragraph" w:styleId="TOC7">
    <w:name w:val="toc 7"/>
    <w:basedOn w:val="Normal"/>
    <w:next w:val="Normal"/>
    <w:autoRedefine/>
    <w:uiPriority w:val="39"/>
    <w:unhideWhenUsed/>
    <w:locked/>
    <w:rsid w:val="00E856AE"/>
    <w:pPr>
      <w:spacing w:after="100" w:line="276" w:lineRule="auto"/>
      <w:ind w:left="1320"/>
    </w:pPr>
    <w:rPr>
      <w:rFonts w:ascii="Calibri" w:eastAsia="Times New Roman" w:hAnsi="Calibri"/>
    </w:rPr>
  </w:style>
  <w:style w:type="paragraph" w:styleId="TOC8">
    <w:name w:val="toc 8"/>
    <w:basedOn w:val="Normal"/>
    <w:next w:val="Normal"/>
    <w:autoRedefine/>
    <w:uiPriority w:val="39"/>
    <w:unhideWhenUsed/>
    <w:locked/>
    <w:rsid w:val="00E856AE"/>
    <w:pPr>
      <w:spacing w:after="100" w:line="276" w:lineRule="auto"/>
      <w:ind w:left="1540"/>
    </w:pPr>
    <w:rPr>
      <w:rFonts w:ascii="Calibri" w:eastAsia="Times New Roman" w:hAnsi="Calibri"/>
    </w:rPr>
  </w:style>
  <w:style w:type="paragraph" w:styleId="TOC9">
    <w:name w:val="toc 9"/>
    <w:basedOn w:val="Normal"/>
    <w:next w:val="Normal"/>
    <w:autoRedefine/>
    <w:uiPriority w:val="39"/>
    <w:unhideWhenUsed/>
    <w:locked/>
    <w:rsid w:val="00E856AE"/>
    <w:pPr>
      <w:spacing w:after="100" w:line="276" w:lineRule="auto"/>
      <w:ind w:left="1760"/>
    </w:pPr>
    <w:rPr>
      <w:rFonts w:ascii="Calibri" w:eastAsia="Times New Roman" w:hAnsi="Calibri"/>
    </w:rPr>
  </w:style>
  <w:style w:type="character" w:customStyle="1" w:styleId="BodyTextIndent2Char">
    <w:name w:val="Body Text Indent 2 Char"/>
    <w:semiHidden/>
    <w:locked/>
    <w:rPr>
      <w:rFonts w:ascii="Arial" w:hAnsi="Arial" w:cs="Arial"/>
    </w:rPr>
  </w:style>
  <w:style w:type="paragraph" w:customStyle="1" w:styleId="Calloutnormaldefinition">
    <w:name w:val="Callout normal definition"/>
    <w:basedOn w:val="Calloutnormal"/>
    <w:qFormat/>
    <w:rsid w:val="001F230A"/>
    <w:rPr>
      <w:b/>
      <w:i/>
    </w:rPr>
  </w:style>
  <w:style w:type="paragraph" w:customStyle="1" w:styleId="MediumList2-Accent21">
    <w:name w:val="Medium List 2 - Accent 21"/>
    <w:hidden/>
    <w:rsid w:val="00672F52"/>
    <w:rPr>
      <w:rFonts w:ascii="Arial" w:eastAsia="Times New Roman" w:hAnsi="Arial" w:cs="Arial"/>
      <w:sz w:val="22"/>
      <w:szCs w:val="22"/>
    </w:rPr>
  </w:style>
  <w:style w:type="paragraph" w:customStyle="1" w:styleId="Default">
    <w:name w:val="Default"/>
    <w:basedOn w:val="Normal"/>
    <w:rsid w:val="003D74AF"/>
    <w:pPr>
      <w:autoSpaceDE w:val="0"/>
      <w:autoSpaceDN w:val="0"/>
      <w:adjustRightInd w:val="0"/>
    </w:pPr>
    <w:rPr>
      <w:color w:val="000000"/>
      <w:szCs w:val="24"/>
    </w:rPr>
  </w:style>
  <w:style w:type="paragraph" w:customStyle="1" w:styleId="Calloutnormalpre-text">
    <w:name w:val="Callout normal pre-text"/>
    <w:basedOn w:val="Calloutnormaldefinition"/>
    <w:qFormat/>
    <w:rsid w:val="001F230A"/>
    <w:pPr>
      <w:spacing w:after="0"/>
    </w:pPr>
  </w:style>
  <w:style w:type="paragraph" w:customStyle="1" w:styleId="ColorfulShading-Accent11">
    <w:name w:val="Colorful Shading - Accent 11"/>
    <w:hidden/>
    <w:rsid w:val="00FB4FF2"/>
    <w:rPr>
      <w:rFonts w:ascii="Arial" w:eastAsia="Times New Roman" w:hAnsi="Arial" w:cs="Arial"/>
      <w:sz w:val="22"/>
      <w:szCs w:val="22"/>
    </w:rPr>
  </w:style>
  <w:style w:type="paragraph" w:styleId="ListParagraph">
    <w:name w:val="List Paragraph"/>
    <w:basedOn w:val="Normal"/>
    <w:link w:val="ListParagraphChar"/>
    <w:uiPriority w:val="34"/>
    <w:qFormat/>
    <w:rsid w:val="0014422E"/>
    <w:pPr>
      <w:ind w:left="576"/>
    </w:pPr>
  </w:style>
  <w:style w:type="paragraph" w:customStyle="1" w:styleId="TOCHead">
    <w:name w:val="TOC Head"/>
    <w:rsid w:val="00517118"/>
    <w:pPr>
      <w:spacing w:before="360" w:after="200" w:line="360" w:lineRule="exact"/>
      <w:ind w:left="360" w:hanging="360"/>
    </w:pPr>
    <w:rPr>
      <w:rFonts w:ascii="Arial" w:hAnsi="Arial" w:cs="Arial"/>
      <w:b/>
      <w:bCs/>
      <w:sz w:val="28"/>
      <w:szCs w:val="26"/>
    </w:rPr>
  </w:style>
  <w:style w:type="paragraph" w:styleId="TOC1">
    <w:name w:val="toc 1"/>
    <w:basedOn w:val="Normal"/>
    <w:next w:val="Normal"/>
    <w:autoRedefine/>
    <w:uiPriority w:val="39"/>
    <w:locked/>
    <w:rsid w:val="00FD0759"/>
    <w:pPr>
      <w:tabs>
        <w:tab w:val="right" w:leader="dot" w:pos="9800"/>
      </w:tabs>
      <w:ind w:left="288" w:right="720" w:hanging="288"/>
    </w:pPr>
    <w:rPr>
      <w:noProof/>
    </w:rPr>
  </w:style>
  <w:style w:type="paragraph" w:styleId="TOC2">
    <w:name w:val="toc 2"/>
    <w:basedOn w:val="Normal"/>
    <w:next w:val="Normal"/>
    <w:autoRedefine/>
    <w:uiPriority w:val="39"/>
    <w:locked/>
    <w:rsid w:val="00FD0759"/>
    <w:pPr>
      <w:tabs>
        <w:tab w:val="right" w:leader="dot" w:pos="9800"/>
      </w:tabs>
      <w:ind w:left="662" w:right="720" w:hanging="374"/>
    </w:pPr>
    <w:rPr>
      <w:noProof/>
      <w:lang w:bidi="en-US"/>
    </w:rPr>
  </w:style>
  <w:style w:type="paragraph" w:customStyle="1" w:styleId="Normalindented4">
    <w:name w:val="Normal indented .4&quot;"/>
    <w:basedOn w:val="Normalindented2"/>
    <w:qFormat/>
    <w:rsid w:val="005D5541"/>
    <w:pPr>
      <w:ind w:left="576"/>
    </w:pPr>
  </w:style>
  <w:style w:type="paragraph" w:customStyle="1" w:styleId="Normalindented2">
    <w:name w:val="Normal indented .2&quot;"/>
    <w:basedOn w:val="Normal"/>
    <w:qFormat/>
    <w:rsid w:val="00666585"/>
    <w:pPr>
      <w:ind w:left="288"/>
    </w:pPr>
  </w:style>
  <w:style w:type="paragraph" w:styleId="Revision">
    <w:name w:val="Revision"/>
    <w:hidden/>
    <w:semiHidden/>
    <w:rsid w:val="00DA3F29"/>
    <w:rPr>
      <w:rFonts w:ascii="Arial" w:eastAsia="Times New Roman" w:hAnsi="Arial" w:cs="Arial"/>
      <w:sz w:val="22"/>
      <w:szCs w:val="22"/>
    </w:rPr>
  </w:style>
  <w:style w:type="paragraph" w:customStyle="1" w:styleId="Footer0">
    <w:name w:val="Footer ?"/>
    <w:basedOn w:val="Normal"/>
    <w:qFormat/>
    <w:rsid w:val="0029282C"/>
    <w:pPr>
      <w:ind w:right="360"/>
    </w:pPr>
    <w:rPr>
      <w:rFonts w:eastAsia="ヒラギノ角ゴ Pro W3"/>
      <w:b/>
      <w:bCs/>
      <w:color w:val="FFFFFF"/>
      <w:position w:val="-16"/>
      <w:sz w:val="44"/>
      <w:szCs w:val="44"/>
    </w:rPr>
  </w:style>
  <w:style w:type="paragraph" w:styleId="ListBullet">
    <w:name w:val="List Bullet"/>
    <w:aliases w:val="First Level"/>
    <w:basedOn w:val="Normal"/>
    <w:locked/>
    <w:rsid w:val="00825697"/>
    <w:pPr>
      <w:numPr>
        <w:numId w:val="1"/>
      </w:numPr>
      <w:ind w:right="720"/>
    </w:pPr>
  </w:style>
  <w:style w:type="paragraph" w:styleId="ListBullet2">
    <w:name w:val="List Bullet 2"/>
    <w:basedOn w:val="ListBullet"/>
    <w:locked/>
    <w:rsid w:val="00FD79C6"/>
  </w:style>
  <w:style w:type="paragraph" w:styleId="ListBullet3">
    <w:name w:val="List Bullet 3"/>
    <w:aliases w:val="Second Level"/>
    <w:basedOn w:val="Normal"/>
    <w:locked/>
    <w:rsid w:val="00D61C87"/>
    <w:pPr>
      <w:numPr>
        <w:numId w:val="2"/>
      </w:numPr>
      <w:ind w:right="720"/>
    </w:pPr>
  </w:style>
  <w:style w:type="paragraph" w:styleId="ListBullet4">
    <w:name w:val="List Bullet 4"/>
    <w:basedOn w:val="Normal"/>
    <w:locked/>
    <w:rsid w:val="006477BB"/>
    <w:pPr>
      <w:numPr>
        <w:numId w:val="3"/>
      </w:numPr>
      <w:tabs>
        <w:tab w:val="left" w:pos="1152"/>
      </w:tabs>
      <w:ind w:left="1152" w:hanging="288"/>
    </w:pPr>
  </w:style>
  <w:style w:type="paragraph" w:customStyle="1" w:styleId="Listbullet5numbered">
    <w:name w:val="List bullet 5 numbered"/>
    <w:qFormat/>
    <w:rsid w:val="00465B05"/>
    <w:pPr>
      <w:numPr>
        <w:numId w:val="7"/>
      </w:numPr>
      <w:spacing w:after="200" w:line="300" w:lineRule="exact"/>
      <w:ind w:left="288" w:hanging="288"/>
    </w:pPr>
    <w:rPr>
      <w:rFonts w:ascii="Arial" w:hAnsi="Arial"/>
      <w:sz w:val="22"/>
      <w:szCs w:val="22"/>
    </w:rPr>
  </w:style>
  <w:style w:type="paragraph" w:customStyle="1" w:styleId="Normalpre-bullets">
    <w:name w:val="Normal pre-bullets"/>
    <w:basedOn w:val="Normal"/>
    <w:qFormat/>
    <w:rsid w:val="0029282C"/>
    <w:pPr>
      <w:spacing w:after="120"/>
    </w:pPr>
  </w:style>
  <w:style w:type="paragraph" w:customStyle="1" w:styleId="Pageheader">
    <w:name w:val="Page header"/>
    <w:basedOn w:val="Normal"/>
    <w:qFormat/>
    <w:rsid w:val="0029282C"/>
    <w:pPr>
      <w:tabs>
        <w:tab w:val="right" w:pos="9806"/>
      </w:tabs>
      <w:ind w:right="-4"/>
    </w:pPr>
    <w:rPr>
      <w:color w:val="808080"/>
      <w:sz w:val="18"/>
    </w:rPr>
  </w:style>
  <w:style w:type="paragraph" w:customStyle="1" w:styleId="Smallspace">
    <w:name w:val="Small space"/>
    <w:basedOn w:val="Normal"/>
    <w:qFormat/>
    <w:rsid w:val="008D17C1"/>
    <w:pPr>
      <w:spacing w:after="0" w:line="240" w:lineRule="exact"/>
    </w:pPr>
  </w:style>
  <w:style w:type="paragraph" w:customStyle="1" w:styleId="Specialnote">
    <w:name w:val="Special note"/>
    <w:basedOn w:val="Normal"/>
    <w:qFormat/>
    <w:rsid w:val="001F230A"/>
    <w:pPr>
      <w:numPr>
        <w:numId w:val="4"/>
      </w:numPr>
      <w:tabs>
        <w:tab w:val="left" w:pos="360"/>
      </w:tabs>
    </w:pPr>
    <w:rPr>
      <w:szCs w:val="26"/>
    </w:rPr>
  </w:style>
  <w:style w:type="paragraph" w:customStyle="1" w:styleId="Normalindented8">
    <w:name w:val="Normal indented .8&quot;"/>
    <w:basedOn w:val="Normalindented4"/>
    <w:qFormat/>
    <w:rsid w:val="0065787B"/>
    <w:pPr>
      <w:ind w:left="864"/>
    </w:pPr>
  </w:style>
  <w:style w:type="paragraph" w:styleId="TOCHeading">
    <w:name w:val="TOC Heading"/>
    <w:basedOn w:val="Heading1"/>
    <w:next w:val="Normal"/>
    <w:uiPriority w:val="39"/>
    <w:qFormat/>
    <w:rsid w:val="0029282C"/>
    <w:pPr>
      <w:pBdr>
        <w:top w:val="none" w:sz="0" w:space="0" w:color="auto"/>
      </w:pBdr>
      <w:spacing w:before="480" w:after="0" w:line="276" w:lineRule="auto"/>
      <w:outlineLvl w:val="9"/>
    </w:pPr>
    <w:rPr>
      <w:rFonts w:ascii="Cambria" w:eastAsia="MS Gothic" w:hAnsi="Cambria" w:cs="Times New Roman"/>
      <w:color w:val="365F91"/>
      <w:szCs w:val="28"/>
      <w:lang w:eastAsia="ja-JP"/>
    </w:rPr>
  </w:style>
  <w:style w:type="paragraph" w:customStyle="1" w:styleId="Specialnote2">
    <w:name w:val="Special note 2"/>
    <w:basedOn w:val="Specialnote"/>
    <w:qFormat/>
    <w:rsid w:val="00666585"/>
  </w:style>
  <w:style w:type="paragraph" w:customStyle="1" w:styleId="Specialnote3">
    <w:name w:val="Special note 3"/>
    <w:basedOn w:val="Specialnote2"/>
    <w:qFormat/>
    <w:rsid w:val="00666585"/>
    <w:pPr>
      <w:tabs>
        <w:tab w:val="left" w:pos="864"/>
      </w:tabs>
      <w:ind w:left="864"/>
    </w:pPr>
  </w:style>
  <w:style w:type="character" w:customStyle="1" w:styleId="Planinstructions">
    <w:name w:val="Plan instructions"/>
    <w:qFormat/>
    <w:rsid w:val="00C17A9E"/>
    <w:rPr>
      <w:rFonts w:ascii="Arial" w:hAnsi="Arial"/>
      <w:i/>
      <w:color w:val="548DD4"/>
      <w:sz w:val="22"/>
    </w:rPr>
  </w:style>
  <w:style w:type="paragraph" w:customStyle="1" w:styleId="Heading1noletter">
    <w:name w:val="Heading 1 no letter"/>
    <w:basedOn w:val="Heading1"/>
    <w:qFormat/>
    <w:rsid w:val="00C17A9E"/>
  </w:style>
  <w:style w:type="paragraph" w:customStyle="1" w:styleId="Heading1noletternorule">
    <w:name w:val="Heading 1 no letter no rule"/>
    <w:basedOn w:val="Heading1noletter"/>
    <w:qFormat/>
    <w:rsid w:val="00E9323C"/>
    <w:pPr>
      <w:pBdr>
        <w:top w:val="none" w:sz="0" w:space="0" w:color="auto"/>
      </w:pBdr>
    </w:pPr>
    <w:rPr>
      <w:rFonts w:eastAsia="Times New Roman" w:cs="Times New Roman"/>
      <w:szCs w:val="28"/>
    </w:rPr>
  </w:style>
  <w:style w:type="paragraph" w:customStyle="1" w:styleId="AtaglanceNumberBullet">
    <w:name w:val="At a glance Number Bullet"/>
    <w:basedOn w:val="AtaglanceListBullet"/>
    <w:qFormat/>
    <w:rsid w:val="006E785C"/>
    <w:pPr>
      <w:numPr>
        <w:numId w:val="8"/>
      </w:numPr>
      <w:ind w:left="288" w:hanging="288"/>
    </w:pPr>
  </w:style>
  <w:style w:type="character" w:customStyle="1" w:styleId="PlanInstructions0">
    <w:name w:val="Plan Instructions"/>
    <w:qFormat/>
    <w:rsid w:val="006E5B72"/>
    <w:rPr>
      <w:rFonts w:ascii="Arial" w:hAnsi="Arial"/>
      <w:i/>
      <w:color w:val="548DD4"/>
      <w:sz w:val="22"/>
    </w:rPr>
  </w:style>
  <w:style w:type="paragraph" w:customStyle="1" w:styleId="Heading2numbered">
    <w:name w:val="Heading 2 + numbered"/>
    <w:basedOn w:val="Heading2"/>
    <w:qFormat/>
    <w:rsid w:val="00A859D1"/>
    <w:pPr>
      <w:numPr>
        <w:numId w:val="9"/>
      </w:numPr>
      <w:tabs>
        <w:tab w:val="left" w:pos="288"/>
      </w:tabs>
      <w:ind w:left="288" w:hanging="288"/>
    </w:pPr>
  </w:style>
  <w:style w:type="paragraph" w:customStyle="1" w:styleId="StyleListParagraphLeft02">
    <w:name w:val="Style List Paragraph + Left:  0.2&quot;"/>
    <w:basedOn w:val="ListParagraph"/>
    <w:rsid w:val="00A859D1"/>
    <w:pPr>
      <w:ind w:left="360"/>
    </w:pPr>
    <w:rPr>
      <w:rFonts w:eastAsia="Times New Roman"/>
      <w:szCs w:val="20"/>
    </w:rPr>
  </w:style>
  <w:style w:type="paragraph" w:customStyle="1" w:styleId="0bullet1">
    <w:name w:val="0 bullet1"/>
    <w:basedOn w:val="Normal"/>
    <w:uiPriority w:val="99"/>
    <w:rsid w:val="00F44B74"/>
    <w:pPr>
      <w:numPr>
        <w:numId w:val="10"/>
      </w:numPr>
      <w:spacing w:before="100" w:beforeAutospacing="1" w:after="180" w:afterAutospacing="1" w:line="240" w:lineRule="auto"/>
    </w:pPr>
    <w:rPr>
      <w:rFonts w:ascii="Times New Roman" w:eastAsia="Times New Roman" w:hAnsi="Times New Roman"/>
      <w:snapToGrid w:val="0"/>
      <w:sz w:val="24"/>
      <w:szCs w:val="24"/>
    </w:rPr>
  </w:style>
  <w:style w:type="paragraph" w:styleId="CommentText">
    <w:name w:val="annotation text"/>
    <w:aliases w:val="t"/>
    <w:basedOn w:val="Normal"/>
    <w:link w:val="CommentTextChar1"/>
    <w:qFormat/>
    <w:locked/>
    <w:rsid w:val="00A26C57"/>
    <w:rPr>
      <w:sz w:val="20"/>
      <w:szCs w:val="20"/>
    </w:rPr>
  </w:style>
  <w:style w:type="character" w:customStyle="1" w:styleId="CommentTextChar1">
    <w:name w:val="Comment Text Char1"/>
    <w:aliases w:val="t Char"/>
    <w:link w:val="CommentText"/>
    <w:rsid w:val="00A26C57"/>
    <w:rPr>
      <w:rFonts w:ascii="Arial" w:hAnsi="Arial"/>
    </w:rPr>
  </w:style>
  <w:style w:type="paragraph" w:customStyle="1" w:styleId="maintextsubbullets">
    <w:name w:val=".maintext_subbullets"/>
    <w:basedOn w:val="Normal"/>
    <w:rsid w:val="00D551BC"/>
    <w:pPr>
      <w:tabs>
        <w:tab w:val="num" w:pos="648"/>
      </w:tabs>
      <w:spacing w:after="120"/>
      <w:ind w:left="864" w:hanging="216"/>
    </w:pPr>
    <w:rPr>
      <w:rFonts w:eastAsia="Times New Roman" w:cs="Arial"/>
      <w:szCs w:val="26"/>
    </w:rPr>
  </w:style>
  <w:style w:type="paragraph" w:customStyle="1" w:styleId="-maintextnumberedfirst">
    <w:name w:val="-maintext_numbered first"/>
    <w:basedOn w:val="Normal"/>
    <w:next w:val="Normal"/>
    <w:rsid w:val="00CB3C78"/>
    <w:pPr>
      <w:numPr>
        <w:numId w:val="14"/>
      </w:numPr>
      <w:spacing w:before="200" w:line="320" w:lineRule="exact"/>
    </w:pPr>
    <w:rPr>
      <w:rFonts w:eastAsia="Times New Roman"/>
      <w:b/>
    </w:rPr>
  </w:style>
  <w:style w:type="paragraph" w:customStyle="1" w:styleId="Footertext">
    <w:name w:val="Footer text"/>
    <w:basedOn w:val="Normal"/>
    <w:qFormat/>
    <w:rsid w:val="00171A16"/>
    <w:pPr>
      <w:pBdr>
        <w:top w:val="single" w:sz="4" w:space="4" w:color="auto"/>
      </w:pBdr>
      <w:autoSpaceDE w:val="0"/>
      <w:autoSpaceDN w:val="0"/>
      <w:adjustRightInd w:val="0"/>
      <w:spacing w:before="240"/>
    </w:pPr>
    <w:rPr>
      <w:rFonts w:eastAsia="ヒラギノ角ゴ Pro W3" w:cs="Arial"/>
      <w:color w:val="000000"/>
    </w:rPr>
  </w:style>
  <w:style w:type="character" w:customStyle="1" w:styleId="Footertextintro">
    <w:name w:val="Footer text intro"/>
    <w:uiPriority w:val="1"/>
    <w:qFormat/>
    <w:rsid w:val="00171A16"/>
    <w:rPr>
      <w:b/>
      <w:bCs/>
      <w:sz w:val="24"/>
    </w:rPr>
  </w:style>
  <w:style w:type="paragraph" w:customStyle="1" w:styleId="Bullet">
    <w:name w:val="Bullet"/>
    <w:aliases w:val="Third Level"/>
    <w:basedOn w:val="ListBullet3"/>
    <w:qFormat/>
    <w:rsid w:val="00BF037A"/>
    <w:pPr>
      <w:numPr>
        <w:numId w:val="16"/>
      </w:numPr>
      <w:ind w:left="1530"/>
    </w:pPr>
  </w:style>
  <w:style w:type="paragraph" w:customStyle="1" w:styleId="Call-outBoxBullets">
    <w:name w:val="Call-out Box: Bullets"/>
    <w:aliases w:val="Furst Level"/>
    <w:basedOn w:val="ListBullet"/>
    <w:qFormat/>
    <w:rsid w:val="009239AA"/>
    <w:pPr>
      <w:spacing w:after="120"/>
    </w:pPr>
  </w:style>
  <w:style w:type="character" w:styleId="FollowedHyperlink">
    <w:name w:val="FollowedHyperlink"/>
    <w:basedOn w:val="DefaultParagraphFont"/>
    <w:locked/>
    <w:rsid w:val="00727262"/>
    <w:rPr>
      <w:color w:val="954F72" w:themeColor="followedHyperlink"/>
      <w:u w:val="single"/>
    </w:rPr>
  </w:style>
  <w:style w:type="paragraph" w:customStyle="1" w:styleId="BodyA">
    <w:name w:val="Body A"/>
    <w:rsid w:val="00931F34"/>
    <w:pPr>
      <w:spacing w:after="200" w:line="300" w:lineRule="exact"/>
      <w:ind w:right="720"/>
    </w:pPr>
    <w:rPr>
      <w:rFonts w:ascii="Arial" w:eastAsia="Arial Unicode MS" w:hAnsi="Arial" w:cs="Arial Unicode MS"/>
      <w:color w:val="000000"/>
      <w:sz w:val="22"/>
      <w:szCs w:val="22"/>
      <w:u w:color="000000"/>
    </w:rPr>
  </w:style>
  <w:style w:type="paragraph" w:customStyle="1" w:styleId="ChapterHeading">
    <w:name w:val="Chapter Heading"/>
    <w:basedOn w:val="Normal"/>
    <w:rsid w:val="008A2EBC"/>
    <w:pPr>
      <w:pBdr>
        <w:bottom w:val="single" w:sz="4" w:space="6" w:color="auto"/>
      </w:pBdr>
      <w:autoSpaceDE w:val="0"/>
      <w:autoSpaceDN w:val="0"/>
      <w:adjustRightInd w:val="0"/>
      <w:spacing w:before="360" w:line="360" w:lineRule="exact"/>
    </w:pPr>
    <w:rPr>
      <w:b/>
      <w:bCs/>
      <w:sz w:val="32"/>
      <w:szCs w:val="32"/>
    </w:rPr>
  </w:style>
  <w:style w:type="paragraph" w:customStyle="1" w:styleId="StyleHeading3Before6pt">
    <w:name w:val="Style Heading 3 + Before:  6 pt"/>
    <w:basedOn w:val="Heading3"/>
    <w:rsid w:val="0001175E"/>
    <w:pPr>
      <w:spacing w:before="120"/>
    </w:pPr>
    <w:rPr>
      <w:rFonts w:eastAsia="Times New Roman"/>
      <w:bCs/>
      <w:i/>
      <w:iCs/>
      <w:szCs w:val="20"/>
    </w:rPr>
  </w:style>
  <w:style w:type="paragraph" w:customStyle="1" w:styleId="StyleHeading312ptNotItalicRight0">
    <w:name w:val="Style Heading 3 + 12 pt Not Italic Right:  0&quot;"/>
    <w:basedOn w:val="Heading3"/>
    <w:rsid w:val="003C2CB0"/>
    <w:rPr>
      <w:rFonts w:eastAsia="Times New Roman"/>
      <w:bCs/>
      <w:i/>
      <w:sz w:val="24"/>
      <w:szCs w:val="20"/>
    </w:rPr>
  </w:style>
  <w:style w:type="paragraph" w:customStyle="1" w:styleId="StyleHeading312ptNotItalic">
    <w:name w:val="Style Heading 3 + 12 pt Not Italic"/>
    <w:basedOn w:val="Heading3"/>
    <w:rsid w:val="003C2CB0"/>
    <w:rPr>
      <w:bCs/>
      <w:i/>
      <w:sz w:val="24"/>
    </w:rPr>
  </w:style>
  <w:style w:type="paragraph" w:customStyle="1" w:styleId="StyleHeading214ptBoxSinglesolidlineAuto05ptLin">
    <w:name w:val="Style Heading 2 + 14 pt Box: (Single solid line Auto  0.5 pt Lin..."/>
    <w:basedOn w:val="Heading2"/>
    <w:rsid w:val="00F02322"/>
    <w:pPr>
      <w:ind w:left="720"/>
    </w:pPr>
    <w:rPr>
      <w:bCs w:val="0"/>
    </w:rPr>
  </w:style>
  <w:style w:type="character" w:customStyle="1" w:styleId="UnresolvedMention1">
    <w:name w:val="Unresolved Mention1"/>
    <w:basedOn w:val="DefaultParagraphFont"/>
    <w:uiPriority w:val="99"/>
    <w:semiHidden/>
    <w:unhideWhenUsed/>
    <w:rsid w:val="00761FCC"/>
    <w:rPr>
      <w:color w:val="605E5C"/>
      <w:shd w:val="clear" w:color="auto" w:fill="E1DFDD"/>
    </w:rPr>
  </w:style>
  <w:style w:type="table" w:customStyle="1" w:styleId="Legal-term-table">
    <w:name w:val="Legal-term-table"/>
    <w:basedOn w:val="TableNormal"/>
    <w:uiPriority w:val="99"/>
    <w:rsid w:val="00B42802"/>
    <w:tblPr>
      <w:tblBorders>
        <w:top w:val="single" w:sz="12" w:space="0" w:color="E2F3F6"/>
        <w:left w:val="single" w:sz="12" w:space="0" w:color="548DD4"/>
        <w:bottom w:val="single" w:sz="12" w:space="0" w:color="E2F3F6"/>
        <w:right w:val="single" w:sz="12" w:space="0" w:color="548DD4"/>
      </w:tblBorders>
    </w:tblPr>
    <w:trPr>
      <w:cantSplit/>
      <w:tblHeader/>
    </w:trPr>
    <w:tcPr>
      <w:shd w:val="clear" w:color="auto" w:fill="E2F3F6"/>
      <w:vAlign w:val="center"/>
    </w:tcPr>
  </w:style>
  <w:style w:type="paragraph" w:customStyle="1" w:styleId="Legalterm">
    <w:name w:val="Legal term"/>
    <w:basedOn w:val="Normal"/>
    <w:qFormat/>
    <w:rsid w:val="00B42802"/>
    <w:pPr>
      <w:spacing w:before="200"/>
      <w:ind w:left="360" w:right="360"/>
    </w:pPr>
  </w:style>
  <w:style w:type="character" w:customStyle="1" w:styleId="UnresolvedMention2">
    <w:name w:val="Unresolved Mention2"/>
    <w:basedOn w:val="DefaultParagraphFont"/>
    <w:uiPriority w:val="99"/>
    <w:semiHidden/>
    <w:unhideWhenUsed/>
    <w:rsid w:val="005823E1"/>
    <w:rPr>
      <w:color w:val="605E5C"/>
      <w:shd w:val="clear" w:color="auto" w:fill="E1DFDD"/>
    </w:rPr>
  </w:style>
  <w:style w:type="table" w:customStyle="1" w:styleId="ataglancetable">
    <w:name w:val="at_a_glance_table"/>
    <w:basedOn w:val="TableNormal"/>
    <w:uiPriority w:val="99"/>
    <w:rsid w:val="00AA1391"/>
    <w:rPr>
      <w:rFonts w:ascii="Arial" w:hAnsi="Arial"/>
    </w:rPr>
    <w:tblPr>
      <w:tblInd w:w="4536" w:type="dxa"/>
      <w:tblBorders>
        <w:top w:val="single" w:sz="48" w:space="0" w:color="E2F3F6"/>
        <w:left w:val="single" w:sz="48" w:space="0" w:color="E2F3F6"/>
        <w:bottom w:val="single" w:sz="48" w:space="0" w:color="E2F3F6"/>
        <w:right w:val="single" w:sz="48" w:space="0" w:color="E2F3F6"/>
        <w:insideH w:val="single" w:sz="48" w:space="0" w:color="E2F3F6"/>
        <w:insideV w:val="single" w:sz="48" w:space="0" w:color="E2F3F6"/>
      </w:tblBorders>
    </w:tblPr>
    <w:trPr>
      <w:cantSplit/>
    </w:trPr>
    <w:tcPr>
      <w:shd w:val="clear" w:color="auto" w:fill="E2F3F6"/>
    </w:tcPr>
  </w:style>
  <w:style w:type="paragraph" w:customStyle="1" w:styleId="Subheading2">
    <w:name w:val="Subheading 2"/>
    <w:basedOn w:val="Heading3"/>
    <w:next w:val="Normal"/>
    <w:qFormat/>
    <w:rsid w:val="00CB3B4F"/>
    <w:pPr>
      <w:keepNext/>
      <w:outlineLvl w:val="1"/>
    </w:pPr>
    <w:rPr>
      <w:i/>
      <w:sz w:val="24"/>
      <w:lang w:bidi="en-US"/>
    </w:rPr>
  </w:style>
  <w:style w:type="paragraph" w:styleId="NoSpacing">
    <w:name w:val="No Spacing"/>
    <w:uiPriority w:val="1"/>
    <w:qFormat/>
    <w:rsid w:val="00FD0759"/>
    <w:rPr>
      <w:rFonts w:ascii="Arial" w:hAnsi="Arial"/>
      <w:sz w:val="22"/>
      <w:szCs w:val="22"/>
    </w:rPr>
  </w:style>
  <w:style w:type="paragraph" w:customStyle="1" w:styleId="ChapterTitle">
    <w:name w:val="Chapter Title"/>
    <w:basedOn w:val="Header"/>
    <w:qFormat/>
    <w:rsid w:val="00C85556"/>
    <w:pPr>
      <w:spacing w:before="360" w:after="200" w:line="360" w:lineRule="exact"/>
    </w:pPr>
  </w:style>
  <w:style w:type="paragraph" w:customStyle="1" w:styleId="Heading2nontoc">
    <w:name w:val="Heading 2 non toc"/>
    <w:basedOn w:val="Heading2"/>
    <w:qFormat/>
    <w:rsid w:val="00097531"/>
  </w:style>
  <w:style w:type="paragraph" w:customStyle="1" w:styleId="Heading2TwoLine">
    <w:name w:val="Heading 2 Two Line"/>
    <w:basedOn w:val="Heading2"/>
    <w:qFormat/>
    <w:rsid w:val="00FE7A7A"/>
    <w:pPr>
      <w:ind w:left="432" w:hanging="432"/>
    </w:pPr>
  </w:style>
  <w:style w:type="character" w:customStyle="1" w:styleId="UnresolvedMention3">
    <w:name w:val="Unresolved Mention3"/>
    <w:basedOn w:val="DefaultParagraphFont"/>
    <w:uiPriority w:val="99"/>
    <w:semiHidden/>
    <w:unhideWhenUsed/>
    <w:rsid w:val="007C1FA7"/>
    <w:rPr>
      <w:color w:val="605E5C"/>
      <w:shd w:val="clear" w:color="auto" w:fill="E1DFDD"/>
    </w:rPr>
  </w:style>
  <w:style w:type="character" w:customStyle="1" w:styleId="ListParagraphChar">
    <w:name w:val="List Paragraph Char"/>
    <w:basedOn w:val="DefaultParagraphFont"/>
    <w:link w:val="ListParagraph"/>
    <w:uiPriority w:val="34"/>
    <w:locked/>
    <w:rsid w:val="00B26A51"/>
    <w:rPr>
      <w:rFonts w:ascii="Arial" w:hAnsi="Arial"/>
      <w:sz w:val="22"/>
      <w:szCs w:val="22"/>
    </w:rPr>
  </w:style>
  <w:style w:type="character" w:customStyle="1" w:styleId="UnresolvedMention4">
    <w:name w:val="Unresolved Mention4"/>
    <w:basedOn w:val="DefaultParagraphFont"/>
    <w:uiPriority w:val="99"/>
    <w:semiHidden/>
    <w:unhideWhenUsed/>
    <w:rsid w:val="005E5BA2"/>
    <w:rPr>
      <w:color w:val="605E5C"/>
      <w:shd w:val="clear" w:color="auto" w:fill="E1DFDD"/>
    </w:rPr>
  </w:style>
  <w:style w:type="paragraph" w:customStyle="1" w:styleId="FirstBullet">
    <w:name w:val="First Bullet"/>
    <w:basedOn w:val="ListBullet"/>
    <w:qFormat/>
    <w:rsid w:val="00B52871"/>
    <w:pPr>
      <w:numPr>
        <w:numId w:val="24"/>
      </w:numPr>
    </w:pPr>
  </w:style>
  <w:style w:type="character" w:customStyle="1" w:styleId="UnresolvedMention5">
    <w:name w:val="Unresolved Mention5"/>
    <w:basedOn w:val="DefaultParagraphFont"/>
    <w:uiPriority w:val="99"/>
    <w:semiHidden/>
    <w:unhideWhenUsed/>
    <w:rsid w:val="009B37A2"/>
    <w:rPr>
      <w:color w:val="605E5C"/>
      <w:shd w:val="clear" w:color="auto" w:fill="E1DFDD"/>
    </w:rPr>
  </w:style>
  <w:style w:type="paragraph" w:customStyle="1" w:styleId="IntroductionTOC">
    <w:name w:val="Introduction/TOC"/>
    <w:basedOn w:val="Normal"/>
    <w:qFormat/>
    <w:rsid w:val="00517118"/>
    <w:pPr>
      <w:spacing w:before="360" w:line="360" w:lineRule="exact"/>
      <w:ind w:left="360" w:hanging="360"/>
    </w:pPr>
    <w:rPr>
      <w:rFonts w:cs="Arial"/>
      <w:b/>
      <w:bCs/>
      <w:sz w:val="28"/>
      <w:szCs w:val="28"/>
    </w:rPr>
  </w:style>
  <w:style w:type="paragraph" w:customStyle="1" w:styleId="SecondBullet">
    <w:name w:val="Second Bullet"/>
    <w:basedOn w:val="ListBullet3"/>
    <w:qFormat/>
    <w:rsid w:val="00D66BE4"/>
    <w:pPr>
      <w:numPr>
        <w:numId w:val="28"/>
      </w:numPr>
    </w:pPr>
  </w:style>
  <w:style w:type="character" w:styleId="UnresolvedMention">
    <w:name w:val="Unresolved Mention"/>
    <w:basedOn w:val="DefaultParagraphFont"/>
    <w:uiPriority w:val="99"/>
    <w:semiHidden/>
    <w:unhideWhenUsed/>
    <w:rsid w:val="00895D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302123690">
      <w:bodyDiv w:val="1"/>
      <w:marLeft w:val="0"/>
      <w:marRight w:val="0"/>
      <w:marTop w:val="0"/>
      <w:marBottom w:val="0"/>
      <w:divBdr>
        <w:top w:val="none" w:sz="0" w:space="0" w:color="auto"/>
        <w:left w:val="none" w:sz="0" w:space="0" w:color="auto"/>
        <w:bottom w:val="none" w:sz="0" w:space="0" w:color="auto"/>
        <w:right w:val="none" w:sz="0" w:space="0" w:color="auto"/>
      </w:divBdr>
    </w:div>
    <w:div w:id="96719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aging.ohio.gov/contact" TargetMode="External"/><Relationship Id="rId18" Type="http://schemas.openxmlformats.org/officeDocument/2006/relationships/hyperlink" Target="http://www.cms.gov/Medicare/Medicare-General-Information/BNI/HospitalDischargeAppealNotice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medicare.gov/MedicareComplaintForm/home.aspx" TargetMode="External"/><Relationship Id="rId7" Type="http://schemas.openxmlformats.org/officeDocument/2006/relationships/styles" Target="styles.xml"/><Relationship Id="rId12" Type="http://schemas.openxmlformats.org/officeDocument/2006/relationships/hyperlink" Target="http://www.medicaid.ohio.gov" TargetMode="External"/><Relationship Id="rId17" Type="http://schemas.openxmlformats.org/officeDocument/2006/relationships/hyperlink" Target="mailto:bsh@jfs.ohio.gov"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cms.gov/Medicare/CMS-Forms/CMS-Forms/downloads/cms1696.pdf" TargetMode="External"/><Relationship Id="rId20" Type="http://schemas.openxmlformats.org/officeDocument/2006/relationships/hyperlink" Target="http://www.cms.gov/Medicare/Medicare-General-Information/BNI"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www.cms.gov/Medicare/CMS-Forms/CMS-Forms/downloads/cms1696.pdf" TargetMode="External"/><Relationship Id="rId23" Type="http://schemas.openxmlformats.org/officeDocument/2006/relationships/hyperlink" Target="http://www.hhs.gov/ocr" TargetMode="Externa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www.cms.gov/Medicare/Medicare-General-Information/BNI/HospitalDischargeAppealNotic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edicare.gov" TargetMode="External"/><Relationship Id="rId22" Type="http://schemas.openxmlformats.org/officeDocument/2006/relationships/hyperlink" Target="mailto:bmhc@medicaid.ohio.gov"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6d29a467-ccb3-40ae-b171-e388b769af89" ContentTypeId="0x0101008B9EB8DED1E24621B1E7444C51276738"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odelMaterialCategory xmlns="871e08a0-dd9c-4832-8b56-208fbccf36bf">Core Model Materials</ModelMaterialCategory>
    <Archive xmlns="871e08a0-dd9c-4832-8b56-208fbccf36bf">No</Archive>
    <Year xmlns="871e08a0-dd9c-4832-8b56-208fbccf36bf">2024</Year>
    <Round xmlns="871e08a0-dd9c-4832-8b56-208fbccf36bf">Clean Versions for Final Review</Round>
    <Category xmlns="871e08a0-dd9c-4832-8b56-208fbccf36bf">3A - 2024 MMP State Materials</Category>
    <Language xmlns="871e08a0-dd9c-4832-8b56-208fbccf36bf">English</Language>
    <State xmlns="871e08a0-dd9c-4832-8b56-208fbccf36bf">Ohio</State>
    <PassbackStatus xmlns="871e08a0-dd9c-4832-8b56-208fbccf36bf">To MMCO</PassbackStatus>
    <_Flow_SignoffStatus xmlns="871e08a0-dd9c-4832-8b56-208fbccf36bf" xsi:nil="true"/>
    <Resource xmlns="871e08a0-dd9c-4832-8b56-208fbccf36bf" xsi:nil="true"/>
    <TaxCatchAll xmlns="74ea459b-7bbf-43af-834e-d16fbea12f7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3A - State Materials" ma:contentTypeID="0x0101008B9EB8DED1E24621B1E7444C5127673800CB5BFB81ACC92F46AFEF807AE7DC95B800524FD7F3872E424D96E4C3CA4D13F8C6" ma:contentTypeVersion="11" ma:contentTypeDescription="" ma:contentTypeScope="" ma:versionID="c758d5423051f70b520327b8d6200140">
  <xsd:schema xmlns:xsd="http://www.w3.org/2001/XMLSchema" xmlns:xs="http://www.w3.org/2001/XMLSchema" xmlns:p="http://schemas.microsoft.com/office/2006/metadata/properties" xmlns:ns2="74ea459b-7bbf-43af-834e-d16fbea12f70" xmlns:ns3="871e08a0-dd9c-4832-8b56-208fbccf36bf" targetNamespace="http://schemas.microsoft.com/office/2006/metadata/properties" ma:root="true" ma:fieldsID="d8e10728dc0c203c8ba232b16a05f07d" ns2:_="" ns3:_="">
    <xsd:import namespace="74ea459b-7bbf-43af-834e-d16fbea12f70"/>
    <xsd:import namespace="871e08a0-dd9c-4832-8b56-208fbccf36bf"/>
    <xsd:element name="properties">
      <xsd:complexType>
        <xsd:sequence>
          <xsd:element name="documentManagement">
            <xsd:complexType>
              <xsd:all>
                <xsd:element ref="ns2:TaxCatchAll" minOccurs="0"/>
                <xsd:element ref="ns2:TaxCatchAllLabel" minOccurs="0"/>
                <xsd:element ref="ns3:Language" minOccurs="0"/>
                <xsd:element ref="ns3:ModelMaterialCategory" minOccurs="0"/>
                <xsd:element ref="ns3:PassbackStatus" minOccurs="0"/>
                <xsd:element ref="ns3:Round" minOccurs="0"/>
                <xsd:element ref="ns3:State" minOccurs="0"/>
                <xsd:element ref="ns3:Year" minOccurs="0"/>
                <xsd:element ref="ns3:Category" minOccurs="0"/>
                <xsd:element ref="ns3:Archive" minOccurs="0"/>
                <xsd:element ref="ns3:_Flow_SignoffStatus" minOccurs="0"/>
                <xsd:element ref="ns3:Re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a459b-7bbf-43af-834e-d16fbea12f7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4c0db30e-b94b-4a8c-be67-954ae51abeec}" ma:internalName="TaxCatchAll" ma:showField="CatchAllData" ma:web="101ee71f-985f-423c-8eaf-c45d1d4c550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4c0db30e-b94b-4a8c-be67-954ae51abeec}" ma:internalName="TaxCatchAllLabel" ma:readOnly="true" ma:showField="CatchAllDataLabel" ma:web="101ee71f-985f-423c-8eaf-c45d1d4c55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1e08a0-dd9c-4832-8b56-208fbccf36bf" elementFormDefault="qualified">
    <xsd:import namespace="http://schemas.microsoft.com/office/2006/documentManagement/types"/>
    <xsd:import namespace="http://schemas.microsoft.com/office/infopath/2007/PartnerControls"/>
    <xsd:element name="Language" ma:index="10" nillable="true" ma:displayName="Language" ma:format="Dropdown" ma:internalName="Language">
      <xsd:simpleType>
        <xsd:restriction base="dms:Choice">
          <xsd:enumeration value="English"/>
          <xsd:enumeration value="Spanish"/>
          <xsd:enumeration value="Traditional Chinese"/>
          <xsd:enumeration value="."/>
        </xsd:restriction>
      </xsd:simpleType>
    </xsd:element>
    <xsd:element name="ModelMaterialCategory" ma:index="11" nillable="true" ma:displayName="Model Material Category" ma:format="Dropdown" ma:internalName="ModelMaterialCategory">
      <xsd:simpleType>
        <xsd:restriction base="dms:Choice">
          <xsd:enumeration value="Appeals and Grievances Model Materials"/>
          <xsd:enumeration value="Core Model Materials"/>
          <xsd:enumeration value="Other Plan Delegated Notices"/>
        </xsd:restriction>
      </xsd:simpleType>
    </xsd:element>
    <xsd:element name="PassbackStatus" ma:index="12" nillable="true" ma:displayName="Passback Status" ma:format="Dropdown" ma:internalName="PassbackStatus">
      <xsd:simpleType>
        <xsd:restriction base="dms:Choice">
          <xsd:enumeration value="Booz Allen WD 1"/>
          <xsd:enumeration value="Booz Allen WD 2"/>
          <xsd:enumeration value="To MMCO"/>
          <xsd:enumeration value="To State"/>
          <xsd:enumeration value="From State"/>
          <xsd:enumeration value="To Booz Allen"/>
          <xsd:enumeration value="MMCO Internal"/>
          <xsd:enumeration value="."/>
          <xsd:enumeration value="To Vendor"/>
          <xsd:enumeration value="From Vendor"/>
          <xsd:enumeration value="To Plans"/>
        </xsd:restriction>
      </xsd:simpleType>
    </xsd:element>
    <xsd:element name="Round" ma:index="13" nillable="true" ma:displayName="Round" ma:format="Dropdown" ma:internalName="Round">
      <xsd:simpleType>
        <xsd:restriction base="dms:Choice">
          <xsd:enumeration value="1. Review Round #1"/>
          <xsd:enumeration value="2. Review Round #2"/>
          <xsd:enumeration value="5. No Further Comments/Changes"/>
          <xsd:enumeration value="Redline Drafts (National)"/>
          <xsd:enumeration value="Final Redline Versions"/>
          <xsd:enumeration value="Clean Versions for Final Review"/>
          <xsd:enumeration value="Ready for Courtesy Review"/>
          <xsd:enumeration value="Final Redline Versions (National)"/>
          <xsd:enumeration value="Compare Document"/>
          <xsd:enumeration value="Released"/>
          <xsd:enumeration value="."/>
        </xsd:restriction>
      </xsd:simpleType>
    </xsd:element>
    <xsd:element name="State" ma:index="14" nillable="true" ma:displayName="State" ma:format="Dropdown" ma:internalName="State">
      <xsd:simpleType>
        <xsd:restriction base="dms:Choice">
          <xsd:enumeration value="California D-SNP"/>
          <xsd:enumeration value="Illinois"/>
          <xsd:enumeration value="Massachusetts"/>
          <xsd:enumeration value="Michigan"/>
          <xsd:enumeration value="Minnesota"/>
          <xsd:enumeration value="New York FIDA-IDD"/>
          <xsd:enumeration value="Ohio"/>
          <xsd:enumeration value="Rhode Island"/>
          <xsd:enumeration value="South Carolina"/>
          <xsd:enumeration value="Texas"/>
          <xsd:enumeration value="Spanish D-SNP"/>
          <xsd:enumeration value="Hawaii D-SNP"/>
          <xsd:enumeration value="Idaho D-SNP"/>
          <xsd:enumeration value="NY D-SNP"/>
          <xsd:enumeration value="DC D-SNP"/>
          <xsd:enumeration value="NJ D-SNP"/>
          <xsd:enumeration value="Massachusetts D-SNP"/>
          <xsd:enumeration value="."/>
        </xsd:restriction>
      </xsd:simpleType>
    </xsd:element>
    <xsd:element name="Year" ma:index="15" nillable="true" ma:displayName="Year" ma:format="Dropdown" ma:internalName="Year">
      <xsd:simpleType>
        <xsd:restriction base="dms:Choice">
          <xsd:enumeration value="2019"/>
          <xsd:enumeration value="2020"/>
          <xsd:enumeration value="2021"/>
          <xsd:enumeration value="."/>
          <xsd:enumeration value="2022"/>
          <xsd:enumeration value="2023"/>
          <xsd:enumeration value="2024"/>
        </xsd:restriction>
      </xsd:simpleType>
    </xsd:element>
    <xsd:element name="Category" ma:index="16" nillable="true" ma:displayName="Category" ma:format="Dropdown" ma:indexed="true" ma:internalName="Category">
      <xsd:simpleType>
        <xsd:restriction base="dms:Choice">
          <xsd:enumeration value="Administrative Items"/>
          <xsd:enumeration value="3A - 2024 MMP National Templates"/>
          <xsd:enumeration value="3A - 2019 State Materials"/>
          <xsd:enumeration value="3A - 2024 MMP State Materials"/>
          <xsd:enumeration value="3A - 2021 State Materials"/>
          <xsd:enumeration value="3A - 2022 State Materials"/>
          <xsd:enumeration value="3A - 2023 MMP State Materials"/>
          <xsd:enumeration value="3B - 2019 D-SNP Materials"/>
          <xsd:enumeration value="3B - 2024 D-SNP Materials"/>
          <xsd:enumeration value="3B - 2021 D-SNP Materials"/>
          <xsd:enumeration value="3B - 2022 D-SNP Materials"/>
          <xsd:enumeration value="3B - 2023 D-SNP Materials"/>
          <xsd:enumeration value="."/>
          <xsd:enumeration value="3A - 2022 National Templates"/>
          <xsd:enumeration value="3A - 2023 MMP National Templates"/>
          <xsd:enumeration value="3B - 2024 D-SNP National Templates"/>
        </xsd:restriction>
      </xsd:simpleType>
    </xsd:element>
    <xsd:element name="Archive" ma:index="17" nillable="true" ma:displayName="Archive" ma:format="Dropdown" ma:internalName="Archive">
      <xsd:simpleType>
        <xsd:restriction base="dms:Choice">
          <xsd:enumeration value="Yes"/>
          <xsd:enumeration value="No"/>
        </xsd:restriction>
      </xsd:simpleType>
    </xsd:element>
    <xsd:element name="_Flow_SignoffStatus" ma:index="18" nillable="true" ma:displayName="Sign-off status" ma:internalName="Sign_x002d_off_x0020_status">
      <xsd:simpleType>
        <xsd:restriction base="dms:Text"/>
      </xsd:simpleType>
    </xsd:element>
    <xsd:element name="Resource" ma:index="19" nillable="true" ma:displayName="Resource" ma:format="Dropdown" ma:internalName="Resource">
      <xsd:simpleType>
        <xsd:restriction base="dms:Choice">
          <xsd:enumeration value="Tip Sheet"/>
          <xsd:enumeration value="Metatag Reference Guide"/>
          <xsd:enumeration value="Calendar and Tracker"/>
          <xsd:enumeration value="Staff Schedule"/>
          <xsd:enumeration value="Style Guide and Checklist"/>
          <xsd:enumeration value="Miscellaneou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E2BF8-5B3F-4307-AC95-4574E33B9CC9}">
  <ds:schemaRefs>
    <ds:schemaRef ds:uri="Microsoft.SharePoint.Taxonomy.ContentTypeSync"/>
  </ds:schemaRefs>
</ds:datastoreItem>
</file>

<file path=customXml/itemProps2.xml><?xml version="1.0" encoding="utf-8"?>
<ds:datastoreItem xmlns:ds="http://schemas.openxmlformats.org/officeDocument/2006/customXml" ds:itemID="{50B3D415-B3EE-40C5-B5F3-005249A39A40}">
  <ds:schemaRefs>
    <ds:schemaRef ds:uri="http://schemas.microsoft.com/sharepoint/v3/contenttype/forms"/>
  </ds:schemaRefs>
</ds:datastoreItem>
</file>

<file path=customXml/itemProps3.xml><?xml version="1.0" encoding="utf-8"?>
<ds:datastoreItem xmlns:ds="http://schemas.openxmlformats.org/officeDocument/2006/customXml" ds:itemID="{B67096A4-5D8C-4FBC-819C-D829EC2AB56C}">
  <ds:schemaRefs>
    <ds:schemaRef ds:uri="http://schemas.microsoft.com/office/2006/metadata/properties"/>
    <ds:schemaRef ds:uri="http://schemas.microsoft.com/office/infopath/2007/PartnerControls"/>
    <ds:schemaRef ds:uri="871e08a0-dd9c-4832-8b56-208fbccf36bf"/>
    <ds:schemaRef ds:uri="74ea459b-7bbf-43af-834e-d16fbea12f70"/>
  </ds:schemaRefs>
</ds:datastoreItem>
</file>

<file path=customXml/itemProps4.xml><?xml version="1.0" encoding="utf-8"?>
<ds:datastoreItem xmlns:ds="http://schemas.openxmlformats.org/officeDocument/2006/customXml" ds:itemID="{1DC6AEBD-9826-4015-8DD9-5F43D31B9A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a459b-7bbf-43af-834e-d16fbea12f70"/>
    <ds:schemaRef ds:uri="871e08a0-dd9c-4832-8b56-208fbccf36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CC9694F-94EB-4CA6-B58D-FFB217173F14}">
  <ds:schemaRefs>
    <ds:schemaRef ds:uri="http://schemas.openxmlformats.org/officeDocument/2006/bibliography"/>
  </ds:schemaRefs>
</ds:datastoreItem>
</file>

<file path=docMetadata/LabelInfo.xml><?xml version="1.0" encoding="utf-8"?>
<clbl:labelList xmlns:clbl="http://schemas.microsoft.com/office/2020/mipLabelMetadata">
  <clbl:label id="{3de9faa6-9fe1-49b3-9a08-227a296b54a6}" enabled="1" method="Privileged" siteId="{d5fe813e-0caa-432a-b2ac-d555aa91bd1c}" removed="0"/>
</clbl:labelList>
</file>

<file path=docProps/app.xml><?xml version="1.0" encoding="utf-8"?>
<Properties xmlns="http://schemas.openxmlformats.org/officeDocument/2006/extended-properties" xmlns:vt="http://schemas.openxmlformats.org/officeDocument/2006/docPropsVTypes">
  <Template>Normal</Template>
  <TotalTime>1</TotalTime>
  <Pages>51</Pages>
  <Words>19185</Words>
  <Characters>90281</Characters>
  <Application>Microsoft Office Word</Application>
  <DocSecurity>0</DocSecurity>
  <Lines>752</Lines>
  <Paragraphs>218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Ohio Contract Year 2024 Medicare-Medicaid Plan Model Member Handbook Chapter 9</vt:lpstr>
      <vt:lpstr>Ohio Contract Year 2023 MMP Member Handbook Chapter 9</vt:lpstr>
    </vt:vector>
  </TitlesOfParts>
  <Company/>
  <LinksUpToDate>false</LinksUpToDate>
  <CharactersWithSpaces>109248</CharactersWithSpaces>
  <SharedDoc>false</SharedDoc>
  <HLinks>
    <vt:vector size="252" baseType="variant">
      <vt:variant>
        <vt:i4>1310734</vt:i4>
      </vt:variant>
      <vt:variant>
        <vt:i4>249</vt:i4>
      </vt:variant>
      <vt:variant>
        <vt:i4>0</vt:i4>
      </vt:variant>
      <vt:variant>
        <vt:i4>5</vt:i4>
      </vt:variant>
      <vt:variant>
        <vt:lpwstr>https://www.medicare.gov/MedicareComplaintForm/home.aspx</vt:lpwstr>
      </vt:variant>
      <vt:variant>
        <vt:lpwstr/>
      </vt:variant>
      <vt:variant>
        <vt:i4>1966131</vt:i4>
      </vt:variant>
      <vt:variant>
        <vt:i4>242</vt:i4>
      </vt:variant>
      <vt:variant>
        <vt:i4>0</vt:i4>
      </vt:variant>
      <vt:variant>
        <vt:i4>5</vt:i4>
      </vt:variant>
      <vt:variant>
        <vt:lpwstr/>
      </vt:variant>
      <vt:variant>
        <vt:lpwstr>_Toc483038790</vt:lpwstr>
      </vt:variant>
      <vt:variant>
        <vt:i4>2031667</vt:i4>
      </vt:variant>
      <vt:variant>
        <vt:i4>236</vt:i4>
      </vt:variant>
      <vt:variant>
        <vt:i4>0</vt:i4>
      </vt:variant>
      <vt:variant>
        <vt:i4>5</vt:i4>
      </vt:variant>
      <vt:variant>
        <vt:lpwstr/>
      </vt:variant>
      <vt:variant>
        <vt:lpwstr>_Toc483038789</vt:lpwstr>
      </vt:variant>
      <vt:variant>
        <vt:i4>2031667</vt:i4>
      </vt:variant>
      <vt:variant>
        <vt:i4>230</vt:i4>
      </vt:variant>
      <vt:variant>
        <vt:i4>0</vt:i4>
      </vt:variant>
      <vt:variant>
        <vt:i4>5</vt:i4>
      </vt:variant>
      <vt:variant>
        <vt:lpwstr/>
      </vt:variant>
      <vt:variant>
        <vt:lpwstr>_Toc483038788</vt:lpwstr>
      </vt:variant>
      <vt:variant>
        <vt:i4>2031667</vt:i4>
      </vt:variant>
      <vt:variant>
        <vt:i4>224</vt:i4>
      </vt:variant>
      <vt:variant>
        <vt:i4>0</vt:i4>
      </vt:variant>
      <vt:variant>
        <vt:i4>5</vt:i4>
      </vt:variant>
      <vt:variant>
        <vt:lpwstr/>
      </vt:variant>
      <vt:variant>
        <vt:lpwstr>_Toc483038787</vt:lpwstr>
      </vt:variant>
      <vt:variant>
        <vt:i4>2031667</vt:i4>
      </vt:variant>
      <vt:variant>
        <vt:i4>218</vt:i4>
      </vt:variant>
      <vt:variant>
        <vt:i4>0</vt:i4>
      </vt:variant>
      <vt:variant>
        <vt:i4>5</vt:i4>
      </vt:variant>
      <vt:variant>
        <vt:lpwstr/>
      </vt:variant>
      <vt:variant>
        <vt:lpwstr>_Toc483038786</vt:lpwstr>
      </vt:variant>
      <vt:variant>
        <vt:i4>2031667</vt:i4>
      </vt:variant>
      <vt:variant>
        <vt:i4>212</vt:i4>
      </vt:variant>
      <vt:variant>
        <vt:i4>0</vt:i4>
      </vt:variant>
      <vt:variant>
        <vt:i4>5</vt:i4>
      </vt:variant>
      <vt:variant>
        <vt:lpwstr/>
      </vt:variant>
      <vt:variant>
        <vt:lpwstr>_Toc483038785</vt:lpwstr>
      </vt:variant>
      <vt:variant>
        <vt:i4>2031667</vt:i4>
      </vt:variant>
      <vt:variant>
        <vt:i4>206</vt:i4>
      </vt:variant>
      <vt:variant>
        <vt:i4>0</vt:i4>
      </vt:variant>
      <vt:variant>
        <vt:i4>5</vt:i4>
      </vt:variant>
      <vt:variant>
        <vt:lpwstr/>
      </vt:variant>
      <vt:variant>
        <vt:lpwstr>_Toc483038784</vt:lpwstr>
      </vt:variant>
      <vt:variant>
        <vt:i4>2031667</vt:i4>
      </vt:variant>
      <vt:variant>
        <vt:i4>200</vt:i4>
      </vt:variant>
      <vt:variant>
        <vt:i4>0</vt:i4>
      </vt:variant>
      <vt:variant>
        <vt:i4>5</vt:i4>
      </vt:variant>
      <vt:variant>
        <vt:lpwstr/>
      </vt:variant>
      <vt:variant>
        <vt:lpwstr>_Toc483038783</vt:lpwstr>
      </vt:variant>
      <vt:variant>
        <vt:i4>2031667</vt:i4>
      </vt:variant>
      <vt:variant>
        <vt:i4>194</vt:i4>
      </vt:variant>
      <vt:variant>
        <vt:i4>0</vt:i4>
      </vt:variant>
      <vt:variant>
        <vt:i4>5</vt:i4>
      </vt:variant>
      <vt:variant>
        <vt:lpwstr/>
      </vt:variant>
      <vt:variant>
        <vt:lpwstr>_Toc483038782</vt:lpwstr>
      </vt:variant>
      <vt:variant>
        <vt:i4>2031667</vt:i4>
      </vt:variant>
      <vt:variant>
        <vt:i4>188</vt:i4>
      </vt:variant>
      <vt:variant>
        <vt:i4>0</vt:i4>
      </vt:variant>
      <vt:variant>
        <vt:i4>5</vt:i4>
      </vt:variant>
      <vt:variant>
        <vt:lpwstr/>
      </vt:variant>
      <vt:variant>
        <vt:lpwstr>_Toc483038781</vt:lpwstr>
      </vt:variant>
      <vt:variant>
        <vt:i4>2031667</vt:i4>
      </vt:variant>
      <vt:variant>
        <vt:i4>182</vt:i4>
      </vt:variant>
      <vt:variant>
        <vt:i4>0</vt:i4>
      </vt:variant>
      <vt:variant>
        <vt:i4>5</vt:i4>
      </vt:variant>
      <vt:variant>
        <vt:lpwstr/>
      </vt:variant>
      <vt:variant>
        <vt:lpwstr>_Toc483038780</vt:lpwstr>
      </vt:variant>
      <vt:variant>
        <vt:i4>1048627</vt:i4>
      </vt:variant>
      <vt:variant>
        <vt:i4>176</vt:i4>
      </vt:variant>
      <vt:variant>
        <vt:i4>0</vt:i4>
      </vt:variant>
      <vt:variant>
        <vt:i4>5</vt:i4>
      </vt:variant>
      <vt:variant>
        <vt:lpwstr/>
      </vt:variant>
      <vt:variant>
        <vt:lpwstr>_Toc483038779</vt:lpwstr>
      </vt:variant>
      <vt:variant>
        <vt:i4>1048627</vt:i4>
      </vt:variant>
      <vt:variant>
        <vt:i4>170</vt:i4>
      </vt:variant>
      <vt:variant>
        <vt:i4>0</vt:i4>
      </vt:variant>
      <vt:variant>
        <vt:i4>5</vt:i4>
      </vt:variant>
      <vt:variant>
        <vt:lpwstr/>
      </vt:variant>
      <vt:variant>
        <vt:lpwstr>_Toc483038778</vt:lpwstr>
      </vt:variant>
      <vt:variant>
        <vt:i4>1048627</vt:i4>
      </vt:variant>
      <vt:variant>
        <vt:i4>164</vt:i4>
      </vt:variant>
      <vt:variant>
        <vt:i4>0</vt:i4>
      </vt:variant>
      <vt:variant>
        <vt:i4>5</vt:i4>
      </vt:variant>
      <vt:variant>
        <vt:lpwstr/>
      </vt:variant>
      <vt:variant>
        <vt:lpwstr>_Toc483038777</vt:lpwstr>
      </vt:variant>
      <vt:variant>
        <vt:i4>1048627</vt:i4>
      </vt:variant>
      <vt:variant>
        <vt:i4>158</vt:i4>
      </vt:variant>
      <vt:variant>
        <vt:i4>0</vt:i4>
      </vt:variant>
      <vt:variant>
        <vt:i4>5</vt:i4>
      </vt:variant>
      <vt:variant>
        <vt:lpwstr/>
      </vt:variant>
      <vt:variant>
        <vt:lpwstr>_Toc483038776</vt:lpwstr>
      </vt:variant>
      <vt:variant>
        <vt:i4>1048627</vt:i4>
      </vt:variant>
      <vt:variant>
        <vt:i4>152</vt:i4>
      </vt:variant>
      <vt:variant>
        <vt:i4>0</vt:i4>
      </vt:variant>
      <vt:variant>
        <vt:i4>5</vt:i4>
      </vt:variant>
      <vt:variant>
        <vt:lpwstr/>
      </vt:variant>
      <vt:variant>
        <vt:lpwstr>_Toc483038775</vt:lpwstr>
      </vt:variant>
      <vt:variant>
        <vt:i4>1048627</vt:i4>
      </vt:variant>
      <vt:variant>
        <vt:i4>146</vt:i4>
      </vt:variant>
      <vt:variant>
        <vt:i4>0</vt:i4>
      </vt:variant>
      <vt:variant>
        <vt:i4>5</vt:i4>
      </vt:variant>
      <vt:variant>
        <vt:lpwstr/>
      </vt:variant>
      <vt:variant>
        <vt:lpwstr>_Toc483038774</vt:lpwstr>
      </vt:variant>
      <vt:variant>
        <vt:i4>1048627</vt:i4>
      </vt:variant>
      <vt:variant>
        <vt:i4>140</vt:i4>
      </vt:variant>
      <vt:variant>
        <vt:i4>0</vt:i4>
      </vt:variant>
      <vt:variant>
        <vt:i4>5</vt:i4>
      </vt:variant>
      <vt:variant>
        <vt:lpwstr/>
      </vt:variant>
      <vt:variant>
        <vt:lpwstr>_Toc483038773</vt:lpwstr>
      </vt:variant>
      <vt:variant>
        <vt:i4>1048627</vt:i4>
      </vt:variant>
      <vt:variant>
        <vt:i4>134</vt:i4>
      </vt:variant>
      <vt:variant>
        <vt:i4>0</vt:i4>
      </vt:variant>
      <vt:variant>
        <vt:i4>5</vt:i4>
      </vt:variant>
      <vt:variant>
        <vt:lpwstr/>
      </vt:variant>
      <vt:variant>
        <vt:lpwstr>_Toc483038772</vt:lpwstr>
      </vt:variant>
      <vt:variant>
        <vt:i4>1048627</vt:i4>
      </vt:variant>
      <vt:variant>
        <vt:i4>128</vt:i4>
      </vt:variant>
      <vt:variant>
        <vt:i4>0</vt:i4>
      </vt:variant>
      <vt:variant>
        <vt:i4>5</vt:i4>
      </vt:variant>
      <vt:variant>
        <vt:lpwstr/>
      </vt:variant>
      <vt:variant>
        <vt:lpwstr>_Toc483038771</vt:lpwstr>
      </vt:variant>
      <vt:variant>
        <vt:i4>1048627</vt:i4>
      </vt:variant>
      <vt:variant>
        <vt:i4>122</vt:i4>
      </vt:variant>
      <vt:variant>
        <vt:i4>0</vt:i4>
      </vt:variant>
      <vt:variant>
        <vt:i4>5</vt:i4>
      </vt:variant>
      <vt:variant>
        <vt:lpwstr/>
      </vt:variant>
      <vt:variant>
        <vt:lpwstr>_Toc483038770</vt:lpwstr>
      </vt:variant>
      <vt:variant>
        <vt:i4>1114163</vt:i4>
      </vt:variant>
      <vt:variant>
        <vt:i4>116</vt:i4>
      </vt:variant>
      <vt:variant>
        <vt:i4>0</vt:i4>
      </vt:variant>
      <vt:variant>
        <vt:i4>5</vt:i4>
      </vt:variant>
      <vt:variant>
        <vt:lpwstr/>
      </vt:variant>
      <vt:variant>
        <vt:lpwstr>_Toc483038769</vt:lpwstr>
      </vt:variant>
      <vt:variant>
        <vt:i4>1114163</vt:i4>
      </vt:variant>
      <vt:variant>
        <vt:i4>110</vt:i4>
      </vt:variant>
      <vt:variant>
        <vt:i4>0</vt:i4>
      </vt:variant>
      <vt:variant>
        <vt:i4>5</vt:i4>
      </vt:variant>
      <vt:variant>
        <vt:lpwstr/>
      </vt:variant>
      <vt:variant>
        <vt:lpwstr>_Toc483038768</vt:lpwstr>
      </vt:variant>
      <vt:variant>
        <vt:i4>1114163</vt:i4>
      </vt:variant>
      <vt:variant>
        <vt:i4>104</vt:i4>
      </vt:variant>
      <vt:variant>
        <vt:i4>0</vt:i4>
      </vt:variant>
      <vt:variant>
        <vt:i4>5</vt:i4>
      </vt:variant>
      <vt:variant>
        <vt:lpwstr/>
      </vt:variant>
      <vt:variant>
        <vt:lpwstr>_Toc483038767</vt:lpwstr>
      </vt:variant>
      <vt:variant>
        <vt:i4>1114163</vt:i4>
      </vt:variant>
      <vt:variant>
        <vt:i4>98</vt:i4>
      </vt:variant>
      <vt:variant>
        <vt:i4>0</vt:i4>
      </vt:variant>
      <vt:variant>
        <vt:i4>5</vt:i4>
      </vt:variant>
      <vt:variant>
        <vt:lpwstr/>
      </vt:variant>
      <vt:variant>
        <vt:lpwstr>_Toc483038766</vt:lpwstr>
      </vt:variant>
      <vt:variant>
        <vt:i4>1114163</vt:i4>
      </vt:variant>
      <vt:variant>
        <vt:i4>92</vt:i4>
      </vt:variant>
      <vt:variant>
        <vt:i4>0</vt:i4>
      </vt:variant>
      <vt:variant>
        <vt:i4>5</vt:i4>
      </vt:variant>
      <vt:variant>
        <vt:lpwstr/>
      </vt:variant>
      <vt:variant>
        <vt:lpwstr>_Toc483038765</vt:lpwstr>
      </vt:variant>
      <vt:variant>
        <vt:i4>1114163</vt:i4>
      </vt:variant>
      <vt:variant>
        <vt:i4>86</vt:i4>
      </vt:variant>
      <vt:variant>
        <vt:i4>0</vt:i4>
      </vt:variant>
      <vt:variant>
        <vt:i4>5</vt:i4>
      </vt:variant>
      <vt:variant>
        <vt:lpwstr/>
      </vt:variant>
      <vt:variant>
        <vt:lpwstr>_Toc483038764</vt:lpwstr>
      </vt:variant>
      <vt:variant>
        <vt:i4>1114163</vt:i4>
      </vt:variant>
      <vt:variant>
        <vt:i4>80</vt:i4>
      </vt:variant>
      <vt:variant>
        <vt:i4>0</vt:i4>
      </vt:variant>
      <vt:variant>
        <vt:i4>5</vt:i4>
      </vt:variant>
      <vt:variant>
        <vt:lpwstr/>
      </vt:variant>
      <vt:variant>
        <vt:lpwstr>_Toc483038763</vt:lpwstr>
      </vt:variant>
      <vt:variant>
        <vt:i4>1114163</vt:i4>
      </vt:variant>
      <vt:variant>
        <vt:i4>74</vt:i4>
      </vt:variant>
      <vt:variant>
        <vt:i4>0</vt:i4>
      </vt:variant>
      <vt:variant>
        <vt:i4>5</vt:i4>
      </vt:variant>
      <vt:variant>
        <vt:lpwstr/>
      </vt:variant>
      <vt:variant>
        <vt:lpwstr>_Toc483038762</vt:lpwstr>
      </vt:variant>
      <vt:variant>
        <vt:i4>1114163</vt:i4>
      </vt:variant>
      <vt:variant>
        <vt:i4>68</vt:i4>
      </vt:variant>
      <vt:variant>
        <vt:i4>0</vt:i4>
      </vt:variant>
      <vt:variant>
        <vt:i4>5</vt:i4>
      </vt:variant>
      <vt:variant>
        <vt:lpwstr/>
      </vt:variant>
      <vt:variant>
        <vt:lpwstr>_Toc483038761</vt:lpwstr>
      </vt:variant>
      <vt:variant>
        <vt:i4>1114163</vt:i4>
      </vt:variant>
      <vt:variant>
        <vt:i4>62</vt:i4>
      </vt:variant>
      <vt:variant>
        <vt:i4>0</vt:i4>
      </vt:variant>
      <vt:variant>
        <vt:i4>5</vt:i4>
      </vt:variant>
      <vt:variant>
        <vt:lpwstr/>
      </vt:variant>
      <vt:variant>
        <vt:lpwstr>_Toc483038760</vt:lpwstr>
      </vt:variant>
      <vt:variant>
        <vt:i4>1179699</vt:i4>
      </vt:variant>
      <vt:variant>
        <vt:i4>56</vt:i4>
      </vt:variant>
      <vt:variant>
        <vt:i4>0</vt:i4>
      </vt:variant>
      <vt:variant>
        <vt:i4>5</vt:i4>
      </vt:variant>
      <vt:variant>
        <vt:lpwstr/>
      </vt:variant>
      <vt:variant>
        <vt:lpwstr>_Toc483038759</vt:lpwstr>
      </vt:variant>
      <vt:variant>
        <vt:i4>1179699</vt:i4>
      </vt:variant>
      <vt:variant>
        <vt:i4>50</vt:i4>
      </vt:variant>
      <vt:variant>
        <vt:i4>0</vt:i4>
      </vt:variant>
      <vt:variant>
        <vt:i4>5</vt:i4>
      </vt:variant>
      <vt:variant>
        <vt:lpwstr/>
      </vt:variant>
      <vt:variant>
        <vt:lpwstr>_Toc483038758</vt:lpwstr>
      </vt:variant>
      <vt:variant>
        <vt:i4>1179699</vt:i4>
      </vt:variant>
      <vt:variant>
        <vt:i4>44</vt:i4>
      </vt:variant>
      <vt:variant>
        <vt:i4>0</vt:i4>
      </vt:variant>
      <vt:variant>
        <vt:i4>5</vt:i4>
      </vt:variant>
      <vt:variant>
        <vt:lpwstr/>
      </vt:variant>
      <vt:variant>
        <vt:lpwstr>_Toc483038757</vt:lpwstr>
      </vt:variant>
      <vt:variant>
        <vt:i4>1179699</vt:i4>
      </vt:variant>
      <vt:variant>
        <vt:i4>38</vt:i4>
      </vt:variant>
      <vt:variant>
        <vt:i4>0</vt:i4>
      </vt:variant>
      <vt:variant>
        <vt:i4>5</vt:i4>
      </vt:variant>
      <vt:variant>
        <vt:lpwstr/>
      </vt:variant>
      <vt:variant>
        <vt:lpwstr>_Toc483038756</vt:lpwstr>
      </vt:variant>
      <vt:variant>
        <vt:i4>1179699</vt:i4>
      </vt:variant>
      <vt:variant>
        <vt:i4>32</vt:i4>
      </vt:variant>
      <vt:variant>
        <vt:i4>0</vt:i4>
      </vt:variant>
      <vt:variant>
        <vt:i4>5</vt:i4>
      </vt:variant>
      <vt:variant>
        <vt:lpwstr/>
      </vt:variant>
      <vt:variant>
        <vt:lpwstr>_Toc483038755</vt:lpwstr>
      </vt:variant>
      <vt:variant>
        <vt:i4>1179699</vt:i4>
      </vt:variant>
      <vt:variant>
        <vt:i4>26</vt:i4>
      </vt:variant>
      <vt:variant>
        <vt:i4>0</vt:i4>
      </vt:variant>
      <vt:variant>
        <vt:i4>5</vt:i4>
      </vt:variant>
      <vt:variant>
        <vt:lpwstr/>
      </vt:variant>
      <vt:variant>
        <vt:lpwstr>_Toc483038754</vt:lpwstr>
      </vt:variant>
      <vt:variant>
        <vt:i4>1179699</vt:i4>
      </vt:variant>
      <vt:variant>
        <vt:i4>20</vt:i4>
      </vt:variant>
      <vt:variant>
        <vt:i4>0</vt:i4>
      </vt:variant>
      <vt:variant>
        <vt:i4>5</vt:i4>
      </vt:variant>
      <vt:variant>
        <vt:lpwstr/>
      </vt:variant>
      <vt:variant>
        <vt:lpwstr>_Toc483038753</vt:lpwstr>
      </vt:variant>
      <vt:variant>
        <vt:i4>1179699</vt:i4>
      </vt:variant>
      <vt:variant>
        <vt:i4>14</vt:i4>
      </vt:variant>
      <vt:variant>
        <vt:i4>0</vt:i4>
      </vt:variant>
      <vt:variant>
        <vt:i4>5</vt:i4>
      </vt:variant>
      <vt:variant>
        <vt:lpwstr/>
      </vt:variant>
      <vt:variant>
        <vt:lpwstr>_Toc483038752</vt:lpwstr>
      </vt:variant>
      <vt:variant>
        <vt:i4>1179699</vt:i4>
      </vt:variant>
      <vt:variant>
        <vt:i4>8</vt:i4>
      </vt:variant>
      <vt:variant>
        <vt:i4>0</vt:i4>
      </vt:variant>
      <vt:variant>
        <vt:i4>5</vt:i4>
      </vt:variant>
      <vt:variant>
        <vt:lpwstr/>
      </vt:variant>
      <vt:variant>
        <vt:lpwstr>_Toc483038751</vt:lpwstr>
      </vt:variant>
      <vt:variant>
        <vt:i4>1179699</vt:i4>
      </vt:variant>
      <vt:variant>
        <vt:i4>2</vt:i4>
      </vt:variant>
      <vt:variant>
        <vt:i4>0</vt:i4>
      </vt:variant>
      <vt:variant>
        <vt:i4>5</vt:i4>
      </vt:variant>
      <vt:variant>
        <vt:lpwstr/>
      </vt:variant>
      <vt:variant>
        <vt:lpwstr>_Toc483038750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Ohio Contract Year 2024 Medicare-Medicaid Plan Model Member Handbook Chapter 9</dc:title>
  <dc:subject>OH CY 2024 Model MH Chapter 9</dc:subject>
  <dc:creator>CMS/MMCO</dc:creator>
  <cp:keywords>Ohio, OH, Contract Year, CY, 2024, Medicare-Medicaid Plan, MMP, Model Materials, financial alignment initiative, FAI, model demonstration, Member Handbook, MH, Chapter 9</cp:keywords>
  <cp:lastModifiedBy>Kelsey, Samuel (CMS/CM)</cp:lastModifiedBy>
  <cp:revision>2</cp:revision>
  <cp:lastPrinted>2023-01-24T16:11:00Z</cp:lastPrinted>
  <dcterms:created xsi:type="dcterms:W3CDTF">2023-07-19T14:19:00Z</dcterms:created>
  <dcterms:modified xsi:type="dcterms:W3CDTF">2023-07-19T14:19:00Z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0x0101008B9EB8DED1E24621B1E7444C5127673800CB5BFB81ACC92F46AFEF807AE7DC95B800524FD7F3872E424D96E4C3CA4D13F8C6</vt:lpwstr>
  </property>
  <property fmtid="{D5CDD505-2E9C-101B-9397-08002B2CF9AE}" pid="4" name="AuthorIds_UIVersion_512">
    <vt:lpwstr>18</vt:lpwstr>
  </property>
  <property fmtid="{D5CDD505-2E9C-101B-9397-08002B2CF9AE}" pid="5" name="AuthorIds_UIVersion_2560">
    <vt:lpwstr>10</vt:lpwstr>
  </property>
  <property fmtid="{D5CDD505-2E9C-101B-9397-08002B2CF9AE}" pid="6" name="DraftVersion">
    <vt:lpwstr>Final Clean Drafts</vt:lpwstr>
  </property>
  <property fmtid="{D5CDD505-2E9C-101B-9397-08002B2CF9AE}" pid="7" name="Status">
    <vt:lpwstr>Final</vt:lpwstr>
  </property>
</Properties>
</file>