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8678" w14:textId="77777777" w:rsidR="00A17D17" w:rsidRDefault="00A17D17" w:rsidP="00A17D17">
      <w:pPr>
        <w:pStyle w:val="ParagraphSpacer10"/>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1A08BFEF" w:rsidR="00A17D17" w:rsidRPr="00A51BF1" w:rsidRDefault="00EB6005" w:rsidP="00A17D17">
      <w:pPr>
        <w:pStyle w:val="CoverProjectName"/>
      </w:pPr>
      <w:r w:rsidRPr="00EB6005">
        <w:t>Identity Management (IDM) System</w:t>
      </w:r>
    </w:p>
    <w:p w14:paraId="7BA77092" w14:textId="3ABC3F9F" w:rsidR="00510DAF" w:rsidRPr="00ED4293" w:rsidRDefault="00AA0921" w:rsidP="008C735F">
      <w:pPr>
        <w:pStyle w:val="Heading1"/>
      </w:pPr>
      <w:r>
        <w:t xml:space="preserve">Quick Start </w:t>
      </w:r>
      <w:r w:rsidR="000F1039">
        <w:t>R</w:t>
      </w:r>
      <w:r w:rsidR="00CC2BA0">
        <w:t xml:space="preserve">emote </w:t>
      </w:r>
      <w:r w:rsidR="000F1039">
        <w:t>I</w:t>
      </w:r>
      <w:r w:rsidR="002F124A">
        <w:t xml:space="preserve">dentity </w:t>
      </w:r>
      <w:r w:rsidR="000F1039">
        <w:t>P</w:t>
      </w:r>
      <w:r w:rsidR="002F124A">
        <w:t>roofing (RIDP)</w:t>
      </w:r>
      <w:r w:rsidR="00CC2BA0">
        <w:t xml:space="preserve"> </w:t>
      </w:r>
      <w:r w:rsidR="00BA478E">
        <w:t>User</w:t>
      </w:r>
      <w:r w:rsidR="00510DAF">
        <w:t xml:space="preserve"> Guide</w:t>
      </w:r>
    </w:p>
    <w:p w14:paraId="3FDE7D86" w14:textId="773C9F8E" w:rsidR="00A17D17" w:rsidRDefault="00A17D17" w:rsidP="00A17D17">
      <w:pPr>
        <w:pStyle w:val="CoverText"/>
      </w:pPr>
      <w:r>
        <w:t xml:space="preserve">Version </w:t>
      </w:r>
      <w:r w:rsidR="00510DAF">
        <w:t>0.</w:t>
      </w:r>
      <w:r w:rsidR="00645967">
        <w:t>0</w:t>
      </w:r>
      <w:r w:rsidR="00C64DF2">
        <w:t>4</w:t>
      </w:r>
    </w:p>
    <w:p w14:paraId="55825E7C" w14:textId="4FB5FE07" w:rsidR="00A17D17" w:rsidRDefault="005D5545" w:rsidP="00A17D17">
      <w:pPr>
        <w:pStyle w:val="CoverTextDate"/>
      </w:pPr>
      <w:r>
        <w:t>0</w:t>
      </w:r>
      <w:r w:rsidR="000851A7">
        <w:t>8</w:t>
      </w:r>
      <w:r>
        <w:t>/</w:t>
      </w:r>
      <w:r w:rsidR="00BD633F">
        <w:t>15</w:t>
      </w:r>
      <w:r>
        <w:t>/2023</w:t>
      </w:r>
    </w:p>
    <w:p w14:paraId="0380EFED" w14:textId="77777777" w:rsidR="004458B0" w:rsidRDefault="004458B0" w:rsidP="00A17D17">
      <w:pPr>
        <w:pStyle w:val="BodyText"/>
        <w:rPr>
          <w:rStyle w:val="BodyTextBoldChar"/>
        </w:rPr>
      </w:pPr>
    </w:p>
    <w:p w14:paraId="16BE4E2C" w14:textId="77777777" w:rsidR="004458B0" w:rsidRDefault="004458B0" w:rsidP="00A17D17">
      <w:pPr>
        <w:pStyle w:val="BodyText"/>
        <w:rPr>
          <w:rStyle w:val="BodyTextBoldChar"/>
        </w:rPr>
      </w:pPr>
    </w:p>
    <w:p w14:paraId="056FAEF7" w14:textId="6A1730F6" w:rsidR="00A17D17" w:rsidRPr="00F6770F" w:rsidRDefault="00A17D17" w:rsidP="00A17D17">
      <w:pPr>
        <w:pStyle w:val="BodyText"/>
      </w:pPr>
      <w:r w:rsidRPr="00F6770F">
        <w:rPr>
          <w:rStyle w:val="BodyTextBoldChar"/>
        </w:rPr>
        <w:t>Document Number</w:t>
      </w:r>
      <w:r w:rsidRPr="00F6770F">
        <w:t xml:space="preserve">: </w:t>
      </w:r>
      <w:r w:rsidR="00AA0921">
        <w:t xml:space="preserve">Quick Start </w:t>
      </w:r>
      <w:r w:rsidR="00C30DFC">
        <w:t>Remote Identity Proofing (</w:t>
      </w:r>
      <w:r w:rsidR="00CC2BA0">
        <w:t>RIDP</w:t>
      </w:r>
      <w:r w:rsidR="00C30DFC">
        <w:t>)</w:t>
      </w:r>
      <w:r w:rsidR="00CC2BA0">
        <w:t xml:space="preserve"> </w:t>
      </w:r>
      <w:r w:rsidR="008D2F12">
        <w:t>User Guide</w:t>
      </w:r>
    </w:p>
    <w:p w14:paraId="6770FC0E" w14:textId="5E31AA65" w:rsidR="00A17D17" w:rsidRDefault="00A17D17" w:rsidP="00491132">
      <w:pPr>
        <w:pStyle w:val="BodyText"/>
      </w:pPr>
      <w:r w:rsidRPr="00F6770F">
        <w:rPr>
          <w:rStyle w:val="BodyTextBoldChar"/>
        </w:rPr>
        <w:t>Contract Number</w:t>
      </w:r>
      <w:r w:rsidRPr="00F6770F">
        <w:t xml:space="preserve">: </w:t>
      </w:r>
      <w:r w:rsidR="001D03C4" w:rsidRPr="001D03C4">
        <w:t>HHSM-500-2017-00015I TO HHSM-500-T0001</w:t>
      </w:r>
      <w:r>
        <w:br w:type="page"/>
      </w:r>
    </w:p>
    <w:p w14:paraId="13705601" w14:textId="77777777" w:rsidR="008F03D1" w:rsidRPr="000E5004" w:rsidRDefault="008F03D1">
      <w:pPr>
        <w:pStyle w:val="FrontMatterHeader"/>
      </w:pPr>
      <w:r w:rsidRPr="000E5004">
        <w:lastRenderedPageBreak/>
        <w:t>Table of Contents</w:t>
      </w:r>
      <w:bookmarkEnd w:id="1"/>
      <w:bookmarkEnd w:id="2"/>
    </w:p>
    <w:p w14:paraId="5F186F91" w14:textId="183BB257" w:rsidR="00C24008" w:rsidRDefault="009E54A4" w:rsidP="00D56950">
      <w:pPr>
        <w:pStyle w:val="TOC1"/>
        <w:rPr>
          <w:rFonts w:asciiTheme="minorHAnsi" w:eastAsiaTheme="minorEastAsia" w:hAnsiTheme="minorHAnsi" w:cstheme="minorBidi"/>
          <w:kern w:val="2"/>
          <w:sz w:val="22"/>
          <w:szCs w:val="22"/>
          <w14:ligatures w14:val="standardContextual"/>
        </w:rPr>
      </w:pPr>
      <w:r>
        <w:fldChar w:fldCharType="begin"/>
      </w:r>
      <w:r>
        <w:instrText xml:space="preserve"> TOC \h \z \t "Heading 2,1,Heading 3,2,Heading 4,3,Back Matter Heading,1,TableCaption,1,Title Small,1" </w:instrText>
      </w:r>
      <w:r>
        <w:fldChar w:fldCharType="separate"/>
      </w:r>
      <w:hyperlink w:anchor="_Toc141706940" w:history="1">
        <w:r w:rsidR="00C24008" w:rsidRPr="00D237E6">
          <w:rPr>
            <w:rStyle w:val="Hyperlink"/>
          </w:rPr>
          <w:t>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Introduction</w:t>
        </w:r>
        <w:r w:rsidR="00C24008">
          <w:rPr>
            <w:webHidden/>
          </w:rPr>
          <w:tab/>
        </w:r>
        <w:r w:rsidR="00C24008">
          <w:rPr>
            <w:webHidden/>
          </w:rPr>
          <w:fldChar w:fldCharType="begin"/>
        </w:r>
        <w:r w:rsidR="00C24008">
          <w:rPr>
            <w:webHidden/>
          </w:rPr>
          <w:instrText xml:space="preserve"> PAGEREF _Toc141706940 \h </w:instrText>
        </w:r>
        <w:r w:rsidR="00C24008">
          <w:rPr>
            <w:webHidden/>
          </w:rPr>
        </w:r>
        <w:r w:rsidR="00C24008">
          <w:rPr>
            <w:webHidden/>
          </w:rPr>
          <w:fldChar w:fldCharType="separate"/>
        </w:r>
        <w:r w:rsidR="007932C1">
          <w:rPr>
            <w:webHidden/>
          </w:rPr>
          <w:t>1</w:t>
        </w:r>
        <w:r w:rsidR="00C24008">
          <w:rPr>
            <w:webHidden/>
          </w:rPr>
          <w:fldChar w:fldCharType="end"/>
        </w:r>
      </w:hyperlink>
    </w:p>
    <w:p w14:paraId="477CE5CB" w14:textId="2F1C0725" w:rsidR="00C24008" w:rsidRDefault="00C24008">
      <w:pPr>
        <w:pStyle w:val="TOC2"/>
        <w:rPr>
          <w:rFonts w:asciiTheme="minorHAnsi" w:eastAsiaTheme="minorEastAsia" w:hAnsiTheme="minorHAnsi" w:cstheme="minorBidi"/>
          <w:kern w:val="2"/>
          <w:sz w:val="22"/>
          <w:szCs w:val="22"/>
          <w14:ligatures w14:val="standardContextual"/>
        </w:rPr>
      </w:pPr>
      <w:hyperlink w:anchor="_Toc141706941" w:history="1">
        <w:r w:rsidRPr="00D237E6">
          <w:rPr>
            <w:rStyle w:val="Hyperlink"/>
          </w:rPr>
          <w:t>1.1</w:t>
        </w:r>
        <w:r>
          <w:rPr>
            <w:rFonts w:asciiTheme="minorHAnsi" w:eastAsiaTheme="minorEastAsia" w:hAnsiTheme="minorHAnsi" w:cstheme="minorBidi"/>
            <w:kern w:val="2"/>
            <w:sz w:val="22"/>
            <w:szCs w:val="22"/>
            <w14:ligatures w14:val="standardContextual"/>
          </w:rPr>
          <w:tab/>
        </w:r>
        <w:r w:rsidRPr="00D237E6">
          <w:rPr>
            <w:rStyle w:val="Hyperlink"/>
          </w:rPr>
          <w:t>Identity Management (IDM) System Overview</w:t>
        </w:r>
        <w:r>
          <w:rPr>
            <w:webHidden/>
          </w:rPr>
          <w:tab/>
        </w:r>
        <w:r>
          <w:rPr>
            <w:webHidden/>
          </w:rPr>
          <w:fldChar w:fldCharType="begin"/>
        </w:r>
        <w:r>
          <w:rPr>
            <w:webHidden/>
          </w:rPr>
          <w:instrText xml:space="preserve"> PAGEREF _Toc141706941 \h </w:instrText>
        </w:r>
        <w:r>
          <w:rPr>
            <w:webHidden/>
          </w:rPr>
        </w:r>
        <w:r>
          <w:rPr>
            <w:webHidden/>
          </w:rPr>
          <w:fldChar w:fldCharType="separate"/>
        </w:r>
        <w:r w:rsidR="007932C1">
          <w:rPr>
            <w:webHidden/>
          </w:rPr>
          <w:t>1</w:t>
        </w:r>
        <w:r>
          <w:rPr>
            <w:webHidden/>
          </w:rPr>
          <w:fldChar w:fldCharType="end"/>
        </w:r>
      </w:hyperlink>
    </w:p>
    <w:p w14:paraId="1D88679A" w14:textId="0FA97198" w:rsidR="00C24008" w:rsidRDefault="00C24008">
      <w:pPr>
        <w:pStyle w:val="TOC2"/>
        <w:rPr>
          <w:rFonts w:asciiTheme="minorHAnsi" w:eastAsiaTheme="minorEastAsia" w:hAnsiTheme="minorHAnsi" w:cstheme="minorBidi"/>
          <w:kern w:val="2"/>
          <w:sz w:val="22"/>
          <w:szCs w:val="22"/>
          <w14:ligatures w14:val="standardContextual"/>
        </w:rPr>
      </w:pPr>
      <w:hyperlink w:anchor="_Toc141706942" w:history="1">
        <w:r w:rsidRPr="00D237E6">
          <w:rPr>
            <w:rStyle w:val="Hyperlink"/>
          </w:rPr>
          <w:t>1.2</w:t>
        </w:r>
        <w:r>
          <w:rPr>
            <w:rFonts w:asciiTheme="minorHAnsi" w:eastAsiaTheme="minorEastAsia" w:hAnsiTheme="minorHAnsi" w:cstheme="minorBidi"/>
            <w:kern w:val="2"/>
            <w:sz w:val="22"/>
            <w:szCs w:val="22"/>
            <w14:ligatures w14:val="standardContextual"/>
          </w:rPr>
          <w:tab/>
        </w:r>
        <w:r w:rsidRPr="00D237E6">
          <w:rPr>
            <w:rStyle w:val="Hyperlink"/>
          </w:rPr>
          <w:t>Purpose of the Quick Start Remote Identity Proofing (RIDP) User Guide</w:t>
        </w:r>
        <w:r>
          <w:rPr>
            <w:webHidden/>
          </w:rPr>
          <w:tab/>
        </w:r>
        <w:r>
          <w:rPr>
            <w:webHidden/>
          </w:rPr>
          <w:fldChar w:fldCharType="begin"/>
        </w:r>
        <w:r>
          <w:rPr>
            <w:webHidden/>
          </w:rPr>
          <w:instrText xml:space="preserve"> PAGEREF _Toc141706942 \h </w:instrText>
        </w:r>
        <w:r>
          <w:rPr>
            <w:webHidden/>
          </w:rPr>
        </w:r>
        <w:r>
          <w:rPr>
            <w:webHidden/>
          </w:rPr>
          <w:fldChar w:fldCharType="separate"/>
        </w:r>
        <w:r w:rsidR="007932C1">
          <w:rPr>
            <w:webHidden/>
          </w:rPr>
          <w:t>1</w:t>
        </w:r>
        <w:r>
          <w:rPr>
            <w:webHidden/>
          </w:rPr>
          <w:fldChar w:fldCharType="end"/>
        </w:r>
      </w:hyperlink>
    </w:p>
    <w:p w14:paraId="14FB4408" w14:textId="70A8B1CC" w:rsidR="00C24008" w:rsidRDefault="00C24008" w:rsidP="00D56950">
      <w:pPr>
        <w:pStyle w:val="TOC1"/>
        <w:rPr>
          <w:rFonts w:asciiTheme="minorHAnsi" w:eastAsiaTheme="minorEastAsia" w:hAnsiTheme="minorHAnsi" w:cstheme="minorBidi"/>
          <w:kern w:val="2"/>
          <w:sz w:val="22"/>
          <w:szCs w:val="22"/>
          <w14:ligatures w14:val="standardContextual"/>
        </w:rPr>
      </w:pPr>
      <w:hyperlink w:anchor="_Toc141706943" w:history="1">
        <w:r w:rsidRPr="00D237E6">
          <w:rPr>
            <w:rStyle w:val="Hyperlink"/>
          </w:rPr>
          <w:t>2.</w:t>
        </w:r>
        <w:r>
          <w:rPr>
            <w:rFonts w:asciiTheme="minorHAnsi" w:eastAsiaTheme="minorEastAsia" w:hAnsiTheme="minorHAnsi" w:cstheme="minorBidi"/>
            <w:kern w:val="2"/>
            <w:sz w:val="22"/>
            <w:szCs w:val="22"/>
            <w14:ligatures w14:val="standardContextual"/>
          </w:rPr>
          <w:tab/>
        </w:r>
        <w:r w:rsidRPr="00D237E6">
          <w:rPr>
            <w:rStyle w:val="Hyperlink"/>
          </w:rPr>
          <w:t>Remote Identity Proofing</w:t>
        </w:r>
        <w:r>
          <w:rPr>
            <w:webHidden/>
          </w:rPr>
          <w:tab/>
        </w:r>
        <w:r>
          <w:rPr>
            <w:webHidden/>
          </w:rPr>
          <w:fldChar w:fldCharType="begin"/>
        </w:r>
        <w:r>
          <w:rPr>
            <w:webHidden/>
          </w:rPr>
          <w:instrText xml:space="preserve"> PAGEREF _Toc141706943 \h </w:instrText>
        </w:r>
        <w:r>
          <w:rPr>
            <w:webHidden/>
          </w:rPr>
        </w:r>
        <w:r>
          <w:rPr>
            <w:webHidden/>
          </w:rPr>
          <w:fldChar w:fldCharType="separate"/>
        </w:r>
        <w:r w:rsidR="007932C1">
          <w:rPr>
            <w:webHidden/>
          </w:rPr>
          <w:t>2</w:t>
        </w:r>
        <w:r>
          <w:rPr>
            <w:webHidden/>
          </w:rPr>
          <w:fldChar w:fldCharType="end"/>
        </w:r>
      </w:hyperlink>
    </w:p>
    <w:p w14:paraId="066DAC85" w14:textId="7C7CF70D" w:rsidR="00C24008" w:rsidRDefault="00C24008">
      <w:pPr>
        <w:pStyle w:val="TOC2"/>
        <w:rPr>
          <w:rFonts w:asciiTheme="minorHAnsi" w:eastAsiaTheme="minorEastAsia" w:hAnsiTheme="minorHAnsi" w:cstheme="minorBidi"/>
          <w:kern w:val="2"/>
          <w:sz w:val="22"/>
          <w:szCs w:val="22"/>
          <w14:ligatures w14:val="standardContextual"/>
        </w:rPr>
      </w:pPr>
      <w:hyperlink w:anchor="_Toc141706944" w:history="1">
        <w:r w:rsidRPr="00D237E6">
          <w:rPr>
            <w:rStyle w:val="Hyperlink"/>
          </w:rPr>
          <w:t>2.1</w:t>
        </w:r>
        <w:r>
          <w:rPr>
            <w:rFonts w:asciiTheme="minorHAnsi" w:eastAsiaTheme="minorEastAsia" w:hAnsiTheme="minorHAnsi" w:cstheme="minorBidi"/>
            <w:kern w:val="2"/>
            <w:sz w:val="22"/>
            <w:szCs w:val="22"/>
            <w14:ligatures w14:val="standardContextual"/>
          </w:rPr>
          <w:tab/>
        </w:r>
        <w:r w:rsidRPr="00D237E6">
          <w:rPr>
            <w:rStyle w:val="Hyperlink"/>
          </w:rPr>
          <w:t>Overview of Remote Identity Proofing</w:t>
        </w:r>
        <w:r>
          <w:rPr>
            <w:webHidden/>
          </w:rPr>
          <w:tab/>
        </w:r>
        <w:r>
          <w:rPr>
            <w:webHidden/>
          </w:rPr>
          <w:fldChar w:fldCharType="begin"/>
        </w:r>
        <w:r>
          <w:rPr>
            <w:webHidden/>
          </w:rPr>
          <w:instrText xml:space="preserve"> PAGEREF _Toc141706944 \h </w:instrText>
        </w:r>
        <w:r>
          <w:rPr>
            <w:webHidden/>
          </w:rPr>
        </w:r>
        <w:r>
          <w:rPr>
            <w:webHidden/>
          </w:rPr>
          <w:fldChar w:fldCharType="separate"/>
        </w:r>
        <w:r w:rsidR="007932C1">
          <w:rPr>
            <w:webHidden/>
          </w:rPr>
          <w:t>2</w:t>
        </w:r>
        <w:r>
          <w:rPr>
            <w:webHidden/>
          </w:rPr>
          <w:fldChar w:fldCharType="end"/>
        </w:r>
      </w:hyperlink>
    </w:p>
    <w:p w14:paraId="388013FA" w14:textId="71A147CE" w:rsidR="00C24008" w:rsidRDefault="00C24008">
      <w:pPr>
        <w:pStyle w:val="TOC2"/>
        <w:rPr>
          <w:rFonts w:asciiTheme="minorHAnsi" w:eastAsiaTheme="minorEastAsia" w:hAnsiTheme="minorHAnsi" w:cstheme="minorBidi"/>
          <w:kern w:val="2"/>
          <w:sz w:val="22"/>
          <w:szCs w:val="22"/>
          <w14:ligatures w14:val="standardContextual"/>
        </w:rPr>
      </w:pPr>
      <w:hyperlink w:anchor="_Toc141706945" w:history="1">
        <w:r w:rsidRPr="00D237E6">
          <w:rPr>
            <w:rStyle w:val="Hyperlink"/>
          </w:rPr>
          <w:t>2.2</w:t>
        </w:r>
        <w:r>
          <w:rPr>
            <w:rFonts w:asciiTheme="minorHAnsi" w:eastAsiaTheme="minorEastAsia" w:hAnsiTheme="minorHAnsi" w:cstheme="minorBidi"/>
            <w:kern w:val="2"/>
            <w:sz w:val="22"/>
            <w:szCs w:val="22"/>
            <w14:ligatures w14:val="standardContextual"/>
          </w:rPr>
          <w:tab/>
        </w:r>
        <w:r w:rsidRPr="00D237E6">
          <w:rPr>
            <w:rStyle w:val="Hyperlink"/>
          </w:rPr>
          <w:t>Description of the RIDP Process</w:t>
        </w:r>
        <w:r>
          <w:rPr>
            <w:webHidden/>
          </w:rPr>
          <w:tab/>
        </w:r>
        <w:r>
          <w:rPr>
            <w:webHidden/>
          </w:rPr>
          <w:fldChar w:fldCharType="begin"/>
        </w:r>
        <w:r>
          <w:rPr>
            <w:webHidden/>
          </w:rPr>
          <w:instrText xml:space="preserve"> PAGEREF _Toc141706945 \h </w:instrText>
        </w:r>
        <w:r>
          <w:rPr>
            <w:webHidden/>
          </w:rPr>
        </w:r>
        <w:r>
          <w:rPr>
            <w:webHidden/>
          </w:rPr>
          <w:fldChar w:fldCharType="separate"/>
        </w:r>
        <w:r w:rsidR="007932C1">
          <w:rPr>
            <w:webHidden/>
          </w:rPr>
          <w:t>2</w:t>
        </w:r>
        <w:r>
          <w:rPr>
            <w:webHidden/>
          </w:rPr>
          <w:fldChar w:fldCharType="end"/>
        </w:r>
      </w:hyperlink>
    </w:p>
    <w:p w14:paraId="248B375D" w14:textId="3BF0D850" w:rsidR="00C24008" w:rsidRDefault="00C24008" w:rsidP="00D56950">
      <w:pPr>
        <w:pStyle w:val="TOC1"/>
        <w:rPr>
          <w:rFonts w:asciiTheme="minorHAnsi" w:eastAsiaTheme="minorEastAsia" w:hAnsiTheme="minorHAnsi" w:cstheme="minorBidi"/>
          <w:kern w:val="2"/>
          <w:szCs w:val="22"/>
          <w14:ligatures w14:val="standardContextual"/>
        </w:rPr>
      </w:pPr>
      <w:hyperlink w:anchor="_Toc141706946" w:history="1">
        <w:r w:rsidRPr="00D237E6">
          <w:rPr>
            <w:rStyle w:val="Hyperlink"/>
          </w:rPr>
          <w:t>3.</w:t>
        </w:r>
        <w:r>
          <w:rPr>
            <w:rFonts w:asciiTheme="minorHAnsi" w:eastAsiaTheme="minorEastAsia" w:hAnsiTheme="minorHAnsi" w:cstheme="minorBidi"/>
            <w:kern w:val="2"/>
            <w:szCs w:val="22"/>
            <w14:ligatures w14:val="standardContextual"/>
          </w:rPr>
          <w:tab/>
        </w:r>
        <w:r w:rsidRPr="00D237E6">
          <w:rPr>
            <w:rStyle w:val="Hyperlink"/>
          </w:rPr>
          <w:t>RIDP Calling Options and User Authentication Procedure</w:t>
        </w:r>
        <w:r>
          <w:rPr>
            <w:webHidden/>
          </w:rPr>
          <w:tab/>
        </w:r>
        <w:r>
          <w:rPr>
            <w:webHidden/>
          </w:rPr>
          <w:fldChar w:fldCharType="begin"/>
        </w:r>
        <w:r>
          <w:rPr>
            <w:webHidden/>
          </w:rPr>
          <w:instrText xml:space="preserve"> PAGEREF _Toc141706946 \h </w:instrText>
        </w:r>
        <w:r>
          <w:rPr>
            <w:webHidden/>
          </w:rPr>
        </w:r>
        <w:r>
          <w:rPr>
            <w:webHidden/>
          </w:rPr>
          <w:fldChar w:fldCharType="separate"/>
        </w:r>
        <w:r w:rsidR="007932C1">
          <w:rPr>
            <w:webHidden/>
          </w:rPr>
          <w:t>3</w:t>
        </w:r>
        <w:r>
          <w:rPr>
            <w:webHidden/>
          </w:rPr>
          <w:fldChar w:fldCharType="end"/>
        </w:r>
      </w:hyperlink>
    </w:p>
    <w:p w14:paraId="0BD7A096" w14:textId="2A59E7CA" w:rsidR="00C24008" w:rsidRDefault="00C24008">
      <w:pPr>
        <w:pStyle w:val="TOC2"/>
        <w:rPr>
          <w:rFonts w:asciiTheme="minorHAnsi" w:eastAsiaTheme="minorEastAsia" w:hAnsiTheme="minorHAnsi" w:cstheme="minorBidi"/>
          <w:kern w:val="2"/>
          <w:sz w:val="22"/>
          <w:szCs w:val="22"/>
          <w14:ligatures w14:val="standardContextual"/>
        </w:rPr>
      </w:pPr>
      <w:hyperlink w:anchor="_Toc141706947" w:history="1">
        <w:r w:rsidRPr="00D237E6">
          <w:rPr>
            <w:rStyle w:val="Hyperlink"/>
          </w:rPr>
          <w:t>3.1</w:t>
        </w:r>
        <w:r>
          <w:rPr>
            <w:rFonts w:asciiTheme="minorHAnsi" w:eastAsiaTheme="minorEastAsia" w:hAnsiTheme="minorHAnsi" w:cstheme="minorBidi"/>
            <w:kern w:val="2"/>
            <w:sz w:val="22"/>
            <w:szCs w:val="22"/>
            <w14:ligatures w14:val="standardContextual"/>
          </w:rPr>
          <w:tab/>
        </w:r>
        <w:r w:rsidRPr="00D237E6">
          <w:rPr>
            <w:rStyle w:val="Hyperlink"/>
          </w:rPr>
          <w:t>Options for Calling RIDP</w:t>
        </w:r>
        <w:r>
          <w:rPr>
            <w:webHidden/>
          </w:rPr>
          <w:tab/>
        </w:r>
        <w:r>
          <w:rPr>
            <w:webHidden/>
          </w:rPr>
          <w:fldChar w:fldCharType="begin"/>
        </w:r>
        <w:r>
          <w:rPr>
            <w:webHidden/>
          </w:rPr>
          <w:instrText xml:space="preserve"> PAGEREF _Toc141706947 \h </w:instrText>
        </w:r>
        <w:r>
          <w:rPr>
            <w:webHidden/>
          </w:rPr>
        </w:r>
        <w:r>
          <w:rPr>
            <w:webHidden/>
          </w:rPr>
          <w:fldChar w:fldCharType="separate"/>
        </w:r>
        <w:r w:rsidR="007932C1">
          <w:rPr>
            <w:webHidden/>
          </w:rPr>
          <w:t>3</w:t>
        </w:r>
        <w:r>
          <w:rPr>
            <w:webHidden/>
          </w:rPr>
          <w:fldChar w:fldCharType="end"/>
        </w:r>
      </w:hyperlink>
    </w:p>
    <w:p w14:paraId="6A385E00" w14:textId="5869EAAA" w:rsidR="00C24008" w:rsidRDefault="00C24008">
      <w:pPr>
        <w:pStyle w:val="TOC2"/>
        <w:rPr>
          <w:rFonts w:asciiTheme="minorHAnsi" w:eastAsiaTheme="minorEastAsia" w:hAnsiTheme="minorHAnsi" w:cstheme="minorBidi"/>
          <w:kern w:val="2"/>
          <w:sz w:val="22"/>
          <w:szCs w:val="22"/>
          <w14:ligatures w14:val="standardContextual"/>
        </w:rPr>
      </w:pPr>
      <w:hyperlink w:anchor="_Toc141706948" w:history="1">
        <w:r w:rsidRPr="00D237E6">
          <w:rPr>
            <w:rStyle w:val="Hyperlink"/>
          </w:rPr>
          <w:t>3.2</w:t>
        </w:r>
        <w:r>
          <w:rPr>
            <w:rFonts w:asciiTheme="minorHAnsi" w:eastAsiaTheme="minorEastAsia" w:hAnsiTheme="minorHAnsi" w:cstheme="minorBidi"/>
            <w:kern w:val="2"/>
            <w:sz w:val="22"/>
            <w:szCs w:val="22"/>
            <w14:ligatures w14:val="standardContextual"/>
          </w:rPr>
          <w:tab/>
        </w:r>
        <w:r w:rsidRPr="00D237E6">
          <w:rPr>
            <w:rStyle w:val="Hyperlink"/>
          </w:rPr>
          <w:t>The RIDP User Authentication Procedure</w:t>
        </w:r>
        <w:r>
          <w:rPr>
            <w:webHidden/>
          </w:rPr>
          <w:tab/>
        </w:r>
        <w:r>
          <w:rPr>
            <w:webHidden/>
          </w:rPr>
          <w:fldChar w:fldCharType="begin"/>
        </w:r>
        <w:r>
          <w:rPr>
            <w:webHidden/>
          </w:rPr>
          <w:instrText xml:space="preserve"> PAGEREF _Toc141706948 \h </w:instrText>
        </w:r>
        <w:r>
          <w:rPr>
            <w:webHidden/>
          </w:rPr>
        </w:r>
        <w:r>
          <w:rPr>
            <w:webHidden/>
          </w:rPr>
          <w:fldChar w:fldCharType="separate"/>
        </w:r>
        <w:r w:rsidR="007932C1">
          <w:rPr>
            <w:webHidden/>
          </w:rPr>
          <w:t>3</w:t>
        </w:r>
        <w:r>
          <w:rPr>
            <w:webHidden/>
          </w:rPr>
          <w:fldChar w:fldCharType="end"/>
        </w:r>
      </w:hyperlink>
    </w:p>
    <w:p w14:paraId="0F7B1918" w14:textId="5C693373" w:rsidR="00C24008" w:rsidRDefault="00C24008" w:rsidP="00D56950">
      <w:pPr>
        <w:pStyle w:val="TOC1"/>
        <w:rPr>
          <w:rFonts w:asciiTheme="minorHAnsi" w:eastAsiaTheme="minorEastAsia" w:hAnsiTheme="minorHAnsi" w:cstheme="minorBidi"/>
          <w:kern w:val="2"/>
          <w:sz w:val="22"/>
          <w:szCs w:val="22"/>
          <w14:ligatures w14:val="standardContextual"/>
        </w:rPr>
      </w:pPr>
      <w:hyperlink w:anchor="_Toc141706949" w:history="1">
        <w:r w:rsidRPr="00D237E6">
          <w:rPr>
            <w:rStyle w:val="Hyperlink"/>
          </w:rPr>
          <w:t>4.</w:t>
        </w:r>
        <w:r>
          <w:rPr>
            <w:rFonts w:asciiTheme="minorHAnsi" w:eastAsiaTheme="minorEastAsia" w:hAnsiTheme="minorHAnsi" w:cstheme="minorBidi"/>
            <w:kern w:val="2"/>
            <w:sz w:val="22"/>
            <w:szCs w:val="22"/>
            <w14:ligatures w14:val="standardContextual"/>
          </w:rPr>
          <w:tab/>
        </w:r>
        <w:r w:rsidRPr="00D237E6">
          <w:rPr>
            <w:rStyle w:val="Hyperlink"/>
          </w:rPr>
          <w:t>Procedure to Complete the RIDP Process</w:t>
        </w:r>
        <w:r>
          <w:rPr>
            <w:webHidden/>
          </w:rPr>
          <w:tab/>
        </w:r>
        <w:r>
          <w:rPr>
            <w:webHidden/>
          </w:rPr>
          <w:fldChar w:fldCharType="begin"/>
        </w:r>
        <w:r>
          <w:rPr>
            <w:webHidden/>
          </w:rPr>
          <w:instrText xml:space="preserve"> PAGEREF _Toc141706949 \h </w:instrText>
        </w:r>
        <w:r>
          <w:rPr>
            <w:webHidden/>
          </w:rPr>
        </w:r>
        <w:r>
          <w:rPr>
            <w:webHidden/>
          </w:rPr>
          <w:fldChar w:fldCharType="separate"/>
        </w:r>
        <w:r w:rsidR="007932C1">
          <w:rPr>
            <w:webHidden/>
          </w:rPr>
          <w:t>8</w:t>
        </w:r>
        <w:r>
          <w:rPr>
            <w:webHidden/>
          </w:rPr>
          <w:fldChar w:fldCharType="end"/>
        </w:r>
      </w:hyperlink>
    </w:p>
    <w:p w14:paraId="007E6133" w14:textId="347B5389" w:rsidR="00C24008" w:rsidRDefault="00C24008">
      <w:pPr>
        <w:pStyle w:val="TOC2"/>
        <w:rPr>
          <w:rFonts w:asciiTheme="minorHAnsi" w:eastAsiaTheme="minorEastAsia" w:hAnsiTheme="minorHAnsi" w:cstheme="minorBidi"/>
          <w:kern w:val="2"/>
          <w:sz w:val="22"/>
          <w:szCs w:val="22"/>
          <w14:ligatures w14:val="standardContextual"/>
        </w:rPr>
      </w:pPr>
      <w:hyperlink w:anchor="_Toc141706950" w:history="1">
        <w:r w:rsidRPr="00D237E6">
          <w:rPr>
            <w:rStyle w:val="Hyperlink"/>
          </w:rPr>
          <w:t>4.1</w:t>
        </w:r>
        <w:r>
          <w:rPr>
            <w:rFonts w:asciiTheme="minorHAnsi" w:eastAsiaTheme="minorEastAsia" w:hAnsiTheme="minorHAnsi" w:cstheme="minorBidi"/>
            <w:kern w:val="2"/>
            <w:sz w:val="22"/>
            <w:szCs w:val="22"/>
            <w14:ligatures w14:val="standardContextual"/>
          </w:rPr>
          <w:tab/>
        </w:r>
        <w:r w:rsidRPr="00D237E6">
          <w:rPr>
            <w:rStyle w:val="Hyperlink"/>
          </w:rPr>
          <w:t>Review and Accept the RIDP Terms and Conditions</w:t>
        </w:r>
        <w:r>
          <w:rPr>
            <w:webHidden/>
          </w:rPr>
          <w:tab/>
        </w:r>
        <w:r>
          <w:rPr>
            <w:webHidden/>
          </w:rPr>
          <w:fldChar w:fldCharType="begin"/>
        </w:r>
        <w:r>
          <w:rPr>
            <w:webHidden/>
          </w:rPr>
          <w:instrText xml:space="preserve"> PAGEREF _Toc141706950 \h </w:instrText>
        </w:r>
        <w:r>
          <w:rPr>
            <w:webHidden/>
          </w:rPr>
        </w:r>
        <w:r>
          <w:rPr>
            <w:webHidden/>
          </w:rPr>
          <w:fldChar w:fldCharType="separate"/>
        </w:r>
        <w:r w:rsidR="007932C1">
          <w:rPr>
            <w:webHidden/>
          </w:rPr>
          <w:t>8</w:t>
        </w:r>
        <w:r>
          <w:rPr>
            <w:webHidden/>
          </w:rPr>
          <w:fldChar w:fldCharType="end"/>
        </w:r>
      </w:hyperlink>
    </w:p>
    <w:p w14:paraId="0B638CD7" w14:textId="1589BF98" w:rsidR="00C24008" w:rsidRDefault="00C24008">
      <w:pPr>
        <w:pStyle w:val="TOC2"/>
        <w:rPr>
          <w:rFonts w:asciiTheme="minorHAnsi" w:eastAsiaTheme="minorEastAsia" w:hAnsiTheme="minorHAnsi" w:cstheme="minorBidi"/>
          <w:kern w:val="2"/>
          <w:sz w:val="22"/>
          <w:szCs w:val="22"/>
          <w14:ligatures w14:val="standardContextual"/>
        </w:rPr>
      </w:pPr>
      <w:hyperlink w:anchor="_Toc141706951" w:history="1">
        <w:r w:rsidRPr="00D237E6">
          <w:rPr>
            <w:rStyle w:val="Hyperlink"/>
          </w:rPr>
          <w:t>4.2</w:t>
        </w:r>
        <w:r>
          <w:rPr>
            <w:rFonts w:asciiTheme="minorHAnsi" w:eastAsiaTheme="minorEastAsia" w:hAnsiTheme="minorHAnsi" w:cstheme="minorBidi"/>
            <w:kern w:val="2"/>
            <w:sz w:val="22"/>
            <w:szCs w:val="22"/>
            <w14:ligatures w14:val="standardContextual"/>
          </w:rPr>
          <w:tab/>
        </w:r>
        <w:r w:rsidRPr="00D237E6">
          <w:rPr>
            <w:rStyle w:val="Hyperlink"/>
          </w:rPr>
          <w:t>Verify Personally Identifiable Information (PII)</w:t>
        </w:r>
        <w:r>
          <w:rPr>
            <w:webHidden/>
          </w:rPr>
          <w:tab/>
        </w:r>
        <w:r>
          <w:rPr>
            <w:webHidden/>
          </w:rPr>
          <w:fldChar w:fldCharType="begin"/>
        </w:r>
        <w:r>
          <w:rPr>
            <w:webHidden/>
          </w:rPr>
          <w:instrText xml:space="preserve"> PAGEREF _Toc141706951 \h </w:instrText>
        </w:r>
        <w:r>
          <w:rPr>
            <w:webHidden/>
          </w:rPr>
        </w:r>
        <w:r>
          <w:rPr>
            <w:webHidden/>
          </w:rPr>
          <w:fldChar w:fldCharType="separate"/>
        </w:r>
        <w:r w:rsidR="007932C1">
          <w:rPr>
            <w:webHidden/>
          </w:rPr>
          <w:t>9</w:t>
        </w:r>
        <w:r>
          <w:rPr>
            <w:webHidden/>
          </w:rPr>
          <w:fldChar w:fldCharType="end"/>
        </w:r>
      </w:hyperlink>
    </w:p>
    <w:p w14:paraId="051EC723" w14:textId="56E94BFE" w:rsidR="00C24008" w:rsidRDefault="00C24008">
      <w:pPr>
        <w:pStyle w:val="TOC2"/>
        <w:rPr>
          <w:rFonts w:asciiTheme="minorHAnsi" w:eastAsiaTheme="minorEastAsia" w:hAnsiTheme="minorHAnsi" w:cstheme="minorBidi"/>
          <w:kern w:val="2"/>
          <w:sz w:val="22"/>
          <w:szCs w:val="22"/>
          <w14:ligatures w14:val="standardContextual"/>
        </w:rPr>
      </w:pPr>
      <w:hyperlink w:anchor="_Toc141706952" w:history="1">
        <w:r w:rsidRPr="00D237E6">
          <w:rPr>
            <w:rStyle w:val="Hyperlink"/>
          </w:rPr>
          <w:t>4.3</w:t>
        </w:r>
        <w:r>
          <w:rPr>
            <w:rFonts w:asciiTheme="minorHAnsi" w:eastAsiaTheme="minorEastAsia" w:hAnsiTheme="minorHAnsi" w:cstheme="minorBidi"/>
            <w:kern w:val="2"/>
            <w:sz w:val="22"/>
            <w:szCs w:val="22"/>
            <w14:ligatures w14:val="standardContextual"/>
          </w:rPr>
          <w:tab/>
        </w:r>
        <w:r w:rsidRPr="00D237E6">
          <w:rPr>
            <w:rStyle w:val="Hyperlink"/>
          </w:rPr>
          <w:t>Failed RIDP Recovery Procedure</w:t>
        </w:r>
        <w:r>
          <w:rPr>
            <w:webHidden/>
          </w:rPr>
          <w:tab/>
        </w:r>
        <w:r>
          <w:rPr>
            <w:webHidden/>
          </w:rPr>
          <w:fldChar w:fldCharType="begin"/>
        </w:r>
        <w:r>
          <w:rPr>
            <w:webHidden/>
          </w:rPr>
          <w:instrText xml:space="preserve"> PAGEREF _Toc141706952 \h </w:instrText>
        </w:r>
        <w:r>
          <w:rPr>
            <w:webHidden/>
          </w:rPr>
        </w:r>
        <w:r>
          <w:rPr>
            <w:webHidden/>
          </w:rPr>
          <w:fldChar w:fldCharType="separate"/>
        </w:r>
        <w:r w:rsidR="007932C1">
          <w:rPr>
            <w:webHidden/>
          </w:rPr>
          <w:t>14</w:t>
        </w:r>
        <w:r>
          <w:rPr>
            <w:webHidden/>
          </w:rPr>
          <w:fldChar w:fldCharType="end"/>
        </w:r>
      </w:hyperlink>
    </w:p>
    <w:p w14:paraId="08CA3D15" w14:textId="790258C6" w:rsidR="00C24008" w:rsidRDefault="00C24008" w:rsidP="00D56950">
      <w:pPr>
        <w:pStyle w:val="TOC1"/>
        <w:rPr>
          <w:rFonts w:asciiTheme="minorHAnsi" w:eastAsiaTheme="minorEastAsia" w:hAnsiTheme="minorHAnsi" w:cstheme="minorBidi"/>
          <w:kern w:val="2"/>
          <w:sz w:val="22"/>
          <w:szCs w:val="22"/>
          <w14:ligatures w14:val="standardContextual"/>
        </w:rPr>
      </w:pPr>
      <w:hyperlink w:anchor="_Toc141706953" w:history="1">
        <w:r w:rsidRPr="00D237E6">
          <w:rPr>
            <w:rStyle w:val="Hyperlink"/>
          </w:rPr>
          <w:t>Appendix A: Record of Changes</w:t>
        </w:r>
        <w:r>
          <w:rPr>
            <w:webHidden/>
          </w:rPr>
          <w:tab/>
        </w:r>
        <w:r>
          <w:rPr>
            <w:webHidden/>
          </w:rPr>
          <w:fldChar w:fldCharType="begin"/>
        </w:r>
        <w:r>
          <w:rPr>
            <w:webHidden/>
          </w:rPr>
          <w:instrText xml:space="preserve"> PAGEREF _Toc141706953 \h </w:instrText>
        </w:r>
        <w:r>
          <w:rPr>
            <w:webHidden/>
          </w:rPr>
        </w:r>
        <w:r>
          <w:rPr>
            <w:webHidden/>
          </w:rPr>
          <w:fldChar w:fldCharType="separate"/>
        </w:r>
        <w:r w:rsidR="007932C1">
          <w:rPr>
            <w:webHidden/>
          </w:rPr>
          <w:t>16</w:t>
        </w:r>
        <w:r>
          <w:rPr>
            <w:webHidden/>
          </w:rPr>
          <w:fldChar w:fldCharType="end"/>
        </w:r>
      </w:hyperlink>
    </w:p>
    <w:p w14:paraId="519602AA" w14:textId="348D823D" w:rsidR="00C24008" w:rsidRDefault="00C24008" w:rsidP="00D56950">
      <w:pPr>
        <w:pStyle w:val="TOC1"/>
        <w:rPr>
          <w:rFonts w:asciiTheme="minorHAnsi" w:eastAsiaTheme="minorEastAsia" w:hAnsiTheme="minorHAnsi" w:cstheme="minorBidi"/>
          <w:kern w:val="2"/>
          <w:sz w:val="22"/>
          <w:szCs w:val="22"/>
          <w14:ligatures w14:val="standardContextual"/>
        </w:rPr>
      </w:pPr>
      <w:hyperlink w:anchor="_Toc141706954" w:history="1">
        <w:r w:rsidRPr="00D237E6">
          <w:rPr>
            <w:rStyle w:val="Hyperlink"/>
          </w:rPr>
          <w:t>Appendix B: Acronyms</w:t>
        </w:r>
        <w:r>
          <w:rPr>
            <w:webHidden/>
          </w:rPr>
          <w:tab/>
        </w:r>
        <w:r>
          <w:rPr>
            <w:webHidden/>
          </w:rPr>
          <w:fldChar w:fldCharType="begin"/>
        </w:r>
        <w:r>
          <w:rPr>
            <w:webHidden/>
          </w:rPr>
          <w:instrText xml:space="preserve"> PAGEREF _Toc141706954 \h </w:instrText>
        </w:r>
        <w:r>
          <w:rPr>
            <w:webHidden/>
          </w:rPr>
        </w:r>
        <w:r>
          <w:rPr>
            <w:webHidden/>
          </w:rPr>
          <w:fldChar w:fldCharType="separate"/>
        </w:r>
        <w:r w:rsidR="007932C1">
          <w:rPr>
            <w:webHidden/>
          </w:rPr>
          <w:t>17</w:t>
        </w:r>
        <w:r>
          <w:rPr>
            <w:webHidden/>
          </w:rPr>
          <w:fldChar w:fldCharType="end"/>
        </w:r>
      </w:hyperlink>
    </w:p>
    <w:p w14:paraId="02F12684" w14:textId="6D9163AA" w:rsidR="00C24008" w:rsidRDefault="00C24008" w:rsidP="00D56950">
      <w:pPr>
        <w:pStyle w:val="TOC1"/>
        <w:rPr>
          <w:rFonts w:asciiTheme="minorHAnsi" w:eastAsiaTheme="minorEastAsia" w:hAnsiTheme="minorHAnsi" w:cstheme="minorBidi"/>
          <w:kern w:val="2"/>
          <w:sz w:val="22"/>
          <w:szCs w:val="22"/>
          <w14:ligatures w14:val="standardContextual"/>
        </w:rPr>
      </w:pPr>
      <w:hyperlink w:anchor="_Toc141706955" w:history="1">
        <w:r w:rsidRPr="00D237E6">
          <w:rPr>
            <w:rStyle w:val="Hyperlink"/>
          </w:rPr>
          <w:t>Appendix C: Approvals</w:t>
        </w:r>
        <w:r>
          <w:rPr>
            <w:webHidden/>
          </w:rPr>
          <w:tab/>
        </w:r>
        <w:r>
          <w:rPr>
            <w:webHidden/>
          </w:rPr>
          <w:fldChar w:fldCharType="begin"/>
        </w:r>
        <w:r>
          <w:rPr>
            <w:webHidden/>
          </w:rPr>
          <w:instrText xml:space="preserve"> PAGEREF _Toc141706955 \h </w:instrText>
        </w:r>
        <w:r>
          <w:rPr>
            <w:webHidden/>
          </w:rPr>
        </w:r>
        <w:r>
          <w:rPr>
            <w:webHidden/>
          </w:rPr>
          <w:fldChar w:fldCharType="separate"/>
        </w:r>
        <w:r w:rsidR="007932C1">
          <w:rPr>
            <w:webHidden/>
          </w:rPr>
          <w:t>18</w:t>
        </w:r>
        <w:r>
          <w:rPr>
            <w:webHidden/>
          </w:rPr>
          <w:fldChar w:fldCharType="end"/>
        </w:r>
      </w:hyperlink>
    </w:p>
    <w:p w14:paraId="19A722B8" w14:textId="76634069" w:rsidR="00661A84" w:rsidRDefault="009E54A4" w:rsidP="009830F1">
      <w:r>
        <w:fldChar w:fldCharType="end"/>
      </w:r>
    </w:p>
    <w:p w14:paraId="73F26A24" w14:textId="0F2CAE66" w:rsidR="009830F1" w:rsidRDefault="009830F1">
      <w:pPr>
        <w:spacing w:before="0" w:after="0"/>
      </w:pPr>
      <w:r>
        <w:br w:type="page"/>
      </w:r>
    </w:p>
    <w:p w14:paraId="3BEBABEF" w14:textId="77777777" w:rsidR="008F03D1" w:rsidRDefault="008F03D1">
      <w:pPr>
        <w:pStyle w:val="FrontMatterHeader"/>
      </w:pPr>
      <w:bookmarkStart w:id="3" w:name="_Toc278187083"/>
      <w:bookmarkStart w:id="4" w:name="_Toc278189219"/>
      <w:bookmarkStart w:id="5" w:name="_Toc497634056"/>
      <w:bookmarkStart w:id="6" w:name="_Toc498235584"/>
      <w:bookmarkStart w:id="7" w:name="_Toc498325024"/>
      <w:bookmarkStart w:id="8" w:name="_Toc499106663"/>
      <w:r>
        <w:lastRenderedPageBreak/>
        <w:t>List of Figures</w:t>
      </w:r>
      <w:bookmarkEnd w:id="3"/>
      <w:bookmarkEnd w:id="4"/>
    </w:p>
    <w:p w14:paraId="4EB99151" w14:textId="34B646F8" w:rsidR="003E39DE" w:rsidRDefault="004E0294" w:rsidP="003E39DE">
      <w:pPr>
        <w:pStyle w:val="TableofFigures"/>
        <w:rPr>
          <w:rFonts w:asciiTheme="minorHAnsi" w:eastAsiaTheme="minorEastAsia" w:hAnsiTheme="minorHAnsi" w:cstheme="minorBidi"/>
          <w:noProof/>
          <w:color w:val="auto"/>
          <w:kern w:val="2"/>
          <w:szCs w:val="22"/>
          <w14:ligatures w14:val="standardContextual"/>
        </w:rPr>
      </w:pPr>
      <w:r>
        <w:fldChar w:fldCharType="begin"/>
      </w:r>
      <w:r>
        <w:instrText xml:space="preserve"> TOC \h \z \c "Figure" </w:instrText>
      </w:r>
      <w:r>
        <w:fldChar w:fldCharType="separate"/>
      </w:r>
      <w:hyperlink w:anchor="_Toc142320506" w:history="1">
        <w:r w:rsidR="003E39DE" w:rsidRPr="00C45819">
          <w:rPr>
            <w:rStyle w:val="Hyperlink"/>
            <w:noProof/>
          </w:rPr>
          <w:t>Figure 1: IDM Login Screen (Username, Password, and Terms Agreement)</w:t>
        </w:r>
        <w:r w:rsidR="003E39DE">
          <w:rPr>
            <w:noProof/>
            <w:webHidden/>
          </w:rPr>
          <w:tab/>
        </w:r>
        <w:r w:rsidR="003E39DE">
          <w:rPr>
            <w:noProof/>
            <w:webHidden/>
          </w:rPr>
          <w:fldChar w:fldCharType="begin"/>
        </w:r>
        <w:r w:rsidR="003E39DE">
          <w:rPr>
            <w:noProof/>
            <w:webHidden/>
          </w:rPr>
          <w:instrText xml:space="preserve"> PAGEREF _Toc142320506 \h </w:instrText>
        </w:r>
        <w:r w:rsidR="003E39DE">
          <w:rPr>
            <w:noProof/>
            <w:webHidden/>
          </w:rPr>
        </w:r>
        <w:r w:rsidR="003E39DE">
          <w:rPr>
            <w:noProof/>
            <w:webHidden/>
          </w:rPr>
          <w:fldChar w:fldCharType="separate"/>
        </w:r>
        <w:r w:rsidR="003E39DE">
          <w:rPr>
            <w:noProof/>
            <w:webHidden/>
          </w:rPr>
          <w:t>4</w:t>
        </w:r>
        <w:r w:rsidR="003E39DE">
          <w:rPr>
            <w:noProof/>
            <w:webHidden/>
          </w:rPr>
          <w:fldChar w:fldCharType="end"/>
        </w:r>
      </w:hyperlink>
    </w:p>
    <w:p w14:paraId="4008AC97" w14:textId="7700E170"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07" w:history="1">
        <w:r w:rsidRPr="00C45819">
          <w:rPr>
            <w:rStyle w:val="Hyperlink"/>
            <w:noProof/>
          </w:rPr>
          <w:t>Figure 2: MFA OTP Request Window</w:t>
        </w:r>
        <w:r>
          <w:rPr>
            <w:noProof/>
            <w:webHidden/>
          </w:rPr>
          <w:tab/>
        </w:r>
        <w:r>
          <w:rPr>
            <w:noProof/>
            <w:webHidden/>
          </w:rPr>
          <w:fldChar w:fldCharType="begin"/>
        </w:r>
        <w:r>
          <w:rPr>
            <w:noProof/>
            <w:webHidden/>
          </w:rPr>
          <w:instrText xml:space="preserve"> PAGEREF _Toc142320507 \h </w:instrText>
        </w:r>
        <w:r>
          <w:rPr>
            <w:noProof/>
            <w:webHidden/>
          </w:rPr>
        </w:r>
        <w:r>
          <w:rPr>
            <w:noProof/>
            <w:webHidden/>
          </w:rPr>
          <w:fldChar w:fldCharType="separate"/>
        </w:r>
        <w:r>
          <w:rPr>
            <w:noProof/>
            <w:webHidden/>
          </w:rPr>
          <w:t>5</w:t>
        </w:r>
        <w:r>
          <w:rPr>
            <w:noProof/>
            <w:webHidden/>
          </w:rPr>
          <w:fldChar w:fldCharType="end"/>
        </w:r>
      </w:hyperlink>
    </w:p>
    <w:p w14:paraId="27D1E05E" w14:textId="461BF1DA"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08" w:history="1">
        <w:r w:rsidRPr="00C45819">
          <w:rPr>
            <w:rStyle w:val="Hyperlink"/>
            <w:noProof/>
          </w:rPr>
          <w:t>Figure 3: MFA OTP Email and MFA Verification Window</w:t>
        </w:r>
        <w:r>
          <w:rPr>
            <w:noProof/>
            <w:webHidden/>
          </w:rPr>
          <w:tab/>
        </w:r>
        <w:r>
          <w:rPr>
            <w:noProof/>
            <w:webHidden/>
          </w:rPr>
          <w:fldChar w:fldCharType="begin"/>
        </w:r>
        <w:r>
          <w:rPr>
            <w:noProof/>
            <w:webHidden/>
          </w:rPr>
          <w:instrText xml:space="preserve"> PAGEREF _Toc142320508 \h </w:instrText>
        </w:r>
        <w:r>
          <w:rPr>
            <w:noProof/>
            <w:webHidden/>
          </w:rPr>
        </w:r>
        <w:r>
          <w:rPr>
            <w:noProof/>
            <w:webHidden/>
          </w:rPr>
          <w:fldChar w:fldCharType="separate"/>
        </w:r>
        <w:r>
          <w:rPr>
            <w:noProof/>
            <w:webHidden/>
          </w:rPr>
          <w:t>6</w:t>
        </w:r>
        <w:r>
          <w:rPr>
            <w:noProof/>
            <w:webHidden/>
          </w:rPr>
          <w:fldChar w:fldCharType="end"/>
        </w:r>
      </w:hyperlink>
    </w:p>
    <w:p w14:paraId="399942E0" w14:textId="3376322E"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09" w:history="1">
        <w:r w:rsidRPr="00C45819">
          <w:rPr>
            <w:rStyle w:val="Hyperlink"/>
            <w:noProof/>
          </w:rPr>
          <w:t>Figure 4: IAL Check Response Message for Requested IAL Equal to Existing IAL</w:t>
        </w:r>
        <w:r>
          <w:rPr>
            <w:noProof/>
            <w:webHidden/>
          </w:rPr>
          <w:tab/>
        </w:r>
        <w:r>
          <w:rPr>
            <w:noProof/>
            <w:webHidden/>
          </w:rPr>
          <w:fldChar w:fldCharType="begin"/>
        </w:r>
        <w:r>
          <w:rPr>
            <w:noProof/>
            <w:webHidden/>
          </w:rPr>
          <w:instrText xml:space="preserve"> PAGEREF _Toc142320509 \h </w:instrText>
        </w:r>
        <w:r>
          <w:rPr>
            <w:noProof/>
            <w:webHidden/>
          </w:rPr>
        </w:r>
        <w:r>
          <w:rPr>
            <w:noProof/>
            <w:webHidden/>
          </w:rPr>
          <w:fldChar w:fldCharType="separate"/>
        </w:r>
        <w:r>
          <w:rPr>
            <w:noProof/>
            <w:webHidden/>
          </w:rPr>
          <w:t>7</w:t>
        </w:r>
        <w:r>
          <w:rPr>
            <w:noProof/>
            <w:webHidden/>
          </w:rPr>
          <w:fldChar w:fldCharType="end"/>
        </w:r>
      </w:hyperlink>
    </w:p>
    <w:p w14:paraId="47A76537" w14:textId="18C88BB5"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0" w:history="1">
        <w:r w:rsidRPr="00C45819">
          <w:rPr>
            <w:rStyle w:val="Hyperlink"/>
            <w:noProof/>
          </w:rPr>
          <w:t>Figure 5: RIDP Overview Page with Link to Terms and Conditions</w:t>
        </w:r>
        <w:r>
          <w:rPr>
            <w:noProof/>
            <w:webHidden/>
          </w:rPr>
          <w:tab/>
        </w:r>
        <w:r>
          <w:rPr>
            <w:noProof/>
            <w:webHidden/>
          </w:rPr>
          <w:fldChar w:fldCharType="begin"/>
        </w:r>
        <w:r>
          <w:rPr>
            <w:noProof/>
            <w:webHidden/>
          </w:rPr>
          <w:instrText xml:space="preserve"> PAGEREF _Toc142320510 \h </w:instrText>
        </w:r>
        <w:r>
          <w:rPr>
            <w:noProof/>
            <w:webHidden/>
          </w:rPr>
        </w:r>
        <w:r>
          <w:rPr>
            <w:noProof/>
            <w:webHidden/>
          </w:rPr>
          <w:fldChar w:fldCharType="separate"/>
        </w:r>
        <w:r>
          <w:rPr>
            <w:noProof/>
            <w:webHidden/>
          </w:rPr>
          <w:t>8</w:t>
        </w:r>
        <w:r>
          <w:rPr>
            <w:noProof/>
            <w:webHidden/>
          </w:rPr>
          <w:fldChar w:fldCharType="end"/>
        </w:r>
      </w:hyperlink>
    </w:p>
    <w:p w14:paraId="7BE2C0A6" w14:textId="0BC5E2CB"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1" w:history="1">
        <w:r w:rsidRPr="00C45819">
          <w:rPr>
            <w:rStyle w:val="Hyperlink"/>
            <w:noProof/>
          </w:rPr>
          <w:t>Figure 6: RIDP PII Verification Form</w:t>
        </w:r>
        <w:r>
          <w:rPr>
            <w:noProof/>
            <w:webHidden/>
          </w:rPr>
          <w:tab/>
        </w:r>
        <w:r>
          <w:rPr>
            <w:noProof/>
            <w:webHidden/>
          </w:rPr>
          <w:fldChar w:fldCharType="begin"/>
        </w:r>
        <w:r>
          <w:rPr>
            <w:noProof/>
            <w:webHidden/>
          </w:rPr>
          <w:instrText xml:space="preserve"> PAGEREF _Toc142320511 \h </w:instrText>
        </w:r>
        <w:r>
          <w:rPr>
            <w:noProof/>
            <w:webHidden/>
          </w:rPr>
        </w:r>
        <w:r>
          <w:rPr>
            <w:noProof/>
            <w:webHidden/>
          </w:rPr>
          <w:fldChar w:fldCharType="separate"/>
        </w:r>
        <w:r>
          <w:rPr>
            <w:noProof/>
            <w:webHidden/>
          </w:rPr>
          <w:t>10</w:t>
        </w:r>
        <w:r>
          <w:rPr>
            <w:noProof/>
            <w:webHidden/>
          </w:rPr>
          <w:fldChar w:fldCharType="end"/>
        </w:r>
      </w:hyperlink>
    </w:p>
    <w:p w14:paraId="4505A00F" w14:textId="278F2B7C"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2" w:history="1">
        <w:r w:rsidRPr="00C45819">
          <w:rPr>
            <w:rStyle w:val="Hyperlink"/>
            <w:noProof/>
          </w:rPr>
          <w:t>Figure 7: Data Validation Error Message for Name and Email</w:t>
        </w:r>
        <w:r>
          <w:rPr>
            <w:noProof/>
            <w:webHidden/>
          </w:rPr>
          <w:tab/>
        </w:r>
        <w:r>
          <w:rPr>
            <w:noProof/>
            <w:webHidden/>
          </w:rPr>
          <w:fldChar w:fldCharType="begin"/>
        </w:r>
        <w:r>
          <w:rPr>
            <w:noProof/>
            <w:webHidden/>
          </w:rPr>
          <w:instrText xml:space="preserve"> PAGEREF _Toc142320512 \h </w:instrText>
        </w:r>
        <w:r>
          <w:rPr>
            <w:noProof/>
            <w:webHidden/>
          </w:rPr>
        </w:r>
        <w:r>
          <w:rPr>
            <w:noProof/>
            <w:webHidden/>
          </w:rPr>
          <w:fldChar w:fldCharType="separate"/>
        </w:r>
        <w:r>
          <w:rPr>
            <w:noProof/>
            <w:webHidden/>
          </w:rPr>
          <w:t>11</w:t>
        </w:r>
        <w:r>
          <w:rPr>
            <w:noProof/>
            <w:webHidden/>
          </w:rPr>
          <w:fldChar w:fldCharType="end"/>
        </w:r>
      </w:hyperlink>
    </w:p>
    <w:p w14:paraId="03DA2DC1" w14:textId="5E57A144"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3" w:history="1">
        <w:r w:rsidRPr="00C45819">
          <w:rPr>
            <w:rStyle w:val="Hyperlink"/>
            <w:noProof/>
          </w:rPr>
          <w:t>Figure 8: Same Social Security Number Exists in System</w:t>
        </w:r>
        <w:r>
          <w:rPr>
            <w:noProof/>
            <w:webHidden/>
          </w:rPr>
          <w:tab/>
        </w:r>
        <w:r>
          <w:rPr>
            <w:noProof/>
            <w:webHidden/>
          </w:rPr>
          <w:fldChar w:fldCharType="begin"/>
        </w:r>
        <w:r>
          <w:rPr>
            <w:noProof/>
            <w:webHidden/>
          </w:rPr>
          <w:instrText xml:space="preserve"> PAGEREF _Toc142320513 \h </w:instrText>
        </w:r>
        <w:r>
          <w:rPr>
            <w:noProof/>
            <w:webHidden/>
          </w:rPr>
        </w:r>
        <w:r>
          <w:rPr>
            <w:noProof/>
            <w:webHidden/>
          </w:rPr>
          <w:fldChar w:fldCharType="separate"/>
        </w:r>
        <w:r>
          <w:rPr>
            <w:noProof/>
            <w:webHidden/>
          </w:rPr>
          <w:t>11</w:t>
        </w:r>
        <w:r>
          <w:rPr>
            <w:noProof/>
            <w:webHidden/>
          </w:rPr>
          <w:fldChar w:fldCharType="end"/>
        </w:r>
      </w:hyperlink>
    </w:p>
    <w:p w14:paraId="6419F178" w14:textId="16D1C1D6"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4" w:history="1">
        <w:r w:rsidRPr="00C45819">
          <w:rPr>
            <w:rStyle w:val="Hyperlink"/>
            <w:noProof/>
          </w:rPr>
          <w:t>Figure 9: Previously Submitted Information</w:t>
        </w:r>
        <w:r>
          <w:rPr>
            <w:noProof/>
            <w:webHidden/>
          </w:rPr>
          <w:tab/>
        </w:r>
        <w:r>
          <w:rPr>
            <w:noProof/>
            <w:webHidden/>
          </w:rPr>
          <w:fldChar w:fldCharType="begin"/>
        </w:r>
        <w:r>
          <w:rPr>
            <w:noProof/>
            <w:webHidden/>
          </w:rPr>
          <w:instrText xml:space="preserve"> PAGEREF _Toc142320514 \h </w:instrText>
        </w:r>
        <w:r>
          <w:rPr>
            <w:noProof/>
            <w:webHidden/>
          </w:rPr>
        </w:r>
        <w:r>
          <w:rPr>
            <w:noProof/>
            <w:webHidden/>
          </w:rPr>
          <w:fldChar w:fldCharType="separate"/>
        </w:r>
        <w:r>
          <w:rPr>
            <w:noProof/>
            <w:webHidden/>
          </w:rPr>
          <w:t>11</w:t>
        </w:r>
        <w:r>
          <w:rPr>
            <w:noProof/>
            <w:webHidden/>
          </w:rPr>
          <w:fldChar w:fldCharType="end"/>
        </w:r>
      </w:hyperlink>
    </w:p>
    <w:p w14:paraId="525176D0" w14:textId="6F87A6DD"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5" w:history="1">
        <w:r w:rsidRPr="00C45819">
          <w:rPr>
            <w:rStyle w:val="Hyperlink"/>
            <w:noProof/>
          </w:rPr>
          <w:t>Figure 10: Experian PII Verification Error Message</w:t>
        </w:r>
        <w:r>
          <w:rPr>
            <w:noProof/>
            <w:webHidden/>
          </w:rPr>
          <w:tab/>
        </w:r>
        <w:r>
          <w:rPr>
            <w:noProof/>
            <w:webHidden/>
          </w:rPr>
          <w:fldChar w:fldCharType="begin"/>
        </w:r>
        <w:r>
          <w:rPr>
            <w:noProof/>
            <w:webHidden/>
          </w:rPr>
          <w:instrText xml:space="preserve"> PAGEREF _Toc142320515 \h </w:instrText>
        </w:r>
        <w:r>
          <w:rPr>
            <w:noProof/>
            <w:webHidden/>
          </w:rPr>
        </w:r>
        <w:r>
          <w:rPr>
            <w:noProof/>
            <w:webHidden/>
          </w:rPr>
          <w:fldChar w:fldCharType="separate"/>
        </w:r>
        <w:r>
          <w:rPr>
            <w:noProof/>
            <w:webHidden/>
          </w:rPr>
          <w:t>13</w:t>
        </w:r>
        <w:r>
          <w:rPr>
            <w:noProof/>
            <w:webHidden/>
          </w:rPr>
          <w:fldChar w:fldCharType="end"/>
        </w:r>
      </w:hyperlink>
    </w:p>
    <w:p w14:paraId="1A47EAD2" w14:textId="6F4CEAE9"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6" w:history="1">
        <w:r w:rsidRPr="00C45819">
          <w:rPr>
            <w:rStyle w:val="Hyperlink"/>
            <w:noProof/>
          </w:rPr>
          <w:t>Figure 11: Experian PII Verification Error Message</w:t>
        </w:r>
        <w:r>
          <w:rPr>
            <w:noProof/>
            <w:webHidden/>
          </w:rPr>
          <w:tab/>
        </w:r>
        <w:r>
          <w:rPr>
            <w:noProof/>
            <w:webHidden/>
          </w:rPr>
          <w:fldChar w:fldCharType="begin"/>
        </w:r>
        <w:r>
          <w:rPr>
            <w:noProof/>
            <w:webHidden/>
          </w:rPr>
          <w:instrText xml:space="preserve"> PAGEREF _Toc142320516 \h </w:instrText>
        </w:r>
        <w:r>
          <w:rPr>
            <w:noProof/>
            <w:webHidden/>
          </w:rPr>
        </w:r>
        <w:r>
          <w:rPr>
            <w:noProof/>
            <w:webHidden/>
          </w:rPr>
          <w:fldChar w:fldCharType="separate"/>
        </w:r>
        <w:r>
          <w:rPr>
            <w:noProof/>
            <w:webHidden/>
          </w:rPr>
          <w:t>14</w:t>
        </w:r>
        <w:r>
          <w:rPr>
            <w:noProof/>
            <w:webHidden/>
          </w:rPr>
          <w:fldChar w:fldCharType="end"/>
        </w:r>
      </w:hyperlink>
    </w:p>
    <w:p w14:paraId="54084B49" w14:textId="05A96E53"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7" w:history="1">
        <w:r w:rsidRPr="00C45819">
          <w:rPr>
            <w:rStyle w:val="Hyperlink"/>
            <w:noProof/>
          </w:rPr>
          <w:t>Figure 12: RIDP Success Message</w:t>
        </w:r>
        <w:r>
          <w:rPr>
            <w:noProof/>
            <w:webHidden/>
          </w:rPr>
          <w:tab/>
        </w:r>
        <w:r>
          <w:rPr>
            <w:noProof/>
            <w:webHidden/>
          </w:rPr>
          <w:fldChar w:fldCharType="begin"/>
        </w:r>
        <w:r>
          <w:rPr>
            <w:noProof/>
            <w:webHidden/>
          </w:rPr>
          <w:instrText xml:space="preserve"> PAGEREF _Toc142320517 \h </w:instrText>
        </w:r>
        <w:r>
          <w:rPr>
            <w:noProof/>
            <w:webHidden/>
          </w:rPr>
        </w:r>
        <w:r>
          <w:rPr>
            <w:noProof/>
            <w:webHidden/>
          </w:rPr>
          <w:fldChar w:fldCharType="separate"/>
        </w:r>
        <w:r>
          <w:rPr>
            <w:noProof/>
            <w:webHidden/>
          </w:rPr>
          <w:t>15</w:t>
        </w:r>
        <w:r>
          <w:rPr>
            <w:noProof/>
            <w:webHidden/>
          </w:rPr>
          <w:fldChar w:fldCharType="end"/>
        </w:r>
      </w:hyperlink>
    </w:p>
    <w:p w14:paraId="5D3D16EB" w14:textId="13DF1AB7"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8" w:history="1">
        <w:r w:rsidRPr="00C45819">
          <w:rPr>
            <w:rStyle w:val="Hyperlink"/>
            <w:noProof/>
          </w:rPr>
          <w:t>Figure 13: Experian Identity Verification Confirmation</w:t>
        </w:r>
        <w:r>
          <w:rPr>
            <w:noProof/>
            <w:webHidden/>
          </w:rPr>
          <w:tab/>
        </w:r>
        <w:r>
          <w:rPr>
            <w:noProof/>
            <w:webHidden/>
          </w:rPr>
          <w:fldChar w:fldCharType="begin"/>
        </w:r>
        <w:r>
          <w:rPr>
            <w:noProof/>
            <w:webHidden/>
          </w:rPr>
          <w:instrText xml:space="preserve"> PAGEREF _Toc142320518 \h </w:instrText>
        </w:r>
        <w:r>
          <w:rPr>
            <w:noProof/>
            <w:webHidden/>
          </w:rPr>
        </w:r>
        <w:r>
          <w:rPr>
            <w:noProof/>
            <w:webHidden/>
          </w:rPr>
          <w:fldChar w:fldCharType="separate"/>
        </w:r>
        <w:r>
          <w:rPr>
            <w:noProof/>
            <w:webHidden/>
          </w:rPr>
          <w:t>16</w:t>
        </w:r>
        <w:r>
          <w:rPr>
            <w:noProof/>
            <w:webHidden/>
          </w:rPr>
          <w:fldChar w:fldCharType="end"/>
        </w:r>
      </w:hyperlink>
    </w:p>
    <w:p w14:paraId="0BA528B0" w14:textId="6515F972" w:rsidR="003E39DE" w:rsidRDefault="003E39DE" w:rsidP="003E39DE">
      <w:pPr>
        <w:pStyle w:val="TableofFigures"/>
        <w:rPr>
          <w:rFonts w:asciiTheme="minorHAnsi" w:eastAsiaTheme="minorEastAsia" w:hAnsiTheme="minorHAnsi" w:cstheme="minorBidi"/>
          <w:noProof/>
          <w:color w:val="auto"/>
          <w:kern w:val="2"/>
          <w:szCs w:val="22"/>
          <w14:ligatures w14:val="standardContextual"/>
        </w:rPr>
      </w:pPr>
      <w:hyperlink w:anchor="_Toc142320519" w:history="1">
        <w:r w:rsidRPr="00C45819">
          <w:rPr>
            <w:rStyle w:val="Hyperlink"/>
            <w:noProof/>
          </w:rPr>
          <w:t>Figure 14: RIDP Phone Verification Failure</w:t>
        </w:r>
        <w:r>
          <w:rPr>
            <w:noProof/>
            <w:webHidden/>
          </w:rPr>
          <w:tab/>
        </w:r>
        <w:r>
          <w:rPr>
            <w:noProof/>
            <w:webHidden/>
          </w:rPr>
          <w:fldChar w:fldCharType="begin"/>
        </w:r>
        <w:r>
          <w:rPr>
            <w:noProof/>
            <w:webHidden/>
          </w:rPr>
          <w:instrText xml:space="preserve"> PAGEREF _Toc142320519 \h </w:instrText>
        </w:r>
        <w:r>
          <w:rPr>
            <w:noProof/>
            <w:webHidden/>
          </w:rPr>
        </w:r>
        <w:r>
          <w:rPr>
            <w:noProof/>
            <w:webHidden/>
          </w:rPr>
          <w:fldChar w:fldCharType="separate"/>
        </w:r>
        <w:r>
          <w:rPr>
            <w:noProof/>
            <w:webHidden/>
          </w:rPr>
          <w:t>17</w:t>
        </w:r>
        <w:r>
          <w:rPr>
            <w:noProof/>
            <w:webHidden/>
          </w:rPr>
          <w:fldChar w:fldCharType="end"/>
        </w:r>
      </w:hyperlink>
    </w:p>
    <w:p w14:paraId="5B2FC76A" w14:textId="0834BA70" w:rsidR="008F03D1" w:rsidRDefault="004E0294" w:rsidP="003E39DE">
      <w:pPr>
        <w:pStyle w:val="TableofFigures"/>
      </w:pPr>
      <w:r>
        <w:rPr>
          <w:b w:val="0"/>
          <w:bCs w:val="0"/>
          <w:iCs w:val="0"/>
        </w:rPr>
        <w:fldChar w:fldCharType="end"/>
      </w:r>
      <w:fldSimple w:instr=" TOC \h \z \c &quot;Figure&quot; "/>
    </w:p>
    <w:p w14:paraId="5302144F" w14:textId="77777777" w:rsidR="008F1C07" w:rsidRDefault="008F1C07" w:rsidP="009E54A4">
      <w:pPr>
        <w:pStyle w:val="ParagraphSpacer10"/>
      </w:pPr>
    </w:p>
    <w:p w14:paraId="3FD595D6" w14:textId="77777777" w:rsidR="008F03D1" w:rsidRDefault="008F03D1">
      <w:pPr>
        <w:pStyle w:val="FrontMatterHeader"/>
      </w:pPr>
      <w:bookmarkStart w:id="9" w:name="_Toc278187084"/>
      <w:bookmarkStart w:id="10" w:name="_Toc278189220"/>
      <w:r>
        <w:t>List of Tables</w:t>
      </w:r>
      <w:bookmarkEnd w:id="9"/>
      <w:bookmarkEnd w:id="10"/>
    </w:p>
    <w:p w14:paraId="551E9723" w14:textId="69E10C10"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r>
        <w:rPr>
          <w:sz w:val="24"/>
        </w:rPr>
        <w:fldChar w:fldCharType="begin"/>
      </w:r>
      <w:r>
        <w:rPr>
          <w:sz w:val="24"/>
        </w:rPr>
        <w:instrText xml:space="preserve"> TOC \h \z \t "Caption,1" \c "Table" </w:instrText>
      </w:r>
      <w:r>
        <w:rPr>
          <w:sz w:val="24"/>
        </w:rPr>
        <w:fldChar w:fldCharType="separate"/>
      </w:r>
      <w:hyperlink w:anchor="_Toc141707964" w:history="1">
        <w:r w:rsidRPr="007C42EE">
          <w:rPr>
            <w:rStyle w:val="Hyperlink"/>
            <w:noProof/>
          </w:rPr>
          <w:t>Table 1: RIDP Standalone Mode URLs</w:t>
        </w:r>
        <w:r>
          <w:rPr>
            <w:noProof/>
            <w:webHidden/>
          </w:rPr>
          <w:tab/>
        </w:r>
        <w:r>
          <w:rPr>
            <w:noProof/>
            <w:webHidden/>
          </w:rPr>
          <w:fldChar w:fldCharType="begin"/>
        </w:r>
        <w:r>
          <w:rPr>
            <w:noProof/>
            <w:webHidden/>
          </w:rPr>
          <w:instrText xml:space="preserve"> PAGEREF _Toc141707964 \h </w:instrText>
        </w:r>
        <w:r>
          <w:rPr>
            <w:noProof/>
            <w:webHidden/>
          </w:rPr>
        </w:r>
        <w:r>
          <w:rPr>
            <w:noProof/>
            <w:webHidden/>
          </w:rPr>
          <w:fldChar w:fldCharType="separate"/>
        </w:r>
        <w:r>
          <w:rPr>
            <w:noProof/>
            <w:webHidden/>
          </w:rPr>
          <w:t>3</w:t>
        </w:r>
        <w:r>
          <w:rPr>
            <w:noProof/>
            <w:webHidden/>
          </w:rPr>
          <w:fldChar w:fldCharType="end"/>
        </w:r>
      </w:hyperlink>
    </w:p>
    <w:p w14:paraId="11990457" w14:textId="00288235"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hyperlink w:anchor="_Toc141707965" w:history="1">
        <w:r w:rsidRPr="007C42EE">
          <w:rPr>
            <w:rStyle w:val="Hyperlink"/>
            <w:noProof/>
          </w:rPr>
          <w:t>Table 2: Standalone URL Parameters</w:t>
        </w:r>
        <w:r>
          <w:rPr>
            <w:noProof/>
            <w:webHidden/>
          </w:rPr>
          <w:tab/>
        </w:r>
        <w:r>
          <w:rPr>
            <w:noProof/>
            <w:webHidden/>
          </w:rPr>
          <w:fldChar w:fldCharType="begin"/>
        </w:r>
        <w:r>
          <w:rPr>
            <w:noProof/>
            <w:webHidden/>
          </w:rPr>
          <w:instrText xml:space="preserve"> PAGEREF _Toc141707965 \h </w:instrText>
        </w:r>
        <w:r>
          <w:rPr>
            <w:noProof/>
            <w:webHidden/>
          </w:rPr>
        </w:r>
        <w:r>
          <w:rPr>
            <w:noProof/>
            <w:webHidden/>
          </w:rPr>
          <w:fldChar w:fldCharType="separate"/>
        </w:r>
        <w:r>
          <w:rPr>
            <w:noProof/>
            <w:webHidden/>
          </w:rPr>
          <w:t>3</w:t>
        </w:r>
        <w:r>
          <w:rPr>
            <w:noProof/>
            <w:webHidden/>
          </w:rPr>
          <w:fldChar w:fldCharType="end"/>
        </w:r>
      </w:hyperlink>
    </w:p>
    <w:p w14:paraId="5DADBA48" w14:textId="19C4C9FA"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hyperlink w:anchor="_Toc141707969" w:history="1">
        <w:r w:rsidRPr="007C42EE">
          <w:rPr>
            <w:rStyle w:val="Hyperlink"/>
            <w:noProof/>
          </w:rPr>
          <w:t>Table 3 Record of Changes</w:t>
        </w:r>
        <w:r>
          <w:rPr>
            <w:noProof/>
            <w:webHidden/>
          </w:rPr>
          <w:tab/>
        </w:r>
        <w:r>
          <w:rPr>
            <w:noProof/>
            <w:webHidden/>
          </w:rPr>
          <w:fldChar w:fldCharType="begin"/>
        </w:r>
        <w:r>
          <w:rPr>
            <w:noProof/>
            <w:webHidden/>
          </w:rPr>
          <w:instrText xml:space="preserve"> PAGEREF _Toc141707969 \h </w:instrText>
        </w:r>
        <w:r>
          <w:rPr>
            <w:noProof/>
            <w:webHidden/>
          </w:rPr>
        </w:r>
        <w:r>
          <w:rPr>
            <w:noProof/>
            <w:webHidden/>
          </w:rPr>
          <w:fldChar w:fldCharType="separate"/>
        </w:r>
        <w:r>
          <w:rPr>
            <w:noProof/>
            <w:webHidden/>
          </w:rPr>
          <w:t>16</w:t>
        </w:r>
        <w:r>
          <w:rPr>
            <w:noProof/>
            <w:webHidden/>
          </w:rPr>
          <w:fldChar w:fldCharType="end"/>
        </w:r>
      </w:hyperlink>
    </w:p>
    <w:p w14:paraId="6CD04295" w14:textId="7F557C5D"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hyperlink w:anchor="_Toc141707970" w:history="1">
        <w:r w:rsidRPr="007C42EE">
          <w:rPr>
            <w:rStyle w:val="Hyperlink"/>
            <w:noProof/>
          </w:rPr>
          <w:t>Table 4: Acronyms</w:t>
        </w:r>
        <w:r>
          <w:rPr>
            <w:noProof/>
            <w:webHidden/>
          </w:rPr>
          <w:tab/>
        </w:r>
        <w:r>
          <w:rPr>
            <w:noProof/>
            <w:webHidden/>
          </w:rPr>
          <w:fldChar w:fldCharType="begin"/>
        </w:r>
        <w:r>
          <w:rPr>
            <w:noProof/>
            <w:webHidden/>
          </w:rPr>
          <w:instrText xml:space="preserve"> PAGEREF _Toc141707970 \h </w:instrText>
        </w:r>
        <w:r>
          <w:rPr>
            <w:noProof/>
            <w:webHidden/>
          </w:rPr>
        </w:r>
        <w:r>
          <w:rPr>
            <w:noProof/>
            <w:webHidden/>
          </w:rPr>
          <w:fldChar w:fldCharType="separate"/>
        </w:r>
        <w:r>
          <w:rPr>
            <w:noProof/>
            <w:webHidden/>
          </w:rPr>
          <w:t>17</w:t>
        </w:r>
        <w:r>
          <w:rPr>
            <w:noProof/>
            <w:webHidden/>
          </w:rPr>
          <w:fldChar w:fldCharType="end"/>
        </w:r>
      </w:hyperlink>
    </w:p>
    <w:p w14:paraId="0C973396" w14:textId="2505404B"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hyperlink w:anchor="_Toc141707971" w:history="1">
        <w:r w:rsidRPr="007C42EE">
          <w:rPr>
            <w:rStyle w:val="Hyperlink"/>
            <w:noProof/>
          </w:rPr>
          <w:t>Table 5: Approvals</w:t>
        </w:r>
        <w:r>
          <w:rPr>
            <w:noProof/>
            <w:webHidden/>
          </w:rPr>
          <w:tab/>
        </w:r>
        <w:r>
          <w:rPr>
            <w:noProof/>
            <w:webHidden/>
          </w:rPr>
          <w:fldChar w:fldCharType="begin"/>
        </w:r>
        <w:r>
          <w:rPr>
            <w:noProof/>
            <w:webHidden/>
          </w:rPr>
          <w:instrText xml:space="preserve"> PAGEREF _Toc141707971 \h </w:instrText>
        </w:r>
        <w:r>
          <w:rPr>
            <w:noProof/>
            <w:webHidden/>
          </w:rPr>
        </w:r>
        <w:r>
          <w:rPr>
            <w:noProof/>
            <w:webHidden/>
          </w:rPr>
          <w:fldChar w:fldCharType="separate"/>
        </w:r>
        <w:r>
          <w:rPr>
            <w:noProof/>
            <w:webHidden/>
          </w:rPr>
          <w:t>18</w:t>
        </w:r>
        <w:r>
          <w:rPr>
            <w:noProof/>
            <w:webHidden/>
          </w:rPr>
          <w:fldChar w:fldCharType="end"/>
        </w:r>
      </w:hyperlink>
    </w:p>
    <w:p w14:paraId="7CC796E2" w14:textId="72A018E9" w:rsidR="00FC6830" w:rsidRPr="00FC6830" w:rsidRDefault="00AD007B" w:rsidP="00FC6830">
      <w:pPr>
        <w:pStyle w:val="BodyText"/>
        <w:sectPr w:rsidR="00FC6830" w:rsidRPr="00FC6830" w:rsidSect="00FC6830">
          <w:headerReference w:type="default" r:id="rId12"/>
          <w:footerReference w:type="default" r:id="rId13"/>
          <w:type w:val="continuous"/>
          <w:pgSz w:w="12240" w:h="15840" w:code="1"/>
          <w:pgMar w:top="1440" w:right="1440" w:bottom="1440" w:left="1440" w:header="504" w:footer="504" w:gutter="0"/>
          <w:pgNumType w:fmt="lowerRoman"/>
          <w:cols w:space="720"/>
          <w:titlePg/>
          <w:docGrid w:linePitch="360"/>
        </w:sectPr>
      </w:pPr>
      <w:r>
        <w:rPr>
          <w:b/>
          <w:bCs/>
          <w:iCs/>
          <w:color w:val="000000" w:themeColor="text1"/>
          <w:sz w:val="24"/>
          <w:szCs w:val="18"/>
        </w:rPr>
        <w:fldChar w:fldCharType="end"/>
      </w:r>
    </w:p>
    <w:p w14:paraId="5879221A" w14:textId="3B221CF0" w:rsidR="00721854" w:rsidRDefault="008D75A8" w:rsidP="00F21138">
      <w:pPr>
        <w:pStyle w:val="Heading2"/>
      </w:pPr>
      <w:bookmarkStart w:id="11" w:name="_Toc141706940"/>
      <w:bookmarkStart w:id="12" w:name="_Toc497871702"/>
      <w:bookmarkStart w:id="13" w:name="_Toc497872046"/>
      <w:bookmarkStart w:id="14" w:name="_Toc497872814"/>
      <w:bookmarkStart w:id="15" w:name="_Toc497872969"/>
      <w:bookmarkStart w:id="16" w:name="_Toc497873017"/>
      <w:bookmarkEnd w:id="5"/>
      <w:bookmarkEnd w:id="6"/>
      <w:bookmarkEnd w:id="7"/>
      <w:bookmarkEnd w:id="8"/>
      <w:r>
        <w:lastRenderedPageBreak/>
        <w:t>Introduction</w:t>
      </w:r>
      <w:bookmarkEnd w:id="11"/>
    </w:p>
    <w:p w14:paraId="199E138D" w14:textId="23B1F9EE" w:rsidR="001B0645" w:rsidRDefault="001B0645" w:rsidP="001B0645">
      <w:r w:rsidRPr="008D75A8">
        <w:t>The Centers for Medicare &amp; Medicaid Services (CMS) is a federal agency that ensures health care coverage for more than 100 million Americans. CMS administers Medicare</w:t>
      </w:r>
      <w:r w:rsidR="00783C99">
        <w:t xml:space="preserve"> and Medicaid</w:t>
      </w:r>
      <w:r w:rsidRPr="008D75A8">
        <w:t xml:space="preserve"> and provides funds and guidance for </w:t>
      </w:r>
      <w:proofErr w:type="gramStart"/>
      <w:r w:rsidRPr="008D75A8">
        <w:t>all of</w:t>
      </w:r>
      <w:proofErr w:type="gramEnd"/>
      <w:r w:rsidRPr="008D75A8">
        <w:t xml:space="preserve"> the 50 states in the nation, for their Medicaid programs</w:t>
      </w:r>
      <w:r w:rsidR="00783C99">
        <w:t>,</w:t>
      </w:r>
      <w:r w:rsidRPr="008D75A8">
        <w:t xml:space="preserve"> and Children’s Health Insurance Program (CHIP). CMS works together with the CMS community </w:t>
      </w:r>
      <w:bookmarkStart w:id="17" w:name="_Hlk45100425"/>
      <w:r w:rsidRPr="008D75A8">
        <w:t>and organizations in delivering improved and better coordinated care.</w:t>
      </w:r>
    </w:p>
    <w:p w14:paraId="6060BA6C" w14:textId="77777777" w:rsidR="001B0645" w:rsidRDefault="001B0645" w:rsidP="00E90549">
      <w:pPr>
        <w:pStyle w:val="Heading3"/>
      </w:pPr>
      <w:bookmarkStart w:id="18" w:name="_Toc45525515"/>
      <w:bookmarkStart w:id="19" w:name="_Toc141706941"/>
      <w:r>
        <w:t>Identity Management (IDM) System Overview</w:t>
      </w:r>
      <w:bookmarkEnd w:id="18"/>
      <w:bookmarkEnd w:id="19"/>
    </w:p>
    <w:p w14:paraId="79DCB5E5" w14:textId="583DF42B" w:rsidR="001B0645" w:rsidRDefault="001B0645" w:rsidP="001B0645">
      <w:bookmarkStart w:id="20" w:name="_Hlk45103378"/>
      <w:r w:rsidRPr="00EC5C2D">
        <w:t xml:space="preserve">CMS </w:t>
      </w:r>
      <w:r>
        <w:t>created</w:t>
      </w:r>
      <w:r w:rsidRPr="00EC5C2D">
        <w:t xml:space="preserve"> the IDM system to provide Business Partners with a means to </w:t>
      </w:r>
      <w:r w:rsidR="00D53452">
        <w:t>request and</w:t>
      </w:r>
      <w:r w:rsidRPr="00EC5C2D">
        <w:t xml:space="preserve"> obtain a single User ID</w:t>
      </w:r>
      <w:r w:rsidR="00783C99">
        <w:t xml:space="preserve"> </w:t>
      </w:r>
      <w:r>
        <w:t xml:space="preserve">which they </w:t>
      </w:r>
      <w:r w:rsidRPr="00EC5C2D">
        <w:t xml:space="preserve">can use to access one or more CMS applications. </w:t>
      </w:r>
      <w:r>
        <w:t xml:space="preserve">The IDM system uses a cloud-based distributed architecture that supports the needs of both legacy and new applications while providing an improved user experience on desktop and laptop computers as well as tablet and smartphone mobile devices. </w:t>
      </w:r>
    </w:p>
    <w:p w14:paraId="233B0B47" w14:textId="35FC02C1" w:rsidR="001B0645" w:rsidRDefault="001B0645" w:rsidP="00E90549">
      <w:pPr>
        <w:pStyle w:val="Heading3"/>
      </w:pPr>
      <w:bookmarkStart w:id="21" w:name="_Toc45525516"/>
      <w:bookmarkStart w:id="22" w:name="_Toc141706942"/>
      <w:bookmarkEnd w:id="20"/>
      <w:r>
        <w:t xml:space="preserve">Purpose of the </w:t>
      </w:r>
      <w:r w:rsidR="006C60D9">
        <w:t xml:space="preserve">Quick Start </w:t>
      </w:r>
      <w:r w:rsidR="00783C99">
        <w:t>Remote Ide</w:t>
      </w:r>
      <w:r w:rsidR="000443E4">
        <w:t>ntity</w:t>
      </w:r>
      <w:r w:rsidR="00783C99">
        <w:t xml:space="preserve"> Proofing (</w:t>
      </w:r>
      <w:r w:rsidR="00A40F8A">
        <w:t>RIDP</w:t>
      </w:r>
      <w:r w:rsidR="00783C99">
        <w:t>)</w:t>
      </w:r>
      <w:r w:rsidR="00A40F8A">
        <w:t xml:space="preserve"> </w:t>
      </w:r>
      <w:r>
        <w:t>User Guide</w:t>
      </w:r>
      <w:bookmarkEnd w:id="21"/>
      <w:bookmarkEnd w:id="22"/>
    </w:p>
    <w:p w14:paraId="75EB6EDE" w14:textId="4B19F662" w:rsidR="001B0645" w:rsidRDefault="001B0645" w:rsidP="001B0645">
      <w:r w:rsidRPr="00F81184">
        <w:t>T</w:t>
      </w:r>
      <w:r>
        <w:t xml:space="preserve">his quick start user guide </w:t>
      </w:r>
      <w:bookmarkStart w:id="23" w:name="_Hlk45526770"/>
      <w:r>
        <w:t xml:space="preserve">provides the user with basic </w:t>
      </w:r>
      <w:r w:rsidRPr="00F81184">
        <w:t xml:space="preserve">step-by-step instructions on how </w:t>
      </w:r>
      <w:r w:rsidR="00362FC7">
        <w:t xml:space="preserve">to </w:t>
      </w:r>
      <w:r>
        <w:t>use the following core functions of the IDM user interface:</w:t>
      </w:r>
    </w:p>
    <w:p w14:paraId="4DA0698C" w14:textId="0F673F82" w:rsidR="001119B1" w:rsidRDefault="00783C99" w:rsidP="00A5744A">
      <w:pPr>
        <w:pStyle w:val="ListParagraph"/>
        <w:numPr>
          <w:ilvl w:val="0"/>
          <w:numId w:val="33"/>
        </w:numPr>
      </w:pPr>
      <w:r>
        <w:rPr>
          <w:b/>
          <w:bCs/>
        </w:rPr>
        <w:t>RIDP</w:t>
      </w:r>
      <w:r w:rsidR="001B0645" w:rsidRPr="001119B1">
        <w:rPr>
          <w:b/>
          <w:bCs/>
        </w:rPr>
        <w:t>:</w:t>
      </w:r>
      <w:r w:rsidR="001B0645">
        <w:t xml:space="preserve"> </w:t>
      </w:r>
      <w:r w:rsidR="00894B4B">
        <w:t>A</w:t>
      </w:r>
      <w:r w:rsidR="001119B1">
        <w:t>n automated web-enable</w:t>
      </w:r>
      <w:r w:rsidR="00176DC7">
        <w:t>d</w:t>
      </w:r>
      <w:r w:rsidR="001119B1">
        <w:t xml:space="preserve"> process </w:t>
      </w:r>
      <w:r w:rsidR="002927DD">
        <w:t>that</w:t>
      </w:r>
      <w:r w:rsidR="001119B1">
        <w:t xml:space="preserve"> </w:t>
      </w:r>
      <w:r w:rsidR="00614793">
        <w:t>verif</w:t>
      </w:r>
      <w:r w:rsidR="002927DD">
        <w:t>ies</w:t>
      </w:r>
      <w:r w:rsidR="00614793">
        <w:t xml:space="preserve"> a user’s identity quickly and securely</w:t>
      </w:r>
      <w:r w:rsidR="009C23EE">
        <w:t>.</w:t>
      </w:r>
    </w:p>
    <w:bookmarkEnd w:id="23"/>
    <w:p w14:paraId="6204438F" w14:textId="77777777" w:rsidR="001B0645" w:rsidRDefault="001B0645" w:rsidP="001B0645"/>
    <w:p w14:paraId="7181A74A" w14:textId="0A867DD7" w:rsidR="00B47359" w:rsidRDefault="001B0645" w:rsidP="00F21138">
      <w:pPr>
        <w:pStyle w:val="Heading2"/>
      </w:pPr>
      <w:bookmarkStart w:id="24" w:name="_Toc141706943"/>
      <w:bookmarkEnd w:id="17"/>
      <w:r>
        <w:lastRenderedPageBreak/>
        <w:t>Remote Identity Proofing</w:t>
      </w:r>
      <w:bookmarkEnd w:id="24"/>
    </w:p>
    <w:p w14:paraId="77C8C303" w14:textId="77777777" w:rsidR="001B0645" w:rsidRDefault="001B0645" w:rsidP="00E90549">
      <w:pPr>
        <w:pStyle w:val="Heading3"/>
      </w:pPr>
      <w:bookmarkStart w:id="25" w:name="_Toc288057811"/>
      <w:bookmarkStart w:id="26" w:name="_Toc288057812"/>
      <w:bookmarkStart w:id="27" w:name="_Toc288057813"/>
      <w:bookmarkStart w:id="28" w:name="_Toc288057814"/>
      <w:bookmarkStart w:id="29" w:name="_Toc288057839"/>
      <w:bookmarkStart w:id="30" w:name="_Toc288057840"/>
      <w:bookmarkStart w:id="31" w:name="_Toc141706944"/>
      <w:bookmarkStart w:id="32" w:name="_Toc490026795"/>
      <w:bookmarkEnd w:id="12"/>
      <w:bookmarkEnd w:id="13"/>
      <w:bookmarkEnd w:id="14"/>
      <w:bookmarkEnd w:id="15"/>
      <w:bookmarkEnd w:id="16"/>
      <w:bookmarkEnd w:id="25"/>
      <w:bookmarkEnd w:id="26"/>
      <w:bookmarkEnd w:id="27"/>
      <w:bookmarkEnd w:id="28"/>
      <w:bookmarkEnd w:id="29"/>
      <w:bookmarkEnd w:id="30"/>
      <w:r>
        <w:t>Overview of Remote Identity Proofing</w:t>
      </w:r>
      <w:bookmarkEnd w:id="31"/>
    </w:p>
    <w:p w14:paraId="1EE57A1E" w14:textId="17999B36" w:rsidR="0081299C" w:rsidRDefault="00783C99" w:rsidP="0081299C">
      <w:r>
        <w:t>RIDP</w:t>
      </w:r>
      <w:r w:rsidR="0081299C">
        <w:t xml:space="preserve"> is an important component of the CMS </w:t>
      </w:r>
      <w:r>
        <w:t>IDM</w:t>
      </w:r>
      <w:r w:rsidR="0081299C">
        <w:t xml:space="preserve"> system. It provides application owners with a </w:t>
      </w:r>
      <w:r w:rsidR="00FC2522">
        <w:t xml:space="preserve">basis to establish a </w:t>
      </w:r>
      <w:r w:rsidR="0081299C">
        <w:t xml:space="preserve">high </w:t>
      </w:r>
      <w:r w:rsidR="003565B5">
        <w:t>Identity Assurance Level (IAL)</w:t>
      </w:r>
      <w:r w:rsidR="0081299C">
        <w:t xml:space="preserve"> that a user is</w:t>
      </w:r>
      <w:r>
        <w:t>,</w:t>
      </w:r>
      <w:r w:rsidR="0081299C">
        <w:t xml:space="preserve"> in fact</w:t>
      </w:r>
      <w:r>
        <w:t>,</w:t>
      </w:r>
      <w:r w:rsidR="0081299C">
        <w:t xml:space="preserve"> who they claim to be. </w:t>
      </w:r>
    </w:p>
    <w:p w14:paraId="648A8A5E" w14:textId="1ABBA88D" w:rsidR="0081299C" w:rsidRDefault="0081299C" w:rsidP="0081299C">
      <w:r>
        <w:t>RIDP makes use of a web service and data provided by Experian, a consumer credit reporting company. Experian uses information from a user’s credit history to remotely confirm the user’s identity.</w:t>
      </w:r>
    </w:p>
    <w:p w14:paraId="757E4616" w14:textId="10457741" w:rsidR="001B0645" w:rsidRDefault="0081299C" w:rsidP="00E90549">
      <w:pPr>
        <w:pStyle w:val="Heading3"/>
      </w:pPr>
      <w:bookmarkStart w:id="33" w:name="_Toc141706945"/>
      <w:r>
        <w:t>Description of the RIDP Process</w:t>
      </w:r>
      <w:bookmarkEnd w:id="33"/>
    </w:p>
    <w:p w14:paraId="2AA3BF86" w14:textId="116678D0" w:rsidR="0081299C" w:rsidRDefault="0081299C" w:rsidP="00C06302">
      <w:r>
        <w:t xml:space="preserve">Remote </w:t>
      </w:r>
      <w:r w:rsidR="00DF109F">
        <w:t>I</w:t>
      </w:r>
      <w:r>
        <w:t xml:space="preserve">dentity </w:t>
      </w:r>
      <w:r w:rsidR="00DF109F">
        <w:t>P</w:t>
      </w:r>
      <w:r>
        <w:t xml:space="preserve">roofing is a process that permits a user to </w:t>
      </w:r>
      <w:r w:rsidR="00614793">
        <w:t>verify their identity quickly and reliably</w:t>
      </w:r>
      <w:r>
        <w:t xml:space="preserve"> by providing evidence to support their claim using a highly reliable computer-based automated service. </w:t>
      </w:r>
    </w:p>
    <w:p w14:paraId="364D4C07" w14:textId="3A214356" w:rsidR="0081299C" w:rsidRDefault="0081299C" w:rsidP="0081299C">
      <w:r>
        <w:t xml:space="preserve">Remote identity proofing is a simple process that consists of the following </w:t>
      </w:r>
      <w:r w:rsidR="00AC22FB">
        <w:t>stages</w:t>
      </w:r>
      <w:r>
        <w:t>:</w:t>
      </w:r>
    </w:p>
    <w:p w14:paraId="4E6A798A" w14:textId="21099A34" w:rsidR="0081299C" w:rsidRDefault="0081299C" w:rsidP="000903CD">
      <w:pPr>
        <w:pStyle w:val="ListParagraph"/>
        <w:numPr>
          <w:ilvl w:val="0"/>
          <w:numId w:val="31"/>
        </w:numPr>
      </w:pPr>
      <w:r>
        <w:t xml:space="preserve">Review </w:t>
      </w:r>
      <w:r w:rsidR="009B2509">
        <w:t>and</w:t>
      </w:r>
      <w:r w:rsidR="00212515">
        <w:t xml:space="preserve"> a</w:t>
      </w:r>
      <w:r w:rsidR="009B2509">
        <w:t xml:space="preserve">ccept </w:t>
      </w:r>
      <w:r>
        <w:t>the RIDP Terms and Conditions.</w:t>
      </w:r>
    </w:p>
    <w:p w14:paraId="65C58A88" w14:textId="112D93F8" w:rsidR="0081299C" w:rsidRDefault="00212515" w:rsidP="000903CD">
      <w:pPr>
        <w:pStyle w:val="ListParagraph"/>
        <w:numPr>
          <w:ilvl w:val="0"/>
          <w:numId w:val="31"/>
        </w:numPr>
      </w:pPr>
      <w:r>
        <w:t>Verify</w:t>
      </w:r>
      <w:r w:rsidR="0081299C">
        <w:t xml:space="preserve"> personally identifiable information (PII).</w:t>
      </w:r>
    </w:p>
    <w:p w14:paraId="1DB75F97" w14:textId="6589A3FE" w:rsidR="0081299C" w:rsidRDefault="0081299C" w:rsidP="000903CD">
      <w:pPr>
        <w:pStyle w:val="ListParagraph"/>
        <w:numPr>
          <w:ilvl w:val="0"/>
          <w:numId w:val="31"/>
        </w:numPr>
      </w:pPr>
      <w:r>
        <w:t>Recover from a failed RIDP session (</w:t>
      </w:r>
      <w:r w:rsidR="00783C99">
        <w:rPr>
          <w:u w:val="single"/>
        </w:rPr>
        <w:t>o</w:t>
      </w:r>
      <w:r w:rsidRPr="00BA4238">
        <w:rPr>
          <w:u w:val="single"/>
        </w:rPr>
        <w:t>nly necessary if a previous attempt failed</w:t>
      </w:r>
      <w:r>
        <w:t>).</w:t>
      </w:r>
    </w:p>
    <w:p w14:paraId="1244C8B5" w14:textId="14EE81CD" w:rsidR="00220648" w:rsidRDefault="0081299C" w:rsidP="00F21138">
      <w:pPr>
        <w:pStyle w:val="Heading2"/>
      </w:pPr>
      <w:bookmarkStart w:id="34" w:name="_Toc141706946"/>
      <w:r>
        <w:lastRenderedPageBreak/>
        <w:t xml:space="preserve">RIDP </w:t>
      </w:r>
      <w:r w:rsidR="002847D1">
        <w:t xml:space="preserve">Calling </w:t>
      </w:r>
      <w:r w:rsidR="00D03B92">
        <w:t xml:space="preserve">Options </w:t>
      </w:r>
      <w:r w:rsidR="002847D1">
        <w:t xml:space="preserve">and </w:t>
      </w:r>
      <w:r w:rsidR="008B735A">
        <w:t xml:space="preserve">User </w:t>
      </w:r>
      <w:r w:rsidR="002847D1">
        <w:t>Authentication</w:t>
      </w:r>
      <w:r w:rsidR="003749FD">
        <w:t xml:space="preserve"> Procedure</w:t>
      </w:r>
      <w:bookmarkEnd w:id="34"/>
    </w:p>
    <w:p w14:paraId="5CF81ABA" w14:textId="025CD0B7" w:rsidR="003638A1" w:rsidRDefault="001838CC" w:rsidP="00241996">
      <w:bookmarkStart w:id="35" w:name="_Toc396110068"/>
      <w:r>
        <w:t xml:space="preserve">This section provides </w:t>
      </w:r>
      <w:r w:rsidR="002847D1">
        <w:t xml:space="preserve">information and procedures for calling </w:t>
      </w:r>
      <w:r w:rsidR="00B72E8A">
        <w:t xml:space="preserve">RIDP </w:t>
      </w:r>
      <w:r w:rsidR="002847D1">
        <w:t xml:space="preserve">and </w:t>
      </w:r>
      <w:r w:rsidR="00B72E8A">
        <w:t>the RIDP authentication process.</w:t>
      </w:r>
      <w:r w:rsidR="00705ECE">
        <w:t xml:space="preserve"> </w:t>
      </w:r>
    </w:p>
    <w:p w14:paraId="420F2504" w14:textId="5002316E" w:rsidR="003638A1" w:rsidRDefault="00631B9D" w:rsidP="00E90549">
      <w:pPr>
        <w:pStyle w:val="Heading3"/>
      </w:pPr>
      <w:bookmarkStart w:id="36" w:name="_Toc45896178"/>
      <w:bookmarkStart w:id="37" w:name="_Toc45896229"/>
      <w:bookmarkStart w:id="38" w:name="_Toc141706947"/>
      <w:bookmarkEnd w:id="36"/>
      <w:bookmarkEnd w:id="37"/>
      <w:r>
        <w:t xml:space="preserve">Options for </w:t>
      </w:r>
      <w:r w:rsidR="003E7B35">
        <w:t>Calling RIDP</w:t>
      </w:r>
      <w:bookmarkEnd w:id="38"/>
    </w:p>
    <w:p w14:paraId="16770B2A" w14:textId="0BAD5917" w:rsidR="00393267" w:rsidRPr="00BA4500" w:rsidRDefault="00BA4500" w:rsidP="00BB22B3">
      <w:pPr>
        <w:rPr>
          <w:color w:val="000000" w:themeColor="text1"/>
        </w:rPr>
      </w:pPr>
      <w:r>
        <w:rPr>
          <w:color w:val="000000" w:themeColor="text1"/>
        </w:rPr>
        <w:t xml:space="preserve">The RIDP process can be called by </w:t>
      </w:r>
      <w:r w:rsidR="00437534">
        <w:rPr>
          <w:color w:val="000000" w:themeColor="text1"/>
        </w:rPr>
        <w:t>clicking or entering the following URLs</w:t>
      </w:r>
      <w:r w:rsidR="002F7CA0">
        <w:rPr>
          <w:color w:val="000000" w:themeColor="text1"/>
        </w:rPr>
        <w:t xml:space="preserve"> for the respective environments as l</w:t>
      </w:r>
      <w:r w:rsidR="00C45466">
        <w:rPr>
          <w:color w:val="000000" w:themeColor="text1"/>
        </w:rPr>
        <w:t xml:space="preserve">isted in </w:t>
      </w:r>
      <w:r w:rsidR="00EE32E5" w:rsidRPr="00BC6176">
        <w:rPr>
          <w:b/>
          <w:bCs/>
          <w:color w:val="000000" w:themeColor="text1"/>
        </w:rPr>
        <w:fldChar w:fldCharType="begin"/>
      </w:r>
      <w:r w:rsidR="00EE32E5" w:rsidRPr="00BC6176">
        <w:rPr>
          <w:b/>
          <w:bCs/>
          <w:color w:val="000000" w:themeColor="text1"/>
        </w:rPr>
        <w:instrText xml:space="preserve"> REF _Ref45706185 \h  \* MERGEFORMAT </w:instrText>
      </w:r>
      <w:r w:rsidR="00EE32E5" w:rsidRPr="00BC6176">
        <w:rPr>
          <w:b/>
          <w:bCs/>
          <w:color w:val="000000" w:themeColor="text1"/>
        </w:rPr>
      </w:r>
      <w:r w:rsidR="00EE32E5" w:rsidRPr="00BC6176">
        <w:rPr>
          <w:b/>
          <w:bCs/>
          <w:color w:val="000000" w:themeColor="text1"/>
        </w:rPr>
        <w:fldChar w:fldCharType="separate"/>
      </w:r>
      <w:r w:rsidR="003D190A" w:rsidRPr="003D190A">
        <w:rPr>
          <w:b/>
          <w:bCs/>
          <w:color w:val="000000" w:themeColor="text1"/>
        </w:rPr>
        <w:t>Table 1: RIDP Standalone Mode URLs</w:t>
      </w:r>
      <w:r w:rsidR="00EE32E5" w:rsidRPr="00BC6176">
        <w:rPr>
          <w:b/>
          <w:bCs/>
          <w:color w:val="000000" w:themeColor="text1"/>
        </w:rPr>
        <w:fldChar w:fldCharType="end"/>
      </w:r>
      <w:r w:rsidR="00EE32E5" w:rsidRPr="00BC6176">
        <w:rPr>
          <w:b/>
          <w:bCs/>
          <w:color w:val="000000" w:themeColor="text1"/>
        </w:rPr>
        <w:t>.</w:t>
      </w:r>
    </w:p>
    <w:p w14:paraId="0C71C026" w14:textId="77777777" w:rsidR="001B017F" w:rsidRPr="00BA4500" w:rsidRDefault="001B017F" w:rsidP="001B017F">
      <w:pPr>
        <w:rPr>
          <w:color w:val="000000" w:themeColor="text1"/>
        </w:rPr>
      </w:pPr>
    </w:p>
    <w:p w14:paraId="209651C3" w14:textId="684A0D66" w:rsidR="00970B5D" w:rsidRPr="00D53452" w:rsidRDefault="00970B5D" w:rsidP="00970B5D">
      <w:pPr>
        <w:pStyle w:val="Caption"/>
        <w:keepNext/>
        <w:rPr>
          <w:szCs w:val="20"/>
        </w:rPr>
      </w:pPr>
      <w:bookmarkStart w:id="39" w:name="_Ref45797905"/>
      <w:bookmarkStart w:id="40" w:name="_Ref45706185"/>
      <w:bookmarkStart w:id="41" w:name="_Toc141707365"/>
      <w:bookmarkStart w:id="42" w:name="_Toc141707527"/>
      <w:bookmarkStart w:id="43" w:name="_Toc141707855"/>
      <w:bookmarkStart w:id="44" w:name="_Toc141707964"/>
      <w:r w:rsidRPr="00D53452">
        <w:rPr>
          <w:szCs w:val="20"/>
        </w:rPr>
        <w:t xml:space="preserve">Table </w:t>
      </w:r>
      <w:r w:rsidR="00B550C6" w:rsidRPr="00D53452">
        <w:rPr>
          <w:szCs w:val="20"/>
        </w:rPr>
        <w:fldChar w:fldCharType="begin"/>
      </w:r>
      <w:r w:rsidR="00B550C6" w:rsidRPr="00D53452">
        <w:rPr>
          <w:szCs w:val="20"/>
        </w:rPr>
        <w:instrText xml:space="preserve"> SEQ Table \* ARABIC </w:instrText>
      </w:r>
      <w:r w:rsidR="00B550C6" w:rsidRPr="00D53452">
        <w:rPr>
          <w:szCs w:val="20"/>
        </w:rPr>
        <w:fldChar w:fldCharType="separate"/>
      </w:r>
      <w:r w:rsidR="007932C1">
        <w:rPr>
          <w:noProof/>
          <w:szCs w:val="20"/>
        </w:rPr>
        <w:t>1</w:t>
      </w:r>
      <w:r w:rsidR="00B550C6" w:rsidRPr="00D53452">
        <w:rPr>
          <w:noProof/>
          <w:szCs w:val="20"/>
        </w:rPr>
        <w:fldChar w:fldCharType="end"/>
      </w:r>
      <w:bookmarkEnd w:id="39"/>
      <w:r w:rsidRPr="00D53452">
        <w:rPr>
          <w:szCs w:val="20"/>
        </w:rPr>
        <w:t>: RIDP Standalone Mode URLs</w:t>
      </w:r>
      <w:bookmarkEnd w:id="40"/>
      <w:bookmarkEnd w:id="41"/>
      <w:bookmarkEnd w:id="42"/>
      <w:bookmarkEnd w:id="43"/>
      <w:bookmarkEnd w:id="44"/>
    </w:p>
    <w:tbl>
      <w:tblPr>
        <w:tblStyle w:val="TableGrid"/>
        <w:tblW w:w="9535" w:type="dxa"/>
        <w:tblLook w:val="0000" w:firstRow="0" w:lastRow="0" w:firstColumn="0" w:lastColumn="0" w:noHBand="0" w:noVBand="0"/>
        <w:tblCaption w:val="Acronyms"/>
        <w:tblDescription w:val="This table presents acronyms and literal translations in two columns."/>
      </w:tblPr>
      <w:tblGrid>
        <w:gridCol w:w="1615"/>
        <w:gridCol w:w="7920"/>
      </w:tblGrid>
      <w:tr w:rsidR="00C45466" w:rsidRPr="00C45466" w14:paraId="193C03D9" w14:textId="77777777" w:rsidTr="008F5450">
        <w:trPr>
          <w:cantSplit/>
          <w:tblHeader/>
        </w:trPr>
        <w:tc>
          <w:tcPr>
            <w:tcW w:w="1615" w:type="dxa"/>
            <w:shd w:val="clear" w:color="auto" w:fill="1F497D" w:themeFill="text2"/>
            <w:vAlign w:val="center"/>
          </w:tcPr>
          <w:p w14:paraId="21D1B81B" w14:textId="53A22EB5" w:rsidR="00C45466" w:rsidRPr="00C45466" w:rsidRDefault="00C45466" w:rsidP="00C45466">
            <w:pPr>
              <w:keepNext/>
              <w:jc w:val="center"/>
              <w:rPr>
                <w:b/>
                <w:color w:val="FFFFFF" w:themeColor="background1"/>
              </w:rPr>
            </w:pPr>
            <w:r>
              <w:rPr>
                <w:b/>
                <w:color w:val="FFFFFF" w:themeColor="background1"/>
              </w:rPr>
              <w:t>Environment</w:t>
            </w:r>
          </w:p>
        </w:tc>
        <w:tc>
          <w:tcPr>
            <w:tcW w:w="7920" w:type="dxa"/>
            <w:shd w:val="clear" w:color="auto" w:fill="1F497D" w:themeFill="text2"/>
            <w:vAlign w:val="center"/>
          </w:tcPr>
          <w:p w14:paraId="0590A5F9" w14:textId="6C479FA2" w:rsidR="00C45466" w:rsidRPr="00C45466" w:rsidRDefault="00A46EBA" w:rsidP="00C45466">
            <w:pPr>
              <w:keepNext/>
              <w:jc w:val="center"/>
              <w:rPr>
                <w:b/>
                <w:color w:val="FFFFFF" w:themeColor="background1"/>
              </w:rPr>
            </w:pPr>
            <w:r>
              <w:rPr>
                <w:b/>
                <w:color w:val="FFFFFF" w:themeColor="background1"/>
              </w:rPr>
              <w:t>URL</w:t>
            </w:r>
          </w:p>
        </w:tc>
      </w:tr>
      <w:tr w:rsidR="00C45466" w:rsidRPr="00C45466" w14:paraId="5103149E" w14:textId="77777777" w:rsidTr="008F5450">
        <w:trPr>
          <w:cantSplit/>
        </w:trPr>
        <w:tc>
          <w:tcPr>
            <w:tcW w:w="1615" w:type="dxa"/>
          </w:tcPr>
          <w:p w14:paraId="2E6C4CC3" w14:textId="24C38DE7" w:rsidR="00A46EBA" w:rsidRPr="00C45466" w:rsidRDefault="00A46EBA" w:rsidP="00246D60">
            <w:pPr>
              <w:spacing w:before="60" w:after="60"/>
              <w:jc w:val="center"/>
              <w:rPr>
                <w:szCs w:val="28"/>
              </w:rPr>
            </w:pPr>
            <w:r>
              <w:rPr>
                <w:szCs w:val="28"/>
              </w:rPr>
              <w:t>Test</w:t>
            </w:r>
          </w:p>
        </w:tc>
        <w:tc>
          <w:tcPr>
            <w:tcW w:w="7920" w:type="dxa"/>
          </w:tcPr>
          <w:p w14:paraId="0BC99FC6" w14:textId="7E268611" w:rsidR="00A46EBA" w:rsidRPr="00C45466" w:rsidRDefault="00000000" w:rsidP="00246D60">
            <w:pPr>
              <w:spacing w:before="60" w:after="60"/>
              <w:rPr>
                <w:color w:val="000000" w:themeColor="text1"/>
              </w:rPr>
            </w:pPr>
            <w:hyperlink r:id="rId14" w:history="1">
              <w:r w:rsidR="00A46EBA" w:rsidRPr="008F5450">
                <w:rPr>
                  <w:rStyle w:val="Hyperlink"/>
                  <w:sz w:val="20"/>
                  <w:szCs w:val="18"/>
                </w:rPr>
                <w:t>https://test.home.idm.cms.gov/ridp/</w:t>
              </w:r>
              <w:r w:rsidR="00AE6AB1">
                <w:rPr>
                  <w:rStyle w:val="Hyperlink"/>
                  <w:sz w:val="20"/>
                  <w:szCs w:val="18"/>
                </w:rPr>
                <w:t>?</w:t>
              </w:r>
              <w:r w:rsidR="00AE6AB1">
                <w:rPr>
                  <w:rStyle w:val="Hyperlink"/>
                  <w:szCs w:val="18"/>
                </w:rPr>
                <w:t>ial=IAL2</w:t>
              </w:r>
              <w:r w:rsidR="00A46EBA" w:rsidRPr="008F5450">
                <w:rPr>
                  <w:rStyle w:val="Hyperlink"/>
                  <w:sz w:val="20"/>
                  <w:szCs w:val="18"/>
                </w:rPr>
                <w:t>?success-url=&lt;url&gt;&amp;failed-url=&lt;url</w:t>
              </w:r>
            </w:hyperlink>
            <w:r w:rsidR="00A46EBA" w:rsidRPr="008F5450">
              <w:rPr>
                <w:color w:val="000000" w:themeColor="text1"/>
                <w:sz w:val="20"/>
                <w:szCs w:val="18"/>
              </w:rPr>
              <w:t>&gt;</w:t>
            </w:r>
          </w:p>
        </w:tc>
      </w:tr>
      <w:tr w:rsidR="00C45466" w:rsidRPr="00C45466" w14:paraId="3AFC8266" w14:textId="77777777" w:rsidTr="008F5450">
        <w:trPr>
          <w:cantSplit/>
        </w:trPr>
        <w:tc>
          <w:tcPr>
            <w:tcW w:w="1615" w:type="dxa"/>
          </w:tcPr>
          <w:p w14:paraId="7E3AD93F" w14:textId="50644240" w:rsidR="00C45466" w:rsidRPr="00C45466" w:rsidRDefault="00A46EBA" w:rsidP="00246D60">
            <w:pPr>
              <w:spacing w:before="60" w:after="60"/>
              <w:jc w:val="center"/>
              <w:rPr>
                <w:szCs w:val="28"/>
              </w:rPr>
            </w:pPr>
            <w:proofErr w:type="spellStart"/>
            <w:r>
              <w:rPr>
                <w:szCs w:val="28"/>
              </w:rPr>
              <w:t>Impl</w:t>
            </w:r>
            <w:proofErr w:type="spellEnd"/>
          </w:p>
        </w:tc>
        <w:tc>
          <w:tcPr>
            <w:tcW w:w="7920" w:type="dxa"/>
          </w:tcPr>
          <w:p w14:paraId="32AD3CA6" w14:textId="35BF0CAC" w:rsidR="008F5450" w:rsidRPr="00C45466" w:rsidRDefault="00000000" w:rsidP="00246D60">
            <w:pPr>
              <w:spacing w:before="60" w:after="60"/>
              <w:rPr>
                <w:color w:val="000000" w:themeColor="text1"/>
                <w:sz w:val="20"/>
                <w:szCs w:val="18"/>
              </w:rPr>
            </w:pPr>
            <w:hyperlink r:id="rId15" w:history="1">
              <w:r w:rsidR="008F5450" w:rsidRPr="008F5450">
                <w:rPr>
                  <w:rStyle w:val="Hyperlink"/>
                  <w:sz w:val="20"/>
                  <w:szCs w:val="18"/>
                </w:rPr>
                <w:t>https://impl.home.idm.cms.gov/ridp/</w:t>
              </w:r>
              <w:r w:rsidR="00AE6AB1" w:rsidRPr="00AE6AB1">
                <w:rPr>
                  <w:rStyle w:val="Hyperlink"/>
                  <w:sz w:val="20"/>
                  <w:szCs w:val="18"/>
                </w:rPr>
                <w:t>?ial=IAL2</w:t>
              </w:r>
              <w:r w:rsidR="008F5450" w:rsidRPr="008F5450">
                <w:rPr>
                  <w:rStyle w:val="Hyperlink"/>
                  <w:sz w:val="20"/>
                  <w:szCs w:val="18"/>
                </w:rPr>
                <w:t>?success-url=&lt;url&gt;&amp;failed-url=&lt;url</w:t>
              </w:r>
            </w:hyperlink>
            <w:r w:rsidR="008F5450" w:rsidRPr="008F5450">
              <w:rPr>
                <w:color w:val="000000" w:themeColor="text1"/>
                <w:sz w:val="20"/>
                <w:szCs w:val="18"/>
              </w:rPr>
              <w:t>&gt;</w:t>
            </w:r>
          </w:p>
        </w:tc>
      </w:tr>
      <w:tr w:rsidR="00C45466" w:rsidRPr="00C45466" w14:paraId="6D80182F" w14:textId="77777777" w:rsidTr="008F5450">
        <w:trPr>
          <w:cantSplit/>
        </w:trPr>
        <w:tc>
          <w:tcPr>
            <w:tcW w:w="1615" w:type="dxa"/>
          </w:tcPr>
          <w:p w14:paraId="04235195" w14:textId="21E663D9" w:rsidR="00C45466" w:rsidRPr="00C45466" w:rsidRDefault="00A46EBA" w:rsidP="00246D60">
            <w:pPr>
              <w:spacing w:before="60" w:after="60"/>
              <w:jc w:val="center"/>
              <w:rPr>
                <w:szCs w:val="28"/>
              </w:rPr>
            </w:pPr>
            <w:r>
              <w:rPr>
                <w:szCs w:val="28"/>
              </w:rPr>
              <w:t>Prod</w:t>
            </w:r>
          </w:p>
        </w:tc>
        <w:tc>
          <w:tcPr>
            <w:tcW w:w="7920" w:type="dxa"/>
          </w:tcPr>
          <w:p w14:paraId="59FD8264" w14:textId="10AE257B" w:rsidR="008F5450" w:rsidRPr="00C45466" w:rsidRDefault="00000000" w:rsidP="00246D60">
            <w:pPr>
              <w:spacing w:before="60" w:after="60"/>
              <w:rPr>
                <w:color w:val="000000" w:themeColor="text1"/>
                <w:sz w:val="20"/>
                <w:szCs w:val="18"/>
              </w:rPr>
            </w:pPr>
            <w:hyperlink r:id="rId16" w:history="1">
              <w:r w:rsidR="008F5450" w:rsidRPr="008F5450">
                <w:rPr>
                  <w:rStyle w:val="Hyperlink"/>
                  <w:sz w:val="20"/>
                  <w:szCs w:val="18"/>
                </w:rPr>
                <w:t>https://home.idm.cms.gov/ridp/</w:t>
              </w:r>
              <w:r w:rsidR="00AE6AB1" w:rsidRPr="00AE6AB1">
                <w:rPr>
                  <w:rStyle w:val="Hyperlink"/>
                  <w:sz w:val="20"/>
                  <w:szCs w:val="18"/>
                </w:rPr>
                <w:t>?ial=IAL2</w:t>
              </w:r>
              <w:r w:rsidR="008F5450" w:rsidRPr="008F5450">
                <w:rPr>
                  <w:rStyle w:val="Hyperlink"/>
                  <w:sz w:val="20"/>
                  <w:szCs w:val="18"/>
                </w:rPr>
                <w:t>?success-url=&lt;url&gt;&amp;failed-url=&lt;url</w:t>
              </w:r>
            </w:hyperlink>
            <w:r w:rsidR="008F5450" w:rsidRPr="008F5450">
              <w:rPr>
                <w:color w:val="000000" w:themeColor="text1"/>
                <w:sz w:val="20"/>
                <w:szCs w:val="18"/>
              </w:rPr>
              <w:t>&gt;</w:t>
            </w:r>
          </w:p>
        </w:tc>
      </w:tr>
    </w:tbl>
    <w:p w14:paraId="5FA1B27B" w14:textId="30E110E0" w:rsidR="005603FE" w:rsidRDefault="005603FE" w:rsidP="001B017F">
      <w:pPr>
        <w:rPr>
          <w:color w:val="000000" w:themeColor="text1"/>
        </w:rPr>
      </w:pPr>
    </w:p>
    <w:p w14:paraId="45513A77" w14:textId="599FBBE2" w:rsidR="00AB232A" w:rsidRDefault="004C7A9D" w:rsidP="001B017F">
      <w:pPr>
        <w:rPr>
          <w:color w:val="000000" w:themeColor="text1"/>
        </w:rPr>
      </w:pPr>
      <w:r>
        <w:rPr>
          <w:color w:val="000000" w:themeColor="text1"/>
        </w:rPr>
        <w:t xml:space="preserve">Each URL </w:t>
      </w:r>
      <w:r w:rsidR="00017310">
        <w:rPr>
          <w:color w:val="000000" w:themeColor="text1"/>
        </w:rPr>
        <w:t>contains</w:t>
      </w:r>
      <w:r>
        <w:rPr>
          <w:color w:val="000000" w:themeColor="text1"/>
        </w:rPr>
        <w:t xml:space="preserve"> parameters</w:t>
      </w:r>
      <w:r w:rsidR="00017310">
        <w:rPr>
          <w:color w:val="000000" w:themeColor="text1"/>
        </w:rPr>
        <w:t xml:space="preserve"> that will vary based on the </w:t>
      </w:r>
      <w:r w:rsidR="00573BE5">
        <w:rPr>
          <w:color w:val="000000" w:themeColor="text1"/>
        </w:rPr>
        <w:t>calling application</w:t>
      </w:r>
      <w:r w:rsidR="00FD267C">
        <w:rPr>
          <w:color w:val="000000" w:themeColor="text1"/>
        </w:rPr>
        <w:t xml:space="preserve"> </w:t>
      </w:r>
      <w:r w:rsidR="00D53452" w:rsidRPr="00D53452">
        <w:rPr>
          <w:b/>
          <w:bCs/>
          <w:color w:val="000000" w:themeColor="text1"/>
        </w:rPr>
        <w:fldChar w:fldCharType="begin"/>
      </w:r>
      <w:r w:rsidR="00D53452" w:rsidRPr="00D53452">
        <w:rPr>
          <w:b/>
          <w:bCs/>
          <w:color w:val="000000" w:themeColor="text1"/>
        </w:rPr>
        <w:instrText xml:space="preserve"> REF _Ref45706156 \h  \* MERGEFORMAT </w:instrText>
      </w:r>
      <w:r w:rsidR="00D53452" w:rsidRPr="00D53452">
        <w:rPr>
          <w:b/>
          <w:bCs/>
          <w:color w:val="000000" w:themeColor="text1"/>
        </w:rPr>
      </w:r>
      <w:r w:rsidR="00D53452" w:rsidRPr="00D53452">
        <w:rPr>
          <w:b/>
          <w:bCs/>
          <w:color w:val="000000" w:themeColor="text1"/>
        </w:rPr>
        <w:fldChar w:fldCharType="separate"/>
      </w:r>
      <w:r w:rsidR="003D190A" w:rsidRPr="003D190A">
        <w:rPr>
          <w:b/>
          <w:bCs/>
        </w:rPr>
        <w:t xml:space="preserve">Table </w:t>
      </w:r>
      <w:r w:rsidR="003D190A" w:rsidRPr="003D190A">
        <w:rPr>
          <w:b/>
          <w:bCs/>
          <w:noProof/>
        </w:rPr>
        <w:t>2</w:t>
      </w:r>
      <w:r w:rsidR="003D190A" w:rsidRPr="003D190A">
        <w:rPr>
          <w:b/>
          <w:bCs/>
        </w:rPr>
        <w:t>: Standalone URL Parameters</w:t>
      </w:r>
      <w:r w:rsidR="00D53452" w:rsidRPr="00D53452">
        <w:rPr>
          <w:b/>
          <w:bCs/>
          <w:color w:val="000000" w:themeColor="text1"/>
        </w:rPr>
        <w:fldChar w:fldCharType="end"/>
      </w:r>
      <w:r w:rsidR="00573BE5" w:rsidRPr="00DA1426">
        <w:rPr>
          <w:color w:val="000000" w:themeColor="text1"/>
        </w:rPr>
        <w:t xml:space="preserve"> summarizes </w:t>
      </w:r>
      <w:r w:rsidR="001C7DCB" w:rsidRPr="00DA1426">
        <w:rPr>
          <w:color w:val="000000" w:themeColor="text1"/>
        </w:rPr>
        <w:t>those parameters.</w:t>
      </w:r>
    </w:p>
    <w:p w14:paraId="5E1926F9" w14:textId="29F99539" w:rsidR="001C7DCB" w:rsidRDefault="001C7DCB" w:rsidP="001B017F">
      <w:pPr>
        <w:rPr>
          <w:color w:val="000000" w:themeColor="text1"/>
        </w:rPr>
      </w:pPr>
    </w:p>
    <w:p w14:paraId="58885C8D" w14:textId="614AADC8" w:rsidR="0073214A" w:rsidRDefault="0073214A" w:rsidP="0073214A">
      <w:pPr>
        <w:pStyle w:val="Caption"/>
        <w:keepNext/>
      </w:pPr>
      <w:bookmarkStart w:id="45" w:name="_Ref45797929"/>
      <w:bookmarkStart w:id="46" w:name="_Ref45706156"/>
      <w:bookmarkStart w:id="47" w:name="_Toc141707366"/>
      <w:bookmarkStart w:id="48" w:name="_Toc141707528"/>
      <w:bookmarkStart w:id="49" w:name="_Toc141707856"/>
      <w:bookmarkStart w:id="50" w:name="_Toc141707965"/>
      <w:r>
        <w:t xml:space="preserve">Table </w:t>
      </w:r>
      <w:fldSimple w:instr=" SEQ Table \* ARABIC ">
        <w:r w:rsidR="007932C1">
          <w:rPr>
            <w:noProof/>
          </w:rPr>
          <w:t>2</w:t>
        </w:r>
      </w:fldSimple>
      <w:bookmarkEnd w:id="45"/>
      <w:r>
        <w:t>: Standalone URL Parameters</w:t>
      </w:r>
      <w:bookmarkEnd w:id="46"/>
      <w:bookmarkEnd w:id="47"/>
      <w:bookmarkEnd w:id="48"/>
      <w:bookmarkEnd w:id="49"/>
      <w:bookmarkEnd w:id="50"/>
    </w:p>
    <w:tbl>
      <w:tblPr>
        <w:tblStyle w:val="TableGrid"/>
        <w:tblW w:w="9535" w:type="dxa"/>
        <w:tblLook w:val="0000" w:firstRow="0" w:lastRow="0" w:firstColumn="0" w:lastColumn="0" w:noHBand="0" w:noVBand="0"/>
        <w:tblCaption w:val="Acronyms"/>
        <w:tblDescription w:val="This table presents acronyms and literal translations in two columns."/>
      </w:tblPr>
      <w:tblGrid>
        <w:gridCol w:w="1795"/>
        <w:gridCol w:w="2520"/>
        <w:gridCol w:w="5220"/>
      </w:tblGrid>
      <w:tr w:rsidR="00FF7A5B" w:rsidRPr="00C45466" w14:paraId="6D86D18B" w14:textId="4D708489" w:rsidTr="00891400">
        <w:trPr>
          <w:cantSplit/>
          <w:tblHeader/>
        </w:trPr>
        <w:tc>
          <w:tcPr>
            <w:tcW w:w="1795" w:type="dxa"/>
            <w:shd w:val="clear" w:color="auto" w:fill="1F497D" w:themeFill="text2"/>
            <w:vAlign w:val="center"/>
          </w:tcPr>
          <w:p w14:paraId="00340D7E" w14:textId="3C79BC3D" w:rsidR="00FF7A5B" w:rsidRPr="00C45466" w:rsidRDefault="00102A18" w:rsidP="00133659">
            <w:pPr>
              <w:keepNext/>
              <w:jc w:val="center"/>
              <w:rPr>
                <w:b/>
                <w:color w:val="FFFFFF" w:themeColor="background1"/>
              </w:rPr>
            </w:pPr>
            <w:r>
              <w:rPr>
                <w:b/>
                <w:color w:val="FFFFFF" w:themeColor="background1"/>
              </w:rPr>
              <w:t>Parameter</w:t>
            </w:r>
          </w:p>
        </w:tc>
        <w:tc>
          <w:tcPr>
            <w:tcW w:w="2520" w:type="dxa"/>
            <w:shd w:val="clear" w:color="auto" w:fill="1F497D" w:themeFill="text2"/>
            <w:vAlign w:val="center"/>
          </w:tcPr>
          <w:p w14:paraId="67F64375" w14:textId="66004BDF" w:rsidR="00FF7A5B" w:rsidRPr="00C45466" w:rsidRDefault="00102A18" w:rsidP="00133659">
            <w:pPr>
              <w:keepNext/>
              <w:jc w:val="center"/>
              <w:rPr>
                <w:b/>
                <w:color w:val="FFFFFF" w:themeColor="background1"/>
              </w:rPr>
            </w:pPr>
            <w:r>
              <w:rPr>
                <w:b/>
                <w:color w:val="FFFFFF" w:themeColor="background1"/>
              </w:rPr>
              <w:t>Value</w:t>
            </w:r>
            <w:r w:rsidR="00891400">
              <w:rPr>
                <w:b/>
                <w:color w:val="FFFFFF" w:themeColor="background1"/>
              </w:rPr>
              <w:t>(s)</w:t>
            </w:r>
          </w:p>
        </w:tc>
        <w:tc>
          <w:tcPr>
            <w:tcW w:w="5220" w:type="dxa"/>
            <w:shd w:val="clear" w:color="auto" w:fill="1F497D" w:themeFill="text2"/>
          </w:tcPr>
          <w:p w14:paraId="70994E44" w14:textId="00D1C375" w:rsidR="00FF7A5B" w:rsidRDefault="00891400" w:rsidP="00133659">
            <w:pPr>
              <w:keepNext/>
              <w:jc w:val="center"/>
              <w:rPr>
                <w:b/>
                <w:color w:val="FFFFFF" w:themeColor="background1"/>
              </w:rPr>
            </w:pPr>
            <w:r>
              <w:rPr>
                <w:b/>
                <w:color w:val="FFFFFF" w:themeColor="background1"/>
              </w:rPr>
              <w:t>Meaning</w:t>
            </w:r>
          </w:p>
        </w:tc>
      </w:tr>
      <w:tr w:rsidR="00AE6AB1" w:rsidRPr="00C45466" w14:paraId="65651A39" w14:textId="77777777" w:rsidTr="0000646F">
        <w:trPr>
          <w:cantSplit/>
        </w:trPr>
        <w:tc>
          <w:tcPr>
            <w:tcW w:w="1795" w:type="dxa"/>
            <w:vAlign w:val="center"/>
          </w:tcPr>
          <w:p w14:paraId="3136A25A" w14:textId="2A722524" w:rsidR="00AE6AB1" w:rsidRDefault="00AE6AB1" w:rsidP="00246D60">
            <w:pPr>
              <w:spacing w:before="60" w:after="60"/>
              <w:jc w:val="center"/>
              <w:rPr>
                <w:szCs w:val="28"/>
              </w:rPr>
            </w:pPr>
            <w:proofErr w:type="spellStart"/>
            <w:r>
              <w:rPr>
                <w:szCs w:val="28"/>
              </w:rPr>
              <w:t>ial</w:t>
            </w:r>
            <w:proofErr w:type="spellEnd"/>
          </w:p>
        </w:tc>
        <w:tc>
          <w:tcPr>
            <w:tcW w:w="2520" w:type="dxa"/>
            <w:vAlign w:val="center"/>
          </w:tcPr>
          <w:p w14:paraId="17FF357B" w14:textId="5D8298A2" w:rsidR="00AE6AB1" w:rsidRDefault="00AE6AB1" w:rsidP="00246D60">
            <w:pPr>
              <w:spacing w:before="60" w:after="60"/>
              <w:jc w:val="center"/>
              <w:rPr>
                <w:color w:val="000000" w:themeColor="text1"/>
                <w:szCs w:val="22"/>
              </w:rPr>
            </w:pPr>
            <w:r>
              <w:rPr>
                <w:color w:val="000000" w:themeColor="text1"/>
                <w:szCs w:val="22"/>
              </w:rPr>
              <w:t>IAL2</w:t>
            </w:r>
          </w:p>
        </w:tc>
        <w:tc>
          <w:tcPr>
            <w:tcW w:w="5220" w:type="dxa"/>
            <w:vAlign w:val="center"/>
          </w:tcPr>
          <w:p w14:paraId="34B380E8" w14:textId="0236F477" w:rsidR="00AE6AB1" w:rsidRDefault="00AE6AB1" w:rsidP="00246D60">
            <w:pPr>
              <w:spacing w:before="60" w:after="60"/>
              <w:rPr>
                <w:color w:val="000000" w:themeColor="text1"/>
                <w:szCs w:val="22"/>
              </w:rPr>
            </w:pPr>
            <w:r>
              <w:rPr>
                <w:color w:val="000000" w:themeColor="text1"/>
                <w:szCs w:val="22"/>
              </w:rPr>
              <w:t>The requested Identity Assurance Level</w:t>
            </w:r>
          </w:p>
        </w:tc>
      </w:tr>
      <w:tr w:rsidR="00FF7A5B" w:rsidRPr="00C45466" w14:paraId="5DCEF901" w14:textId="5837D710" w:rsidTr="0000646F">
        <w:trPr>
          <w:cantSplit/>
        </w:trPr>
        <w:tc>
          <w:tcPr>
            <w:tcW w:w="1795" w:type="dxa"/>
            <w:vAlign w:val="center"/>
          </w:tcPr>
          <w:p w14:paraId="1B56548D" w14:textId="716BD598" w:rsidR="00FF7A5B" w:rsidRPr="00C45466" w:rsidRDefault="00BF1E8A" w:rsidP="00246D60">
            <w:pPr>
              <w:spacing w:before="60" w:after="60"/>
              <w:jc w:val="center"/>
              <w:rPr>
                <w:szCs w:val="28"/>
              </w:rPr>
            </w:pPr>
            <w:r>
              <w:rPr>
                <w:szCs w:val="28"/>
              </w:rPr>
              <w:t>success-</w:t>
            </w:r>
            <w:proofErr w:type="spellStart"/>
            <w:r>
              <w:rPr>
                <w:szCs w:val="28"/>
              </w:rPr>
              <w:t>url</w:t>
            </w:r>
            <w:proofErr w:type="spellEnd"/>
          </w:p>
        </w:tc>
        <w:tc>
          <w:tcPr>
            <w:tcW w:w="2520" w:type="dxa"/>
            <w:vAlign w:val="center"/>
          </w:tcPr>
          <w:p w14:paraId="59F66D61" w14:textId="5CF4AE92" w:rsidR="00FF7A5B" w:rsidRPr="00C45466" w:rsidRDefault="008434FA" w:rsidP="00246D60">
            <w:pPr>
              <w:spacing w:before="60" w:after="60"/>
              <w:jc w:val="center"/>
              <w:rPr>
                <w:color w:val="000000" w:themeColor="text1"/>
                <w:szCs w:val="22"/>
              </w:rPr>
            </w:pPr>
            <w:r>
              <w:rPr>
                <w:color w:val="000000" w:themeColor="text1"/>
                <w:szCs w:val="22"/>
              </w:rPr>
              <w:t>&lt;</w:t>
            </w:r>
            <w:proofErr w:type="spellStart"/>
            <w:r>
              <w:rPr>
                <w:color w:val="000000" w:themeColor="text1"/>
                <w:szCs w:val="22"/>
              </w:rPr>
              <w:t>url</w:t>
            </w:r>
            <w:proofErr w:type="spellEnd"/>
            <w:r>
              <w:rPr>
                <w:color w:val="000000" w:themeColor="text1"/>
                <w:szCs w:val="22"/>
              </w:rPr>
              <w:t>&gt;</w:t>
            </w:r>
          </w:p>
        </w:tc>
        <w:tc>
          <w:tcPr>
            <w:tcW w:w="5220" w:type="dxa"/>
            <w:vAlign w:val="center"/>
          </w:tcPr>
          <w:p w14:paraId="714262E4" w14:textId="3D51AB6C" w:rsidR="00FF7A5B" w:rsidRPr="00C45466" w:rsidRDefault="00254E2D" w:rsidP="00246D60">
            <w:pPr>
              <w:spacing w:before="60" w:after="60"/>
              <w:rPr>
                <w:color w:val="000000" w:themeColor="text1"/>
                <w:szCs w:val="22"/>
              </w:rPr>
            </w:pPr>
            <w:r>
              <w:rPr>
                <w:color w:val="000000" w:themeColor="text1"/>
                <w:szCs w:val="22"/>
              </w:rPr>
              <w:t>The URL</w:t>
            </w:r>
            <w:r w:rsidR="00D9053B">
              <w:rPr>
                <w:color w:val="000000" w:themeColor="text1"/>
                <w:szCs w:val="22"/>
              </w:rPr>
              <w:t xml:space="preserve"> </w:t>
            </w:r>
            <w:r w:rsidR="003910AE">
              <w:rPr>
                <w:color w:val="000000" w:themeColor="text1"/>
                <w:szCs w:val="22"/>
              </w:rPr>
              <w:t>to which</w:t>
            </w:r>
            <w:r w:rsidR="00735CFA">
              <w:rPr>
                <w:color w:val="000000" w:themeColor="text1"/>
                <w:szCs w:val="22"/>
              </w:rPr>
              <w:t xml:space="preserve"> the</w:t>
            </w:r>
            <w:r w:rsidR="003910AE">
              <w:rPr>
                <w:color w:val="000000" w:themeColor="text1"/>
                <w:szCs w:val="22"/>
              </w:rPr>
              <w:t xml:space="preserve"> user should be redirected after completing the RIDP process successfully.</w:t>
            </w:r>
          </w:p>
        </w:tc>
      </w:tr>
      <w:tr w:rsidR="00FF7A5B" w:rsidRPr="00C45466" w14:paraId="0D6AEFAE" w14:textId="59BAEF2A" w:rsidTr="0000646F">
        <w:trPr>
          <w:cantSplit/>
          <w:trHeight w:val="467"/>
        </w:trPr>
        <w:tc>
          <w:tcPr>
            <w:tcW w:w="1795" w:type="dxa"/>
            <w:vAlign w:val="center"/>
          </w:tcPr>
          <w:p w14:paraId="6833823D" w14:textId="5414F954" w:rsidR="00FF7A5B" w:rsidRPr="00C45466" w:rsidRDefault="00163715" w:rsidP="00246D60">
            <w:pPr>
              <w:spacing w:before="60" w:after="60"/>
              <w:jc w:val="center"/>
              <w:rPr>
                <w:szCs w:val="28"/>
              </w:rPr>
            </w:pPr>
            <w:r>
              <w:rPr>
                <w:szCs w:val="28"/>
              </w:rPr>
              <w:t>failed-</w:t>
            </w:r>
            <w:proofErr w:type="spellStart"/>
            <w:r>
              <w:rPr>
                <w:szCs w:val="28"/>
              </w:rPr>
              <w:t>url</w:t>
            </w:r>
            <w:proofErr w:type="spellEnd"/>
          </w:p>
        </w:tc>
        <w:tc>
          <w:tcPr>
            <w:tcW w:w="2520" w:type="dxa"/>
            <w:vAlign w:val="center"/>
          </w:tcPr>
          <w:p w14:paraId="1B184710" w14:textId="1DA5FC54" w:rsidR="00FF7A5B" w:rsidRPr="00C45466" w:rsidRDefault="008434FA" w:rsidP="00246D60">
            <w:pPr>
              <w:spacing w:before="60" w:after="60"/>
              <w:jc w:val="center"/>
              <w:rPr>
                <w:color w:val="000000" w:themeColor="text1"/>
                <w:szCs w:val="22"/>
              </w:rPr>
            </w:pPr>
            <w:r>
              <w:rPr>
                <w:color w:val="000000" w:themeColor="text1"/>
                <w:szCs w:val="22"/>
              </w:rPr>
              <w:t>&lt;</w:t>
            </w:r>
            <w:proofErr w:type="spellStart"/>
            <w:r>
              <w:rPr>
                <w:color w:val="000000" w:themeColor="text1"/>
                <w:szCs w:val="22"/>
              </w:rPr>
              <w:t>url</w:t>
            </w:r>
            <w:proofErr w:type="spellEnd"/>
            <w:r>
              <w:rPr>
                <w:color w:val="000000" w:themeColor="text1"/>
                <w:szCs w:val="22"/>
              </w:rPr>
              <w:t>&gt;</w:t>
            </w:r>
          </w:p>
        </w:tc>
        <w:tc>
          <w:tcPr>
            <w:tcW w:w="5220" w:type="dxa"/>
            <w:vAlign w:val="center"/>
          </w:tcPr>
          <w:p w14:paraId="73760CA0" w14:textId="602B06ED" w:rsidR="00FF7A5B" w:rsidRPr="00C45466" w:rsidRDefault="00735CFA" w:rsidP="00246D60">
            <w:pPr>
              <w:spacing w:before="60" w:after="60"/>
              <w:rPr>
                <w:color w:val="000000" w:themeColor="text1"/>
                <w:szCs w:val="22"/>
              </w:rPr>
            </w:pPr>
            <w:r>
              <w:rPr>
                <w:color w:val="000000" w:themeColor="text1"/>
                <w:szCs w:val="22"/>
              </w:rPr>
              <w:t>T</w:t>
            </w:r>
            <w:r w:rsidR="003910AE">
              <w:rPr>
                <w:color w:val="000000" w:themeColor="text1"/>
                <w:szCs w:val="22"/>
              </w:rPr>
              <w:t xml:space="preserve">he URL to which </w:t>
            </w:r>
            <w:r>
              <w:rPr>
                <w:color w:val="000000" w:themeColor="text1"/>
                <w:szCs w:val="22"/>
              </w:rPr>
              <w:t xml:space="preserve">the </w:t>
            </w:r>
            <w:r w:rsidR="003910AE">
              <w:rPr>
                <w:color w:val="000000" w:themeColor="text1"/>
                <w:szCs w:val="22"/>
              </w:rPr>
              <w:t>user should be redirected</w:t>
            </w:r>
            <w:r>
              <w:rPr>
                <w:color w:val="000000" w:themeColor="text1"/>
                <w:szCs w:val="22"/>
              </w:rPr>
              <w:t xml:space="preserve"> in case of any failure.</w:t>
            </w:r>
          </w:p>
        </w:tc>
      </w:tr>
    </w:tbl>
    <w:p w14:paraId="5CFB82A1" w14:textId="79073B8E" w:rsidR="00055D6F" w:rsidRDefault="00055D6F" w:rsidP="00BB22B3"/>
    <w:p w14:paraId="631E53AA" w14:textId="6876EEAD" w:rsidR="00393267" w:rsidRPr="002A29F4" w:rsidRDefault="00055D6F" w:rsidP="00E90549">
      <w:pPr>
        <w:pStyle w:val="Heading3"/>
      </w:pPr>
      <w:bookmarkStart w:id="51" w:name="_Toc141706948"/>
      <w:r>
        <w:t xml:space="preserve">The RIDP </w:t>
      </w:r>
      <w:r w:rsidR="008B735A">
        <w:t xml:space="preserve">User </w:t>
      </w:r>
      <w:r>
        <w:t>Authentication Procedure</w:t>
      </w:r>
      <w:bookmarkEnd w:id="51"/>
    </w:p>
    <w:p w14:paraId="4271AA24" w14:textId="5FF7BDA4" w:rsidR="00DC1D2B" w:rsidRDefault="00DC1D2B" w:rsidP="00BB22B3">
      <w:r>
        <w:t xml:space="preserve">This section provides the procedure for how to </w:t>
      </w:r>
      <w:proofErr w:type="gramStart"/>
      <w:r>
        <w:t>authenticate to</w:t>
      </w:r>
      <w:proofErr w:type="gramEnd"/>
      <w:r>
        <w:t xml:space="preserve"> </w:t>
      </w:r>
      <w:r w:rsidR="00DF705F">
        <w:t xml:space="preserve">the </w:t>
      </w:r>
      <w:r w:rsidR="001150F9">
        <w:t xml:space="preserve">CMS </w:t>
      </w:r>
      <w:r w:rsidR="00DF705F">
        <w:t>IDM system</w:t>
      </w:r>
      <w:r w:rsidR="008B735A">
        <w:t xml:space="preserve">. </w:t>
      </w:r>
      <w:r w:rsidR="00BC6176">
        <w:t xml:space="preserve">The </w:t>
      </w:r>
      <w:r w:rsidR="008B735A">
        <w:t xml:space="preserve">IDM </w:t>
      </w:r>
      <w:r w:rsidR="00BC6176">
        <w:t>system authenticates the user and permits the user to access the RIDP application with the proper</w:t>
      </w:r>
      <w:r w:rsidR="00FC2522">
        <w:t xml:space="preserve"> </w:t>
      </w:r>
      <w:r w:rsidR="003565B5">
        <w:t>IAL</w:t>
      </w:r>
      <w:r>
        <w:t xml:space="preserve">. </w:t>
      </w:r>
    </w:p>
    <w:p w14:paraId="4857A583" w14:textId="38A6AA46" w:rsidR="00F4471D" w:rsidRDefault="00F4471D" w:rsidP="00BB22B3">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4471D" w14:paraId="688D519D" w14:textId="77777777" w:rsidTr="00F4471D">
        <w:trPr>
          <w:cantSplit/>
        </w:trPr>
        <w:tc>
          <w:tcPr>
            <w:tcW w:w="9314" w:type="dxa"/>
          </w:tcPr>
          <w:p w14:paraId="3FFF8E3A" w14:textId="77777777" w:rsidR="00F4471D" w:rsidRDefault="00F4471D" w:rsidP="00F4471D">
            <w:bookmarkStart w:id="52" w:name="_Hlk45780461"/>
            <w:r>
              <w:lastRenderedPageBreak/>
              <w:t xml:space="preserve">Note(s): </w:t>
            </w:r>
          </w:p>
          <w:p w14:paraId="4A000A6E" w14:textId="3E33360A" w:rsidR="00F4471D" w:rsidRDefault="00F4471D" w:rsidP="00F4471D">
            <w:pPr>
              <w:pStyle w:val="ListParagraph"/>
              <w:numPr>
                <w:ilvl w:val="0"/>
                <w:numId w:val="32"/>
              </w:numPr>
            </w:pPr>
            <w:r>
              <w:t xml:space="preserve">If the user has previously authenticated to the IDM system </w:t>
            </w:r>
            <w:r w:rsidRPr="00185B4D">
              <w:rPr>
                <w:b/>
                <w:bCs/>
              </w:rPr>
              <w:t>AND</w:t>
            </w:r>
            <w:r>
              <w:t xml:space="preserve"> their session </w:t>
            </w:r>
            <w:r w:rsidRPr="00185B4D">
              <w:rPr>
                <w:b/>
                <w:bCs/>
              </w:rPr>
              <w:t>HAS</w:t>
            </w:r>
            <w:r>
              <w:t xml:space="preserve"> </w:t>
            </w:r>
            <w:r w:rsidRPr="00C1652C">
              <w:rPr>
                <w:b/>
                <w:bCs/>
              </w:rPr>
              <w:t>NOT</w:t>
            </w:r>
            <w:r>
              <w:t xml:space="preserve"> expired, the user will be taken directly to the RIDP user interface.</w:t>
            </w:r>
          </w:p>
          <w:p w14:paraId="7E9D031C" w14:textId="4DACE1F8" w:rsidR="00F4471D" w:rsidRDefault="00F4471D" w:rsidP="00F4471D">
            <w:pPr>
              <w:pStyle w:val="ListParagraph"/>
              <w:numPr>
                <w:ilvl w:val="0"/>
                <w:numId w:val="32"/>
              </w:numPr>
            </w:pPr>
            <w:r>
              <w:t xml:space="preserve">If the user has previously authenticated to the IDM system </w:t>
            </w:r>
            <w:r w:rsidRPr="00185B4D">
              <w:rPr>
                <w:b/>
                <w:bCs/>
              </w:rPr>
              <w:t>BUT</w:t>
            </w:r>
            <w:r>
              <w:t xml:space="preserve"> their session </w:t>
            </w:r>
            <w:r w:rsidRPr="00185B4D">
              <w:rPr>
                <w:b/>
                <w:bCs/>
              </w:rPr>
              <w:t>HAS</w:t>
            </w:r>
            <w:r>
              <w:t xml:space="preserve"> expired, the user will be taken to the IDM login screen.</w:t>
            </w:r>
          </w:p>
        </w:tc>
      </w:tr>
      <w:bookmarkEnd w:id="52"/>
    </w:tbl>
    <w:p w14:paraId="6CDF1A2A" w14:textId="77777777" w:rsidR="00F4471D" w:rsidRDefault="00F4471D" w:rsidP="00BB22B3">
      <w:pPr>
        <w:rPr>
          <w:color w:val="000000" w:themeColor="text1"/>
        </w:rPr>
      </w:pPr>
    </w:p>
    <w:p w14:paraId="282FD266" w14:textId="77777777" w:rsidR="00A04583" w:rsidRDefault="00587BE0" w:rsidP="00A04583">
      <w:pPr>
        <w:keepNext/>
        <w:jc w:val="center"/>
      </w:pPr>
      <w:r>
        <w:rPr>
          <w:noProof/>
          <w:color w:val="000000" w:themeColor="text1"/>
        </w:rPr>
        <w:drawing>
          <wp:inline distT="0" distB="0" distL="0" distR="0" wp14:anchorId="317A3192" wp14:editId="4DA40452">
            <wp:extent cx="2886580" cy="3030567"/>
            <wp:effectExtent l="76200" t="76200" r="142875" b="132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A_RIDP_Authenticate-1.JPG"/>
                    <pic:cNvPicPr/>
                  </pic:nvPicPr>
                  <pic:blipFill>
                    <a:blip r:embed="rId17">
                      <a:extLst>
                        <a:ext uri="{28A0092B-C50C-407E-A947-70E740481C1C}">
                          <a14:useLocalDpi xmlns:a14="http://schemas.microsoft.com/office/drawing/2010/main" val="0"/>
                        </a:ext>
                      </a:extLst>
                    </a:blip>
                    <a:stretch>
                      <a:fillRect/>
                    </a:stretch>
                  </pic:blipFill>
                  <pic:spPr>
                    <a:xfrm>
                      <a:off x="0" y="0"/>
                      <a:ext cx="2886580" cy="3030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B051F7" w14:textId="02E88CD2" w:rsidR="00D6390F" w:rsidRDefault="00A04583" w:rsidP="00A04583">
      <w:pPr>
        <w:pStyle w:val="StyleFigureCaptionCentered"/>
        <w:rPr>
          <w:color w:val="000000" w:themeColor="text1"/>
        </w:rPr>
      </w:pPr>
      <w:bookmarkStart w:id="53" w:name="_Toc141690740"/>
      <w:bookmarkStart w:id="54" w:name="_Toc141711333"/>
      <w:bookmarkStart w:id="55" w:name="_Toc141711690"/>
      <w:bookmarkStart w:id="56" w:name="_Toc142320506"/>
      <w:r>
        <w:t xml:space="preserve">Figure </w:t>
      </w:r>
      <w:fldSimple w:instr=" SEQ Figure \* ARABIC ">
        <w:r w:rsidR="00D74806">
          <w:rPr>
            <w:noProof/>
          </w:rPr>
          <w:t>1</w:t>
        </w:r>
      </w:fldSimple>
      <w:r>
        <w:t>: IDM Login Screen (Username, Password, and Terms Agreement)</w:t>
      </w:r>
      <w:bookmarkEnd w:id="53"/>
      <w:bookmarkEnd w:id="54"/>
      <w:bookmarkEnd w:id="55"/>
      <w:bookmarkEnd w:id="56"/>
    </w:p>
    <w:p w14:paraId="58C72D6F" w14:textId="77777777" w:rsidR="00F4471D" w:rsidRDefault="00F4471D" w:rsidP="00BB22B3">
      <w:pPr>
        <w:rPr>
          <w:color w:val="000000" w:themeColor="text1"/>
        </w:rPr>
      </w:pPr>
    </w:p>
    <w:p w14:paraId="3A790FB6" w14:textId="3917DD49" w:rsidR="00587BE0" w:rsidRDefault="00A04583" w:rsidP="00BB22B3">
      <w:pPr>
        <w:rPr>
          <w:color w:val="000000" w:themeColor="text1"/>
        </w:rPr>
      </w:pPr>
      <w:r>
        <w:rPr>
          <w:color w:val="000000" w:themeColor="text1"/>
        </w:rPr>
        <w:t>Step 1:</w:t>
      </w:r>
      <w:r w:rsidR="00722AC4">
        <w:rPr>
          <w:color w:val="000000" w:themeColor="text1"/>
        </w:rPr>
        <w:t xml:space="preserve"> </w:t>
      </w:r>
      <w:r w:rsidR="000015DD" w:rsidRPr="000E3121">
        <w:rPr>
          <w:b/>
          <w:bCs/>
          <w:i/>
          <w:iCs/>
          <w:color w:val="000000" w:themeColor="text1"/>
        </w:rPr>
        <w:t>Type</w:t>
      </w:r>
      <w:r w:rsidR="00CA2993">
        <w:rPr>
          <w:color w:val="000000" w:themeColor="text1"/>
        </w:rPr>
        <w:t xml:space="preserve"> </w:t>
      </w:r>
      <w:r w:rsidR="00352B16">
        <w:rPr>
          <w:color w:val="000000" w:themeColor="text1"/>
        </w:rPr>
        <w:t>the</w:t>
      </w:r>
      <w:r w:rsidR="00CA2993">
        <w:rPr>
          <w:color w:val="000000" w:themeColor="text1"/>
        </w:rPr>
        <w:t xml:space="preserve"> </w:t>
      </w:r>
      <w:r w:rsidR="00CA2993" w:rsidRPr="002A4761">
        <w:rPr>
          <w:b/>
          <w:bCs/>
          <w:color w:val="000000" w:themeColor="text1"/>
        </w:rPr>
        <w:t>Username</w:t>
      </w:r>
      <w:r w:rsidR="000015DD">
        <w:rPr>
          <w:b/>
          <w:bCs/>
          <w:color w:val="000000" w:themeColor="text1"/>
        </w:rPr>
        <w:t xml:space="preserve"> </w:t>
      </w:r>
      <w:r w:rsidR="000015DD">
        <w:rPr>
          <w:color w:val="000000" w:themeColor="text1"/>
        </w:rPr>
        <w:t xml:space="preserve">into the </w:t>
      </w:r>
      <w:r w:rsidR="00E96CAB" w:rsidRPr="00E96CAB">
        <w:rPr>
          <w:b/>
          <w:bCs/>
          <w:color w:val="000000" w:themeColor="text1"/>
        </w:rPr>
        <w:t>U</w:t>
      </w:r>
      <w:r w:rsidR="000015DD" w:rsidRPr="00E96CAB">
        <w:rPr>
          <w:b/>
          <w:bCs/>
          <w:color w:val="000000" w:themeColor="text1"/>
        </w:rPr>
        <w:t>sername</w:t>
      </w:r>
      <w:r w:rsidR="000015DD">
        <w:rPr>
          <w:color w:val="000000" w:themeColor="text1"/>
        </w:rPr>
        <w:t xml:space="preserve"> dialog box</w:t>
      </w:r>
      <w:r w:rsidR="00B56AD4">
        <w:rPr>
          <w:color w:val="000000" w:themeColor="text1"/>
        </w:rPr>
        <w:t>.</w:t>
      </w:r>
    </w:p>
    <w:p w14:paraId="6E2B2C15" w14:textId="42085C08" w:rsidR="00CA2993" w:rsidRDefault="00CA2993" w:rsidP="00BB22B3">
      <w:pPr>
        <w:rPr>
          <w:color w:val="000000" w:themeColor="text1"/>
        </w:rPr>
      </w:pPr>
    </w:p>
    <w:p w14:paraId="55BF718D" w14:textId="0E04E6D6" w:rsidR="00CA2993" w:rsidRDefault="00CA2993" w:rsidP="00BB22B3">
      <w:pPr>
        <w:rPr>
          <w:color w:val="000000" w:themeColor="text1"/>
        </w:rPr>
      </w:pPr>
      <w:r>
        <w:rPr>
          <w:color w:val="000000" w:themeColor="text1"/>
        </w:rPr>
        <w:t xml:space="preserve">Step 2: </w:t>
      </w:r>
      <w:r w:rsidR="00E934B0" w:rsidRPr="000015DD">
        <w:rPr>
          <w:b/>
          <w:bCs/>
          <w:i/>
          <w:iCs/>
          <w:color w:val="000000" w:themeColor="text1"/>
        </w:rPr>
        <w:t>Type</w:t>
      </w:r>
      <w:r>
        <w:rPr>
          <w:color w:val="000000" w:themeColor="text1"/>
        </w:rPr>
        <w:t xml:space="preserve"> </w:t>
      </w:r>
      <w:r w:rsidR="00352B16">
        <w:rPr>
          <w:color w:val="000000" w:themeColor="text1"/>
        </w:rPr>
        <w:t>the</w:t>
      </w:r>
      <w:r w:rsidR="002A4761">
        <w:rPr>
          <w:color w:val="000000" w:themeColor="text1"/>
        </w:rPr>
        <w:t xml:space="preserve"> </w:t>
      </w:r>
      <w:r w:rsidR="002A4761" w:rsidRPr="002A4761">
        <w:rPr>
          <w:b/>
          <w:bCs/>
          <w:color w:val="000000" w:themeColor="text1"/>
        </w:rPr>
        <w:t>Password</w:t>
      </w:r>
      <w:r w:rsidR="000015DD">
        <w:rPr>
          <w:color w:val="000000" w:themeColor="text1"/>
        </w:rPr>
        <w:t xml:space="preserve"> into the </w:t>
      </w:r>
      <w:r w:rsidR="000015DD" w:rsidRPr="000015DD">
        <w:rPr>
          <w:b/>
          <w:bCs/>
          <w:color w:val="000000" w:themeColor="text1"/>
        </w:rPr>
        <w:t>Password</w:t>
      </w:r>
      <w:r w:rsidR="000015DD">
        <w:rPr>
          <w:color w:val="000000" w:themeColor="text1"/>
        </w:rPr>
        <w:t xml:space="preserve"> dialog box.</w:t>
      </w:r>
    </w:p>
    <w:p w14:paraId="30DA2A8D" w14:textId="01146E0A" w:rsidR="002A4761" w:rsidRDefault="002A4761" w:rsidP="00BB22B3">
      <w:pPr>
        <w:rPr>
          <w:color w:val="000000" w:themeColor="text1"/>
        </w:rPr>
      </w:pPr>
    </w:p>
    <w:p w14:paraId="07CE3134" w14:textId="2FF6C582" w:rsidR="002A4761" w:rsidRDefault="002A4761" w:rsidP="00BB22B3">
      <w:pPr>
        <w:rPr>
          <w:color w:val="000000" w:themeColor="text1"/>
        </w:rPr>
      </w:pPr>
      <w:r>
        <w:rPr>
          <w:color w:val="000000" w:themeColor="text1"/>
        </w:rPr>
        <w:t xml:space="preserve">Step 3: </w:t>
      </w:r>
      <w:r w:rsidRPr="0089159E">
        <w:rPr>
          <w:b/>
          <w:bCs/>
          <w:i/>
          <w:iCs/>
          <w:color w:val="000000" w:themeColor="text1"/>
        </w:rPr>
        <w:t>Click</w:t>
      </w:r>
      <w:r>
        <w:rPr>
          <w:color w:val="000000" w:themeColor="text1"/>
        </w:rPr>
        <w:t xml:space="preserve"> the </w:t>
      </w:r>
      <w:r w:rsidR="002C6B26">
        <w:rPr>
          <w:color w:val="000000" w:themeColor="text1"/>
        </w:rPr>
        <w:t xml:space="preserve">checkbox to acknowledge agreement with the </w:t>
      </w:r>
      <w:r w:rsidR="002C6B26" w:rsidRPr="002C6B26">
        <w:rPr>
          <w:b/>
          <w:bCs/>
          <w:color w:val="000000" w:themeColor="text1"/>
        </w:rPr>
        <w:t>Terms &amp; Conditions</w:t>
      </w:r>
      <w:r w:rsidR="003565B5">
        <w:rPr>
          <w:b/>
          <w:bCs/>
          <w:color w:val="000000" w:themeColor="text1"/>
        </w:rPr>
        <w:t>.</w:t>
      </w:r>
    </w:p>
    <w:p w14:paraId="797EF6E5" w14:textId="6284F2FE" w:rsidR="00042859" w:rsidRPr="00042859" w:rsidRDefault="00042859" w:rsidP="00BB22B3">
      <w:pPr>
        <w:rPr>
          <w:color w:val="000000" w:themeColor="text1"/>
        </w:rPr>
      </w:pPr>
    </w:p>
    <w:p w14:paraId="216ADB75" w14:textId="23D55BF3" w:rsidR="00042859" w:rsidRDefault="00042859" w:rsidP="00BB22B3">
      <w:pPr>
        <w:rPr>
          <w:color w:val="000000" w:themeColor="text1"/>
        </w:rPr>
      </w:pPr>
      <w:r>
        <w:rPr>
          <w:color w:val="000000" w:themeColor="text1"/>
        </w:rPr>
        <w:t xml:space="preserve">Step 4: </w:t>
      </w:r>
      <w:r w:rsidR="0089159E" w:rsidRPr="0089159E">
        <w:rPr>
          <w:b/>
          <w:bCs/>
          <w:i/>
          <w:iCs/>
          <w:color w:val="000000" w:themeColor="text1"/>
        </w:rPr>
        <w:t>Click</w:t>
      </w:r>
      <w:r w:rsidR="0089159E">
        <w:rPr>
          <w:color w:val="000000" w:themeColor="text1"/>
        </w:rPr>
        <w:t xml:space="preserve"> the </w:t>
      </w:r>
      <w:r w:rsidR="003565B5">
        <w:rPr>
          <w:color w:val="000000" w:themeColor="text1"/>
        </w:rPr>
        <w:t>green</w:t>
      </w:r>
      <w:r w:rsidR="003565B5" w:rsidRPr="0089159E">
        <w:rPr>
          <w:b/>
          <w:bCs/>
          <w:color w:val="000000" w:themeColor="text1"/>
        </w:rPr>
        <w:t xml:space="preserve"> </w:t>
      </w:r>
      <w:r w:rsidR="0089159E" w:rsidRPr="0089159E">
        <w:rPr>
          <w:b/>
          <w:bCs/>
          <w:color w:val="000000" w:themeColor="text1"/>
        </w:rPr>
        <w:t>Sign In</w:t>
      </w:r>
      <w:r w:rsidR="0089159E">
        <w:rPr>
          <w:color w:val="000000" w:themeColor="text1"/>
        </w:rPr>
        <w:t xml:space="preserve"> button.</w:t>
      </w:r>
    </w:p>
    <w:p w14:paraId="6C3C3B1F" w14:textId="639929B9" w:rsidR="0089159E" w:rsidRDefault="0089159E" w:rsidP="00BB22B3">
      <w:pPr>
        <w:rPr>
          <w:color w:val="000000" w:themeColor="text1"/>
        </w:rPr>
      </w:pPr>
    </w:p>
    <w:p w14:paraId="6D1A14A2" w14:textId="77777777" w:rsidR="00881EE6" w:rsidRDefault="00881EE6" w:rsidP="00881EE6">
      <w:pPr>
        <w:keepNext/>
        <w:jc w:val="center"/>
      </w:pPr>
      <w:r>
        <w:rPr>
          <w:noProof/>
          <w:color w:val="000000" w:themeColor="text1"/>
        </w:rPr>
        <w:lastRenderedPageBreak/>
        <w:drawing>
          <wp:inline distT="0" distB="0" distL="0" distR="0" wp14:anchorId="000AAEEE" wp14:editId="74EDA4D6">
            <wp:extent cx="2724150" cy="2477817"/>
            <wp:effectExtent l="76200" t="76200" r="133350" b="132080"/>
            <wp:docPr id="21" name="Picture 2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A_RIDP_Authenticate-2.JPG"/>
                    <pic:cNvPicPr/>
                  </pic:nvPicPr>
                  <pic:blipFill>
                    <a:blip r:embed="rId18">
                      <a:extLst>
                        <a:ext uri="{28A0092B-C50C-407E-A947-70E740481C1C}">
                          <a14:useLocalDpi xmlns:a14="http://schemas.microsoft.com/office/drawing/2010/main" val="0"/>
                        </a:ext>
                      </a:extLst>
                    </a:blip>
                    <a:stretch>
                      <a:fillRect/>
                    </a:stretch>
                  </pic:blipFill>
                  <pic:spPr>
                    <a:xfrm>
                      <a:off x="0" y="0"/>
                      <a:ext cx="2727280" cy="2480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28ED4" w14:textId="2E6F169A" w:rsidR="0089159E" w:rsidRDefault="00881EE6" w:rsidP="002C181E">
      <w:pPr>
        <w:pStyle w:val="StyleFigureCaptionCentered"/>
        <w:rPr>
          <w:color w:val="000000" w:themeColor="text1"/>
        </w:rPr>
      </w:pPr>
      <w:bookmarkStart w:id="57" w:name="_Toc141690741"/>
      <w:bookmarkStart w:id="58" w:name="_Toc141711334"/>
      <w:bookmarkStart w:id="59" w:name="_Toc141711691"/>
      <w:bookmarkStart w:id="60" w:name="_Toc142320507"/>
      <w:r>
        <w:t xml:space="preserve">Figure </w:t>
      </w:r>
      <w:fldSimple w:instr=" SEQ Figure \* ARABIC ">
        <w:r w:rsidR="00DC2F78">
          <w:rPr>
            <w:noProof/>
          </w:rPr>
          <w:t>2</w:t>
        </w:r>
      </w:fldSimple>
      <w:r>
        <w:t xml:space="preserve">: MFA </w:t>
      </w:r>
      <w:r w:rsidR="00BE3B67">
        <w:t>OTP</w:t>
      </w:r>
      <w:r>
        <w:t xml:space="preserve"> Request Window</w:t>
      </w:r>
      <w:bookmarkEnd w:id="57"/>
      <w:bookmarkEnd w:id="58"/>
      <w:bookmarkEnd w:id="59"/>
      <w:bookmarkEnd w:id="60"/>
    </w:p>
    <w:p w14:paraId="2D2EFCE3" w14:textId="77777777" w:rsidR="00D53452" w:rsidRDefault="00D53452" w:rsidP="00D53452">
      <w:pPr>
        <w:rPr>
          <w:color w:val="000000" w:themeColor="text1"/>
        </w:rPr>
      </w:pPr>
    </w:p>
    <w:p w14:paraId="7125A7A2" w14:textId="16D07C05" w:rsidR="00D53452" w:rsidRDefault="00D53452" w:rsidP="00D53452">
      <w:pPr>
        <w:rPr>
          <w:color w:val="000000" w:themeColor="text1"/>
        </w:rPr>
      </w:pPr>
      <w:r>
        <w:rPr>
          <w:color w:val="000000" w:themeColor="text1"/>
        </w:rPr>
        <w:t xml:space="preserve">Step 5: When the Multi-factor Authentication (MFA) One-time Password (OTP) Request window appears, </w:t>
      </w:r>
      <w:r w:rsidRPr="002E5DFC">
        <w:rPr>
          <w:b/>
          <w:bCs/>
          <w:i/>
          <w:iCs/>
          <w:color w:val="000000" w:themeColor="text1"/>
        </w:rPr>
        <w:t>Click</w:t>
      </w:r>
      <w:r>
        <w:rPr>
          <w:color w:val="000000" w:themeColor="text1"/>
        </w:rPr>
        <w:t xml:space="preserve"> the </w:t>
      </w:r>
      <w:r w:rsidRPr="002E5DFC">
        <w:rPr>
          <w:b/>
          <w:bCs/>
          <w:color w:val="000000" w:themeColor="text1"/>
        </w:rPr>
        <w:t>Send me the code</w:t>
      </w:r>
      <w:r>
        <w:rPr>
          <w:color w:val="000000" w:themeColor="text1"/>
        </w:rPr>
        <w:t xml:space="preserve"> button to </w:t>
      </w:r>
      <w:r w:rsidR="00786A36">
        <w:rPr>
          <w:color w:val="000000" w:themeColor="text1"/>
        </w:rPr>
        <w:t>request an OTP.</w:t>
      </w:r>
    </w:p>
    <w:p w14:paraId="273ED23E" w14:textId="44839B98" w:rsidR="00D53452" w:rsidRPr="00D53452" w:rsidRDefault="00D53452" w:rsidP="00D53452">
      <w:pPr>
        <w:pStyle w:val="ListParagraph"/>
        <w:numPr>
          <w:ilvl w:val="0"/>
          <w:numId w:val="33"/>
        </w:numPr>
        <w:rPr>
          <w:color w:val="000000" w:themeColor="text1"/>
        </w:rPr>
      </w:pPr>
      <w:r w:rsidRPr="00D53452">
        <w:rPr>
          <w:color w:val="000000" w:themeColor="text1"/>
        </w:rPr>
        <w:t xml:space="preserve">The OTP delivery method </w:t>
      </w:r>
      <w:r w:rsidR="000E3121">
        <w:rPr>
          <w:color w:val="000000" w:themeColor="text1"/>
        </w:rPr>
        <w:t>can</w:t>
      </w:r>
      <w:r w:rsidRPr="00D53452">
        <w:rPr>
          <w:color w:val="000000" w:themeColor="text1"/>
        </w:rPr>
        <w:t xml:space="preserve"> be an email, a voice message, a text message, or a push notification</w:t>
      </w:r>
      <w:r w:rsidR="000E3121">
        <w:rPr>
          <w:color w:val="000000" w:themeColor="text1"/>
        </w:rPr>
        <w:t xml:space="preserve"> based on the user’s MFA device choice</w:t>
      </w:r>
      <w:r w:rsidRPr="00D53452">
        <w:rPr>
          <w:color w:val="000000" w:themeColor="text1"/>
        </w:rPr>
        <w:t>.</w:t>
      </w:r>
    </w:p>
    <w:p w14:paraId="5765F962" w14:textId="5E0917FB" w:rsidR="0089159E" w:rsidRDefault="0089159E" w:rsidP="00BB22B3">
      <w:pPr>
        <w:rPr>
          <w:color w:val="000000" w:themeColor="text1"/>
        </w:rPr>
      </w:pPr>
    </w:p>
    <w:tbl>
      <w:tblPr>
        <w:tblStyle w:val="TableGrid"/>
        <w:tblpPr w:leftFromText="180" w:rightFromText="180" w:vertAnchor="text" w:horzAnchor="margin" w:tblpY="37"/>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C3270" w14:paraId="3C1A7DD9" w14:textId="77777777" w:rsidTr="003C3270">
        <w:trPr>
          <w:cantSplit/>
        </w:trPr>
        <w:tc>
          <w:tcPr>
            <w:tcW w:w="9314" w:type="dxa"/>
          </w:tcPr>
          <w:p w14:paraId="1D45482F" w14:textId="77777777" w:rsidR="003C3270" w:rsidRDefault="003C3270" w:rsidP="003C3270">
            <w:r>
              <w:t xml:space="preserve">Note(s): </w:t>
            </w:r>
          </w:p>
          <w:p w14:paraId="4FA726FF" w14:textId="47D70179" w:rsidR="00201C1A" w:rsidRDefault="00201C1A" w:rsidP="003C3270">
            <w:pPr>
              <w:pStyle w:val="ListParagraph"/>
              <w:numPr>
                <w:ilvl w:val="0"/>
                <w:numId w:val="52"/>
              </w:numPr>
            </w:pPr>
            <w:r>
              <w:t xml:space="preserve">The IDM system uses Email MFA by default, but it allows the user to use other MFA devices. If an alternate MFA device </w:t>
            </w:r>
            <w:r w:rsidR="005F6E2D">
              <w:t>is used</w:t>
            </w:r>
            <w:r>
              <w:t xml:space="preserve">, then Step 5, Step 6, and Step 7 will vary slightly in the way </w:t>
            </w:r>
            <w:r w:rsidR="005F6E2D">
              <w:t xml:space="preserve">a user </w:t>
            </w:r>
            <w:r>
              <w:t>request</w:t>
            </w:r>
            <w:r w:rsidR="005F6E2D">
              <w:t>s</w:t>
            </w:r>
            <w:r>
              <w:t xml:space="preserve"> and receive</w:t>
            </w:r>
            <w:r w:rsidR="005F6E2D">
              <w:t>s</w:t>
            </w:r>
            <w:r>
              <w:t xml:space="preserve"> the OTP. In addition to Email MFA, IDM currently supports the following MFA devices:</w:t>
            </w:r>
          </w:p>
          <w:p w14:paraId="03564B49" w14:textId="77777777" w:rsidR="00201C1A" w:rsidRDefault="00234C24" w:rsidP="00201C1A">
            <w:pPr>
              <w:pStyle w:val="ListParagraph"/>
              <w:numPr>
                <w:ilvl w:val="1"/>
                <w:numId w:val="52"/>
              </w:numPr>
            </w:pPr>
            <w:r>
              <w:t>Interactive Voice Response (IVR)</w:t>
            </w:r>
          </w:p>
          <w:p w14:paraId="03925B76" w14:textId="77777777" w:rsidR="00201C1A" w:rsidRDefault="00201C1A" w:rsidP="00201C1A">
            <w:pPr>
              <w:pStyle w:val="ListParagraph"/>
              <w:numPr>
                <w:ilvl w:val="1"/>
                <w:numId w:val="52"/>
              </w:numPr>
            </w:pPr>
            <w:r>
              <w:t>Google Authenticator</w:t>
            </w:r>
          </w:p>
          <w:p w14:paraId="6F2E951F" w14:textId="77777777" w:rsidR="00201C1A" w:rsidRDefault="00201C1A" w:rsidP="00201C1A">
            <w:pPr>
              <w:pStyle w:val="ListParagraph"/>
              <w:numPr>
                <w:ilvl w:val="1"/>
                <w:numId w:val="52"/>
              </w:numPr>
            </w:pPr>
            <w:r>
              <w:t xml:space="preserve">Okta Verify </w:t>
            </w:r>
          </w:p>
          <w:p w14:paraId="435A7D04" w14:textId="1388EC0E" w:rsidR="00201C1A" w:rsidRDefault="00CF6CBF" w:rsidP="00201C1A">
            <w:pPr>
              <w:pStyle w:val="ListParagraph"/>
              <w:numPr>
                <w:ilvl w:val="1"/>
                <w:numId w:val="52"/>
              </w:numPr>
            </w:pPr>
            <w:r>
              <w:t xml:space="preserve">Short Message Service (SMS) </w:t>
            </w:r>
            <w:r w:rsidR="00201C1A">
              <w:t>Text Message</w:t>
            </w:r>
          </w:p>
          <w:p w14:paraId="0130E232" w14:textId="5D82FD61" w:rsidR="00201C1A" w:rsidRDefault="00CF6CBF" w:rsidP="00201C1A">
            <w:pPr>
              <w:pStyle w:val="ListParagraph"/>
              <w:numPr>
                <w:ilvl w:val="1"/>
                <w:numId w:val="52"/>
              </w:numPr>
            </w:pPr>
            <w:r>
              <w:t>YubiKey</w:t>
            </w:r>
          </w:p>
          <w:p w14:paraId="05EEFADC" w14:textId="4B354781" w:rsidR="00234C24" w:rsidRDefault="00234C24" w:rsidP="00234C24">
            <w:pPr>
              <w:pStyle w:val="ListParagraph"/>
              <w:numPr>
                <w:ilvl w:val="0"/>
                <w:numId w:val="52"/>
              </w:numPr>
            </w:pPr>
            <w:r>
              <w:t xml:space="preserve">In some </w:t>
            </w:r>
            <w:r w:rsidR="008C4219">
              <w:t>cases,</w:t>
            </w:r>
            <w:r>
              <w:t xml:space="preserve"> </w:t>
            </w:r>
            <w:r w:rsidR="005F6E2D">
              <w:t>users</w:t>
            </w:r>
            <w:r>
              <w:t xml:space="preserve"> may not be required to use MFA verification. If </w:t>
            </w:r>
            <w:r w:rsidR="005F6E2D">
              <w:t>MFA is not</w:t>
            </w:r>
            <w:r>
              <w:t xml:space="preserve"> required</w:t>
            </w:r>
            <w:r w:rsidR="005F6E2D">
              <w:t>,</w:t>
            </w:r>
            <w:r>
              <w:t xml:space="preserve"> Step 5, Step 6, and Step 7 will be </w:t>
            </w:r>
            <w:r w:rsidR="00381323">
              <w:t>skipped,</w:t>
            </w:r>
            <w:r w:rsidR="003C3270">
              <w:t xml:space="preserve"> </w:t>
            </w:r>
            <w:r>
              <w:t>and the system will proceed to the LOA check phase.</w:t>
            </w:r>
          </w:p>
        </w:tc>
      </w:tr>
    </w:tbl>
    <w:p w14:paraId="1DE9D014" w14:textId="77777777" w:rsidR="003C3270" w:rsidRDefault="003C3270" w:rsidP="00BB22B3">
      <w:pPr>
        <w:rPr>
          <w:color w:val="000000" w:themeColor="text1"/>
        </w:rPr>
      </w:pPr>
    </w:p>
    <w:p w14:paraId="52C6A9A5" w14:textId="77777777" w:rsidR="008A4D77" w:rsidRDefault="008A4D77" w:rsidP="008A4D77">
      <w:pPr>
        <w:keepNext/>
      </w:pPr>
      <w:r>
        <w:rPr>
          <w:noProof/>
          <w:color w:val="000000" w:themeColor="text1"/>
        </w:rPr>
        <w:lastRenderedPageBreak/>
        <w:drawing>
          <wp:inline distT="0" distB="0" distL="0" distR="0" wp14:anchorId="67D70C54" wp14:editId="4EFE482F">
            <wp:extent cx="5943600" cy="2489835"/>
            <wp:effectExtent l="76200" t="76200" r="133350" b="13906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A_RIDP_Authenticate-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89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BBDEA3" w14:textId="76C2E245" w:rsidR="002E5DFC" w:rsidRDefault="008A4D77" w:rsidP="00DF18E9">
      <w:pPr>
        <w:pStyle w:val="StyleFigureCaptionCentered"/>
        <w:rPr>
          <w:color w:val="000000" w:themeColor="text1"/>
        </w:rPr>
      </w:pPr>
      <w:bookmarkStart w:id="61" w:name="_Toc141690742"/>
      <w:bookmarkStart w:id="62" w:name="_Toc141711335"/>
      <w:bookmarkStart w:id="63" w:name="_Toc141711692"/>
      <w:bookmarkStart w:id="64" w:name="_Toc142320508"/>
      <w:r>
        <w:t xml:space="preserve">Figure </w:t>
      </w:r>
      <w:fldSimple w:instr=" SEQ Figure \* ARABIC ">
        <w:r w:rsidR="00DC2F78">
          <w:rPr>
            <w:noProof/>
          </w:rPr>
          <w:t>3</w:t>
        </w:r>
      </w:fldSimple>
      <w:r>
        <w:t xml:space="preserve">: MFA </w:t>
      </w:r>
      <w:r w:rsidR="00BE3B67">
        <w:t>OTP</w:t>
      </w:r>
      <w:r>
        <w:t xml:space="preserve"> Email and MFA Verification Window</w:t>
      </w:r>
      <w:bookmarkEnd w:id="61"/>
      <w:bookmarkEnd w:id="62"/>
      <w:bookmarkEnd w:id="63"/>
      <w:bookmarkEnd w:id="64"/>
    </w:p>
    <w:p w14:paraId="5E4B2C53" w14:textId="77777777" w:rsidR="00201C1A" w:rsidRDefault="00201C1A" w:rsidP="00BB22B3">
      <w:pPr>
        <w:rPr>
          <w:color w:val="000000" w:themeColor="text1"/>
        </w:rPr>
      </w:pPr>
    </w:p>
    <w:p w14:paraId="15A64AC0" w14:textId="37000159" w:rsidR="002202FC" w:rsidRDefault="002202FC" w:rsidP="00BB22B3">
      <w:pPr>
        <w:rPr>
          <w:color w:val="000000" w:themeColor="text1"/>
        </w:rPr>
      </w:pPr>
      <w:r>
        <w:rPr>
          <w:color w:val="000000" w:themeColor="text1"/>
        </w:rPr>
        <w:t xml:space="preserve">Step 6: </w:t>
      </w:r>
      <w:r w:rsidR="00F76784">
        <w:rPr>
          <w:color w:val="000000" w:themeColor="text1"/>
        </w:rPr>
        <w:t>The</w:t>
      </w:r>
      <w:r w:rsidR="00201C1A">
        <w:rPr>
          <w:color w:val="000000" w:themeColor="text1"/>
        </w:rPr>
        <w:t xml:space="preserve"> MFA device will return</w:t>
      </w:r>
      <w:r w:rsidR="00633B01">
        <w:rPr>
          <w:color w:val="000000" w:themeColor="text1"/>
        </w:rPr>
        <w:t xml:space="preserve"> a six-digit OTP. </w:t>
      </w:r>
      <w:r w:rsidR="00E934B0">
        <w:rPr>
          <w:b/>
          <w:bCs/>
          <w:i/>
          <w:iCs/>
          <w:color w:val="000000" w:themeColor="text1"/>
        </w:rPr>
        <w:t>Type</w:t>
      </w:r>
      <w:r w:rsidR="00633B01">
        <w:rPr>
          <w:color w:val="000000" w:themeColor="text1"/>
        </w:rPr>
        <w:t xml:space="preserve"> the</w:t>
      </w:r>
      <w:r w:rsidR="00E934B0">
        <w:rPr>
          <w:color w:val="000000" w:themeColor="text1"/>
        </w:rPr>
        <w:t xml:space="preserve"> </w:t>
      </w:r>
      <w:r w:rsidR="00E934B0" w:rsidRPr="000015DD">
        <w:rPr>
          <w:b/>
          <w:bCs/>
          <w:color w:val="000000" w:themeColor="text1"/>
        </w:rPr>
        <w:t>OTP</w:t>
      </w:r>
      <w:r w:rsidR="00E934B0">
        <w:rPr>
          <w:color w:val="000000" w:themeColor="text1"/>
        </w:rPr>
        <w:t xml:space="preserve"> into the </w:t>
      </w:r>
      <w:r w:rsidR="00E934B0" w:rsidRPr="00E934B0">
        <w:rPr>
          <w:b/>
          <w:bCs/>
          <w:color w:val="000000" w:themeColor="text1"/>
        </w:rPr>
        <w:t>Verification Code</w:t>
      </w:r>
      <w:r w:rsidR="00E934B0">
        <w:rPr>
          <w:color w:val="000000" w:themeColor="text1"/>
        </w:rPr>
        <w:t xml:space="preserve"> dialog box.</w:t>
      </w:r>
      <w:r w:rsidR="00CF6CBF">
        <w:rPr>
          <w:color w:val="000000" w:themeColor="text1"/>
        </w:rPr>
        <w:t xml:space="preserve"> If </w:t>
      </w:r>
      <w:r w:rsidR="00F76784">
        <w:rPr>
          <w:color w:val="000000" w:themeColor="text1"/>
        </w:rPr>
        <w:t>the</w:t>
      </w:r>
      <w:r w:rsidR="00CF6CBF">
        <w:rPr>
          <w:color w:val="000000" w:themeColor="text1"/>
        </w:rPr>
        <w:t xml:space="preserve"> MFA device uses push notifications, </w:t>
      </w:r>
      <w:r w:rsidR="00F76784">
        <w:rPr>
          <w:color w:val="000000" w:themeColor="text1"/>
        </w:rPr>
        <w:t>a code will not be required</w:t>
      </w:r>
      <w:r w:rsidR="00CF6CBF">
        <w:rPr>
          <w:color w:val="000000" w:themeColor="text1"/>
        </w:rPr>
        <w:t>.</w:t>
      </w:r>
    </w:p>
    <w:p w14:paraId="5F768D94" w14:textId="22F6CF0D" w:rsidR="00FE5401" w:rsidRDefault="00FE5401" w:rsidP="00BB22B3">
      <w:pPr>
        <w:rPr>
          <w:color w:val="000000" w:themeColor="text1"/>
        </w:rPr>
      </w:pPr>
    </w:p>
    <w:p w14:paraId="278B798C" w14:textId="7CD18D16" w:rsidR="009030B8" w:rsidRDefault="00FE5401" w:rsidP="00BB22B3">
      <w:pPr>
        <w:rPr>
          <w:color w:val="000000" w:themeColor="text1"/>
        </w:rPr>
      </w:pPr>
      <w:r>
        <w:rPr>
          <w:color w:val="000000" w:themeColor="text1"/>
        </w:rPr>
        <w:t>Step 7</w:t>
      </w:r>
      <w:r w:rsidR="00E56782">
        <w:rPr>
          <w:color w:val="000000" w:themeColor="text1"/>
        </w:rPr>
        <w:t>:</w:t>
      </w:r>
      <w:r>
        <w:rPr>
          <w:color w:val="000000" w:themeColor="text1"/>
        </w:rPr>
        <w:t xml:space="preserve"> </w:t>
      </w:r>
      <w:r w:rsidRPr="00E56782">
        <w:rPr>
          <w:b/>
          <w:bCs/>
          <w:i/>
          <w:iCs/>
          <w:color w:val="FF0000"/>
        </w:rPr>
        <w:t>(Optional)</w:t>
      </w:r>
      <w:r w:rsidRPr="00E56782">
        <w:rPr>
          <w:color w:val="FF0000"/>
        </w:rPr>
        <w:t xml:space="preserve"> </w:t>
      </w:r>
      <w:r w:rsidRPr="00ED386F">
        <w:rPr>
          <w:b/>
          <w:bCs/>
          <w:i/>
          <w:iCs/>
          <w:color w:val="000000" w:themeColor="text1"/>
        </w:rPr>
        <w:t>Click</w:t>
      </w:r>
      <w:r>
        <w:rPr>
          <w:color w:val="000000" w:themeColor="text1"/>
        </w:rPr>
        <w:t xml:space="preserve"> the </w:t>
      </w:r>
      <w:r w:rsidR="00BA56D6">
        <w:rPr>
          <w:color w:val="000000" w:themeColor="text1"/>
        </w:rPr>
        <w:t xml:space="preserve">checkbox </w:t>
      </w:r>
      <w:r w:rsidR="00CB1AA4">
        <w:rPr>
          <w:color w:val="000000" w:themeColor="text1"/>
        </w:rPr>
        <w:t>to select the option “</w:t>
      </w:r>
      <w:r w:rsidR="00CB1AA4" w:rsidRPr="00ED386F">
        <w:rPr>
          <w:b/>
          <w:bCs/>
          <w:color w:val="000000" w:themeColor="text1"/>
        </w:rPr>
        <w:t xml:space="preserve">Do not challenge me on this device for the next </w:t>
      </w:r>
      <w:r w:rsidR="0072424B" w:rsidRPr="00ED386F">
        <w:rPr>
          <w:b/>
          <w:bCs/>
          <w:color w:val="000000" w:themeColor="text1"/>
        </w:rPr>
        <w:t>30 minutes</w:t>
      </w:r>
      <w:r w:rsidR="0072424B">
        <w:rPr>
          <w:color w:val="000000" w:themeColor="text1"/>
        </w:rPr>
        <w:t xml:space="preserve">”. </w:t>
      </w:r>
    </w:p>
    <w:p w14:paraId="5DA000B0" w14:textId="4FC553E6" w:rsidR="00FE5401" w:rsidRPr="009030B8" w:rsidRDefault="009030B8" w:rsidP="009030B8">
      <w:pPr>
        <w:pStyle w:val="ListParagraph"/>
        <w:numPr>
          <w:ilvl w:val="0"/>
          <w:numId w:val="33"/>
        </w:numPr>
        <w:rPr>
          <w:color w:val="000000" w:themeColor="text1"/>
        </w:rPr>
      </w:pPr>
      <w:r>
        <w:rPr>
          <w:color w:val="000000" w:themeColor="text1"/>
        </w:rPr>
        <w:t xml:space="preserve">If </w:t>
      </w:r>
      <w:r w:rsidR="0058180B">
        <w:rPr>
          <w:color w:val="000000" w:themeColor="text1"/>
        </w:rPr>
        <w:t>this step is</w:t>
      </w:r>
      <w:r>
        <w:rPr>
          <w:color w:val="000000" w:themeColor="text1"/>
        </w:rPr>
        <w:t xml:space="preserve"> perform</w:t>
      </w:r>
      <w:r w:rsidR="0058180B">
        <w:rPr>
          <w:color w:val="000000" w:themeColor="text1"/>
        </w:rPr>
        <w:t>ed</w:t>
      </w:r>
      <w:r w:rsidR="00D621BC">
        <w:rPr>
          <w:color w:val="000000" w:themeColor="text1"/>
        </w:rPr>
        <w:t xml:space="preserve">, </w:t>
      </w:r>
      <w:r w:rsidR="00066D2D">
        <w:rPr>
          <w:color w:val="000000" w:themeColor="text1"/>
        </w:rPr>
        <w:t>users</w:t>
      </w:r>
      <w:r w:rsidR="0058180B">
        <w:rPr>
          <w:color w:val="000000" w:themeColor="text1"/>
        </w:rPr>
        <w:t xml:space="preserve"> will</w:t>
      </w:r>
      <w:r w:rsidR="0072424B" w:rsidRPr="009030B8">
        <w:rPr>
          <w:color w:val="000000" w:themeColor="text1"/>
        </w:rPr>
        <w:t xml:space="preserve"> bypass the </w:t>
      </w:r>
      <w:r w:rsidR="00C240A1" w:rsidRPr="009030B8">
        <w:rPr>
          <w:color w:val="000000" w:themeColor="text1"/>
        </w:rPr>
        <w:t xml:space="preserve">MFA verification phase of the authentication process </w:t>
      </w:r>
      <w:r w:rsidR="007F49EA">
        <w:rPr>
          <w:color w:val="000000"/>
        </w:rPr>
        <w:t xml:space="preserve">if they </w:t>
      </w:r>
      <w:proofErr w:type="gramStart"/>
      <w:r w:rsidR="007F49EA">
        <w:rPr>
          <w:color w:val="000000"/>
        </w:rPr>
        <w:t>logoff</w:t>
      </w:r>
      <w:proofErr w:type="gramEnd"/>
      <w:r w:rsidR="007F49EA">
        <w:rPr>
          <w:color w:val="000000"/>
        </w:rPr>
        <w:t xml:space="preserve"> and log back onto the system again </w:t>
      </w:r>
      <w:r w:rsidR="00ED386F" w:rsidRPr="009030B8">
        <w:rPr>
          <w:color w:val="000000" w:themeColor="text1"/>
        </w:rPr>
        <w:t xml:space="preserve">within 30 minutes of </w:t>
      </w:r>
      <w:r w:rsidR="00BB67A2">
        <w:rPr>
          <w:color w:val="000000" w:themeColor="text1"/>
        </w:rPr>
        <w:t xml:space="preserve">completing </w:t>
      </w:r>
      <w:r w:rsidR="00ED386F" w:rsidRPr="009030B8">
        <w:rPr>
          <w:color w:val="000000" w:themeColor="text1"/>
        </w:rPr>
        <w:t>this MFA</w:t>
      </w:r>
      <w:r w:rsidR="004A1085">
        <w:rPr>
          <w:color w:val="000000" w:themeColor="text1"/>
        </w:rPr>
        <w:t xml:space="preserve"> verification</w:t>
      </w:r>
      <w:r w:rsidR="00ED386F" w:rsidRPr="009030B8">
        <w:rPr>
          <w:color w:val="000000" w:themeColor="text1"/>
        </w:rPr>
        <w:t xml:space="preserve"> event.</w:t>
      </w:r>
    </w:p>
    <w:p w14:paraId="24FCFECA" w14:textId="75128CA7" w:rsidR="00E934B0" w:rsidRDefault="00E934B0" w:rsidP="00BB22B3">
      <w:pPr>
        <w:rPr>
          <w:color w:val="000000" w:themeColor="text1"/>
        </w:rPr>
      </w:pPr>
    </w:p>
    <w:p w14:paraId="63AACE30" w14:textId="6B4E0E0E" w:rsidR="00A86C76" w:rsidRDefault="00E56782" w:rsidP="00BB22B3">
      <w:pPr>
        <w:rPr>
          <w:color w:val="000000" w:themeColor="text1"/>
        </w:rPr>
      </w:pPr>
      <w:r>
        <w:rPr>
          <w:color w:val="000000" w:themeColor="text1"/>
        </w:rPr>
        <w:t xml:space="preserve">Step 8: </w:t>
      </w:r>
      <w:r w:rsidR="00BB67A2" w:rsidRPr="00AF6846">
        <w:rPr>
          <w:b/>
          <w:bCs/>
          <w:i/>
          <w:iCs/>
          <w:color w:val="000000" w:themeColor="text1"/>
        </w:rPr>
        <w:t>Click</w:t>
      </w:r>
      <w:r w:rsidR="00BB67A2">
        <w:rPr>
          <w:color w:val="000000" w:themeColor="text1"/>
        </w:rPr>
        <w:t xml:space="preserve"> the </w:t>
      </w:r>
      <w:r w:rsidR="00BB67A2" w:rsidRPr="00AF6846">
        <w:rPr>
          <w:b/>
          <w:bCs/>
          <w:color w:val="000000" w:themeColor="text1"/>
        </w:rPr>
        <w:t>Verify</w:t>
      </w:r>
      <w:r w:rsidR="00BB67A2">
        <w:rPr>
          <w:color w:val="000000" w:themeColor="text1"/>
        </w:rPr>
        <w:t xml:space="preserve"> </w:t>
      </w:r>
      <w:r w:rsidR="00AF6846">
        <w:rPr>
          <w:color w:val="000000" w:themeColor="text1"/>
        </w:rPr>
        <w:t>b</w:t>
      </w:r>
      <w:r w:rsidR="00BB67A2">
        <w:rPr>
          <w:color w:val="000000" w:themeColor="text1"/>
        </w:rPr>
        <w:t>utton</w:t>
      </w:r>
      <w:r w:rsidR="00AF6846">
        <w:rPr>
          <w:color w:val="000000" w:themeColor="text1"/>
        </w:rPr>
        <w:t>.</w:t>
      </w:r>
    </w:p>
    <w:p w14:paraId="2C7E27B9" w14:textId="77777777" w:rsidR="00344129" w:rsidRPr="00042859" w:rsidRDefault="00344129" w:rsidP="00BB22B3">
      <w:pPr>
        <w:rPr>
          <w:color w:val="000000" w:themeColor="text1"/>
        </w:rPr>
      </w:pPr>
    </w:p>
    <w:p w14:paraId="166D67A3" w14:textId="3AABD5FF" w:rsidR="00EE1E72" w:rsidRPr="00E70B54" w:rsidRDefault="00F60565" w:rsidP="00E70B54">
      <w:pPr>
        <w:rPr>
          <w:b/>
          <w:bCs/>
        </w:rPr>
      </w:pPr>
      <w:r>
        <w:rPr>
          <w:b/>
          <w:bCs/>
        </w:rPr>
        <w:t>Identity Assurance Level (IAL)</w:t>
      </w:r>
      <w:r w:rsidR="00EC2459" w:rsidRPr="00E70B54">
        <w:rPr>
          <w:b/>
          <w:bCs/>
        </w:rPr>
        <w:t xml:space="preserve"> Check</w:t>
      </w:r>
      <w:r w:rsidR="000827F4" w:rsidRPr="00E70B54">
        <w:rPr>
          <w:b/>
          <w:bCs/>
        </w:rPr>
        <w:t>s</w:t>
      </w:r>
    </w:p>
    <w:p w14:paraId="4033D252" w14:textId="68962E3B" w:rsidR="00CD76BB" w:rsidRDefault="00797CC7" w:rsidP="00BB22B3">
      <w:pPr>
        <w:rPr>
          <w:color w:val="000000" w:themeColor="text1"/>
        </w:rPr>
      </w:pPr>
      <w:r>
        <w:rPr>
          <w:color w:val="000000" w:themeColor="text1"/>
        </w:rPr>
        <w:t xml:space="preserve">A user’s </w:t>
      </w:r>
      <w:r w:rsidR="00F60565">
        <w:rPr>
          <w:color w:val="000000" w:themeColor="text1"/>
        </w:rPr>
        <w:t>identity assurance level</w:t>
      </w:r>
      <w:r w:rsidR="00CD76BB">
        <w:rPr>
          <w:color w:val="000000" w:themeColor="text1"/>
        </w:rPr>
        <w:t xml:space="preserve"> is used to indicate the level of confidence that a given user is who they say they are based on the information they provide to the system during the initial account creation process and during subsequent logins and system use. </w:t>
      </w:r>
    </w:p>
    <w:p w14:paraId="59038E71" w14:textId="6AE8A3D6" w:rsidR="00797CC7" w:rsidRDefault="008B735A" w:rsidP="00BB22B3">
      <w:pPr>
        <w:rPr>
          <w:color w:val="000000" w:themeColor="text1"/>
        </w:rPr>
      </w:pPr>
      <w:r>
        <w:rPr>
          <w:color w:val="000000" w:themeColor="text1"/>
        </w:rPr>
        <w:t xml:space="preserve">There are </w:t>
      </w:r>
      <w:r w:rsidR="00F60565">
        <w:rPr>
          <w:color w:val="000000" w:themeColor="text1"/>
        </w:rPr>
        <w:t>two IALs: IAL 1 and IAL 2</w:t>
      </w:r>
      <w:r>
        <w:rPr>
          <w:color w:val="000000" w:themeColor="text1"/>
        </w:rPr>
        <w:t xml:space="preserve">; where </w:t>
      </w:r>
      <w:r w:rsidR="00F60565">
        <w:rPr>
          <w:color w:val="000000" w:themeColor="text1"/>
        </w:rPr>
        <w:t xml:space="preserve">IAL </w:t>
      </w:r>
      <w:r>
        <w:rPr>
          <w:color w:val="000000" w:themeColor="text1"/>
        </w:rPr>
        <w:t xml:space="preserve">1 represents the lowest </w:t>
      </w:r>
      <w:r w:rsidR="00F60565">
        <w:rPr>
          <w:color w:val="000000" w:themeColor="text1"/>
        </w:rPr>
        <w:t>Identity Assurance Level</w:t>
      </w:r>
      <w:r>
        <w:rPr>
          <w:color w:val="000000" w:themeColor="text1"/>
        </w:rPr>
        <w:t xml:space="preserve"> and </w:t>
      </w:r>
      <w:r w:rsidR="00F60565">
        <w:rPr>
          <w:color w:val="000000" w:themeColor="text1"/>
        </w:rPr>
        <w:t>IAL 2</w:t>
      </w:r>
      <w:r>
        <w:rPr>
          <w:color w:val="000000" w:themeColor="text1"/>
        </w:rPr>
        <w:t xml:space="preserve"> represents the highest </w:t>
      </w:r>
      <w:r w:rsidR="00F60565">
        <w:rPr>
          <w:color w:val="000000" w:themeColor="text1"/>
        </w:rPr>
        <w:t>Identity Assurance Level</w:t>
      </w:r>
      <w:r>
        <w:rPr>
          <w:color w:val="000000" w:themeColor="text1"/>
        </w:rPr>
        <w:t xml:space="preserve">. </w:t>
      </w:r>
      <w:r w:rsidR="00CD76BB">
        <w:rPr>
          <w:color w:val="000000" w:themeColor="text1"/>
        </w:rPr>
        <w:t xml:space="preserve">The following general guidelines pertain to </w:t>
      </w:r>
      <w:r>
        <w:rPr>
          <w:color w:val="000000" w:themeColor="text1"/>
        </w:rPr>
        <w:t>a</w:t>
      </w:r>
      <w:r w:rsidR="00CD76BB">
        <w:rPr>
          <w:color w:val="000000" w:themeColor="text1"/>
        </w:rPr>
        <w:t xml:space="preserve"> user’s </w:t>
      </w:r>
      <w:r w:rsidR="00F60565">
        <w:rPr>
          <w:color w:val="000000" w:themeColor="text1"/>
        </w:rPr>
        <w:t>IAL</w:t>
      </w:r>
      <w:r w:rsidR="00CD76BB">
        <w:rPr>
          <w:color w:val="000000" w:themeColor="text1"/>
        </w:rPr>
        <w:t>:</w:t>
      </w:r>
    </w:p>
    <w:p w14:paraId="72A20D38" w14:textId="79E23A08" w:rsidR="00CD76BB" w:rsidRPr="008B735A" w:rsidRDefault="00CD76BB" w:rsidP="008B735A">
      <w:pPr>
        <w:pStyle w:val="ListParagraph"/>
        <w:numPr>
          <w:ilvl w:val="0"/>
          <w:numId w:val="33"/>
        </w:numPr>
        <w:rPr>
          <w:color w:val="000000" w:themeColor="text1"/>
        </w:rPr>
      </w:pPr>
      <w:r w:rsidRPr="008B735A">
        <w:rPr>
          <w:color w:val="000000" w:themeColor="text1"/>
        </w:rPr>
        <w:t xml:space="preserve">A user is </w:t>
      </w:r>
      <w:r w:rsidR="00F60565">
        <w:rPr>
          <w:color w:val="000000" w:themeColor="text1"/>
        </w:rPr>
        <w:t>IAL</w:t>
      </w:r>
      <w:r w:rsidR="00F60565" w:rsidRPr="008B735A">
        <w:rPr>
          <w:color w:val="000000" w:themeColor="text1"/>
        </w:rPr>
        <w:t xml:space="preserve"> </w:t>
      </w:r>
      <w:r w:rsidRPr="008B735A">
        <w:rPr>
          <w:color w:val="000000" w:themeColor="text1"/>
        </w:rPr>
        <w:t>1 by default as soon as they register</w:t>
      </w:r>
      <w:r w:rsidR="008B735A" w:rsidRPr="008B735A">
        <w:rPr>
          <w:color w:val="000000" w:themeColor="text1"/>
        </w:rPr>
        <w:t>.</w:t>
      </w:r>
    </w:p>
    <w:p w14:paraId="341FBA4C" w14:textId="062C2CB8" w:rsidR="00CD76BB" w:rsidRPr="008B735A" w:rsidRDefault="00CD76BB" w:rsidP="008B735A">
      <w:pPr>
        <w:pStyle w:val="ListParagraph"/>
        <w:numPr>
          <w:ilvl w:val="0"/>
          <w:numId w:val="33"/>
        </w:numPr>
        <w:rPr>
          <w:color w:val="000000" w:themeColor="text1"/>
        </w:rPr>
      </w:pPr>
      <w:proofErr w:type="gramStart"/>
      <w:r w:rsidRPr="008B735A">
        <w:rPr>
          <w:color w:val="000000" w:themeColor="text1"/>
        </w:rPr>
        <w:t xml:space="preserve">Once </w:t>
      </w:r>
      <w:r w:rsidR="00F60565">
        <w:rPr>
          <w:color w:val="000000" w:themeColor="text1"/>
        </w:rPr>
        <w:t xml:space="preserve"> IAL</w:t>
      </w:r>
      <w:proofErr w:type="gramEnd"/>
      <w:r w:rsidR="00F60565">
        <w:rPr>
          <w:color w:val="000000" w:themeColor="text1"/>
        </w:rPr>
        <w:t xml:space="preserve"> 2</w:t>
      </w:r>
      <w:r w:rsidR="008B735A" w:rsidRPr="008B735A">
        <w:rPr>
          <w:color w:val="000000" w:themeColor="text1"/>
        </w:rPr>
        <w:t xml:space="preserve"> is reached, no changes can be made to the </w:t>
      </w:r>
      <w:r w:rsidR="00F60565">
        <w:rPr>
          <w:color w:val="000000" w:themeColor="text1"/>
        </w:rPr>
        <w:t>IAL</w:t>
      </w:r>
      <w:r w:rsidR="008B735A" w:rsidRPr="008B735A">
        <w:rPr>
          <w:color w:val="000000" w:themeColor="text1"/>
        </w:rPr>
        <w:t>.</w:t>
      </w:r>
    </w:p>
    <w:p w14:paraId="1566654E" w14:textId="77777777" w:rsidR="00797CC7" w:rsidRDefault="00797CC7" w:rsidP="00BB22B3">
      <w:pPr>
        <w:rPr>
          <w:color w:val="000000" w:themeColor="text1"/>
        </w:rPr>
      </w:pPr>
    </w:p>
    <w:p w14:paraId="69A30C5F" w14:textId="08B690B8" w:rsidR="00E1440B" w:rsidRDefault="000F6C69" w:rsidP="00BB22B3">
      <w:pPr>
        <w:rPr>
          <w:color w:val="000000" w:themeColor="text1"/>
        </w:rPr>
      </w:pPr>
      <w:r>
        <w:rPr>
          <w:color w:val="000000" w:themeColor="text1"/>
        </w:rPr>
        <w:t xml:space="preserve">Once </w:t>
      </w:r>
      <w:r w:rsidR="00D53452">
        <w:rPr>
          <w:color w:val="000000" w:themeColor="text1"/>
        </w:rPr>
        <w:t>the user</w:t>
      </w:r>
      <w:r w:rsidR="00133659">
        <w:rPr>
          <w:color w:val="000000" w:themeColor="text1"/>
        </w:rPr>
        <w:t xml:space="preserve"> </w:t>
      </w:r>
      <w:r>
        <w:rPr>
          <w:color w:val="000000" w:themeColor="text1"/>
        </w:rPr>
        <w:t>authenticate</w:t>
      </w:r>
      <w:r w:rsidR="00D53452">
        <w:rPr>
          <w:color w:val="000000" w:themeColor="text1"/>
        </w:rPr>
        <w:t>s</w:t>
      </w:r>
      <w:r>
        <w:rPr>
          <w:color w:val="000000" w:themeColor="text1"/>
        </w:rPr>
        <w:t xml:space="preserve"> to the system, </w:t>
      </w:r>
      <w:r w:rsidR="003C11FD">
        <w:rPr>
          <w:color w:val="000000" w:themeColor="text1"/>
        </w:rPr>
        <w:t>the</w:t>
      </w:r>
      <w:r w:rsidR="004B165A">
        <w:rPr>
          <w:color w:val="000000" w:themeColor="text1"/>
        </w:rPr>
        <w:t xml:space="preserve"> </w:t>
      </w:r>
      <w:r w:rsidR="00133659">
        <w:rPr>
          <w:color w:val="000000" w:themeColor="text1"/>
        </w:rPr>
        <w:t xml:space="preserve">requested </w:t>
      </w:r>
      <w:r w:rsidR="00F60565">
        <w:rPr>
          <w:color w:val="000000" w:themeColor="text1"/>
        </w:rPr>
        <w:t xml:space="preserve">IAL </w:t>
      </w:r>
      <w:r w:rsidR="004B165A">
        <w:rPr>
          <w:color w:val="000000" w:themeColor="text1"/>
        </w:rPr>
        <w:t xml:space="preserve">will be </w:t>
      </w:r>
      <w:r w:rsidR="003C11FD">
        <w:rPr>
          <w:color w:val="000000" w:themeColor="text1"/>
        </w:rPr>
        <w:t xml:space="preserve">checked against </w:t>
      </w:r>
      <w:r w:rsidR="00D53452">
        <w:rPr>
          <w:color w:val="000000" w:themeColor="text1"/>
        </w:rPr>
        <w:t>the user’s</w:t>
      </w:r>
      <w:r w:rsidR="003C11FD">
        <w:rPr>
          <w:color w:val="000000" w:themeColor="text1"/>
        </w:rPr>
        <w:t xml:space="preserve"> existing </w:t>
      </w:r>
      <w:r w:rsidR="00F60565">
        <w:rPr>
          <w:color w:val="000000" w:themeColor="text1"/>
        </w:rPr>
        <w:t xml:space="preserve">IAL </w:t>
      </w:r>
      <w:r w:rsidR="003C11FD">
        <w:rPr>
          <w:color w:val="000000" w:themeColor="text1"/>
        </w:rPr>
        <w:t xml:space="preserve">if </w:t>
      </w:r>
      <w:r w:rsidR="00133659">
        <w:rPr>
          <w:color w:val="000000" w:themeColor="text1"/>
        </w:rPr>
        <w:t>one exists</w:t>
      </w:r>
      <w:r w:rsidR="00F043E6">
        <w:rPr>
          <w:color w:val="000000" w:themeColor="text1"/>
        </w:rPr>
        <w:t xml:space="preserve">. The RIDP process </w:t>
      </w:r>
      <w:r w:rsidR="00097799">
        <w:rPr>
          <w:color w:val="000000" w:themeColor="text1"/>
        </w:rPr>
        <w:t>will not initiate</w:t>
      </w:r>
      <w:r w:rsidR="00F043E6">
        <w:rPr>
          <w:color w:val="000000" w:themeColor="text1"/>
        </w:rPr>
        <w:t xml:space="preserve"> </w:t>
      </w:r>
      <w:r w:rsidR="006561B8">
        <w:rPr>
          <w:color w:val="000000" w:themeColor="text1"/>
        </w:rPr>
        <w:t>if the following condition exists</w:t>
      </w:r>
      <w:r w:rsidR="00E1440B">
        <w:rPr>
          <w:color w:val="000000" w:themeColor="text1"/>
        </w:rPr>
        <w:t>:</w:t>
      </w:r>
    </w:p>
    <w:p w14:paraId="6D970320" w14:textId="2DCDEA75" w:rsidR="00393267" w:rsidRDefault="00133659" w:rsidP="004458B0">
      <w:pPr>
        <w:pStyle w:val="ListParagraph"/>
        <w:numPr>
          <w:ilvl w:val="0"/>
          <w:numId w:val="33"/>
        </w:numPr>
      </w:pPr>
      <w:r w:rsidRPr="00133659">
        <w:rPr>
          <w:color w:val="000000" w:themeColor="text1"/>
        </w:rPr>
        <w:lastRenderedPageBreak/>
        <w:t xml:space="preserve">The requested </w:t>
      </w:r>
      <w:r w:rsidR="00F60565">
        <w:rPr>
          <w:color w:val="000000" w:themeColor="text1"/>
        </w:rPr>
        <w:t>IAL</w:t>
      </w:r>
      <w:r w:rsidR="00F60565" w:rsidRPr="00133659">
        <w:rPr>
          <w:color w:val="000000" w:themeColor="text1"/>
        </w:rPr>
        <w:t xml:space="preserve"> </w:t>
      </w:r>
      <w:r w:rsidRPr="00133659">
        <w:rPr>
          <w:color w:val="000000" w:themeColor="text1"/>
        </w:rPr>
        <w:t xml:space="preserve">is equal to the existing </w:t>
      </w:r>
      <w:r w:rsidR="00F60565">
        <w:rPr>
          <w:color w:val="000000" w:themeColor="text1"/>
        </w:rPr>
        <w:t>IAL</w:t>
      </w:r>
      <w:r w:rsidR="00484FE9">
        <w:rPr>
          <w:color w:val="000000" w:themeColor="text1"/>
        </w:rPr>
        <w:t>.</w:t>
      </w:r>
    </w:p>
    <w:p w14:paraId="2C13DA4F" w14:textId="77777777" w:rsidR="00CD76BB" w:rsidRDefault="00CD76BB" w:rsidP="00BB22B3">
      <w:pPr>
        <w:rPr>
          <w:color w:val="000000" w:themeColor="text1"/>
        </w:rPr>
      </w:pPr>
    </w:p>
    <w:p w14:paraId="7185BBD4" w14:textId="3A8418F0" w:rsidR="00FA0C70" w:rsidRDefault="006826CE" w:rsidP="00FA0C70">
      <w:r w:rsidRPr="006826CE">
        <w:rPr>
          <w:b/>
          <w:bCs/>
        </w:rPr>
        <w:t xml:space="preserve">Requested </w:t>
      </w:r>
      <w:r w:rsidR="00F60565">
        <w:rPr>
          <w:b/>
          <w:bCs/>
        </w:rPr>
        <w:t>IAL</w:t>
      </w:r>
      <w:r w:rsidR="00F60565" w:rsidRPr="006826CE">
        <w:rPr>
          <w:b/>
          <w:bCs/>
        </w:rPr>
        <w:t xml:space="preserve"> </w:t>
      </w:r>
      <w:r w:rsidRPr="006826CE">
        <w:rPr>
          <w:b/>
          <w:bCs/>
        </w:rPr>
        <w:t xml:space="preserve">is Equal to Existing </w:t>
      </w:r>
      <w:r w:rsidR="00F60565">
        <w:rPr>
          <w:b/>
          <w:bCs/>
        </w:rPr>
        <w:t>IAL</w:t>
      </w:r>
      <w:r>
        <w:t xml:space="preserve">: </w:t>
      </w:r>
      <w:r w:rsidR="006561B8">
        <w:t xml:space="preserve">The </w:t>
      </w:r>
      <w:r w:rsidR="00097799">
        <w:t xml:space="preserve">RIDP process will not initiate if </w:t>
      </w:r>
      <w:r w:rsidR="00D53452">
        <w:t>the user</w:t>
      </w:r>
      <w:r w:rsidR="000E47F3">
        <w:t xml:space="preserve"> possess</w:t>
      </w:r>
      <w:r w:rsidR="00D53452">
        <w:t>es</w:t>
      </w:r>
      <w:r w:rsidR="000E47F3">
        <w:t xml:space="preserve"> </w:t>
      </w:r>
      <w:r w:rsidR="004458B0">
        <w:t>an</w:t>
      </w:r>
      <w:r w:rsidR="000E47F3">
        <w:t xml:space="preserve"> </w:t>
      </w:r>
      <w:r w:rsidR="00F60565">
        <w:t xml:space="preserve">IAL </w:t>
      </w:r>
      <w:r w:rsidR="000E47F3">
        <w:t xml:space="preserve">that is equal to the requested </w:t>
      </w:r>
      <w:r w:rsidR="00F60565">
        <w:t>IAL</w:t>
      </w:r>
      <w:r w:rsidR="000E47F3">
        <w:t xml:space="preserve">. </w:t>
      </w:r>
      <w:bookmarkStart w:id="65" w:name="_Hlk45780111"/>
      <w:r w:rsidR="00FA0C70">
        <w:t>The following will occur instead:</w:t>
      </w:r>
      <w:bookmarkEnd w:id="65"/>
    </w:p>
    <w:p w14:paraId="684BC44F" w14:textId="6E8884AB" w:rsidR="00AB4224" w:rsidRDefault="00133659" w:rsidP="00133659">
      <w:pPr>
        <w:pStyle w:val="ListParagraph"/>
        <w:numPr>
          <w:ilvl w:val="0"/>
          <w:numId w:val="43"/>
        </w:numPr>
      </w:pPr>
      <w:r>
        <w:t>The system will display a message that states, “</w:t>
      </w:r>
      <w:r w:rsidR="004B62E1">
        <w:rPr>
          <w:b/>
          <w:bCs/>
        </w:rPr>
        <w:t>This user has already been identity proofed at the required proofing level.</w:t>
      </w:r>
      <w:r>
        <w:t>”</w:t>
      </w:r>
    </w:p>
    <w:p w14:paraId="18ABC8EF" w14:textId="59B17C63" w:rsidR="00133659" w:rsidRDefault="00133659" w:rsidP="00133659">
      <w:pPr>
        <w:pStyle w:val="ListParagraph"/>
        <w:numPr>
          <w:ilvl w:val="0"/>
          <w:numId w:val="43"/>
        </w:numPr>
      </w:pPr>
      <w:r w:rsidRPr="00133659">
        <w:rPr>
          <w:b/>
          <w:bCs/>
          <w:i/>
          <w:iCs/>
        </w:rPr>
        <w:t>Click</w:t>
      </w:r>
      <w:r>
        <w:t xml:space="preserve"> the </w:t>
      </w:r>
      <w:r w:rsidR="004B62E1">
        <w:t>red</w:t>
      </w:r>
      <w:r w:rsidR="004B62E1" w:rsidRPr="00133659">
        <w:rPr>
          <w:b/>
          <w:bCs/>
        </w:rPr>
        <w:t xml:space="preserve"> </w:t>
      </w:r>
      <w:r w:rsidR="004B62E1">
        <w:rPr>
          <w:b/>
          <w:bCs/>
        </w:rPr>
        <w:t>Cancel</w:t>
      </w:r>
      <w:r w:rsidR="004B62E1">
        <w:t xml:space="preserve"> </w:t>
      </w:r>
      <w:r>
        <w:t>button.</w:t>
      </w:r>
    </w:p>
    <w:p w14:paraId="65B5E1AD" w14:textId="77777777" w:rsidR="00AB4224" w:rsidRDefault="00AB4224" w:rsidP="00CE0B57"/>
    <w:p w14:paraId="5E78222B" w14:textId="08FDC04E" w:rsidR="00FA0C70" w:rsidRDefault="00FA0C70" w:rsidP="00FA0C70">
      <w:pPr>
        <w:keepNext/>
        <w:jc w:val="center"/>
      </w:pPr>
    </w:p>
    <w:p w14:paraId="38D5F3AA" w14:textId="43DC7AF8" w:rsidR="00F60565" w:rsidRDefault="00F60565" w:rsidP="00FA0C70">
      <w:pPr>
        <w:keepNext/>
        <w:jc w:val="center"/>
      </w:pPr>
      <w:r w:rsidRPr="00F60565">
        <w:rPr>
          <w:noProof/>
        </w:rPr>
        <w:drawing>
          <wp:inline distT="0" distB="0" distL="0" distR="0" wp14:anchorId="7C6658C7" wp14:editId="371F3817">
            <wp:extent cx="4695216" cy="1219200"/>
            <wp:effectExtent l="76200" t="76200" r="124460" b="13335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pic:nvPicPr>
                  <pic:blipFill>
                    <a:blip r:embed="rId20"/>
                    <a:stretch>
                      <a:fillRect/>
                    </a:stretch>
                  </pic:blipFill>
                  <pic:spPr>
                    <a:xfrm>
                      <a:off x="0" y="0"/>
                      <a:ext cx="4703285" cy="122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E1A0F" w14:textId="2D6F571F" w:rsidR="00FE780E" w:rsidRDefault="00FA0C70" w:rsidP="00FA0C70">
      <w:pPr>
        <w:pStyle w:val="StyleFigureCaptionCentered"/>
        <w:rPr>
          <w:color w:val="000000" w:themeColor="text1"/>
        </w:rPr>
      </w:pPr>
      <w:bookmarkStart w:id="66" w:name="_Toc141690743"/>
      <w:bookmarkStart w:id="67" w:name="_Toc141711336"/>
      <w:bookmarkStart w:id="68" w:name="_Toc141711693"/>
      <w:bookmarkStart w:id="69" w:name="_Toc142320509"/>
      <w:r>
        <w:t xml:space="preserve">Figure </w:t>
      </w:r>
      <w:fldSimple w:instr=" SEQ Figure \* ARABIC ">
        <w:r w:rsidR="00DC2F78">
          <w:rPr>
            <w:noProof/>
          </w:rPr>
          <w:t>4</w:t>
        </w:r>
      </w:fldSimple>
      <w:r>
        <w:t xml:space="preserve">: </w:t>
      </w:r>
      <w:r w:rsidR="00F60565">
        <w:t xml:space="preserve">IAL </w:t>
      </w:r>
      <w:r>
        <w:t xml:space="preserve">Check Response Message for Requested </w:t>
      </w:r>
      <w:r w:rsidR="00F60565">
        <w:t xml:space="preserve">IAL </w:t>
      </w:r>
      <w:r>
        <w:t xml:space="preserve">Equal to Existing </w:t>
      </w:r>
      <w:r w:rsidR="00F60565">
        <w:t>IAL</w:t>
      </w:r>
      <w:bookmarkEnd w:id="66"/>
      <w:bookmarkEnd w:id="67"/>
      <w:bookmarkEnd w:id="68"/>
      <w:bookmarkEnd w:id="69"/>
    </w:p>
    <w:p w14:paraId="67E1B62D" w14:textId="77777777" w:rsidR="00FA0C70" w:rsidRDefault="00FA0C70" w:rsidP="00BB22B3">
      <w:pPr>
        <w:rPr>
          <w:color w:val="000000" w:themeColor="text1"/>
        </w:rPr>
      </w:pPr>
    </w:p>
    <w:p w14:paraId="22FD7A0D" w14:textId="77777777" w:rsidR="00FA0C70" w:rsidRDefault="00FA0C70" w:rsidP="00BB22B3"/>
    <w:p w14:paraId="4ED688E9" w14:textId="77777777" w:rsidR="00295120" w:rsidRDefault="00295120" w:rsidP="00F21138">
      <w:pPr>
        <w:pStyle w:val="Heading2"/>
      </w:pPr>
      <w:bookmarkStart w:id="70" w:name="_Toc141706949"/>
      <w:r>
        <w:lastRenderedPageBreak/>
        <w:t>Procedure to Complete the RIDP Process</w:t>
      </w:r>
      <w:bookmarkEnd w:id="70"/>
    </w:p>
    <w:p w14:paraId="174F3687" w14:textId="3D6BAD0E" w:rsidR="00295120" w:rsidRDefault="00295120" w:rsidP="00295120">
      <w:r>
        <w:t xml:space="preserve">This section provides the procedure for how to use the RIDP </w:t>
      </w:r>
      <w:r w:rsidR="00733775">
        <w:t>a</w:t>
      </w:r>
      <w:r>
        <w:t xml:space="preserve">pplication. </w:t>
      </w:r>
    </w:p>
    <w:p w14:paraId="6EA5879F" w14:textId="71F32774" w:rsidR="00CF2DA5" w:rsidRDefault="009B2509" w:rsidP="00E90549">
      <w:pPr>
        <w:pStyle w:val="Heading3"/>
      </w:pPr>
      <w:bookmarkStart w:id="71" w:name="_Toc141706950"/>
      <w:r>
        <w:t>Review and Accept the RIDP Terms and Conditions</w:t>
      </w:r>
      <w:bookmarkEnd w:id="71"/>
    </w:p>
    <w:p w14:paraId="24CE9FBE" w14:textId="6453A839" w:rsidR="00F61A2D" w:rsidRDefault="00705ECE" w:rsidP="00F61A2D">
      <w:r>
        <w:t>The initial page</w:t>
      </w:r>
      <w:r w:rsidR="00F61A2D">
        <w:t xml:space="preserve"> provide</w:t>
      </w:r>
      <w:r>
        <w:t>s</w:t>
      </w:r>
      <w:r w:rsidR="00F61A2D">
        <w:t xml:space="preserve"> an overview of the RIDP process and </w:t>
      </w:r>
      <w:r>
        <w:t xml:space="preserve">provides </w:t>
      </w:r>
      <w:r w:rsidR="00C528E6">
        <w:t xml:space="preserve">users with </w:t>
      </w:r>
      <w:r>
        <w:t>an</w:t>
      </w:r>
      <w:r w:rsidR="00F61A2D">
        <w:t xml:space="preserve"> opportunity to review the RIDP terms and conditions</w:t>
      </w:r>
      <w:r w:rsidR="00360874">
        <w:t xml:space="preserve">. The procedure in this section provides the steps </w:t>
      </w:r>
      <w:r w:rsidR="00F61A2D">
        <w:t xml:space="preserve">to </w:t>
      </w:r>
      <w:r w:rsidR="00360874">
        <w:t>review</w:t>
      </w:r>
      <w:r w:rsidR="00066D2D">
        <w:t xml:space="preserve"> and accept</w:t>
      </w:r>
      <w:r w:rsidR="00360874">
        <w:t xml:space="preserve"> the RIDP terms and conditions.</w:t>
      </w:r>
    </w:p>
    <w:p w14:paraId="1545C0AC" w14:textId="29D41B33" w:rsidR="00FE40AD" w:rsidRDefault="00FE40AD" w:rsidP="00F61A2D"/>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E40AD" w14:paraId="06073CCA" w14:textId="77777777" w:rsidTr="00FE40AD">
        <w:tc>
          <w:tcPr>
            <w:tcW w:w="9350" w:type="dxa"/>
          </w:tcPr>
          <w:p w14:paraId="03981C3B" w14:textId="77777777" w:rsidR="00FE40AD" w:rsidRDefault="00FE40AD" w:rsidP="00FE40AD">
            <w:bookmarkStart w:id="72" w:name="_Hlk45716460"/>
            <w:r>
              <w:t xml:space="preserve">Note(s): </w:t>
            </w:r>
          </w:p>
          <w:p w14:paraId="5DE06ECB" w14:textId="2F7F0B85" w:rsidR="00FE40AD" w:rsidRDefault="00FE40AD" w:rsidP="002E5DFC">
            <w:pPr>
              <w:pStyle w:val="ListParagraph"/>
              <w:numPr>
                <w:ilvl w:val="0"/>
                <w:numId w:val="42"/>
              </w:numPr>
            </w:pPr>
            <w:bookmarkStart w:id="73" w:name="_Hlk45528313"/>
            <w:r>
              <w:t xml:space="preserve">The </w:t>
            </w:r>
            <w:r w:rsidRPr="00BB22B3">
              <w:rPr>
                <w:b/>
                <w:bCs/>
              </w:rPr>
              <w:t>Next</w:t>
            </w:r>
            <w:r>
              <w:t xml:space="preserve"> button will not turn green nor will it become selectable until </w:t>
            </w:r>
            <w:r w:rsidR="00261A17">
              <w:t xml:space="preserve">agreement with the </w:t>
            </w:r>
            <w:r>
              <w:t>terms and conditions</w:t>
            </w:r>
            <w:r w:rsidR="00261A17">
              <w:t xml:space="preserve"> have been acknowledged</w:t>
            </w:r>
            <w:r>
              <w:t>.</w:t>
            </w:r>
            <w:bookmarkEnd w:id="73"/>
          </w:p>
        </w:tc>
      </w:tr>
      <w:bookmarkEnd w:id="72"/>
    </w:tbl>
    <w:p w14:paraId="06333113" w14:textId="30CF75AA" w:rsidR="00FE40AD" w:rsidRDefault="00FE40AD" w:rsidP="00FE40AD">
      <w:pPr>
        <w:keepNext/>
        <w:jc w:val="center"/>
      </w:pPr>
    </w:p>
    <w:p w14:paraId="0A7A40F9" w14:textId="7241A521" w:rsidR="002D4594" w:rsidRDefault="00AE6AB1" w:rsidP="00FE40AD">
      <w:pPr>
        <w:keepNext/>
        <w:jc w:val="center"/>
      </w:pPr>
      <w:r>
        <w:rPr>
          <w:noProof/>
        </w:rPr>
        <mc:AlternateContent>
          <mc:Choice Requires="wps">
            <w:drawing>
              <wp:anchor distT="0" distB="0" distL="114300" distR="114300" simplePos="0" relativeHeight="251672576" behindDoc="0" locked="0" layoutInCell="1" allowOverlap="1" wp14:anchorId="5B68E271" wp14:editId="5056EC09">
                <wp:simplePos x="0" y="0"/>
                <wp:positionH relativeFrom="column">
                  <wp:posOffset>4428490</wp:posOffset>
                </wp:positionH>
                <wp:positionV relativeFrom="paragraph">
                  <wp:posOffset>3295650</wp:posOffset>
                </wp:positionV>
                <wp:extent cx="914400" cy="400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17046F2B" w14:textId="02D1333E" w:rsidR="00FD267C" w:rsidRPr="004458B0" w:rsidRDefault="00FD267C" w:rsidP="00AE6AB1">
                            <w:pPr>
                              <w:rPr>
                                <w:b/>
                                <w:bCs/>
                                <w:color w:val="FF0000"/>
                              </w:rPr>
                            </w:pPr>
                            <w:r>
                              <w:rPr>
                                <w:b/>
                                <w:bCs/>
                                <w:color w:val="FF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68E271" id="_x0000_t202" coordsize="21600,21600" o:spt="202" path="m,l,21600r21600,l21600,xe">
                <v:stroke joinstyle="miter"/>
                <v:path gradientshapeok="t" o:connecttype="rect"/>
              </v:shapetype>
              <v:shape id="Text Box 30" o:spid="_x0000_s1026" type="#_x0000_t202" style="position:absolute;left:0;text-align:left;margin-left:348.7pt;margin-top:259.5pt;width:1in;height:31.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eqDwIAACk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" filled="f" stroked="f" strokeweight=".5pt">
                <v:textbox>
                  <w:txbxContent>
                    <w:p w14:paraId="17046F2B" w14:textId="02D1333E" w:rsidR="00FD267C" w:rsidRPr="004458B0" w:rsidRDefault="00FD267C" w:rsidP="00AE6AB1">
                      <w:pPr>
                        <w:rPr>
                          <w:b/>
                          <w:bCs/>
                          <w:color w:val="FF0000"/>
                        </w:rPr>
                      </w:pPr>
                      <w:r>
                        <w:rPr>
                          <w:b/>
                          <w:bCs/>
                          <w:color w:val="FF0000"/>
                        </w:rPr>
                        <w:t>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B636944" wp14:editId="087C46F9">
                <wp:simplePos x="0" y="0"/>
                <wp:positionH relativeFrom="column">
                  <wp:posOffset>867410</wp:posOffset>
                </wp:positionH>
                <wp:positionV relativeFrom="paragraph">
                  <wp:posOffset>2990850</wp:posOffset>
                </wp:positionV>
                <wp:extent cx="914400" cy="400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7E987BAB" w14:textId="604BDCF4" w:rsidR="00FD267C" w:rsidRPr="004458B0" w:rsidRDefault="00FD267C" w:rsidP="00AE6AB1">
                            <w:pPr>
                              <w:rPr>
                                <w:b/>
                                <w:bCs/>
                                <w:color w:val="FF0000"/>
                              </w:rPr>
                            </w:pPr>
                            <w:r>
                              <w:rPr>
                                <w:b/>
                                <w:bCs/>
                                <w:color w:val="FF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36944" id="Text Box 29" o:spid="_x0000_s1027" type="#_x0000_t202" style="position:absolute;left:0;text-align:left;margin-left:68.3pt;margin-top:235.5pt;width:1in;height:31.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XEg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" filled="f" stroked="f" strokeweight=".5pt">
                <v:textbox>
                  <w:txbxContent>
                    <w:p w14:paraId="7E987BAB" w14:textId="604BDCF4" w:rsidR="00FD267C" w:rsidRPr="004458B0" w:rsidRDefault="00FD267C" w:rsidP="00AE6AB1">
                      <w:pPr>
                        <w:rPr>
                          <w:b/>
                          <w:bCs/>
                          <w:color w:val="FF0000"/>
                        </w:rPr>
                      </w:pPr>
                      <w:r>
                        <w:rPr>
                          <w:b/>
                          <w:bCs/>
                          <w:color w:val="FF0000"/>
                        </w:rPr>
                        <w:t>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FAA8486" wp14:editId="2A4D0DA8">
                <wp:simplePos x="0" y="0"/>
                <wp:positionH relativeFrom="column">
                  <wp:posOffset>1704975</wp:posOffset>
                </wp:positionH>
                <wp:positionV relativeFrom="paragraph">
                  <wp:posOffset>2600325</wp:posOffset>
                </wp:positionV>
                <wp:extent cx="914400" cy="400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65A1B4B6" w14:textId="494E8387" w:rsidR="00FD267C" w:rsidRPr="004458B0" w:rsidRDefault="00FD267C" w:rsidP="00AE6AB1">
                            <w:pPr>
                              <w:rPr>
                                <w:b/>
                                <w:bCs/>
                                <w:color w:val="FF0000"/>
                              </w:rPr>
                            </w:pP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A8486" id="Text Box 28" o:spid="_x0000_s1028" type="#_x0000_t202" style="position:absolute;left:0;text-align:left;margin-left:134.25pt;margin-top:204.75pt;width:1in;height:31.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apFA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" filled="f" stroked="f" strokeweight=".5pt">
                <v:textbox>
                  <w:txbxContent>
                    <w:p w14:paraId="65A1B4B6" w14:textId="494E8387" w:rsidR="00FD267C" w:rsidRPr="004458B0" w:rsidRDefault="00FD267C" w:rsidP="00AE6AB1">
                      <w:pPr>
                        <w:rPr>
                          <w:b/>
                          <w:bCs/>
                          <w:color w:val="FF0000"/>
                        </w:rPr>
                      </w:pPr>
                      <w:r>
                        <w:rPr>
                          <w:b/>
                          <w:bCs/>
                          <w:color w:val="FF0000"/>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1D3C8FB" wp14:editId="31DC9C2C">
                <wp:simplePos x="0" y="0"/>
                <wp:positionH relativeFrom="column">
                  <wp:posOffset>2162175</wp:posOffset>
                </wp:positionH>
                <wp:positionV relativeFrom="paragraph">
                  <wp:posOffset>1114425</wp:posOffset>
                </wp:positionV>
                <wp:extent cx="914400"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3A166786" w14:textId="5F22F986" w:rsidR="00FD267C" w:rsidRPr="004458B0" w:rsidRDefault="00FD267C">
                            <w:pPr>
                              <w:rPr>
                                <w:b/>
                                <w:bCs/>
                                <w:color w:val="FF0000"/>
                              </w:rPr>
                            </w:pPr>
                            <w:r w:rsidRPr="004458B0">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3C8FB" id="Text Box 27" o:spid="_x0000_s1029" type="#_x0000_t202" style="position:absolute;left:0;text-align:left;margin-left:170.25pt;margin-top:87.75pt;width:1in;height:31.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" filled="f" stroked="f" strokeweight=".5pt">
                <v:textbox>
                  <w:txbxContent>
                    <w:p w14:paraId="3A166786" w14:textId="5F22F986" w:rsidR="00FD267C" w:rsidRPr="004458B0" w:rsidRDefault="00FD267C">
                      <w:pPr>
                        <w:rPr>
                          <w:b/>
                          <w:bCs/>
                          <w:color w:val="FF0000"/>
                        </w:rPr>
                      </w:pPr>
                      <w:r w:rsidRPr="004458B0">
                        <w:rPr>
                          <w:b/>
                          <w:bCs/>
                          <w:color w:val="FF0000"/>
                        </w:rPr>
                        <w:t>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9384C12" wp14:editId="47FE2499">
                <wp:simplePos x="0" y="0"/>
                <wp:positionH relativeFrom="column">
                  <wp:posOffset>4695824</wp:posOffset>
                </wp:positionH>
                <wp:positionV relativeFrom="paragraph">
                  <wp:posOffset>3390900</wp:posOffset>
                </wp:positionV>
                <wp:extent cx="485775" cy="2476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857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F2A5A1" id="Rectangle 25" o:spid="_x0000_s1026" style="position:absolute;margin-left:369.75pt;margin-top:267pt;width:38.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535D731E" wp14:editId="7BEA283A">
                <wp:simplePos x="0" y="0"/>
                <wp:positionH relativeFrom="column">
                  <wp:posOffset>723900</wp:posOffset>
                </wp:positionH>
                <wp:positionV relativeFrom="paragraph">
                  <wp:posOffset>2943225</wp:posOffset>
                </wp:positionV>
                <wp:extent cx="180975" cy="1809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80975"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9C86E6D" id="Rectangle 24" o:spid="_x0000_s1026" style="position:absolute;margin-left:57pt;margin-top:231.75pt;width:1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4F4F0936" wp14:editId="247B89BE">
                <wp:simplePos x="0" y="0"/>
                <wp:positionH relativeFrom="column">
                  <wp:posOffset>685800</wp:posOffset>
                </wp:positionH>
                <wp:positionV relativeFrom="paragraph">
                  <wp:posOffset>2695575</wp:posOffset>
                </wp:positionV>
                <wp:extent cx="1038225" cy="1809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38225"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7E7D1F1" id="Rectangle 23" o:spid="_x0000_s1026" style="position:absolute;margin-left:54pt;margin-top:212.25pt;width:81.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15E51989" wp14:editId="2FB85AFC">
                <wp:simplePos x="0" y="0"/>
                <wp:positionH relativeFrom="column">
                  <wp:posOffset>723900</wp:posOffset>
                </wp:positionH>
                <wp:positionV relativeFrom="paragraph">
                  <wp:posOffset>1219200</wp:posOffset>
                </wp:positionV>
                <wp:extent cx="1447800" cy="190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447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7541519" id="Rectangle 20" o:spid="_x0000_s1026" style="position:absolute;margin-left:57pt;margin-top:96pt;width:114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" filled="f" strokecolor="red" strokeweight="2pt"/>
            </w:pict>
          </mc:Fallback>
        </mc:AlternateContent>
      </w:r>
      <w:r w:rsidR="002D4594" w:rsidRPr="00E21CFC">
        <w:rPr>
          <w:noProof/>
        </w:rPr>
        <w:drawing>
          <wp:inline distT="0" distB="0" distL="0" distR="0" wp14:anchorId="4BDB5958" wp14:editId="7D66010E">
            <wp:extent cx="4686300" cy="3832900"/>
            <wp:effectExtent l="76200" t="76200" r="133350" b="12954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21"/>
                    <a:stretch>
                      <a:fillRect/>
                    </a:stretch>
                  </pic:blipFill>
                  <pic:spPr>
                    <a:xfrm>
                      <a:off x="0" y="0"/>
                      <a:ext cx="4701968" cy="384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8D9A04" w14:textId="533B979C" w:rsidR="004144B2" w:rsidRDefault="00A823DF" w:rsidP="008C735F">
      <w:pPr>
        <w:pStyle w:val="Caption"/>
        <w:jc w:val="center"/>
      </w:pPr>
      <w:bookmarkStart w:id="74" w:name="_Toc141690744"/>
      <w:bookmarkStart w:id="75" w:name="_Toc142320510"/>
      <w:bookmarkStart w:id="76" w:name="_Toc141711694"/>
      <w:r>
        <w:t xml:space="preserve">Figure </w:t>
      </w:r>
      <w:fldSimple w:instr=" SEQ Figure \* ARABIC ">
        <w:r>
          <w:rPr>
            <w:noProof/>
          </w:rPr>
          <w:t>5</w:t>
        </w:r>
      </w:fldSimple>
      <w:r w:rsidR="00FE40AD">
        <w:t xml:space="preserve">: </w:t>
      </w:r>
      <w:r w:rsidR="00FE40AD" w:rsidRPr="00FE40AD">
        <w:t>RIDP Overview Page with Link to Terms and Conditions</w:t>
      </w:r>
      <w:bookmarkEnd w:id="74"/>
      <w:bookmarkEnd w:id="75"/>
      <w:bookmarkEnd w:id="76"/>
    </w:p>
    <w:p w14:paraId="0DFD2DCF" w14:textId="19BE8F80" w:rsidR="00F71D85" w:rsidRDefault="00F71D85" w:rsidP="00F71D85"/>
    <w:p w14:paraId="174F905D" w14:textId="5DA435CF" w:rsidR="00F71D85" w:rsidRPr="00D53452" w:rsidRDefault="00F71D85" w:rsidP="00F71D85">
      <w:pPr>
        <w:rPr>
          <w:b/>
          <w:bCs/>
          <w:color w:val="000000" w:themeColor="text1"/>
        </w:rPr>
      </w:pPr>
      <w:r>
        <w:t xml:space="preserve">Step 1: </w:t>
      </w:r>
      <w:r w:rsidRPr="00381B38">
        <w:rPr>
          <w:b/>
          <w:bCs/>
          <w:i/>
          <w:iCs/>
        </w:rPr>
        <w:t>Review</w:t>
      </w:r>
      <w:r>
        <w:t xml:space="preserve"> the </w:t>
      </w:r>
      <w:r w:rsidRPr="00F71D85">
        <w:rPr>
          <w:b/>
          <w:bCs/>
        </w:rPr>
        <w:t>IDENTITY VERIFICATION</w:t>
      </w:r>
      <w:r>
        <w:t xml:space="preserve"> description statement</w:t>
      </w:r>
      <w:r w:rsidR="00D53452">
        <w:t>.</w:t>
      </w:r>
    </w:p>
    <w:p w14:paraId="1C609F65" w14:textId="77777777" w:rsidR="00FE40AD" w:rsidRDefault="00FE40AD" w:rsidP="00F71D85"/>
    <w:p w14:paraId="6261F8F4" w14:textId="24F42429" w:rsidR="00F71D85" w:rsidRDefault="00F71D85" w:rsidP="00F71D85">
      <w:r>
        <w:t xml:space="preserve">Step 2: </w:t>
      </w:r>
      <w:r w:rsidRPr="00D53452">
        <w:rPr>
          <w:b/>
          <w:bCs/>
          <w:i/>
          <w:iCs/>
        </w:rPr>
        <w:t>Click</w:t>
      </w:r>
      <w:r>
        <w:t xml:space="preserve"> the “</w:t>
      </w:r>
      <w:r w:rsidR="006E205E" w:rsidRPr="00F71D85">
        <w:rPr>
          <w:b/>
          <w:bCs/>
        </w:rPr>
        <w:t>View Terms &amp; Conditions</w:t>
      </w:r>
      <w:r>
        <w:t xml:space="preserve">” link to review the </w:t>
      </w:r>
      <w:r w:rsidR="00D53452">
        <w:t>RIDP</w:t>
      </w:r>
      <w:r>
        <w:t xml:space="preserve"> terms and conditions.</w:t>
      </w:r>
    </w:p>
    <w:p w14:paraId="50E5CCD3" w14:textId="77777777" w:rsidR="00FE40AD" w:rsidRDefault="00FE40AD" w:rsidP="00F71D85"/>
    <w:p w14:paraId="6398992E" w14:textId="048E41C2" w:rsidR="00F71D85" w:rsidRDefault="00F71D85" w:rsidP="00F71D85">
      <w:r>
        <w:t xml:space="preserve">Step 3: </w:t>
      </w:r>
      <w:r w:rsidRPr="00FE40AD">
        <w:rPr>
          <w:b/>
          <w:bCs/>
          <w:i/>
          <w:iCs/>
        </w:rPr>
        <w:t>Click</w:t>
      </w:r>
      <w:r>
        <w:t xml:space="preserve"> the “</w:t>
      </w:r>
      <w:r w:rsidRPr="00FE40AD">
        <w:rPr>
          <w:b/>
          <w:bCs/>
        </w:rPr>
        <w:t>I agree to the terms and conditions</w:t>
      </w:r>
      <w:r>
        <w:t>” checkbox.</w:t>
      </w:r>
    </w:p>
    <w:p w14:paraId="0B22DDB8" w14:textId="77777777" w:rsidR="00FE40AD" w:rsidRDefault="00FE40AD" w:rsidP="00F71D85"/>
    <w:p w14:paraId="3E93F2A6" w14:textId="086599C2" w:rsidR="00F71D85" w:rsidRDefault="00F71D85" w:rsidP="00F71D85">
      <w:r>
        <w:t xml:space="preserve">Step 4: </w:t>
      </w:r>
      <w:r w:rsidRPr="00D53452">
        <w:rPr>
          <w:b/>
          <w:bCs/>
          <w:i/>
          <w:iCs/>
        </w:rPr>
        <w:t>Click</w:t>
      </w:r>
      <w:r>
        <w:t xml:space="preserve"> the </w:t>
      </w:r>
      <w:r w:rsidR="0026090A">
        <w:t>g</w:t>
      </w:r>
      <w:r w:rsidRPr="00BE05E0">
        <w:t>reen</w:t>
      </w:r>
      <w:r w:rsidRPr="00FE40AD">
        <w:rPr>
          <w:b/>
          <w:bCs/>
        </w:rPr>
        <w:t xml:space="preserve"> Next</w:t>
      </w:r>
      <w:r>
        <w:t xml:space="preserve"> button.</w:t>
      </w:r>
    </w:p>
    <w:p w14:paraId="137A75AD" w14:textId="4120D2BE" w:rsidR="00F71D85" w:rsidRDefault="00F71D85" w:rsidP="00F71D85"/>
    <w:p w14:paraId="2D11E726" w14:textId="31740F82" w:rsidR="00CF2DA5" w:rsidRDefault="00212515" w:rsidP="00E90549">
      <w:pPr>
        <w:pStyle w:val="Heading3"/>
      </w:pPr>
      <w:bookmarkStart w:id="77" w:name="_Ref45716026"/>
      <w:bookmarkStart w:id="78" w:name="_Ref45795707"/>
      <w:bookmarkStart w:id="79" w:name="_Toc141706951"/>
      <w:r>
        <w:t xml:space="preserve">Verify </w:t>
      </w:r>
      <w:r w:rsidR="001A2C63">
        <w:t>Personally Identifiable Information (PII)</w:t>
      </w:r>
      <w:bookmarkEnd w:id="77"/>
      <w:bookmarkEnd w:id="78"/>
      <w:bookmarkEnd w:id="79"/>
    </w:p>
    <w:p w14:paraId="1F6268BB" w14:textId="0200C145" w:rsidR="00F61A2D" w:rsidRDefault="00DF78F1" w:rsidP="00CF2DA5">
      <w:r>
        <w:t xml:space="preserve">This stage of the RIDP process verifies </w:t>
      </w:r>
      <w:r w:rsidR="00D75B6B">
        <w:t>the user’s</w:t>
      </w:r>
      <w:r>
        <w:t xml:space="preserve"> identity based on the personally identifiable information (PII) that </w:t>
      </w:r>
      <w:r w:rsidR="00D75B6B">
        <w:t>they</w:t>
      </w:r>
      <w:r>
        <w:t xml:space="preserve"> provide using this form. </w:t>
      </w:r>
      <w:r w:rsidR="00360874">
        <w:t xml:space="preserve">The procedure in this section provides the steps </w:t>
      </w:r>
      <w:r w:rsidR="00D75B6B">
        <w:t>users</w:t>
      </w:r>
      <w:r w:rsidR="00360874">
        <w:t xml:space="preserve"> must follow </w:t>
      </w:r>
      <w:r w:rsidR="00233231">
        <w:t xml:space="preserve">to fill out the </w:t>
      </w:r>
      <w:r w:rsidR="00E86F84">
        <w:t>PII verification form.</w:t>
      </w:r>
    </w:p>
    <w:p w14:paraId="2090A91A" w14:textId="7E25D830" w:rsidR="00246D60" w:rsidRDefault="00246D60" w:rsidP="00CF2DA5"/>
    <w:p w14:paraId="718F9B7C" w14:textId="6FE50068" w:rsidR="0065537F" w:rsidRDefault="0065537F" w:rsidP="00CF2DA5">
      <w:r>
        <w:t xml:space="preserve">The PII </w:t>
      </w:r>
      <w:proofErr w:type="gramStart"/>
      <w:r>
        <w:t>enter</w:t>
      </w:r>
      <w:r w:rsidR="008D0999">
        <w:t>ed</w:t>
      </w:r>
      <w:r>
        <w:t xml:space="preserve"> into</w:t>
      </w:r>
      <w:proofErr w:type="gramEnd"/>
      <w:r>
        <w:t xml:space="preserve"> this form will directly impact the decision to grant a higher </w:t>
      </w:r>
      <w:r w:rsidR="002D4594">
        <w:t xml:space="preserve">IAL </w:t>
      </w:r>
      <w:r>
        <w:t xml:space="preserve">if the role being requested requires a higher </w:t>
      </w:r>
      <w:r w:rsidR="002D4594">
        <w:t xml:space="preserve">IAL </w:t>
      </w:r>
      <w:r>
        <w:t xml:space="preserve">than what </w:t>
      </w:r>
      <w:r w:rsidR="00D75B6B">
        <w:t>the user</w:t>
      </w:r>
      <w:r>
        <w:t xml:space="preserve"> currently ha</w:t>
      </w:r>
      <w:r w:rsidR="00D75B6B">
        <w:t>s</w:t>
      </w:r>
      <w:r>
        <w:t xml:space="preserve"> for a given application. </w:t>
      </w:r>
    </w:p>
    <w:p w14:paraId="39A73F48" w14:textId="42B8C9A9" w:rsidR="0065537F" w:rsidRDefault="0065537F" w:rsidP="00CF2DA5"/>
    <w:p w14:paraId="461D1E74" w14:textId="1124C5A3" w:rsidR="0065537F" w:rsidRDefault="0065537F" w:rsidP="00CF2DA5"/>
    <w:p w14:paraId="50CCA56D" w14:textId="77777777" w:rsidR="00393267" w:rsidRDefault="00393267" w:rsidP="00CF2DA5"/>
    <w:p w14:paraId="68EE23F2" w14:textId="518BC280" w:rsidR="00FE40AD" w:rsidRDefault="00FE40AD" w:rsidP="00FE40AD">
      <w:pPr>
        <w:keepNext/>
        <w:jc w:val="center"/>
      </w:pPr>
    </w:p>
    <w:p w14:paraId="4F5E85EB" w14:textId="7D44915C" w:rsidR="002D4594" w:rsidRDefault="00AE6AB1" w:rsidP="00FE40AD">
      <w:pPr>
        <w:keepNext/>
        <w:jc w:val="center"/>
      </w:pPr>
      <w:r>
        <w:rPr>
          <w:noProof/>
        </w:rPr>
        <mc:AlternateContent>
          <mc:Choice Requires="wps">
            <w:drawing>
              <wp:anchor distT="0" distB="0" distL="114300" distR="114300" simplePos="0" relativeHeight="251680768" behindDoc="0" locked="0" layoutInCell="1" allowOverlap="1" wp14:anchorId="4A896C49" wp14:editId="785308BB">
                <wp:simplePos x="0" y="0"/>
                <wp:positionH relativeFrom="column">
                  <wp:posOffset>4514215</wp:posOffset>
                </wp:positionH>
                <wp:positionV relativeFrom="paragraph">
                  <wp:posOffset>4238625</wp:posOffset>
                </wp:positionV>
                <wp:extent cx="914400" cy="4000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2663BFEF" w14:textId="7358B50D" w:rsidR="00FD267C" w:rsidRPr="004458B0" w:rsidRDefault="00FD267C" w:rsidP="00AE6AB1">
                            <w:pPr>
                              <w:rPr>
                                <w:b/>
                                <w:bCs/>
                                <w:color w:val="FF0000"/>
                              </w:rPr>
                            </w:pP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96C49" id="Text Box 34" o:spid="_x0000_s1030" type="#_x0000_t202" style="position:absolute;left:0;text-align:left;margin-left:355.45pt;margin-top:333.75pt;width:1in;height:31.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VVEw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" filled="f" stroked="f" strokeweight=".5pt">
                <v:textbox>
                  <w:txbxContent>
                    <w:p w14:paraId="2663BFEF" w14:textId="7358B50D" w:rsidR="00FD267C" w:rsidRPr="004458B0" w:rsidRDefault="00FD267C" w:rsidP="00AE6AB1">
                      <w:pPr>
                        <w:rPr>
                          <w:b/>
                          <w:bCs/>
                          <w:color w:val="FF0000"/>
                        </w:rPr>
                      </w:pPr>
                      <w:r>
                        <w:rPr>
                          <w:b/>
                          <w:bCs/>
                          <w:color w:val="FF0000"/>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260BC27" wp14:editId="39612CA1">
                <wp:simplePos x="0" y="0"/>
                <wp:positionH relativeFrom="column">
                  <wp:posOffset>4991100</wp:posOffset>
                </wp:positionH>
                <wp:positionV relativeFrom="paragraph">
                  <wp:posOffset>333375</wp:posOffset>
                </wp:positionV>
                <wp:extent cx="914400" cy="400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0307C823" w14:textId="77777777" w:rsidR="00FD267C" w:rsidRPr="004458B0" w:rsidRDefault="00FD267C" w:rsidP="00AE6AB1">
                            <w:pPr>
                              <w:rPr>
                                <w:b/>
                                <w:bCs/>
                                <w:color w:val="FF0000"/>
                              </w:rPr>
                            </w:pPr>
                            <w:r w:rsidRPr="004458B0">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0BC27" id="Text Box 33" o:spid="_x0000_s1031" type="#_x0000_t202" style="position:absolute;left:0;text-align:left;margin-left:393pt;margin-top:26.25pt;width:1in;height:31.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" filled="f" stroked="f" strokeweight=".5pt">
                <v:textbox>
                  <w:txbxContent>
                    <w:p w14:paraId="0307C823" w14:textId="77777777" w:rsidR="00FD267C" w:rsidRPr="004458B0" w:rsidRDefault="00FD267C" w:rsidP="00AE6AB1">
                      <w:pPr>
                        <w:rPr>
                          <w:b/>
                          <w:bCs/>
                          <w:color w:val="FF0000"/>
                        </w:rPr>
                      </w:pPr>
                      <w:r w:rsidRPr="004458B0">
                        <w:rPr>
                          <w:b/>
                          <w:bCs/>
                          <w:color w:val="FF0000"/>
                        </w:rPr>
                        <w:t>1</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E267A77" wp14:editId="03669937">
                <wp:simplePos x="0" y="0"/>
                <wp:positionH relativeFrom="column">
                  <wp:posOffset>4781549</wp:posOffset>
                </wp:positionH>
                <wp:positionV relativeFrom="paragraph">
                  <wp:posOffset>4314825</wp:posOffset>
                </wp:positionV>
                <wp:extent cx="466725" cy="247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4667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D6E2F8D" id="Rectangle 32" o:spid="_x0000_s1026" style="position:absolute;margin-left:376.5pt;margin-top:339.75pt;width:36.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7E60B1CE" wp14:editId="31765075">
                <wp:simplePos x="0" y="0"/>
                <wp:positionH relativeFrom="column">
                  <wp:posOffset>647700</wp:posOffset>
                </wp:positionH>
                <wp:positionV relativeFrom="paragraph">
                  <wp:posOffset>685800</wp:posOffset>
                </wp:positionV>
                <wp:extent cx="4629150" cy="35814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4629150" cy="3581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8BBF3B9" id="Rectangle 31" o:spid="_x0000_s1026" style="position:absolute;margin-left:51pt;margin-top:54pt;width:364.5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" filled="f" strokecolor="red" strokeweight="2pt"/>
            </w:pict>
          </mc:Fallback>
        </mc:AlternateContent>
      </w:r>
      <w:r w:rsidR="002D4594" w:rsidRPr="002D4594">
        <w:rPr>
          <w:noProof/>
        </w:rPr>
        <w:drawing>
          <wp:inline distT="0" distB="0" distL="0" distR="0" wp14:anchorId="3F3DD4CC" wp14:editId="45B7BEC3">
            <wp:extent cx="4752975" cy="4517939"/>
            <wp:effectExtent l="76200" t="76200" r="123825" b="13081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22"/>
                    <a:stretch>
                      <a:fillRect/>
                    </a:stretch>
                  </pic:blipFill>
                  <pic:spPr>
                    <a:xfrm>
                      <a:off x="0" y="0"/>
                      <a:ext cx="4759348" cy="4523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CC53F" w14:textId="46BE3FD6" w:rsidR="00E86F84" w:rsidRDefault="00D74806" w:rsidP="008C735F">
      <w:pPr>
        <w:pStyle w:val="Caption"/>
        <w:jc w:val="center"/>
      </w:pPr>
      <w:bookmarkStart w:id="80" w:name="_Toc141690745"/>
      <w:bookmarkStart w:id="81" w:name="_Toc142320511"/>
      <w:r>
        <w:t xml:space="preserve">Figure </w:t>
      </w:r>
      <w:fldSimple w:instr=" SEQ Figure \* ARABIC ">
        <w:r>
          <w:rPr>
            <w:noProof/>
          </w:rPr>
          <w:t>6</w:t>
        </w:r>
      </w:fldSimple>
      <w:r>
        <w:t xml:space="preserve">: </w:t>
      </w:r>
      <w:r w:rsidR="00FE40AD">
        <w:t>RIDP PII Verification Form</w:t>
      </w:r>
      <w:bookmarkEnd w:id="80"/>
      <w:bookmarkEnd w:id="81"/>
    </w:p>
    <w:p w14:paraId="23E09D73" w14:textId="67971D65" w:rsidR="005F47F3" w:rsidRDefault="005F47F3" w:rsidP="00FE40AD">
      <w:bookmarkStart w:id="82" w:name="_Hlk45616954"/>
    </w:p>
    <w:bookmarkEnd w:id="82"/>
    <w:p w14:paraId="75B3FE20" w14:textId="0ED5E4D7" w:rsidR="00991E9A" w:rsidRDefault="00991E9A" w:rsidP="00991E9A">
      <w:r>
        <w:t xml:space="preserve">Step 1: </w:t>
      </w:r>
      <w:r w:rsidRPr="00C528E6">
        <w:rPr>
          <w:b/>
          <w:bCs/>
          <w:i/>
          <w:iCs/>
        </w:rPr>
        <w:t>Type</w:t>
      </w:r>
      <w:r>
        <w:t xml:space="preserve"> </w:t>
      </w:r>
      <w:r w:rsidR="00D75B6B">
        <w:t>the</w:t>
      </w:r>
      <w:r>
        <w:t xml:space="preserve"> </w:t>
      </w:r>
      <w:r w:rsidR="002D4594">
        <w:t xml:space="preserve">legal </w:t>
      </w:r>
      <w:r>
        <w:t xml:space="preserve">name, date of birth, </w:t>
      </w:r>
      <w:r w:rsidR="002D4594">
        <w:t>social security number</w:t>
      </w:r>
      <w:r w:rsidR="0002612B">
        <w:t>, personal email address, home address information, and personal mobile phone number</w:t>
      </w:r>
      <w:r w:rsidR="00155886">
        <w:t xml:space="preserve"> into the respective fields.</w:t>
      </w:r>
    </w:p>
    <w:p w14:paraId="5D1EC146" w14:textId="2E2CCA02" w:rsidR="00991E9A" w:rsidRDefault="00991E9A" w:rsidP="00991E9A">
      <w:r>
        <w:t xml:space="preserve">Step </w:t>
      </w:r>
      <w:r w:rsidR="0002612B">
        <w:t>2</w:t>
      </w:r>
      <w:r>
        <w:t xml:space="preserve">: </w:t>
      </w:r>
      <w:r w:rsidRPr="00991E9A">
        <w:rPr>
          <w:b/>
          <w:bCs/>
          <w:i/>
          <w:iCs/>
        </w:rPr>
        <w:t>Click</w:t>
      </w:r>
      <w:r>
        <w:t xml:space="preserve"> the </w:t>
      </w:r>
      <w:r w:rsidR="00E15A4E">
        <w:t>g</w:t>
      </w:r>
      <w:r w:rsidRPr="00BE05E0">
        <w:t>reen</w:t>
      </w:r>
      <w:r w:rsidRPr="00991E9A">
        <w:rPr>
          <w:b/>
          <w:bCs/>
        </w:rPr>
        <w:t xml:space="preserve"> </w:t>
      </w:r>
      <w:r w:rsidR="0002612B">
        <w:rPr>
          <w:b/>
          <w:bCs/>
        </w:rPr>
        <w:t>Submit</w:t>
      </w:r>
      <w:r w:rsidR="0002612B">
        <w:t xml:space="preserve"> </w:t>
      </w:r>
      <w:r>
        <w:t>button</w:t>
      </w:r>
      <w:r w:rsidR="00115B97" w:rsidRPr="00DA1426">
        <w:t>.</w:t>
      </w:r>
    </w:p>
    <w:p w14:paraId="6C136814" w14:textId="77777777" w:rsidR="00E70B54" w:rsidRDefault="00E70B54" w:rsidP="00991E9A"/>
    <w:p w14:paraId="76D1F9A3" w14:textId="2EED81B6" w:rsidR="00393267" w:rsidRPr="00E70B54" w:rsidRDefault="007D6E4E" w:rsidP="00E70B54">
      <w:pPr>
        <w:rPr>
          <w:b/>
          <w:bCs/>
        </w:rPr>
      </w:pPr>
      <w:r w:rsidRPr="00E70B54">
        <w:rPr>
          <w:b/>
          <w:bCs/>
        </w:rPr>
        <w:t xml:space="preserve">PII </w:t>
      </w:r>
      <w:r w:rsidR="00393267" w:rsidRPr="00E70B54">
        <w:rPr>
          <w:b/>
          <w:bCs/>
        </w:rPr>
        <w:t xml:space="preserve">Data </w:t>
      </w:r>
      <w:r w:rsidRPr="00E70B54">
        <w:rPr>
          <w:b/>
          <w:bCs/>
        </w:rPr>
        <w:t>V</w:t>
      </w:r>
      <w:r w:rsidR="00393267" w:rsidRPr="00E70B54">
        <w:rPr>
          <w:b/>
          <w:bCs/>
        </w:rPr>
        <w:t>alidation</w:t>
      </w:r>
    </w:p>
    <w:p w14:paraId="56FC504A" w14:textId="6B8F0AEC" w:rsidR="007D6E4E" w:rsidRDefault="009C7DF8" w:rsidP="007D6E4E">
      <w:pPr>
        <w:rPr>
          <w:color w:val="000000" w:themeColor="text1"/>
        </w:rPr>
      </w:pPr>
      <w:r>
        <w:rPr>
          <w:color w:val="000000" w:themeColor="text1"/>
        </w:rPr>
        <w:t xml:space="preserve">When a user submits </w:t>
      </w:r>
      <w:r w:rsidR="007D6E4E">
        <w:rPr>
          <w:color w:val="000000" w:themeColor="text1"/>
        </w:rPr>
        <w:t>PII data</w:t>
      </w:r>
      <w:r>
        <w:rPr>
          <w:color w:val="000000" w:themeColor="text1"/>
        </w:rPr>
        <w:t xml:space="preserve">, that data is </w:t>
      </w:r>
      <w:r w:rsidR="007D6E4E">
        <w:rPr>
          <w:color w:val="000000" w:themeColor="text1"/>
        </w:rPr>
        <w:t xml:space="preserve">subject to local PII validation checks. The purpose of these checks </w:t>
      </w:r>
      <w:r w:rsidR="007B1F56">
        <w:rPr>
          <w:color w:val="000000" w:themeColor="text1"/>
        </w:rPr>
        <w:t>is</w:t>
      </w:r>
      <w:r w:rsidR="007D6E4E">
        <w:rPr>
          <w:color w:val="000000" w:themeColor="text1"/>
        </w:rPr>
        <w:t xml:space="preserve"> to maintain the integrity of the user information that is used by the IDM system for user authentication. The following </w:t>
      </w:r>
      <w:r w:rsidR="004B62E1">
        <w:rPr>
          <w:color w:val="000000" w:themeColor="text1"/>
        </w:rPr>
        <w:t xml:space="preserve">three </w:t>
      </w:r>
      <w:r w:rsidR="007D6E4E">
        <w:rPr>
          <w:color w:val="000000" w:themeColor="text1"/>
        </w:rPr>
        <w:t>validation checks are performed:</w:t>
      </w:r>
    </w:p>
    <w:p w14:paraId="6BB055E6" w14:textId="69A2F3DF" w:rsidR="007D6E4E" w:rsidRPr="007D6E4E" w:rsidRDefault="007D6E4E" w:rsidP="007D6E4E">
      <w:pPr>
        <w:pStyle w:val="ListParagraph"/>
        <w:numPr>
          <w:ilvl w:val="0"/>
          <w:numId w:val="37"/>
        </w:numPr>
        <w:rPr>
          <w:color w:val="000000" w:themeColor="text1"/>
        </w:rPr>
      </w:pPr>
      <w:r w:rsidRPr="007D6E4E">
        <w:rPr>
          <w:color w:val="000000" w:themeColor="text1"/>
        </w:rPr>
        <w:t xml:space="preserve">The combination of the user’s first name, last name, and email address must be unique in </w:t>
      </w:r>
      <w:r w:rsidR="004B62E1">
        <w:rPr>
          <w:color w:val="000000" w:themeColor="text1"/>
        </w:rPr>
        <w:t>IDM</w:t>
      </w:r>
      <w:r w:rsidRPr="007D6E4E">
        <w:rPr>
          <w:color w:val="000000" w:themeColor="text1"/>
        </w:rPr>
        <w:t>.</w:t>
      </w:r>
    </w:p>
    <w:p w14:paraId="3DF4A3AB" w14:textId="2B72A0D5" w:rsidR="00105527" w:rsidRDefault="007D6E4E" w:rsidP="007D6E4E">
      <w:pPr>
        <w:pStyle w:val="ListParagraph"/>
        <w:numPr>
          <w:ilvl w:val="0"/>
          <w:numId w:val="37"/>
        </w:numPr>
        <w:rPr>
          <w:color w:val="000000" w:themeColor="text1"/>
        </w:rPr>
      </w:pPr>
      <w:r w:rsidRPr="007D6E4E">
        <w:rPr>
          <w:color w:val="000000" w:themeColor="text1"/>
        </w:rPr>
        <w:t xml:space="preserve">The SSN must be unique in </w:t>
      </w:r>
      <w:r w:rsidR="004B62E1">
        <w:rPr>
          <w:color w:val="000000" w:themeColor="text1"/>
        </w:rPr>
        <w:t>IDM</w:t>
      </w:r>
      <w:r w:rsidRPr="007D6E4E">
        <w:rPr>
          <w:color w:val="000000" w:themeColor="text1"/>
        </w:rPr>
        <w:t>.</w:t>
      </w:r>
    </w:p>
    <w:p w14:paraId="2592A72D" w14:textId="66B4A1D3" w:rsidR="007D6E4E" w:rsidRDefault="00105527" w:rsidP="007D6E4E">
      <w:pPr>
        <w:pStyle w:val="ListParagraph"/>
        <w:numPr>
          <w:ilvl w:val="0"/>
          <w:numId w:val="37"/>
        </w:numPr>
        <w:rPr>
          <w:color w:val="000000" w:themeColor="text1"/>
        </w:rPr>
      </w:pPr>
      <w:r>
        <w:rPr>
          <w:color w:val="000000" w:themeColor="text1"/>
        </w:rPr>
        <w:t>The same PII must not be submitted again after a failed RIDP attempt</w:t>
      </w:r>
      <w:r w:rsidR="004B62E1">
        <w:rPr>
          <w:color w:val="000000" w:themeColor="text1"/>
        </w:rPr>
        <w:t>.</w:t>
      </w:r>
      <w:r w:rsidR="007D6E4E" w:rsidRPr="007D6E4E">
        <w:rPr>
          <w:color w:val="000000" w:themeColor="text1"/>
        </w:rPr>
        <w:t xml:space="preserve"> </w:t>
      </w:r>
    </w:p>
    <w:p w14:paraId="2B0FAA55" w14:textId="0E5910C7" w:rsidR="007D6E4E" w:rsidRDefault="007D6E4E" w:rsidP="007D6E4E">
      <w:pPr>
        <w:rPr>
          <w:color w:val="000000" w:themeColor="text1"/>
        </w:rPr>
      </w:pPr>
    </w:p>
    <w:p w14:paraId="09E567AE" w14:textId="6B5B4E87" w:rsidR="007D6E4E" w:rsidRDefault="001E76B8" w:rsidP="007D6E4E">
      <w:pPr>
        <w:rPr>
          <w:color w:val="000000" w:themeColor="text1"/>
        </w:rPr>
      </w:pPr>
      <w:r>
        <w:rPr>
          <w:b/>
          <w:bCs/>
          <w:color w:val="000000" w:themeColor="text1"/>
        </w:rPr>
        <w:t>The c</w:t>
      </w:r>
      <w:r w:rsidR="007B1F56" w:rsidRPr="007B1F56">
        <w:rPr>
          <w:b/>
          <w:bCs/>
          <w:color w:val="000000" w:themeColor="text1"/>
        </w:rPr>
        <w:t xml:space="preserve">ombination of last name, first name, and email address </w:t>
      </w:r>
      <w:r>
        <w:rPr>
          <w:b/>
          <w:bCs/>
          <w:color w:val="000000" w:themeColor="text1"/>
        </w:rPr>
        <w:t xml:space="preserve">is </w:t>
      </w:r>
      <w:r w:rsidR="007B1F56" w:rsidRPr="007B1F56">
        <w:rPr>
          <w:b/>
          <w:bCs/>
          <w:color w:val="000000" w:themeColor="text1"/>
        </w:rPr>
        <w:t xml:space="preserve">not unique in </w:t>
      </w:r>
      <w:r w:rsidR="004B62E1">
        <w:rPr>
          <w:b/>
          <w:bCs/>
          <w:color w:val="000000" w:themeColor="text1"/>
        </w:rPr>
        <w:t>IDM</w:t>
      </w:r>
      <w:r w:rsidR="007B1F56">
        <w:rPr>
          <w:color w:val="000000" w:themeColor="text1"/>
        </w:rPr>
        <w:t xml:space="preserve">: This condition will cause </w:t>
      </w:r>
      <w:r w:rsidR="00460E4C">
        <w:rPr>
          <w:color w:val="000000" w:themeColor="text1"/>
        </w:rPr>
        <w:t>a message to be displayed which states, “</w:t>
      </w:r>
      <w:r w:rsidR="00460E4C" w:rsidRPr="00460E4C">
        <w:rPr>
          <w:b/>
          <w:bCs/>
          <w:color w:val="000000" w:themeColor="text1"/>
        </w:rPr>
        <w:t>A record with the same last name, first name, and email combination exists in the system.</w:t>
      </w:r>
      <w:r w:rsidR="00460E4C">
        <w:rPr>
          <w:color w:val="000000" w:themeColor="text1"/>
        </w:rPr>
        <w:t>”</w:t>
      </w:r>
      <w:r w:rsidR="00E9284D">
        <w:rPr>
          <w:color w:val="000000" w:themeColor="text1"/>
        </w:rPr>
        <w:t xml:space="preserve"> as shown in </w:t>
      </w:r>
      <w:r w:rsidR="00E9284D" w:rsidRPr="00E9284D">
        <w:rPr>
          <w:b/>
          <w:bCs/>
          <w:color w:val="000000" w:themeColor="text1"/>
        </w:rPr>
        <w:fldChar w:fldCharType="begin"/>
      </w:r>
      <w:r w:rsidR="00E9284D" w:rsidRPr="00E9284D">
        <w:rPr>
          <w:b/>
          <w:bCs/>
          <w:color w:val="000000" w:themeColor="text1"/>
        </w:rPr>
        <w:instrText xml:space="preserve"> REF _Ref45799274 \h </w:instrText>
      </w:r>
      <w:r w:rsidR="00E9284D">
        <w:rPr>
          <w:b/>
          <w:bCs/>
          <w:color w:val="000000" w:themeColor="text1"/>
        </w:rPr>
        <w:instrText xml:space="preserve"> \* MERGEFORMAT </w:instrText>
      </w:r>
      <w:r w:rsidR="00E9284D" w:rsidRPr="00E9284D">
        <w:rPr>
          <w:b/>
          <w:bCs/>
          <w:color w:val="000000" w:themeColor="text1"/>
        </w:rPr>
      </w:r>
      <w:r w:rsidR="00E9284D" w:rsidRPr="00E9284D">
        <w:rPr>
          <w:b/>
          <w:bCs/>
          <w:color w:val="000000" w:themeColor="text1"/>
        </w:rPr>
        <w:fldChar w:fldCharType="separate"/>
      </w:r>
      <w:r w:rsidR="000851A7" w:rsidRPr="008C735F">
        <w:rPr>
          <w:b/>
          <w:bCs/>
        </w:rPr>
        <w:t xml:space="preserve">Figure </w:t>
      </w:r>
      <w:r w:rsidR="000851A7" w:rsidRPr="008C735F">
        <w:rPr>
          <w:b/>
          <w:bCs/>
          <w:noProof/>
        </w:rPr>
        <w:t>7</w:t>
      </w:r>
      <w:r w:rsidR="000851A7">
        <w:t xml:space="preserve">: </w:t>
      </w:r>
      <w:r w:rsidR="00E9284D" w:rsidRPr="00E9284D">
        <w:rPr>
          <w:b/>
          <w:bCs/>
          <w:color w:val="000000" w:themeColor="text1"/>
        </w:rPr>
        <w:fldChar w:fldCharType="end"/>
      </w:r>
      <w:r w:rsidR="00E9284D">
        <w:rPr>
          <w:color w:val="000000" w:themeColor="text1"/>
        </w:rPr>
        <w:t>.</w:t>
      </w:r>
    </w:p>
    <w:p w14:paraId="64E0624C" w14:textId="0F846A50" w:rsidR="00460E4C" w:rsidRPr="00460E4C" w:rsidRDefault="00460E4C" w:rsidP="00460E4C">
      <w:pPr>
        <w:pStyle w:val="ListParagraph"/>
        <w:numPr>
          <w:ilvl w:val="0"/>
          <w:numId w:val="47"/>
        </w:numPr>
        <w:rPr>
          <w:color w:val="000000" w:themeColor="text1"/>
        </w:rPr>
      </w:pPr>
      <w:r>
        <w:rPr>
          <w:color w:val="000000" w:themeColor="text1"/>
        </w:rPr>
        <w:t xml:space="preserve">If this message appears, review the information </w:t>
      </w:r>
      <w:r w:rsidR="00D75B6B">
        <w:rPr>
          <w:color w:val="000000" w:themeColor="text1"/>
        </w:rPr>
        <w:t>that was</w:t>
      </w:r>
      <w:r>
        <w:rPr>
          <w:color w:val="000000" w:themeColor="text1"/>
        </w:rPr>
        <w:t xml:space="preserve"> entered into the form. I</w:t>
      </w:r>
      <w:r w:rsidR="0026090A">
        <w:rPr>
          <w:color w:val="000000" w:themeColor="text1"/>
        </w:rPr>
        <w:t>f</w:t>
      </w:r>
      <w:r>
        <w:rPr>
          <w:color w:val="000000" w:themeColor="text1"/>
        </w:rPr>
        <w:t xml:space="preserve"> </w:t>
      </w:r>
      <w:r w:rsidR="00D75B6B">
        <w:rPr>
          <w:color w:val="000000" w:themeColor="text1"/>
        </w:rPr>
        <w:t>it was</w:t>
      </w:r>
      <w:r>
        <w:rPr>
          <w:color w:val="000000" w:themeColor="text1"/>
        </w:rPr>
        <w:t xml:space="preserve"> entered correctly</w:t>
      </w:r>
      <w:r w:rsidR="0026090A">
        <w:rPr>
          <w:color w:val="000000" w:themeColor="text1"/>
        </w:rPr>
        <w:t>,</w:t>
      </w:r>
      <w:r>
        <w:rPr>
          <w:color w:val="000000" w:themeColor="text1"/>
        </w:rPr>
        <w:t xml:space="preserve"> contact the Application Helpdesk.</w:t>
      </w:r>
    </w:p>
    <w:p w14:paraId="339A7DC7" w14:textId="77777777" w:rsidR="007B1F56" w:rsidRDefault="007B1F56" w:rsidP="007D6E4E">
      <w:pPr>
        <w:rPr>
          <w:color w:val="000000" w:themeColor="text1"/>
        </w:rPr>
      </w:pPr>
    </w:p>
    <w:p w14:paraId="5906F055" w14:textId="77777777" w:rsidR="00460E4C" w:rsidRDefault="00460E4C" w:rsidP="00460E4C">
      <w:pPr>
        <w:keepNext/>
      </w:pPr>
      <w:r>
        <w:rPr>
          <w:noProof/>
          <w:color w:val="000000" w:themeColor="text1"/>
        </w:rPr>
        <w:drawing>
          <wp:inline distT="0" distB="0" distL="0" distR="0" wp14:anchorId="5E37588D" wp14:editId="1209742F">
            <wp:extent cx="6032979" cy="610934"/>
            <wp:effectExtent l="76200" t="76200" r="139700" b="132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ror_Fail_Name_Uniqueness_Clipped.JPG"/>
                    <pic:cNvPicPr/>
                  </pic:nvPicPr>
                  <pic:blipFill>
                    <a:blip r:embed="rId23">
                      <a:extLst>
                        <a:ext uri="{28A0092B-C50C-407E-A947-70E740481C1C}">
                          <a14:useLocalDpi xmlns:a14="http://schemas.microsoft.com/office/drawing/2010/main" val="0"/>
                        </a:ext>
                      </a:extLst>
                    </a:blip>
                    <a:stretch>
                      <a:fillRect/>
                    </a:stretch>
                  </pic:blipFill>
                  <pic:spPr>
                    <a:xfrm>
                      <a:off x="0" y="0"/>
                      <a:ext cx="6032979" cy="61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A04671" w14:textId="5A0795C3" w:rsidR="007B1F56" w:rsidRDefault="00D74806" w:rsidP="008C735F">
      <w:pPr>
        <w:pStyle w:val="Caption"/>
        <w:jc w:val="center"/>
      </w:pPr>
      <w:bookmarkStart w:id="83" w:name="_Ref45799274"/>
      <w:bookmarkStart w:id="84" w:name="_Toc141690746"/>
      <w:bookmarkStart w:id="85" w:name="_Toc142320512"/>
      <w:r>
        <w:t xml:space="preserve">Figure </w:t>
      </w:r>
      <w:fldSimple w:instr=" SEQ Figure \* ARABIC ">
        <w:r>
          <w:rPr>
            <w:noProof/>
          </w:rPr>
          <w:t>7</w:t>
        </w:r>
      </w:fldSimple>
      <w:r>
        <w:t xml:space="preserve">: </w:t>
      </w:r>
      <w:bookmarkStart w:id="86" w:name="_Toc141707368"/>
      <w:bookmarkStart w:id="87" w:name="_Toc141707858"/>
      <w:bookmarkStart w:id="88" w:name="_Toc141707967"/>
      <w:bookmarkEnd w:id="83"/>
      <w:r w:rsidR="00460E4C">
        <w:t xml:space="preserve">Data Validation Error </w:t>
      </w:r>
      <w:r w:rsidR="00792E22">
        <w:t xml:space="preserve">Message </w:t>
      </w:r>
      <w:r w:rsidR="00460E4C">
        <w:t>for Name and Email</w:t>
      </w:r>
      <w:bookmarkEnd w:id="84"/>
      <w:bookmarkEnd w:id="85"/>
      <w:bookmarkEnd w:id="86"/>
      <w:bookmarkEnd w:id="87"/>
      <w:bookmarkEnd w:id="88"/>
    </w:p>
    <w:p w14:paraId="7AB4B96B" w14:textId="38548D54" w:rsidR="00460E4C" w:rsidRDefault="001E76B8" w:rsidP="00460E4C">
      <w:pPr>
        <w:rPr>
          <w:color w:val="000000" w:themeColor="text1"/>
        </w:rPr>
      </w:pPr>
      <w:r>
        <w:rPr>
          <w:b/>
          <w:bCs/>
          <w:color w:val="000000" w:themeColor="text1"/>
        </w:rPr>
        <w:t>The s</w:t>
      </w:r>
      <w:r w:rsidR="00460E4C">
        <w:rPr>
          <w:b/>
          <w:bCs/>
          <w:color w:val="000000" w:themeColor="text1"/>
        </w:rPr>
        <w:t xml:space="preserve">ocial </w:t>
      </w:r>
      <w:r>
        <w:rPr>
          <w:b/>
          <w:bCs/>
          <w:color w:val="000000" w:themeColor="text1"/>
        </w:rPr>
        <w:t>s</w:t>
      </w:r>
      <w:r w:rsidR="00460E4C">
        <w:rPr>
          <w:b/>
          <w:bCs/>
          <w:color w:val="000000" w:themeColor="text1"/>
        </w:rPr>
        <w:t xml:space="preserve">ecurity </w:t>
      </w:r>
      <w:r>
        <w:rPr>
          <w:b/>
          <w:bCs/>
          <w:color w:val="000000" w:themeColor="text1"/>
        </w:rPr>
        <w:t>n</w:t>
      </w:r>
      <w:r w:rsidR="00460E4C">
        <w:rPr>
          <w:b/>
          <w:bCs/>
          <w:color w:val="000000" w:themeColor="text1"/>
        </w:rPr>
        <w:t>umber</w:t>
      </w:r>
      <w:r w:rsidR="00460E4C" w:rsidRPr="007B1F56">
        <w:rPr>
          <w:b/>
          <w:bCs/>
          <w:color w:val="000000" w:themeColor="text1"/>
        </w:rPr>
        <w:t xml:space="preserve"> </w:t>
      </w:r>
      <w:r>
        <w:rPr>
          <w:b/>
          <w:bCs/>
          <w:color w:val="000000" w:themeColor="text1"/>
        </w:rPr>
        <w:t xml:space="preserve">is </w:t>
      </w:r>
      <w:r w:rsidR="00460E4C" w:rsidRPr="007B1F56">
        <w:rPr>
          <w:b/>
          <w:bCs/>
          <w:color w:val="000000" w:themeColor="text1"/>
        </w:rPr>
        <w:t xml:space="preserve">not unique in </w:t>
      </w:r>
      <w:r w:rsidR="004B62E1">
        <w:rPr>
          <w:b/>
          <w:bCs/>
          <w:color w:val="000000" w:themeColor="text1"/>
        </w:rPr>
        <w:t>IDM</w:t>
      </w:r>
      <w:r w:rsidR="00460E4C">
        <w:rPr>
          <w:color w:val="000000" w:themeColor="text1"/>
        </w:rPr>
        <w:t>: This condition will cause a message to be displayed which states, “</w:t>
      </w:r>
      <w:r w:rsidR="00460E4C" w:rsidRPr="00460E4C">
        <w:rPr>
          <w:b/>
          <w:bCs/>
          <w:color w:val="000000" w:themeColor="text1"/>
        </w:rPr>
        <w:t xml:space="preserve">A record with the same </w:t>
      </w:r>
      <w:r w:rsidR="00E9284D">
        <w:rPr>
          <w:b/>
          <w:bCs/>
          <w:color w:val="000000" w:themeColor="text1"/>
        </w:rPr>
        <w:t>social security number</w:t>
      </w:r>
      <w:r w:rsidR="00460E4C" w:rsidRPr="00460E4C">
        <w:rPr>
          <w:b/>
          <w:bCs/>
          <w:color w:val="000000" w:themeColor="text1"/>
        </w:rPr>
        <w:t xml:space="preserve"> exists in the system.</w:t>
      </w:r>
      <w:r w:rsidR="00460E4C">
        <w:rPr>
          <w:color w:val="000000" w:themeColor="text1"/>
        </w:rPr>
        <w:t>”</w:t>
      </w:r>
      <w:r w:rsidR="00E9284D">
        <w:rPr>
          <w:color w:val="000000" w:themeColor="text1"/>
        </w:rPr>
        <w:t xml:space="preserve"> as shown </w:t>
      </w:r>
      <w:r w:rsidR="000851A7">
        <w:rPr>
          <w:color w:val="000000" w:themeColor="text1"/>
        </w:rPr>
        <w:t xml:space="preserve">in </w:t>
      </w:r>
      <w:r w:rsidR="000851A7" w:rsidRPr="008C735F">
        <w:rPr>
          <w:b/>
          <w:bCs/>
          <w:color w:val="000000" w:themeColor="text1"/>
        </w:rPr>
        <w:fldChar w:fldCharType="begin"/>
      </w:r>
      <w:r w:rsidR="000851A7" w:rsidRPr="008C735F">
        <w:rPr>
          <w:b/>
          <w:bCs/>
          <w:color w:val="000000" w:themeColor="text1"/>
        </w:rPr>
        <w:instrText xml:space="preserve"> REF _Ref142318141 \h </w:instrText>
      </w:r>
      <w:r w:rsidR="000851A7">
        <w:rPr>
          <w:b/>
          <w:bCs/>
          <w:color w:val="000000" w:themeColor="text1"/>
        </w:rPr>
        <w:instrText xml:space="preserve"> \* MERGEFORMAT </w:instrText>
      </w:r>
      <w:r w:rsidR="000851A7" w:rsidRPr="00BD633F">
        <w:rPr>
          <w:b/>
          <w:bCs/>
          <w:color w:val="000000" w:themeColor="text1"/>
        </w:rPr>
      </w:r>
      <w:r w:rsidR="000851A7" w:rsidRPr="008C735F">
        <w:rPr>
          <w:b/>
          <w:bCs/>
          <w:color w:val="000000" w:themeColor="text1"/>
        </w:rPr>
        <w:fldChar w:fldCharType="separate"/>
      </w:r>
      <w:r w:rsidR="000851A7" w:rsidRPr="008C735F">
        <w:rPr>
          <w:b/>
          <w:bCs/>
        </w:rPr>
        <w:t xml:space="preserve">Figure </w:t>
      </w:r>
      <w:r w:rsidR="000851A7" w:rsidRPr="008C735F">
        <w:rPr>
          <w:b/>
          <w:bCs/>
          <w:noProof/>
        </w:rPr>
        <w:t>8</w:t>
      </w:r>
      <w:r w:rsidR="000851A7" w:rsidRPr="008C735F">
        <w:rPr>
          <w:b/>
          <w:bCs/>
          <w:color w:val="000000" w:themeColor="text1"/>
        </w:rPr>
        <w:fldChar w:fldCharType="end"/>
      </w:r>
      <w:r w:rsidR="00E9284D">
        <w:rPr>
          <w:b/>
          <w:bCs/>
          <w:color w:val="000000" w:themeColor="text1"/>
        </w:rPr>
        <w:t>.</w:t>
      </w:r>
    </w:p>
    <w:p w14:paraId="023A3FA7" w14:textId="021A1E52" w:rsidR="00460E4C" w:rsidRPr="004458B0" w:rsidRDefault="00460E4C" w:rsidP="004458B0">
      <w:pPr>
        <w:pStyle w:val="StyleFigureCaptionCentered"/>
        <w:numPr>
          <w:ilvl w:val="0"/>
          <w:numId w:val="47"/>
        </w:numPr>
        <w:jc w:val="left"/>
      </w:pPr>
      <w:r w:rsidRPr="004458B0">
        <w:rPr>
          <w:b w:val="0"/>
          <w:bCs w:val="0"/>
        </w:rPr>
        <w:t xml:space="preserve">If this message appears, review the information </w:t>
      </w:r>
      <w:r w:rsidR="00D75B6B" w:rsidRPr="004458B0">
        <w:rPr>
          <w:b w:val="0"/>
          <w:bCs w:val="0"/>
        </w:rPr>
        <w:t>that was</w:t>
      </w:r>
      <w:r w:rsidRPr="004458B0">
        <w:rPr>
          <w:b w:val="0"/>
          <w:bCs w:val="0"/>
        </w:rPr>
        <w:t xml:space="preserve"> entered into the form. I</w:t>
      </w:r>
      <w:r w:rsidR="0026090A" w:rsidRPr="004458B0">
        <w:rPr>
          <w:b w:val="0"/>
          <w:bCs w:val="0"/>
        </w:rPr>
        <w:t>f</w:t>
      </w:r>
      <w:r w:rsidRPr="004458B0">
        <w:rPr>
          <w:b w:val="0"/>
          <w:bCs w:val="0"/>
        </w:rPr>
        <w:t xml:space="preserve"> </w:t>
      </w:r>
      <w:r w:rsidR="00D75B6B" w:rsidRPr="004458B0">
        <w:rPr>
          <w:b w:val="0"/>
          <w:bCs w:val="0"/>
        </w:rPr>
        <w:t>it was</w:t>
      </w:r>
      <w:r w:rsidRPr="004458B0">
        <w:rPr>
          <w:b w:val="0"/>
          <w:bCs w:val="0"/>
        </w:rPr>
        <w:t xml:space="preserve"> entered correctly</w:t>
      </w:r>
      <w:r w:rsidR="0026090A" w:rsidRPr="004458B0">
        <w:rPr>
          <w:b w:val="0"/>
          <w:bCs w:val="0"/>
        </w:rPr>
        <w:t>,</w:t>
      </w:r>
      <w:r w:rsidRPr="004458B0">
        <w:rPr>
          <w:b w:val="0"/>
          <w:bCs w:val="0"/>
        </w:rPr>
        <w:t xml:space="preserve"> contact the Application Helpdesk.</w:t>
      </w:r>
    </w:p>
    <w:p w14:paraId="1C451E3A" w14:textId="77777777" w:rsidR="00792E22" w:rsidRDefault="00792E22" w:rsidP="00792E22">
      <w:pPr>
        <w:keepNext/>
      </w:pPr>
      <w:r>
        <w:rPr>
          <w:noProof/>
          <w:color w:val="000000" w:themeColor="text1"/>
        </w:rPr>
        <w:drawing>
          <wp:inline distT="0" distB="0" distL="0" distR="0" wp14:anchorId="4F17C536" wp14:editId="13379613">
            <wp:extent cx="5943600" cy="430530"/>
            <wp:effectExtent l="76200" t="76200" r="133350" b="140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ror_Fail_SSAN_Uniqueness_clip.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0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E1BA93" w14:textId="24E99EE0" w:rsidR="00792E22" w:rsidRDefault="005F238F" w:rsidP="008C735F">
      <w:pPr>
        <w:pStyle w:val="Caption"/>
        <w:jc w:val="center"/>
      </w:pPr>
      <w:bookmarkStart w:id="89" w:name="_Toc141690747"/>
      <w:bookmarkStart w:id="90" w:name="_Toc142320513"/>
      <w:bookmarkStart w:id="91" w:name="_Toc141707369"/>
      <w:bookmarkStart w:id="92" w:name="_Toc141707859"/>
      <w:bookmarkStart w:id="93" w:name="_Toc141707968"/>
      <w:bookmarkStart w:id="94" w:name="_Ref142318115"/>
      <w:bookmarkStart w:id="95" w:name="_Toc141711337"/>
      <w:bookmarkStart w:id="96" w:name="_Toc141711695"/>
      <w:bookmarkStart w:id="97" w:name="_Ref142318094"/>
      <w:bookmarkStart w:id="98" w:name="_Ref142318141"/>
      <w:r>
        <w:t>Figure</w:t>
      </w:r>
      <w:bookmarkEnd w:id="94"/>
      <w:r>
        <w:t xml:space="preserve"> </w:t>
      </w:r>
      <w:bookmarkStart w:id="99" w:name="_Ref142318100"/>
      <w:r>
        <w:fldChar w:fldCharType="begin"/>
      </w:r>
      <w:r>
        <w:instrText xml:space="preserve"> SEQ Figure \* ARABIC </w:instrText>
      </w:r>
      <w:r>
        <w:fldChar w:fldCharType="separate"/>
      </w:r>
      <w:r>
        <w:rPr>
          <w:noProof/>
        </w:rPr>
        <w:t>8</w:t>
      </w:r>
      <w:r>
        <w:fldChar w:fldCharType="end"/>
      </w:r>
      <w:r w:rsidR="00C24008">
        <w:t xml:space="preserve">: </w:t>
      </w:r>
      <w:bookmarkEnd w:id="89"/>
      <w:bookmarkEnd w:id="91"/>
      <w:bookmarkEnd w:id="92"/>
      <w:bookmarkEnd w:id="93"/>
      <w:r w:rsidR="00561DD1">
        <w:t>Same Social Security Number Exists in System</w:t>
      </w:r>
      <w:bookmarkEnd w:id="90"/>
      <w:bookmarkEnd w:id="95"/>
      <w:bookmarkEnd w:id="96"/>
      <w:bookmarkEnd w:id="97"/>
      <w:bookmarkEnd w:id="98"/>
      <w:bookmarkEnd w:id="99"/>
    </w:p>
    <w:p w14:paraId="6A436AA3" w14:textId="3180BE42" w:rsidR="0002612B" w:rsidRPr="008C735F" w:rsidRDefault="004B62E1" w:rsidP="00C63480">
      <w:pPr>
        <w:pStyle w:val="StyleFigureCaptionCentered"/>
        <w:jc w:val="left"/>
        <w:rPr>
          <w:b w:val="0"/>
          <w:bCs w:val="0"/>
          <w:sz w:val="22"/>
          <w:szCs w:val="22"/>
        </w:rPr>
      </w:pPr>
      <w:r w:rsidRPr="008C735F">
        <w:rPr>
          <w:sz w:val="22"/>
          <w:szCs w:val="22"/>
        </w:rPr>
        <w:t>The same PII is submitted after a failed RIDP attempt:</w:t>
      </w:r>
      <w:r w:rsidRPr="008C735F">
        <w:rPr>
          <w:b w:val="0"/>
          <w:bCs w:val="0"/>
          <w:sz w:val="22"/>
          <w:szCs w:val="22"/>
        </w:rPr>
        <w:t xml:space="preserve"> This condition will cause a message to be displayed which states, “It seems like you’ve already submitted this information. Please make sure to change the information in the form before submitting.” as shown in </w:t>
      </w:r>
      <w:r w:rsidR="000851A7" w:rsidRPr="008C735F">
        <w:rPr>
          <w:sz w:val="22"/>
          <w:szCs w:val="22"/>
        </w:rPr>
        <w:fldChar w:fldCharType="begin"/>
      </w:r>
      <w:r w:rsidR="000851A7" w:rsidRPr="008C735F">
        <w:rPr>
          <w:sz w:val="22"/>
          <w:szCs w:val="22"/>
        </w:rPr>
        <w:instrText xml:space="preserve"> REF _Ref142318160 \h  \* MERGEFORMAT </w:instrText>
      </w:r>
      <w:r w:rsidR="000851A7" w:rsidRPr="00BD633F">
        <w:rPr>
          <w:sz w:val="22"/>
          <w:szCs w:val="22"/>
        </w:rPr>
      </w:r>
      <w:r w:rsidR="000851A7" w:rsidRPr="008C735F">
        <w:rPr>
          <w:sz w:val="22"/>
          <w:szCs w:val="22"/>
        </w:rPr>
        <w:fldChar w:fldCharType="separate"/>
      </w:r>
      <w:r w:rsidR="000851A7" w:rsidRPr="008C735F">
        <w:rPr>
          <w:sz w:val="22"/>
          <w:szCs w:val="22"/>
        </w:rPr>
        <w:t xml:space="preserve">Figure </w:t>
      </w:r>
      <w:r w:rsidR="000851A7" w:rsidRPr="008C735F">
        <w:rPr>
          <w:noProof/>
          <w:sz w:val="22"/>
          <w:szCs w:val="22"/>
        </w:rPr>
        <w:t>9</w:t>
      </w:r>
      <w:r w:rsidR="000851A7" w:rsidRPr="008C735F">
        <w:rPr>
          <w:sz w:val="22"/>
          <w:szCs w:val="22"/>
        </w:rPr>
        <w:fldChar w:fldCharType="end"/>
      </w:r>
      <w:r w:rsidRPr="008C735F">
        <w:rPr>
          <w:sz w:val="22"/>
          <w:szCs w:val="22"/>
        </w:rPr>
        <w:t>.</w:t>
      </w:r>
    </w:p>
    <w:p w14:paraId="66622522" w14:textId="422A248E" w:rsidR="004B62E1" w:rsidRPr="004458B0" w:rsidRDefault="004B62E1" w:rsidP="004458B0">
      <w:pPr>
        <w:pStyle w:val="StyleFigureCaptionCentered"/>
        <w:numPr>
          <w:ilvl w:val="0"/>
          <w:numId w:val="47"/>
        </w:numPr>
        <w:jc w:val="left"/>
        <w:rPr>
          <w:b w:val="0"/>
          <w:bCs w:val="0"/>
        </w:rPr>
      </w:pPr>
      <w:r>
        <w:rPr>
          <w:b w:val="0"/>
          <w:bCs w:val="0"/>
        </w:rPr>
        <w:t>If this message appears, review the information that was entered into the form and update any information that may be inaccurate or entered incorrectly</w:t>
      </w:r>
      <w:r w:rsidR="00C63480">
        <w:rPr>
          <w:b w:val="0"/>
          <w:bCs w:val="0"/>
        </w:rPr>
        <w:t xml:space="preserve"> before resubmitting.</w:t>
      </w:r>
    </w:p>
    <w:p w14:paraId="66FBEAD2" w14:textId="77777777" w:rsidR="00BA335E" w:rsidRDefault="0002612B" w:rsidP="008C735F">
      <w:pPr>
        <w:pStyle w:val="StyleFigureCaptionCentered"/>
        <w:keepNext/>
      </w:pPr>
      <w:r w:rsidRPr="0002612B">
        <w:rPr>
          <w:noProof/>
          <w:color w:val="000000" w:themeColor="text1"/>
        </w:rPr>
        <w:drawing>
          <wp:inline distT="0" distB="0" distL="0" distR="0" wp14:anchorId="0BCC8298" wp14:editId="2CD9A1B3">
            <wp:extent cx="5972175" cy="542925"/>
            <wp:effectExtent l="76200" t="76200" r="142875"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725" cy="54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ECBEE" w14:textId="6896C976" w:rsidR="00792E22" w:rsidRDefault="00BA335E" w:rsidP="008C735F">
      <w:pPr>
        <w:pStyle w:val="StyleFigureCaptionCentered"/>
      </w:pPr>
      <w:bookmarkStart w:id="100" w:name="_Toc141711338"/>
      <w:bookmarkStart w:id="101" w:name="_Toc141711696"/>
      <w:bookmarkStart w:id="102" w:name="_Ref142318160"/>
      <w:bookmarkStart w:id="103" w:name="_Toc142320514"/>
      <w:r>
        <w:t xml:space="preserve">Figure </w:t>
      </w:r>
      <w:fldSimple w:instr=" SEQ Figure \* ARABIC ">
        <w:r>
          <w:rPr>
            <w:noProof/>
          </w:rPr>
          <w:t>9</w:t>
        </w:r>
      </w:fldSimple>
      <w:r>
        <w:t>: Previously Submitted Information</w:t>
      </w:r>
      <w:bookmarkEnd w:id="100"/>
      <w:bookmarkEnd w:id="101"/>
      <w:bookmarkEnd w:id="102"/>
      <w:bookmarkEnd w:id="103"/>
    </w:p>
    <w:p w14:paraId="0556649B" w14:textId="77777777" w:rsidR="008C4219" w:rsidRDefault="008C4219">
      <w:pPr>
        <w:spacing w:before="0" w:after="0"/>
        <w:rPr>
          <w:b/>
          <w:bCs/>
        </w:rPr>
      </w:pPr>
      <w:r>
        <w:rPr>
          <w:b/>
          <w:bCs/>
        </w:rPr>
        <w:br w:type="page"/>
      </w:r>
    </w:p>
    <w:p w14:paraId="786B25B1" w14:textId="33D4CA01" w:rsidR="007C3E15" w:rsidRPr="00E70B54" w:rsidRDefault="007C3E15" w:rsidP="00E70B54">
      <w:pPr>
        <w:rPr>
          <w:b/>
          <w:bCs/>
        </w:rPr>
      </w:pPr>
      <w:r w:rsidRPr="00E70B54">
        <w:rPr>
          <w:b/>
          <w:bCs/>
        </w:rPr>
        <w:lastRenderedPageBreak/>
        <w:t>Experian PII Data Validation</w:t>
      </w:r>
    </w:p>
    <w:p w14:paraId="28F94BD2" w14:textId="54075328" w:rsidR="007C3E15" w:rsidRDefault="007C3E15" w:rsidP="007C3E15">
      <w:r>
        <w:t xml:space="preserve">If Experian is unable to verify the PII information </w:t>
      </w:r>
      <w:r w:rsidR="00D75B6B">
        <w:t>that was</w:t>
      </w:r>
      <w:r>
        <w:t xml:space="preserve"> </w:t>
      </w:r>
      <w:r w:rsidR="00AB24BC">
        <w:t>submitted using the PII data validation form</w:t>
      </w:r>
      <w:r>
        <w:t xml:space="preserve">, the error message illustrated in </w:t>
      </w:r>
      <w:r w:rsidR="000851A7" w:rsidRPr="000851A7">
        <w:rPr>
          <w:b/>
          <w:bCs/>
        </w:rPr>
        <w:fldChar w:fldCharType="begin"/>
      </w:r>
      <w:r w:rsidR="000851A7" w:rsidRPr="008C735F">
        <w:rPr>
          <w:b/>
          <w:bCs/>
        </w:rPr>
        <w:instrText xml:space="preserve"> REF _Ref142318183 \h  \* MERGEFORMAT </w:instrText>
      </w:r>
      <w:r w:rsidR="000851A7" w:rsidRPr="000851A7">
        <w:rPr>
          <w:b/>
          <w:bCs/>
        </w:rPr>
      </w:r>
      <w:r w:rsidR="000851A7" w:rsidRPr="000851A7">
        <w:rPr>
          <w:b/>
          <w:bCs/>
        </w:rPr>
        <w:fldChar w:fldCharType="separate"/>
      </w:r>
      <w:r w:rsidR="000851A7" w:rsidRPr="008C735F">
        <w:rPr>
          <w:b/>
          <w:bCs/>
        </w:rPr>
        <w:t xml:space="preserve">Figure </w:t>
      </w:r>
      <w:r w:rsidR="000851A7" w:rsidRPr="008C735F">
        <w:rPr>
          <w:b/>
          <w:bCs/>
          <w:noProof/>
        </w:rPr>
        <w:t>10</w:t>
      </w:r>
      <w:r w:rsidR="000851A7" w:rsidRPr="000851A7">
        <w:rPr>
          <w:b/>
          <w:bCs/>
        </w:rPr>
        <w:fldChar w:fldCharType="end"/>
      </w:r>
      <w:r w:rsidR="000851A7">
        <w:rPr>
          <w:b/>
          <w:bCs/>
        </w:rPr>
        <w:t xml:space="preserve"> </w:t>
      </w:r>
      <w:r w:rsidR="006A03F9">
        <w:t xml:space="preserve">or </w:t>
      </w:r>
      <w:r w:rsidR="000851A7" w:rsidRPr="008C735F">
        <w:rPr>
          <w:b/>
          <w:bCs/>
        </w:rPr>
        <w:fldChar w:fldCharType="begin"/>
      </w:r>
      <w:r w:rsidR="000851A7" w:rsidRPr="008C735F">
        <w:rPr>
          <w:b/>
          <w:bCs/>
        </w:rPr>
        <w:instrText xml:space="preserve"> REF _Ref142318210 \h </w:instrText>
      </w:r>
      <w:r w:rsidR="000851A7">
        <w:rPr>
          <w:b/>
          <w:bCs/>
        </w:rPr>
        <w:instrText xml:space="preserve"> \* MERGEFORMAT </w:instrText>
      </w:r>
      <w:r w:rsidR="000851A7" w:rsidRPr="00BD633F">
        <w:rPr>
          <w:b/>
          <w:bCs/>
        </w:rPr>
      </w:r>
      <w:r w:rsidR="000851A7" w:rsidRPr="008C735F">
        <w:rPr>
          <w:b/>
          <w:bCs/>
        </w:rPr>
        <w:fldChar w:fldCharType="separate"/>
      </w:r>
      <w:r w:rsidR="000851A7" w:rsidRPr="008C735F">
        <w:rPr>
          <w:b/>
          <w:bCs/>
        </w:rPr>
        <w:t xml:space="preserve">Figure </w:t>
      </w:r>
      <w:r w:rsidR="000851A7" w:rsidRPr="008C735F">
        <w:rPr>
          <w:b/>
          <w:bCs/>
          <w:noProof/>
        </w:rPr>
        <w:t>11</w:t>
      </w:r>
      <w:r w:rsidR="000851A7" w:rsidRPr="008C735F">
        <w:rPr>
          <w:b/>
          <w:bCs/>
        </w:rPr>
        <w:fldChar w:fldCharType="end"/>
      </w:r>
      <w:r w:rsidR="000851A7">
        <w:t xml:space="preserve"> </w:t>
      </w:r>
      <w:r w:rsidR="00AB24BC" w:rsidRPr="00AB24BC">
        <w:t>will be displayed</w:t>
      </w:r>
      <w:r w:rsidRPr="007C3E15">
        <w:rPr>
          <w:b/>
          <w:bCs/>
        </w:rPr>
        <w:t>.</w:t>
      </w:r>
      <w:r>
        <w:t xml:space="preserve"> </w:t>
      </w:r>
    </w:p>
    <w:p w14:paraId="741A6CD3" w14:textId="380E18FF" w:rsidR="007C3E15" w:rsidRPr="004458B0" w:rsidRDefault="00AB24BC" w:rsidP="007C3E15">
      <w:pPr>
        <w:pStyle w:val="ListParagraph"/>
        <w:numPr>
          <w:ilvl w:val="0"/>
          <w:numId w:val="47"/>
        </w:numPr>
      </w:pPr>
      <w:r>
        <w:t>W</w:t>
      </w:r>
      <w:r w:rsidR="007C3E15">
        <w:t xml:space="preserve">rite down the </w:t>
      </w:r>
      <w:r w:rsidR="007C3E15" w:rsidRPr="007C3E15">
        <w:rPr>
          <w:b/>
          <w:bCs/>
        </w:rPr>
        <w:t>error message</w:t>
      </w:r>
      <w:r w:rsidR="00C63480">
        <w:rPr>
          <w:b/>
          <w:bCs/>
        </w:rPr>
        <w:t xml:space="preserve"> </w:t>
      </w:r>
      <w:r>
        <w:t>then</w:t>
      </w:r>
      <w:r w:rsidR="007C3E15">
        <w:t xml:space="preserve"> contact the Application Helpdesk. The Application Helpdesk </w:t>
      </w:r>
      <w:r w:rsidR="00C81D6F">
        <w:t xml:space="preserve">will most likely </w:t>
      </w:r>
      <w:r>
        <w:t>provide instructions</w:t>
      </w:r>
      <w:r w:rsidR="00C81D6F">
        <w:t xml:space="preserve"> to contact Experian and they </w:t>
      </w:r>
      <w:r w:rsidR="007C3E15">
        <w:t xml:space="preserve">may instruct </w:t>
      </w:r>
      <w:r w:rsidR="00D75B6B">
        <w:t>the user</w:t>
      </w:r>
      <w:r w:rsidR="007C3E15">
        <w:t xml:space="preserve"> to follow the procedure in </w:t>
      </w:r>
      <w:r w:rsidR="007C3E15" w:rsidRPr="007C3E15">
        <w:rPr>
          <w:b/>
          <w:bCs/>
        </w:rPr>
        <w:t xml:space="preserve">Section </w:t>
      </w:r>
      <w:r w:rsidR="007C3E15" w:rsidRPr="007C3E15">
        <w:rPr>
          <w:b/>
          <w:bCs/>
        </w:rPr>
        <w:fldChar w:fldCharType="begin"/>
      </w:r>
      <w:r w:rsidR="007C3E15" w:rsidRPr="007C3E15">
        <w:rPr>
          <w:b/>
          <w:bCs/>
        </w:rPr>
        <w:instrText xml:space="preserve"> REF _Ref43993789 \w \h </w:instrText>
      </w:r>
      <w:r w:rsidR="007C3E15">
        <w:rPr>
          <w:b/>
          <w:bCs/>
        </w:rPr>
        <w:instrText xml:space="preserve"> \* MERGEFORMAT </w:instrText>
      </w:r>
      <w:r w:rsidR="007C3E15" w:rsidRPr="007C3E15">
        <w:rPr>
          <w:b/>
          <w:bCs/>
        </w:rPr>
      </w:r>
      <w:r w:rsidR="007C3E15" w:rsidRPr="007C3E15">
        <w:rPr>
          <w:b/>
          <w:bCs/>
        </w:rPr>
        <w:fldChar w:fldCharType="separate"/>
      </w:r>
      <w:r w:rsidR="000851A7">
        <w:rPr>
          <w:b/>
          <w:bCs/>
        </w:rPr>
        <w:t>4.3</w:t>
      </w:r>
      <w:r w:rsidR="007C3E15" w:rsidRPr="007C3E15">
        <w:rPr>
          <w:b/>
          <w:bCs/>
        </w:rPr>
        <w:fldChar w:fldCharType="end"/>
      </w:r>
      <w:r w:rsidR="007C3E15">
        <w:rPr>
          <w:b/>
          <w:bCs/>
        </w:rPr>
        <w:t>.</w:t>
      </w:r>
    </w:p>
    <w:p w14:paraId="0E125F6D" w14:textId="77777777" w:rsidR="006A03F9" w:rsidRDefault="006A03F9" w:rsidP="004458B0">
      <w:pPr>
        <w:pStyle w:val="ListParagraph"/>
        <w:keepNext/>
        <w:jc w:val="center"/>
      </w:pPr>
      <w:r w:rsidRPr="006A03F9">
        <w:rPr>
          <w:noProof/>
        </w:rPr>
        <w:drawing>
          <wp:inline distT="0" distB="0" distL="0" distR="0" wp14:anchorId="40DACE13" wp14:editId="25209123">
            <wp:extent cx="4569841" cy="2000250"/>
            <wp:effectExtent l="76200" t="76200" r="135890" b="133350"/>
            <wp:docPr id="37" name="Picture 3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low confidence"/>
                    <pic:cNvPicPr/>
                  </pic:nvPicPr>
                  <pic:blipFill>
                    <a:blip r:embed="rId26"/>
                    <a:stretch>
                      <a:fillRect/>
                    </a:stretch>
                  </pic:blipFill>
                  <pic:spPr>
                    <a:xfrm>
                      <a:off x="0" y="0"/>
                      <a:ext cx="4581401" cy="200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E387BA" w14:textId="184D7A32" w:rsidR="006A03F9" w:rsidRDefault="00BA335E" w:rsidP="008C735F">
      <w:pPr>
        <w:pStyle w:val="Caption"/>
        <w:keepNext/>
        <w:jc w:val="center"/>
      </w:pPr>
      <w:bookmarkStart w:id="104" w:name="_Toc141711339"/>
      <w:bookmarkStart w:id="105" w:name="_Toc141711697"/>
      <w:bookmarkStart w:id="106" w:name="_Ref142318183"/>
      <w:bookmarkStart w:id="107" w:name="_Toc142320515"/>
      <w:r>
        <w:t xml:space="preserve">Figure </w:t>
      </w:r>
      <w:fldSimple w:instr=" SEQ Figure \* ARABIC ">
        <w:r>
          <w:rPr>
            <w:noProof/>
          </w:rPr>
          <w:t>10</w:t>
        </w:r>
      </w:fldSimple>
      <w:r w:rsidR="006A03F9">
        <w:t>: Experian PII Verification Error Message</w:t>
      </w:r>
      <w:bookmarkEnd w:id="104"/>
      <w:bookmarkEnd w:id="105"/>
      <w:bookmarkEnd w:id="106"/>
      <w:bookmarkEnd w:id="107"/>
    </w:p>
    <w:p w14:paraId="67E7F65E" w14:textId="77777777" w:rsidR="006A03F9" w:rsidRPr="004458B0" w:rsidRDefault="006A03F9" w:rsidP="004458B0">
      <w:pPr>
        <w:pStyle w:val="ListParagraph"/>
      </w:pPr>
    </w:p>
    <w:p w14:paraId="386B9ED0" w14:textId="3263DE05" w:rsidR="006A03F9" w:rsidRDefault="006A03F9" w:rsidP="006A03F9">
      <w:pPr>
        <w:pStyle w:val="ListParagraph"/>
        <w:numPr>
          <w:ilvl w:val="0"/>
          <w:numId w:val="47"/>
        </w:numPr>
      </w:pPr>
      <w:r w:rsidRPr="007C3E15">
        <w:t>Write down the</w:t>
      </w:r>
      <w:r w:rsidRPr="007C3E15">
        <w:rPr>
          <w:b/>
          <w:bCs/>
        </w:rPr>
        <w:t xml:space="preserve"> error message</w:t>
      </w:r>
      <w:r>
        <w:t xml:space="preserve"> and the </w:t>
      </w:r>
      <w:r>
        <w:rPr>
          <w:b/>
          <w:bCs/>
        </w:rPr>
        <w:t>Reference Number</w:t>
      </w:r>
      <w:r>
        <w:t xml:space="preserve"> that is displayed, then contact the Application Helpdesk. </w:t>
      </w:r>
    </w:p>
    <w:p w14:paraId="3A7BC412" w14:textId="77777777" w:rsidR="006A03F9" w:rsidRPr="007C3E15" w:rsidRDefault="006A03F9" w:rsidP="004458B0">
      <w:pPr>
        <w:pStyle w:val="ListParagraph"/>
      </w:pPr>
    </w:p>
    <w:p w14:paraId="55CBCB7C" w14:textId="07D7A9B7" w:rsidR="00393267" w:rsidRDefault="00393267" w:rsidP="00991E9A">
      <w:pPr>
        <w:rPr>
          <w:color w:val="000000" w:themeColor="text1"/>
        </w:rPr>
      </w:pPr>
    </w:p>
    <w:p w14:paraId="5E3E4A3A" w14:textId="3C4938FD" w:rsidR="00360874" w:rsidRDefault="00360874" w:rsidP="00360874">
      <w:pPr>
        <w:keepNext/>
        <w:jc w:val="center"/>
      </w:pPr>
    </w:p>
    <w:p w14:paraId="38D79D5B" w14:textId="740A85F4" w:rsidR="00105527" w:rsidRDefault="00F21138" w:rsidP="00F21138">
      <w:pPr>
        <w:keepNext/>
        <w:jc w:val="center"/>
      </w:pPr>
      <w:r w:rsidRPr="00685BE7">
        <w:rPr>
          <w:noProof/>
        </w:rPr>
        <w:drawing>
          <wp:inline distT="0" distB="0" distL="0" distR="0" wp14:anchorId="22CBAF7D" wp14:editId="39505C84">
            <wp:extent cx="4458330" cy="3131820"/>
            <wp:effectExtent l="38100" t="38100" r="38100" b="43180"/>
            <wp:docPr id="16960723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2362" name="Picture 1" descr="A screenshot of a computer screen&#10;&#10;Description automatically generated"/>
                    <pic:cNvPicPr/>
                  </pic:nvPicPr>
                  <pic:blipFill rotWithShape="1">
                    <a:blip r:embed="rId27"/>
                    <a:srcRect t="27343" r="1541"/>
                    <a:stretch/>
                  </pic:blipFill>
                  <pic:spPr bwMode="auto">
                    <a:xfrm>
                      <a:off x="0" y="0"/>
                      <a:ext cx="4516918" cy="3172976"/>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B27262" w14:textId="20BAA6BD" w:rsidR="00360874" w:rsidRDefault="00BA335E" w:rsidP="008C735F">
      <w:pPr>
        <w:pStyle w:val="Caption"/>
        <w:jc w:val="center"/>
      </w:pPr>
      <w:bookmarkStart w:id="108" w:name="_Ref45531821"/>
      <w:bookmarkStart w:id="109" w:name="_Toc142320516"/>
      <w:bookmarkStart w:id="110" w:name="_Hlk137543455"/>
      <w:bookmarkStart w:id="111" w:name="_Toc141711340"/>
      <w:bookmarkStart w:id="112" w:name="_Toc141711698"/>
      <w:bookmarkStart w:id="113" w:name="_Ref142318210"/>
      <w:r>
        <w:t xml:space="preserve">Figure </w:t>
      </w:r>
      <w:fldSimple w:instr=" SEQ Figure \* ARABIC ">
        <w:r>
          <w:rPr>
            <w:noProof/>
          </w:rPr>
          <w:t>11</w:t>
        </w:r>
      </w:fldSimple>
      <w:r>
        <w:t>:</w:t>
      </w:r>
      <w:r w:rsidR="003E39DE">
        <w:t xml:space="preserve"> </w:t>
      </w:r>
      <w:r w:rsidR="007C3E15">
        <w:t xml:space="preserve">Experian </w:t>
      </w:r>
      <w:r w:rsidR="00360874">
        <w:t>PII Verification Error Message</w:t>
      </w:r>
      <w:bookmarkEnd w:id="108"/>
      <w:bookmarkEnd w:id="109"/>
      <w:bookmarkEnd w:id="111"/>
      <w:bookmarkEnd w:id="112"/>
      <w:bookmarkEnd w:id="113"/>
    </w:p>
    <w:bookmarkEnd w:id="110"/>
    <w:p w14:paraId="5BE8938B" w14:textId="2CC12073" w:rsidR="00360874" w:rsidRDefault="00360874" w:rsidP="00991E9A"/>
    <w:p w14:paraId="7FE989D8" w14:textId="2F33BF83" w:rsidR="00991E9A" w:rsidRDefault="00991E9A" w:rsidP="00991E9A">
      <w:r>
        <w:t xml:space="preserve">Step </w:t>
      </w:r>
      <w:r w:rsidR="003E71B0">
        <w:t>3</w:t>
      </w:r>
      <w:r>
        <w:t xml:space="preserve">: </w:t>
      </w:r>
      <w:r w:rsidR="00BD7287" w:rsidRPr="00BD7287">
        <w:rPr>
          <w:b/>
          <w:bCs/>
        </w:rPr>
        <w:t>U</w:t>
      </w:r>
      <w:r w:rsidR="00D75B6B">
        <w:rPr>
          <w:b/>
          <w:bCs/>
        </w:rPr>
        <w:t>ser</w:t>
      </w:r>
      <w:r w:rsidR="00BD7287">
        <w:rPr>
          <w:b/>
          <w:bCs/>
        </w:rPr>
        <w:t>s</w:t>
      </w:r>
      <w:r w:rsidRPr="00991E9A">
        <w:rPr>
          <w:b/>
          <w:bCs/>
        </w:rPr>
        <w:t xml:space="preserve"> </w:t>
      </w:r>
      <w:r w:rsidR="00BD7287">
        <w:rPr>
          <w:b/>
          <w:bCs/>
        </w:rPr>
        <w:t>that</w:t>
      </w:r>
      <w:r w:rsidRPr="00991E9A">
        <w:rPr>
          <w:b/>
          <w:bCs/>
        </w:rPr>
        <w:t xml:space="preserve"> reside at a foreign address will not be able to complete the identity verification process online using this form</w:t>
      </w:r>
      <w:r>
        <w:t xml:space="preserve">. Users with </w:t>
      </w:r>
      <w:r w:rsidR="00BF3032">
        <w:t xml:space="preserve">a </w:t>
      </w:r>
      <w:r>
        <w:t>foreign address must:</w:t>
      </w:r>
    </w:p>
    <w:p w14:paraId="3D5A277E" w14:textId="63C2A91D" w:rsidR="00991E9A" w:rsidRDefault="00991E9A" w:rsidP="002E5DFC">
      <w:pPr>
        <w:pStyle w:val="ListParagraph"/>
        <w:numPr>
          <w:ilvl w:val="0"/>
          <w:numId w:val="37"/>
        </w:numPr>
      </w:pPr>
      <w:r>
        <w:t xml:space="preserve">Contact the respective </w:t>
      </w:r>
      <w:r w:rsidR="00BD7287">
        <w:t>A</w:t>
      </w:r>
      <w:r>
        <w:t>pplication Helpdesk.</w:t>
      </w:r>
    </w:p>
    <w:p w14:paraId="46A9E8B6" w14:textId="4C7CEA67" w:rsidR="00991E9A" w:rsidRDefault="00991E9A" w:rsidP="002E5DFC">
      <w:pPr>
        <w:pStyle w:val="ListParagraph"/>
        <w:numPr>
          <w:ilvl w:val="0"/>
          <w:numId w:val="37"/>
        </w:numPr>
      </w:pPr>
      <w:r>
        <w:t>Contact Experian as directed by a warning message that will appear.</w:t>
      </w:r>
    </w:p>
    <w:p w14:paraId="6F395080" w14:textId="77777777" w:rsidR="00991E9A" w:rsidRDefault="00991E9A" w:rsidP="00991E9A"/>
    <w:p w14:paraId="3639CB37" w14:textId="77777777" w:rsidR="00115B97" w:rsidRDefault="00115B97" w:rsidP="00115B97">
      <w:bookmarkStart w:id="114" w:name="_Toc45896187"/>
      <w:bookmarkStart w:id="115" w:name="_Toc45896238"/>
      <w:bookmarkEnd w:id="114"/>
      <w:bookmarkEnd w:id="115"/>
    </w:p>
    <w:p w14:paraId="6E09DECE" w14:textId="5DEFB1E0" w:rsidR="00115B97" w:rsidRDefault="00115B97" w:rsidP="00115B97">
      <w:r>
        <w:t xml:space="preserve">Step </w:t>
      </w:r>
      <w:r w:rsidR="003E71B0">
        <w:t>4</w:t>
      </w:r>
      <w:r>
        <w:t xml:space="preserve">: If </w:t>
      </w:r>
      <w:r w:rsidR="003E71B0">
        <w:t>a successful response is returned from Experian, a window will display a message indicating that</w:t>
      </w:r>
      <w:r>
        <w:t xml:space="preserve"> “</w:t>
      </w:r>
      <w:r w:rsidRPr="00115B97">
        <w:rPr>
          <w:b/>
          <w:bCs/>
        </w:rPr>
        <w:t>Remote Identity Proofing has been completed successfully</w:t>
      </w:r>
      <w:r>
        <w:t>”.</w:t>
      </w:r>
    </w:p>
    <w:p w14:paraId="4D65F02D" w14:textId="3EC0054B" w:rsidR="00115B97" w:rsidRDefault="00115B97" w:rsidP="00115B97"/>
    <w:p w14:paraId="6675BBEE" w14:textId="77777777" w:rsidR="00C95BE2" w:rsidRDefault="00C95BE2" w:rsidP="00C95BE2">
      <w:pPr>
        <w:keepNext/>
        <w:jc w:val="center"/>
      </w:pPr>
      <w:r>
        <w:rPr>
          <w:noProof/>
        </w:rPr>
        <w:drawing>
          <wp:inline distT="0" distB="0" distL="0" distR="0" wp14:anchorId="329E707F" wp14:editId="15CC9870">
            <wp:extent cx="4242955" cy="1066800"/>
            <wp:effectExtent l="76200" t="76200" r="139065" b="13335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F_RIDP_Success.JPG"/>
                    <pic:cNvPicPr/>
                  </pic:nvPicPr>
                  <pic:blipFill rotWithShape="1">
                    <a:blip r:embed="rId28">
                      <a:extLst>
                        <a:ext uri="{28A0092B-C50C-407E-A947-70E740481C1C}">
                          <a14:useLocalDpi xmlns:a14="http://schemas.microsoft.com/office/drawing/2010/main" val="0"/>
                        </a:ext>
                      </a:extLst>
                    </a:blip>
                    <a:srcRect l="1634" t="11271" r="3086" b="12428"/>
                    <a:stretch/>
                  </pic:blipFill>
                  <pic:spPr bwMode="auto">
                    <a:xfrm>
                      <a:off x="0" y="0"/>
                      <a:ext cx="4246906" cy="1067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97F3D9" w14:textId="61C0FE1F" w:rsidR="00C95BE2" w:rsidRDefault="00BA335E" w:rsidP="008C735F">
      <w:pPr>
        <w:pStyle w:val="Caption"/>
        <w:jc w:val="center"/>
      </w:pPr>
      <w:bookmarkStart w:id="116" w:name="_Toc142320517"/>
      <w:bookmarkStart w:id="117" w:name="_Toc141711341"/>
      <w:bookmarkStart w:id="118" w:name="_Toc141711699"/>
      <w:r>
        <w:t xml:space="preserve">Figure </w:t>
      </w:r>
      <w:fldSimple w:instr=" SEQ Figure \* ARABIC ">
        <w:r>
          <w:rPr>
            <w:noProof/>
          </w:rPr>
          <w:t>12</w:t>
        </w:r>
      </w:fldSimple>
      <w:r w:rsidR="00C95BE2">
        <w:t>: RIDP Success Message</w:t>
      </w:r>
      <w:bookmarkEnd w:id="116"/>
      <w:bookmarkEnd w:id="117"/>
      <w:bookmarkEnd w:id="118"/>
    </w:p>
    <w:p w14:paraId="4BDE09BA" w14:textId="77777777" w:rsidR="00C95BE2" w:rsidRDefault="00C95BE2" w:rsidP="00115B97"/>
    <w:p w14:paraId="05DBFEA5" w14:textId="27C00C87" w:rsidR="007C3E15" w:rsidRPr="007C3E15" w:rsidRDefault="00115B97" w:rsidP="00115B97">
      <w:pPr>
        <w:rPr>
          <w:color w:val="000000" w:themeColor="text1"/>
          <w:sz w:val="24"/>
          <w:szCs w:val="22"/>
        </w:rPr>
      </w:pPr>
      <w:r>
        <w:t xml:space="preserve">Step </w:t>
      </w:r>
      <w:r w:rsidR="003E71B0">
        <w:t>5</w:t>
      </w:r>
      <w:r>
        <w:t xml:space="preserve">: </w:t>
      </w:r>
      <w:r w:rsidRPr="00115B97">
        <w:rPr>
          <w:b/>
          <w:bCs/>
          <w:i/>
          <w:iCs/>
        </w:rPr>
        <w:t>Click</w:t>
      </w:r>
      <w:r>
        <w:t xml:space="preserve"> the </w:t>
      </w:r>
      <w:r w:rsidR="003A482A">
        <w:t>g</w:t>
      </w:r>
      <w:r w:rsidRPr="00BE05E0">
        <w:t>reen</w:t>
      </w:r>
      <w:r w:rsidRPr="00115B97">
        <w:rPr>
          <w:b/>
          <w:bCs/>
        </w:rPr>
        <w:t xml:space="preserve"> OK </w:t>
      </w:r>
      <w:r>
        <w:t>button</w:t>
      </w:r>
      <w:r w:rsidRPr="007C3E15">
        <w:rPr>
          <w:color w:val="000000" w:themeColor="text1"/>
          <w:sz w:val="24"/>
          <w:szCs w:val="22"/>
        </w:rPr>
        <w:t>.</w:t>
      </w:r>
    </w:p>
    <w:p w14:paraId="0BB5845E" w14:textId="5878F85A" w:rsidR="00115B97" w:rsidRPr="007C3E15" w:rsidRDefault="00C95BE2" w:rsidP="007C3E15">
      <w:pPr>
        <w:pStyle w:val="ListParagraph"/>
        <w:numPr>
          <w:ilvl w:val="0"/>
          <w:numId w:val="49"/>
        </w:numPr>
        <w:rPr>
          <w:color w:val="000000" w:themeColor="text1"/>
          <w:sz w:val="20"/>
          <w:szCs w:val="18"/>
        </w:rPr>
      </w:pPr>
      <w:r w:rsidRPr="007C3E15">
        <w:rPr>
          <w:color w:val="000000" w:themeColor="text1"/>
        </w:rPr>
        <w:lastRenderedPageBreak/>
        <w:t>After the OK button</w:t>
      </w:r>
      <w:r w:rsidR="00836C61">
        <w:rPr>
          <w:color w:val="000000" w:themeColor="text1"/>
        </w:rPr>
        <w:t xml:space="preserve"> is clicked</w:t>
      </w:r>
      <w:r w:rsidR="007C3E15" w:rsidRPr="007C3E15">
        <w:rPr>
          <w:color w:val="000000" w:themeColor="text1"/>
        </w:rPr>
        <w:t>,</w:t>
      </w:r>
      <w:r w:rsidRPr="007C3E15">
        <w:rPr>
          <w:color w:val="000000" w:themeColor="text1"/>
        </w:rPr>
        <w:t xml:space="preserve"> </w:t>
      </w:r>
      <w:r w:rsidR="00836C61">
        <w:rPr>
          <w:color w:val="000000" w:themeColor="text1"/>
        </w:rPr>
        <w:t>the user</w:t>
      </w:r>
      <w:r w:rsidRPr="007C3E15">
        <w:rPr>
          <w:color w:val="000000" w:themeColor="text1"/>
        </w:rPr>
        <w:t xml:space="preserve"> will be returned to the original process or application that triggered the RIDP procedure.</w:t>
      </w:r>
      <w:r w:rsidR="00393267" w:rsidRPr="007C3E15">
        <w:rPr>
          <w:color w:val="000000" w:themeColor="text1"/>
        </w:rPr>
        <w:t xml:space="preserve"> This path will be identified by the </w:t>
      </w:r>
      <w:r w:rsidR="00393267" w:rsidRPr="007C3E15">
        <w:rPr>
          <w:b/>
          <w:bCs/>
          <w:color w:val="000000" w:themeColor="text1"/>
        </w:rPr>
        <w:t>success-</w:t>
      </w:r>
      <w:proofErr w:type="spellStart"/>
      <w:r w:rsidR="00393267" w:rsidRPr="007C3E15">
        <w:rPr>
          <w:b/>
          <w:bCs/>
          <w:color w:val="000000" w:themeColor="text1"/>
        </w:rPr>
        <w:t>url</w:t>
      </w:r>
      <w:proofErr w:type="spellEnd"/>
      <w:r w:rsidR="007C3E15" w:rsidRPr="007C3E15">
        <w:rPr>
          <w:color w:val="000000" w:themeColor="text1"/>
        </w:rPr>
        <w:t xml:space="preserve"> parameter that was provided by the application that called the RIDP process.</w:t>
      </w:r>
    </w:p>
    <w:p w14:paraId="18D19B6F" w14:textId="0CB006E1" w:rsidR="00115B97" w:rsidRDefault="00115B97" w:rsidP="00115B97">
      <w:pPr>
        <w:rPr>
          <w:color w:val="000000" w:themeColor="text1"/>
          <w:sz w:val="20"/>
          <w:szCs w:val="18"/>
        </w:rPr>
      </w:pPr>
    </w:p>
    <w:p w14:paraId="409F97D9" w14:textId="77777777" w:rsidR="00C95BE2" w:rsidRDefault="00C95BE2" w:rsidP="00115B97"/>
    <w:p w14:paraId="3AB85244" w14:textId="3C01714A" w:rsidR="00455BAE" w:rsidRPr="00CC0E29" w:rsidRDefault="00455BAE" w:rsidP="00E90549">
      <w:pPr>
        <w:pStyle w:val="Heading3"/>
      </w:pPr>
      <w:bookmarkStart w:id="119" w:name="_Ref43993789"/>
      <w:bookmarkStart w:id="120" w:name="_Ref43993819"/>
      <w:bookmarkStart w:id="121" w:name="_Ref43993958"/>
      <w:bookmarkStart w:id="122" w:name="_Ref43993969"/>
      <w:bookmarkStart w:id="123" w:name="_Ref43993980"/>
      <w:bookmarkStart w:id="124" w:name="_Toc141706952"/>
      <w:r w:rsidRPr="00CC0E29">
        <w:t xml:space="preserve">Failed </w:t>
      </w:r>
      <w:r w:rsidR="00E33A3B">
        <w:t>RIDP</w:t>
      </w:r>
      <w:r w:rsidRPr="00CC0E29">
        <w:t xml:space="preserve"> </w:t>
      </w:r>
      <w:r>
        <w:t xml:space="preserve">Recovery </w:t>
      </w:r>
      <w:r w:rsidRPr="00CC0E29">
        <w:t>Procedure</w:t>
      </w:r>
      <w:bookmarkEnd w:id="119"/>
      <w:bookmarkEnd w:id="120"/>
      <w:bookmarkEnd w:id="121"/>
      <w:bookmarkEnd w:id="122"/>
      <w:bookmarkEnd w:id="123"/>
      <w:bookmarkEnd w:id="124"/>
    </w:p>
    <w:p w14:paraId="037E167A" w14:textId="42BB735B" w:rsidR="008140E9" w:rsidRDefault="00455BAE" w:rsidP="008140E9">
      <w:r>
        <w:t xml:space="preserve">This section provides instructions that must </w:t>
      </w:r>
      <w:r w:rsidR="00EF668C">
        <w:t xml:space="preserve">be </w:t>
      </w:r>
      <w:r>
        <w:t>follow</w:t>
      </w:r>
      <w:r w:rsidR="00EF668C">
        <w:t>ed</w:t>
      </w:r>
      <w:r>
        <w:t xml:space="preserve"> if Experian is unable to verify </w:t>
      </w:r>
      <w:r w:rsidR="00EF668C">
        <w:t>the</w:t>
      </w:r>
      <w:r w:rsidR="009830F1">
        <w:t xml:space="preserve"> PII.</w:t>
      </w:r>
      <w:r>
        <w:t xml:space="preserve"> </w:t>
      </w:r>
      <w:r w:rsidR="00C95BE2" w:rsidRPr="00C95BE2">
        <w:t xml:space="preserve">The procedure in this section provides the steps </w:t>
      </w:r>
      <w:r w:rsidR="00EF668C">
        <w:t>that</w:t>
      </w:r>
      <w:r w:rsidR="00C95BE2" w:rsidRPr="00C95BE2">
        <w:t xml:space="preserve"> must </w:t>
      </w:r>
      <w:r w:rsidR="00EF668C">
        <w:t xml:space="preserve">be </w:t>
      </w:r>
      <w:r w:rsidR="00C95BE2" w:rsidRPr="00C95BE2">
        <w:t>follow</w:t>
      </w:r>
      <w:r w:rsidR="00EF668C">
        <w:t>ed</w:t>
      </w:r>
      <w:r w:rsidR="00C95BE2" w:rsidRPr="00C95BE2">
        <w:t xml:space="preserve"> to</w:t>
      </w:r>
      <w:r w:rsidR="00C95BE2" w:rsidRPr="00C95BE2">
        <w:rPr>
          <w:i/>
          <w:iCs/>
        </w:rPr>
        <w:t xml:space="preserve"> </w:t>
      </w:r>
      <w:r w:rsidR="008140E9">
        <w:t xml:space="preserve">recover from a failed attempt to remotely verify </w:t>
      </w:r>
      <w:r w:rsidR="0035094F">
        <w:t>the user’s</w:t>
      </w:r>
      <w:r w:rsidR="008140E9">
        <w:t xml:space="preserve"> </w:t>
      </w:r>
      <w:r w:rsidR="00BF09CC">
        <w:t>identity</w:t>
      </w:r>
      <w:r w:rsidR="008140E9">
        <w:t>.</w:t>
      </w:r>
    </w:p>
    <w:p w14:paraId="5424D30C" w14:textId="058848E0" w:rsidR="009830F1" w:rsidRDefault="009830F1" w:rsidP="009830F1"/>
    <w:tbl>
      <w:tblPr>
        <w:tblStyle w:val="TableGrid"/>
        <w:tblpPr w:leftFromText="180" w:rightFromText="180" w:vertAnchor="text" w:horzAnchor="margin" w:tblpY="207"/>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C95BE2" w:rsidRPr="00C95BE2" w14:paraId="2E34C7E3" w14:textId="77777777" w:rsidTr="0099627E">
        <w:tc>
          <w:tcPr>
            <w:tcW w:w="9314" w:type="dxa"/>
          </w:tcPr>
          <w:p w14:paraId="6703EEB9" w14:textId="77777777" w:rsidR="00C95BE2" w:rsidRPr="00C95BE2" w:rsidRDefault="00C95BE2" w:rsidP="00C95BE2">
            <w:r w:rsidRPr="00C95BE2">
              <w:t xml:space="preserve">Note(s): </w:t>
            </w:r>
          </w:p>
          <w:p w14:paraId="783551F1" w14:textId="6A46CEE6" w:rsidR="009924C3" w:rsidRDefault="009924C3" w:rsidP="009924C3">
            <w:pPr>
              <w:pStyle w:val="ListParagraph"/>
              <w:numPr>
                <w:ilvl w:val="0"/>
                <w:numId w:val="39"/>
              </w:numPr>
            </w:pPr>
            <w:r>
              <w:t xml:space="preserve">The user must </w:t>
            </w:r>
            <w:proofErr w:type="gramStart"/>
            <w:r w:rsidR="00C95BE2" w:rsidRPr="00620F95">
              <w:t>logout</w:t>
            </w:r>
            <w:proofErr w:type="gramEnd"/>
            <w:r w:rsidR="00C95BE2" w:rsidRPr="00620F95">
              <w:t xml:space="preserve"> of the IDM system and contact the Application Help</w:t>
            </w:r>
            <w:r w:rsidR="00637240">
              <w:t>d</w:t>
            </w:r>
            <w:r w:rsidR="00C95BE2" w:rsidRPr="00620F95">
              <w:t>esk</w:t>
            </w:r>
            <w:r>
              <w:t xml:space="preserve"> before trying to recover from a failed RIDP attempt. The Application Help</w:t>
            </w:r>
            <w:r w:rsidR="00637240">
              <w:t>d</w:t>
            </w:r>
            <w:r>
              <w:t>esk will provide instructions based on</w:t>
            </w:r>
            <w:r w:rsidR="00C95BE2" w:rsidRPr="00620F95">
              <w:t xml:space="preserve"> the “Response Code” that was displayed in </w:t>
            </w:r>
            <w:r>
              <w:t>the</w:t>
            </w:r>
            <w:r w:rsidR="00C95BE2" w:rsidRPr="00620F95">
              <w:t xml:space="preserve"> web browser</w:t>
            </w:r>
            <w:r>
              <w:t>.</w:t>
            </w:r>
          </w:p>
          <w:p w14:paraId="5C6F203E" w14:textId="4BEBF7B4" w:rsidR="00C95BE2" w:rsidRPr="00C95BE2" w:rsidRDefault="00C95BE2" w:rsidP="009924C3">
            <w:pPr>
              <w:pStyle w:val="ListParagraph"/>
              <w:numPr>
                <w:ilvl w:val="0"/>
                <w:numId w:val="39"/>
              </w:numPr>
            </w:pPr>
            <w:r>
              <w:t>If the Application Help</w:t>
            </w:r>
            <w:r w:rsidR="00637240">
              <w:t>d</w:t>
            </w:r>
            <w:r>
              <w:t xml:space="preserve">esk advises </w:t>
            </w:r>
            <w:r w:rsidR="009924C3">
              <w:t>the user</w:t>
            </w:r>
            <w:r>
              <w:t xml:space="preserve"> to contact Experian, </w:t>
            </w:r>
            <w:r w:rsidR="009924C3">
              <w:t>they</w:t>
            </w:r>
            <w:r>
              <w:t xml:space="preserve"> </w:t>
            </w:r>
            <w:r w:rsidRPr="00620F95">
              <w:rPr>
                <w:b/>
                <w:bCs/>
                <w:u w:val="single"/>
              </w:rPr>
              <w:t>must</w:t>
            </w:r>
            <w:r>
              <w:t xml:space="preserve"> do so. If </w:t>
            </w:r>
            <w:r w:rsidR="009924C3">
              <w:t>they</w:t>
            </w:r>
            <w:r>
              <w:t xml:space="preserve"> attempt to proceed without contacting Experian</w:t>
            </w:r>
            <w:r w:rsidR="003A482A">
              <w:t>,</w:t>
            </w:r>
            <w:r>
              <w:t xml:space="preserve"> all attempts to use the RIDP procedure will fail.</w:t>
            </w:r>
            <w:r w:rsidR="00313F04">
              <w:t xml:space="preserve"> </w:t>
            </w:r>
            <w:r w:rsidR="009924C3">
              <w:rPr>
                <w:b/>
                <w:bCs/>
                <w:i/>
                <w:iCs/>
              </w:rPr>
              <w:t>C</w:t>
            </w:r>
            <w:r w:rsidR="009924C3" w:rsidRPr="00F9485C">
              <w:rPr>
                <w:b/>
                <w:bCs/>
                <w:i/>
                <w:iCs/>
              </w:rPr>
              <w:t>lick</w:t>
            </w:r>
            <w:r w:rsidR="009924C3">
              <w:t xml:space="preserve"> the r</w:t>
            </w:r>
            <w:r w:rsidR="009924C3" w:rsidRPr="009924C3">
              <w:t>ed</w:t>
            </w:r>
            <w:r w:rsidR="009924C3" w:rsidRPr="00F9485C">
              <w:rPr>
                <w:b/>
                <w:bCs/>
              </w:rPr>
              <w:t xml:space="preserve"> Cancel </w:t>
            </w:r>
            <w:r w:rsidR="009924C3">
              <w:t>b</w:t>
            </w:r>
            <w:r w:rsidR="009924C3" w:rsidRPr="009143C2">
              <w:t>utton</w:t>
            </w:r>
            <w:r w:rsidR="009924C3">
              <w:t xml:space="preserve"> if Experian has not been contacted.</w:t>
            </w:r>
          </w:p>
        </w:tc>
      </w:tr>
    </w:tbl>
    <w:p w14:paraId="16FDCD8F" w14:textId="51E73C0C" w:rsidR="00620F95" w:rsidRDefault="00620F95" w:rsidP="00455BAE"/>
    <w:p w14:paraId="757812A3" w14:textId="1850051B" w:rsidR="00E31546" w:rsidRDefault="00E31546" w:rsidP="00E31546">
      <w:pPr>
        <w:keepNext/>
      </w:pPr>
    </w:p>
    <w:p w14:paraId="6F7785DB" w14:textId="52346762" w:rsidR="003E71B0" w:rsidRDefault="00FA3621" w:rsidP="004458B0">
      <w:pPr>
        <w:keepNext/>
        <w:jc w:val="center"/>
      </w:pPr>
      <w:r>
        <w:rPr>
          <w:noProof/>
        </w:rPr>
        <w:drawing>
          <wp:inline distT="0" distB="0" distL="0" distR="0" wp14:anchorId="2BDE6710" wp14:editId="278E7C74">
            <wp:extent cx="3927050" cy="2941092"/>
            <wp:effectExtent l="76200" t="76200" r="130810" b="1263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3232" cy="2945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F76D2E" w14:textId="51A7E14E" w:rsidR="00620F95" w:rsidRDefault="00BA335E" w:rsidP="008C735F">
      <w:pPr>
        <w:pStyle w:val="Caption"/>
        <w:jc w:val="center"/>
      </w:pPr>
      <w:bookmarkStart w:id="125" w:name="_Toc142320518"/>
      <w:bookmarkStart w:id="126" w:name="_Toc141711342"/>
      <w:bookmarkStart w:id="127" w:name="_Toc141711700"/>
      <w:r>
        <w:t xml:space="preserve">Figure </w:t>
      </w:r>
      <w:fldSimple w:instr=" SEQ Figure \* ARABIC ">
        <w:r>
          <w:rPr>
            <w:noProof/>
          </w:rPr>
          <w:t>13</w:t>
        </w:r>
      </w:fldSimple>
      <w:r w:rsidR="00E31546">
        <w:t xml:space="preserve">: </w:t>
      </w:r>
      <w:r w:rsidR="00F26A8C">
        <w:t>Experian Identity Verification Confirmation</w:t>
      </w:r>
      <w:bookmarkEnd w:id="125"/>
      <w:bookmarkEnd w:id="126"/>
      <w:bookmarkEnd w:id="127"/>
    </w:p>
    <w:p w14:paraId="2CB00427" w14:textId="59664BB6" w:rsidR="00620F95" w:rsidRDefault="00620F95" w:rsidP="00455BAE"/>
    <w:p w14:paraId="6574D721" w14:textId="017714D3" w:rsidR="00313F04" w:rsidRDefault="00313F04" w:rsidP="00313F04">
      <w:r>
        <w:lastRenderedPageBreak/>
        <w:t xml:space="preserve">Step 1: </w:t>
      </w:r>
      <w:r w:rsidRPr="009B38DC">
        <w:rPr>
          <w:b/>
          <w:bCs/>
          <w:i/>
          <w:iCs/>
        </w:rPr>
        <w:t>Login</w:t>
      </w:r>
      <w:r>
        <w:t xml:space="preserve"> to the CMS IDM system. The RIDP application will be aware of </w:t>
      </w:r>
      <w:r w:rsidR="000663C9">
        <w:t>the</w:t>
      </w:r>
      <w:r>
        <w:t xml:space="preserve"> previous failed attempt and will display a </w:t>
      </w:r>
      <w:r w:rsidR="00F26A8C">
        <w:t>window with a message</w:t>
      </w:r>
      <w:r>
        <w:t xml:space="preserve"> which asks if </w:t>
      </w:r>
      <w:r w:rsidR="00FE0592">
        <w:t>Experian has been</w:t>
      </w:r>
      <w:r>
        <w:t xml:space="preserve"> contacted.</w:t>
      </w:r>
    </w:p>
    <w:p w14:paraId="54914A86" w14:textId="77777777" w:rsidR="00313F04" w:rsidRDefault="00313F04" w:rsidP="00313F04"/>
    <w:p w14:paraId="53F85B3F" w14:textId="4692F617" w:rsidR="00FA3621" w:rsidRDefault="00313F04" w:rsidP="00313F04">
      <w:r>
        <w:t xml:space="preserve">Step 2: </w:t>
      </w:r>
      <w:r w:rsidR="003E71B0" w:rsidRPr="00436CB7">
        <w:t>Click the “</w:t>
      </w:r>
      <w:r w:rsidR="003E71B0">
        <w:rPr>
          <w:i/>
          <w:iCs/>
        </w:rPr>
        <w:t>Yes, I have called Experian to proof my identity</w:t>
      </w:r>
      <w:r w:rsidR="003E71B0" w:rsidRPr="00436CB7">
        <w:t xml:space="preserve">” </w:t>
      </w:r>
      <w:r w:rsidR="006A03F9">
        <w:t>radio button</w:t>
      </w:r>
      <w:r w:rsidR="003E71B0" w:rsidRPr="00436CB7">
        <w:t xml:space="preserve"> if Experian has been contacted.</w:t>
      </w:r>
      <w:r w:rsidR="003E71B0">
        <w:t xml:space="preserve"> </w:t>
      </w:r>
      <w:r w:rsidR="00FA3621">
        <w:t xml:space="preserve">Then, click the “Save home address to my profile” radio button to overwrite the existing home address in your profile with the address used to identity proof. </w:t>
      </w:r>
    </w:p>
    <w:p w14:paraId="76E517CE" w14:textId="77777777" w:rsidR="00313F04" w:rsidRDefault="00313F04" w:rsidP="00313F04"/>
    <w:p w14:paraId="4A7FA7AD" w14:textId="684AED5D" w:rsidR="00393267" w:rsidRDefault="00313F04" w:rsidP="00313F04">
      <w:r>
        <w:t xml:space="preserve">Step 3: </w:t>
      </w:r>
      <w:r w:rsidRPr="00313F04">
        <w:rPr>
          <w:b/>
          <w:bCs/>
          <w:i/>
          <w:iCs/>
        </w:rPr>
        <w:t>Click</w:t>
      </w:r>
      <w:r>
        <w:t xml:space="preserve"> the </w:t>
      </w:r>
      <w:r w:rsidR="003A482A">
        <w:t>g</w:t>
      </w:r>
      <w:r w:rsidRPr="00BE05E0">
        <w:t xml:space="preserve">reen </w:t>
      </w:r>
      <w:r w:rsidRPr="00313F04">
        <w:rPr>
          <w:b/>
          <w:bCs/>
        </w:rPr>
        <w:t>Next</w:t>
      </w:r>
      <w:r>
        <w:t xml:space="preserve"> button. </w:t>
      </w:r>
    </w:p>
    <w:p w14:paraId="7778E887" w14:textId="77777777" w:rsidR="006B41A1" w:rsidRPr="006B41A1" w:rsidRDefault="006B41A1" w:rsidP="00313F04">
      <w:pPr>
        <w:rPr>
          <w:color w:val="000000" w:themeColor="text1"/>
        </w:rPr>
      </w:pPr>
    </w:p>
    <w:p w14:paraId="1BBA5204" w14:textId="77777777" w:rsidR="006B41A1" w:rsidRDefault="006B41A1" w:rsidP="00313F04">
      <w:pPr>
        <w:rPr>
          <w:color w:val="000000" w:themeColor="text1"/>
        </w:rPr>
      </w:pPr>
    </w:p>
    <w:p w14:paraId="022024C2" w14:textId="55E04255" w:rsidR="006B41A1" w:rsidRPr="00E70B54" w:rsidRDefault="008D01F3" w:rsidP="00E70B54">
      <w:pPr>
        <w:rPr>
          <w:b/>
          <w:bCs/>
        </w:rPr>
      </w:pPr>
      <w:r w:rsidRPr="00E70B54">
        <w:rPr>
          <w:b/>
          <w:bCs/>
        </w:rPr>
        <w:t>RIDP Phone Verification Failure</w:t>
      </w:r>
    </w:p>
    <w:p w14:paraId="63816E64" w14:textId="07C4B43A" w:rsidR="006B41A1" w:rsidRDefault="006B41A1" w:rsidP="00313F04">
      <w:pPr>
        <w:rPr>
          <w:color w:val="000000" w:themeColor="text1"/>
        </w:rPr>
      </w:pPr>
      <w:r>
        <w:rPr>
          <w:color w:val="000000" w:themeColor="text1"/>
        </w:rPr>
        <w:t xml:space="preserve">If </w:t>
      </w:r>
      <w:r w:rsidR="003E71B0">
        <w:rPr>
          <w:color w:val="000000" w:themeColor="text1"/>
        </w:rPr>
        <w:t xml:space="preserve">IDM is unable to find a record of successful phone proofing, </w:t>
      </w:r>
      <w:r w:rsidR="00624BE8">
        <w:rPr>
          <w:color w:val="000000" w:themeColor="text1"/>
        </w:rPr>
        <w:t>a window will display the</w:t>
      </w:r>
      <w:r w:rsidR="008D01F3">
        <w:rPr>
          <w:color w:val="000000" w:themeColor="text1"/>
        </w:rPr>
        <w:t xml:space="preserve"> error message illustrated in</w:t>
      </w:r>
      <w:r w:rsidR="008D01F3" w:rsidRPr="008C735F">
        <w:rPr>
          <w:b/>
          <w:bCs/>
          <w:color w:val="000000" w:themeColor="text1"/>
        </w:rPr>
        <w:t xml:space="preserve"> </w:t>
      </w:r>
      <w:r w:rsidR="000851A7" w:rsidRPr="008C735F">
        <w:rPr>
          <w:b/>
          <w:bCs/>
          <w:color w:val="000000" w:themeColor="text1"/>
        </w:rPr>
        <w:fldChar w:fldCharType="begin"/>
      </w:r>
      <w:r w:rsidR="000851A7" w:rsidRPr="008C735F">
        <w:rPr>
          <w:b/>
          <w:bCs/>
          <w:color w:val="000000" w:themeColor="text1"/>
        </w:rPr>
        <w:instrText xml:space="preserve"> REF _Ref142318291 \h </w:instrText>
      </w:r>
      <w:r w:rsidR="000851A7">
        <w:rPr>
          <w:b/>
          <w:bCs/>
          <w:color w:val="000000" w:themeColor="text1"/>
        </w:rPr>
        <w:instrText xml:space="preserve"> \* MERGEFORMAT </w:instrText>
      </w:r>
      <w:r w:rsidR="000851A7" w:rsidRPr="00BD633F">
        <w:rPr>
          <w:b/>
          <w:bCs/>
          <w:color w:val="000000" w:themeColor="text1"/>
        </w:rPr>
      </w:r>
      <w:r w:rsidR="000851A7" w:rsidRPr="008C735F">
        <w:rPr>
          <w:b/>
          <w:bCs/>
          <w:color w:val="000000" w:themeColor="text1"/>
        </w:rPr>
        <w:fldChar w:fldCharType="separate"/>
      </w:r>
      <w:r w:rsidR="000851A7" w:rsidRPr="008C735F">
        <w:rPr>
          <w:b/>
          <w:bCs/>
        </w:rPr>
        <w:t xml:space="preserve">Figure </w:t>
      </w:r>
      <w:r w:rsidR="000851A7" w:rsidRPr="008C735F">
        <w:rPr>
          <w:b/>
          <w:bCs/>
          <w:noProof/>
        </w:rPr>
        <w:t>14</w:t>
      </w:r>
      <w:r w:rsidR="000851A7" w:rsidRPr="008C735F">
        <w:rPr>
          <w:b/>
          <w:bCs/>
          <w:color w:val="000000" w:themeColor="text1"/>
        </w:rPr>
        <w:fldChar w:fldCharType="end"/>
      </w:r>
      <w:r w:rsidR="008D01F3">
        <w:rPr>
          <w:color w:val="000000" w:themeColor="text1"/>
        </w:rPr>
        <w:t>.</w:t>
      </w:r>
    </w:p>
    <w:p w14:paraId="31FA12AF" w14:textId="77777777" w:rsidR="006B41A1" w:rsidRDefault="006B41A1" w:rsidP="00A05A7C">
      <w:pPr>
        <w:rPr>
          <w:color w:val="000000" w:themeColor="text1"/>
        </w:rPr>
      </w:pPr>
    </w:p>
    <w:p w14:paraId="5FC62AED" w14:textId="3BB5C44F" w:rsidR="003E71B0" w:rsidRDefault="00F21138" w:rsidP="00F21138">
      <w:pPr>
        <w:keepNext/>
        <w:jc w:val="center"/>
      </w:pPr>
      <w:r w:rsidRPr="00685BE7">
        <w:rPr>
          <w:noProof/>
        </w:rPr>
        <w:drawing>
          <wp:inline distT="0" distB="0" distL="0" distR="0" wp14:anchorId="0CF9A5C6" wp14:editId="0AE9067E">
            <wp:extent cx="4394708" cy="2296422"/>
            <wp:effectExtent l="38100" t="38100" r="38100" b="40640"/>
            <wp:docPr id="715349205"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49205" name="Picture 1" descr="A screenshot of a web page&#10;&#10;Description automatically generated"/>
                    <pic:cNvPicPr/>
                  </pic:nvPicPr>
                  <pic:blipFill>
                    <a:blip r:embed="rId30"/>
                    <a:stretch>
                      <a:fillRect/>
                    </a:stretch>
                  </pic:blipFill>
                  <pic:spPr>
                    <a:xfrm>
                      <a:off x="0" y="0"/>
                      <a:ext cx="4453378" cy="2327079"/>
                    </a:xfrm>
                    <a:prstGeom prst="rect">
                      <a:avLst/>
                    </a:prstGeom>
                    <a:ln w="38100">
                      <a:solidFill>
                        <a:schemeClr val="tx1"/>
                      </a:solidFill>
                    </a:ln>
                  </pic:spPr>
                </pic:pic>
              </a:graphicData>
            </a:graphic>
          </wp:inline>
        </w:drawing>
      </w:r>
    </w:p>
    <w:p w14:paraId="3904F9F1" w14:textId="2E25AAF2" w:rsidR="006B41A1" w:rsidRDefault="00BA335E" w:rsidP="008C735F">
      <w:pPr>
        <w:pStyle w:val="Caption"/>
        <w:jc w:val="center"/>
      </w:pPr>
      <w:bookmarkStart w:id="128" w:name="_Toc142320519"/>
      <w:bookmarkStart w:id="129" w:name="_Toc141711343"/>
      <w:bookmarkStart w:id="130" w:name="_Toc141711701"/>
      <w:bookmarkStart w:id="131" w:name="_Ref142318291"/>
      <w:r>
        <w:t xml:space="preserve">Figure </w:t>
      </w:r>
      <w:fldSimple w:instr=" SEQ Figure \* ARABIC ">
        <w:r>
          <w:rPr>
            <w:noProof/>
          </w:rPr>
          <w:t>14</w:t>
        </w:r>
      </w:fldSimple>
      <w:r w:rsidR="008D01F3">
        <w:t>: RIDP Phone Verification Failure</w:t>
      </w:r>
      <w:bookmarkEnd w:id="128"/>
      <w:bookmarkEnd w:id="129"/>
      <w:bookmarkEnd w:id="130"/>
      <w:bookmarkEnd w:id="131"/>
    </w:p>
    <w:p w14:paraId="364A1D97" w14:textId="64AB2BEC" w:rsidR="006B41A1" w:rsidRDefault="006B41A1" w:rsidP="00A05A7C">
      <w:pPr>
        <w:rPr>
          <w:color w:val="000000" w:themeColor="text1"/>
        </w:rPr>
      </w:pPr>
    </w:p>
    <w:p w14:paraId="15C0F8F8" w14:textId="6FEC2328" w:rsidR="008D01F3" w:rsidRDefault="007B073F" w:rsidP="00A05A7C">
      <w:pPr>
        <w:rPr>
          <w:color w:val="000000" w:themeColor="text1"/>
        </w:rPr>
      </w:pPr>
      <w:r w:rsidRPr="007B073F">
        <w:rPr>
          <w:color w:val="000000" w:themeColor="text1"/>
        </w:rPr>
        <w:t xml:space="preserve">Step </w:t>
      </w:r>
      <w:r w:rsidR="00E70B54">
        <w:rPr>
          <w:color w:val="000000" w:themeColor="text1"/>
        </w:rPr>
        <w:t>5</w:t>
      </w:r>
      <w:r w:rsidRPr="007B073F">
        <w:rPr>
          <w:color w:val="000000" w:themeColor="text1"/>
        </w:rPr>
        <w:t>:</w:t>
      </w:r>
      <w:r>
        <w:rPr>
          <w:b/>
          <w:bCs/>
          <w:i/>
          <w:iCs/>
          <w:color w:val="000000" w:themeColor="text1"/>
        </w:rPr>
        <w:t xml:space="preserve"> </w:t>
      </w:r>
      <w:r w:rsidR="008D01F3" w:rsidRPr="008D01F3">
        <w:rPr>
          <w:b/>
          <w:bCs/>
          <w:i/>
          <w:iCs/>
          <w:color w:val="000000" w:themeColor="text1"/>
        </w:rPr>
        <w:t>Click</w:t>
      </w:r>
      <w:r w:rsidR="008D01F3">
        <w:rPr>
          <w:color w:val="000000" w:themeColor="text1"/>
        </w:rPr>
        <w:t xml:space="preserve"> the </w:t>
      </w:r>
      <w:r w:rsidR="003E71B0">
        <w:rPr>
          <w:color w:val="000000" w:themeColor="text1"/>
        </w:rPr>
        <w:t>red</w:t>
      </w:r>
      <w:r w:rsidR="003E71B0" w:rsidRPr="00BE05E0">
        <w:rPr>
          <w:color w:val="000000" w:themeColor="text1"/>
        </w:rPr>
        <w:t xml:space="preserve"> </w:t>
      </w:r>
      <w:r w:rsidR="003E71B0">
        <w:rPr>
          <w:b/>
          <w:bCs/>
          <w:color w:val="000000" w:themeColor="text1"/>
        </w:rPr>
        <w:t>Close</w:t>
      </w:r>
      <w:r w:rsidR="008D01F3">
        <w:rPr>
          <w:color w:val="000000" w:themeColor="text1"/>
        </w:rPr>
        <w:t xml:space="preserve"> button or the </w:t>
      </w:r>
      <w:r w:rsidR="003E71B0">
        <w:rPr>
          <w:color w:val="000000" w:themeColor="text1"/>
        </w:rPr>
        <w:t>yellow</w:t>
      </w:r>
      <w:r w:rsidR="003E71B0" w:rsidRPr="00BE05E0">
        <w:rPr>
          <w:color w:val="000000" w:themeColor="text1"/>
        </w:rPr>
        <w:t xml:space="preserve"> </w:t>
      </w:r>
      <w:r w:rsidR="003E71B0">
        <w:rPr>
          <w:b/>
          <w:bCs/>
          <w:color w:val="000000" w:themeColor="text1"/>
        </w:rPr>
        <w:t>Back</w:t>
      </w:r>
      <w:r w:rsidR="003E71B0">
        <w:rPr>
          <w:color w:val="000000" w:themeColor="text1"/>
        </w:rPr>
        <w:t xml:space="preserve"> </w:t>
      </w:r>
      <w:r w:rsidR="008D01F3">
        <w:rPr>
          <w:color w:val="000000" w:themeColor="text1"/>
        </w:rPr>
        <w:t>button.</w:t>
      </w:r>
    </w:p>
    <w:p w14:paraId="1DAFDAAA" w14:textId="29E94C25" w:rsidR="008D01F3" w:rsidRDefault="00633830" w:rsidP="008D01F3">
      <w:pPr>
        <w:pStyle w:val="ListParagraph"/>
        <w:numPr>
          <w:ilvl w:val="0"/>
          <w:numId w:val="49"/>
        </w:numPr>
      </w:pPr>
      <w:r>
        <w:t xml:space="preserve">The </w:t>
      </w:r>
      <w:r w:rsidR="003E71B0">
        <w:rPr>
          <w:b/>
          <w:bCs/>
        </w:rPr>
        <w:t>Close</w:t>
      </w:r>
      <w:r w:rsidR="008D01F3">
        <w:t xml:space="preserve"> </w:t>
      </w:r>
      <w:r>
        <w:t xml:space="preserve">button </w:t>
      </w:r>
      <w:r w:rsidR="003E71B0">
        <w:t>returns the user to the dashboard.</w:t>
      </w:r>
    </w:p>
    <w:p w14:paraId="6B484D26" w14:textId="15F2B991" w:rsidR="00313F04" w:rsidRDefault="00633830" w:rsidP="008D01F3">
      <w:pPr>
        <w:pStyle w:val="ListParagraph"/>
        <w:numPr>
          <w:ilvl w:val="0"/>
          <w:numId w:val="49"/>
        </w:numPr>
      </w:pPr>
      <w:r>
        <w:t xml:space="preserve">The </w:t>
      </w:r>
      <w:r w:rsidR="003E71B0">
        <w:rPr>
          <w:b/>
          <w:bCs/>
        </w:rPr>
        <w:t>Back</w:t>
      </w:r>
      <w:r w:rsidR="003E71B0">
        <w:t xml:space="preserve"> </w:t>
      </w:r>
      <w:r>
        <w:t xml:space="preserve">button </w:t>
      </w:r>
      <w:r w:rsidR="003E71B0">
        <w:t>returns a user to the beginning of the RIDP process.</w:t>
      </w:r>
    </w:p>
    <w:bookmarkEnd w:id="32"/>
    <w:bookmarkEnd w:id="35"/>
    <w:p w14:paraId="00A6DFBE" w14:textId="77777777" w:rsidR="0004464C" w:rsidRDefault="0004464C" w:rsidP="0004464C"/>
    <w:p w14:paraId="2B985154" w14:textId="77777777" w:rsidR="00562E98" w:rsidRDefault="00562E98" w:rsidP="00133F82">
      <w:pPr>
        <w:sectPr w:rsidR="00562E98" w:rsidSect="00E16742">
          <w:headerReference w:type="default" r:id="rId31"/>
          <w:footerReference w:type="default" r:id="rId32"/>
          <w:pgSz w:w="12240" w:h="15840" w:code="1"/>
          <w:pgMar w:top="1440" w:right="1440" w:bottom="1440" w:left="1440" w:header="504" w:footer="504" w:gutter="0"/>
          <w:pgNumType w:start="1"/>
          <w:cols w:space="720"/>
          <w:docGrid w:linePitch="360"/>
        </w:sectPr>
      </w:pPr>
    </w:p>
    <w:p w14:paraId="1593A5D3" w14:textId="77777777" w:rsidR="0004464C" w:rsidRPr="0004464C" w:rsidRDefault="0004464C" w:rsidP="00A43335">
      <w:pPr>
        <w:pStyle w:val="BackMatterHeading"/>
      </w:pPr>
      <w:bookmarkStart w:id="132" w:name="_Toc396111627"/>
      <w:bookmarkStart w:id="133" w:name="_Toc443996751"/>
      <w:bookmarkStart w:id="134" w:name="_Toc444160454"/>
      <w:bookmarkStart w:id="135" w:name="AppA"/>
      <w:bookmarkStart w:id="136" w:name="_Toc452625190"/>
      <w:bookmarkStart w:id="137" w:name="_Toc452632328"/>
      <w:bookmarkStart w:id="138" w:name="_Toc44340064"/>
      <w:bookmarkStart w:id="139" w:name="_Toc141706953"/>
      <w:r w:rsidRPr="0004464C">
        <w:lastRenderedPageBreak/>
        <w:t>Appendix A: Record of Changes</w:t>
      </w:r>
      <w:bookmarkEnd w:id="132"/>
      <w:bookmarkEnd w:id="133"/>
      <w:bookmarkEnd w:id="134"/>
      <w:bookmarkEnd w:id="135"/>
      <w:bookmarkEnd w:id="136"/>
      <w:bookmarkEnd w:id="137"/>
      <w:bookmarkEnd w:id="138"/>
      <w:bookmarkEnd w:id="139"/>
    </w:p>
    <w:p w14:paraId="5C4D3D95" w14:textId="77777777" w:rsidR="0004464C" w:rsidRPr="0004464C" w:rsidRDefault="0004464C" w:rsidP="0004464C"/>
    <w:p w14:paraId="1A40643C" w14:textId="687F4D0F" w:rsidR="0004464C" w:rsidRPr="0004464C" w:rsidRDefault="007932C1" w:rsidP="007932C1">
      <w:pPr>
        <w:pStyle w:val="Caption"/>
      </w:pPr>
      <w:bookmarkStart w:id="140" w:name="_Toc44340069"/>
      <w:bookmarkStart w:id="141" w:name="_Toc141707370"/>
      <w:bookmarkStart w:id="142" w:name="_Toc141707529"/>
      <w:bookmarkStart w:id="143" w:name="_Toc141707860"/>
      <w:bookmarkStart w:id="144" w:name="_Toc141707969"/>
      <w:r>
        <w:t xml:space="preserve">Table </w:t>
      </w:r>
      <w:fldSimple w:instr=" SEQ Table \* ARABIC ">
        <w:r>
          <w:rPr>
            <w:noProof/>
          </w:rPr>
          <w:t>3</w:t>
        </w:r>
      </w:fldSimple>
      <w:r w:rsidR="0004464C" w:rsidRPr="0004464C">
        <w:t xml:space="preserve"> Record of Changes</w:t>
      </w:r>
      <w:bookmarkEnd w:id="140"/>
      <w:bookmarkEnd w:id="141"/>
      <w:bookmarkEnd w:id="142"/>
      <w:bookmarkEnd w:id="143"/>
      <w:bookmarkEnd w:id="144"/>
    </w:p>
    <w:tbl>
      <w:tblPr>
        <w:tblStyle w:val="TableGrid"/>
        <w:tblW w:w="0" w:type="auto"/>
        <w:tblLook w:val="0000" w:firstRow="0"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255"/>
        <w:gridCol w:w="1318"/>
        <w:gridCol w:w="1683"/>
        <w:gridCol w:w="4801"/>
      </w:tblGrid>
      <w:tr w:rsidR="0004464C" w:rsidRPr="0004464C" w14:paraId="0E11BAEA" w14:textId="77777777" w:rsidTr="008C735F">
        <w:trPr>
          <w:cantSplit/>
          <w:tblHeader/>
        </w:trPr>
        <w:tc>
          <w:tcPr>
            <w:tcW w:w="1255" w:type="dxa"/>
            <w:shd w:val="clear" w:color="auto" w:fill="1F497D"/>
            <w:vAlign w:val="center"/>
          </w:tcPr>
          <w:p w14:paraId="335202E0" w14:textId="77777777" w:rsidR="0004464C" w:rsidRPr="000903CD" w:rsidRDefault="0004464C" w:rsidP="000903CD">
            <w:pPr>
              <w:pStyle w:val="TableText11HeaderCenter"/>
              <w:rPr>
                <w:szCs w:val="20"/>
              </w:rPr>
            </w:pPr>
            <w:bookmarkStart w:id="145" w:name="_Hlk44333276"/>
            <w:r w:rsidRPr="000903CD">
              <w:rPr>
                <w:szCs w:val="20"/>
              </w:rPr>
              <w:t>Version Number</w:t>
            </w:r>
          </w:p>
        </w:tc>
        <w:tc>
          <w:tcPr>
            <w:tcW w:w="1318" w:type="dxa"/>
            <w:shd w:val="clear" w:color="auto" w:fill="1F497D"/>
            <w:vAlign w:val="center"/>
          </w:tcPr>
          <w:p w14:paraId="6C45243D" w14:textId="77777777" w:rsidR="0004464C" w:rsidRPr="000903CD" w:rsidRDefault="0004464C" w:rsidP="000903CD">
            <w:pPr>
              <w:pStyle w:val="TableText11HeaderCenter"/>
              <w:rPr>
                <w:szCs w:val="20"/>
              </w:rPr>
            </w:pPr>
            <w:r w:rsidRPr="000903CD">
              <w:rPr>
                <w:szCs w:val="20"/>
              </w:rPr>
              <w:t>Date</w:t>
            </w:r>
          </w:p>
        </w:tc>
        <w:tc>
          <w:tcPr>
            <w:tcW w:w="1683" w:type="dxa"/>
            <w:shd w:val="clear" w:color="auto" w:fill="1F497D"/>
            <w:vAlign w:val="center"/>
          </w:tcPr>
          <w:p w14:paraId="338C2256" w14:textId="77777777" w:rsidR="0004464C" w:rsidRPr="000903CD" w:rsidRDefault="0004464C" w:rsidP="000903CD">
            <w:pPr>
              <w:pStyle w:val="TableText11HeaderCenter"/>
              <w:rPr>
                <w:szCs w:val="20"/>
              </w:rPr>
            </w:pPr>
            <w:r w:rsidRPr="000903CD">
              <w:rPr>
                <w:szCs w:val="20"/>
              </w:rPr>
              <w:t>Author/Owner</w:t>
            </w:r>
          </w:p>
        </w:tc>
        <w:tc>
          <w:tcPr>
            <w:tcW w:w="4801" w:type="dxa"/>
            <w:shd w:val="clear" w:color="auto" w:fill="1F497D"/>
            <w:vAlign w:val="center"/>
          </w:tcPr>
          <w:p w14:paraId="220DFF8E" w14:textId="77777777" w:rsidR="0004464C" w:rsidRPr="000903CD" w:rsidRDefault="0004464C" w:rsidP="000903CD">
            <w:pPr>
              <w:pStyle w:val="TableText11HeaderCenter"/>
              <w:rPr>
                <w:szCs w:val="20"/>
              </w:rPr>
            </w:pPr>
            <w:r w:rsidRPr="000903CD">
              <w:rPr>
                <w:szCs w:val="20"/>
              </w:rPr>
              <w:t>Description of Change</w:t>
            </w:r>
          </w:p>
        </w:tc>
      </w:tr>
      <w:tr w:rsidR="0004464C" w:rsidRPr="0004464C" w14:paraId="346C88AB" w14:textId="77777777" w:rsidTr="008C735F">
        <w:trPr>
          <w:cantSplit/>
          <w:trHeight w:val="449"/>
        </w:trPr>
        <w:tc>
          <w:tcPr>
            <w:tcW w:w="1255" w:type="dxa"/>
            <w:vAlign w:val="center"/>
          </w:tcPr>
          <w:p w14:paraId="593C4BB1" w14:textId="2EF11DA6" w:rsidR="0004464C" w:rsidRPr="000903CD" w:rsidRDefault="004A3846" w:rsidP="00246D60">
            <w:pPr>
              <w:spacing w:before="60" w:after="60"/>
              <w:jc w:val="center"/>
              <w:rPr>
                <w:szCs w:val="28"/>
              </w:rPr>
            </w:pPr>
            <w:r w:rsidRPr="000903CD">
              <w:rPr>
                <w:szCs w:val="28"/>
              </w:rPr>
              <w:t>0.01</w:t>
            </w:r>
          </w:p>
        </w:tc>
        <w:tc>
          <w:tcPr>
            <w:tcW w:w="1318" w:type="dxa"/>
            <w:vAlign w:val="center"/>
          </w:tcPr>
          <w:p w14:paraId="7930B757" w14:textId="19C9B635" w:rsidR="0004464C" w:rsidRPr="000903CD" w:rsidRDefault="00D06E47" w:rsidP="00246D60">
            <w:pPr>
              <w:spacing w:before="60" w:after="60"/>
              <w:rPr>
                <w:szCs w:val="28"/>
              </w:rPr>
            </w:pPr>
            <w:r>
              <w:rPr>
                <w:szCs w:val="28"/>
              </w:rPr>
              <w:t>07/1</w:t>
            </w:r>
            <w:r w:rsidR="00CC2BA0">
              <w:rPr>
                <w:szCs w:val="28"/>
              </w:rPr>
              <w:t>3</w:t>
            </w:r>
            <w:r w:rsidR="0004464C" w:rsidRPr="000903CD">
              <w:rPr>
                <w:szCs w:val="28"/>
              </w:rPr>
              <w:t xml:space="preserve">/2020 </w:t>
            </w:r>
          </w:p>
        </w:tc>
        <w:tc>
          <w:tcPr>
            <w:tcW w:w="1683" w:type="dxa"/>
            <w:vAlign w:val="center"/>
          </w:tcPr>
          <w:p w14:paraId="5CF66FFA" w14:textId="1CC3FF74" w:rsidR="004A3846" w:rsidRPr="000903CD" w:rsidRDefault="000903CD" w:rsidP="00246D60">
            <w:pPr>
              <w:spacing w:before="60" w:after="60"/>
              <w:jc w:val="center"/>
              <w:rPr>
                <w:szCs w:val="28"/>
              </w:rPr>
            </w:pPr>
            <w:r>
              <w:rPr>
                <w:szCs w:val="28"/>
              </w:rPr>
              <w:t>C-HIT</w:t>
            </w:r>
          </w:p>
        </w:tc>
        <w:tc>
          <w:tcPr>
            <w:tcW w:w="4801" w:type="dxa"/>
            <w:vAlign w:val="center"/>
          </w:tcPr>
          <w:p w14:paraId="1AD020B8" w14:textId="50FC443B" w:rsidR="00EF7C5D" w:rsidRPr="00AA0921" w:rsidRDefault="00DE5783" w:rsidP="00246D60">
            <w:pPr>
              <w:spacing w:before="60" w:after="60"/>
              <w:rPr>
                <w:szCs w:val="22"/>
              </w:rPr>
            </w:pPr>
            <w:r w:rsidRPr="00AA0921">
              <w:rPr>
                <w:szCs w:val="22"/>
              </w:rPr>
              <w:t>Initial draft:</w:t>
            </w:r>
          </w:p>
          <w:p w14:paraId="7532AEE5" w14:textId="0F6C751C" w:rsidR="0004464C" w:rsidRPr="00633830" w:rsidRDefault="00DE5783" w:rsidP="00977C21">
            <w:pPr>
              <w:pStyle w:val="ListParagraph"/>
              <w:numPr>
                <w:ilvl w:val="0"/>
                <w:numId w:val="41"/>
              </w:numPr>
              <w:spacing w:before="0"/>
              <w:ind w:left="402"/>
              <w:rPr>
                <w:szCs w:val="22"/>
              </w:rPr>
            </w:pPr>
            <w:r w:rsidRPr="00977C21">
              <w:rPr>
                <w:szCs w:val="28"/>
              </w:rPr>
              <w:t xml:space="preserve">Assign document title: </w:t>
            </w:r>
            <w:r w:rsidR="00AA0921" w:rsidRPr="00977C21">
              <w:rPr>
                <w:szCs w:val="28"/>
              </w:rPr>
              <w:t xml:space="preserve">Quick Start </w:t>
            </w:r>
            <w:r w:rsidR="00D06E47" w:rsidRPr="00977C21">
              <w:rPr>
                <w:szCs w:val="28"/>
              </w:rPr>
              <w:t xml:space="preserve">RIDP </w:t>
            </w:r>
            <w:r w:rsidR="00EF7C5D" w:rsidRPr="00977C21">
              <w:rPr>
                <w:szCs w:val="28"/>
              </w:rPr>
              <w:t xml:space="preserve">User </w:t>
            </w:r>
            <w:r w:rsidRPr="00977C21">
              <w:rPr>
                <w:szCs w:val="28"/>
              </w:rPr>
              <w:t>Guide</w:t>
            </w:r>
            <w:r w:rsidR="00633830" w:rsidRPr="00977C21">
              <w:rPr>
                <w:szCs w:val="28"/>
              </w:rPr>
              <w:t>.</w:t>
            </w:r>
          </w:p>
        </w:tc>
      </w:tr>
      <w:tr w:rsidR="0004464C" w:rsidRPr="0004464C" w14:paraId="13B6CACB" w14:textId="77777777" w:rsidTr="008C735F">
        <w:trPr>
          <w:cantSplit/>
        </w:trPr>
        <w:tc>
          <w:tcPr>
            <w:tcW w:w="1255" w:type="dxa"/>
            <w:vAlign w:val="center"/>
          </w:tcPr>
          <w:p w14:paraId="42C3DD2A" w14:textId="29DD6530" w:rsidR="0004464C" w:rsidRPr="000903CD" w:rsidRDefault="00D53452" w:rsidP="0004464C">
            <w:pPr>
              <w:spacing w:before="0"/>
              <w:jc w:val="center"/>
              <w:rPr>
                <w:szCs w:val="28"/>
              </w:rPr>
            </w:pPr>
            <w:r>
              <w:rPr>
                <w:szCs w:val="28"/>
              </w:rPr>
              <w:t>0.02</w:t>
            </w:r>
          </w:p>
        </w:tc>
        <w:tc>
          <w:tcPr>
            <w:tcW w:w="1318" w:type="dxa"/>
            <w:vAlign w:val="center"/>
          </w:tcPr>
          <w:p w14:paraId="6F087450" w14:textId="13BEE875" w:rsidR="0004464C" w:rsidRPr="000903CD" w:rsidRDefault="00D53452" w:rsidP="00E67814">
            <w:pPr>
              <w:spacing w:before="0"/>
              <w:jc w:val="center"/>
              <w:rPr>
                <w:szCs w:val="28"/>
              </w:rPr>
            </w:pPr>
            <w:r>
              <w:rPr>
                <w:szCs w:val="28"/>
              </w:rPr>
              <w:t>07/20/2020</w:t>
            </w:r>
          </w:p>
        </w:tc>
        <w:tc>
          <w:tcPr>
            <w:tcW w:w="1683" w:type="dxa"/>
            <w:vAlign w:val="center"/>
          </w:tcPr>
          <w:p w14:paraId="32631C05" w14:textId="48085D20" w:rsidR="0004464C" w:rsidRPr="000903CD" w:rsidRDefault="00D53452" w:rsidP="004A3846">
            <w:pPr>
              <w:spacing w:before="0"/>
              <w:jc w:val="center"/>
              <w:rPr>
                <w:szCs w:val="28"/>
              </w:rPr>
            </w:pPr>
            <w:r>
              <w:rPr>
                <w:szCs w:val="28"/>
              </w:rPr>
              <w:t>C-HIT</w:t>
            </w:r>
          </w:p>
        </w:tc>
        <w:tc>
          <w:tcPr>
            <w:tcW w:w="4801" w:type="dxa"/>
            <w:vAlign w:val="center"/>
          </w:tcPr>
          <w:p w14:paraId="106DEF6B" w14:textId="1C3BF119" w:rsidR="0004464C" w:rsidRPr="00977C21" w:rsidRDefault="00977C21" w:rsidP="00977C21">
            <w:pPr>
              <w:pStyle w:val="ListParagraph"/>
              <w:numPr>
                <w:ilvl w:val="0"/>
                <w:numId w:val="41"/>
              </w:numPr>
              <w:spacing w:before="0"/>
              <w:ind w:left="402"/>
              <w:rPr>
                <w:szCs w:val="28"/>
              </w:rPr>
            </w:pPr>
            <w:r w:rsidRPr="00977C21">
              <w:rPr>
                <w:szCs w:val="28"/>
              </w:rPr>
              <w:t>Revised document</w:t>
            </w:r>
            <w:r w:rsidR="00F068E0">
              <w:rPr>
                <w:szCs w:val="28"/>
              </w:rPr>
              <w:t xml:space="preserve"> style</w:t>
            </w:r>
            <w:r w:rsidRPr="00977C21">
              <w:rPr>
                <w:szCs w:val="28"/>
              </w:rPr>
              <w:t xml:space="preserve"> to </w:t>
            </w:r>
            <w:r w:rsidR="00F068E0">
              <w:rPr>
                <w:szCs w:val="28"/>
              </w:rPr>
              <w:t>reflect</w:t>
            </w:r>
            <w:r w:rsidRPr="00977C21">
              <w:rPr>
                <w:szCs w:val="28"/>
              </w:rPr>
              <w:t xml:space="preserve"> 3</w:t>
            </w:r>
            <w:r w:rsidRPr="00977C21">
              <w:rPr>
                <w:szCs w:val="28"/>
                <w:vertAlign w:val="superscript"/>
              </w:rPr>
              <w:t>rd</w:t>
            </w:r>
            <w:r w:rsidRPr="00977C21">
              <w:rPr>
                <w:szCs w:val="28"/>
              </w:rPr>
              <w:t xml:space="preserve"> person point view.</w:t>
            </w:r>
          </w:p>
          <w:p w14:paraId="1F36C881" w14:textId="72E3DEA8" w:rsidR="00977C21" w:rsidRPr="00977C21" w:rsidRDefault="00977C21" w:rsidP="00977C21">
            <w:pPr>
              <w:pStyle w:val="ListParagraph"/>
              <w:numPr>
                <w:ilvl w:val="0"/>
                <w:numId w:val="41"/>
              </w:numPr>
              <w:spacing w:before="0"/>
              <w:ind w:left="402"/>
              <w:rPr>
                <w:szCs w:val="28"/>
              </w:rPr>
            </w:pPr>
            <w:r w:rsidRPr="00977C21">
              <w:rPr>
                <w:szCs w:val="28"/>
              </w:rPr>
              <w:t>Updated Figure</w:t>
            </w:r>
            <w:r>
              <w:rPr>
                <w:szCs w:val="28"/>
              </w:rPr>
              <w:t xml:space="preserve"> 1 and Figure 12.</w:t>
            </w:r>
          </w:p>
        </w:tc>
      </w:tr>
      <w:tr w:rsidR="0004464C" w:rsidRPr="00621B19" w14:paraId="0E215B86" w14:textId="77777777" w:rsidTr="008C735F">
        <w:trPr>
          <w:cantSplit/>
        </w:trPr>
        <w:tc>
          <w:tcPr>
            <w:tcW w:w="1255" w:type="dxa"/>
            <w:vAlign w:val="center"/>
          </w:tcPr>
          <w:p w14:paraId="668E7DA0" w14:textId="478C3A66" w:rsidR="0004464C" w:rsidRPr="008C735F" w:rsidRDefault="006A03F9" w:rsidP="0004464C">
            <w:pPr>
              <w:spacing w:before="0"/>
              <w:jc w:val="center"/>
              <w:rPr>
                <w:szCs w:val="22"/>
              </w:rPr>
            </w:pPr>
            <w:r w:rsidRPr="008C735F">
              <w:rPr>
                <w:szCs w:val="22"/>
              </w:rPr>
              <w:t>0.03</w:t>
            </w:r>
          </w:p>
        </w:tc>
        <w:tc>
          <w:tcPr>
            <w:tcW w:w="1318" w:type="dxa"/>
            <w:vAlign w:val="center"/>
          </w:tcPr>
          <w:p w14:paraId="03763F97" w14:textId="7F02D1B7" w:rsidR="0004464C" w:rsidRPr="008C735F" w:rsidRDefault="006A03F9" w:rsidP="0004464C">
            <w:pPr>
              <w:spacing w:before="0"/>
              <w:jc w:val="center"/>
              <w:rPr>
                <w:szCs w:val="22"/>
              </w:rPr>
            </w:pPr>
            <w:r w:rsidRPr="008C735F">
              <w:rPr>
                <w:szCs w:val="22"/>
              </w:rPr>
              <w:t>06/13/2023</w:t>
            </w:r>
          </w:p>
        </w:tc>
        <w:tc>
          <w:tcPr>
            <w:tcW w:w="1683" w:type="dxa"/>
            <w:vAlign w:val="center"/>
          </w:tcPr>
          <w:p w14:paraId="6A723CE0" w14:textId="1025F48D" w:rsidR="0004464C" w:rsidRPr="008C735F" w:rsidRDefault="006A03F9" w:rsidP="0004464C">
            <w:pPr>
              <w:spacing w:before="0"/>
              <w:jc w:val="center"/>
              <w:rPr>
                <w:szCs w:val="22"/>
              </w:rPr>
            </w:pPr>
            <w:r w:rsidRPr="008C735F">
              <w:rPr>
                <w:szCs w:val="22"/>
              </w:rPr>
              <w:t>Omni</w:t>
            </w:r>
            <w:r w:rsidR="00F21138" w:rsidRPr="008C735F">
              <w:rPr>
                <w:szCs w:val="22"/>
              </w:rPr>
              <w:t>/</w:t>
            </w:r>
            <w:r w:rsidRPr="008C735F">
              <w:rPr>
                <w:szCs w:val="22"/>
              </w:rPr>
              <w:t>Bana</w:t>
            </w:r>
          </w:p>
        </w:tc>
        <w:tc>
          <w:tcPr>
            <w:tcW w:w="4801" w:type="dxa"/>
            <w:vAlign w:val="center"/>
          </w:tcPr>
          <w:p w14:paraId="3B963FFB" w14:textId="332B6819" w:rsidR="0004464C" w:rsidRPr="008C735F" w:rsidRDefault="006A03F9" w:rsidP="008C735F">
            <w:pPr>
              <w:spacing w:before="0"/>
              <w:rPr>
                <w:szCs w:val="22"/>
              </w:rPr>
            </w:pPr>
            <w:r w:rsidRPr="008C735F">
              <w:rPr>
                <w:szCs w:val="22"/>
              </w:rPr>
              <w:t>Removed references to KBA and added references to RBA</w:t>
            </w:r>
          </w:p>
        </w:tc>
      </w:tr>
      <w:tr w:rsidR="008C735F" w:rsidRPr="00621B19" w14:paraId="49FD0758" w14:textId="77777777" w:rsidTr="008C735F">
        <w:trPr>
          <w:cantSplit/>
        </w:trPr>
        <w:tc>
          <w:tcPr>
            <w:tcW w:w="1255" w:type="dxa"/>
            <w:vAlign w:val="center"/>
          </w:tcPr>
          <w:p w14:paraId="5DDF69F6" w14:textId="66F8137E" w:rsidR="008C735F" w:rsidRPr="008C735F" w:rsidRDefault="008C735F" w:rsidP="008C735F">
            <w:pPr>
              <w:spacing w:before="0"/>
              <w:jc w:val="center"/>
              <w:rPr>
                <w:szCs w:val="22"/>
              </w:rPr>
            </w:pPr>
            <w:r w:rsidRPr="008C735F">
              <w:rPr>
                <w:szCs w:val="22"/>
              </w:rPr>
              <w:t>0.04</w:t>
            </w:r>
          </w:p>
        </w:tc>
        <w:tc>
          <w:tcPr>
            <w:tcW w:w="1318" w:type="dxa"/>
            <w:vAlign w:val="center"/>
          </w:tcPr>
          <w:p w14:paraId="5EF0E499" w14:textId="234DEE31" w:rsidR="008C735F" w:rsidRPr="008C735F" w:rsidRDefault="008C735F" w:rsidP="008C735F">
            <w:pPr>
              <w:spacing w:before="0"/>
              <w:jc w:val="center"/>
              <w:rPr>
                <w:szCs w:val="22"/>
              </w:rPr>
            </w:pPr>
            <w:r w:rsidRPr="008C735F">
              <w:rPr>
                <w:szCs w:val="22"/>
              </w:rPr>
              <w:t>08/</w:t>
            </w:r>
            <w:r>
              <w:rPr>
                <w:szCs w:val="22"/>
              </w:rPr>
              <w:t>15</w:t>
            </w:r>
            <w:r w:rsidRPr="008C735F">
              <w:rPr>
                <w:szCs w:val="22"/>
              </w:rPr>
              <w:t>/2023</w:t>
            </w:r>
          </w:p>
        </w:tc>
        <w:tc>
          <w:tcPr>
            <w:tcW w:w="1683" w:type="dxa"/>
            <w:vAlign w:val="center"/>
          </w:tcPr>
          <w:p w14:paraId="5A7EA071" w14:textId="59D614B4" w:rsidR="008C735F" w:rsidRPr="008C735F" w:rsidRDefault="008C735F" w:rsidP="008C735F">
            <w:pPr>
              <w:spacing w:before="0"/>
              <w:jc w:val="center"/>
              <w:rPr>
                <w:szCs w:val="22"/>
              </w:rPr>
            </w:pPr>
            <w:r w:rsidRPr="008C735F">
              <w:rPr>
                <w:szCs w:val="22"/>
              </w:rPr>
              <w:t>Omni/Bana</w:t>
            </w:r>
          </w:p>
        </w:tc>
        <w:tc>
          <w:tcPr>
            <w:tcW w:w="4801" w:type="dxa"/>
            <w:vAlign w:val="center"/>
          </w:tcPr>
          <w:p w14:paraId="04E519C8" w14:textId="77777777" w:rsidR="008C735F" w:rsidRDefault="008C735F" w:rsidP="008C735F">
            <w:pPr>
              <w:pStyle w:val="ListParagraph"/>
              <w:numPr>
                <w:ilvl w:val="0"/>
                <w:numId w:val="53"/>
              </w:numPr>
              <w:spacing w:before="0"/>
              <w:rPr>
                <w:szCs w:val="22"/>
              </w:rPr>
            </w:pPr>
            <w:r w:rsidRPr="00621B19">
              <w:rPr>
                <w:szCs w:val="22"/>
              </w:rPr>
              <w:t>Updated Figure 1</w:t>
            </w:r>
            <w:r w:rsidRPr="008C735F">
              <w:rPr>
                <w:szCs w:val="22"/>
              </w:rPr>
              <w:t>1</w:t>
            </w:r>
            <w:r w:rsidRPr="00621B19">
              <w:rPr>
                <w:szCs w:val="22"/>
              </w:rPr>
              <w:t xml:space="preserve"> and Figure 1</w:t>
            </w:r>
            <w:r w:rsidRPr="008C735F">
              <w:rPr>
                <w:szCs w:val="22"/>
              </w:rPr>
              <w:t>4</w:t>
            </w:r>
          </w:p>
          <w:p w14:paraId="46DDE73E" w14:textId="641ABFB5" w:rsidR="008C735F" w:rsidRPr="008C735F" w:rsidRDefault="008C735F" w:rsidP="008C735F">
            <w:pPr>
              <w:pStyle w:val="ListParagraph"/>
              <w:numPr>
                <w:ilvl w:val="0"/>
                <w:numId w:val="53"/>
              </w:numPr>
              <w:spacing w:before="0"/>
              <w:rPr>
                <w:szCs w:val="22"/>
              </w:rPr>
            </w:pPr>
            <w:r w:rsidRPr="008C735F">
              <w:rPr>
                <w:szCs w:val="22"/>
              </w:rPr>
              <w:t>Updated sections 4.2 and 4.3 to remove references to proofing questions.</w:t>
            </w:r>
          </w:p>
        </w:tc>
      </w:tr>
    </w:tbl>
    <w:p w14:paraId="30C0E744" w14:textId="77777777" w:rsidR="0004464C" w:rsidRPr="0004464C" w:rsidRDefault="0004464C" w:rsidP="00A43335">
      <w:pPr>
        <w:pStyle w:val="BackMatterHeading"/>
      </w:pPr>
      <w:bookmarkStart w:id="146" w:name="_Toc396111628"/>
      <w:bookmarkStart w:id="147" w:name="_Toc443996752"/>
      <w:bookmarkStart w:id="148" w:name="_Toc444160455"/>
      <w:bookmarkStart w:id="149" w:name="AppB"/>
      <w:bookmarkStart w:id="150" w:name="_Toc452625191"/>
      <w:bookmarkStart w:id="151" w:name="_Toc452632329"/>
      <w:bookmarkStart w:id="152" w:name="_Toc44340065"/>
      <w:bookmarkStart w:id="153" w:name="_Toc141706954"/>
      <w:bookmarkStart w:id="154" w:name="_Toc363205557"/>
      <w:bookmarkStart w:id="155" w:name="_Toc395081364"/>
      <w:bookmarkStart w:id="156" w:name="_Toc395092002"/>
      <w:bookmarkStart w:id="157" w:name="_Toc395093011"/>
      <w:bookmarkStart w:id="158" w:name="_Toc395095148"/>
      <w:bookmarkStart w:id="159" w:name="_Toc395107347"/>
      <w:bookmarkStart w:id="160" w:name="_Toc395163187"/>
      <w:bookmarkStart w:id="161" w:name="_Toc395165905"/>
      <w:bookmarkStart w:id="162" w:name="_Toc395166940"/>
      <w:bookmarkStart w:id="163" w:name="_Toc395168741"/>
      <w:bookmarkStart w:id="164" w:name="_Toc395170181"/>
      <w:bookmarkStart w:id="165" w:name="_Toc395769968"/>
      <w:bookmarkStart w:id="166" w:name="_Toc395773789"/>
      <w:bookmarkStart w:id="167" w:name="_Toc395775528"/>
      <w:bookmarkStart w:id="168" w:name="_Toc395779304"/>
      <w:bookmarkStart w:id="169" w:name="_Toc395780410"/>
      <w:bookmarkStart w:id="170" w:name="_Toc396110085"/>
      <w:bookmarkEnd w:id="145"/>
      <w:r w:rsidRPr="0004464C">
        <w:lastRenderedPageBreak/>
        <w:t>Appendix B: Acronyms</w:t>
      </w:r>
      <w:bookmarkEnd w:id="146"/>
      <w:bookmarkEnd w:id="147"/>
      <w:bookmarkEnd w:id="148"/>
      <w:bookmarkEnd w:id="149"/>
      <w:bookmarkEnd w:id="150"/>
      <w:bookmarkEnd w:id="151"/>
      <w:bookmarkEnd w:id="152"/>
      <w:bookmarkEnd w:id="153"/>
    </w:p>
    <w:p w14:paraId="7374EF65" w14:textId="77777777" w:rsidR="0004464C" w:rsidRPr="0004464C" w:rsidRDefault="0004464C" w:rsidP="0004464C"/>
    <w:p w14:paraId="6810F1C5" w14:textId="496A3351" w:rsidR="0004464C" w:rsidRPr="0004464C" w:rsidRDefault="007932C1" w:rsidP="007932C1">
      <w:pPr>
        <w:pStyle w:val="Caption"/>
        <w:keepNext/>
      </w:pPr>
      <w:bookmarkStart w:id="171" w:name="_Toc44340070"/>
      <w:bookmarkStart w:id="172" w:name="_Toc141707371"/>
      <w:bookmarkStart w:id="173" w:name="_Toc141707530"/>
      <w:bookmarkStart w:id="174" w:name="_Toc141707861"/>
      <w:bookmarkStart w:id="175" w:name="_Toc141707970"/>
      <w:r>
        <w:t xml:space="preserve">Table </w:t>
      </w:r>
      <w:fldSimple w:instr=" SEQ Table \* ARABIC ">
        <w:r>
          <w:rPr>
            <w:noProof/>
          </w:rPr>
          <w:t>4</w:t>
        </w:r>
      </w:fldSimple>
      <w:r w:rsidR="0004464C" w:rsidRPr="0004464C">
        <w:t>: Acronyms</w:t>
      </w:r>
      <w:bookmarkEnd w:id="171"/>
      <w:bookmarkEnd w:id="172"/>
      <w:bookmarkEnd w:id="173"/>
      <w:bookmarkEnd w:id="174"/>
      <w:bookmarkEnd w:id="175"/>
    </w:p>
    <w:tbl>
      <w:tblPr>
        <w:tblStyle w:val="TableGrid"/>
        <w:tblW w:w="0" w:type="auto"/>
        <w:tblLook w:val="0000" w:firstRow="0" w:lastRow="0" w:firstColumn="0" w:lastColumn="0" w:noHBand="0" w:noVBand="0"/>
        <w:tblCaption w:val="Acronyms"/>
        <w:tblDescription w:val="This table presents acronyms and literal translations in two columns."/>
      </w:tblPr>
      <w:tblGrid>
        <w:gridCol w:w="1985"/>
        <w:gridCol w:w="7365"/>
      </w:tblGrid>
      <w:tr w:rsidR="0004464C" w:rsidRPr="0004464C" w14:paraId="50F6B612" w14:textId="77777777" w:rsidTr="0004464C">
        <w:trPr>
          <w:cantSplit/>
          <w:tblHeader/>
        </w:trPr>
        <w:tc>
          <w:tcPr>
            <w:tcW w:w="1985" w:type="dxa"/>
            <w:shd w:val="clear" w:color="auto" w:fill="1F497D" w:themeFill="text2"/>
            <w:vAlign w:val="center"/>
          </w:tcPr>
          <w:p w14:paraId="6D180AF9" w14:textId="77777777" w:rsidR="0004464C" w:rsidRPr="00246D60" w:rsidRDefault="0004464C" w:rsidP="00246D60">
            <w:pPr>
              <w:spacing w:before="60" w:after="60"/>
              <w:jc w:val="center"/>
              <w:rPr>
                <w:b/>
                <w:bCs/>
                <w:color w:val="FFFFFF" w:themeColor="background1"/>
                <w:szCs w:val="28"/>
              </w:rPr>
            </w:pPr>
            <w:bookmarkStart w:id="176" w:name="_Hlk45785915"/>
            <w:bookmarkStart w:id="177" w:name="_Hlk45704888"/>
            <w:r w:rsidRPr="00246D60">
              <w:rPr>
                <w:b/>
                <w:bCs/>
                <w:color w:val="FFFFFF" w:themeColor="background1"/>
                <w:szCs w:val="28"/>
              </w:rPr>
              <w:t>Acronym</w:t>
            </w:r>
          </w:p>
        </w:tc>
        <w:tc>
          <w:tcPr>
            <w:tcW w:w="7365" w:type="dxa"/>
            <w:shd w:val="clear" w:color="auto" w:fill="1F497D" w:themeFill="text2"/>
            <w:vAlign w:val="center"/>
          </w:tcPr>
          <w:p w14:paraId="4E69EEB0" w14:textId="77777777" w:rsidR="0004464C" w:rsidRPr="00246D60" w:rsidRDefault="0004464C" w:rsidP="00246D60">
            <w:pPr>
              <w:spacing w:before="60" w:after="60"/>
              <w:jc w:val="center"/>
              <w:rPr>
                <w:b/>
                <w:bCs/>
                <w:color w:val="FFFFFF" w:themeColor="background1"/>
                <w:szCs w:val="28"/>
              </w:rPr>
            </w:pPr>
            <w:r w:rsidRPr="00246D60">
              <w:rPr>
                <w:b/>
                <w:bCs/>
                <w:color w:val="FFFFFF" w:themeColor="background1"/>
                <w:szCs w:val="28"/>
              </w:rPr>
              <w:t>Literal Translation</w:t>
            </w:r>
          </w:p>
        </w:tc>
      </w:tr>
      <w:tr w:rsidR="003A52CD" w:rsidRPr="0004464C" w14:paraId="6E617384" w14:textId="77777777" w:rsidTr="00246D60">
        <w:trPr>
          <w:cantSplit/>
        </w:trPr>
        <w:tc>
          <w:tcPr>
            <w:tcW w:w="1985" w:type="dxa"/>
            <w:vAlign w:val="center"/>
          </w:tcPr>
          <w:p w14:paraId="23B3AC1A" w14:textId="52A57E5F" w:rsidR="003A52CD" w:rsidRPr="000903CD" w:rsidRDefault="003A52CD" w:rsidP="00246D60">
            <w:pPr>
              <w:spacing w:before="60" w:after="60"/>
              <w:jc w:val="center"/>
              <w:rPr>
                <w:szCs w:val="28"/>
              </w:rPr>
            </w:pPr>
            <w:r w:rsidRPr="000903CD">
              <w:rPr>
                <w:szCs w:val="28"/>
              </w:rPr>
              <w:t>C-HIT</w:t>
            </w:r>
          </w:p>
        </w:tc>
        <w:tc>
          <w:tcPr>
            <w:tcW w:w="7365" w:type="dxa"/>
            <w:vAlign w:val="center"/>
          </w:tcPr>
          <w:p w14:paraId="3EDE39F0" w14:textId="105B95A4" w:rsidR="003A52CD" w:rsidRPr="000903CD" w:rsidRDefault="003A52CD" w:rsidP="00246D60">
            <w:pPr>
              <w:spacing w:before="60" w:after="60"/>
              <w:rPr>
                <w:szCs w:val="28"/>
              </w:rPr>
            </w:pPr>
            <w:proofErr w:type="spellStart"/>
            <w:r w:rsidRPr="000903CD">
              <w:rPr>
                <w:szCs w:val="28"/>
              </w:rPr>
              <w:t>Chags</w:t>
            </w:r>
            <w:proofErr w:type="spellEnd"/>
            <w:r w:rsidRPr="000903CD">
              <w:rPr>
                <w:szCs w:val="28"/>
              </w:rPr>
              <w:t xml:space="preserve"> Health Information Technology</w:t>
            </w:r>
          </w:p>
        </w:tc>
      </w:tr>
      <w:tr w:rsidR="003A52CD" w:rsidRPr="0004464C" w14:paraId="4BF0CF86" w14:textId="77777777" w:rsidTr="00246D60">
        <w:trPr>
          <w:cantSplit/>
        </w:trPr>
        <w:tc>
          <w:tcPr>
            <w:tcW w:w="1985" w:type="dxa"/>
            <w:vAlign w:val="center"/>
          </w:tcPr>
          <w:p w14:paraId="2B998C29" w14:textId="3794900F" w:rsidR="003A52CD" w:rsidRPr="000903CD" w:rsidRDefault="003A52CD" w:rsidP="00246D60">
            <w:pPr>
              <w:spacing w:before="60" w:after="60"/>
              <w:jc w:val="center"/>
              <w:rPr>
                <w:szCs w:val="28"/>
              </w:rPr>
            </w:pPr>
            <w:r w:rsidRPr="000903CD">
              <w:rPr>
                <w:szCs w:val="28"/>
              </w:rPr>
              <w:t>CMS</w:t>
            </w:r>
          </w:p>
        </w:tc>
        <w:tc>
          <w:tcPr>
            <w:tcW w:w="7365" w:type="dxa"/>
            <w:vAlign w:val="center"/>
          </w:tcPr>
          <w:p w14:paraId="3CA2C874" w14:textId="350145C1" w:rsidR="003A52CD" w:rsidRPr="000903CD" w:rsidRDefault="003A52CD" w:rsidP="00246D60">
            <w:pPr>
              <w:spacing w:before="60" w:after="60"/>
              <w:rPr>
                <w:szCs w:val="28"/>
              </w:rPr>
            </w:pPr>
            <w:r w:rsidRPr="000903CD">
              <w:rPr>
                <w:szCs w:val="28"/>
              </w:rPr>
              <w:t>Centers for Medicare &amp; Medicaid Services</w:t>
            </w:r>
          </w:p>
        </w:tc>
      </w:tr>
      <w:tr w:rsidR="003A52CD" w:rsidRPr="0004464C" w14:paraId="2B7D4026" w14:textId="77777777" w:rsidTr="00246D60">
        <w:trPr>
          <w:cantSplit/>
        </w:trPr>
        <w:tc>
          <w:tcPr>
            <w:tcW w:w="1985" w:type="dxa"/>
            <w:vAlign w:val="center"/>
          </w:tcPr>
          <w:p w14:paraId="70562929" w14:textId="35D6DCF3" w:rsidR="003A52CD" w:rsidRPr="000903CD" w:rsidRDefault="003A52CD" w:rsidP="00246D60">
            <w:pPr>
              <w:spacing w:before="60" w:after="60"/>
              <w:jc w:val="center"/>
              <w:rPr>
                <w:szCs w:val="28"/>
              </w:rPr>
            </w:pPr>
            <w:r w:rsidRPr="000903CD">
              <w:rPr>
                <w:szCs w:val="28"/>
              </w:rPr>
              <w:t>EIDM</w:t>
            </w:r>
          </w:p>
        </w:tc>
        <w:tc>
          <w:tcPr>
            <w:tcW w:w="7365" w:type="dxa"/>
            <w:vAlign w:val="center"/>
          </w:tcPr>
          <w:p w14:paraId="3475EFCC" w14:textId="574D33A3" w:rsidR="003A52CD" w:rsidRPr="000903CD" w:rsidRDefault="003A52CD" w:rsidP="00246D60">
            <w:pPr>
              <w:spacing w:before="60" w:after="60"/>
              <w:rPr>
                <w:szCs w:val="28"/>
              </w:rPr>
            </w:pPr>
            <w:r w:rsidRPr="000903CD">
              <w:rPr>
                <w:szCs w:val="28"/>
              </w:rPr>
              <w:t>Enterprise Identity Management</w:t>
            </w:r>
          </w:p>
        </w:tc>
      </w:tr>
      <w:bookmarkEnd w:id="176"/>
      <w:tr w:rsidR="003A52CD" w:rsidRPr="0004464C" w14:paraId="03DB51AB" w14:textId="77777777" w:rsidTr="00246D60">
        <w:trPr>
          <w:cantSplit/>
        </w:trPr>
        <w:tc>
          <w:tcPr>
            <w:tcW w:w="1985" w:type="dxa"/>
            <w:vAlign w:val="center"/>
          </w:tcPr>
          <w:p w14:paraId="7F12BFE0" w14:textId="18D1F077" w:rsidR="003A52CD" w:rsidRPr="000903CD" w:rsidRDefault="003A52CD" w:rsidP="00246D60">
            <w:pPr>
              <w:spacing w:before="60" w:after="60"/>
              <w:jc w:val="center"/>
              <w:rPr>
                <w:szCs w:val="28"/>
              </w:rPr>
            </w:pPr>
            <w:r w:rsidRPr="000903CD">
              <w:rPr>
                <w:szCs w:val="28"/>
              </w:rPr>
              <w:t>IDM</w:t>
            </w:r>
          </w:p>
        </w:tc>
        <w:tc>
          <w:tcPr>
            <w:tcW w:w="7365" w:type="dxa"/>
            <w:vAlign w:val="center"/>
          </w:tcPr>
          <w:p w14:paraId="0D57FEEC" w14:textId="0B0FAB6D" w:rsidR="003A52CD" w:rsidRPr="000903CD" w:rsidRDefault="003A52CD" w:rsidP="00246D60">
            <w:pPr>
              <w:tabs>
                <w:tab w:val="center" w:pos="3574"/>
              </w:tabs>
              <w:spacing w:before="60" w:after="60"/>
              <w:rPr>
                <w:szCs w:val="28"/>
              </w:rPr>
            </w:pPr>
            <w:r w:rsidRPr="000903CD">
              <w:rPr>
                <w:szCs w:val="28"/>
              </w:rPr>
              <w:t>Identity Management</w:t>
            </w:r>
          </w:p>
        </w:tc>
      </w:tr>
      <w:tr w:rsidR="00234C24" w:rsidRPr="0004464C" w14:paraId="3E51AECA" w14:textId="77777777" w:rsidTr="00246D60">
        <w:trPr>
          <w:cantSplit/>
        </w:trPr>
        <w:tc>
          <w:tcPr>
            <w:tcW w:w="1985" w:type="dxa"/>
            <w:vAlign w:val="center"/>
          </w:tcPr>
          <w:p w14:paraId="1C3AFC4B" w14:textId="20799D16" w:rsidR="00234C24" w:rsidRPr="000903CD" w:rsidRDefault="00234C24" w:rsidP="00246D60">
            <w:pPr>
              <w:spacing w:before="60" w:after="60"/>
              <w:jc w:val="center"/>
              <w:rPr>
                <w:szCs w:val="28"/>
              </w:rPr>
            </w:pPr>
            <w:r>
              <w:rPr>
                <w:szCs w:val="28"/>
              </w:rPr>
              <w:t>IVR</w:t>
            </w:r>
          </w:p>
        </w:tc>
        <w:tc>
          <w:tcPr>
            <w:tcW w:w="7365" w:type="dxa"/>
            <w:vAlign w:val="center"/>
          </w:tcPr>
          <w:p w14:paraId="1DED93F4" w14:textId="6F7D7B60" w:rsidR="00234C24" w:rsidRPr="000903CD" w:rsidRDefault="00234C24" w:rsidP="00246D60">
            <w:pPr>
              <w:tabs>
                <w:tab w:val="center" w:pos="3574"/>
              </w:tabs>
              <w:spacing w:before="60" w:after="60"/>
              <w:rPr>
                <w:szCs w:val="28"/>
              </w:rPr>
            </w:pPr>
            <w:r>
              <w:rPr>
                <w:szCs w:val="28"/>
              </w:rPr>
              <w:t>Interactive Voice Response</w:t>
            </w:r>
          </w:p>
        </w:tc>
      </w:tr>
      <w:tr w:rsidR="00311089" w:rsidRPr="0004464C" w14:paraId="2F9AFD57" w14:textId="77777777" w:rsidTr="00246D60">
        <w:trPr>
          <w:cantSplit/>
        </w:trPr>
        <w:tc>
          <w:tcPr>
            <w:tcW w:w="1985" w:type="dxa"/>
            <w:vAlign w:val="center"/>
          </w:tcPr>
          <w:p w14:paraId="5DB99251" w14:textId="353B9945" w:rsidR="00311089" w:rsidRPr="000903CD" w:rsidRDefault="00311089" w:rsidP="00246D60">
            <w:pPr>
              <w:spacing w:before="60" w:after="60"/>
              <w:jc w:val="center"/>
              <w:rPr>
                <w:szCs w:val="28"/>
              </w:rPr>
            </w:pPr>
            <w:r>
              <w:rPr>
                <w:szCs w:val="28"/>
              </w:rPr>
              <w:t>LOA</w:t>
            </w:r>
          </w:p>
        </w:tc>
        <w:tc>
          <w:tcPr>
            <w:tcW w:w="7365" w:type="dxa"/>
            <w:vAlign w:val="center"/>
          </w:tcPr>
          <w:p w14:paraId="332F108F" w14:textId="16870760" w:rsidR="00311089" w:rsidRPr="000903CD" w:rsidRDefault="00311089" w:rsidP="00246D60">
            <w:pPr>
              <w:tabs>
                <w:tab w:val="center" w:pos="3574"/>
              </w:tabs>
              <w:spacing w:before="60" w:after="60"/>
              <w:rPr>
                <w:szCs w:val="28"/>
              </w:rPr>
            </w:pPr>
            <w:r>
              <w:rPr>
                <w:szCs w:val="28"/>
              </w:rPr>
              <w:t>Level of Assurance</w:t>
            </w:r>
          </w:p>
        </w:tc>
      </w:tr>
      <w:tr w:rsidR="003A52CD" w:rsidRPr="0004464C" w14:paraId="69A3ED9E" w14:textId="77777777" w:rsidTr="00246D60">
        <w:trPr>
          <w:cantSplit/>
        </w:trPr>
        <w:tc>
          <w:tcPr>
            <w:tcW w:w="1985" w:type="dxa"/>
            <w:vAlign w:val="center"/>
          </w:tcPr>
          <w:p w14:paraId="329A9788" w14:textId="596764DE" w:rsidR="003A52CD" w:rsidRPr="000903CD" w:rsidRDefault="003A52CD" w:rsidP="00246D60">
            <w:pPr>
              <w:spacing w:before="60" w:after="60"/>
              <w:jc w:val="center"/>
              <w:rPr>
                <w:szCs w:val="28"/>
              </w:rPr>
            </w:pPr>
            <w:r w:rsidRPr="000903CD">
              <w:rPr>
                <w:szCs w:val="28"/>
              </w:rPr>
              <w:t>MFA</w:t>
            </w:r>
          </w:p>
        </w:tc>
        <w:tc>
          <w:tcPr>
            <w:tcW w:w="7365" w:type="dxa"/>
            <w:vAlign w:val="center"/>
          </w:tcPr>
          <w:p w14:paraId="6FB40EAD" w14:textId="49AF561E" w:rsidR="003A52CD" w:rsidRPr="000903CD" w:rsidRDefault="003A52CD" w:rsidP="00246D60">
            <w:pPr>
              <w:spacing w:before="60" w:after="60"/>
              <w:rPr>
                <w:szCs w:val="28"/>
              </w:rPr>
            </w:pPr>
            <w:r w:rsidRPr="000903CD">
              <w:rPr>
                <w:szCs w:val="28"/>
              </w:rPr>
              <w:t>Multi-factor Authentication</w:t>
            </w:r>
          </w:p>
        </w:tc>
      </w:tr>
      <w:tr w:rsidR="002876C6" w:rsidRPr="0004464C" w14:paraId="648F0F09" w14:textId="77777777" w:rsidTr="00246D60">
        <w:trPr>
          <w:cantSplit/>
        </w:trPr>
        <w:tc>
          <w:tcPr>
            <w:tcW w:w="1985" w:type="dxa"/>
            <w:vAlign w:val="center"/>
          </w:tcPr>
          <w:p w14:paraId="5CCDCB50" w14:textId="363E06D9" w:rsidR="002876C6" w:rsidRPr="000903CD" w:rsidRDefault="002876C6" w:rsidP="00246D60">
            <w:pPr>
              <w:spacing w:before="60" w:after="60"/>
              <w:jc w:val="center"/>
              <w:rPr>
                <w:szCs w:val="28"/>
              </w:rPr>
            </w:pPr>
            <w:r>
              <w:rPr>
                <w:szCs w:val="28"/>
              </w:rPr>
              <w:t>OTP</w:t>
            </w:r>
          </w:p>
        </w:tc>
        <w:tc>
          <w:tcPr>
            <w:tcW w:w="7365" w:type="dxa"/>
            <w:vAlign w:val="center"/>
          </w:tcPr>
          <w:p w14:paraId="5DFD96CD" w14:textId="2A7B9878" w:rsidR="002876C6" w:rsidRPr="000903CD" w:rsidRDefault="002876C6" w:rsidP="00246D60">
            <w:pPr>
              <w:spacing w:before="60" w:after="60"/>
              <w:rPr>
                <w:szCs w:val="28"/>
              </w:rPr>
            </w:pPr>
            <w:r>
              <w:rPr>
                <w:szCs w:val="28"/>
              </w:rPr>
              <w:t>One-time Password</w:t>
            </w:r>
          </w:p>
        </w:tc>
      </w:tr>
      <w:tr w:rsidR="00246D60" w:rsidRPr="0004464C" w14:paraId="6AD6D6E2" w14:textId="77777777" w:rsidTr="00246D60">
        <w:trPr>
          <w:cantSplit/>
        </w:trPr>
        <w:tc>
          <w:tcPr>
            <w:tcW w:w="1985" w:type="dxa"/>
            <w:vAlign w:val="center"/>
          </w:tcPr>
          <w:p w14:paraId="692C2C02" w14:textId="0649CB19" w:rsidR="00246D60" w:rsidRDefault="00246D60" w:rsidP="00246D60">
            <w:pPr>
              <w:spacing w:before="60" w:after="60"/>
              <w:jc w:val="center"/>
              <w:rPr>
                <w:szCs w:val="28"/>
              </w:rPr>
            </w:pPr>
            <w:r>
              <w:rPr>
                <w:szCs w:val="28"/>
              </w:rPr>
              <w:t>PII</w:t>
            </w:r>
          </w:p>
        </w:tc>
        <w:tc>
          <w:tcPr>
            <w:tcW w:w="7365" w:type="dxa"/>
            <w:vAlign w:val="center"/>
          </w:tcPr>
          <w:p w14:paraId="5EA13E10" w14:textId="77AC7A56" w:rsidR="00246D60" w:rsidRDefault="00246D60" w:rsidP="00246D60">
            <w:pPr>
              <w:spacing w:before="60" w:after="60"/>
              <w:rPr>
                <w:szCs w:val="28"/>
              </w:rPr>
            </w:pPr>
            <w:r>
              <w:rPr>
                <w:szCs w:val="28"/>
              </w:rPr>
              <w:t>Personally Identifiable Information</w:t>
            </w:r>
          </w:p>
        </w:tc>
      </w:tr>
      <w:tr w:rsidR="003A52CD" w:rsidRPr="0004464C" w14:paraId="677F42C0" w14:textId="77777777" w:rsidTr="00246D60">
        <w:trPr>
          <w:cantSplit/>
        </w:trPr>
        <w:tc>
          <w:tcPr>
            <w:tcW w:w="1985" w:type="dxa"/>
            <w:vAlign w:val="center"/>
          </w:tcPr>
          <w:p w14:paraId="50DFC075" w14:textId="12448899" w:rsidR="003A52CD" w:rsidRPr="000903CD" w:rsidRDefault="003A52CD" w:rsidP="00246D60">
            <w:pPr>
              <w:spacing w:before="60" w:after="60"/>
              <w:jc w:val="center"/>
              <w:rPr>
                <w:szCs w:val="28"/>
              </w:rPr>
            </w:pPr>
            <w:r w:rsidRPr="000903CD">
              <w:rPr>
                <w:szCs w:val="28"/>
              </w:rPr>
              <w:t>RIDP</w:t>
            </w:r>
          </w:p>
        </w:tc>
        <w:tc>
          <w:tcPr>
            <w:tcW w:w="7365" w:type="dxa"/>
            <w:vAlign w:val="center"/>
          </w:tcPr>
          <w:p w14:paraId="32E71E39" w14:textId="6A390E86" w:rsidR="003A52CD" w:rsidRPr="000903CD" w:rsidRDefault="003A52CD" w:rsidP="00246D60">
            <w:pPr>
              <w:spacing w:before="60" w:after="60"/>
              <w:rPr>
                <w:szCs w:val="28"/>
              </w:rPr>
            </w:pPr>
            <w:r w:rsidRPr="000903CD">
              <w:rPr>
                <w:szCs w:val="28"/>
              </w:rPr>
              <w:t>Remote Identity Proofing</w:t>
            </w:r>
          </w:p>
        </w:tc>
      </w:tr>
      <w:tr w:rsidR="00CF6CBF" w:rsidRPr="0004464C" w14:paraId="13317D84" w14:textId="77777777" w:rsidTr="00246D60">
        <w:trPr>
          <w:cantSplit/>
        </w:trPr>
        <w:tc>
          <w:tcPr>
            <w:tcW w:w="1985" w:type="dxa"/>
            <w:vAlign w:val="center"/>
          </w:tcPr>
          <w:p w14:paraId="6F0B449B" w14:textId="79C739ED" w:rsidR="00CF6CBF" w:rsidRPr="000903CD" w:rsidRDefault="00CF6CBF" w:rsidP="00246D60">
            <w:pPr>
              <w:spacing w:before="60" w:after="60"/>
              <w:jc w:val="center"/>
              <w:rPr>
                <w:szCs w:val="28"/>
              </w:rPr>
            </w:pPr>
            <w:r>
              <w:rPr>
                <w:szCs w:val="28"/>
              </w:rPr>
              <w:t>SMS</w:t>
            </w:r>
          </w:p>
        </w:tc>
        <w:tc>
          <w:tcPr>
            <w:tcW w:w="7365" w:type="dxa"/>
            <w:vAlign w:val="center"/>
          </w:tcPr>
          <w:p w14:paraId="1E53E2D3" w14:textId="454BB86C" w:rsidR="00CF6CBF" w:rsidRPr="000903CD" w:rsidRDefault="00CF6CBF" w:rsidP="00246D60">
            <w:pPr>
              <w:spacing w:before="60" w:after="60"/>
              <w:rPr>
                <w:szCs w:val="28"/>
              </w:rPr>
            </w:pPr>
            <w:r>
              <w:rPr>
                <w:szCs w:val="28"/>
              </w:rPr>
              <w:t>Short Message Service</w:t>
            </w:r>
          </w:p>
        </w:tc>
      </w:tr>
      <w:tr w:rsidR="00246D60" w:rsidRPr="0004464C" w14:paraId="7E6C1B7D" w14:textId="77777777" w:rsidTr="00246D60">
        <w:trPr>
          <w:cantSplit/>
        </w:trPr>
        <w:tc>
          <w:tcPr>
            <w:tcW w:w="1985" w:type="dxa"/>
            <w:vAlign w:val="center"/>
          </w:tcPr>
          <w:p w14:paraId="6719667E" w14:textId="78014506" w:rsidR="00246D60" w:rsidRPr="000903CD" w:rsidRDefault="00246D60" w:rsidP="00246D60">
            <w:pPr>
              <w:spacing w:before="60" w:after="60"/>
              <w:jc w:val="center"/>
              <w:rPr>
                <w:szCs w:val="28"/>
              </w:rPr>
            </w:pPr>
            <w:r>
              <w:rPr>
                <w:szCs w:val="28"/>
              </w:rPr>
              <w:t>SSN</w:t>
            </w:r>
          </w:p>
        </w:tc>
        <w:tc>
          <w:tcPr>
            <w:tcW w:w="7365" w:type="dxa"/>
            <w:vAlign w:val="center"/>
          </w:tcPr>
          <w:p w14:paraId="547DEFFA" w14:textId="0ED0E499" w:rsidR="00246D60" w:rsidRPr="000903CD" w:rsidRDefault="00246D60" w:rsidP="00246D60">
            <w:pPr>
              <w:spacing w:before="60" w:after="60"/>
              <w:rPr>
                <w:szCs w:val="28"/>
              </w:rPr>
            </w:pPr>
            <w:r>
              <w:rPr>
                <w:szCs w:val="28"/>
              </w:rPr>
              <w:t>Social Security Number</w:t>
            </w:r>
          </w:p>
        </w:tc>
      </w:tr>
      <w:bookmarkEnd w:id="177"/>
    </w:tbl>
    <w:p w14:paraId="7185C2ED" w14:textId="77777777" w:rsidR="0004464C" w:rsidRPr="0004464C" w:rsidRDefault="0004464C" w:rsidP="0004464C"/>
    <w:p w14:paraId="00175A00" w14:textId="692E718B" w:rsidR="0004464C" w:rsidRPr="0004464C" w:rsidRDefault="0004464C" w:rsidP="00A43335">
      <w:pPr>
        <w:pStyle w:val="BackMatterHeading"/>
      </w:pPr>
      <w:bookmarkStart w:id="178" w:name="_Toc396111631"/>
      <w:bookmarkStart w:id="179" w:name="_Ref441825902"/>
      <w:bookmarkStart w:id="180" w:name="_Ref441827502"/>
      <w:bookmarkStart w:id="181" w:name="_Toc443996755"/>
      <w:bookmarkStart w:id="182" w:name="_Toc444160458"/>
      <w:bookmarkStart w:id="183" w:name="AppE"/>
      <w:bookmarkStart w:id="184" w:name="_Toc452625194"/>
      <w:bookmarkStart w:id="185" w:name="_Toc452632332"/>
      <w:bookmarkStart w:id="186" w:name="_Toc44340068"/>
      <w:bookmarkStart w:id="187" w:name="_Toc141706955"/>
      <w:bookmarkStart w:id="188" w:name="_Toc363205562"/>
      <w:bookmarkStart w:id="189" w:name="_Toc395081367"/>
      <w:bookmarkStart w:id="190" w:name="_Toc395092005"/>
      <w:bookmarkStart w:id="191" w:name="_Toc395093014"/>
      <w:bookmarkStart w:id="192" w:name="_Toc395095151"/>
      <w:bookmarkStart w:id="193" w:name="_Toc395107350"/>
      <w:bookmarkStart w:id="194" w:name="_Toc395163190"/>
      <w:bookmarkStart w:id="195" w:name="_Toc395165908"/>
      <w:bookmarkStart w:id="196" w:name="_Toc395166943"/>
      <w:bookmarkStart w:id="197" w:name="_Toc395168744"/>
      <w:bookmarkStart w:id="198" w:name="_Toc395170184"/>
      <w:bookmarkStart w:id="199" w:name="_Toc395769971"/>
      <w:bookmarkStart w:id="200" w:name="_Toc395773792"/>
      <w:bookmarkStart w:id="201" w:name="_Toc395775531"/>
      <w:bookmarkStart w:id="202" w:name="_Toc395779307"/>
      <w:bookmarkStart w:id="203" w:name="_Toc395780413"/>
      <w:bookmarkStart w:id="204" w:name="_Toc39611008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04464C">
        <w:lastRenderedPageBreak/>
        <w:t xml:space="preserve">Appendix </w:t>
      </w:r>
      <w:r w:rsidR="003A52CD">
        <w:t>C</w:t>
      </w:r>
      <w:r w:rsidRPr="0004464C">
        <w:t>: Approvals</w:t>
      </w:r>
      <w:bookmarkEnd w:id="178"/>
      <w:bookmarkEnd w:id="179"/>
      <w:bookmarkEnd w:id="180"/>
      <w:bookmarkEnd w:id="181"/>
      <w:bookmarkEnd w:id="182"/>
      <w:bookmarkEnd w:id="183"/>
      <w:bookmarkEnd w:id="184"/>
      <w:bookmarkEnd w:id="185"/>
      <w:bookmarkEnd w:id="186"/>
      <w:bookmarkEnd w:id="187"/>
    </w:p>
    <w:p w14:paraId="1AE46A0D" w14:textId="77777777" w:rsidR="0004464C" w:rsidRPr="0004464C" w:rsidRDefault="0004464C" w:rsidP="0004464C">
      <w:r w:rsidRPr="0004464C">
        <w:t>The undersigned acknowledge that they have reviewed this document and agree with the information presented within this document. Changes to this document will be coordinated with, and approved by, the undersigned, or their designated representatives.</w:t>
      </w:r>
    </w:p>
    <w:p w14:paraId="47C5231B" w14:textId="77777777" w:rsidR="0004464C" w:rsidRPr="0004464C" w:rsidRDefault="0004464C" w:rsidP="0004464C"/>
    <w:p w14:paraId="70E094A1" w14:textId="425A4F85" w:rsidR="0004464C" w:rsidRPr="0004464C" w:rsidRDefault="007932C1" w:rsidP="008C735F">
      <w:pPr>
        <w:pStyle w:val="Caption"/>
      </w:pPr>
      <w:bookmarkStart w:id="205" w:name="_Toc44340073"/>
      <w:bookmarkStart w:id="206" w:name="_Toc141707372"/>
      <w:bookmarkStart w:id="207" w:name="_Toc141707531"/>
      <w:bookmarkStart w:id="208" w:name="_Toc141707862"/>
      <w:bookmarkStart w:id="209" w:name="_Toc141707971"/>
      <w:r>
        <w:t>Table 5</w:t>
      </w:r>
      <w:r w:rsidR="0004464C" w:rsidRPr="0004464C">
        <w:t>: Approvals</w:t>
      </w:r>
      <w:bookmarkEnd w:id="205"/>
      <w:bookmarkEnd w:id="206"/>
      <w:bookmarkEnd w:id="207"/>
      <w:bookmarkEnd w:id="208"/>
      <w:bookmarkEnd w:id="209"/>
    </w:p>
    <w:tbl>
      <w:tblPr>
        <w:tblStyle w:val="TableGrid"/>
        <w:tblW w:w="5000" w:type="pct"/>
        <w:tblLook w:val="04A0" w:firstRow="1" w:lastRow="0" w:firstColumn="1" w:lastColumn="0" w:noHBand="0" w:noVBand="1"/>
        <w:tblCaption w:val="Approvals"/>
        <w:tblDescription w:val="This table presents document approval information, including the name, job title, and company of each approver, and the date of approval."/>
      </w:tblPr>
      <w:tblGrid>
        <w:gridCol w:w="7375"/>
        <w:gridCol w:w="1975"/>
      </w:tblGrid>
      <w:tr w:rsidR="0004464C" w:rsidRPr="0004464C" w14:paraId="08E15518" w14:textId="77777777" w:rsidTr="0004464C">
        <w:trPr>
          <w:cantSplit/>
          <w:tblHeader/>
        </w:trPr>
        <w:tc>
          <w:tcPr>
            <w:tcW w:w="3944" w:type="pct"/>
            <w:shd w:val="clear" w:color="auto" w:fill="1F497D"/>
            <w:vAlign w:val="center"/>
          </w:tcPr>
          <w:p w14:paraId="72B2CBD0" w14:textId="77777777" w:rsidR="0004464C" w:rsidRPr="000903CD" w:rsidRDefault="0004464C" w:rsidP="000903CD">
            <w:pPr>
              <w:pStyle w:val="TableText11HeaderCenter"/>
              <w:rPr>
                <w:szCs w:val="20"/>
              </w:rPr>
            </w:pPr>
            <w:r w:rsidRPr="000903CD">
              <w:rPr>
                <w:szCs w:val="20"/>
              </w:rPr>
              <w:t>Document Approved By</w:t>
            </w:r>
          </w:p>
        </w:tc>
        <w:tc>
          <w:tcPr>
            <w:tcW w:w="1056" w:type="pct"/>
            <w:shd w:val="clear" w:color="auto" w:fill="1F497D"/>
            <w:vAlign w:val="center"/>
          </w:tcPr>
          <w:p w14:paraId="5041D6FC" w14:textId="77777777" w:rsidR="0004464C" w:rsidRPr="000903CD" w:rsidRDefault="0004464C" w:rsidP="000903CD">
            <w:pPr>
              <w:pStyle w:val="TableText11HeaderCenter"/>
              <w:rPr>
                <w:szCs w:val="20"/>
              </w:rPr>
            </w:pPr>
            <w:r w:rsidRPr="000903CD">
              <w:rPr>
                <w:szCs w:val="20"/>
              </w:rPr>
              <w:t>Date Approved</w:t>
            </w:r>
          </w:p>
        </w:tc>
      </w:tr>
      <w:tr w:rsidR="0004464C" w:rsidRPr="0004464C" w14:paraId="73880B80" w14:textId="77777777" w:rsidTr="0004464C">
        <w:trPr>
          <w:cantSplit/>
        </w:trPr>
        <w:tc>
          <w:tcPr>
            <w:tcW w:w="3944" w:type="pct"/>
            <w:tcBorders>
              <w:top w:val="nil"/>
              <w:left w:val="single" w:sz="8" w:space="0" w:color="auto"/>
              <w:bottom w:val="single" w:sz="8" w:space="0" w:color="auto"/>
              <w:right w:val="single" w:sz="8" w:space="0" w:color="auto"/>
            </w:tcBorders>
          </w:tcPr>
          <w:p w14:paraId="478A4180" w14:textId="0CA790E7" w:rsidR="0004464C" w:rsidRPr="00A22D7D" w:rsidRDefault="0004464C" w:rsidP="0004464C">
            <w:pPr>
              <w:pBdr>
                <w:top w:val="dashed" w:sz="4" w:space="1" w:color="auto"/>
              </w:pBdr>
              <w:spacing w:before="480" w:after="0"/>
              <w:rPr>
                <w:szCs w:val="22"/>
              </w:rPr>
            </w:pPr>
            <w:r w:rsidRPr="00A22D7D">
              <w:rPr>
                <w:szCs w:val="22"/>
              </w:rPr>
              <w:t>Carla Layne, IDM Contracting Officer Representative, CMS</w:t>
            </w:r>
          </w:p>
        </w:tc>
        <w:tc>
          <w:tcPr>
            <w:tcW w:w="1056" w:type="pct"/>
          </w:tcPr>
          <w:p w14:paraId="1DFFA5CA" w14:textId="77777777" w:rsidR="0004464C" w:rsidRPr="00A22D7D" w:rsidRDefault="0004464C" w:rsidP="000903CD">
            <w:pPr>
              <w:pStyle w:val="Style11ptBefore24ptAfter0ptTopDashedlargegap"/>
              <w:rPr>
                <w:sz w:val="22"/>
                <w:szCs w:val="22"/>
              </w:rPr>
            </w:pPr>
            <w:r w:rsidRPr="00A22D7D">
              <w:rPr>
                <w:sz w:val="22"/>
                <w:szCs w:val="22"/>
              </w:rPr>
              <w:t>Date</w:t>
            </w:r>
          </w:p>
        </w:tc>
      </w:tr>
      <w:tr w:rsidR="0004464C" w:rsidRPr="0004464C" w14:paraId="1FB837D0" w14:textId="77777777" w:rsidTr="0004464C">
        <w:trPr>
          <w:cantSplit/>
        </w:trPr>
        <w:tc>
          <w:tcPr>
            <w:tcW w:w="3944" w:type="pct"/>
            <w:tcBorders>
              <w:top w:val="nil"/>
              <w:left w:val="single" w:sz="8" w:space="0" w:color="auto"/>
              <w:bottom w:val="single" w:sz="8" w:space="0" w:color="auto"/>
              <w:right w:val="single" w:sz="8" w:space="0" w:color="auto"/>
            </w:tcBorders>
          </w:tcPr>
          <w:p w14:paraId="452E1487" w14:textId="136EB481" w:rsidR="0004464C" w:rsidRPr="00A22D7D" w:rsidRDefault="0004464C" w:rsidP="000903CD">
            <w:pPr>
              <w:pStyle w:val="Style11ptBefore24ptAfter0ptTopDashedlargegap"/>
              <w:rPr>
                <w:sz w:val="22"/>
                <w:szCs w:val="22"/>
              </w:rPr>
            </w:pPr>
            <w:r w:rsidRPr="00A22D7D">
              <w:rPr>
                <w:sz w:val="22"/>
                <w:szCs w:val="22"/>
              </w:rPr>
              <w:t>Verne Webster, IDM Government Task Leader, CMS</w:t>
            </w:r>
          </w:p>
        </w:tc>
        <w:tc>
          <w:tcPr>
            <w:tcW w:w="1056" w:type="pct"/>
          </w:tcPr>
          <w:p w14:paraId="13D64F98" w14:textId="77777777" w:rsidR="0004464C" w:rsidRPr="00A22D7D" w:rsidRDefault="0004464C" w:rsidP="000903CD">
            <w:pPr>
              <w:pStyle w:val="Style11ptBefore24ptAfter0ptTopDashedlargegap"/>
              <w:rPr>
                <w:sz w:val="22"/>
                <w:szCs w:val="22"/>
              </w:rPr>
            </w:pPr>
            <w:r w:rsidRPr="00A22D7D">
              <w:rPr>
                <w:sz w:val="22"/>
                <w:szCs w:val="22"/>
              </w:rPr>
              <w:t>Date</w:t>
            </w:r>
          </w:p>
        </w:tc>
      </w:tr>
      <w:tr w:rsidR="0004464C" w:rsidRPr="0004464C" w14:paraId="176D7B74" w14:textId="77777777" w:rsidTr="0004464C">
        <w:trPr>
          <w:cantSplit/>
        </w:trPr>
        <w:tc>
          <w:tcPr>
            <w:tcW w:w="3944" w:type="pct"/>
            <w:tcBorders>
              <w:top w:val="nil"/>
              <w:left w:val="single" w:sz="8" w:space="0" w:color="auto"/>
              <w:bottom w:val="single" w:sz="8" w:space="0" w:color="auto"/>
              <w:right w:val="single" w:sz="8" w:space="0" w:color="auto"/>
            </w:tcBorders>
          </w:tcPr>
          <w:p w14:paraId="7941E5E0" w14:textId="7B90BD01" w:rsidR="0004464C" w:rsidRPr="00A22D7D" w:rsidRDefault="00B07D19" w:rsidP="000903CD">
            <w:pPr>
              <w:pStyle w:val="Style11ptBefore24ptAfter0ptTopDashedlargegap"/>
              <w:rPr>
                <w:sz w:val="22"/>
                <w:szCs w:val="22"/>
              </w:rPr>
            </w:pPr>
            <w:r>
              <w:rPr>
                <w:sz w:val="22"/>
                <w:szCs w:val="22"/>
              </w:rPr>
              <w:t>Maureen O’Tormey</w:t>
            </w:r>
            <w:r w:rsidR="0004464C" w:rsidRPr="00A22D7D">
              <w:rPr>
                <w:sz w:val="22"/>
                <w:szCs w:val="22"/>
              </w:rPr>
              <w:t xml:space="preserve">, IDM Project Manager, </w:t>
            </w:r>
            <w:r>
              <w:rPr>
                <w:sz w:val="22"/>
                <w:szCs w:val="22"/>
              </w:rPr>
              <w:t>Omni</w:t>
            </w:r>
            <w:r w:rsidR="00C16767">
              <w:rPr>
                <w:sz w:val="22"/>
                <w:szCs w:val="22"/>
              </w:rPr>
              <w:t>/</w:t>
            </w:r>
            <w:r>
              <w:rPr>
                <w:sz w:val="22"/>
                <w:szCs w:val="22"/>
              </w:rPr>
              <w:t>Bana</w:t>
            </w:r>
          </w:p>
        </w:tc>
        <w:tc>
          <w:tcPr>
            <w:tcW w:w="1056" w:type="pct"/>
          </w:tcPr>
          <w:p w14:paraId="701CAEDE" w14:textId="77777777" w:rsidR="0004464C" w:rsidRPr="00A22D7D" w:rsidRDefault="0004464C" w:rsidP="000903CD">
            <w:pPr>
              <w:pStyle w:val="Style11ptBefore24ptAfter0ptTopDashedlargegap"/>
              <w:rPr>
                <w:sz w:val="22"/>
                <w:szCs w:val="22"/>
              </w:rPr>
            </w:pPr>
            <w:r w:rsidRPr="00A22D7D">
              <w:rPr>
                <w:sz w:val="22"/>
                <w:szCs w:val="22"/>
              </w:rPr>
              <w:t>Date</w:t>
            </w:r>
          </w:p>
        </w:tc>
      </w:tr>
      <w:tr w:rsidR="0004464C" w:rsidRPr="0004464C" w14:paraId="55A1DD5F" w14:textId="77777777" w:rsidTr="0004464C">
        <w:trPr>
          <w:cantSplit/>
        </w:trPr>
        <w:tc>
          <w:tcPr>
            <w:tcW w:w="3944" w:type="pct"/>
            <w:tcBorders>
              <w:top w:val="nil"/>
              <w:left w:val="single" w:sz="8" w:space="0" w:color="auto"/>
              <w:bottom w:val="single" w:sz="8" w:space="0" w:color="auto"/>
              <w:right w:val="single" w:sz="8" w:space="0" w:color="auto"/>
            </w:tcBorders>
          </w:tcPr>
          <w:p w14:paraId="5E25CDE8" w14:textId="34865EE5" w:rsidR="0004464C" w:rsidRPr="00A22D7D" w:rsidRDefault="00B07D19" w:rsidP="000903CD">
            <w:pPr>
              <w:pStyle w:val="Style11ptBefore24ptAfter0ptTopDashedlargegap"/>
              <w:rPr>
                <w:sz w:val="22"/>
                <w:szCs w:val="22"/>
              </w:rPr>
            </w:pPr>
            <w:r>
              <w:rPr>
                <w:sz w:val="22"/>
                <w:szCs w:val="22"/>
              </w:rPr>
              <w:t>Aaron Lilliendahl</w:t>
            </w:r>
            <w:r w:rsidR="0004464C" w:rsidRPr="00A22D7D">
              <w:rPr>
                <w:sz w:val="22"/>
                <w:szCs w:val="22"/>
              </w:rPr>
              <w:t xml:space="preserve">, IDM </w:t>
            </w:r>
            <w:r>
              <w:rPr>
                <w:sz w:val="22"/>
                <w:szCs w:val="22"/>
              </w:rPr>
              <w:t>Chief Architect</w:t>
            </w:r>
            <w:r w:rsidR="0004464C" w:rsidRPr="00A22D7D">
              <w:rPr>
                <w:sz w:val="22"/>
                <w:szCs w:val="22"/>
              </w:rPr>
              <w:t xml:space="preserve">, </w:t>
            </w:r>
            <w:r>
              <w:rPr>
                <w:sz w:val="22"/>
                <w:szCs w:val="22"/>
              </w:rPr>
              <w:t>Omni</w:t>
            </w:r>
            <w:r w:rsidR="00C16767">
              <w:rPr>
                <w:sz w:val="22"/>
                <w:szCs w:val="22"/>
              </w:rPr>
              <w:t>/</w:t>
            </w:r>
            <w:r>
              <w:rPr>
                <w:sz w:val="22"/>
                <w:szCs w:val="22"/>
              </w:rPr>
              <w:t>Bana</w:t>
            </w:r>
          </w:p>
        </w:tc>
        <w:tc>
          <w:tcPr>
            <w:tcW w:w="1056" w:type="pct"/>
          </w:tcPr>
          <w:p w14:paraId="6B592308" w14:textId="77777777" w:rsidR="0004464C" w:rsidRPr="00A22D7D" w:rsidRDefault="0004464C" w:rsidP="0004464C">
            <w:pPr>
              <w:pBdr>
                <w:top w:val="dashed" w:sz="4" w:space="1" w:color="auto"/>
              </w:pBdr>
              <w:spacing w:before="480" w:after="0"/>
              <w:rPr>
                <w:szCs w:val="22"/>
              </w:rPr>
            </w:pPr>
            <w:r w:rsidRPr="00A22D7D">
              <w:rPr>
                <w:szCs w:val="22"/>
              </w:rPr>
              <w:t>Date</w:t>
            </w:r>
          </w:p>
        </w:tc>
      </w:t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tbl>
    <w:p w14:paraId="0F6C18D4" w14:textId="0F438029" w:rsidR="00133F82" w:rsidRDefault="00133F82" w:rsidP="0004464C">
      <w:pPr>
        <w:pStyle w:val="Caption"/>
        <w:keepNext/>
      </w:pPr>
    </w:p>
    <w:sectPr w:rsidR="00133F82" w:rsidSect="00550048">
      <w:headerReference w:type="default" r:id="rId33"/>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7D9B3" w14:textId="77777777" w:rsidR="003C6DE2" w:rsidRDefault="003C6DE2">
      <w:r>
        <w:separator/>
      </w:r>
    </w:p>
    <w:p w14:paraId="6F07774D" w14:textId="77777777" w:rsidR="003C6DE2" w:rsidRDefault="003C6DE2"/>
  </w:endnote>
  <w:endnote w:type="continuationSeparator" w:id="0">
    <w:p w14:paraId="0B7417AC" w14:textId="77777777" w:rsidR="003C6DE2" w:rsidRDefault="003C6DE2">
      <w:r>
        <w:continuationSeparator/>
      </w:r>
    </w:p>
    <w:p w14:paraId="7FBCE837" w14:textId="77777777" w:rsidR="003C6DE2" w:rsidRDefault="003C6DE2"/>
  </w:endnote>
  <w:endnote w:type="continuationNotice" w:id="1">
    <w:p w14:paraId="708BADFF" w14:textId="77777777" w:rsidR="003C6DE2" w:rsidRDefault="003C6DE2">
      <w:pPr>
        <w:spacing w:before="0" w:after="0"/>
      </w:pPr>
    </w:p>
    <w:p w14:paraId="399EF863" w14:textId="77777777" w:rsidR="003C6DE2" w:rsidRDefault="003C6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F041" w14:textId="751966AD" w:rsidR="00FD267C" w:rsidRDefault="00FD267C" w:rsidP="00FC6830">
    <w:pPr>
      <w:pStyle w:val="Footer"/>
      <w:spacing w:before="120"/>
    </w:pPr>
    <w:r>
      <w:t>Quick Start RIDP User Guide Version 0.0</w:t>
    </w:r>
    <w:r w:rsidR="00A43335">
      <w:t>4</w:t>
    </w:r>
    <w:r>
      <w:tab/>
    </w:r>
    <w:r>
      <w:fldChar w:fldCharType="begin"/>
    </w:r>
    <w:r>
      <w:instrText xml:space="preserve"> PAGE   \* MERGEFORMAT </w:instrText>
    </w:r>
    <w:r>
      <w:fldChar w:fldCharType="separate"/>
    </w:r>
    <w:r>
      <w:rPr>
        <w:noProof/>
      </w:rPr>
      <w:t>iii</w:t>
    </w:r>
    <w:r>
      <w:rPr>
        <w:noProof/>
      </w:rPr>
      <w:fldChar w:fldCharType="end"/>
    </w:r>
    <w:r>
      <w:tab/>
      <w:t>Identity Management (IDM) System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4D87" w14:textId="6A84DEBA" w:rsidR="00FD267C" w:rsidRDefault="00FD267C" w:rsidP="00A12E5A">
    <w:pPr>
      <w:pStyle w:val="Footer"/>
      <w:spacing w:before="120"/>
    </w:pPr>
    <w:r>
      <w:t>Quick Start RIDP User Guide Version 0.0</w:t>
    </w:r>
    <w:r w:rsidR="00C16767">
      <w:t>4</w:t>
    </w:r>
    <w:r>
      <w:tab/>
    </w:r>
    <w:r>
      <w:fldChar w:fldCharType="begin"/>
    </w:r>
    <w:r>
      <w:instrText xml:space="preserve"> PAGE   \* MERGEFORMAT </w:instrText>
    </w:r>
    <w:r>
      <w:fldChar w:fldCharType="separate"/>
    </w:r>
    <w:r>
      <w:rPr>
        <w:noProof/>
      </w:rPr>
      <w:t>13</w:t>
    </w:r>
    <w:r>
      <w:rPr>
        <w:noProof/>
      </w:rPr>
      <w:fldChar w:fldCharType="end"/>
    </w:r>
    <w:r>
      <w:tab/>
      <w:t>Identity Management (IDM) 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FA215" w14:textId="77777777" w:rsidR="003C6DE2" w:rsidRDefault="003C6DE2">
      <w:r>
        <w:separator/>
      </w:r>
    </w:p>
    <w:p w14:paraId="6EF9D113" w14:textId="77777777" w:rsidR="003C6DE2" w:rsidRDefault="003C6DE2"/>
  </w:footnote>
  <w:footnote w:type="continuationSeparator" w:id="0">
    <w:p w14:paraId="4747907D" w14:textId="77777777" w:rsidR="003C6DE2" w:rsidRDefault="003C6DE2">
      <w:r>
        <w:continuationSeparator/>
      </w:r>
    </w:p>
  </w:footnote>
  <w:footnote w:type="continuationNotice" w:id="1">
    <w:p w14:paraId="61FCC795" w14:textId="77777777" w:rsidR="003C6DE2" w:rsidRDefault="003C6DE2">
      <w:pPr>
        <w:spacing w:before="0" w:after="0"/>
      </w:pPr>
    </w:p>
    <w:p w14:paraId="39819032" w14:textId="77777777" w:rsidR="003C6DE2" w:rsidRDefault="003C6D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F2F6" w14:textId="71D85929" w:rsidR="00FD267C" w:rsidRDefault="00FD267C" w:rsidP="00575F8E">
    <w:pPr>
      <w:pStyle w:val="Header"/>
    </w:pPr>
    <w:r>
      <w:t>CMS XLC</w:t>
    </w:r>
    <w:r>
      <w:tab/>
    </w:r>
    <w:fldSimple w:instr=" STYLEREF  &quot;Front Matter Header&quot;  \* MERGEFORMAT ">
      <w:r w:rsidR="008C735F">
        <w:rPr>
          <w:noProof/>
        </w:rPr>
        <w:t>List of Figures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97D0" w14:textId="0BA6C93D" w:rsidR="00FD267C" w:rsidRPr="00575F8E" w:rsidRDefault="00FD267C"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8C735F">
      <w:rPr>
        <w:noProof/>
      </w:rPr>
      <w:t>Procedure to Complete the RIDP Process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9752" w14:textId="583E6E67" w:rsidR="00FD267C" w:rsidRDefault="00FD267C" w:rsidP="00FC6830">
    <w:pPr>
      <w:pStyle w:val="Header"/>
    </w:pPr>
    <w:r>
      <w:t>CMS XLC</w:t>
    </w:r>
    <w:r>
      <w:tab/>
    </w:r>
    <w:fldSimple w:instr=" STYLEREF  &quot;Back Matter Heading&quot;  \* MERGEFORMAT ">
      <w:r w:rsidR="008C735F">
        <w:rPr>
          <w:noProof/>
        </w:rPr>
        <w:t>Appendix C: Approvals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0DE6B29"/>
    <w:multiLevelType w:val="hybridMultilevel"/>
    <w:tmpl w:val="8F96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65E7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9954B6"/>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7"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9"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966250B"/>
    <w:multiLevelType w:val="hybridMultilevel"/>
    <w:tmpl w:val="4692C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2" w15:restartNumberingAfterBreak="0">
    <w:nsid w:val="1FEC6088"/>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7F08C8"/>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5"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15:restartNumberingAfterBreak="0">
    <w:nsid w:val="2DB94D29"/>
    <w:multiLevelType w:val="hybridMultilevel"/>
    <w:tmpl w:val="BECE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4238B"/>
    <w:multiLevelType w:val="hybridMultilevel"/>
    <w:tmpl w:val="87869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4"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AE7AE5"/>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4373480"/>
    <w:multiLevelType w:val="hybridMultilevel"/>
    <w:tmpl w:val="BC464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61A66"/>
    <w:multiLevelType w:val="hybridMultilevel"/>
    <w:tmpl w:val="C72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1" w15:restartNumberingAfterBreak="0">
    <w:nsid w:val="4B3B4A47"/>
    <w:multiLevelType w:val="hybridMultilevel"/>
    <w:tmpl w:val="DF40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4A085F"/>
    <w:multiLevelType w:val="hybridMultilevel"/>
    <w:tmpl w:val="90F69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7B083A"/>
    <w:multiLevelType w:val="hybridMultilevel"/>
    <w:tmpl w:val="A2D0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8911A2"/>
    <w:multiLevelType w:val="hybridMultilevel"/>
    <w:tmpl w:val="69404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30316D"/>
    <w:multiLevelType w:val="hybridMultilevel"/>
    <w:tmpl w:val="DEC8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D1E076F"/>
    <w:multiLevelType w:val="hybridMultilevel"/>
    <w:tmpl w:val="3B0A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9" w15:restartNumberingAfterBreak="0">
    <w:nsid w:val="624B2565"/>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8F5423"/>
    <w:multiLevelType w:val="multilevel"/>
    <w:tmpl w:val="C96023D2"/>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72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41"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EF324E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635F7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4A55F3"/>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79271140"/>
    <w:multiLevelType w:val="hybridMultilevel"/>
    <w:tmpl w:val="4D50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D468BE"/>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2767309">
    <w:abstractNumId w:val="42"/>
  </w:num>
  <w:num w:numId="2" w16cid:durableId="1012954799">
    <w:abstractNumId w:val="11"/>
  </w:num>
  <w:num w:numId="3" w16cid:durableId="2064325928">
    <w:abstractNumId w:val="19"/>
  </w:num>
  <w:num w:numId="4" w16cid:durableId="647588308">
    <w:abstractNumId w:val="21"/>
  </w:num>
  <w:num w:numId="5" w16cid:durableId="1486242949">
    <w:abstractNumId w:val="23"/>
  </w:num>
  <w:num w:numId="6" w16cid:durableId="71315264">
    <w:abstractNumId w:val="29"/>
  </w:num>
  <w:num w:numId="7" w16cid:durableId="177889197">
    <w:abstractNumId w:val="26"/>
  </w:num>
  <w:num w:numId="8" w16cid:durableId="519468201">
    <w:abstractNumId w:val="41"/>
  </w:num>
  <w:num w:numId="9" w16cid:durableId="766002825">
    <w:abstractNumId w:val="9"/>
  </w:num>
  <w:num w:numId="10" w16cid:durableId="233586235">
    <w:abstractNumId w:val="49"/>
  </w:num>
  <w:num w:numId="11" w16cid:durableId="1644114697">
    <w:abstractNumId w:val="20"/>
  </w:num>
  <w:num w:numId="12" w16cid:durableId="636688910">
    <w:abstractNumId w:val="36"/>
  </w:num>
  <w:num w:numId="13" w16cid:durableId="1097822027">
    <w:abstractNumId w:val="43"/>
  </w:num>
  <w:num w:numId="14" w16cid:durableId="449327377">
    <w:abstractNumId w:val="14"/>
  </w:num>
  <w:num w:numId="15" w16cid:durableId="197011417">
    <w:abstractNumId w:val="17"/>
  </w:num>
  <w:num w:numId="16" w16cid:durableId="155197312">
    <w:abstractNumId w:val="44"/>
  </w:num>
  <w:num w:numId="17" w16cid:durableId="2094010971">
    <w:abstractNumId w:val="38"/>
  </w:num>
  <w:num w:numId="18" w16cid:durableId="392780928">
    <w:abstractNumId w:val="30"/>
  </w:num>
  <w:num w:numId="19" w16cid:durableId="927273886">
    <w:abstractNumId w:val="15"/>
  </w:num>
  <w:num w:numId="20" w16cid:durableId="1372997022">
    <w:abstractNumId w:val="40"/>
  </w:num>
  <w:num w:numId="21" w16cid:durableId="1998613429">
    <w:abstractNumId w:val="40"/>
  </w:num>
  <w:num w:numId="22" w16cid:durableId="1294749111">
    <w:abstractNumId w:val="18"/>
  </w:num>
  <w:num w:numId="23" w16cid:durableId="753481066">
    <w:abstractNumId w:val="2"/>
  </w:num>
  <w:num w:numId="24" w16cid:durableId="1530415100">
    <w:abstractNumId w:val="4"/>
  </w:num>
  <w:num w:numId="25" w16cid:durableId="345062541">
    <w:abstractNumId w:val="7"/>
  </w:num>
  <w:num w:numId="26" w16cid:durableId="1301690190">
    <w:abstractNumId w:val="24"/>
  </w:num>
  <w:num w:numId="27" w16cid:durableId="1727796136">
    <w:abstractNumId w:val="6"/>
  </w:num>
  <w:num w:numId="28" w16cid:durableId="1325283883">
    <w:abstractNumId w:val="0"/>
  </w:num>
  <w:num w:numId="29" w16cid:durableId="1444112226">
    <w:abstractNumId w:val="47"/>
  </w:num>
  <w:num w:numId="30" w16cid:durableId="836924457">
    <w:abstractNumId w:val="8"/>
  </w:num>
  <w:num w:numId="31" w16cid:durableId="1388648672">
    <w:abstractNumId w:val="1"/>
  </w:num>
  <w:num w:numId="32" w16cid:durableId="183517352">
    <w:abstractNumId w:val="3"/>
  </w:num>
  <w:num w:numId="33" w16cid:durableId="1159157951">
    <w:abstractNumId w:val="31"/>
  </w:num>
  <w:num w:numId="34" w16cid:durableId="1302034499">
    <w:abstractNumId w:val="10"/>
  </w:num>
  <w:num w:numId="35" w16cid:durableId="1901207773">
    <w:abstractNumId w:val="39"/>
  </w:num>
  <w:num w:numId="36" w16cid:durableId="1448550201">
    <w:abstractNumId w:val="51"/>
  </w:num>
  <w:num w:numId="37" w16cid:durableId="1509245909">
    <w:abstractNumId w:val="50"/>
  </w:num>
  <w:num w:numId="38" w16cid:durableId="1786581924">
    <w:abstractNumId w:val="46"/>
  </w:num>
  <w:num w:numId="39" w16cid:durableId="867987927">
    <w:abstractNumId w:val="22"/>
  </w:num>
  <w:num w:numId="40" w16cid:durableId="1371104862">
    <w:abstractNumId w:val="35"/>
  </w:num>
  <w:num w:numId="41" w16cid:durableId="1054082283">
    <w:abstractNumId w:val="16"/>
  </w:num>
  <w:num w:numId="42" w16cid:durableId="772288222">
    <w:abstractNumId w:val="5"/>
  </w:num>
  <w:num w:numId="43" w16cid:durableId="203491041">
    <w:abstractNumId w:val="28"/>
  </w:num>
  <w:num w:numId="44" w16cid:durableId="155461418">
    <w:abstractNumId w:val="25"/>
  </w:num>
  <w:num w:numId="45" w16cid:durableId="1612200018">
    <w:abstractNumId w:val="13"/>
  </w:num>
  <w:num w:numId="46" w16cid:durableId="1917980456">
    <w:abstractNumId w:val="48"/>
  </w:num>
  <w:num w:numId="47" w16cid:durableId="935021277">
    <w:abstractNumId w:val="37"/>
  </w:num>
  <w:num w:numId="48" w16cid:durableId="983894601">
    <w:abstractNumId w:val="45"/>
  </w:num>
  <w:num w:numId="49" w16cid:durableId="1060592599">
    <w:abstractNumId w:val="33"/>
  </w:num>
  <w:num w:numId="50" w16cid:durableId="1265843109">
    <w:abstractNumId w:val="12"/>
  </w:num>
  <w:num w:numId="51" w16cid:durableId="1291401158">
    <w:abstractNumId w:val="32"/>
  </w:num>
  <w:num w:numId="52" w16cid:durableId="2114203570">
    <w:abstractNumId w:val="27"/>
  </w:num>
  <w:num w:numId="53" w16cid:durableId="1854107427">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864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15DD"/>
    <w:rsid w:val="000052F4"/>
    <w:rsid w:val="0000602B"/>
    <w:rsid w:val="0000646F"/>
    <w:rsid w:val="0000738C"/>
    <w:rsid w:val="00010D53"/>
    <w:rsid w:val="00011460"/>
    <w:rsid w:val="00014971"/>
    <w:rsid w:val="00015544"/>
    <w:rsid w:val="00017310"/>
    <w:rsid w:val="00017B91"/>
    <w:rsid w:val="00020CC0"/>
    <w:rsid w:val="00020F93"/>
    <w:rsid w:val="00022CB4"/>
    <w:rsid w:val="00024D39"/>
    <w:rsid w:val="0002612B"/>
    <w:rsid w:val="000264D2"/>
    <w:rsid w:val="000276E4"/>
    <w:rsid w:val="00030199"/>
    <w:rsid w:val="00032768"/>
    <w:rsid w:val="000331DB"/>
    <w:rsid w:val="00034E33"/>
    <w:rsid w:val="000350E0"/>
    <w:rsid w:val="000357E5"/>
    <w:rsid w:val="00037ACC"/>
    <w:rsid w:val="00037BB3"/>
    <w:rsid w:val="0004028B"/>
    <w:rsid w:val="0004043A"/>
    <w:rsid w:val="00040ADE"/>
    <w:rsid w:val="00040B6F"/>
    <w:rsid w:val="00041710"/>
    <w:rsid w:val="00041743"/>
    <w:rsid w:val="00041C72"/>
    <w:rsid w:val="00041F9E"/>
    <w:rsid w:val="00042859"/>
    <w:rsid w:val="000443E4"/>
    <w:rsid w:val="0004464C"/>
    <w:rsid w:val="00050650"/>
    <w:rsid w:val="00051049"/>
    <w:rsid w:val="000529B6"/>
    <w:rsid w:val="0005398D"/>
    <w:rsid w:val="0005468E"/>
    <w:rsid w:val="00055D6F"/>
    <w:rsid w:val="00056285"/>
    <w:rsid w:val="000571F2"/>
    <w:rsid w:val="00061FA4"/>
    <w:rsid w:val="000622BA"/>
    <w:rsid w:val="00062E03"/>
    <w:rsid w:val="000631FB"/>
    <w:rsid w:val="00064047"/>
    <w:rsid w:val="0006542B"/>
    <w:rsid w:val="000663C9"/>
    <w:rsid w:val="00066CB3"/>
    <w:rsid w:val="00066D2D"/>
    <w:rsid w:val="00066EA0"/>
    <w:rsid w:val="00070408"/>
    <w:rsid w:val="00071FE5"/>
    <w:rsid w:val="00072294"/>
    <w:rsid w:val="00073268"/>
    <w:rsid w:val="00073E5A"/>
    <w:rsid w:val="000742F5"/>
    <w:rsid w:val="0007459D"/>
    <w:rsid w:val="00074B6C"/>
    <w:rsid w:val="00076522"/>
    <w:rsid w:val="000765B2"/>
    <w:rsid w:val="00076D92"/>
    <w:rsid w:val="0008037C"/>
    <w:rsid w:val="00081804"/>
    <w:rsid w:val="00081F9E"/>
    <w:rsid w:val="000821E4"/>
    <w:rsid w:val="000827F4"/>
    <w:rsid w:val="00083E12"/>
    <w:rsid w:val="000844CD"/>
    <w:rsid w:val="00084A02"/>
    <w:rsid w:val="000851A7"/>
    <w:rsid w:val="00085C00"/>
    <w:rsid w:val="00090004"/>
    <w:rsid w:val="000903CD"/>
    <w:rsid w:val="00090535"/>
    <w:rsid w:val="00091B3B"/>
    <w:rsid w:val="00094738"/>
    <w:rsid w:val="000951F9"/>
    <w:rsid w:val="00095A24"/>
    <w:rsid w:val="00096D3C"/>
    <w:rsid w:val="0009752D"/>
    <w:rsid w:val="00097799"/>
    <w:rsid w:val="000A03DB"/>
    <w:rsid w:val="000A15AD"/>
    <w:rsid w:val="000A25A5"/>
    <w:rsid w:val="000A2FA7"/>
    <w:rsid w:val="000A3878"/>
    <w:rsid w:val="000A5BC4"/>
    <w:rsid w:val="000A6243"/>
    <w:rsid w:val="000B1EC7"/>
    <w:rsid w:val="000B3960"/>
    <w:rsid w:val="000B53AF"/>
    <w:rsid w:val="000C2654"/>
    <w:rsid w:val="000C3F72"/>
    <w:rsid w:val="000C54E9"/>
    <w:rsid w:val="000C5BE0"/>
    <w:rsid w:val="000C6A4A"/>
    <w:rsid w:val="000C70E4"/>
    <w:rsid w:val="000C7D6E"/>
    <w:rsid w:val="000D0C0A"/>
    <w:rsid w:val="000D13D7"/>
    <w:rsid w:val="000D64CC"/>
    <w:rsid w:val="000E2058"/>
    <w:rsid w:val="000E277F"/>
    <w:rsid w:val="000E3121"/>
    <w:rsid w:val="000E47F3"/>
    <w:rsid w:val="000E5004"/>
    <w:rsid w:val="000E6681"/>
    <w:rsid w:val="000F1039"/>
    <w:rsid w:val="000F2028"/>
    <w:rsid w:val="000F4DF8"/>
    <w:rsid w:val="000F5182"/>
    <w:rsid w:val="000F5AED"/>
    <w:rsid w:val="000F5CE7"/>
    <w:rsid w:val="000F6C69"/>
    <w:rsid w:val="001009EC"/>
    <w:rsid w:val="00102A18"/>
    <w:rsid w:val="00105527"/>
    <w:rsid w:val="00105A38"/>
    <w:rsid w:val="00106BB6"/>
    <w:rsid w:val="00107492"/>
    <w:rsid w:val="001111D3"/>
    <w:rsid w:val="001115BA"/>
    <w:rsid w:val="001119B1"/>
    <w:rsid w:val="00111FA2"/>
    <w:rsid w:val="001141FB"/>
    <w:rsid w:val="001150F9"/>
    <w:rsid w:val="001158A6"/>
    <w:rsid w:val="00115B97"/>
    <w:rsid w:val="00117738"/>
    <w:rsid w:val="0011783C"/>
    <w:rsid w:val="00120525"/>
    <w:rsid w:val="00123BE9"/>
    <w:rsid w:val="001261AE"/>
    <w:rsid w:val="001261C6"/>
    <w:rsid w:val="00126232"/>
    <w:rsid w:val="001306C6"/>
    <w:rsid w:val="00131144"/>
    <w:rsid w:val="00131D24"/>
    <w:rsid w:val="00133659"/>
    <w:rsid w:val="00133A5D"/>
    <w:rsid w:val="00133B55"/>
    <w:rsid w:val="00133F82"/>
    <w:rsid w:val="001347BE"/>
    <w:rsid w:val="00134A9E"/>
    <w:rsid w:val="00136E59"/>
    <w:rsid w:val="0013750A"/>
    <w:rsid w:val="00141018"/>
    <w:rsid w:val="0014477E"/>
    <w:rsid w:val="00145541"/>
    <w:rsid w:val="00147B02"/>
    <w:rsid w:val="00147B5F"/>
    <w:rsid w:val="00147C66"/>
    <w:rsid w:val="00150991"/>
    <w:rsid w:val="001545F2"/>
    <w:rsid w:val="00154859"/>
    <w:rsid w:val="001548E2"/>
    <w:rsid w:val="00155886"/>
    <w:rsid w:val="00156E72"/>
    <w:rsid w:val="00156E94"/>
    <w:rsid w:val="0016009A"/>
    <w:rsid w:val="00160768"/>
    <w:rsid w:val="00160AAD"/>
    <w:rsid w:val="00161DD5"/>
    <w:rsid w:val="00161E01"/>
    <w:rsid w:val="00162FD5"/>
    <w:rsid w:val="001634D5"/>
    <w:rsid w:val="00163715"/>
    <w:rsid w:val="00163A98"/>
    <w:rsid w:val="00165990"/>
    <w:rsid w:val="0016666D"/>
    <w:rsid w:val="00170BB2"/>
    <w:rsid w:val="001714ED"/>
    <w:rsid w:val="001737AC"/>
    <w:rsid w:val="001756A2"/>
    <w:rsid w:val="00176DC7"/>
    <w:rsid w:val="001772DF"/>
    <w:rsid w:val="0018384F"/>
    <w:rsid w:val="001838CC"/>
    <w:rsid w:val="001844E8"/>
    <w:rsid w:val="001855E7"/>
    <w:rsid w:val="00185B4D"/>
    <w:rsid w:val="00185BBB"/>
    <w:rsid w:val="0019119D"/>
    <w:rsid w:val="00192491"/>
    <w:rsid w:val="00192D72"/>
    <w:rsid w:val="00194DBE"/>
    <w:rsid w:val="0019538C"/>
    <w:rsid w:val="00195516"/>
    <w:rsid w:val="0019665B"/>
    <w:rsid w:val="001A0009"/>
    <w:rsid w:val="001A0A2A"/>
    <w:rsid w:val="001A13A9"/>
    <w:rsid w:val="001A16D5"/>
    <w:rsid w:val="001A1995"/>
    <w:rsid w:val="001A1C60"/>
    <w:rsid w:val="001A2C63"/>
    <w:rsid w:val="001A3538"/>
    <w:rsid w:val="001A431B"/>
    <w:rsid w:val="001A65AF"/>
    <w:rsid w:val="001A75C5"/>
    <w:rsid w:val="001A76D6"/>
    <w:rsid w:val="001B017F"/>
    <w:rsid w:val="001B0645"/>
    <w:rsid w:val="001B3EDA"/>
    <w:rsid w:val="001B5413"/>
    <w:rsid w:val="001B6BDF"/>
    <w:rsid w:val="001B7F6D"/>
    <w:rsid w:val="001C1769"/>
    <w:rsid w:val="001C47A4"/>
    <w:rsid w:val="001C7040"/>
    <w:rsid w:val="001C7DCB"/>
    <w:rsid w:val="001D03C4"/>
    <w:rsid w:val="001D14EF"/>
    <w:rsid w:val="001D2F45"/>
    <w:rsid w:val="001D369F"/>
    <w:rsid w:val="001D5C02"/>
    <w:rsid w:val="001E010B"/>
    <w:rsid w:val="001E1213"/>
    <w:rsid w:val="001E4028"/>
    <w:rsid w:val="001E4A94"/>
    <w:rsid w:val="001E4C32"/>
    <w:rsid w:val="001E76B8"/>
    <w:rsid w:val="001E7FA2"/>
    <w:rsid w:val="001F0515"/>
    <w:rsid w:val="001F16EA"/>
    <w:rsid w:val="001F2560"/>
    <w:rsid w:val="001F5DAE"/>
    <w:rsid w:val="001F605B"/>
    <w:rsid w:val="001F607A"/>
    <w:rsid w:val="00201C1A"/>
    <w:rsid w:val="00203320"/>
    <w:rsid w:val="00203B26"/>
    <w:rsid w:val="00205F68"/>
    <w:rsid w:val="00207F0A"/>
    <w:rsid w:val="00210F13"/>
    <w:rsid w:val="00211ABA"/>
    <w:rsid w:val="002124F8"/>
    <w:rsid w:val="00212515"/>
    <w:rsid w:val="00212A35"/>
    <w:rsid w:val="002179E4"/>
    <w:rsid w:val="00217B67"/>
    <w:rsid w:val="00217EA9"/>
    <w:rsid w:val="002202FC"/>
    <w:rsid w:val="0022031C"/>
    <w:rsid w:val="00220648"/>
    <w:rsid w:val="00221025"/>
    <w:rsid w:val="00221E7F"/>
    <w:rsid w:val="0022437D"/>
    <w:rsid w:val="00224E09"/>
    <w:rsid w:val="00224E54"/>
    <w:rsid w:val="002259E7"/>
    <w:rsid w:val="00230EC0"/>
    <w:rsid w:val="002314BA"/>
    <w:rsid w:val="00233231"/>
    <w:rsid w:val="00234C24"/>
    <w:rsid w:val="0023562E"/>
    <w:rsid w:val="002356D8"/>
    <w:rsid w:val="00235CCE"/>
    <w:rsid w:val="00236B60"/>
    <w:rsid w:val="00240FBF"/>
    <w:rsid w:val="00241925"/>
    <w:rsid w:val="00241996"/>
    <w:rsid w:val="00241AD3"/>
    <w:rsid w:val="00243049"/>
    <w:rsid w:val="002469A7"/>
    <w:rsid w:val="00246D60"/>
    <w:rsid w:val="00251689"/>
    <w:rsid w:val="00251CD2"/>
    <w:rsid w:val="002526C6"/>
    <w:rsid w:val="002536B4"/>
    <w:rsid w:val="00254E2D"/>
    <w:rsid w:val="00255516"/>
    <w:rsid w:val="00257E52"/>
    <w:rsid w:val="002606D1"/>
    <w:rsid w:val="0026090A"/>
    <w:rsid w:val="00261A17"/>
    <w:rsid w:val="00261E42"/>
    <w:rsid w:val="002628AC"/>
    <w:rsid w:val="00263825"/>
    <w:rsid w:val="0026491F"/>
    <w:rsid w:val="002649CD"/>
    <w:rsid w:val="00274462"/>
    <w:rsid w:val="0027662F"/>
    <w:rsid w:val="00277A35"/>
    <w:rsid w:val="00277CB1"/>
    <w:rsid w:val="00281720"/>
    <w:rsid w:val="00283E71"/>
    <w:rsid w:val="002847D1"/>
    <w:rsid w:val="002870EE"/>
    <w:rsid w:val="002876C6"/>
    <w:rsid w:val="002906D4"/>
    <w:rsid w:val="002920C4"/>
    <w:rsid w:val="002924B1"/>
    <w:rsid w:val="002927DD"/>
    <w:rsid w:val="00295120"/>
    <w:rsid w:val="0029594F"/>
    <w:rsid w:val="00296C37"/>
    <w:rsid w:val="002A0CB3"/>
    <w:rsid w:val="002A1B09"/>
    <w:rsid w:val="002A2287"/>
    <w:rsid w:val="002A29F4"/>
    <w:rsid w:val="002A33F6"/>
    <w:rsid w:val="002A37A8"/>
    <w:rsid w:val="002A4761"/>
    <w:rsid w:val="002A544D"/>
    <w:rsid w:val="002A6B46"/>
    <w:rsid w:val="002B03F4"/>
    <w:rsid w:val="002B08F3"/>
    <w:rsid w:val="002B217E"/>
    <w:rsid w:val="002B2554"/>
    <w:rsid w:val="002B352D"/>
    <w:rsid w:val="002B3D61"/>
    <w:rsid w:val="002B5836"/>
    <w:rsid w:val="002C006D"/>
    <w:rsid w:val="002C0152"/>
    <w:rsid w:val="002C0458"/>
    <w:rsid w:val="002C181E"/>
    <w:rsid w:val="002C6B26"/>
    <w:rsid w:val="002C7CA1"/>
    <w:rsid w:val="002D0A4B"/>
    <w:rsid w:val="002D0BBD"/>
    <w:rsid w:val="002D38FD"/>
    <w:rsid w:val="002D4437"/>
    <w:rsid w:val="002D4594"/>
    <w:rsid w:val="002D576F"/>
    <w:rsid w:val="002D5F48"/>
    <w:rsid w:val="002D721F"/>
    <w:rsid w:val="002D76F4"/>
    <w:rsid w:val="002D7F70"/>
    <w:rsid w:val="002E1622"/>
    <w:rsid w:val="002E19C7"/>
    <w:rsid w:val="002E4D25"/>
    <w:rsid w:val="002E53F1"/>
    <w:rsid w:val="002E5DFC"/>
    <w:rsid w:val="002E5F67"/>
    <w:rsid w:val="002F124A"/>
    <w:rsid w:val="002F1A14"/>
    <w:rsid w:val="002F625C"/>
    <w:rsid w:val="002F7CA0"/>
    <w:rsid w:val="00301418"/>
    <w:rsid w:val="003017A4"/>
    <w:rsid w:val="0030467E"/>
    <w:rsid w:val="00306DA6"/>
    <w:rsid w:val="00307142"/>
    <w:rsid w:val="00307A9A"/>
    <w:rsid w:val="00311089"/>
    <w:rsid w:val="00311F83"/>
    <w:rsid w:val="00312BED"/>
    <w:rsid w:val="00313F04"/>
    <w:rsid w:val="003160BC"/>
    <w:rsid w:val="0031691E"/>
    <w:rsid w:val="00316AE6"/>
    <w:rsid w:val="0032071D"/>
    <w:rsid w:val="003216CF"/>
    <w:rsid w:val="00321956"/>
    <w:rsid w:val="00322FFD"/>
    <w:rsid w:val="00323880"/>
    <w:rsid w:val="00323DDF"/>
    <w:rsid w:val="0033064E"/>
    <w:rsid w:val="00330A35"/>
    <w:rsid w:val="00332CCA"/>
    <w:rsid w:val="00334F11"/>
    <w:rsid w:val="00336581"/>
    <w:rsid w:val="0033759F"/>
    <w:rsid w:val="00340043"/>
    <w:rsid w:val="0034116A"/>
    <w:rsid w:val="003415D1"/>
    <w:rsid w:val="0034262A"/>
    <w:rsid w:val="00344129"/>
    <w:rsid w:val="00346153"/>
    <w:rsid w:val="00346C92"/>
    <w:rsid w:val="0034747F"/>
    <w:rsid w:val="0035094F"/>
    <w:rsid w:val="0035103D"/>
    <w:rsid w:val="00352B16"/>
    <w:rsid w:val="00352BB7"/>
    <w:rsid w:val="00353486"/>
    <w:rsid w:val="0035358E"/>
    <w:rsid w:val="00353E11"/>
    <w:rsid w:val="003565B5"/>
    <w:rsid w:val="00356DC8"/>
    <w:rsid w:val="0036005E"/>
    <w:rsid w:val="00360874"/>
    <w:rsid w:val="00360E95"/>
    <w:rsid w:val="00362281"/>
    <w:rsid w:val="00362FC7"/>
    <w:rsid w:val="0036346B"/>
    <w:rsid w:val="003638A1"/>
    <w:rsid w:val="00366116"/>
    <w:rsid w:val="00366678"/>
    <w:rsid w:val="00366DB0"/>
    <w:rsid w:val="0036735E"/>
    <w:rsid w:val="00370920"/>
    <w:rsid w:val="00371428"/>
    <w:rsid w:val="003749FD"/>
    <w:rsid w:val="00374C1A"/>
    <w:rsid w:val="00376045"/>
    <w:rsid w:val="003769DA"/>
    <w:rsid w:val="00377035"/>
    <w:rsid w:val="00380620"/>
    <w:rsid w:val="00381323"/>
    <w:rsid w:val="003818BB"/>
    <w:rsid w:val="00381B38"/>
    <w:rsid w:val="003826BA"/>
    <w:rsid w:val="00382C5C"/>
    <w:rsid w:val="003836DB"/>
    <w:rsid w:val="00383DED"/>
    <w:rsid w:val="00383ED7"/>
    <w:rsid w:val="00385A1E"/>
    <w:rsid w:val="00390167"/>
    <w:rsid w:val="003910AE"/>
    <w:rsid w:val="00393267"/>
    <w:rsid w:val="00393957"/>
    <w:rsid w:val="00396E10"/>
    <w:rsid w:val="00397E9F"/>
    <w:rsid w:val="003A0AE9"/>
    <w:rsid w:val="003A482A"/>
    <w:rsid w:val="003A52CD"/>
    <w:rsid w:val="003A58BD"/>
    <w:rsid w:val="003B0143"/>
    <w:rsid w:val="003B0A55"/>
    <w:rsid w:val="003B1269"/>
    <w:rsid w:val="003B2770"/>
    <w:rsid w:val="003B2FBA"/>
    <w:rsid w:val="003B3130"/>
    <w:rsid w:val="003B3D6A"/>
    <w:rsid w:val="003B49BA"/>
    <w:rsid w:val="003B4A0E"/>
    <w:rsid w:val="003B4DF4"/>
    <w:rsid w:val="003B53AF"/>
    <w:rsid w:val="003C11FD"/>
    <w:rsid w:val="003C3270"/>
    <w:rsid w:val="003C3E3D"/>
    <w:rsid w:val="003C40A4"/>
    <w:rsid w:val="003C5AAB"/>
    <w:rsid w:val="003C6DE2"/>
    <w:rsid w:val="003C72BE"/>
    <w:rsid w:val="003C778F"/>
    <w:rsid w:val="003C78FE"/>
    <w:rsid w:val="003D190A"/>
    <w:rsid w:val="003D4FF6"/>
    <w:rsid w:val="003D5043"/>
    <w:rsid w:val="003D514F"/>
    <w:rsid w:val="003D58EF"/>
    <w:rsid w:val="003D593F"/>
    <w:rsid w:val="003E1B7D"/>
    <w:rsid w:val="003E2806"/>
    <w:rsid w:val="003E39DE"/>
    <w:rsid w:val="003E44C5"/>
    <w:rsid w:val="003E4795"/>
    <w:rsid w:val="003E4887"/>
    <w:rsid w:val="003E514F"/>
    <w:rsid w:val="003E71B0"/>
    <w:rsid w:val="003E7B35"/>
    <w:rsid w:val="003F031C"/>
    <w:rsid w:val="003F46A0"/>
    <w:rsid w:val="003F4CFE"/>
    <w:rsid w:val="003F5AD9"/>
    <w:rsid w:val="003F78AB"/>
    <w:rsid w:val="00400582"/>
    <w:rsid w:val="00400948"/>
    <w:rsid w:val="00402653"/>
    <w:rsid w:val="00403A79"/>
    <w:rsid w:val="0040685F"/>
    <w:rsid w:val="00407D00"/>
    <w:rsid w:val="004112FD"/>
    <w:rsid w:val="004144B2"/>
    <w:rsid w:val="00414717"/>
    <w:rsid w:val="00415BC7"/>
    <w:rsid w:val="00416950"/>
    <w:rsid w:val="00421882"/>
    <w:rsid w:val="004263B0"/>
    <w:rsid w:val="004266F6"/>
    <w:rsid w:val="0042708B"/>
    <w:rsid w:val="00432017"/>
    <w:rsid w:val="0043279F"/>
    <w:rsid w:val="00433FB5"/>
    <w:rsid w:val="004344A8"/>
    <w:rsid w:val="00436FD2"/>
    <w:rsid w:val="00437534"/>
    <w:rsid w:val="00437841"/>
    <w:rsid w:val="00437920"/>
    <w:rsid w:val="004407EB"/>
    <w:rsid w:val="00443DBB"/>
    <w:rsid w:val="004458B0"/>
    <w:rsid w:val="004501F7"/>
    <w:rsid w:val="00453A23"/>
    <w:rsid w:val="00454272"/>
    <w:rsid w:val="004544DB"/>
    <w:rsid w:val="00454EC4"/>
    <w:rsid w:val="00455BAE"/>
    <w:rsid w:val="00455D22"/>
    <w:rsid w:val="00457937"/>
    <w:rsid w:val="00457D55"/>
    <w:rsid w:val="00460E4C"/>
    <w:rsid w:val="00461BAA"/>
    <w:rsid w:val="0046392F"/>
    <w:rsid w:val="004641E6"/>
    <w:rsid w:val="00466EF2"/>
    <w:rsid w:val="00471C21"/>
    <w:rsid w:val="00472381"/>
    <w:rsid w:val="00475149"/>
    <w:rsid w:val="00475D38"/>
    <w:rsid w:val="00476532"/>
    <w:rsid w:val="00477640"/>
    <w:rsid w:val="00481928"/>
    <w:rsid w:val="00481B6E"/>
    <w:rsid w:val="0048327A"/>
    <w:rsid w:val="00483315"/>
    <w:rsid w:val="00484094"/>
    <w:rsid w:val="00484FE9"/>
    <w:rsid w:val="00491132"/>
    <w:rsid w:val="0049141A"/>
    <w:rsid w:val="0049172F"/>
    <w:rsid w:val="0049259E"/>
    <w:rsid w:val="0049440D"/>
    <w:rsid w:val="004971FD"/>
    <w:rsid w:val="004A0ECE"/>
    <w:rsid w:val="004A1085"/>
    <w:rsid w:val="004A3029"/>
    <w:rsid w:val="004A3846"/>
    <w:rsid w:val="004A62A9"/>
    <w:rsid w:val="004A79BD"/>
    <w:rsid w:val="004A7AF0"/>
    <w:rsid w:val="004B058A"/>
    <w:rsid w:val="004B0EDA"/>
    <w:rsid w:val="004B165A"/>
    <w:rsid w:val="004B35AC"/>
    <w:rsid w:val="004B3FEB"/>
    <w:rsid w:val="004B46EC"/>
    <w:rsid w:val="004B5AE4"/>
    <w:rsid w:val="004B5BBD"/>
    <w:rsid w:val="004B616D"/>
    <w:rsid w:val="004B62E1"/>
    <w:rsid w:val="004B679A"/>
    <w:rsid w:val="004B68E6"/>
    <w:rsid w:val="004B7D63"/>
    <w:rsid w:val="004C0152"/>
    <w:rsid w:val="004C143C"/>
    <w:rsid w:val="004C2E89"/>
    <w:rsid w:val="004C3F4A"/>
    <w:rsid w:val="004C4B79"/>
    <w:rsid w:val="004C73A6"/>
    <w:rsid w:val="004C7A9D"/>
    <w:rsid w:val="004D29CB"/>
    <w:rsid w:val="004D347B"/>
    <w:rsid w:val="004D385E"/>
    <w:rsid w:val="004D3A65"/>
    <w:rsid w:val="004D49F2"/>
    <w:rsid w:val="004D590B"/>
    <w:rsid w:val="004D5D3D"/>
    <w:rsid w:val="004D6AFC"/>
    <w:rsid w:val="004D763E"/>
    <w:rsid w:val="004D788C"/>
    <w:rsid w:val="004E0294"/>
    <w:rsid w:val="004E0D82"/>
    <w:rsid w:val="004E1B2F"/>
    <w:rsid w:val="004E223B"/>
    <w:rsid w:val="004E2858"/>
    <w:rsid w:val="004E7003"/>
    <w:rsid w:val="004F2489"/>
    <w:rsid w:val="004F2529"/>
    <w:rsid w:val="004F3188"/>
    <w:rsid w:val="004F47E3"/>
    <w:rsid w:val="004F5769"/>
    <w:rsid w:val="004F7A12"/>
    <w:rsid w:val="004F7FDB"/>
    <w:rsid w:val="00500957"/>
    <w:rsid w:val="005009E3"/>
    <w:rsid w:val="0050244B"/>
    <w:rsid w:val="00502A22"/>
    <w:rsid w:val="0050372B"/>
    <w:rsid w:val="00504A3D"/>
    <w:rsid w:val="005063D3"/>
    <w:rsid w:val="005065F0"/>
    <w:rsid w:val="00510DAF"/>
    <w:rsid w:val="005112C8"/>
    <w:rsid w:val="00512249"/>
    <w:rsid w:val="00514B48"/>
    <w:rsid w:val="00520345"/>
    <w:rsid w:val="005211C3"/>
    <w:rsid w:val="00521200"/>
    <w:rsid w:val="00521D99"/>
    <w:rsid w:val="00521F5A"/>
    <w:rsid w:val="00522F4F"/>
    <w:rsid w:val="00522F61"/>
    <w:rsid w:val="00523ADE"/>
    <w:rsid w:val="00524A39"/>
    <w:rsid w:val="0052702D"/>
    <w:rsid w:val="005276F7"/>
    <w:rsid w:val="00527FFB"/>
    <w:rsid w:val="00530A15"/>
    <w:rsid w:val="00531C36"/>
    <w:rsid w:val="00533050"/>
    <w:rsid w:val="00533B8A"/>
    <w:rsid w:val="00533DA6"/>
    <w:rsid w:val="005408E1"/>
    <w:rsid w:val="005437BF"/>
    <w:rsid w:val="0054513A"/>
    <w:rsid w:val="005451B1"/>
    <w:rsid w:val="0054589E"/>
    <w:rsid w:val="005466AC"/>
    <w:rsid w:val="005468AF"/>
    <w:rsid w:val="00547F0B"/>
    <w:rsid w:val="00547FDD"/>
    <w:rsid w:val="00550048"/>
    <w:rsid w:val="00551FDE"/>
    <w:rsid w:val="005528FF"/>
    <w:rsid w:val="005534CE"/>
    <w:rsid w:val="00553617"/>
    <w:rsid w:val="00556A47"/>
    <w:rsid w:val="005603FE"/>
    <w:rsid w:val="00561777"/>
    <w:rsid w:val="00561DD1"/>
    <w:rsid w:val="00562E98"/>
    <w:rsid w:val="005637DD"/>
    <w:rsid w:val="00564AF5"/>
    <w:rsid w:val="00573A6B"/>
    <w:rsid w:val="00573BE5"/>
    <w:rsid w:val="005754A2"/>
    <w:rsid w:val="00575F8E"/>
    <w:rsid w:val="005761B0"/>
    <w:rsid w:val="00576A03"/>
    <w:rsid w:val="00576CDF"/>
    <w:rsid w:val="00577ABD"/>
    <w:rsid w:val="005817B5"/>
    <w:rsid w:val="0058180B"/>
    <w:rsid w:val="00582E34"/>
    <w:rsid w:val="005833D2"/>
    <w:rsid w:val="00583932"/>
    <w:rsid w:val="0058479F"/>
    <w:rsid w:val="00587BE0"/>
    <w:rsid w:val="00587FD8"/>
    <w:rsid w:val="00592C27"/>
    <w:rsid w:val="005958F4"/>
    <w:rsid w:val="00597029"/>
    <w:rsid w:val="005A0F24"/>
    <w:rsid w:val="005A1040"/>
    <w:rsid w:val="005A29CA"/>
    <w:rsid w:val="005B1E8C"/>
    <w:rsid w:val="005B263C"/>
    <w:rsid w:val="005B3AF8"/>
    <w:rsid w:val="005B416A"/>
    <w:rsid w:val="005B41BA"/>
    <w:rsid w:val="005B5D37"/>
    <w:rsid w:val="005B61D0"/>
    <w:rsid w:val="005B77B7"/>
    <w:rsid w:val="005C06D6"/>
    <w:rsid w:val="005C1B16"/>
    <w:rsid w:val="005C3A9B"/>
    <w:rsid w:val="005C56C1"/>
    <w:rsid w:val="005C6A8B"/>
    <w:rsid w:val="005C7032"/>
    <w:rsid w:val="005C7C33"/>
    <w:rsid w:val="005D333C"/>
    <w:rsid w:val="005D370F"/>
    <w:rsid w:val="005D3941"/>
    <w:rsid w:val="005D43E3"/>
    <w:rsid w:val="005D5545"/>
    <w:rsid w:val="005E08F6"/>
    <w:rsid w:val="005E0CD6"/>
    <w:rsid w:val="005E1CA5"/>
    <w:rsid w:val="005E3435"/>
    <w:rsid w:val="005E3898"/>
    <w:rsid w:val="005E725B"/>
    <w:rsid w:val="005F238F"/>
    <w:rsid w:val="005F3815"/>
    <w:rsid w:val="005F47F3"/>
    <w:rsid w:val="005F5191"/>
    <w:rsid w:val="005F538B"/>
    <w:rsid w:val="005F64FF"/>
    <w:rsid w:val="005F6E2D"/>
    <w:rsid w:val="005F77AA"/>
    <w:rsid w:val="00602FE6"/>
    <w:rsid w:val="0060301C"/>
    <w:rsid w:val="00604B32"/>
    <w:rsid w:val="006059EA"/>
    <w:rsid w:val="00607C81"/>
    <w:rsid w:val="00611578"/>
    <w:rsid w:val="006115C7"/>
    <w:rsid w:val="00612123"/>
    <w:rsid w:val="00614793"/>
    <w:rsid w:val="00615621"/>
    <w:rsid w:val="006169EE"/>
    <w:rsid w:val="00616A2E"/>
    <w:rsid w:val="00616BAB"/>
    <w:rsid w:val="006176F9"/>
    <w:rsid w:val="00620F95"/>
    <w:rsid w:val="006210FD"/>
    <w:rsid w:val="00621B19"/>
    <w:rsid w:val="00621BCB"/>
    <w:rsid w:val="0062213F"/>
    <w:rsid w:val="0062230F"/>
    <w:rsid w:val="006249E2"/>
    <w:rsid w:val="00624BE8"/>
    <w:rsid w:val="00625B1E"/>
    <w:rsid w:val="00626D4C"/>
    <w:rsid w:val="006270F2"/>
    <w:rsid w:val="0062799A"/>
    <w:rsid w:val="0063105D"/>
    <w:rsid w:val="00631B9D"/>
    <w:rsid w:val="00633830"/>
    <w:rsid w:val="00633B01"/>
    <w:rsid w:val="00634725"/>
    <w:rsid w:val="00637240"/>
    <w:rsid w:val="00637AAA"/>
    <w:rsid w:val="00643681"/>
    <w:rsid w:val="00644481"/>
    <w:rsid w:val="006457DA"/>
    <w:rsid w:val="00645967"/>
    <w:rsid w:val="0065078C"/>
    <w:rsid w:val="00652F25"/>
    <w:rsid w:val="00654041"/>
    <w:rsid w:val="0065537F"/>
    <w:rsid w:val="006561B8"/>
    <w:rsid w:val="006568AF"/>
    <w:rsid w:val="00661A84"/>
    <w:rsid w:val="0066230F"/>
    <w:rsid w:val="00671005"/>
    <w:rsid w:val="0067165F"/>
    <w:rsid w:val="00671DE2"/>
    <w:rsid w:val="00671F5C"/>
    <w:rsid w:val="0067236C"/>
    <w:rsid w:val="006755D4"/>
    <w:rsid w:val="006761D2"/>
    <w:rsid w:val="00676717"/>
    <w:rsid w:val="006813DF"/>
    <w:rsid w:val="00681B33"/>
    <w:rsid w:val="00682582"/>
    <w:rsid w:val="006826CE"/>
    <w:rsid w:val="00682C31"/>
    <w:rsid w:val="006841A1"/>
    <w:rsid w:val="00684941"/>
    <w:rsid w:val="0068525E"/>
    <w:rsid w:val="006869E0"/>
    <w:rsid w:val="006870A4"/>
    <w:rsid w:val="0069192B"/>
    <w:rsid w:val="0069328F"/>
    <w:rsid w:val="00694BDC"/>
    <w:rsid w:val="0069608A"/>
    <w:rsid w:val="006A03F9"/>
    <w:rsid w:val="006A4F93"/>
    <w:rsid w:val="006A6536"/>
    <w:rsid w:val="006A7E34"/>
    <w:rsid w:val="006B0423"/>
    <w:rsid w:val="006B052D"/>
    <w:rsid w:val="006B1938"/>
    <w:rsid w:val="006B1B80"/>
    <w:rsid w:val="006B213E"/>
    <w:rsid w:val="006B2238"/>
    <w:rsid w:val="006B28E7"/>
    <w:rsid w:val="006B2A36"/>
    <w:rsid w:val="006B34D0"/>
    <w:rsid w:val="006B41A1"/>
    <w:rsid w:val="006B49B3"/>
    <w:rsid w:val="006B4FF9"/>
    <w:rsid w:val="006B74AB"/>
    <w:rsid w:val="006B7767"/>
    <w:rsid w:val="006B7DFB"/>
    <w:rsid w:val="006B7F26"/>
    <w:rsid w:val="006C1870"/>
    <w:rsid w:val="006C28CF"/>
    <w:rsid w:val="006C60D9"/>
    <w:rsid w:val="006C7178"/>
    <w:rsid w:val="006D0271"/>
    <w:rsid w:val="006D0363"/>
    <w:rsid w:val="006D0A79"/>
    <w:rsid w:val="006D2518"/>
    <w:rsid w:val="006D3B35"/>
    <w:rsid w:val="006D4243"/>
    <w:rsid w:val="006D4BEB"/>
    <w:rsid w:val="006D5D16"/>
    <w:rsid w:val="006D66FB"/>
    <w:rsid w:val="006D7E91"/>
    <w:rsid w:val="006E09B8"/>
    <w:rsid w:val="006E10D1"/>
    <w:rsid w:val="006E162D"/>
    <w:rsid w:val="006E205E"/>
    <w:rsid w:val="006E2265"/>
    <w:rsid w:val="006E31D5"/>
    <w:rsid w:val="006E351B"/>
    <w:rsid w:val="006E3C21"/>
    <w:rsid w:val="006E4919"/>
    <w:rsid w:val="006E6013"/>
    <w:rsid w:val="006E6273"/>
    <w:rsid w:val="006E7215"/>
    <w:rsid w:val="006F058A"/>
    <w:rsid w:val="006F1044"/>
    <w:rsid w:val="006F3AF3"/>
    <w:rsid w:val="006F4B81"/>
    <w:rsid w:val="006F60E1"/>
    <w:rsid w:val="0070055E"/>
    <w:rsid w:val="00701E36"/>
    <w:rsid w:val="00702F62"/>
    <w:rsid w:val="007039B5"/>
    <w:rsid w:val="00704CFA"/>
    <w:rsid w:val="0070509C"/>
    <w:rsid w:val="007055DD"/>
    <w:rsid w:val="00705ECE"/>
    <w:rsid w:val="00706B3B"/>
    <w:rsid w:val="00711610"/>
    <w:rsid w:val="007116AB"/>
    <w:rsid w:val="00711EBF"/>
    <w:rsid w:val="00714A58"/>
    <w:rsid w:val="0071591E"/>
    <w:rsid w:val="00716C22"/>
    <w:rsid w:val="00721854"/>
    <w:rsid w:val="007220B6"/>
    <w:rsid w:val="00722AC4"/>
    <w:rsid w:val="0072320F"/>
    <w:rsid w:val="00723486"/>
    <w:rsid w:val="0072424B"/>
    <w:rsid w:val="007246D2"/>
    <w:rsid w:val="00727B50"/>
    <w:rsid w:val="00731440"/>
    <w:rsid w:val="0073214A"/>
    <w:rsid w:val="00732805"/>
    <w:rsid w:val="00733351"/>
    <w:rsid w:val="00733775"/>
    <w:rsid w:val="00733A27"/>
    <w:rsid w:val="00733BEA"/>
    <w:rsid w:val="0073457B"/>
    <w:rsid w:val="00734CEC"/>
    <w:rsid w:val="00735CFA"/>
    <w:rsid w:val="00736A0F"/>
    <w:rsid w:val="00736D57"/>
    <w:rsid w:val="00741589"/>
    <w:rsid w:val="0074195C"/>
    <w:rsid w:val="0074349B"/>
    <w:rsid w:val="00743C75"/>
    <w:rsid w:val="00746B96"/>
    <w:rsid w:val="00747A5E"/>
    <w:rsid w:val="007526B5"/>
    <w:rsid w:val="00752BAE"/>
    <w:rsid w:val="00753563"/>
    <w:rsid w:val="00754F07"/>
    <w:rsid w:val="007577D0"/>
    <w:rsid w:val="00760870"/>
    <w:rsid w:val="00762E7A"/>
    <w:rsid w:val="0076497A"/>
    <w:rsid w:val="007665B8"/>
    <w:rsid w:val="00767650"/>
    <w:rsid w:val="00772F30"/>
    <w:rsid w:val="00774737"/>
    <w:rsid w:val="00774FC2"/>
    <w:rsid w:val="00776681"/>
    <w:rsid w:val="00777240"/>
    <w:rsid w:val="0077727E"/>
    <w:rsid w:val="00780851"/>
    <w:rsid w:val="00782C39"/>
    <w:rsid w:val="00783C99"/>
    <w:rsid w:val="00786A36"/>
    <w:rsid w:val="00792A49"/>
    <w:rsid w:val="00792C6A"/>
    <w:rsid w:val="00792E22"/>
    <w:rsid w:val="007932C1"/>
    <w:rsid w:val="0079464C"/>
    <w:rsid w:val="00795850"/>
    <w:rsid w:val="00796989"/>
    <w:rsid w:val="0079777C"/>
    <w:rsid w:val="00797A07"/>
    <w:rsid w:val="00797CC7"/>
    <w:rsid w:val="007A034F"/>
    <w:rsid w:val="007A2F4C"/>
    <w:rsid w:val="007A37FD"/>
    <w:rsid w:val="007A4A24"/>
    <w:rsid w:val="007A5173"/>
    <w:rsid w:val="007B073F"/>
    <w:rsid w:val="007B1F56"/>
    <w:rsid w:val="007B5DAF"/>
    <w:rsid w:val="007C226E"/>
    <w:rsid w:val="007C3E15"/>
    <w:rsid w:val="007C442E"/>
    <w:rsid w:val="007C45C6"/>
    <w:rsid w:val="007C54DE"/>
    <w:rsid w:val="007D0122"/>
    <w:rsid w:val="007D2488"/>
    <w:rsid w:val="007D2ACE"/>
    <w:rsid w:val="007D3B75"/>
    <w:rsid w:val="007D5C01"/>
    <w:rsid w:val="007D6E4E"/>
    <w:rsid w:val="007E2BC6"/>
    <w:rsid w:val="007E2DC6"/>
    <w:rsid w:val="007E3703"/>
    <w:rsid w:val="007E3F57"/>
    <w:rsid w:val="007E4D55"/>
    <w:rsid w:val="007E756B"/>
    <w:rsid w:val="007F0335"/>
    <w:rsid w:val="007F0FAB"/>
    <w:rsid w:val="007F11B4"/>
    <w:rsid w:val="007F1EE4"/>
    <w:rsid w:val="007F2EF6"/>
    <w:rsid w:val="007F49EA"/>
    <w:rsid w:val="007F4E16"/>
    <w:rsid w:val="007F78E8"/>
    <w:rsid w:val="00800309"/>
    <w:rsid w:val="008005FB"/>
    <w:rsid w:val="008007F4"/>
    <w:rsid w:val="00800D4B"/>
    <w:rsid w:val="00801247"/>
    <w:rsid w:val="0080198E"/>
    <w:rsid w:val="00803E76"/>
    <w:rsid w:val="00804B1D"/>
    <w:rsid w:val="008050F8"/>
    <w:rsid w:val="00806128"/>
    <w:rsid w:val="00810BCF"/>
    <w:rsid w:val="00811F51"/>
    <w:rsid w:val="00812512"/>
    <w:rsid w:val="0081299C"/>
    <w:rsid w:val="00812ADD"/>
    <w:rsid w:val="008140E9"/>
    <w:rsid w:val="0082049C"/>
    <w:rsid w:val="0082080E"/>
    <w:rsid w:val="008223AD"/>
    <w:rsid w:val="00823076"/>
    <w:rsid w:val="00824415"/>
    <w:rsid w:val="00825AC1"/>
    <w:rsid w:val="00827101"/>
    <w:rsid w:val="00830EE3"/>
    <w:rsid w:val="0083156C"/>
    <w:rsid w:val="008323F5"/>
    <w:rsid w:val="00833350"/>
    <w:rsid w:val="00833834"/>
    <w:rsid w:val="008362A6"/>
    <w:rsid w:val="00836456"/>
    <w:rsid w:val="00836C61"/>
    <w:rsid w:val="0084294B"/>
    <w:rsid w:val="008434FA"/>
    <w:rsid w:val="0084453E"/>
    <w:rsid w:val="00845B8F"/>
    <w:rsid w:val="00846BEB"/>
    <w:rsid w:val="00850E30"/>
    <w:rsid w:val="00851398"/>
    <w:rsid w:val="00852F97"/>
    <w:rsid w:val="00856755"/>
    <w:rsid w:val="008569CD"/>
    <w:rsid w:val="00856F77"/>
    <w:rsid w:val="00861535"/>
    <w:rsid w:val="008636B3"/>
    <w:rsid w:val="00864B8F"/>
    <w:rsid w:val="00866B55"/>
    <w:rsid w:val="00866F1C"/>
    <w:rsid w:val="00870699"/>
    <w:rsid w:val="00870D6F"/>
    <w:rsid w:val="0087243F"/>
    <w:rsid w:val="00873533"/>
    <w:rsid w:val="00881EE6"/>
    <w:rsid w:val="00883C9B"/>
    <w:rsid w:val="008874C2"/>
    <w:rsid w:val="00887983"/>
    <w:rsid w:val="00890211"/>
    <w:rsid w:val="00891400"/>
    <w:rsid w:val="0089159E"/>
    <w:rsid w:val="008931F0"/>
    <w:rsid w:val="00893F91"/>
    <w:rsid w:val="00894B4B"/>
    <w:rsid w:val="008950C9"/>
    <w:rsid w:val="008A1002"/>
    <w:rsid w:val="008A1BEF"/>
    <w:rsid w:val="008A2D14"/>
    <w:rsid w:val="008A4D77"/>
    <w:rsid w:val="008A6323"/>
    <w:rsid w:val="008A71DB"/>
    <w:rsid w:val="008B0355"/>
    <w:rsid w:val="008B146F"/>
    <w:rsid w:val="008B5607"/>
    <w:rsid w:val="008B735A"/>
    <w:rsid w:val="008C1197"/>
    <w:rsid w:val="008C4219"/>
    <w:rsid w:val="008C49B1"/>
    <w:rsid w:val="008C5619"/>
    <w:rsid w:val="008C6B04"/>
    <w:rsid w:val="008C713E"/>
    <w:rsid w:val="008C72E7"/>
    <w:rsid w:val="008C735F"/>
    <w:rsid w:val="008C788D"/>
    <w:rsid w:val="008D01F3"/>
    <w:rsid w:val="008D0999"/>
    <w:rsid w:val="008D2F12"/>
    <w:rsid w:val="008D3417"/>
    <w:rsid w:val="008D5FA1"/>
    <w:rsid w:val="008D6B34"/>
    <w:rsid w:val="008D75A8"/>
    <w:rsid w:val="008E23F3"/>
    <w:rsid w:val="008E2582"/>
    <w:rsid w:val="008E5F11"/>
    <w:rsid w:val="008E64DE"/>
    <w:rsid w:val="008F03D1"/>
    <w:rsid w:val="008F1C07"/>
    <w:rsid w:val="008F237E"/>
    <w:rsid w:val="008F3440"/>
    <w:rsid w:val="008F3B63"/>
    <w:rsid w:val="008F43ED"/>
    <w:rsid w:val="008F5268"/>
    <w:rsid w:val="008F5450"/>
    <w:rsid w:val="008F5B5A"/>
    <w:rsid w:val="00902F1E"/>
    <w:rsid w:val="009030B8"/>
    <w:rsid w:val="009058D1"/>
    <w:rsid w:val="009067CA"/>
    <w:rsid w:val="00907566"/>
    <w:rsid w:val="009079FC"/>
    <w:rsid w:val="00911216"/>
    <w:rsid w:val="00911DD4"/>
    <w:rsid w:val="00911EC6"/>
    <w:rsid w:val="00913565"/>
    <w:rsid w:val="00913E1E"/>
    <w:rsid w:val="009143C2"/>
    <w:rsid w:val="00915874"/>
    <w:rsid w:val="00915EF3"/>
    <w:rsid w:val="00915F75"/>
    <w:rsid w:val="009166DF"/>
    <w:rsid w:val="009213BD"/>
    <w:rsid w:val="00922D27"/>
    <w:rsid w:val="00923ABF"/>
    <w:rsid w:val="00924B8E"/>
    <w:rsid w:val="0092507B"/>
    <w:rsid w:val="00930613"/>
    <w:rsid w:val="00931B30"/>
    <w:rsid w:val="009357E1"/>
    <w:rsid w:val="009374AE"/>
    <w:rsid w:val="00940D78"/>
    <w:rsid w:val="009417E9"/>
    <w:rsid w:val="00941BD5"/>
    <w:rsid w:val="00942049"/>
    <w:rsid w:val="0094360B"/>
    <w:rsid w:val="0094405E"/>
    <w:rsid w:val="009453B5"/>
    <w:rsid w:val="00945507"/>
    <w:rsid w:val="0094790D"/>
    <w:rsid w:val="00947D7B"/>
    <w:rsid w:val="00950775"/>
    <w:rsid w:val="00952380"/>
    <w:rsid w:val="0095624A"/>
    <w:rsid w:val="009565EC"/>
    <w:rsid w:val="00956C5C"/>
    <w:rsid w:val="00956DF3"/>
    <w:rsid w:val="009604EC"/>
    <w:rsid w:val="009628A3"/>
    <w:rsid w:val="00962961"/>
    <w:rsid w:val="0096310E"/>
    <w:rsid w:val="00963811"/>
    <w:rsid w:val="009643AD"/>
    <w:rsid w:val="00964403"/>
    <w:rsid w:val="009650FD"/>
    <w:rsid w:val="009656EC"/>
    <w:rsid w:val="00966CB8"/>
    <w:rsid w:val="009677E4"/>
    <w:rsid w:val="009707F8"/>
    <w:rsid w:val="00970B5D"/>
    <w:rsid w:val="009710A6"/>
    <w:rsid w:val="00971EE7"/>
    <w:rsid w:val="00971F25"/>
    <w:rsid w:val="00972BA4"/>
    <w:rsid w:val="00973F6D"/>
    <w:rsid w:val="009742B0"/>
    <w:rsid w:val="0097794E"/>
    <w:rsid w:val="00977C21"/>
    <w:rsid w:val="0098284A"/>
    <w:rsid w:val="009830AF"/>
    <w:rsid w:val="009830F1"/>
    <w:rsid w:val="00983D4D"/>
    <w:rsid w:val="009841ED"/>
    <w:rsid w:val="00986ADE"/>
    <w:rsid w:val="009877DA"/>
    <w:rsid w:val="00987AF8"/>
    <w:rsid w:val="00991278"/>
    <w:rsid w:val="009918B2"/>
    <w:rsid w:val="0099191C"/>
    <w:rsid w:val="00991E9A"/>
    <w:rsid w:val="009924C3"/>
    <w:rsid w:val="00992FFF"/>
    <w:rsid w:val="00993079"/>
    <w:rsid w:val="00994AEF"/>
    <w:rsid w:val="00995968"/>
    <w:rsid w:val="00995CBB"/>
    <w:rsid w:val="0099627E"/>
    <w:rsid w:val="009A1CDA"/>
    <w:rsid w:val="009A4113"/>
    <w:rsid w:val="009A4A8E"/>
    <w:rsid w:val="009A6F97"/>
    <w:rsid w:val="009B0620"/>
    <w:rsid w:val="009B2509"/>
    <w:rsid w:val="009B2FEF"/>
    <w:rsid w:val="009B32E5"/>
    <w:rsid w:val="009B38DC"/>
    <w:rsid w:val="009B390F"/>
    <w:rsid w:val="009B3CC1"/>
    <w:rsid w:val="009B3F23"/>
    <w:rsid w:val="009B4A45"/>
    <w:rsid w:val="009B4BF7"/>
    <w:rsid w:val="009B5C33"/>
    <w:rsid w:val="009B641E"/>
    <w:rsid w:val="009C128C"/>
    <w:rsid w:val="009C1BA8"/>
    <w:rsid w:val="009C1FEA"/>
    <w:rsid w:val="009C23EE"/>
    <w:rsid w:val="009C2F07"/>
    <w:rsid w:val="009C43F1"/>
    <w:rsid w:val="009C5F03"/>
    <w:rsid w:val="009C6110"/>
    <w:rsid w:val="009C707C"/>
    <w:rsid w:val="009C7DF8"/>
    <w:rsid w:val="009D1BF2"/>
    <w:rsid w:val="009D23D7"/>
    <w:rsid w:val="009D3E0F"/>
    <w:rsid w:val="009D3F88"/>
    <w:rsid w:val="009D46A4"/>
    <w:rsid w:val="009D4DB4"/>
    <w:rsid w:val="009D55D6"/>
    <w:rsid w:val="009D5D2C"/>
    <w:rsid w:val="009E323C"/>
    <w:rsid w:val="009E4A9D"/>
    <w:rsid w:val="009E4E20"/>
    <w:rsid w:val="009E54A4"/>
    <w:rsid w:val="009E54BD"/>
    <w:rsid w:val="009E5699"/>
    <w:rsid w:val="009E5E46"/>
    <w:rsid w:val="009E6BDD"/>
    <w:rsid w:val="009E79D1"/>
    <w:rsid w:val="009F09D7"/>
    <w:rsid w:val="009F1AEB"/>
    <w:rsid w:val="009F43CD"/>
    <w:rsid w:val="009F4660"/>
    <w:rsid w:val="009F52BE"/>
    <w:rsid w:val="009F5C9F"/>
    <w:rsid w:val="009F6EF6"/>
    <w:rsid w:val="009F7502"/>
    <w:rsid w:val="009F754D"/>
    <w:rsid w:val="009F7ED5"/>
    <w:rsid w:val="00A0024D"/>
    <w:rsid w:val="00A02974"/>
    <w:rsid w:val="00A031C0"/>
    <w:rsid w:val="00A040D1"/>
    <w:rsid w:val="00A04583"/>
    <w:rsid w:val="00A05423"/>
    <w:rsid w:val="00A056B8"/>
    <w:rsid w:val="00A05A7C"/>
    <w:rsid w:val="00A06992"/>
    <w:rsid w:val="00A1019A"/>
    <w:rsid w:val="00A11171"/>
    <w:rsid w:val="00A11BBD"/>
    <w:rsid w:val="00A11CE5"/>
    <w:rsid w:val="00A12E5A"/>
    <w:rsid w:val="00A148E4"/>
    <w:rsid w:val="00A16D2F"/>
    <w:rsid w:val="00A1764F"/>
    <w:rsid w:val="00A17D17"/>
    <w:rsid w:val="00A20DCB"/>
    <w:rsid w:val="00A22D7D"/>
    <w:rsid w:val="00A22EEE"/>
    <w:rsid w:val="00A25282"/>
    <w:rsid w:val="00A2575F"/>
    <w:rsid w:val="00A26B9B"/>
    <w:rsid w:val="00A27780"/>
    <w:rsid w:val="00A345F4"/>
    <w:rsid w:val="00A34C16"/>
    <w:rsid w:val="00A3529B"/>
    <w:rsid w:val="00A3688F"/>
    <w:rsid w:val="00A40F8A"/>
    <w:rsid w:val="00A4170F"/>
    <w:rsid w:val="00A43335"/>
    <w:rsid w:val="00A46E18"/>
    <w:rsid w:val="00A46EBA"/>
    <w:rsid w:val="00A4783B"/>
    <w:rsid w:val="00A47CD7"/>
    <w:rsid w:val="00A51BF1"/>
    <w:rsid w:val="00A5226E"/>
    <w:rsid w:val="00A53CB8"/>
    <w:rsid w:val="00A5486C"/>
    <w:rsid w:val="00A549AB"/>
    <w:rsid w:val="00A54A73"/>
    <w:rsid w:val="00A5744A"/>
    <w:rsid w:val="00A57730"/>
    <w:rsid w:val="00A57FDC"/>
    <w:rsid w:val="00A601D1"/>
    <w:rsid w:val="00A60798"/>
    <w:rsid w:val="00A60936"/>
    <w:rsid w:val="00A65CCE"/>
    <w:rsid w:val="00A702E8"/>
    <w:rsid w:val="00A7107E"/>
    <w:rsid w:val="00A73C8B"/>
    <w:rsid w:val="00A74192"/>
    <w:rsid w:val="00A74C61"/>
    <w:rsid w:val="00A75D17"/>
    <w:rsid w:val="00A823DF"/>
    <w:rsid w:val="00A84956"/>
    <w:rsid w:val="00A86C76"/>
    <w:rsid w:val="00A9289C"/>
    <w:rsid w:val="00A9384A"/>
    <w:rsid w:val="00AA04C3"/>
    <w:rsid w:val="00AA0921"/>
    <w:rsid w:val="00AA0A2B"/>
    <w:rsid w:val="00AA1BD7"/>
    <w:rsid w:val="00AA22A3"/>
    <w:rsid w:val="00AA2DAF"/>
    <w:rsid w:val="00AA6627"/>
    <w:rsid w:val="00AA6C51"/>
    <w:rsid w:val="00AB22D9"/>
    <w:rsid w:val="00AB232A"/>
    <w:rsid w:val="00AB24BC"/>
    <w:rsid w:val="00AB3CE2"/>
    <w:rsid w:val="00AB4224"/>
    <w:rsid w:val="00AB5942"/>
    <w:rsid w:val="00AC22FB"/>
    <w:rsid w:val="00AC2BE0"/>
    <w:rsid w:val="00AC4534"/>
    <w:rsid w:val="00AC68F7"/>
    <w:rsid w:val="00AC6BBB"/>
    <w:rsid w:val="00AD007B"/>
    <w:rsid w:val="00AD03CB"/>
    <w:rsid w:val="00AD2586"/>
    <w:rsid w:val="00AD43F5"/>
    <w:rsid w:val="00AD5D8D"/>
    <w:rsid w:val="00AD6883"/>
    <w:rsid w:val="00AD6A5F"/>
    <w:rsid w:val="00AE1C97"/>
    <w:rsid w:val="00AE42E4"/>
    <w:rsid w:val="00AE45C0"/>
    <w:rsid w:val="00AE4A88"/>
    <w:rsid w:val="00AE6AB1"/>
    <w:rsid w:val="00AE78D5"/>
    <w:rsid w:val="00AF4C84"/>
    <w:rsid w:val="00AF5440"/>
    <w:rsid w:val="00AF5660"/>
    <w:rsid w:val="00AF6382"/>
    <w:rsid w:val="00AF66D0"/>
    <w:rsid w:val="00AF6846"/>
    <w:rsid w:val="00B01946"/>
    <w:rsid w:val="00B02729"/>
    <w:rsid w:val="00B03EB1"/>
    <w:rsid w:val="00B04270"/>
    <w:rsid w:val="00B057D6"/>
    <w:rsid w:val="00B05A90"/>
    <w:rsid w:val="00B05CB0"/>
    <w:rsid w:val="00B067F4"/>
    <w:rsid w:val="00B07D19"/>
    <w:rsid w:val="00B104A8"/>
    <w:rsid w:val="00B11952"/>
    <w:rsid w:val="00B13446"/>
    <w:rsid w:val="00B13BFE"/>
    <w:rsid w:val="00B16344"/>
    <w:rsid w:val="00B17ED6"/>
    <w:rsid w:val="00B212A8"/>
    <w:rsid w:val="00B213BC"/>
    <w:rsid w:val="00B224D3"/>
    <w:rsid w:val="00B22E57"/>
    <w:rsid w:val="00B26014"/>
    <w:rsid w:val="00B26ED8"/>
    <w:rsid w:val="00B27DDA"/>
    <w:rsid w:val="00B3056D"/>
    <w:rsid w:val="00B32756"/>
    <w:rsid w:val="00B33743"/>
    <w:rsid w:val="00B33D8A"/>
    <w:rsid w:val="00B34A41"/>
    <w:rsid w:val="00B34CFE"/>
    <w:rsid w:val="00B35DDD"/>
    <w:rsid w:val="00B378E1"/>
    <w:rsid w:val="00B41BF7"/>
    <w:rsid w:val="00B4400E"/>
    <w:rsid w:val="00B44E4F"/>
    <w:rsid w:val="00B45474"/>
    <w:rsid w:val="00B45925"/>
    <w:rsid w:val="00B47359"/>
    <w:rsid w:val="00B52272"/>
    <w:rsid w:val="00B53BDF"/>
    <w:rsid w:val="00B54AE7"/>
    <w:rsid w:val="00B550C6"/>
    <w:rsid w:val="00B56AD4"/>
    <w:rsid w:val="00B5772F"/>
    <w:rsid w:val="00B63A72"/>
    <w:rsid w:val="00B641E4"/>
    <w:rsid w:val="00B6468C"/>
    <w:rsid w:val="00B64DC9"/>
    <w:rsid w:val="00B65CCD"/>
    <w:rsid w:val="00B66033"/>
    <w:rsid w:val="00B6786E"/>
    <w:rsid w:val="00B67E27"/>
    <w:rsid w:val="00B72E8A"/>
    <w:rsid w:val="00B73626"/>
    <w:rsid w:val="00B7419D"/>
    <w:rsid w:val="00B744E8"/>
    <w:rsid w:val="00B75083"/>
    <w:rsid w:val="00B755A9"/>
    <w:rsid w:val="00B76E0C"/>
    <w:rsid w:val="00B82831"/>
    <w:rsid w:val="00B83E56"/>
    <w:rsid w:val="00B849C1"/>
    <w:rsid w:val="00B84A28"/>
    <w:rsid w:val="00B9005D"/>
    <w:rsid w:val="00B90198"/>
    <w:rsid w:val="00B94101"/>
    <w:rsid w:val="00B9442D"/>
    <w:rsid w:val="00BA1118"/>
    <w:rsid w:val="00BA28BF"/>
    <w:rsid w:val="00BA335E"/>
    <w:rsid w:val="00BA4238"/>
    <w:rsid w:val="00BA4500"/>
    <w:rsid w:val="00BA478E"/>
    <w:rsid w:val="00BA56C4"/>
    <w:rsid w:val="00BA56D6"/>
    <w:rsid w:val="00BA6A2C"/>
    <w:rsid w:val="00BB0CAD"/>
    <w:rsid w:val="00BB0E4C"/>
    <w:rsid w:val="00BB2054"/>
    <w:rsid w:val="00BB22B3"/>
    <w:rsid w:val="00BB2300"/>
    <w:rsid w:val="00BB5343"/>
    <w:rsid w:val="00BB6432"/>
    <w:rsid w:val="00BB67A2"/>
    <w:rsid w:val="00BC25A6"/>
    <w:rsid w:val="00BC2759"/>
    <w:rsid w:val="00BC3F24"/>
    <w:rsid w:val="00BC4AC9"/>
    <w:rsid w:val="00BC6176"/>
    <w:rsid w:val="00BC694E"/>
    <w:rsid w:val="00BC6F4A"/>
    <w:rsid w:val="00BD04AB"/>
    <w:rsid w:val="00BD1868"/>
    <w:rsid w:val="00BD22F6"/>
    <w:rsid w:val="00BD5CE9"/>
    <w:rsid w:val="00BD633F"/>
    <w:rsid w:val="00BD7287"/>
    <w:rsid w:val="00BE04A6"/>
    <w:rsid w:val="00BE05E0"/>
    <w:rsid w:val="00BE05FD"/>
    <w:rsid w:val="00BE3184"/>
    <w:rsid w:val="00BE35B5"/>
    <w:rsid w:val="00BE3B67"/>
    <w:rsid w:val="00BE4068"/>
    <w:rsid w:val="00BE638F"/>
    <w:rsid w:val="00BE7521"/>
    <w:rsid w:val="00BF09CC"/>
    <w:rsid w:val="00BF1E8A"/>
    <w:rsid w:val="00BF26F4"/>
    <w:rsid w:val="00BF3032"/>
    <w:rsid w:val="00BF3A68"/>
    <w:rsid w:val="00BF3C2F"/>
    <w:rsid w:val="00BF5047"/>
    <w:rsid w:val="00BF52C1"/>
    <w:rsid w:val="00BF65F6"/>
    <w:rsid w:val="00BF6C91"/>
    <w:rsid w:val="00BF6D53"/>
    <w:rsid w:val="00BF7CF3"/>
    <w:rsid w:val="00C012C0"/>
    <w:rsid w:val="00C0326B"/>
    <w:rsid w:val="00C03410"/>
    <w:rsid w:val="00C06302"/>
    <w:rsid w:val="00C07479"/>
    <w:rsid w:val="00C105F0"/>
    <w:rsid w:val="00C11752"/>
    <w:rsid w:val="00C12D03"/>
    <w:rsid w:val="00C13FF9"/>
    <w:rsid w:val="00C1413A"/>
    <w:rsid w:val="00C1652C"/>
    <w:rsid w:val="00C16767"/>
    <w:rsid w:val="00C16B97"/>
    <w:rsid w:val="00C17E07"/>
    <w:rsid w:val="00C20544"/>
    <w:rsid w:val="00C216A3"/>
    <w:rsid w:val="00C22852"/>
    <w:rsid w:val="00C24008"/>
    <w:rsid w:val="00C240A1"/>
    <w:rsid w:val="00C268D2"/>
    <w:rsid w:val="00C30DFC"/>
    <w:rsid w:val="00C32478"/>
    <w:rsid w:val="00C33198"/>
    <w:rsid w:val="00C35BC1"/>
    <w:rsid w:val="00C40050"/>
    <w:rsid w:val="00C413BA"/>
    <w:rsid w:val="00C416A4"/>
    <w:rsid w:val="00C41756"/>
    <w:rsid w:val="00C43A99"/>
    <w:rsid w:val="00C45466"/>
    <w:rsid w:val="00C4578E"/>
    <w:rsid w:val="00C4726E"/>
    <w:rsid w:val="00C528E6"/>
    <w:rsid w:val="00C5508F"/>
    <w:rsid w:val="00C567A9"/>
    <w:rsid w:val="00C56E47"/>
    <w:rsid w:val="00C56EAA"/>
    <w:rsid w:val="00C600B6"/>
    <w:rsid w:val="00C60DC2"/>
    <w:rsid w:val="00C6135D"/>
    <w:rsid w:val="00C61D8E"/>
    <w:rsid w:val="00C62199"/>
    <w:rsid w:val="00C62AB1"/>
    <w:rsid w:val="00C63480"/>
    <w:rsid w:val="00C64DF2"/>
    <w:rsid w:val="00C654B5"/>
    <w:rsid w:val="00C6668F"/>
    <w:rsid w:val="00C730B2"/>
    <w:rsid w:val="00C73736"/>
    <w:rsid w:val="00C74192"/>
    <w:rsid w:val="00C75298"/>
    <w:rsid w:val="00C76CC1"/>
    <w:rsid w:val="00C7741A"/>
    <w:rsid w:val="00C77879"/>
    <w:rsid w:val="00C80B97"/>
    <w:rsid w:val="00C81273"/>
    <w:rsid w:val="00C8161E"/>
    <w:rsid w:val="00C817C8"/>
    <w:rsid w:val="00C81D6F"/>
    <w:rsid w:val="00C84667"/>
    <w:rsid w:val="00C84F8F"/>
    <w:rsid w:val="00C91509"/>
    <w:rsid w:val="00C91DA3"/>
    <w:rsid w:val="00C95BE2"/>
    <w:rsid w:val="00C95C2C"/>
    <w:rsid w:val="00C97472"/>
    <w:rsid w:val="00C976DE"/>
    <w:rsid w:val="00CA2993"/>
    <w:rsid w:val="00CA2A13"/>
    <w:rsid w:val="00CA51E6"/>
    <w:rsid w:val="00CB1446"/>
    <w:rsid w:val="00CB1AA4"/>
    <w:rsid w:val="00CB1E6B"/>
    <w:rsid w:val="00CB2952"/>
    <w:rsid w:val="00CB3496"/>
    <w:rsid w:val="00CB546B"/>
    <w:rsid w:val="00CB5808"/>
    <w:rsid w:val="00CB6A70"/>
    <w:rsid w:val="00CC0D0E"/>
    <w:rsid w:val="00CC1BE9"/>
    <w:rsid w:val="00CC2BA0"/>
    <w:rsid w:val="00CC42E0"/>
    <w:rsid w:val="00CC61F3"/>
    <w:rsid w:val="00CC62B6"/>
    <w:rsid w:val="00CD1C64"/>
    <w:rsid w:val="00CD23A0"/>
    <w:rsid w:val="00CD280D"/>
    <w:rsid w:val="00CD2FE8"/>
    <w:rsid w:val="00CD3740"/>
    <w:rsid w:val="00CD44DF"/>
    <w:rsid w:val="00CD4F97"/>
    <w:rsid w:val="00CD5AED"/>
    <w:rsid w:val="00CD60C5"/>
    <w:rsid w:val="00CD760D"/>
    <w:rsid w:val="00CD76BB"/>
    <w:rsid w:val="00CE0A1C"/>
    <w:rsid w:val="00CE0B57"/>
    <w:rsid w:val="00CE235B"/>
    <w:rsid w:val="00CE304B"/>
    <w:rsid w:val="00CE3E06"/>
    <w:rsid w:val="00CE53CA"/>
    <w:rsid w:val="00CE576F"/>
    <w:rsid w:val="00CE73D0"/>
    <w:rsid w:val="00CF0D87"/>
    <w:rsid w:val="00CF0EC1"/>
    <w:rsid w:val="00CF27F2"/>
    <w:rsid w:val="00CF2DA5"/>
    <w:rsid w:val="00CF3BD3"/>
    <w:rsid w:val="00CF47D7"/>
    <w:rsid w:val="00CF4D8B"/>
    <w:rsid w:val="00CF5372"/>
    <w:rsid w:val="00CF5CFF"/>
    <w:rsid w:val="00CF6CBF"/>
    <w:rsid w:val="00D03B92"/>
    <w:rsid w:val="00D050E7"/>
    <w:rsid w:val="00D05D26"/>
    <w:rsid w:val="00D06E47"/>
    <w:rsid w:val="00D07A31"/>
    <w:rsid w:val="00D1126D"/>
    <w:rsid w:val="00D1240A"/>
    <w:rsid w:val="00D14917"/>
    <w:rsid w:val="00D15381"/>
    <w:rsid w:val="00D155DB"/>
    <w:rsid w:val="00D1644E"/>
    <w:rsid w:val="00D22135"/>
    <w:rsid w:val="00D241F1"/>
    <w:rsid w:val="00D25CA2"/>
    <w:rsid w:val="00D26436"/>
    <w:rsid w:val="00D266B6"/>
    <w:rsid w:val="00D26C4F"/>
    <w:rsid w:val="00D3154B"/>
    <w:rsid w:val="00D31744"/>
    <w:rsid w:val="00D33FE8"/>
    <w:rsid w:val="00D34122"/>
    <w:rsid w:val="00D36652"/>
    <w:rsid w:val="00D3694E"/>
    <w:rsid w:val="00D36A50"/>
    <w:rsid w:val="00D42D96"/>
    <w:rsid w:val="00D45B6D"/>
    <w:rsid w:val="00D46892"/>
    <w:rsid w:val="00D4714B"/>
    <w:rsid w:val="00D47EB8"/>
    <w:rsid w:val="00D51B24"/>
    <w:rsid w:val="00D51B8E"/>
    <w:rsid w:val="00D51F99"/>
    <w:rsid w:val="00D53452"/>
    <w:rsid w:val="00D5384C"/>
    <w:rsid w:val="00D551B0"/>
    <w:rsid w:val="00D560F5"/>
    <w:rsid w:val="00D561AD"/>
    <w:rsid w:val="00D56950"/>
    <w:rsid w:val="00D572A4"/>
    <w:rsid w:val="00D57AC5"/>
    <w:rsid w:val="00D621BC"/>
    <w:rsid w:val="00D6390F"/>
    <w:rsid w:val="00D71750"/>
    <w:rsid w:val="00D71E4D"/>
    <w:rsid w:val="00D72294"/>
    <w:rsid w:val="00D730A9"/>
    <w:rsid w:val="00D74806"/>
    <w:rsid w:val="00D74CB8"/>
    <w:rsid w:val="00D75B6B"/>
    <w:rsid w:val="00D76779"/>
    <w:rsid w:val="00D76E3C"/>
    <w:rsid w:val="00D7789C"/>
    <w:rsid w:val="00D77FAE"/>
    <w:rsid w:val="00D8042F"/>
    <w:rsid w:val="00D83099"/>
    <w:rsid w:val="00D832AE"/>
    <w:rsid w:val="00D8388F"/>
    <w:rsid w:val="00D846B2"/>
    <w:rsid w:val="00D85072"/>
    <w:rsid w:val="00D9053B"/>
    <w:rsid w:val="00D91D51"/>
    <w:rsid w:val="00D94BEC"/>
    <w:rsid w:val="00D975FB"/>
    <w:rsid w:val="00DA1426"/>
    <w:rsid w:val="00DA14C4"/>
    <w:rsid w:val="00DA540E"/>
    <w:rsid w:val="00DA6DDD"/>
    <w:rsid w:val="00DA74B1"/>
    <w:rsid w:val="00DA76AB"/>
    <w:rsid w:val="00DB0F7C"/>
    <w:rsid w:val="00DB1E03"/>
    <w:rsid w:val="00DB5743"/>
    <w:rsid w:val="00DC0109"/>
    <w:rsid w:val="00DC0C75"/>
    <w:rsid w:val="00DC1162"/>
    <w:rsid w:val="00DC1ADE"/>
    <w:rsid w:val="00DC1D2B"/>
    <w:rsid w:val="00DC28F1"/>
    <w:rsid w:val="00DC2F78"/>
    <w:rsid w:val="00DC3864"/>
    <w:rsid w:val="00DC3B8A"/>
    <w:rsid w:val="00DC4ECE"/>
    <w:rsid w:val="00DD1DEE"/>
    <w:rsid w:val="00DD228B"/>
    <w:rsid w:val="00DD278F"/>
    <w:rsid w:val="00DD27A6"/>
    <w:rsid w:val="00DD3940"/>
    <w:rsid w:val="00DD4061"/>
    <w:rsid w:val="00DD4D3A"/>
    <w:rsid w:val="00DD6C09"/>
    <w:rsid w:val="00DD711E"/>
    <w:rsid w:val="00DD7D00"/>
    <w:rsid w:val="00DE0730"/>
    <w:rsid w:val="00DE173E"/>
    <w:rsid w:val="00DE5783"/>
    <w:rsid w:val="00DE6677"/>
    <w:rsid w:val="00DF03A6"/>
    <w:rsid w:val="00DF109F"/>
    <w:rsid w:val="00DF18E9"/>
    <w:rsid w:val="00DF2561"/>
    <w:rsid w:val="00DF5FE1"/>
    <w:rsid w:val="00DF6430"/>
    <w:rsid w:val="00DF705F"/>
    <w:rsid w:val="00DF7178"/>
    <w:rsid w:val="00DF721B"/>
    <w:rsid w:val="00DF7472"/>
    <w:rsid w:val="00DF7730"/>
    <w:rsid w:val="00DF78F1"/>
    <w:rsid w:val="00E0197E"/>
    <w:rsid w:val="00E0472F"/>
    <w:rsid w:val="00E04A35"/>
    <w:rsid w:val="00E104E7"/>
    <w:rsid w:val="00E118A3"/>
    <w:rsid w:val="00E11CBF"/>
    <w:rsid w:val="00E11D10"/>
    <w:rsid w:val="00E13A0D"/>
    <w:rsid w:val="00E1440B"/>
    <w:rsid w:val="00E15A4E"/>
    <w:rsid w:val="00E16386"/>
    <w:rsid w:val="00E16742"/>
    <w:rsid w:val="00E17242"/>
    <w:rsid w:val="00E17E5B"/>
    <w:rsid w:val="00E20CB6"/>
    <w:rsid w:val="00E20FE8"/>
    <w:rsid w:val="00E2118A"/>
    <w:rsid w:val="00E23EF7"/>
    <w:rsid w:val="00E24637"/>
    <w:rsid w:val="00E2479F"/>
    <w:rsid w:val="00E25A8D"/>
    <w:rsid w:val="00E26837"/>
    <w:rsid w:val="00E27BA8"/>
    <w:rsid w:val="00E31546"/>
    <w:rsid w:val="00E32069"/>
    <w:rsid w:val="00E32701"/>
    <w:rsid w:val="00E33A3B"/>
    <w:rsid w:val="00E36EF0"/>
    <w:rsid w:val="00E374B3"/>
    <w:rsid w:val="00E40E27"/>
    <w:rsid w:val="00E418DD"/>
    <w:rsid w:val="00E438CD"/>
    <w:rsid w:val="00E450B8"/>
    <w:rsid w:val="00E45114"/>
    <w:rsid w:val="00E47CBA"/>
    <w:rsid w:val="00E5142A"/>
    <w:rsid w:val="00E54057"/>
    <w:rsid w:val="00E54DB7"/>
    <w:rsid w:val="00E55390"/>
    <w:rsid w:val="00E56782"/>
    <w:rsid w:val="00E57F87"/>
    <w:rsid w:val="00E60517"/>
    <w:rsid w:val="00E6078C"/>
    <w:rsid w:val="00E61190"/>
    <w:rsid w:val="00E654D4"/>
    <w:rsid w:val="00E65CCB"/>
    <w:rsid w:val="00E66F32"/>
    <w:rsid w:val="00E67814"/>
    <w:rsid w:val="00E67F90"/>
    <w:rsid w:val="00E67FB3"/>
    <w:rsid w:val="00E70B54"/>
    <w:rsid w:val="00E713C0"/>
    <w:rsid w:val="00E72B04"/>
    <w:rsid w:val="00E72C59"/>
    <w:rsid w:val="00E736A5"/>
    <w:rsid w:val="00E7401E"/>
    <w:rsid w:val="00E80237"/>
    <w:rsid w:val="00E84B80"/>
    <w:rsid w:val="00E8565C"/>
    <w:rsid w:val="00E85B94"/>
    <w:rsid w:val="00E86F84"/>
    <w:rsid w:val="00E87711"/>
    <w:rsid w:val="00E90549"/>
    <w:rsid w:val="00E906C6"/>
    <w:rsid w:val="00E91164"/>
    <w:rsid w:val="00E914D4"/>
    <w:rsid w:val="00E9168C"/>
    <w:rsid w:val="00E9284D"/>
    <w:rsid w:val="00E92EED"/>
    <w:rsid w:val="00E93307"/>
    <w:rsid w:val="00E934B0"/>
    <w:rsid w:val="00E934C6"/>
    <w:rsid w:val="00E95C80"/>
    <w:rsid w:val="00E96CAB"/>
    <w:rsid w:val="00E97781"/>
    <w:rsid w:val="00EA3AC6"/>
    <w:rsid w:val="00EA4756"/>
    <w:rsid w:val="00EB1678"/>
    <w:rsid w:val="00EB31C8"/>
    <w:rsid w:val="00EB4963"/>
    <w:rsid w:val="00EB596B"/>
    <w:rsid w:val="00EB5A4B"/>
    <w:rsid w:val="00EB6005"/>
    <w:rsid w:val="00EB6744"/>
    <w:rsid w:val="00EC0B41"/>
    <w:rsid w:val="00EC1046"/>
    <w:rsid w:val="00EC16BD"/>
    <w:rsid w:val="00EC2459"/>
    <w:rsid w:val="00EC3354"/>
    <w:rsid w:val="00EC47FC"/>
    <w:rsid w:val="00EC4992"/>
    <w:rsid w:val="00EC5CDB"/>
    <w:rsid w:val="00EC643D"/>
    <w:rsid w:val="00ED14D0"/>
    <w:rsid w:val="00ED386F"/>
    <w:rsid w:val="00ED4BF1"/>
    <w:rsid w:val="00ED5356"/>
    <w:rsid w:val="00EE1E72"/>
    <w:rsid w:val="00EE3177"/>
    <w:rsid w:val="00EE32E5"/>
    <w:rsid w:val="00EE4865"/>
    <w:rsid w:val="00EE75D2"/>
    <w:rsid w:val="00EE7A40"/>
    <w:rsid w:val="00EF1278"/>
    <w:rsid w:val="00EF1A33"/>
    <w:rsid w:val="00EF4002"/>
    <w:rsid w:val="00EF4BE4"/>
    <w:rsid w:val="00EF4C8F"/>
    <w:rsid w:val="00EF668C"/>
    <w:rsid w:val="00EF7C5D"/>
    <w:rsid w:val="00F023DC"/>
    <w:rsid w:val="00F03C17"/>
    <w:rsid w:val="00F043E6"/>
    <w:rsid w:val="00F04EA6"/>
    <w:rsid w:val="00F058C6"/>
    <w:rsid w:val="00F068E0"/>
    <w:rsid w:val="00F06AE2"/>
    <w:rsid w:val="00F1034F"/>
    <w:rsid w:val="00F11895"/>
    <w:rsid w:val="00F13A12"/>
    <w:rsid w:val="00F149A2"/>
    <w:rsid w:val="00F149B8"/>
    <w:rsid w:val="00F14CB8"/>
    <w:rsid w:val="00F15407"/>
    <w:rsid w:val="00F15871"/>
    <w:rsid w:val="00F160D8"/>
    <w:rsid w:val="00F16308"/>
    <w:rsid w:val="00F201D1"/>
    <w:rsid w:val="00F208FF"/>
    <w:rsid w:val="00F21138"/>
    <w:rsid w:val="00F22B51"/>
    <w:rsid w:val="00F25431"/>
    <w:rsid w:val="00F2692B"/>
    <w:rsid w:val="00F26A8C"/>
    <w:rsid w:val="00F2760F"/>
    <w:rsid w:val="00F33423"/>
    <w:rsid w:val="00F33FFF"/>
    <w:rsid w:val="00F3403B"/>
    <w:rsid w:val="00F3492A"/>
    <w:rsid w:val="00F35693"/>
    <w:rsid w:val="00F36D23"/>
    <w:rsid w:val="00F37B60"/>
    <w:rsid w:val="00F40FB0"/>
    <w:rsid w:val="00F423AF"/>
    <w:rsid w:val="00F426E3"/>
    <w:rsid w:val="00F427E1"/>
    <w:rsid w:val="00F434A3"/>
    <w:rsid w:val="00F4471D"/>
    <w:rsid w:val="00F45051"/>
    <w:rsid w:val="00F4572F"/>
    <w:rsid w:val="00F45CEC"/>
    <w:rsid w:val="00F5226F"/>
    <w:rsid w:val="00F528C6"/>
    <w:rsid w:val="00F52D6A"/>
    <w:rsid w:val="00F53138"/>
    <w:rsid w:val="00F543EA"/>
    <w:rsid w:val="00F548A5"/>
    <w:rsid w:val="00F60565"/>
    <w:rsid w:val="00F61A2D"/>
    <w:rsid w:val="00F61F37"/>
    <w:rsid w:val="00F663D7"/>
    <w:rsid w:val="00F6682D"/>
    <w:rsid w:val="00F67219"/>
    <w:rsid w:val="00F674B8"/>
    <w:rsid w:val="00F71D85"/>
    <w:rsid w:val="00F74411"/>
    <w:rsid w:val="00F76784"/>
    <w:rsid w:val="00F7718A"/>
    <w:rsid w:val="00F7769F"/>
    <w:rsid w:val="00F80EBF"/>
    <w:rsid w:val="00F81404"/>
    <w:rsid w:val="00F820C0"/>
    <w:rsid w:val="00F85461"/>
    <w:rsid w:val="00F855E9"/>
    <w:rsid w:val="00F867F1"/>
    <w:rsid w:val="00F86B3A"/>
    <w:rsid w:val="00F94052"/>
    <w:rsid w:val="00F9485C"/>
    <w:rsid w:val="00F96891"/>
    <w:rsid w:val="00F96C74"/>
    <w:rsid w:val="00FA076F"/>
    <w:rsid w:val="00FA0C70"/>
    <w:rsid w:val="00FA2ED2"/>
    <w:rsid w:val="00FA3621"/>
    <w:rsid w:val="00FA6726"/>
    <w:rsid w:val="00FB0298"/>
    <w:rsid w:val="00FB1C6B"/>
    <w:rsid w:val="00FB4188"/>
    <w:rsid w:val="00FB650C"/>
    <w:rsid w:val="00FC0544"/>
    <w:rsid w:val="00FC0F3C"/>
    <w:rsid w:val="00FC11FA"/>
    <w:rsid w:val="00FC1843"/>
    <w:rsid w:val="00FC1E9D"/>
    <w:rsid w:val="00FC2522"/>
    <w:rsid w:val="00FC6830"/>
    <w:rsid w:val="00FC7399"/>
    <w:rsid w:val="00FC79D1"/>
    <w:rsid w:val="00FC7F62"/>
    <w:rsid w:val="00FD047A"/>
    <w:rsid w:val="00FD1EB9"/>
    <w:rsid w:val="00FD267C"/>
    <w:rsid w:val="00FD2B58"/>
    <w:rsid w:val="00FD447B"/>
    <w:rsid w:val="00FD6313"/>
    <w:rsid w:val="00FD7515"/>
    <w:rsid w:val="00FD75DA"/>
    <w:rsid w:val="00FD7BE4"/>
    <w:rsid w:val="00FE0592"/>
    <w:rsid w:val="00FE16EF"/>
    <w:rsid w:val="00FE1FE8"/>
    <w:rsid w:val="00FE3E34"/>
    <w:rsid w:val="00FE40AD"/>
    <w:rsid w:val="00FE40DF"/>
    <w:rsid w:val="00FE489A"/>
    <w:rsid w:val="00FE5401"/>
    <w:rsid w:val="00FE68CD"/>
    <w:rsid w:val="00FE77AD"/>
    <w:rsid w:val="00FE780E"/>
    <w:rsid w:val="00FF07BA"/>
    <w:rsid w:val="00FF3BCD"/>
    <w:rsid w:val="00FF57F5"/>
    <w:rsid w:val="00FF6734"/>
    <w:rsid w:val="00FF7A5B"/>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C70"/>
    <w:pPr>
      <w:spacing w:before="120" w:after="120"/>
    </w:pPr>
    <w:rPr>
      <w:rFonts w:ascii="Arial" w:hAnsi="Arial"/>
      <w:sz w:val="22"/>
    </w:rPr>
  </w:style>
  <w:style w:type="paragraph" w:styleId="Heading1">
    <w:name w:val="heading 1"/>
    <w:next w:val="Normal"/>
    <w:link w:val="Heading1Char"/>
    <w:autoRedefine/>
    <w:qFormat/>
    <w:rsid w:val="00311F83"/>
    <w:pPr>
      <w:keepNext/>
      <w:numPr>
        <w:numId w:val="21"/>
      </w:numPr>
      <w:pBdr>
        <w:bottom w:val="single" w:sz="4" w:space="1" w:color="auto"/>
      </w:pBdr>
      <w:tabs>
        <w:tab w:val="left" w:pos="540"/>
      </w:tabs>
      <w:spacing w:before="10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F21138"/>
    <w:pPr>
      <w:keepNext/>
      <w:keepLines/>
      <w:pageBreakBefore/>
      <w:numPr>
        <w:ilvl w:val="1"/>
        <w:numId w:val="21"/>
      </w:numPr>
      <w:pBdr>
        <w:bottom w:val="single" w:sz="4" w:space="1" w:color="auto"/>
      </w:pBdr>
      <w:spacing w:before="120" w:after="120"/>
      <w:jc w:val="both"/>
      <w:outlineLvl w:val="1"/>
    </w:pPr>
    <w:rPr>
      <w:rFonts w:ascii="Arial Narrow" w:eastAsiaTheme="majorEastAsia" w:hAnsi="Arial Narrow" w:cstheme="majorBidi"/>
      <w:b/>
      <w:sz w:val="36"/>
      <w:szCs w:val="36"/>
    </w:rPr>
  </w:style>
  <w:style w:type="paragraph" w:styleId="Heading3">
    <w:name w:val="heading 3"/>
    <w:next w:val="Normal"/>
    <w:link w:val="Heading3Char"/>
    <w:autoRedefine/>
    <w:qFormat/>
    <w:rsid w:val="00E90549"/>
    <w:pPr>
      <w:keepNext/>
      <w:widowControl w:val="0"/>
      <w:numPr>
        <w:ilvl w:val="2"/>
        <w:numId w:val="21"/>
      </w:numPr>
      <w:spacing w:before="240" w:after="60"/>
      <w:outlineLvl w:val="2"/>
    </w:pPr>
    <w:rPr>
      <w:rFonts w:ascii="Arial Narrow" w:eastAsiaTheme="majorEastAsia" w:hAnsi="Arial Narrow" w:cstheme="majorBidi"/>
      <w:b/>
      <w:sz w:val="32"/>
      <w:szCs w:val="32"/>
    </w:rPr>
  </w:style>
  <w:style w:type="paragraph" w:styleId="Heading4">
    <w:name w:val="heading 4"/>
    <w:next w:val="Normal"/>
    <w:link w:val="Heading4Char"/>
    <w:autoRedefine/>
    <w:qFormat/>
    <w:rsid w:val="00192D72"/>
    <w:pPr>
      <w:keepNext/>
      <w:numPr>
        <w:ilvl w:val="3"/>
        <w:numId w:val="2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A43335"/>
    <w:pPr>
      <w:keepNext/>
      <w:pageBreakBefore/>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575F8E"/>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D56950"/>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D53452"/>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3E39DE"/>
    <w:pPr>
      <w:tabs>
        <w:tab w:val="right" w:leader="dot" w:pos="8640"/>
      </w:tabs>
      <w:spacing w:after="120"/>
      <w:jc w:val="both"/>
    </w:pPr>
    <w:rPr>
      <w:bCs/>
      <w:sz w:val="22"/>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F21138"/>
    <w:rPr>
      <w:rFonts w:ascii="Arial Narrow" w:eastAsiaTheme="majorEastAsia" w:hAnsi="Arial Narrow" w:cstheme="majorBidi"/>
      <w:b/>
      <w:sz w:val="36"/>
      <w:szCs w:val="36"/>
    </w:rPr>
  </w:style>
  <w:style w:type="character" w:customStyle="1" w:styleId="Heading1Char">
    <w:name w:val="Heading 1 Char"/>
    <w:basedOn w:val="DefaultParagraphFont"/>
    <w:link w:val="Heading1"/>
    <w:rsid w:val="00311F83"/>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E90549"/>
    <w:rPr>
      <w:rFonts w:ascii="Arial Narrow" w:eastAsiaTheme="majorEastAsia" w:hAnsi="Arial Narrow" w:cstheme="majorBidi"/>
      <w:b/>
      <w:sz w:val="32"/>
      <w:szCs w:val="32"/>
    </w:rPr>
  </w:style>
  <w:style w:type="character" w:customStyle="1" w:styleId="Heading4Char">
    <w:name w:val="Heading 4 Char"/>
    <w:basedOn w:val="DefaultParagraphFont"/>
    <w:link w:val="Heading4"/>
    <w:rsid w:val="00192D72"/>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E11D10"/>
    <w:pPr>
      <w:ind w:left="720"/>
    </w:p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0331DB"/>
    <w:pPr>
      <w:spacing w:before="0" w:after="300"/>
    </w:pPr>
    <w:rPr>
      <w:rFonts w:ascii="Arial Narrow" w:eastAsia="Batang" w:hAnsi="Arial Narrow"/>
      <w:b/>
      <w:bCs/>
      <w:sz w:val="20"/>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uiPriority w:val="99"/>
    <w:rsid w:val="00575F8E"/>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styleId="UnresolvedMention">
    <w:name w:val="Unresolved Mention"/>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customStyle="1" w:styleId="StyleFigureCaptionCentered">
    <w:name w:val="Style Figure Caption + Centered"/>
    <w:basedOn w:val="FigureCaption"/>
    <w:rsid w:val="00D53452"/>
    <w:pPr>
      <w:jc w:val="center"/>
    </w:pPr>
    <w:rPr>
      <w:rFonts w:ascii="Arial" w:eastAsia="Times New Roman" w:hAnsi="Arial"/>
      <w:szCs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home.idm.cms.gov/ridp/?ial=IAL2?success-url=%3curl%3e&amp;failed-url=%3curl%3e"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impl.home.idm.cms.gov/ridp/?ial=IAL2?success-url=%3curl%3e&amp;failed-url=%3curl%3e" TargetMode="External"/><Relationship Id="rId23" Type="http://schemas.openxmlformats.org/officeDocument/2006/relationships/image" Target="media/image8.JPG"/><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st.home.idm.cms.gov/ridp/?ial=IAL2?success-url=%3curl%3e&amp;failed-url=%3curl%3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ip_UnifiedCompliancePolicyUIAction xmlns="http://schemas.microsoft.com/sharepoint/v3" xsi:nil="true"/>
    <Delete_x0020_Request xmlns="4c1a3a5e-b945-45b7-ba6b-1955f8f45011">false</Delete_x0020_Request>
    <_Flow_SignoffStatus xmlns="afd1a801-9831-435d-be48-74492e18a7f8" xsi:nil="true"/>
    <_ip_UnifiedCompliancePolicyProperties xmlns="http://schemas.microsoft.com/sharepoint/v3" xsi:nil="true"/>
    <Reason_x0020_for_x0020_Deletion xmlns="4c1a3a5e-b945-45b7-ba6b-1955f8f4501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E8947AED248648A94C28A3AB1E8CE0" ma:contentTypeVersion="" ma:contentTypeDescription="Create a new document." ma:contentTypeScope="" ma:versionID="c35089ae0564eb4e1aa2ce4fc40365ce">
  <xsd:schema xmlns:xsd="http://www.w3.org/2001/XMLSchema" xmlns:xs="http://www.w3.org/2001/XMLSchema" xmlns:p="http://schemas.microsoft.com/office/2006/metadata/properties" xmlns:ns1="http://schemas.microsoft.com/sharepoint/v3" xmlns:ns2="4c1a3a5e-b945-45b7-ba6b-1955f8f45011" xmlns:ns3="5089e8a1-06af-413c-8938-54c21df218f0" xmlns:ns4="AFD1A801-9831-435D-BE48-74492E18A7F8" xmlns:ns5="afd1a801-9831-435d-be48-74492e18a7f8" targetNamespace="http://schemas.microsoft.com/office/2006/metadata/properties" ma:root="true" ma:fieldsID="8f2401ed1ab8250fb3f3002a767ae879" ns1:_="" ns2:_="" ns3:_="" ns4:_="" ns5:_="">
    <xsd:import namespace="http://schemas.microsoft.com/sharepoint/v3"/>
    <xsd:import namespace="4c1a3a5e-b945-45b7-ba6b-1955f8f45011"/>
    <xsd:import namespace="5089e8a1-06af-413c-8938-54c21df218f0"/>
    <xsd:import namespace="AFD1A801-9831-435D-BE48-74492E18A7F8"/>
    <xsd:import namespace="afd1a801-9831-435d-be48-74492e18a7f8"/>
    <xsd:element name="properties">
      <xsd:complexType>
        <xsd:sequence>
          <xsd:element name="documentManagement">
            <xsd:complexType>
              <xsd:all>
                <xsd:element ref="ns2:Delete_x0020_Request" minOccurs="0"/>
                <xsd:element ref="ns2:Reason_x0020_for_x0020_Deletion"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1:_ip_UnifiedCompliancePolicyProperties" minOccurs="0"/>
                <xsd:element ref="ns1:_ip_UnifiedCompliancePolicyUIAction"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5:MediaServiceOCR" minOccurs="0"/>
                <xsd:element ref="ns5:_Flow_SignoffStatu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a3a5e-b945-45b7-ba6b-1955f8f45011" elementFormDefault="qualified">
    <xsd:import namespace="http://schemas.microsoft.com/office/2006/documentManagement/types"/>
    <xsd:import namespace="http://schemas.microsoft.com/office/infopath/2007/PartnerControls"/>
    <xsd:element name="Delete_x0020_Request" ma:index="8" nillable="true" ma:displayName="Delete Request" ma:default="0" ma:description="This column allows the user to convey the administrator to delete this file." ma:indexed="true" ma:internalName="Delete_x0020_Request">
      <xsd:simpleType>
        <xsd:restriction base="dms:Boolean"/>
      </xsd:simpleType>
    </xsd:element>
    <xsd:element name="Reason_x0020_for_x0020_Deletion" ma:index="9" nillable="true" ma:displayName="Reason for Deletion" ma:description="The user who request the administrator to delete shall provide the reason." ma:internalName="Reason_x0020_for_x0020_Dele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9e8a1-06af-413c-8938-54c21df218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2.xml><?xml version="1.0" encoding="utf-8"?>
<ds:datastoreItem xmlns:ds="http://schemas.openxmlformats.org/officeDocument/2006/customXml" ds:itemID="{014EF446-D6CA-402C-8626-C6422135F7CD}">
  <ds:schemaRefs>
    <ds:schemaRef ds:uri="http://schemas.microsoft.com/office/2006/metadata/properties"/>
    <ds:schemaRef ds:uri="http://schemas.microsoft.com/sharepoint/v3"/>
    <ds:schemaRef ds:uri="4c1a3a5e-b945-45b7-ba6b-1955f8f45011"/>
    <ds:schemaRef ds:uri="afd1a801-9831-435d-be48-74492e18a7f8"/>
  </ds:schemaRefs>
</ds:datastoreItem>
</file>

<file path=customXml/itemProps3.xml><?xml version="1.0" encoding="utf-8"?>
<ds:datastoreItem xmlns:ds="http://schemas.openxmlformats.org/officeDocument/2006/customXml" ds:itemID="{59DA66D1-1E0D-4FF7-AA77-4B71E7AA4A9A}">
  <ds:schemaRefs>
    <ds:schemaRef ds:uri="http://schemas.openxmlformats.org/officeDocument/2006/bibliography"/>
  </ds:schemaRefs>
</ds:datastoreItem>
</file>

<file path=customXml/itemProps4.xml><?xml version="1.0" encoding="utf-8"?>
<ds:datastoreItem xmlns:ds="http://schemas.openxmlformats.org/officeDocument/2006/customXml" ds:itemID="{3A490B32-D9CB-4347-9B96-F6F4EEDB2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1a3a5e-b945-45b7-ba6b-1955f8f45011"/>
    <ds:schemaRef ds:uri="5089e8a1-06af-413c-8938-54c21df218f0"/>
    <ds:schemaRef ds:uri="AFD1A801-9831-435D-BE48-74492E18A7F8"/>
    <ds:schemaRef ds:uri="afd1a801-9831-435d-be48-74492e18a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21</Pages>
  <Words>3080</Words>
  <Characters>17557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20596</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2023-08-15T18:36:00Z</dcterms:created>
  <dcterms:modified xsi:type="dcterms:W3CDTF">2023-08-15T18:37:00Z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0x010100E9E8947AED248648A94C28A3AB1E8CE0</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ies>
</file>