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1266" w14:textId="77777777" w:rsidR="00C85458" w:rsidRDefault="00C85458">
      <w:pPr>
        <w:pStyle w:val="BodyText"/>
        <w:rPr>
          <w:sz w:val="20"/>
        </w:rPr>
      </w:pPr>
    </w:p>
    <w:p w14:paraId="4DD71267" w14:textId="77777777" w:rsidR="00C85458" w:rsidRDefault="00C85458">
      <w:pPr>
        <w:pStyle w:val="BodyText"/>
        <w:spacing w:before="5"/>
        <w:rPr>
          <w:sz w:val="29"/>
        </w:rPr>
      </w:pPr>
    </w:p>
    <w:p w14:paraId="6E37B3F2" w14:textId="77777777" w:rsidR="00706DA6" w:rsidRDefault="00203C14" w:rsidP="00706DA6">
      <w:pPr>
        <w:pStyle w:val="BodyText"/>
        <w:spacing w:before="100"/>
        <w:ind w:right="137"/>
        <w:jc w:val="right"/>
        <w:rPr>
          <w:noProof/>
        </w:rPr>
      </w:pPr>
      <w:r>
        <w:rPr>
          <w:noProof/>
        </w:rPr>
        <w:drawing>
          <wp:anchor distT="0" distB="0" distL="0" distR="0" simplePos="0" relativeHeight="15729664" behindDoc="0" locked="0" layoutInCell="1" allowOverlap="1" wp14:anchorId="4DD712A6" wp14:editId="4DD712A7">
            <wp:simplePos x="0" y="0"/>
            <wp:positionH relativeFrom="page">
              <wp:posOffset>457200</wp:posOffset>
            </wp:positionH>
            <wp:positionV relativeFrom="paragraph">
              <wp:posOffset>-356305</wp:posOffset>
            </wp:positionV>
            <wp:extent cx="1584960" cy="5727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84960" cy="572770"/>
                    </a:xfrm>
                    <a:prstGeom prst="rect">
                      <a:avLst/>
                    </a:prstGeom>
                  </pic:spPr>
                </pic:pic>
              </a:graphicData>
            </a:graphic>
          </wp:anchor>
        </w:drawing>
      </w:r>
      <w:r w:rsidR="00706DA6">
        <w:rPr>
          <w:noProof/>
        </w:rPr>
        <w:t xml:space="preserve"> </w:t>
      </w:r>
    </w:p>
    <w:p w14:paraId="4DD71269" w14:textId="3737AEBF" w:rsidR="00C85458" w:rsidRDefault="000D7A2A" w:rsidP="00706DA6">
      <w:pPr>
        <w:pStyle w:val="BodyText"/>
        <w:spacing w:before="100"/>
        <w:ind w:right="137"/>
        <w:jc w:val="right"/>
        <w:rPr>
          <w:rFonts w:ascii="Verdana"/>
          <w:sz w:val="8"/>
        </w:rPr>
      </w:pPr>
      <w:r>
        <w:rPr>
          <w:noProof/>
        </w:rPr>
        <mc:AlternateContent>
          <mc:Choice Requires="wps">
            <w:drawing>
              <wp:anchor distT="0" distB="0" distL="0" distR="0" simplePos="0" relativeHeight="487587840" behindDoc="1" locked="0" layoutInCell="1" allowOverlap="1" wp14:anchorId="4DD712A8" wp14:editId="15CA781F">
                <wp:simplePos x="0" y="0"/>
                <wp:positionH relativeFrom="page">
                  <wp:posOffset>438150</wp:posOffset>
                </wp:positionH>
                <wp:positionV relativeFrom="paragraph">
                  <wp:posOffset>90170</wp:posOffset>
                </wp:positionV>
                <wp:extent cx="6896735" cy="635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B73DAF0" id="Rectangle 5" o:spid="_x0000_s1026" style="position:absolute;margin-left:34.5pt;margin-top:7.1pt;width:543.0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" fillcolor="black" stroked="f">
                <w10:wrap type="topAndBottom" anchorx="page"/>
              </v:rect>
            </w:pict>
          </mc:Fallback>
        </mc:AlternateContent>
      </w:r>
    </w:p>
    <w:p w14:paraId="4DD7126A" w14:textId="77777777" w:rsidR="00C85458" w:rsidRDefault="00C85458">
      <w:pPr>
        <w:pStyle w:val="BodyText"/>
        <w:spacing w:before="9"/>
        <w:rPr>
          <w:rFonts w:ascii="Verdana"/>
          <w:sz w:val="14"/>
        </w:rPr>
      </w:pPr>
    </w:p>
    <w:p w14:paraId="4DD7126B" w14:textId="77777777" w:rsidR="00C85458" w:rsidRDefault="00203C14">
      <w:pPr>
        <w:pStyle w:val="Title"/>
      </w:pPr>
      <w:r>
        <w:t>Remote Identity Proofing (RIDP) Tips for Success</w:t>
      </w:r>
    </w:p>
    <w:p w14:paraId="4DD7126C" w14:textId="1B727842" w:rsidR="00C85458" w:rsidRDefault="00203C14">
      <w:pPr>
        <w:pStyle w:val="BodyText"/>
        <w:spacing w:before="291"/>
        <w:ind w:left="140"/>
      </w:pPr>
      <w:r>
        <w:t xml:space="preserve">Provided in this document are RIDP quick tips for </w:t>
      </w:r>
      <w:r w:rsidR="006C691F">
        <w:t xml:space="preserve">your </w:t>
      </w:r>
      <w:r>
        <w:t xml:space="preserve">success and additional guidance </w:t>
      </w:r>
      <w:r w:rsidR="008A6FE8">
        <w:t>on</w:t>
      </w:r>
      <w:r>
        <w:t xml:space="preserve"> the </w:t>
      </w:r>
      <w:r w:rsidR="00957E90">
        <w:t>challenges</w:t>
      </w:r>
      <w:r>
        <w:t xml:space="preserve"> </w:t>
      </w:r>
      <w:r w:rsidR="006C691F">
        <w:t>people</w:t>
      </w:r>
      <w:r>
        <w:t xml:space="preserve"> may encounter while </w:t>
      </w:r>
      <w:r w:rsidR="008A6FE8">
        <w:t>completing</w:t>
      </w:r>
      <w:r w:rsidR="00487FBC">
        <w:t xml:space="preserve"> </w:t>
      </w:r>
      <w:r>
        <w:t>RIDP online.</w:t>
      </w:r>
    </w:p>
    <w:p w14:paraId="24077FC9" w14:textId="7D1B9EA9" w:rsidR="00957E90" w:rsidRDefault="00957E90" w:rsidP="004E3DEA">
      <w:pPr>
        <w:pStyle w:val="BodyText"/>
        <w:spacing w:before="291"/>
        <w:ind w:left="140"/>
      </w:pPr>
      <w:r w:rsidRPr="00957E90">
        <w:rPr>
          <w:b/>
        </w:rPr>
        <w:t>NOTE:</w:t>
      </w:r>
      <w:r w:rsidR="001A1776">
        <w:rPr>
          <w:b/>
        </w:rPr>
        <w:t xml:space="preserve"> </w:t>
      </w:r>
      <w:r>
        <w:t xml:space="preserve"> </w:t>
      </w:r>
      <w:r w:rsidR="001A1776">
        <w:t>I</w:t>
      </w:r>
      <w:r w:rsidR="004E3DEA">
        <w:t>f you have a blocked or frozen file credit file, or a Victim’s Statement</w:t>
      </w:r>
      <w:r w:rsidR="001A1776">
        <w:t>,</w:t>
      </w:r>
      <w:r w:rsidR="004E3DEA">
        <w:t xml:space="preserve"> you can still ID proof</w:t>
      </w:r>
      <w:r w:rsidR="001A1776">
        <w:t xml:space="preserve"> provided </w:t>
      </w:r>
      <w:r w:rsidR="004E3DEA">
        <w:t xml:space="preserve">the user can provide a phone number associated with the credit file. </w:t>
      </w:r>
      <w:r w:rsidR="001A1776">
        <w:t>A law was passed after</w:t>
      </w:r>
      <w:r w:rsidR="00D500BC">
        <w:t xml:space="preserve"> the</w:t>
      </w:r>
      <w:r w:rsidR="001A1776">
        <w:t xml:space="preserve"> 2017 Equifax hack that allows people to Remote ID Proof without lifting the person’s credit freeze.</w:t>
      </w:r>
    </w:p>
    <w:p w14:paraId="4DD7126D" w14:textId="77777777" w:rsidR="00C85458" w:rsidRDefault="00C85458">
      <w:pPr>
        <w:pStyle w:val="BodyText"/>
        <w:spacing w:before="11"/>
        <w:rPr>
          <w:sz w:val="23"/>
        </w:rPr>
      </w:pPr>
    </w:p>
    <w:p w14:paraId="4DD7126E" w14:textId="7D274C25" w:rsidR="00C85458" w:rsidRDefault="00203C14">
      <w:pPr>
        <w:pStyle w:val="BodyText"/>
        <w:ind w:left="140"/>
      </w:pPr>
      <w:r>
        <w:t xml:space="preserve">During the RIDP process you will be asked to provide core credentials, </w:t>
      </w:r>
      <w:r w:rsidR="008A6FE8">
        <w:t xml:space="preserve">that </w:t>
      </w:r>
      <w:r>
        <w:t>include:</w:t>
      </w:r>
    </w:p>
    <w:p w14:paraId="4DD7126F" w14:textId="77777777" w:rsidR="00C85458" w:rsidRDefault="00C85458">
      <w:pPr>
        <w:pStyle w:val="BodyText"/>
        <w:spacing w:before="6"/>
        <w:rPr>
          <w:sz w:val="16"/>
        </w:rPr>
      </w:pPr>
    </w:p>
    <w:p w14:paraId="4DD71270" w14:textId="77777777" w:rsidR="00C85458" w:rsidRDefault="00C85458">
      <w:pPr>
        <w:rPr>
          <w:sz w:val="16"/>
        </w:rPr>
        <w:sectPr w:rsidR="00C85458">
          <w:headerReference w:type="default" r:id="rId8"/>
          <w:footerReference w:type="default" r:id="rId9"/>
          <w:type w:val="continuous"/>
          <w:pgSz w:w="12240" w:h="15840"/>
          <w:pgMar w:top="280" w:right="580" w:bottom="880" w:left="580" w:header="720" w:footer="699" w:gutter="0"/>
          <w:cols w:space="720"/>
        </w:sectPr>
      </w:pPr>
    </w:p>
    <w:p w14:paraId="4DD71271" w14:textId="57A13402" w:rsidR="00C85458" w:rsidRDefault="00203C14">
      <w:pPr>
        <w:pStyle w:val="Heading1"/>
      </w:pPr>
      <w:r>
        <w:rPr>
          <w:color w:val="0000FF"/>
        </w:rPr>
        <w:t>Full Legal Name</w:t>
      </w:r>
    </w:p>
    <w:p w14:paraId="4DD71272" w14:textId="77777777" w:rsidR="00C85458" w:rsidRDefault="00C85458">
      <w:pPr>
        <w:pStyle w:val="BodyText"/>
        <w:spacing w:before="8"/>
        <w:rPr>
          <w:b/>
          <w:i/>
          <w:sz w:val="20"/>
        </w:rPr>
      </w:pPr>
    </w:p>
    <w:p w14:paraId="61BD4EF1" w14:textId="77777777" w:rsidR="000D7A2A" w:rsidRPr="000D7A2A" w:rsidRDefault="0058376E">
      <w:pPr>
        <w:pStyle w:val="ListParagraph"/>
        <w:numPr>
          <w:ilvl w:val="0"/>
          <w:numId w:val="1"/>
        </w:numPr>
        <w:tabs>
          <w:tab w:val="left" w:pos="499"/>
          <w:tab w:val="left" w:pos="500"/>
        </w:tabs>
        <w:spacing w:line="276" w:lineRule="auto"/>
        <w:ind w:right="827"/>
        <w:rPr>
          <w:sz w:val="28"/>
          <w:szCs w:val="24"/>
        </w:rPr>
      </w:pPr>
      <w:r w:rsidRPr="000D7A2A">
        <w:rPr>
          <w:sz w:val="24"/>
          <w:szCs w:val="24"/>
        </w:rPr>
        <w:t>You must use your full legal name as listed on your Driver’s License or financial account information.</w:t>
      </w:r>
    </w:p>
    <w:p w14:paraId="4DD71274" w14:textId="4091E3CF" w:rsidR="00C85458" w:rsidRDefault="00203C14">
      <w:pPr>
        <w:pStyle w:val="ListParagraph"/>
        <w:numPr>
          <w:ilvl w:val="0"/>
          <w:numId w:val="1"/>
        </w:numPr>
        <w:tabs>
          <w:tab w:val="left" w:pos="499"/>
          <w:tab w:val="left" w:pos="500"/>
        </w:tabs>
        <w:spacing w:line="276" w:lineRule="auto"/>
        <w:ind w:right="827"/>
        <w:rPr>
          <w:sz w:val="24"/>
        </w:rPr>
      </w:pPr>
      <w:r>
        <w:rPr>
          <w:sz w:val="24"/>
        </w:rPr>
        <w:t xml:space="preserve">Your surname </w:t>
      </w:r>
      <w:r w:rsidR="00487FBC">
        <w:rPr>
          <w:sz w:val="24"/>
        </w:rPr>
        <w:t>must</w:t>
      </w:r>
      <w:r>
        <w:rPr>
          <w:sz w:val="24"/>
        </w:rPr>
        <w:t xml:space="preserve"> match </w:t>
      </w:r>
      <w:r w:rsidR="00DA22AC">
        <w:rPr>
          <w:sz w:val="24"/>
        </w:rPr>
        <w:t>the surname Experian has for you on file</w:t>
      </w:r>
      <w:r>
        <w:rPr>
          <w:sz w:val="24"/>
        </w:rPr>
        <w:t>.</w:t>
      </w:r>
    </w:p>
    <w:p w14:paraId="4DD71275" w14:textId="77777777" w:rsidR="00C85458" w:rsidRDefault="00203C14">
      <w:pPr>
        <w:pStyle w:val="ListParagraph"/>
        <w:numPr>
          <w:ilvl w:val="0"/>
          <w:numId w:val="1"/>
        </w:numPr>
        <w:tabs>
          <w:tab w:val="left" w:pos="499"/>
          <w:tab w:val="left" w:pos="500"/>
        </w:tabs>
        <w:rPr>
          <w:sz w:val="24"/>
        </w:rPr>
      </w:pPr>
      <w:r>
        <w:rPr>
          <w:sz w:val="24"/>
        </w:rPr>
        <w:t>Do not use</w:t>
      </w:r>
      <w:r>
        <w:rPr>
          <w:spacing w:val="-1"/>
          <w:sz w:val="24"/>
        </w:rPr>
        <w:t xml:space="preserve"> </w:t>
      </w:r>
      <w:r>
        <w:rPr>
          <w:sz w:val="24"/>
        </w:rPr>
        <w:t>nicknames.</w:t>
      </w:r>
    </w:p>
    <w:p w14:paraId="4DD71276" w14:textId="51994EE7" w:rsidR="00C85458" w:rsidRDefault="00203C14">
      <w:pPr>
        <w:pStyle w:val="ListParagraph"/>
        <w:numPr>
          <w:ilvl w:val="0"/>
          <w:numId w:val="1"/>
        </w:numPr>
        <w:tabs>
          <w:tab w:val="left" w:pos="499"/>
          <w:tab w:val="left" w:pos="500"/>
        </w:tabs>
        <w:spacing w:before="41" w:line="276" w:lineRule="auto"/>
        <w:ind w:right="43"/>
        <w:rPr>
          <w:sz w:val="24"/>
        </w:rPr>
      </w:pPr>
      <w:r>
        <w:rPr>
          <w:sz w:val="24"/>
        </w:rPr>
        <w:t xml:space="preserve">If you have a two-part name, enter the second part in the middle name field. </w:t>
      </w:r>
    </w:p>
    <w:p w14:paraId="4DD71277" w14:textId="77777777" w:rsidR="00C85458" w:rsidRDefault="00203C14">
      <w:pPr>
        <w:pStyle w:val="Heading1"/>
        <w:spacing w:before="202"/>
      </w:pPr>
      <w:r>
        <w:rPr>
          <w:color w:val="0000FF"/>
        </w:rPr>
        <w:t>Social Security Number</w:t>
      </w:r>
    </w:p>
    <w:p w14:paraId="4DD71278" w14:textId="77777777" w:rsidR="00C85458" w:rsidRDefault="00C85458">
      <w:pPr>
        <w:pStyle w:val="BodyText"/>
        <w:spacing w:before="9"/>
        <w:rPr>
          <w:b/>
          <w:i/>
          <w:sz w:val="20"/>
        </w:rPr>
      </w:pPr>
    </w:p>
    <w:p w14:paraId="1DD4FED5" w14:textId="37DD6134" w:rsidR="000D7A2A" w:rsidRPr="000D7A2A" w:rsidRDefault="000D7A2A" w:rsidP="00426F3D">
      <w:pPr>
        <w:pStyle w:val="CommentText"/>
        <w:numPr>
          <w:ilvl w:val="0"/>
          <w:numId w:val="6"/>
        </w:numPr>
        <w:ind w:left="540"/>
        <w:rPr>
          <w:sz w:val="24"/>
          <w:szCs w:val="24"/>
        </w:rPr>
      </w:pPr>
      <w:r w:rsidRPr="000D7A2A">
        <w:rPr>
          <w:sz w:val="24"/>
          <w:szCs w:val="24"/>
        </w:rPr>
        <w:t xml:space="preserve">Ensure that Social Security Number fields are filled in correctly. Users can review and edit these fields prior to sending </w:t>
      </w:r>
      <w:r w:rsidR="00F30315">
        <w:rPr>
          <w:sz w:val="24"/>
          <w:szCs w:val="24"/>
        </w:rPr>
        <w:t>their Social Security Number</w:t>
      </w:r>
      <w:r w:rsidRPr="000D7A2A">
        <w:rPr>
          <w:sz w:val="24"/>
          <w:szCs w:val="24"/>
        </w:rPr>
        <w:t xml:space="preserve"> to Experian.</w:t>
      </w:r>
    </w:p>
    <w:p w14:paraId="0EC654B4" w14:textId="77777777" w:rsidR="002310D8" w:rsidRDefault="00203C14" w:rsidP="002F6A81">
      <w:pPr>
        <w:pStyle w:val="Heading1"/>
        <w:spacing w:before="203"/>
        <w:rPr>
          <w:color w:val="0000FF"/>
        </w:rPr>
      </w:pPr>
      <w:r>
        <w:rPr>
          <w:color w:val="0000FF"/>
        </w:rPr>
        <w:t>Date of Birth</w:t>
      </w:r>
    </w:p>
    <w:p w14:paraId="4DD7127C" w14:textId="77777777" w:rsidR="00C85458" w:rsidRDefault="00C85458">
      <w:pPr>
        <w:pStyle w:val="BodyText"/>
        <w:spacing w:before="8"/>
        <w:rPr>
          <w:b/>
          <w:i/>
          <w:sz w:val="20"/>
        </w:rPr>
      </w:pPr>
    </w:p>
    <w:p w14:paraId="12A452DA" w14:textId="32D3CF40" w:rsidR="002310D8" w:rsidRPr="00BA7601" w:rsidRDefault="002310D8" w:rsidP="002310D8">
      <w:pPr>
        <w:tabs>
          <w:tab w:val="left" w:pos="499"/>
          <w:tab w:val="left" w:pos="500"/>
        </w:tabs>
        <w:spacing w:before="1" w:line="276" w:lineRule="auto"/>
        <w:ind w:right="480"/>
        <w:rPr>
          <w:b/>
          <w:i/>
          <w:color w:val="3F22EA"/>
          <w:sz w:val="24"/>
        </w:rPr>
      </w:pPr>
      <w:r w:rsidRPr="00BA7601">
        <w:rPr>
          <w:b/>
          <w:i/>
          <w:color w:val="3F22EA"/>
          <w:sz w:val="24"/>
        </w:rPr>
        <w:t>Current Residential Address</w:t>
      </w:r>
    </w:p>
    <w:p w14:paraId="4DD7127D" w14:textId="27195A27" w:rsidR="00C85458" w:rsidRPr="0058376E" w:rsidRDefault="00203C14">
      <w:pPr>
        <w:pStyle w:val="ListParagraph"/>
        <w:numPr>
          <w:ilvl w:val="0"/>
          <w:numId w:val="1"/>
        </w:numPr>
        <w:tabs>
          <w:tab w:val="left" w:pos="499"/>
          <w:tab w:val="left" w:pos="500"/>
        </w:tabs>
        <w:spacing w:before="1" w:line="276" w:lineRule="auto"/>
        <w:ind w:right="480"/>
        <w:rPr>
          <w:sz w:val="24"/>
        </w:rPr>
      </w:pPr>
      <w:r w:rsidRPr="0058376E">
        <w:rPr>
          <w:sz w:val="24"/>
        </w:rPr>
        <w:t>Please ensure your</w:t>
      </w:r>
      <w:r w:rsidRPr="0058376E">
        <w:rPr>
          <w:spacing w:val="-17"/>
          <w:sz w:val="24"/>
        </w:rPr>
        <w:t xml:space="preserve"> </w:t>
      </w:r>
      <w:r w:rsidRPr="0058376E">
        <w:rPr>
          <w:sz w:val="24"/>
        </w:rPr>
        <w:t>personal/residential/home address is used</w:t>
      </w:r>
      <w:r w:rsidR="0058376E">
        <w:rPr>
          <w:sz w:val="24"/>
        </w:rPr>
        <w:t>:</w:t>
      </w:r>
    </w:p>
    <w:p w14:paraId="4DD71280" w14:textId="1E621098" w:rsidR="00C85458" w:rsidRPr="00F30315" w:rsidRDefault="001065EF" w:rsidP="00426F3D">
      <w:pPr>
        <w:ind w:left="500"/>
      </w:pPr>
      <w:r>
        <w:rPr>
          <w:sz w:val="24"/>
        </w:rPr>
        <w:t xml:space="preserve">This </w:t>
      </w:r>
      <w:r w:rsidR="006E13F8">
        <w:rPr>
          <w:sz w:val="24"/>
        </w:rPr>
        <w:t xml:space="preserve">is </w:t>
      </w:r>
      <w:r>
        <w:rPr>
          <w:sz w:val="24"/>
        </w:rPr>
        <w:t>where</w:t>
      </w:r>
      <w:r w:rsidRPr="00426F3D">
        <w:rPr>
          <w:sz w:val="24"/>
        </w:rPr>
        <w:t xml:space="preserve"> </w:t>
      </w:r>
      <w:r w:rsidR="00203C14" w:rsidRPr="00426F3D">
        <w:rPr>
          <w:sz w:val="24"/>
        </w:rPr>
        <w:t xml:space="preserve">you receive </w:t>
      </w:r>
      <w:r w:rsidR="006E13F8">
        <w:rPr>
          <w:sz w:val="24"/>
        </w:rPr>
        <w:t>c</w:t>
      </w:r>
      <w:r w:rsidR="009C7F0B" w:rsidRPr="00426F3D">
        <w:rPr>
          <w:sz w:val="24"/>
        </w:rPr>
        <w:t xml:space="preserve">redit card </w:t>
      </w:r>
      <w:r w:rsidR="00F30315" w:rsidRPr="00426F3D">
        <w:rPr>
          <w:sz w:val="24"/>
        </w:rPr>
        <w:t xml:space="preserve">and </w:t>
      </w:r>
      <w:r w:rsidR="009C7F0B" w:rsidRPr="00426F3D">
        <w:rPr>
          <w:sz w:val="24"/>
        </w:rPr>
        <w:t>utility</w:t>
      </w:r>
      <w:r w:rsidR="009C7F0B" w:rsidRPr="00426F3D">
        <w:rPr>
          <w:spacing w:val="-3"/>
          <w:sz w:val="24"/>
        </w:rPr>
        <w:t xml:space="preserve"> </w:t>
      </w:r>
      <w:r w:rsidR="009C7F0B" w:rsidRPr="00426F3D">
        <w:rPr>
          <w:sz w:val="24"/>
        </w:rPr>
        <w:t xml:space="preserve">bill </w:t>
      </w:r>
      <w:r w:rsidR="00203C14" w:rsidRPr="00426F3D">
        <w:rPr>
          <w:spacing w:val="-3"/>
          <w:sz w:val="24"/>
        </w:rPr>
        <w:t>statements</w:t>
      </w:r>
      <w:r w:rsidR="00F30315" w:rsidRPr="00426F3D">
        <w:rPr>
          <w:spacing w:val="-3"/>
          <w:sz w:val="24"/>
        </w:rPr>
        <w:t xml:space="preserve"> </w:t>
      </w:r>
      <w:r w:rsidR="00575EE9">
        <w:rPr>
          <w:spacing w:val="-3"/>
          <w:sz w:val="24"/>
        </w:rPr>
        <w:t>associated</w:t>
      </w:r>
      <w:r w:rsidR="00203C14" w:rsidRPr="00F30315">
        <w:t xml:space="preserve"> with your credit</w:t>
      </w:r>
      <w:r w:rsidR="00203C14" w:rsidRPr="00F30315">
        <w:rPr>
          <w:spacing w:val="-4"/>
        </w:rPr>
        <w:t xml:space="preserve"> </w:t>
      </w:r>
      <w:r w:rsidR="00203C14" w:rsidRPr="00F30315">
        <w:t>report.</w:t>
      </w:r>
    </w:p>
    <w:p w14:paraId="74A1DB32" w14:textId="206E364F" w:rsidR="000D7A2A" w:rsidRDefault="000D7A2A">
      <w:pPr>
        <w:pStyle w:val="ListParagraph"/>
        <w:numPr>
          <w:ilvl w:val="0"/>
          <w:numId w:val="1"/>
        </w:numPr>
        <w:tabs>
          <w:tab w:val="left" w:pos="499"/>
          <w:tab w:val="left" w:pos="500"/>
        </w:tabs>
        <w:spacing w:before="41" w:line="276" w:lineRule="auto"/>
        <w:ind w:right="272"/>
        <w:rPr>
          <w:sz w:val="24"/>
        </w:rPr>
      </w:pPr>
      <w:r>
        <w:rPr>
          <w:sz w:val="24"/>
        </w:rPr>
        <w:t>Do NOT use your business address.</w:t>
      </w:r>
    </w:p>
    <w:p w14:paraId="4DD71281" w14:textId="45DB0904" w:rsidR="00C85458" w:rsidRPr="000D7A2A" w:rsidRDefault="00203C14">
      <w:pPr>
        <w:pStyle w:val="ListParagraph"/>
        <w:numPr>
          <w:ilvl w:val="0"/>
          <w:numId w:val="1"/>
        </w:numPr>
        <w:tabs>
          <w:tab w:val="left" w:pos="499"/>
          <w:tab w:val="left" w:pos="500"/>
        </w:tabs>
        <w:spacing w:before="41" w:line="276" w:lineRule="auto"/>
        <w:ind w:right="272"/>
        <w:rPr>
          <w:sz w:val="24"/>
        </w:rPr>
      </w:pPr>
      <w:r w:rsidRPr="000D7A2A">
        <w:rPr>
          <w:sz w:val="24"/>
        </w:rPr>
        <w:t>If you have a recent change in address, try to identity proof with a prior</w:t>
      </w:r>
      <w:r w:rsidRPr="000D7A2A">
        <w:rPr>
          <w:spacing w:val="-3"/>
          <w:sz w:val="24"/>
        </w:rPr>
        <w:t xml:space="preserve"> </w:t>
      </w:r>
      <w:r w:rsidRPr="000D7A2A">
        <w:rPr>
          <w:sz w:val="24"/>
        </w:rPr>
        <w:t>address.</w:t>
      </w:r>
    </w:p>
    <w:p w14:paraId="0C643E65" w14:textId="77777777" w:rsidR="000D7A2A" w:rsidRDefault="000D7A2A" w:rsidP="000D7A2A">
      <w:pPr>
        <w:pStyle w:val="ListParagraph"/>
        <w:numPr>
          <w:ilvl w:val="0"/>
          <w:numId w:val="1"/>
        </w:numPr>
        <w:tabs>
          <w:tab w:val="left" w:pos="499"/>
          <w:tab w:val="left" w:pos="500"/>
        </w:tabs>
        <w:spacing w:line="276" w:lineRule="auto"/>
        <w:ind w:right="225"/>
        <w:rPr>
          <w:sz w:val="24"/>
        </w:rPr>
      </w:pPr>
      <w:r>
        <w:rPr>
          <w:sz w:val="24"/>
        </w:rPr>
        <w:t>Do not enter any extraneous symbols in the address field. If you want to confirm the correct format, visit</w:t>
      </w:r>
      <w:r>
        <w:rPr>
          <w:color w:val="0000FF"/>
          <w:sz w:val="24"/>
        </w:rPr>
        <w:t xml:space="preserve"> </w:t>
      </w:r>
      <w:hyperlink r:id="rId10">
        <w:r>
          <w:rPr>
            <w:color w:val="0000FF"/>
            <w:sz w:val="24"/>
            <w:u w:val="single" w:color="0000FF"/>
          </w:rPr>
          <w:t>USPS Look up a Zip</w:t>
        </w:r>
        <w:r>
          <w:rPr>
            <w:color w:val="0000FF"/>
            <w:spacing w:val="-2"/>
            <w:sz w:val="24"/>
            <w:u w:val="single" w:color="0000FF"/>
          </w:rPr>
          <w:t xml:space="preserve"> </w:t>
        </w:r>
        <w:r>
          <w:rPr>
            <w:color w:val="0000FF"/>
            <w:sz w:val="24"/>
            <w:u w:val="single" w:color="0000FF"/>
          </w:rPr>
          <w:t>Code</w:t>
        </w:r>
      </w:hyperlink>
      <w:r>
        <w:rPr>
          <w:sz w:val="24"/>
        </w:rPr>
        <w:t>.</w:t>
      </w:r>
    </w:p>
    <w:p w14:paraId="4DD71283" w14:textId="77777777" w:rsidR="00C85458" w:rsidRDefault="00203C14">
      <w:pPr>
        <w:pStyle w:val="Heading1"/>
        <w:spacing w:before="202"/>
      </w:pPr>
      <w:r>
        <w:rPr>
          <w:color w:val="0000FF"/>
        </w:rPr>
        <w:t>Personal Phone Number</w:t>
      </w:r>
    </w:p>
    <w:p w14:paraId="4DD71284" w14:textId="77777777" w:rsidR="00C85458" w:rsidRDefault="00C85458">
      <w:pPr>
        <w:pStyle w:val="BodyText"/>
        <w:spacing w:before="9"/>
        <w:rPr>
          <w:b/>
          <w:i/>
          <w:sz w:val="20"/>
        </w:rPr>
      </w:pPr>
    </w:p>
    <w:p w14:paraId="4DD71285" w14:textId="33234A65" w:rsidR="00C85458" w:rsidRDefault="00203C14">
      <w:pPr>
        <w:pStyle w:val="ListParagraph"/>
        <w:numPr>
          <w:ilvl w:val="0"/>
          <w:numId w:val="1"/>
        </w:numPr>
        <w:tabs>
          <w:tab w:val="left" w:pos="499"/>
          <w:tab w:val="left" w:pos="500"/>
        </w:tabs>
        <w:spacing w:line="276" w:lineRule="auto"/>
        <w:ind w:right="278"/>
        <w:rPr>
          <w:sz w:val="24"/>
        </w:rPr>
      </w:pPr>
      <w:r>
        <w:rPr>
          <w:sz w:val="24"/>
        </w:rPr>
        <w:t xml:space="preserve">Enter a personal </w:t>
      </w:r>
      <w:r w:rsidR="006E13F8">
        <w:rPr>
          <w:sz w:val="24"/>
        </w:rPr>
        <w:t xml:space="preserve">mobile </w:t>
      </w:r>
      <w:r>
        <w:rPr>
          <w:sz w:val="24"/>
        </w:rPr>
        <w:t xml:space="preserve">phone number (if </w:t>
      </w:r>
      <w:r>
        <w:rPr>
          <w:spacing w:val="-5"/>
          <w:sz w:val="24"/>
        </w:rPr>
        <w:t xml:space="preserve">you </w:t>
      </w:r>
      <w:r>
        <w:rPr>
          <w:sz w:val="24"/>
        </w:rPr>
        <w:t>have one).</w:t>
      </w:r>
    </w:p>
    <w:p w14:paraId="4DD71286" w14:textId="43BD8057" w:rsidR="00C85458" w:rsidRDefault="00203C14">
      <w:pPr>
        <w:pStyle w:val="ListParagraph"/>
        <w:numPr>
          <w:ilvl w:val="0"/>
          <w:numId w:val="1"/>
        </w:numPr>
        <w:tabs>
          <w:tab w:val="left" w:pos="499"/>
          <w:tab w:val="left" w:pos="500"/>
        </w:tabs>
        <w:spacing w:line="276" w:lineRule="auto"/>
        <w:ind w:right="758"/>
        <w:rPr>
          <w:sz w:val="24"/>
        </w:rPr>
      </w:pPr>
      <w:r>
        <w:rPr>
          <w:sz w:val="24"/>
        </w:rPr>
        <w:t xml:space="preserve">A </w:t>
      </w:r>
      <w:r w:rsidR="006E13F8">
        <w:rPr>
          <w:sz w:val="24"/>
        </w:rPr>
        <w:t>landline</w:t>
      </w:r>
      <w:r>
        <w:rPr>
          <w:sz w:val="24"/>
        </w:rPr>
        <w:t xml:space="preserve"> can be used, but a </w:t>
      </w:r>
      <w:r w:rsidR="006E13F8">
        <w:rPr>
          <w:spacing w:val="-3"/>
          <w:sz w:val="24"/>
        </w:rPr>
        <w:t>mobile cell phone</w:t>
      </w:r>
      <w:r>
        <w:rPr>
          <w:sz w:val="24"/>
        </w:rPr>
        <w:t xml:space="preserve"> is preferred.</w:t>
      </w:r>
    </w:p>
    <w:p w14:paraId="4DD71287" w14:textId="77777777" w:rsidR="00C85458" w:rsidRDefault="00C85458">
      <w:pPr>
        <w:spacing w:line="276" w:lineRule="auto"/>
        <w:rPr>
          <w:sz w:val="24"/>
        </w:rPr>
        <w:sectPr w:rsidR="00C85458">
          <w:type w:val="continuous"/>
          <w:pgSz w:w="12240" w:h="15840"/>
          <w:pgMar w:top="280" w:right="580" w:bottom="880" w:left="580" w:header="720" w:footer="720" w:gutter="0"/>
          <w:cols w:num="2" w:space="720" w:equalWidth="0">
            <w:col w:w="5192" w:space="569"/>
            <w:col w:w="5319"/>
          </w:cols>
        </w:sectPr>
      </w:pPr>
    </w:p>
    <w:p w14:paraId="15401B39" w14:textId="25445FB0" w:rsidR="00F30315" w:rsidRDefault="00040533" w:rsidP="00426F3D">
      <w:pPr>
        <w:pStyle w:val="BodyText"/>
        <w:numPr>
          <w:ilvl w:val="0"/>
          <w:numId w:val="1"/>
        </w:numPr>
        <w:ind w:right="6040"/>
      </w:pPr>
      <w:r w:rsidRPr="000D7A2A">
        <w:t xml:space="preserve">Ensure that </w:t>
      </w:r>
      <w:r w:rsidR="00ED1047">
        <w:t>the Date of Birth</w:t>
      </w:r>
      <w:r w:rsidRPr="000D7A2A">
        <w:t xml:space="preserve"> field</w:t>
      </w:r>
      <w:r w:rsidR="00ED1047">
        <w:t xml:space="preserve"> is</w:t>
      </w:r>
      <w:r w:rsidRPr="000D7A2A">
        <w:t xml:space="preserve"> </w:t>
      </w:r>
      <w:r w:rsidR="00012D13">
        <w:t>entered accurately</w:t>
      </w:r>
      <w:r w:rsidRPr="000D7A2A">
        <w:t>. Users can review and edit th</w:t>
      </w:r>
      <w:r w:rsidR="00B853BF">
        <w:t>is</w:t>
      </w:r>
      <w:r w:rsidRPr="000D7A2A">
        <w:t xml:space="preserve"> field prior to sending the </w:t>
      </w:r>
      <w:r w:rsidR="002D0F27" w:rsidRPr="000D7A2A">
        <w:t>information</w:t>
      </w:r>
      <w:r w:rsidR="00A7051D">
        <w:t xml:space="preserve"> to Experian.</w:t>
      </w:r>
    </w:p>
    <w:p w14:paraId="6EAD8495" w14:textId="2323FA52" w:rsidR="00A7051D" w:rsidRDefault="00A7051D">
      <w:pPr>
        <w:pStyle w:val="BodyText"/>
        <w:ind w:left="360"/>
      </w:pPr>
    </w:p>
    <w:p w14:paraId="300F6E1C" w14:textId="7594EFB9" w:rsidR="00A7051D" w:rsidRDefault="00A7051D">
      <w:pPr>
        <w:rPr>
          <w:sz w:val="24"/>
          <w:szCs w:val="24"/>
        </w:rPr>
      </w:pPr>
    </w:p>
    <w:p w14:paraId="4DD7128E" w14:textId="05B776F3" w:rsidR="002F10D0" w:rsidRPr="002F10D0" w:rsidRDefault="002F10D0" w:rsidP="00426F3D">
      <w:pPr>
        <w:pStyle w:val="BodyText"/>
        <w:ind w:left="360"/>
        <w:sectPr w:rsidR="002F10D0" w:rsidRPr="002F10D0">
          <w:type w:val="continuous"/>
          <w:pgSz w:w="12240" w:h="15840"/>
          <w:pgMar w:top="280" w:right="580" w:bottom="880" w:left="580" w:header="720" w:footer="720" w:gutter="0"/>
          <w:cols w:space="720"/>
        </w:sectPr>
      </w:pPr>
    </w:p>
    <w:p w14:paraId="4DD7128F" w14:textId="77777777" w:rsidR="00C85458" w:rsidRDefault="00C85458">
      <w:pPr>
        <w:pStyle w:val="BodyText"/>
        <w:rPr>
          <w:sz w:val="20"/>
        </w:rPr>
      </w:pPr>
    </w:p>
    <w:p w14:paraId="4DD71290" w14:textId="77777777" w:rsidR="00C85458" w:rsidRDefault="00C85458">
      <w:pPr>
        <w:pStyle w:val="BodyText"/>
        <w:spacing w:before="9"/>
        <w:rPr>
          <w:sz w:val="28"/>
        </w:rPr>
      </w:pPr>
    </w:p>
    <w:p w14:paraId="4DD71291" w14:textId="51776653" w:rsidR="00C85458" w:rsidRDefault="00203C14">
      <w:pPr>
        <w:pStyle w:val="BodyText"/>
        <w:spacing w:before="100"/>
        <w:ind w:right="137"/>
        <w:jc w:val="right"/>
        <w:rPr>
          <w:rFonts w:ascii="Verdana"/>
        </w:rPr>
      </w:pPr>
      <w:r>
        <w:rPr>
          <w:noProof/>
        </w:rPr>
        <w:drawing>
          <wp:anchor distT="0" distB="0" distL="0" distR="0" simplePos="0" relativeHeight="15730688" behindDoc="0" locked="0" layoutInCell="1" allowOverlap="1" wp14:anchorId="4DD712AB" wp14:editId="4DD712AC">
            <wp:simplePos x="0" y="0"/>
            <wp:positionH relativeFrom="page">
              <wp:posOffset>457200</wp:posOffset>
            </wp:positionH>
            <wp:positionV relativeFrom="paragraph">
              <wp:posOffset>-356305</wp:posOffset>
            </wp:positionV>
            <wp:extent cx="1584960" cy="57277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584960" cy="572770"/>
                    </a:xfrm>
                    <a:prstGeom prst="rect">
                      <a:avLst/>
                    </a:prstGeom>
                  </pic:spPr>
                </pic:pic>
              </a:graphicData>
            </a:graphic>
          </wp:anchor>
        </w:drawing>
      </w:r>
      <w:r w:rsidR="002B03A9">
        <w:rPr>
          <w:rFonts w:ascii="Verdana"/>
        </w:rPr>
        <w:t xml:space="preserve"> </w:t>
      </w:r>
    </w:p>
    <w:p w14:paraId="4DD71292" w14:textId="73846742" w:rsidR="00C85458" w:rsidRDefault="000D7A2A">
      <w:pPr>
        <w:pStyle w:val="BodyText"/>
        <w:spacing w:before="5"/>
        <w:rPr>
          <w:rFonts w:ascii="Verdana"/>
          <w:sz w:val="8"/>
        </w:rPr>
      </w:pPr>
      <w:r>
        <w:rPr>
          <w:noProof/>
        </w:rPr>
        <mc:AlternateContent>
          <mc:Choice Requires="wps">
            <w:drawing>
              <wp:anchor distT="0" distB="0" distL="0" distR="0" simplePos="0" relativeHeight="487589376" behindDoc="1" locked="0" layoutInCell="1" allowOverlap="1" wp14:anchorId="4DD712AD" wp14:editId="40E6E505">
                <wp:simplePos x="0" y="0"/>
                <wp:positionH relativeFrom="page">
                  <wp:posOffset>438150</wp:posOffset>
                </wp:positionH>
                <wp:positionV relativeFrom="paragraph">
                  <wp:posOffset>90170</wp:posOffset>
                </wp:positionV>
                <wp:extent cx="6896735" cy="6350"/>
                <wp:effectExtent l="0" t="0" r="0" b="0"/>
                <wp:wrapTopAndBottom/>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404F7BC" id="Rectangle 2" o:spid="_x0000_s1026" style="position:absolute;margin-left:34.5pt;margin-top:7.1pt;width:543.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" fillcolor="black" stroked="f">
                <w10:wrap type="topAndBottom" anchorx="page"/>
              </v:rect>
            </w:pict>
          </mc:Fallback>
        </mc:AlternateContent>
      </w:r>
    </w:p>
    <w:p w14:paraId="4DD71293" w14:textId="77777777" w:rsidR="00C85458" w:rsidRDefault="00C85458">
      <w:pPr>
        <w:pStyle w:val="BodyText"/>
        <w:spacing w:before="2"/>
        <w:rPr>
          <w:rFonts w:ascii="Verdana"/>
          <w:sz w:val="14"/>
        </w:rPr>
      </w:pPr>
    </w:p>
    <w:p w14:paraId="4DD71299" w14:textId="77777777" w:rsidR="00C85458" w:rsidRDefault="00C85458">
      <w:pPr>
        <w:pStyle w:val="BodyText"/>
        <w:spacing w:before="2"/>
        <w:rPr>
          <w:sz w:val="21"/>
        </w:rPr>
      </w:pPr>
    </w:p>
    <w:p w14:paraId="1BF16E59" w14:textId="77777777" w:rsidR="000A1420" w:rsidRDefault="000A1420" w:rsidP="000A1420">
      <w:pPr>
        <w:spacing w:line="276" w:lineRule="auto"/>
      </w:pPr>
      <w:r>
        <w:t>If a user continues to encounter problems with RIDP, IDM will give the user a Reference number and prompt the user to contact Experian via phone to resolve any issues. The Experian Identity Verification Service will use the reference number and personal information to verify the individual’s identity. Upon completing the RIDP phone proofing with Experian, the user can proceed with the IDM registration.</w:t>
      </w:r>
    </w:p>
    <w:p w14:paraId="18230A60" w14:textId="77777777" w:rsidR="000A1420" w:rsidRDefault="000A1420" w:rsidP="000A1420">
      <w:pPr>
        <w:spacing w:line="276" w:lineRule="auto"/>
      </w:pPr>
    </w:p>
    <w:p w14:paraId="1351C7A4" w14:textId="77777777" w:rsidR="000A1420" w:rsidRDefault="000A1420" w:rsidP="000A1420">
      <w:pPr>
        <w:pStyle w:val="Heading1"/>
        <w:spacing w:before="0"/>
      </w:pPr>
      <w:r>
        <w:rPr>
          <w:color w:val="0000FF"/>
        </w:rPr>
        <w:t>Consent</w:t>
      </w:r>
    </w:p>
    <w:p w14:paraId="43648BFC" w14:textId="77777777" w:rsidR="000A1420" w:rsidRDefault="000A1420" w:rsidP="000A1420">
      <w:pPr>
        <w:pStyle w:val="BodyText"/>
        <w:spacing w:before="8"/>
        <w:rPr>
          <w:b/>
          <w:i/>
          <w:sz w:val="20"/>
        </w:rPr>
      </w:pPr>
    </w:p>
    <w:p w14:paraId="035B1F3D" w14:textId="77777777" w:rsidR="000A1420" w:rsidRDefault="000A1420" w:rsidP="000A1420">
      <w:pPr>
        <w:pStyle w:val="ListParagraph"/>
        <w:numPr>
          <w:ilvl w:val="0"/>
          <w:numId w:val="1"/>
        </w:numPr>
        <w:tabs>
          <w:tab w:val="left" w:pos="499"/>
          <w:tab w:val="left" w:pos="500"/>
        </w:tabs>
        <w:spacing w:before="1"/>
        <w:rPr>
          <w:sz w:val="24"/>
        </w:rPr>
      </w:pPr>
      <w:r>
        <w:rPr>
          <w:sz w:val="24"/>
        </w:rPr>
        <w:t>You will be asked to give consent to verify your identity information from your credit</w:t>
      </w:r>
      <w:r>
        <w:rPr>
          <w:spacing w:val="-7"/>
          <w:sz w:val="24"/>
        </w:rPr>
        <w:t xml:space="preserve"> </w:t>
      </w:r>
      <w:r>
        <w:rPr>
          <w:sz w:val="24"/>
        </w:rPr>
        <w:t>report.</w:t>
      </w:r>
    </w:p>
    <w:p w14:paraId="59CA0EB9" w14:textId="77777777" w:rsidR="000A1420" w:rsidRDefault="000A1420" w:rsidP="000A1420">
      <w:pPr>
        <w:pStyle w:val="ListParagraph"/>
        <w:numPr>
          <w:ilvl w:val="0"/>
          <w:numId w:val="1"/>
        </w:numPr>
        <w:tabs>
          <w:tab w:val="left" w:pos="499"/>
          <w:tab w:val="left" w:pos="500"/>
        </w:tabs>
        <w:spacing w:before="42"/>
        <w:rPr>
          <w:sz w:val="24"/>
        </w:rPr>
      </w:pPr>
      <w:r>
        <w:rPr>
          <w:sz w:val="24"/>
        </w:rPr>
        <w:t>The information is used only for purposes of identity proofing, that is “you are who you say you</w:t>
      </w:r>
      <w:r>
        <w:rPr>
          <w:spacing w:val="-5"/>
          <w:sz w:val="24"/>
        </w:rPr>
        <w:t xml:space="preserve"> </w:t>
      </w:r>
      <w:r>
        <w:rPr>
          <w:sz w:val="24"/>
        </w:rPr>
        <w:t>are.”</w:t>
      </w:r>
    </w:p>
    <w:p w14:paraId="37A3A573" w14:textId="77777777" w:rsidR="000A1420" w:rsidRDefault="000A1420" w:rsidP="000A1420">
      <w:pPr>
        <w:pStyle w:val="ListParagraph"/>
        <w:numPr>
          <w:ilvl w:val="0"/>
          <w:numId w:val="1"/>
        </w:numPr>
        <w:tabs>
          <w:tab w:val="left" w:pos="499"/>
          <w:tab w:val="left" w:pos="500"/>
        </w:tabs>
        <w:spacing w:before="40" w:line="276" w:lineRule="auto"/>
        <w:ind w:right="260"/>
        <w:rPr>
          <w:sz w:val="24"/>
        </w:rPr>
      </w:pPr>
      <w:r>
        <w:rPr>
          <w:sz w:val="24"/>
        </w:rPr>
        <w:t>The consent of using the information does post as a soft inquiry on your credit report. The soft inquiry is visible only to</w:t>
      </w:r>
      <w:r>
        <w:rPr>
          <w:spacing w:val="-1"/>
          <w:sz w:val="24"/>
        </w:rPr>
        <w:t xml:space="preserve"> </w:t>
      </w:r>
      <w:r>
        <w:rPr>
          <w:sz w:val="24"/>
        </w:rPr>
        <w:t>you.</w:t>
      </w:r>
    </w:p>
    <w:p w14:paraId="1C0F093E" w14:textId="77777777" w:rsidR="000A1420" w:rsidRDefault="000A1420" w:rsidP="000A1420">
      <w:pPr>
        <w:pStyle w:val="ListParagraph"/>
        <w:numPr>
          <w:ilvl w:val="0"/>
          <w:numId w:val="1"/>
        </w:numPr>
        <w:tabs>
          <w:tab w:val="left" w:pos="499"/>
          <w:tab w:val="left" w:pos="500"/>
        </w:tabs>
        <w:rPr>
          <w:sz w:val="24"/>
        </w:rPr>
      </w:pPr>
      <w:r>
        <w:rPr>
          <w:sz w:val="24"/>
        </w:rPr>
        <w:t xml:space="preserve">The consent and inquiry </w:t>
      </w:r>
      <w:r w:rsidRPr="002F6A81">
        <w:rPr>
          <w:i/>
          <w:sz w:val="24"/>
        </w:rPr>
        <w:t>do not affect your credit</w:t>
      </w:r>
      <w:r w:rsidRPr="002F6A81">
        <w:rPr>
          <w:i/>
          <w:spacing w:val="-2"/>
          <w:sz w:val="24"/>
        </w:rPr>
        <w:t xml:space="preserve"> </w:t>
      </w:r>
      <w:r w:rsidRPr="002F6A81">
        <w:rPr>
          <w:i/>
          <w:sz w:val="24"/>
        </w:rPr>
        <w:t>score</w:t>
      </w:r>
      <w:r>
        <w:rPr>
          <w:sz w:val="24"/>
        </w:rPr>
        <w:t>.</w:t>
      </w:r>
    </w:p>
    <w:p w14:paraId="07E2488C" w14:textId="77777777" w:rsidR="000A1420" w:rsidRDefault="000A1420" w:rsidP="000A1420">
      <w:pPr>
        <w:pStyle w:val="BodyText"/>
        <w:spacing w:before="2"/>
        <w:rPr>
          <w:sz w:val="21"/>
        </w:rPr>
      </w:pPr>
    </w:p>
    <w:p w14:paraId="0F05DF1B" w14:textId="77777777" w:rsidR="000A1420" w:rsidRDefault="000A1420" w:rsidP="000A1420">
      <w:pPr>
        <w:pStyle w:val="Heading1"/>
        <w:spacing w:before="1"/>
      </w:pPr>
      <w:r>
        <w:rPr>
          <w:color w:val="0000FF"/>
        </w:rPr>
        <w:t>Exclusions</w:t>
      </w:r>
    </w:p>
    <w:p w14:paraId="6F4CC3C8" w14:textId="77777777" w:rsidR="000A1420" w:rsidRDefault="000A1420" w:rsidP="000A1420">
      <w:pPr>
        <w:pStyle w:val="BodyText"/>
        <w:spacing w:before="9"/>
        <w:rPr>
          <w:b/>
          <w:i/>
          <w:sz w:val="20"/>
        </w:rPr>
      </w:pPr>
    </w:p>
    <w:p w14:paraId="6EFFB99A" w14:textId="77777777" w:rsidR="000A1420" w:rsidRDefault="000A1420" w:rsidP="000A1420">
      <w:pPr>
        <w:pStyle w:val="ListParagraph"/>
        <w:numPr>
          <w:ilvl w:val="0"/>
          <w:numId w:val="1"/>
        </w:numPr>
        <w:tabs>
          <w:tab w:val="left" w:pos="499"/>
          <w:tab w:val="left" w:pos="500"/>
        </w:tabs>
        <w:spacing w:line="276" w:lineRule="auto"/>
        <w:ind w:right="152"/>
        <w:rPr>
          <w:sz w:val="24"/>
        </w:rPr>
      </w:pPr>
      <w:r>
        <w:rPr>
          <w:sz w:val="24"/>
        </w:rPr>
        <w:t xml:space="preserve">If you are listed as deceased on the Social Security Administration’s (SSA) Death Master File, you will NOT be able to complete the identity proofing process online. Contact the SSA at </w:t>
      </w:r>
      <w:r w:rsidRPr="0058376E">
        <w:rPr>
          <w:b/>
          <w:bCs/>
          <w:sz w:val="24"/>
        </w:rPr>
        <w:t>1-800-269-0271</w:t>
      </w:r>
      <w:r>
        <w:rPr>
          <w:sz w:val="24"/>
        </w:rPr>
        <w:t>. They will be able to ensure that your information is being reported</w:t>
      </w:r>
      <w:r>
        <w:rPr>
          <w:spacing w:val="-2"/>
          <w:sz w:val="24"/>
        </w:rPr>
        <w:t xml:space="preserve"> </w:t>
      </w:r>
      <w:r>
        <w:rPr>
          <w:sz w:val="24"/>
        </w:rPr>
        <w:t>correctly.</w:t>
      </w:r>
    </w:p>
    <w:p w14:paraId="63804327" w14:textId="77777777" w:rsidR="000A1420" w:rsidRDefault="000A1420" w:rsidP="000A1420">
      <w:pPr>
        <w:pStyle w:val="ListParagraph"/>
        <w:numPr>
          <w:ilvl w:val="0"/>
          <w:numId w:val="1"/>
        </w:numPr>
        <w:tabs>
          <w:tab w:val="left" w:pos="499"/>
          <w:tab w:val="left" w:pos="500"/>
        </w:tabs>
        <w:spacing w:line="276" w:lineRule="auto"/>
        <w:ind w:right="278"/>
        <w:rPr>
          <w:sz w:val="24"/>
        </w:rPr>
      </w:pPr>
      <w:r>
        <w:rPr>
          <w:sz w:val="24"/>
        </w:rPr>
        <w:t>Telephone based proofing can only be used one time. If the user fails phone proofing, Experian will not be able to assist users who call back with the same reference number or call a different Experian call center phone</w:t>
      </w:r>
      <w:r>
        <w:rPr>
          <w:spacing w:val="-1"/>
          <w:sz w:val="24"/>
        </w:rPr>
        <w:t xml:space="preserve"> </w:t>
      </w:r>
      <w:r>
        <w:rPr>
          <w:sz w:val="24"/>
        </w:rPr>
        <w:t>number.</w:t>
      </w:r>
    </w:p>
    <w:p w14:paraId="4DD712A5" w14:textId="084DA4E3" w:rsidR="00C85458" w:rsidRDefault="00C85458" w:rsidP="00426F3D">
      <w:pPr>
        <w:pStyle w:val="Heading1"/>
        <w:spacing w:before="0"/>
        <w:ind w:left="0"/>
      </w:pPr>
    </w:p>
    <w:sectPr w:rsidR="00C85458">
      <w:pgSz w:w="12240" w:h="15840"/>
      <w:pgMar w:top="720" w:right="580" w:bottom="880" w:left="58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FDF4" w14:textId="77777777" w:rsidR="00D70646" w:rsidRDefault="00D70646">
      <w:r>
        <w:separator/>
      </w:r>
    </w:p>
  </w:endnote>
  <w:endnote w:type="continuationSeparator" w:id="0">
    <w:p w14:paraId="43E036AC" w14:textId="77777777" w:rsidR="00D70646" w:rsidRDefault="00D7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12AE" w14:textId="77934B72" w:rsidR="00C85458" w:rsidRDefault="000D7A2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DD712B0" wp14:editId="3BAD2350">
              <wp:simplePos x="0" y="0"/>
              <wp:positionH relativeFrom="page">
                <wp:posOffset>5723255</wp:posOffset>
              </wp:positionH>
              <wp:positionV relativeFrom="page">
                <wp:posOffset>9446260</wp:posOffset>
              </wp:positionV>
              <wp:extent cx="1605280" cy="289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12B1" w14:textId="6FF94758" w:rsidR="00C85458" w:rsidRDefault="008A6FE8" w:rsidP="00426F3D">
                          <w:pPr>
                            <w:spacing w:before="12"/>
                            <w:ind w:left="20"/>
                            <w:jc w:val="right"/>
                            <w:rPr>
                              <w:sz w:val="20"/>
                            </w:rPr>
                          </w:pPr>
                          <w:r>
                            <w:rPr>
                              <w:color w:val="003571"/>
                              <w:sz w:val="20"/>
                            </w:rPr>
                            <w:t>June</w:t>
                          </w:r>
                          <w:r w:rsidR="00426F3D">
                            <w:rPr>
                              <w:color w:val="003571"/>
                              <w:sz w:val="20"/>
                            </w:rPr>
                            <w:t xml:space="preserve"> </w:t>
                          </w:r>
                          <w:r w:rsidR="001A2CF8">
                            <w:rPr>
                              <w:color w:val="003571"/>
                              <w:sz w:val="20"/>
                            </w:rPr>
                            <w:t>202</w:t>
                          </w:r>
                          <w:r>
                            <w:rPr>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712B0" id="_x0000_t202" coordsize="21600,21600" o:spt="202" path="m,l,21600r21600,l21600,xe">
              <v:stroke joinstyle="miter"/>
              <v:path gradientshapeok="t" o:connecttype="rect"/>
            </v:shapetype>
            <v:shape id="Text Box 1" o:spid="_x0000_s1026" type="#_x0000_t202" style="position:absolute;margin-left:450.65pt;margin-top:743.8pt;width:126.4pt;height:2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LFrA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" filled="f" stroked="f">
              <v:textbox inset="0,0,0,0">
                <w:txbxContent>
                  <w:p w14:paraId="4DD712B1" w14:textId="6FF94758" w:rsidR="00C85458" w:rsidRDefault="008A6FE8" w:rsidP="00426F3D">
                    <w:pPr>
                      <w:spacing w:before="12"/>
                      <w:ind w:left="20"/>
                      <w:jc w:val="right"/>
                      <w:rPr>
                        <w:sz w:val="20"/>
                      </w:rPr>
                    </w:pPr>
                    <w:r>
                      <w:rPr>
                        <w:color w:val="003571"/>
                        <w:sz w:val="20"/>
                      </w:rPr>
                      <w:t>June</w:t>
                    </w:r>
                    <w:r w:rsidR="00426F3D">
                      <w:rPr>
                        <w:color w:val="003571"/>
                        <w:sz w:val="20"/>
                      </w:rPr>
                      <w:t xml:space="preserve"> </w:t>
                    </w:r>
                    <w:r w:rsidR="001A2CF8">
                      <w:rPr>
                        <w:color w:val="003571"/>
                        <w:sz w:val="20"/>
                      </w:rPr>
                      <w:t>202</w:t>
                    </w:r>
                    <w:r>
                      <w:rPr>
                        <w:sz w:val="20"/>
                      </w:rPr>
                      <w:t>3</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DD712AF" wp14:editId="2D485419">
              <wp:simplePos x="0" y="0"/>
              <wp:positionH relativeFrom="page">
                <wp:posOffset>438150</wp:posOffset>
              </wp:positionH>
              <wp:positionV relativeFrom="page">
                <wp:posOffset>9436735</wp:posOffset>
              </wp:positionV>
              <wp:extent cx="689673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7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98DF58" id="Rectangle 2" o:spid="_x0000_s1026" style="position:absolute;margin-left:34.5pt;margin-top:743.05pt;width:543.05pt;height:.5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0459" w14:textId="77777777" w:rsidR="00D70646" w:rsidRDefault="00D70646">
      <w:r>
        <w:separator/>
      </w:r>
    </w:p>
  </w:footnote>
  <w:footnote w:type="continuationSeparator" w:id="0">
    <w:p w14:paraId="6E6DE0AF" w14:textId="77777777" w:rsidR="00D70646" w:rsidRDefault="00D7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5BC8" w14:textId="1AA4B519" w:rsidR="008A6FE8" w:rsidRDefault="008A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CF1"/>
    <w:multiLevelType w:val="hybridMultilevel"/>
    <w:tmpl w:val="C33EAABC"/>
    <w:lvl w:ilvl="0" w:tplc="04090003">
      <w:start w:val="1"/>
      <w:numFmt w:val="bullet"/>
      <w:lvlText w:val="o"/>
      <w:lvlJc w:val="left"/>
      <w:pPr>
        <w:ind w:left="969" w:hanging="360"/>
      </w:pPr>
      <w:rPr>
        <w:rFonts w:ascii="Courier New" w:hAnsi="Courier New" w:cs="Courier New" w:hint="default"/>
        <w:w w:val="100"/>
        <w:sz w:val="24"/>
        <w:szCs w:val="24"/>
        <w:lang w:val="en-US" w:eastAsia="en-US" w:bidi="ar-SA"/>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1" w15:restartNumberingAfterBreak="0">
    <w:nsid w:val="4EE97615"/>
    <w:multiLevelType w:val="hybridMultilevel"/>
    <w:tmpl w:val="AAFCEF42"/>
    <w:lvl w:ilvl="0" w:tplc="6B9CB0F6">
      <w:numFmt w:val="bullet"/>
      <w:lvlText w:val="•"/>
      <w:lvlJc w:val="left"/>
      <w:pPr>
        <w:ind w:left="500" w:hanging="360"/>
      </w:pPr>
      <w:rPr>
        <w:rFonts w:ascii="Times New Roman" w:eastAsia="Times New Roman" w:hAnsi="Times New Roman" w:cs="Times New Roman" w:hint="default"/>
        <w:w w:val="100"/>
        <w:sz w:val="24"/>
        <w:szCs w:val="24"/>
        <w:lang w:val="en-US" w:eastAsia="en-US" w:bidi="ar-SA"/>
      </w:rPr>
    </w:lvl>
    <w:lvl w:ilvl="1" w:tplc="7126552E">
      <w:numFmt w:val="bullet"/>
      <w:lvlText w:val="•"/>
      <w:lvlJc w:val="left"/>
      <w:pPr>
        <w:ind w:left="969" w:hanging="360"/>
      </w:pPr>
      <w:rPr>
        <w:rFonts w:hint="default"/>
        <w:lang w:val="en-US" w:eastAsia="en-US" w:bidi="ar-SA"/>
      </w:rPr>
    </w:lvl>
    <w:lvl w:ilvl="2" w:tplc="4E3222C2">
      <w:numFmt w:val="bullet"/>
      <w:lvlText w:val="•"/>
      <w:lvlJc w:val="left"/>
      <w:pPr>
        <w:ind w:left="1438" w:hanging="360"/>
      </w:pPr>
      <w:rPr>
        <w:rFonts w:hint="default"/>
        <w:lang w:val="en-US" w:eastAsia="en-US" w:bidi="ar-SA"/>
      </w:rPr>
    </w:lvl>
    <w:lvl w:ilvl="3" w:tplc="F45E6570">
      <w:numFmt w:val="bullet"/>
      <w:lvlText w:val="•"/>
      <w:lvlJc w:val="left"/>
      <w:pPr>
        <w:ind w:left="1907" w:hanging="360"/>
      </w:pPr>
      <w:rPr>
        <w:rFonts w:hint="default"/>
        <w:lang w:val="en-US" w:eastAsia="en-US" w:bidi="ar-SA"/>
      </w:rPr>
    </w:lvl>
    <w:lvl w:ilvl="4" w:tplc="F5569688">
      <w:numFmt w:val="bullet"/>
      <w:lvlText w:val="•"/>
      <w:lvlJc w:val="left"/>
      <w:pPr>
        <w:ind w:left="2376" w:hanging="360"/>
      </w:pPr>
      <w:rPr>
        <w:rFonts w:hint="default"/>
        <w:lang w:val="en-US" w:eastAsia="en-US" w:bidi="ar-SA"/>
      </w:rPr>
    </w:lvl>
    <w:lvl w:ilvl="5" w:tplc="62E69A30">
      <w:numFmt w:val="bullet"/>
      <w:lvlText w:val="•"/>
      <w:lvlJc w:val="left"/>
      <w:pPr>
        <w:ind w:left="2845" w:hanging="360"/>
      </w:pPr>
      <w:rPr>
        <w:rFonts w:hint="default"/>
        <w:lang w:val="en-US" w:eastAsia="en-US" w:bidi="ar-SA"/>
      </w:rPr>
    </w:lvl>
    <w:lvl w:ilvl="6" w:tplc="D02E29BA">
      <w:numFmt w:val="bullet"/>
      <w:lvlText w:val="•"/>
      <w:lvlJc w:val="left"/>
      <w:pPr>
        <w:ind w:left="3315" w:hanging="360"/>
      </w:pPr>
      <w:rPr>
        <w:rFonts w:hint="default"/>
        <w:lang w:val="en-US" w:eastAsia="en-US" w:bidi="ar-SA"/>
      </w:rPr>
    </w:lvl>
    <w:lvl w:ilvl="7" w:tplc="4AAE6FE6">
      <w:numFmt w:val="bullet"/>
      <w:lvlText w:val="•"/>
      <w:lvlJc w:val="left"/>
      <w:pPr>
        <w:ind w:left="3784" w:hanging="360"/>
      </w:pPr>
      <w:rPr>
        <w:rFonts w:hint="default"/>
        <w:lang w:val="en-US" w:eastAsia="en-US" w:bidi="ar-SA"/>
      </w:rPr>
    </w:lvl>
    <w:lvl w:ilvl="8" w:tplc="5906A9D2">
      <w:numFmt w:val="bullet"/>
      <w:lvlText w:val="•"/>
      <w:lvlJc w:val="left"/>
      <w:pPr>
        <w:ind w:left="4253" w:hanging="360"/>
      </w:pPr>
      <w:rPr>
        <w:rFonts w:hint="default"/>
        <w:lang w:val="en-US" w:eastAsia="en-US" w:bidi="ar-SA"/>
      </w:rPr>
    </w:lvl>
  </w:abstractNum>
  <w:abstractNum w:abstractNumId="2" w15:restartNumberingAfterBreak="0">
    <w:nsid w:val="6A3E0DCE"/>
    <w:multiLevelType w:val="hybridMultilevel"/>
    <w:tmpl w:val="C2D265B0"/>
    <w:lvl w:ilvl="0" w:tplc="6B9CB0F6">
      <w:numFmt w:val="bullet"/>
      <w:lvlText w:val="•"/>
      <w:lvlJc w:val="left"/>
      <w:pPr>
        <w:ind w:left="1440" w:hanging="360"/>
      </w:pPr>
      <w:rPr>
        <w:rFonts w:ascii="Times New Roman" w:eastAsia="Times New Roman" w:hAnsi="Times New Roman" w:cs="Times New Roman" w:hint="default"/>
        <w:w w:val="100"/>
        <w:sz w:val="24"/>
        <w:szCs w:val="24"/>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701C34CA"/>
    <w:multiLevelType w:val="hybridMultilevel"/>
    <w:tmpl w:val="7B74AA56"/>
    <w:lvl w:ilvl="0" w:tplc="FFFFFFFF">
      <w:numFmt w:val="bullet"/>
      <w:lvlText w:val="•"/>
      <w:lvlJc w:val="left"/>
      <w:pPr>
        <w:ind w:left="500" w:hanging="360"/>
      </w:pPr>
      <w:rPr>
        <w:rFonts w:ascii="Times New Roman" w:eastAsia="Times New Roman" w:hAnsi="Times New Roman" w:cs="Times New Roman" w:hint="default"/>
        <w:w w:val="100"/>
        <w:sz w:val="24"/>
        <w:szCs w:val="24"/>
        <w:lang w:val="en-US" w:eastAsia="en-US" w:bidi="ar-SA"/>
      </w:rPr>
    </w:lvl>
    <w:lvl w:ilvl="1" w:tplc="04090003">
      <w:start w:val="1"/>
      <w:numFmt w:val="bullet"/>
      <w:lvlText w:val="o"/>
      <w:lvlJc w:val="left"/>
      <w:pPr>
        <w:ind w:left="969" w:hanging="360"/>
      </w:pPr>
      <w:rPr>
        <w:rFonts w:ascii="Courier New" w:hAnsi="Courier New" w:cs="Courier New" w:hint="default"/>
      </w:rPr>
    </w:lvl>
    <w:lvl w:ilvl="2" w:tplc="FFFFFFFF">
      <w:numFmt w:val="bullet"/>
      <w:lvlText w:val="•"/>
      <w:lvlJc w:val="left"/>
      <w:pPr>
        <w:ind w:left="1438" w:hanging="360"/>
      </w:pPr>
      <w:rPr>
        <w:rFonts w:hint="default"/>
        <w:lang w:val="en-US" w:eastAsia="en-US" w:bidi="ar-SA"/>
      </w:rPr>
    </w:lvl>
    <w:lvl w:ilvl="3" w:tplc="FFFFFFFF">
      <w:numFmt w:val="bullet"/>
      <w:lvlText w:val="•"/>
      <w:lvlJc w:val="left"/>
      <w:pPr>
        <w:ind w:left="1907" w:hanging="360"/>
      </w:pPr>
      <w:rPr>
        <w:rFonts w:hint="default"/>
        <w:lang w:val="en-US" w:eastAsia="en-US" w:bidi="ar-SA"/>
      </w:rPr>
    </w:lvl>
    <w:lvl w:ilvl="4" w:tplc="FFFFFFFF">
      <w:numFmt w:val="bullet"/>
      <w:lvlText w:val="•"/>
      <w:lvlJc w:val="left"/>
      <w:pPr>
        <w:ind w:left="2376" w:hanging="360"/>
      </w:pPr>
      <w:rPr>
        <w:rFonts w:hint="default"/>
        <w:lang w:val="en-US" w:eastAsia="en-US" w:bidi="ar-SA"/>
      </w:rPr>
    </w:lvl>
    <w:lvl w:ilvl="5" w:tplc="FFFFFFFF">
      <w:numFmt w:val="bullet"/>
      <w:lvlText w:val="•"/>
      <w:lvlJc w:val="left"/>
      <w:pPr>
        <w:ind w:left="2845" w:hanging="360"/>
      </w:pPr>
      <w:rPr>
        <w:rFonts w:hint="default"/>
        <w:lang w:val="en-US" w:eastAsia="en-US" w:bidi="ar-SA"/>
      </w:rPr>
    </w:lvl>
    <w:lvl w:ilvl="6" w:tplc="FFFFFFFF">
      <w:numFmt w:val="bullet"/>
      <w:lvlText w:val="•"/>
      <w:lvlJc w:val="left"/>
      <w:pPr>
        <w:ind w:left="3315" w:hanging="360"/>
      </w:pPr>
      <w:rPr>
        <w:rFonts w:hint="default"/>
        <w:lang w:val="en-US" w:eastAsia="en-US" w:bidi="ar-SA"/>
      </w:rPr>
    </w:lvl>
    <w:lvl w:ilvl="7" w:tplc="FFFFFFFF">
      <w:numFmt w:val="bullet"/>
      <w:lvlText w:val="•"/>
      <w:lvlJc w:val="left"/>
      <w:pPr>
        <w:ind w:left="3784" w:hanging="360"/>
      </w:pPr>
      <w:rPr>
        <w:rFonts w:hint="default"/>
        <w:lang w:val="en-US" w:eastAsia="en-US" w:bidi="ar-SA"/>
      </w:rPr>
    </w:lvl>
    <w:lvl w:ilvl="8" w:tplc="FFFFFFFF">
      <w:numFmt w:val="bullet"/>
      <w:lvlText w:val="•"/>
      <w:lvlJc w:val="left"/>
      <w:pPr>
        <w:ind w:left="4253" w:hanging="360"/>
      </w:pPr>
      <w:rPr>
        <w:rFonts w:hint="default"/>
        <w:lang w:val="en-US" w:eastAsia="en-US" w:bidi="ar-SA"/>
      </w:rPr>
    </w:lvl>
  </w:abstractNum>
  <w:abstractNum w:abstractNumId="4" w15:restartNumberingAfterBreak="0">
    <w:nsid w:val="77AB1D8B"/>
    <w:multiLevelType w:val="hybridMultilevel"/>
    <w:tmpl w:val="58AAE176"/>
    <w:lvl w:ilvl="0" w:tplc="6B9CB0F6">
      <w:numFmt w:val="bullet"/>
      <w:lvlText w:val="•"/>
      <w:lvlJc w:val="left"/>
      <w:pPr>
        <w:ind w:left="720" w:hanging="360"/>
      </w:pPr>
      <w:rPr>
        <w:rFonts w:ascii="Times New Roman" w:eastAsia="Times New Roman" w:hAnsi="Times New Roman" w:cs="Times New Roman"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E159A"/>
    <w:multiLevelType w:val="hybridMultilevel"/>
    <w:tmpl w:val="E1DE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3298837">
    <w:abstractNumId w:val="1"/>
  </w:num>
  <w:num w:numId="2" w16cid:durableId="1738211640">
    <w:abstractNumId w:val="4"/>
  </w:num>
  <w:num w:numId="3" w16cid:durableId="545600484">
    <w:abstractNumId w:val="0"/>
  </w:num>
  <w:num w:numId="4" w16cid:durableId="2097172377">
    <w:abstractNumId w:val="3"/>
  </w:num>
  <w:num w:numId="5" w16cid:durableId="1813524783">
    <w:abstractNumId w:val="5"/>
  </w:num>
  <w:num w:numId="6" w16cid:durableId="421341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58"/>
    <w:rsid w:val="00012D13"/>
    <w:rsid w:val="00040533"/>
    <w:rsid w:val="000A1420"/>
    <w:rsid w:val="000D7A2A"/>
    <w:rsid w:val="000F7C57"/>
    <w:rsid w:val="001065EF"/>
    <w:rsid w:val="0014541B"/>
    <w:rsid w:val="001A1776"/>
    <w:rsid w:val="001A2CF8"/>
    <w:rsid w:val="00203C14"/>
    <w:rsid w:val="00210F22"/>
    <w:rsid w:val="002300A2"/>
    <w:rsid w:val="002310D8"/>
    <w:rsid w:val="00247F95"/>
    <w:rsid w:val="00266046"/>
    <w:rsid w:val="0027385C"/>
    <w:rsid w:val="002B03A9"/>
    <w:rsid w:val="002C2A88"/>
    <w:rsid w:val="002D0F27"/>
    <w:rsid w:val="002F10D0"/>
    <w:rsid w:val="002F6A81"/>
    <w:rsid w:val="00311BC8"/>
    <w:rsid w:val="003307D5"/>
    <w:rsid w:val="0038671D"/>
    <w:rsid w:val="00426F3D"/>
    <w:rsid w:val="00452434"/>
    <w:rsid w:val="00487FBC"/>
    <w:rsid w:val="004A7537"/>
    <w:rsid w:val="004A78C2"/>
    <w:rsid w:val="004E3DEA"/>
    <w:rsid w:val="004F6543"/>
    <w:rsid w:val="00575EE9"/>
    <w:rsid w:val="0058376E"/>
    <w:rsid w:val="00596CA8"/>
    <w:rsid w:val="005F2488"/>
    <w:rsid w:val="00625A17"/>
    <w:rsid w:val="00627054"/>
    <w:rsid w:val="00643711"/>
    <w:rsid w:val="006616F7"/>
    <w:rsid w:val="00691B24"/>
    <w:rsid w:val="006C691F"/>
    <w:rsid w:val="006E13F8"/>
    <w:rsid w:val="00706DA6"/>
    <w:rsid w:val="0073212C"/>
    <w:rsid w:val="00782D43"/>
    <w:rsid w:val="007C05C1"/>
    <w:rsid w:val="007D4FB7"/>
    <w:rsid w:val="007F0528"/>
    <w:rsid w:val="008A6FE8"/>
    <w:rsid w:val="008C6A54"/>
    <w:rsid w:val="00900F8A"/>
    <w:rsid w:val="00957E90"/>
    <w:rsid w:val="00990D22"/>
    <w:rsid w:val="009A51E0"/>
    <w:rsid w:val="009C7F0B"/>
    <w:rsid w:val="009E3002"/>
    <w:rsid w:val="009E61AF"/>
    <w:rsid w:val="00A24F06"/>
    <w:rsid w:val="00A32E7B"/>
    <w:rsid w:val="00A7051D"/>
    <w:rsid w:val="00A72899"/>
    <w:rsid w:val="00AB2681"/>
    <w:rsid w:val="00AD2095"/>
    <w:rsid w:val="00AE3BE3"/>
    <w:rsid w:val="00AF01A7"/>
    <w:rsid w:val="00B21974"/>
    <w:rsid w:val="00B853BF"/>
    <w:rsid w:val="00BA7601"/>
    <w:rsid w:val="00BD35D4"/>
    <w:rsid w:val="00C85458"/>
    <w:rsid w:val="00D500BC"/>
    <w:rsid w:val="00D70646"/>
    <w:rsid w:val="00DA22AC"/>
    <w:rsid w:val="00E96A73"/>
    <w:rsid w:val="00EA75E9"/>
    <w:rsid w:val="00ED1047"/>
    <w:rsid w:val="00ED324F"/>
    <w:rsid w:val="00F04A73"/>
    <w:rsid w:val="00F22C26"/>
    <w:rsid w:val="00F30315"/>
    <w:rsid w:val="00F5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1266"/>
  <w15:docId w15:val="{E4374F06-48B5-4B35-8A50-CB926BE5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90"/>
      <w:ind w:left="140"/>
      <w:outlineLvl w:val="0"/>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3"/>
      <w:ind w:left="4522" w:right="2312" w:hanging="1473"/>
    </w:pPr>
    <w:rPr>
      <w:b/>
      <w:bCs/>
      <w:sz w:val="40"/>
      <w:szCs w:val="40"/>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4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A7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B2681"/>
    <w:rPr>
      <w:sz w:val="16"/>
      <w:szCs w:val="16"/>
    </w:rPr>
  </w:style>
  <w:style w:type="paragraph" w:styleId="CommentText">
    <w:name w:val="annotation text"/>
    <w:basedOn w:val="Normal"/>
    <w:link w:val="CommentTextChar"/>
    <w:uiPriority w:val="99"/>
    <w:unhideWhenUsed/>
    <w:rsid w:val="00AB2681"/>
    <w:rPr>
      <w:sz w:val="20"/>
      <w:szCs w:val="20"/>
    </w:rPr>
  </w:style>
  <w:style w:type="character" w:customStyle="1" w:styleId="CommentTextChar">
    <w:name w:val="Comment Text Char"/>
    <w:basedOn w:val="DefaultParagraphFont"/>
    <w:link w:val="CommentText"/>
    <w:uiPriority w:val="99"/>
    <w:rsid w:val="00AB26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2681"/>
    <w:rPr>
      <w:b/>
      <w:bCs/>
    </w:rPr>
  </w:style>
  <w:style w:type="character" w:customStyle="1" w:styleId="CommentSubjectChar">
    <w:name w:val="Comment Subject Char"/>
    <w:basedOn w:val="CommentTextChar"/>
    <w:link w:val="CommentSubject"/>
    <w:uiPriority w:val="99"/>
    <w:semiHidden/>
    <w:rsid w:val="00AB26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A2CF8"/>
    <w:pPr>
      <w:tabs>
        <w:tab w:val="center" w:pos="4680"/>
        <w:tab w:val="right" w:pos="9360"/>
      </w:tabs>
    </w:pPr>
  </w:style>
  <w:style w:type="character" w:customStyle="1" w:styleId="HeaderChar">
    <w:name w:val="Header Char"/>
    <w:basedOn w:val="DefaultParagraphFont"/>
    <w:link w:val="Header"/>
    <w:uiPriority w:val="99"/>
    <w:rsid w:val="001A2CF8"/>
    <w:rPr>
      <w:rFonts w:ascii="Times New Roman" w:eastAsia="Times New Roman" w:hAnsi="Times New Roman" w:cs="Times New Roman"/>
    </w:rPr>
  </w:style>
  <w:style w:type="paragraph" w:styleId="Footer">
    <w:name w:val="footer"/>
    <w:basedOn w:val="Normal"/>
    <w:link w:val="FooterChar"/>
    <w:uiPriority w:val="99"/>
    <w:unhideWhenUsed/>
    <w:rsid w:val="001A2CF8"/>
    <w:pPr>
      <w:tabs>
        <w:tab w:val="center" w:pos="4680"/>
        <w:tab w:val="right" w:pos="9360"/>
      </w:tabs>
    </w:pPr>
  </w:style>
  <w:style w:type="character" w:customStyle="1" w:styleId="FooterChar">
    <w:name w:val="Footer Char"/>
    <w:basedOn w:val="DefaultParagraphFont"/>
    <w:link w:val="Footer"/>
    <w:uiPriority w:val="99"/>
    <w:rsid w:val="001A2CF8"/>
    <w:rPr>
      <w:rFonts w:ascii="Times New Roman" w:eastAsia="Times New Roman" w:hAnsi="Times New Roman" w:cs="Times New Roman"/>
    </w:rPr>
  </w:style>
  <w:style w:type="paragraph" w:styleId="Revision">
    <w:name w:val="Revision"/>
    <w:hidden/>
    <w:uiPriority w:val="99"/>
    <w:semiHidden/>
    <w:rsid w:val="008A6FE8"/>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A1420"/>
    <w:rPr>
      <w:rFonts w:ascii="Times New Roman" w:eastAsia="Times New Roman" w:hAnsi="Times New Roman" w:cs="Times New Roman"/>
      <w:b/>
      <w:bCs/>
      <w:i/>
      <w:sz w:val="24"/>
      <w:szCs w:val="24"/>
    </w:rPr>
  </w:style>
  <w:style w:type="character" w:customStyle="1" w:styleId="BodyTextChar">
    <w:name w:val="Body Text Char"/>
    <w:basedOn w:val="DefaultParagraphFont"/>
    <w:link w:val="BodyText"/>
    <w:uiPriority w:val="1"/>
    <w:rsid w:val="000A14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16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ools.usps.com/go/ZipLookupAction_inpu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RIDP-Tips-For-Success-2018-01-16.pdf</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RIDP-Tips-For-Success-2018-01-16.pdf</dc:title>
  <dc:creator>Kevin Ernst</dc:creator>
  <cp:lastModifiedBy>Teeters, Matthew (CMS/OIT)</cp:lastModifiedBy>
  <cp:revision>4</cp:revision>
  <dcterms:created xsi:type="dcterms:W3CDTF">2023-06-23T16:05:00Z</dcterms:created>
  <dcterms:modified xsi:type="dcterms:W3CDTF">2023-08-15T20:04:00Z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2021-01-07T00:00:00Z</vt:filetime>
  </property>
</Properties>
</file>