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1895A6" w14:textId="5742500F" w:rsidR="00144B46" w:rsidRDefault="00F07CE6" w:rsidP="00946753">
      <w:pPr>
        <w:spacing w:before="0" w:after="0"/>
        <w:jc w:val="center"/>
        <w:outlineLvl w:val="0"/>
        <w:rPr>
          <w:color w:val="000000" w:themeColor="text1"/>
          <w:sz w:val="32"/>
          <w:szCs w:val="32"/>
        </w:rPr>
      </w:pPr>
      <w:bookmarkStart w:id="0" w:name="_Toc185821991"/>
      <w:bookmarkStart w:id="1" w:name="_Toc188179490"/>
      <w:bookmarkStart w:id="2" w:name="_Toc188256979"/>
      <w:bookmarkStart w:id="3" w:name="_Toc192416201"/>
      <w:bookmarkStart w:id="4" w:name="_Toc447619547"/>
      <w:r>
        <w:rPr>
          <w:color w:val="000000" w:themeColor="text1"/>
          <w:sz w:val="32"/>
          <w:szCs w:val="32"/>
        </w:rPr>
        <w:t>Contract Year</w:t>
      </w:r>
      <w:r w:rsidR="00144B46" w:rsidRPr="00EE3AA5">
        <w:rPr>
          <w:color w:val="000000" w:themeColor="text1"/>
          <w:sz w:val="32"/>
          <w:szCs w:val="32"/>
        </w:rPr>
        <w:t xml:space="preserve"> 202</w:t>
      </w:r>
      <w:r w:rsidR="00891019">
        <w:rPr>
          <w:color w:val="000000" w:themeColor="text1"/>
          <w:sz w:val="32"/>
          <w:szCs w:val="32"/>
        </w:rPr>
        <w:t>5</w:t>
      </w:r>
      <w:r w:rsidR="00144B46" w:rsidRPr="007A43BB">
        <w:rPr>
          <w:color w:val="000000" w:themeColor="text1"/>
          <w:sz w:val="32"/>
          <w:szCs w:val="32"/>
        </w:rPr>
        <w:t xml:space="preserve"> Medicare Advantage and </w:t>
      </w:r>
      <w:r w:rsidR="00144B46">
        <w:rPr>
          <w:color w:val="000000" w:themeColor="text1"/>
          <w:sz w:val="32"/>
          <w:szCs w:val="32"/>
        </w:rPr>
        <w:t xml:space="preserve">Section </w:t>
      </w:r>
      <w:r w:rsidR="00144B46" w:rsidRPr="007A43BB">
        <w:rPr>
          <w:color w:val="000000" w:themeColor="text1"/>
          <w:sz w:val="32"/>
          <w:szCs w:val="32"/>
        </w:rPr>
        <w:t xml:space="preserve">1876 Cost Plan </w:t>
      </w:r>
      <w:bookmarkEnd w:id="0"/>
      <w:bookmarkEnd w:id="1"/>
      <w:bookmarkEnd w:id="2"/>
      <w:bookmarkEnd w:id="3"/>
      <w:bookmarkEnd w:id="4"/>
      <w:r w:rsidR="00144B46" w:rsidRPr="007A43BB">
        <w:rPr>
          <w:color w:val="000000" w:themeColor="text1"/>
          <w:sz w:val="32"/>
          <w:szCs w:val="32"/>
        </w:rPr>
        <w:t>Provider</w:t>
      </w:r>
      <w:r w:rsidR="00144B46">
        <w:rPr>
          <w:color w:val="000000" w:themeColor="text1"/>
          <w:sz w:val="32"/>
          <w:szCs w:val="32"/>
        </w:rPr>
        <w:t> </w:t>
      </w:r>
      <w:r w:rsidR="00144B46" w:rsidRPr="00677F9D">
        <w:rPr>
          <w:color w:val="000000" w:themeColor="text1"/>
          <w:sz w:val="32"/>
          <w:szCs w:val="32"/>
        </w:rPr>
        <w:t>Directory Model</w:t>
      </w:r>
      <w:r w:rsidR="00144B46">
        <w:rPr>
          <w:color w:val="000000" w:themeColor="text1"/>
          <w:sz w:val="32"/>
          <w:szCs w:val="32"/>
        </w:rPr>
        <w:t xml:space="preserve"> and Instructions</w:t>
      </w:r>
    </w:p>
    <w:p w14:paraId="3131B502" w14:textId="15250C50" w:rsidR="00144B46" w:rsidRPr="00820E24" w:rsidRDefault="00144B46" w:rsidP="009361EB">
      <w:pPr>
        <w:spacing w:before="0" w:after="0"/>
        <w:jc w:val="center"/>
        <w:outlineLvl w:val="0"/>
        <w:rPr>
          <w:i/>
          <w:color w:val="000000" w:themeColor="text1"/>
          <w:sz w:val="32"/>
          <w:szCs w:val="32"/>
        </w:rPr>
      </w:pPr>
      <w:r w:rsidRPr="00820E24">
        <w:rPr>
          <w:i/>
          <w:color w:val="000000" w:themeColor="text1"/>
        </w:rPr>
        <w:t xml:space="preserve">Issued:  </w:t>
      </w:r>
      <w:r w:rsidR="0096393C">
        <w:rPr>
          <w:i/>
          <w:color w:val="000000" w:themeColor="text1"/>
        </w:rPr>
        <w:t>June 12</w:t>
      </w:r>
      <w:r w:rsidR="00891019" w:rsidRPr="00DE11DB">
        <w:rPr>
          <w:i/>
          <w:color w:val="000000" w:themeColor="text1"/>
        </w:rPr>
        <w:t>, 2024</w:t>
      </w:r>
    </w:p>
    <w:p w14:paraId="5AF9CDF0" w14:textId="4C3A3698" w:rsidR="00144B46" w:rsidRDefault="002D19E5" w:rsidP="0060700D">
      <w:pPr>
        <w:tabs>
          <w:tab w:val="left" w:pos="2460"/>
        </w:tabs>
        <w:spacing w:before="200" w:after="200"/>
        <w:outlineLvl w:val="0"/>
        <w:rPr>
          <w:b/>
          <w:u w:val="single"/>
        </w:rPr>
      </w:pPr>
      <w:r>
        <w:rPr>
          <w:b/>
          <w:u w:val="single"/>
        </w:rPr>
        <w:t>Introduction</w:t>
      </w:r>
    </w:p>
    <w:p w14:paraId="3C5E6394" w14:textId="050E268C" w:rsidR="00144B46" w:rsidRDefault="00144B46" w:rsidP="00102D70">
      <w:pPr>
        <w:spacing w:before="200" w:after="200"/>
      </w:pPr>
      <w:r>
        <w:t xml:space="preserve">This guidance applies to </w:t>
      </w:r>
      <w:r w:rsidR="00E34689">
        <w:t xml:space="preserve">Medicare Advantage (MA) organizations for </w:t>
      </w:r>
      <w:r>
        <w:t xml:space="preserve">all </w:t>
      </w:r>
      <w:r w:rsidR="004B4453">
        <w:t>network-based</w:t>
      </w:r>
      <w:r>
        <w:t xml:space="preserve"> MA plans and</w:t>
      </w:r>
      <w:r w:rsidR="00E34689">
        <w:t xml:space="preserve"> to</w:t>
      </w:r>
      <w:r>
        <w:t xml:space="preserve"> organizations offering cost plans under section 1876 of the Social Security Act (the Act).</w:t>
      </w:r>
      <w:r>
        <w:rPr>
          <w:rStyle w:val="FootnoteReference"/>
        </w:rPr>
        <w:footnoteReference w:id="2"/>
      </w:r>
      <w:r w:rsidR="000C2925">
        <w:t xml:space="preserve"> </w:t>
      </w:r>
      <w:r w:rsidR="003F4598">
        <w:t xml:space="preserve"> We refer to these entities generally as “plans” throughout this document.</w:t>
      </w:r>
    </w:p>
    <w:p w14:paraId="0C1EF41E" w14:textId="4DC665D3" w:rsidR="00144B46" w:rsidRDefault="002D19E5" w:rsidP="00102D70">
      <w:pPr>
        <w:spacing w:before="200" w:after="200"/>
      </w:pPr>
      <w:r w:rsidRPr="00FE5C28">
        <w:rPr>
          <w:b/>
        </w:rPr>
        <w:t>Content</w:t>
      </w:r>
      <w:r w:rsidR="003F4598">
        <w:rPr>
          <w:b/>
        </w:rPr>
        <w:t xml:space="preserve"> requirements</w:t>
      </w:r>
      <w:r w:rsidRPr="00FE5C28">
        <w:rPr>
          <w:b/>
        </w:rPr>
        <w:t>.</w:t>
      </w:r>
      <w:r>
        <w:t xml:space="preserve">  </w:t>
      </w:r>
      <w:r w:rsidR="003432F2">
        <w:t xml:space="preserve">Through a </w:t>
      </w:r>
      <w:r w:rsidR="003151F2">
        <w:t>p</w:t>
      </w:r>
      <w:r w:rsidR="003432F2">
        <w:t xml:space="preserve">rovider </w:t>
      </w:r>
      <w:r w:rsidR="003151F2">
        <w:t>d</w:t>
      </w:r>
      <w:r w:rsidR="003432F2">
        <w:t>irectory, plans</w:t>
      </w:r>
      <w:r w:rsidR="00144B46" w:rsidRPr="009B2A62">
        <w:t xml:space="preserve"> </w:t>
      </w:r>
      <w:r w:rsidR="003432F2">
        <w:t>must</w:t>
      </w:r>
      <w:r w:rsidR="00144B46" w:rsidRPr="009B2A62">
        <w:t xml:space="preserve"> provide the number, mix, and distribution (addresses) of providers from whom enrollees may reasonably be expected to obtain </w:t>
      </w:r>
      <w:r w:rsidR="003F4598">
        <w:t xml:space="preserve">Medicare-covered items and </w:t>
      </w:r>
      <w:r w:rsidR="00144B46" w:rsidRPr="009B2A62">
        <w:t>services.</w:t>
      </w:r>
      <w:r w:rsidR="003432F2">
        <w:rPr>
          <w:rStyle w:val="FootnoteReference"/>
        </w:rPr>
        <w:footnoteReference w:id="3"/>
      </w:r>
      <w:r w:rsidR="00144B46">
        <w:t xml:space="preserve">  </w:t>
      </w:r>
      <w:r w:rsidR="00A94424">
        <w:t>P</w:t>
      </w:r>
      <w:r w:rsidR="003432F2">
        <w:t>lans must also include in their</w:t>
      </w:r>
      <w:r w:rsidR="00144B46">
        <w:t xml:space="preserve"> provider directory each provider’s cultural and linguistic capabilities, including languages (including American Sign Language) offered by the provider or a skilled medical interpreter at the provider’s office.</w:t>
      </w:r>
      <w:r w:rsidR="00144B46">
        <w:rPr>
          <w:rStyle w:val="FootnoteReference"/>
        </w:rPr>
        <w:footnoteReference w:id="4"/>
      </w:r>
      <w:r w:rsidR="00144B46" w:rsidRPr="009B2A62">
        <w:t xml:space="preserve">  </w:t>
      </w:r>
      <w:r w:rsidR="00D15409">
        <w:t xml:space="preserve">Plans must </w:t>
      </w:r>
      <w:r w:rsidR="00E41DAD">
        <w:t>furnish</w:t>
      </w:r>
      <w:r w:rsidR="00D15409">
        <w:t xml:space="preserve"> p</w:t>
      </w:r>
      <w:r w:rsidR="008E5FE7">
        <w:t>rovider directory</w:t>
      </w:r>
      <w:r w:rsidR="00144B46" w:rsidRPr="009B2A62">
        <w:t xml:space="preserve"> information to each enrollee in a clear, accurate, and standardized form.</w:t>
      </w:r>
      <w:r w:rsidR="0018146C">
        <w:rPr>
          <w:rStyle w:val="FootnoteReference"/>
        </w:rPr>
        <w:footnoteReference w:id="5"/>
      </w:r>
      <w:r w:rsidR="00144B46">
        <w:t xml:space="preserve">  </w:t>
      </w:r>
      <w:r w:rsidR="008E5FE7">
        <w:t>Plans</w:t>
      </w:r>
      <w:r w:rsidR="00144B46">
        <w:t xml:space="preserve"> must</w:t>
      </w:r>
      <w:r w:rsidR="008E5FE7">
        <w:t xml:space="preserve"> also</w:t>
      </w:r>
      <w:r w:rsidR="00144B46">
        <w:t xml:space="preserve"> have and follow written policies and procedures for the evaluation and credentialing of providers who participate in the network, both initially and at regular intervals.</w:t>
      </w:r>
      <w:r w:rsidR="008E5FE7">
        <w:rPr>
          <w:rStyle w:val="FootnoteReference"/>
        </w:rPr>
        <w:footnoteReference w:id="6"/>
      </w:r>
      <w:r w:rsidR="00144B46" w:rsidRPr="009B2A62">
        <w:t xml:space="preserve">  </w:t>
      </w:r>
      <w:r w:rsidR="008E5FE7">
        <w:t>In developing their provider director</w:t>
      </w:r>
      <w:r w:rsidR="00D15409">
        <w:t>y (a model communications material)</w:t>
      </w:r>
      <w:r w:rsidR="008E5FE7">
        <w:t>, plans must</w:t>
      </w:r>
      <w:r w:rsidR="003151F2">
        <w:t xml:space="preserve"> adhere to the general requirements for communications,</w:t>
      </w:r>
      <w:r w:rsidR="008E5FE7">
        <w:t xml:space="preserve"> comply with the standards for required materials and content</w:t>
      </w:r>
      <w:r w:rsidR="003151F2">
        <w:t>, and</w:t>
      </w:r>
      <w:r w:rsidR="008E5FE7">
        <w:t xml:space="preserve"> may deviate from the </w:t>
      </w:r>
      <w:r w:rsidR="00E434C7">
        <w:t>P</w:t>
      </w:r>
      <w:r w:rsidR="008E5FE7">
        <w:t xml:space="preserve">rovider </w:t>
      </w:r>
      <w:r w:rsidR="00E434C7">
        <w:t>D</w:t>
      </w:r>
      <w:r w:rsidR="008E5FE7">
        <w:t xml:space="preserve">irectory </w:t>
      </w:r>
      <w:r w:rsidR="00E434C7">
        <w:t>M</w:t>
      </w:r>
      <w:r w:rsidR="008E5FE7">
        <w:t>odel so long as they accurately convey the required information and follow the order of content specified by CMS.</w:t>
      </w:r>
      <w:r w:rsidR="003151F2">
        <w:rPr>
          <w:rStyle w:val="FootnoteReference"/>
        </w:rPr>
        <w:footnoteReference w:id="7"/>
      </w:r>
      <w:r w:rsidR="008E5FE7">
        <w:t xml:space="preserve">  </w:t>
      </w:r>
      <w:r w:rsidR="00C209CC">
        <w:t>Plans must include a Standardized Material Identification (SMID) in their provider directory.</w:t>
      </w:r>
      <w:r w:rsidR="00C209CC">
        <w:rPr>
          <w:rStyle w:val="FootnoteReference"/>
        </w:rPr>
        <w:footnoteReference w:id="8"/>
      </w:r>
    </w:p>
    <w:p w14:paraId="186813C7" w14:textId="77777777" w:rsidR="005C25F7" w:rsidRDefault="003151F2" w:rsidP="00102D70">
      <w:pPr>
        <w:spacing w:before="200" w:after="200"/>
      </w:pPr>
      <w:r>
        <w:rPr>
          <w:b/>
        </w:rPr>
        <w:t>Delivery</w:t>
      </w:r>
      <w:r w:rsidR="003F4598">
        <w:rPr>
          <w:b/>
        </w:rPr>
        <w:t xml:space="preserve"> requirements</w:t>
      </w:r>
      <w:r w:rsidR="008E5FE7" w:rsidRPr="00FE5C28">
        <w:rPr>
          <w:b/>
        </w:rPr>
        <w:t>.</w:t>
      </w:r>
      <w:r w:rsidR="008E5FE7">
        <w:t xml:space="preserve">  </w:t>
      </w:r>
      <w:r>
        <w:t>Plans must deliver the</w:t>
      </w:r>
      <w:r w:rsidR="00267C3C">
        <w:t>ir</w:t>
      </w:r>
      <w:r>
        <w:t xml:space="preserve"> provider directory to </w:t>
      </w:r>
      <w:r w:rsidRPr="00FE5C28">
        <w:rPr>
          <w:i/>
        </w:rPr>
        <w:t>current</w:t>
      </w:r>
      <w:r w:rsidR="00984C15" w:rsidRPr="00FE5C28">
        <w:rPr>
          <w:i/>
        </w:rPr>
        <w:t xml:space="preserve"> </w:t>
      </w:r>
      <w:r w:rsidR="00984C15">
        <w:t xml:space="preserve">enrollees by October 15 prior to the beginning of the plan year and upon request, within three business days of the request. </w:t>
      </w:r>
      <w:r>
        <w:t xml:space="preserve"> </w:t>
      </w:r>
      <w:r w:rsidR="00984C15">
        <w:t>Plans must deliver the</w:t>
      </w:r>
      <w:r w:rsidR="00AD1567">
        <w:t>ir</w:t>
      </w:r>
      <w:r w:rsidR="00984C15">
        <w:t xml:space="preserve"> provider directory to</w:t>
      </w:r>
      <w:r>
        <w:t xml:space="preserve"> </w:t>
      </w:r>
      <w:r w:rsidRPr="00FE5C28">
        <w:rPr>
          <w:i/>
        </w:rPr>
        <w:t>new</w:t>
      </w:r>
      <w:r>
        <w:t xml:space="preserve"> enrollees within the</w:t>
      </w:r>
      <w:r w:rsidR="00984C15">
        <w:t xml:space="preserve"> ten calendar days from receipt of CMS confirmation of enrollment or by the last day of the month prior to the effective date, whichever is later</w:t>
      </w:r>
      <w:r>
        <w:t>.</w:t>
      </w:r>
      <w:r>
        <w:rPr>
          <w:rStyle w:val="FootnoteReference"/>
        </w:rPr>
        <w:footnoteReference w:id="9"/>
      </w:r>
      <w:r>
        <w:t xml:space="preserve">  </w:t>
      </w:r>
    </w:p>
    <w:p w14:paraId="1A87E417" w14:textId="7935DFE9" w:rsidR="00144B46" w:rsidRDefault="00267C3C" w:rsidP="00102D70">
      <w:pPr>
        <w:spacing w:before="200" w:after="200"/>
      </w:pPr>
      <w:r>
        <w:t xml:space="preserve">Plans must adhere to the requirements for </w:t>
      </w:r>
      <w:r w:rsidR="00144B46">
        <w:t xml:space="preserve">permitted electronic delivery of </w:t>
      </w:r>
      <w:r w:rsidR="00984C15">
        <w:t>the</w:t>
      </w:r>
      <w:r w:rsidR="00AD1567">
        <w:t>ir</w:t>
      </w:r>
      <w:r w:rsidR="00984C15">
        <w:t xml:space="preserve"> provider directory</w:t>
      </w:r>
      <w:r w:rsidR="00102D70">
        <w:t>,</w:t>
      </w:r>
      <w:r w:rsidR="00144B46" w:rsidRPr="009B2A62">
        <w:t xml:space="preserve"> </w:t>
      </w:r>
      <w:r w:rsidR="00102D70">
        <w:t xml:space="preserve">and </w:t>
      </w:r>
      <w:r w:rsidR="00144B46" w:rsidRPr="009B2A62">
        <w:t xml:space="preserve">must post </w:t>
      </w:r>
      <w:r w:rsidR="00B938B2">
        <w:t xml:space="preserve">both </w:t>
      </w:r>
      <w:r w:rsidR="00144B46">
        <w:t>printable and searchable versions of</w:t>
      </w:r>
      <w:r w:rsidR="00144B46" w:rsidRPr="009B2A62">
        <w:t xml:space="preserve"> </w:t>
      </w:r>
      <w:r w:rsidR="00D15409">
        <w:t>the</w:t>
      </w:r>
      <w:r w:rsidR="00AD1567">
        <w:t>ir</w:t>
      </w:r>
      <w:r w:rsidR="00144B46" w:rsidRPr="009B2A62">
        <w:t xml:space="preserve"> provider directory on </w:t>
      </w:r>
      <w:r w:rsidR="00D15409">
        <w:t>their</w:t>
      </w:r>
      <w:r w:rsidR="00144B46" w:rsidRPr="009B2A62">
        <w:t xml:space="preserve"> website</w:t>
      </w:r>
      <w:r w:rsidR="00B938B2">
        <w:t xml:space="preserve"> (the printable version </w:t>
      </w:r>
      <w:r w:rsidR="00E434C7">
        <w:t xml:space="preserve">must be posted </w:t>
      </w:r>
      <w:r w:rsidR="00B938B2">
        <w:t xml:space="preserve">by October 15 prior to the beginning of the </w:t>
      </w:r>
      <w:r w:rsidR="00B938B2">
        <w:lastRenderedPageBreak/>
        <w:t>plan year).</w:t>
      </w:r>
      <w:r w:rsidR="00B938B2">
        <w:rPr>
          <w:rStyle w:val="FootnoteReference"/>
        </w:rPr>
        <w:footnoteReference w:id="10"/>
      </w:r>
      <w:r w:rsidR="00144B46">
        <w:t xml:space="preserve"> </w:t>
      </w:r>
      <w:r w:rsidR="00B938B2">
        <w:t xml:space="preserve"> T</w:t>
      </w:r>
      <w:r w:rsidR="00144B46">
        <w:t xml:space="preserve">he online provider directory must be searchable by every element required in the </w:t>
      </w:r>
      <w:r w:rsidR="00E434C7">
        <w:t>P</w:t>
      </w:r>
      <w:r w:rsidR="00144B46">
        <w:t xml:space="preserve">rovider </w:t>
      </w:r>
      <w:r w:rsidR="00E434C7">
        <w:t>D</w:t>
      </w:r>
      <w:r w:rsidR="00144B46">
        <w:t>irectory</w:t>
      </w:r>
      <w:r w:rsidR="00D15409">
        <w:t xml:space="preserve"> </w:t>
      </w:r>
      <w:r w:rsidR="00E434C7">
        <w:t>M</w:t>
      </w:r>
      <w:r w:rsidR="00D15409">
        <w:t>odel</w:t>
      </w:r>
      <w:r w:rsidR="00144B46">
        <w:t xml:space="preserve">, including name, </w:t>
      </w:r>
      <w:r w:rsidR="005E1AE0">
        <w:t xml:space="preserve">location, </w:t>
      </w:r>
      <w:r w:rsidR="00144B46">
        <w:t>specialty, phone number</w:t>
      </w:r>
      <w:r w:rsidR="00D15409">
        <w:t>,</w:t>
      </w:r>
      <w:r w:rsidR="00144B46">
        <w:t xml:space="preserve"> and the</w:t>
      </w:r>
      <w:r w:rsidR="00144B46" w:rsidRPr="00887B00">
        <w:t xml:space="preserve"> </w:t>
      </w:r>
      <w:r w:rsidR="00144B46">
        <w:t>cultural and linguistic capabilities of the provider.  When applicable</w:t>
      </w:r>
      <w:r w:rsidR="005C25F7">
        <w:t xml:space="preserve"> (that is, for MA-PD plans)</w:t>
      </w:r>
      <w:r w:rsidR="00144B46">
        <w:t xml:space="preserve">, </w:t>
      </w:r>
      <w:r w:rsidR="00102D70">
        <w:t>plans</w:t>
      </w:r>
      <w:r w:rsidR="00144B46">
        <w:t xml:space="preserve"> must post a searchable</w:t>
      </w:r>
      <w:r w:rsidR="00144B46" w:rsidRPr="00705737">
        <w:t xml:space="preserve"> pharmacy directory combined with a provider directory</w:t>
      </w:r>
      <w:r w:rsidR="00144B46" w:rsidRPr="009B2A62">
        <w:t>.</w:t>
      </w:r>
      <w:r w:rsidR="00102D70">
        <w:rPr>
          <w:rStyle w:val="FootnoteReference"/>
        </w:rPr>
        <w:footnoteReference w:id="11"/>
      </w:r>
      <w:r w:rsidR="00144B46" w:rsidRPr="009B2A62">
        <w:t xml:space="preserve"> </w:t>
      </w:r>
      <w:r w:rsidR="00144B46">
        <w:t xml:space="preserve"> </w:t>
      </w:r>
      <w:bookmarkStart w:id="5" w:name="_Hlk102115020"/>
    </w:p>
    <w:p w14:paraId="5474357B" w14:textId="19011780" w:rsidR="00267C3C" w:rsidRDefault="00267C3C" w:rsidP="00102D70">
      <w:pPr>
        <w:spacing w:before="200" w:after="200"/>
      </w:pPr>
      <w:r>
        <w:rPr>
          <w:b/>
        </w:rPr>
        <w:t>Updat</w:t>
      </w:r>
      <w:r w:rsidR="005773B3">
        <w:rPr>
          <w:b/>
        </w:rPr>
        <w:t>e</w:t>
      </w:r>
      <w:r w:rsidR="003F4598">
        <w:rPr>
          <w:b/>
        </w:rPr>
        <w:t xml:space="preserve"> requirements</w:t>
      </w:r>
      <w:r>
        <w:rPr>
          <w:b/>
        </w:rPr>
        <w:t xml:space="preserve">.  </w:t>
      </w:r>
      <w:r>
        <w:t xml:space="preserve">Plans must update their provider directory any time they become aware of changes, and updates must be completed within 30 days of receiving information requiring update.  Also, plans must complete updates to hardcopy provider directories within 30 days, but hard copy directories that include separate updates via addenda are considered </w:t>
      </w:r>
      <w:proofErr w:type="gramStart"/>
      <w:r>
        <w:t>up-to-date</w:t>
      </w:r>
      <w:proofErr w:type="gramEnd"/>
      <w:r>
        <w:t>.</w:t>
      </w:r>
      <w:r>
        <w:rPr>
          <w:rStyle w:val="FootnoteReference"/>
        </w:rPr>
        <w:footnoteReference w:id="12"/>
      </w:r>
    </w:p>
    <w:p w14:paraId="6A45FAE1" w14:textId="3DD5AEC4" w:rsidR="00144B46" w:rsidRDefault="008E5FE7" w:rsidP="00102D70">
      <w:pPr>
        <w:spacing w:before="200" w:after="200"/>
      </w:pPr>
      <w:r w:rsidRPr="00FE5C28">
        <w:rPr>
          <w:b/>
        </w:rPr>
        <w:t>API</w:t>
      </w:r>
      <w:r w:rsidR="003F4598">
        <w:rPr>
          <w:b/>
        </w:rPr>
        <w:t xml:space="preserve"> requirements</w:t>
      </w:r>
      <w:r w:rsidRPr="00FE5C28">
        <w:rPr>
          <w:b/>
        </w:rPr>
        <w:t>.</w:t>
      </w:r>
      <w:r>
        <w:t xml:space="preserve">  </w:t>
      </w:r>
      <w:r w:rsidR="00AD1567">
        <w:t>Plans</w:t>
      </w:r>
      <w:r w:rsidR="00144B46" w:rsidRPr="00887B00">
        <w:t xml:space="preserve"> must also implement and maintain a publicly accessible, standards-based Application Programming Interface (API) for </w:t>
      </w:r>
      <w:r w:rsidR="00AD1567">
        <w:t>their</w:t>
      </w:r>
      <w:r w:rsidR="00144B46" w:rsidRPr="00887B00">
        <w:t xml:space="preserve"> provider directory, which must conform with the applicable technical requirements and documentation requirements, be accessible on </w:t>
      </w:r>
      <w:r w:rsidR="005C25F7">
        <w:t>the plan</w:t>
      </w:r>
      <w:r w:rsidR="005C25F7" w:rsidRPr="00887B00">
        <w:t xml:space="preserve"> </w:t>
      </w:r>
      <w:r w:rsidR="00144B46" w:rsidRPr="00887B00">
        <w:t xml:space="preserve">website, and be updated no later than 30 calendar days after </w:t>
      </w:r>
      <w:r w:rsidR="009F2D5F">
        <w:t>receiving information or updates</w:t>
      </w:r>
      <w:r w:rsidR="00144B46" w:rsidRPr="00887B00">
        <w:t>.</w:t>
      </w:r>
      <w:r w:rsidR="00AD1567">
        <w:rPr>
          <w:rStyle w:val="FootnoteReference"/>
        </w:rPr>
        <w:footnoteReference w:id="13"/>
      </w:r>
      <w:r w:rsidR="00144B46" w:rsidRPr="00887B00">
        <w:t xml:space="preserve">  </w:t>
      </w:r>
      <w:r w:rsidR="00203D14">
        <w:t>A plan’s</w:t>
      </w:r>
      <w:r w:rsidR="00F9690A">
        <w:t xml:space="preserve"> API must include all of the information that this </w:t>
      </w:r>
      <w:r w:rsidR="00F9690A" w:rsidRPr="00F9690A">
        <w:t xml:space="preserve">Provider Directory Model </w:t>
      </w:r>
      <w:r w:rsidR="00F9690A">
        <w:t>describes as required for the provider directory</w:t>
      </w:r>
      <w:r w:rsidR="00203D14">
        <w:t>.</w:t>
      </w:r>
      <w:r w:rsidR="00203D14">
        <w:rPr>
          <w:rStyle w:val="FootnoteReference"/>
        </w:rPr>
        <w:footnoteReference w:id="14"/>
      </w:r>
      <w:r w:rsidR="00097F47">
        <w:t xml:space="preserve">  For more information, please see </w:t>
      </w:r>
      <w:hyperlink r:id="rId12" w:anchor="P_Directory" w:history="1">
        <w:r w:rsidR="00097F47" w:rsidRPr="003420E1">
          <w:rPr>
            <w:rStyle w:val="Hyperlink"/>
          </w:rPr>
          <w:t>https://www.cms.gov/regulations-and-guidance/guidance/interoperability/index#P_Directory</w:t>
        </w:r>
      </w:hyperlink>
      <w:r w:rsidR="00097F47">
        <w:t xml:space="preserve">. </w:t>
      </w:r>
      <w:r w:rsidR="00203D14">
        <w:t xml:space="preserve"> </w:t>
      </w:r>
      <w:r w:rsidR="00F9690A">
        <w:t xml:space="preserve"> </w:t>
      </w:r>
    </w:p>
    <w:p w14:paraId="3A5E5C4B" w14:textId="453845A5" w:rsidR="002C6151" w:rsidRPr="002C6151" w:rsidRDefault="00084877" w:rsidP="00EF4021">
      <w:r>
        <w:rPr>
          <w:b/>
        </w:rPr>
        <w:t xml:space="preserve">Accessibility </w:t>
      </w:r>
      <w:r w:rsidR="00AD0C23">
        <w:rPr>
          <w:b/>
        </w:rPr>
        <w:t xml:space="preserve">&amp; Translation </w:t>
      </w:r>
      <w:r>
        <w:rPr>
          <w:b/>
        </w:rPr>
        <w:t>requirements.</w:t>
      </w:r>
      <w:r w:rsidR="002C6151">
        <w:rPr>
          <w:rStyle w:val="FootnoteReference"/>
        </w:rPr>
        <w:footnoteReference w:id="15"/>
      </w:r>
      <w:r w:rsidR="00AD0C23">
        <w:t xml:space="preserve"> </w:t>
      </w:r>
      <w:r w:rsidR="002310D5">
        <w:t xml:space="preserve"> </w:t>
      </w:r>
      <w:r w:rsidR="0073606C">
        <w:t xml:space="preserve">Plans must furnish their provider directory in an accessible format where necessary to individuals with disabilities to ensure </w:t>
      </w:r>
      <w:r w:rsidR="00696911">
        <w:t xml:space="preserve">equal access and </w:t>
      </w:r>
      <w:r w:rsidR="0073606C">
        <w:t xml:space="preserve">an equal opportunity.  </w:t>
      </w:r>
      <w:r w:rsidR="002C6151">
        <w:t xml:space="preserve">Plans must </w:t>
      </w:r>
      <w:r w:rsidR="002310D5">
        <w:t xml:space="preserve">also </w:t>
      </w:r>
      <w:r w:rsidR="002C6151">
        <w:t>translate their provider directory into any non-English language</w:t>
      </w:r>
      <w:r w:rsidR="00AD0C23">
        <w:t xml:space="preserve"> that is the primary language of at least 5 percent of the individuals in a service area</w:t>
      </w:r>
      <w:r w:rsidR="005C25F7">
        <w:t>;</w:t>
      </w:r>
      <w:r w:rsidR="00AD0C23">
        <w:t xml:space="preserve"> </w:t>
      </w:r>
      <w:r w:rsidR="005C25F7">
        <w:t>f</w:t>
      </w:r>
      <w:r w:rsidR="00AD0C23">
        <w:t>ully integrated dual eligible</w:t>
      </w:r>
      <w:r w:rsidR="002310D5">
        <w:t xml:space="preserve"> (FIDE) special needs plans (SNPs)</w:t>
      </w:r>
      <w:r w:rsidR="002C6151" w:rsidRPr="002C6151">
        <w:t xml:space="preserve">, </w:t>
      </w:r>
      <w:r w:rsidR="005C25F7">
        <w:t>h</w:t>
      </w:r>
      <w:r w:rsidR="002310D5">
        <w:t xml:space="preserve">ighly </w:t>
      </w:r>
      <w:r w:rsidR="005C25F7">
        <w:t>i</w:t>
      </w:r>
      <w:r w:rsidR="002310D5">
        <w:t xml:space="preserve">ntegrated </w:t>
      </w:r>
      <w:r w:rsidR="005C25F7">
        <w:t>d</w:t>
      </w:r>
      <w:r w:rsidR="002310D5">
        <w:t xml:space="preserve">ual </w:t>
      </w:r>
      <w:r w:rsidR="005C25F7">
        <w:t>e</w:t>
      </w:r>
      <w:r w:rsidR="002310D5">
        <w:t>ligible (</w:t>
      </w:r>
      <w:r w:rsidR="002C6151" w:rsidRPr="002C6151">
        <w:t>HIDE</w:t>
      </w:r>
      <w:r w:rsidR="002310D5">
        <w:t>)</w:t>
      </w:r>
      <w:r w:rsidR="002C6151" w:rsidRPr="002C6151">
        <w:t xml:space="preserve"> SNPs</w:t>
      </w:r>
      <w:r w:rsidR="00AD0C23">
        <w:t>,</w:t>
      </w:r>
      <w:r w:rsidR="002C6151" w:rsidRPr="002C6151">
        <w:t xml:space="preserve"> and applicable integrated plans must also translate the</w:t>
      </w:r>
      <w:r w:rsidR="00AD0C23">
        <w:t>ir provider</w:t>
      </w:r>
      <w:r w:rsidR="002C6151" w:rsidRPr="002C6151">
        <w:t xml:space="preserve"> directory into </w:t>
      </w:r>
      <w:r w:rsidR="002310D5">
        <w:t>the</w:t>
      </w:r>
      <w:r w:rsidR="002C6151" w:rsidRPr="002C6151">
        <w:t xml:space="preserve"> language</w:t>
      </w:r>
      <w:r w:rsidR="002310D5">
        <w:t>(</w:t>
      </w:r>
      <w:r w:rsidR="002C6151" w:rsidRPr="002C6151">
        <w:t>s</w:t>
      </w:r>
      <w:r w:rsidR="002310D5">
        <w:t xml:space="preserve">) </w:t>
      </w:r>
      <w:r w:rsidR="002C6151" w:rsidRPr="002C6151">
        <w:t xml:space="preserve">required by the Medicaid translation standard </w:t>
      </w:r>
      <w:r w:rsidR="002310D5">
        <w:t xml:space="preserve">as </w:t>
      </w:r>
      <w:r w:rsidR="002C6151" w:rsidRPr="002C6151">
        <w:t>specified through their capitated Medicaid managed care contract</w:t>
      </w:r>
      <w:r w:rsidR="00AD0C23">
        <w:t xml:space="preserve">.  Plans must also furnish their provider directory in </w:t>
      </w:r>
      <w:r w:rsidR="002310D5">
        <w:t xml:space="preserve">an accessible format or non-English </w:t>
      </w:r>
      <w:r w:rsidR="00AD0C23">
        <w:t>language on a standing basis</w:t>
      </w:r>
      <w:r w:rsidR="006E420E" w:rsidRPr="006E420E">
        <w:t xml:space="preserve"> </w:t>
      </w:r>
      <w:r w:rsidR="006E420E">
        <w:t>upon receiving a request for the materials in a non-English language or accessible format or when otherwise learning of the enrollee's primary language or need for an accessible format</w:t>
      </w:r>
      <w:r w:rsidR="00AD0C23">
        <w:t>.</w:t>
      </w:r>
      <w:r w:rsidR="002310D5">
        <w:rPr>
          <w:rStyle w:val="FootnoteReference"/>
        </w:rPr>
        <w:footnoteReference w:id="16"/>
      </w:r>
    </w:p>
    <w:bookmarkEnd w:id="5"/>
    <w:p w14:paraId="603DD7AD" w14:textId="77777777" w:rsidR="009F0A5F" w:rsidRDefault="009F0A5F" w:rsidP="002A48C0">
      <w:pPr>
        <w:spacing w:before="200" w:after="200"/>
        <w:rPr>
          <w:b/>
          <w:u w:val="single"/>
        </w:rPr>
      </w:pPr>
      <w:r>
        <w:rPr>
          <w:b/>
          <w:u w:val="single"/>
        </w:rPr>
        <w:br w:type="page"/>
      </w:r>
    </w:p>
    <w:p w14:paraId="06FCC096" w14:textId="61B7B8EA" w:rsidR="00144B46" w:rsidRPr="0060700D" w:rsidRDefault="00144B46" w:rsidP="002A48C0">
      <w:pPr>
        <w:spacing w:before="200" w:after="200"/>
        <w:rPr>
          <w:b/>
          <w:u w:val="single"/>
        </w:rPr>
      </w:pPr>
      <w:r w:rsidRPr="009B2A62">
        <w:rPr>
          <w:b/>
          <w:u w:val="single"/>
        </w:rPr>
        <w:lastRenderedPageBreak/>
        <w:t>Instructions</w:t>
      </w:r>
    </w:p>
    <w:p w14:paraId="2974E79A" w14:textId="2782D7A7" w:rsidR="00144B46" w:rsidRDefault="00144B46" w:rsidP="0060700D">
      <w:pPr>
        <w:spacing w:before="200" w:after="200"/>
      </w:pPr>
      <w:r w:rsidRPr="00C73115">
        <w:t>The following instructions</w:t>
      </w:r>
      <w:r w:rsidR="003F4598">
        <w:t>,</w:t>
      </w:r>
      <w:r>
        <w:t xml:space="preserve"> guidance</w:t>
      </w:r>
      <w:r w:rsidR="000C2925">
        <w:t>,</w:t>
      </w:r>
      <w:r>
        <w:t xml:space="preserve"> </w:t>
      </w:r>
      <w:r w:rsidRPr="00C73115">
        <w:t xml:space="preserve">and </w:t>
      </w:r>
      <w:r>
        <w:t xml:space="preserve">the </w:t>
      </w:r>
      <w:r w:rsidRPr="00C73115">
        <w:t>Provider Directory</w:t>
      </w:r>
      <w:r>
        <w:t xml:space="preserve"> Model</w:t>
      </w:r>
      <w:r w:rsidRPr="00C73115">
        <w:t xml:space="preserve"> template </w:t>
      </w:r>
      <w:r>
        <w:t xml:space="preserve">apply to all </w:t>
      </w:r>
      <w:r w:rsidRPr="00B7702C">
        <w:rPr>
          <w:b/>
        </w:rPr>
        <w:t>hardcopy and online</w:t>
      </w:r>
      <w:r>
        <w:t xml:space="preserve"> provider directories produced </w:t>
      </w:r>
      <w:r w:rsidRPr="00C73115">
        <w:t xml:space="preserve">by all </w:t>
      </w:r>
      <w:r>
        <w:t>network-based MA plan</w:t>
      </w:r>
      <w:r w:rsidRPr="00C73115">
        <w:t>s</w:t>
      </w:r>
      <w:r>
        <w:rPr>
          <w:rStyle w:val="FootnoteReference"/>
        </w:rPr>
        <w:footnoteReference w:id="17"/>
      </w:r>
      <w:r>
        <w:t xml:space="preserve"> </w:t>
      </w:r>
      <w:r w:rsidRPr="008D4FD3">
        <w:t>and section 1876 cost plans</w:t>
      </w:r>
      <w:r w:rsidRPr="00C73115">
        <w:t xml:space="preserve">.  </w:t>
      </w:r>
      <w:r w:rsidRPr="00D74C62">
        <w:rPr>
          <w:b/>
        </w:rPr>
        <w:t xml:space="preserve">The model template is provided </w:t>
      </w:r>
      <w:r>
        <w:rPr>
          <w:b/>
        </w:rPr>
        <w:t xml:space="preserve">in this document </w:t>
      </w:r>
      <w:r w:rsidRPr="00D74C62">
        <w:rPr>
          <w:b/>
        </w:rPr>
        <w:t>beginning on page 1</w:t>
      </w:r>
      <w:r w:rsidRPr="00C73115">
        <w:t xml:space="preserve">.  All variable fields </w:t>
      </w:r>
      <w:r>
        <w:t xml:space="preserve">to be </w:t>
      </w:r>
      <w:r w:rsidRPr="00A22817">
        <w:t>populated</w:t>
      </w:r>
      <w:r w:rsidRPr="00C73115">
        <w:t xml:space="preserve"> with plan-specific information</w:t>
      </w:r>
      <w:r>
        <w:t xml:space="preserve"> on current network providers </w:t>
      </w:r>
      <w:r w:rsidRPr="00DE4F12">
        <w:t>are denoted by gray highlighted text and brackets</w:t>
      </w:r>
      <w:r w:rsidRPr="00C73115">
        <w:t xml:space="preserve">.  </w:t>
      </w:r>
      <w:r>
        <w:t>Any instructions containing the word “must” (here and in the model template) indicate required information.  Plans should refer to these instructions, and the regulations cited above as necessary, in completing the provider directory.</w:t>
      </w:r>
    </w:p>
    <w:p w14:paraId="73F79E98" w14:textId="2C9CAEA6" w:rsidR="001F4288" w:rsidRDefault="0035783A" w:rsidP="0060700D">
      <w:pPr>
        <w:keepNext/>
        <w:spacing w:before="200" w:after="200"/>
        <w:rPr>
          <w:b/>
        </w:rPr>
      </w:pPr>
      <w:r>
        <w:rPr>
          <w:b/>
        </w:rPr>
        <w:t xml:space="preserve">Provider Listings. </w:t>
      </w:r>
    </w:p>
    <w:p w14:paraId="659D45B6" w14:textId="328206F0" w:rsidR="00C83B38" w:rsidRPr="00690C8A" w:rsidRDefault="00C83B38" w:rsidP="0060700D">
      <w:pPr>
        <w:keepNext/>
        <w:spacing w:before="200" w:after="200"/>
        <w:rPr>
          <w:b/>
          <w:i/>
        </w:rPr>
      </w:pPr>
      <w:r>
        <w:rPr>
          <w:b/>
          <w:i/>
          <w:color w:val="000000"/>
        </w:rPr>
        <w:t>To ensure that the required information about providers is provided in a clear, accurate, and standardized form, p</w:t>
      </w:r>
      <w:r w:rsidRPr="003B59FE">
        <w:rPr>
          <w:b/>
          <w:i/>
          <w:color w:val="000000"/>
        </w:rPr>
        <w:t>lans must</w:t>
      </w:r>
      <w:r w:rsidRPr="00690C8A">
        <w:rPr>
          <w:b/>
          <w:i/>
          <w:color w:val="000000"/>
        </w:rPr>
        <w:t xml:space="preserve">: </w:t>
      </w:r>
    </w:p>
    <w:p w14:paraId="5D88408A" w14:textId="4150F1D7" w:rsidR="00C83B38" w:rsidRPr="00396B3A" w:rsidRDefault="00C83B38" w:rsidP="00C83B38">
      <w:pPr>
        <w:pStyle w:val="ListParagraph"/>
        <w:numPr>
          <w:ilvl w:val="0"/>
          <w:numId w:val="17"/>
        </w:numPr>
        <w:tabs>
          <w:tab w:val="left" w:pos="360"/>
        </w:tabs>
      </w:pPr>
      <w:r>
        <w:rPr>
          <w:rFonts w:ascii="Times New Roman" w:hAnsi="Times New Roman"/>
        </w:rPr>
        <w:t>L</w:t>
      </w:r>
      <w:r w:rsidRPr="002439A0">
        <w:rPr>
          <w:rFonts w:ascii="Times New Roman" w:hAnsi="Times New Roman"/>
        </w:rPr>
        <w:t>ist</w:t>
      </w:r>
      <w:r w:rsidRPr="00CF1547">
        <w:rPr>
          <w:rFonts w:ascii="Times New Roman" w:hAnsi="Times New Roman"/>
        </w:rPr>
        <w:t xml:space="preserve"> only currently contracted and credentialed providers</w:t>
      </w:r>
      <w:r w:rsidRPr="002439A0">
        <w:rPr>
          <w:rFonts w:ascii="Times New Roman" w:hAnsi="Times New Roman"/>
        </w:rPr>
        <w:t xml:space="preserve">. </w:t>
      </w:r>
      <w:r w:rsidRPr="00CF1547">
        <w:rPr>
          <w:rFonts w:ascii="Times New Roman" w:hAnsi="Times New Roman"/>
        </w:rPr>
        <w:t xml:space="preserve"> </w:t>
      </w:r>
    </w:p>
    <w:p w14:paraId="3AE8E77F" w14:textId="2B3E7A63" w:rsidR="00C83B38" w:rsidRDefault="00C83B38" w:rsidP="00C83B38">
      <w:pPr>
        <w:pStyle w:val="ListParagraph"/>
        <w:numPr>
          <w:ilvl w:val="0"/>
          <w:numId w:val="17"/>
        </w:numPr>
        <w:tabs>
          <w:tab w:val="left" w:pos="360"/>
        </w:tabs>
      </w:pPr>
      <w:r w:rsidRPr="002439A0">
        <w:rPr>
          <w:rFonts w:ascii="Times New Roman" w:hAnsi="Times New Roman"/>
        </w:rPr>
        <w:t>Clearly</w:t>
      </w:r>
      <w:r w:rsidRPr="00CF1547">
        <w:rPr>
          <w:rFonts w:ascii="Times New Roman" w:hAnsi="Times New Roman"/>
        </w:rPr>
        <w:t xml:space="preserve"> explain </w:t>
      </w:r>
      <w:r w:rsidRPr="007562D1">
        <w:rPr>
          <w:rFonts w:ascii="Times New Roman" w:hAnsi="Times New Roman"/>
          <w:b/>
          <w:iCs w:val="0"/>
          <w:u w:val="single"/>
        </w:rPr>
        <w:t>all</w:t>
      </w:r>
      <w:r w:rsidRPr="00CF1547">
        <w:rPr>
          <w:rFonts w:ascii="Times New Roman" w:hAnsi="Times New Roman"/>
        </w:rPr>
        <w:t xml:space="preserve"> plan-specific rules regarding enrollee access to providers.  For example, a health maintenance organization (HMO) plan may have an open panel of </w:t>
      </w:r>
      <w:proofErr w:type="gramStart"/>
      <w:r w:rsidRPr="00CF1547">
        <w:rPr>
          <w:rFonts w:ascii="Times New Roman" w:hAnsi="Times New Roman"/>
        </w:rPr>
        <w:t>providers</w:t>
      </w:r>
      <w:proofErr w:type="gramEnd"/>
      <w:r w:rsidRPr="00CF1547">
        <w:rPr>
          <w:rFonts w:ascii="Times New Roman" w:hAnsi="Times New Roman"/>
        </w:rPr>
        <w:t xml:space="preserve"> or it may only offer a closed panel.  A closed panel may require that enrollees obtain a referral from a Primary Care Provider (PCP) </w:t>
      </w:r>
      <w:proofErr w:type="gramStart"/>
      <w:r w:rsidRPr="00CF1547">
        <w:rPr>
          <w:rFonts w:ascii="Times New Roman" w:hAnsi="Times New Roman"/>
        </w:rPr>
        <w:t>in order to</w:t>
      </w:r>
      <w:proofErr w:type="gramEnd"/>
      <w:r w:rsidRPr="00CF1547">
        <w:rPr>
          <w:rFonts w:ascii="Times New Roman" w:hAnsi="Times New Roman"/>
        </w:rPr>
        <w:t xml:space="preserve"> access specialists</w:t>
      </w:r>
      <w:r w:rsidRPr="002439A0">
        <w:rPr>
          <w:rFonts w:ascii="Times New Roman" w:hAnsi="Times New Roman"/>
        </w:rPr>
        <w:t xml:space="preserve">.  </w:t>
      </w:r>
      <w:r>
        <w:rPr>
          <w:rFonts w:ascii="Times New Roman" w:hAnsi="Times New Roman"/>
        </w:rPr>
        <w:t>Clearly</w:t>
      </w:r>
      <w:r w:rsidRPr="00CF1547">
        <w:rPr>
          <w:rFonts w:ascii="Times New Roman" w:hAnsi="Times New Roman"/>
        </w:rPr>
        <w:t xml:space="preserve"> explain this information in the directory.</w:t>
      </w:r>
    </w:p>
    <w:p w14:paraId="7751A43C" w14:textId="36C3F96F" w:rsidR="00C761E5" w:rsidRPr="00A534E3" w:rsidRDefault="000E4135" w:rsidP="0060700D">
      <w:pPr>
        <w:pStyle w:val="ListParagraph"/>
        <w:numPr>
          <w:ilvl w:val="0"/>
          <w:numId w:val="17"/>
        </w:numPr>
        <w:tabs>
          <w:tab w:val="left" w:pos="360"/>
        </w:tabs>
        <w:rPr>
          <w:rFonts w:ascii="Times New Roman" w:hAnsi="Times New Roman"/>
        </w:rPr>
      </w:pPr>
      <w:r>
        <w:rPr>
          <w:rFonts w:ascii="Times New Roman" w:hAnsi="Times New Roman"/>
        </w:rPr>
        <w:t>I</w:t>
      </w:r>
      <w:r w:rsidR="00C761E5" w:rsidRPr="002439A0">
        <w:rPr>
          <w:rFonts w:ascii="Times New Roman" w:hAnsi="Times New Roman"/>
        </w:rPr>
        <w:t xml:space="preserve">dentify the providers and/or </w:t>
      </w:r>
      <w:r w:rsidR="00C761E5" w:rsidRPr="00A534E3">
        <w:rPr>
          <w:rFonts w:ascii="Times New Roman" w:hAnsi="Times New Roman"/>
        </w:rPr>
        <w:t xml:space="preserve">services for which an enrollee must obtain a </w:t>
      </w:r>
      <w:proofErr w:type="gramStart"/>
      <w:r w:rsidR="00C761E5" w:rsidRPr="00A534E3">
        <w:rPr>
          <w:rFonts w:ascii="Times New Roman" w:hAnsi="Times New Roman"/>
        </w:rPr>
        <w:t>referral, or</w:t>
      </w:r>
      <w:proofErr w:type="gramEnd"/>
      <w:r w:rsidR="00C761E5" w:rsidRPr="00A534E3">
        <w:rPr>
          <w:rFonts w:ascii="Times New Roman" w:hAnsi="Times New Roman"/>
        </w:rPr>
        <w:t xml:space="preserve"> explain where th</w:t>
      </w:r>
      <w:r w:rsidRPr="00A534E3">
        <w:rPr>
          <w:rFonts w:ascii="Times New Roman" w:hAnsi="Times New Roman"/>
        </w:rPr>
        <w:t>is information can be found</w:t>
      </w:r>
      <w:r w:rsidR="00C761E5" w:rsidRPr="00A534E3">
        <w:rPr>
          <w:rFonts w:ascii="Times New Roman" w:hAnsi="Times New Roman"/>
        </w:rPr>
        <w:t xml:space="preserve">.  </w:t>
      </w:r>
    </w:p>
    <w:p w14:paraId="1744EEFE" w14:textId="5F224DC7" w:rsidR="00A534E3" w:rsidRPr="00930FFA" w:rsidRDefault="00A534E3" w:rsidP="0060700D">
      <w:pPr>
        <w:pStyle w:val="ListParagraph"/>
        <w:numPr>
          <w:ilvl w:val="0"/>
          <w:numId w:val="17"/>
        </w:numPr>
        <w:tabs>
          <w:tab w:val="left" w:pos="360"/>
        </w:tabs>
        <w:rPr>
          <w:rFonts w:ascii="Times New Roman" w:hAnsi="Times New Roman"/>
        </w:rPr>
      </w:pPr>
      <w:r>
        <w:rPr>
          <w:rFonts w:ascii="Times New Roman" w:hAnsi="Times New Roman"/>
        </w:rPr>
        <w:t xml:space="preserve">Indicate </w:t>
      </w:r>
      <w:r w:rsidRPr="00930FFA">
        <w:rPr>
          <w:rFonts w:ascii="Times New Roman" w:hAnsi="Times New Roman"/>
        </w:rPr>
        <w:t>each provider’s cultural and linguistic capabilities, including languages (including American Sign Language) offered by the provider or a skilled medical interpreter at the provider’s office</w:t>
      </w:r>
      <w:r>
        <w:rPr>
          <w:rFonts w:ascii="Times New Roman" w:hAnsi="Times New Roman"/>
        </w:rPr>
        <w:t>.</w:t>
      </w:r>
    </w:p>
    <w:p w14:paraId="6C9B038C" w14:textId="1A7F57D2" w:rsidR="00396B3A" w:rsidRDefault="00396B3A" w:rsidP="0060700D">
      <w:pPr>
        <w:pStyle w:val="Default"/>
        <w:numPr>
          <w:ilvl w:val="0"/>
          <w:numId w:val="17"/>
        </w:numPr>
        <w:adjustRightInd w:val="0"/>
        <w:contextualSpacing/>
      </w:pPr>
      <w:r w:rsidRPr="00A534E3">
        <w:t>List o</w:t>
      </w:r>
      <w:r w:rsidR="00E33519" w:rsidRPr="00A534E3">
        <w:t xml:space="preserve">nly </w:t>
      </w:r>
      <w:r w:rsidR="000E4135" w:rsidRPr="00A534E3">
        <w:t xml:space="preserve">the </w:t>
      </w:r>
      <w:r w:rsidR="00F368B4" w:rsidRPr="00A534E3">
        <w:t xml:space="preserve">office or practice </w:t>
      </w:r>
      <w:r w:rsidR="000E4135" w:rsidRPr="00A534E3">
        <w:t xml:space="preserve">location(s) where the provider </w:t>
      </w:r>
      <w:r w:rsidR="00E33519" w:rsidRPr="00A534E3">
        <w:t>regularly practice</w:t>
      </w:r>
      <w:r w:rsidR="000E4135" w:rsidRPr="00A534E3">
        <w:t>s</w:t>
      </w:r>
      <w:r w:rsidR="00F368B4" w:rsidRPr="00A534E3">
        <w:t xml:space="preserve"> and is regularly available to provide covered services</w:t>
      </w:r>
      <w:r w:rsidR="00E33519" w:rsidRPr="002439A0">
        <w:t>.</w:t>
      </w:r>
      <w:r w:rsidR="000E4135">
        <w:t xml:space="preserve">  </w:t>
      </w:r>
    </w:p>
    <w:p w14:paraId="4CF72767" w14:textId="147A66A9" w:rsidR="006672FC" w:rsidRDefault="006672FC" w:rsidP="0060700D">
      <w:pPr>
        <w:pStyle w:val="Default"/>
        <w:numPr>
          <w:ilvl w:val="0"/>
          <w:numId w:val="17"/>
        </w:numPr>
        <w:adjustRightInd w:val="0"/>
        <w:contextualSpacing/>
      </w:pPr>
      <w:r w:rsidRPr="002439A0">
        <w:t>List non-physician practitioners (e.g., nurse practitioners, physician’s assista</w:t>
      </w:r>
      <w:r w:rsidRPr="009A085F">
        <w:t>nts</w:t>
      </w:r>
      <w:r w:rsidRPr="002439A0">
        <w:t xml:space="preserve">) as “Primary Care Providers (PCPs)” (see page 7) </w:t>
      </w:r>
      <w:r w:rsidR="003F071A">
        <w:t xml:space="preserve">only </w:t>
      </w:r>
      <w:r w:rsidRPr="002439A0">
        <w:t>if an enrollee can make an appointment with that practitioner</w:t>
      </w:r>
      <w:r w:rsidR="00300A5F">
        <w:t xml:space="preserve"> for covered primary care services</w:t>
      </w:r>
      <w:r w:rsidRPr="002439A0">
        <w:t xml:space="preserve">.  </w:t>
      </w:r>
      <w:r w:rsidR="00FF53C5">
        <w:t>C</w:t>
      </w:r>
      <w:r w:rsidRPr="002439A0">
        <w:t xml:space="preserve">learly identify that the provider is a non-physician practitioner. </w:t>
      </w:r>
    </w:p>
    <w:p w14:paraId="610E5965" w14:textId="63DEC4CC" w:rsidR="00396B3A" w:rsidRPr="005B44BE" w:rsidRDefault="00FF53C5" w:rsidP="0060700D">
      <w:pPr>
        <w:pStyle w:val="ListParagraph"/>
        <w:numPr>
          <w:ilvl w:val="0"/>
          <w:numId w:val="17"/>
        </w:numPr>
      </w:pPr>
      <w:r>
        <w:rPr>
          <w:rFonts w:ascii="Times New Roman" w:hAnsi="Times New Roman"/>
        </w:rPr>
        <w:t>C</w:t>
      </w:r>
      <w:r w:rsidR="006672FC" w:rsidRPr="002439A0">
        <w:rPr>
          <w:rFonts w:ascii="Times New Roman" w:hAnsi="Times New Roman"/>
        </w:rPr>
        <w:t>learly</w:t>
      </w:r>
      <w:r w:rsidR="006672FC" w:rsidRPr="00E1667D">
        <w:rPr>
          <w:rFonts w:ascii="Times New Roman" w:hAnsi="Times New Roman"/>
        </w:rPr>
        <w:t xml:space="preserve"> identify </w:t>
      </w:r>
      <w:proofErr w:type="gramStart"/>
      <w:r w:rsidR="006672FC" w:rsidRPr="00E1667D">
        <w:rPr>
          <w:rFonts w:ascii="Times New Roman" w:hAnsi="Times New Roman"/>
        </w:rPr>
        <w:t>whether or not</w:t>
      </w:r>
      <w:proofErr w:type="gramEnd"/>
      <w:r w:rsidR="006672FC" w:rsidRPr="00E1667D">
        <w:rPr>
          <w:rFonts w:ascii="Times New Roman" w:hAnsi="Times New Roman"/>
        </w:rPr>
        <w:t xml:space="preserve"> a provider is accepting new patients </w:t>
      </w:r>
      <w:r w:rsidR="006672FC" w:rsidRPr="00FA1162">
        <w:rPr>
          <w:rFonts w:ascii="Times New Roman" w:hAnsi="Times New Roman"/>
          <w:b/>
        </w:rPr>
        <w:t>or</w:t>
      </w:r>
      <w:r w:rsidR="006672FC" w:rsidRPr="00E1667D">
        <w:rPr>
          <w:rFonts w:ascii="Times New Roman" w:hAnsi="Times New Roman"/>
        </w:rPr>
        <w:t xml:space="preserve"> provide a notice directing beneficiaries to contact a provider to determine if he or she is accepting new patients.  </w:t>
      </w:r>
      <w:r>
        <w:rPr>
          <w:rFonts w:ascii="Times New Roman" w:hAnsi="Times New Roman"/>
        </w:rPr>
        <w:t>Plans may</w:t>
      </w:r>
      <w:r w:rsidRPr="00E1667D">
        <w:rPr>
          <w:rFonts w:ascii="Times New Roman" w:hAnsi="Times New Roman"/>
        </w:rPr>
        <w:t xml:space="preserve"> </w:t>
      </w:r>
      <w:r w:rsidR="006672FC" w:rsidRPr="00E1667D">
        <w:rPr>
          <w:rFonts w:ascii="Times New Roman" w:hAnsi="Times New Roman"/>
        </w:rPr>
        <w:t xml:space="preserve">identify providers who are/are not accepting new patients </w:t>
      </w:r>
      <w:r>
        <w:rPr>
          <w:rFonts w:ascii="Times New Roman" w:hAnsi="Times New Roman"/>
          <w:szCs w:val="26"/>
        </w:rPr>
        <w:t xml:space="preserve">in any </w:t>
      </w:r>
      <w:r w:rsidR="00D834DB">
        <w:rPr>
          <w:rFonts w:ascii="Times New Roman" w:hAnsi="Times New Roman"/>
          <w:szCs w:val="26"/>
        </w:rPr>
        <w:t>manner</w:t>
      </w:r>
      <w:r>
        <w:rPr>
          <w:rFonts w:ascii="Times New Roman" w:hAnsi="Times New Roman"/>
          <w:szCs w:val="26"/>
        </w:rPr>
        <w:t xml:space="preserve"> </w:t>
      </w:r>
      <w:r w:rsidR="006672FC" w:rsidRPr="00E1667D">
        <w:rPr>
          <w:rFonts w:ascii="Times New Roman" w:hAnsi="Times New Roman"/>
        </w:rPr>
        <w:t>(i.e., “Accepting New Patients?  Yes/No</w:t>
      </w:r>
      <w:r w:rsidR="006672FC" w:rsidRPr="002439A0">
        <w:rPr>
          <w:rFonts w:ascii="Times New Roman" w:hAnsi="Times New Roman"/>
          <w:szCs w:val="26"/>
        </w:rPr>
        <w:t>”</w:t>
      </w:r>
      <w:r>
        <w:rPr>
          <w:rFonts w:ascii="Times New Roman" w:hAnsi="Times New Roman"/>
          <w:szCs w:val="26"/>
        </w:rPr>
        <w:t xml:space="preserve"> or an “*” with a footnote</w:t>
      </w:r>
      <w:r w:rsidR="006672FC" w:rsidRPr="002439A0">
        <w:rPr>
          <w:rFonts w:ascii="Times New Roman" w:hAnsi="Times New Roman"/>
          <w:szCs w:val="26"/>
        </w:rPr>
        <w:t xml:space="preserve">), </w:t>
      </w:r>
      <w:r w:rsidR="00D834DB">
        <w:rPr>
          <w:rFonts w:ascii="Times New Roman" w:hAnsi="Times New Roman"/>
          <w:szCs w:val="26"/>
        </w:rPr>
        <w:t>so long as</w:t>
      </w:r>
      <w:r w:rsidR="00D834DB" w:rsidRPr="00E1667D">
        <w:rPr>
          <w:rFonts w:ascii="Times New Roman" w:hAnsi="Times New Roman"/>
        </w:rPr>
        <w:t xml:space="preserve"> </w:t>
      </w:r>
      <w:r w:rsidR="006672FC" w:rsidRPr="00E1667D">
        <w:rPr>
          <w:rFonts w:ascii="Times New Roman" w:hAnsi="Times New Roman"/>
        </w:rPr>
        <w:t>beneficiaries can determine those providers from whom they may reasonably expect to obtain services</w:t>
      </w:r>
      <w:r>
        <w:rPr>
          <w:rFonts w:ascii="Times New Roman" w:hAnsi="Times New Roman"/>
        </w:rPr>
        <w:t>.</w:t>
      </w:r>
      <w:r w:rsidR="006672FC" w:rsidRPr="002439A0">
        <w:rPr>
          <w:rFonts w:ascii="Times New Roman" w:hAnsi="Times New Roman"/>
          <w:szCs w:val="26"/>
        </w:rPr>
        <w:t xml:space="preserve"> </w:t>
      </w:r>
    </w:p>
    <w:p w14:paraId="2E1AE36A" w14:textId="43716FB2" w:rsidR="00144B46" w:rsidRPr="00A003E2" w:rsidRDefault="0067193C" w:rsidP="00144B46">
      <w:pPr>
        <w:pStyle w:val="Default"/>
        <w:numPr>
          <w:ilvl w:val="0"/>
          <w:numId w:val="17"/>
        </w:numPr>
        <w:adjustRightInd w:val="0"/>
        <w:contextualSpacing/>
      </w:pPr>
      <w:r>
        <w:t>C</w:t>
      </w:r>
      <w:r w:rsidRPr="00FC0E89">
        <w:t xml:space="preserve">learly </w:t>
      </w:r>
      <w:r w:rsidR="00F23C7A">
        <w:t>identify</w:t>
      </w:r>
      <w:r w:rsidR="00F23C7A" w:rsidRPr="00FC0E89">
        <w:t xml:space="preserve"> </w:t>
      </w:r>
      <w:r w:rsidRPr="00FC0E89">
        <w:t xml:space="preserve">the capacity in which the provider is serving for that </w:t>
      </w:r>
      <w:proofErr w:type="gramStart"/>
      <w:r w:rsidRPr="00FC0E89">
        <w:t>particular network</w:t>
      </w:r>
      <w:proofErr w:type="gramEnd"/>
      <w:r w:rsidR="004573B5">
        <w:t xml:space="preserve"> (i.e., specialty</w:t>
      </w:r>
      <w:r w:rsidR="005338C6">
        <w:t xml:space="preserve"> and/or sub-specialty),</w:t>
      </w:r>
      <w:r w:rsidRPr="00FC0E89">
        <w:t xml:space="preserve"> even if the provider is credentialed in more than one specialty.  For example, an internal medicine physician/oncologist that does not practice </w:t>
      </w:r>
      <w:r w:rsidRPr="00FC0E89">
        <w:lastRenderedPageBreak/>
        <w:t xml:space="preserve">as a PCP should not be displayed as a PCP in the directory.  </w:t>
      </w:r>
      <w:r w:rsidR="00144B46">
        <w:t xml:space="preserve">List the provider only under the </w:t>
      </w:r>
      <w:r w:rsidR="00144B46" w:rsidRPr="006666DA">
        <w:t>category of the s</w:t>
      </w:r>
      <w:r w:rsidR="00144B46" w:rsidRPr="00A003E2">
        <w:t xml:space="preserve">ervices </w:t>
      </w:r>
      <w:r w:rsidR="00144B46">
        <w:t>they</w:t>
      </w:r>
      <w:r w:rsidR="00144B46" w:rsidRPr="00A003E2">
        <w:t xml:space="preserve"> will be furnishing </w:t>
      </w:r>
      <w:r w:rsidR="00144B46" w:rsidRPr="006666DA">
        <w:t>to enrollees</w:t>
      </w:r>
      <w:r w:rsidR="00144B46" w:rsidRPr="00A003E2">
        <w:t xml:space="preserve"> as an in-network provider. </w:t>
      </w:r>
    </w:p>
    <w:p w14:paraId="20CF9E65" w14:textId="7F105DC4" w:rsidR="00144B46" w:rsidRDefault="00144B46" w:rsidP="00144B46">
      <w:pPr>
        <w:pStyle w:val="ListParagraph"/>
        <w:numPr>
          <w:ilvl w:val="0"/>
          <w:numId w:val="17"/>
        </w:numPr>
      </w:pPr>
      <w:r w:rsidRPr="00930FFA">
        <w:rPr>
          <w:rFonts w:ascii="Times New Roman" w:hAnsi="Times New Roman"/>
        </w:rPr>
        <w:t>Make reasonable attempt</w:t>
      </w:r>
      <w:r>
        <w:rPr>
          <w:rFonts w:ascii="Times New Roman" w:hAnsi="Times New Roman"/>
        </w:rPr>
        <w:t>s</w:t>
      </w:r>
      <w:r w:rsidRPr="00930FFA">
        <w:rPr>
          <w:rFonts w:ascii="Times New Roman" w:hAnsi="Times New Roman"/>
        </w:rPr>
        <w:t xml:space="preserve"> to ensure provider </w:t>
      </w:r>
      <w:r w:rsidRPr="009E15B2">
        <w:rPr>
          <w:rFonts w:ascii="Times New Roman" w:hAnsi="Times New Roman"/>
        </w:rPr>
        <w:t>practice names</w:t>
      </w:r>
      <w:r w:rsidRPr="00930FFA">
        <w:rPr>
          <w:rFonts w:ascii="Times New Roman" w:hAnsi="Times New Roman"/>
        </w:rPr>
        <w:t xml:space="preserve"> are up-to-date and reflect the name of the practice used when an enrollee calls to make an appointment. </w:t>
      </w:r>
    </w:p>
    <w:p w14:paraId="2C89D438" w14:textId="0E42A75A" w:rsidR="00396B3A" w:rsidRPr="00930FFA" w:rsidRDefault="008358E9" w:rsidP="00144B46">
      <w:pPr>
        <w:pStyle w:val="Default"/>
        <w:numPr>
          <w:ilvl w:val="0"/>
          <w:numId w:val="17"/>
        </w:numPr>
        <w:adjustRightInd w:val="0"/>
        <w:contextualSpacing/>
      </w:pPr>
      <w:r w:rsidRPr="006666DA">
        <w:t>Indicate</w:t>
      </w:r>
      <w:r w:rsidR="00CC3BD5" w:rsidRPr="00A003E2">
        <w:t xml:space="preserve"> providers </w:t>
      </w:r>
      <w:r w:rsidRPr="00A003E2">
        <w:t xml:space="preserve">who </w:t>
      </w:r>
      <w:r w:rsidR="00CC3BD5" w:rsidRPr="00A003E2">
        <w:t>may have restrictions on access</w:t>
      </w:r>
      <w:r w:rsidRPr="00A003E2">
        <w:t xml:space="preserve"> by </w:t>
      </w:r>
      <w:r w:rsidR="00CC3BD5" w:rsidRPr="00A003E2">
        <w:t>includ</w:t>
      </w:r>
      <w:r w:rsidRPr="00A003E2">
        <w:t>ing</w:t>
      </w:r>
      <w:r w:rsidR="00CC3BD5" w:rsidRPr="00A003E2">
        <w:t xml:space="preserve"> a notation next to the provider’s listing indicating such restrictions.  Examples include, </w:t>
      </w:r>
      <w:r w:rsidR="00CC3BD5" w:rsidRPr="00D7306A">
        <w:rPr>
          <w:b/>
        </w:rPr>
        <w:t>but are not limited to</w:t>
      </w:r>
      <w:r w:rsidR="00CC3BD5" w:rsidRPr="00D7306A">
        <w:t>, the following:</w:t>
      </w:r>
      <w:r w:rsidR="00CC3BD5" w:rsidRPr="006666DA">
        <w:t xml:space="preserve"> </w:t>
      </w:r>
    </w:p>
    <w:p w14:paraId="5C565BB1" w14:textId="77777777" w:rsidR="00CC3BD5" w:rsidRPr="002439A0" w:rsidRDefault="00CC3BD5" w:rsidP="00DF59D7">
      <w:pPr>
        <w:pStyle w:val="Default"/>
        <w:numPr>
          <w:ilvl w:val="1"/>
          <w:numId w:val="17"/>
        </w:numPr>
        <w:contextualSpacing/>
      </w:pPr>
      <w:r w:rsidRPr="002439A0">
        <w:t>Providers who are only available to a subset of enrollees (e.g., only Native American enrollees may access a provider associated with a Native American tribe, only enrollees who are students may access the college’s student health service</w:t>
      </w:r>
      <w:proofErr w:type="gramStart"/>
      <w:r w:rsidRPr="002439A0">
        <w:t>);</w:t>
      </w:r>
      <w:proofErr w:type="gramEnd"/>
      <w:r w:rsidRPr="002439A0">
        <w:t xml:space="preserve">  </w:t>
      </w:r>
    </w:p>
    <w:p w14:paraId="79F80314" w14:textId="13189583" w:rsidR="00CC3BD5" w:rsidRPr="0067193C" w:rsidRDefault="00CC3BD5" w:rsidP="00DF59D7">
      <w:pPr>
        <w:pStyle w:val="Default"/>
        <w:numPr>
          <w:ilvl w:val="1"/>
          <w:numId w:val="17"/>
        </w:numPr>
        <w:contextualSpacing/>
      </w:pPr>
      <w:r w:rsidRPr="0067193C">
        <w:t>Providers who only offer home visits and do not see patients at a physical office location</w:t>
      </w:r>
      <w:r w:rsidR="00513661">
        <w:t xml:space="preserve"> (</w:t>
      </w:r>
      <w:r w:rsidR="00F122B5">
        <w:t>N</w:t>
      </w:r>
      <w:r w:rsidR="00513661">
        <w:t xml:space="preserve">ote:  </w:t>
      </w:r>
      <w:r w:rsidR="00F122B5">
        <w:t>P</w:t>
      </w:r>
      <w:r w:rsidR="00513661">
        <w:t>lans should also exclude a specific street address from the provider’s listing but still list the provider underneath the appropriate provider type, state, county, city, and neighborhood/zip code per the model document below</w:t>
      </w:r>
      <w:proofErr w:type="gramStart"/>
      <w:r w:rsidR="00513661">
        <w:t>)</w:t>
      </w:r>
      <w:r w:rsidRPr="0067193C">
        <w:t>;</w:t>
      </w:r>
      <w:proofErr w:type="gramEnd"/>
    </w:p>
    <w:p w14:paraId="1089528A" w14:textId="71F321BA" w:rsidR="00144B46" w:rsidRDefault="00144B46" w:rsidP="00144B46">
      <w:pPr>
        <w:pStyle w:val="Default"/>
        <w:numPr>
          <w:ilvl w:val="1"/>
          <w:numId w:val="17"/>
        </w:numPr>
        <w:contextualSpacing/>
      </w:pPr>
      <w:r w:rsidRPr="00457EB7">
        <w:t xml:space="preserve">Providers </w:t>
      </w:r>
      <w:r>
        <w:t>(or provider practices) that</w:t>
      </w:r>
      <w:r w:rsidRPr="00457EB7">
        <w:t xml:space="preserve"> offer services exclusively via telehealth</w:t>
      </w:r>
      <w:r w:rsidR="00002B1A">
        <w:t xml:space="preserve"> (those accessible through a downstream contracted telehealth company </w:t>
      </w:r>
      <w:r w:rsidR="00037CD9">
        <w:t xml:space="preserve">or similar downstream entity </w:t>
      </w:r>
      <w:r w:rsidR="00002B1A">
        <w:t>should be listed as such</w:t>
      </w:r>
      <w:proofErr w:type="gramStart"/>
      <w:r w:rsidR="00002B1A">
        <w:t>)</w:t>
      </w:r>
      <w:r w:rsidRPr="00457EB7">
        <w:t>;</w:t>
      </w:r>
      <w:proofErr w:type="gramEnd"/>
    </w:p>
    <w:p w14:paraId="7F90D5CF" w14:textId="5B3679ED" w:rsidR="00457EB7" w:rsidRPr="00B34B1F" w:rsidRDefault="00457EB7" w:rsidP="00930FFA">
      <w:pPr>
        <w:pStyle w:val="ListParagraph"/>
        <w:numPr>
          <w:ilvl w:val="1"/>
          <w:numId w:val="17"/>
        </w:numPr>
      </w:pPr>
      <w:r w:rsidRPr="00930FFA">
        <w:rPr>
          <w:rFonts w:ascii="Times New Roman" w:hAnsi="Times New Roman"/>
        </w:rPr>
        <w:t xml:space="preserve">Providers </w:t>
      </w:r>
      <w:r w:rsidR="00B34B1F">
        <w:rPr>
          <w:rFonts w:ascii="Times New Roman" w:hAnsi="Times New Roman"/>
        </w:rPr>
        <w:t>and/</w:t>
      </w:r>
      <w:r w:rsidRPr="00930FFA">
        <w:rPr>
          <w:rFonts w:ascii="Times New Roman" w:hAnsi="Times New Roman"/>
        </w:rPr>
        <w:t xml:space="preserve">or locations </w:t>
      </w:r>
      <w:r w:rsidR="00B34B1F" w:rsidRPr="00B34B1F">
        <w:rPr>
          <w:rFonts w:ascii="Times New Roman" w:eastAsiaTheme="minorHAnsi" w:hAnsi="Times New Roman"/>
          <w:color w:val="000000"/>
        </w:rPr>
        <w:t>that are not accessible</w:t>
      </w:r>
      <w:r w:rsidRPr="00457EB7">
        <w:rPr>
          <w:rFonts w:ascii="Times New Roman" w:eastAsiaTheme="minorHAnsi" w:hAnsi="Times New Roman"/>
          <w:iCs w:val="0"/>
          <w:color w:val="000000"/>
        </w:rPr>
        <w:t xml:space="preserve"> for people with physical disabilities (e.g., </w:t>
      </w:r>
      <w:r w:rsidR="00B34B1F" w:rsidRPr="00B34B1F">
        <w:rPr>
          <w:rFonts w:ascii="Times New Roman" w:eastAsiaTheme="minorHAnsi" w:hAnsi="Times New Roman"/>
          <w:color w:val="000000"/>
        </w:rPr>
        <w:t xml:space="preserve">lack of </w:t>
      </w:r>
      <w:r w:rsidRPr="00457EB7">
        <w:rPr>
          <w:rFonts w:ascii="Times New Roman" w:eastAsiaTheme="minorHAnsi" w:hAnsi="Times New Roman"/>
          <w:iCs w:val="0"/>
          <w:color w:val="000000"/>
        </w:rPr>
        <w:t>availability of ramps, elevators, and accessible medical equipment</w:t>
      </w:r>
      <w:proofErr w:type="gramStart"/>
      <w:r w:rsidRPr="00457EB7">
        <w:rPr>
          <w:rFonts w:ascii="Times New Roman" w:eastAsiaTheme="minorHAnsi" w:hAnsi="Times New Roman"/>
          <w:iCs w:val="0"/>
          <w:color w:val="000000"/>
        </w:rPr>
        <w:t>)</w:t>
      </w:r>
      <w:r w:rsidR="00B34B1F">
        <w:rPr>
          <w:rFonts w:ascii="Times New Roman" w:eastAsiaTheme="minorHAnsi" w:hAnsi="Times New Roman"/>
          <w:iCs w:val="0"/>
          <w:color w:val="000000"/>
        </w:rPr>
        <w:t>;</w:t>
      </w:r>
      <w:proofErr w:type="gramEnd"/>
    </w:p>
    <w:p w14:paraId="72EC5CCA" w14:textId="2FFD6520" w:rsidR="00CC3BD5" w:rsidRPr="0067193C" w:rsidRDefault="00CC3BD5" w:rsidP="00DF59D7">
      <w:pPr>
        <w:pStyle w:val="Default"/>
        <w:numPr>
          <w:ilvl w:val="1"/>
          <w:numId w:val="17"/>
        </w:numPr>
        <w:contextualSpacing/>
      </w:pPr>
      <w:r w:rsidRPr="00B34B1F">
        <w:t xml:space="preserve">Providers </w:t>
      </w:r>
      <w:r w:rsidRPr="009A085F">
        <w:t>who will be</w:t>
      </w:r>
      <w:r w:rsidRPr="002439A0">
        <w:t xml:space="preserve"> available in-network </w:t>
      </w:r>
      <w:r w:rsidR="00D834DB">
        <w:t xml:space="preserve">only for a certain period </w:t>
      </w:r>
      <w:r w:rsidR="006C7B12">
        <w:t>(</w:t>
      </w:r>
      <w:r w:rsidR="00D834DB">
        <w:t>e.g.</w:t>
      </w:r>
      <w:r w:rsidR="006C7B12">
        <w:t>,</w:t>
      </w:r>
      <w:r w:rsidR="00D834DB">
        <w:t xml:space="preserve"> </w:t>
      </w:r>
      <w:r w:rsidRPr="002439A0">
        <w:t>as of a future date</w:t>
      </w:r>
      <w:r w:rsidR="006C7B12">
        <w:t>)</w:t>
      </w:r>
      <w:r w:rsidRPr="002439A0">
        <w:t xml:space="preserve"> </w:t>
      </w:r>
      <w:r w:rsidR="00D834DB">
        <w:t xml:space="preserve">or who </w:t>
      </w:r>
      <w:r w:rsidR="006C7B12">
        <w:t xml:space="preserve">will </w:t>
      </w:r>
      <w:r w:rsidRPr="002439A0">
        <w:t xml:space="preserve">leave the network as of a specified </w:t>
      </w:r>
      <w:proofErr w:type="gramStart"/>
      <w:r w:rsidRPr="002439A0">
        <w:t>date</w:t>
      </w:r>
      <w:r w:rsidR="006C7B12">
        <w:t>,</w:t>
      </w:r>
      <w:r w:rsidR="00D834DB">
        <w:t xml:space="preserve"> and</w:t>
      </w:r>
      <w:proofErr w:type="gramEnd"/>
      <w:r w:rsidR="00D834DB">
        <w:t xml:space="preserve"> provide a clear indication of the time limitation (such as “beginning </w:t>
      </w:r>
      <w:r w:rsidR="002B727A">
        <w:t>XX-XX-20XX</w:t>
      </w:r>
      <w:r w:rsidR="00D834DB">
        <w:t xml:space="preserve">” or “until </w:t>
      </w:r>
      <w:r w:rsidR="002B727A">
        <w:t>XX-XX-20XX</w:t>
      </w:r>
      <w:r w:rsidR="00D834DB">
        <w:t>”)</w:t>
      </w:r>
      <w:r w:rsidRPr="002439A0">
        <w:t>.</w:t>
      </w:r>
    </w:p>
    <w:p w14:paraId="09D8D13D" w14:textId="6A88035E" w:rsidR="00E33519" w:rsidRPr="00690C8A" w:rsidRDefault="001F4288" w:rsidP="0060700D">
      <w:pPr>
        <w:pStyle w:val="Default"/>
        <w:adjustRightInd w:val="0"/>
        <w:spacing w:before="200" w:after="200"/>
        <w:rPr>
          <w:b/>
          <w:i/>
        </w:rPr>
      </w:pPr>
      <w:r w:rsidRPr="00DF59D7">
        <w:rPr>
          <w:b/>
          <w:i/>
        </w:rPr>
        <w:t>P</w:t>
      </w:r>
      <w:r w:rsidR="00D34A5A" w:rsidRPr="00DF59D7">
        <w:rPr>
          <w:b/>
          <w:i/>
        </w:rPr>
        <w:t xml:space="preserve">lans </w:t>
      </w:r>
      <w:r w:rsidR="00D34A5A" w:rsidRPr="00690C8A">
        <w:rPr>
          <w:b/>
          <w:i/>
        </w:rPr>
        <w:t>may not:</w:t>
      </w:r>
    </w:p>
    <w:p w14:paraId="55959805" w14:textId="02AE2958" w:rsidR="00144B46" w:rsidRDefault="00144B46" w:rsidP="00144B46">
      <w:pPr>
        <w:pStyle w:val="Default"/>
        <w:numPr>
          <w:ilvl w:val="0"/>
          <w:numId w:val="18"/>
        </w:numPr>
        <w:adjustRightInd w:val="0"/>
        <w:ind w:left="720"/>
      </w:pPr>
      <w:r>
        <w:t>L</w:t>
      </w:r>
      <w:r w:rsidRPr="002439A0">
        <w:t xml:space="preserve">ist a provider prior to </w:t>
      </w:r>
      <w:r>
        <w:t xml:space="preserve">the provider </w:t>
      </w:r>
      <w:r w:rsidRPr="002439A0">
        <w:t>being credentialed</w:t>
      </w:r>
      <w:r>
        <w:t xml:space="preserve"> by the plan</w:t>
      </w:r>
      <w:r w:rsidRPr="002439A0">
        <w:t>.</w:t>
      </w:r>
    </w:p>
    <w:p w14:paraId="3E655D47" w14:textId="3E6B404F" w:rsidR="00F368B4" w:rsidRDefault="00E33519" w:rsidP="00930FFA">
      <w:pPr>
        <w:pStyle w:val="Default"/>
        <w:numPr>
          <w:ilvl w:val="0"/>
          <w:numId w:val="18"/>
        </w:numPr>
        <w:adjustRightInd w:val="0"/>
        <w:ind w:left="720"/>
      </w:pPr>
      <w:r w:rsidRPr="002439A0">
        <w:t>L</w:t>
      </w:r>
      <w:r w:rsidR="0035783A" w:rsidRPr="002439A0">
        <w:t xml:space="preserve">ist a provider </w:t>
      </w:r>
      <w:r w:rsidR="0004127D" w:rsidRPr="002439A0">
        <w:t xml:space="preserve">if the enrollee cannot call the phone number listed and request an appointment with that provider at the address listed </w:t>
      </w:r>
      <w:r w:rsidR="0004127D" w:rsidRPr="009A085F">
        <w:t xml:space="preserve">(e.g., </w:t>
      </w:r>
      <w:r w:rsidR="002052C5">
        <w:t>urgent care</w:t>
      </w:r>
      <w:r w:rsidR="004745E3">
        <w:t xml:space="preserve"> or residential facilities; locations where the provider only has admitting privileges, only treats inpatients, or exclusively reads tests at the location)</w:t>
      </w:r>
      <w:r w:rsidR="0004127D" w:rsidRPr="002439A0">
        <w:t>.</w:t>
      </w:r>
      <w:r w:rsidR="0035783A" w:rsidRPr="002439A0">
        <w:t xml:space="preserve"> </w:t>
      </w:r>
    </w:p>
    <w:p w14:paraId="1216809E" w14:textId="0ECB4301" w:rsidR="0035783A" w:rsidRPr="002439A0" w:rsidRDefault="00F368B4" w:rsidP="00930FFA">
      <w:pPr>
        <w:pStyle w:val="Default"/>
        <w:numPr>
          <w:ilvl w:val="0"/>
          <w:numId w:val="18"/>
        </w:numPr>
        <w:adjustRightInd w:val="0"/>
        <w:ind w:left="720"/>
      </w:pPr>
      <w:r>
        <w:t>List l</w:t>
      </w:r>
      <w:r w:rsidRPr="00F368B4">
        <w:t xml:space="preserve">ocations where a provider </w:t>
      </w:r>
      <w:r>
        <w:t xml:space="preserve">may practice only </w:t>
      </w:r>
      <w:r w:rsidRPr="00F368B4">
        <w:t>occasionally</w:t>
      </w:r>
      <w:r w:rsidR="006568AB">
        <w:t xml:space="preserve"> (e.g., </w:t>
      </w:r>
      <w:r w:rsidR="00E03D38">
        <w:t>locations where the provider</w:t>
      </w:r>
      <w:r w:rsidR="00565EDC">
        <w:t xml:space="preserve"> </w:t>
      </w:r>
      <w:r w:rsidR="00E03D38">
        <w:t xml:space="preserve">is </w:t>
      </w:r>
      <w:r w:rsidR="00565EDC">
        <w:t>covering</w:t>
      </w:r>
      <w:r w:rsidR="006568AB">
        <w:t xml:space="preserve"> for other providers</w:t>
      </w:r>
      <w:r w:rsidR="004745E3">
        <w:t xml:space="preserve"> or</w:t>
      </w:r>
      <w:r w:rsidR="00565EDC">
        <w:t xml:space="preserve"> </w:t>
      </w:r>
      <w:r w:rsidR="00E03D38">
        <w:t xml:space="preserve">locations </w:t>
      </w:r>
      <w:r w:rsidR="004745E3">
        <w:t>within the practice where the provider does not regularly see patients</w:t>
      </w:r>
      <w:r w:rsidR="006568AB">
        <w:t>)</w:t>
      </w:r>
      <w:r w:rsidRPr="00F368B4">
        <w:t xml:space="preserve">.  </w:t>
      </w:r>
    </w:p>
    <w:p w14:paraId="1206F04A" w14:textId="6C098774" w:rsidR="00D37206" w:rsidRDefault="00D37206" w:rsidP="00102D70">
      <w:pPr>
        <w:pStyle w:val="Default"/>
        <w:adjustRightInd w:val="0"/>
        <w:contextualSpacing/>
        <w:rPr>
          <w:b/>
        </w:rPr>
      </w:pPr>
    </w:p>
    <w:p w14:paraId="7671EA26" w14:textId="77777777" w:rsidR="00E45AE3" w:rsidRDefault="00E45AE3" w:rsidP="00930FFA">
      <w:pPr>
        <w:pStyle w:val="Default"/>
        <w:adjustRightInd w:val="0"/>
        <w:contextualSpacing/>
        <w:rPr>
          <w:b/>
        </w:rPr>
      </w:pPr>
    </w:p>
    <w:p w14:paraId="5F199FB1" w14:textId="77777777" w:rsidR="0096393C" w:rsidRDefault="0096393C" w:rsidP="00930FFA">
      <w:pPr>
        <w:pStyle w:val="Default"/>
        <w:adjustRightInd w:val="0"/>
        <w:contextualSpacing/>
        <w:rPr>
          <w:b/>
        </w:rPr>
      </w:pPr>
    </w:p>
    <w:p w14:paraId="07FB63ED" w14:textId="77777777" w:rsidR="0096393C" w:rsidRDefault="0096393C" w:rsidP="00930FFA">
      <w:pPr>
        <w:pStyle w:val="Default"/>
        <w:adjustRightInd w:val="0"/>
        <w:contextualSpacing/>
        <w:rPr>
          <w:b/>
        </w:rPr>
      </w:pPr>
    </w:p>
    <w:p w14:paraId="5C4B9A74" w14:textId="77777777" w:rsidR="0096393C" w:rsidRDefault="0096393C" w:rsidP="00930FFA">
      <w:pPr>
        <w:pStyle w:val="Default"/>
        <w:adjustRightInd w:val="0"/>
        <w:contextualSpacing/>
        <w:rPr>
          <w:b/>
        </w:rPr>
      </w:pPr>
    </w:p>
    <w:p w14:paraId="1A42486F" w14:textId="77777777" w:rsidR="009E15B2" w:rsidRDefault="009E15B2" w:rsidP="00930FFA">
      <w:pPr>
        <w:pStyle w:val="Default"/>
        <w:adjustRightInd w:val="0"/>
        <w:contextualSpacing/>
        <w:rPr>
          <w:b/>
        </w:rPr>
      </w:pPr>
    </w:p>
    <w:p w14:paraId="0D095864" w14:textId="05CBCC86" w:rsidR="00930FFA" w:rsidRDefault="00930FFA" w:rsidP="00930FFA">
      <w:pPr>
        <w:pStyle w:val="Default"/>
        <w:adjustRightInd w:val="0"/>
        <w:contextualSpacing/>
      </w:pPr>
      <w:r>
        <w:rPr>
          <w:b/>
        </w:rPr>
        <w:lastRenderedPageBreak/>
        <w:t>Appointment Wait Time Standards.</w:t>
      </w:r>
      <w:r w:rsidR="00037CD9" w:rsidRPr="0029584B">
        <w:rPr>
          <w:rStyle w:val="FootnoteReference"/>
          <w:bCs/>
        </w:rPr>
        <w:footnoteReference w:id="18"/>
      </w:r>
      <w:r w:rsidRPr="0029584B">
        <w:rPr>
          <w:bCs/>
        </w:rPr>
        <w:t xml:space="preserve"> </w:t>
      </w:r>
      <w:r>
        <w:t xml:space="preserve"> </w:t>
      </w:r>
      <w:r w:rsidR="00037CD9">
        <w:t>MA p</w:t>
      </w:r>
      <w:r>
        <w:t xml:space="preserve">lans </w:t>
      </w:r>
      <w:r w:rsidRPr="000D6E4E">
        <w:t xml:space="preserve">are required to maintain written standards </w:t>
      </w:r>
      <w:r>
        <w:t>for</w:t>
      </w:r>
      <w:r w:rsidRPr="000D6E4E">
        <w:t xml:space="preserve"> timel</w:t>
      </w:r>
      <w:r>
        <w:t>iness</w:t>
      </w:r>
      <w:r w:rsidRPr="000D6E4E">
        <w:t xml:space="preserve"> </w:t>
      </w:r>
      <w:r>
        <w:t xml:space="preserve">of </w:t>
      </w:r>
      <w:r w:rsidRPr="000D6E4E">
        <w:t xml:space="preserve">access to care </w:t>
      </w:r>
      <w:r>
        <w:t>(i.e., appointment wait times) that</w:t>
      </w:r>
      <w:r w:rsidRPr="000D6E4E">
        <w:t xml:space="preserve"> meet or exceed </w:t>
      </w:r>
      <w:r>
        <w:t xml:space="preserve">CMS’s standards.  The </w:t>
      </w:r>
      <w:r w:rsidR="00037CD9">
        <w:t xml:space="preserve">MA </w:t>
      </w:r>
      <w:r>
        <w:t>plan’s written standards for appointment wait times for primary care and behavioral health services must meet or exceed the minimum standards as follows:</w:t>
      </w:r>
    </w:p>
    <w:p w14:paraId="3A90B0DF" w14:textId="77777777" w:rsidR="00930FFA" w:rsidRDefault="00930FFA" w:rsidP="00930FFA">
      <w:pPr>
        <w:pStyle w:val="Default"/>
        <w:numPr>
          <w:ilvl w:val="0"/>
          <w:numId w:val="27"/>
        </w:numPr>
        <w:adjustRightInd w:val="0"/>
        <w:contextualSpacing/>
      </w:pPr>
      <w:r>
        <w:t>Urgently needed services or emergency—</w:t>
      </w:r>
      <w:proofErr w:type="gramStart"/>
      <w:r>
        <w:t>immediately;</w:t>
      </w:r>
      <w:proofErr w:type="gramEnd"/>
    </w:p>
    <w:p w14:paraId="5BDE2BDC" w14:textId="77777777" w:rsidR="00930FFA" w:rsidRDefault="00930FFA" w:rsidP="00930FFA">
      <w:pPr>
        <w:pStyle w:val="Default"/>
        <w:numPr>
          <w:ilvl w:val="0"/>
          <w:numId w:val="27"/>
        </w:numPr>
        <w:adjustRightInd w:val="0"/>
        <w:contextualSpacing/>
      </w:pPr>
      <w:r>
        <w:t>Services that are not emergency or urgently needed, but the enrollee requires medical attention—within 7 business days; and</w:t>
      </w:r>
    </w:p>
    <w:p w14:paraId="75457062" w14:textId="77777777" w:rsidR="00930FFA" w:rsidRDefault="00930FFA" w:rsidP="00930FFA">
      <w:pPr>
        <w:pStyle w:val="Default"/>
        <w:numPr>
          <w:ilvl w:val="0"/>
          <w:numId w:val="27"/>
        </w:numPr>
        <w:adjustRightInd w:val="0"/>
        <w:contextualSpacing/>
      </w:pPr>
      <w:r>
        <w:t>Routine and preventive care—within 30 business days.</w:t>
      </w:r>
    </w:p>
    <w:p w14:paraId="0A406170" w14:textId="5C8ABBDB" w:rsidR="00144B46" w:rsidRDefault="00144B46" w:rsidP="00930FFA">
      <w:pPr>
        <w:pStyle w:val="Default"/>
        <w:adjustRightInd w:val="0"/>
        <w:contextualSpacing/>
      </w:pPr>
      <w:r>
        <w:t xml:space="preserve">Plans must indicate their appointment wait time standards for primary care and behavioral health services in their provider directory.  Plans may include this information </w:t>
      </w:r>
      <w:proofErr w:type="gramStart"/>
      <w:r w:rsidRPr="002300F5">
        <w:t>as a general rule</w:t>
      </w:r>
      <w:proofErr w:type="gramEnd"/>
      <w:r w:rsidRPr="002300F5">
        <w:t xml:space="preserve"> applicable to </w:t>
      </w:r>
      <w:r>
        <w:t>primary care and behavioral health</w:t>
      </w:r>
      <w:r w:rsidRPr="002300F5">
        <w:t xml:space="preserve"> provider types</w:t>
      </w:r>
      <w:r>
        <w:t xml:space="preserve"> in the Introduction section (see page </w:t>
      </w:r>
      <w:r w:rsidR="009F0A5F">
        <w:t>3</w:t>
      </w:r>
      <w:r>
        <w:t>).</w:t>
      </w:r>
    </w:p>
    <w:p w14:paraId="62E6B604" w14:textId="77777777" w:rsidR="00144B46" w:rsidRPr="00C73115" w:rsidRDefault="00144B46" w:rsidP="00102D70">
      <w:pPr>
        <w:tabs>
          <w:tab w:val="left" w:pos="360"/>
        </w:tabs>
        <w:spacing w:before="200" w:after="200"/>
      </w:pPr>
      <w:r>
        <w:rPr>
          <w:b/>
        </w:rPr>
        <w:t xml:space="preserve">Sub-Networks.  </w:t>
      </w:r>
      <w:r>
        <w:t xml:space="preserve">Plans offering </w:t>
      </w:r>
      <w:r w:rsidRPr="00C73115">
        <w:t>sub-networks may develop a separate provider directory for each sub-network</w:t>
      </w:r>
      <w:r>
        <w:t xml:space="preserve"> or note which providers are part of a sub-network in the provider directory</w:t>
      </w:r>
      <w:r w:rsidRPr="00C73115">
        <w:t xml:space="preserve">.  </w:t>
      </w:r>
      <w:r>
        <w:t xml:space="preserve">The sub-network </w:t>
      </w:r>
      <w:r w:rsidRPr="00C73115">
        <w:t>directory must clearly state that enrollees are not limited to the providers listed in the sub-network directory</w:t>
      </w:r>
      <w:r>
        <w:t xml:space="preserve"> and must provide instructions on how to access the plan’s entire provider network (including a link for the larger online directory)</w:t>
      </w:r>
      <w:r w:rsidRPr="00C73115">
        <w:t xml:space="preserve">.  </w:t>
      </w:r>
      <w:r>
        <w:t xml:space="preserve">The sub-network directory must also </w:t>
      </w:r>
      <w:r w:rsidRPr="00C73115">
        <w:t>describe how enrollees</w:t>
      </w:r>
      <w:r w:rsidRPr="00C73115">
        <w:rPr>
          <w:i/>
        </w:rPr>
        <w:t xml:space="preserve"> </w:t>
      </w:r>
      <w:r w:rsidRPr="00C73115">
        <w:t>may request access to providers outside of the sub-network.</w:t>
      </w:r>
      <w:r>
        <w:t xml:space="preserve">  For more information on sub-networks, please refer to the Medicare Advantage and Section 1876 Cost Plan Network Adequacy Guidance, located at:  </w:t>
      </w:r>
      <w:hyperlink r:id="rId13" w:history="1">
        <w:r w:rsidRPr="00967784">
          <w:rPr>
            <w:rStyle w:val="Hyperlink"/>
          </w:rPr>
          <w:t>https://www.cms.gov/Medicare/Medicare-Advantage/MedicareAdvantageApps/index.html</w:t>
        </w:r>
      </w:hyperlink>
      <w:r>
        <w:t xml:space="preserve">.  </w:t>
      </w:r>
    </w:p>
    <w:p w14:paraId="47E1975C" w14:textId="06F828EA" w:rsidR="00144B46" w:rsidRDefault="00300575" w:rsidP="0060700D">
      <w:pPr>
        <w:spacing w:before="200" w:after="200"/>
      </w:pPr>
      <w:r>
        <w:rPr>
          <w:b/>
        </w:rPr>
        <w:t>Plans with Limited or Specific Networks/</w:t>
      </w:r>
      <w:r w:rsidR="00144B46">
        <w:rPr>
          <w:b/>
        </w:rPr>
        <w:t xml:space="preserve">Provider-Specific Plans.  </w:t>
      </w:r>
      <w:r w:rsidR="00F862CD" w:rsidRPr="0029584B">
        <w:t xml:space="preserve">Organizations may use one directory for multiple plans so long as the information in the directory is accurate for all plans for which the directory is used.  Plans that use a different or limited network, such as a subset of the network used for other plans offered by the organization, must </w:t>
      </w:r>
      <w:proofErr w:type="gramStart"/>
      <w:r w:rsidR="00F862CD" w:rsidRPr="0029584B">
        <w:t>develop</w:t>
      </w:r>
      <w:proofErr w:type="gramEnd"/>
      <w:r w:rsidR="00F862CD" w:rsidRPr="0029584B">
        <w:t xml:space="preserve"> and issue a separate directory that clearly identifies available providers.</w:t>
      </w:r>
      <w:r w:rsidR="00F862CD" w:rsidRPr="00F862CD">
        <w:rPr>
          <w:b/>
        </w:rPr>
        <w:t xml:space="preserve">  </w:t>
      </w:r>
      <w:r w:rsidR="00231297">
        <w:rPr>
          <w:bCs/>
        </w:rPr>
        <w:t xml:space="preserve">An </w:t>
      </w:r>
      <w:r w:rsidR="00231297">
        <w:t>e</w:t>
      </w:r>
      <w:r w:rsidR="00F862CD">
        <w:t xml:space="preserve">xample of </w:t>
      </w:r>
      <w:r w:rsidR="00231297">
        <w:t xml:space="preserve">this type of </w:t>
      </w:r>
      <w:r w:rsidR="00F862CD">
        <w:t xml:space="preserve">plan </w:t>
      </w:r>
      <w:r w:rsidR="00231297">
        <w:t>is a</w:t>
      </w:r>
      <w:r w:rsidR="00F862CD">
        <w:t xml:space="preserve"> p</w:t>
      </w:r>
      <w:r w:rsidR="00144B46" w:rsidRPr="00C73115">
        <w:t>rovider-specific plan (PSP)</w:t>
      </w:r>
      <w:r w:rsidR="00F862CD">
        <w:t>,</w:t>
      </w:r>
      <w:r w:rsidR="00144B46" w:rsidRPr="00C73115">
        <w:t xml:space="preserve"> </w:t>
      </w:r>
      <w:r w:rsidR="00F862CD">
        <w:t xml:space="preserve">which </w:t>
      </w:r>
      <w:r w:rsidR="00144B46" w:rsidRPr="00C73115">
        <w:t xml:space="preserve">must develop </w:t>
      </w:r>
      <w:r w:rsidR="00F862CD">
        <w:t xml:space="preserve">and issue </w:t>
      </w:r>
      <w:r w:rsidR="00CB0D58">
        <w:t xml:space="preserve">a </w:t>
      </w:r>
      <w:r w:rsidR="00144B46">
        <w:t xml:space="preserve">separate </w:t>
      </w:r>
      <w:r w:rsidR="00144B46" w:rsidRPr="00C73115">
        <w:t>director</w:t>
      </w:r>
      <w:r w:rsidR="00CB0D58">
        <w:t>y</w:t>
      </w:r>
      <w:r w:rsidR="00F862CD">
        <w:t xml:space="preserve"> for the PSP network</w:t>
      </w:r>
      <w:r w:rsidR="00144B46">
        <w:t>.  A contract-level provider directory cannot be used for the purpose of communicating a PSP network to potential beneficiaries or enrollees.</w:t>
      </w:r>
      <w:r w:rsidR="00144B46" w:rsidRPr="00C73115">
        <w:t xml:space="preserve">  </w:t>
      </w:r>
      <w:r w:rsidR="00144B46">
        <w:t xml:space="preserve">For example, a plan cannot simply add symbols or information to the broader network’s directory to show which providers are in the more limited PSP network. </w:t>
      </w:r>
    </w:p>
    <w:p w14:paraId="107080E8" w14:textId="5BA8CEEE" w:rsidR="00144B46" w:rsidRDefault="00144B46" w:rsidP="00144B46">
      <w:pPr>
        <w:spacing w:before="200" w:after="200"/>
      </w:pPr>
      <w:r>
        <w:rPr>
          <w:b/>
        </w:rPr>
        <w:t xml:space="preserve">Different Cost Sharing Arrangements/Tiering.  </w:t>
      </w:r>
      <w:r w:rsidRPr="0035783A">
        <w:t>Plans</w:t>
      </w:r>
      <w:r w:rsidRPr="00C54945">
        <w:t xml:space="preserve"> </w:t>
      </w:r>
      <w:r>
        <w:t>that</w:t>
      </w:r>
      <w:r w:rsidRPr="00C54945">
        <w:t xml:space="preserve"> reduce</w:t>
      </w:r>
      <w:r>
        <w:t xml:space="preserve">, </w:t>
      </w:r>
      <w:r w:rsidRPr="00C54945">
        <w:t>eliminate</w:t>
      </w:r>
      <w:r>
        <w:t>, or tier</w:t>
      </w:r>
      <w:r w:rsidRPr="00C54945">
        <w:t xml:space="preserve"> cost sharing </w:t>
      </w:r>
      <w:r>
        <w:t>of medical benefits</w:t>
      </w:r>
      <w:r w:rsidRPr="00C54945">
        <w:t xml:space="preserve"> for </w:t>
      </w:r>
      <w:r>
        <w:t xml:space="preserve">enrollees that use certain providers (e.g., </w:t>
      </w:r>
      <w:proofErr w:type="gramStart"/>
      <w:r>
        <w:t>through the use of</w:t>
      </w:r>
      <w:proofErr w:type="gramEnd"/>
      <w:r>
        <w:t xml:space="preserve"> MA uniformity flexibilities), must</w:t>
      </w:r>
      <w:r w:rsidRPr="00C54945">
        <w:t xml:space="preserve"> identify </w:t>
      </w:r>
      <w:r>
        <w:t>these</w:t>
      </w:r>
      <w:r w:rsidRPr="00C54945">
        <w:t xml:space="preserve"> providers </w:t>
      </w:r>
      <w:r>
        <w:t>with</w:t>
      </w:r>
      <w:r w:rsidRPr="00C54945">
        <w:t xml:space="preserve"> special characters and/or footnotes.</w:t>
      </w:r>
      <w:r>
        <w:t xml:space="preserve">  </w:t>
      </w:r>
      <w:r w:rsidRPr="00C73115">
        <w:t xml:space="preserve">Plans </w:t>
      </w:r>
      <w:r>
        <w:t>must</w:t>
      </w:r>
      <w:r w:rsidRPr="00C73115">
        <w:t xml:space="preserve"> include language referring enrollees to </w:t>
      </w:r>
      <w:r>
        <w:t>the</w:t>
      </w:r>
      <w:r w:rsidRPr="00C73115">
        <w:t xml:space="preserve"> Evidence of Coverage (EOC) for more information.  Plans are not required to use the word “tier” if they use different terminology to describe these cost sharing arrangements.</w:t>
      </w:r>
      <w:r w:rsidRPr="00C73115" w:rsidDel="005432AC">
        <w:t xml:space="preserve"> </w:t>
      </w:r>
      <w:r>
        <w:t xml:space="preserve"> See the Medicare Managed Care Manual, chapter 4, section 50.1 for additional guidance on tiered cost sharing</w:t>
      </w:r>
      <w:r w:rsidR="00CB7CD3">
        <w:t xml:space="preserve"> of medical benefits</w:t>
      </w:r>
      <w:r>
        <w:t>.</w:t>
      </w:r>
    </w:p>
    <w:p w14:paraId="5DC294E4" w14:textId="13A317DD" w:rsidR="00CD2B20" w:rsidRDefault="000275BB" w:rsidP="0060700D">
      <w:pPr>
        <w:keepNext/>
        <w:spacing w:before="200" w:after="200"/>
      </w:pPr>
      <w:r>
        <w:rPr>
          <w:b/>
        </w:rPr>
        <w:lastRenderedPageBreak/>
        <w:t xml:space="preserve">Typical </w:t>
      </w:r>
      <w:r w:rsidR="00CD2B20" w:rsidRPr="00232223">
        <w:rPr>
          <w:b/>
        </w:rPr>
        <w:t>Alterations.</w:t>
      </w:r>
      <w:r w:rsidR="00CD2B20">
        <w:t xml:space="preserve">  The following are </w:t>
      </w:r>
      <w:r>
        <w:t xml:space="preserve">typical </w:t>
      </w:r>
      <w:r w:rsidR="00CD2B20">
        <w:t>alterations</w:t>
      </w:r>
      <w:r>
        <w:t xml:space="preserve"> that plans make</w:t>
      </w:r>
      <w:r w:rsidR="00CD2B20">
        <w:t xml:space="preserve"> to the </w:t>
      </w:r>
      <w:r w:rsidR="00CB0D58">
        <w:t>Provider Directory M</w:t>
      </w:r>
      <w:r w:rsidR="00CD2B20">
        <w:t>odel:</w:t>
      </w:r>
    </w:p>
    <w:p w14:paraId="2BD96060" w14:textId="5EBD6E2A" w:rsidR="00CD2B20" w:rsidRPr="00232223" w:rsidRDefault="00CD2B20" w:rsidP="00232223">
      <w:pPr>
        <w:pStyle w:val="ListParagraph"/>
        <w:numPr>
          <w:ilvl w:val="0"/>
          <w:numId w:val="15"/>
        </w:numPr>
      </w:pPr>
      <w:r w:rsidRPr="00232223">
        <w:rPr>
          <w:rFonts w:ascii="Times New Roman" w:hAnsi="Times New Roman"/>
        </w:rPr>
        <w:t>M</w:t>
      </w:r>
      <w:r w:rsidR="008B5F38">
        <w:rPr>
          <w:rFonts w:ascii="Times New Roman" w:hAnsi="Times New Roman"/>
        </w:rPr>
        <w:t>aking m</w:t>
      </w:r>
      <w:r w:rsidRPr="00232223">
        <w:rPr>
          <w:rFonts w:ascii="Times New Roman" w:hAnsi="Times New Roman"/>
        </w:rPr>
        <w:t xml:space="preserve">inor edits </w:t>
      </w:r>
      <w:r w:rsidR="00832D31">
        <w:rPr>
          <w:rFonts w:ascii="Times New Roman" w:hAnsi="Times New Roman"/>
        </w:rPr>
        <w:t xml:space="preserve">as necessary </w:t>
      </w:r>
      <w:r w:rsidRPr="00232223">
        <w:rPr>
          <w:rFonts w:ascii="Times New Roman" w:hAnsi="Times New Roman"/>
        </w:rPr>
        <w:t>(e.g., grammatical or punctuation changes, correcting references).</w:t>
      </w:r>
    </w:p>
    <w:p w14:paraId="4D530197" w14:textId="0E8CA815" w:rsidR="00CD2B20" w:rsidRPr="00A63FE4" w:rsidRDefault="008B5F38" w:rsidP="00232223">
      <w:pPr>
        <w:pStyle w:val="ListParagraph"/>
        <w:numPr>
          <w:ilvl w:val="0"/>
          <w:numId w:val="15"/>
        </w:numPr>
        <w:rPr>
          <w:rFonts w:ascii="Times New Roman" w:hAnsi="Times New Roman"/>
        </w:rPr>
      </w:pPr>
      <w:r w:rsidRPr="000275BB">
        <w:rPr>
          <w:rFonts w:ascii="Times New Roman" w:hAnsi="Times New Roman"/>
        </w:rPr>
        <w:t>Changing the f</w:t>
      </w:r>
      <w:r w:rsidR="00CD2B20" w:rsidRPr="000275BB">
        <w:rPr>
          <w:rFonts w:ascii="Times New Roman" w:hAnsi="Times New Roman"/>
        </w:rPr>
        <w:t>ormatting</w:t>
      </w:r>
      <w:r w:rsidR="00632C03" w:rsidRPr="000275BB">
        <w:rPr>
          <w:rFonts w:ascii="Times New Roman" w:hAnsi="Times New Roman"/>
        </w:rPr>
        <w:t>/style</w:t>
      </w:r>
      <w:r w:rsidR="00CD2B20" w:rsidRPr="000275BB">
        <w:rPr>
          <w:rFonts w:ascii="Times New Roman" w:hAnsi="Times New Roman"/>
        </w:rPr>
        <w:t xml:space="preserve"> (e.g., font, margins) </w:t>
      </w:r>
      <w:r w:rsidRPr="000275BB">
        <w:rPr>
          <w:rFonts w:ascii="Times New Roman" w:hAnsi="Times New Roman"/>
        </w:rPr>
        <w:t xml:space="preserve">to </w:t>
      </w:r>
      <w:r w:rsidR="00CD2B20" w:rsidRPr="000275BB">
        <w:rPr>
          <w:rFonts w:ascii="Times New Roman" w:hAnsi="Times New Roman"/>
        </w:rPr>
        <w:t xml:space="preserve">meet </w:t>
      </w:r>
      <w:r w:rsidR="00C77100" w:rsidRPr="000275BB">
        <w:rPr>
          <w:rFonts w:ascii="Times New Roman" w:hAnsi="Times New Roman"/>
        </w:rPr>
        <w:t xml:space="preserve">regulatory </w:t>
      </w:r>
      <w:r w:rsidRPr="00A63FE4">
        <w:rPr>
          <w:rFonts w:ascii="Times New Roman" w:hAnsi="Times New Roman"/>
        </w:rPr>
        <w:t xml:space="preserve">requirements </w:t>
      </w:r>
      <w:r w:rsidR="00CD2B20" w:rsidRPr="00A63FE4">
        <w:rPr>
          <w:rFonts w:ascii="Times New Roman" w:hAnsi="Times New Roman"/>
        </w:rPr>
        <w:t>and other guidance.</w:t>
      </w:r>
    </w:p>
    <w:p w14:paraId="4518D365" w14:textId="2453C791" w:rsidR="000275BB" w:rsidRPr="007562D1" w:rsidRDefault="000275BB" w:rsidP="00232223">
      <w:pPr>
        <w:pStyle w:val="ListParagraph"/>
        <w:numPr>
          <w:ilvl w:val="0"/>
          <w:numId w:val="15"/>
        </w:numPr>
        <w:rPr>
          <w:rFonts w:ascii="Times New Roman" w:hAnsi="Times New Roman"/>
        </w:rPr>
      </w:pPr>
      <w:r w:rsidRPr="007562D1">
        <w:rPr>
          <w:rFonts w:ascii="Times New Roman" w:hAnsi="Times New Roman"/>
        </w:rPr>
        <w:t>Adding additional data elements</w:t>
      </w:r>
      <w:r>
        <w:rPr>
          <w:rFonts w:ascii="Times New Roman" w:hAnsi="Times New Roman"/>
        </w:rPr>
        <w:t>.</w:t>
      </w:r>
    </w:p>
    <w:p w14:paraId="48BB73B5" w14:textId="01665240" w:rsidR="00BA3027" w:rsidRPr="007562D1" w:rsidRDefault="00CD2B20" w:rsidP="000275BB">
      <w:pPr>
        <w:pStyle w:val="ListParagraph"/>
        <w:numPr>
          <w:ilvl w:val="0"/>
          <w:numId w:val="15"/>
        </w:numPr>
        <w:rPr>
          <w:rFonts w:ascii="Times New Roman" w:hAnsi="Times New Roman"/>
        </w:rPr>
      </w:pPr>
      <w:r w:rsidRPr="000275BB">
        <w:rPr>
          <w:rFonts w:ascii="Times New Roman" w:hAnsi="Times New Roman"/>
        </w:rPr>
        <w:t>Adding plan logos.</w:t>
      </w:r>
      <w:r w:rsidR="000275BB" w:rsidRPr="007562D1" w:rsidDel="000275BB">
        <w:rPr>
          <w:rFonts w:ascii="Times New Roman" w:hAnsi="Times New Roman"/>
          <w:iCs w:val="0"/>
        </w:rPr>
        <w:t xml:space="preserve"> </w:t>
      </w:r>
    </w:p>
    <w:p w14:paraId="41F0A8EB" w14:textId="52BECAD0" w:rsidR="00C77100" w:rsidRPr="00127288" w:rsidRDefault="00232223" w:rsidP="007562D1">
      <w:pPr>
        <w:pStyle w:val="ListParagraph"/>
        <w:numPr>
          <w:ilvl w:val="0"/>
          <w:numId w:val="15"/>
        </w:numPr>
        <w:rPr>
          <w:rFonts w:ascii="Times New Roman" w:hAnsi="Times New Roman"/>
          <w:color w:val="000000"/>
        </w:rPr>
      </w:pPr>
      <w:r w:rsidRPr="00232223">
        <w:rPr>
          <w:rFonts w:ascii="Times New Roman" w:hAnsi="Times New Roman"/>
        </w:rPr>
        <w:t>Inserting MAO name or “we,” “our,” “us,” “the plan,” “our plan,” or “your plan” where the document indicates “[Plan Name].” In addition, “we,” “our,” “us,” “the plan,” “our plan,” or “your plan” may be used interchangeably even when one</w:t>
      </w:r>
      <w:r w:rsidR="006914A1">
        <w:rPr>
          <w:rFonts w:ascii="Times New Roman" w:hAnsi="Times New Roman"/>
        </w:rPr>
        <w:t xml:space="preserve"> of those terms</w:t>
      </w:r>
      <w:r w:rsidRPr="00232223">
        <w:rPr>
          <w:rFonts w:ascii="Times New Roman" w:hAnsi="Times New Roman"/>
        </w:rPr>
        <w:t xml:space="preserve"> is already used in the model.</w:t>
      </w:r>
      <w:r w:rsidR="00C77100" w:rsidRPr="00C77100">
        <w:rPr>
          <w:rFonts w:ascii="Times New Roman" w:hAnsi="Times New Roman"/>
          <w:color w:val="000000"/>
        </w:rPr>
        <w:t xml:space="preserve"> </w:t>
      </w:r>
    </w:p>
    <w:p w14:paraId="69E69773" w14:textId="29D44FC3" w:rsidR="00C77100" w:rsidRPr="00D74C62" w:rsidRDefault="008B5F38" w:rsidP="00C77100">
      <w:pPr>
        <w:pStyle w:val="ListParagraph"/>
        <w:numPr>
          <w:ilvl w:val="0"/>
          <w:numId w:val="16"/>
        </w:numPr>
        <w:spacing w:before="200" w:after="200"/>
        <w:rPr>
          <w:rFonts w:ascii="Times New Roman" w:hAnsi="Times New Roman"/>
          <w:color w:val="000000"/>
        </w:rPr>
      </w:pPr>
      <w:r>
        <w:rPr>
          <w:rFonts w:ascii="Times New Roman" w:hAnsi="Times New Roman"/>
          <w:color w:val="000000"/>
        </w:rPr>
        <w:t>Changing r</w:t>
      </w:r>
      <w:r w:rsidR="00C77100" w:rsidRPr="00D74C62">
        <w:rPr>
          <w:rFonts w:ascii="Times New Roman" w:hAnsi="Times New Roman"/>
          <w:color w:val="000000"/>
        </w:rPr>
        <w:t xml:space="preserve">eferences to </w:t>
      </w:r>
      <w:r w:rsidR="00C77100">
        <w:rPr>
          <w:rFonts w:ascii="Times New Roman" w:hAnsi="Times New Roman"/>
          <w:color w:val="000000"/>
        </w:rPr>
        <w:t>other plan materials</w:t>
      </w:r>
      <w:r w:rsidR="00C77100" w:rsidRPr="00D74C62">
        <w:rPr>
          <w:rFonts w:ascii="Times New Roman" w:hAnsi="Times New Roman"/>
          <w:color w:val="000000"/>
        </w:rPr>
        <w:t xml:space="preserve"> </w:t>
      </w:r>
      <w:r w:rsidR="00C77100">
        <w:rPr>
          <w:rFonts w:ascii="Times New Roman" w:hAnsi="Times New Roman"/>
          <w:color w:val="000000"/>
        </w:rPr>
        <w:t xml:space="preserve">(e.g., Evidence of Coverage) </w:t>
      </w:r>
      <w:r w:rsidR="00C77100" w:rsidRPr="00D74C62">
        <w:rPr>
          <w:rFonts w:ascii="Times New Roman" w:hAnsi="Times New Roman"/>
          <w:color w:val="000000"/>
        </w:rPr>
        <w:t>to the term</w:t>
      </w:r>
      <w:r w:rsidR="00C77100">
        <w:rPr>
          <w:rFonts w:ascii="Times New Roman" w:hAnsi="Times New Roman"/>
          <w:color w:val="000000"/>
        </w:rPr>
        <w:t>s</w:t>
      </w:r>
      <w:r w:rsidR="00C77100" w:rsidRPr="00D74C62">
        <w:rPr>
          <w:rFonts w:ascii="Times New Roman" w:hAnsi="Times New Roman"/>
          <w:color w:val="000000"/>
        </w:rPr>
        <w:t xml:space="preserve"> </w:t>
      </w:r>
      <w:r w:rsidR="00C77100">
        <w:rPr>
          <w:rFonts w:ascii="Times New Roman" w:hAnsi="Times New Roman"/>
          <w:color w:val="000000"/>
        </w:rPr>
        <w:t xml:space="preserve">typically </w:t>
      </w:r>
      <w:r w:rsidR="00C77100" w:rsidRPr="00D74C62">
        <w:rPr>
          <w:rFonts w:ascii="Times New Roman" w:hAnsi="Times New Roman"/>
          <w:color w:val="000000"/>
        </w:rPr>
        <w:t xml:space="preserve">used by the </w:t>
      </w:r>
      <w:r w:rsidR="00C77100">
        <w:rPr>
          <w:rFonts w:ascii="Times New Roman" w:hAnsi="Times New Roman"/>
          <w:color w:val="000000"/>
        </w:rPr>
        <w:t>plan</w:t>
      </w:r>
      <w:r w:rsidR="00C77100" w:rsidRPr="00D74C62">
        <w:rPr>
          <w:rFonts w:ascii="Times New Roman" w:hAnsi="Times New Roman"/>
          <w:color w:val="000000"/>
        </w:rPr>
        <w:t>.</w:t>
      </w:r>
    </w:p>
    <w:p w14:paraId="6491DB66" w14:textId="40EDAF03" w:rsidR="009841F4" w:rsidRDefault="008B5F38" w:rsidP="00690C8A">
      <w:pPr>
        <w:pStyle w:val="ListParagraph"/>
        <w:numPr>
          <w:ilvl w:val="0"/>
          <w:numId w:val="16"/>
        </w:numPr>
        <w:spacing w:before="200" w:after="200"/>
      </w:pPr>
      <w:r>
        <w:rPr>
          <w:rFonts w:ascii="Times New Roman" w:hAnsi="Times New Roman"/>
          <w:color w:val="000000"/>
        </w:rPr>
        <w:t>Deleting instructions to plans w</w:t>
      </w:r>
      <w:r w:rsidR="00C77100" w:rsidRPr="00D74C62">
        <w:rPr>
          <w:rFonts w:ascii="Times New Roman" w:hAnsi="Times New Roman"/>
          <w:color w:val="000000"/>
        </w:rPr>
        <w:t>hen populating the model</w:t>
      </w:r>
      <w:r w:rsidR="00C77100" w:rsidRPr="00232223">
        <w:rPr>
          <w:rFonts w:ascii="Times New Roman" w:hAnsi="Times New Roman"/>
          <w:color w:val="000000"/>
        </w:rPr>
        <w:t>.</w:t>
      </w:r>
    </w:p>
    <w:p w14:paraId="4A9ACB38" w14:textId="2F5C5449" w:rsidR="00BC470B" w:rsidRDefault="00197365" w:rsidP="0060700D">
      <w:pPr>
        <w:autoSpaceDE w:val="0"/>
        <w:autoSpaceDN w:val="0"/>
        <w:adjustRightInd w:val="0"/>
        <w:spacing w:before="200" w:after="200"/>
      </w:pPr>
      <w:r w:rsidRPr="008259F8">
        <w:rPr>
          <w:b/>
          <w:color w:val="000000"/>
        </w:rPr>
        <w:t>Best Practices</w:t>
      </w:r>
      <w:r w:rsidR="0035783A" w:rsidRPr="008259F8">
        <w:rPr>
          <w:b/>
          <w:color w:val="000000"/>
        </w:rPr>
        <w:t>.</w:t>
      </w:r>
      <w:r w:rsidR="00B1568D">
        <w:rPr>
          <w:color w:val="000000"/>
        </w:rPr>
        <w:t xml:space="preserve"> </w:t>
      </w:r>
      <w:r w:rsidR="008259F8">
        <w:rPr>
          <w:color w:val="000000"/>
        </w:rPr>
        <w:t xml:space="preserve"> </w:t>
      </w:r>
      <w:r w:rsidR="00BC470B" w:rsidRPr="00C73115">
        <w:rPr>
          <w:color w:val="000000"/>
        </w:rPr>
        <w:t xml:space="preserve">CMS </w:t>
      </w:r>
      <w:r w:rsidR="007F7A75">
        <w:rPr>
          <w:color w:val="000000"/>
        </w:rPr>
        <w:t xml:space="preserve">strongly </w:t>
      </w:r>
      <w:r w:rsidR="00AF581A">
        <w:rPr>
          <w:color w:val="000000"/>
        </w:rPr>
        <w:t>encourages</w:t>
      </w:r>
      <w:r w:rsidR="007B2C16">
        <w:rPr>
          <w:color w:val="000000"/>
        </w:rPr>
        <w:t xml:space="preserve"> plans</w:t>
      </w:r>
      <w:r w:rsidR="00380C24">
        <w:rPr>
          <w:color w:val="000000"/>
        </w:rPr>
        <w:t xml:space="preserve"> </w:t>
      </w:r>
      <w:r w:rsidR="00AF581A">
        <w:rPr>
          <w:color w:val="000000"/>
        </w:rPr>
        <w:t xml:space="preserve">to </w:t>
      </w:r>
      <w:r w:rsidRPr="00B664B3">
        <w:rPr>
          <w:color w:val="000000"/>
        </w:rPr>
        <w:t xml:space="preserve">institute </w:t>
      </w:r>
      <w:r w:rsidR="00903B57">
        <w:t xml:space="preserve">procedures </w:t>
      </w:r>
      <w:r w:rsidR="0035783A">
        <w:t>that support the ongoing accuracy of their</w:t>
      </w:r>
      <w:r w:rsidR="008259F8">
        <w:t xml:space="preserve"> </w:t>
      </w:r>
      <w:r w:rsidRPr="00B664B3">
        <w:rPr>
          <w:color w:val="000000"/>
        </w:rPr>
        <w:t>provider director</w:t>
      </w:r>
      <w:r w:rsidR="0035783A">
        <w:rPr>
          <w:color w:val="000000"/>
        </w:rPr>
        <w:t>y</w:t>
      </w:r>
      <w:r w:rsidRPr="00B664B3">
        <w:rPr>
          <w:color w:val="000000"/>
        </w:rPr>
        <w:t xml:space="preserve">. </w:t>
      </w:r>
      <w:r>
        <w:rPr>
          <w:color w:val="000000"/>
        </w:rPr>
        <w:t xml:space="preserve"> </w:t>
      </w:r>
      <w:r w:rsidR="0035783A">
        <w:rPr>
          <w:color w:val="000000"/>
        </w:rPr>
        <w:t>For example, p</w:t>
      </w:r>
      <w:r w:rsidR="00AF581A">
        <w:rPr>
          <w:color w:val="000000"/>
        </w:rPr>
        <w:t>lans</w:t>
      </w:r>
      <w:r w:rsidRPr="00B664B3">
        <w:rPr>
          <w:color w:val="000000"/>
        </w:rPr>
        <w:t xml:space="preserve"> </w:t>
      </w:r>
      <w:r w:rsidR="0058549E">
        <w:rPr>
          <w:color w:val="000000"/>
        </w:rPr>
        <w:t>can</w:t>
      </w:r>
      <w:r w:rsidRPr="00B664B3">
        <w:rPr>
          <w:color w:val="000000"/>
        </w:rPr>
        <w:t xml:space="preserve"> provide</w:t>
      </w:r>
      <w:r w:rsidR="00AF581A">
        <w:rPr>
          <w:color w:val="000000"/>
        </w:rPr>
        <w:t xml:space="preserve"> enrollees</w:t>
      </w:r>
      <w:r w:rsidRPr="00B664B3">
        <w:rPr>
          <w:color w:val="000000"/>
        </w:rPr>
        <w:t xml:space="preserve"> a hotline number </w:t>
      </w:r>
      <w:r w:rsidR="00647426" w:rsidRPr="00647426">
        <w:rPr>
          <w:color w:val="000000"/>
        </w:rPr>
        <w:t xml:space="preserve">to contact the </w:t>
      </w:r>
      <w:r w:rsidR="00AF581A">
        <w:rPr>
          <w:color w:val="000000"/>
        </w:rPr>
        <w:t>plan</w:t>
      </w:r>
      <w:r w:rsidR="00647426" w:rsidRPr="00647426">
        <w:rPr>
          <w:color w:val="000000"/>
        </w:rPr>
        <w:t xml:space="preserve"> for help </w:t>
      </w:r>
      <w:r w:rsidR="00AF581A">
        <w:rPr>
          <w:color w:val="000000"/>
        </w:rPr>
        <w:t>in</w:t>
      </w:r>
      <w:r w:rsidR="00647426" w:rsidRPr="00647426">
        <w:rPr>
          <w:color w:val="000000"/>
        </w:rPr>
        <w:t xml:space="preserve"> making appointments </w:t>
      </w:r>
      <w:r w:rsidR="00AF581A">
        <w:rPr>
          <w:color w:val="000000"/>
        </w:rPr>
        <w:t>or</w:t>
      </w:r>
      <w:r w:rsidR="00647426" w:rsidRPr="00647426">
        <w:rPr>
          <w:color w:val="000000"/>
        </w:rPr>
        <w:t xml:space="preserve"> to report </w:t>
      </w:r>
      <w:r w:rsidR="00AF581A">
        <w:rPr>
          <w:color w:val="000000"/>
        </w:rPr>
        <w:t xml:space="preserve">directory </w:t>
      </w:r>
      <w:r w:rsidR="00647426" w:rsidRPr="00647426">
        <w:rPr>
          <w:color w:val="000000"/>
        </w:rPr>
        <w:t>errors.</w:t>
      </w:r>
      <w:r w:rsidR="009750AD">
        <w:rPr>
          <w:rFonts w:eastAsiaTheme="minorHAnsi"/>
          <w:color w:val="000000"/>
        </w:rPr>
        <w:t xml:space="preserve">  </w:t>
      </w:r>
      <w:r w:rsidR="00AF581A">
        <w:t xml:space="preserve">CMS also suggests as a </w:t>
      </w:r>
      <w:r w:rsidR="0018441D" w:rsidRPr="0018441D">
        <w:t xml:space="preserve">best practice </w:t>
      </w:r>
      <w:r w:rsidR="00AF581A">
        <w:t xml:space="preserve">that plans </w:t>
      </w:r>
      <w:r w:rsidR="0018441D" w:rsidRPr="0018441D">
        <w:t>incorporat</w:t>
      </w:r>
      <w:r w:rsidR="00AF581A">
        <w:t>e</w:t>
      </w:r>
      <w:r w:rsidR="0018441D" w:rsidRPr="0018441D">
        <w:t xml:space="preserve"> a “warm transfer”</w:t>
      </w:r>
      <w:r w:rsidR="00C15F9E">
        <w:t xml:space="preserve"> to a provider’s office line</w:t>
      </w:r>
      <w:r w:rsidR="0018441D" w:rsidRPr="0018441D">
        <w:t xml:space="preserve"> </w:t>
      </w:r>
      <w:r w:rsidR="00C15F9E">
        <w:t>when</w:t>
      </w:r>
      <w:r w:rsidR="00C15F9E" w:rsidRPr="0018441D">
        <w:t xml:space="preserve"> </w:t>
      </w:r>
      <w:r w:rsidR="0018441D" w:rsidRPr="0018441D">
        <w:t xml:space="preserve">enrollees </w:t>
      </w:r>
      <w:r w:rsidR="0035783A">
        <w:t>requesting</w:t>
      </w:r>
      <w:r w:rsidR="0018441D" w:rsidRPr="0018441D">
        <w:t xml:space="preserve"> help</w:t>
      </w:r>
      <w:r w:rsidR="0035783A">
        <w:t xml:space="preserve"> in</w:t>
      </w:r>
      <w:r w:rsidR="0018441D" w:rsidRPr="0018441D">
        <w:t xml:space="preserve"> finding a provider that is accepting new patients</w:t>
      </w:r>
      <w:r w:rsidR="00AF581A">
        <w:t>.</w:t>
      </w:r>
      <w:r w:rsidR="009750AD">
        <w:t xml:space="preserve"> </w:t>
      </w:r>
    </w:p>
    <w:p w14:paraId="7E593BB0" w14:textId="38C4E5CE" w:rsidR="00144B46" w:rsidRDefault="00144B46" w:rsidP="00144B46">
      <w:pPr>
        <w:autoSpaceDE w:val="0"/>
        <w:autoSpaceDN w:val="0"/>
        <w:adjustRightInd w:val="0"/>
        <w:spacing w:before="200" w:after="200"/>
      </w:pPr>
      <w:r>
        <w:t xml:space="preserve">CMS also encourages plans to </w:t>
      </w:r>
      <w:r w:rsidRPr="00B664B3">
        <w:t xml:space="preserve">incorporate </w:t>
      </w:r>
      <w:r>
        <w:t>the following information about providers</w:t>
      </w:r>
      <w:r w:rsidRPr="00B664B3">
        <w:t xml:space="preserve"> into the</w:t>
      </w:r>
      <w:r>
        <w:t xml:space="preserve"> provider</w:t>
      </w:r>
      <w:r w:rsidRPr="00B664B3">
        <w:t xml:space="preserve"> director</w:t>
      </w:r>
      <w:r>
        <w:t>y, as practicable</w:t>
      </w:r>
      <w:r w:rsidRPr="00B664B3">
        <w:t>:</w:t>
      </w:r>
    </w:p>
    <w:p w14:paraId="7B3DC04C" w14:textId="3CA54679" w:rsidR="005338C6" w:rsidRDefault="0018441D" w:rsidP="005338C6">
      <w:pPr>
        <w:pStyle w:val="Default"/>
        <w:numPr>
          <w:ilvl w:val="0"/>
          <w:numId w:val="24"/>
        </w:numPr>
      </w:pPr>
      <w:r w:rsidRPr="00B664B3">
        <w:t>Provider</w:t>
      </w:r>
      <w:r w:rsidR="005338C6">
        <w:t>’s</w:t>
      </w:r>
      <w:r w:rsidRPr="00B664B3">
        <w:t xml:space="preserve"> website </w:t>
      </w:r>
      <w:r w:rsidR="005338C6">
        <w:t>and e-mail address</w:t>
      </w:r>
    </w:p>
    <w:p w14:paraId="7B8B3925" w14:textId="4E905217" w:rsidR="005338C6" w:rsidRDefault="005338C6" w:rsidP="005338C6">
      <w:pPr>
        <w:pStyle w:val="Default"/>
        <w:numPr>
          <w:ilvl w:val="0"/>
          <w:numId w:val="24"/>
        </w:numPr>
      </w:pPr>
      <w:r>
        <w:t xml:space="preserve">Provider’s ability to </w:t>
      </w:r>
      <w:r w:rsidRPr="005338C6">
        <w:t xml:space="preserve">support electronic </w:t>
      </w:r>
      <w:proofErr w:type="gramStart"/>
      <w:r w:rsidRPr="005338C6">
        <w:t>prescribing</w:t>
      </w:r>
      <w:proofErr w:type="gramEnd"/>
    </w:p>
    <w:p w14:paraId="3BC3E7AB" w14:textId="77777777" w:rsidR="002A48C0" w:rsidRPr="002A48C0" w:rsidRDefault="00F5439E" w:rsidP="002A48C0">
      <w:pPr>
        <w:pStyle w:val="Default"/>
        <w:numPr>
          <w:ilvl w:val="0"/>
          <w:numId w:val="24"/>
        </w:numPr>
        <w:rPr>
          <w:rStyle w:val="CommentReference"/>
          <w:sz w:val="24"/>
          <w:szCs w:val="24"/>
        </w:rPr>
      </w:pPr>
      <w:r w:rsidRPr="00B664B3">
        <w:t>Provider</w:t>
      </w:r>
      <w:r>
        <w:t>’s</w:t>
      </w:r>
      <w:r w:rsidRPr="00B664B3">
        <w:t xml:space="preserve"> </w:t>
      </w:r>
      <w:bookmarkStart w:id="6" w:name="_Hlk131067410"/>
      <w:r w:rsidRPr="00B664B3">
        <w:t>medical group</w:t>
      </w:r>
      <w:r>
        <w:t xml:space="preserve"> and/or</w:t>
      </w:r>
      <w:r w:rsidRPr="00B664B3">
        <w:t xml:space="preserve"> institutional affiliation</w:t>
      </w:r>
    </w:p>
    <w:p w14:paraId="3CFEBE89" w14:textId="67A4E3CC" w:rsidR="00B34B1F" w:rsidRDefault="00B34B1F" w:rsidP="002A48C0">
      <w:pPr>
        <w:pStyle w:val="Default"/>
        <w:numPr>
          <w:ilvl w:val="0"/>
          <w:numId w:val="24"/>
        </w:numPr>
      </w:pPr>
      <w:r>
        <w:t>Provider’s telehealth capabilities</w:t>
      </w:r>
    </w:p>
    <w:p w14:paraId="747B50F3" w14:textId="2B85D9FF" w:rsidR="00FD252B" w:rsidRPr="00B664B3" w:rsidRDefault="00FD252B" w:rsidP="00982C21">
      <w:pPr>
        <w:pStyle w:val="Default"/>
        <w:numPr>
          <w:ilvl w:val="0"/>
          <w:numId w:val="13"/>
        </w:numPr>
      </w:pPr>
      <w:r>
        <w:t>Pro</w:t>
      </w:r>
      <w:r w:rsidR="00BF5483">
        <w:t>vider’s expertise in treating patients with opioid use disorder (OUD) (e.g., prescribers of medications for OUD, addiction specialists, Opioid Treatment Programs (OTPs))</w:t>
      </w:r>
    </w:p>
    <w:bookmarkEnd w:id="6"/>
    <w:p w14:paraId="1DB2451D" w14:textId="77777777" w:rsidR="00A067C7" w:rsidRDefault="00A067C7" w:rsidP="00FD503C">
      <w:pPr>
        <w:pStyle w:val="Default"/>
        <w:rPr>
          <w:sz w:val="23"/>
          <w:szCs w:val="23"/>
        </w:rPr>
      </w:pPr>
    </w:p>
    <w:p w14:paraId="5B122241" w14:textId="71A511AF" w:rsidR="000F5DA3" w:rsidRDefault="000F5DA3">
      <w:pPr>
        <w:spacing w:before="0" w:after="0"/>
        <w:rPr>
          <w:sz w:val="23"/>
          <w:szCs w:val="23"/>
        </w:rPr>
        <w:sectPr w:rsidR="000F5DA3" w:rsidSect="00FE205D">
          <w:footerReference w:type="default" r:id="rId14"/>
          <w:footerReference w:type="first" r:id="rId15"/>
          <w:pgSz w:w="12240" w:h="15840"/>
          <w:pgMar w:top="1440" w:right="1440" w:bottom="1440" w:left="1440" w:header="720" w:footer="720" w:gutter="0"/>
          <w:pgNumType w:fmt="lowerRoman" w:start="1"/>
          <w:cols w:space="720"/>
          <w:titlePg/>
          <w:docGrid w:linePitch="360"/>
        </w:sectPr>
      </w:pPr>
    </w:p>
    <w:p w14:paraId="61B904B5" w14:textId="6D6ADCD4" w:rsidR="00C9745F" w:rsidRPr="00187F69" w:rsidRDefault="00773812" w:rsidP="000C7BA4">
      <w:pPr>
        <w:spacing w:before="0" w:after="300"/>
        <w:jc w:val="center"/>
        <w:outlineLvl w:val="1"/>
        <w:rPr>
          <w:b/>
          <w:sz w:val="32"/>
        </w:rPr>
      </w:pPr>
      <w:r w:rsidRPr="00317F2D">
        <w:rPr>
          <w:b/>
          <w:sz w:val="32"/>
          <w:shd w:val="clear" w:color="auto" w:fill="D9D9D9" w:themeFill="background1" w:themeFillShade="D9"/>
        </w:rPr>
        <w:lastRenderedPageBreak/>
        <w:t>[</w:t>
      </w:r>
      <w:r w:rsidR="00832D31">
        <w:rPr>
          <w:b/>
          <w:sz w:val="32"/>
          <w:shd w:val="clear" w:color="auto" w:fill="D9D9D9" w:themeFill="background1" w:themeFillShade="D9"/>
        </w:rPr>
        <w:t xml:space="preserve">Plan </w:t>
      </w:r>
      <w:r w:rsidR="005004E8" w:rsidRPr="00187F69">
        <w:rPr>
          <w:b/>
          <w:sz w:val="32"/>
          <w:shd w:val="clear" w:color="auto" w:fill="DDDDDD"/>
        </w:rPr>
        <w:t>Name]</w:t>
      </w:r>
      <w:r w:rsidR="0060700D">
        <w:rPr>
          <w:b/>
          <w:sz w:val="32"/>
          <w:shd w:val="clear" w:color="auto" w:fill="DDDDDD"/>
        </w:rPr>
        <w:t xml:space="preserve"> </w:t>
      </w:r>
      <w:r w:rsidR="00C9745F" w:rsidRPr="00187F69">
        <w:rPr>
          <w:b/>
          <w:sz w:val="32"/>
          <w:shd w:val="clear" w:color="auto" w:fill="A0A0A0"/>
        </w:rPr>
        <w:br/>
      </w:r>
      <w:r w:rsidR="005004E8" w:rsidRPr="00187F69">
        <w:rPr>
          <w:b/>
          <w:sz w:val="32"/>
          <w:shd w:val="clear" w:color="auto" w:fill="DDDDDD"/>
        </w:rPr>
        <w:t xml:space="preserve">[HMO / </w:t>
      </w:r>
      <w:r w:rsidR="005004E8" w:rsidRPr="00B664B3">
        <w:rPr>
          <w:b/>
          <w:sz w:val="32"/>
          <w:szCs w:val="32"/>
          <w:shd w:val="clear" w:color="auto" w:fill="DDDDDD"/>
        </w:rPr>
        <w:t>PPO /</w:t>
      </w:r>
      <w:r w:rsidR="00126E32" w:rsidRPr="00B664B3">
        <w:rPr>
          <w:b/>
          <w:sz w:val="32"/>
          <w:szCs w:val="32"/>
          <w:shd w:val="clear" w:color="auto" w:fill="DDDDDD"/>
        </w:rPr>
        <w:t xml:space="preserve"> RPPO /</w:t>
      </w:r>
      <w:r w:rsidR="005004E8" w:rsidRPr="00B664B3">
        <w:rPr>
          <w:b/>
          <w:sz w:val="32"/>
          <w:szCs w:val="32"/>
          <w:shd w:val="clear" w:color="auto" w:fill="DDDDDD"/>
        </w:rPr>
        <w:t xml:space="preserve"> </w:t>
      </w:r>
      <w:r w:rsidR="005004E8" w:rsidRPr="00187F69">
        <w:rPr>
          <w:b/>
          <w:sz w:val="32"/>
          <w:shd w:val="clear" w:color="auto" w:fill="DDDDDD"/>
        </w:rPr>
        <w:t>Cost / PFFS</w:t>
      </w:r>
      <w:r w:rsidR="00F1415A" w:rsidRPr="00B664B3">
        <w:rPr>
          <w:b/>
          <w:sz w:val="32"/>
          <w:szCs w:val="32"/>
          <w:shd w:val="clear" w:color="auto" w:fill="DDDDDD"/>
        </w:rPr>
        <w:t xml:space="preserve"> / MSA</w:t>
      </w:r>
      <w:r w:rsidR="005004E8" w:rsidRPr="00187F69">
        <w:rPr>
          <w:b/>
          <w:sz w:val="32"/>
          <w:shd w:val="clear" w:color="auto" w:fill="DDDDDD"/>
        </w:rPr>
        <w:t>]</w:t>
      </w:r>
      <w:r w:rsidR="00C9745F" w:rsidRPr="00187F69">
        <w:rPr>
          <w:b/>
          <w:sz w:val="32"/>
        </w:rPr>
        <w:t xml:space="preserve"> Plan</w:t>
      </w:r>
      <w:r w:rsidR="0060700D">
        <w:rPr>
          <w:b/>
          <w:sz w:val="32"/>
        </w:rPr>
        <w:t xml:space="preserve"> </w:t>
      </w:r>
      <w:r w:rsidR="00C9745F" w:rsidRPr="00187F69">
        <w:rPr>
          <w:b/>
          <w:sz w:val="32"/>
        </w:rPr>
        <w:br/>
        <w:t>Provider Directory</w:t>
      </w:r>
    </w:p>
    <w:p w14:paraId="11F67F94" w14:textId="77777777" w:rsidR="000D4DCB" w:rsidRDefault="000D4DCB" w:rsidP="0060700D">
      <w:r w:rsidRPr="009B3A98">
        <w:t xml:space="preserve">This directory is current as of </w:t>
      </w:r>
      <w:r w:rsidRPr="00C40CBE">
        <w:rPr>
          <w:rStyle w:val="1inserts"/>
          <w:shd w:val="clear" w:color="auto" w:fill="DDDDDD"/>
        </w:rPr>
        <w:t>[</w:t>
      </w:r>
      <w:r>
        <w:rPr>
          <w:rStyle w:val="1inserts"/>
          <w:shd w:val="clear" w:color="auto" w:fill="DDDDDD"/>
        </w:rPr>
        <w:t>Month DD, YYYY</w:t>
      </w:r>
      <w:r w:rsidRPr="00C40CBE">
        <w:rPr>
          <w:rStyle w:val="1inserts"/>
          <w:shd w:val="clear" w:color="auto" w:fill="DDDDDD"/>
        </w:rPr>
        <w:t>]</w:t>
      </w:r>
      <w:r w:rsidRPr="00C40CBE">
        <w:t>.</w:t>
      </w:r>
      <w:r w:rsidRPr="009B3A98">
        <w:t xml:space="preserve">  </w:t>
      </w:r>
    </w:p>
    <w:p w14:paraId="7DA516F9" w14:textId="73F17ECE" w:rsidR="007B3EB1" w:rsidRDefault="00C9745F" w:rsidP="0060700D">
      <w:r w:rsidRPr="009B3A98">
        <w:t xml:space="preserve">This directory provides a list of </w:t>
      </w:r>
      <w:r w:rsidRPr="009B3A98">
        <w:rPr>
          <w:rStyle w:val="1inserts"/>
          <w:shd w:val="clear" w:color="auto" w:fill="DDDDDD"/>
        </w:rPr>
        <w:t>[Plan Name]</w:t>
      </w:r>
      <w:r w:rsidRPr="009B3A98">
        <w:t xml:space="preserve">’s </w:t>
      </w:r>
      <w:r w:rsidR="0041501F">
        <w:t xml:space="preserve">current </w:t>
      </w:r>
      <w:r w:rsidR="00EF68EE" w:rsidRPr="009B3A98">
        <w:t xml:space="preserve">network </w:t>
      </w:r>
      <w:r w:rsidRPr="009B3A98">
        <w:t xml:space="preserve">providers </w:t>
      </w:r>
      <w:r w:rsidRPr="009B3A98">
        <w:rPr>
          <w:color w:val="000000"/>
        </w:rPr>
        <w:t xml:space="preserve">for </w:t>
      </w:r>
      <w:r w:rsidR="005004E8" w:rsidRPr="009B3A98">
        <w:rPr>
          <w:shd w:val="clear" w:color="auto" w:fill="DDDDDD"/>
        </w:rPr>
        <w:t>[provide a description of the plan’s service area</w:t>
      </w:r>
      <w:r w:rsidR="00F1415A">
        <w:rPr>
          <w:shd w:val="clear" w:color="auto" w:fill="DDDDDD"/>
        </w:rPr>
        <w:t xml:space="preserve"> or geographic sub-set of service area that the directory </w:t>
      </w:r>
      <w:r w:rsidR="00994FF2">
        <w:rPr>
          <w:shd w:val="clear" w:color="auto" w:fill="DDDDDD"/>
        </w:rPr>
        <w:t>covers</w:t>
      </w:r>
      <w:r w:rsidR="00AD1EF7" w:rsidRPr="009B3A98">
        <w:rPr>
          <w:shd w:val="clear" w:color="auto" w:fill="DDDDDD"/>
        </w:rPr>
        <w:t>.</w:t>
      </w:r>
      <w:r w:rsidR="002424A4">
        <w:rPr>
          <w:shd w:val="clear" w:color="auto" w:fill="DDDDDD"/>
        </w:rPr>
        <w:t>]</w:t>
      </w:r>
      <w:r w:rsidR="00AD1EF7" w:rsidRPr="009B3A98">
        <w:rPr>
          <w:shd w:val="clear" w:color="auto" w:fill="DDDDDD"/>
        </w:rPr>
        <w:t xml:space="preserve">  </w:t>
      </w:r>
    </w:p>
    <w:p w14:paraId="09F6B26F" w14:textId="2405C4F1" w:rsidR="00B711A9" w:rsidRDefault="00F67B07" w:rsidP="0060700D">
      <w:r>
        <w:t>[For hardcopy directo</w:t>
      </w:r>
      <w:r w:rsidRPr="00F67B07">
        <w:t>r</w:t>
      </w:r>
      <w:r>
        <w:t xml:space="preserve">ies, insert:  </w:t>
      </w:r>
      <w:r w:rsidR="00C9745F" w:rsidRPr="009B3A98">
        <w:t xml:space="preserve">To </w:t>
      </w:r>
      <w:r w:rsidR="00F1415A">
        <w:t xml:space="preserve">access </w:t>
      </w:r>
      <w:r w:rsidR="00C9745F" w:rsidRPr="009B3A98">
        <w:rPr>
          <w:rStyle w:val="1inserts"/>
          <w:shd w:val="clear" w:color="auto" w:fill="DDDDDD"/>
        </w:rPr>
        <w:t>[Plan Name]</w:t>
      </w:r>
      <w:r w:rsidR="00E80BFE" w:rsidRPr="009B3A98">
        <w:t>’s</w:t>
      </w:r>
      <w:r w:rsidR="00672C9C" w:rsidRPr="009B3A98">
        <w:t xml:space="preserve"> </w:t>
      </w:r>
      <w:r w:rsidR="00F1415A">
        <w:t>online provider directory</w:t>
      </w:r>
      <w:r w:rsidR="00C9745F" w:rsidRPr="009B3A98">
        <w:t xml:space="preserve">, you can visit </w:t>
      </w:r>
      <w:r w:rsidR="00C9745F" w:rsidRPr="009B3A98">
        <w:rPr>
          <w:rStyle w:val="1inserts"/>
          <w:shd w:val="clear" w:color="auto" w:fill="DDDDDD"/>
        </w:rPr>
        <w:t>[Web address]</w:t>
      </w:r>
      <w:r w:rsidR="00F1415A">
        <w:rPr>
          <w:rStyle w:val="1inserts"/>
          <w:shd w:val="clear" w:color="auto" w:fill="DDDDDD"/>
        </w:rPr>
        <w:t>.</w:t>
      </w:r>
      <w:r w:rsidRPr="00F67B07">
        <w:rPr>
          <w:rStyle w:val="1inserts"/>
          <w:shd w:val="clear" w:color="auto" w:fill="DDDDDD"/>
        </w:rPr>
        <w:t>]</w:t>
      </w:r>
      <w:r w:rsidR="00C9745F" w:rsidRPr="009B3A98">
        <w:t xml:space="preserve"> </w:t>
      </w:r>
      <w:r w:rsidR="00F1415A">
        <w:t xml:space="preserve"> F</w:t>
      </w:r>
      <w:r w:rsidR="00C9745F" w:rsidRPr="009B3A98">
        <w:t xml:space="preserve">or </w:t>
      </w:r>
      <w:r w:rsidR="00F1415A">
        <w:t>any questions about the information contained in this directory, please</w:t>
      </w:r>
      <w:r w:rsidR="00C9745F" w:rsidRPr="009B3A98">
        <w:t xml:space="preserve"> call our </w:t>
      </w:r>
      <w:r w:rsidR="005004E8" w:rsidRPr="009B3A98">
        <w:rPr>
          <w:shd w:val="clear" w:color="auto" w:fill="DDDDDD"/>
        </w:rPr>
        <w:t>[Customer/Member]</w:t>
      </w:r>
      <w:r w:rsidR="00C9745F" w:rsidRPr="009B3A98">
        <w:t xml:space="preserve"> Service Department at </w:t>
      </w:r>
      <w:r w:rsidR="00C9745F" w:rsidRPr="009B3A98">
        <w:rPr>
          <w:rStyle w:val="1inserts"/>
          <w:shd w:val="clear" w:color="auto" w:fill="DDDDDD"/>
        </w:rPr>
        <w:t>[</w:t>
      </w:r>
      <w:r w:rsidR="002A0DFD">
        <w:rPr>
          <w:rStyle w:val="1inserts"/>
          <w:shd w:val="clear" w:color="auto" w:fill="DDDDDD"/>
        </w:rPr>
        <w:t>toll-free</w:t>
      </w:r>
      <w:r w:rsidR="002A0DFD" w:rsidRPr="009B3A98">
        <w:rPr>
          <w:rStyle w:val="1inserts"/>
          <w:shd w:val="clear" w:color="auto" w:fill="DDDDDD"/>
        </w:rPr>
        <w:t xml:space="preserve"> </w:t>
      </w:r>
      <w:r w:rsidR="00C9745F" w:rsidRPr="009B3A98">
        <w:rPr>
          <w:rStyle w:val="1inserts"/>
          <w:shd w:val="clear" w:color="auto" w:fill="DDDDDD"/>
        </w:rPr>
        <w:t>number]</w:t>
      </w:r>
      <w:r w:rsidR="00C9745F" w:rsidRPr="009B3A98">
        <w:t xml:space="preserve">, </w:t>
      </w:r>
      <w:r w:rsidR="00C9745F" w:rsidRPr="009B3A98">
        <w:rPr>
          <w:rStyle w:val="1inserts"/>
          <w:shd w:val="clear" w:color="auto" w:fill="DDDDDD"/>
        </w:rPr>
        <w:t>[days and hours of operation]</w:t>
      </w:r>
      <w:r w:rsidR="00C9745F" w:rsidRPr="009B3A98">
        <w:t xml:space="preserve">.  </w:t>
      </w:r>
      <w:r w:rsidR="005004E8" w:rsidRPr="009B3A98">
        <w:rPr>
          <w:shd w:val="clear" w:color="auto" w:fill="DDDDDD"/>
        </w:rPr>
        <w:t>[TTY/TDD]</w:t>
      </w:r>
      <w:r w:rsidR="00C9745F" w:rsidRPr="009B3A98">
        <w:t xml:space="preserve"> users should call </w:t>
      </w:r>
      <w:r w:rsidR="00C9745F" w:rsidRPr="009B3A98">
        <w:rPr>
          <w:rStyle w:val="1inserts"/>
          <w:shd w:val="clear" w:color="auto" w:fill="DDDDDD"/>
        </w:rPr>
        <w:t>[TTY</w:t>
      </w:r>
      <w:r w:rsidR="009D7E21" w:rsidRPr="009B3A98">
        <w:rPr>
          <w:rStyle w:val="1inserts"/>
          <w:shd w:val="clear" w:color="auto" w:fill="DDDDDD"/>
        </w:rPr>
        <w:t xml:space="preserve"> or TDD</w:t>
      </w:r>
      <w:r w:rsidR="00C9745F" w:rsidRPr="009B3A98">
        <w:rPr>
          <w:rStyle w:val="1inserts"/>
          <w:shd w:val="clear" w:color="auto" w:fill="DDDDDD"/>
        </w:rPr>
        <w:t xml:space="preserve"> number]</w:t>
      </w:r>
      <w:r w:rsidR="00C9745F" w:rsidRPr="009B3A98">
        <w:t>.</w:t>
      </w:r>
    </w:p>
    <w:p w14:paraId="08DD19F3" w14:textId="6DBFD2E7" w:rsidR="00111D5B" w:rsidRPr="007562D1" w:rsidRDefault="00B711A9" w:rsidP="0060700D">
      <w:pPr>
        <w:autoSpaceDE w:val="0"/>
        <w:autoSpaceDN w:val="0"/>
        <w:adjustRightInd w:val="0"/>
        <w:rPr>
          <w:color w:val="000000"/>
        </w:rPr>
      </w:pPr>
      <w:r>
        <w:t xml:space="preserve">[For online directories, </w:t>
      </w:r>
      <w:r w:rsidR="00A63FE4">
        <w:t xml:space="preserve">as a best practice, </w:t>
      </w:r>
      <w:r>
        <w:t xml:space="preserve">insert:  To request a hard copy of </w:t>
      </w:r>
      <w:r w:rsidRPr="00E534F9">
        <w:rPr>
          <w:highlight w:val="lightGray"/>
        </w:rPr>
        <w:t>[Plan Name]</w:t>
      </w:r>
      <w:r>
        <w:t xml:space="preserve">’s provider directory, </w:t>
      </w:r>
      <w:r w:rsidR="003D4BCF">
        <w:t xml:space="preserve">please call our </w:t>
      </w:r>
      <w:r w:rsidR="003D4BCF" w:rsidRPr="00E534F9">
        <w:rPr>
          <w:highlight w:val="lightGray"/>
        </w:rPr>
        <w:t>[Customer/Member]</w:t>
      </w:r>
      <w:r w:rsidR="003D4BCF">
        <w:t xml:space="preserve"> Service Department at </w:t>
      </w:r>
      <w:r w:rsidR="003D4BCF" w:rsidRPr="00E534F9">
        <w:rPr>
          <w:highlight w:val="lightGray"/>
        </w:rPr>
        <w:t>[</w:t>
      </w:r>
      <w:r w:rsidR="00D37206">
        <w:rPr>
          <w:highlight w:val="lightGray"/>
        </w:rPr>
        <w:t>toll-free</w:t>
      </w:r>
      <w:r w:rsidR="003D4BCF" w:rsidRPr="00E534F9">
        <w:rPr>
          <w:highlight w:val="lightGray"/>
        </w:rPr>
        <w:t xml:space="preserve"> number]</w:t>
      </w:r>
      <w:r w:rsidR="003D4BCF">
        <w:t xml:space="preserve">, </w:t>
      </w:r>
      <w:r w:rsidR="003D4BCF" w:rsidRPr="00E534F9">
        <w:rPr>
          <w:highlight w:val="lightGray"/>
        </w:rPr>
        <w:t xml:space="preserve">[days and hours of </w:t>
      </w:r>
      <w:r w:rsidR="003D4BCF" w:rsidRPr="00F122B5">
        <w:rPr>
          <w:highlight w:val="lightGray"/>
        </w:rPr>
        <w:t>operation]</w:t>
      </w:r>
      <w:r w:rsidR="003D4BCF" w:rsidRPr="00F122B5">
        <w:t xml:space="preserve">. </w:t>
      </w:r>
      <w:r w:rsidRPr="00F122B5">
        <w:rPr>
          <w:highlight w:val="lightGray"/>
        </w:rPr>
        <w:t>[</w:t>
      </w:r>
      <w:r w:rsidRPr="007562D1">
        <w:rPr>
          <w:color w:val="000000"/>
          <w:highlight w:val="lightGray"/>
        </w:rPr>
        <w:t>Plan Name]</w:t>
      </w:r>
      <w:r w:rsidRPr="007562D1">
        <w:rPr>
          <w:color w:val="000000"/>
        </w:rPr>
        <w:t xml:space="preserve"> will mail </w:t>
      </w:r>
      <w:r w:rsidR="0080790B" w:rsidRPr="007562D1">
        <w:rPr>
          <w:color w:val="000000"/>
        </w:rPr>
        <w:t>a</w:t>
      </w:r>
      <w:r w:rsidRPr="007562D1">
        <w:rPr>
          <w:color w:val="000000"/>
        </w:rPr>
        <w:t xml:space="preserve"> hard copy </w:t>
      </w:r>
      <w:r w:rsidR="0080790B" w:rsidRPr="007562D1">
        <w:rPr>
          <w:color w:val="000000"/>
        </w:rPr>
        <w:t xml:space="preserve">of the provider directory </w:t>
      </w:r>
      <w:r w:rsidRPr="007562D1">
        <w:rPr>
          <w:color w:val="000000"/>
        </w:rPr>
        <w:t xml:space="preserve">to you within three (3) business days of your request. </w:t>
      </w:r>
      <w:r w:rsidR="00111D5B" w:rsidRPr="007562D1">
        <w:rPr>
          <w:color w:val="000000"/>
        </w:rPr>
        <w:t xml:space="preserve"> </w:t>
      </w:r>
      <w:r w:rsidR="00111D5B" w:rsidRPr="007562D1">
        <w:rPr>
          <w:color w:val="000000"/>
          <w:highlight w:val="lightGray"/>
        </w:rPr>
        <w:t>[Plan Name]</w:t>
      </w:r>
      <w:r w:rsidR="00111D5B" w:rsidRPr="007562D1">
        <w:rPr>
          <w:color w:val="000000"/>
        </w:rPr>
        <w:t xml:space="preserve"> may ask whether your request for a hard copy </w:t>
      </w:r>
      <w:proofErr w:type="gramStart"/>
      <w:r w:rsidR="00111D5B" w:rsidRPr="007562D1">
        <w:rPr>
          <w:color w:val="000000"/>
        </w:rPr>
        <w:t>is a one-time request</w:t>
      </w:r>
      <w:proofErr w:type="gramEnd"/>
      <w:r w:rsidR="00111D5B" w:rsidRPr="007562D1">
        <w:rPr>
          <w:color w:val="000000"/>
        </w:rPr>
        <w:t xml:space="preserve"> or if you are requesting to receive the provider directory in hard copy permanently.</w:t>
      </w:r>
    </w:p>
    <w:p w14:paraId="5EA218DB" w14:textId="406FA558" w:rsidR="00D37206" w:rsidRPr="007562D1" w:rsidRDefault="00D37206" w:rsidP="0060700D">
      <w:pPr>
        <w:autoSpaceDE w:val="0"/>
        <w:autoSpaceDN w:val="0"/>
        <w:adjustRightInd w:val="0"/>
        <w:rPr>
          <w:color w:val="000000"/>
        </w:rPr>
      </w:pPr>
      <w:r>
        <w:rPr>
          <w:color w:val="000000"/>
        </w:rPr>
        <w:t>If you request it,</w:t>
      </w:r>
      <w:r w:rsidRPr="007562D1">
        <w:rPr>
          <w:color w:val="000000"/>
        </w:rPr>
        <w:t xml:space="preserve"> your request for hard copies of the provider directory remains until you leave </w:t>
      </w:r>
      <w:r w:rsidRPr="007562D1">
        <w:rPr>
          <w:color w:val="000000"/>
          <w:highlight w:val="lightGray"/>
        </w:rPr>
        <w:t>[Plan Name]</w:t>
      </w:r>
      <w:r w:rsidRPr="007562D1">
        <w:rPr>
          <w:color w:val="000000"/>
        </w:rPr>
        <w:t xml:space="preserve"> or request that hard copies be discontinued.]</w:t>
      </w:r>
    </w:p>
    <w:p w14:paraId="5F1A2408" w14:textId="77777777" w:rsidR="004F7ACE" w:rsidRDefault="004F7ACE" w:rsidP="0060700D">
      <w:pPr>
        <w:autoSpaceDE w:val="0"/>
        <w:autoSpaceDN w:val="0"/>
        <w:adjustRightInd w:val="0"/>
        <w:rPr>
          <w:color w:val="000000"/>
          <w:sz w:val="23"/>
          <w:szCs w:val="23"/>
        </w:rPr>
      </w:pPr>
    </w:p>
    <w:p w14:paraId="3ECC882D" w14:textId="57E560E5" w:rsidR="004F7ACE" w:rsidRDefault="004F7ACE" w:rsidP="0060700D">
      <w:pPr>
        <w:autoSpaceDE w:val="0"/>
        <w:autoSpaceDN w:val="0"/>
        <w:adjustRightInd w:val="0"/>
        <w:rPr>
          <w:color w:val="000000"/>
          <w:sz w:val="23"/>
          <w:szCs w:val="23"/>
        </w:rPr>
      </w:pPr>
    </w:p>
    <w:p w14:paraId="15C30A5C" w14:textId="666F32A3" w:rsidR="002A48C0" w:rsidRDefault="002A48C0" w:rsidP="0060700D">
      <w:pPr>
        <w:autoSpaceDE w:val="0"/>
        <w:autoSpaceDN w:val="0"/>
        <w:adjustRightInd w:val="0"/>
        <w:rPr>
          <w:color w:val="000000"/>
          <w:sz w:val="23"/>
          <w:szCs w:val="23"/>
        </w:rPr>
      </w:pPr>
    </w:p>
    <w:p w14:paraId="52F673D3" w14:textId="77777777" w:rsidR="002A48C0" w:rsidRDefault="002A48C0" w:rsidP="0060700D">
      <w:pPr>
        <w:autoSpaceDE w:val="0"/>
        <w:autoSpaceDN w:val="0"/>
        <w:adjustRightInd w:val="0"/>
        <w:rPr>
          <w:color w:val="000000"/>
          <w:sz w:val="23"/>
          <w:szCs w:val="23"/>
        </w:rPr>
      </w:pPr>
    </w:p>
    <w:p w14:paraId="7F712D8C" w14:textId="77777777" w:rsidR="004F7ACE" w:rsidRDefault="004F7ACE" w:rsidP="0060700D">
      <w:pPr>
        <w:autoSpaceDE w:val="0"/>
        <w:autoSpaceDN w:val="0"/>
        <w:adjustRightInd w:val="0"/>
        <w:rPr>
          <w:color w:val="000000"/>
          <w:sz w:val="23"/>
          <w:szCs w:val="23"/>
        </w:rPr>
      </w:pPr>
    </w:p>
    <w:p w14:paraId="226E46C4" w14:textId="15E1778C" w:rsidR="00D566E4" w:rsidRDefault="00D566E4" w:rsidP="0060700D">
      <w:pPr>
        <w:autoSpaceDE w:val="0"/>
        <w:autoSpaceDN w:val="0"/>
        <w:adjustRightInd w:val="0"/>
        <w:rPr>
          <w:i/>
        </w:rPr>
      </w:pPr>
      <w:r w:rsidRPr="00FE5C28">
        <w:t xml:space="preserve">You can get this information for free in other formats, such as large print, braille, or audio. Call our toll-free number at </w:t>
      </w:r>
      <w:r w:rsidRPr="00FE5C28">
        <w:rPr>
          <w:highlight w:val="lightGray"/>
        </w:rPr>
        <w:t>[toll-free number]</w:t>
      </w:r>
      <w:r w:rsidRPr="00FE5C28">
        <w:rPr>
          <w:i/>
        </w:rPr>
        <w:t xml:space="preserve">. </w:t>
      </w:r>
    </w:p>
    <w:p w14:paraId="7B9D932F" w14:textId="74525446" w:rsidR="00D566E4" w:rsidRPr="00FE5C28" w:rsidRDefault="00D566E4" w:rsidP="00ED1AD7">
      <w:pPr>
        <w:pStyle w:val="ListBullet"/>
        <w:numPr>
          <w:ilvl w:val="0"/>
          <w:numId w:val="0"/>
        </w:numPr>
        <w:rPr>
          <w:iCs/>
        </w:rPr>
      </w:pPr>
      <w:r w:rsidRPr="00FE5C28">
        <w:t>[</w:t>
      </w:r>
      <w:r w:rsidR="009C7F43">
        <w:t>For p</w:t>
      </w:r>
      <w:r w:rsidRPr="00FE5C28">
        <w:t xml:space="preserve">lans that meet the 5% </w:t>
      </w:r>
      <w:r w:rsidR="002310D5">
        <w:t>non-English</w:t>
      </w:r>
      <w:r w:rsidRPr="00FE5C28">
        <w:t xml:space="preserve"> language threshold</w:t>
      </w:r>
      <w:r w:rsidR="0013714B" w:rsidRPr="00FE5C28">
        <w:t>,</w:t>
      </w:r>
      <w:r w:rsidRPr="00FE5C28">
        <w:t xml:space="preserve"> </w:t>
      </w:r>
      <w:r w:rsidR="009C7F43">
        <w:t>the plan should include</w:t>
      </w:r>
      <w:r w:rsidRPr="00FE5C28">
        <w:t xml:space="preserve">: </w:t>
      </w:r>
      <w:r w:rsidR="0013714B" w:rsidRPr="00FE5C28">
        <w:t xml:space="preserve"> </w:t>
      </w:r>
      <w:r w:rsidRPr="00FE5C28">
        <w:rPr>
          <w:iCs/>
        </w:rPr>
        <w:t xml:space="preserve">This document is available for free in </w:t>
      </w:r>
      <w:r w:rsidRPr="00FE5C28">
        <w:rPr>
          <w:iCs/>
          <w:highlight w:val="lightGray"/>
        </w:rPr>
        <w:t>[insert languages that meet the 5% threshold]</w:t>
      </w:r>
      <w:r w:rsidRPr="00FE5C28">
        <w:rPr>
          <w:iCs/>
        </w:rPr>
        <w:t>.]</w:t>
      </w:r>
    </w:p>
    <w:p w14:paraId="7443CD67" w14:textId="572B2523" w:rsidR="00144B46" w:rsidRPr="00FE5C28" w:rsidRDefault="00144B46" w:rsidP="00144B46">
      <w:pPr>
        <w:pStyle w:val="ListBullet"/>
        <w:numPr>
          <w:ilvl w:val="0"/>
          <w:numId w:val="0"/>
        </w:numPr>
        <w:rPr>
          <w:iCs/>
        </w:rPr>
      </w:pPr>
      <w:r w:rsidRPr="00FE5C28">
        <w:rPr>
          <w:iCs/>
        </w:rPr>
        <w:t>[</w:t>
      </w:r>
      <w:r w:rsidR="009C7F43">
        <w:rPr>
          <w:iCs/>
        </w:rPr>
        <w:t xml:space="preserve">For </w:t>
      </w:r>
      <w:r w:rsidRPr="00FE5C28">
        <w:rPr>
          <w:iCs/>
        </w:rPr>
        <w:t>FIDE SNPs</w:t>
      </w:r>
      <w:r w:rsidR="00363B4B">
        <w:rPr>
          <w:iCs/>
        </w:rPr>
        <w:t>,</w:t>
      </w:r>
      <w:r w:rsidRPr="00FE5C28">
        <w:rPr>
          <w:iCs/>
        </w:rPr>
        <w:t xml:space="preserve"> HIDE SNPs</w:t>
      </w:r>
      <w:r w:rsidR="009C7F43">
        <w:rPr>
          <w:iCs/>
        </w:rPr>
        <w:t>, and applicable integrated plans</w:t>
      </w:r>
      <w:r w:rsidRPr="00FE5C28">
        <w:rPr>
          <w:iCs/>
        </w:rPr>
        <w:t xml:space="preserve"> that meet the language threshold required by the Medicaid translation standard as specified through the</w:t>
      </w:r>
      <w:r w:rsidR="008D54B1">
        <w:rPr>
          <w:iCs/>
        </w:rPr>
        <w:t>ir</w:t>
      </w:r>
      <w:r w:rsidRPr="00FE5C28">
        <w:rPr>
          <w:iCs/>
        </w:rPr>
        <w:t xml:space="preserve"> capitated Medicaid managed care contract</w:t>
      </w:r>
      <w:r w:rsidR="009C7F43">
        <w:rPr>
          <w:iCs/>
        </w:rPr>
        <w:t>, the plan</w:t>
      </w:r>
      <w:r w:rsidRPr="00FE5C28">
        <w:rPr>
          <w:iCs/>
        </w:rPr>
        <w:t xml:space="preserve"> should</w:t>
      </w:r>
      <w:r w:rsidR="0013714B" w:rsidRPr="00FE5C28">
        <w:rPr>
          <w:iCs/>
        </w:rPr>
        <w:t xml:space="preserve"> </w:t>
      </w:r>
      <w:r w:rsidR="009C7F43">
        <w:rPr>
          <w:iCs/>
        </w:rPr>
        <w:t>include</w:t>
      </w:r>
      <w:r w:rsidRPr="00FE5C28">
        <w:rPr>
          <w:iCs/>
        </w:rPr>
        <w:t xml:space="preserve">:  This document is available for free in </w:t>
      </w:r>
      <w:r w:rsidRPr="00FE5C28">
        <w:rPr>
          <w:iCs/>
          <w:highlight w:val="lightGray"/>
        </w:rPr>
        <w:t>[insert languages that meet the applicable threshold]</w:t>
      </w:r>
      <w:r w:rsidRPr="00FE5C28">
        <w:rPr>
          <w:iCs/>
        </w:rPr>
        <w:t>.]</w:t>
      </w:r>
    </w:p>
    <w:p w14:paraId="682BD1D7" w14:textId="2D3C9B3D" w:rsidR="00144B46" w:rsidRPr="005773B3" w:rsidRDefault="00144B46" w:rsidP="00144B46">
      <w:pPr>
        <w:pStyle w:val="ListBullet"/>
        <w:numPr>
          <w:ilvl w:val="0"/>
          <w:numId w:val="0"/>
        </w:numPr>
      </w:pPr>
      <w:r w:rsidRPr="00FE5C28">
        <w:rPr>
          <w:iCs/>
        </w:rPr>
        <w:t>[As a best practice</w:t>
      </w:r>
      <w:r w:rsidR="00D562A2">
        <w:rPr>
          <w:iCs/>
        </w:rPr>
        <w:t xml:space="preserve"> and as applicable</w:t>
      </w:r>
      <w:r w:rsidRPr="00FE5C28">
        <w:rPr>
          <w:iCs/>
        </w:rPr>
        <w:t xml:space="preserve">, </w:t>
      </w:r>
      <w:r w:rsidR="009C7F43">
        <w:rPr>
          <w:iCs/>
        </w:rPr>
        <w:t xml:space="preserve">plans should </w:t>
      </w:r>
      <w:r w:rsidRPr="00FE5C28">
        <w:rPr>
          <w:iCs/>
        </w:rPr>
        <w:t xml:space="preserve">include:  Your request for the </w:t>
      </w:r>
      <w:r w:rsidR="0013714B" w:rsidRPr="00FE5C28">
        <w:rPr>
          <w:iCs/>
        </w:rPr>
        <w:t xml:space="preserve">provider </w:t>
      </w:r>
      <w:r w:rsidRPr="00FE5C28">
        <w:rPr>
          <w:iCs/>
        </w:rPr>
        <w:t xml:space="preserve">directory in an </w:t>
      </w:r>
      <w:r w:rsidR="008D54B1">
        <w:rPr>
          <w:iCs/>
        </w:rPr>
        <w:t>accessible</w:t>
      </w:r>
      <w:r w:rsidRPr="00FE5C28">
        <w:rPr>
          <w:iCs/>
        </w:rPr>
        <w:t xml:space="preserve"> format or language will be applied on a standing basis unless you request otherwise.]</w:t>
      </w:r>
    </w:p>
    <w:p w14:paraId="32D6F0F4" w14:textId="5D7E0AF9" w:rsidR="00D566E4" w:rsidRDefault="00D566E4" w:rsidP="0060700D">
      <w:pPr>
        <w:autoSpaceDE w:val="0"/>
        <w:autoSpaceDN w:val="0"/>
        <w:adjustRightInd w:val="0"/>
        <w:rPr>
          <w:i/>
        </w:rPr>
      </w:pPr>
    </w:p>
    <w:p w14:paraId="7AE6BC2E" w14:textId="30F427FE" w:rsidR="00D566E4" w:rsidRDefault="00D566E4" w:rsidP="00FE5C28">
      <w:pPr>
        <w:autoSpaceDE w:val="0"/>
        <w:autoSpaceDN w:val="0"/>
        <w:adjustRightInd w:val="0"/>
      </w:pPr>
      <w:r w:rsidRPr="00ED1AD7">
        <w:rPr>
          <w:highlight w:val="lightGray"/>
        </w:rPr>
        <w:t>[</w:t>
      </w:r>
      <w:r w:rsidR="00C209CC">
        <w:rPr>
          <w:highlight w:val="lightGray"/>
        </w:rPr>
        <w:t>SM</w:t>
      </w:r>
      <w:r w:rsidRPr="00ED1AD7">
        <w:rPr>
          <w:highlight w:val="lightGray"/>
        </w:rPr>
        <w:t>ID]</w:t>
      </w:r>
    </w:p>
    <w:sdt>
      <w:sdtPr>
        <w:id w:val="1127125319"/>
        <w:docPartObj>
          <w:docPartGallery w:val="Table of Contents"/>
          <w:docPartUnique/>
        </w:docPartObj>
      </w:sdtPr>
      <w:sdtEndPr>
        <w:rPr>
          <w:b/>
          <w:bCs/>
          <w:noProof/>
        </w:rPr>
      </w:sdtEndPr>
      <w:sdtContent>
        <w:p w14:paraId="195B6129" w14:textId="77777777" w:rsidR="00415435" w:rsidRPr="007B70B9" w:rsidRDefault="00415435" w:rsidP="0060700D">
          <w:pPr>
            <w:keepNext/>
            <w:pageBreakBefore/>
            <w:spacing w:before="200" w:after="200"/>
            <w:outlineLvl w:val="1"/>
            <w:rPr>
              <w:b/>
              <w:sz w:val="28"/>
              <w:szCs w:val="28"/>
            </w:rPr>
          </w:pPr>
          <w:r w:rsidRPr="007B70B9">
            <w:rPr>
              <w:b/>
              <w:sz w:val="28"/>
              <w:szCs w:val="28"/>
            </w:rPr>
            <w:t>Table of Contents</w:t>
          </w:r>
        </w:p>
        <w:p w14:paraId="7D4484CD" w14:textId="1268F890" w:rsidR="0060700D" w:rsidRDefault="000C7BA4">
          <w:pPr>
            <w:pStyle w:val="TOC2"/>
            <w:tabs>
              <w:tab w:val="right" w:leader="dot" w:pos="9350"/>
            </w:tabs>
            <w:rPr>
              <w:rFonts w:asciiTheme="minorHAnsi" w:eastAsiaTheme="minorEastAsia" w:hAnsiTheme="minorHAnsi" w:cstheme="minorBidi"/>
              <w:noProof/>
              <w:sz w:val="22"/>
              <w:szCs w:val="22"/>
            </w:rPr>
          </w:pPr>
          <w:r>
            <w:fldChar w:fldCharType="begin"/>
          </w:r>
          <w:r>
            <w:instrText xml:space="preserve"> TOC \o "2-3" \h \z </w:instrText>
          </w:r>
          <w:r>
            <w:fldChar w:fldCharType="separate"/>
          </w:r>
          <w:hyperlink w:anchor="_Toc73090447" w:history="1">
            <w:r w:rsidR="0060700D" w:rsidRPr="009C22D1">
              <w:rPr>
                <w:rStyle w:val="Hyperlink"/>
                <w:noProof/>
              </w:rPr>
              <w:t>Section 1 – Introduction</w:t>
            </w:r>
            <w:r w:rsidR="0060700D">
              <w:rPr>
                <w:noProof/>
                <w:webHidden/>
              </w:rPr>
              <w:tab/>
            </w:r>
            <w:r w:rsidR="0060700D">
              <w:rPr>
                <w:noProof/>
                <w:webHidden/>
              </w:rPr>
              <w:fldChar w:fldCharType="begin"/>
            </w:r>
            <w:r w:rsidR="0060700D">
              <w:rPr>
                <w:noProof/>
                <w:webHidden/>
              </w:rPr>
              <w:instrText xml:space="preserve"> PAGEREF _Toc73090447 \h </w:instrText>
            </w:r>
            <w:r w:rsidR="0060700D">
              <w:rPr>
                <w:noProof/>
                <w:webHidden/>
              </w:rPr>
            </w:r>
            <w:r w:rsidR="0060700D">
              <w:rPr>
                <w:noProof/>
                <w:webHidden/>
              </w:rPr>
              <w:fldChar w:fldCharType="separate"/>
            </w:r>
            <w:r w:rsidR="00A94424">
              <w:rPr>
                <w:noProof/>
                <w:webHidden/>
              </w:rPr>
              <w:t>3</w:t>
            </w:r>
            <w:r w:rsidR="0060700D">
              <w:rPr>
                <w:noProof/>
                <w:webHidden/>
              </w:rPr>
              <w:fldChar w:fldCharType="end"/>
            </w:r>
          </w:hyperlink>
        </w:p>
        <w:p w14:paraId="48A7A196" w14:textId="34136AA5" w:rsidR="0060700D" w:rsidRDefault="00000000">
          <w:pPr>
            <w:pStyle w:val="TOC3"/>
            <w:tabs>
              <w:tab w:val="right" w:leader="dot" w:pos="9350"/>
            </w:tabs>
            <w:rPr>
              <w:rFonts w:asciiTheme="minorHAnsi" w:eastAsiaTheme="minorEastAsia" w:hAnsiTheme="minorHAnsi" w:cstheme="minorBidi"/>
              <w:noProof/>
              <w:sz w:val="22"/>
              <w:szCs w:val="22"/>
            </w:rPr>
          </w:pPr>
          <w:hyperlink w:anchor="_Toc73090448" w:history="1">
            <w:r w:rsidR="0060700D" w:rsidRPr="009C22D1">
              <w:rPr>
                <w:rStyle w:val="Hyperlink"/>
                <w:noProof/>
              </w:rPr>
              <w:t xml:space="preserve">What is the service area for </w:t>
            </w:r>
            <w:r w:rsidR="0060700D" w:rsidRPr="009C22D1">
              <w:rPr>
                <w:rStyle w:val="Hyperlink"/>
                <w:noProof/>
                <w:shd w:val="clear" w:color="auto" w:fill="DDDDDD"/>
              </w:rPr>
              <w:t>[Plan Name]</w:t>
            </w:r>
            <w:r w:rsidR="0060700D" w:rsidRPr="009C22D1">
              <w:rPr>
                <w:rStyle w:val="Hyperlink"/>
                <w:noProof/>
              </w:rPr>
              <w:t>?</w:t>
            </w:r>
            <w:r w:rsidR="0060700D">
              <w:rPr>
                <w:noProof/>
                <w:webHidden/>
              </w:rPr>
              <w:tab/>
            </w:r>
            <w:r w:rsidR="0060700D">
              <w:rPr>
                <w:noProof/>
                <w:webHidden/>
              </w:rPr>
              <w:fldChar w:fldCharType="begin"/>
            </w:r>
            <w:r w:rsidR="0060700D">
              <w:rPr>
                <w:noProof/>
                <w:webHidden/>
              </w:rPr>
              <w:instrText xml:space="preserve"> PAGEREF _Toc73090448 \h </w:instrText>
            </w:r>
            <w:r w:rsidR="0060700D">
              <w:rPr>
                <w:noProof/>
                <w:webHidden/>
              </w:rPr>
            </w:r>
            <w:r w:rsidR="0060700D">
              <w:rPr>
                <w:noProof/>
                <w:webHidden/>
              </w:rPr>
              <w:fldChar w:fldCharType="separate"/>
            </w:r>
            <w:r w:rsidR="00A94424">
              <w:rPr>
                <w:noProof/>
                <w:webHidden/>
              </w:rPr>
              <w:t>5</w:t>
            </w:r>
            <w:r w:rsidR="0060700D">
              <w:rPr>
                <w:noProof/>
                <w:webHidden/>
              </w:rPr>
              <w:fldChar w:fldCharType="end"/>
            </w:r>
          </w:hyperlink>
        </w:p>
        <w:p w14:paraId="61EECDBC" w14:textId="570CEEE4" w:rsidR="0060700D" w:rsidRDefault="00000000">
          <w:pPr>
            <w:pStyle w:val="TOC3"/>
            <w:tabs>
              <w:tab w:val="right" w:leader="dot" w:pos="9350"/>
            </w:tabs>
            <w:rPr>
              <w:rFonts w:asciiTheme="minorHAnsi" w:eastAsiaTheme="minorEastAsia" w:hAnsiTheme="minorHAnsi" w:cstheme="minorBidi"/>
              <w:noProof/>
              <w:sz w:val="22"/>
              <w:szCs w:val="22"/>
            </w:rPr>
          </w:pPr>
          <w:hyperlink w:anchor="_Toc73090449" w:history="1">
            <w:r w:rsidR="0060700D" w:rsidRPr="009C22D1">
              <w:rPr>
                <w:rStyle w:val="Hyperlink"/>
                <w:noProof/>
              </w:rPr>
              <w:t xml:space="preserve">How do you find </w:t>
            </w:r>
            <w:r w:rsidR="0060700D" w:rsidRPr="009C22D1">
              <w:rPr>
                <w:rStyle w:val="Hyperlink"/>
                <w:noProof/>
                <w:shd w:val="clear" w:color="auto" w:fill="DDDDDD"/>
              </w:rPr>
              <w:t>[Plan Name]</w:t>
            </w:r>
            <w:r w:rsidR="0060700D" w:rsidRPr="009C22D1">
              <w:rPr>
                <w:rStyle w:val="Hyperlink"/>
                <w:noProof/>
              </w:rPr>
              <w:t xml:space="preserve"> providers that serve your area?</w:t>
            </w:r>
            <w:r w:rsidR="0060700D">
              <w:rPr>
                <w:noProof/>
                <w:webHidden/>
              </w:rPr>
              <w:tab/>
            </w:r>
            <w:r w:rsidR="0060700D">
              <w:rPr>
                <w:noProof/>
                <w:webHidden/>
              </w:rPr>
              <w:fldChar w:fldCharType="begin"/>
            </w:r>
            <w:r w:rsidR="0060700D">
              <w:rPr>
                <w:noProof/>
                <w:webHidden/>
              </w:rPr>
              <w:instrText xml:space="preserve"> PAGEREF _Toc73090449 \h </w:instrText>
            </w:r>
            <w:r w:rsidR="0060700D">
              <w:rPr>
                <w:noProof/>
                <w:webHidden/>
              </w:rPr>
            </w:r>
            <w:r w:rsidR="0060700D">
              <w:rPr>
                <w:noProof/>
                <w:webHidden/>
              </w:rPr>
              <w:fldChar w:fldCharType="separate"/>
            </w:r>
            <w:r w:rsidR="00A94424">
              <w:rPr>
                <w:noProof/>
                <w:webHidden/>
              </w:rPr>
              <w:t>5</w:t>
            </w:r>
            <w:r w:rsidR="0060700D">
              <w:rPr>
                <w:noProof/>
                <w:webHidden/>
              </w:rPr>
              <w:fldChar w:fldCharType="end"/>
            </w:r>
          </w:hyperlink>
        </w:p>
        <w:p w14:paraId="215781C3" w14:textId="6FBAC0BE" w:rsidR="0060700D" w:rsidRDefault="00000000">
          <w:pPr>
            <w:pStyle w:val="TOC2"/>
            <w:tabs>
              <w:tab w:val="right" w:leader="dot" w:pos="9350"/>
            </w:tabs>
            <w:rPr>
              <w:rFonts w:asciiTheme="minorHAnsi" w:eastAsiaTheme="minorEastAsia" w:hAnsiTheme="minorHAnsi" w:cstheme="minorBidi"/>
              <w:noProof/>
              <w:sz w:val="22"/>
              <w:szCs w:val="22"/>
            </w:rPr>
          </w:pPr>
          <w:hyperlink w:anchor="_Toc73090450" w:history="1">
            <w:r w:rsidR="0060700D" w:rsidRPr="009C22D1">
              <w:rPr>
                <w:rStyle w:val="Hyperlink"/>
                <w:noProof/>
              </w:rPr>
              <w:t>Section 2 – List of Network Providers</w:t>
            </w:r>
            <w:r w:rsidR="0060700D">
              <w:rPr>
                <w:noProof/>
                <w:webHidden/>
              </w:rPr>
              <w:tab/>
            </w:r>
            <w:r w:rsidR="0060700D">
              <w:rPr>
                <w:noProof/>
                <w:webHidden/>
              </w:rPr>
              <w:fldChar w:fldCharType="begin"/>
            </w:r>
            <w:r w:rsidR="0060700D">
              <w:rPr>
                <w:noProof/>
                <w:webHidden/>
              </w:rPr>
              <w:instrText xml:space="preserve"> PAGEREF _Toc73090450 \h </w:instrText>
            </w:r>
            <w:r w:rsidR="0060700D">
              <w:rPr>
                <w:noProof/>
                <w:webHidden/>
              </w:rPr>
            </w:r>
            <w:r w:rsidR="0060700D">
              <w:rPr>
                <w:noProof/>
                <w:webHidden/>
              </w:rPr>
              <w:fldChar w:fldCharType="separate"/>
            </w:r>
            <w:r w:rsidR="00A94424">
              <w:rPr>
                <w:noProof/>
                <w:webHidden/>
              </w:rPr>
              <w:t>6</w:t>
            </w:r>
            <w:r w:rsidR="0060700D">
              <w:rPr>
                <w:noProof/>
                <w:webHidden/>
              </w:rPr>
              <w:fldChar w:fldCharType="end"/>
            </w:r>
          </w:hyperlink>
        </w:p>
        <w:p w14:paraId="3519CEDC" w14:textId="79C81FE3" w:rsidR="0060700D" w:rsidRDefault="00000000">
          <w:pPr>
            <w:pStyle w:val="TOC3"/>
            <w:tabs>
              <w:tab w:val="right" w:leader="dot" w:pos="9350"/>
            </w:tabs>
            <w:rPr>
              <w:rFonts w:asciiTheme="minorHAnsi" w:eastAsiaTheme="minorEastAsia" w:hAnsiTheme="minorHAnsi" w:cstheme="minorBidi"/>
              <w:noProof/>
              <w:sz w:val="22"/>
              <w:szCs w:val="22"/>
            </w:rPr>
          </w:pPr>
          <w:hyperlink w:anchor="_Toc73090451" w:history="1">
            <w:r w:rsidR="0060700D" w:rsidRPr="009C22D1">
              <w:rPr>
                <w:rStyle w:val="Hyperlink"/>
                <w:noProof/>
                <w:shd w:val="clear" w:color="auto" w:fill="DDDDDD"/>
              </w:rPr>
              <w:t>[Primary Care Providers (PCPs)]</w:t>
            </w:r>
            <w:r w:rsidR="0060700D">
              <w:rPr>
                <w:noProof/>
                <w:webHidden/>
              </w:rPr>
              <w:tab/>
            </w:r>
            <w:r w:rsidR="0060700D">
              <w:rPr>
                <w:noProof/>
                <w:webHidden/>
              </w:rPr>
              <w:fldChar w:fldCharType="begin"/>
            </w:r>
            <w:r w:rsidR="0060700D">
              <w:rPr>
                <w:noProof/>
                <w:webHidden/>
              </w:rPr>
              <w:instrText xml:space="preserve"> PAGEREF _Toc73090451 \h </w:instrText>
            </w:r>
            <w:r w:rsidR="0060700D">
              <w:rPr>
                <w:noProof/>
                <w:webHidden/>
              </w:rPr>
            </w:r>
            <w:r w:rsidR="0060700D">
              <w:rPr>
                <w:noProof/>
                <w:webHidden/>
              </w:rPr>
              <w:fldChar w:fldCharType="separate"/>
            </w:r>
            <w:r w:rsidR="00A94424">
              <w:rPr>
                <w:noProof/>
                <w:webHidden/>
              </w:rPr>
              <w:t>7</w:t>
            </w:r>
            <w:r w:rsidR="0060700D">
              <w:rPr>
                <w:noProof/>
                <w:webHidden/>
              </w:rPr>
              <w:fldChar w:fldCharType="end"/>
            </w:r>
          </w:hyperlink>
        </w:p>
        <w:p w14:paraId="3A21B087" w14:textId="726EED1B" w:rsidR="0060700D" w:rsidRDefault="00000000">
          <w:pPr>
            <w:pStyle w:val="TOC3"/>
            <w:tabs>
              <w:tab w:val="right" w:leader="dot" w:pos="9350"/>
            </w:tabs>
            <w:rPr>
              <w:rFonts w:asciiTheme="minorHAnsi" w:eastAsiaTheme="minorEastAsia" w:hAnsiTheme="minorHAnsi" w:cstheme="minorBidi"/>
              <w:noProof/>
              <w:sz w:val="22"/>
              <w:szCs w:val="22"/>
            </w:rPr>
          </w:pPr>
          <w:hyperlink w:anchor="_Toc73090452" w:history="1">
            <w:r w:rsidR="0060700D" w:rsidRPr="009C22D1">
              <w:rPr>
                <w:rStyle w:val="Hyperlink"/>
                <w:noProof/>
                <w:shd w:val="clear" w:color="auto" w:fill="DDDDDD"/>
              </w:rPr>
              <w:t>[Specialists]</w:t>
            </w:r>
            <w:r w:rsidR="0060700D">
              <w:rPr>
                <w:noProof/>
                <w:webHidden/>
              </w:rPr>
              <w:tab/>
            </w:r>
            <w:r w:rsidR="0060700D">
              <w:rPr>
                <w:noProof/>
                <w:webHidden/>
              </w:rPr>
              <w:fldChar w:fldCharType="begin"/>
            </w:r>
            <w:r w:rsidR="0060700D">
              <w:rPr>
                <w:noProof/>
                <w:webHidden/>
              </w:rPr>
              <w:instrText xml:space="preserve"> PAGEREF _Toc73090452 \h </w:instrText>
            </w:r>
            <w:r w:rsidR="0060700D">
              <w:rPr>
                <w:noProof/>
                <w:webHidden/>
              </w:rPr>
            </w:r>
            <w:r w:rsidR="0060700D">
              <w:rPr>
                <w:noProof/>
                <w:webHidden/>
              </w:rPr>
              <w:fldChar w:fldCharType="separate"/>
            </w:r>
            <w:r w:rsidR="00A94424">
              <w:rPr>
                <w:noProof/>
                <w:webHidden/>
              </w:rPr>
              <w:t>8</w:t>
            </w:r>
            <w:r w:rsidR="0060700D">
              <w:rPr>
                <w:noProof/>
                <w:webHidden/>
              </w:rPr>
              <w:fldChar w:fldCharType="end"/>
            </w:r>
          </w:hyperlink>
        </w:p>
        <w:p w14:paraId="397E0662" w14:textId="07D2E487" w:rsidR="0060700D" w:rsidRDefault="00000000">
          <w:pPr>
            <w:pStyle w:val="TOC3"/>
            <w:tabs>
              <w:tab w:val="right" w:leader="dot" w:pos="9350"/>
            </w:tabs>
            <w:rPr>
              <w:rFonts w:asciiTheme="minorHAnsi" w:eastAsiaTheme="minorEastAsia" w:hAnsiTheme="minorHAnsi" w:cstheme="minorBidi"/>
              <w:noProof/>
              <w:sz w:val="22"/>
              <w:szCs w:val="22"/>
            </w:rPr>
          </w:pPr>
          <w:hyperlink w:anchor="_Toc73090453" w:history="1">
            <w:r w:rsidR="0060700D" w:rsidRPr="009C22D1">
              <w:rPr>
                <w:rStyle w:val="Hyperlink"/>
                <w:noProof/>
                <w:shd w:val="clear" w:color="auto" w:fill="DDDDDD"/>
              </w:rPr>
              <w:t>[Hospitals]</w:t>
            </w:r>
            <w:r w:rsidR="0060700D">
              <w:rPr>
                <w:noProof/>
                <w:webHidden/>
              </w:rPr>
              <w:tab/>
            </w:r>
            <w:r w:rsidR="0060700D">
              <w:rPr>
                <w:noProof/>
                <w:webHidden/>
              </w:rPr>
              <w:fldChar w:fldCharType="begin"/>
            </w:r>
            <w:r w:rsidR="0060700D">
              <w:rPr>
                <w:noProof/>
                <w:webHidden/>
              </w:rPr>
              <w:instrText xml:space="preserve"> PAGEREF _Toc73090453 \h </w:instrText>
            </w:r>
            <w:r w:rsidR="0060700D">
              <w:rPr>
                <w:noProof/>
                <w:webHidden/>
              </w:rPr>
            </w:r>
            <w:r w:rsidR="0060700D">
              <w:rPr>
                <w:noProof/>
                <w:webHidden/>
              </w:rPr>
              <w:fldChar w:fldCharType="separate"/>
            </w:r>
            <w:r w:rsidR="00A94424">
              <w:rPr>
                <w:noProof/>
                <w:webHidden/>
              </w:rPr>
              <w:t>9</w:t>
            </w:r>
            <w:r w:rsidR="0060700D">
              <w:rPr>
                <w:noProof/>
                <w:webHidden/>
              </w:rPr>
              <w:fldChar w:fldCharType="end"/>
            </w:r>
          </w:hyperlink>
        </w:p>
        <w:p w14:paraId="32C7A130" w14:textId="4F25B987" w:rsidR="0060700D" w:rsidRDefault="00000000">
          <w:pPr>
            <w:pStyle w:val="TOC3"/>
            <w:tabs>
              <w:tab w:val="right" w:leader="dot" w:pos="9350"/>
            </w:tabs>
            <w:rPr>
              <w:rFonts w:asciiTheme="minorHAnsi" w:eastAsiaTheme="minorEastAsia" w:hAnsiTheme="minorHAnsi" w:cstheme="minorBidi"/>
              <w:noProof/>
              <w:sz w:val="22"/>
              <w:szCs w:val="22"/>
            </w:rPr>
          </w:pPr>
          <w:hyperlink w:anchor="_Toc73090454" w:history="1">
            <w:r w:rsidR="0060700D" w:rsidRPr="009C22D1">
              <w:rPr>
                <w:rStyle w:val="Hyperlink"/>
                <w:noProof/>
                <w:shd w:val="clear" w:color="auto" w:fill="DDDDDD"/>
              </w:rPr>
              <w:t>[Skilled Nursing Facilities (SNFs)]</w:t>
            </w:r>
            <w:r w:rsidR="0060700D">
              <w:rPr>
                <w:noProof/>
                <w:webHidden/>
              </w:rPr>
              <w:tab/>
            </w:r>
            <w:r w:rsidR="0060700D">
              <w:rPr>
                <w:noProof/>
                <w:webHidden/>
              </w:rPr>
              <w:fldChar w:fldCharType="begin"/>
            </w:r>
            <w:r w:rsidR="0060700D">
              <w:rPr>
                <w:noProof/>
                <w:webHidden/>
              </w:rPr>
              <w:instrText xml:space="preserve"> PAGEREF _Toc73090454 \h </w:instrText>
            </w:r>
            <w:r w:rsidR="0060700D">
              <w:rPr>
                <w:noProof/>
                <w:webHidden/>
              </w:rPr>
            </w:r>
            <w:r w:rsidR="0060700D">
              <w:rPr>
                <w:noProof/>
                <w:webHidden/>
              </w:rPr>
              <w:fldChar w:fldCharType="separate"/>
            </w:r>
            <w:r w:rsidR="00A94424">
              <w:rPr>
                <w:noProof/>
                <w:webHidden/>
              </w:rPr>
              <w:t>10</w:t>
            </w:r>
            <w:r w:rsidR="0060700D">
              <w:rPr>
                <w:noProof/>
                <w:webHidden/>
              </w:rPr>
              <w:fldChar w:fldCharType="end"/>
            </w:r>
          </w:hyperlink>
        </w:p>
        <w:p w14:paraId="2F7F8222" w14:textId="64839317" w:rsidR="0060700D" w:rsidRDefault="00000000">
          <w:pPr>
            <w:pStyle w:val="TOC3"/>
            <w:tabs>
              <w:tab w:val="right" w:leader="dot" w:pos="9350"/>
            </w:tabs>
            <w:rPr>
              <w:rFonts w:asciiTheme="minorHAnsi" w:eastAsiaTheme="minorEastAsia" w:hAnsiTheme="minorHAnsi" w:cstheme="minorBidi"/>
              <w:noProof/>
              <w:sz w:val="22"/>
              <w:szCs w:val="22"/>
            </w:rPr>
          </w:pPr>
          <w:hyperlink w:anchor="_Toc73090455" w:history="1">
            <w:r w:rsidR="0060700D" w:rsidRPr="009C22D1">
              <w:rPr>
                <w:rStyle w:val="Hyperlink"/>
                <w:noProof/>
                <w:shd w:val="clear" w:color="auto" w:fill="DDDDDD"/>
              </w:rPr>
              <w:t>[Outpatient Mental Health Providers]</w:t>
            </w:r>
            <w:r w:rsidR="0060700D">
              <w:rPr>
                <w:noProof/>
                <w:webHidden/>
              </w:rPr>
              <w:tab/>
            </w:r>
            <w:r w:rsidR="0060700D">
              <w:rPr>
                <w:noProof/>
                <w:webHidden/>
              </w:rPr>
              <w:fldChar w:fldCharType="begin"/>
            </w:r>
            <w:r w:rsidR="0060700D">
              <w:rPr>
                <w:noProof/>
                <w:webHidden/>
              </w:rPr>
              <w:instrText xml:space="preserve"> PAGEREF _Toc73090455 \h </w:instrText>
            </w:r>
            <w:r w:rsidR="0060700D">
              <w:rPr>
                <w:noProof/>
                <w:webHidden/>
              </w:rPr>
            </w:r>
            <w:r w:rsidR="0060700D">
              <w:rPr>
                <w:noProof/>
                <w:webHidden/>
              </w:rPr>
              <w:fldChar w:fldCharType="separate"/>
            </w:r>
            <w:r w:rsidR="00A94424">
              <w:rPr>
                <w:noProof/>
                <w:webHidden/>
              </w:rPr>
              <w:t>11</w:t>
            </w:r>
            <w:r w:rsidR="0060700D">
              <w:rPr>
                <w:noProof/>
                <w:webHidden/>
              </w:rPr>
              <w:fldChar w:fldCharType="end"/>
            </w:r>
          </w:hyperlink>
        </w:p>
        <w:p w14:paraId="49B02812" w14:textId="1A872F86" w:rsidR="0060700D" w:rsidRDefault="00000000">
          <w:pPr>
            <w:pStyle w:val="TOC3"/>
            <w:tabs>
              <w:tab w:val="right" w:leader="dot" w:pos="9350"/>
            </w:tabs>
            <w:rPr>
              <w:rFonts w:asciiTheme="minorHAnsi" w:eastAsiaTheme="minorEastAsia" w:hAnsiTheme="minorHAnsi" w:cstheme="minorBidi"/>
              <w:noProof/>
              <w:sz w:val="22"/>
              <w:szCs w:val="22"/>
            </w:rPr>
          </w:pPr>
          <w:hyperlink w:anchor="_Toc73090456" w:history="1">
            <w:r w:rsidR="0060700D" w:rsidRPr="009C22D1">
              <w:rPr>
                <w:rStyle w:val="Hyperlink"/>
                <w:noProof/>
                <w:shd w:val="clear" w:color="auto" w:fill="DDDDDD"/>
              </w:rPr>
              <w:t>[Pharmacies]</w:t>
            </w:r>
            <w:r w:rsidR="0060700D">
              <w:rPr>
                <w:noProof/>
                <w:webHidden/>
              </w:rPr>
              <w:tab/>
            </w:r>
            <w:r w:rsidR="0060700D">
              <w:rPr>
                <w:noProof/>
                <w:webHidden/>
              </w:rPr>
              <w:fldChar w:fldCharType="begin"/>
            </w:r>
            <w:r w:rsidR="0060700D">
              <w:rPr>
                <w:noProof/>
                <w:webHidden/>
              </w:rPr>
              <w:instrText xml:space="preserve"> PAGEREF _Toc73090456 \h </w:instrText>
            </w:r>
            <w:r w:rsidR="0060700D">
              <w:rPr>
                <w:noProof/>
                <w:webHidden/>
              </w:rPr>
            </w:r>
            <w:r w:rsidR="0060700D">
              <w:rPr>
                <w:noProof/>
                <w:webHidden/>
              </w:rPr>
              <w:fldChar w:fldCharType="separate"/>
            </w:r>
            <w:r w:rsidR="00A94424">
              <w:rPr>
                <w:noProof/>
                <w:webHidden/>
              </w:rPr>
              <w:t>12</w:t>
            </w:r>
            <w:r w:rsidR="0060700D">
              <w:rPr>
                <w:noProof/>
                <w:webHidden/>
              </w:rPr>
              <w:fldChar w:fldCharType="end"/>
            </w:r>
          </w:hyperlink>
        </w:p>
        <w:p w14:paraId="242BC4F3" w14:textId="05FE0C97" w:rsidR="00B778F7" w:rsidRDefault="000C7BA4" w:rsidP="00B778F7">
          <w:r>
            <w:fldChar w:fldCharType="end"/>
          </w:r>
        </w:p>
      </w:sdtContent>
    </w:sdt>
    <w:bookmarkStart w:id="7" w:name="_Toc188256980" w:displacedByCustomXml="prev"/>
    <w:bookmarkStart w:id="8" w:name="_Toc188179491" w:displacedByCustomXml="prev"/>
    <w:bookmarkStart w:id="9" w:name="_Toc185821992" w:displacedByCustomXml="prev"/>
    <w:bookmarkStart w:id="10" w:name="_Toc185406645" w:displacedByCustomXml="prev"/>
    <w:bookmarkStart w:id="11" w:name="_Toc174498059" w:displacedByCustomXml="prev"/>
    <w:p w14:paraId="3E2F69BB" w14:textId="77777777" w:rsidR="00C9745F" w:rsidRPr="00187F69" w:rsidRDefault="00C9745F" w:rsidP="0060700D">
      <w:pPr>
        <w:pStyle w:val="Heading2"/>
        <w:pageBreakBefore/>
        <w:spacing w:before="120" w:after="120"/>
        <w:rPr>
          <w:rFonts w:ascii="Times New Roman" w:hAnsi="Times New Roman"/>
          <w:i w:val="0"/>
          <w:color w:val="000000"/>
          <w:u w:val="single"/>
        </w:rPr>
      </w:pPr>
      <w:bookmarkStart w:id="12" w:name="_Toc477333383"/>
      <w:bookmarkStart w:id="13" w:name="_Toc73090447"/>
      <w:r w:rsidRPr="00187F69">
        <w:rPr>
          <w:rFonts w:ascii="Times New Roman" w:hAnsi="Times New Roman"/>
          <w:i w:val="0"/>
          <w:color w:val="000000"/>
          <w:u w:val="single"/>
        </w:rPr>
        <w:lastRenderedPageBreak/>
        <w:t>Section 1 – Introduction</w:t>
      </w:r>
      <w:bookmarkEnd w:id="11"/>
      <w:bookmarkEnd w:id="10"/>
      <w:bookmarkEnd w:id="9"/>
      <w:bookmarkEnd w:id="8"/>
      <w:bookmarkEnd w:id="7"/>
      <w:bookmarkEnd w:id="12"/>
      <w:bookmarkEnd w:id="13"/>
    </w:p>
    <w:p w14:paraId="3BF80167" w14:textId="0B102399" w:rsidR="00C9745F" w:rsidRDefault="00C9745F" w:rsidP="0060700D">
      <w:r w:rsidRPr="009B3A98">
        <w:t xml:space="preserve">This directory provides a list of </w:t>
      </w:r>
      <w:r w:rsidRPr="009B3A98">
        <w:rPr>
          <w:rStyle w:val="1inserts"/>
          <w:shd w:val="clear" w:color="auto" w:fill="DDDDDD"/>
        </w:rPr>
        <w:t>[Plan Name]</w:t>
      </w:r>
      <w:r w:rsidRPr="009B3A98">
        <w:t xml:space="preserve">’s </w:t>
      </w:r>
      <w:r w:rsidR="002F134C" w:rsidRPr="009B3A98">
        <w:t xml:space="preserve">network </w:t>
      </w:r>
      <w:r w:rsidRPr="009B3A98">
        <w:t xml:space="preserve">providers.  </w:t>
      </w:r>
    </w:p>
    <w:p w14:paraId="345A976C" w14:textId="5E6F9170" w:rsidR="00C9745F" w:rsidRDefault="00812881" w:rsidP="0060700D">
      <w:r w:rsidRPr="009B3A98">
        <w:t>[</w:t>
      </w:r>
      <w:r w:rsidR="00C9745F" w:rsidRPr="009B3A98">
        <w:t xml:space="preserve">Use this introduction section to describe how </w:t>
      </w:r>
      <w:r w:rsidR="00282F59">
        <w:t>enrollees</w:t>
      </w:r>
      <w:r w:rsidR="00C9745F" w:rsidRPr="009B3A98">
        <w:t xml:space="preserve"> should use this </w:t>
      </w:r>
      <w:r w:rsidR="00B13342">
        <w:t>directory</w:t>
      </w:r>
      <w:r w:rsidR="00F023E3">
        <w:t xml:space="preserve"> (e.g.</w:t>
      </w:r>
      <w:r w:rsidRPr="009B3A98">
        <w:t>,</w:t>
      </w:r>
      <w:r w:rsidR="00C9745F" w:rsidRPr="009B3A98">
        <w:t xml:space="preserve"> </w:t>
      </w:r>
      <w:r w:rsidR="00F023E3">
        <w:t>how</w:t>
      </w:r>
      <w:r w:rsidR="00C9745F" w:rsidRPr="009B3A98">
        <w:t xml:space="preserve"> to select </w:t>
      </w:r>
      <w:r w:rsidRPr="009B3A98">
        <w:t xml:space="preserve">a </w:t>
      </w:r>
      <w:r w:rsidR="00C9745F" w:rsidRPr="009B3A98">
        <w:t>PCP if your plan uses PCP</w:t>
      </w:r>
      <w:r w:rsidRPr="009B3A98">
        <w:t>s</w:t>
      </w:r>
      <w:r w:rsidR="00C9745F" w:rsidRPr="009B3A98">
        <w:t>, explain sub</w:t>
      </w:r>
      <w:r w:rsidR="002C3F29">
        <w:t>-</w:t>
      </w:r>
      <w:r w:rsidR="00C9745F" w:rsidRPr="009B3A98">
        <w:t>networks</w:t>
      </w:r>
      <w:r w:rsidR="009908B6">
        <w:t xml:space="preserve"> or</w:t>
      </w:r>
      <w:r w:rsidR="00AD5DAE">
        <w:t xml:space="preserve"> </w:t>
      </w:r>
      <w:r w:rsidR="00A632FF">
        <w:t xml:space="preserve">certain </w:t>
      </w:r>
      <w:r w:rsidR="00AD5DAE">
        <w:t xml:space="preserve">providers used in </w:t>
      </w:r>
      <w:r w:rsidR="00A632FF">
        <w:t>MA</w:t>
      </w:r>
      <w:r w:rsidR="00AD5DAE">
        <w:t xml:space="preserve"> uniformity flexibilit</w:t>
      </w:r>
      <w:r w:rsidR="00A632FF">
        <w:t>ies</w:t>
      </w:r>
      <w:r w:rsidR="0062649D">
        <w:t>,</w:t>
      </w:r>
      <w:r w:rsidR="008E0CB7">
        <w:t xml:space="preserve"> </w:t>
      </w:r>
      <w:r w:rsidR="00C9745F" w:rsidRPr="009B3A98">
        <w:t xml:space="preserve">if applicable, and </w:t>
      </w:r>
      <w:r w:rsidRPr="009B3A98">
        <w:t xml:space="preserve">describe </w:t>
      </w:r>
      <w:r w:rsidR="00C9745F" w:rsidRPr="009B3A98">
        <w:t>which types of providers require</w:t>
      </w:r>
      <w:r w:rsidR="006F0E93">
        <w:t xml:space="preserve"> a </w:t>
      </w:r>
      <w:r w:rsidR="00C9745F" w:rsidRPr="009B3A98">
        <w:t>referral</w:t>
      </w:r>
      <w:r w:rsidR="00F023E3">
        <w:t>)</w:t>
      </w:r>
      <w:r w:rsidR="00C9745F" w:rsidRPr="009B3A98">
        <w:t xml:space="preserve">. </w:t>
      </w:r>
      <w:r w:rsidR="00ED6CE7">
        <w:t xml:space="preserve"> </w:t>
      </w:r>
      <w:r w:rsidR="00282F59">
        <w:t xml:space="preserve">Please refer to the instructions </w:t>
      </w:r>
      <w:r w:rsidR="00A067C7">
        <w:t xml:space="preserve">beginning </w:t>
      </w:r>
      <w:r w:rsidR="00282F59">
        <w:t>on page i</w:t>
      </w:r>
      <w:r w:rsidR="009F0A5F">
        <w:t>ii</w:t>
      </w:r>
      <w:r w:rsidR="00282F59">
        <w:t xml:space="preserve"> for more information.</w:t>
      </w:r>
      <w:r w:rsidR="00C9745F" w:rsidRPr="009B3A98">
        <w:t xml:space="preserve"> </w:t>
      </w:r>
      <w:r w:rsidR="00ED6CE7">
        <w:t xml:space="preserve"> </w:t>
      </w:r>
      <w:r w:rsidR="00C9745F" w:rsidRPr="009B3A98">
        <w:t>Use, delete</w:t>
      </w:r>
      <w:r w:rsidR="00CE7C56">
        <w:t>,</w:t>
      </w:r>
      <w:r w:rsidR="00C9745F" w:rsidRPr="009B3A98">
        <w:t xml:space="preserve"> or modify the following based on </w:t>
      </w:r>
      <w:r w:rsidR="00F023E3">
        <w:t xml:space="preserve">your </w:t>
      </w:r>
      <w:r w:rsidR="00C9745F" w:rsidRPr="009B3A98">
        <w:t xml:space="preserve">plan </w:t>
      </w:r>
      <w:r w:rsidR="00F023E3">
        <w:t>type</w:t>
      </w:r>
      <w:r w:rsidR="00C9745F" w:rsidRPr="009B3A98">
        <w:t>.</w:t>
      </w:r>
      <w:r w:rsidRPr="009B3A98">
        <w:t>]</w:t>
      </w:r>
    </w:p>
    <w:p w14:paraId="126FDD42" w14:textId="77777777" w:rsidR="00C9745F" w:rsidRPr="009B3A98" w:rsidRDefault="00C9745F" w:rsidP="0060700D">
      <w:pPr>
        <w:rPr>
          <w:bCs/>
        </w:rPr>
      </w:pPr>
      <w:r w:rsidRPr="009B3A98">
        <w:t>[Insert this paragraph if applicable</w:t>
      </w:r>
      <w:r w:rsidRPr="009908B6">
        <w:t>:</w:t>
      </w:r>
      <w:r w:rsidRPr="009908B6">
        <w:rPr>
          <w:rFonts w:ascii="Times New (W1)" w:hAnsi="Times New (W1)"/>
          <w:i/>
          <w:iCs/>
          <w:color w:val="0000FF"/>
        </w:rPr>
        <w:t xml:space="preserve"> </w:t>
      </w:r>
      <w:r w:rsidRPr="009908B6">
        <w:rPr>
          <w:rStyle w:val="1inserts"/>
          <w:shd w:val="clear" w:color="auto" w:fill="auto"/>
        </w:rPr>
        <w:t xml:space="preserve"> </w:t>
      </w:r>
      <w:r w:rsidRPr="00317F2D">
        <w:rPr>
          <w:rStyle w:val="1inserts"/>
          <w:shd w:val="clear" w:color="auto" w:fill="auto"/>
        </w:rPr>
        <w:t xml:space="preserve">You will have to choose one of our </w:t>
      </w:r>
      <w:r w:rsidR="00EF68EE" w:rsidRPr="00317F2D">
        <w:rPr>
          <w:rStyle w:val="1inserts"/>
          <w:shd w:val="clear" w:color="auto" w:fill="auto"/>
        </w:rPr>
        <w:t xml:space="preserve">network </w:t>
      </w:r>
      <w:r w:rsidRPr="00317F2D">
        <w:rPr>
          <w:rStyle w:val="1inserts"/>
          <w:shd w:val="clear" w:color="auto" w:fill="auto"/>
        </w:rPr>
        <w:t xml:space="preserve">providers listed in this directory to be your </w:t>
      </w:r>
      <w:r w:rsidRPr="00317F2D">
        <w:rPr>
          <w:rStyle w:val="1inserts"/>
          <w:b/>
          <w:u w:val="single"/>
          <w:shd w:val="clear" w:color="auto" w:fill="auto"/>
        </w:rPr>
        <w:t>P</w:t>
      </w:r>
      <w:r w:rsidRPr="00317F2D">
        <w:rPr>
          <w:rStyle w:val="1inserts"/>
          <w:shd w:val="clear" w:color="auto" w:fill="auto"/>
        </w:rPr>
        <w:t xml:space="preserve">rimary </w:t>
      </w:r>
      <w:r w:rsidRPr="00317F2D">
        <w:rPr>
          <w:rStyle w:val="1inserts"/>
          <w:b/>
          <w:u w:val="single"/>
          <w:shd w:val="clear" w:color="auto" w:fill="auto"/>
        </w:rPr>
        <w:t>C</w:t>
      </w:r>
      <w:r w:rsidRPr="00317F2D">
        <w:rPr>
          <w:rStyle w:val="1inserts"/>
          <w:shd w:val="clear" w:color="auto" w:fill="auto"/>
        </w:rPr>
        <w:t xml:space="preserve">are </w:t>
      </w:r>
      <w:r w:rsidRPr="00317F2D">
        <w:rPr>
          <w:rStyle w:val="1inserts"/>
          <w:b/>
          <w:u w:val="single"/>
          <w:shd w:val="clear" w:color="auto" w:fill="auto"/>
        </w:rPr>
        <w:t>P</w:t>
      </w:r>
      <w:r w:rsidRPr="00317F2D">
        <w:rPr>
          <w:rStyle w:val="1inserts"/>
          <w:shd w:val="clear" w:color="auto" w:fill="auto"/>
        </w:rPr>
        <w:t>rovider (PCP).  Generally, you must get your health</w:t>
      </w:r>
      <w:r w:rsidR="00753222" w:rsidRPr="00317F2D">
        <w:rPr>
          <w:rStyle w:val="1inserts"/>
          <w:shd w:val="clear" w:color="auto" w:fill="auto"/>
        </w:rPr>
        <w:t xml:space="preserve"> </w:t>
      </w:r>
      <w:r w:rsidRPr="00317F2D">
        <w:rPr>
          <w:rStyle w:val="1inserts"/>
          <w:shd w:val="clear" w:color="auto" w:fill="auto"/>
        </w:rPr>
        <w:t xml:space="preserve">care </w:t>
      </w:r>
      <w:r w:rsidR="00D56185" w:rsidRPr="00317F2D">
        <w:rPr>
          <w:rStyle w:val="1inserts"/>
          <w:shd w:val="clear" w:color="auto" w:fill="auto"/>
        </w:rPr>
        <w:t xml:space="preserve">services </w:t>
      </w:r>
      <w:r w:rsidRPr="00317F2D">
        <w:rPr>
          <w:rStyle w:val="1inserts"/>
          <w:shd w:val="clear" w:color="auto" w:fill="auto"/>
        </w:rPr>
        <w:t>from your PCP</w:t>
      </w:r>
      <w:r w:rsidRPr="00317F2D">
        <w:rPr>
          <w:rStyle w:val="1inserts"/>
          <w:color w:val="000000"/>
          <w:shd w:val="clear" w:color="auto" w:fill="auto"/>
        </w:rPr>
        <w:t>.</w:t>
      </w:r>
      <w:r w:rsidRPr="00317F2D">
        <w:rPr>
          <w:rStyle w:val="2instructions"/>
          <w:color w:val="000000"/>
        </w:rPr>
        <w:t>]</w:t>
      </w:r>
      <w:r w:rsidRPr="009B3A98">
        <w:rPr>
          <w:rStyle w:val="2instructions"/>
          <w:color w:val="000000"/>
        </w:rPr>
        <w:t xml:space="preserve"> </w:t>
      </w:r>
      <w:r w:rsidR="00753222">
        <w:rPr>
          <w:rStyle w:val="2instructions"/>
          <w:color w:val="000000"/>
        </w:rPr>
        <w:t xml:space="preserve"> </w:t>
      </w:r>
      <w:r w:rsidRPr="009B3A98">
        <w:rPr>
          <w:rStyle w:val="2instructions"/>
          <w:color w:val="000000"/>
        </w:rPr>
        <w:t>[</w:t>
      </w:r>
      <w:r w:rsidRPr="009B3A98">
        <w:rPr>
          <w:bCs/>
        </w:rPr>
        <w:t>Explain PCP in the context of your plan type.]</w:t>
      </w:r>
    </w:p>
    <w:p w14:paraId="6887EA57" w14:textId="4AE2AC46" w:rsidR="00EF68EE" w:rsidRPr="009B3A98" w:rsidRDefault="00753222" w:rsidP="0060700D">
      <w:pPr>
        <w:rPr>
          <w:bCs/>
        </w:rPr>
      </w:pPr>
      <w:r>
        <w:rPr>
          <w:bCs/>
        </w:rPr>
        <w:t>[Full</w:t>
      </w:r>
      <w:r w:rsidR="00CE7C56">
        <w:rPr>
          <w:bCs/>
        </w:rPr>
        <w:t>-</w:t>
      </w:r>
      <w:r w:rsidR="00EF68EE" w:rsidRPr="009B3A98">
        <w:rPr>
          <w:bCs/>
        </w:rPr>
        <w:t xml:space="preserve">network PFFS </w:t>
      </w:r>
      <w:r w:rsidR="00AC3A1A">
        <w:rPr>
          <w:bCs/>
        </w:rPr>
        <w:t>plans</w:t>
      </w:r>
      <w:r w:rsidR="00EF68EE" w:rsidRPr="009B3A98">
        <w:rPr>
          <w:bCs/>
        </w:rPr>
        <w:t xml:space="preserve"> insert:  </w:t>
      </w:r>
      <w:r w:rsidR="005004E8" w:rsidRPr="00317F2D">
        <w:rPr>
          <w:bCs/>
        </w:rPr>
        <w:t xml:space="preserve">We have network providers for all services covered under </w:t>
      </w:r>
      <w:r w:rsidR="00CE7C56" w:rsidRPr="00317F2D">
        <w:rPr>
          <w:bCs/>
        </w:rPr>
        <w:t>o</w:t>
      </w:r>
      <w:r w:rsidR="005004E8" w:rsidRPr="00317F2D">
        <w:rPr>
          <w:bCs/>
        </w:rPr>
        <w:t xml:space="preserve">riginal Medicare </w:t>
      </w:r>
      <w:r w:rsidR="005004E8" w:rsidRPr="00317F2D">
        <w:rPr>
          <w:bCs/>
          <w:shd w:val="clear" w:color="auto" w:fill="D9D9D9" w:themeFill="background1" w:themeFillShade="D9"/>
        </w:rPr>
        <w:t>[indicate if network providers are available for any non-Medicare covered services]</w:t>
      </w:r>
      <w:r w:rsidR="00CE7C56" w:rsidRPr="00317F2D">
        <w:rPr>
          <w:bCs/>
        </w:rPr>
        <w:t>.</w:t>
      </w:r>
      <w:r w:rsidR="005004E8" w:rsidRPr="00317F2D">
        <w:rPr>
          <w:bCs/>
        </w:rPr>
        <w:t xml:space="preserve">  You </w:t>
      </w:r>
      <w:r w:rsidR="00CE4C5E" w:rsidRPr="00317F2D">
        <w:rPr>
          <w:bCs/>
        </w:rPr>
        <w:t>may</w:t>
      </w:r>
      <w:r w:rsidR="005004E8" w:rsidRPr="00317F2D">
        <w:rPr>
          <w:bCs/>
        </w:rPr>
        <w:t xml:space="preserve"> still receive covered services from </w:t>
      </w:r>
      <w:r w:rsidR="00F0224E" w:rsidRPr="00317F2D">
        <w:rPr>
          <w:bCs/>
        </w:rPr>
        <w:t>out</w:t>
      </w:r>
      <w:r w:rsidR="005004E8" w:rsidRPr="00317F2D">
        <w:rPr>
          <w:bCs/>
        </w:rPr>
        <w:t>-</w:t>
      </w:r>
      <w:r w:rsidR="00F0224E" w:rsidRPr="00317F2D">
        <w:rPr>
          <w:bCs/>
        </w:rPr>
        <w:t>of-</w:t>
      </w:r>
      <w:r w:rsidR="005004E8" w:rsidRPr="00317F2D">
        <w:rPr>
          <w:bCs/>
        </w:rPr>
        <w:t xml:space="preserve">network providers </w:t>
      </w:r>
      <w:r w:rsidR="00613AC6" w:rsidRPr="00317F2D">
        <w:rPr>
          <w:bCs/>
        </w:rPr>
        <w:t>who</w:t>
      </w:r>
      <w:r w:rsidR="005004E8" w:rsidRPr="00317F2D">
        <w:rPr>
          <w:bCs/>
        </w:rPr>
        <w:t xml:space="preserve"> do not have a signed contract with our plan, </w:t>
      </w:r>
      <w:proofErr w:type="gramStart"/>
      <w:r w:rsidR="005004E8" w:rsidRPr="00317F2D">
        <w:rPr>
          <w:bCs/>
        </w:rPr>
        <w:t>as long as</w:t>
      </w:r>
      <w:proofErr w:type="gramEnd"/>
      <w:r w:rsidR="005004E8" w:rsidRPr="00317F2D">
        <w:rPr>
          <w:bCs/>
        </w:rPr>
        <w:t xml:space="preserve"> those providers agree to accept our plan’s terms and conditions of payment</w:t>
      </w:r>
      <w:r w:rsidR="000E05DA" w:rsidRPr="00317F2D">
        <w:rPr>
          <w:bCs/>
        </w:rPr>
        <w:t xml:space="preserve">. </w:t>
      </w:r>
      <w:r w:rsidR="00DB6570" w:rsidRPr="00317F2D">
        <w:rPr>
          <w:bCs/>
        </w:rPr>
        <w:t xml:space="preserve"> </w:t>
      </w:r>
      <w:r w:rsidR="00CE4C5E" w:rsidRPr="00317F2D">
        <w:rPr>
          <w:bCs/>
        </w:rPr>
        <w:t xml:space="preserve">You may visit </w:t>
      </w:r>
      <w:r w:rsidR="004B1B15" w:rsidRPr="00317F2D">
        <w:rPr>
          <w:bCs/>
        </w:rPr>
        <w:t xml:space="preserve">our website at: </w:t>
      </w:r>
      <w:r w:rsidR="004B1B15" w:rsidRPr="00317F2D">
        <w:rPr>
          <w:bCs/>
          <w:shd w:val="clear" w:color="auto" w:fill="D9D9D9" w:themeFill="background1" w:themeFillShade="D9"/>
        </w:rPr>
        <w:t>[insert link to PFFS terms and conditions of payment</w:t>
      </w:r>
      <w:r w:rsidR="005004E8" w:rsidRPr="00317F2D">
        <w:rPr>
          <w:bCs/>
          <w:shd w:val="clear" w:color="auto" w:fill="D9D9D9" w:themeFill="background1" w:themeFillShade="D9"/>
        </w:rPr>
        <w:t>]</w:t>
      </w:r>
      <w:r w:rsidR="00CE4C5E" w:rsidRPr="00317F2D">
        <w:rPr>
          <w:bCs/>
        </w:rPr>
        <w:t xml:space="preserve"> for more information about </w:t>
      </w:r>
      <w:r w:rsidR="00820270">
        <w:rPr>
          <w:bCs/>
        </w:rPr>
        <w:t>Private Fee-for-Service (</w:t>
      </w:r>
      <w:r w:rsidR="00CE4C5E" w:rsidRPr="00317F2D">
        <w:rPr>
          <w:bCs/>
        </w:rPr>
        <w:t>PFFS</w:t>
      </w:r>
      <w:r w:rsidR="00820270">
        <w:rPr>
          <w:bCs/>
        </w:rPr>
        <w:t>)</w:t>
      </w:r>
      <w:r w:rsidR="00CE4C5E" w:rsidRPr="00317F2D">
        <w:rPr>
          <w:bCs/>
        </w:rPr>
        <w:t xml:space="preserve"> plan</w:t>
      </w:r>
      <w:r w:rsidR="0072057C" w:rsidRPr="00317F2D">
        <w:rPr>
          <w:bCs/>
        </w:rPr>
        <w:t xml:space="preserve"> payments</w:t>
      </w:r>
      <w:r w:rsidR="00CE7C56" w:rsidRPr="00317F2D">
        <w:rPr>
          <w:bCs/>
        </w:rPr>
        <w:t>.</w:t>
      </w:r>
      <w:r w:rsidR="00317F2D">
        <w:rPr>
          <w:bCs/>
        </w:rPr>
        <w:t>]</w:t>
      </w:r>
      <w:r w:rsidR="009908B6" w:rsidRPr="00317F2D">
        <w:rPr>
          <w:bCs/>
        </w:rPr>
        <w:t xml:space="preserve"> </w:t>
      </w:r>
      <w:r w:rsidR="00CE7C56" w:rsidRPr="00317F2D">
        <w:rPr>
          <w:bCs/>
        </w:rPr>
        <w:t xml:space="preserve"> </w:t>
      </w:r>
      <w:r w:rsidR="009908B6" w:rsidRPr="00317F2D">
        <w:rPr>
          <w:bCs/>
        </w:rPr>
        <w:t>[Indicate whether th</w:t>
      </w:r>
      <w:r w:rsidR="00CE4C5E" w:rsidRPr="00317F2D">
        <w:rPr>
          <w:bCs/>
        </w:rPr>
        <w:t>is</w:t>
      </w:r>
      <w:r w:rsidR="009908B6" w:rsidRPr="00317F2D">
        <w:rPr>
          <w:bCs/>
        </w:rPr>
        <w:t xml:space="preserve"> PFFS plan has established higher cost sharing requirements for </w:t>
      </w:r>
      <w:r w:rsidR="00CE7C56" w:rsidRPr="00317F2D">
        <w:rPr>
          <w:bCs/>
        </w:rPr>
        <w:t xml:space="preserve">enrollees </w:t>
      </w:r>
      <w:r w:rsidR="009908B6" w:rsidRPr="00317F2D">
        <w:rPr>
          <w:bCs/>
        </w:rPr>
        <w:t xml:space="preserve">who obtain covered services from </w:t>
      </w:r>
      <w:r w:rsidR="00F0224E" w:rsidRPr="00317F2D">
        <w:rPr>
          <w:bCs/>
        </w:rPr>
        <w:t>out</w:t>
      </w:r>
      <w:r w:rsidR="009908B6" w:rsidRPr="00317F2D">
        <w:rPr>
          <w:bCs/>
        </w:rPr>
        <w:t>-</w:t>
      </w:r>
      <w:r w:rsidR="00F0224E" w:rsidRPr="00317F2D">
        <w:rPr>
          <w:bCs/>
        </w:rPr>
        <w:t>of-</w:t>
      </w:r>
      <w:r w:rsidR="009908B6" w:rsidRPr="00317F2D">
        <w:rPr>
          <w:bCs/>
        </w:rPr>
        <w:t>network providers.</w:t>
      </w:r>
      <w:r w:rsidR="004B1B15" w:rsidRPr="009B3A98">
        <w:rPr>
          <w:bCs/>
        </w:rPr>
        <w:t>]</w:t>
      </w:r>
    </w:p>
    <w:p w14:paraId="5BF71B61" w14:textId="45081058" w:rsidR="00BA3027" w:rsidRPr="00BA3027" w:rsidRDefault="00BA3027">
      <w:pPr>
        <w:rPr>
          <w:bCs/>
        </w:rPr>
      </w:pPr>
      <w:r w:rsidRPr="009B3A98">
        <w:rPr>
          <w:bCs/>
        </w:rPr>
        <w:t>[Partial</w:t>
      </w:r>
      <w:r>
        <w:rPr>
          <w:bCs/>
        </w:rPr>
        <w:t>-</w:t>
      </w:r>
      <w:r w:rsidRPr="009B3A98">
        <w:rPr>
          <w:bCs/>
        </w:rPr>
        <w:t xml:space="preserve">network PFFS </w:t>
      </w:r>
      <w:r>
        <w:rPr>
          <w:bCs/>
        </w:rPr>
        <w:t>plans</w:t>
      </w:r>
      <w:r w:rsidRPr="009B3A98">
        <w:rPr>
          <w:bCs/>
        </w:rPr>
        <w:t xml:space="preserve"> insert:  </w:t>
      </w:r>
      <w:r w:rsidRPr="00317F2D">
        <w:rPr>
          <w:bCs/>
        </w:rPr>
        <w:t xml:space="preserve">We have network providers for </w:t>
      </w:r>
      <w:r w:rsidRPr="00317F2D">
        <w:rPr>
          <w:bCs/>
          <w:shd w:val="clear" w:color="auto" w:fill="D9D9D9" w:themeFill="background1" w:themeFillShade="D9"/>
        </w:rPr>
        <w:t xml:space="preserve">[indicate </w:t>
      </w:r>
      <w:r w:rsidR="007D1D71">
        <w:rPr>
          <w:bCs/>
          <w:shd w:val="clear" w:color="auto" w:fill="D9D9D9" w:themeFill="background1" w:themeFillShade="D9"/>
        </w:rPr>
        <w:t>the</w:t>
      </w:r>
      <w:r w:rsidRPr="00317F2D">
        <w:rPr>
          <w:bCs/>
          <w:shd w:val="clear" w:color="auto" w:fill="D9D9D9" w:themeFill="background1" w:themeFillShade="D9"/>
        </w:rPr>
        <w:t xml:space="preserve"> category(ies) of services for which network providers are available]</w:t>
      </w:r>
      <w:r w:rsidRPr="00317F2D">
        <w:rPr>
          <w:bCs/>
        </w:rPr>
        <w:t xml:space="preserve">.  You may still receive covered services from out-of-network providers who do not have a signed contract with our plan, </w:t>
      </w:r>
      <w:proofErr w:type="gramStart"/>
      <w:r w:rsidRPr="00317F2D">
        <w:rPr>
          <w:bCs/>
        </w:rPr>
        <w:t>as long as</w:t>
      </w:r>
      <w:proofErr w:type="gramEnd"/>
      <w:r w:rsidRPr="00317F2D">
        <w:rPr>
          <w:bCs/>
        </w:rPr>
        <w:t xml:space="preserve"> those providers agree to accept our plan’s terms and conditions of payment.  You may visit our website at: </w:t>
      </w:r>
      <w:r w:rsidRPr="00317F2D">
        <w:rPr>
          <w:bCs/>
          <w:shd w:val="clear" w:color="auto" w:fill="D9D9D9" w:themeFill="background1" w:themeFillShade="D9"/>
        </w:rPr>
        <w:t>[insert link to PFFS terms and conditions of payment]</w:t>
      </w:r>
      <w:r w:rsidRPr="00317F2D">
        <w:rPr>
          <w:bCs/>
        </w:rPr>
        <w:t xml:space="preserve"> for more information about </w:t>
      </w:r>
      <w:r w:rsidR="00820270">
        <w:rPr>
          <w:bCs/>
        </w:rPr>
        <w:t>Private Fee-for-Service (</w:t>
      </w:r>
      <w:r w:rsidRPr="00317F2D">
        <w:rPr>
          <w:bCs/>
        </w:rPr>
        <w:t>PFFS</w:t>
      </w:r>
      <w:r w:rsidR="00820270">
        <w:rPr>
          <w:bCs/>
        </w:rPr>
        <w:t>)</w:t>
      </w:r>
      <w:r w:rsidRPr="00317F2D">
        <w:rPr>
          <w:bCs/>
        </w:rPr>
        <w:t xml:space="preserve"> plan payments.</w:t>
      </w:r>
      <w:r>
        <w:rPr>
          <w:bCs/>
        </w:rPr>
        <w:t>]</w:t>
      </w:r>
      <w:r w:rsidRPr="00317F2D">
        <w:rPr>
          <w:bCs/>
        </w:rPr>
        <w:t xml:space="preserve">  [Indicate whether this PFFS plan has established higher cost sharing requirements for enrollees who obtain covered services from out-of-network providers.</w:t>
      </w:r>
      <w:r w:rsidRPr="009B3A98">
        <w:rPr>
          <w:bCs/>
        </w:rPr>
        <w:t>]</w:t>
      </w:r>
      <w:r>
        <w:rPr>
          <w:bCs/>
        </w:rPr>
        <w:t xml:space="preserve">  [Note that </w:t>
      </w:r>
      <w:proofErr w:type="gramStart"/>
      <w:r>
        <w:rPr>
          <w:bCs/>
        </w:rPr>
        <w:t>in order to</w:t>
      </w:r>
      <w:proofErr w:type="gramEnd"/>
      <w:r>
        <w:rPr>
          <w:bCs/>
        </w:rPr>
        <w:t xml:space="preserve"> charge higher cost sharing when a PFFS enrollee obtains services from an out-of-network provider, the PFFS plan must meet current CMS network adequacy criteria for that specialty type.]</w:t>
      </w:r>
    </w:p>
    <w:p w14:paraId="50140585" w14:textId="77777777" w:rsidR="006A30D3" w:rsidRPr="009B3A98" w:rsidRDefault="005004E8" w:rsidP="0060700D">
      <w:pPr>
        <w:rPr>
          <w:bCs/>
        </w:rPr>
      </w:pPr>
      <w:r w:rsidRPr="00311AFD">
        <w:rPr>
          <w:bCs/>
        </w:rPr>
        <w:t>[</w:t>
      </w:r>
      <w:r w:rsidR="00FC306E">
        <w:rPr>
          <w:bCs/>
        </w:rPr>
        <w:t xml:space="preserve">Section </w:t>
      </w:r>
      <w:r w:rsidRPr="00311AFD">
        <w:rPr>
          <w:bCs/>
        </w:rPr>
        <w:t xml:space="preserve">1876 </w:t>
      </w:r>
      <w:r w:rsidR="008B7922">
        <w:rPr>
          <w:bCs/>
        </w:rPr>
        <w:t>C</w:t>
      </w:r>
      <w:r w:rsidRPr="00311AFD">
        <w:rPr>
          <w:bCs/>
        </w:rPr>
        <w:t xml:space="preserve">ost </w:t>
      </w:r>
      <w:r w:rsidR="008B7922">
        <w:rPr>
          <w:bCs/>
        </w:rPr>
        <w:t>P</w:t>
      </w:r>
      <w:r w:rsidRPr="00311AFD">
        <w:rPr>
          <w:bCs/>
        </w:rPr>
        <w:t xml:space="preserve">lans must clearly explain that </w:t>
      </w:r>
      <w:r w:rsidR="00CE7C56">
        <w:rPr>
          <w:bCs/>
        </w:rPr>
        <w:t>enrollees</w:t>
      </w:r>
      <w:r w:rsidRPr="00311AFD">
        <w:rPr>
          <w:bCs/>
        </w:rPr>
        <w:t xml:space="preserve"> may use </w:t>
      </w:r>
      <w:r w:rsidR="008B7922">
        <w:rPr>
          <w:bCs/>
        </w:rPr>
        <w:t>in-</w:t>
      </w:r>
      <w:r w:rsidR="007F52E2">
        <w:rPr>
          <w:bCs/>
        </w:rPr>
        <w:t>network</w:t>
      </w:r>
      <w:r w:rsidRPr="00311AFD">
        <w:rPr>
          <w:bCs/>
        </w:rPr>
        <w:t xml:space="preserve"> and </w:t>
      </w:r>
      <w:r w:rsidR="007F52E2">
        <w:rPr>
          <w:bCs/>
        </w:rPr>
        <w:t>out-of-network</w:t>
      </w:r>
      <w:r w:rsidRPr="00311AFD">
        <w:rPr>
          <w:bCs/>
        </w:rPr>
        <w:t xml:space="preserve"> providers and explain the benefit/cost</w:t>
      </w:r>
      <w:r w:rsidR="008B7922">
        <w:rPr>
          <w:bCs/>
        </w:rPr>
        <w:t xml:space="preserve"> </w:t>
      </w:r>
      <w:r w:rsidRPr="00311AFD">
        <w:rPr>
          <w:bCs/>
        </w:rPr>
        <w:t xml:space="preserve">sharing differentials between </w:t>
      </w:r>
      <w:r w:rsidR="00CE7C56">
        <w:rPr>
          <w:bCs/>
        </w:rPr>
        <w:t xml:space="preserve">the </w:t>
      </w:r>
      <w:r w:rsidRPr="00311AFD">
        <w:rPr>
          <w:bCs/>
        </w:rPr>
        <w:t xml:space="preserve">use of </w:t>
      </w:r>
      <w:r w:rsidR="008B7922">
        <w:rPr>
          <w:bCs/>
        </w:rPr>
        <w:t>in-</w:t>
      </w:r>
      <w:r w:rsidR="007F52E2">
        <w:rPr>
          <w:bCs/>
        </w:rPr>
        <w:t>network</w:t>
      </w:r>
      <w:r w:rsidRPr="00311AFD">
        <w:rPr>
          <w:bCs/>
        </w:rPr>
        <w:t xml:space="preserve"> and </w:t>
      </w:r>
      <w:r w:rsidR="007F52E2">
        <w:rPr>
          <w:bCs/>
        </w:rPr>
        <w:t>out-of-network</w:t>
      </w:r>
      <w:r w:rsidRPr="00311AFD">
        <w:rPr>
          <w:bCs/>
        </w:rPr>
        <w:t xml:space="preserve"> providers.]</w:t>
      </w:r>
    </w:p>
    <w:p w14:paraId="6CBC5CCC" w14:textId="77777777" w:rsidR="00A60EAE" w:rsidRDefault="00A60EAE" w:rsidP="0060700D">
      <w:pPr>
        <w:rPr>
          <w:color w:val="000000"/>
        </w:rPr>
      </w:pPr>
      <w:r w:rsidRPr="009B3A98">
        <w:t xml:space="preserve">The network providers listed in this directory have agreed to provide you with your </w:t>
      </w:r>
      <w:r>
        <w:t xml:space="preserve">[insert appropriate term(s):  </w:t>
      </w:r>
      <w:r w:rsidRPr="005B50C7">
        <w:rPr>
          <w:shd w:val="clear" w:color="auto" w:fill="D9D9D9" w:themeFill="background1" w:themeFillShade="D9"/>
        </w:rPr>
        <w:t>health</w:t>
      </w:r>
      <w:r>
        <w:rPr>
          <w:shd w:val="clear" w:color="auto" w:fill="D9D9D9" w:themeFill="background1" w:themeFillShade="D9"/>
        </w:rPr>
        <w:t xml:space="preserve"> </w:t>
      </w:r>
      <w:r w:rsidRPr="005B50C7">
        <w:rPr>
          <w:shd w:val="clear" w:color="auto" w:fill="D9D9D9" w:themeFill="background1" w:themeFillShade="D9"/>
        </w:rPr>
        <w:t>care/vision/dental</w:t>
      </w:r>
      <w:r>
        <w:t>]</w:t>
      </w:r>
      <w:r w:rsidRPr="009B3A98">
        <w:t xml:space="preserve"> </w:t>
      </w:r>
      <w:r>
        <w:t>services</w:t>
      </w:r>
      <w:r w:rsidRPr="009B3A98">
        <w:t xml:space="preserve">. </w:t>
      </w:r>
      <w:r>
        <w:t xml:space="preserve"> </w:t>
      </w:r>
      <w:r w:rsidRPr="009B3A98">
        <w:t>You may go to any of our network providers listed in this directory</w:t>
      </w:r>
      <w:r w:rsidRPr="009B3A98">
        <w:rPr>
          <w:shd w:val="clear" w:color="auto" w:fill="D9D9D9" w:themeFill="background1" w:themeFillShade="D9"/>
        </w:rPr>
        <w:t xml:space="preserve"> [;/.]</w:t>
      </w:r>
      <w:r w:rsidRPr="009B3A98">
        <w:t xml:space="preserve"> [Insert if applicable: </w:t>
      </w:r>
      <w:r w:rsidRPr="009B3A98">
        <w:rPr>
          <w:shd w:val="clear" w:color="auto" w:fill="DDDDDD"/>
        </w:rPr>
        <w:t>however, some services may require a referral.</w:t>
      </w:r>
      <w:r w:rsidRPr="009B3A98">
        <w:t xml:space="preserve">]  </w:t>
      </w:r>
      <w:r>
        <w:t xml:space="preserve">[Insert applicable details on referrals.] </w:t>
      </w:r>
      <w:r w:rsidRPr="009B3A98">
        <w:t xml:space="preserve"> [Insert, if applicable:  </w:t>
      </w:r>
      <w:r w:rsidRPr="009B3A98">
        <w:rPr>
          <w:shd w:val="clear" w:color="auto" w:fill="D9D9D9" w:themeFill="background1" w:themeFillShade="D9"/>
        </w:rPr>
        <w:t>Other providers are available in our network.</w:t>
      </w:r>
      <w:r w:rsidRPr="009B3A98">
        <w:t xml:space="preserve">]  </w:t>
      </w:r>
      <w:r w:rsidRPr="009B3A98">
        <w:rPr>
          <w:color w:val="000000"/>
        </w:rPr>
        <w:t xml:space="preserve">[Note:  Modify the discussion in this section to reflect </w:t>
      </w:r>
      <w:r>
        <w:rPr>
          <w:color w:val="000000"/>
        </w:rPr>
        <w:t>the access to services rules that apply to your plan type (e.g., HMO, PPO, etc.)</w:t>
      </w:r>
      <w:r w:rsidRPr="009B3A98">
        <w:rPr>
          <w:color w:val="000000"/>
        </w:rPr>
        <w:t xml:space="preserve">, such as </w:t>
      </w:r>
      <w:r>
        <w:rPr>
          <w:color w:val="000000"/>
        </w:rPr>
        <w:t>closed</w:t>
      </w:r>
      <w:r w:rsidRPr="009B3A98">
        <w:rPr>
          <w:color w:val="000000"/>
        </w:rPr>
        <w:t xml:space="preserve"> panels, sub</w:t>
      </w:r>
      <w:r>
        <w:rPr>
          <w:color w:val="000000"/>
        </w:rPr>
        <w:t>-</w:t>
      </w:r>
      <w:r w:rsidRPr="009B3A98">
        <w:rPr>
          <w:color w:val="000000"/>
        </w:rPr>
        <w:t xml:space="preserve">networks, etc. </w:t>
      </w:r>
      <w:r>
        <w:rPr>
          <w:color w:val="000000"/>
        </w:rPr>
        <w:t xml:space="preserve"> </w:t>
      </w:r>
      <w:r w:rsidRPr="009B3A98">
        <w:rPr>
          <w:color w:val="000000"/>
        </w:rPr>
        <w:t>If you do</w:t>
      </w:r>
      <w:r>
        <w:rPr>
          <w:color w:val="000000"/>
        </w:rPr>
        <w:t xml:space="preserve"> not</w:t>
      </w:r>
      <w:r w:rsidRPr="009B3A98">
        <w:rPr>
          <w:color w:val="000000"/>
        </w:rPr>
        <w:t xml:space="preserve"> require referrals</w:t>
      </w:r>
      <w:r>
        <w:rPr>
          <w:color w:val="000000"/>
        </w:rPr>
        <w:t>,</w:t>
      </w:r>
      <w:r w:rsidRPr="009B3A98">
        <w:rPr>
          <w:color w:val="000000"/>
        </w:rPr>
        <w:t xml:space="preserve"> adjust the language appropriately.]  </w:t>
      </w:r>
    </w:p>
    <w:p w14:paraId="03BCC828" w14:textId="316C1AF6" w:rsidR="00A60EAE" w:rsidRPr="00A60EAE" w:rsidRDefault="00A60EAE">
      <w:pPr>
        <w:rPr>
          <w:color w:val="000000"/>
        </w:rPr>
      </w:pPr>
      <w:r w:rsidRPr="009B3A98">
        <w:rPr>
          <w:color w:val="000000"/>
        </w:rPr>
        <w:t xml:space="preserve">[PFFS </w:t>
      </w:r>
      <w:r>
        <w:rPr>
          <w:color w:val="000000"/>
        </w:rPr>
        <w:t>plans</w:t>
      </w:r>
      <w:r w:rsidRPr="009B3A98">
        <w:rPr>
          <w:color w:val="000000"/>
        </w:rPr>
        <w:t xml:space="preserve"> insert: </w:t>
      </w:r>
      <w:r w:rsidRPr="009B3A98">
        <w:rPr>
          <w:color w:val="000000"/>
          <w:shd w:val="clear" w:color="auto" w:fill="DDDDDD"/>
        </w:rPr>
        <w:t>[Plan Name]</w:t>
      </w:r>
      <w:r w:rsidRPr="00317F2D">
        <w:rPr>
          <w:color w:val="000000"/>
        </w:rPr>
        <w:t xml:space="preserve"> does not require enrollees or their providers to obtain a referral or authorization from our plan as a condition for covering medically necessary services that are covered by our plan.  If you have any questions about whether we will pay for any medical service or care that you are considering, you have the right to ask us whether we will cover it before you get the service or care.]</w:t>
      </w:r>
    </w:p>
    <w:p w14:paraId="438E700C" w14:textId="16D83467" w:rsidR="00D9743D" w:rsidRPr="002C481C" w:rsidRDefault="00D9743D" w:rsidP="0060700D">
      <w:pPr>
        <w:rPr>
          <w:bCs/>
        </w:rPr>
      </w:pPr>
      <w:r w:rsidRPr="002C481C">
        <w:rPr>
          <w:bCs/>
        </w:rPr>
        <w:lastRenderedPageBreak/>
        <w:t>[PPO plans insert:</w:t>
      </w:r>
      <w:r w:rsidR="002C481C" w:rsidRPr="00C40CBE">
        <w:rPr>
          <w:color w:val="000000"/>
        </w:rPr>
        <w:t xml:space="preserve"> </w:t>
      </w:r>
      <w:r w:rsidR="0059614A">
        <w:rPr>
          <w:color w:val="000000"/>
        </w:rPr>
        <w:t xml:space="preserve"> </w:t>
      </w:r>
      <w:r w:rsidR="002C481C" w:rsidRPr="00C40CBE">
        <w:rPr>
          <w:color w:val="000000"/>
        </w:rPr>
        <w:t xml:space="preserve">Out-of-network providers are under no obligation to treat </w:t>
      </w:r>
      <w:r w:rsidR="00F0224E" w:rsidRPr="00B664B3">
        <w:rPr>
          <w:color w:val="000000"/>
          <w:highlight w:val="lightGray"/>
        </w:rPr>
        <w:t>[</w:t>
      </w:r>
      <w:r w:rsidR="002C481C" w:rsidRPr="00187F69">
        <w:rPr>
          <w:color w:val="000000"/>
          <w:highlight w:val="lightGray"/>
        </w:rPr>
        <w:t>Plan</w:t>
      </w:r>
      <w:r w:rsidR="00F0224E" w:rsidRPr="00B664B3">
        <w:rPr>
          <w:color w:val="000000"/>
          <w:highlight w:val="lightGray"/>
        </w:rPr>
        <w:t xml:space="preserve"> Name]</w:t>
      </w:r>
      <w:r w:rsidR="002C481C" w:rsidRPr="00C40CBE">
        <w:rPr>
          <w:color w:val="000000"/>
        </w:rPr>
        <w:t xml:space="preserve"> </w:t>
      </w:r>
      <w:r w:rsidR="00FA2A92">
        <w:rPr>
          <w:color w:val="000000"/>
        </w:rPr>
        <w:t>enrol</w:t>
      </w:r>
      <w:r w:rsidR="009F6A54">
        <w:rPr>
          <w:color w:val="000000"/>
        </w:rPr>
        <w:t>lees</w:t>
      </w:r>
      <w:r w:rsidR="002C481C" w:rsidRPr="00C40CBE">
        <w:rPr>
          <w:color w:val="000000"/>
        </w:rPr>
        <w:t>, except in emergenc</w:t>
      </w:r>
      <w:r w:rsidR="00FA2A92">
        <w:rPr>
          <w:color w:val="000000"/>
        </w:rPr>
        <w:t>ies</w:t>
      </w:r>
      <w:r w:rsidR="002C481C" w:rsidRPr="00C40CBE">
        <w:rPr>
          <w:color w:val="000000"/>
        </w:rPr>
        <w:t xml:space="preserve">. </w:t>
      </w:r>
      <w:r w:rsidR="00FF4AB3">
        <w:rPr>
          <w:color w:val="000000"/>
        </w:rPr>
        <w:t xml:space="preserve"> </w:t>
      </w:r>
      <w:r w:rsidR="002C481C" w:rsidRPr="00C40CBE">
        <w:rPr>
          <w:color w:val="000000"/>
        </w:rPr>
        <w:t xml:space="preserve">For a decision about whether we will cover an out-of-network service, we encourage you or your provider to ask us for a pre-service organization determination before you receive the service. </w:t>
      </w:r>
      <w:r w:rsidR="00FF4AB3">
        <w:rPr>
          <w:color w:val="000000"/>
        </w:rPr>
        <w:t xml:space="preserve"> </w:t>
      </w:r>
      <w:r w:rsidR="002C481C" w:rsidRPr="00C40CBE">
        <w:rPr>
          <w:color w:val="000000"/>
        </w:rPr>
        <w:t xml:space="preserve">Please call our </w:t>
      </w:r>
      <w:r w:rsidR="009F6A54" w:rsidRPr="009B3A98">
        <w:rPr>
          <w:shd w:val="clear" w:color="auto" w:fill="DDDDDD"/>
        </w:rPr>
        <w:t>[Customer/Member]</w:t>
      </w:r>
      <w:r w:rsidR="009F6A54" w:rsidRPr="009B3A98">
        <w:t xml:space="preserve"> Service Department at </w:t>
      </w:r>
      <w:r w:rsidR="009F6A54" w:rsidRPr="009B3A98">
        <w:rPr>
          <w:rStyle w:val="1inserts"/>
          <w:shd w:val="clear" w:color="auto" w:fill="DDDDDD"/>
        </w:rPr>
        <w:t>[</w:t>
      </w:r>
      <w:r w:rsidR="007D1D71">
        <w:rPr>
          <w:rStyle w:val="1inserts"/>
          <w:shd w:val="clear" w:color="auto" w:fill="DDDDDD"/>
        </w:rPr>
        <w:t>toll-free</w:t>
      </w:r>
      <w:r w:rsidR="002C481C" w:rsidRPr="00187F69">
        <w:rPr>
          <w:rStyle w:val="1inserts"/>
          <w:shd w:val="clear" w:color="auto" w:fill="DDDDDD"/>
        </w:rPr>
        <w:t xml:space="preserve"> number</w:t>
      </w:r>
      <w:r w:rsidR="009F6A54" w:rsidRPr="009B3A98">
        <w:rPr>
          <w:rStyle w:val="1inserts"/>
          <w:shd w:val="clear" w:color="auto" w:fill="DDDDDD"/>
        </w:rPr>
        <w:t>]</w:t>
      </w:r>
      <w:r w:rsidR="009F6A54" w:rsidRPr="009B3A98">
        <w:t xml:space="preserve">, </w:t>
      </w:r>
      <w:r w:rsidR="009F6A54" w:rsidRPr="009B3A98">
        <w:rPr>
          <w:rStyle w:val="1inserts"/>
          <w:shd w:val="clear" w:color="auto" w:fill="DDDDDD"/>
        </w:rPr>
        <w:t>[days and hours of operation]</w:t>
      </w:r>
      <w:r w:rsidR="009F6A54" w:rsidRPr="009B3A98">
        <w:t xml:space="preserve">.  </w:t>
      </w:r>
      <w:r w:rsidR="009F6A54" w:rsidRPr="009B3A98">
        <w:rPr>
          <w:shd w:val="clear" w:color="auto" w:fill="DDDDDD"/>
        </w:rPr>
        <w:t>[TTY/TDD]</w:t>
      </w:r>
      <w:r w:rsidR="009F6A54" w:rsidRPr="009B3A98">
        <w:t xml:space="preserve"> users should call </w:t>
      </w:r>
      <w:r w:rsidR="009F6A54" w:rsidRPr="009B3A98">
        <w:rPr>
          <w:rStyle w:val="1inserts"/>
          <w:shd w:val="clear" w:color="auto" w:fill="DDDDDD"/>
        </w:rPr>
        <w:t>[TTY</w:t>
      </w:r>
      <w:r w:rsidR="002C481C" w:rsidRPr="00187F69">
        <w:rPr>
          <w:rStyle w:val="1inserts"/>
          <w:shd w:val="clear" w:color="auto" w:fill="DDDDDD"/>
        </w:rPr>
        <w:t xml:space="preserve"> or </w:t>
      </w:r>
      <w:r w:rsidR="009F6A54" w:rsidRPr="009B3A98">
        <w:rPr>
          <w:rStyle w:val="1inserts"/>
          <w:shd w:val="clear" w:color="auto" w:fill="DDDDDD"/>
        </w:rPr>
        <w:t>TDD number]</w:t>
      </w:r>
      <w:r w:rsidR="009F6A54" w:rsidRPr="009B3A98">
        <w:t>.</w:t>
      </w:r>
      <w:r w:rsidR="009F6A54">
        <w:rPr>
          <w:color w:val="000000"/>
        </w:rPr>
        <w:t xml:space="preserve"> </w:t>
      </w:r>
      <w:r w:rsidR="002C481C" w:rsidRPr="00C40CBE">
        <w:rPr>
          <w:color w:val="000000"/>
        </w:rPr>
        <w:t xml:space="preserve"> </w:t>
      </w:r>
      <w:r w:rsidR="009F6A54">
        <w:rPr>
          <w:color w:val="000000"/>
        </w:rPr>
        <w:t>You may also refer to</w:t>
      </w:r>
      <w:r w:rsidR="002C481C" w:rsidRPr="00C40CBE">
        <w:rPr>
          <w:color w:val="000000"/>
        </w:rPr>
        <w:t xml:space="preserve"> your Evidence of Coverage </w:t>
      </w:r>
      <w:r w:rsidR="00064479">
        <w:rPr>
          <w:color w:val="000000"/>
        </w:rPr>
        <w:t xml:space="preserve">(EOC) </w:t>
      </w:r>
      <w:r w:rsidR="002C481C" w:rsidRPr="00C40CBE">
        <w:rPr>
          <w:color w:val="000000"/>
        </w:rPr>
        <w:t xml:space="preserve">for more information, including the </w:t>
      </w:r>
      <w:r w:rsidR="008B377E" w:rsidRPr="00C40CBE">
        <w:rPr>
          <w:color w:val="000000"/>
        </w:rPr>
        <w:t>cost sharing</w:t>
      </w:r>
      <w:r w:rsidR="002C481C" w:rsidRPr="00C40CBE">
        <w:rPr>
          <w:color w:val="000000"/>
        </w:rPr>
        <w:t xml:space="preserve"> that applies to out-of-network services</w:t>
      </w:r>
      <w:r w:rsidR="002C481C" w:rsidRPr="002C481C">
        <w:rPr>
          <w:color w:val="000000"/>
        </w:rPr>
        <w:t>.</w:t>
      </w:r>
      <w:r w:rsidRPr="002C481C">
        <w:rPr>
          <w:bCs/>
        </w:rPr>
        <w:t>]</w:t>
      </w:r>
    </w:p>
    <w:p w14:paraId="4A6D47F6" w14:textId="77777777" w:rsidR="00AE40BA" w:rsidRPr="009B3A98" w:rsidRDefault="00AE40BA" w:rsidP="0060700D">
      <w:r>
        <w:rPr>
          <w:iCs/>
        </w:rPr>
        <w:t xml:space="preserve">[Include any </w:t>
      </w:r>
      <w:r w:rsidR="00EA55D6">
        <w:rPr>
          <w:iCs/>
        </w:rPr>
        <w:t>out-of-</w:t>
      </w:r>
      <w:r>
        <w:rPr>
          <w:iCs/>
        </w:rPr>
        <w:t xml:space="preserve">network or point-of-service </w:t>
      </w:r>
      <w:r w:rsidR="00F0224E">
        <w:rPr>
          <w:iCs/>
        </w:rPr>
        <w:t>(POS)</w:t>
      </w:r>
      <w:r>
        <w:rPr>
          <w:iCs/>
        </w:rPr>
        <w:t xml:space="preserve"> options as appropriate.]</w:t>
      </w:r>
    </w:p>
    <w:p w14:paraId="5D6E8CC5" w14:textId="77777777" w:rsidR="005B50C7" w:rsidRDefault="005B50C7" w:rsidP="0060700D">
      <w:pPr>
        <w:rPr>
          <w:color w:val="000000"/>
        </w:rPr>
      </w:pPr>
      <w:r>
        <w:rPr>
          <w:color w:val="000000"/>
        </w:rPr>
        <w:t xml:space="preserve">[Include instructions to enrollees that, in cases where </w:t>
      </w:r>
      <w:r w:rsidR="00F0224E">
        <w:rPr>
          <w:color w:val="000000"/>
        </w:rPr>
        <w:t>out-of-network</w:t>
      </w:r>
      <w:r>
        <w:rPr>
          <w:color w:val="000000"/>
        </w:rPr>
        <w:t xml:space="preserve"> providers submit a bill directly to the enrollee, the enrollee should </w:t>
      </w:r>
      <w:r w:rsidRPr="00187F69">
        <w:rPr>
          <w:b/>
          <w:color w:val="000000"/>
        </w:rPr>
        <w:t>not</w:t>
      </w:r>
      <w:r>
        <w:rPr>
          <w:color w:val="000000"/>
        </w:rPr>
        <w:t xml:space="preserve"> pay the bill but should submit it to the plan for processing and determination of enrollee liability, if any.]</w:t>
      </w:r>
    </w:p>
    <w:p w14:paraId="751B4AB0" w14:textId="77777777" w:rsidR="005B50C7" w:rsidRPr="009B3A98" w:rsidRDefault="005B50C7" w:rsidP="0060700D">
      <w:pPr>
        <w:rPr>
          <w:color w:val="000000"/>
        </w:rPr>
      </w:pPr>
      <w:r>
        <w:rPr>
          <w:color w:val="000000"/>
        </w:rPr>
        <w:t xml:space="preserve">[Include </w:t>
      </w:r>
      <w:r w:rsidR="000867E0">
        <w:rPr>
          <w:color w:val="000000"/>
        </w:rPr>
        <w:t>instructions informing enrollees</w:t>
      </w:r>
      <w:r>
        <w:rPr>
          <w:color w:val="000000"/>
        </w:rPr>
        <w:t xml:space="preserve"> </w:t>
      </w:r>
      <w:r w:rsidR="000867E0">
        <w:rPr>
          <w:color w:val="000000"/>
        </w:rPr>
        <w:t>that they may obtain emergency services from the closest available provider, and they may obtain urgently needed services from any qualified provider when out of the plan’s service area or when network providers are unavailable.</w:t>
      </w:r>
      <w:r>
        <w:rPr>
          <w:color w:val="000000"/>
        </w:rPr>
        <w:t>]</w:t>
      </w:r>
    </w:p>
    <w:p w14:paraId="330D3C12" w14:textId="77777777" w:rsidR="00A848EC" w:rsidRDefault="00567068" w:rsidP="0060700D">
      <w:r>
        <w:rPr>
          <w:color w:val="000000"/>
        </w:rPr>
        <w:t xml:space="preserve">[HMO plans </w:t>
      </w:r>
      <w:r w:rsidR="00B13781">
        <w:rPr>
          <w:color w:val="000000"/>
        </w:rPr>
        <w:t>i</w:t>
      </w:r>
      <w:r w:rsidR="005A6364" w:rsidRPr="009B3A98">
        <w:rPr>
          <w:color w:val="000000"/>
        </w:rPr>
        <w:t xml:space="preserve">nsert: </w:t>
      </w:r>
      <w:r w:rsidR="00E75739">
        <w:rPr>
          <w:color w:val="000000"/>
        </w:rPr>
        <w:t xml:space="preserve"> </w:t>
      </w:r>
      <w:r w:rsidR="00B66C3F" w:rsidRPr="00317F2D">
        <w:t xml:space="preserve">You </w:t>
      </w:r>
      <w:r w:rsidR="006B6BB7" w:rsidRPr="00317F2D">
        <w:t xml:space="preserve">must use </w:t>
      </w:r>
      <w:r w:rsidR="00F0224E" w:rsidRPr="00317F2D">
        <w:t>network</w:t>
      </w:r>
      <w:r w:rsidR="006B6BB7" w:rsidRPr="00317F2D">
        <w:t xml:space="preserve"> providers except in emergency or urgent care situations </w:t>
      </w:r>
      <w:r w:rsidR="00AE083C" w:rsidRPr="00AE083C">
        <w:rPr>
          <w:shd w:val="clear" w:color="auto" w:fill="D9D9D9" w:themeFill="background1" w:themeFillShade="D9"/>
        </w:rPr>
        <w:t>[</w:t>
      </w:r>
      <w:r w:rsidR="006B6BB7" w:rsidRPr="00AE083C">
        <w:rPr>
          <w:shd w:val="clear" w:color="auto" w:fill="D9D9D9" w:themeFill="background1" w:themeFillShade="D9"/>
        </w:rPr>
        <w:t>or for out-of-area ren</w:t>
      </w:r>
      <w:r w:rsidR="00AE083C" w:rsidRPr="00AE083C">
        <w:rPr>
          <w:shd w:val="clear" w:color="auto" w:fill="D9D9D9" w:themeFill="background1" w:themeFillShade="D9"/>
        </w:rPr>
        <w:t>al dialysis or other services]</w:t>
      </w:r>
      <w:r w:rsidR="00AE083C">
        <w:t>.</w:t>
      </w:r>
      <w:r w:rsidR="006B6BB7" w:rsidRPr="00317F2D">
        <w:t xml:space="preserve"> </w:t>
      </w:r>
      <w:r w:rsidR="00AE083C">
        <w:t xml:space="preserve"> </w:t>
      </w:r>
      <w:r w:rsidR="006B6BB7" w:rsidRPr="00317F2D">
        <w:t>If you obtain routine care from out-of-network providers</w:t>
      </w:r>
      <w:r w:rsidR="00EA55D6" w:rsidRPr="00317F2D">
        <w:t>,</w:t>
      </w:r>
      <w:r w:rsidR="006B6BB7" w:rsidRPr="00317F2D">
        <w:t xml:space="preserve"> neither Medicare nor </w:t>
      </w:r>
      <w:r w:rsidR="00AE083C" w:rsidRPr="00AE083C">
        <w:rPr>
          <w:shd w:val="clear" w:color="auto" w:fill="D9D9D9" w:themeFill="background1" w:themeFillShade="D9"/>
        </w:rPr>
        <w:t>[</w:t>
      </w:r>
      <w:r w:rsidR="00F0224E" w:rsidRPr="00AE083C">
        <w:rPr>
          <w:shd w:val="clear" w:color="auto" w:fill="D9D9D9" w:themeFill="background1" w:themeFillShade="D9"/>
        </w:rPr>
        <w:t>P</w:t>
      </w:r>
      <w:r w:rsidR="006B6BB7" w:rsidRPr="00AE083C">
        <w:rPr>
          <w:shd w:val="clear" w:color="auto" w:fill="D9D9D9" w:themeFill="background1" w:themeFillShade="D9"/>
        </w:rPr>
        <w:t xml:space="preserve">lan </w:t>
      </w:r>
      <w:r w:rsidR="00F0224E" w:rsidRPr="00AE083C">
        <w:rPr>
          <w:shd w:val="clear" w:color="auto" w:fill="D9D9D9" w:themeFill="background1" w:themeFillShade="D9"/>
        </w:rPr>
        <w:t>N</w:t>
      </w:r>
      <w:r w:rsidR="00AE083C" w:rsidRPr="00AE083C">
        <w:rPr>
          <w:shd w:val="clear" w:color="auto" w:fill="D9D9D9" w:themeFill="background1" w:themeFillShade="D9"/>
        </w:rPr>
        <w:t>ame]</w:t>
      </w:r>
      <w:r w:rsidR="006B6BB7" w:rsidRPr="00317F2D">
        <w:t xml:space="preserve"> will be responsible for the costs.]</w:t>
      </w:r>
    </w:p>
    <w:p w14:paraId="5DAC4DBC" w14:textId="2D896602" w:rsidR="00C37D7B" w:rsidRPr="00A60EAE" w:rsidRDefault="00A60EAE" w:rsidP="0060700D">
      <w:bookmarkStart w:id="14" w:name="_Toc139176738"/>
      <w:bookmarkStart w:id="15" w:name="_Toc174498060"/>
      <w:bookmarkStart w:id="16" w:name="_Toc185406646"/>
      <w:bookmarkStart w:id="17" w:name="_Toc185743769"/>
      <w:bookmarkStart w:id="18" w:name="_Toc185821993"/>
      <w:bookmarkStart w:id="19" w:name="_Toc185845132"/>
      <w:bookmarkStart w:id="20" w:name="_Toc188179492"/>
      <w:bookmarkStart w:id="21" w:name="_Toc188246785"/>
      <w:bookmarkStart w:id="22" w:name="_Toc188256981"/>
      <w:bookmarkStart w:id="23" w:name="_Toc192416202"/>
      <w:bookmarkStart w:id="24" w:name="_Toc477333384"/>
      <w:r w:rsidRPr="009B3A98">
        <w:rPr>
          <w:color w:val="000000"/>
        </w:rPr>
        <w:t xml:space="preserve">[PPO and POS </w:t>
      </w:r>
      <w:r>
        <w:rPr>
          <w:color w:val="000000"/>
        </w:rPr>
        <w:t>plans</w:t>
      </w:r>
      <w:r w:rsidRPr="009B3A98">
        <w:rPr>
          <w:color w:val="000000"/>
        </w:rPr>
        <w:t xml:space="preserve"> </w:t>
      </w:r>
      <w:r>
        <w:rPr>
          <w:color w:val="000000"/>
        </w:rPr>
        <w:t>should</w:t>
      </w:r>
      <w:r w:rsidRPr="009B3A98">
        <w:rPr>
          <w:color w:val="000000"/>
        </w:rPr>
        <w:t xml:space="preserve"> include information that, </w:t>
      </w:r>
      <w:proofErr w:type="gramStart"/>
      <w:r w:rsidRPr="009B3A98">
        <w:rPr>
          <w:color w:val="000000"/>
        </w:rPr>
        <w:t>with the exception of</w:t>
      </w:r>
      <w:proofErr w:type="gramEnd"/>
      <w:r w:rsidRPr="009B3A98">
        <w:rPr>
          <w:color w:val="000000"/>
        </w:rPr>
        <w:t xml:space="preserve"> emergencies, it may cost more to get care from out-of-network providers.]</w:t>
      </w:r>
      <w:r w:rsidR="00C37D7B">
        <w:rPr>
          <w:sz w:val="28"/>
        </w:rPr>
        <w:br w:type="page"/>
      </w:r>
    </w:p>
    <w:p w14:paraId="362F19A9" w14:textId="77777777" w:rsidR="00C9745F" w:rsidRPr="00187F69" w:rsidRDefault="00C9745F" w:rsidP="0060700D">
      <w:pPr>
        <w:pStyle w:val="Heading3"/>
        <w:spacing w:before="120" w:after="120"/>
        <w:rPr>
          <w:rFonts w:ascii="Times New Roman" w:hAnsi="Times New Roman"/>
          <w:sz w:val="28"/>
        </w:rPr>
      </w:pPr>
      <w:bookmarkStart w:id="25" w:name="_Toc73090448"/>
      <w:r w:rsidRPr="00187F69">
        <w:rPr>
          <w:rFonts w:ascii="Times New Roman" w:hAnsi="Times New Roman"/>
          <w:sz w:val="28"/>
        </w:rPr>
        <w:lastRenderedPageBreak/>
        <w:t xml:space="preserve">What is the service area for </w:t>
      </w:r>
      <w:r w:rsidRPr="00683C88">
        <w:rPr>
          <w:rStyle w:val="1inserts"/>
          <w:rFonts w:ascii="Times New Roman" w:hAnsi="Times New Roman" w:cs="Times New Roman"/>
          <w:sz w:val="28"/>
          <w:szCs w:val="28"/>
          <w:shd w:val="clear" w:color="auto" w:fill="DDDDDD"/>
        </w:rPr>
        <w:t>[Plan Name]</w:t>
      </w:r>
      <w:r w:rsidRPr="00187F69">
        <w:rPr>
          <w:rFonts w:ascii="Times New Roman" w:hAnsi="Times New Roman"/>
          <w:sz w:val="28"/>
        </w:rPr>
        <w:t>?</w:t>
      </w:r>
      <w:bookmarkEnd w:id="14"/>
      <w:bookmarkEnd w:id="15"/>
      <w:bookmarkEnd w:id="16"/>
      <w:bookmarkEnd w:id="17"/>
      <w:bookmarkEnd w:id="18"/>
      <w:bookmarkEnd w:id="19"/>
      <w:bookmarkEnd w:id="20"/>
      <w:bookmarkEnd w:id="21"/>
      <w:bookmarkEnd w:id="22"/>
      <w:bookmarkEnd w:id="23"/>
      <w:bookmarkEnd w:id="24"/>
      <w:bookmarkEnd w:id="25"/>
    </w:p>
    <w:p w14:paraId="47F8459B" w14:textId="6BC6A4B8" w:rsidR="00C9745F" w:rsidRDefault="00C9745F" w:rsidP="0060700D">
      <w:r w:rsidRPr="009B3A98">
        <w:t xml:space="preserve">The </w:t>
      </w:r>
      <w:r w:rsidR="005004E8" w:rsidRPr="009B3A98">
        <w:rPr>
          <w:shd w:val="clear" w:color="auto" w:fill="DDDDDD"/>
        </w:rPr>
        <w:t>[“county” or “counties”]</w:t>
      </w:r>
      <w:r w:rsidR="00176B8B" w:rsidRPr="009B3A98">
        <w:t xml:space="preserve"> </w:t>
      </w:r>
      <w:r w:rsidR="005004E8" w:rsidRPr="00AE083C">
        <w:t xml:space="preserve">[for </w:t>
      </w:r>
      <w:r w:rsidR="009F4559" w:rsidRPr="00AE083C">
        <w:t>R</w:t>
      </w:r>
      <w:r w:rsidR="00DE48D5" w:rsidRPr="00AE083C">
        <w:t xml:space="preserve">egional </w:t>
      </w:r>
      <w:r w:rsidR="005004E8" w:rsidRPr="00AE083C">
        <w:t>P</w:t>
      </w:r>
      <w:r w:rsidR="00DE48D5" w:rsidRPr="00AE083C">
        <w:t xml:space="preserve">referred </w:t>
      </w:r>
      <w:r w:rsidR="005004E8" w:rsidRPr="00AE083C">
        <w:t>P</w:t>
      </w:r>
      <w:r w:rsidR="00DE48D5" w:rsidRPr="00AE083C">
        <w:t xml:space="preserve">rovider </w:t>
      </w:r>
      <w:r w:rsidR="005004E8" w:rsidRPr="00AE083C">
        <w:t>O</w:t>
      </w:r>
      <w:r w:rsidR="00DE48D5" w:rsidRPr="00AE083C">
        <w:t>rganization</w:t>
      </w:r>
      <w:r w:rsidR="005004E8" w:rsidRPr="00AE083C">
        <w:t xml:space="preserve">s </w:t>
      </w:r>
      <w:r w:rsidR="00DE48D5" w:rsidRPr="00AE083C">
        <w:t xml:space="preserve">(RPPOs) </w:t>
      </w:r>
      <w:r w:rsidR="005004E8" w:rsidRPr="00AE083C">
        <w:t>only:</w:t>
      </w:r>
      <w:r w:rsidR="005004E8" w:rsidRPr="006B6C0A">
        <w:rPr>
          <w:shd w:val="clear" w:color="auto" w:fill="DDDDDD"/>
        </w:rPr>
        <w:t xml:space="preserve"> </w:t>
      </w:r>
      <w:r w:rsidR="009F4559" w:rsidRPr="006B6C0A">
        <w:rPr>
          <w:shd w:val="clear" w:color="auto" w:fill="DDDDDD"/>
        </w:rPr>
        <w:t>“</w:t>
      </w:r>
      <w:r w:rsidR="00126E32">
        <w:rPr>
          <w:shd w:val="clear" w:color="auto" w:fill="DDDDDD"/>
        </w:rPr>
        <w:t>s</w:t>
      </w:r>
      <w:r w:rsidR="009F4559" w:rsidRPr="006B6C0A">
        <w:rPr>
          <w:shd w:val="clear" w:color="auto" w:fill="DDDDDD"/>
        </w:rPr>
        <w:t>tate” or</w:t>
      </w:r>
      <w:r w:rsidR="009F4559">
        <w:rPr>
          <w:shd w:val="clear" w:color="auto" w:fill="DDDDDD"/>
        </w:rPr>
        <w:t xml:space="preserve"> </w:t>
      </w:r>
      <w:r w:rsidR="005004E8" w:rsidRPr="009B3A98">
        <w:rPr>
          <w:shd w:val="clear" w:color="auto" w:fill="DDDDDD"/>
        </w:rPr>
        <w:t>“</w:t>
      </w:r>
      <w:r w:rsidR="00126E32">
        <w:rPr>
          <w:shd w:val="clear" w:color="auto" w:fill="DDDDDD"/>
        </w:rPr>
        <w:t>s</w:t>
      </w:r>
      <w:r w:rsidR="00AE083C">
        <w:rPr>
          <w:shd w:val="clear" w:color="auto" w:fill="DDDDDD"/>
        </w:rPr>
        <w:t>tates”</w:t>
      </w:r>
      <w:r w:rsidR="005004E8" w:rsidRPr="009B3A98">
        <w:rPr>
          <w:shd w:val="clear" w:color="auto" w:fill="DDDDDD"/>
        </w:rPr>
        <w:t>]</w:t>
      </w:r>
      <w:r w:rsidRPr="009B3A98">
        <w:t xml:space="preserve"> </w:t>
      </w:r>
      <w:r w:rsidR="005004E8" w:rsidRPr="00AE083C">
        <w:t>[</w:t>
      </w:r>
      <w:r w:rsidR="00126E32" w:rsidRPr="00AE083C">
        <w:t>for plans with a partial county service area only:</w:t>
      </w:r>
      <w:r w:rsidR="005004E8" w:rsidRPr="00AE083C">
        <w:t xml:space="preserve"> </w:t>
      </w:r>
      <w:r w:rsidR="005004E8" w:rsidRPr="00AE083C">
        <w:rPr>
          <w:shd w:val="clear" w:color="auto" w:fill="D9D9D9" w:themeFill="background1" w:themeFillShade="D9"/>
        </w:rPr>
        <w:t>parts</w:t>
      </w:r>
      <w:r w:rsidR="005004E8" w:rsidRPr="009B3A98">
        <w:rPr>
          <w:shd w:val="clear" w:color="auto" w:fill="DDDDDD"/>
        </w:rPr>
        <w:t xml:space="preserve"> of counties</w:t>
      </w:r>
      <w:r w:rsidR="000A7726">
        <w:rPr>
          <w:shd w:val="clear" w:color="auto" w:fill="DDDDDD"/>
        </w:rPr>
        <w:t>/zip codes</w:t>
      </w:r>
      <w:r w:rsidR="005004E8" w:rsidRPr="005773B3">
        <w:rPr>
          <w:shd w:val="clear" w:color="auto" w:fill="DDDDDD"/>
        </w:rPr>
        <w:t>]</w:t>
      </w:r>
      <w:r w:rsidRPr="009B3A98">
        <w:t xml:space="preserve"> in our service area </w:t>
      </w:r>
      <w:r w:rsidR="005004E8" w:rsidRPr="009B3A98">
        <w:rPr>
          <w:shd w:val="clear" w:color="auto" w:fill="DDDDDD"/>
        </w:rPr>
        <w:t>[“is” or “are”]</w:t>
      </w:r>
      <w:r w:rsidRPr="009B3A98">
        <w:t xml:space="preserve"> listed below.  [Optional: You may include a map of the area in addition to listing the service </w:t>
      </w:r>
      <w:proofErr w:type="gramStart"/>
      <w:r w:rsidRPr="009B3A98">
        <w:t>area, and</w:t>
      </w:r>
      <w:proofErr w:type="gramEnd"/>
      <w:r w:rsidRPr="009B3A98">
        <w:t xml:space="preserve"> modify the prior sentence to refer readers to the map.]</w:t>
      </w:r>
    </w:p>
    <w:p w14:paraId="1A9323A7" w14:textId="77777777" w:rsidR="00C9745F" w:rsidRDefault="00C9745F" w:rsidP="0060700D">
      <w:r w:rsidRPr="009B3A98">
        <w:t xml:space="preserve">[Insert plan service area listing.  </w:t>
      </w:r>
      <w:r w:rsidR="00176B8B" w:rsidRPr="009B3A98">
        <w:t>I</w:t>
      </w:r>
      <w:r w:rsidRPr="009B3A98">
        <w:t>f approved for the entire county</w:t>
      </w:r>
      <w:r w:rsidR="00176B8B" w:rsidRPr="009B3A98">
        <w:t>, use county name only</w:t>
      </w:r>
      <w:r w:rsidRPr="009B3A98">
        <w:t xml:space="preserve">.  For approved </w:t>
      </w:r>
      <w:r w:rsidR="000A7726">
        <w:t xml:space="preserve">partial </w:t>
      </w:r>
      <w:r w:rsidRPr="009B3A98">
        <w:t xml:space="preserve">counties, use county name </w:t>
      </w:r>
      <w:r w:rsidR="007B7C36" w:rsidRPr="009B3A98">
        <w:t>and</w:t>
      </w:r>
      <w:r w:rsidRPr="009B3A98">
        <w:t xml:space="preserve"> zip code (e.g., “</w:t>
      </w:r>
      <w:r w:rsidR="000A7726">
        <w:t>c</w:t>
      </w:r>
      <w:r w:rsidRPr="009B3A98">
        <w:t xml:space="preserve">ounty name, the following zip codes only: </w:t>
      </w:r>
      <w:r w:rsidR="00C70BF5">
        <w:t>XXXXX</w:t>
      </w:r>
      <w:r w:rsidRPr="009B3A98">
        <w:t>…”)]</w:t>
      </w:r>
      <w:r w:rsidR="000A7726">
        <w:t>.</w:t>
      </w:r>
    </w:p>
    <w:p w14:paraId="19CB7711" w14:textId="77777777" w:rsidR="00C9745F" w:rsidRDefault="00C9745F" w:rsidP="0060700D">
      <w:pPr>
        <w:pStyle w:val="Heading3"/>
        <w:spacing w:before="120" w:after="120"/>
        <w:rPr>
          <w:rFonts w:ascii="Times New Roman" w:hAnsi="Times New Roman" w:cs="Times New Roman"/>
          <w:sz w:val="28"/>
          <w:szCs w:val="28"/>
        </w:rPr>
      </w:pPr>
      <w:bookmarkStart w:id="26" w:name="_Toc174498061"/>
      <w:bookmarkStart w:id="27" w:name="_Toc185406647"/>
      <w:bookmarkStart w:id="28" w:name="_Toc185743770"/>
      <w:bookmarkStart w:id="29" w:name="_Toc185821994"/>
      <w:bookmarkStart w:id="30" w:name="_Toc185845133"/>
      <w:bookmarkStart w:id="31" w:name="_Toc188179493"/>
      <w:bookmarkStart w:id="32" w:name="_Toc188246786"/>
      <w:bookmarkStart w:id="33" w:name="_Toc188256982"/>
      <w:bookmarkStart w:id="34" w:name="_Toc192416203"/>
      <w:bookmarkStart w:id="35" w:name="_Toc477333385"/>
      <w:bookmarkStart w:id="36" w:name="_Toc73090449"/>
      <w:r w:rsidRPr="00683C88">
        <w:rPr>
          <w:rFonts w:ascii="Times New Roman" w:hAnsi="Times New Roman" w:cs="Times New Roman"/>
          <w:sz w:val="28"/>
          <w:szCs w:val="28"/>
        </w:rPr>
        <w:t xml:space="preserve">How do you find </w:t>
      </w:r>
      <w:r w:rsidRPr="00683C88">
        <w:rPr>
          <w:rStyle w:val="InsertChar"/>
          <w:rFonts w:ascii="Times New Roman" w:hAnsi="Times New Roman" w:cs="Times New Roman"/>
          <w:sz w:val="28"/>
          <w:szCs w:val="28"/>
          <w:shd w:val="clear" w:color="auto" w:fill="DDDDDD"/>
        </w:rPr>
        <w:t>[Plan Name]</w:t>
      </w:r>
      <w:r w:rsidRPr="00683C88">
        <w:rPr>
          <w:rFonts w:ascii="Times New Roman" w:hAnsi="Times New Roman" w:cs="Times New Roman"/>
          <w:sz w:val="28"/>
          <w:szCs w:val="28"/>
        </w:rPr>
        <w:t xml:space="preserve"> providers </w:t>
      </w:r>
      <w:r w:rsidR="001F2BEF">
        <w:rPr>
          <w:rFonts w:ascii="Times New Roman" w:hAnsi="Times New Roman" w:cs="Times New Roman"/>
          <w:sz w:val="28"/>
          <w:szCs w:val="28"/>
        </w:rPr>
        <w:t>that serve</w:t>
      </w:r>
      <w:r w:rsidRPr="00683C88">
        <w:rPr>
          <w:rFonts w:ascii="Times New Roman" w:hAnsi="Times New Roman" w:cs="Times New Roman"/>
          <w:sz w:val="28"/>
          <w:szCs w:val="28"/>
        </w:rPr>
        <w:t xml:space="preserve"> your area?</w:t>
      </w:r>
      <w:bookmarkEnd w:id="26"/>
      <w:bookmarkEnd w:id="27"/>
      <w:bookmarkEnd w:id="28"/>
      <w:bookmarkEnd w:id="29"/>
      <w:bookmarkEnd w:id="30"/>
      <w:bookmarkEnd w:id="31"/>
      <w:bookmarkEnd w:id="32"/>
      <w:bookmarkEnd w:id="33"/>
      <w:bookmarkEnd w:id="34"/>
      <w:bookmarkEnd w:id="35"/>
      <w:bookmarkEnd w:id="36"/>
      <w:r w:rsidRPr="00683C88">
        <w:rPr>
          <w:rFonts w:ascii="Times New Roman" w:hAnsi="Times New Roman" w:cs="Times New Roman"/>
          <w:sz w:val="28"/>
          <w:szCs w:val="28"/>
        </w:rPr>
        <w:t xml:space="preserve"> </w:t>
      </w:r>
    </w:p>
    <w:p w14:paraId="2DA37FE6" w14:textId="77777777" w:rsidR="00C9745F" w:rsidRDefault="00C9745F" w:rsidP="0060700D">
      <w:r w:rsidRPr="009B3A98">
        <w:t>[</w:t>
      </w:r>
      <w:r w:rsidR="00AC3A1A">
        <w:t>Plans</w:t>
      </w:r>
      <w:r w:rsidR="0085686A" w:rsidRPr="009B3A98">
        <w:t xml:space="preserve"> </w:t>
      </w:r>
      <w:r w:rsidRPr="009B3A98">
        <w:t xml:space="preserve">should describe how an enrollee can find a </w:t>
      </w:r>
      <w:r w:rsidR="00165916" w:rsidRPr="009B3A98">
        <w:t xml:space="preserve">network </w:t>
      </w:r>
      <w:r w:rsidRPr="009B3A98">
        <w:t xml:space="preserve">provider nearest his or her </w:t>
      </w:r>
      <w:r w:rsidR="007B7C36" w:rsidRPr="009B3A98">
        <w:t>home relative</w:t>
      </w:r>
      <w:r w:rsidRPr="009B3A98">
        <w:t xml:space="preserve"> to the organizational format used in the provider directory.]</w:t>
      </w:r>
      <w:r w:rsidR="004B317A">
        <w:t xml:space="preserve"> </w:t>
      </w:r>
      <w:r w:rsidR="00C70BF5">
        <w:t xml:space="preserve"> </w:t>
      </w:r>
      <w:r w:rsidR="00DB3240">
        <w:t xml:space="preserve">[Note: </w:t>
      </w:r>
      <w:r w:rsidR="00001313">
        <w:t xml:space="preserve"> </w:t>
      </w:r>
      <w:r w:rsidR="004B317A">
        <w:t>RPPO plans must fully describe how enrollees residing in any non-network areas of their plan can access covered services at in-network cost sharing.</w:t>
      </w:r>
      <w:r w:rsidR="00DB3240">
        <w:t>]</w:t>
      </w:r>
    </w:p>
    <w:p w14:paraId="746E6149" w14:textId="77777777" w:rsidR="00C9745F" w:rsidRDefault="00C9745F" w:rsidP="0060700D">
      <w:r w:rsidRPr="009B3A98">
        <w:t xml:space="preserve">If you have questions about </w:t>
      </w:r>
      <w:r w:rsidRPr="009B3A98">
        <w:rPr>
          <w:rStyle w:val="1inserts"/>
          <w:shd w:val="clear" w:color="auto" w:fill="DDDDDD"/>
        </w:rPr>
        <w:t>[Plan Name]</w:t>
      </w:r>
      <w:r w:rsidR="008F1A19" w:rsidRPr="008F1A19">
        <w:rPr>
          <w:rStyle w:val="1inserts"/>
          <w:shd w:val="clear" w:color="auto" w:fill="auto"/>
        </w:rPr>
        <w:t xml:space="preserve"> </w:t>
      </w:r>
      <w:r w:rsidR="008F1A19">
        <w:rPr>
          <w:rStyle w:val="1inserts"/>
          <w:shd w:val="clear" w:color="auto" w:fill="DDDDDD"/>
        </w:rPr>
        <w:t>[or require assistance in selecting a PCP]</w:t>
      </w:r>
      <w:r w:rsidRPr="009B3A98">
        <w:t xml:space="preserve">, please call our </w:t>
      </w:r>
      <w:r w:rsidR="005004E8" w:rsidRPr="009B3A98">
        <w:rPr>
          <w:shd w:val="clear" w:color="auto" w:fill="DDDDDD"/>
        </w:rPr>
        <w:t>[Customer</w:t>
      </w:r>
      <w:r w:rsidR="000A7726">
        <w:rPr>
          <w:shd w:val="clear" w:color="auto" w:fill="DDDDDD"/>
        </w:rPr>
        <w:t>/</w:t>
      </w:r>
      <w:r w:rsidR="005004E8" w:rsidRPr="009B3A98">
        <w:rPr>
          <w:shd w:val="clear" w:color="auto" w:fill="DDDDDD"/>
        </w:rPr>
        <w:t>Member]</w:t>
      </w:r>
      <w:r w:rsidRPr="009B3A98">
        <w:t xml:space="preserve"> Service Department at </w:t>
      </w:r>
      <w:r w:rsidRPr="009B3A98">
        <w:rPr>
          <w:rStyle w:val="1inserts"/>
          <w:shd w:val="clear" w:color="auto" w:fill="DDDDDD"/>
        </w:rPr>
        <w:t>[phone number]</w:t>
      </w:r>
      <w:r w:rsidRPr="009B3A98">
        <w:t xml:space="preserve">, </w:t>
      </w:r>
      <w:r w:rsidRPr="009B3A98">
        <w:rPr>
          <w:rStyle w:val="1inserts"/>
          <w:shd w:val="clear" w:color="auto" w:fill="DDDDDD"/>
        </w:rPr>
        <w:t>[days and hours of operation]</w:t>
      </w:r>
      <w:r w:rsidRPr="009B3A98">
        <w:t xml:space="preserve">.  </w:t>
      </w:r>
      <w:r w:rsidR="005004E8" w:rsidRPr="009B3A98">
        <w:rPr>
          <w:shd w:val="clear" w:color="auto" w:fill="DDDDDD"/>
        </w:rPr>
        <w:t>[TTY</w:t>
      </w:r>
      <w:r w:rsidR="000A7726">
        <w:rPr>
          <w:shd w:val="clear" w:color="auto" w:fill="DDDDDD"/>
        </w:rPr>
        <w:t>/</w:t>
      </w:r>
      <w:r w:rsidR="005004E8" w:rsidRPr="009B3A98">
        <w:rPr>
          <w:shd w:val="clear" w:color="auto" w:fill="DDDDDD"/>
        </w:rPr>
        <w:t>TDD]</w:t>
      </w:r>
      <w:r w:rsidRPr="009B3A98">
        <w:t xml:space="preserve"> users should call </w:t>
      </w:r>
      <w:r w:rsidRPr="009B3A98">
        <w:rPr>
          <w:rStyle w:val="1inserts"/>
          <w:shd w:val="clear" w:color="auto" w:fill="DDDDDD"/>
        </w:rPr>
        <w:t>[TTY</w:t>
      </w:r>
      <w:r w:rsidR="00E80BFE" w:rsidRPr="009B3A98">
        <w:rPr>
          <w:rStyle w:val="1inserts"/>
          <w:shd w:val="clear" w:color="auto" w:fill="DDDDDD"/>
        </w:rPr>
        <w:t xml:space="preserve"> or TDD</w:t>
      </w:r>
      <w:r w:rsidRPr="009B3A98">
        <w:rPr>
          <w:rStyle w:val="1inserts"/>
          <w:shd w:val="clear" w:color="auto" w:fill="DDDDDD"/>
        </w:rPr>
        <w:t xml:space="preserve"> number]</w:t>
      </w:r>
      <w:r w:rsidR="000A7726">
        <w:rPr>
          <w:rStyle w:val="1inserts"/>
          <w:shd w:val="clear" w:color="auto" w:fill="DDDDDD"/>
        </w:rPr>
        <w:t>.</w:t>
      </w:r>
      <w:r w:rsidR="004A400E">
        <w:rPr>
          <w:rStyle w:val="1inserts"/>
          <w:shd w:val="clear" w:color="auto" w:fill="DDDDDD"/>
        </w:rPr>
        <w:t xml:space="preserve"> </w:t>
      </w:r>
      <w:r w:rsidR="000A7726">
        <w:rPr>
          <w:rStyle w:val="1inserts"/>
          <w:shd w:val="clear" w:color="auto" w:fill="DDDDDD"/>
        </w:rPr>
        <w:t xml:space="preserve"> </w:t>
      </w:r>
      <w:r w:rsidR="000A7726">
        <w:t>You can also</w:t>
      </w:r>
      <w:r w:rsidRPr="009B3A98">
        <w:t xml:space="preserve"> visit </w:t>
      </w:r>
      <w:r w:rsidRPr="009B3A98">
        <w:rPr>
          <w:rStyle w:val="1inserts"/>
          <w:shd w:val="clear" w:color="auto" w:fill="DDDDDD"/>
        </w:rPr>
        <w:t>[Web address]</w:t>
      </w:r>
      <w:r w:rsidRPr="009B3A98">
        <w:t xml:space="preserve">. </w:t>
      </w:r>
    </w:p>
    <w:p w14:paraId="49971957" w14:textId="77777777" w:rsidR="00E90219" w:rsidRPr="009B3A98" w:rsidRDefault="00E90219" w:rsidP="000C7BA4">
      <w:pPr>
        <w:spacing w:before="200" w:after="200"/>
      </w:pPr>
    </w:p>
    <w:p w14:paraId="44B40721" w14:textId="77777777" w:rsidR="00C9745F" w:rsidRPr="009B3A98" w:rsidRDefault="00C9745F" w:rsidP="000C7BA4">
      <w:pPr>
        <w:spacing w:before="200" w:after="200"/>
        <w:sectPr w:rsidR="00C9745F" w:rsidRPr="009B3A98" w:rsidSect="00FE205D">
          <w:pgSz w:w="12240" w:h="15840"/>
          <w:pgMar w:top="1440" w:right="1440" w:bottom="1440" w:left="1440" w:header="720" w:footer="720" w:gutter="0"/>
          <w:pgNumType w:start="1"/>
          <w:cols w:space="720"/>
          <w:docGrid w:linePitch="360"/>
        </w:sectPr>
      </w:pPr>
    </w:p>
    <w:p w14:paraId="498265BD" w14:textId="77777777" w:rsidR="00C9745F" w:rsidRPr="00187F69" w:rsidRDefault="005004E8" w:rsidP="0060700D">
      <w:pPr>
        <w:pStyle w:val="Heading2"/>
        <w:spacing w:before="120" w:after="120"/>
        <w:rPr>
          <w:rFonts w:ascii="Times New Roman" w:hAnsi="Times New Roman"/>
          <w:i w:val="0"/>
          <w:color w:val="000000"/>
          <w:u w:val="single"/>
        </w:rPr>
      </w:pPr>
      <w:bookmarkStart w:id="37" w:name="_Toc174498096"/>
      <w:bookmarkStart w:id="38" w:name="_Toc185406648"/>
      <w:bookmarkStart w:id="39" w:name="_Toc185821995"/>
      <w:bookmarkStart w:id="40" w:name="_Toc188179494"/>
      <w:bookmarkStart w:id="41" w:name="_Toc188256983"/>
      <w:bookmarkStart w:id="42" w:name="_Toc477333386"/>
      <w:bookmarkStart w:id="43" w:name="_Toc73090450"/>
      <w:r w:rsidRPr="00187F69">
        <w:rPr>
          <w:rFonts w:ascii="Times New Roman" w:hAnsi="Times New Roman"/>
          <w:i w:val="0"/>
          <w:color w:val="000000"/>
          <w:u w:val="single"/>
        </w:rPr>
        <w:lastRenderedPageBreak/>
        <w:t>Section 2 – List of Network Providers</w:t>
      </w:r>
      <w:bookmarkEnd w:id="37"/>
      <w:bookmarkEnd w:id="38"/>
      <w:bookmarkEnd w:id="39"/>
      <w:bookmarkEnd w:id="40"/>
      <w:bookmarkEnd w:id="41"/>
      <w:bookmarkEnd w:id="42"/>
      <w:bookmarkEnd w:id="43"/>
    </w:p>
    <w:p w14:paraId="603F528F" w14:textId="112C9E6E" w:rsidR="00144B46" w:rsidRPr="00144B46" w:rsidRDefault="00144B46">
      <w:pPr>
        <w:rPr>
          <w:iCs/>
        </w:rPr>
      </w:pPr>
      <w:r>
        <w:rPr>
          <w:iCs/>
        </w:rPr>
        <w:t>[Show all current</w:t>
      </w:r>
      <w:r w:rsidRPr="009B3A98">
        <w:rPr>
          <w:iCs/>
        </w:rPr>
        <w:t xml:space="preserve"> contracted </w:t>
      </w:r>
      <w:r>
        <w:rPr>
          <w:iCs/>
        </w:rPr>
        <w:t xml:space="preserve">network </w:t>
      </w:r>
      <w:r w:rsidRPr="009B3A98">
        <w:rPr>
          <w:iCs/>
        </w:rPr>
        <w:t xml:space="preserve">providers </w:t>
      </w:r>
      <w:r>
        <w:rPr>
          <w:iCs/>
        </w:rPr>
        <w:t>for each type of provider (e.g., PCP, specialist, hospital, etc.).]</w:t>
      </w:r>
    </w:p>
    <w:p w14:paraId="6C2D8D91" w14:textId="77777777" w:rsidR="00C9745F" w:rsidRDefault="00C9745F" w:rsidP="0060700D">
      <w:r w:rsidRPr="009B3A98">
        <w:t>[Recommended organization:</w:t>
      </w:r>
    </w:p>
    <w:p w14:paraId="2A9CE618" w14:textId="77777777" w:rsidR="00C9745F" w:rsidRPr="009B3A98" w:rsidRDefault="00C9745F" w:rsidP="0060700D">
      <w:pPr>
        <w:rPr>
          <w:iCs/>
        </w:rPr>
      </w:pPr>
      <w:r w:rsidRPr="009B3A98">
        <w:rPr>
          <w:b/>
          <w:bCs/>
          <w:iCs/>
        </w:rPr>
        <w:t>Type</w:t>
      </w:r>
      <w:r w:rsidR="001F65A6">
        <w:rPr>
          <w:b/>
          <w:bCs/>
          <w:iCs/>
        </w:rPr>
        <w:t xml:space="preserve"> </w:t>
      </w:r>
      <w:r w:rsidRPr="009B3A98">
        <w:rPr>
          <w:b/>
          <w:bCs/>
          <w:iCs/>
        </w:rPr>
        <w:t>of Provider</w:t>
      </w:r>
      <w:r w:rsidRPr="009B3A98">
        <w:rPr>
          <w:iCs/>
        </w:rPr>
        <w:t xml:space="preserve"> (PCP</w:t>
      </w:r>
      <w:r w:rsidR="00904084" w:rsidRPr="009B3A98">
        <w:rPr>
          <w:iCs/>
        </w:rPr>
        <w:t>s</w:t>
      </w:r>
      <w:r w:rsidRPr="009B3A98">
        <w:rPr>
          <w:iCs/>
        </w:rPr>
        <w:t>, Special</w:t>
      </w:r>
      <w:r w:rsidR="00904084" w:rsidRPr="009B3A98">
        <w:rPr>
          <w:iCs/>
        </w:rPr>
        <w:t>ists</w:t>
      </w:r>
      <w:r w:rsidR="00955D92">
        <w:rPr>
          <w:iCs/>
        </w:rPr>
        <w:t xml:space="preserve"> (types)</w:t>
      </w:r>
      <w:r w:rsidRPr="009B3A98">
        <w:rPr>
          <w:iCs/>
        </w:rPr>
        <w:t xml:space="preserve">, </w:t>
      </w:r>
      <w:r w:rsidR="00904084" w:rsidRPr="009B3A98">
        <w:rPr>
          <w:iCs/>
        </w:rPr>
        <w:t xml:space="preserve">Hospitals, </w:t>
      </w:r>
      <w:r w:rsidRPr="009B3A98">
        <w:rPr>
          <w:iCs/>
        </w:rPr>
        <w:t xml:space="preserve">Skilled Nursing Facilities, Outpatient </w:t>
      </w:r>
      <w:r w:rsidR="00904084" w:rsidRPr="009B3A98">
        <w:rPr>
          <w:iCs/>
        </w:rPr>
        <w:t>M</w:t>
      </w:r>
      <w:r w:rsidRPr="009B3A98">
        <w:rPr>
          <w:iCs/>
        </w:rPr>
        <w:t xml:space="preserve">ental </w:t>
      </w:r>
      <w:r w:rsidR="00904084" w:rsidRPr="009B3A98">
        <w:rPr>
          <w:iCs/>
        </w:rPr>
        <w:t>H</w:t>
      </w:r>
      <w:r w:rsidRPr="009B3A98">
        <w:rPr>
          <w:iCs/>
        </w:rPr>
        <w:t xml:space="preserve">ealth </w:t>
      </w:r>
      <w:r w:rsidR="00904084" w:rsidRPr="009B3A98">
        <w:rPr>
          <w:iCs/>
        </w:rPr>
        <w:t>P</w:t>
      </w:r>
      <w:r w:rsidRPr="009B3A98">
        <w:rPr>
          <w:iCs/>
        </w:rPr>
        <w:t xml:space="preserve">roviders, and </w:t>
      </w:r>
      <w:r w:rsidR="00904084" w:rsidRPr="009B3A98">
        <w:rPr>
          <w:iCs/>
        </w:rPr>
        <w:t>Pharmacies</w:t>
      </w:r>
      <w:r w:rsidR="005963B8">
        <w:rPr>
          <w:iCs/>
        </w:rPr>
        <w:t xml:space="preserve"> (</w:t>
      </w:r>
      <w:r w:rsidR="009543E0">
        <w:rPr>
          <w:iCs/>
        </w:rPr>
        <w:t>t</w:t>
      </w:r>
      <w:r w:rsidR="005963B8">
        <w:rPr>
          <w:iCs/>
        </w:rPr>
        <w:t>ype</w:t>
      </w:r>
      <w:r w:rsidR="009543E0">
        <w:rPr>
          <w:iCs/>
        </w:rPr>
        <w:t>s</w:t>
      </w:r>
      <w:r w:rsidR="005963B8">
        <w:rPr>
          <w:iCs/>
        </w:rPr>
        <w:t>)</w:t>
      </w:r>
      <w:r w:rsidRPr="009B3A98">
        <w:rPr>
          <w:iCs/>
        </w:rPr>
        <w:t xml:space="preserve"> where outpatient prescription drugs are offered by the plan.)</w:t>
      </w:r>
    </w:p>
    <w:p w14:paraId="6033E848" w14:textId="77777777" w:rsidR="007B3EB1" w:rsidRDefault="00C9745F" w:rsidP="0060700D">
      <w:pPr>
        <w:ind w:left="720"/>
        <w:rPr>
          <w:iCs/>
        </w:rPr>
      </w:pPr>
      <w:r w:rsidRPr="009B3A98">
        <w:rPr>
          <w:b/>
          <w:bCs/>
          <w:iCs/>
        </w:rPr>
        <w:t xml:space="preserve">State </w:t>
      </w:r>
      <w:r w:rsidRPr="009B3A98">
        <w:rPr>
          <w:iCs/>
        </w:rPr>
        <w:t>(Include only if directory includes multiple states)</w:t>
      </w:r>
    </w:p>
    <w:p w14:paraId="4262E986" w14:textId="77777777" w:rsidR="007B3EB1" w:rsidRDefault="00C9745F" w:rsidP="0060700D">
      <w:pPr>
        <w:ind w:left="1440"/>
        <w:rPr>
          <w:iCs/>
        </w:rPr>
      </w:pPr>
      <w:r w:rsidRPr="009B3A98">
        <w:rPr>
          <w:b/>
          <w:bCs/>
          <w:iCs/>
        </w:rPr>
        <w:t xml:space="preserve">County </w:t>
      </w:r>
      <w:r w:rsidRPr="009B3A98">
        <w:rPr>
          <w:iCs/>
        </w:rPr>
        <w:t>(Listed alphabetically)</w:t>
      </w:r>
    </w:p>
    <w:p w14:paraId="67A58B93" w14:textId="77777777" w:rsidR="007B3EB1" w:rsidRDefault="00C9745F" w:rsidP="0060700D">
      <w:pPr>
        <w:ind w:left="2160"/>
        <w:rPr>
          <w:iCs/>
        </w:rPr>
      </w:pPr>
      <w:r w:rsidRPr="009B3A98">
        <w:rPr>
          <w:b/>
          <w:bCs/>
          <w:iCs/>
        </w:rPr>
        <w:t xml:space="preserve">City </w:t>
      </w:r>
      <w:r w:rsidRPr="009B3A98">
        <w:rPr>
          <w:iCs/>
        </w:rPr>
        <w:t xml:space="preserve">(Listed alphabetically) </w:t>
      </w:r>
    </w:p>
    <w:p w14:paraId="54E874B2" w14:textId="77777777" w:rsidR="001F0F55" w:rsidRPr="009B3A98" w:rsidRDefault="00C9745F" w:rsidP="0060700D">
      <w:pPr>
        <w:ind w:left="2880"/>
        <w:rPr>
          <w:iCs/>
        </w:rPr>
      </w:pPr>
      <w:r w:rsidRPr="009B3A98">
        <w:rPr>
          <w:b/>
          <w:bCs/>
          <w:iCs/>
        </w:rPr>
        <w:t xml:space="preserve">Neighborhood/Zip Code </w:t>
      </w:r>
      <w:r w:rsidRPr="009B3A98">
        <w:rPr>
          <w:iCs/>
        </w:rPr>
        <w:t>(Optional</w:t>
      </w:r>
      <w:r w:rsidR="000B3128">
        <w:rPr>
          <w:iCs/>
        </w:rPr>
        <w:t xml:space="preserve">: </w:t>
      </w:r>
      <w:r w:rsidRPr="009B3A98">
        <w:rPr>
          <w:iCs/>
        </w:rPr>
        <w:t>For larger cities, providers may be further subdivided by zip code or neighborhood)</w:t>
      </w:r>
    </w:p>
    <w:p w14:paraId="74D1B8E3" w14:textId="77777777" w:rsidR="0094042E" w:rsidRDefault="00C9745F" w:rsidP="0060700D">
      <w:pPr>
        <w:ind w:left="3600"/>
        <w:rPr>
          <w:iCs/>
        </w:rPr>
      </w:pPr>
      <w:r w:rsidRPr="009B3A98">
        <w:rPr>
          <w:b/>
          <w:bCs/>
          <w:iCs/>
        </w:rPr>
        <w:t xml:space="preserve">Provider </w:t>
      </w:r>
      <w:r w:rsidR="00573C3C">
        <w:rPr>
          <w:b/>
          <w:bCs/>
          <w:iCs/>
        </w:rPr>
        <w:t xml:space="preserve">Name </w:t>
      </w:r>
      <w:r w:rsidRPr="009B3A98">
        <w:rPr>
          <w:iCs/>
        </w:rPr>
        <w:t>(Listed alphabetically)</w:t>
      </w:r>
    </w:p>
    <w:p w14:paraId="2CAECFB5" w14:textId="77777777" w:rsidR="001F0F55" w:rsidRPr="009B3A98" w:rsidRDefault="004235AA" w:rsidP="0060700D">
      <w:pPr>
        <w:ind w:left="2880" w:firstLine="720"/>
        <w:rPr>
          <w:i/>
          <w:iCs/>
        </w:rPr>
      </w:pPr>
      <w:r w:rsidRPr="00B664B3">
        <w:rPr>
          <w:b/>
          <w:iCs/>
        </w:rPr>
        <w:t>Provider Details</w:t>
      </w:r>
      <w:r w:rsidR="005B50C7">
        <w:rPr>
          <w:iCs/>
        </w:rPr>
        <w:t>]</w:t>
      </w:r>
    </w:p>
    <w:p w14:paraId="49631451" w14:textId="3EAA28C5" w:rsidR="001F0F55" w:rsidRPr="009B3A98" w:rsidRDefault="003D1335" w:rsidP="0060700D">
      <w:r w:rsidRPr="009B3A98">
        <w:rPr>
          <w:iCs/>
        </w:rPr>
        <w:t xml:space="preserve">[Note:  </w:t>
      </w:r>
      <w:r>
        <w:rPr>
          <w:iCs/>
        </w:rPr>
        <w:t>Plans</w:t>
      </w:r>
      <w:r w:rsidRPr="009B3A98">
        <w:rPr>
          <w:iCs/>
        </w:rPr>
        <w:t xml:space="preserve"> that offer supplemental </w:t>
      </w:r>
      <w:r w:rsidR="0074194B">
        <w:rPr>
          <w:iCs/>
        </w:rPr>
        <w:t>benefits</w:t>
      </w:r>
      <w:r w:rsidRPr="009B3A98">
        <w:rPr>
          <w:iCs/>
        </w:rPr>
        <w:t xml:space="preserve"> (</w:t>
      </w:r>
      <w:r>
        <w:rPr>
          <w:iCs/>
        </w:rPr>
        <w:t>e.g.</w:t>
      </w:r>
      <w:r w:rsidRPr="009B3A98">
        <w:rPr>
          <w:iCs/>
        </w:rPr>
        <w:t xml:space="preserve">, vision, dental) </w:t>
      </w:r>
      <w:r>
        <w:rPr>
          <w:iCs/>
        </w:rPr>
        <w:t xml:space="preserve">must </w:t>
      </w:r>
      <w:r w:rsidR="0074194B">
        <w:rPr>
          <w:iCs/>
        </w:rPr>
        <w:t xml:space="preserve">furnish a provider directory for those benefits but may </w:t>
      </w:r>
      <w:r>
        <w:rPr>
          <w:iCs/>
        </w:rPr>
        <w:t>choose to either</w:t>
      </w:r>
      <w:r w:rsidRPr="009B3A98">
        <w:rPr>
          <w:iCs/>
        </w:rPr>
        <w:t xml:space="preserve"> include these </w:t>
      </w:r>
      <w:r>
        <w:rPr>
          <w:iCs/>
        </w:rPr>
        <w:t>network</w:t>
      </w:r>
      <w:r w:rsidRPr="009B3A98">
        <w:rPr>
          <w:iCs/>
        </w:rPr>
        <w:t xml:space="preserve"> providers in a directory combined with PCPs, etc. </w:t>
      </w:r>
      <w:r w:rsidR="00E80BFE" w:rsidRPr="009B3A98">
        <w:rPr>
          <w:iCs/>
        </w:rPr>
        <w:t>or in a separate provider directory.]</w:t>
      </w:r>
    </w:p>
    <w:p w14:paraId="778FEF82" w14:textId="579E5454" w:rsidR="00A60EAE" w:rsidRPr="00921D48" w:rsidRDefault="00A60EAE" w:rsidP="0060700D">
      <w:pPr>
        <w:rPr>
          <w:color w:val="000000" w:themeColor="text1"/>
        </w:rPr>
      </w:pPr>
      <w:bookmarkStart w:id="44" w:name="_Toc477333387"/>
      <w:bookmarkStart w:id="45" w:name="_Toc174498097"/>
      <w:bookmarkStart w:id="46" w:name="_Toc185406649"/>
      <w:bookmarkStart w:id="47" w:name="_Toc185743771"/>
      <w:bookmarkStart w:id="48" w:name="_Toc185821996"/>
      <w:bookmarkStart w:id="49" w:name="_Toc185845134"/>
      <w:bookmarkStart w:id="50" w:name="_Toc188179495"/>
      <w:bookmarkStart w:id="51" w:name="_Toc188246787"/>
      <w:bookmarkStart w:id="52" w:name="_Toc188256984"/>
      <w:bookmarkStart w:id="53" w:name="_Toc192416204"/>
      <w:r w:rsidRPr="00921D48">
        <w:rPr>
          <w:color w:val="000000" w:themeColor="text1"/>
        </w:rPr>
        <w:t>[</w:t>
      </w:r>
      <w:r>
        <w:rPr>
          <w:color w:val="000000" w:themeColor="text1"/>
        </w:rPr>
        <w:t>Note fo</w:t>
      </w:r>
      <w:r w:rsidRPr="00683C88">
        <w:rPr>
          <w:color w:val="000000" w:themeColor="text1"/>
        </w:rPr>
        <w:t>r D</w:t>
      </w:r>
      <w:r>
        <w:rPr>
          <w:color w:val="000000" w:themeColor="text1"/>
        </w:rPr>
        <w:t xml:space="preserve">ual Eligible </w:t>
      </w:r>
      <w:r w:rsidRPr="00683C88">
        <w:rPr>
          <w:color w:val="000000" w:themeColor="text1"/>
        </w:rPr>
        <w:t>S</w:t>
      </w:r>
      <w:r>
        <w:rPr>
          <w:color w:val="000000" w:themeColor="text1"/>
        </w:rPr>
        <w:t xml:space="preserve">pecial </w:t>
      </w:r>
      <w:r w:rsidRPr="00683C88">
        <w:rPr>
          <w:color w:val="000000" w:themeColor="text1"/>
        </w:rPr>
        <w:t>N</w:t>
      </w:r>
      <w:r>
        <w:rPr>
          <w:color w:val="000000" w:themeColor="text1"/>
        </w:rPr>
        <w:t xml:space="preserve">eeds </w:t>
      </w:r>
      <w:r w:rsidRPr="00683C88">
        <w:rPr>
          <w:color w:val="000000" w:themeColor="text1"/>
        </w:rPr>
        <w:t>P</w:t>
      </w:r>
      <w:r>
        <w:rPr>
          <w:color w:val="000000" w:themeColor="text1"/>
        </w:rPr>
        <w:t>lans (D-SNPs)</w:t>
      </w:r>
      <w:r w:rsidRPr="00683C88">
        <w:rPr>
          <w:color w:val="000000" w:themeColor="text1"/>
        </w:rPr>
        <w:t xml:space="preserve"> only</w:t>
      </w:r>
      <w:r w:rsidRPr="00921D48">
        <w:rPr>
          <w:color w:val="000000" w:themeColor="text1"/>
        </w:rPr>
        <w:t xml:space="preserve">: </w:t>
      </w:r>
      <w:r w:rsidRPr="008D06EF">
        <w:t xml:space="preserve"> </w:t>
      </w:r>
      <w:r>
        <w:t>To assist dual eligible enrollees in obtaining access to providers and covered services, D-SNPs must i</w:t>
      </w:r>
      <w:r w:rsidRPr="008D06EF">
        <w:t>dentify Medicare providers that accept Medicaid.</w:t>
      </w:r>
      <w:r>
        <w:t xml:space="preserve">  </w:t>
      </w:r>
      <w:r>
        <w:rPr>
          <w:color w:val="000000" w:themeColor="text1"/>
        </w:rPr>
        <w:t>Plans</w:t>
      </w:r>
      <w:r w:rsidRPr="00921D48">
        <w:rPr>
          <w:color w:val="000000" w:themeColor="text1"/>
        </w:rPr>
        <w:t xml:space="preserve"> have the option to include a global statement at the beginning of the network provider listing section or </w:t>
      </w:r>
      <w:r>
        <w:rPr>
          <w:color w:val="000000" w:themeColor="text1"/>
        </w:rPr>
        <w:t>to</w:t>
      </w:r>
      <w:r w:rsidRPr="00921D48">
        <w:rPr>
          <w:color w:val="000000" w:themeColor="text1"/>
        </w:rPr>
        <w:t xml:space="preserve"> provide a Medicaid indicator next to each provider.  The </w:t>
      </w:r>
      <w:r>
        <w:rPr>
          <w:color w:val="000000" w:themeColor="text1"/>
        </w:rPr>
        <w:t xml:space="preserve">model </w:t>
      </w:r>
      <w:r w:rsidRPr="00921D48">
        <w:rPr>
          <w:color w:val="000000" w:themeColor="text1"/>
        </w:rPr>
        <w:t xml:space="preserve">global statement </w:t>
      </w:r>
      <w:r>
        <w:rPr>
          <w:color w:val="000000" w:themeColor="text1"/>
        </w:rPr>
        <w:t>is</w:t>
      </w:r>
      <w:r w:rsidRPr="00921D48">
        <w:rPr>
          <w:color w:val="000000" w:themeColor="text1"/>
        </w:rPr>
        <w:t xml:space="preserve">: “All providers in this provider directory accept both Medicare and Medicaid.” </w:t>
      </w:r>
      <w:r>
        <w:rPr>
          <w:color w:val="000000" w:themeColor="text1"/>
        </w:rPr>
        <w:t xml:space="preserve"> </w:t>
      </w:r>
      <w:r w:rsidRPr="00921D48">
        <w:rPr>
          <w:color w:val="000000" w:themeColor="text1"/>
        </w:rPr>
        <w:t xml:space="preserve">Inclusion of the global statement </w:t>
      </w:r>
      <w:r>
        <w:rPr>
          <w:color w:val="000000" w:themeColor="text1"/>
        </w:rPr>
        <w:t>signifies</w:t>
      </w:r>
      <w:r w:rsidRPr="00921D48">
        <w:rPr>
          <w:color w:val="000000" w:themeColor="text1"/>
        </w:rPr>
        <w:t xml:space="preserve"> a model</w:t>
      </w:r>
      <w:r>
        <w:rPr>
          <w:color w:val="000000" w:themeColor="text1"/>
        </w:rPr>
        <w:t xml:space="preserve"> directory</w:t>
      </w:r>
      <w:r w:rsidRPr="00921D48">
        <w:rPr>
          <w:color w:val="000000" w:themeColor="text1"/>
        </w:rPr>
        <w:t xml:space="preserve"> without modification</w:t>
      </w:r>
      <w:r>
        <w:rPr>
          <w:color w:val="000000" w:themeColor="text1"/>
        </w:rPr>
        <w:t xml:space="preserve">. </w:t>
      </w:r>
      <w:r w:rsidRPr="00921D48">
        <w:rPr>
          <w:color w:val="000000" w:themeColor="text1"/>
        </w:rPr>
        <w:t xml:space="preserve"> </w:t>
      </w:r>
      <w:r>
        <w:rPr>
          <w:color w:val="000000" w:themeColor="text1"/>
        </w:rPr>
        <w:t>T</w:t>
      </w:r>
      <w:r w:rsidRPr="00921D48">
        <w:rPr>
          <w:color w:val="000000" w:themeColor="text1"/>
        </w:rPr>
        <w:t xml:space="preserve">hose </w:t>
      </w:r>
      <w:r>
        <w:rPr>
          <w:color w:val="000000" w:themeColor="text1"/>
        </w:rPr>
        <w:t>plans</w:t>
      </w:r>
      <w:r w:rsidRPr="00921D48">
        <w:rPr>
          <w:color w:val="000000" w:themeColor="text1"/>
        </w:rPr>
        <w:t xml:space="preserve"> that choose not to use a global statement need to place a Medicaid indicator next to each provider</w:t>
      </w:r>
      <w:r>
        <w:rPr>
          <w:color w:val="000000" w:themeColor="text1"/>
        </w:rPr>
        <w:t xml:space="preserve"> (e.g., an asterisk and an accompanying footnote for all Medicare providers that participate in Medicaid also</w:t>
      </w:r>
      <w:r w:rsidRPr="00921D48">
        <w:rPr>
          <w:color w:val="000000" w:themeColor="text1"/>
        </w:rPr>
        <w:t>.</w:t>
      </w:r>
      <w:r>
        <w:rPr>
          <w:color w:val="000000" w:themeColor="text1"/>
        </w:rPr>
        <w:t>)</w:t>
      </w:r>
      <w:r w:rsidRPr="00921D48">
        <w:rPr>
          <w:color w:val="000000" w:themeColor="text1"/>
        </w:rPr>
        <w:t xml:space="preserve">  Inclusion of a </w:t>
      </w:r>
      <w:r>
        <w:rPr>
          <w:color w:val="000000" w:themeColor="text1"/>
        </w:rPr>
        <w:t>Medicaid indicator next to each provider signifies a non-</w:t>
      </w:r>
      <w:r w:rsidRPr="00921D48">
        <w:rPr>
          <w:color w:val="000000" w:themeColor="text1"/>
        </w:rPr>
        <w:t xml:space="preserve">model </w:t>
      </w:r>
      <w:r>
        <w:rPr>
          <w:color w:val="000000" w:themeColor="text1"/>
        </w:rPr>
        <w:t>directory with</w:t>
      </w:r>
      <w:r w:rsidRPr="00921D48">
        <w:rPr>
          <w:color w:val="000000" w:themeColor="text1"/>
        </w:rPr>
        <w:t xml:space="preserve"> modification</w:t>
      </w:r>
      <w:r>
        <w:rPr>
          <w:color w:val="000000" w:themeColor="text1"/>
        </w:rPr>
        <w:t>.]</w:t>
      </w:r>
    </w:p>
    <w:p w14:paraId="67E43C5E" w14:textId="0A6E89D7" w:rsidR="00A60EAE" w:rsidRPr="004053F2" w:rsidRDefault="00A60EAE" w:rsidP="0060700D">
      <w:pPr>
        <w:rPr>
          <w:color w:val="000000"/>
        </w:rPr>
      </w:pPr>
      <w:r>
        <w:rPr>
          <w:szCs w:val="26"/>
        </w:rPr>
        <w:t>[</w:t>
      </w:r>
      <w:r w:rsidRPr="004053F2">
        <w:rPr>
          <w:szCs w:val="26"/>
        </w:rPr>
        <w:t xml:space="preserve">Full and partial network PFFS </w:t>
      </w:r>
      <w:r>
        <w:rPr>
          <w:szCs w:val="26"/>
        </w:rPr>
        <w:t>plans</w:t>
      </w:r>
      <w:r w:rsidRPr="004053F2">
        <w:rPr>
          <w:szCs w:val="26"/>
        </w:rPr>
        <w:t xml:space="preserve"> </w:t>
      </w:r>
      <w:r>
        <w:rPr>
          <w:szCs w:val="26"/>
        </w:rPr>
        <w:t>should</w:t>
      </w:r>
      <w:r w:rsidRPr="004053F2">
        <w:rPr>
          <w:szCs w:val="26"/>
        </w:rPr>
        <w:t xml:space="preserve"> indicate</w:t>
      </w:r>
      <w:r>
        <w:rPr>
          <w:szCs w:val="26"/>
        </w:rPr>
        <w:t>,</w:t>
      </w:r>
      <w:r w:rsidRPr="004053F2">
        <w:rPr>
          <w:szCs w:val="26"/>
        </w:rPr>
        <w:t xml:space="preserve"> for each type of provider</w:t>
      </w:r>
      <w:r>
        <w:rPr>
          <w:szCs w:val="26"/>
        </w:rPr>
        <w:t>,</w:t>
      </w:r>
      <w:r w:rsidRPr="004053F2">
        <w:rPr>
          <w:szCs w:val="26"/>
        </w:rPr>
        <w:t xml:space="preserve"> whether the plan has established higher cost sharing requirements for </w:t>
      </w:r>
      <w:r>
        <w:rPr>
          <w:szCs w:val="26"/>
        </w:rPr>
        <w:t>enrollees</w:t>
      </w:r>
      <w:r w:rsidRPr="004053F2">
        <w:rPr>
          <w:szCs w:val="26"/>
        </w:rPr>
        <w:t xml:space="preserve"> who obtain covered services from </w:t>
      </w:r>
      <w:r>
        <w:rPr>
          <w:szCs w:val="26"/>
        </w:rPr>
        <w:t>out-of</w:t>
      </w:r>
      <w:r w:rsidRPr="004053F2">
        <w:rPr>
          <w:szCs w:val="26"/>
        </w:rPr>
        <w:t>-</w:t>
      </w:r>
      <w:r>
        <w:rPr>
          <w:szCs w:val="26"/>
        </w:rPr>
        <w:t>network providers.]</w:t>
      </w:r>
    </w:p>
    <w:p w14:paraId="74A658F2" w14:textId="77777777" w:rsidR="00C37D7B" w:rsidRDefault="00C37D7B" w:rsidP="0060700D">
      <w:pPr>
        <w:rPr>
          <w:b/>
          <w:bCs/>
          <w:sz w:val="26"/>
          <w:szCs w:val="26"/>
          <w:shd w:val="clear" w:color="auto" w:fill="DDDDDD"/>
        </w:rPr>
      </w:pPr>
      <w:r>
        <w:rPr>
          <w:shd w:val="clear" w:color="auto" w:fill="DDDDDD"/>
        </w:rPr>
        <w:br w:type="page"/>
      </w:r>
    </w:p>
    <w:p w14:paraId="2CAF2B1C" w14:textId="77777777" w:rsidR="003232BB" w:rsidRPr="00C40CBE" w:rsidRDefault="005004E8" w:rsidP="0060700D">
      <w:pPr>
        <w:pStyle w:val="Heading3"/>
        <w:spacing w:before="120" w:after="120"/>
        <w:rPr>
          <w:rFonts w:ascii="Times New Roman" w:hAnsi="Times New Roman" w:cs="Times New Roman"/>
        </w:rPr>
      </w:pPr>
      <w:bookmarkStart w:id="54" w:name="_Toc73090451"/>
      <w:r w:rsidRPr="00C40CBE">
        <w:rPr>
          <w:rFonts w:ascii="Times New Roman" w:hAnsi="Times New Roman" w:cs="Times New Roman"/>
          <w:shd w:val="clear" w:color="auto" w:fill="DDDDDD"/>
        </w:rPr>
        <w:lastRenderedPageBreak/>
        <w:t xml:space="preserve">[Primary Care </w:t>
      </w:r>
      <w:r w:rsidR="006F600E">
        <w:rPr>
          <w:rFonts w:ascii="Times New Roman" w:hAnsi="Times New Roman" w:cs="Times New Roman"/>
          <w:shd w:val="clear" w:color="auto" w:fill="DDDDDD"/>
        </w:rPr>
        <w:t>Providers</w:t>
      </w:r>
      <w:r w:rsidR="00761C83">
        <w:rPr>
          <w:rFonts w:ascii="Times New Roman" w:hAnsi="Times New Roman" w:cs="Times New Roman"/>
          <w:shd w:val="clear" w:color="auto" w:fill="DDDDDD"/>
        </w:rPr>
        <w:t xml:space="preserve"> (PCPs)</w:t>
      </w:r>
      <w:r w:rsidRPr="00C40CBE">
        <w:rPr>
          <w:rFonts w:ascii="Times New Roman" w:hAnsi="Times New Roman" w:cs="Times New Roman"/>
          <w:shd w:val="clear" w:color="auto" w:fill="DDDDDD"/>
        </w:rPr>
        <w:t>]</w:t>
      </w:r>
      <w:bookmarkEnd w:id="44"/>
      <w:bookmarkEnd w:id="45"/>
      <w:bookmarkEnd w:id="46"/>
      <w:bookmarkEnd w:id="47"/>
      <w:bookmarkEnd w:id="48"/>
      <w:bookmarkEnd w:id="49"/>
      <w:bookmarkEnd w:id="50"/>
      <w:bookmarkEnd w:id="51"/>
      <w:bookmarkEnd w:id="52"/>
      <w:bookmarkEnd w:id="53"/>
      <w:bookmarkEnd w:id="54"/>
      <w:r w:rsidR="00C9745F" w:rsidRPr="00C40CBE">
        <w:rPr>
          <w:rFonts w:ascii="Times New Roman" w:hAnsi="Times New Roman" w:cs="Times New Roman"/>
        </w:rPr>
        <w:t xml:space="preserve"> </w:t>
      </w:r>
    </w:p>
    <w:p w14:paraId="72BF013F" w14:textId="77777777" w:rsidR="00C9745F" w:rsidRDefault="00C9745F" w:rsidP="0060700D">
      <w:pPr>
        <w:pStyle w:val="Insert"/>
        <w:spacing w:before="120"/>
        <w:rPr>
          <w:rStyle w:val="1inserts"/>
        </w:rPr>
      </w:pPr>
      <w:r w:rsidRPr="006B106C">
        <w:rPr>
          <w:rStyle w:val="1inserts"/>
          <w:shd w:val="clear" w:color="auto" w:fill="DDDDDD"/>
        </w:rPr>
        <w:t>[State]</w:t>
      </w:r>
    </w:p>
    <w:p w14:paraId="249FBA29" w14:textId="77777777" w:rsidR="00C9745F" w:rsidRDefault="00C9745F" w:rsidP="0060700D">
      <w:pPr>
        <w:pStyle w:val="County"/>
        <w:spacing w:before="120"/>
        <w:rPr>
          <w:rStyle w:val="1inserts"/>
        </w:rPr>
      </w:pPr>
      <w:r w:rsidRPr="006B106C">
        <w:rPr>
          <w:rStyle w:val="1inserts"/>
          <w:shd w:val="clear" w:color="auto" w:fill="DDDDDD"/>
        </w:rPr>
        <w:t>[County]</w:t>
      </w:r>
    </w:p>
    <w:p w14:paraId="1EB57C81" w14:textId="77777777" w:rsidR="00C9745F" w:rsidRDefault="00C9745F" w:rsidP="0060700D">
      <w:pPr>
        <w:pStyle w:val="City"/>
        <w:spacing w:before="120"/>
        <w:rPr>
          <w:rStyle w:val="1inserts"/>
        </w:rPr>
      </w:pPr>
      <w:r w:rsidRPr="006B106C">
        <w:rPr>
          <w:rStyle w:val="1inserts"/>
          <w:shd w:val="clear" w:color="auto" w:fill="DDDDDD"/>
        </w:rPr>
        <w:t>[City]</w:t>
      </w:r>
    </w:p>
    <w:p w14:paraId="337630E3" w14:textId="77777777" w:rsidR="00C9745F" w:rsidRDefault="00C9745F" w:rsidP="0060700D">
      <w:pPr>
        <w:pStyle w:val="ZipCode"/>
        <w:spacing w:before="120"/>
        <w:rPr>
          <w:rStyle w:val="1inserts"/>
        </w:rPr>
      </w:pPr>
      <w:r w:rsidRPr="006B106C">
        <w:rPr>
          <w:rStyle w:val="1inserts"/>
          <w:shd w:val="clear" w:color="auto" w:fill="DDDDDD"/>
        </w:rPr>
        <w:t>[Zip Code]</w:t>
      </w:r>
    </w:p>
    <w:p w14:paraId="69435886" w14:textId="77777777" w:rsidR="00C9745F" w:rsidRPr="00187F69" w:rsidRDefault="00C9745F" w:rsidP="0060700D">
      <w:pPr>
        <w:pStyle w:val="ProviderInfo"/>
        <w:spacing w:before="120"/>
        <w:rPr>
          <w:rStyle w:val="1inserts"/>
          <w:shd w:val="clear" w:color="auto" w:fill="DDDDDD"/>
        </w:rPr>
      </w:pPr>
      <w:r w:rsidRPr="006B106C">
        <w:rPr>
          <w:rStyle w:val="1inserts"/>
          <w:shd w:val="clear" w:color="auto" w:fill="DDDDDD"/>
        </w:rPr>
        <w:t>[</w:t>
      </w:r>
      <w:r w:rsidR="00180B77">
        <w:rPr>
          <w:rStyle w:val="1inserts"/>
          <w:shd w:val="clear" w:color="auto" w:fill="DDDDDD"/>
        </w:rPr>
        <w:t>PCP</w:t>
      </w:r>
      <w:r w:rsidRPr="006B106C">
        <w:rPr>
          <w:rStyle w:val="1inserts"/>
          <w:shd w:val="clear" w:color="auto" w:fill="DDDDDD"/>
        </w:rPr>
        <w:t xml:space="preserve"> Name]</w:t>
      </w:r>
    </w:p>
    <w:p w14:paraId="57A7F68D" w14:textId="77777777" w:rsidR="004235AA" w:rsidRPr="004235AA" w:rsidRDefault="004235AA" w:rsidP="0060700D">
      <w:pPr>
        <w:ind w:left="2880"/>
        <w:rPr>
          <w:rStyle w:val="1inserts"/>
          <w:shd w:val="clear" w:color="auto" w:fill="auto"/>
        </w:rPr>
      </w:pPr>
      <w:r>
        <w:rPr>
          <w:shd w:val="clear" w:color="auto" w:fill="DDDDDD"/>
        </w:rPr>
        <w:t>[</w:t>
      </w:r>
      <w:r w:rsidR="00CC5093" w:rsidRPr="0091444F">
        <w:rPr>
          <w:i/>
          <w:shd w:val="clear" w:color="auto" w:fill="DDDDDD"/>
        </w:rPr>
        <w:t>If applicable:</w:t>
      </w:r>
      <w:r w:rsidR="00CC5093">
        <w:rPr>
          <w:shd w:val="clear" w:color="auto" w:fill="DDDDDD"/>
        </w:rPr>
        <w:t xml:space="preserve"> </w:t>
      </w:r>
      <w:r>
        <w:rPr>
          <w:shd w:val="clear" w:color="auto" w:fill="DDDDDD"/>
        </w:rPr>
        <w:t xml:space="preserve">Accepting New Patients?  Yes/No] </w:t>
      </w:r>
    </w:p>
    <w:p w14:paraId="61AA7250" w14:textId="77777777" w:rsidR="00C9745F" w:rsidRDefault="00C9745F" w:rsidP="0060700D">
      <w:pPr>
        <w:pStyle w:val="ProviderInfo"/>
        <w:spacing w:before="120"/>
        <w:rPr>
          <w:rStyle w:val="1inserts"/>
        </w:rPr>
      </w:pPr>
      <w:r w:rsidRPr="006B106C">
        <w:rPr>
          <w:rStyle w:val="1inserts"/>
          <w:shd w:val="clear" w:color="auto" w:fill="DDDDDD"/>
        </w:rPr>
        <w:t>[</w:t>
      </w:r>
      <w:r w:rsidR="00180B77">
        <w:rPr>
          <w:rStyle w:val="1inserts"/>
          <w:shd w:val="clear" w:color="auto" w:fill="DDDDDD"/>
        </w:rPr>
        <w:t>PCP</w:t>
      </w:r>
      <w:r w:rsidRPr="006B106C">
        <w:rPr>
          <w:rStyle w:val="1inserts"/>
          <w:shd w:val="clear" w:color="auto" w:fill="DDDDDD"/>
        </w:rPr>
        <w:t xml:space="preserve"> Street Address, City, State, Zip Code]</w:t>
      </w:r>
    </w:p>
    <w:p w14:paraId="62F040E6" w14:textId="2C4E2032" w:rsidR="00C9745F" w:rsidRDefault="006B106C" w:rsidP="0060700D">
      <w:pPr>
        <w:ind w:left="2880"/>
        <w:rPr>
          <w:shd w:val="clear" w:color="auto" w:fill="DDDDDD"/>
        </w:rPr>
      </w:pPr>
      <w:r w:rsidRPr="006B106C">
        <w:rPr>
          <w:shd w:val="clear" w:color="auto" w:fill="DDDDDD"/>
        </w:rPr>
        <w:t>[Phone number]</w:t>
      </w:r>
    </w:p>
    <w:p w14:paraId="4C35F9F3" w14:textId="09253673" w:rsidR="00ED3E26" w:rsidRPr="006B106C" w:rsidRDefault="00ED3E26" w:rsidP="0060700D">
      <w:pPr>
        <w:ind w:left="2880"/>
      </w:pPr>
      <w:r w:rsidRPr="0099554C">
        <w:rPr>
          <w:highlight w:val="lightGray"/>
        </w:rPr>
        <w:t>[</w:t>
      </w:r>
      <w:r w:rsidRPr="0099554C">
        <w:rPr>
          <w:i/>
          <w:highlight w:val="lightGray"/>
        </w:rPr>
        <w:t>Required:</w:t>
      </w:r>
      <w:r w:rsidRPr="0099554C">
        <w:rPr>
          <w:highlight w:val="lightGray"/>
        </w:rPr>
        <w:t xml:space="preserve"> cultural and linguistic capabilities</w:t>
      </w:r>
      <w:r>
        <w:rPr>
          <w:highlight w:val="lightGray"/>
        </w:rPr>
        <w:t xml:space="preserve"> (e.g., languages spoken, languages offered, interpreter/translation services offered, sensitivity to cultural health beliefs/practices</w:t>
      </w:r>
      <w:r w:rsidR="00A94424">
        <w:rPr>
          <w:highlight w:val="lightGray"/>
        </w:rPr>
        <w:t>, cultural competency training(s) completed</w:t>
      </w:r>
      <w:r>
        <w:rPr>
          <w:highlight w:val="lightGray"/>
        </w:rPr>
        <w:t>)</w:t>
      </w:r>
      <w:r w:rsidR="0029584B" w:rsidRPr="0029584B">
        <w:rPr>
          <w:highlight w:val="lightGray"/>
        </w:rPr>
        <w:t>]</w:t>
      </w:r>
    </w:p>
    <w:p w14:paraId="35F6AF97" w14:textId="42EC714F" w:rsidR="00C9745F" w:rsidRPr="006B106C" w:rsidRDefault="005004E8" w:rsidP="0060700D">
      <w:pPr>
        <w:ind w:left="2880"/>
        <w:rPr>
          <w:rStyle w:val="2instructions"/>
          <w:color w:val="000000"/>
        </w:rPr>
      </w:pPr>
      <w:r w:rsidRPr="006B106C">
        <w:rPr>
          <w:rStyle w:val="2instructions"/>
          <w:color w:val="000000"/>
          <w:shd w:val="clear" w:color="auto" w:fill="DDDDDD"/>
        </w:rPr>
        <w:t>[</w:t>
      </w:r>
      <w:r w:rsidR="00B05FF0" w:rsidRPr="0091444F">
        <w:rPr>
          <w:i/>
          <w:iCs/>
          <w:shd w:val="clear" w:color="auto" w:fill="DDDDDD"/>
        </w:rPr>
        <w:t>Optional</w:t>
      </w:r>
      <w:r w:rsidR="00F8492B" w:rsidRPr="0091444F">
        <w:rPr>
          <w:rStyle w:val="2instructions"/>
          <w:i/>
          <w:color w:val="000000"/>
          <w:shd w:val="clear" w:color="auto" w:fill="DDDDDD"/>
        </w:rPr>
        <w:t>:</w:t>
      </w:r>
      <w:r w:rsidR="00B05FF0" w:rsidRPr="00B05FF0">
        <w:rPr>
          <w:iCs/>
          <w:shd w:val="clear" w:color="auto" w:fill="DDDDDD"/>
        </w:rPr>
        <w:t xml:space="preserve"> </w:t>
      </w:r>
      <w:r w:rsidR="002E7D99">
        <w:rPr>
          <w:iCs/>
          <w:shd w:val="clear" w:color="auto" w:fill="DDDDDD"/>
        </w:rPr>
        <w:t>w</w:t>
      </w:r>
      <w:r w:rsidR="00B05FF0">
        <w:rPr>
          <w:iCs/>
          <w:shd w:val="clear" w:color="auto" w:fill="DDDDDD"/>
        </w:rPr>
        <w:t>ebsite and e-mail address</w:t>
      </w:r>
      <w:r w:rsidRPr="006B106C">
        <w:rPr>
          <w:rStyle w:val="2instructions"/>
          <w:color w:val="000000"/>
          <w:shd w:val="clear" w:color="auto" w:fill="DDDDDD"/>
        </w:rPr>
        <w:t>]</w:t>
      </w:r>
    </w:p>
    <w:p w14:paraId="49F7F81D" w14:textId="74929B59" w:rsidR="00BE2D34" w:rsidRDefault="005004E8" w:rsidP="0060700D">
      <w:pPr>
        <w:ind w:left="2880"/>
        <w:rPr>
          <w:iCs/>
          <w:shd w:val="clear" w:color="auto" w:fill="DDDDDD"/>
        </w:rPr>
      </w:pPr>
      <w:r w:rsidRPr="006B106C">
        <w:rPr>
          <w:iCs/>
          <w:shd w:val="clear" w:color="auto" w:fill="DDDDDD"/>
        </w:rPr>
        <w:t>[</w:t>
      </w:r>
      <w:r w:rsidR="00F8492B" w:rsidRPr="0091444F">
        <w:rPr>
          <w:i/>
          <w:iCs/>
          <w:shd w:val="clear" w:color="auto" w:fill="DDDDDD"/>
        </w:rPr>
        <w:t>Optional:</w:t>
      </w:r>
      <w:r w:rsidR="00F8492B">
        <w:rPr>
          <w:iCs/>
          <w:shd w:val="clear" w:color="auto" w:fill="DDDDDD"/>
        </w:rPr>
        <w:t xml:space="preserve"> </w:t>
      </w:r>
      <w:r w:rsidR="004573B5">
        <w:rPr>
          <w:iCs/>
          <w:shd w:val="clear" w:color="auto" w:fill="DDDDDD"/>
        </w:rPr>
        <w:t>i</w:t>
      </w:r>
      <w:r w:rsidRPr="006B106C">
        <w:rPr>
          <w:iCs/>
          <w:shd w:val="clear" w:color="auto" w:fill="DDDDDD"/>
        </w:rPr>
        <w:t>ndicat</w:t>
      </w:r>
      <w:r w:rsidR="006F600E">
        <w:rPr>
          <w:iCs/>
          <w:shd w:val="clear" w:color="auto" w:fill="DDDDDD"/>
        </w:rPr>
        <w:t>or</w:t>
      </w:r>
      <w:r w:rsidRPr="006B106C">
        <w:rPr>
          <w:iCs/>
          <w:shd w:val="clear" w:color="auto" w:fill="DDDDDD"/>
        </w:rPr>
        <w:t xml:space="preserve"> </w:t>
      </w:r>
      <w:r w:rsidR="003E28C0">
        <w:rPr>
          <w:iCs/>
          <w:shd w:val="clear" w:color="auto" w:fill="DDDDDD"/>
        </w:rPr>
        <w:t>for</w:t>
      </w:r>
      <w:r w:rsidRPr="006B106C">
        <w:rPr>
          <w:iCs/>
          <w:shd w:val="clear" w:color="auto" w:fill="DDDDDD"/>
        </w:rPr>
        <w:t xml:space="preserve"> </w:t>
      </w:r>
      <w:r w:rsidR="00180B77">
        <w:rPr>
          <w:iCs/>
          <w:shd w:val="clear" w:color="auto" w:fill="DDDDDD"/>
        </w:rPr>
        <w:t>PCP</w:t>
      </w:r>
      <w:r w:rsidR="003E28C0">
        <w:rPr>
          <w:iCs/>
          <w:shd w:val="clear" w:color="auto" w:fill="DDDDDD"/>
        </w:rPr>
        <w:t>(s) that</w:t>
      </w:r>
      <w:r w:rsidRPr="006B106C">
        <w:rPr>
          <w:iCs/>
          <w:shd w:val="clear" w:color="auto" w:fill="DDDDDD"/>
        </w:rPr>
        <w:t xml:space="preserve"> support electronic prescribing]</w:t>
      </w:r>
    </w:p>
    <w:p w14:paraId="1B17839E" w14:textId="25E948BE" w:rsidR="00F5439E" w:rsidRDefault="00F5439E" w:rsidP="0060700D">
      <w:pPr>
        <w:ind w:left="2880"/>
        <w:rPr>
          <w:rStyle w:val="2instructions"/>
          <w:smallCaps w:val="0"/>
          <w:color w:val="000000"/>
          <w:shd w:val="clear" w:color="auto" w:fill="DDDDDD"/>
        </w:rPr>
      </w:pPr>
      <w:r w:rsidRPr="006B106C">
        <w:rPr>
          <w:rStyle w:val="2instructions"/>
          <w:color w:val="000000"/>
          <w:shd w:val="clear" w:color="auto" w:fill="DDDDDD"/>
        </w:rPr>
        <w:t>[</w:t>
      </w:r>
      <w:r w:rsidRPr="0091444F">
        <w:rPr>
          <w:i/>
          <w:iCs/>
          <w:shd w:val="clear" w:color="auto" w:fill="DDDDDD"/>
        </w:rPr>
        <w:t>Optional</w:t>
      </w:r>
      <w:r w:rsidRPr="0091444F">
        <w:rPr>
          <w:rStyle w:val="2instructions"/>
          <w:i/>
          <w:color w:val="000000"/>
          <w:shd w:val="clear" w:color="auto" w:fill="DDDDDD"/>
        </w:rPr>
        <w:t>:</w:t>
      </w:r>
      <w:r>
        <w:rPr>
          <w:rStyle w:val="2instructions"/>
          <w:i/>
          <w:color w:val="000000"/>
          <w:shd w:val="clear" w:color="auto" w:fill="DDDDDD"/>
        </w:rPr>
        <w:t xml:space="preserve"> </w:t>
      </w:r>
      <w:r>
        <w:rPr>
          <w:rStyle w:val="2instructions"/>
          <w:smallCaps w:val="0"/>
          <w:color w:val="000000"/>
          <w:shd w:val="clear" w:color="auto" w:fill="DDDDDD"/>
        </w:rPr>
        <w:t>medical group and/or institutional affiliation]</w:t>
      </w:r>
    </w:p>
    <w:p w14:paraId="01986E94" w14:textId="6771D507" w:rsidR="00F5439E" w:rsidRDefault="007A1F0B" w:rsidP="0060700D">
      <w:pPr>
        <w:ind w:left="2880"/>
        <w:rPr>
          <w:rStyle w:val="2instructions"/>
          <w:smallCaps w:val="0"/>
          <w:color w:val="000000"/>
          <w:shd w:val="clear" w:color="auto" w:fill="DDDDDD"/>
        </w:rPr>
      </w:pPr>
      <w:r w:rsidRPr="006B106C">
        <w:rPr>
          <w:rStyle w:val="2instructions"/>
          <w:color w:val="000000"/>
          <w:shd w:val="clear" w:color="auto" w:fill="DDDDDD"/>
        </w:rPr>
        <w:t>[</w:t>
      </w:r>
      <w:r w:rsidRPr="0091444F">
        <w:rPr>
          <w:i/>
          <w:iCs/>
          <w:shd w:val="clear" w:color="auto" w:fill="DDDDDD"/>
        </w:rPr>
        <w:t>Optional</w:t>
      </w:r>
      <w:r w:rsidRPr="0091444F">
        <w:rPr>
          <w:rStyle w:val="2instructions"/>
          <w:i/>
          <w:color w:val="000000"/>
          <w:shd w:val="clear" w:color="auto" w:fill="DDDDDD"/>
        </w:rPr>
        <w:t>:</w:t>
      </w:r>
      <w:r>
        <w:rPr>
          <w:rStyle w:val="2instructions"/>
          <w:i/>
          <w:color w:val="000000"/>
          <w:shd w:val="clear" w:color="auto" w:fill="DDDDDD"/>
        </w:rPr>
        <w:t xml:space="preserve"> </w:t>
      </w:r>
      <w:r>
        <w:rPr>
          <w:rStyle w:val="2instructions"/>
          <w:smallCaps w:val="0"/>
          <w:color w:val="000000"/>
          <w:shd w:val="clear" w:color="auto" w:fill="DDDDDD"/>
        </w:rPr>
        <w:t>telehealth capabilities]</w:t>
      </w:r>
    </w:p>
    <w:p w14:paraId="15065805" w14:textId="373B75A7" w:rsidR="00BF5483" w:rsidRPr="00FE5C28" w:rsidRDefault="00BF5483" w:rsidP="0060700D">
      <w:pPr>
        <w:ind w:left="2880"/>
        <w:rPr>
          <w:color w:val="000000"/>
          <w:shd w:val="clear" w:color="auto" w:fill="DDDDDD"/>
        </w:rPr>
      </w:pPr>
      <w:r>
        <w:rPr>
          <w:color w:val="000000"/>
          <w:shd w:val="clear" w:color="auto" w:fill="DDDDDD"/>
        </w:rPr>
        <w:t>[</w:t>
      </w:r>
      <w:r w:rsidRPr="00FE5C28">
        <w:rPr>
          <w:i/>
          <w:color w:val="000000"/>
          <w:shd w:val="clear" w:color="auto" w:fill="DDDDDD"/>
        </w:rPr>
        <w:t>Optional:</w:t>
      </w:r>
      <w:r>
        <w:rPr>
          <w:color w:val="000000"/>
          <w:shd w:val="clear" w:color="auto" w:fill="DDDDDD"/>
        </w:rPr>
        <w:t xml:space="preserve"> </w:t>
      </w:r>
      <w:r w:rsidRPr="00BF5483">
        <w:rPr>
          <w:color w:val="000000"/>
          <w:shd w:val="clear" w:color="auto" w:fill="DDDDDD"/>
        </w:rPr>
        <w:t>expertise in treating patients with OUD</w:t>
      </w:r>
      <w:r>
        <w:rPr>
          <w:color w:val="000000"/>
          <w:shd w:val="clear" w:color="auto" w:fill="DDDDDD"/>
        </w:rPr>
        <w:t>]</w:t>
      </w:r>
    </w:p>
    <w:p w14:paraId="4192EE17" w14:textId="77777777" w:rsidR="00ED3E26" w:rsidRDefault="00ED3E26">
      <w:pPr>
        <w:spacing w:before="0" w:after="0"/>
        <w:rPr>
          <w:rFonts w:ascii="Arial" w:hAnsi="Arial" w:cs="Arial"/>
          <w:b/>
          <w:bCs/>
          <w:sz w:val="26"/>
          <w:szCs w:val="26"/>
          <w:highlight w:val="lightGray"/>
        </w:rPr>
      </w:pPr>
      <w:r>
        <w:rPr>
          <w:highlight w:val="lightGray"/>
        </w:rPr>
        <w:br w:type="page"/>
      </w:r>
    </w:p>
    <w:p w14:paraId="56080ECE" w14:textId="4E775868" w:rsidR="00C9745F" w:rsidRPr="00683C88" w:rsidRDefault="00ED3E26" w:rsidP="0060700D">
      <w:pPr>
        <w:pStyle w:val="Heading3"/>
        <w:spacing w:before="120" w:after="120"/>
        <w:rPr>
          <w:rFonts w:ascii="Times New Roman" w:hAnsi="Times New Roman" w:cs="Times New Roman"/>
        </w:rPr>
      </w:pPr>
      <w:r w:rsidRPr="00ED3E26" w:rsidDel="00ED3E26">
        <w:rPr>
          <w:highlight w:val="lightGray"/>
        </w:rPr>
        <w:lastRenderedPageBreak/>
        <w:t xml:space="preserve"> </w:t>
      </w:r>
      <w:bookmarkStart w:id="55" w:name="_Toc174498098"/>
      <w:bookmarkStart w:id="56" w:name="_Toc185406650"/>
      <w:bookmarkStart w:id="57" w:name="_Toc185743772"/>
      <w:bookmarkStart w:id="58" w:name="_Toc185821997"/>
      <w:bookmarkStart w:id="59" w:name="_Toc185845135"/>
      <w:bookmarkStart w:id="60" w:name="_Toc188179496"/>
      <w:bookmarkStart w:id="61" w:name="_Toc188246788"/>
      <w:bookmarkStart w:id="62" w:name="_Toc188256985"/>
      <w:bookmarkStart w:id="63" w:name="_Toc192416205"/>
      <w:bookmarkStart w:id="64" w:name="_Toc477333388"/>
      <w:bookmarkStart w:id="65" w:name="_Toc73090452"/>
      <w:r w:rsidR="005004E8" w:rsidRPr="00683C88">
        <w:rPr>
          <w:rFonts w:ascii="Times New Roman" w:hAnsi="Times New Roman" w:cs="Times New Roman"/>
          <w:shd w:val="clear" w:color="auto" w:fill="DDDDDD"/>
        </w:rPr>
        <w:t>[Specialists</w:t>
      </w:r>
      <w:bookmarkEnd w:id="55"/>
      <w:bookmarkEnd w:id="56"/>
      <w:bookmarkEnd w:id="57"/>
      <w:bookmarkEnd w:id="58"/>
      <w:bookmarkEnd w:id="59"/>
      <w:bookmarkEnd w:id="60"/>
      <w:bookmarkEnd w:id="61"/>
      <w:bookmarkEnd w:id="62"/>
      <w:bookmarkEnd w:id="63"/>
      <w:r w:rsidR="005004E8" w:rsidRPr="00683C88">
        <w:rPr>
          <w:rFonts w:ascii="Times New Roman" w:hAnsi="Times New Roman" w:cs="Times New Roman"/>
          <w:shd w:val="clear" w:color="auto" w:fill="DDDDDD"/>
        </w:rPr>
        <w:t>]</w:t>
      </w:r>
      <w:bookmarkEnd w:id="64"/>
      <w:bookmarkEnd w:id="65"/>
    </w:p>
    <w:p w14:paraId="0E2CC95C" w14:textId="77777777" w:rsidR="00C9745F" w:rsidRDefault="00C9745F" w:rsidP="0060700D">
      <w:pPr>
        <w:pStyle w:val="Insert"/>
        <w:spacing w:before="120"/>
        <w:rPr>
          <w:rStyle w:val="1inserts"/>
        </w:rPr>
      </w:pPr>
      <w:r w:rsidRPr="006B106C">
        <w:rPr>
          <w:rStyle w:val="1inserts"/>
          <w:shd w:val="clear" w:color="auto" w:fill="DDDDDD"/>
        </w:rPr>
        <w:t>[Specialty Type]</w:t>
      </w:r>
    </w:p>
    <w:p w14:paraId="0A242D79" w14:textId="77777777" w:rsidR="00C9745F" w:rsidRDefault="00C9745F" w:rsidP="0060700D">
      <w:pPr>
        <w:pStyle w:val="Insert"/>
        <w:spacing w:before="120"/>
        <w:rPr>
          <w:rStyle w:val="1inserts"/>
        </w:rPr>
      </w:pPr>
      <w:r w:rsidRPr="006B106C">
        <w:rPr>
          <w:rStyle w:val="1inserts"/>
          <w:shd w:val="clear" w:color="auto" w:fill="DDDDDD"/>
        </w:rPr>
        <w:t>[State]</w:t>
      </w:r>
    </w:p>
    <w:p w14:paraId="28F12E96" w14:textId="77777777" w:rsidR="00C9745F" w:rsidRDefault="00C9745F" w:rsidP="0060700D">
      <w:pPr>
        <w:pStyle w:val="County"/>
        <w:spacing w:before="120"/>
        <w:rPr>
          <w:rStyle w:val="1inserts"/>
        </w:rPr>
      </w:pPr>
      <w:r>
        <w:t xml:space="preserve"> </w:t>
      </w:r>
      <w:r w:rsidRPr="006B106C">
        <w:rPr>
          <w:rStyle w:val="1inserts"/>
          <w:shd w:val="clear" w:color="auto" w:fill="DDDDDD"/>
        </w:rPr>
        <w:t>[County]</w:t>
      </w:r>
    </w:p>
    <w:p w14:paraId="4794E9BD" w14:textId="77777777" w:rsidR="00C9745F" w:rsidRDefault="00C9745F" w:rsidP="0060700D">
      <w:pPr>
        <w:pStyle w:val="City"/>
        <w:spacing w:before="120"/>
        <w:rPr>
          <w:rStyle w:val="1inserts"/>
        </w:rPr>
      </w:pPr>
      <w:r w:rsidRPr="006B106C">
        <w:rPr>
          <w:rStyle w:val="1inserts"/>
          <w:shd w:val="clear" w:color="auto" w:fill="DDDDDD"/>
        </w:rPr>
        <w:t>[City]</w:t>
      </w:r>
    </w:p>
    <w:p w14:paraId="36D7C8CF" w14:textId="77777777" w:rsidR="00C9745F" w:rsidRDefault="00C9745F" w:rsidP="0060700D">
      <w:pPr>
        <w:pStyle w:val="ZipCode"/>
        <w:spacing w:before="120"/>
        <w:rPr>
          <w:rStyle w:val="1inserts"/>
        </w:rPr>
      </w:pPr>
      <w:r w:rsidRPr="006B106C">
        <w:rPr>
          <w:rStyle w:val="1inserts"/>
          <w:shd w:val="clear" w:color="auto" w:fill="DDDDDD"/>
        </w:rPr>
        <w:t>[Zip Code]</w:t>
      </w:r>
    </w:p>
    <w:p w14:paraId="118B8F0F" w14:textId="77777777" w:rsidR="00C9745F" w:rsidRPr="00187F69" w:rsidRDefault="00C9745F" w:rsidP="0060700D">
      <w:pPr>
        <w:pStyle w:val="ProviderInfo"/>
        <w:spacing w:before="120"/>
        <w:rPr>
          <w:rStyle w:val="1inserts"/>
          <w:shd w:val="clear" w:color="auto" w:fill="DDDDDD"/>
        </w:rPr>
      </w:pPr>
      <w:r w:rsidRPr="006B106C">
        <w:rPr>
          <w:rStyle w:val="1inserts"/>
          <w:shd w:val="clear" w:color="auto" w:fill="DDDDDD"/>
        </w:rPr>
        <w:t>[</w:t>
      </w:r>
      <w:r w:rsidR="00180B77">
        <w:rPr>
          <w:rStyle w:val="1inserts"/>
          <w:shd w:val="clear" w:color="auto" w:fill="DDDDDD"/>
        </w:rPr>
        <w:t>Specialist</w:t>
      </w:r>
      <w:r w:rsidRPr="006B106C">
        <w:rPr>
          <w:rStyle w:val="1inserts"/>
          <w:shd w:val="clear" w:color="auto" w:fill="DDDDDD"/>
        </w:rPr>
        <w:t xml:space="preserve"> Name]</w:t>
      </w:r>
    </w:p>
    <w:p w14:paraId="31FBFB95" w14:textId="77777777" w:rsidR="004235AA" w:rsidRPr="004235AA" w:rsidRDefault="004235AA" w:rsidP="0060700D">
      <w:pPr>
        <w:ind w:left="2880"/>
        <w:rPr>
          <w:rStyle w:val="1inserts"/>
          <w:shd w:val="clear" w:color="auto" w:fill="auto"/>
        </w:rPr>
      </w:pPr>
      <w:r>
        <w:rPr>
          <w:shd w:val="clear" w:color="auto" w:fill="DDDDDD"/>
        </w:rPr>
        <w:t>[</w:t>
      </w:r>
      <w:r w:rsidR="00CC5093" w:rsidRPr="0091444F">
        <w:rPr>
          <w:i/>
          <w:shd w:val="clear" w:color="auto" w:fill="DDDDDD"/>
        </w:rPr>
        <w:t>If applicable:</w:t>
      </w:r>
      <w:r w:rsidR="00CC5093">
        <w:rPr>
          <w:shd w:val="clear" w:color="auto" w:fill="DDDDDD"/>
        </w:rPr>
        <w:t xml:space="preserve"> </w:t>
      </w:r>
      <w:r>
        <w:rPr>
          <w:shd w:val="clear" w:color="auto" w:fill="DDDDDD"/>
        </w:rPr>
        <w:t xml:space="preserve">Accepting New Patients?  Yes/No] </w:t>
      </w:r>
    </w:p>
    <w:p w14:paraId="2AEF4165" w14:textId="77777777" w:rsidR="00C9745F" w:rsidRPr="006B106C" w:rsidRDefault="00C9745F" w:rsidP="0060700D">
      <w:pPr>
        <w:pStyle w:val="ProviderInfo"/>
        <w:spacing w:before="120"/>
        <w:rPr>
          <w:rStyle w:val="1inserts"/>
        </w:rPr>
      </w:pPr>
      <w:r w:rsidRPr="006B106C">
        <w:rPr>
          <w:rStyle w:val="1inserts"/>
          <w:shd w:val="clear" w:color="auto" w:fill="DDDDDD"/>
        </w:rPr>
        <w:t>[</w:t>
      </w:r>
      <w:r w:rsidR="00180B77">
        <w:rPr>
          <w:rStyle w:val="1inserts"/>
          <w:shd w:val="clear" w:color="auto" w:fill="DDDDDD"/>
        </w:rPr>
        <w:t>Specialist</w:t>
      </w:r>
      <w:r w:rsidRPr="006B106C">
        <w:rPr>
          <w:rStyle w:val="1inserts"/>
          <w:shd w:val="clear" w:color="auto" w:fill="DDDDDD"/>
        </w:rPr>
        <w:t xml:space="preserve"> Street Address, City, State, Zip Code]</w:t>
      </w:r>
    </w:p>
    <w:p w14:paraId="37AC975C" w14:textId="0F258152" w:rsidR="00C9745F" w:rsidRDefault="00C9745F" w:rsidP="0060700D">
      <w:pPr>
        <w:ind w:left="2880"/>
        <w:rPr>
          <w:rStyle w:val="1inserts"/>
        </w:rPr>
      </w:pPr>
      <w:r w:rsidRPr="006B106C">
        <w:rPr>
          <w:rStyle w:val="1inserts"/>
          <w:shd w:val="clear" w:color="auto" w:fill="DDDDDD"/>
        </w:rPr>
        <w:t>[Phone number]</w:t>
      </w:r>
      <w:r w:rsidRPr="006B106C">
        <w:rPr>
          <w:rStyle w:val="1inserts"/>
        </w:rPr>
        <w:t xml:space="preserve"> </w:t>
      </w:r>
    </w:p>
    <w:p w14:paraId="2CDEE295" w14:textId="7292CFED" w:rsidR="00ED3E26" w:rsidRPr="006B106C" w:rsidRDefault="00ED3E26" w:rsidP="0060700D">
      <w:pPr>
        <w:ind w:left="2880"/>
        <w:rPr>
          <w:rStyle w:val="1inserts"/>
        </w:rPr>
      </w:pPr>
      <w:r w:rsidRPr="0041736E">
        <w:rPr>
          <w:highlight w:val="lightGray"/>
        </w:rPr>
        <w:t>[</w:t>
      </w:r>
      <w:r w:rsidRPr="0041736E">
        <w:rPr>
          <w:i/>
          <w:highlight w:val="lightGray"/>
        </w:rPr>
        <w:t>Required:</w:t>
      </w:r>
      <w:r w:rsidRPr="0041736E">
        <w:rPr>
          <w:highlight w:val="lightGray"/>
        </w:rPr>
        <w:t xml:space="preserve"> cultural and linguistic capabilities</w:t>
      </w:r>
      <w:r>
        <w:rPr>
          <w:highlight w:val="lightGray"/>
        </w:rPr>
        <w:t xml:space="preserve"> (e.g., languages spoken, languages offered, interpreter/translation services offered, sensitivity to cultural health beliefs/practices</w:t>
      </w:r>
      <w:r w:rsidR="00A94424">
        <w:rPr>
          <w:highlight w:val="lightGray"/>
        </w:rPr>
        <w:t>, cultural competency training(s) completed</w:t>
      </w:r>
      <w:r>
        <w:rPr>
          <w:highlight w:val="lightGray"/>
        </w:rPr>
        <w:t>)</w:t>
      </w:r>
      <w:r w:rsidRPr="0041736E">
        <w:rPr>
          <w:highlight w:val="lightGray"/>
        </w:rPr>
        <w:t>]</w:t>
      </w:r>
    </w:p>
    <w:p w14:paraId="73376BD3" w14:textId="4F6BDBEB" w:rsidR="00C9745F" w:rsidRPr="006B106C" w:rsidRDefault="005004E8" w:rsidP="0060700D">
      <w:pPr>
        <w:ind w:left="2880"/>
        <w:rPr>
          <w:rStyle w:val="2instructions"/>
          <w:color w:val="000000"/>
        </w:rPr>
      </w:pPr>
      <w:r w:rsidRPr="006B106C">
        <w:rPr>
          <w:rStyle w:val="2instructions"/>
          <w:color w:val="000000"/>
          <w:shd w:val="clear" w:color="auto" w:fill="DDDDDD"/>
        </w:rPr>
        <w:t>[</w:t>
      </w:r>
      <w:r w:rsidR="00B05FF0" w:rsidRPr="0091444F">
        <w:rPr>
          <w:i/>
          <w:iCs/>
          <w:shd w:val="clear" w:color="auto" w:fill="DDDDDD"/>
        </w:rPr>
        <w:t>Optional</w:t>
      </w:r>
      <w:r w:rsidR="00B05FF0" w:rsidRPr="0091444F">
        <w:rPr>
          <w:rStyle w:val="2instructions"/>
          <w:i/>
          <w:color w:val="000000"/>
          <w:shd w:val="clear" w:color="auto" w:fill="DDDDDD"/>
        </w:rPr>
        <w:t>:</w:t>
      </w:r>
      <w:r w:rsidR="00B05FF0" w:rsidRPr="00B05FF0">
        <w:rPr>
          <w:iCs/>
          <w:shd w:val="clear" w:color="auto" w:fill="DDDDDD"/>
        </w:rPr>
        <w:t xml:space="preserve"> </w:t>
      </w:r>
      <w:r w:rsidR="002E7D99">
        <w:rPr>
          <w:iCs/>
          <w:shd w:val="clear" w:color="auto" w:fill="DDDDDD"/>
        </w:rPr>
        <w:t>w</w:t>
      </w:r>
      <w:r w:rsidR="00B05FF0">
        <w:rPr>
          <w:iCs/>
          <w:shd w:val="clear" w:color="auto" w:fill="DDDDDD"/>
        </w:rPr>
        <w:t>ebsite and e-mail address</w:t>
      </w:r>
      <w:r w:rsidRPr="006B106C">
        <w:rPr>
          <w:rStyle w:val="2instructions"/>
          <w:color w:val="000000"/>
          <w:shd w:val="clear" w:color="auto" w:fill="DDDDDD"/>
        </w:rPr>
        <w:t>]</w:t>
      </w:r>
    </w:p>
    <w:p w14:paraId="7ACAF906" w14:textId="46648469" w:rsidR="00EF525C" w:rsidRDefault="005004E8" w:rsidP="0060700D">
      <w:pPr>
        <w:ind w:left="2880"/>
        <w:rPr>
          <w:iCs/>
          <w:shd w:val="clear" w:color="auto" w:fill="DDDDDD"/>
        </w:rPr>
      </w:pPr>
      <w:r w:rsidRPr="006B106C">
        <w:rPr>
          <w:iCs/>
          <w:shd w:val="clear" w:color="auto" w:fill="DDDDDD"/>
        </w:rPr>
        <w:t>[</w:t>
      </w:r>
      <w:r w:rsidR="00F8492B" w:rsidRPr="0091444F">
        <w:rPr>
          <w:i/>
          <w:iCs/>
          <w:shd w:val="clear" w:color="auto" w:fill="DDDDDD"/>
        </w:rPr>
        <w:t>Optional:</w:t>
      </w:r>
      <w:r w:rsidR="00F8492B">
        <w:rPr>
          <w:iCs/>
          <w:shd w:val="clear" w:color="auto" w:fill="DDDDDD"/>
        </w:rPr>
        <w:t xml:space="preserve"> </w:t>
      </w:r>
      <w:r w:rsidR="004573B5">
        <w:rPr>
          <w:iCs/>
          <w:shd w:val="clear" w:color="auto" w:fill="DDDDDD"/>
        </w:rPr>
        <w:t>i</w:t>
      </w:r>
      <w:r w:rsidRPr="006B106C">
        <w:rPr>
          <w:iCs/>
          <w:shd w:val="clear" w:color="auto" w:fill="DDDDDD"/>
        </w:rPr>
        <w:t>ndicat</w:t>
      </w:r>
      <w:r w:rsidR="006F600E">
        <w:rPr>
          <w:iCs/>
          <w:shd w:val="clear" w:color="auto" w:fill="DDDDDD"/>
        </w:rPr>
        <w:t>or</w:t>
      </w:r>
      <w:r w:rsidRPr="006B106C">
        <w:rPr>
          <w:iCs/>
          <w:shd w:val="clear" w:color="auto" w:fill="DDDDDD"/>
        </w:rPr>
        <w:t xml:space="preserve"> </w:t>
      </w:r>
      <w:r w:rsidR="003E28C0">
        <w:rPr>
          <w:iCs/>
          <w:shd w:val="clear" w:color="auto" w:fill="DDDDDD"/>
        </w:rPr>
        <w:t>for</w:t>
      </w:r>
      <w:r w:rsidR="003E28C0" w:rsidRPr="006B106C">
        <w:rPr>
          <w:iCs/>
          <w:shd w:val="clear" w:color="auto" w:fill="DDDDDD"/>
        </w:rPr>
        <w:t xml:space="preserve"> </w:t>
      </w:r>
      <w:r w:rsidR="003E28C0">
        <w:rPr>
          <w:iCs/>
          <w:shd w:val="clear" w:color="auto" w:fill="DDDDDD"/>
        </w:rPr>
        <w:t xml:space="preserve">specialist(s) that </w:t>
      </w:r>
      <w:r w:rsidRPr="006B106C">
        <w:rPr>
          <w:iCs/>
          <w:shd w:val="clear" w:color="auto" w:fill="DDDDDD"/>
        </w:rPr>
        <w:t>support electronic prescribing]</w:t>
      </w:r>
    </w:p>
    <w:p w14:paraId="29BD25A1" w14:textId="77777777" w:rsidR="007A1F0B" w:rsidRDefault="007A1F0B" w:rsidP="007A1F0B">
      <w:pPr>
        <w:ind w:left="2880"/>
        <w:rPr>
          <w:rStyle w:val="2instructions"/>
          <w:smallCaps w:val="0"/>
          <w:color w:val="000000"/>
          <w:shd w:val="clear" w:color="auto" w:fill="DDDDDD"/>
        </w:rPr>
      </w:pPr>
      <w:r w:rsidRPr="006B106C">
        <w:rPr>
          <w:rStyle w:val="2instructions"/>
          <w:color w:val="000000"/>
          <w:shd w:val="clear" w:color="auto" w:fill="DDDDDD"/>
        </w:rPr>
        <w:t>[</w:t>
      </w:r>
      <w:r w:rsidRPr="0091444F">
        <w:rPr>
          <w:i/>
          <w:iCs/>
          <w:shd w:val="clear" w:color="auto" w:fill="DDDDDD"/>
        </w:rPr>
        <w:t>Optional</w:t>
      </w:r>
      <w:r w:rsidRPr="0091444F">
        <w:rPr>
          <w:rStyle w:val="2instructions"/>
          <w:i/>
          <w:color w:val="000000"/>
          <w:shd w:val="clear" w:color="auto" w:fill="DDDDDD"/>
        </w:rPr>
        <w:t>:</w:t>
      </w:r>
      <w:r>
        <w:rPr>
          <w:rStyle w:val="2instructions"/>
          <w:i/>
          <w:color w:val="000000"/>
          <w:shd w:val="clear" w:color="auto" w:fill="DDDDDD"/>
        </w:rPr>
        <w:t xml:space="preserve"> </w:t>
      </w:r>
      <w:r>
        <w:rPr>
          <w:rStyle w:val="2instructions"/>
          <w:smallCaps w:val="0"/>
          <w:color w:val="000000"/>
          <w:shd w:val="clear" w:color="auto" w:fill="DDDDDD"/>
        </w:rPr>
        <w:t>medical group and/or institutional affiliation]</w:t>
      </w:r>
    </w:p>
    <w:p w14:paraId="753B97F1" w14:textId="72DD34C6" w:rsidR="007A1F0B" w:rsidRDefault="007A1F0B" w:rsidP="007A1F0B">
      <w:pPr>
        <w:ind w:left="2880"/>
        <w:rPr>
          <w:rStyle w:val="2instructions"/>
          <w:smallCaps w:val="0"/>
          <w:color w:val="000000"/>
          <w:shd w:val="clear" w:color="auto" w:fill="DDDDDD"/>
        </w:rPr>
      </w:pPr>
      <w:r w:rsidRPr="006B106C">
        <w:rPr>
          <w:rStyle w:val="2instructions"/>
          <w:color w:val="000000"/>
          <w:shd w:val="clear" w:color="auto" w:fill="DDDDDD"/>
        </w:rPr>
        <w:t>[</w:t>
      </w:r>
      <w:r w:rsidRPr="0091444F">
        <w:rPr>
          <w:i/>
          <w:iCs/>
          <w:shd w:val="clear" w:color="auto" w:fill="DDDDDD"/>
        </w:rPr>
        <w:t>Optional</w:t>
      </w:r>
      <w:r w:rsidRPr="0091444F">
        <w:rPr>
          <w:rStyle w:val="2instructions"/>
          <w:i/>
          <w:color w:val="000000"/>
          <w:shd w:val="clear" w:color="auto" w:fill="DDDDDD"/>
        </w:rPr>
        <w:t>:</w:t>
      </w:r>
      <w:r>
        <w:rPr>
          <w:rStyle w:val="2instructions"/>
          <w:i/>
          <w:color w:val="000000"/>
          <w:shd w:val="clear" w:color="auto" w:fill="DDDDDD"/>
        </w:rPr>
        <w:t xml:space="preserve"> </w:t>
      </w:r>
      <w:r>
        <w:rPr>
          <w:rStyle w:val="2instructions"/>
          <w:smallCaps w:val="0"/>
          <w:color w:val="000000"/>
          <w:shd w:val="clear" w:color="auto" w:fill="DDDDDD"/>
        </w:rPr>
        <w:t>telehealth capabilities]</w:t>
      </w:r>
    </w:p>
    <w:p w14:paraId="2B3E9082" w14:textId="551AE306" w:rsidR="00BF5483" w:rsidRPr="0041736E" w:rsidRDefault="00BF5483" w:rsidP="007A1F0B">
      <w:pPr>
        <w:ind w:left="2880"/>
        <w:rPr>
          <w:color w:val="000000"/>
          <w:shd w:val="clear" w:color="auto" w:fill="DDDDDD"/>
        </w:rPr>
      </w:pPr>
      <w:r>
        <w:rPr>
          <w:color w:val="000000"/>
          <w:shd w:val="clear" w:color="auto" w:fill="DDDDDD"/>
        </w:rPr>
        <w:t>[</w:t>
      </w:r>
      <w:r w:rsidRPr="0041736E">
        <w:rPr>
          <w:i/>
          <w:color w:val="000000"/>
          <w:shd w:val="clear" w:color="auto" w:fill="DDDDDD"/>
        </w:rPr>
        <w:t>Optional:</w:t>
      </w:r>
      <w:r>
        <w:rPr>
          <w:color w:val="000000"/>
          <w:shd w:val="clear" w:color="auto" w:fill="DDDDDD"/>
        </w:rPr>
        <w:t xml:space="preserve"> </w:t>
      </w:r>
      <w:r w:rsidRPr="00BF5483">
        <w:rPr>
          <w:color w:val="000000"/>
          <w:shd w:val="clear" w:color="auto" w:fill="DDDDDD"/>
        </w:rPr>
        <w:t>expertise in treating patients with OUD</w:t>
      </w:r>
      <w:r>
        <w:rPr>
          <w:color w:val="000000"/>
          <w:shd w:val="clear" w:color="auto" w:fill="DDDDDD"/>
        </w:rPr>
        <w:t>]</w:t>
      </w:r>
    </w:p>
    <w:p w14:paraId="651A6F68" w14:textId="77777777" w:rsidR="004573B5" w:rsidRDefault="004573B5" w:rsidP="0060700D">
      <w:pPr>
        <w:ind w:left="2880"/>
        <w:rPr>
          <w:iCs/>
          <w:shd w:val="clear" w:color="auto" w:fill="DDDDDD"/>
        </w:rPr>
      </w:pPr>
    </w:p>
    <w:p w14:paraId="57C0639F" w14:textId="77777777" w:rsidR="00E90219" w:rsidRPr="004E06A4" w:rsidRDefault="00E90219" w:rsidP="0060700D">
      <w:pPr>
        <w:rPr>
          <w:iCs/>
        </w:rPr>
      </w:pPr>
    </w:p>
    <w:p w14:paraId="0ABAC220" w14:textId="77777777" w:rsidR="005A10B6" w:rsidRDefault="005A10B6" w:rsidP="0060700D">
      <w:pPr>
        <w:ind w:left="2880"/>
        <w:rPr>
          <w:rStyle w:val="2instructions"/>
          <w:color w:val="000000"/>
        </w:rPr>
        <w:sectPr w:rsidR="005A10B6" w:rsidSect="00FE205D">
          <w:headerReference w:type="default" r:id="rId16"/>
          <w:pgSz w:w="12240" w:h="15840"/>
          <w:pgMar w:top="1440" w:right="1440" w:bottom="1440" w:left="1440" w:header="720" w:footer="720" w:gutter="0"/>
          <w:cols w:space="720"/>
          <w:docGrid w:linePitch="360"/>
        </w:sectPr>
      </w:pPr>
    </w:p>
    <w:p w14:paraId="39B606AA" w14:textId="77777777" w:rsidR="00C9745F" w:rsidRPr="00683C88" w:rsidRDefault="005004E8" w:rsidP="0060700D">
      <w:pPr>
        <w:pStyle w:val="Heading3"/>
        <w:spacing w:before="120" w:after="120"/>
        <w:rPr>
          <w:rFonts w:ascii="Times New Roman" w:hAnsi="Times New Roman" w:cs="Times New Roman"/>
        </w:rPr>
      </w:pPr>
      <w:bookmarkStart w:id="66" w:name="_Toc174498099"/>
      <w:bookmarkStart w:id="67" w:name="_Toc185406651"/>
      <w:bookmarkStart w:id="68" w:name="_Toc185743773"/>
      <w:bookmarkStart w:id="69" w:name="_Toc185821998"/>
      <w:bookmarkStart w:id="70" w:name="_Toc185845136"/>
      <w:bookmarkStart w:id="71" w:name="_Toc188179497"/>
      <w:bookmarkStart w:id="72" w:name="_Toc188246789"/>
      <w:bookmarkStart w:id="73" w:name="_Toc188256986"/>
      <w:bookmarkStart w:id="74" w:name="_Toc192416206"/>
      <w:bookmarkStart w:id="75" w:name="_Toc477333389"/>
      <w:bookmarkStart w:id="76" w:name="_Toc73090453"/>
      <w:r w:rsidRPr="00683C88">
        <w:rPr>
          <w:rFonts w:ascii="Times New Roman" w:hAnsi="Times New Roman" w:cs="Times New Roman"/>
          <w:shd w:val="clear" w:color="auto" w:fill="DDDDDD"/>
        </w:rPr>
        <w:lastRenderedPageBreak/>
        <w:t>[Hospitals</w:t>
      </w:r>
      <w:bookmarkEnd w:id="66"/>
      <w:bookmarkEnd w:id="67"/>
      <w:bookmarkEnd w:id="68"/>
      <w:bookmarkEnd w:id="69"/>
      <w:bookmarkEnd w:id="70"/>
      <w:bookmarkEnd w:id="71"/>
      <w:bookmarkEnd w:id="72"/>
      <w:bookmarkEnd w:id="73"/>
      <w:bookmarkEnd w:id="74"/>
      <w:r w:rsidRPr="00683C88">
        <w:rPr>
          <w:rFonts w:ascii="Times New Roman" w:hAnsi="Times New Roman" w:cs="Times New Roman"/>
          <w:shd w:val="clear" w:color="auto" w:fill="DDDDDD"/>
        </w:rPr>
        <w:t>]</w:t>
      </w:r>
      <w:bookmarkEnd w:id="75"/>
      <w:bookmarkEnd w:id="76"/>
      <w:r w:rsidR="00C9745F" w:rsidRPr="00683C88">
        <w:rPr>
          <w:rFonts w:ascii="Times New Roman" w:hAnsi="Times New Roman" w:cs="Times New Roman"/>
        </w:rPr>
        <w:t xml:space="preserve"> </w:t>
      </w:r>
    </w:p>
    <w:p w14:paraId="52CC327F" w14:textId="77777777" w:rsidR="00C9745F" w:rsidRPr="006B106C" w:rsidRDefault="00C9745F" w:rsidP="0060700D">
      <w:pPr>
        <w:pStyle w:val="Insert"/>
        <w:spacing w:before="120"/>
        <w:rPr>
          <w:rStyle w:val="1inserts"/>
        </w:rPr>
      </w:pPr>
      <w:r w:rsidRPr="006B106C">
        <w:rPr>
          <w:rStyle w:val="1inserts"/>
          <w:shd w:val="clear" w:color="auto" w:fill="DDDDDD"/>
        </w:rPr>
        <w:t>[State]</w:t>
      </w:r>
    </w:p>
    <w:p w14:paraId="7EBA1DCE" w14:textId="77777777" w:rsidR="00C9745F" w:rsidRPr="006B106C" w:rsidRDefault="00C9745F" w:rsidP="0060700D">
      <w:pPr>
        <w:pStyle w:val="County"/>
        <w:spacing w:before="120"/>
        <w:rPr>
          <w:rStyle w:val="1inserts"/>
        </w:rPr>
      </w:pPr>
      <w:r w:rsidRPr="006B106C">
        <w:rPr>
          <w:rStyle w:val="1inserts"/>
          <w:shd w:val="clear" w:color="auto" w:fill="DDDDDD"/>
        </w:rPr>
        <w:t>[County]</w:t>
      </w:r>
    </w:p>
    <w:p w14:paraId="451668B6" w14:textId="77777777" w:rsidR="00C9745F" w:rsidRPr="006B106C" w:rsidRDefault="00C9745F" w:rsidP="0060700D">
      <w:pPr>
        <w:pStyle w:val="City"/>
        <w:spacing w:before="120"/>
        <w:rPr>
          <w:rStyle w:val="1inserts"/>
        </w:rPr>
      </w:pPr>
      <w:r w:rsidRPr="006B106C">
        <w:rPr>
          <w:rStyle w:val="1inserts"/>
          <w:shd w:val="clear" w:color="auto" w:fill="DDDDDD"/>
        </w:rPr>
        <w:t>[City]</w:t>
      </w:r>
    </w:p>
    <w:p w14:paraId="07BBF825" w14:textId="77777777" w:rsidR="00C9745F" w:rsidRPr="006B106C" w:rsidRDefault="00C9745F" w:rsidP="0060700D">
      <w:pPr>
        <w:pStyle w:val="ZipCode"/>
        <w:spacing w:before="120"/>
        <w:rPr>
          <w:rStyle w:val="1inserts"/>
        </w:rPr>
      </w:pPr>
      <w:r w:rsidRPr="006B106C">
        <w:rPr>
          <w:rStyle w:val="1inserts"/>
          <w:shd w:val="clear" w:color="auto" w:fill="DDDDDD"/>
        </w:rPr>
        <w:t>[Zip Code]</w:t>
      </w:r>
    </w:p>
    <w:p w14:paraId="06D1E5A0" w14:textId="77777777" w:rsidR="00C9745F" w:rsidRPr="006B106C" w:rsidRDefault="00C9745F" w:rsidP="0060700D">
      <w:pPr>
        <w:pStyle w:val="ProviderInfo"/>
        <w:spacing w:before="120"/>
        <w:rPr>
          <w:rStyle w:val="1inserts"/>
        </w:rPr>
      </w:pPr>
      <w:r w:rsidRPr="006B106C">
        <w:rPr>
          <w:rStyle w:val="1inserts"/>
          <w:shd w:val="clear" w:color="auto" w:fill="DDDDDD"/>
        </w:rPr>
        <w:t>[Hospital Name]</w:t>
      </w:r>
    </w:p>
    <w:p w14:paraId="3D62D72F" w14:textId="77777777" w:rsidR="00C9745F" w:rsidRPr="006B106C" w:rsidRDefault="00C9745F" w:rsidP="0060700D">
      <w:pPr>
        <w:pStyle w:val="ProviderInfo"/>
        <w:spacing w:before="120"/>
        <w:rPr>
          <w:rStyle w:val="1inserts"/>
        </w:rPr>
      </w:pPr>
      <w:r w:rsidRPr="00197D03">
        <w:rPr>
          <w:rStyle w:val="1inserts"/>
          <w:shd w:val="clear" w:color="auto" w:fill="DDDDDD"/>
        </w:rPr>
        <w:t>[Hospital Street Address, City, State, Zip Code]</w:t>
      </w:r>
    </w:p>
    <w:p w14:paraId="13E5F86C" w14:textId="7CFE431D" w:rsidR="00C9745F" w:rsidRDefault="00C9745F" w:rsidP="0060700D">
      <w:pPr>
        <w:ind w:left="2880"/>
        <w:rPr>
          <w:rStyle w:val="1inserts"/>
        </w:rPr>
      </w:pPr>
      <w:r w:rsidRPr="00197D03">
        <w:rPr>
          <w:rStyle w:val="1inserts"/>
          <w:shd w:val="clear" w:color="auto" w:fill="DDDDDD"/>
        </w:rPr>
        <w:t>[Phone number]</w:t>
      </w:r>
      <w:r w:rsidRPr="006B106C">
        <w:rPr>
          <w:rStyle w:val="1inserts"/>
        </w:rPr>
        <w:t xml:space="preserve"> </w:t>
      </w:r>
    </w:p>
    <w:p w14:paraId="4161A70C" w14:textId="03A36F46" w:rsidR="00ED3E26" w:rsidRPr="00FE5C28" w:rsidRDefault="00ED3E26" w:rsidP="0060700D">
      <w:pPr>
        <w:ind w:left="2880"/>
        <w:rPr>
          <w:rStyle w:val="1inserts"/>
          <w:shd w:val="clear" w:color="auto" w:fill="auto"/>
        </w:rPr>
      </w:pPr>
      <w:r w:rsidRPr="0041736E">
        <w:rPr>
          <w:highlight w:val="lightGray"/>
        </w:rPr>
        <w:t>[</w:t>
      </w:r>
      <w:r w:rsidRPr="0041736E">
        <w:rPr>
          <w:i/>
          <w:highlight w:val="lightGray"/>
        </w:rPr>
        <w:t>Required:</w:t>
      </w:r>
      <w:r w:rsidRPr="0041736E">
        <w:rPr>
          <w:highlight w:val="lightGray"/>
        </w:rPr>
        <w:t xml:space="preserve"> cultural and linguistic capabilities</w:t>
      </w:r>
      <w:r>
        <w:rPr>
          <w:highlight w:val="lightGray"/>
        </w:rPr>
        <w:t xml:space="preserve"> (e.g., languages spoken, languages offered, interpreter/translation services offered, sensitivity to cultural health beliefs/practices</w:t>
      </w:r>
      <w:r w:rsidR="00A94424">
        <w:rPr>
          <w:highlight w:val="lightGray"/>
        </w:rPr>
        <w:t>, cultural competency training(s) completed</w:t>
      </w:r>
      <w:r>
        <w:rPr>
          <w:highlight w:val="lightGray"/>
        </w:rPr>
        <w:t>)</w:t>
      </w:r>
      <w:r w:rsidRPr="0041736E">
        <w:rPr>
          <w:highlight w:val="lightGray"/>
        </w:rPr>
        <w:t>]</w:t>
      </w:r>
    </w:p>
    <w:p w14:paraId="7878129C" w14:textId="36A6465C" w:rsidR="00C9745F" w:rsidRPr="006B106C" w:rsidRDefault="005004E8" w:rsidP="0060700D">
      <w:pPr>
        <w:ind w:left="2880"/>
        <w:rPr>
          <w:rStyle w:val="2instructions"/>
          <w:color w:val="000000"/>
        </w:rPr>
      </w:pPr>
      <w:r w:rsidRPr="00197D03">
        <w:rPr>
          <w:rStyle w:val="2instructions"/>
          <w:color w:val="000000"/>
          <w:shd w:val="clear" w:color="auto" w:fill="DDDDDD"/>
        </w:rPr>
        <w:t>[</w:t>
      </w:r>
      <w:r w:rsidR="00B05FF0" w:rsidRPr="0091444F">
        <w:rPr>
          <w:i/>
          <w:iCs/>
          <w:shd w:val="clear" w:color="auto" w:fill="DDDDDD"/>
        </w:rPr>
        <w:t>Optional</w:t>
      </w:r>
      <w:r w:rsidR="00B05FF0" w:rsidRPr="0091444F">
        <w:rPr>
          <w:rStyle w:val="2instructions"/>
          <w:i/>
          <w:color w:val="000000"/>
          <w:shd w:val="clear" w:color="auto" w:fill="DDDDDD"/>
        </w:rPr>
        <w:t>:</w:t>
      </w:r>
      <w:r w:rsidR="00B05FF0" w:rsidRPr="00B05FF0">
        <w:rPr>
          <w:iCs/>
          <w:shd w:val="clear" w:color="auto" w:fill="DDDDDD"/>
        </w:rPr>
        <w:t xml:space="preserve"> </w:t>
      </w:r>
      <w:r w:rsidR="002E7D99">
        <w:rPr>
          <w:iCs/>
          <w:shd w:val="clear" w:color="auto" w:fill="DDDDDD"/>
        </w:rPr>
        <w:t>w</w:t>
      </w:r>
      <w:r w:rsidR="00B05FF0">
        <w:rPr>
          <w:iCs/>
          <w:shd w:val="clear" w:color="auto" w:fill="DDDDDD"/>
        </w:rPr>
        <w:t>ebsite and e-mail address</w:t>
      </w:r>
      <w:r w:rsidRPr="00197D03">
        <w:rPr>
          <w:rStyle w:val="2instructions"/>
          <w:color w:val="000000"/>
          <w:shd w:val="clear" w:color="auto" w:fill="DDDDDD"/>
        </w:rPr>
        <w:t>]</w:t>
      </w:r>
    </w:p>
    <w:p w14:paraId="41971259" w14:textId="77777777" w:rsidR="002A48C0" w:rsidRDefault="005004E8" w:rsidP="007A1F0B">
      <w:pPr>
        <w:ind w:left="2880"/>
        <w:rPr>
          <w:iCs/>
          <w:shd w:val="clear" w:color="auto" w:fill="DDDDDD"/>
        </w:rPr>
      </w:pPr>
      <w:r w:rsidRPr="00197D03">
        <w:rPr>
          <w:iCs/>
          <w:shd w:val="clear" w:color="auto" w:fill="DDDDDD"/>
        </w:rPr>
        <w:t>[</w:t>
      </w:r>
      <w:r w:rsidR="00F8492B" w:rsidRPr="0091444F">
        <w:rPr>
          <w:i/>
          <w:iCs/>
          <w:shd w:val="clear" w:color="auto" w:fill="DDDDDD"/>
        </w:rPr>
        <w:t>Optional:</w:t>
      </w:r>
      <w:r w:rsidR="00F8492B">
        <w:rPr>
          <w:iCs/>
          <w:shd w:val="clear" w:color="auto" w:fill="DDDDDD"/>
        </w:rPr>
        <w:t xml:space="preserve"> </w:t>
      </w:r>
      <w:r w:rsidR="004573B5">
        <w:rPr>
          <w:iCs/>
          <w:shd w:val="clear" w:color="auto" w:fill="DDDDDD"/>
        </w:rPr>
        <w:t>i</w:t>
      </w:r>
      <w:r w:rsidRPr="00197D03">
        <w:rPr>
          <w:iCs/>
          <w:shd w:val="clear" w:color="auto" w:fill="DDDDDD"/>
        </w:rPr>
        <w:t>ndicat</w:t>
      </w:r>
      <w:r w:rsidR="006F600E">
        <w:rPr>
          <w:iCs/>
          <w:shd w:val="clear" w:color="auto" w:fill="DDDDDD"/>
        </w:rPr>
        <w:t>or</w:t>
      </w:r>
      <w:r w:rsidRPr="00197D03">
        <w:rPr>
          <w:iCs/>
          <w:shd w:val="clear" w:color="auto" w:fill="DDDDDD"/>
        </w:rPr>
        <w:t xml:space="preserve"> </w:t>
      </w:r>
      <w:r w:rsidR="006C746F">
        <w:rPr>
          <w:iCs/>
          <w:shd w:val="clear" w:color="auto" w:fill="DDDDDD"/>
        </w:rPr>
        <w:t>for</w:t>
      </w:r>
      <w:r w:rsidRPr="00197D03">
        <w:rPr>
          <w:iCs/>
          <w:shd w:val="clear" w:color="auto" w:fill="DDDDDD"/>
        </w:rPr>
        <w:t xml:space="preserve"> </w:t>
      </w:r>
      <w:r w:rsidR="00761C83">
        <w:rPr>
          <w:iCs/>
          <w:shd w:val="clear" w:color="auto" w:fill="DDDDDD"/>
        </w:rPr>
        <w:t>hospital</w:t>
      </w:r>
      <w:r w:rsidR="006C746F">
        <w:rPr>
          <w:iCs/>
          <w:shd w:val="clear" w:color="auto" w:fill="DDDDDD"/>
        </w:rPr>
        <w:t>(s) that</w:t>
      </w:r>
      <w:r w:rsidR="00761C83" w:rsidRPr="00197D03">
        <w:rPr>
          <w:iCs/>
          <w:shd w:val="clear" w:color="auto" w:fill="DDDDDD"/>
        </w:rPr>
        <w:t xml:space="preserve"> </w:t>
      </w:r>
      <w:r w:rsidRPr="00197D03">
        <w:rPr>
          <w:iCs/>
          <w:shd w:val="clear" w:color="auto" w:fill="DDDDDD"/>
        </w:rPr>
        <w:t>support electronic prescribing]</w:t>
      </w:r>
    </w:p>
    <w:p w14:paraId="769FD7CB" w14:textId="6D17B567" w:rsidR="007A1F0B" w:rsidRDefault="007A1F0B" w:rsidP="007A1F0B">
      <w:pPr>
        <w:ind w:left="2880"/>
        <w:rPr>
          <w:rStyle w:val="2instructions"/>
          <w:smallCaps w:val="0"/>
          <w:color w:val="000000"/>
          <w:shd w:val="clear" w:color="auto" w:fill="DDDDDD"/>
        </w:rPr>
      </w:pPr>
      <w:r w:rsidRPr="006B106C">
        <w:rPr>
          <w:rStyle w:val="2instructions"/>
          <w:color w:val="000000"/>
          <w:shd w:val="clear" w:color="auto" w:fill="DDDDDD"/>
        </w:rPr>
        <w:t>[</w:t>
      </w:r>
      <w:r w:rsidRPr="0091444F">
        <w:rPr>
          <w:i/>
          <w:iCs/>
          <w:shd w:val="clear" w:color="auto" w:fill="DDDDDD"/>
        </w:rPr>
        <w:t>Optional</w:t>
      </w:r>
      <w:r w:rsidRPr="0091444F">
        <w:rPr>
          <w:rStyle w:val="2instructions"/>
          <w:i/>
          <w:color w:val="000000"/>
          <w:shd w:val="clear" w:color="auto" w:fill="DDDDDD"/>
        </w:rPr>
        <w:t>:</w:t>
      </w:r>
      <w:r>
        <w:rPr>
          <w:rStyle w:val="2instructions"/>
          <w:i/>
          <w:color w:val="000000"/>
          <w:shd w:val="clear" w:color="auto" w:fill="DDDDDD"/>
        </w:rPr>
        <w:t xml:space="preserve"> </w:t>
      </w:r>
      <w:r>
        <w:rPr>
          <w:rStyle w:val="2instructions"/>
          <w:smallCaps w:val="0"/>
          <w:color w:val="000000"/>
          <w:shd w:val="clear" w:color="auto" w:fill="DDDDDD"/>
        </w:rPr>
        <w:t>medical group and/or institutional affiliation]</w:t>
      </w:r>
    </w:p>
    <w:p w14:paraId="7B757A30" w14:textId="1AE95AD7" w:rsidR="007A1F0B" w:rsidRDefault="007A1F0B" w:rsidP="007A1F0B">
      <w:pPr>
        <w:ind w:left="2880"/>
        <w:rPr>
          <w:rStyle w:val="2instructions"/>
          <w:smallCaps w:val="0"/>
          <w:color w:val="000000"/>
          <w:shd w:val="clear" w:color="auto" w:fill="DDDDDD"/>
        </w:rPr>
      </w:pPr>
      <w:r w:rsidRPr="006B106C">
        <w:rPr>
          <w:rStyle w:val="2instructions"/>
          <w:color w:val="000000"/>
          <w:shd w:val="clear" w:color="auto" w:fill="DDDDDD"/>
        </w:rPr>
        <w:t>[</w:t>
      </w:r>
      <w:r w:rsidRPr="0091444F">
        <w:rPr>
          <w:i/>
          <w:iCs/>
          <w:shd w:val="clear" w:color="auto" w:fill="DDDDDD"/>
        </w:rPr>
        <w:t>Optional</w:t>
      </w:r>
      <w:r w:rsidRPr="0091444F">
        <w:rPr>
          <w:rStyle w:val="2instructions"/>
          <w:i/>
          <w:color w:val="000000"/>
          <w:shd w:val="clear" w:color="auto" w:fill="DDDDDD"/>
        </w:rPr>
        <w:t>:</w:t>
      </w:r>
      <w:r>
        <w:rPr>
          <w:rStyle w:val="2instructions"/>
          <w:i/>
          <w:color w:val="000000"/>
          <w:shd w:val="clear" w:color="auto" w:fill="DDDDDD"/>
        </w:rPr>
        <w:t xml:space="preserve"> </w:t>
      </w:r>
      <w:r>
        <w:rPr>
          <w:rStyle w:val="2instructions"/>
          <w:smallCaps w:val="0"/>
          <w:color w:val="000000"/>
          <w:shd w:val="clear" w:color="auto" w:fill="DDDDDD"/>
        </w:rPr>
        <w:t>telehealth capabilities]</w:t>
      </w:r>
    </w:p>
    <w:p w14:paraId="054E9C50" w14:textId="33633FB9" w:rsidR="00BF5483" w:rsidRPr="0041736E" w:rsidRDefault="00BF5483" w:rsidP="007A1F0B">
      <w:pPr>
        <w:ind w:left="2880"/>
        <w:rPr>
          <w:color w:val="000000"/>
          <w:shd w:val="clear" w:color="auto" w:fill="DDDDDD"/>
        </w:rPr>
      </w:pPr>
      <w:r>
        <w:rPr>
          <w:color w:val="000000"/>
          <w:shd w:val="clear" w:color="auto" w:fill="DDDDDD"/>
        </w:rPr>
        <w:t>[</w:t>
      </w:r>
      <w:r w:rsidRPr="0041736E">
        <w:rPr>
          <w:i/>
          <w:color w:val="000000"/>
          <w:shd w:val="clear" w:color="auto" w:fill="DDDDDD"/>
        </w:rPr>
        <w:t>Optional:</w:t>
      </w:r>
      <w:r>
        <w:rPr>
          <w:color w:val="000000"/>
          <w:shd w:val="clear" w:color="auto" w:fill="DDDDDD"/>
        </w:rPr>
        <w:t xml:space="preserve"> </w:t>
      </w:r>
      <w:r w:rsidRPr="00BF5483">
        <w:rPr>
          <w:color w:val="000000"/>
          <w:shd w:val="clear" w:color="auto" w:fill="DDDDDD"/>
        </w:rPr>
        <w:t>expertise in treating patients with OUD</w:t>
      </w:r>
      <w:r>
        <w:rPr>
          <w:color w:val="000000"/>
          <w:shd w:val="clear" w:color="auto" w:fill="DDDDDD"/>
        </w:rPr>
        <w:t>]</w:t>
      </w:r>
    </w:p>
    <w:p w14:paraId="348021B6" w14:textId="43B57880" w:rsidR="004573B5" w:rsidRDefault="004573B5" w:rsidP="0060700D">
      <w:pPr>
        <w:rPr>
          <w:rStyle w:val="2instructions"/>
          <w:color w:val="000000"/>
        </w:rPr>
        <w:sectPr w:rsidR="004573B5" w:rsidSect="00FE205D">
          <w:headerReference w:type="default" r:id="rId17"/>
          <w:pgSz w:w="12240" w:h="15840"/>
          <w:pgMar w:top="1440" w:right="1440" w:bottom="1440" w:left="1440" w:header="720" w:footer="720" w:gutter="0"/>
          <w:cols w:space="720"/>
          <w:docGrid w:linePitch="360"/>
        </w:sectPr>
      </w:pPr>
    </w:p>
    <w:p w14:paraId="3299FFE3" w14:textId="77777777" w:rsidR="00C9745F" w:rsidRPr="00683C88" w:rsidRDefault="005004E8" w:rsidP="0060700D">
      <w:pPr>
        <w:pStyle w:val="Heading3"/>
        <w:spacing w:before="120" w:after="120"/>
        <w:rPr>
          <w:rFonts w:ascii="Times New Roman" w:hAnsi="Times New Roman" w:cs="Times New Roman"/>
        </w:rPr>
      </w:pPr>
      <w:bookmarkStart w:id="77" w:name="_Toc174498100"/>
      <w:bookmarkStart w:id="78" w:name="_Toc185406652"/>
      <w:bookmarkStart w:id="79" w:name="_Toc185743774"/>
      <w:bookmarkStart w:id="80" w:name="_Toc185821999"/>
      <w:bookmarkStart w:id="81" w:name="_Toc185845137"/>
      <w:bookmarkStart w:id="82" w:name="_Toc188179498"/>
      <w:bookmarkStart w:id="83" w:name="_Toc188246790"/>
      <w:bookmarkStart w:id="84" w:name="_Toc188256987"/>
      <w:bookmarkStart w:id="85" w:name="_Toc192416207"/>
      <w:bookmarkStart w:id="86" w:name="_Toc477333390"/>
      <w:bookmarkStart w:id="87" w:name="_Toc73090454"/>
      <w:r w:rsidRPr="00683C88">
        <w:rPr>
          <w:rFonts w:ascii="Times New Roman" w:hAnsi="Times New Roman" w:cs="Times New Roman"/>
          <w:shd w:val="clear" w:color="auto" w:fill="DDDDDD"/>
        </w:rPr>
        <w:lastRenderedPageBreak/>
        <w:t>[Skilled Nursing Facilities (SNF</w:t>
      </w:r>
      <w:r w:rsidR="00761C83">
        <w:rPr>
          <w:rFonts w:ascii="Times New Roman" w:hAnsi="Times New Roman" w:cs="Times New Roman"/>
          <w:shd w:val="clear" w:color="auto" w:fill="DDDDDD"/>
        </w:rPr>
        <w:t>s</w:t>
      </w:r>
      <w:r w:rsidRPr="00683C88">
        <w:rPr>
          <w:rFonts w:ascii="Times New Roman" w:hAnsi="Times New Roman" w:cs="Times New Roman"/>
          <w:shd w:val="clear" w:color="auto" w:fill="DDDDDD"/>
        </w:rPr>
        <w:t>)</w:t>
      </w:r>
      <w:bookmarkEnd w:id="77"/>
      <w:bookmarkEnd w:id="78"/>
      <w:bookmarkEnd w:id="79"/>
      <w:bookmarkEnd w:id="80"/>
      <w:bookmarkEnd w:id="81"/>
      <w:bookmarkEnd w:id="82"/>
      <w:bookmarkEnd w:id="83"/>
      <w:bookmarkEnd w:id="84"/>
      <w:bookmarkEnd w:id="85"/>
      <w:r w:rsidRPr="00683C88">
        <w:rPr>
          <w:rFonts w:ascii="Times New Roman" w:hAnsi="Times New Roman" w:cs="Times New Roman"/>
          <w:shd w:val="clear" w:color="auto" w:fill="DDDDDD"/>
        </w:rPr>
        <w:t>]</w:t>
      </w:r>
      <w:bookmarkEnd w:id="86"/>
      <w:bookmarkEnd w:id="87"/>
    </w:p>
    <w:p w14:paraId="1948ACAA" w14:textId="77777777" w:rsidR="00C9745F" w:rsidRPr="00197D03" w:rsidRDefault="00C9745F" w:rsidP="0060700D">
      <w:pPr>
        <w:pStyle w:val="Insert"/>
        <w:spacing w:before="120"/>
        <w:rPr>
          <w:rStyle w:val="1inserts"/>
        </w:rPr>
      </w:pPr>
      <w:r w:rsidRPr="00197D03">
        <w:rPr>
          <w:rStyle w:val="1inserts"/>
          <w:shd w:val="clear" w:color="auto" w:fill="DDDDDD"/>
        </w:rPr>
        <w:t>[State]</w:t>
      </w:r>
    </w:p>
    <w:p w14:paraId="1414A5B7" w14:textId="77777777" w:rsidR="00C9745F" w:rsidRPr="00197D03" w:rsidRDefault="00C9745F" w:rsidP="0060700D">
      <w:pPr>
        <w:pStyle w:val="County"/>
        <w:spacing w:before="120"/>
        <w:rPr>
          <w:rStyle w:val="1inserts"/>
        </w:rPr>
      </w:pPr>
      <w:r w:rsidRPr="00197D03">
        <w:rPr>
          <w:rStyle w:val="1inserts"/>
          <w:shd w:val="clear" w:color="auto" w:fill="DDDDDD"/>
        </w:rPr>
        <w:t>[County]</w:t>
      </w:r>
    </w:p>
    <w:p w14:paraId="77261A8B" w14:textId="77777777" w:rsidR="00C9745F" w:rsidRPr="00197D03" w:rsidRDefault="00C9745F" w:rsidP="0060700D">
      <w:pPr>
        <w:pStyle w:val="City"/>
        <w:spacing w:before="120"/>
        <w:rPr>
          <w:rStyle w:val="1inserts"/>
        </w:rPr>
      </w:pPr>
      <w:r w:rsidRPr="00197D03">
        <w:rPr>
          <w:rStyle w:val="1inserts"/>
          <w:shd w:val="clear" w:color="auto" w:fill="DDDDDD"/>
        </w:rPr>
        <w:t>[City]</w:t>
      </w:r>
    </w:p>
    <w:p w14:paraId="0BD54820" w14:textId="77777777" w:rsidR="00C9745F" w:rsidRPr="00197D03" w:rsidRDefault="00C9745F" w:rsidP="0060700D">
      <w:pPr>
        <w:pStyle w:val="ZipCode"/>
        <w:spacing w:before="120"/>
        <w:rPr>
          <w:rStyle w:val="1inserts"/>
        </w:rPr>
      </w:pPr>
      <w:r w:rsidRPr="00197D03">
        <w:rPr>
          <w:rStyle w:val="1inserts"/>
          <w:shd w:val="clear" w:color="auto" w:fill="DDDDDD"/>
        </w:rPr>
        <w:t>[Zip Code]</w:t>
      </w:r>
    </w:p>
    <w:p w14:paraId="0347D216" w14:textId="77777777" w:rsidR="00C9745F" w:rsidRPr="00197D03" w:rsidRDefault="00C9745F" w:rsidP="0060700D">
      <w:pPr>
        <w:pStyle w:val="ProviderInfo"/>
        <w:spacing w:before="120"/>
        <w:rPr>
          <w:rStyle w:val="1inserts"/>
        </w:rPr>
      </w:pPr>
      <w:r w:rsidRPr="00197D03">
        <w:rPr>
          <w:rStyle w:val="1inserts"/>
          <w:shd w:val="clear" w:color="auto" w:fill="DDDDDD"/>
        </w:rPr>
        <w:t>[SNF Name]</w:t>
      </w:r>
    </w:p>
    <w:p w14:paraId="75533CBA" w14:textId="77777777" w:rsidR="00C9745F" w:rsidRPr="00197D03" w:rsidRDefault="00C9745F" w:rsidP="0060700D">
      <w:pPr>
        <w:pStyle w:val="ProviderInfo"/>
        <w:spacing w:before="120"/>
        <w:rPr>
          <w:rStyle w:val="1inserts"/>
        </w:rPr>
      </w:pPr>
      <w:r w:rsidRPr="00197D03">
        <w:rPr>
          <w:rStyle w:val="1inserts"/>
          <w:shd w:val="clear" w:color="auto" w:fill="DDDDDD"/>
        </w:rPr>
        <w:t>[SNF Street Address, City, State, Zip Code]</w:t>
      </w:r>
    </w:p>
    <w:p w14:paraId="154DA842" w14:textId="356E4EAA" w:rsidR="00C9745F" w:rsidRDefault="00C9745F" w:rsidP="0060700D">
      <w:pPr>
        <w:ind w:left="2880"/>
        <w:rPr>
          <w:rStyle w:val="1inserts"/>
        </w:rPr>
      </w:pPr>
      <w:r w:rsidRPr="00197D03">
        <w:rPr>
          <w:rStyle w:val="1inserts"/>
          <w:shd w:val="clear" w:color="auto" w:fill="DDDDDD"/>
        </w:rPr>
        <w:t>[Phone number]</w:t>
      </w:r>
      <w:r w:rsidRPr="00197D03">
        <w:rPr>
          <w:rStyle w:val="1inserts"/>
        </w:rPr>
        <w:t xml:space="preserve"> </w:t>
      </w:r>
    </w:p>
    <w:p w14:paraId="63CC9A9C" w14:textId="7FC78725" w:rsidR="00ED3E26" w:rsidRPr="00FE5C28" w:rsidRDefault="00ED3E26" w:rsidP="0060700D">
      <w:pPr>
        <w:ind w:left="2880"/>
        <w:rPr>
          <w:rStyle w:val="1inserts"/>
          <w:shd w:val="clear" w:color="auto" w:fill="auto"/>
        </w:rPr>
      </w:pPr>
      <w:r w:rsidRPr="0041736E">
        <w:rPr>
          <w:highlight w:val="lightGray"/>
        </w:rPr>
        <w:t>[</w:t>
      </w:r>
      <w:r w:rsidRPr="0041736E">
        <w:rPr>
          <w:i/>
          <w:highlight w:val="lightGray"/>
        </w:rPr>
        <w:t>Required:</w:t>
      </w:r>
      <w:r w:rsidRPr="0041736E">
        <w:rPr>
          <w:highlight w:val="lightGray"/>
        </w:rPr>
        <w:t xml:space="preserve"> cultural and linguistic capabilities</w:t>
      </w:r>
      <w:r>
        <w:rPr>
          <w:highlight w:val="lightGray"/>
        </w:rPr>
        <w:t xml:space="preserve"> (e.g., languages spoken, languages offered, interpreter/translation services offered, sensitivity to cultural health beliefs/practices</w:t>
      </w:r>
      <w:r w:rsidR="00A94424">
        <w:rPr>
          <w:highlight w:val="lightGray"/>
        </w:rPr>
        <w:t>, cultural competency training(s) completed</w:t>
      </w:r>
      <w:r>
        <w:rPr>
          <w:highlight w:val="lightGray"/>
        </w:rPr>
        <w:t>)</w:t>
      </w:r>
      <w:r w:rsidRPr="0041736E">
        <w:rPr>
          <w:highlight w:val="lightGray"/>
        </w:rPr>
        <w:t>]</w:t>
      </w:r>
    </w:p>
    <w:p w14:paraId="5F3C99C2" w14:textId="78EFC075" w:rsidR="00C9745F" w:rsidRPr="00197D03" w:rsidRDefault="005004E8" w:rsidP="0060700D">
      <w:pPr>
        <w:ind w:left="2880"/>
        <w:rPr>
          <w:rStyle w:val="2instructions"/>
          <w:color w:val="000000"/>
        </w:rPr>
      </w:pPr>
      <w:r w:rsidRPr="00197D03">
        <w:rPr>
          <w:rStyle w:val="2instructions"/>
          <w:color w:val="000000"/>
          <w:shd w:val="clear" w:color="auto" w:fill="DDDDDD"/>
        </w:rPr>
        <w:t>[</w:t>
      </w:r>
      <w:r w:rsidR="00B05FF0" w:rsidRPr="0091444F">
        <w:rPr>
          <w:i/>
          <w:iCs/>
          <w:shd w:val="clear" w:color="auto" w:fill="DDDDDD"/>
        </w:rPr>
        <w:t>Optional</w:t>
      </w:r>
      <w:r w:rsidR="00B05FF0" w:rsidRPr="0091444F">
        <w:rPr>
          <w:rStyle w:val="2instructions"/>
          <w:i/>
          <w:color w:val="000000"/>
          <w:shd w:val="clear" w:color="auto" w:fill="DDDDDD"/>
        </w:rPr>
        <w:t>:</w:t>
      </w:r>
      <w:r w:rsidR="00B05FF0" w:rsidRPr="00B05FF0">
        <w:rPr>
          <w:iCs/>
          <w:shd w:val="clear" w:color="auto" w:fill="DDDDDD"/>
        </w:rPr>
        <w:t xml:space="preserve"> </w:t>
      </w:r>
      <w:r w:rsidR="002E7D99">
        <w:rPr>
          <w:iCs/>
          <w:shd w:val="clear" w:color="auto" w:fill="DDDDDD"/>
        </w:rPr>
        <w:t>w</w:t>
      </w:r>
      <w:r w:rsidR="00B05FF0">
        <w:rPr>
          <w:iCs/>
          <w:shd w:val="clear" w:color="auto" w:fill="DDDDDD"/>
        </w:rPr>
        <w:t>ebsite and e-mail address</w:t>
      </w:r>
      <w:r w:rsidRPr="00197D03">
        <w:rPr>
          <w:rStyle w:val="2instructions"/>
          <w:color w:val="000000"/>
          <w:shd w:val="clear" w:color="auto" w:fill="DDDDDD"/>
        </w:rPr>
        <w:t>]</w:t>
      </w:r>
    </w:p>
    <w:p w14:paraId="32E380A4" w14:textId="11DCE6F2" w:rsidR="005A10B6" w:rsidRDefault="005004E8" w:rsidP="0060700D">
      <w:pPr>
        <w:ind w:left="2880"/>
        <w:rPr>
          <w:iCs/>
          <w:shd w:val="clear" w:color="auto" w:fill="DDDDDD"/>
        </w:rPr>
      </w:pPr>
      <w:r w:rsidRPr="00197D03">
        <w:rPr>
          <w:iCs/>
          <w:shd w:val="clear" w:color="auto" w:fill="DDDDDD"/>
        </w:rPr>
        <w:t>[</w:t>
      </w:r>
      <w:r w:rsidR="00F8492B" w:rsidRPr="0091444F">
        <w:rPr>
          <w:i/>
          <w:iCs/>
          <w:shd w:val="clear" w:color="auto" w:fill="DDDDDD"/>
        </w:rPr>
        <w:t>Optional:</w:t>
      </w:r>
      <w:r w:rsidR="00F8492B">
        <w:rPr>
          <w:iCs/>
          <w:shd w:val="clear" w:color="auto" w:fill="DDDDDD"/>
        </w:rPr>
        <w:t xml:space="preserve"> </w:t>
      </w:r>
      <w:r w:rsidR="004573B5">
        <w:rPr>
          <w:iCs/>
          <w:shd w:val="clear" w:color="auto" w:fill="DDDDDD"/>
        </w:rPr>
        <w:t>i</w:t>
      </w:r>
      <w:r w:rsidRPr="00197D03">
        <w:rPr>
          <w:iCs/>
          <w:shd w:val="clear" w:color="auto" w:fill="DDDDDD"/>
        </w:rPr>
        <w:t>ndicat</w:t>
      </w:r>
      <w:r w:rsidR="00761C83">
        <w:rPr>
          <w:iCs/>
          <w:shd w:val="clear" w:color="auto" w:fill="DDDDDD"/>
        </w:rPr>
        <w:t>or</w:t>
      </w:r>
      <w:r w:rsidRPr="00197D03">
        <w:rPr>
          <w:iCs/>
          <w:shd w:val="clear" w:color="auto" w:fill="DDDDDD"/>
        </w:rPr>
        <w:t xml:space="preserve"> </w:t>
      </w:r>
      <w:r w:rsidR="006C746F">
        <w:rPr>
          <w:iCs/>
          <w:shd w:val="clear" w:color="auto" w:fill="DDDDDD"/>
        </w:rPr>
        <w:t>for</w:t>
      </w:r>
      <w:r w:rsidRPr="00197D03">
        <w:rPr>
          <w:iCs/>
          <w:shd w:val="clear" w:color="auto" w:fill="DDDDDD"/>
        </w:rPr>
        <w:t xml:space="preserve"> </w:t>
      </w:r>
      <w:r w:rsidR="00180B77">
        <w:rPr>
          <w:iCs/>
          <w:shd w:val="clear" w:color="auto" w:fill="DDDDDD"/>
        </w:rPr>
        <w:t>SNF(s</w:t>
      </w:r>
      <w:r w:rsidR="003E28C0">
        <w:rPr>
          <w:iCs/>
          <w:shd w:val="clear" w:color="auto" w:fill="DDDDDD"/>
        </w:rPr>
        <w:t>)</w:t>
      </w:r>
      <w:r w:rsidR="006C746F">
        <w:rPr>
          <w:iCs/>
          <w:shd w:val="clear" w:color="auto" w:fill="DDDDDD"/>
        </w:rPr>
        <w:t xml:space="preserve"> that</w:t>
      </w:r>
      <w:r w:rsidR="00761C83" w:rsidRPr="00197D03">
        <w:rPr>
          <w:iCs/>
          <w:shd w:val="clear" w:color="auto" w:fill="DDDDDD"/>
        </w:rPr>
        <w:t xml:space="preserve"> </w:t>
      </w:r>
      <w:r w:rsidRPr="00197D03">
        <w:rPr>
          <w:iCs/>
          <w:shd w:val="clear" w:color="auto" w:fill="DDDDDD"/>
        </w:rPr>
        <w:t>support electronic prescribing]</w:t>
      </w:r>
    </w:p>
    <w:p w14:paraId="5ECCC867" w14:textId="77777777" w:rsidR="007A1F0B" w:rsidRDefault="007A1F0B" w:rsidP="007A1F0B">
      <w:pPr>
        <w:ind w:left="2880"/>
        <w:rPr>
          <w:rStyle w:val="2instructions"/>
          <w:smallCaps w:val="0"/>
          <w:color w:val="000000"/>
          <w:shd w:val="clear" w:color="auto" w:fill="DDDDDD"/>
        </w:rPr>
      </w:pPr>
      <w:r w:rsidRPr="006B106C">
        <w:rPr>
          <w:rStyle w:val="2instructions"/>
          <w:color w:val="000000"/>
          <w:shd w:val="clear" w:color="auto" w:fill="DDDDDD"/>
        </w:rPr>
        <w:t>[</w:t>
      </w:r>
      <w:r w:rsidRPr="0091444F">
        <w:rPr>
          <w:i/>
          <w:iCs/>
          <w:shd w:val="clear" w:color="auto" w:fill="DDDDDD"/>
        </w:rPr>
        <w:t>Optional</w:t>
      </w:r>
      <w:r w:rsidRPr="0091444F">
        <w:rPr>
          <w:rStyle w:val="2instructions"/>
          <w:i/>
          <w:color w:val="000000"/>
          <w:shd w:val="clear" w:color="auto" w:fill="DDDDDD"/>
        </w:rPr>
        <w:t>:</w:t>
      </w:r>
      <w:r>
        <w:rPr>
          <w:rStyle w:val="2instructions"/>
          <w:i/>
          <w:color w:val="000000"/>
          <w:shd w:val="clear" w:color="auto" w:fill="DDDDDD"/>
        </w:rPr>
        <w:t xml:space="preserve"> </w:t>
      </w:r>
      <w:r>
        <w:rPr>
          <w:rStyle w:val="2instructions"/>
          <w:smallCaps w:val="0"/>
          <w:color w:val="000000"/>
          <w:shd w:val="clear" w:color="auto" w:fill="DDDDDD"/>
        </w:rPr>
        <w:t>medical group and/or institutional affiliation]</w:t>
      </w:r>
    </w:p>
    <w:p w14:paraId="02362E04" w14:textId="416034D3" w:rsidR="007A1F0B" w:rsidRDefault="007A1F0B" w:rsidP="007A1F0B">
      <w:pPr>
        <w:ind w:left="2880"/>
        <w:rPr>
          <w:rStyle w:val="2instructions"/>
          <w:smallCaps w:val="0"/>
          <w:color w:val="000000"/>
          <w:shd w:val="clear" w:color="auto" w:fill="DDDDDD"/>
        </w:rPr>
      </w:pPr>
      <w:r w:rsidRPr="006B106C">
        <w:rPr>
          <w:rStyle w:val="2instructions"/>
          <w:color w:val="000000"/>
          <w:shd w:val="clear" w:color="auto" w:fill="DDDDDD"/>
        </w:rPr>
        <w:t>[</w:t>
      </w:r>
      <w:r w:rsidRPr="0091444F">
        <w:rPr>
          <w:i/>
          <w:iCs/>
          <w:shd w:val="clear" w:color="auto" w:fill="DDDDDD"/>
        </w:rPr>
        <w:t>Optional</w:t>
      </w:r>
      <w:r w:rsidRPr="0091444F">
        <w:rPr>
          <w:rStyle w:val="2instructions"/>
          <w:i/>
          <w:color w:val="000000"/>
          <w:shd w:val="clear" w:color="auto" w:fill="DDDDDD"/>
        </w:rPr>
        <w:t>:</w:t>
      </w:r>
      <w:r>
        <w:rPr>
          <w:rStyle w:val="2instructions"/>
          <w:i/>
          <w:color w:val="000000"/>
          <w:shd w:val="clear" w:color="auto" w:fill="DDDDDD"/>
        </w:rPr>
        <w:t xml:space="preserve"> </w:t>
      </w:r>
      <w:r>
        <w:rPr>
          <w:rStyle w:val="2instructions"/>
          <w:smallCaps w:val="0"/>
          <w:color w:val="000000"/>
          <w:shd w:val="clear" w:color="auto" w:fill="DDDDDD"/>
        </w:rPr>
        <w:t>telehealth capabilities]</w:t>
      </w:r>
    </w:p>
    <w:p w14:paraId="22D74903" w14:textId="28B3A63C" w:rsidR="00BF5483" w:rsidRPr="0041736E" w:rsidRDefault="00BF5483" w:rsidP="007A1F0B">
      <w:pPr>
        <w:ind w:left="2880"/>
        <w:rPr>
          <w:color w:val="000000"/>
          <w:shd w:val="clear" w:color="auto" w:fill="DDDDDD"/>
        </w:rPr>
      </w:pPr>
      <w:r>
        <w:rPr>
          <w:color w:val="000000"/>
          <w:shd w:val="clear" w:color="auto" w:fill="DDDDDD"/>
        </w:rPr>
        <w:t>[</w:t>
      </w:r>
      <w:r w:rsidRPr="0041736E">
        <w:rPr>
          <w:i/>
          <w:color w:val="000000"/>
          <w:shd w:val="clear" w:color="auto" w:fill="DDDDDD"/>
        </w:rPr>
        <w:t>Optional:</w:t>
      </w:r>
      <w:r>
        <w:rPr>
          <w:color w:val="000000"/>
          <w:shd w:val="clear" w:color="auto" w:fill="DDDDDD"/>
        </w:rPr>
        <w:t xml:space="preserve"> </w:t>
      </w:r>
      <w:r w:rsidRPr="00BF5483">
        <w:rPr>
          <w:color w:val="000000"/>
          <w:shd w:val="clear" w:color="auto" w:fill="DDDDDD"/>
        </w:rPr>
        <w:t>expertise in treating patients with OUD</w:t>
      </w:r>
      <w:r>
        <w:rPr>
          <w:color w:val="000000"/>
          <w:shd w:val="clear" w:color="auto" w:fill="DDDDDD"/>
        </w:rPr>
        <w:t>]</w:t>
      </w:r>
    </w:p>
    <w:p w14:paraId="2B9F587F" w14:textId="77777777" w:rsidR="004573B5" w:rsidRPr="004E06A4" w:rsidRDefault="004573B5" w:rsidP="0060700D">
      <w:pPr>
        <w:ind w:left="2880"/>
        <w:rPr>
          <w:iCs/>
        </w:rPr>
      </w:pPr>
    </w:p>
    <w:p w14:paraId="5CCAF343" w14:textId="77777777" w:rsidR="005A10B6" w:rsidRDefault="005A10B6" w:rsidP="0060700D">
      <w:pPr>
        <w:ind w:left="2880"/>
        <w:rPr>
          <w:rStyle w:val="2instructions"/>
          <w:color w:val="000000"/>
        </w:rPr>
      </w:pPr>
    </w:p>
    <w:p w14:paraId="70E32974" w14:textId="77777777" w:rsidR="00C9745F" w:rsidRDefault="00C9745F" w:rsidP="0060700D">
      <w:pPr>
        <w:rPr>
          <w:rStyle w:val="2instructions"/>
        </w:rPr>
        <w:sectPr w:rsidR="00C9745F" w:rsidSect="00FE205D">
          <w:headerReference w:type="default" r:id="rId18"/>
          <w:pgSz w:w="12240" w:h="15840"/>
          <w:pgMar w:top="1440" w:right="1440" w:bottom="1440" w:left="1440" w:header="720" w:footer="720" w:gutter="0"/>
          <w:cols w:space="720"/>
        </w:sectPr>
      </w:pPr>
    </w:p>
    <w:p w14:paraId="55BA385B" w14:textId="77777777" w:rsidR="00C9745F" w:rsidRPr="00683C88" w:rsidRDefault="005004E8" w:rsidP="0060700D">
      <w:pPr>
        <w:pStyle w:val="Heading3"/>
        <w:spacing w:before="120" w:after="120"/>
        <w:rPr>
          <w:rFonts w:ascii="Times New Roman" w:hAnsi="Times New Roman" w:cs="Times New Roman"/>
        </w:rPr>
      </w:pPr>
      <w:bookmarkStart w:id="88" w:name="_Toc174498101"/>
      <w:bookmarkStart w:id="89" w:name="_Toc185406653"/>
      <w:bookmarkStart w:id="90" w:name="_Toc185743775"/>
      <w:bookmarkStart w:id="91" w:name="_Toc185822000"/>
      <w:bookmarkStart w:id="92" w:name="_Toc185845138"/>
      <w:bookmarkStart w:id="93" w:name="_Toc188179499"/>
      <w:bookmarkStart w:id="94" w:name="_Toc188246791"/>
      <w:bookmarkStart w:id="95" w:name="_Toc188256988"/>
      <w:bookmarkStart w:id="96" w:name="_Toc192416208"/>
      <w:bookmarkStart w:id="97" w:name="_Toc477333391"/>
      <w:bookmarkStart w:id="98" w:name="_Toc73090455"/>
      <w:r w:rsidRPr="00683C88">
        <w:rPr>
          <w:rFonts w:ascii="Times New Roman" w:hAnsi="Times New Roman" w:cs="Times New Roman"/>
          <w:shd w:val="clear" w:color="auto" w:fill="DDDDDD"/>
        </w:rPr>
        <w:lastRenderedPageBreak/>
        <w:t>[Outpatient Mental Health Providers</w:t>
      </w:r>
      <w:bookmarkEnd w:id="88"/>
      <w:bookmarkEnd w:id="89"/>
      <w:bookmarkEnd w:id="90"/>
      <w:bookmarkEnd w:id="91"/>
      <w:bookmarkEnd w:id="92"/>
      <w:bookmarkEnd w:id="93"/>
      <w:bookmarkEnd w:id="94"/>
      <w:bookmarkEnd w:id="95"/>
      <w:bookmarkEnd w:id="96"/>
      <w:r w:rsidRPr="00683C88">
        <w:rPr>
          <w:rFonts w:ascii="Times New Roman" w:hAnsi="Times New Roman" w:cs="Times New Roman"/>
          <w:shd w:val="clear" w:color="auto" w:fill="DDDDDD"/>
        </w:rPr>
        <w:t>]</w:t>
      </w:r>
      <w:bookmarkEnd w:id="97"/>
      <w:bookmarkEnd w:id="98"/>
      <w:r w:rsidR="00C9745F" w:rsidRPr="00683C88">
        <w:rPr>
          <w:rFonts w:ascii="Times New Roman" w:hAnsi="Times New Roman" w:cs="Times New Roman"/>
        </w:rPr>
        <w:t xml:space="preserve"> </w:t>
      </w:r>
    </w:p>
    <w:p w14:paraId="776AAEB4" w14:textId="77777777" w:rsidR="00C9745F" w:rsidRPr="00197D03" w:rsidRDefault="00C9745F" w:rsidP="0060700D">
      <w:pPr>
        <w:pStyle w:val="Insert"/>
        <w:spacing w:before="120"/>
        <w:rPr>
          <w:rStyle w:val="1inserts"/>
        </w:rPr>
      </w:pPr>
      <w:r w:rsidRPr="00197D03">
        <w:rPr>
          <w:rStyle w:val="1inserts"/>
          <w:shd w:val="clear" w:color="auto" w:fill="DDDDDD"/>
        </w:rPr>
        <w:t>[State]</w:t>
      </w:r>
    </w:p>
    <w:p w14:paraId="52BD21A8" w14:textId="77777777" w:rsidR="00C9745F" w:rsidRPr="00197D03" w:rsidRDefault="00C9745F" w:rsidP="0060700D">
      <w:pPr>
        <w:pStyle w:val="County"/>
        <w:spacing w:before="120"/>
        <w:rPr>
          <w:rStyle w:val="1inserts"/>
        </w:rPr>
      </w:pPr>
      <w:r w:rsidRPr="00197D03">
        <w:rPr>
          <w:rStyle w:val="1inserts"/>
          <w:shd w:val="clear" w:color="auto" w:fill="DDDDDD"/>
        </w:rPr>
        <w:t>[County]</w:t>
      </w:r>
    </w:p>
    <w:p w14:paraId="3CC10405" w14:textId="77777777" w:rsidR="00C9745F" w:rsidRPr="00197D03" w:rsidRDefault="00C9745F" w:rsidP="0060700D">
      <w:pPr>
        <w:pStyle w:val="City"/>
        <w:spacing w:before="120"/>
        <w:rPr>
          <w:rStyle w:val="1inserts"/>
        </w:rPr>
      </w:pPr>
      <w:r w:rsidRPr="00197D03">
        <w:rPr>
          <w:rStyle w:val="1inserts"/>
          <w:shd w:val="clear" w:color="auto" w:fill="DDDDDD"/>
        </w:rPr>
        <w:t>[City]</w:t>
      </w:r>
    </w:p>
    <w:p w14:paraId="53C4136D" w14:textId="77777777" w:rsidR="00C9745F" w:rsidRPr="00197D03" w:rsidRDefault="00C9745F" w:rsidP="0060700D">
      <w:pPr>
        <w:pStyle w:val="ZipCode"/>
        <w:spacing w:before="120"/>
        <w:rPr>
          <w:rStyle w:val="1inserts"/>
        </w:rPr>
      </w:pPr>
      <w:r w:rsidRPr="00197D03">
        <w:rPr>
          <w:rStyle w:val="1inserts"/>
          <w:shd w:val="clear" w:color="auto" w:fill="DDDDDD"/>
        </w:rPr>
        <w:t>[Zip Code]</w:t>
      </w:r>
    </w:p>
    <w:p w14:paraId="7C5E275C" w14:textId="77777777" w:rsidR="00C9745F" w:rsidRPr="00187F69" w:rsidRDefault="00C9745F" w:rsidP="0060700D">
      <w:pPr>
        <w:pStyle w:val="ProviderInfo"/>
        <w:spacing w:before="120"/>
        <w:rPr>
          <w:rStyle w:val="1inserts"/>
          <w:shd w:val="clear" w:color="auto" w:fill="DDDDDD"/>
        </w:rPr>
      </w:pPr>
      <w:r w:rsidRPr="00197D03">
        <w:rPr>
          <w:rStyle w:val="1inserts"/>
          <w:shd w:val="clear" w:color="auto" w:fill="DDDDDD"/>
        </w:rPr>
        <w:t>[</w:t>
      </w:r>
      <w:r w:rsidR="009373CE" w:rsidRPr="00197D03">
        <w:rPr>
          <w:rStyle w:val="1inserts"/>
          <w:shd w:val="clear" w:color="auto" w:fill="DDDDDD"/>
        </w:rPr>
        <w:t xml:space="preserve">Provider </w:t>
      </w:r>
      <w:r w:rsidRPr="00197D03">
        <w:rPr>
          <w:rStyle w:val="1inserts"/>
          <w:shd w:val="clear" w:color="auto" w:fill="DDDDDD"/>
        </w:rPr>
        <w:t>Name]</w:t>
      </w:r>
    </w:p>
    <w:p w14:paraId="4318DF7F" w14:textId="77777777" w:rsidR="004235AA" w:rsidRPr="004235AA" w:rsidRDefault="004235AA" w:rsidP="0060700D">
      <w:pPr>
        <w:ind w:left="2880"/>
        <w:rPr>
          <w:rStyle w:val="1inserts"/>
          <w:shd w:val="clear" w:color="auto" w:fill="auto"/>
        </w:rPr>
      </w:pPr>
      <w:r>
        <w:rPr>
          <w:shd w:val="clear" w:color="auto" w:fill="DDDDDD"/>
        </w:rPr>
        <w:t>[</w:t>
      </w:r>
      <w:r w:rsidR="00CC5093" w:rsidRPr="0091444F">
        <w:rPr>
          <w:i/>
          <w:shd w:val="clear" w:color="auto" w:fill="DDDDDD"/>
        </w:rPr>
        <w:t>If applicable:</w:t>
      </w:r>
      <w:r w:rsidR="00CC5093">
        <w:rPr>
          <w:shd w:val="clear" w:color="auto" w:fill="DDDDDD"/>
        </w:rPr>
        <w:t xml:space="preserve"> </w:t>
      </w:r>
      <w:r>
        <w:rPr>
          <w:shd w:val="clear" w:color="auto" w:fill="DDDDDD"/>
        </w:rPr>
        <w:t xml:space="preserve">Accepting New Patients?  Yes/No] </w:t>
      </w:r>
    </w:p>
    <w:p w14:paraId="2C42D458" w14:textId="77777777" w:rsidR="00C9745F" w:rsidRPr="00197D03" w:rsidRDefault="00C9745F" w:rsidP="0060700D">
      <w:pPr>
        <w:pStyle w:val="ProviderInfo"/>
        <w:spacing w:before="120"/>
        <w:rPr>
          <w:rStyle w:val="1inserts"/>
        </w:rPr>
      </w:pPr>
      <w:r w:rsidRPr="00197D03">
        <w:rPr>
          <w:rStyle w:val="1inserts"/>
          <w:shd w:val="clear" w:color="auto" w:fill="DDDDDD"/>
        </w:rPr>
        <w:t>[</w:t>
      </w:r>
      <w:r w:rsidR="009373CE" w:rsidRPr="00197D03">
        <w:rPr>
          <w:rStyle w:val="1inserts"/>
          <w:shd w:val="clear" w:color="auto" w:fill="DDDDDD"/>
        </w:rPr>
        <w:t xml:space="preserve">Provider </w:t>
      </w:r>
      <w:r w:rsidRPr="00197D03">
        <w:rPr>
          <w:rStyle w:val="1inserts"/>
          <w:shd w:val="clear" w:color="auto" w:fill="DDDDDD"/>
        </w:rPr>
        <w:t>Street Address, City, State, Zip Code]</w:t>
      </w:r>
    </w:p>
    <w:p w14:paraId="1AD8F935" w14:textId="0D72A66B" w:rsidR="00C9745F" w:rsidRDefault="00C9745F" w:rsidP="0060700D">
      <w:pPr>
        <w:ind w:left="2880"/>
        <w:rPr>
          <w:rStyle w:val="1inserts"/>
          <w:shd w:val="clear" w:color="auto" w:fill="DDDDDD"/>
        </w:rPr>
      </w:pPr>
      <w:r w:rsidRPr="00197D03">
        <w:rPr>
          <w:rStyle w:val="1inserts"/>
          <w:shd w:val="clear" w:color="auto" w:fill="DDDDDD"/>
        </w:rPr>
        <w:t>[Phone number]</w:t>
      </w:r>
    </w:p>
    <w:p w14:paraId="0267124B" w14:textId="72C21BC4" w:rsidR="00ED3E26" w:rsidRPr="00197D03" w:rsidRDefault="00ED3E26" w:rsidP="0060700D">
      <w:pPr>
        <w:ind w:left="2880"/>
        <w:rPr>
          <w:rStyle w:val="1inserts"/>
        </w:rPr>
      </w:pPr>
      <w:r w:rsidRPr="0041736E">
        <w:rPr>
          <w:highlight w:val="lightGray"/>
        </w:rPr>
        <w:t>[</w:t>
      </w:r>
      <w:r w:rsidRPr="0041736E">
        <w:rPr>
          <w:i/>
          <w:highlight w:val="lightGray"/>
        </w:rPr>
        <w:t>Required:</w:t>
      </w:r>
      <w:r w:rsidRPr="0041736E">
        <w:rPr>
          <w:highlight w:val="lightGray"/>
        </w:rPr>
        <w:t xml:space="preserve"> cultural and linguistic capabilities</w:t>
      </w:r>
      <w:r>
        <w:rPr>
          <w:highlight w:val="lightGray"/>
        </w:rPr>
        <w:t xml:space="preserve"> (e.g., languages spoken, languages offered, interpreter/translation services offered, sensitivity to cultural health beliefs/practices</w:t>
      </w:r>
      <w:r w:rsidR="00A94424">
        <w:rPr>
          <w:highlight w:val="lightGray"/>
        </w:rPr>
        <w:t>, cultural competency training(s) completed</w:t>
      </w:r>
      <w:r>
        <w:rPr>
          <w:highlight w:val="lightGray"/>
        </w:rPr>
        <w:t>)</w:t>
      </w:r>
      <w:r w:rsidRPr="0041736E">
        <w:rPr>
          <w:highlight w:val="lightGray"/>
        </w:rPr>
        <w:t>]</w:t>
      </w:r>
    </w:p>
    <w:p w14:paraId="10DD1370" w14:textId="66F25CC5" w:rsidR="00C9745F" w:rsidRPr="00197D03" w:rsidRDefault="005004E8" w:rsidP="0060700D">
      <w:pPr>
        <w:ind w:left="2880"/>
        <w:rPr>
          <w:rStyle w:val="2instructions"/>
          <w:color w:val="000000"/>
        </w:rPr>
      </w:pPr>
      <w:r w:rsidRPr="00197D03">
        <w:rPr>
          <w:rStyle w:val="2instructions"/>
          <w:color w:val="000000"/>
          <w:shd w:val="clear" w:color="auto" w:fill="DDDDDD"/>
        </w:rPr>
        <w:t>[</w:t>
      </w:r>
      <w:r w:rsidR="00B05FF0" w:rsidRPr="0091444F">
        <w:rPr>
          <w:i/>
          <w:iCs/>
          <w:shd w:val="clear" w:color="auto" w:fill="DDDDDD"/>
        </w:rPr>
        <w:t>Optional</w:t>
      </w:r>
      <w:r w:rsidR="00B05FF0" w:rsidRPr="0091444F">
        <w:rPr>
          <w:rStyle w:val="2instructions"/>
          <w:i/>
          <w:color w:val="000000"/>
          <w:shd w:val="clear" w:color="auto" w:fill="DDDDDD"/>
        </w:rPr>
        <w:t>:</w:t>
      </w:r>
      <w:r w:rsidR="00B05FF0" w:rsidRPr="00B05FF0">
        <w:rPr>
          <w:iCs/>
          <w:shd w:val="clear" w:color="auto" w:fill="DDDDDD"/>
        </w:rPr>
        <w:t xml:space="preserve"> </w:t>
      </w:r>
      <w:r w:rsidR="002E7D99">
        <w:rPr>
          <w:iCs/>
          <w:shd w:val="clear" w:color="auto" w:fill="DDDDDD"/>
        </w:rPr>
        <w:t>w</w:t>
      </w:r>
      <w:r w:rsidR="00B05FF0">
        <w:rPr>
          <w:iCs/>
          <w:shd w:val="clear" w:color="auto" w:fill="DDDDDD"/>
        </w:rPr>
        <w:t>ebsite and e-mail address</w:t>
      </w:r>
      <w:r w:rsidRPr="00197D03">
        <w:rPr>
          <w:rStyle w:val="2instructions"/>
          <w:color w:val="000000"/>
          <w:shd w:val="clear" w:color="auto" w:fill="DDDDDD"/>
        </w:rPr>
        <w:t>]</w:t>
      </w:r>
    </w:p>
    <w:p w14:paraId="0C3F7779" w14:textId="285832B7" w:rsidR="005A10B6" w:rsidRDefault="005004E8" w:rsidP="0060700D">
      <w:pPr>
        <w:ind w:left="2880"/>
        <w:rPr>
          <w:iCs/>
          <w:shd w:val="clear" w:color="auto" w:fill="DDDDDD"/>
        </w:rPr>
      </w:pPr>
      <w:r w:rsidRPr="00197D03">
        <w:rPr>
          <w:iCs/>
          <w:shd w:val="clear" w:color="auto" w:fill="DDDDDD"/>
        </w:rPr>
        <w:t>[</w:t>
      </w:r>
      <w:r w:rsidR="00F8492B" w:rsidRPr="0091444F">
        <w:rPr>
          <w:i/>
          <w:iCs/>
          <w:shd w:val="clear" w:color="auto" w:fill="DDDDDD"/>
        </w:rPr>
        <w:t>Optional:</w:t>
      </w:r>
      <w:r w:rsidR="00F8492B">
        <w:rPr>
          <w:iCs/>
          <w:shd w:val="clear" w:color="auto" w:fill="DDDDDD"/>
        </w:rPr>
        <w:t xml:space="preserve"> </w:t>
      </w:r>
      <w:r w:rsidR="004573B5">
        <w:rPr>
          <w:iCs/>
          <w:shd w:val="clear" w:color="auto" w:fill="DDDDDD"/>
        </w:rPr>
        <w:t>i</w:t>
      </w:r>
      <w:r w:rsidRPr="00197D03">
        <w:rPr>
          <w:iCs/>
          <w:shd w:val="clear" w:color="auto" w:fill="DDDDDD"/>
        </w:rPr>
        <w:t>ndicat</w:t>
      </w:r>
      <w:r w:rsidR="00761C83">
        <w:rPr>
          <w:iCs/>
          <w:shd w:val="clear" w:color="auto" w:fill="DDDDDD"/>
        </w:rPr>
        <w:t>or</w:t>
      </w:r>
      <w:r w:rsidRPr="00197D03">
        <w:rPr>
          <w:iCs/>
          <w:shd w:val="clear" w:color="auto" w:fill="DDDDDD"/>
        </w:rPr>
        <w:t xml:space="preserve"> </w:t>
      </w:r>
      <w:r w:rsidR="006C746F">
        <w:rPr>
          <w:iCs/>
          <w:shd w:val="clear" w:color="auto" w:fill="DDDDDD"/>
        </w:rPr>
        <w:t>for</w:t>
      </w:r>
      <w:r w:rsidRPr="00197D03">
        <w:rPr>
          <w:iCs/>
          <w:shd w:val="clear" w:color="auto" w:fill="DDDDDD"/>
        </w:rPr>
        <w:t xml:space="preserve"> provider</w:t>
      </w:r>
      <w:r w:rsidR="006C746F">
        <w:rPr>
          <w:iCs/>
          <w:shd w:val="clear" w:color="auto" w:fill="DDDDDD"/>
        </w:rPr>
        <w:t>(s) that</w:t>
      </w:r>
      <w:r w:rsidRPr="00197D03">
        <w:rPr>
          <w:iCs/>
          <w:shd w:val="clear" w:color="auto" w:fill="DDDDDD"/>
        </w:rPr>
        <w:t xml:space="preserve"> support electronic prescribing]</w:t>
      </w:r>
    </w:p>
    <w:p w14:paraId="76257B5A" w14:textId="77777777" w:rsidR="007A1F0B" w:rsidRDefault="007A1F0B" w:rsidP="007A1F0B">
      <w:pPr>
        <w:ind w:left="2880"/>
        <w:rPr>
          <w:rStyle w:val="2instructions"/>
          <w:smallCaps w:val="0"/>
          <w:color w:val="000000"/>
          <w:shd w:val="clear" w:color="auto" w:fill="DDDDDD"/>
        </w:rPr>
      </w:pPr>
      <w:r w:rsidRPr="006B106C">
        <w:rPr>
          <w:rStyle w:val="2instructions"/>
          <w:color w:val="000000"/>
          <w:shd w:val="clear" w:color="auto" w:fill="DDDDDD"/>
        </w:rPr>
        <w:t>[</w:t>
      </w:r>
      <w:r w:rsidRPr="0091444F">
        <w:rPr>
          <w:i/>
          <w:iCs/>
          <w:shd w:val="clear" w:color="auto" w:fill="DDDDDD"/>
        </w:rPr>
        <w:t>Optional</w:t>
      </w:r>
      <w:r w:rsidRPr="0091444F">
        <w:rPr>
          <w:rStyle w:val="2instructions"/>
          <w:i/>
          <w:color w:val="000000"/>
          <w:shd w:val="clear" w:color="auto" w:fill="DDDDDD"/>
        </w:rPr>
        <w:t>:</w:t>
      </w:r>
      <w:r>
        <w:rPr>
          <w:rStyle w:val="2instructions"/>
          <w:i/>
          <w:color w:val="000000"/>
          <w:shd w:val="clear" w:color="auto" w:fill="DDDDDD"/>
        </w:rPr>
        <w:t xml:space="preserve"> </w:t>
      </w:r>
      <w:r>
        <w:rPr>
          <w:rStyle w:val="2instructions"/>
          <w:smallCaps w:val="0"/>
          <w:color w:val="000000"/>
          <w:shd w:val="clear" w:color="auto" w:fill="DDDDDD"/>
        </w:rPr>
        <w:t>medical group and/or institutional affiliation]</w:t>
      </w:r>
    </w:p>
    <w:p w14:paraId="13CC86D3" w14:textId="43DFE737" w:rsidR="007A1F0B" w:rsidRDefault="007A1F0B" w:rsidP="007A1F0B">
      <w:pPr>
        <w:ind w:left="2880"/>
        <w:rPr>
          <w:rStyle w:val="2instructions"/>
          <w:smallCaps w:val="0"/>
          <w:color w:val="000000"/>
          <w:shd w:val="clear" w:color="auto" w:fill="DDDDDD"/>
        </w:rPr>
      </w:pPr>
      <w:r w:rsidRPr="006B106C">
        <w:rPr>
          <w:rStyle w:val="2instructions"/>
          <w:color w:val="000000"/>
          <w:shd w:val="clear" w:color="auto" w:fill="DDDDDD"/>
        </w:rPr>
        <w:t>[</w:t>
      </w:r>
      <w:r w:rsidRPr="0091444F">
        <w:rPr>
          <w:i/>
          <w:iCs/>
          <w:shd w:val="clear" w:color="auto" w:fill="DDDDDD"/>
        </w:rPr>
        <w:t>Optional</w:t>
      </w:r>
      <w:r w:rsidRPr="0091444F">
        <w:rPr>
          <w:rStyle w:val="2instructions"/>
          <w:i/>
          <w:color w:val="000000"/>
          <w:shd w:val="clear" w:color="auto" w:fill="DDDDDD"/>
        </w:rPr>
        <w:t>:</w:t>
      </w:r>
      <w:r>
        <w:rPr>
          <w:rStyle w:val="2instructions"/>
          <w:i/>
          <w:color w:val="000000"/>
          <w:shd w:val="clear" w:color="auto" w:fill="DDDDDD"/>
        </w:rPr>
        <w:t xml:space="preserve"> </w:t>
      </w:r>
      <w:r>
        <w:rPr>
          <w:rStyle w:val="2instructions"/>
          <w:smallCaps w:val="0"/>
          <w:color w:val="000000"/>
          <w:shd w:val="clear" w:color="auto" w:fill="DDDDDD"/>
        </w:rPr>
        <w:t>telehealth capabilities]</w:t>
      </w:r>
    </w:p>
    <w:p w14:paraId="7FB61180" w14:textId="1E68E07B" w:rsidR="00BF5483" w:rsidRPr="0041736E" w:rsidRDefault="00BF5483" w:rsidP="007A1F0B">
      <w:pPr>
        <w:ind w:left="2880"/>
        <w:rPr>
          <w:color w:val="000000"/>
          <w:shd w:val="clear" w:color="auto" w:fill="DDDDDD"/>
        </w:rPr>
      </w:pPr>
      <w:r>
        <w:rPr>
          <w:color w:val="000000"/>
          <w:shd w:val="clear" w:color="auto" w:fill="DDDDDD"/>
        </w:rPr>
        <w:t>[</w:t>
      </w:r>
      <w:r w:rsidRPr="0041736E">
        <w:rPr>
          <w:i/>
          <w:color w:val="000000"/>
          <w:shd w:val="clear" w:color="auto" w:fill="DDDDDD"/>
        </w:rPr>
        <w:t>Optional:</w:t>
      </w:r>
      <w:r>
        <w:rPr>
          <w:color w:val="000000"/>
          <w:shd w:val="clear" w:color="auto" w:fill="DDDDDD"/>
        </w:rPr>
        <w:t xml:space="preserve"> </w:t>
      </w:r>
      <w:r w:rsidRPr="00BF5483">
        <w:rPr>
          <w:color w:val="000000"/>
          <w:shd w:val="clear" w:color="auto" w:fill="DDDDDD"/>
        </w:rPr>
        <w:t>expertise in treating patients with OUD</w:t>
      </w:r>
      <w:r>
        <w:rPr>
          <w:color w:val="000000"/>
          <w:shd w:val="clear" w:color="auto" w:fill="DDDDDD"/>
        </w:rPr>
        <w:t>]</w:t>
      </w:r>
    </w:p>
    <w:p w14:paraId="4A49E25F" w14:textId="77777777" w:rsidR="00C9745F" w:rsidRDefault="00C9745F" w:rsidP="0060700D">
      <w:pPr>
        <w:ind w:left="2880"/>
      </w:pPr>
    </w:p>
    <w:p w14:paraId="0F7E26FD" w14:textId="77777777" w:rsidR="005A10B6" w:rsidRDefault="005A10B6" w:rsidP="0060700D">
      <w:pPr>
        <w:sectPr w:rsidR="005A10B6" w:rsidSect="00FE205D">
          <w:headerReference w:type="default" r:id="rId19"/>
          <w:pgSz w:w="12240" w:h="15840"/>
          <w:pgMar w:top="1440" w:right="1440" w:bottom="1440" w:left="1440" w:header="720" w:footer="720" w:gutter="0"/>
          <w:cols w:space="720"/>
          <w:docGrid w:linePitch="360"/>
        </w:sectPr>
      </w:pPr>
    </w:p>
    <w:p w14:paraId="369EE1D1" w14:textId="59C56F60" w:rsidR="00712FCF" w:rsidRPr="00683C88" w:rsidRDefault="00712FCF" w:rsidP="0060700D">
      <w:pPr>
        <w:pStyle w:val="Heading3"/>
        <w:spacing w:before="120" w:after="120"/>
        <w:rPr>
          <w:rFonts w:ascii="Times New Roman" w:hAnsi="Times New Roman" w:cs="Times New Roman"/>
        </w:rPr>
      </w:pPr>
      <w:bookmarkStart w:id="99" w:name="_Toc73090456"/>
      <w:bookmarkStart w:id="100" w:name="_Toc174498102"/>
      <w:bookmarkStart w:id="101" w:name="_Toc185406654"/>
      <w:bookmarkStart w:id="102" w:name="_Toc185743776"/>
      <w:bookmarkStart w:id="103" w:name="_Toc185822001"/>
      <w:bookmarkStart w:id="104" w:name="_Toc185845139"/>
      <w:bookmarkStart w:id="105" w:name="_Toc188179500"/>
      <w:bookmarkStart w:id="106" w:name="_Toc188246792"/>
      <w:bookmarkStart w:id="107" w:name="_Toc188256989"/>
      <w:bookmarkStart w:id="108" w:name="_Toc192416209"/>
      <w:r w:rsidRPr="00683C88">
        <w:rPr>
          <w:rFonts w:ascii="Times New Roman" w:hAnsi="Times New Roman" w:cs="Times New Roman"/>
          <w:shd w:val="clear" w:color="auto" w:fill="DDDDDD"/>
        </w:rPr>
        <w:lastRenderedPageBreak/>
        <w:t>[</w:t>
      </w:r>
      <w:r>
        <w:rPr>
          <w:rFonts w:ascii="Times New Roman" w:hAnsi="Times New Roman" w:cs="Times New Roman"/>
          <w:shd w:val="clear" w:color="auto" w:fill="DDDDDD"/>
        </w:rPr>
        <w:t>Pharmacies</w:t>
      </w:r>
      <w:r w:rsidRPr="00683C88">
        <w:rPr>
          <w:rFonts w:ascii="Times New Roman" w:hAnsi="Times New Roman" w:cs="Times New Roman"/>
          <w:shd w:val="clear" w:color="auto" w:fill="DDDDDD"/>
        </w:rPr>
        <w:t>]</w:t>
      </w:r>
      <w:bookmarkEnd w:id="99"/>
      <w:r w:rsidRPr="00683C88">
        <w:rPr>
          <w:rFonts w:ascii="Times New Roman" w:hAnsi="Times New Roman" w:cs="Times New Roman"/>
        </w:rPr>
        <w:t xml:space="preserve"> </w:t>
      </w:r>
    </w:p>
    <w:p w14:paraId="75AA6E88" w14:textId="4906C82B" w:rsidR="00C32A18" w:rsidRPr="00697D19" w:rsidRDefault="00C32A18" w:rsidP="0060700D">
      <w:pPr>
        <w:rPr>
          <w:b/>
        </w:rPr>
      </w:pPr>
      <w:r>
        <w:t>[</w:t>
      </w:r>
      <w:r w:rsidRPr="00E61B31">
        <w:t>All plans have the choice to either</w:t>
      </w:r>
      <w:r w:rsidR="00731301">
        <w:t xml:space="preserve"> </w:t>
      </w:r>
      <w:r w:rsidRPr="00E61B31">
        <w:t>(</w:t>
      </w:r>
      <w:r w:rsidR="00761C83">
        <w:t>1</w:t>
      </w:r>
      <w:r w:rsidRPr="00E61B31">
        <w:t>) list information on both providers and pharmacies in one combined document; or (</w:t>
      </w:r>
      <w:r w:rsidR="00761C83">
        <w:t>2</w:t>
      </w:r>
      <w:r w:rsidRPr="00E61B31">
        <w:t>) provide two separate documents</w:t>
      </w:r>
      <w:r w:rsidR="00761C83">
        <w:t xml:space="preserve">: </w:t>
      </w:r>
      <w:r w:rsidRPr="00E61B31">
        <w:t xml:space="preserve"> a provider directory and a pharmacy directory.  </w:t>
      </w:r>
    </w:p>
    <w:p w14:paraId="265F4135" w14:textId="77777777" w:rsidR="00697D19" w:rsidRPr="00AD73CD" w:rsidRDefault="00C32A18" w:rsidP="0060700D">
      <w:pPr>
        <w:rPr>
          <w:b/>
          <w:color w:val="000000" w:themeColor="text1"/>
        </w:rPr>
      </w:pPr>
      <w:r w:rsidRPr="00AD73CD">
        <w:rPr>
          <w:color w:val="000000" w:themeColor="text1"/>
        </w:rPr>
        <w:t>In the list of pharmacies (whether appearing in a combined or single document), plans must identify or include those pharmacies that provide Part B drugs</w:t>
      </w:r>
      <w:r w:rsidR="00761C83">
        <w:rPr>
          <w:color w:val="000000" w:themeColor="text1"/>
        </w:rPr>
        <w:t>,</w:t>
      </w:r>
      <w:r w:rsidRPr="00AD73CD">
        <w:rPr>
          <w:color w:val="000000" w:themeColor="text1"/>
        </w:rPr>
        <w:t xml:space="preserve"> if applicable.</w:t>
      </w:r>
    </w:p>
    <w:p w14:paraId="0540B108" w14:textId="66F74B70" w:rsidR="00712FCF" w:rsidRDefault="00867190" w:rsidP="0060700D">
      <w:pPr>
        <w:rPr>
          <w:color w:val="000000" w:themeColor="text1"/>
        </w:rPr>
      </w:pPr>
      <w:r w:rsidRPr="00AD73CD">
        <w:rPr>
          <w:color w:val="000000" w:themeColor="text1"/>
        </w:rPr>
        <w:t xml:space="preserve">Note: </w:t>
      </w:r>
      <w:r w:rsidR="002F2DF8">
        <w:rPr>
          <w:color w:val="000000" w:themeColor="text1"/>
        </w:rPr>
        <w:t xml:space="preserve"> </w:t>
      </w:r>
      <w:r w:rsidRPr="00AD73CD">
        <w:rPr>
          <w:color w:val="000000" w:themeColor="text1"/>
        </w:rPr>
        <w:t>Plans offering a Part D benefit</w:t>
      </w:r>
      <w:r w:rsidR="00761C83">
        <w:rPr>
          <w:color w:val="000000" w:themeColor="text1"/>
        </w:rPr>
        <w:t>, please</w:t>
      </w:r>
      <w:r w:rsidRPr="00AD73CD">
        <w:rPr>
          <w:color w:val="000000" w:themeColor="text1"/>
        </w:rPr>
        <w:t xml:space="preserve"> refer to the </w:t>
      </w:r>
      <w:r w:rsidR="003E28C0">
        <w:t xml:space="preserve">Part D </w:t>
      </w:r>
      <w:r w:rsidR="003E28C0" w:rsidRPr="00E24D9C">
        <w:t xml:space="preserve">Model </w:t>
      </w:r>
      <w:r w:rsidR="003E28C0">
        <w:t>Pharmacy Directory</w:t>
      </w:r>
      <w:r w:rsidR="009D5493" w:rsidRPr="00A60BB1">
        <w:t xml:space="preserve"> </w:t>
      </w:r>
      <w:r w:rsidR="009D5493">
        <w:t xml:space="preserve">(available at </w:t>
      </w:r>
      <w:hyperlink r:id="rId20" w:history="1">
        <w:r w:rsidR="00A92BBC" w:rsidRPr="007D51F1">
          <w:rPr>
            <w:rStyle w:val="Hyperlink"/>
          </w:rPr>
          <w:t>https://www.cms.gov/Medicare/Prescription-Drug-Coverage/PrescriptionDrugCovContra/Part-D-Model-Materials</w:t>
        </w:r>
      </w:hyperlink>
      <w:r w:rsidR="009D5493">
        <w:t>)</w:t>
      </w:r>
      <w:r w:rsidRPr="00AD73CD">
        <w:rPr>
          <w:color w:val="000000" w:themeColor="text1"/>
        </w:rPr>
        <w:t xml:space="preserve"> for Part D requiremen</w:t>
      </w:r>
      <w:r w:rsidRPr="00C3724A">
        <w:rPr>
          <w:color w:val="000000" w:themeColor="text1"/>
        </w:rPr>
        <w:t>ts</w:t>
      </w:r>
      <w:r w:rsidR="00212318">
        <w:rPr>
          <w:color w:val="000000" w:themeColor="text1"/>
        </w:rPr>
        <w:t xml:space="preserve"> for pharmacy directories</w:t>
      </w:r>
      <w:r w:rsidR="00743A12" w:rsidRPr="00AD73CD">
        <w:rPr>
          <w:color w:val="000000" w:themeColor="text1"/>
        </w:rPr>
        <w:t>.</w:t>
      </w:r>
      <w:r w:rsidR="001C5B53" w:rsidRPr="00AD73CD">
        <w:rPr>
          <w:color w:val="000000" w:themeColor="text1"/>
        </w:rPr>
        <w:t>]</w:t>
      </w:r>
      <w:bookmarkEnd w:id="100"/>
      <w:bookmarkEnd w:id="101"/>
      <w:bookmarkEnd w:id="102"/>
      <w:bookmarkEnd w:id="103"/>
      <w:bookmarkEnd w:id="104"/>
      <w:bookmarkEnd w:id="105"/>
      <w:bookmarkEnd w:id="106"/>
      <w:bookmarkEnd w:id="107"/>
      <w:bookmarkEnd w:id="108"/>
    </w:p>
    <w:p w14:paraId="740F0DCD" w14:textId="1DD43CAD" w:rsidR="004C43C2" w:rsidRPr="002A1DB5" w:rsidRDefault="002A1DB5" w:rsidP="0060700D">
      <w:r w:rsidRPr="00D77FBF">
        <w:rPr>
          <w:color w:val="000000" w:themeColor="text1"/>
        </w:rPr>
        <w:t>[</w:t>
      </w:r>
      <w:r w:rsidR="00E61B31" w:rsidRPr="00D77FBF">
        <w:rPr>
          <w:color w:val="000000" w:themeColor="text1"/>
        </w:rPr>
        <w:t xml:space="preserve">Type of pharmacy </w:t>
      </w:r>
      <w:r w:rsidR="00E61B31" w:rsidRPr="00D77FBF">
        <w:rPr>
          <w:iCs/>
        </w:rPr>
        <w:t xml:space="preserve">as applicable: </w:t>
      </w:r>
      <w:r w:rsidR="0059614A">
        <w:rPr>
          <w:iCs/>
        </w:rPr>
        <w:t xml:space="preserve"> </w:t>
      </w:r>
      <w:r w:rsidR="00E61B31" w:rsidRPr="00D77FBF">
        <w:rPr>
          <w:iCs/>
        </w:rPr>
        <w:t xml:space="preserve">Retail, Mail Order, </w:t>
      </w:r>
      <w:r>
        <w:rPr>
          <w:iCs/>
        </w:rPr>
        <w:t xml:space="preserve">Home </w:t>
      </w:r>
      <w:r w:rsidR="00E61B31" w:rsidRPr="00D77FBF">
        <w:rPr>
          <w:iCs/>
        </w:rPr>
        <w:t>Infusion, L</w:t>
      </w:r>
      <w:r>
        <w:rPr>
          <w:iCs/>
        </w:rPr>
        <w:t>ong Term Care (LTC)</w:t>
      </w:r>
      <w:r w:rsidR="00E61B31" w:rsidRPr="00D77FBF">
        <w:rPr>
          <w:iCs/>
        </w:rPr>
        <w:t xml:space="preserve">, </w:t>
      </w:r>
      <w:r>
        <w:rPr>
          <w:iCs/>
        </w:rPr>
        <w:t>Indian Health Service/Tribal/Urban Indian Health (</w:t>
      </w:r>
      <w:r w:rsidR="00E61B31" w:rsidRPr="00D77FBF">
        <w:rPr>
          <w:iCs/>
        </w:rPr>
        <w:t>I/T/U</w:t>
      </w:r>
      <w:r>
        <w:rPr>
          <w:iCs/>
        </w:rPr>
        <w:t>)]</w:t>
      </w:r>
    </w:p>
    <w:p w14:paraId="63675230" w14:textId="77777777" w:rsidR="00C9745F" w:rsidRPr="00197D03" w:rsidRDefault="00C9745F" w:rsidP="0060700D">
      <w:pPr>
        <w:rPr>
          <w:rStyle w:val="1inserts"/>
        </w:rPr>
      </w:pPr>
      <w:r w:rsidRPr="00197D03">
        <w:rPr>
          <w:rStyle w:val="1inserts"/>
          <w:shd w:val="clear" w:color="auto" w:fill="DDDDDD"/>
        </w:rPr>
        <w:t>[State]</w:t>
      </w:r>
    </w:p>
    <w:p w14:paraId="0DC8D967" w14:textId="77777777" w:rsidR="00C9745F" w:rsidRPr="00197D03" w:rsidRDefault="00C9745F" w:rsidP="0060700D">
      <w:pPr>
        <w:pStyle w:val="County"/>
        <w:spacing w:before="120"/>
        <w:rPr>
          <w:rStyle w:val="1inserts"/>
        </w:rPr>
      </w:pPr>
      <w:r w:rsidRPr="00197D03">
        <w:rPr>
          <w:rStyle w:val="1inserts"/>
          <w:shd w:val="clear" w:color="auto" w:fill="DDDDDD"/>
        </w:rPr>
        <w:t>[County]</w:t>
      </w:r>
    </w:p>
    <w:p w14:paraId="6D48FAD0" w14:textId="77777777" w:rsidR="00C9745F" w:rsidRPr="00197D03" w:rsidRDefault="00C9745F" w:rsidP="0060700D">
      <w:pPr>
        <w:pStyle w:val="City"/>
        <w:spacing w:before="120"/>
        <w:rPr>
          <w:rStyle w:val="1inserts"/>
        </w:rPr>
      </w:pPr>
      <w:r w:rsidRPr="00197D03">
        <w:rPr>
          <w:rStyle w:val="1inserts"/>
          <w:shd w:val="clear" w:color="auto" w:fill="DDDDDD"/>
        </w:rPr>
        <w:t>[City]</w:t>
      </w:r>
    </w:p>
    <w:p w14:paraId="23CAF8D2" w14:textId="77777777" w:rsidR="00C9745F" w:rsidRPr="00197D03" w:rsidRDefault="00C9745F" w:rsidP="0060700D">
      <w:pPr>
        <w:pStyle w:val="ZipCode"/>
        <w:spacing w:before="120"/>
        <w:rPr>
          <w:rStyle w:val="1inserts"/>
        </w:rPr>
      </w:pPr>
      <w:r w:rsidRPr="00197D03">
        <w:rPr>
          <w:rStyle w:val="1inserts"/>
          <w:shd w:val="clear" w:color="auto" w:fill="DDDDDD"/>
        </w:rPr>
        <w:t>[Zip Code]</w:t>
      </w:r>
    </w:p>
    <w:p w14:paraId="08A712DB" w14:textId="77777777" w:rsidR="00C9745F" w:rsidRPr="00197D03" w:rsidRDefault="00C9745F" w:rsidP="0060700D">
      <w:pPr>
        <w:pStyle w:val="ProviderInfo"/>
        <w:spacing w:before="120"/>
        <w:rPr>
          <w:rStyle w:val="1inserts"/>
        </w:rPr>
      </w:pPr>
      <w:r w:rsidRPr="00197D03">
        <w:rPr>
          <w:rStyle w:val="1inserts"/>
          <w:shd w:val="clear" w:color="auto" w:fill="DDDDDD"/>
        </w:rPr>
        <w:t>[Pharmacy Name]</w:t>
      </w:r>
    </w:p>
    <w:p w14:paraId="0C8B0CF1" w14:textId="77777777" w:rsidR="00C9745F" w:rsidRPr="00197D03" w:rsidRDefault="00C9745F" w:rsidP="0060700D">
      <w:pPr>
        <w:pStyle w:val="ProviderInfo"/>
        <w:spacing w:before="120"/>
        <w:rPr>
          <w:rStyle w:val="1inserts"/>
        </w:rPr>
      </w:pPr>
      <w:r w:rsidRPr="00197D03">
        <w:rPr>
          <w:rStyle w:val="1inserts"/>
          <w:shd w:val="clear" w:color="auto" w:fill="DDDDDD"/>
        </w:rPr>
        <w:t>[Pharmacy Street Address, City, State, Zip Code]</w:t>
      </w:r>
    </w:p>
    <w:p w14:paraId="4D7C2190" w14:textId="77777777" w:rsidR="00C9745F" w:rsidRPr="00197D03" w:rsidRDefault="00C9745F" w:rsidP="0060700D">
      <w:pPr>
        <w:ind w:left="2880"/>
        <w:rPr>
          <w:rStyle w:val="1inserts"/>
        </w:rPr>
      </w:pPr>
      <w:r w:rsidRPr="00197D03">
        <w:rPr>
          <w:rStyle w:val="1inserts"/>
          <w:shd w:val="clear" w:color="auto" w:fill="DDDDDD"/>
        </w:rPr>
        <w:t>[Phone number]</w:t>
      </w:r>
    </w:p>
    <w:p w14:paraId="2E206B01" w14:textId="7EF0C743" w:rsidR="00C9745F" w:rsidRPr="00197D03" w:rsidRDefault="005004E8" w:rsidP="0060700D">
      <w:pPr>
        <w:ind w:left="2880"/>
        <w:rPr>
          <w:rStyle w:val="2instructions"/>
          <w:color w:val="000000"/>
        </w:rPr>
      </w:pPr>
      <w:r w:rsidRPr="00197D03">
        <w:rPr>
          <w:rStyle w:val="2instructions"/>
          <w:color w:val="000000"/>
          <w:shd w:val="clear" w:color="auto" w:fill="DDDDDD"/>
        </w:rPr>
        <w:t>[</w:t>
      </w:r>
      <w:r w:rsidR="00B05FF0" w:rsidRPr="0091444F">
        <w:rPr>
          <w:i/>
          <w:iCs/>
          <w:shd w:val="clear" w:color="auto" w:fill="DDDDDD"/>
        </w:rPr>
        <w:t>Optional</w:t>
      </w:r>
      <w:r w:rsidR="00B05FF0" w:rsidRPr="0091444F">
        <w:rPr>
          <w:rStyle w:val="2instructions"/>
          <w:i/>
          <w:color w:val="000000"/>
          <w:shd w:val="clear" w:color="auto" w:fill="DDDDDD"/>
        </w:rPr>
        <w:t>:</w:t>
      </w:r>
      <w:r w:rsidR="00B05FF0" w:rsidRPr="00B05FF0">
        <w:rPr>
          <w:iCs/>
          <w:shd w:val="clear" w:color="auto" w:fill="DDDDDD"/>
        </w:rPr>
        <w:t xml:space="preserve"> </w:t>
      </w:r>
      <w:r w:rsidR="002E7D99">
        <w:rPr>
          <w:iCs/>
          <w:shd w:val="clear" w:color="auto" w:fill="DDDDDD"/>
        </w:rPr>
        <w:t>w</w:t>
      </w:r>
      <w:r w:rsidR="00B05FF0">
        <w:rPr>
          <w:iCs/>
          <w:shd w:val="clear" w:color="auto" w:fill="DDDDDD"/>
        </w:rPr>
        <w:t>ebsite and e-mail address</w:t>
      </w:r>
      <w:r w:rsidRPr="00197D03">
        <w:rPr>
          <w:rStyle w:val="2instructions"/>
          <w:color w:val="000000"/>
          <w:shd w:val="clear" w:color="auto" w:fill="DDDDDD"/>
        </w:rPr>
        <w:t>]</w:t>
      </w:r>
    </w:p>
    <w:p w14:paraId="2CB5C91A" w14:textId="63AD395E" w:rsidR="005A10B6" w:rsidRDefault="005004E8" w:rsidP="0060700D">
      <w:pPr>
        <w:ind w:left="2880"/>
        <w:rPr>
          <w:iCs/>
          <w:shd w:val="clear" w:color="auto" w:fill="DDDDDD"/>
        </w:rPr>
      </w:pPr>
      <w:r w:rsidRPr="00197D03">
        <w:rPr>
          <w:iCs/>
          <w:shd w:val="clear" w:color="auto" w:fill="DDDDDD"/>
        </w:rPr>
        <w:t>[</w:t>
      </w:r>
      <w:r w:rsidR="00305D25" w:rsidRPr="0091444F">
        <w:rPr>
          <w:i/>
          <w:iCs/>
          <w:shd w:val="clear" w:color="auto" w:fill="DDDDDD"/>
        </w:rPr>
        <w:t>Optional:</w:t>
      </w:r>
      <w:r w:rsidR="00305D25">
        <w:rPr>
          <w:iCs/>
          <w:shd w:val="clear" w:color="auto" w:fill="DDDDDD"/>
        </w:rPr>
        <w:t xml:space="preserve"> </w:t>
      </w:r>
      <w:r w:rsidR="004573B5">
        <w:rPr>
          <w:iCs/>
          <w:shd w:val="clear" w:color="auto" w:fill="DDDDDD"/>
        </w:rPr>
        <w:t>i</w:t>
      </w:r>
      <w:r w:rsidRPr="00197D03">
        <w:rPr>
          <w:iCs/>
          <w:shd w:val="clear" w:color="auto" w:fill="DDDDDD"/>
        </w:rPr>
        <w:t>ndicat</w:t>
      </w:r>
      <w:r w:rsidR="00761C83">
        <w:rPr>
          <w:iCs/>
          <w:shd w:val="clear" w:color="auto" w:fill="DDDDDD"/>
        </w:rPr>
        <w:t>or</w:t>
      </w:r>
      <w:r w:rsidRPr="00197D03">
        <w:rPr>
          <w:iCs/>
          <w:shd w:val="clear" w:color="auto" w:fill="DDDDDD"/>
        </w:rPr>
        <w:t xml:space="preserve"> </w:t>
      </w:r>
      <w:r w:rsidR="006C746F">
        <w:rPr>
          <w:iCs/>
          <w:shd w:val="clear" w:color="auto" w:fill="DDDDDD"/>
        </w:rPr>
        <w:t xml:space="preserve">for </w:t>
      </w:r>
      <w:r w:rsidR="00A06DA0">
        <w:rPr>
          <w:iCs/>
          <w:shd w:val="clear" w:color="auto" w:fill="DDDDDD"/>
        </w:rPr>
        <w:t>pharmac</w:t>
      </w:r>
      <w:r w:rsidR="003E28C0">
        <w:rPr>
          <w:iCs/>
          <w:shd w:val="clear" w:color="auto" w:fill="DDDDDD"/>
        </w:rPr>
        <w:t>y(</w:t>
      </w:r>
      <w:r w:rsidR="006C746F">
        <w:rPr>
          <w:iCs/>
          <w:shd w:val="clear" w:color="auto" w:fill="DDDDDD"/>
        </w:rPr>
        <w:t>ies</w:t>
      </w:r>
      <w:r w:rsidR="003E28C0">
        <w:rPr>
          <w:iCs/>
          <w:shd w:val="clear" w:color="auto" w:fill="DDDDDD"/>
        </w:rPr>
        <w:t>)</w:t>
      </w:r>
      <w:r w:rsidR="006C746F">
        <w:rPr>
          <w:iCs/>
          <w:shd w:val="clear" w:color="auto" w:fill="DDDDDD"/>
        </w:rPr>
        <w:t xml:space="preserve"> that</w:t>
      </w:r>
      <w:r w:rsidR="00A06DA0" w:rsidRPr="00197D03">
        <w:rPr>
          <w:iCs/>
          <w:shd w:val="clear" w:color="auto" w:fill="DDDDDD"/>
        </w:rPr>
        <w:t xml:space="preserve"> </w:t>
      </w:r>
      <w:r w:rsidRPr="00197D03">
        <w:rPr>
          <w:iCs/>
          <w:shd w:val="clear" w:color="auto" w:fill="DDDDDD"/>
        </w:rPr>
        <w:t>support electronic prescribing]</w:t>
      </w:r>
    </w:p>
    <w:p w14:paraId="54F0A5B6" w14:textId="77777777" w:rsidR="000B3128" w:rsidRPr="004E06A4" w:rsidRDefault="000B3128" w:rsidP="0060700D">
      <w:pPr>
        <w:ind w:left="2880"/>
        <w:rPr>
          <w:iCs/>
        </w:rPr>
      </w:pPr>
    </w:p>
    <w:sectPr w:rsidR="000B3128" w:rsidRPr="004E06A4" w:rsidSect="00FE205D">
      <w:headerReference w:type="default" r:id="rId2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B067E7" w14:textId="77777777" w:rsidR="002B2B3F" w:rsidRDefault="002B2B3F">
      <w:r>
        <w:separator/>
      </w:r>
    </w:p>
  </w:endnote>
  <w:endnote w:type="continuationSeparator" w:id="0">
    <w:p w14:paraId="0691FC4A" w14:textId="77777777" w:rsidR="002B2B3F" w:rsidRDefault="002B2B3F">
      <w:r>
        <w:continuationSeparator/>
      </w:r>
    </w:p>
  </w:endnote>
  <w:endnote w:type="continuationNotice" w:id="1">
    <w:p w14:paraId="6EF8727F" w14:textId="77777777" w:rsidR="002B2B3F" w:rsidRDefault="002B2B3F">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harter BT">
    <w:altName w:val="Cambria"/>
    <w:charset w:val="00"/>
    <w:family w:val="roman"/>
    <w:pitch w:val="variable"/>
    <w:sig w:usb0="00000087" w:usb1="00000000" w:usb2="00000000" w:usb3="00000000" w:csb0="0000001B" w:csb1="00000000"/>
  </w:font>
  <w:font w:name="Calibri">
    <w:panose1 w:val="020F0502020204030204"/>
    <w:charset w:val="00"/>
    <w:family w:val="swiss"/>
    <w:pitch w:val="variable"/>
    <w:sig w:usb0="E4002EFF" w:usb1="C000247B" w:usb2="00000009" w:usb3="00000000" w:csb0="000001FF" w:csb1="00000000"/>
  </w:font>
  <w:font w:name="Times New (W1)">
    <w:altName w:val="Times New Roman"/>
    <w:charset w:val="00"/>
    <w:family w:val="roman"/>
    <w:pitch w:val="variable"/>
    <w:sig w:usb0="00000000" w:usb1="80000000" w:usb2="00000008"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0182971"/>
      <w:docPartObj>
        <w:docPartGallery w:val="Page Numbers (Bottom of Page)"/>
        <w:docPartUnique/>
      </w:docPartObj>
    </w:sdtPr>
    <w:sdtEndPr>
      <w:rPr>
        <w:noProof/>
      </w:rPr>
    </w:sdtEndPr>
    <w:sdtContent>
      <w:p w14:paraId="13CA85D8" w14:textId="4B8488C6" w:rsidR="00910703" w:rsidRDefault="00910703" w:rsidP="00EC4EFD">
        <w:pPr>
          <w:pStyle w:val="Footer"/>
          <w:jc w:val="right"/>
        </w:pPr>
        <w:r>
          <w:fldChar w:fldCharType="begin"/>
        </w:r>
        <w:r>
          <w:instrText xml:space="preserve"> PAGE   \* MERGEFORMAT </w:instrText>
        </w:r>
        <w:r>
          <w:fldChar w:fldCharType="separate"/>
        </w:r>
        <w:r>
          <w:rPr>
            <w:noProof/>
          </w:rPr>
          <w:t>ii</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3EE42" w14:textId="431599CD" w:rsidR="00910703" w:rsidRDefault="00910703" w:rsidP="008771A4">
    <w:pPr>
      <w:pStyle w:val="Footer"/>
      <w:jc w:val="center"/>
      <w:rPr>
        <w:i/>
        <w:sz w:val="20"/>
        <w:szCs w:val="20"/>
      </w:rPr>
    </w:pPr>
  </w:p>
  <w:p w14:paraId="1AA5A797" w14:textId="601B1343" w:rsidR="00910703" w:rsidRPr="003C6C61" w:rsidRDefault="00910703" w:rsidP="00EC4EFD">
    <w:pPr>
      <w:pStyle w:val="Footer"/>
      <w:jc w:val="right"/>
    </w:pPr>
    <w:r w:rsidRPr="003C6C61">
      <w:t>i</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0A7455" w14:textId="77777777" w:rsidR="002B2B3F" w:rsidRDefault="002B2B3F">
      <w:r>
        <w:separator/>
      </w:r>
    </w:p>
  </w:footnote>
  <w:footnote w:type="continuationSeparator" w:id="0">
    <w:p w14:paraId="5F3CEC39" w14:textId="77777777" w:rsidR="002B2B3F" w:rsidRDefault="002B2B3F">
      <w:r>
        <w:continuationSeparator/>
      </w:r>
    </w:p>
  </w:footnote>
  <w:footnote w:type="continuationNotice" w:id="1">
    <w:p w14:paraId="78C4137F" w14:textId="77777777" w:rsidR="002B2B3F" w:rsidRDefault="002B2B3F">
      <w:pPr>
        <w:spacing w:before="0" w:after="0"/>
      </w:pPr>
    </w:p>
  </w:footnote>
  <w:footnote w:id="2">
    <w:p w14:paraId="62AE9AFC" w14:textId="368DE197" w:rsidR="00910703" w:rsidRPr="00FE5C28" w:rsidRDefault="00910703">
      <w:pPr>
        <w:pStyle w:val="FootnoteText"/>
        <w:rPr>
          <w:rFonts w:ascii="Times New Roman" w:hAnsi="Times New Roman"/>
        </w:rPr>
      </w:pPr>
      <w:r w:rsidRPr="00FE5C28">
        <w:rPr>
          <w:rStyle w:val="FootnoteReference"/>
          <w:rFonts w:ascii="Times New Roman" w:hAnsi="Times New Roman"/>
        </w:rPr>
        <w:footnoteRef/>
      </w:r>
      <w:r w:rsidRPr="00FE5C28">
        <w:rPr>
          <w:rFonts w:ascii="Times New Roman" w:hAnsi="Times New Roman"/>
        </w:rPr>
        <w:t xml:space="preserve"> Unless otherwise noted, all regulation cites are to title 42 of the Code of Federal Regulations (CFR).  </w:t>
      </w:r>
      <w:r w:rsidRPr="003432F2">
        <w:rPr>
          <w:rFonts w:ascii="Times New Roman" w:hAnsi="Times New Roman"/>
        </w:rPr>
        <w:t xml:space="preserve">Per 42 CFR §§ 417.427 and 417.428, </w:t>
      </w:r>
      <w:r w:rsidRPr="0018146C">
        <w:rPr>
          <w:rFonts w:ascii="Times New Roman" w:hAnsi="Times New Roman"/>
        </w:rPr>
        <w:t>the disclosure (§ 422.111) and marketing and communications (Part 422, subpart V, §§ 422.2260 through 422.2276) apply to cost plans offered pursuant to contracts under section 1876 of the Act.</w:t>
      </w:r>
    </w:p>
  </w:footnote>
  <w:footnote w:id="3">
    <w:p w14:paraId="5306ADDE" w14:textId="61473B71" w:rsidR="00910703" w:rsidRPr="00FE5C28" w:rsidRDefault="00910703">
      <w:pPr>
        <w:pStyle w:val="FootnoteText"/>
        <w:rPr>
          <w:rFonts w:ascii="Times New Roman" w:hAnsi="Times New Roman"/>
        </w:rPr>
      </w:pPr>
      <w:r w:rsidRPr="00FE5C28">
        <w:rPr>
          <w:rStyle w:val="FootnoteReference"/>
          <w:rFonts w:ascii="Times New Roman" w:hAnsi="Times New Roman"/>
        </w:rPr>
        <w:footnoteRef/>
      </w:r>
      <w:r w:rsidRPr="00FE5C28">
        <w:rPr>
          <w:rFonts w:ascii="Times New Roman" w:hAnsi="Times New Roman"/>
        </w:rPr>
        <w:t xml:space="preserve"> See § 422.111(b)(3)(i)</w:t>
      </w:r>
      <w:r w:rsidR="005C25F7">
        <w:rPr>
          <w:rFonts w:ascii="Times New Roman" w:hAnsi="Times New Roman"/>
        </w:rPr>
        <w:t>;</w:t>
      </w:r>
      <w:r w:rsidRPr="00FE5C28">
        <w:rPr>
          <w:rFonts w:ascii="Times New Roman" w:hAnsi="Times New Roman"/>
        </w:rPr>
        <w:t xml:space="preserve"> </w:t>
      </w:r>
      <w:r w:rsidR="005C25F7">
        <w:rPr>
          <w:rFonts w:ascii="Times New Roman" w:hAnsi="Times New Roman"/>
        </w:rPr>
        <w:t>plans must also provide information on</w:t>
      </w:r>
      <w:r w:rsidRPr="00FE5C28">
        <w:rPr>
          <w:rFonts w:ascii="Times New Roman" w:hAnsi="Times New Roman"/>
        </w:rPr>
        <w:t xml:space="preserve"> the conditions and limitations on benefits coverage, such as prior authorization (§ 422.111(b)(7)) and access to out-of-network providers (§ 422.111(b)(3)).</w:t>
      </w:r>
    </w:p>
  </w:footnote>
  <w:footnote w:id="4">
    <w:p w14:paraId="4C167249" w14:textId="043E4626" w:rsidR="00910703" w:rsidRPr="00FE5C28" w:rsidRDefault="00910703" w:rsidP="00102D70">
      <w:pPr>
        <w:pStyle w:val="FootnoteText"/>
        <w:rPr>
          <w:rFonts w:ascii="Times New Roman" w:hAnsi="Times New Roman"/>
        </w:rPr>
      </w:pPr>
      <w:r w:rsidRPr="00FE5C28">
        <w:rPr>
          <w:rStyle w:val="FootnoteReference"/>
          <w:rFonts w:ascii="Times New Roman" w:hAnsi="Times New Roman"/>
        </w:rPr>
        <w:footnoteRef/>
      </w:r>
      <w:r w:rsidRPr="00FE5C28">
        <w:rPr>
          <w:rFonts w:ascii="Times New Roman" w:hAnsi="Times New Roman"/>
        </w:rPr>
        <w:t xml:space="preserve"> </w:t>
      </w:r>
      <w:r w:rsidRPr="0099554C">
        <w:rPr>
          <w:rFonts w:ascii="Times New Roman" w:hAnsi="Times New Roman"/>
        </w:rPr>
        <w:t>§ 422.111(b)(3)(</w:t>
      </w:r>
      <w:proofErr w:type="spellStart"/>
      <w:r w:rsidRPr="0099554C">
        <w:rPr>
          <w:rFonts w:ascii="Times New Roman" w:hAnsi="Times New Roman"/>
        </w:rPr>
        <w:t>i</w:t>
      </w:r>
      <w:proofErr w:type="spellEnd"/>
      <w:r w:rsidRPr="0099554C">
        <w:rPr>
          <w:rFonts w:ascii="Times New Roman" w:hAnsi="Times New Roman"/>
        </w:rPr>
        <w:t>)</w:t>
      </w:r>
    </w:p>
  </w:footnote>
  <w:footnote w:id="5">
    <w:p w14:paraId="2D8F9FF0" w14:textId="3EE56A61" w:rsidR="00910703" w:rsidRPr="00FE5C28" w:rsidRDefault="00910703">
      <w:pPr>
        <w:pStyle w:val="FootnoteText"/>
        <w:rPr>
          <w:rFonts w:ascii="Times New Roman" w:hAnsi="Times New Roman"/>
        </w:rPr>
      </w:pPr>
      <w:r w:rsidRPr="00FE5C28">
        <w:rPr>
          <w:rStyle w:val="FootnoteReference"/>
          <w:rFonts w:ascii="Times New Roman" w:hAnsi="Times New Roman"/>
        </w:rPr>
        <w:footnoteRef/>
      </w:r>
      <w:r>
        <w:rPr>
          <w:rFonts w:ascii="Times New Roman" w:hAnsi="Times New Roman"/>
        </w:rPr>
        <w:t xml:space="preserve"> </w:t>
      </w:r>
      <w:r w:rsidRPr="00FE5C28">
        <w:rPr>
          <w:rFonts w:ascii="Times New Roman" w:hAnsi="Times New Roman"/>
        </w:rPr>
        <w:t>§§ 422.111(a)(2) and 422.2267(e)(11)</w:t>
      </w:r>
    </w:p>
  </w:footnote>
  <w:footnote w:id="6">
    <w:p w14:paraId="11FE1F0A" w14:textId="67FDC0D7" w:rsidR="00910703" w:rsidRPr="00FE5C28" w:rsidRDefault="00910703">
      <w:pPr>
        <w:pStyle w:val="FootnoteText"/>
        <w:rPr>
          <w:rFonts w:ascii="Times New Roman" w:hAnsi="Times New Roman"/>
        </w:rPr>
      </w:pPr>
      <w:r w:rsidRPr="00FE5C28">
        <w:rPr>
          <w:rStyle w:val="FootnoteReference"/>
          <w:rFonts w:ascii="Times New Roman" w:hAnsi="Times New Roman"/>
        </w:rPr>
        <w:footnoteRef/>
      </w:r>
      <w:r w:rsidRPr="00FE5C28">
        <w:rPr>
          <w:rFonts w:ascii="Times New Roman" w:hAnsi="Times New Roman"/>
        </w:rPr>
        <w:t xml:space="preserve"> §§ 422.202 and 422.204</w:t>
      </w:r>
      <w:r>
        <w:rPr>
          <w:rFonts w:ascii="Times New Roman" w:hAnsi="Times New Roman"/>
        </w:rPr>
        <w:t>.  Plans</w:t>
      </w:r>
      <w:r w:rsidRPr="00102D70">
        <w:rPr>
          <w:rFonts w:ascii="Times New Roman" w:hAnsi="Times New Roman"/>
        </w:rPr>
        <w:t xml:space="preserve"> should review §§ 422.200 through 422.224 for additional requirements as to the type of provider that may be paid by the plan to furnish covered benefits</w:t>
      </w:r>
      <w:r>
        <w:rPr>
          <w:rFonts w:ascii="Times New Roman" w:hAnsi="Times New Roman"/>
        </w:rPr>
        <w:t>.</w:t>
      </w:r>
      <w:r w:rsidRPr="00102D70">
        <w:rPr>
          <w:rFonts w:ascii="Times New Roman" w:hAnsi="Times New Roman"/>
        </w:rPr>
        <w:t xml:space="preserve">  </w:t>
      </w:r>
    </w:p>
  </w:footnote>
  <w:footnote w:id="7">
    <w:p w14:paraId="686D1EC7" w14:textId="701F3DD9" w:rsidR="00910703" w:rsidRDefault="00910703">
      <w:pPr>
        <w:pStyle w:val="FootnoteText"/>
      </w:pPr>
      <w:r>
        <w:rPr>
          <w:rStyle w:val="FootnoteReference"/>
        </w:rPr>
        <w:footnoteRef/>
      </w:r>
      <w:r>
        <w:t xml:space="preserve"> </w:t>
      </w:r>
      <w:r w:rsidRPr="0099554C">
        <w:rPr>
          <w:rFonts w:ascii="Times New Roman" w:hAnsi="Times New Roman"/>
        </w:rPr>
        <w:t>§§</w:t>
      </w:r>
      <w:r>
        <w:rPr>
          <w:rFonts w:ascii="Times New Roman" w:hAnsi="Times New Roman"/>
        </w:rPr>
        <w:t xml:space="preserve"> 422.2262 and 422.2267(a) and (c)</w:t>
      </w:r>
    </w:p>
  </w:footnote>
  <w:footnote w:id="8">
    <w:p w14:paraId="7CCDB76F" w14:textId="569E89D1" w:rsidR="00C209CC" w:rsidRPr="0029584B" w:rsidRDefault="00C209CC">
      <w:pPr>
        <w:pStyle w:val="FootnoteText"/>
        <w:rPr>
          <w:rFonts w:ascii="Times New Roman" w:hAnsi="Times New Roman"/>
        </w:rPr>
      </w:pPr>
      <w:r w:rsidRPr="0029584B">
        <w:rPr>
          <w:rStyle w:val="FootnoteReference"/>
          <w:rFonts w:ascii="Times New Roman" w:hAnsi="Times New Roman"/>
        </w:rPr>
        <w:footnoteRef/>
      </w:r>
      <w:r w:rsidRPr="0029584B">
        <w:rPr>
          <w:rFonts w:ascii="Times New Roman" w:hAnsi="Times New Roman"/>
        </w:rPr>
        <w:t xml:space="preserve"> </w:t>
      </w:r>
      <w:r w:rsidRPr="00C209CC">
        <w:rPr>
          <w:rFonts w:ascii="Times New Roman" w:hAnsi="Times New Roman"/>
        </w:rPr>
        <w:t>§ 422.2262(d)</w:t>
      </w:r>
    </w:p>
  </w:footnote>
  <w:footnote w:id="9">
    <w:p w14:paraId="40769670" w14:textId="2E5E824A" w:rsidR="00910703" w:rsidRPr="00FE5C28" w:rsidRDefault="00910703">
      <w:pPr>
        <w:pStyle w:val="FootnoteText"/>
        <w:rPr>
          <w:rFonts w:ascii="Times New Roman" w:hAnsi="Times New Roman"/>
        </w:rPr>
      </w:pPr>
      <w:r w:rsidRPr="00FE5C28">
        <w:rPr>
          <w:rStyle w:val="FootnoteReference"/>
          <w:rFonts w:ascii="Times New Roman" w:hAnsi="Times New Roman"/>
        </w:rPr>
        <w:footnoteRef/>
      </w:r>
      <w:r w:rsidRPr="00FE5C28">
        <w:rPr>
          <w:rFonts w:ascii="Times New Roman" w:hAnsi="Times New Roman"/>
        </w:rPr>
        <w:t xml:space="preserve"> § 422.2267(e)(11)</w:t>
      </w:r>
      <w:r>
        <w:rPr>
          <w:rFonts w:ascii="Times New Roman" w:hAnsi="Times New Roman"/>
        </w:rPr>
        <w:t>(i)-(iii)</w:t>
      </w:r>
    </w:p>
  </w:footnote>
  <w:footnote w:id="10">
    <w:p w14:paraId="59BC339C" w14:textId="791701D5" w:rsidR="00910703" w:rsidRDefault="00910703">
      <w:pPr>
        <w:pStyle w:val="FootnoteText"/>
      </w:pPr>
      <w:r>
        <w:rPr>
          <w:rStyle w:val="FootnoteReference"/>
        </w:rPr>
        <w:footnoteRef/>
      </w:r>
      <w:r>
        <w:t xml:space="preserve"> </w:t>
      </w:r>
      <w:r w:rsidRPr="0099554C">
        <w:rPr>
          <w:rFonts w:ascii="Times New Roman" w:hAnsi="Times New Roman"/>
        </w:rPr>
        <w:t>§§ 422.2267(d)</w:t>
      </w:r>
      <w:r w:rsidRPr="00102D70">
        <w:rPr>
          <w:rFonts w:ascii="Times New Roman" w:hAnsi="Times New Roman"/>
        </w:rPr>
        <w:t xml:space="preserve">; </w:t>
      </w:r>
      <w:r w:rsidRPr="0099554C">
        <w:rPr>
          <w:rFonts w:ascii="Times New Roman" w:hAnsi="Times New Roman"/>
        </w:rPr>
        <w:t>422.111(h)(2)(</w:t>
      </w:r>
      <w:proofErr w:type="gramStart"/>
      <w:r w:rsidRPr="0099554C">
        <w:rPr>
          <w:rFonts w:ascii="Times New Roman" w:hAnsi="Times New Roman"/>
        </w:rPr>
        <w:t>i)-(</w:t>
      </w:r>
      <w:proofErr w:type="gramEnd"/>
      <w:r w:rsidRPr="0099554C">
        <w:rPr>
          <w:rFonts w:ascii="Times New Roman" w:hAnsi="Times New Roman"/>
        </w:rPr>
        <w:t>ii)</w:t>
      </w:r>
      <w:r>
        <w:rPr>
          <w:rFonts w:ascii="Times New Roman" w:hAnsi="Times New Roman"/>
        </w:rPr>
        <w:t>;</w:t>
      </w:r>
      <w:r w:rsidRPr="0099554C">
        <w:rPr>
          <w:rFonts w:ascii="Times New Roman" w:hAnsi="Times New Roman"/>
        </w:rPr>
        <w:t xml:space="preserve"> 422.2265(b)(</w:t>
      </w:r>
      <w:r>
        <w:rPr>
          <w:rFonts w:ascii="Times New Roman" w:hAnsi="Times New Roman"/>
        </w:rPr>
        <w:t>3)-(4); 422.2265(c)(1)(iv)-(v)</w:t>
      </w:r>
    </w:p>
  </w:footnote>
  <w:footnote w:id="11">
    <w:p w14:paraId="4B388F51" w14:textId="258C50A9" w:rsidR="00910703" w:rsidRPr="00FE5C28" w:rsidRDefault="00910703">
      <w:pPr>
        <w:pStyle w:val="FootnoteText"/>
        <w:rPr>
          <w:rFonts w:ascii="Times New Roman" w:hAnsi="Times New Roman"/>
        </w:rPr>
      </w:pPr>
      <w:r w:rsidRPr="00FE5C28">
        <w:rPr>
          <w:rStyle w:val="FootnoteReference"/>
          <w:rFonts w:ascii="Times New Roman" w:hAnsi="Times New Roman"/>
        </w:rPr>
        <w:footnoteRef/>
      </w:r>
      <w:r w:rsidRPr="00FE5C28">
        <w:rPr>
          <w:rFonts w:ascii="Times New Roman" w:hAnsi="Times New Roman"/>
        </w:rPr>
        <w:t xml:space="preserve"> </w:t>
      </w:r>
      <w:r w:rsidRPr="0099554C">
        <w:rPr>
          <w:rFonts w:ascii="Times New Roman" w:hAnsi="Times New Roman"/>
        </w:rPr>
        <w:t>§</w:t>
      </w:r>
      <w:r>
        <w:rPr>
          <w:rFonts w:ascii="Times New Roman" w:hAnsi="Times New Roman"/>
        </w:rPr>
        <w:t xml:space="preserve"> </w:t>
      </w:r>
      <w:r w:rsidRPr="00FE5C28">
        <w:rPr>
          <w:rFonts w:ascii="Times New Roman" w:hAnsi="Times New Roman"/>
        </w:rPr>
        <w:t>422.2265(b)(</w:t>
      </w:r>
      <w:r>
        <w:rPr>
          <w:rFonts w:ascii="Times New Roman" w:hAnsi="Times New Roman"/>
        </w:rPr>
        <w:t>4</w:t>
      </w:r>
      <w:r w:rsidRPr="00FE5C28">
        <w:rPr>
          <w:rFonts w:ascii="Times New Roman" w:hAnsi="Times New Roman"/>
        </w:rPr>
        <w:t>)</w:t>
      </w:r>
      <w:r>
        <w:rPr>
          <w:rFonts w:ascii="Times New Roman" w:hAnsi="Times New Roman"/>
        </w:rPr>
        <w:t>-(5)</w:t>
      </w:r>
    </w:p>
  </w:footnote>
  <w:footnote w:id="12">
    <w:p w14:paraId="41F28FD0" w14:textId="4E740748" w:rsidR="00910703" w:rsidRPr="00FE5C28" w:rsidRDefault="00910703">
      <w:pPr>
        <w:pStyle w:val="FootnoteText"/>
        <w:rPr>
          <w:rFonts w:ascii="Times New Roman" w:hAnsi="Times New Roman"/>
        </w:rPr>
      </w:pPr>
      <w:r w:rsidRPr="00FE5C28">
        <w:rPr>
          <w:rStyle w:val="FootnoteReference"/>
          <w:rFonts w:ascii="Times New Roman" w:hAnsi="Times New Roman"/>
        </w:rPr>
        <w:footnoteRef/>
      </w:r>
      <w:r w:rsidRPr="00FE5C28">
        <w:rPr>
          <w:rFonts w:ascii="Times New Roman" w:hAnsi="Times New Roman"/>
        </w:rPr>
        <w:t xml:space="preserve"> § 422.2267(e)(11)(iv)</w:t>
      </w:r>
    </w:p>
  </w:footnote>
  <w:footnote w:id="13">
    <w:p w14:paraId="03A51E27" w14:textId="53C8F1A4" w:rsidR="00910703" w:rsidRPr="00FE5C28" w:rsidRDefault="00910703">
      <w:pPr>
        <w:pStyle w:val="FootnoteText"/>
        <w:rPr>
          <w:rFonts w:ascii="Times New Roman" w:hAnsi="Times New Roman"/>
        </w:rPr>
      </w:pPr>
      <w:r w:rsidRPr="00FE5C28">
        <w:rPr>
          <w:rStyle w:val="FootnoteReference"/>
          <w:rFonts w:ascii="Times New Roman" w:hAnsi="Times New Roman"/>
        </w:rPr>
        <w:footnoteRef/>
      </w:r>
      <w:r w:rsidRPr="00FE5C28">
        <w:rPr>
          <w:rFonts w:ascii="Times New Roman" w:hAnsi="Times New Roman"/>
        </w:rPr>
        <w:t xml:space="preserve"> §</w:t>
      </w:r>
      <w:r w:rsidRPr="00AD1567">
        <w:rPr>
          <w:rFonts w:ascii="Times New Roman" w:hAnsi="Times New Roman"/>
        </w:rPr>
        <w:t>§</w:t>
      </w:r>
      <w:r w:rsidRPr="00FE5C28">
        <w:rPr>
          <w:rFonts w:ascii="Times New Roman" w:hAnsi="Times New Roman"/>
        </w:rPr>
        <w:t xml:space="preserve"> 422.120</w:t>
      </w:r>
      <w:r>
        <w:rPr>
          <w:rFonts w:ascii="Times New Roman" w:hAnsi="Times New Roman"/>
        </w:rPr>
        <w:t xml:space="preserve"> and</w:t>
      </w:r>
      <w:r w:rsidRPr="00AD1567">
        <w:rPr>
          <w:rFonts w:ascii="Times New Roman" w:hAnsi="Times New Roman"/>
        </w:rPr>
        <w:t xml:space="preserve"> 422.119(c)</w:t>
      </w:r>
      <w:r>
        <w:rPr>
          <w:rFonts w:ascii="Times New Roman" w:hAnsi="Times New Roman"/>
        </w:rPr>
        <w:t xml:space="preserve"> and (d)</w:t>
      </w:r>
    </w:p>
  </w:footnote>
  <w:footnote w:id="14">
    <w:p w14:paraId="0FAF9BD7" w14:textId="2EC26CA1" w:rsidR="00910703" w:rsidRPr="00FE5C28" w:rsidRDefault="00910703">
      <w:pPr>
        <w:pStyle w:val="FootnoteText"/>
        <w:rPr>
          <w:rFonts w:ascii="Times New Roman" w:hAnsi="Times New Roman"/>
        </w:rPr>
      </w:pPr>
      <w:r w:rsidRPr="00FE5C28">
        <w:rPr>
          <w:rStyle w:val="FootnoteReference"/>
          <w:rFonts w:ascii="Times New Roman" w:hAnsi="Times New Roman"/>
        </w:rPr>
        <w:footnoteRef/>
      </w:r>
      <w:r w:rsidRPr="00FE5C28">
        <w:rPr>
          <w:rFonts w:ascii="Times New Roman" w:hAnsi="Times New Roman"/>
        </w:rPr>
        <w:t xml:space="preserve"> §§ 422.111(b)(3)(i) and 422.2267(e)(11)</w:t>
      </w:r>
      <w:r>
        <w:rPr>
          <w:rFonts w:ascii="Times New Roman" w:hAnsi="Times New Roman"/>
        </w:rPr>
        <w:t xml:space="preserve">; </w:t>
      </w:r>
      <w:hyperlink r:id="rId1" w:history="1">
        <w:r w:rsidRPr="0073606C">
          <w:rPr>
            <w:rStyle w:val="Hyperlink"/>
            <w:rFonts w:ascii="Times New Roman" w:hAnsi="Times New Roman"/>
          </w:rPr>
          <w:t>85 FR 25536</w:t>
        </w:r>
      </w:hyperlink>
    </w:p>
  </w:footnote>
  <w:footnote w:id="15">
    <w:p w14:paraId="4B2C5F26" w14:textId="315FCDA2" w:rsidR="002C6151" w:rsidRPr="0029584B" w:rsidRDefault="002C6151">
      <w:pPr>
        <w:pStyle w:val="FootnoteText"/>
        <w:rPr>
          <w:rFonts w:ascii="Times New Roman" w:hAnsi="Times New Roman"/>
        </w:rPr>
      </w:pPr>
      <w:r w:rsidRPr="0029584B">
        <w:rPr>
          <w:rStyle w:val="FootnoteReference"/>
          <w:rFonts w:ascii="Times New Roman" w:hAnsi="Times New Roman"/>
        </w:rPr>
        <w:footnoteRef/>
      </w:r>
      <w:r w:rsidRPr="0029584B">
        <w:rPr>
          <w:rFonts w:ascii="Times New Roman" w:hAnsi="Times New Roman"/>
        </w:rPr>
        <w:t xml:space="preserve"> </w:t>
      </w:r>
      <w:r w:rsidR="005C25F7" w:rsidRPr="005C25F7">
        <w:rPr>
          <w:rFonts w:ascii="Times New Roman" w:hAnsi="Times New Roman"/>
        </w:rPr>
        <w:t xml:space="preserve">MA organizations and Part D sponsors must comply with </w:t>
      </w:r>
      <w:r w:rsidRPr="0029584B">
        <w:rPr>
          <w:rFonts w:ascii="Times New Roman" w:hAnsi="Times New Roman"/>
        </w:rPr>
        <w:t xml:space="preserve">Section 504 of the Rehabilitation Act of 1973 </w:t>
      </w:r>
      <w:r w:rsidR="005C25F7" w:rsidRPr="005C25F7">
        <w:rPr>
          <w:rFonts w:ascii="Times New Roman" w:hAnsi="Times New Roman"/>
        </w:rPr>
        <w:t xml:space="preserve">and section 1557 of the Affordable Care Act, and the Department of Health and Human Services implementing regulations at </w:t>
      </w:r>
      <w:r w:rsidRPr="0029584B">
        <w:rPr>
          <w:rFonts w:ascii="Times New Roman" w:hAnsi="Times New Roman"/>
        </w:rPr>
        <w:t xml:space="preserve">45 CFR </w:t>
      </w:r>
      <w:r w:rsidR="005C25F7">
        <w:rPr>
          <w:rFonts w:ascii="Times New Roman" w:hAnsi="Times New Roman"/>
        </w:rPr>
        <w:t>p</w:t>
      </w:r>
      <w:r w:rsidRPr="0029584B">
        <w:rPr>
          <w:rFonts w:ascii="Times New Roman" w:hAnsi="Times New Roman"/>
        </w:rPr>
        <w:t>art</w:t>
      </w:r>
      <w:r w:rsidR="005C25F7">
        <w:rPr>
          <w:rFonts w:ascii="Times New Roman" w:hAnsi="Times New Roman"/>
        </w:rPr>
        <w:t>s</w:t>
      </w:r>
      <w:r w:rsidRPr="0029584B">
        <w:rPr>
          <w:rFonts w:ascii="Times New Roman" w:hAnsi="Times New Roman"/>
        </w:rPr>
        <w:t xml:space="preserve"> 84</w:t>
      </w:r>
      <w:r w:rsidR="005C25F7">
        <w:rPr>
          <w:rFonts w:ascii="Times New Roman" w:hAnsi="Times New Roman"/>
        </w:rPr>
        <w:t xml:space="preserve"> and 92. </w:t>
      </w:r>
      <w:r w:rsidRPr="0029584B">
        <w:rPr>
          <w:rFonts w:ascii="Times New Roman" w:hAnsi="Times New Roman"/>
        </w:rPr>
        <w:t xml:space="preserve"> </w:t>
      </w:r>
      <w:r w:rsidR="0073606C" w:rsidRPr="0073606C">
        <w:rPr>
          <w:rFonts w:ascii="Times New Roman" w:hAnsi="Times New Roman"/>
        </w:rPr>
        <w:t xml:space="preserve">As recipients of </w:t>
      </w:r>
      <w:r w:rsidR="0073606C">
        <w:rPr>
          <w:rFonts w:ascii="Times New Roman" w:hAnsi="Times New Roman"/>
        </w:rPr>
        <w:t>f</w:t>
      </w:r>
      <w:r w:rsidR="0073606C" w:rsidRPr="0073606C">
        <w:rPr>
          <w:rFonts w:ascii="Times New Roman" w:hAnsi="Times New Roman"/>
        </w:rPr>
        <w:t xml:space="preserve">ederal financial assistance, MA organizations and Part D sponsors must provide appropriate auxiliary aids and services, including interpreters and information in alternate formats, to individuals with impaired sensory, manual, or speaking skills, where necessary to afford such persons an equal opportunity to benefit from the service in question. </w:t>
      </w:r>
      <w:r w:rsidR="0073606C">
        <w:rPr>
          <w:rFonts w:ascii="Times New Roman" w:hAnsi="Times New Roman"/>
        </w:rPr>
        <w:t xml:space="preserve"> </w:t>
      </w:r>
      <w:r w:rsidR="0073606C" w:rsidRPr="0073606C">
        <w:rPr>
          <w:rFonts w:ascii="Times New Roman" w:hAnsi="Times New Roman"/>
        </w:rPr>
        <w:t>Auxiliary aids and services can include braille, large print, data/audio files, relay services, and TTY communications.  These instructions are not a full description of plans</w:t>
      </w:r>
      <w:r w:rsidR="00E45AE3">
        <w:rPr>
          <w:rFonts w:ascii="Times New Roman" w:hAnsi="Times New Roman"/>
        </w:rPr>
        <w:t>’</w:t>
      </w:r>
      <w:r w:rsidR="0073606C" w:rsidRPr="0073606C">
        <w:rPr>
          <w:rFonts w:ascii="Times New Roman" w:hAnsi="Times New Roman"/>
        </w:rPr>
        <w:t xml:space="preserve"> obligations under these laws</w:t>
      </w:r>
      <w:r w:rsidR="0073606C">
        <w:rPr>
          <w:rFonts w:ascii="Times New Roman" w:hAnsi="Times New Roman"/>
        </w:rPr>
        <w:t>,</w:t>
      </w:r>
      <w:r w:rsidR="0073606C" w:rsidRPr="0073606C">
        <w:rPr>
          <w:rFonts w:ascii="Times New Roman" w:hAnsi="Times New Roman"/>
        </w:rPr>
        <w:t xml:space="preserve"> and plans should review the regulations at 45 CFR parts 84 and 92 as well</w:t>
      </w:r>
      <w:r w:rsidR="0073606C">
        <w:rPr>
          <w:rFonts w:ascii="Times New Roman" w:hAnsi="Times New Roman"/>
        </w:rPr>
        <w:t xml:space="preserve">.  See also </w:t>
      </w:r>
      <w:r w:rsidRPr="0099554C">
        <w:rPr>
          <w:rFonts w:ascii="Times New Roman" w:hAnsi="Times New Roman"/>
        </w:rPr>
        <w:t>§</w:t>
      </w:r>
      <w:r>
        <w:rPr>
          <w:rFonts w:ascii="Times New Roman" w:hAnsi="Times New Roman"/>
        </w:rPr>
        <w:t xml:space="preserve"> </w:t>
      </w:r>
      <w:r w:rsidRPr="00FE5C28">
        <w:rPr>
          <w:rFonts w:ascii="Times New Roman" w:hAnsi="Times New Roman"/>
        </w:rPr>
        <w:t>42</w:t>
      </w:r>
      <w:r>
        <w:rPr>
          <w:rFonts w:ascii="Times New Roman" w:hAnsi="Times New Roman"/>
        </w:rPr>
        <w:t xml:space="preserve">2.2260 </w:t>
      </w:r>
      <w:r w:rsidR="0073606C">
        <w:rPr>
          <w:rFonts w:ascii="Times New Roman" w:hAnsi="Times New Roman"/>
        </w:rPr>
        <w:t>defining</w:t>
      </w:r>
      <w:r>
        <w:rPr>
          <w:rFonts w:ascii="Times New Roman" w:hAnsi="Times New Roman"/>
        </w:rPr>
        <w:t xml:space="preserve"> </w:t>
      </w:r>
      <w:r w:rsidR="0073606C">
        <w:rPr>
          <w:rFonts w:ascii="Times New Roman" w:hAnsi="Times New Roman"/>
        </w:rPr>
        <w:t>“a</w:t>
      </w:r>
      <w:r>
        <w:rPr>
          <w:rFonts w:ascii="Times New Roman" w:hAnsi="Times New Roman"/>
        </w:rPr>
        <w:t>lternate format</w:t>
      </w:r>
      <w:r w:rsidR="0073606C">
        <w:rPr>
          <w:rFonts w:ascii="Times New Roman" w:hAnsi="Times New Roman"/>
        </w:rPr>
        <w:t>.”</w:t>
      </w:r>
    </w:p>
  </w:footnote>
  <w:footnote w:id="16">
    <w:p w14:paraId="10860F6D" w14:textId="66C24AA4" w:rsidR="002310D5" w:rsidRPr="0029584B" w:rsidRDefault="002310D5">
      <w:pPr>
        <w:pStyle w:val="FootnoteText"/>
        <w:rPr>
          <w:rFonts w:ascii="Times New Roman" w:hAnsi="Times New Roman"/>
        </w:rPr>
      </w:pPr>
      <w:r w:rsidRPr="0029584B">
        <w:rPr>
          <w:rStyle w:val="FootnoteReference"/>
          <w:rFonts w:ascii="Times New Roman" w:hAnsi="Times New Roman"/>
        </w:rPr>
        <w:footnoteRef/>
      </w:r>
      <w:r w:rsidRPr="0029584B">
        <w:rPr>
          <w:rFonts w:ascii="Times New Roman" w:hAnsi="Times New Roman"/>
        </w:rPr>
        <w:t xml:space="preserve"> </w:t>
      </w:r>
      <w:r w:rsidRPr="002310D5">
        <w:rPr>
          <w:rFonts w:ascii="Times New Roman" w:hAnsi="Times New Roman"/>
        </w:rPr>
        <w:t>§ 422</w:t>
      </w:r>
      <w:r>
        <w:rPr>
          <w:rFonts w:ascii="Times New Roman" w:hAnsi="Times New Roman"/>
        </w:rPr>
        <w:t>.2267(a)(3)-(4)</w:t>
      </w:r>
    </w:p>
  </w:footnote>
  <w:footnote w:id="17">
    <w:p w14:paraId="142B467F" w14:textId="161599D6" w:rsidR="00910703" w:rsidRPr="0096393C" w:rsidRDefault="00910703" w:rsidP="00102D70">
      <w:pPr>
        <w:pStyle w:val="FootnoteText"/>
        <w:rPr>
          <w:rFonts w:ascii="Times New Roman" w:hAnsi="Times New Roman"/>
        </w:rPr>
      </w:pPr>
      <w:r w:rsidRPr="0096393C">
        <w:rPr>
          <w:rStyle w:val="FootnoteReference"/>
          <w:rFonts w:ascii="Times New Roman" w:hAnsi="Times New Roman"/>
        </w:rPr>
        <w:footnoteRef/>
      </w:r>
      <w:r w:rsidRPr="0096393C">
        <w:rPr>
          <w:rFonts w:ascii="Times New Roman" w:hAnsi="Times New Roman"/>
        </w:rPr>
        <w:t xml:space="preserve"> § 422.2</w:t>
      </w:r>
      <w:r w:rsidR="009111F0" w:rsidRPr="0096393C">
        <w:rPr>
          <w:rFonts w:ascii="Times New Roman" w:hAnsi="Times New Roman"/>
        </w:rPr>
        <w:t>;</w:t>
      </w:r>
      <w:r w:rsidRPr="0096393C">
        <w:rPr>
          <w:rFonts w:ascii="Times New Roman" w:hAnsi="Times New Roman"/>
        </w:rPr>
        <w:t xml:space="preserve"> </w:t>
      </w:r>
      <w:r w:rsidR="009111F0" w:rsidRPr="0096393C">
        <w:rPr>
          <w:rFonts w:ascii="Times New Roman" w:hAnsi="Times New Roman"/>
        </w:rPr>
        <w:t>Medicare Program; Changes to the Medicare Advantage and the Medicare Prescription Drug Benefit Program for Contract Year 2024—Remaining Provisions and Contract Year 2025 Policy and Technical Changes to the Medicare Advantage Program, Medicare Prescription Drug Benefit Program, Medicare Cost Plan Program, and Programs of All-Inclusive Care for the Elderly (PACE) Final Rule (</w:t>
      </w:r>
      <w:hyperlink r:id="rId2" w:history="1">
        <w:r w:rsidR="009111F0" w:rsidRPr="0096393C">
          <w:rPr>
            <w:rStyle w:val="Hyperlink"/>
            <w:rFonts w:ascii="Times New Roman" w:hAnsi="Times New Roman"/>
          </w:rPr>
          <w:t>89 FR 30448</w:t>
        </w:r>
      </w:hyperlink>
      <w:r w:rsidR="009111F0" w:rsidRPr="0096393C">
        <w:rPr>
          <w:rFonts w:ascii="Times New Roman" w:hAnsi="Times New Roman"/>
        </w:rPr>
        <w:t xml:space="preserve"> [</w:t>
      </w:r>
      <w:r w:rsidR="00160F19" w:rsidRPr="0096393C">
        <w:rPr>
          <w:rFonts w:ascii="Times New Roman" w:hAnsi="Times New Roman"/>
        </w:rPr>
        <w:t>Apr</w:t>
      </w:r>
      <w:r w:rsidR="009111F0" w:rsidRPr="0096393C">
        <w:rPr>
          <w:rFonts w:ascii="Times New Roman" w:hAnsi="Times New Roman"/>
        </w:rPr>
        <w:t>.</w:t>
      </w:r>
      <w:r w:rsidR="00160F19" w:rsidRPr="0096393C">
        <w:rPr>
          <w:rFonts w:ascii="Times New Roman" w:hAnsi="Times New Roman"/>
        </w:rPr>
        <w:t xml:space="preserve"> 23, 2024</w:t>
      </w:r>
      <w:r w:rsidR="009111F0" w:rsidRPr="0096393C">
        <w:rPr>
          <w:rFonts w:ascii="Times New Roman" w:hAnsi="Times New Roman"/>
        </w:rPr>
        <w:t>]).</w:t>
      </w:r>
    </w:p>
  </w:footnote>
  <w:footnote w:id="18">
    <w:p w14:paraId="1CD8DCFF" w14:textId="0FF92F8E" w:rsidR="00037CD9" w:rsidRPr="0029584B" w:rsidRDefault="00037CD9">
      <w:pPr>
        <w:pStyle w:val="FootnoteText"/>
        <w:rPr>
          <w:rFonts w:ascii="Times New Roman" w:hAnsi="Times New Roman"/>
        </w:rPr>
      </w:pPr>
      <w:r w:rsidRPr="0029584B">
        <w:rPr>
          <w:rStyle w:val="FootnoteReference"/>
          <w:rFonts w:ascii="Times New Roman" w:hAnsi="Times New Roman"/>
        </w:rPr>
        <w:footnoteRef/>
      </w:r>
      <w:r w:rsidRPr="0029584B">
        <w:rPr>
          <w:rFonts w:ascii="Times New Roman" w:hAnsi="Times New Roman"/>
        </w:rPr>
        <w:t xml:space="preserve"> § 422.112(a)(6)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057C5F" w14:textId="77777777" w:rsidR="00910703" w:rsidRDefault="00910703">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562CDB" w14:textId="77777777" w:rsidR="00910703" w:rsidRDefault="00910703">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17C9CF" w14:textId="77777777" w:rsidR="00910703" w:rsidRDefault="00910703">
    <w:pPr>
      <w:pStyle w:val="Header"/>
      <w:jc w:val="righ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EDC805" w14:textId="77777777" w:rsidR="00910703" w:rsidRDefault="00910703">
    <w:pPr>
      <w:pStyle w:val="Header"/>
      <w:tabs>
        <w:tab w:val="clear" w:pos="8640"/>
      </w:tabs>
      <w:jc w:val="righ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90CB7B" w14:textId="77777777" w:rsidR="00910703" w:rsidRDefault="00910703">
    <w:pPr>
      <w:pStyle w:val="Header"/>
      <w:tabs>
        <w:tab w:val="clear" w:pos="8640"/>
      </w:tab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0724B"/>
    <w:multiLevelType w:val="hybridMultilevel"/>
    <w:tmpl w:val="F84E786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7830B4"/>
    <w:multiLevelType w:val="hybridMultilevel"/>
    <w:tmpl w:val="0134A77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86154C"/>
    <w:multiLevelType w:val="multilevel"/>
    <w:tmpl w:val="FC6C3EE8"/>
    <w:lvl w:ilvl="0">
      <w:start w:val="1"/>
      <w:numFmt w:val="bullet"/>
      <w:pStyle w:val="ListBullet"/>
      <w:lvlText w:val=""/>
      <w:lvlJc w:val="left"/>
      <w:pPr>
        <w:ind w:left="720" w:hanging="360"/>
      </w:pPr>
      <w:rPr>
        <w:rFonts w:ascii="Symbol" w:hAnsi="Symbol" w:hint="default"/>
      </w:rPr>
    </w:lvl>
    <w:lvl w:ilvl="1">
      <w:start w:val="1"/>
      <w:numFmt w:val="bullet"/>
      <w:pStyle w:val="ListBullet2"/>
      <w:lvlText w:val="o"/>
      <w:lvlJc w:val="left"/>
      <w:pPr>
        <w:ind w:left="1440" w:hanging="360"/>
      </w:pPr>
      <w:rPr>
        <w:rFonts w:ascii="Courier New" w:hAnsi="Courier New" w:hint="default"/>
      </w:rPr>
    </w:lvl>
    <w:lvl w:ilvl="2">
      <w:start w:val="1"/>
      <w:numFmt w:val="bullet"/>
      <w:pStyle w:val="ListBullet3"/>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174F5D4F"/>
    <w:multiLevelType w:val="hybridMultilevel"/>
    <w:tmpl w:val="8AAA1764"/>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 w15:restartNumberingAfterBreak="0">
    <w:nsid w:val="1CB158CC"/>
    <w:multiLevelType w:val="hybridMultilevel"/>
    <w:tmpl w:val="92E85F9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FC503A7"/>
    <w:multiLevelType w:val="hybridMultilevel"/>
    <w:tmpl w:val="8E5CDE5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3A3605E"/>
    <w:multiLevelType w:val="hybridMultilevel"/>
    <w:tmpl w:val="5FDE1C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5FF712B"/>
    <w:multiLevelType w:val="hybridMultilevel"/>
    <w:tmpl w:val="A0BA84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ADC004D"/>
    <w:multiLevelType w:val="hybridMultilevel"/>
    <w:tmpl w:val="96689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F767F66"/>
    <w:multiLevelType w:val="hybridMultilevel"/>
    <w:tmpl w:val="A45CE0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2736BC"/>
    <w:multiLevelType w:val="hybridMultilevel"/>
    <w:tmpl w:val="621E9100"/>
    <w:lvl w:ilvl="0" w:tplc="41CC8D6C">
      <w:start w:val="1"/>
      <w:numFmt w:val="low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36434D7"/>
    <w:multiLevelType w:val="hybridMultilevel"/>
    <w:tmpl w:val="E67E2E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C2225F0"/>
    <w:multiLevelType w:val="hybridMultilevel"/>
    <w:tmpl w:val="9F0AC734"/>
    <w:lvl w:ilvl="0" w:tplc="94062C80">
      <w:start w:val="187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1C677C0"/>
    <w:multiLevelType w:val="hybridMultilevel"/>
    <w:tmpl w:val="65D875D8"/>
    <w:lvl w:ilvl="0" w:tplc="93E8D51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79C6D2C"/>
    <w:multiLevelType w:val="hybridMultilevel"/>
    <w:tmpl w:val="16F61D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09237BE"/>
    <w:multiLevelType w:val="hybridMultilevel"/>
    <w:tmpl w:val="74DED1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1D46F93"/>
    <w:multiLevelType w:val="hybridMultilevel"/>
    <w:tmpl w:val="39C82B2E"/>
    <w:lvl w:ilvl="0" w:tplc="052E1B3E">
      <w:start w:val="1"/>
      <w:numFmt w:val="low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3924C20"/>
    <w:multiLevelType w:val="hybridMultilevel"/>
    <w:tmpl w:val="17EC1F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6263034"/>
    <w:multiLevelType w:val="hybridMultilevel"/>
    <w:tmpl w:val="5846CF70"/>
    <w:lvl w:ilvl="0" w:tplc="73E22434">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091AD2"/>
    <w:multiLevelType w:val="hybridMultilevel"/>
    <w:tmpl w:val="3D6E1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3404D0A"/>
    <w:multiLevelType w:val="hybridMultilevel"/>
    <w:tmpl w:val="71621E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3E45BD7"/>
    <w:multiLevelType w:val="hybridMultilevel"/>
    <w:tmpl w:val="3DE6F4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670A44E8"/>
    <w:multiLevelType w:val="hybridMultilevel"/>
    <w:tmpl w:val="507AB0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9912D26"/>
    <w:multiLevelType w:val="hybridMultilevel"/>
    <w:tmpl w:val="812E58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CA54C11"/>
    <w:multiLevelType w:val="hybridMultilevel"/>
    <w:tmpl w:val="77CEAF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F9A4740"/>
    <w:multiLevelType w:val="hybridMultilevel"/>
    <w:tmpl w:val="F5A207FC"/>
    <w:lvl w:ilvl="0" w:tplc="ABCC4E90">
      <w:start w:val="1"/>
      <w:numFmt w:val="lowerLetter"/>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FCF1AD5"/>
    <w:multiLevelType w:val="hybridMultilevel"/>
    <w:tmpl w:val="2A3EDA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AAD0B5B"/>
    <w:multiLevelType w:val="hybridMultilevel"/>
    <w:tmpl w:val="E43449C2"/>
    <w:lvl w:ilvl="0" w:tplc="3DD43B5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BD86248"/>
    <w:multiLevelType w:val="hybridMultilevel"/>
    <w:tmpl w:val="51B02E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93791816">
    <w:abstractNumId w:val="18"/>
  </w:num>
  <w:num w:numId="2" w16cid:durableId="2140370272">
    <w:abstractNumId w:val="1"/>
  </w:num>
  <w:num w:numId="3" w16cid:durableId="672151897">
    <w:abstractNumId w:val="4"/>
  </w:num>
  <w:num w:numId="4" w16cid:durableId="922496694">
    <w:abstractNumId w:val="20"/>
  </w:num>
  <w:num w:numId="5" w16cid:durableId="178005043">
    <w:abstractNumId w:val="19"/>
  </w:num>
  <w:num w:numId="6" w16cid:durableId="513111636">
    <w:abstractNumId w:val="27"/>
  </w:num>
  <w:num w:numId="7" w16cid:durableId="1265921301">
    <w:abstractNumId w:val="16"/>
  </w:num>
  <w:num w:numId="8" w16cid:durableId="766458901">
    <w:abstractNumId w:val="13"/>
  </w:num>
  <w:num w:numId="9" w16cid:durableId="279839999">
    <w:abstractNumId w:val="25"/>
  </w:num>
  <w:num w:numId="10" w16cid:durableId="889342480">
    <w:abstractNumId w:val="10"/>
  </w:num>
  <w:num w:numId="11" w16cid:durableId="794758912">
    <w:abstractNumId w:val="8"/>
  </w:num>
  <w:num w:numId="12" w16cid:durableId="1541741957">
    <w:abstractNumId w:val="0"/>
  </w:num>
  <w:num w:numId="13" w16cid:durableId="720203324">
    <w:abstractNumId w:val="11"/>
  </w:num>
  <w:num w:numId="14" w16cid:durableId="1815558281">
    <w:abstractNumId w:val="17"/>
  </w:num>
  <w:num w:numId="15" w16cid:durableId="76556367">
    <w:abstractNumId w:val="9"/>
  </w:num>
  <w:num w:numId="16" w16cid:durableId="1046565389">
    <w:abstractNumId w:val="7"/>
  </w:num>
  <w:num w:numId="17" w16cid:durableId="1370952130">
    <w:abstractNumId w:val="24"/>
  </w:num>
  <w:num w:numId="18" w16cid:durableId="93981168">
    <w:abstractNumId w:val="3"/>
  </w:num>
  <w:num w:numId="19" w16cid:durableId="283272597">
    <w:abstractNumId w:val="28"/>
  </w:num>
  <w:num w:numId="20" w16cid:durableId="302732746">
    <w:abstractNumId w:val="14"/>
  </w:num>
  <w:num w:numId="21" w16cid:durableId="242375419">
    <w:abstractNumId w:val="21"/>
  </w:num>
  <w:num w:numId="22" w16cid:durableId="1484472115">
    <w:abstractNumId w:val="15"/>
  </w:num>
  <w:num w:numId="23" w16cid:durableId="1746562718">
    <w:abstractNumId w:val="26"/>
  </w:num>
  <w:num w:numId="24" w16cid:durableId="392700744">
    <w:abstractNumId w:val="6"/>
  </w:num>
  <w:num w:numId="25" w16cid:durableId="1031105959">
    <w:abstractNumId w:val="12"/>
  </w:num>
  <w:num w:numId="26" w16cid:durableId="1015036910">
    <w:abstractNumId w:val="2"/>
  </w:num>
  <w:num w:numId="27" w16cid:durableId="1339650483">
    <w:abstractNumId w:val="5"/>
  </w:num>
  <w:num w:numId="28" w16cid:durableId="1205944713">
    <w:abstractNumId w:val="22"/>
  </w:num>
  <w:num w:numId="29" w16cid:durableId="158514271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36C1"/>
    <w:rsid w:val="00000F38"/>
    <w:rsid w:val="00001313"/>
    <w:rsid w:val="000024BD"/>
    <w:rsid w:val="00002B1A"/>
    <w:rsid w:val="0000308F"/>
    <w:rsid w:val="00003F47"/>
    <w:rsid w:val="0000412A"/>
    <w:rsid w:val="000067D7"/>
    <w:rsid w:val="0001013D"/>
    <w:rsid w:val="00010334"/>
    <w:rsid w:val="00010534"/>
    <w:rsid w:val="00011F16"/>
    <w:rsid w:val="00012CA3"/>
    <w:rsid w:val="00012FD2"/>
    <w:rsid w:val="00014108"/>
    <w:rsid w:val="000200D1"/>
    <w:rsid w:val="000202D0"/>
    <w:rsid w:val="00020B45"/>
    <w:rsid w:val="000210AE"/>
    <w:rsid w:val="00021189"/>
    <w:rsid w:val="00022B92"/>
    <w:rsid w:val="000261DD"/>
    <w:rsid w:val="000275BB"/>
    <w:rsid w:val="0003027A"/>
    <w:rsid w:val="000307C6"/>
    <w:rsid w:val="00036CDF"/>
    <w:rsid w:val="00036FD6"/>
    <w:rsid w:val="00037CD9"/>
    <w:rsid w:val="000404D1"/>
    <w:rsid w:val="0004127D"/>
    <w:rsid w:val="000423F9"/>
    <w:rsid w:val="00042F40"/>
    <w:rsid w:val="00045F61"/>
    <w:rsid w:val="000508C8"/>
    <w:rsid w:val="000513D1"/>
    <w:rsid w:val="000531D6"/>
    <w:rsid w:val="00053F90"/>
    <w:rsid w:val="00054276"/>
    <w:rsid w:val="0005482F"/>
    <w:rsid w:val="00054934"/>
    <w:rsid w:val="000637D9"/>
    <w:rsid w:val="00064408"/>
    <w:rsid w:val="00064479"/>
    <w:rsid w:val="00064C5A"/>
    <w:rsid w:val="00067396"/>
    <w:rsid w:val="00067C55"/>
    <w:rsid w:val="000726C5"/>
    <w:rsid w:val="000779BC"/>
    <w:rsid w:val="00084108"/>
    <w:rsid w:val="00084877"/>
    <w:rsid w:val="000867E0"/>
    <w:rsid w:val="00086B8C"/>
    <w:rsid w:val="00091C30"/>
    <w:rsid w:val="00092CD5"/>
    <w:rsid w:val="0009453E"/>
    <w:rsid w:val="00094741"/>
    <w:rsid w:val="00097994"/>
    <w:rsid w:val="00097F47"/>
    <w:rsid w:val="000A03A5"/>
    <w:rsid w:val="000A1E35"/>
    <w:rsid w:val="000A270D"/>
    <w:rsid w:val="000A5D8A"/>
    <w:rsid w:val="000A6ED8"/>
    <w:rsid w:val="000A7726"/>
    <w:rsid w:val="000A7CA4"/>
    <w:rsid w:val="000A7E80"/>
    <w:rsid w:val="000B1764"/>
    <w:rsid w:val="000B3128"/>
    <w:rsid w:val="000B416B"/>
    <w:rsid w:val="000B52F8"/>
    <w:rsid w:val="000B604E"/>
    <w:rsid w:val="000C1CF2"/>
    <w:rsid w:val="000C228B"/>
    <w:rsid w:val="000C2925"/>
    <w:rsid w:val="000C3BBC"/>
    <w:rsid w:val="000C643B"/>
    <w:rsid w:val="000C7BA4"/>
    <w:rsid w:val="000D21FC"/>
    <w:rsid w:val="000D3652"/>
    <w:rsid w:val="000D3AD5"/>
    <w:rsid w:val="000D4DCB"/>
    <w:rsid w:val="000D5B39"/>
    <w:rsid w:val="000E05DA"/>
    <w:rsid w:val="000E13D0"/>
    <w:rsid w:val="000E2AA3"/>
    <w:rsid w:val="000E4103"/>
    <w:rsid w:val="000E4135"/>
    <w:rsid w:val="000E4C1C"/>
    <w:rsid w:val="000E6337"/>
    <w:rsid w:val="000E685D"/>
    <w:rsid w:val="000E7856"/>
    <w:rsid w:val="000F0BF7"/>
    <w:rsid w:val="000F2D73"/>
    <w:rsid w:val="000F31EA"/>
    <w:rsid w:val="000F5DA3"/>
    <w:rsid w:val="000F6E52"/>
    <w:rsid w:val="000F7252"/>
    <w:rsid w:val="000F77F6"/>
    <w:rsid w:val="00102D70"/>
    <w:rsid w:val="00102F21"/>
    <w:rsid w:val="00103798"/>
    <w:rsid w:val="0010431E"/>
    <w:rsid w:val="00104380"/>
    <w:rsid w:val="001071C7"/>
    <w:rsid w:val="00107637"/>
    <w:rsid w:val="00110093"/>
    <w:rsid w:val="00111207"/>
    <w:rsid w:val="00111D5B"/>
    <w:rsid w:val="00116260"/>
    <w:rsid w:val="00122668"/>
    <w:rsid w:val="00124558"/>
    <w:rsid w:val="00126E32"/>
    <w:rsid w:val="00127288"/>
    <w:rsid w:val="0013296A"/>
    <w:rsid w:val="00134C0A"/>
    <w:rsid w:val="0013714B"/>
    <w:rsid w:val="00137EAF"/>
    <w:rsid w:val="00140561"/>
    <w:rsid w:val="00142349"/>
    <w:rsid w:val="00142A7E"/>
    <w:rsid w:val="00144B46"/>
    <w:rsid w:val="00147C16"/>
    <w:rsid w:val="001513EC"/>
    <w:rsid w:val="001524E2"/>
    <w:rsid w:val="00155CFC"/>
    <w:rsid w:val="001571A4"/>
    <w:rsid w:val="00160F19"/>
    <w:rsid w:val="00162916"/>
    <w:rsid w:val="00162B00"/>
    <w:rsid w:val="001636FE"/>
    <w:rsid w:val="001642AC"/>
    <w:rsid w:val="00164964"/>
    <w:rsid w:val="00164DA0"/>
    <w:rsid w:val="001653C1"/>
    <w:rsid w:val="00165916"/>
    <w:rsid w:val="00165F63"/>
    <w:rsid w:val="001662C4"/>
    <w:rsid w:val="00173533"/>
    <w:rsid w:val="00173AA3"/>
    <w:rsid w:val="00176B5F"/>
    <w:rsid w:val="00176B8B"/>
    <w:rsid w:val="0018065E"/>
    <w:rsid w:val="00180B77"/>
    <w:rsid w:val="0018146C"/>
    <w:rsid w:val="00183765"/>
    <w:rsid w:val="00183C3A"/>
    <w:rsid w:val="0018441D"/>
    <w:rsid w:val="00184A40"/>
    <w:rsid w:val="00185F36"/>
    <w:rsid w:val="0018614B"/>
    <w:rsid w:val="001878CC"/>
    <w:rsid w:val="00187F69"/>
    <w:rsid w:val="00192C52"/>
    <w:rsid w:val="00194B7D"/>
    <w:rsid w:val="00196860"/>
    <w:rsid w:val="00197365"/>
    <w:rsid w:val="00197D03"/>
    <w:rsid w:val="001A0EA6"/>
    <w:rsid w:val="001A266C"/>
    <w:rsid w:val="001A5ECC"/>
    <w:rsid w:val="001B1473"/>
    <w:rsid w:val="001B191B"/>
    <w:rsid w:val="001B5B1A"/>
    <w:rsid w:val="001B61B4"/>
    <w:rsid w:val="001C362A"/>
    <w:rsid w:val="001C3EE0"/>
    <w:rsid w:val="001C44A9"/>
    <w:rsid w:val="001C48E4"/>
    <w:rsid w:val="001C5609"/>
    <w:rsid w:val="001C5B53"/>
    <w:rsid w:val="001D0362"/>
    <w:rsid w:val="001D24DD"/>
    <w:rsid w:val="001D2548"/>
    <w:rsid w:val="001D3418"/>
    <w:rsid w:val="001D461D"/>
    <w:rsid w:val="001D73D1"/>
    <w:rsid w:val="001E0908"/>
    <w:rsid w:val="001E0AC2"/>
    <w:rsid w:val="001E1424"/>
    <w:rsid w:val="001E52F6"/>
    <w:rsid w:val="001F075B"/>
    <w:rsid w:val="001F0F55"/>
    <w:rsid w:val="001F2BEF"/>
    <w:rsid w:val="001F2DC3"/>
    <w:rsid w:val="001F3856"/>
    <w:rsid w:val="001F4288"/>
    <w:rsid w:val="001F5C1D"/>
    <w:rsid w:val="001F65A6"/>
    <w:rsid w:val="001F6E6E"/>
    <w:rsid w:val="00200046"/>
    <w:rsid w:val="0020231F"/>
    <w:rsid w:val="00203D14"/>
    <w:rsid w:val="002049AB"/>
    <w:rsid w:val="002052C5"/>
    <w:rsid w:val="00205720"/>
    <w:rsid w:val="00207BD6"/>
    <w:rsid w:val="00210CF9"/>
    <w:rsid w:val="00210DF6"/>
    <w:rsid w:val="00211ABB"/>
    <w:rsid w:val="00212318"/>
    <w:rsid w:val="00212ADA"/>
    <w:rsid w:val="00213DAD"/>
    <w:rsid w:val="002177D4"/>
    <w:rsid w:val="00220339"/>
    <w:rsid w:val="00222C78"/>
    <w:rsid w:val="00223219"/>
    <w:rsid w:val="00224121"/>
    <w:rsid w:val="00227F45"/>
    <w:rsid w:val="002300F5"/>
    <w:rsid w:val="002310D5"/>
    <w:rsid w:val="00231297"/>
    <w:rsid w:val="00232223"/>
    <w:rsid w:val="00233F61"/>
    <w:rsid w:val="00233F98"/>
    <w:rsid w:val="002340C6"/>
    <w:rsid w:val="0023787E"/>
    <w:rsid w:val="00240E22"/>
    <w:rsid w:val="002424A4"/>
    <w:rsid w:val="00242930"/>
    <w:rsid w:val="00242B42"/>
    <w:rsid w:val="002439A0"/>
    <w:rsid w:val="00243C7E"/>
    <w:rsid w:val="00244071"/>
    <w:rsid w:val="002440B6"/>
    <w:rsid w:val="00244A5D"/>
    <w:rsid w:val="0025074B"/>
    <w:rsid w:val="00252AB3"/>
    <w:rsid w:val="00254303"/>
    <w:rsid w:val="0025543E"/>
    <w:rsid w:val="0026030D"/>
    <w:rsid w:val="002651BB"/>
    <w:rsid w:val="00267C3C"/>
    <w:rsid w:val="00271AE3"/>
    <w:rsid w:val="0027487A"/>
    <w:rsid w:val="00276BD0"/>
    <w:rsid w:val="00281A19"/>
    <w:rsid w:val="00282327"/>
    <w:rsid w:val="00282F59"/>
    <w:rsid w:val="002937C7"/>
    <w:rsid w:val="00294155"/>
    <w:rsid w:val="002950CF"/>
    <w:rsid w:val="0029584B"/>
    <w:rsid w:val="002A0DFD"/>
    <w:rsid w:val="002A1CD1"/>
    <w:rsid w:val="002A1DB5"/>
    <w:rsid w:val="002A1DFC"/>
    <w:rsid w:val="002A308D"/>
    <w:rsid w:val="002A351B"/>
    <w:rsid w:val="002A48C0"/>
    <w:rsid w:val="002A5F19"/>
    <w:rsid w:val="002A6811"/>
    <w:rsid w:val="002A6CC5"/>
    <w:rsid w:val="002B029D"/>
    <w:rsid w:val="002B1BD8"/>
    <w:rsid w:val="002B2B3F"/>
    <w:rsid w:val="002B727A"/>
    <w:rsid w:val="002B7B62"/>
    <w:rsid w:val="002C0E7C"/>
    <w:rsid w:val="002C3147"/>
    <w:rsid w:val="002C34A9"/>
    <w:rsid w:val="002C3F29"/>
    <w:rsid w:val="002C47EC"/>
    <w:rsid w:val="002C481C"/>
    <w:rsid w:val="002C5309"/>
    <w:rsid w:val="002C5F62"/>
    <w:rsid w:val="002C6151"/>
    <w:rsid w:val="002D19E5"/>
    <w:rsid w:val="002D33A1"/>
    <w:rsid w:val="002D4912"/>
    <w:rsid w:val="002D5C77"/>
    <w:rsid w:val="002D6837"/>
    <w:rsid w:val="002E29DF"/>
    <w:rsid w:val="002E2A8D"/>
    <w:rsid w:val="002E5271"/>
    <w:rsid w:val="002E57B1"/>
    <w:rsid w:val="002E7920"/>
    <w:rsid w:val="002E7D99"/>
    <w:rsid w:val="002F1100"/>
    <w:rsid w:val="002F134C"/>
    <w:rsid w:val="002F1ADB"/>
    <w:rsid w:val="002F2B5F"/>
    <w:rsid w:val="002F2DF8"/>
    <w:rsid w:val="002F3211"/>
    <w:rsid w:val="002F4FF2"/>
    <w:rsid w:val="002F5502"/>
    <w:rsid w:val="00300575"/>
    <w:rsid w:val="00300A5F"/>
    <w:rsid w:val="00301D84"/>
    <w:rsid w:val="0030358A"/>
    <w:rsid w:val="00303F6C"/>
    <w:rsid w:val="00304D88"/>
    <w:rsid w:val="00305D25"/>
    <w:rsid w:val="0031141C"/>
    <w:rsid w:val="003115F0"/>
    <w:rsid w:val="00311AFD"/>
    <w:rsid w:val="003151F2"/>
    <w:rsid w:val="00315294"/>
    <w:rsid w:val="00317F2D"/>
    <w:rsid w:val="00320768"/>
    <w:rsid w:val="003232BB"/>
    <w:rsid w:val="00323794"/>
    <w:rsid w:val="00323C49"/>
    <w:rsid w:val="003262A8"/>
    <w:rsid w:val="003272BF"/>
    <w:rsid w:val="00327C36"/>
    <w:rsid w:val="00331386"/>
    <w:rsid w:val="00331497"/>
    <w:rsid w:val="00333E8C"/>
    <w:rsid w:val="00336E42"/>
    <w:rsid w:val="00341003"/>
    <w:rsid w:val="00342409"/>
    <w:rsid w:val="003427A1"/>
    <w:rsid w:val="003432F2"/>
    <w:rsid w:val="003500CC"/>
    <w:rsid w:val="00350A8D"/>
    <w:rsid w:val="00351B13"/>
    <w:rsid w:val="00353793"/>
    <w:rsid w:val="0035460E"/>
    <w:rsid w:val="0035783A"/>
    <w:rsid w:val="00362952"/>
    <w:rsid w:val="00363B4B"/>
    <w:rsid w:val="003656EE"/>
    <w:rsid w:val="00367A14"/>
    <w:rsid w:val="00375599"/>
    <w:rsid w:val="0037586A"/>
    <w:rsid w:val="0037690E"/>
    <w:rsid w:val="00380C24"/>
    <w:rsid w:val="00381AFE"/>
    <w:rsid w:val="00385211"/>
    <w:rsid w:val="00385CF3"/>
    <w:rsid w:val="00386C33"/>
    <w:rsid w:val="00391227"/>
    <w:rsid w:val="00391741"/>
    <w:rsid w:val="0039363B"/>
    <w:rsid w:val="003959AE"/>
    <w:rsid w:val="00396B3A"/>
    <w:rsid w:val="00397B3B"/>
    <w:rsid w:val="00397CFE"/>
    <w:rsid w:val="003A13A9"/>
    <w:rsid w:val="003A1EC7"/>
    <w:rsid w:val="003A215F"/>
    <w:rsid w:val="003A290F"/>
    <w:rsid w:val="003A29B2"/>
    <w:rsid w:val="003A31FA"/>
    <w:rsid w:val="003A4038"/>
    <w:rsid w:val="003A47B3"/>
    <w:rsid w:val="003A5141"/>
    <w:rsid w:val="003A68DB"/>
    <w:rsid w:val="003B14EF"/>
    <w:rsid w:val="003B4745"/>
    <w:rsid w:val="003B4C8E"/>
    <w:rsid w:val="003B4DF0"/>
    <w:rsid w:val="003B59FE"/>
    <w:rsid w:val="003C0DC6"/>
    <w:rsid w:val="003C0E3E"/>
    <w:rsid w:val="003C15DC"/>
    <w:rsid w:val="003C6C61"/>
    <w:rsid w:val="003D1335"/>
    <w:rsid w:val="003D1C64"/>
    <w:rsid w:val="003D228F"/>
    <w:rsid w:val="003D2B11"/>
    <w:rsid w:val="003D3C72"/>
    <w:rsid w:val="003D4BCF"/>
    <w:rsid w:val="003D6479"/>
    <w:rsid w:val="003D6A5B"/>
    <w:rsid w:val="003E0B83"/>
    <w:rsid w:val="003E28C0"/>
    <w:rsid w:val="003E2A7C"/>
    <w:rsid w:val="003E3CE2"/>
    <w:rsid w:val="003E3ED8"/>
    <w:rsid w:val="003E43F0"/>
    <w:rsid w:val="003E441E"/>
    <w:rsid w:val="003E533B"/>
    <w:rsid w:val="003E6424"/>
    <w:rsid w:val="003E7E63"/>
    <w:rsid w:val="003F071A"/>
    <w:rsid w:val="003F23C0"/>
    <w:rsid w:val="003F248B"/>
    <w:rsid w:val="003F4598"/>
    <w:rsid w:val="003F7A02"/>
    <w:rsid w:val="004003CA"/>
    <w:rsid w:val="00400937"/>
    <w:rsid w:val="00401337"/>
    <w:rsid w:val="00401924"/>
    <w:rsid w:val="00403651"/>
    <w:rsid w:val="00403DAE"/>
    <w:rsid w:val="00404E0A"/>
    <w:rsid w:val="004107D5"/>
    <w:rsid w:val="00411520"/>
    <w:rsid w:val="004128D8"/>
    <w:rsid w:val="004137DA"/>
    <w:rsid w:val="004140CA"/>
    <w:rsid w:val="0041501F"/>
    <w:rsid w:val="00415105"/>
    <w:rsid w:val="00415435"/>
    <w:rsid w:val="00420DA8"/>
    <w:rsid w:val="00421F2B"/>
    <w:rsid w:val="004235AA"/>
    <w:rsid w:val="00423E42"/>
    <w:rsid w:val="00423F22"/>
    <w:rsid w:val="004313A5"/>
    <w:rsid w:val="00440659"/>
    <w:rsid w:val="00441F37"/>
    <w:rsid w:val="00443694"/>
    <w:rsid w:val="00443B91"/>
    <w:rsid w:val="00447201"/>
    <w:rsid w:val="004472A7"/>
    <w:rsid w:val="0044792D"/>
    <w:rsid w:val="00447DA6"/>
    <w:rsid w:val="00451DA5"/>
    <w:rsid w:val="004547D9"/>
    <w:rsid w:val="0045694B"/>
    <w:rsid w:val="00456EE4"/>
    <w:rsid w:val="004573B5"/>
    <w:rsid w:val="00457EB7"/>
    <w:rsid w:val="004624F3"/>
    <w:rsid w:val="00463090"/>
    <w:rsid w:val="00466AC5"/>
    <w:rsid w:val="00470E4B"/>
    <w:rsid w:val="00473FCB"/>
    <w:rsid w:val="004745E3"/>
    <w:rsid w:val="0047550A"/>
    <w:rsid w:val="00476541"/>
    <w:rsid w:val="00480945"/>
    <w:rsid w:val="00481F94"/>
    <w:rsid w:val="00482B0C"/>
    <w:rsid w:val="00482DAD"/>
    <w:rsid w:val="00482F20"/>
    <w:rsid w:val="00483486"/>
    <w:rsid w:val="00486516"/>
    <w:rsid w:val="00487720"/>
    <w:rsid w:val="00495FCF"/>
    <w:rsid w:val="00495FF9"/>
    <w:rsid w:val="00495FFE"/>
    <w:rsid w:val="004A3E89"/>
    <w:rsid w:val="004A400E"/>
    <w:rsid w:val="004A41ED"/>
    <w:rsid w:val="004A79F5"/>
    <w:rsid w:val="004B10F3"/>
    <w:rsid w:val="004B1B15"/>
    <w:rsid w:val="004B317A"/>
    <w:rsid w:val="004B3697"/>
    <w:rsid w:val="004B4453"/>
    <w:rsid w:val="004B590E"/>
    <w:rsid w:val="004B5B45"/>
    <w:rsid w:val="004B5FF7"/>
    <w:rsid w:val="004B65C1"/>
    <w:rsid w:val="004B669E"/>
    <w:rsid w:val="004C185A"/>
    <w:rsid w:val="004C3F69"/>
    <w:rsid w:val="004C43C2"/>
    <w:rsid w:val="004C5302"/>
    <w:rsid w:val="004D1675"/>
    <w:rsid w:val="004D22C6"/>
    <w:rsid w:val="004D281A"/>
    <w:rsid w:val="004D4FB2"/>
    <w:rsid w:val="004D7772"/>
    <w:rsid w:val="004E06A4"/>
    <w:rsid w:val="004E0ED0"/>
    <w:rsid w:val="004E3359"/>
    <w:rsid w:val="004E4233"/>
    <w:rsid w:val="004E44DD"/>
    <w:rsid w:val="004F167F"/>
    <w:rsid w:val="004F2E9E"/>
    <w:rsid w:val="004F422C"/>
    <w:rsid w:val="004F5865"/>
    <w:rsid w:val="004F654D"/>
    <w:rsid w:val="004F7ACE"/>
    <w:rsid w:val="004F7B28"/>
    <w:rsid w:val="005004E8"/>
    <w:rsid w:val="00502566"/>
    <w:rsid w:val="00503E76"/>
    <w:rsid w:val="00505CB6"/>
    <w:rsid w:val="00513661"/>
    <w:rsid w:val="005158FA"/>
    <w:rsid w:val="00516C16"/>
    <w:rsid w:val="005170E3"/>
    <w:rsid w:val="00517F74"/>
    <w:rsid w:val="0052141C"/>
    <w:rsid w:val="00521CA4"/>
    <w:rsid w:val="00522095"/>
    <w:rsid w:val="0052394E"/>
    <w:rsid w:val="005338C6"/>
    <w:rsid w:val="00534420"/>
    <w:rsid w:val="00535CD5"/>
    <w:rsid w:val="00535FEA"/>
    <w:rsid w:val="00536D27"/>
    <w:rsid w:val="00537412"/>
    <w:rsid w:val="0054057C"/>
    <w:rsid w:val="0054078D"/>
    <w:rsid w:val="005432AC"/>
    <w:rsid w:val="005447AE"/>
    <w:rsid w:val="00546C4F"/>
    <w:rsid w:val="00551B33"/>
    <w:rsid w:val="00556C9A"/>
    <w:rsid w:val="00560E76"/>
    <w:rsid w:val="00562F7B"/>
    <w:rsid w:val="00563AC8"/>
    <w:rsid w:val="00563DB7"/>
    <w:rsid w:val="00565133"/>
    <w:rsid w:val="00565EDC"/>
    <w:rsid w:val="00567068"/>
    <w:rsid w:val="005706F0"/>
    <w:rsid w:val="00570F5A"/>
    <w:rsid w:val="00573C3C"/>
    <w:rsid w:val="00574C63"/>
    <w:rsid w:val="005768C9"/>
    <w:rsid w:val="00576DD4"/>
    <w:rsid w:val="005773B3"/>
    <w:rsid w:val="00580531"/>
    <w:rsid w:val="00582603"/>
    <w:rsid w:val="0058367C"/>
    <w:rsid w:val="00585000"/>
    <w:rsid w:val="0058549E"/>
    <w:rsid w:val="0058643A"/>
    <w:rsid w:val="0058719D"/>
    <w:rsid w:val="005879F4"/>
    <w:rsid w:val="00591422"/>
    <w:rsid w:val="005926D3"/>
    <w:rsid w:val="00594427"/>
    <w:rsid w:val="0059614A"/>
    <w:rsid w:val="005963B8"/>
    <w:rsid w:val="00596673"/>
    <w:rsid w:val="00596C0D"/>
    <w:rsid w:val="005A10B6"/>
    <w:rsid w:val="005A1BD5"/>
    <w:rsid w:val="005A4D91"/>
    <w:rsid w:val="005A5740"/>
    <w:rsid w:val="005A6364"/>
    <w:rsid w:val="005B44BE"/>
    <w:rsid w:val="005B50C7"/>
    <w:rsid w:val="005B5BEF"/>
    <w:rsid w:val="005C25F7"/>
    <w:rsid w:val="005C27D5"/>
    <w:rsid w:val="005C2D26"/>
    <w:rsid w:val="005C3472"/>
    <w:rsid w:val="005D02AD"/>
    <w:rsid w:val="005D12EE"/>
    <w:rsid w:val="005D3398"/>
    <w:rsid w:val="005D3588"/>
    <w:rsid w:val="005D4530"/>
    <w:rsid w:val="005E0C0D"/>
    <w:rsid w:val="005E1AE0"/>
    <w:rsid w:val="005E20D3"/>
    <w:rsid w:val="005E4DC1"/>
    <w:rsid w:val="005E6BB7"/>
    <w:rsid w:val="005E6F86"/>
    <w:rsid w:val="005E7A74"/>
    <w:rsid w:val="005F00E0"/>
    <w:rsid w:val="005F0D1B"/>
    <w:rsid w:val="005F3CE9"/>
    <w:rsid w:val="005F5198"/>
    <w:rsid w:val="00602B9C"/>
    <w:rsid w:val="00602D4B"/>
    <w:rsid w:val="00606D0B"/>
    <w:rsid w:val="0060700D"/>
    <w:rsid w:val="00607DD1"/>
    <w:rsid w:val="00611E34"/>
    <w:rsid w:val="006120BA"/>
    <w:rsid w:val="00612FD9"/>
    <w:rsid w:val="00613AC6"/>
    <w:rsid w:val="00615B93"/>
    <w:rsid w:val="00615FAD"/>
    <w:rsid w:val="0061693F"/>
    <w:rsid w:val="00616BB4"/>
    <w:rsid w:val="0062194E"/>
    <w:rsid w:val="006219AC"/>
    <w:rsid w:val="0062649D"/>
    <w:rsid w:val="00627D25"/>
    <w:rsid w:val="00627DC8"/>
    <w:rsid w:val="00630131"/>
    <w:rsid w:val="00632C03"/>
    <w:rsid w:val="006335B1"/>
    <w:rsid w:val="00634687"/>
    <w:rsid w:val="00642EE4"/>
    <w:rsid w:val="00647426"/>
    <w:rsid w:val="00651F2E"/>
    <w:rsid w:val="00653F8C"/>
    <w:rsid w:val="00655C13"/>
    <w:rsid w:val="006568AB"/>
    <w:rsid w:val="00657B82"/>
    <w:rsid w:val="00661281"/>
    <w:rsid w:val="00662882"/>
    <w:rsid w:val="0066553D"/>
    <w:rsid w:val="00665E48"/>
    <w:rsid w:val="006666DA"/>
    <w:rsid w:val="00666927"/>
    <w:rsid w:val="006672FC"/>
    <w:rsid w:val="006717DC"/>
    <w:rsid w:val="0067193C"/>
    <w:rsid w:val="00671C08"/>
    <w:rsid w:val="00672C9C"/>
    <w:rsid w:val="00674879"/>
    <w:rsid w:val="006752C8"/>
    <w:rsid w:val="00677F9D"/>
    <w:rsid w:val="00682551"/>
    <w:rsid w:val="00682C07"/>
    <w:rsid w:val="00683C88"/>
    <w:rsid w:val="006843EB"/>
    <w:rsid w:val="00684D90"/>
    <w:rsid w:val="006907E2"/>
    <w:rsid w:val="00690C8A"/>
    <w:rsid w:val="00690E7A"/>
    <w:rsid w:val="006912D5"/>
    <w:rsid w:val="006914A1"/>
    <w:rsid w:val="00691F8C"/>
    <w:rsid w:val="006920F9"/>
    <w:rsid w:val="00692431"/>
    <w:rsid w:val="00694CDE"/>
    <w:rsid w:val="00696911"/>
    <w:rsid w:val="00697D19"/>
    <w:rsid w:val="00697F6C"/>
    <w:rsid w:val="006A194B"/>
    <w:rsid w:val="006A2384"/>
    <w:rsid w:val="006A30D3"/>
    <w:rsid w:val="006A3B75"/>
    <w:rsid w:val="006A3FE7"/>
    <w:rsid w:val="006A4008"/>
    <w:rsid w:val="006A4CB9"/>
    <w:rsid w:val="006A61E4"/>
    <w:rsid w:val="006A629C"/>
    <w:rsid w:val="006A6472"/>
    <w:rsid w:val="006A6A1E"/>
    <w:rsid w:val="006A6D65"/>
    <w:rsid w:val="006A7F6F"/>
    <w:rsid w:val="006B106C"/>
    <w:rsid w:val="006B3EBD"/>
    <w:rsid w:val="006B440E"/>
    <w:rsid w:val="006B6BB7"/>
    <w:rsid w:val="006B6BD9"/>
    <w:rsid w:val="006B6C0A"/>
    <w:rsid w:val="006C133F"/>
    <w:rsid w:val="006C1664"/>
    <w:rsid w:val="006C4712"/>
    <w:rsid w:val="006C60E8"/>
    <w:rsid w:val="006C746F"/>
    <w:rsid w:val="006C7B12"/>
    <w:rsid w:val="006D038A"/>
    <w:rsid w:val="006D2552"/>
    <w:rsid w:val="006D356C"/>
    <w:rsid w:val="006E353A"/>
    <w:rsid w:val="006E420E"/>
    <w:rsid w:val="006E6297"/>
    <w:rsid w:val="006E7EE5"/>
    <w:rsid w:val="006F0477"/>
    <w:rsid w:val="006F0AF7"/>
    <w:rsid w:val="006F0E93"/>
    <w:rsid w:val="006F2228"/>
    <w:rsid w:val="006F600E"/>
    <w:rsid w:val="006F63CF"/>
    <w:rsid w:val="006F64B0"/>
    <w:rsid w:val="006F777A"/>
    <w:rsid w:val="00700E1B"/>
    <w:rsid w:val="007012E2"/>
    <w:rsid w:val="00702040"/>
    <w:rsid w:val="007031DE"/>
    <w:rsid w:val="00705737"/>
    <w:rsid w:val="0071067F"/>
    <w:rsid w:val="00712328"/>
    <w:rsid w:val="00712FCF"/>
    <w:rsid w:val="00713557"/>
    <w:rsid w:val="0072057C"/>
    <w:rsid w:val="007230AC"/>
    <w:rsid w:val="00724131"/>
    <w:rsid w:val="00725078"/>
    <w:rsid w:val="0072696E"/>
    <w:rsid w:val="007277B5"/>
    <w:rsid w:val="00731301"/>
    <w:rsid w:val="0073326F"/>
    <w:rsid w:val="0073606C"/>
    <w:rsid w:val="00740D33"/>
    <w:rsid w:val="0074194B"/>
    <w:rsid w:val="00742381"/>
    <w:rsid w:val="00743A12"/>
    <w:rsid w:val="0074414A"/>
    <w:rsid w:val="00746DEB"/>
    <w:rsid w:val="007479C8"/>
    <w:rsid w:val="00751C90"/>
    <w:rsid w:val="0075280A"/>
    <w:rsid w:val="00752B7F"/>
    <w:rsid w:val="00752FDE"/>
    <w:rsid w:val="00753222"/>
    <w:rsid w:val="007562D1"/>
    <w:rsid w:val="007568B2"/>
    <w:rsid w:val="0075744A"/>
    <w:rsid w:val="00761446"/>
    <w:rsid w:val="00761C83"/>
    <w:rsid w:val="00762633"/>
    <w:rsid w:val="0076468D"/>
    <w:rsid w:val="007716D4"/>
    <w:rsid w:val="00772CF1"/>
    <w:rsid w:val="00773812"/>
    <w:rsid w:val="00774C74"/>
    <w:rsid w:val="00786430"/>
    <w:rsid w:val="0079026A"/>
    <w:rsid w:val="007963BB"/>
    <w:rsid w:val="00796AA5"/>
    <w:rsid w:val="007A1F0B"/>
    <w:rsid w:val="007A43BB"/>
    <w:rsid w:val="007A74F1"/>
    <w:rsid w:val="007B0B3A"/>
    <w:rsid w:val="007B18AD"/>
    <w:rsid w:val="007B2C16"/>
    <w:rsid w:val="007B37DD"/>
    <w:rsid w:val="007B3EB1"/>
    <w:rsid w:val="007B59A6"/>
    <w:rsid w:val="007B60CA"/>
    <w:rsid w:val="007B610B"/>
    <w:rsid w:val="007B70B9"/>
    <w:rsid w:val="007B7542"/>
    <w:rsid w:val="007B777E"/>
    <w:rsid w:val="007B7C36"/>
    <w:rsid w:val="007C0379"/>
    <w:rsid w:val="007C0E8A"/>
    <w:rsid w:val="007C149F"/>
    <w:rsid w:val="007C1BF7"/>
    <w:rsid w:val="007C50B8"/>
    <w:rsid w:val="007C74BE"/>
    <w:rsid w:val="007D193D"/>
    <w:rsid w:val="007D1D71"/>
    <w:rsid w:val="007D4B46"/>
    <w:rsid w:val="007D4F01"/>
    <w:rsid w:val="007D55F6"/>
    <w:rsid w:val="007D5B12"/>
    <w:rsid w:val="007D7483"/>
    <w:rsid w:val="007E138D"/>
    <w:rsid w:val="007E6182"/>
    <w:rsid w:val="007E7002"/>
    <w:rsid w:val="007F0708"/>
    <w:rsid w:val="007F10E8"/>
    <w:rsid w:val="007F52E2"/>
    <w:rsid w:val="007F6DA8"/>
    <w:rsid w:val="007F71D3"/>
    <w:rsid w:val="007F7A75"/>
    <w:rsid w:val="0080020C"/>
    <w:rsid w:val="00802DD9"/>
    <w:rsid w:val="00803F12"/>
    <w:rsid w:val="00805197"/>
    <w:rsid w:val="008068F7"/>
    <w:rsid w:val="0080790B"/>
    <w:rsid w:val="00812881"/>
    <w:rsid w:val="00813565"/>
    <w:rsid w:val="00813D64"/>
    <w:rsid w:val="00814983"/>
    <w:rsid w:val="00814F9A"/>
    <w:rsid w:val="00815019"/>
    <w:rsid w:val="00816D8B"/>
    <w:rsid w:val="008201DA"/>
    <w:rsid w:val="00820270"/>
    <w:rsid w:val="00820E24"/>
    <w:rsid w:val="00821591"/>
    <w:rsid w:val="00821626"/>
    <w:rsid w:val="00821E6A"/>
    <w:rsid w:val="008225C6"/>
    <w:rsid w:val="00822E50"/>
    <w:rsid w:val="00822ED7"/>
    <w:rsid w:val="00823AE8"/>
    <w:rsid w:val="008259F8"/>
    <w:rsid w:val="00830378"/>
    <w:rsid w:val="0083176D"/>
    <w:rsid w:val="00832346"/>
    <w:rsid w:val="00832D31"/>
    <w:rsid w:val="00834118"/>
    <w:rsid w:val="008358E9"/>
    <w:rsid w:val="008364A4"/>
    <w:rsid w:val="00837451"/>
    <w:rsid w:val="00840FFD"/>
    <w:rsid w:val="0084304D"/>
    <w:rsid w:val="0084775E"/>
    <w:rsid w:val="00850CB0"/>
    <w:rsid w:val="00852746"/>
    <w:rsid w:val="0085686A"/>
    <w:rsid w:val="00861228"/>
    <w:rsid w:val="0086357C"/>
    <w:rsid w:val="00866802"/>
    <w:rsid w:val="00867190"/>
    <w:rsid w:val="00867D3F"/>
    <w:rsid w:val="00867E98"/>
    <w:rsid w:val="008706A3"/>
    <w:rsid w:val="00870A2C"/>
    <w:rsid w:val="00871F48"/>
    <w:rsid w:val="008771A4"/>
    <w:rsid w:val="008778BF"/>
    <w:rsid w:val="00890E6C"/>
    <w:rsid w:val="00891019"/>
    <w:rsid w:val="008912DF"/>
    <w:rsid w:val="00892305"/>
    <w:rsid w:val="00893326"/>
    <w:rsid w:val="00894203"/>
    <w:rsid w:val="008956FB"/>
    <w:rsid w:val="008960E9"/>
    <w:rsid w:val="008A172B"/>
    <w:rsid w:val="008A1F4D"/>
    <w:rsid w:val="008A21CE"/>
    <w:rsid w:val="008A4226"/>
    <w:rsid w:val="008A49AC"/>
    <w:rsid w:val="008A4ACB"/>
    <w:rsid w:val="008A5912"/>
    <w:rsid w:val="008A6EA0"/>
    <w:rsid w:val="008B1A67"/>
    <w:rsid w:val="008B2265"/>
    <w:rsid w:val="008B377E"/>
    <w:rsid w:val="008B4763"/>
    <w:rsid w:val="008B5F38"/>
    <w:rsid w:val="008B69EE"/>
    <w:rsid w:val="008B6B06"/>
    <w:rsid w:val="008B7922"/>
    <w:rsid w:val="008C4300"/>
    <w:rsid w:val="008C6064"/>
    <w:rsid w:val="008C78FD"/>
    <w:rsid w:val="008C7F05"/>
    <w:rsid w:val="008D06EF"/>
    <w:rsid w:val="008D1D2A"/>
    <w:rsid w:val="008D1F22"/>
    <w:rsid w:val="008D4C8A"/>
    <w:rsid w:val="008D54B1"/>
    <w:rsid w:val="008D7382"/>
    <w:rsid w:val="008D756E"/>
    <w:rsid w:val="008E0CB7"/>
    <w:rsid w:val="008E2777"/>
    <w:rsid w:val="008E3A5A"/>
    <w:rsid w:val="008E5FE7"/>
    <w:rsid w:val="008E7E7A"/>
    <w:rsid w:val="008F0378"/>
    <w:rsid w:val="008F0F6A"/>
    <w:rsid w:val="008F1A19"/>
    <w:rsid w:val="008F1A42"/>
    <w:rsid w:val="008F30A1"/>
    <w:rsid w:val="008F4918"/>
    <w:rsid w:val="008F4E2A"/>
    <w:rsid w:val="008F4FE9"/>
    <w:rsid w:val="008F6557"/>
    <w:rsid w:val="008F65DF"/>
    <w:rsid w:val="008F6ECF"/>
    <w:rsid w:val="008F7B5C"/>
    <w:rsid w:val="0090314A"/>
    <w:rsid w:val="00903B57"/>
    <w:rsid w:val="00904084"/>
    <w:rsid w:val="00905039"/>
    <w:rsid w:val="009054F2"/>
    <w:rsid w:val="00910703"/>
    <w:rsid w:val="009111F0"/>
    <w:rsid w:val="00911650"/>
    <w:rsid w:val="00912EEB"/>
    <w:rsid w:val="0091444F"/>
    <w:rsid w:val="00915FB8"/>
    <w:rsid w:val="0091727C"/>
    <w:rsid w:val="00921D48"/>
    <w:rsid w:val="00924315"/>
    <w:rsid w:val="0092438B"/>
    <w:rsid w:val="00924A44"/>
    <w:rsid w:val="00925167"/>
    <w:rsid w:val="00925FB5"/>
    <w:rsid w:val="0092600D"/>
    <w:rsid w:val="009309B5"/>
    <w:rsid w:val="00930FFA"/>
    <w:rsid w:val="00932592"/>
    <w:rsid w:val="00935E36"/>
    <w:rsid w:val="009361EB"/>
    <w:rsid w:val="00936990"/>
    <w:rsid w:val="009373CE"/>
    <w:rsid w:val="0094042E"/>
    <w:rsid w:val="009418D2"/>
    <w:rsid w:val="00943DBB"/>
    <w:rsid w:val="00943E50"/>
    <w:rsid w:val="00946753"/>
    <w:rsid w:val="00947D26"/>
    <w:rsid w:val="00951079"/>
    <w:rsid w:val="0095109A"/>
    <w:rsid w:val="0095249F"/>
    <w:rsid w:val="0095285F"/>
    <w:rsid w:val="00952FF5"/>
    <w:rsid w:val="009531D0"/>
    <w:rsid w:val="009543E0"/>
    <w:rsid w:val="00955288"/>
    <w:rsid w:val="0095582C"/>
    <w:rsid w:val="00955A46"/>
    <w:rsid w:val="00955D92"/>
    <w:rsid w:val="0095791C"/>
    <w:rsid w:val="009609D3"/>
    <w:rsid w:val="0096393C"/>
    <w:rsid w:val="00966DD6"/>
    <w:rsid w:val="00970604"/>
    <w:rsid w:val="009750AD"/>
    <w:rsid w:val="009759E7"/>
    <w:rsid w:val="00975CAA"/>
    <w:rsid w:val="009808B4"/>
    <w:rsid w:val="00982C21"/>
    <w:rsid w:val="0098309B"/>
    <w:rsid w:val="00983648"/>
    <w:rsid w:val="009841F4"/>
    <w:rsid w:val="009848E0"/>
    <w:rsid w:val="00984B0B"/>
    <w:rsid w:val="00984C15"/>
    <w:rsid w:val="00984E71"/>
    <w:rsid w:val="009908B6"/>
    <w:rsid w:val="00990E9B"/>
    <w:rsid w:val="009929FB"/>
    <w:rsid w:val="00994FF2"/>
    <w:rsid w:val="00996BAD"/>
    <w:rsid w:val="00997BA1"/>
    <w:rsid w:val="009A085F"/>
    <w:rsid w:val="009A0A14"/>
    <w:rsid w:val="009A148A"/>
    <w:rsid w:val="009A15B9"/>
    <w:rsid w:val="009A1AAA"/>
    <w:rsid w:val="009A310B"/>
    <w:rsid w:val="009A34EA"/>
    <w:rsid w:val="009A6958"/>
    <w:rsid w:val="009A7EE3"/>
    <w:rsid w:val="009B09BE"/>
    <w:rsid w:val="009B0C18"/>
    <w:rsid w:val="009B2A62"/>
    <w:rsid w:val="009B2B14"/>
    <w:rsid w:val="009B3733"/>
    <w:rsid w:val="009B3A98"/>
    <w:rsid w:val="009B5C88"/>
    <w:rsid w:val="009B66DA"/>
    <w:rsid w:val="009B7FAC"/>
    <w:rsid w:val="009C066E"/>
    <w:rsid w:val="009C563C"/>
    <w:rsid w:val="009C7F43"/>
    <w:rsid w:val="009D0C0D"/>
    <w:rsid w:val="009D3AA2"/>
    <w:rsid w:val="009D5493"/>
    <w:rsid w:val="009D64AB"/>
    <w:rsid w:val="009D7762"/>
    <w:rsid w:val="009D7E21"/>
    <w:rsid w:val="009E15B2"/>
    <w:rsid w:val="009E3449"/>
    <w:rsid w:val="009E3E04"/>
    <w:rsid w:val="009E507D"/>
    <w:rsid w:val="009E544E"/>
    <w:rsid w:val="009E5B12"/>
    <w:rsid w:val="009E5BC8"/>
    <w:rsid w:val="009E712C"/>
    <w:rsid w:val="009E77C2"/>
    <w:rsid w:val="009F058B"/>
    <w:rsid w:val="009F0A5F"/>
    <w:rsid w:val="009F2D5F"/>
    <w:rsid w:val="009F36DA"/>
    <w:rsid w:val="009F4559"/>
    <w:rsid w:val="009F4C6A"/>
    <w:rsid w:val="009F5882"/>
    <w:rsid w:val="009F5998"/>
    <w:rsid w:val="009F6A54"/>
    <w:rsid w:val="009F7A3D"/>
    <w:rsid w:val="00A003E2"/>
    <w:rsid w:val="00A016D1"/>
    <w:rsid w:val="00A019A3"/>
    <w:rsid w:val="00A0389F"/>
    <w:rsid w:val="00A04050"/>
    <w:rsid w:val="00A067C7"/>
    <w:rsid w:val="00A06DA0"/>
    <w:rsid w:val="00A11BC7"/>
    <w:rsid w:val="00A11F9C"/>
    <w:rsid w:val="00A12F2E"/>
    <w:rsid w:val="00A1322F"/>
    <w:rsid w:val="00A170D6"/>
    <w:rsid w:val="00A20053"/>
    <w:rsid w:val="00A202D3"/>
    <w:rsid w:val="00A22670"/>
    <w:rsid w:val="00A22817"/>
    <w:rsid w:val="00A236C1"/>
    <w:rsid w:val="00A26428"/>
    <w:rsid w:val="00A27B81"/>
    <w:rsid w:val="00A31C51"/>
    <w:rsid w:val="00A32761"/>
    <w:rsid w:val="00A34115"/>
    <w:rsid w:val="00A34C3F"/>
    <w:rsid w:val="00A35036"/>
    <w:rsid w:val="00A36765"/>
    <w:rsid w:val="00A370FA"/>
    <w:rsid w:val="00A413C0"/>
    <w:rsid w:val="00A44C98"/>
    <w:rsid w:val="00A46DA9"/>
    <w:rsid w:val="00A46E02"/>
    <w:rsid w:val="00A532CE"/>
    <w:rsid w:val="00A534E3"/>
    <w:rsid w:val="00A54B0D"/>
    <w:rsid w:val="00A55712"/>
    <w:rsid w:val="00A5656A"/>
    <w:rsid w:val="00A60A5E"/>
    <w:rsid w:val="00A60BB1"/>
    <w:rsid w:val="00A60EAE"/>
    <w:rsid w:val="00A615DA"/>
    <w:rsid w:val="00A632FF"/>
    <w:rsid w:val="00A639A4"/>
    <w:rsid w:val="00A63FE4"/>
    <w:rsid w:val="00A642A9"/>
    <w:rsid w:val="00A711E2"/>
    <w:rsid w:val="00A73715"/>
    <w:rsid w:val="00A7375D"/>
    <w:rsid w:val="00A7379C"/>
    <w:rsid w:val="00A7486A"/>
    <w:rsid w:val="00A76D70"/>
    <w:rsid w:val="00A80073"/>
    <w:rsid w:val="00A811B2"/>
    <w:rsid w:val="00A81E29"/>
    <w:rsid w:val="00A82697"/>
    <w:rsid w:val="00A833B9"/>
    <w:rsid w:val="00A83764"/>
    <w:rsid w:val="00A83EB8"/>
    <w:rsid w:val="00A848EC"/>
    <w:rsid w:val="00A860FB"/>
    <w:rsid w:val="00A86CC4"/>
    <w:rsid w:val="00A8795C"/>
    <w:rsid w:val="00A87E81"/>
    <w:rsid w:val="00A908DD"/>
    <w:rsid w:val="00A92BBC"/>
    <w:rsid w:val="00A9323F"/>
    <w:rsid w:val="00A937B8"/>
    <w:rsid w:val="00A94424"/>
    <w:rsid w:val="00A95683"/>
    <w:rsid w:val="00AA09FE"/>
    <w:rsid w:val="00AA160F"/>
    <w:rsid w:val="00AA43ED"/>
    <w:rsid w:val="00AA471E"/>
    <w:rsid w:val="00AA4F02"/>
    <w:rsid w:val="00AA5E74"/>
    <w:rsid w:val="00AA6102"/>
    <w:rsid w:val="00AB2A73"/>
    <w:rsid w:val="00AB59BC"/>
    <w:rsid w:val="00AC00EC"/>
    <w:rsid w:val="00AC3906"/>
    <w:rsid w:val="00AC3A1A"/>
    <w:rsid w:val="00AC6FD0"/>
    <w:rsid w:val="00AD00DE"/>
    <w:rsid w:val="00AD0C23"/>
    <w:rsid w:val="00AD0C3F"/>
    <w:rsid w:val="00AD1567"/>
    <w:rsid w:val="00AD1EF7"/>
    <w:rsid w:val="00AD474E"/>
    <w:rsid w:val="00AD5DAE"/>
    <w:rsid w:val="00AD629E"/>
    <w:rsid w:val="00AD6667"/>
    <w:rsid w:val="00AD6EA0"/>
    <w:rsid w:val="00AD73CD"/>
    <w:rsid w:val="00AE04FD"/>
    <w:rsid w:val="00AE073B"/>
    <w:rsid w:val="00AE083C"/>
    <w:rsid w:val="00AE1E2B"/>
    <w:rsid w:val="00AE40BA"/>
    <w:rsid w:val="00AF03C8"/>
    <w:rsid w:val="00AF2630"/>
    <w:rsid w:val="00AF30BB"/>
    <w:rsid w:val="00AF3695"/>
    <w:rsid w:val="00AF581A"/>
    <w:rsid w:val="00AF71C1"/>
    <w:rsid w:val="00AF7D93"/>
    <w:rsid w:val="00B03AE7"/>
    <w:rsid w:val="00B04D03"/>
    <w:rsid w:val="00B05FF0"/>
    <w:rsid w:val="00B0724C"/>
    <w:rsid w:val="00B075D7"/>
    <w:rsid w:val="00B12C74"/>
    <w:rsid w:val="00B13342"/>
    <w:rsid w:val="00B13781"/>
    <w:rsid w:val="00B142E4"/>
    <w:rsid w:val="00B142F9"/>
    <w:rsid w:val="00B14654"/>
    <w:rsid w:val="00B1568D"/>
    <w:rsid w:val="00B22C97"/>
    <w:rsid w:val="00B24802"/>
    <w:rsid w:val="00B24978"/>
    <w:rsid w:val="00B25B2D"/>
    <w:rsid w:val="00B30C4E"/>
    <w:rsid w:val="00B31A6A"/>
    <w:rsid w:val="00B325A2"/>
    <w:rsid w:val="00B34B1F"/>
    <w:rsid w:val="00B34C4C"/>
    <w:rsid w:val="00B402B6"/>
    <w:rsid w:val="00B403BC"/>
    <w:rsid w:val="00B430F2"/>
    <w:rsid w:val="00B445A0"/>
    <w:rsid w:val="00B46F4D"/>
    <w:rsid w:val="00B50405"/>
    <w:rsid w:val="00B517F5"/>
    <w:rsid w:val="00B56B27"/>
    <w:rsid w:val="00B617D4"/>
    <w:rsid w:val="00B61EFE"/>
    <w:rsid w:val="00B664B3"/>
    <w:rsid w:val="00B66C3F"/>
    <w:rsid w:val="00B711A9"/>
    <w:rsid w:val="00B73A25"/>
    <w:rsid w:val="00B74EFB"/>
    <w:rsid w:val="00B75A46"/>
    <w:rsid w:val="00B76690"/>
    <w:rsid w:val="00B7702C"/>
    <w:rsid w:val="00B778F7"/>
    <w:rsid w:val="00B77C0B"/>
    <w:rsid w:val="00B82786"/>
    <w:rsid w:val="00B92B01"/>
    <w:rsid w:val="00B930D6"/>
    <w:rsid w:val="00B938B2"/>
    <w:rsid w:val="00B93DE3"/>
    <w:rsid w:val="00B94E90"/>
    <w:rsid w:val="00B95E15"/>
    <w:rsid w:val="00B95F73"/>
    <w:rsid w:val="00B9775C"/>
    <w:rsid w:val="00BA3027"/>
    <w:rsid w:val="00BA4A3E"/>
    <w:rsid w:val="00BA5589"/>
    <w:rsid w:val="00BB0914"/>
    <w:rsid w:val="00BB180C"/>
    <w:rsid w:val="00BB1D1F"/>
    <w:rsid w:val="00BB2400"/>
    <w:rsid w:val="00BB3E37"/>
    <w:rsid w:val="00BB5E83"/>
    <w:rsid w:val="00BC1124"/>
    <w:rsid w:val="00BC353D"/>
    <w:rsid w:val="00BC373B"/>
    <w:rsid w:val="00BC440A"/>
    <w:rsid w:val="00BC470B"/>
    <w:rsid w:val="00BD196A"/>
    <w:rsid w:val="00BD341C"/>
    <w:rsid w:val="00BD4B69"/>
    <w:rsid w:val="00BD7206"/>
    <w:rsid w:val="00BE2D34"/>
    <w:rsid w:val="00BE5740"/>
    <w:rsid w:val="00BE614E"/>
    <w:rsid w:val="00BF0E8C"/>
    <w:rsid w:val="00BF11FE"/>
    <w:rsid w:val="00BF5483"/>
    <w:rsid w:val="00BF5C1C"/>
    <w:rsid w:val="00BF6833"/>
    <w:rsid w:val="00BF7730"/>
    <w:rsid w:val="00C01FEA"/>
    <w:rsid w:val="00C067CF"/>
    <w:rsid w:val="00C07E55"/>
    <w:rsid w:val="00C12534"/>
    <w:rsid w:val="00C12A15"/>
    <w:rsid w:val="00C149DE"/>
    <w:rsid w:val="00C15417"/>
    <w:rsid w:val="00C15F9E"/>
    <w:rsid w:val="00C16119"/>
    <w:rsid w:val="00C20272"/>
    <w:rsid w:val="00C20545"/>
    <w:rsid w:val="00C209CC"/>
    <w:rsid w:val="00C21E18"/>
    <w:rsid w:val="00C22EFE"/>
    <w:rsid w:val="00C23108"/>
    <w:rsid w:val="00C25B52"/>
    <w:rsid w:val="00C25D8F"/>
    <w:rsid w:val="00C26F83"/>
    <w:rsid w:val="00C31984"/>
    <w:rsid w:val="00C31CFB"/>
    <w:rsid w:val="00C323B0"/>
    <w:rsid w:val="00C323B7"/>
    <w:rsid w:val="00C32A18"/>
    <w:rsid w:val="00C32D2B"/>
    <w:rsid w:val="00C331DC"/>
    <w:rsid w:val="00C355B7"/>
    <w:rsid w:val="00C3724A"/>
    <w:rsid w:val="00C37D7B"/>
    <w:rsid w:val="00C401C6"/>
    <w:rsid w:val="00C40896"/>
    <w:rsid w:val="00C40CBE"/>
    <w:rsid w:val="00C44199"/>
    <w:rsid w:val="00C5079C"/>
    <w:rsid w:val="00C52D4E"/>
    <w:rsid w:val="00C54945"/>
    <w:rsid w:val="00C552CB"/>
    <w:rsid w:val="00C563EB"/>
    <w:rsid w:val="00C572B5"/>
    <w:rsid w:val="00C576BF"/>
    <w:rsid w:val="00C622EA"/>
    <w:rsid w:val="00C63B10"/>
    <w:rsid w:val="00C67EBA"/>
    <w:rsid w:val="00C70BF5"/>
    <w:rsid w:val="00C73115"/>
    <w:rsid w:val="00C74DB6"/>
    <w:rsid w:val="00C74ED2"/>
    <w:rsid w:val="00C75845"/>
    <w:rsid w:val="00C75F88"/>
    <w:rsid w:val="00C761E5"/>
    <w:rsid w:val="00C77100"/>
    <w:rsid w:val="00C812FD"/>
    <w:rsid w:val="00C82448"/>
    <w:rsid w:val="00C83620"/>
    <w:rsid w:val="00C83B38"/>
    <w:rsid w:val="00C840F1"/>
    <w:rsid w:val="00C85B20"/>
    <w:rsid w:val="00C877FD"/>
    <w:rsid w:val="00C900BF"/>
    <w:rsid w:val="00C91348"/>
    <w:rsid w:val="00C92200"/>
    <w:rsid w:val="00C92BC4"/>
    <w:rsid w:val="00C9745F"/>
    <w:rsid w:val="00CA64B2"/>
    <w:rsid w:val="00CA7394"/>
    <w:rsid w:val="00CB011C"/>
    <w:rsid w:val="00CB0B69"/>
    <w:rsid w:val="00CB0D58"/>
    <w:rsid w:val="00CB33CD"/>
    <w:rsid w:val="00CB4398"/>
    <w:rsid w:val="00CB4C86"/>
    <w:rsid w:val="00CB6739"/>
    <w:rsid w:val="00CB7CD3"/>
    <w:rsid w:val="00CB7DDE"/>
    <w:rsid w:val="00CC10F0"/>
    <w:rsid w:val="00CC30DE"/>
    <w:rsid w:val="00CC3BD5"/>
    <w:rsid w:val="00CC4559"/>
    <w:rsid w:val="00CC4D5A"/>
    <w:rsid w:val="00CC5093"/>
    <w:rsid w:val="00CC5742"/>
    <w:rsid w:val="00CC643D"/>
    <w:rsid w:val="00CD2B20"/>
    <w:rsid w:val="00CD415F"/>
    <w:rsid w:val="00CE14E8"/>
    <w:rsid w:val="00CE249D"/>
    <w:rsid w:val="00CE3375"/>
    <w:rsid w:val="00CE33A9"/>
    <w:rsid w:val="00CE4289"/>
    <w:rsid w:val="00CE4998"/>
    <w:rsid w:val="00CE4C5E"/>
    <w:rsid w:val="00CE5C99"/>
    <w:rsid w:val="00CE6327"/>
    <w:rsid w:val="00CE7123"/>
    <w:rsid w:val="00CE7C56"/>
    <w:rsid w:val="00CE7E08"/>
    <w:rsid w:val="00CF04AC"/>
    <w:rsid w:val="00CF09E8"/>
    <w:rsid w:val="00CF1547"/>
    <w:rsid w:val="00CF34F9"/>
    <w:rsid w:val="00CF6C91"/>
    <w:rsid w:val="00D008E8"/>
    <w:rsid w:val="00D02908"/>
    <w:rsid w:val="00D03BE4"/>
    <w:rsid w:val="00D047D1"/>
    <w:rsid w:val="00D0564A"/>
    <w:rsid w:val="00D10435"/>
    <w:rsid w:val="00D10923"/>
    <w:rsid w:val="00D11A18"/>
    <w:rsid w:val="00D14614"/>
    <w:rsid w:val="00D15409"/>
    <w:rsid w:val="00D157CB"/>
    <w:rsid w:val="00D164DD"/>
    <w:rsid w:val="00D20195"/>
    <w:rsid w:val="00D22134"/>
    <w:rsid w:val="00D22D5B"/>
    <w:rsid w:val="00D22E64"/>
    <w:rsid w:val="00D2321E"/>
    <w:rsid w:val="00D233E9"/>
    <w:rsid w:val="00D2674C"/>
    <w:rsid w:val="00D26A16"/>
    <w:rsid w:val="00D31CB6"/>
    <w:rsid w:val="00D320EC"/>
    <w:rsid w:val="00D34A5A"/>
    <w:rsid w:val="00D3617C"/>
    <w:rsid w:val="00D37206"/>
    <w:rsid w:val="00D43C81"/>
    <w:rsid w:val="00D465C3"/>
    <w:rsid w:val="00D47618"/>
    <w:rsid w:val="00D529D4"/>
    <w:rsid w:val="00D56185"/>
    <w:rsid w:val="00D562A2"/>
    <w:rsid w:val="00D566E4"/>
    <w:rsid w:val="00D56E35"/>
    <w:rsid w:val="00D60729"/>
    <w:rsid w:val="00D6193A"/>
    <w:rsid w:val="00D63AD0"/>
    <w:rsid w:val="00D63E8F"/>
    <w:rsid w:val="00D712EC"/>
    <w:rsid w:val="00D7185A"/>
    <w:rsid w:val="00D7306A"/>
    <w:rsid w:val="00D735B6"/>
    <w:rsid w:val="00D74AC3"/>
    <w:rsid w:val="00D74C62"/>
    <w:rsid w:val="00D754A5"/>
    <w:rsid w:val="00D77FBF"/>
    <w:rsid w:val="00D80B1A"/>
    <w:rsid w:val="00D82879"/>
    <w:rsid w:val="00D82A64"/>
    <w:rsid w:val="00D83234"/>
    <w:rsid w:val="00D834DB"/>
    <w:rsid w:val="00D83FB8"/>
    <w:rsid w:val="00D854A8"/>
    <w:rsid w:val="00D8636E"/>
    <w:rsid w:val="00D87DC0"/>
    <w:rsid w:val="00D92FA3"/>
    <w:rsid w:val="00D94FD6"/>
    <w:rsid w:val="00D95B0C"/>
    <w:rsid w:val="00D96252"/>
    <w:rsid w:val="00D96AA5"/>
    <w:rsid w:val="00D96B57"/>
    <w:rsid w:val="00D9743D"/>
    <w:rsid w:val="00D97FE4"/>
    <w:rsid w:val="00DA0D3B"/>
    <w:rsid w:val="00DA1458"/>
    <w:rsid w:val="00DA34A4"/>
    <w:rsid w:val="00DA37DA"/>
    <w:rsid w:val="00DA4D21"/>
    <w:rsid w:val="00DA585F"/>
    <w:rsid w:val="00DA7633"/>
    <w:rsid w:val="00DB1BDC"/>
    <w:rsid w:val="00DB1D95"/>
    <w:rsid w:val="00DB21D3"/>
    <w:rsid w:val="00DB25D8"/>
    <w:rsid w:val="00DB3240"/>
    <w:rsid w:val="00DB37D4"/>
    <w:rsid w:val="00DB5D17"/>
    <w:rsid w:val="00DB6570"/>
    <w:rsid w:val="00DB6AB8"/>
    <w:rsid w:val="00DC1623"/>
    <w:rsid w:val="00DC23FE"/>
    <w:rsid w:val="00DC60D3"/>
    <w:rsid w:val="00DC65E4"/>
    <w:rsid w:val="00DD2BC0"/>
    <w:rsid w:val="00DD2D17"/>
    <w:rsid w:val="00DD3138"/>
    <w:rsid w:val="00DD46D4"/>
    <w:rsid w:val="00DE0B35"/>
    <w:rsid w:val="00DE11DB"/>
    <w:rsid w:val="00DE189E"/>
    <w:rsid w:val="00DE19D5"/>
    <w:rsid w:val="00DE3B1B"/>
    <w:rsid w:val="00DE4100"/>
    <w:rsid w:val="00DE48D5"/>
    <w:rsid w:val="00DE5F58"/>
    <w:rsid w:val="00DE5F90"/>
    <w:rsid w:val="00DF15C6"/>
    <w:rsid w:val="00DF197A"/>
    <w:rsid w:val="00DF1B09"/>
    <w:rsid w:val="00DF59D7"/>
    <w:rsid w:val="00DF616D"/>
    <w:rsid w:val="00DF6CB6"/>
    <w:rsid w:val="00E002B9"/>
    <w:rsid w:val="00E00BB8"/>
    <w:rsid w:val="00E025DA"/>
    <w:rsid w:val="00E03902"/>
    <w:rsid w:val="00E03D38"/>
    <w:rsid w:val="00E045A3"/>
    <w:rsid w:val="00E061F3"/>
    <w:rsid w:val="00E105A7"/>
    <w:rsid w:val="00E1094C"/>
    <w:rsid w:val="00E115AF"/>
    <w:rsid w:val="00E1363D"/>
    <w:rsid w:val="00E136E2"/>
    <w:rsid w:val="00E13704"/>
    <w:rsid w:val="00E137C3"/>
    <w:rsid w:val="00E1667D"/>
    <w:rsid w:val="00E17032"/>
    <w:rsid w:val="00E2026C"/>
    <w:rsid w:val="00E22366"/>
    <w:rsid w:val="00E234F1"/>
    <w:rsid w:val="00E237F3"/>
    <w:rsid w:val="00E23953"/>
    <w:rsid w:val="00E26274"/>
    <w:rsid w:val="00E26FE0"/>
    <w:rsid w:val="00E33519"/>
    <w:rsid w:val="00E34515"/>
    <w:rsid w:val="00E34689"/>
    <w:rsid w:val="00E36935"/>
    <w:rsid w:val="00E40EFD"/>
    <w:rsid w:val="00E41DAD"/>
    <w:rsid w:val="00E41FF7"/>
    <w:rsid w:val="00E42F9E"/>
    <w:rsid w:val="00E434C7"/>
    <w:rsid w:val="00E45AE3"/>
    <w:rsid w:val="00E45D07"/>
    <w:rsid w:val="00E46E15"/>
    <w:rsid w:val="00E47059"/>
    <w:rsid w:val="00E47BA6"/>
    <w:rsid w:val="00E5056C"/>
    <w:rsid w:val="00E52B02"/>
    <w:rsid w:val="00E52C90"/>
    <w:rsid w:val="00E530C7"/>
    <w:rsid w:val="00E534F9"/>
    <w:rsid w:val="00E54713"/>
    <w:rsid w:val="00E550AD"/>
    <w:rsid w:val="00E56FBA"/>
    <w:rsid w:val="00E61B31"/>
    <w:rsid w:val="00E62D28"/>
    <w:rsid w:val="00E70BCD"/>
    <w:rsid w:val="00E75739"/>
    <w:rsid w:val="00E779C0"/>
    <w:rsid w:val="00E80BFE"/>
    <w:rsid w:val="00E8280B"/>
    <w:rsid w:val="00E82D12"/>
    <w:rsid w:val="00E83DC3"/>
    <w:rsid w:val="00E848BD"/>
    <w:rsid w:val="00E85180"/>
    <w:rsid w:val="00E857F0"/>
    <w:rsid w:val="00E90219"/>
    <w:rsid w:val="00E95A15"/>
    <w:rsid w:val="00E9701D"/>
    <w:rsid w:val="00E97A8A"/>
    <w:rsid w:val="00EA0441"/>
    <w:rsid w:val="00EA2B6A"/>
    <w:rsid w:val="00EA485F"/>
    <w:rsid w:val="00EA48EE"/>
    <w:rsid w:val="00EA55D6"/>
    <w:rsid w:val="00EA6B53"/>
    <w:rsid w:val="00EA76F3"/>
    <w:rsid w:val="00EB17BF"/>
    <w:rsid w:val="00EB3500"/>
    <w:rsid w:val="00EB6A13"/>
    <w:rsid w:val="00EB7249"/>
    <w:rsid w:val="00EB7540"/>
    <w:rsid w:val="00EC33AC"/>
    <w:rsid w:val="00EC4EFD"/>
    <w:rsid w:val="00EC5722"/>
    <w:rsid w:val="00ED1AD7"/>
    <w:rsid w:val="00ED3E26"/>
    <w:rsid w:val="00ED417E"/>
    <w:rsid w:val="00ED6CE7"/>
    <w:rsid w:val="00ED750A"/>
    <w:rsid w:val="00EE0534"/>
    <w:rsid w:val="00EE0C47"/>
    <w:rsid w:val="00EE0D5B"/>
    <w:rsid w:val="00EE16D0"/>
    <w:rsid w:val="00EE26E5"/>
    <w:rsid w:val="00EE3AA5"/>
    <w:rsid w:val="00EE4F81"/>
    <w:rsid w:val="00EE5972"/>
    <w:rsid w:val="00EF12B7"/>
    <w:rsid w:val="00EF3550"/>
    <w:rsid w:val="00EF4021"/>
    <w:rsid w:val="00EF41AE"/>
    <w:rsid w:val="00EF525C"/>
    <w:rsid w:val="00EF5761"/>
    <w:rsid w:val="00EF5947"/>
    <w:rsid w:val="00EF5D26"/>
    <w:rsid w:val="00EF5FF5"/>
    <w:rsid w:val="00EF64AD"/>
    <w:rsid w:val="00EF68EE"/>
    <w:rsid w:val="00EF6BD5"/>
    <w:rsid w:val="00EF7D7D"/>
    <w:rsid w:val="00EF7DCE"/>
    <w:rsid w:val="00F00446"/>
    <w:rsid w:val="00F0224E"/>
    <w:rsid w:val="00F023E3"/>
    <w:rsid w:val="00F034A0"/>
    <w:rsid w:val="00F0356F"/>
    <w:rsid w:val="00F05224"/>
    <w:rsid w:val="00F05C94"/>
    <w:rsid w:val="00F07CE6"/>
    <w:rsid w:val="00F1042A"/>
    <w:rsid w:val="00F122B5"/>
    <w:rsid w:val="00F13070"/>
    <w:rsid w:val="00F1415A"/>
    <w:rsid w:val="00F15D99"/>
    <w:rsid w:val="00F15E9B"/>
    <w:rsid w:val="00F165F6"/>
    <w:rsid w:val="00F20EA3"/>
    <w:rsid w:val="00F21F16"/>
    <w:rsid w:val="00F21FB0"/>
    <w:rsid w:val="00F22CE9"/>
    <w:rsid w:val="00F23C7A"/>
    <w:rsid w:val="00F24397"/>
    <w:rsid w:val="00F24804"/>
    <w:rsid w:val="00F27034"/>
    <w:rsid w:val="00F2704D"/>
    <w:rsid w:val="00F27D1C"/>
    <w:rsid w:val="00F3144E"/>
    <w:rsid w:val="00F316B5"/>
    <w:rsid w:val="00F33ECE"/>
    <w:rsid w:val="00F35338"/>
    <w:rsid w:val="00F368B4"/>
    <w:rsid w:val="00F40B11"/>
    <w:rsid w:val="00F40D12"/>
    <w:rsid w:val="00F41225"/>
    <w:rsid w:val="00F41386"/>
    <w:rsid w:val="00F446C7"/>
    <w:rsid w:val="00F45E24"/>
    <w:rsid w:val="00F51FCC"/>
    <w:rsid w:val="00F52286"/>
    <w:rsid w:val="00F536F2"/>
    <w:rsid w:val="00F5439E"/>
    <w:rsid w:val="00F55D2D"/>
    <w:rsid w:val="00F605F4"/>
    <w:rsid w:val="00F60FDA"/>
    <w:rsid w:val="00F627FB"/>
    <w:rsid w:val="00F65FF0"/>
    <w:rsid w:val="00F66554"/>
    <w:rsid w:val="00F67082"/>
    <w:rsid w:val="00F67113"/>
    <w:rsid w:val="00F67B07"/>
    <w:rsid w:val="00F70B7C"/>
    <w:rsid w:val="00F71C55"/>
    <w:rsid w:val="00F71DEB"/>
    <w:rsid w:val="00F7285B"/>
    <w:rsid w:val="00F729F5"/>
    <w:rsid w:val="00F731A6"/>
    <w:rsid w:val="00F75D99"/>
    <w:rsid w:val="00F7624F"/>
    <w:rsid w:val="00F76D10"/>
    <w:rsid w:val="00F77FD3"/>
    <w:rsid w:val="00F809C6"/>
    <w:rsid w:val="00F82CC8"/>
    <w:rsid w:val="00F8492B"/>
    <w:rsid w:val="00F862CD"/>
    <w:rsid w:val="00F92760"/>
    <w:rsid w:val="00F92EDB"/>
    <w:rsid w:val="00F92FB2"/>
    <w:rsid w:val="00F9375A"/>
    <w:rsid w:val="00F9446E"/>
    <w:rsid w:val="00F94652"/>
    <w:rsid w:val="00F9690A"/>
    <w:rsid w:val="00F97019"/>
    <w:rsid w:val="00F971F6"/>
    <w:rsid w:val="00F97911"/>
    <w:rsid w:val="00FA1162"/>
    <w:rsid w:val="00FA2A92"/>
    <w:rsid w:val="00FA3A6E"/>
    <w:rsid w:val="00FA70F4"/>
    <w:rsid w:val="00FB0E29"/>
    <w:rsid w:val="00FB2034"/>
    <w:rsid w:val="00FB2BF0"/>
    <w:rsid w:val="00FB4AA3"/>
    <w:rsid w:val="00FB4ECE"/>
    <w:rsid w:val="00FC306E"/>
    <w:rsid w:val="00FC565A"/>
    <w:rsid w:val="00FC7E44"/>
    <w:rsid w:val="00FD0A47"/>
    <w:rsid w:val="00FD162B"/>
    <w:rsid w:val="00FD252B"/>
    <w:rsid w:val="00FD3845"/>
    <w:rsid w:val="00FD434F"/>
    <w:rsid w:val="00FD503C"/>
    <w:rsid w:val="00FD50C6"/>
    <w:rsid w:val="00FE03C0"/>
    <w:rsid w:val="00FE205D"/>
    <w:rsid w:val="00FE2AC2"/>
    <w:rsid w:val="00FE5C28"/>
    <w:rsid w:val="00FE680A"/>
    <w:rsid w:val="00FE772D"/>
    <w:rsid w:val="00FF0569"/>
    <w:rsid w:val="00FF063A"/>
    <w:rsid w:val="00FF1814"/>
    <w:rsid w:val="00FF1AB0"/>
    <w:rsid w:val="00FF2052"/>
    <w:rsid w:val="00FF2CB9"/>
    <w:rsid w:val="00FF4AB3"/>
    <w:rsid w:val="00FF53C5"/>
    <w:rsid w:val="00FF5E46"/>
    <w:rsid w:val="00FF6D5C"/>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A8E31E"/>
  <w15:docId w15:val="{3E06252A-BA64-4BFB-89DC-DF56125E8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qFormat="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4" w:unhideWhenUsed="1"/>
    <w:lsdException w:name="List 2" w:semiHidden="1" w:unhideWhenUsed="1"/>
    <w:lsdException w:name="List 3" w:semiHidden="1" w:unhideWhenUsed="1"/>
    <w:lsdException w:name="List Bullet 2" w:semiHidden="1" w:uiPriority="4" w:unhideWhenUsed="1"/>
    <w:lsdException w:name="List Bullet 3" w:semiHidden="1" w:uiPriority="4"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A6102"/>
    <w:pPr>
      <w:spacing w:before="120" w:after="120"/>
    </w:pPr>
    <w:rPr>
      <w:sz w:val="24"/>
      <w:szCs w:val="24"/>
    </w:rPr>
  </w:style>
  <w:style w:type="paragraph" w:styleId="Heading1">
    <w:name w:val="heading 1"/>
    <w:basedOn w:val="Normal"/>
    <w:next w:val="Normal"/>
    <w:link w:val="Heading1Char"/>
    <w:qFormat/>
    <w:rsid w:val="00415435"/>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qFormat/>
    <w:rsid w:val="00AA6102"/>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AA6102"/>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AA6102"/>
    <w:pPr>
      <w:tabs>
        <w:tab w:val="center" w:pos="4320"/>
        <w:tab w:val="right" w:pos="8640"/>
      </w:tabs>
    </w:pPr>
  </w:style>
  <w:style w:type="paragraph" w:styleId="Footer">
    <w:name w:val="footer"/>
    <w:basedOn w:val="Normal"/>
    <w:link w:val="FooterChar"/>
    <w:uiPriority w:val="99"/>
    <w:rsid w:val="00AA6102"/>
    <w:pPr>
      <w:tabs>
        <w:tab w:val="center" w:pos="4320"/>
        <w:tab w:val="right" w:pos="8640"/>
      </w:tabs>
    </w:pPr>
  </w:style>
  <w:style w:type="character" w:styleId="PageNumber">
    <w:name w:val="page number"/>
    <w:basedOn w:val="DefaultParagraphFont"/>
    <w:rsid w:val="00AA6102"/>
  </w:style>
  <w:style w:type="character" w:customStyle="1" w:styleId="1inserts">
    <w:name w:val="1 inserts"/>
    <w:basedOn w:val="DefaultParagraphFont"/>
    <w:rsid w:val="00AA6102"/>
    <w:rPr>
      <w:shd w:val="clear" w:color="auto" w:fill="CCCCCC"/>
    </w:rPr>
  </w:style>
  <w:style w:type="paragraph" w:customStyle="1" w:styleId="CoverTitle">
    <w:name w:val="Cover Title"/>
    <w:basedOn w:val="Normal"/>
    <w:rsid w:val="00AA6102"/>
    <w:pPr>
      <w:spacing w:before="0"/>
      <w:jc w:val="center"/>
    </w:pPr>
    <w:rPr>
      <w:b/>
      <w:sz w:val="36"/>
    </w:rPr>
  </w:style>
  <w:style w:type="paragraph" w:customStyle="1" w:styleId="Insert">
    <w:name w:val="Insert"/>
    <w:basedOn w:val="Normal"/>
    <w:rsid w:val="00AA6102"/>
    <w:pPr>
      <w:spacing w:before="0"/>
    </w:pPr>
  </w:style>
  <w:style w:type="character" w:customStyle="1" w:styleId="InsertChar">
    <w:name w:val="Insert Char"/>
    <w:basedOn w:val="DefaultParagraphFont"/>
    <w:rsid w:val="00AA6102"/>
    <w:rPr>
      <w:sz w:val="24"/>
      <w:szCs w:val="24"/>
      <w:lang w:val="en-US" w:eastAsia="en-US" w:bidi="ar-SA"/>
    </w:rPr>
  </w:style>
  <w:style w:type="character" w:customStyle="1" w:styleId="2instructions">
    <w:name w:val="2 instructions"/>
    <w:basedOn w:val="DefaultParagraphFont"/>
    <w:rsid w:val="00AA6102"/>
    <w:rPr>
      <w:smallCaps/>
      <w:color w:val="000099"/>
    </w:rPr>
  </w:style>
  <w:style w:type="paragraph" w:customStyle="1" w:styleId="County">
    <w:name w:val="County"/>
    <w:basedOn w:val="Insert"/>
    <w:rsid w:val="00AA6102"/>
    <w:pPr>
      <w:ind w:left="720"/>
    </w:pPr>
  </w:style>
  <w:style w:type="paragraph" w:customStyle="1" w:styleId="City">
    <w:name w:val="City"/>
    <w:basedOn w:val="Insert"/>
    <w:rsid w:val="00AA6102"/>
    <w:pPr>
      <w:ind w:left="1440"/>
    </w:pPr>
  </w:style>
  <w:style w:type="paragraph" w:customStyle="1" w:styleId="ZipCode">
    <w:name w:val="Zip Code"/>
    <w:basedOn w:val="Insert"/>
    <w:rsid w:val="00AA6102"/>
    <w:pPr>
      <w:ind w:left="2160"/>
    </w:pPr>
  </w:style>
  <w:style w:type="paragraph" w:customStyle="1" w:styleId="ProviderInfo">
    <w:name w:val="Provider Info"/>
    <w:basedOn w:val="Insert"/>
    <w:rsid w:val="00AA6102"/>
    <w:pPr>
      <w:ind w:left="2880"/>
    </w:pPr>
  </w:style>
  <w:style w:type="character" w:customStyle="1" w:styleId="Heading3Char">
    <w:name w:val="Heading 3 Char"/>
    <w:basedOn w:val="DefaultParagraphFont"/>
    <w:link w:val="Heading3"/>
    <w:rsid w:val="00AA6102"/>
    <w:rPr>
      <w:rFonts w:ascii="Arial" w:hAnsi="Arial" w:cs="Arial"/>
      <w:b/>
      <w:bCs/>
      <w:sz w:val="26"/>
      <w:szCs w:val="26"/>
      <w:lang w:val="en-US" w:eastAsia="en-US" w:bidi="ar-SA"/>
    </w:rPr>
  </w:style>
  <w:style w:type="character" w:customStyle="1" w:styleId="Heading3Char1">
    <w:name w:val="Heading 3 Char1"/>
    <w:basedOn w:val="DefaultParagraphFont"/>
    <w:rsid w:val="00C9745F"/>
    <w:rPr>
      <w:rFonts w:ascii="Arial" w:hAnsi="Arial" w:cs="Arial"/>
      <w:b/>
      <w:bCs/>
      <w:sz w:val="26"/>
      <w:szCs w:val="26"/>
      <w:lang w:val="en-US" w:eastAsia="en-US" w:bidi="ar-SA"/>
    </w:rPr>
  </w:style>
  <w:style w:type="paragraph" w:styleId="BalloonText">
    <w:name w:val="Balloon Text"/>
    <w:basedOn w:val="Normal"/>
    <w:link w:val="BalloonTextChar"/>
    <w:rsid w:val="00CA64B2"/>
    <w:pPr>
      <w:spacing w:before="0" w:after="0"/>
    </w:pPr>
    <w:rPr>
      <w:rFonts w:ascii="Tahoma" w:hAnsi="Tahoma" w:cs="Tahoma"/>
      <w:sz w:val="16"/>
      <w:szCs w:val="16"/>
    </w:rPr>
  </w:style>
  <w:style w:type="character" w:customStyle="1" w:styleId="BalloonTextChar">
    <w:name w:val="Balloon Text Char"/>
    <w:basedOn w:val="DefaultParagraphFont"/>
    <w:link w:val="BalloonText"/>
    <w:rsid w:val="00CA64B2"/>
    <w:rPr>
      <w:rFonts w:ascii="Tahoma" w:hAnsi="Tahoma" w:cs="Tahoma"/>
      <w:sz w:val="16"/>
      <w:szCs w:val="16"/>
    </w:rPr>
  </w:style>
  <w:style w:type="paragraph" w:styleId="ListParagraph">
    <w:name w:val="List Paragraph"/>
    <w:aliases w:val="Bulleted List Level 1,Issue Action POC,List Paragraph1,3,POCG Table Text,Dot pt,F5 List Paragraph,List Paragraph Char Char Char,Indicator Text,Colorful List - Accent 11,Numbered Para 1,Bullet 1,Bullet Points,List Paragraph2,MAIN CONTENT"/>
    <w:basedOn w:val="Normal"/>
    <w:link w:val="ListParagraphChar"/>
    <w:uiPriority w:val="99"/>
    <w:qFormat/>
    <w:rsid w:val="002F3211"/>
    <w:pPr>
      <w:numPr>
        <w:numId w:val="1"/>
      </w:numPr>
      <w:autoSpaceDE w:val="0"/>
      <w:autoSpaceDN w:val="0"/>
      <w:adjustRightInd w:val="0"/>
      <w:spacing w:before="0" w:after="0"/>
      <w:contextualSpacing/>
    </w:pPr>
    <w:rPr>
      <w:rFonts w:ascii="Charter BT" w:hAnsi="Charter BT"/>
      <w:iCs/>
    </w:rPr>
  </w:style>
  <w:style w:type="character" w:customStyle="1" w:styleId="FooterChar">
    <w:name w:val="Footer Char"/>
    <w:basedOn w:val="DefaultParagraphFont"/>
    <w:link w:val="Footer"/>
    <w:uiPriority w:val="99"/>
    <w:rsid w:val="00C15417"/>
    <w:rPr>
      <w:sz w:val="24"/>
      <w:szCs w:val="24"/>
    </w:rPr>
  </w:style>
  <w:style w:type="character" w:styleId="CommentReference">
    <w:name w:val="annotation reference"/>
    <w:basedOn w:val="DefaultParagraphFont"/>
    <w:uiPriority w:val="99"/>
    <w:qFormat/>
    <w:rsid w:val="00F92FB2"/>
    <w:rPr>
      <w:sz w:val="16"/>
      <w:szCs w:val="16"/>
    </w:rPr>
  </w:style>
  <w:style w:type="paragraph" w:styleId="CommentText">
    <w:name w:val="annotation text"/>
    <w:aliases w:val="t,Times New Roman"/>
    <w:basedOn w:val="Normal"/>
    <w:link w:val="CommentTextChar"/>
    <w:uiPriority w:val="99"/>
    <w:qFormat/>
    <w:rsid w:val="00F92FB2"/>
    <w:rPr>
      <w:sz w:val="20"/>
      <w:szCs w:val="20"/>
    </w:rPr>
  </w:style>
  <w:style w:type="character" w:customStyle="1" w:styleId="CommentTextChar">
    <w:name w:val="Comment Text Char"/>
    <w:aliases w:val="t Char,Times New Roman Char"/>
    <w:basedOn w:val="DefaultParagraphFont"/>
    <w:link w:val="CommentText"/>
    <w:uiPriority w:val="99"/>
    <w:rsid w:val="00F92FB2"/>
  </w:style>
  <w:style w:type="paragraph" w:styleId="CommentSubject">
    <w:name w:val="annotation subject"/>
    <w:basedOn w:val="CommentText"/>
    <w:next w:val="CommentText"/>
    <w:link w:val="CommentSubjectChar"/>
    <w:rsid w:val="00F92FB2"/>
    <w:rPr>
      <w:b/>
      <w:bCs/>
    </w:rPr>
  </w:style>
  <w:style w:type="character" w:customStyle="1" w:styleId="CommentSubjectChar">
    <w:name w:val="Comment Subject Char"/>
    <w:basedOn w:val="CommentTextChar"/>
    <w:link w:val="CommentSubject"/>
    <w:rsid w:val="00F92FB2"/>
    <w:rPr>
      <w:b/>
      <w:bCs/>
    </w:rPr>
  </w:style>
  <w:style w:type="paragraph" w:styleId="NormalWeb">
    <w:name w:val="Normal (Web)"/>
    <w:basedOn w:val="Normal"/>
    <w:rsid w:val="00742381"/>
    <w:pPr>
      <w:spacing w:before="100" w:beforeAutospacing="1" w:after="100" w:afterAutospacing="1"/>
    </w:pPr>
  </w:style>
  <w:style w:type="paragraph" w:styleId="BodyTextIndent">
    <w:name w:val="Body Text Indent"/>
    <w:basedOn w:val="Normal"/>
    <w:link w:val="BodyTextIndentChar"/>
    <w:rsid w:val="00742381"/>
    <w:pPr>
      <w:ind w:left="360"/>
    </w:pPr>
  </w:style>
  <w:style w:type="character" w:customStyle="1" w:styleId="BodyTextIndentChar">
    <w:name w:val="Body Text Indent Char"/>
    <w:basedOn w:val="DefaultParagraphFont"/>
    <w:link w:val="BodyTextIndent"/>
    <w:rsid w:val="00742381"/>
    <w:rPr>
      <w:sz w:val="24"/>
      <w:szCs w:val="24"/>
    </w:rPr>
  </w:style>
  <w:style w:type="paragraph" w:styleId="BodyTextIndent2">
    <w:name w:val="Body Text Indent 2"/>
    <w:basedOn w:val="Normal"/>
    <w:link w:val="BodyTextIndent2Char"/>
    <w:rsid w:val="00742381"/>
    <w:pPr>
      <w:spacing w:line="480" w:lineRule="auto"/>
      <w:ind w:left="360"/>
    </w:pPr>
  </w:style>
  <w:style w:type="character" w:customStyle="1" w:styleId="BodyTextIndent2Char">
    <w:name w:val="Body Text Indent 2 Char"/>
    <w:basedOn w:val="DefaultParagraphFont"/>
    <w:link w:val="BodyTextIndent2"/>
    <w:rsid w:val="00742381"/>
    <w:rPr>
      <w:sz w:val="24"/>
      <w:szCs w:val="24"/>
    </w:rPr>
  </w:style>
  <w:style w:type="paragraph" w:customStyle="1" w:styleId="Default">
    <w:name w:val="Default"/>
    <w:basedOn w:val="Normal"/>
    <w:rsid w:val="000F2D73"/>
    <w:pPr>
      <w:autoSpaceDE w:val="0"/>
      <w:autoSpaceDN w:val="0"/>
      <w:spacing w:before="0" w:after="0"/>
    </w:pPr>
    <w:rPr>
      <w:rFonts w:eastAsiaTheme="minorHAnsi"/>
      <w:color w:val="000000"/>
    </w:rPr>
  </w:style>
  <w:style w:type="paragraph" w:styleId="Revision">
    <w:name w:val="Revision"/>
    <w:hidden/>
    <w:uiPriority w:val="99"/>
    <w:semiHidden/>
    <w:rsid w:val="00ED6CE7"/>
    <w:rPr>
      <w:sz w:val="24"/>
      <w:szCs w:val="24"/>
    </w:rPr>
  </w:style>
  <w:style w:type="character" w:customStyle="1" w:styleId="Heading1Char">
    <w:name w:val="Heading 1 Char"/>
    <w:basedOn w:val="DefaultParagraphFont"/>
    <w:link w:val="Heading1"/>
    <w:rsid w:val="00415435"/>
    <w:rPr>
      <w:rFonts w:asciiTheme="majorHAnsi" w:eastAsiaTheme="majorEastAsia" w:hAnsiTheme="majorHAnsi" w:cstheme="majorBidi"/>
      <w:color w:val="365F91" w:themeColor="accent1" w:themeShade="BF"/>
      <w:sz w:val="32"/>
      <w:szCs w:val="32"/>
    </w:rPr>
  </w:style>
  <w:style w:type="paragraph" w:styleId="TOCHeading">
    <w:name w:val="TOC Heading"/>
    <w:basedOn w:val="Heading1"/>
    <w:next w:val="Normal"/>
    <w:uiPriority w:val="39"/>
    <w:unhideWhenUsed/>
    <w:qFormat/>
    <w:rsid w:val="00415435"/>
    <w:pPr>
      <w:spacing w:line="259" w:lineRule="auto"/>
      <w:outlineLvl w:val="9"/>
    </w:pPr>
  </w:style>
  <w:style w:type="paragraph" w:styleId="TOC3">
    <w:name w:val="toc 3"/>
    <w:basedOn w:val="Normal"/>
    <w:next w:val="Normal"/>
    <w:autoRedefine/>
    <w:uiPriority w:val="39"/>
    <w:unhideWhenUsed/>
    <w:rsid w:val="00415435"/>
    <w:pPr>
      <w:spacing w:after="100"/>
      <w:ind w:left="480"/>
    </w:pPr>
  </w:style>
  <w:style w:type="paragraph" w:styleId="TOC1">
    <w:name w:val="toc 1"/>
    <w:basedOn w:val="Normal"/>
    <w:next w:val="Normal"/>
    <w:autoRedefine/>
    <w:uiPriority w:val="39"/>
    <w:unhideWhenUsed/>
    <w:rsid w:val="00415435"/>
    <w:pPr>
      <w:spacing w:after="100"/>
    </w:pPr>
  </w:style>
  <w:style w:type="paragraph" w:styleId="TOC2">
    <w:name w:val="toc 2"/>
    <w:basedOn w:val="Normal"/>
    <w:next w:val="Normal"/>
    <w:autoRedefine/>
    <w:uiPriority w:val="39"/>
    <w:unhideWhenUsed/>
    <w:rsid w:val="00415435"/>
    <w:pPr>
      <w:spacing w:after="100"/>
      <w:ind w:left="240"/>
    </w:pPr>
  </w:style>
  <w:style w:type="character" w:styleId="Hyperlink">
    <w:name w:val="Hyperlink"/>
    <w:basedOn w:val="DefaultParagraphFont"/>
    <w:uiPriority w:val="99"/>
    <w:unhideWhenUsed/>
    <w:qFormat/>
    <w:rsid w:val="00415435"/>
    <w:rPr>
      <w:color w:val="0000FF" w:themeColor="hyperlink"/>
      <w:u w:val="single"/>
    </w:rPr>
  </w:style>
  <w:style w:type="paragraph" w:styleId="NoSpacing">
    <w:name w:val="No Spacing"/>
    <w:uiPriority w:val="1"/>
    <w:qFormat/>
    <w:rsid w:val="00773812"/>
    <w:rPr>
      <w:sz w:val="24"/>
      <w:szCs w:val="24"/>
    </w:rPr>
  </w:style>
  <w:style w:type="character" w:styleId="FollowedHyperlink">
    <w:name w:val="FollowedHyperlink"/>
    <w:basedOn w:val="DefaultParagraphFont"/>
    <w:semiHidden/>
    <w:unhideWhenUsed/>
    <w:rsid w:val="006F2228"/>
    <w:rPr>
      <w:color w:val="800080" w:themeColor="followedHyperlink"/>
      <w:u w:val="single"/>
    </w:rPr>
  </w:style>
  <w:style w:type="paragraph" w:styleId="FootnoteText">
    <w:name w:val="footnote text"/>
    <w:aliases w:val="Footnote Text - NEW,Tablenote Text,F1,Char18,Char181,Char182,Char183,fn,fn1,fn2"/>
    <w:basedOn w:val="Normal"/>
    <w:link w:val="FootnoteTextChar"/>
    <w:uiPriority w:val="99"/>
    <w:unhideWhenUsed/>
    <w:qFormat/>
    <w:rsid w:val="008A172B"/>
    <w:pPr>
      <w:spacing w:before="0" w:after="0"/>
    </w:pPr>
    <w:rPr>
      <w:rFonts w:ascii="Calibri" w:eastAsia="Calibri" w:hAnsi="Calibri"/>
      <w:sz w:val="20"/>
      <w:szCs w:val="20"/>
    </w:rPr>
  </w:style>
  <w:style w:type="character" w:customStyle="1" w:styleId="FootnoteTextChar">
    <w:name w:val="Footnote Text Char"/>
    <w:aliases w:val="Footnote Text - NEW Char,Tablenote Text Char,F1 Char,Char18 Char,Char181 Char,Char182 Char,Char183 Char,fn Char,fn1 Char,fn2 Char"/>
    <w:basedOn w:val="DefaultParagraphFont"/>
    <w:link w:val="FootnoteText"/>
    <w:uiPriority w:val="99"/>
    <w:rsid w:val="008A172B"/>
    <w:rPr>
      <w:rFonts w:ascii="Calibri" w:eastAsia="Calibri" w:hAnsi="Calibri"/>
    </w:rPr>
  </w:style>
  <w:style w:type="character" w:customStyle="1" w:styleId="UnresolvedMention1">
    <w:name w:val="Unresolved Mention1"/>
    <w:basedOn w:val="DefaultParagraphFont"/>
    <w:uiPriority w:val="99"/>
    <w:semiHidden/>
    <w:unhideWhenUsed/>
    <w:rsid w:val="008A172B"/>
    <w:rPr>
      <w:color w:val="605E5C"/>
      <w:shd w:val="clear" w:color="auto" w:fill="E1DFDD"/>
    </w:rPr>
  </w:style>
  <w:style w:type="character" w:customStyle="1" w:styleId="UnresolvedMention2">
    <w:name w:val="Unresolved Mention2"/>
    <w:basedOn w:val="DefaultParagraphFont"/>
    <w:uiPriority w:val="99"/>
    <w:semiHidden/>
    <w:unhideWhenUsed/>
    <w:rsid w:val="00E83DC3"/>
    <w:rPr>
      <w:color w:val="605E5C"/>
      <w:shd w:val="clear" w:color="auto" w:fill="E1DFDD"/>
    </w:rPr>
  </w:style>
  <w:style w:type="character" w:styleId="FootnoteReference">
    <w:name w:val="footnote reference"/>
    <w:aliases w:val="Footnote Reference Superscript,Footnote Reference/,Footnote symbol,richiamo note eggsi,Rimando nota a piè di pagina1,BVI fnr,Footnotes refss,EN Footnote Reference,number,SUPERS,Odwołanie przypisu,Footnote reference number,FR,fr"/>
    <w:basedOn w:val="DefaultParagraphFont"/>
    <w:unhideWhenUsed/>
    <w:qFormat/>
    <w:rsid w:val="00F034A0"/>
    <w:rPr>
      <w:vertAlign w:val="superscript"/>
    </w:rPr>
  </w:style>
  <w:style w:type="character" w:customStyle="1" w:styleId="ListParagraphChar">
    <w:name w:val="List Paragraph Char"/>
    <w:aliases w:val="Bulleted List Level 1 Char,Issue Action POC Char,List Paragraph1 Char,3 Char,POCG Table Text Char,Dot pt Char,F5 List Paragraph Char,List Paragraph Char Char Char Char,Indicator Text Char,Colorful List - Accent 11 Char,Bullet 1 Char"/>
    <w:link w:val="ListParagraph"/>
    <w:uiPriority w:val="99"/>
    <w:qFormat/>
    <w:rsid w:val="00C83B38"/>
    <w:rPr>
      <w:rFonts w:ascii="Charter BT" w:hAnsi="Charter BT"/>
      <w:iCs/>
      <w:sz w:val="24"/>
      <w:szCs w:val="24"/>
    </w:rPr>
  </w:style>
  <w:style w:type="character" w:styleId="UnresolvedMention">
    <w:name w:val="Unresolved Mention"/>
    <w:basedOn w:val="DefaultParagraphFont"/>
    <w:uiPriority w:val="99"/>
    <w:semiHidden/>
    <w:unhideWhenUsed/>
    <w:rsid w:val="00A92BBC"/>
    <w:rPr>
      <w:color w:val="605E5C"/>
      <w:shd w:val="clear" w:color="auto" w:fill="E1DFDD"/>
    </w:rPr>
  </w:style>
  <w:style w:type="paragraph" w:styleId="ListBullet">
    <w:name w:val="List Bullet"/>
    <w:basedOn w:val="Normal"/>
    <w:uiPriority w:val="4"/>
    <w:rsid w:val="00D566E4"/>
    <w:pPr>
      <w:numPr>
        <w:numId w:val="26"/>
      </w:numPr>
      <w:spacing w:before="0"/>
    </w:pPr>
  </w:style>
  <w:style w:type="paragraph" w:styleId="ListBullet2">
    <w:name w:val="List Bullet 2"/>
    <w:basedOn w:val="Normal"/>
    <w:uiPriority w:val="4"/>
    <w:rsid w:val="00D566E4"/>
    <w:pPr>
      <w:numPr>
        <w:ilvl w:val="1"/>
        <w:numId w:val="26"/>
      </w:numPr>
    </w:pPr>
  </w:style>
  <w:style w:type="paragraph" w:styleId="ListBullet3">
    <w:name w:val="List Bullet 3"/>
    <w:basedOn w:val="Normal"/>
    <w:uiPriority w:val="4"/>
    <w:rsid w:val="00D566E4"/>
    <w:pPr>
      <w:numPr>
        <w:ilvl w:val="2"/>
        <w:numId w:val="26"/>
      </w:numPr>
    </w:pPr>
  </w:style>
  <w:style w:type="paragraph" w:customStyle="1" w:styleId="indent-2">
    <w:name w:val="indent-2"/>
    <w:basedOn w:val="Normal"/>
    <w:rsid w:val="00144B46"/>
    <w:pPr>
      <w:spacing w:before="100" w:beforeAutospacing="1" w:after="100" w:afterAutospacing="1"/>
    </w:pPr>
  </w:style>
  <w:style w:type="character" w:customStyle="1" w:styleId="paragraph-hierarchy">
    <w:name w:val="paragraph-hierarchy"/>
    <w:basedOn w:val="DefaultParagraphFont"/>
    <w:rsid w:val="00144B46"/>
  </w:style>
  <w:style w:type="character" w:customStyle="1" w:styleId="paren">
    <w:name w:val="paren"/>
    <w:basedOn w:val="DefaultParagraphFont"/>
    <w:rsid w:val="00144B46"/>
  </w:style>
  <w:style w:type="character" w:customStyle="1" w:styleId="HeaderChar">
    <w:name w:val="Header Char"/>
    <w:basedOn w:val="DefaultParagraphFont"/>
    <w:link w:val="Header"/>
    <w:rsid w:val="00ED3E2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409740">
      <w:bodyDiv w:val="1"/>
      <w:marLeft w:val="0"/>
      <w:marRight w:val="0"/>
      <w:marTop w:val="0"/>
      <w:marBottom w:val="0"/>
      <w:divBdr>
        <w:top w:val="none" w:sz="0" w:space="0" w:color="auto"/>
        <w:left w:val="none" w:sz="0" w:space="0" w:color="auto"/>
        <w:bottom w:val="none" w:sz="0" w:space="0" w:color="auto"/>
        <w:right w:val="none" w:sz="0" w:space="0" w:color="auto"/>
      </w:divBdr>
    </w:div>
    <w:div w:id="399908250">
      <w:bodyDiv w:val="1"/>
      <w:marLeft w:val="0"/>
      <w:marRight w:val="0"/>
      <w:marTop w:val="0"/>
      <w:marBottom w:val="0"/>
      <w:divBdr>
        <w:top w:val="none" w:sz="0" w:space="0" w:color="auto"/>
        <w:left w:val="none" w:sz="0" w:space="0" w:color="auto"/>
        <w:bottom w:val="none" w:sz="0" w:space="0" w:color="auto"/>
        <w:right w:val="none" w:sz="0" w:space="0" w:color="auto"/>
      </w:divBdr>
    </w:div>
    <w:div w:id="1184594783">
      <w:bodyDiv w:val="1"/>
      <w:marLeft w:val="0"/>
      <w:marRight w:val="0"/>
      <w:marTop w:val="0"/>
      <w:marBottom w:val="0"/>
      <w:divBdr>
        <w:top w:val="none" w:sz="0" w:space="0" w:color="auto"/>
        <w:left w:val="none" w:sz="0" w:space="0" w:color="auto"/>
        <w:bottom w:val="none" w:sz="0" w:space="0" w:color="auto"/>
        <w:right w:val="none" w:sz="0" w:space="0" w:color="auto"/>
      </w:divBdr>
    </w:div>
    <w:div w:id="1556115882">
      <w:bodyDiv w:val="1"/>
      <w:marLeft w:val="0"/>
      <w:marRight w:val="0"/>
      <w:marTop w:val="0"/>
      <w:marBottom w:val="0"/>
      <w:divBdr>
        <w:top w:val="none" w:sz="0" w:space="0" w:color="auto"/>
        <w:left w:val="none" w:sz="0" w:space="0" w:color="auto"/>
        <w:bottom w:val="none" w:sz="0" w:space="0" w:color="auto"/>
        <w:right w:val="none" w:sz="0" w:space="0" w:color="auto"/>
      </w:divBdr>
    </w:div>
    <w:div w:id="1741907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cms.gov/Medicare/Medicare-Advantage/MedicareAdvantageApps/index.html"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tyles" Target="styles.xml"/><Relationship Id="rId12" Type="http://schemas.openxmlformats.org/officeDocument/2006/relationships/hyperlink" Target="https://www.cms.gov/regulations-and-guidance/guidance/interoperability/index"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https://www.cms.gov/Medicare/Prescription-Drug-Coverage/PrescriptionDrugCovContra/Part-D-Model-Materials"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s://www.federalregister.gov/documents/2024/04/23/2024-07105/medicare-program-changes-to-the-medicare-advantage-and-the-medicare-prescription-drug-benefit" TargetMode="External"/><Relationship Id="rId1" Type="http://schemas.openxmlformats.org/officeDocument/2006/relationships/hyperlink" Target="https://www.govinfo.gov/content/pkg/FR-2020-05-01/pdf/2020-05050.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02F9957D8D15A84FAB2BAE6CD0B2161B" ma:contentTypeVersion="6" ma:contentTypeDescription="Create a new document." ma:contentTypeScope="" ma:versionID="91566de7e69826a3cdd7e51d37807d89">
  <xsd:schema xmlns:xsd="http://www.w3.org/2001/XMLSchema" xmlns:xs="http://www.w3.org/2001/XMLSchema" xmlns:p="http://schemas.microsoft.com/office/2006/metadata/properties" xmlns:ns2="721993b8-963c-40f8-bb77-721e51881077" xmlns:ns3="0da5d3f8-c2bc-48c1-9c46-6ed742716744" xmlns:ns4="72df2c3c-9e9c-4fa4-a5a3-daad4f493c21" targetNamespace="http://schemas.microsoft.com/office/2006/metadata/properties" ma:root="true" ma:fieldsID="c3b6edfb620b39d718aa28a06ad05df4" ns2:_="" ns3:_="" ns4:_="">
    <xsd:import namespace="721993b8-963c-40f8-bb77-721e51881077"/>
    <xsd:import namespace="0da5d3f8-c2bc-48c1-9c46-6ed742716744"/>
    <xsd:import namespace="72df2c3c-9e9c-4fa4-a5a3-daad4f493c21"/>
    <xsd:element name="properties">
      <xsd:complexType>
        <xsd:sequence>
          <xsd:element name="documentManagement">
            <xsd:complexType>
              <xsd:all>
                <xsd:element ref="ns2:_dlc_DocId" minOccurs="0"/>
                <xsd:element ref="ns2:_dlc_DocIdUrl" minOccurs="0"/>
                <xsd:element ref="ns2:_dlc_DocIdPersistId" minOccurs="0"/>
                <xsd:element ref="ns3:SharedWithUsers" minOccurs="0"/>
                <xsd:element ref="ns4:rsuy" minOccurs="0"/>
                <xsd:element ref="ns3:SharedWithDetails" minOccurs="0"/>
                <xsd:element ref="ns4:dc7u"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21993b8-963c-40f8-bb77-721e51881077"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0da5d3f8-c2bc-48c1-9c46-6ed742716744" elementFormDefault="qualified">
    <xsd:import namespace="http://schemas.microsoft.com/office/2006/documentManagement/types"/>
    <xsd:import namespace="http://schemas.microsoft.com/office/infopath/2007/PartnerControls"/>
    <xsd:element name="SharedWithUsers" ma:index="11"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2df2c3c-9e9c-4fa4-a5a3-daad4f493c21" elementFormDefault="qualified">
    <xsd:import namespace="http://schemas.microsoft.com/office/2006/documentManagement/types"/>
    <xsd:import namespace="http://schemas.microsoft.com/office/infopath/2007/PartnerControls"/>
    <xsd:element name="rsuy" ma:index="12" nillable="true" ma:displayName="Person or Group" ma:list="UserInfo" ma:internalName="rsu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c7u" ma:index="14" nillable="true" ma:displayName="[delete]" ma:internalName="dc7u">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rsuy xmlns="72df2c3c-9e9c-4fa4-a5a3-daad4f493c21">
      <UserInfo>
        <DisplayName/>
        <AccountId xsi:nil="true"/>
        <AccountType/>
      </UserInfo>
    </rsuy>
    <dc7u xmlns="72df2c3c-9e9c-4fa4-a5a3-daad4f493c21" xsi:nil="true"/>
    <_dlc_DocId xmlns="721993b8-963c-40f8-bb77-721e51881077">DYXX3KQPS52K-1471218016-57459</_dlc_DocId>
    <_dlc_DocIdUrl xmlns="721993b8-963c-40f8-bb77-721e51881077">
      <Url>https://ogcintranet.hhs.gov/sites/DocumentCenter/_layouts/15/DocIdRedir.aspx?ID=DYXX3KQPS52K-1471218016-57459</Url>
      <Description>DYXX3KQPS52K-1471218016-57459</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D924A3-8405-4CA8-9511-3476BCE2CA6E}">
  <ds:schemaRefs>
    <ds:schemaRef ds:uri="http://schemas.microsoft.com/sharepoint/events"/>
  </ds:schemaRefs>
</ds:datastoreItem>
</file>

<file path=customXml/itemProps2.xml><?xml version="1.0" encoding="utf-8"?>
<ds:datastoreItem xmlns:ds="http://schemas.openxmlformats.org/officeDocument/2006/customXml" ds:itemID="{31082EE7-382A-496F-AB7B-9388575DDA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21993b8-963c-40f8-bb77-721e51881077"/>
    <ds:schemaRef ds:uri="0da5d3f8-c2bc-48c1-9c46-6ed742716744"/>
    <ds:schemaRef ds:uri="72df2c3c-9e9c-4fa4-a5a3-daad4f493c2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67592E6-AAFF-4ADE-B43A-424E840D802D}">
  <ds:schemaRefs>
    <ds:schemaRef ds:uri="http://schemas.microsoft.com/sharepoint/v3/contenttype/forms"/>
  </ds:schemaRefs>
</ds:datastoreItem>
</file>

<file path=customXml/itemProps4.xml><?xml version="1.0" encoding="utf-8"?>
<ds:datastoreItem xmlns:ds="http://schemas.openxmlformats.org/officeDocument/2006/customXml" ds:itemID="{A614C4F3-464E-446F-AF59-05AFB5C9D4A3}">
  <ds:schemaRefs>
    <ds:schemaRef ds:uri="http://schemas.microsoft.com/office/2006/metadata/properties"/>
    <ds:schemaRef ds:uri="http://schemas.microsoft.com/office/infopath/2007/PartnerControls"/>
    <ds:schemaRef ds:uri="72df2c3c-9e9c-4fa4-a5a3-daad4f493c21"/>
    <ds:schemaRef ds:uri="721993b8-963c-40f8-bb77-721e51881077"/>
  </ds:schemaRefs>
</ds:datastoreItem>
</file>

<file path=customXml/itemProps5.xml><?xml version="1.0" encoding="utf-8"?>
<ds:datastoreItem xmlns:ds="http://schemas.openxmlformats.org/officeDocument/2006/customXml" ds:itemID="{317A187B-E185-4252-B53A-4C624E59F5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18</Pages>
  <Words>4692</Words>
  <Characters>26750</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Updates for CY2023 MA and Section 1876 Cost Plan Provider Directory Model</vt:lpstr>
    </vt:vector>
  </TitlesOfParts>
  <Company>CMS</Company>
  <LinksUpToDate>false</LinksUpToDate>
  <CharactersWithSpaces>31380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Updates for CY2023 MA and Section 1876 Cost Plan Provider Directory Model</dc:title>
  <dc:subject>Model MA Provider Directory</dc:subject>
  <dc:creator>Centers for Medicare &amp; Medicaid Services</dc:creator>
  <cp:keywords>Model MA Provider Directory, CMS, MA Provider Directory</cp:keywords>
  <cp:lastModifiedBy>Bazell (she/her), Avery (CMS/CM)</cp:lastModifiedBy>
  <cp:revision>10</cp:revision>
  <cp:lastPrinted>2017-03-27T17:32:00Z</cp:lastPrinted>
  <dcterms:created xsi:type="dcterms:W3CDTF">2024-04-23T17:11:00Z</dcterms:created>
  <dcterms:modified xsi:type="dcterms:W3CDTF">2024-06-12T19:20:00Z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0x01010002F9957D8D15A84FAB2BAE6CD0B2161B</vt:lpwstr>
  </property>
  <property fmtid="{D5CDD505-2E9C-101B-9397-08002B2CF9AE}" pid="4" name="Copyright">
    <vt:lpwstr>Public Domain</vt:lpwstr>
  </property>
  <property fmtid="{D5CDD505-2E9C-101B-9397-08002B2CF9AE}" pid="5" name="Language">
    <vt:lpwstr>en</vt:lpwstr>
  </property>
  <property fmtid="{D5CDD505-2E9C-101B-9397-08002B2CF9AE}" pid="6" name="_dlc_DocIdItemGuid">
    <vt:lpwstr>6ecbb917-5375-47f0-b2f8-956bf7175b71</vt:lpwstr>
  </property>
</Properties>
</file>