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1436DF9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1B4C9B33" w:rsidR="006F51C3" w:rsidRPr="005E1BF5" w:rsidRDefault="007D46BA" w:rsidP="00557C57">
      <w:pPr>
        <w:pStyle w:val="DSNPClusterofDiamonds"/>
        <w:rPr>
          <w:color w:val="3576BC" w:themeColor="accent4"/>
        </w:rPr>
      </w:pPr>
      <w:r w:rsidRPr="005E1BF5">
        <w:rPr>
          <w:color w:val="3576BC" w:themeColor="accent4"/>
        </w:rPr>
        <w:t>[</w:t>
      </w:r>
      <w:r w:rsidR="006F51C3" w:rsidRPr="005E1BF5">
        <w:rPr>
          <w:i/>
          <w:iCs/>
          <w:color w:val="3576BC" w:themeColor="accent4"/>
        </w:rPr>
        <w:t xml:space="preserve">Plans </w:t>
      </w:r>
      <w:r w:rsidR="00295079" w:rsidRPr="005E1BF5">
        <w:rPr>
          <w:i/>
          <w:iCs/>
          <w:color w:val="3576BC" w:themeColor="accent4"/>
        </w:rPr>
        <w:t xml:space="preserve">can </w:t>
      </w:r>
      <w:r w:rsidR="006F51C3" w:rsidRPr="005E1BF5">
        <w:rPr>
          <w:i/>
          <w:iCs/>
          <w:color w:val="3576BC" w:themeColor="accent4"/>
        </w:rPr>
        <w:t xml:space="preserve">include the ANOC in the </w:t>
      </w:r>
      <w:r w:rsidR="008E2A3B" w:rsidRPr="005E1BF5">
        <w:rPr>
          <w:i/>
          <w:iCs/>
          <w:color w:val="3576BC" w:themeColor="accent4"/>
        </w:rPr>
        <w:t xml:space="preserve">2027 </w:t>
      </w:r>
      <w:r w:rsidR="006F51C3" w:rsidRPr="005E1BF5">
        <w:rPr>
          <w:i/>
          <w:iCs/>
          <w:color w:val="3576BC" w:themeColor="accent4"/>
        </w:rPr>
        <w:t>Member Handbook (Evidence of Coverage) or provide it to members separately</w:t>
      </w:r>
      <w:r w:rsidR="006F51C3" w:rsidRPr="005E1BF5">
        <w:rPr>
          <w:color w:val="3576BC" w:themeColor="accent4"/>
        </w:rPr>
        <w:t>.</w:t>
      </w:r>
      <w:r w:rsidRPr="005E1BF5">
        <w:rPr>
          <w:color w:val="3576BC" w:themeColor="accent4"/>
        </w:rPr>
        <w:t>]</w:t>
      </w:r>
    </w:p>
    <w:p w14:paraId="74579552" w14:textId="27C42BEA" w:rsidR="00877BD6" w:rsidRPr="005E1BF5" w:rsidRDefault="00877BD6" w:rsidP="00557C57">
      <w:pPr>
        <w:pStyle w:val="DSNPClusterofDiamonds"/>
        <w:rPr>
          <w:color w:val="3576BC" w:themeColor="accent4"/>
        </w:rPr>
      </w:pPr>
      <w:bookmarkStart w:id="4" w:name="_Hlk196366377"/>
      <w:r w:rsidRPr="005E1BF5">
        <w:rPr>
          <w:color w:val="3576BC" w:themeColor="accent4"/>
        </w:rPr>
        <w:t>[</w:t>
      </w:r>
      <w:r w:rsidRPr="005E1BF5">
        <w:rPr>
          <w:i/>
          <w:iCs/>
          <w:color w:val="3576BC" w:themeColor="accent4"/>
        </w:rPr>
        <w:t xml:space="preserve">Plans </w:t>
      </w:r>
      <w:r w:rsidR="0005096A" w:rsidRPr="005E1BF5">
        <w:rPr>
          <w:i/>
          <w:iCs/>
          <w:color w:val="3576BC" w:themeColor="accent4"/>
        </w:rPr>
        <w:t xml:space="preserve">can </w:t>
      </w:r>
      <w:r w:rsidRPr="005E1BF5">
        <w:rPr>
          <w:i/>
          <w:iCs/>
          <w:color w:val="3576BC" w:themeColor="accent4"/>
        </w:rPr>
        <w:t xml:space="preserve">modify the language in the ANOC, as applicable, to address </w:t>
      </w:r>
      <w:r w:rsidR="040EEA69" w:rsidRPr="005E1BF5">
        <w:rPr>
          <w:i/>
          <w:iCs/>
          <w:color w:val="3576BC" w:themeColor="accent4"/>
        </w:rPr>
        <w:t>Medi-Cal</w:t>
      </w:r>
      <w:r w:rsidRPr="005E1BF5">
        <w:rPr>
          <w:i/>
          <w:iCs/>
          <w:color w:val="3576BC" w:themeColor="accent4"/>
        </w:rPr>
        <w:t xml:space="preserve"> benefits and cost</w:t>
      </w:r>
      <w:r w:rsidR="00A05C5C" w:rsidRPr="005E1BF5">
        <w:rPr>
          <w:i/>
          <w:iCs/>
          <w:color w:val="3576BC" w:themeColor="accent4"/>
        </w:rPr>
        <w:t>-</w:t>
      </w:r>
      <w:r w:rsidRPr="005E1BF5">
        <w:rPr>
          <w:i/>
          <w:iCs/>
          <w:color w:val="3576BC" w:themeColor="accent4"/>
        </w:rPr>
        <w:t>sharing for its dual eligible population.</w:t>
      </w:r>
      <w:r w:rsidRPr="005E1BF5">
        <w:rPr>
          <w:color w:val="3576BC" w:themeColor="accent4"/>
        </w:rPr>
        <w:t>]</w:t>
      </w:r>
    </w:p>
    <w:bookmarkEnd w:id="4"/>
    <w:p w14:paraId="4A103185" w14:textId="00BC915D" w:rsidR="00C6560D" w:rsidRPr="005E1BF5" w:rsidRDefault="00C6560D" w:rsidP="1E32E830">
      <w:pPr>
        <w:pStyle w:val="DSNPClusterofDiamonds"/>
        <w:rPr>
          <w:color w:val="3576BC" w:themeColor="accent4"/>
        </w:rPr>
      </w:pPr>
      <w:r w:rsidRPr="1E32E830">
        <w:rPr>
          <w:color w:val="3576BC" w:themeColor="accent4"/>
        </w:rPr>
        <w:t>[</w:t>
      </w:r>
      <w:r w:rsidRPr="1E32E830">
        <w:rPr>
          <w:i/>
          <w:iCs/>
          <w:color w:val="3576BC" w:themeColor="accent4"/>
        </w:rPr>
        <w:t xml:space="preserve">Plans </w:t>
      </w:r>
      <w:r w:rsidR="004A3718" w:rsidRPr="1E32E830">
        <w:rPr>
          <w:i/>
          <w:iCs/>
          <w:color w:val="3576BC" w:themeColor="accent4"/>
        </w:rPr>
        <w:t xml:space="preserve">must </w:t>
      </w:r>
      <w:r w:rsidRPr="1E32E830">
        <w:rPr>
          <w:i/>
          <w:iCs/>
          <w:color w:val="3576BC" w:themeColor="accent4"/>
        </w:rPr>
        <w:t xml:space="preserve">use </w:t>
      </w:r>
      <w:r w:rsidR="006C784E" w:rsidRPr="1E32E830">
        <w:rPr>
          <w:i/>
          <w:iCs/>
          <w:color w:val="3576BC" w:themeColor="accent4"/>
        </w:rPr>
        <w:t>“Medi-Cal”</w:t>
      </w:r>
      <w:r w:rsidRPr="1E32E830">
        <w:rPr>
          <w:i/>
          <w:iCs/>
          <w:color w:val="3576BC" w:themeColor="accent4"/>
        </w:rPr>
        <w:t xml:space="preserve"> in references to “</w:t>
      </w:r>
      <w:r w:rsidR="040EEA69" w:rsidRPr="1E32E830">
        <w:rPr>
          <w:i/>
          <w:iCs/>
          <w:color w:val="3576BC" w:themeColor="accent4"/>
        </w:rPr>
        <w:t>Medi-Cal</w:t>
      </w:r>
      <w:r w:rsidRPr="1E32E830">
        <w:rPr>
          <w:i/>
          <w:iCs/>
          <w:color w:val="3576BC" w:themeColor="accent4"/>
        </w:rPr>
        <w:t>” in any plan-customized language throughout the ANOC</w:t>
      </w:r>
      <w:r w:rsidRPr="1E32E830">
        <w:rPr>
          <w:color w:val="3576BC" w:themeColor="accent4"/>
        </w:rPr>
        <w:t>.]</w:t>
      </w:r>
    </w:p>
    <w:p w14:paraId="0DFEF2EF" w14:textId="5C49E610" w:rsidR="008E1F07" w:rsidRPr="005E1BF5" w:rsidRDefault="00674FAE" w:rsidP="00557C57">
      <w:pPr>
        <w:pStyle w:val="DSNPClusterofDiamonds"/>
        <w:rPr>
          <w:color w:val="3576BC" w:themeColor="accent4"/>
        </w:rPr>
      </w:pPr>
      <w:r w:rsidRPr="005E1BF5">
        <w:rPr>
          <w:color w:val="3576BC" w:themeColor="accent4"/>
        </w:rPr>
        <w:t>[</w:t>
      </w:r>
      <w:r w:rsidR="008E1F07" w:rsidRPr="005E1BF5">
        <w:rPr>
          <w:i/>
          <w:iCs/>
          <w:color w:val="3576BC" w:themeColor="accent4"/>
        </w:rPr>
        <w:t xml:space="preserve">Throughout the document update language based on </w:t>
      </w:r>
      <w:r w:rsidR="00013627" w:rsidRPr="005E1BF5">
        <w:rPr>
          <w:i/>
          <w:iCs/>
          <w:color w:val="3576BC" w:themeColor="accent4"/>
        </w:rPr>
        <w:t>how the integrated program</w:t>
      </w:r>
      <w:r w:rsidR="008E1F07" w:rsidRPr="005E1BF5">
        <w:rPr>
          <w:i/>
          <w:iCs/>
          <w:color w:val="3576BC" w:themeColor="accent4"/>
        </w:rPr>
        <w:t xml:space="preserve"> </w:t>
      </w:r>
      <w:r w:rsidR="00013627" w:rsidRPr="005E1BF5">
        <w:rPr>
          <w:i/>
          <w:iCs/>
          <w:color w:val="3576BC" w:themeColor="accent4"/>
        </w:rPr>
        <w:t>is described in the state as instructed by the state</w:t>
      </w:r>
      <w:r w:rsidR="008E1F07" w:rsidRPr="005E1BF5">
        <w:rPr>
          <w:i/>
          <w:iCs/>
          <w:color w:val="3576BC" w:themeColor="accent4"/>
        </w:rPr>
        <w:t xml:space="preserve"> </w:t>
      </w:r>
      <w:r w:rsidR="00013627" w:rsidRPr="005E1BF5">
        <w:rPr>
          <w:i/>
          <w:iCs/>
          <w:color w:val="3576BC" w:themeColor="accent4"/>
        </w:rPr>
        <w:t xml:space="preserve">(i.e. </w:t>
      </w:r>
      <w:r w:rsidR="008E1F07" w:rsidRPr="005E1BF5">
        <w:rPr>
          <w:i/>
          <w:iCs/>
          <w:color w:val="3576BC" w:themeColor="accent4"/>
        </w:rPr>
        <w:t xml:space="preserve">one </w:t>
      </w:r>
      <w:r w:rsidR="00013627" w:rsidRPr="005E1BF5">
        <w:rPr>
          <w:i/>
          <w:iCs/>
          <w:color w:val="3576BC" w:themeColor="accent4"/>
        </w:rPr>
        <w:t xml:space="preserve">name for the </w:t>
      </w:r>
      <w:r w:rsidR="008E1F07" w:rsidRPr="005E1BF5">
        <w:rPr>
          <w:i/>
          <w:iCs/>
          <w:color w:val="3576BC" w:themeColor="accent4"/>
        </w:rPr>
        <w:t xml:space="preserve">plan or matching Medicare and </w:t>
      </w:r>
      <w:r w:rsidR="040EEA69" w:rsidRPr="005E1BF5">
        <w:rPr>
          <w:i/>
          <w:iCs/>
          <w:color w:val="3576BC" w:themeColor="accent4"/>
        </w:rPr>
        <w:t>Medi-Cal</w:t>
      </w:r>
      <w:r w:rsidR="008E1F07" w:rsidRPr="005E1BF5">
        <w:rPr>
          <w:i/>
          <w:iCs/>
          <w:color w:val="3576BC" w:themeColor="accent4"/>
        </w:rPr>
        <w:t xml:space="preserve"> plans</w:t>
      </w:r>
      <w:r w:rsidR="00013627" w:rsidRPr="005E1BF5">
        <w:rPr>
          <w:i/>
          <w:iCs/>
          <w:color w:val="3576BC" w:themeColor="accent4"/>
        </w:rPr>
        <w:t>, etc.)</w:t>
      </w:r>
      <w:r w:rsidR="008E1F07" w:rsidRPr="005E1BF5">
        <w:rPr>
          <w:i/>
          <w:iCs/>
          <w:color w:val="3576BC" w:themeColor="accent4"/>
        </w:rPr>
        <w:t>.</w:t>
      </w:r>
      <w:r w:rsidRPr="005E1BF5">
        <w:rPr>
          <w:color w:val="3576BC" w:themeColor="accent4"/>
        </w:rPr>
        <w:t>]</w:t>
      </w:r>
    </w:p>
    <w:p w14:paraId="243434EA" w14:textId="1FC3E513" w:rsidR="00406B44" w:rsidRPr="005E1BF5" w:rsidRDefault="00406B44" w:rsidP="00557C57">
      <w:pPr>
        <w:pStyle w:val="DSNPClusterofDiamonds"/>
        <w:rPr>
          <w:color w:val="3576BC" w:themeColor="accent4"/>
        </w:rPr>
      </w:pPr>
      <w:r w:rsidRPr="005E1BF5">
        <w:rPr>
          <w:color w:val="3576BC" w:themeColor="accent4"/>
        </w:rPr>
        <w:t>[</w:t>
      </w:r>
      <w:r w:rsidRPr="005E1BF5">
        <w:rPr>
          <w:i/>
          <w:iCs/>
          <w:color w:val="3576BC" w:themeColor="accent4"/>
        </w:rPr>
        <w:t>Where the ANOC uses “medical care,”</w:t>
      </w:r>
      <w:r w:rsidR="00AB1009" w:rsidRPr="005E1BF5">
        <w:rPr>
          <w:i/>
          <w:iCs/>
          <w:color w:val="3576BC" w:themeColor="accent4"/>
        </w:rPr>
        <w:t xml:space="preserve"> </w:t>
      </w:r>
      <w:r w:rsidRPr="005E1BF5">
        <w:rPr>
          <w:i/>
          <w:iCs/>
          <w:color w:val="3576BC" w:themeColor="accent4"/>
        </w:rPr>
        <w:t>“medical services,”</w:t>
      </w:r>
      <w:r w:rsidR="00AB1009" w:rsidRPr="005E1BF5">
        <w:rPr>
          <w:i/>
          <w:iCs/>
          <w:color w:val="3576BC" w:themeColor="accent4"/>
        </w:rPr>
        <w:t xml:space="preserve"> </w:t>
      </w:r>
      <w:r w:rsidRPr="005E1BF5">
        <w:rPr>
          <w:i/>
          <w:iCs/>
          <w:color w:val="3576BC" w:themeColor="accent4"/>
        </w:rPr>
        <w:t xml:space="preserve">or “health care services” to explain services provided, plans </w:t>
      </w:r>
      <w:r w:rsidR="0005096A" w:rsidRPr="005E1BF5">
        <w:rPr>
          <w:i/>
          <w:iCs/>
          <w:color w:val="3576BC" w:themeColor="accent4"/>
        </w:rPr>
        <w:t xml:space="preserve">can </w:t>
      </w:r>
      <w:r w:rsidRPr="005E1BF5">
        <w:rPr>
          <w:i/>
          <w:iCs/>
          <w:color w:val="3576BC" w:themeColor="accent4"/>
        </w:rPr>
        <w:t>revise and/or add references to long-term services and supports and/or home and community-based services as applicable</w:t>
      </w:r>
      <w:r w:rsidRPr="005E1BF5">
        <w:rPr>
          <w:color w:val="3576BC" w:themeColor="accent4"/>
        </w:rPr>
        <w:t>.]</w:t>
      </w:r>
    </w:p>
    <w:p w14:paraId="3998A3A1" w14:textId="3937CD43" w:rsidR="00C6560D" w:rsidRPr="005E1BF5" w:rsidRDefault="00C6560D" w:rsidP="00557C57">
      <w:pPr>
        <w:pStyle w:val="DSNPClusterofDiamonds"/>
        <w:rPr>
          <w:color w:val="3576BC" w:themeColor="accent4"/>
        </w:rPr>
      </w:pPr>
      <w:r w:rsidRPr="005E1BF5">
        <w:rPr>
          <w:color w:val="3576BC" w:themeColor="accent4"/>
        </w:rPr>
        <w:t>[</w:t>
      </w:r>
      <w:r w:rsidRPr="005E1BF5">
        <w:rPr>
          <w:i/>
          <w:iCs/>
          <w:color w:val="3576BC" w:themeColor="accent4"/>
        </w:rPr>
        <w:t xml:space="preserve">Plans </w:t>
      </w:r>
      <w:r w:rsidR="0005096A" w:rsidRPr="005E1BF5">
        <w:rPr>
          <w:i/>
          <w:iCs/>
          <w:color w:val="3576BC" w:themeColor="accent4"/>
        </w:rPr>
        <w:t xml:space="preserve">can </w:t>
      </w:r>
      <w:r w:rsidRPr="005E1BF5">
        <w:rPr>
          <w:i/>
          <w:iCs/>
          <w:color w:val="3576BC" w:themeColor="accent4"/>
        </w:rPr>
        <w:t>change references to terms such as “member,”</w:t>
      </w:r>
      <w:r w:rsidR="00AB1009" w:rsidRPr="005E1BF5">
        <w:rPr>
          <w:i/>
          <w:iCs/>
          <w:color w:val="3576BC" w:themeColor="accent4"/>
        </w:rPr>
        <w:t xml:space="preserve"> </w:t>
      </w:r>
      <w:r w:rsidRPr="005E1BF5">
        <w:rPr>
          <w:i/>
          <w:iCs/>
          <w:color w:val="3576BC" w:themeColor="accent4"/>
        </w:rPr>
        <w:t>“customer,” “beneficiary,</w:t>
      </w:r>
      <w:r w:rsidR="004A741E" w:rsidRPr="005E1BF5">
        <w:rPr>
          <w:i/>
          <w:iCs/>
          <w:color w:val="3576BC" w:themeColor="accent4"/>
        </w:rPr>
        <w:t>”</w:t>
      </w:r>
      <w:r w:rsidRPr="005E1BF5">
        <w:rPr>
          <w:i/>
          <w:iCs/>
          <w:color w:val="3576BC" w:themeColor="accent4"/>
        </w:rPr>
        <w:t xml:space="preserve"> </w:t>
      </w:r>
      <w:r w:rsidR="004A741E" w:rsidRPr="005E1BF5">
        <w:rPr>
          <w:i/>
          <w:iCs/>
          <w:color w:val="3576BC" w:themeColor="accent4"/>
        </w:rPr>
        <w:t>“enrollee</w:t>
      </w:r>
      <w:r w:rsidR="00A32356" w:rsidRPr="005E1BF5">
        <w:rPr>
          <w:i/>
          <w:iCs/>
          <w:color w:val="3576BC" w:themeColor="accent4"/>
        </w:rPr>
        <w:t>,</w:t>
      </w:r>
      <w:r w:rsidR="004A741E" w:rsidRPr="005E1BF5">
        <w:rPr>
          <w:i/>
          <w:iCs/>
          <w:color w:val="3576BC" w:themeColor="accent4"/>
        </w:rPr>
        <w:t xml:space="preserve">” </w:t>
      </w:r>
      <w:r w:rsidRPr="005E1BF5">
        <w:rPr>
          <w:i/>
          <w:iCs/>
          <w:color w:val="3576BC" w:themeColor="accent4"/>
        </w:rPr>
        <w:t>“</w:t>
      </w:r>
      <w:r w:rsidR="004A741E" w:rsidRPr="005E1BF5">
        <w:rPr>
          <w:i/>
          <w:iCs/>
          <w:color w:val="3576BC" w:themeColor="accent4"/>
        </w:rPr>
        <w:t>m</w:t>
      </w:r>
      <w:r w:rsidRPr="005E1BF5">
        <w:rPr>
          <w:i/>
          <w:iCs/>
          <w:color w:val="3576BC" w:themeColor="accent4"/>
        </w:rPr>
        <w:t xml:space="preserve">ember </w:t>
      </w:r>
      <w:r w:rsidR="004A741E" w:rsidRPr="005E1BF5">
        <w:rPr>
          <w:i/>
          <w:iCs/>
          <w:color w:val="3576BC" w:themeColor="accent4"/>
        </w:rPr>
        <w:t>s</w:t>
      </w:r>
      <w:r w:rsidRPr="005E1BF5">
        <w:rPr>
          <w:i/>
          <w:iCs/>
          <w:color w:val="3576BC" w:themeColor="accent4"/>
        </w:rPr>
        <w:t xml:space="preserve">ervices,” “care coordinator,” </w:t>
      </w:r>
      <w:r w:rsidR="00563DA7" w:rsidRPr="005E1BF5">
        <w:rPr>
          <w:i/>
          <w:iCs/>
          <w:color w:val="3576BC" w:themeColor="accent4"/>
        </w:rPr>
        <w:t>“primary care provider</w:t>
      </w:r>
      <w:r w:rsidR="00A32356" w:rsidRPr="005E1BF5">
        <w:rPr>
          <w:i/>
          <w:iCs/>
          <w:color w:val="3576BC" w:themeColor="accent4"/>
        </w:rPr>
        <w:t>,</w:t>
      </w:r>
      <w:r w:rsidR="00563DA7" w:rsidRPr="005E1BF5">
        <w:rPr>
          <w:i/>
          <w:iCs/>
          <w:color w:val="3576BC" w:themeColor="accent4"/>
        </w:rPr>
        <w:t>” “prior authorization</w:t>
      </w:r>
      <w:r w:rsidR="00421E14" w:rsidRPr="005E1BF5">
        <w:rPr>
          <w:i/>
          <w:iCs/>
          <w:color w:val="3576BC" w:themeColor="accent4"/>
        </w:rPr>
        <w:t xml:space="preserve"> (PA)</w:t>
      </w:r>
      <w:r w:rsidR="00563DA7" w:rsidRPr="005E1BF5">
        <w:rPr>
          <w:i/>
          <w:iCs/>
          <w:color w:val="3576BC" w:themeColor="accent4"/>
        </w:rPr>
        <w:t xml:space="preserve">” </w:t>
      </w:r>
      <w:r w:rsidRPr="005E1BF5">
        <w:rPr>
          <w:i/>
          <w:iCs/>
          <w:color w:val="3576BC" w:themeColor="accent4"/>
        </w:rPr>
        <w:t>as instructed by the state or based on plan preference and update them consistently throughout the ANOC</w:t>
      </w:r>
      <w:r w:rsidRPr="005E1BF5">
        <w:rPr>
          <w:color w:val="3576BC" w:themeColor="accent4"/>
        </w:rPr>
        <w:t>.]</w:t>
      </w:r>
    </w:p>
    <w:p w14:paraId="403F6A01" w14:textId="2CCA687F" w:rsidR="00406B44" w:rsidRPr="005E1BF5" w:rsidRDefault="00406B44" w:rsidP="00557C57">
      <w:pPr>
        <w:pStyle w:val="DSNPClusterofDiamonds"/>
        <w:rPr>
          <w:i/>
          <w:color w:val="3576BC" w:themeColor="accent4"/>
        </w:rPr>
      </w:pPr>
      <w:r w:rsidRPr="005E1BF5">
        <w:rPr>
          <w:color w:val="3576BC" w:themeColor="accent4"/>
        </w:rPr>
        <w:t>[</w:t>
      </w:r>
      <w:r w:rsidRPr="005E1BF5">
        <w:rPr>
          <w:i/>
          <w:iCs/>
          <w:color w:val="3576BC" w:themeColor="accent4"/>
        </w:rPr>
        <w:t xml:space="preserve">Where the model material instructs inclusion of a </w:t>
      </w:r>
      <w:r w:rsidR="00405BC8" w:rsidRPr="005E1BF5">
        <w:rPr>
          <w:i/>
          <w:iCs/>
          <w:color w:val="3576BC" w:themeColor="accent4"/>
        </w:rPr>
        <w:t xml:space="preserve">plan </w:t>
      </w:r>
      <w:r w:rsidRPr="005E1BF5">
        <w:rPr>
          <w:i/>
          <w:iCs/>
          <w:color w:val="3576BC" w:themeColor="accent4"/>
        </w:rPr>
        <w:t>phone number, plans must ensure it</w:t>
      </w:r>
      <w:r w:rsidR="0005096A" w:rsidRPr="005E1BF5">
        <w:rPr>
          <w:i/>
          <w:iCs/>
          <w:color w:val="3576BC" w:themeColor="accent4"/>
        </w:rPr>
        <w:t>’</w:t>
      </w:r>
      <w:r w:rsidRPr="005E1BF5">
        <w:rPr>
          <w:i/>
          <w:iCs/>
          <w:color w:val="3576BC" w:themeColor="accent4"/>
        </w:rPr>
        <w:t>s a toll-free number and include a toll-free TTY number and days and hours of operation.</w:t>
      </w:r>
      <w:r w:rsidRPr="005E1BF5">
        <w:rPr>
          <w:color w:val="3576BC" w:themeColor="accent4"/>
        </w:rPr>
        <w:t>]</w:t>
      </w:r>
    </w:p>
    <w:p w14:paraId="33C0AD72" w14:textId="4AF4581C" w:rsidR="005106D5" w:rsidRPr="005E1BF5" w:rsidRDefault="582F3914" w:rsidP="00557C57">
      <w:pPr>
        <w:pStyle w:val="DSNPClusterofDiamonds"/>
        <w:rPr>
          <w:color w:val="3576BC" w:themeColor="accent4"/>
        </w:rPr>
      </w:pPr>
      <w:r w:rsidRPr="005E1BF5">
        <w:rPr>
          <w:color w:val="3576BC" w:themeColor="accent4"/>
        </w:rPr>
        <w:t>[</w:t>
      </w:r>
      <w:r w:rsidRPr="005E1BF5">
        <w:rPr>
          <w:i/>
          <w:iCs/>
          <w:color w:val="3576BC" w:themeColor="accent4"/>
        </w:rPr>
        <w:t xml:space="preserve">Throughout the ANOC, plans must follow the applicable style rules of the state, if any. For instance, where the model material instructs inclusion of a date or time, plans must use the specific format requested by the state </w:t>
      </w:r>
      <w:r w:rsidR="040EEA69" w:rsidRPr="005E1BF5">
        <w:rPr>
          <w:i/>
          <w:iCs/>
          <w:color w:val="3576BC" w:themeColor="accent4"/>
        </w:rPr>
        <w:t>Medi-Cal</w:t>
      </w:r>
      <w:r w:rsidRPr="005E1BF5">
        <w:rPr>
          <w:i/>
          <w:iCs/>
          <w:color w:val="3576BC" w:themeColor="accent4"/>
        </w:rPr>
        <w:t xml:space="preserve"> program. Other items covered by a state-specific style guide or similar document should also be updated accordingly</w:t>
      </w:r>
      <w:r w:rsidRPr="005E1BF5">
        <w:rPr>
          <w:color w:val="3576BC" w:themeColor="accent4"/>
        </w:rPr>
        <w:t xml:space="preserve">.] </w:t>
      </w:r>
    </w:p>
    <w:p w14:paraId="420EB3C0" w14:textId="37BED66E" w:rsidR="00406B44" w:rsidRPr="005E1BF5" w:rsidRDefault="0BCE9EB6" w:rsidP="00557C57">
      <w:pPr>
        <w:pStyle w:val="DSNPClusterofDiamonds"/>
        <w:rPr>
          <w:color w:val="3576BC" w:themeColor="accent4"/>
        </w:rPr>
      </w:pPr>
      <w:bookmarkStart w:id="5" w:name="_Toc354344873"/>
      <w:bookmarkStart w:id="6" w:name="_Toc354481125"/>
      <w:bookmarkStart w:id="7" w:name="_Toc356829762"/>
      <w:bookmarkStart w:id="8" w:name="_Toc356829942"/>
      <w:bookmarkStart w:id="9" w:name="_Toc363223921"/>
      <w:bookmarkStart w:id="10" w:name="_Toc363224249"/>
      <w:r w:rsidRPr="005E1BF5">
        <w:rPr>
          <w:color w:val="3576BC" w:themeColor="accent4"/>
        </w:rPr>
        <w:t>[</w:t>
      </w:r>
      <w:r w:rsidRPr="005E1BF5">
        <w:rPr>
          <w:i/>
          <w:iCs/>
          <w:color w:val="3576BC" w:themeColor="accent4"/>
        </w:rPr>
        <w:t>Plans should refer to the Member Handbook as needed using the appropriate chapter number</w:t>
      </w:r>
      <w:r w:rsidR="00262E52" w:rsidRPr="005E1BF5">
        <w:rPr>
          <w:i/>
          <w:iCs/>
          <w:color w:val="3576BC" w:themeColor="accent4"/>
        </w:rPr>
        <w:t xml:space="preserve"> and</w:t>
      </w:r>
      <w:r w:rsidRPr="005E1BF5">
        <w:rPr>
          <w:i/>
          <w:iCs/>
          <w:color w:val="3576BC" w:themeColor="accent4"/>
        </w:rPr>
        <w:t xml:space="preserve"> section. For example, "refer to Chapter 9, Section A." An instruction</w:t>
      </w:r>
      <w:r w:rsidRPr="005E1BF5">
        <w:rPr>
          <w:color w:val="3576BC" w:themeColor="accent4"/>
        </w:rPr>
        <w:t xml:space="preserve"> [</w:t>
      </w:r>
      <w:r w:rsidRPr="005E1BF5">
        <w:rPr>
          <w:i/>
          <w:iCs/>
          <w:color w:val="3576BC" w:themeColor="accent4"/>
        </w:rPr>
        <w:t>insert reference, as applicable</w:t>
      </w:r>
      <w:r w:rsidRPr="005E1BF5">
        <w:rPr>
          <w:color w:val="3576BC" w:themeColor="accent4"/>
        </w:rPr>
        <w:t>]</w:t>
      </w:r>
      <w:r w:rsidRPr="005E1BF5">
        <w:rPr>
          <w:i/>
          <w:iCs/>
          <w:color w:val="3576BC" w:themeColor="accent4"/>
        </w:rPr>
        <w:t xml:space="preserve"> appears with many cross references throughout the ANOC and Member Handbook. Plans </w:t>
      </w:r>
      <w:r w:rsidR="0005096A" w:rsidRPr="005E1BF5">
        <w:rPr>
          <w:i/>
          <w:iCs/>
          <w:color w:val="3576BC" w:themeColor="accent4"/>
        </w:rPr>
        <w:t xml:space="preserve">can </w:t>
      </w:r>
      <w:r w:rsidRPr="005E1BF5">
        <w:rPr>
          <w:i/>
          <w:iCs/>
          <w:color w:val="3576BC" w:themeColor="accent4"/>
        </w:rPr>
        <w:t xml:space="preserve">always include additional references to other sections, chapters, and/or member materials when helpful to the </w:t>
      </w:r>
      <w:proofErr w:type="gramStart"/>
      <w:r w:rsidRPr="005E1BF5">
        <w:rPr>
          <w:i/>
          <w:iCs/>
          <w:color w:val="3576BC" w:themeColor="accent4"/>
        </w:rPr>
        <w:t>reader.</w:t>
      </w:r>
      <w:r w:rsidRPr="005E1BF5">
        <w:rPr>
          <w:color w:val="3576BC" w:themeColor="accent4"/>
        </w:rPr>
        <w:t>]</w:t>
      </w:r>
      <w:proofErr w:type="gramEnd"/>
    </w:p>
    <w:p w14:paraId="0D59496A" w14:textId="77777777" w:rsidR="0019592D" w:rsidRDefault="00387E01" w:rsidP="00FC46FF">
      <w:pPr>
        <w:pStyle w:val="ListParagraph"/>
        <w:numPr>
          <w:ilvl w:val="0"/>
          <w:numId w:val="35"/>
        </w:numPr>
        <w:ind w:left="360"/>
        <w:rPr>
          <w:i/>
          <w:iCs/>
          <w:color w:val="3576BC"/>
        </w:rPr>
      </w:pPr>
      <w:r w:rsidRPr="005E1BF5">
        <w:rPr>
          <w:color w:val="3576BC" w:themeColor="accent4"/>
        </w:rPr>
        <w:t>[</w:t>
      </w:r>
      <w:r w:rsidRPr="005E1BF5">
        <w:rPr>
          <w:i/>
          <w:iCs/>
          <w:color w:val="3576BC" w:themeColor="accent4"/>
        </w:rPr>
        <w:t>Plans must include the OMB approval information in the footer of the first page of the document as noted in this model</w:t>
      </w:r>
      <w:r w:rsidRPr="005E1BF5">
        <w:rPr>
          <w:color w:val="3576BC" w:themeColor="accent4"/>
        </w:rPr>
        <w:t>.]</w:t>
      </w:r>
      <w:r w:rsidR="00FC46FF" w:rsidRPr="00FC46FF">
        <w:rPr>
          <w:i/>
          <w:iCs/>
          <w:color w:val="3576BC"/>
        </w:rPr>
        <w:t xml:space="preserve"> </w:t>
      </w:r>
    </w:p>
    <w:p w14:paraId="600DCF2F" w14:textId="16268D38" w:rsidR="00FC46FF" w:rsidRPr="00807AF6" w:rsidRDefault="0019592D" w:rsidP="00FC46FF">
      <w:pPr>
        <w:pStyle w:val="ListParagraph"/>
        <w:numPr>
          <w:ilvl w:val="0"/>
          <w:numId w:val="35"/>
        </w:numPr>
        <w:ind w:left="360"/>
        <w:rPr>
          <w:i/>
          <w:iCs/>
          <w:color w:val="3576BC"/>
        </w:rPr>
      </w:pPr>
      <w:r>
        <w:rPr>
          <w:color w:val="3576BC"/>
        </w:rPr>
        <w:lastRenderedPageBreak/>
        <w:t>[</w:t>
      </w:r>
      <w:r w:rsidR="00FC46FF" w:rsidRPr="00807AF6">
        <w:rPr>
          <w:i/>
          <w:iCs/>
          <w:color w:val="3576BC"/>
        </w:rPr>
        <w:t xml:space="preserve">Standardized materials must be used by all D-SNPs exactly as provided, unless otherwise indicated below and/or in the instructions within the EOC. </w:t>
      </w:r>
    </w:p>
    <w:p w14:paraId="0CD21F1C" w14:textId="77777777" w:rsidR="00FC46FF" w:rsidRPr="00807AF6" w:rsidRDefault="00FC46FF" w:rsidP="00FC46FF">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74003143" w14:textId="77777777" w:rsidR="00FC46FF" w:rsidRPr="007E131D" w:rsidRDefault="00FC46FF" w:rsidP="00FC46FF">
      <w:pPr>
        <w:pStyle w:val="D-SNPFirstLevelBulletAccent4"/>
        <w:ind w:left="720" w:hanging="360"/>
        <w:rPr>
          <w:i w:val="0"/>
          <w:iCs w:val="0"/>
        </w:rPr>
      </w:pPr>
      <w:r w:rsidRPr="007E131D">
        <w:rPr>
          <w:rFonts w:cs="Arial"/>
          <w:szCs w:val="24"/>
        </w:rPr>
        <w:t>Correct minor grammatical or punctuation changes, update/correct phone numbers, and/or references.</w:t>
      </w:r>
    </w:p>
    <w:p w14:paraId="466ECB1B" w14:textId="2F781306" w:rsidR="00FC46FF" w:rsidRPr="007E131D" w:rsidRDefault="00FC46FF" w:rsidP="4F55B5E1">
      <w:pPr>
        <w:pStyle w:val="D-SNPFirstLevelBulletAccent4"/>
        <w:ind w:left="720" w:hanging="360"/>
        <w:rPr>
          <w:i w:val="0"/>
          <w:iCs w:val="0"/>
        </w:rPr>
      </w:pPr>
      <w:r w:rsidRPr="4F55B5E1">
        <w:rPr>
          <w:rFonts w:cs="Arial"/>
        </w:rPr>
        <w:t xml:space="preserve">Recreate graphics and/or tables, add plan logos, correct formatting (e.g., font style, margins), provided changes meet regulations at 42 C.F.R. §§ </w:t>
      </w:r>
      <w:hyperlink r:id="rId11" w:history="1">
        <w:r w:rsidRPr="4F55B5E1">
          <w:rPr>
            <w:rFonts w:cs="Arial"/>
          </w:rPr>
          <w:t>422 Subpart V</w:t>
        </w:r>
      </w:hyperlink>
      <w:r w:rsidRPr="4F55B5E1">
        <w:rPr>
          <w:rFonts w:cs="Arial"/>
        </w:rPr>
        <w:t xml:space="preserve"> and </w:t>
      </w:r>
      <w:hyperlink r:id="rId12" w:history="1">
        <w:r w:rsidRPr="4F55B5E1">
          <w:rPr>
            <w:rFonts w:cs="Arial"/>
          </w:rPr>
          <w:t>423 Subpart V</w:t>
        </w:r>
      </w:hyperlink>
      <w:r w:rsidRPr="4F55B5E1">
        <w:rPr>
          <w:rFonts w:cs="Arial"/>
        </w:rPr>
        <w:t xml:space="preserve">, the </w:t>
      </w:r>
      <w:hyperlink r:id="rId13" w:history="1">
        <w:r w:rsidRPr="4F55B5E1">
          <w:rPr>
            <w:rFonts w:cs="Arial"/>
          </w:rPr>
          <w:t>CMS Medicare Communications and Marketing Guidelines</w:t>
        </w:r>
      </w:hyperlink>
      <w:r w:rsidRPr="4F55B5E1">
        <w:rPr>
          <w:rFonts w:cs="Arial"/>
        </w:rPr>
        <w:t xml:space="preserve"> (MCMG), and other CMS and state guidance. The standardized text must be used in the same order as the standardized material.</w:t>
      </w:r>
    </w:p>
    <w:p w14:paraId="237296B7" w14:textId="77777777" w:rsidR="00FC46FF" w:rsidRPr="007E131D" w:rsidRDefault="00FC46FF" w:rsidP="00FC46FF">
      <w:pPr>
        <w:pStyle w:val="D-SNPFirstLevelBulletAccent4"/>
        <w:ind w:left="720" w:hanging="360"/>
        <w:rPr>
          <w:i w:val="0"/>
          <w:iCs w:val="0"/>
        </w:rPr>
      </w:pPr>
      <w:r w:rsidRPr="007E131D">
        <w:rPr>
          <w:rFonts w:cs="Arial"/>
          <w:szCs w:val="24"/>
        </w:rPr>
        <w:t>Correct web addresses or URLs if inaccessible or broken.</w:t>
      </w:r>
    </w:p>
    <w:p w14:paraId="7E0C9E07" w14:textId="77777777" w:rsidR="00FC46FF" w:rsidRPr="007E131D" w:rsidRDefault="00FC46FF" w:rsidP="00FC46FF">
      <w:pPr>
        <w:pStyle w:val="D-SNPFirstLevelBulletAccent4"/>
        <w:ind w:left="720" w:hanging="360"/>
        <w:rPr>
          <w:i w:val="0"/>
          <w:iCs w:val="0"/>
        </w:rPr>
      </w:pPr>
      <w:r w:rsidRPr="007E131D">
        <w:rPr>
          <w:rFonts w:cs="Arial"/>
          <w:szCs w:val="24"/>
        </w:rPr>
        <w:t>Delete plan instructions in blue text when populating the materials.</w:t>
      </w:r>
    </w:p>
    <w:p w14:paraId="4517718C" w14:textId="77777777" w:rsidR="00FC46FF" w:rsidRPr="007E131D" w:rsidRDefault="00FC46FF" w:rsidP="00FC46FF">
      <w:pPr>
        <w:pStyle w:val="D-SNPFirstLevelBulletAccent4"/>
        <w:ind w:left="720" w:hanging="360"/>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2F6BDD34" w14:textId="77777777" w:rsidR="00FC46FF" w:rsidRPr="007E131D" w:rsidRDefault="00FC46FF" w:rsidP="00FC46FF">
      <w:pPr>
        <w:pStyle w:val="D-SNPFirstLevelBulletAccent4"/>
        <w:ind w:left="720" w:hanging="360"/>
        <w:rPr>
          <w:i w:val="0"/>
          <w:iCs w:val="0"/>
        </w:rPr>
      </w:pPr>
      <w:r w:rsidRPr="007E131D">
        <w:rPr>
          <w:rFonts w:cs="Arial"/>
          <w:szCs w:val="24"/>
        </w:rPr>
        <w:t>Modify language related to network providers, as necessary, to clarify when a POS benefit may furnish coverage.</w:t>
      </w:r>
    </w:p>
    <w:p w14:paraId="5811E975" w14:textId="77777777" w:rsidR="00FC46FF" w:rsidRPr="007E131D" w:rsidRDefault="00FC46FF" w:rsidP="00FC46FF">
      <w:pPr>
        <w:pStyle w:val="D-SNPFirstLevelBulletAccent4"/>
        <w:ind w:left="720" w:hanging="360"/>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423617FA" w14:textId="77777777" w:rsidR="00FC46FF" w:rsidRPr="00417CF4" w:rsidRDefault="00FC46FF" w:rsidP="00FC46FF">
      <w:pPr>
        <w:pStyle w:val="D-SNPFirstLevelBulletAccent4"/>
        <w:ind w:left="720" w:hanging="360"/>
        <w:rPr>
          <w:i w:val="0"/>
          <w:iCs w:val="0"/>
        </w:rPr>
      </w:pPr>
      <w:r w:rsidRPr="007E131D">
        <w:rPr>
          <w:rFonts w:cs="Arial"/>
          <w:szCs w:val="24"/>
        </w:rPr>
        <w:t>Change references to TTY to TDD or TTY/TDD to reflect the correct communication technology.</w:t>
      </w:r>
    </w:p>
    <w:p w14:paraId="73885B00" w14:textId="77777777" w:rsidR="0019592D" w:rsidRDefault="00FC46FF" w:rsidP="0019592D">
      <w:pPr>
        <w:pStyle w:val="D-SNPFirstLevelBulletAccent4"/>
        <w:ind w:left="720" w:hanging="360"/>
        <w:rPr>
          <w:i w:val="0"/>
          <w:iCs w:val="0"/>
        </w:rPr>
      </w:pPr>
      <w:r>
        <w:rPr>
          <w:rFonts w:cs="Arial"/>
          <w:szCs w:val="24"/>
        </w:rPr>
        <w:t>Create ANOCs specific to an enrollee’s plan and don’t combine multiple benefit packages in one ANOC.</w:t>
      </w:r>
    </w:p>
    <w:p w14:paraId="7501BEA2" w14:textId="3892D1D3" w:rsidR="007179B5" w:rsidRPr="0019592D" w:rsidRDefault="00FC46FF" w:rsidP="0019592D">
      <w:pPr>
        <w:pStyle w:val="D-SNPFirstLevelBulletAccent4"/>
        <w:ind w:left="720" w:hanging="360"/>
        <w:rPr>
          <w:i w:val="0"/>
          <w:iCs w:val="0"/>
        </w:rPr>
      </w:pPr>
      <w:r w:rsidRPr="0019592D">
        <w:rPr>
          <w:rFonts w:cs="Arial"/>
          <w:szCs w:val="24"/>
        </w:rPr>
        <w:t>Go to Appendix A for operational guidance.</w:t>
      </w:r>
      <w:r w:rsidRPr="0019592D">
        <w:rPr>
          <w:rFonts w:cs="Arial"/>
          <w:i w:val="0"/>
          <w:iCs w:val="0"/>
          <w:szCs w:val="24"/>
        </w:rPr>
        <w:t>]</w:t>
      </w:r>
    </w:p>
    <w:p w14:paraId="543B6A2A" w14:textId="6398B918" w:rsidR="008A3C75" w:rsidRPr="005E1BF5" w:rsidRDefault="007D46BA" w:rsidP="00557C57">
      <w:pPr>
        <w:pStyle w:val="DSNPClusterofDiamonds"/>
        <w:rPr>
          <w:i/>
          <w:iCs/>
          <w:color w:val="3576BC" w:themeColor="accent4"/>
        </w:rPr>
      </w:pPr>
      <w:r w:rsidRPr="005E1BF5">
        <w:rPr>
          <w:color w:val="3576BC" w:themeColor="accent4"/>
        </w:rPr>
        <w:t>[</w:t>
      </w:r>
      <w:r w:rsidR="008A3C75" w:rsidRPr="005E1BF5">
        <w:rPr>
          <w:i/>
          <w:iCs/>
          <w:color w:val="3576BC" w:themeColor="accent4"/>
        </w:rPr>
        <w:t xml:space="preserve">Wherever possible, plans are encouraged to adopt good formatting practices that make </w:t>
      </w:r>
      <w:r w:rsidR="00B01F8E" w:rsidRPr="005E1BF5">
        <w:rPr>
          <w:i/>
          <w:iCs/>
          <w:color w:val="3576BC" w:themeColor="accent4"/>
        </w:rPr>
        <w:t>information easier for English-speaking and non-English-</w:t>
      </w:r>
      <w:r w:rsidR="008A3C75" w:rsidRPr="005E1BF5">
        <w:rPr>
          <w:i/>
          <w:iCs/>
          <w:color w:val="3576BC" w:themeColor="accent4"/>
        </w:rPr>
        <w:t>speaking enrollees to read and understand. The following are based on input from beneficiary interviews:</w:t>
      </w:r>
    </w:p>
    <w:p w14:paraId="0664C273" w14:textId="0E5C6B4F" w:rsidR="008A3C75" w:rsidRPr="005E1BF5" w:rsidRDefault="008A3C75" w:rsidP="3FC82658">
      <w:pPr>
        <w:pStyle w:val="ListBullet"/>
        <w:rPr>
          <w:i/>
          <w:iCs/>
          <w:color w:val="3576BC" w:themeColor="accent4"/>
        </w:rPr>
      </w:pPr>
      <w:r w:rsidRPr="005E1BF5">
        <w:rPr>
          <w:i/>
          <w:iCs/>
          <w:color w:val="3576BC" w:themeColor="accent4"/>
        </w:rPr>
        <w:t xml:space="preserve">Format a section, chart, table, or block of text to fit onto a single page. In instances where </w:t>
      </w:r>
      <w:r w:rsidR="00C5022B" w:rsidRPr="005E1BF5">
        <w:rPr>
          <w:i/>
          <w:iCs/>
          <w:color w:val="3576BC" w:themeColor="accent4"/>
        </w:rPr>
        <w:t xml:space="preserve">plan-customized information causes </w:t>
      </w:r>
      <w:r w:rsidRPr="005E1BF5">
        <w:rPr>
          <w:i/>
          <w:iCs/>
          <w:color w:val="3576BC" w:themeColor="accent4"/>
        </w:rPr>
        <w:t xml:space="preserve">an item or text </w:t>
      </w:r>
      <w:r w:rsidR="00021070" w:rsidRPr="005E1BF5">
        <w:rPr>
          <w:i/>
          <w:iCs/>
          <w:color w:val="3576BC" w:themeColor="accent4"/>
        </w:rPr>
        <w:t xml:space="preserve">to </w:t>
      </w:r>
      <w:proofErr w:type="gramStart"/>
      <w:r w:rsidRPr="005E1BF5">
        <w:rPr>
          <w:i/>
          <w:iCs/>
          <w:color w:val="3576BC" w:themeColor="accent4"/>
        </w:rPr>
        <w:t>continue on</w:t>
      </w:r>
      <w:proofErr w:type="gramEnd"/>
      <w:r w:rsidRPr="005E1BF5">
        <w:rPr>
          <w:i/>
          <w:iCs/>
          <w:color w:val="3576BC" w:themeColor="accent4"/>
        </w:rPr>
        <w:t xml:space="preserve"> the following page, enter a blank return before right aligning with clear indication that the item continues (for example, </w:t>
      </w:r>
      <w:proofErr w:type="gramStart"/>
      <w:r w:rsidRPr="005E1BF5">
        <w:rPr>
          <w:i/>
          <w:iCs/>
          <w:color w:val="3576BC" w:themeColor="accent4"/>
        </w:rPr>
        <w:t>similar to</w:t>
      </w:r>
      <w:proofErr w:type="gramEnd"/>
      <w:r w:rsidRPr="005E1BF5">
        <w:rPr>
          <w:i/>
          <w:iCs/>
          <w:color w:val="3576BC" w:themeColor="accent4"/>
        </w:rPr>
        <w:t xml:space="preserve"> the Benefits Chart in Chapter 4 of the Member Handbook, insert: </w:t>
      </w:r>
      <w:r w:rsidRPr="005E1BF5">
        <w:rPr>
          <w:b/>
          <w:bCs/>
          <w:i/>
          <w:iCs/>
          <w:color w:val="3576BC" w:themeColor="accent4"/>
        </w:rPr>
        <w:t>This section is continued on the next page</w:t>
      </w:r>
      <w:r w:rsidRPr="005E1BF5">
        <w:rPr>
          <w:i/>
          <w:iCs/>
          <w:color w:val="3576BC" w:themeColor="accent4"/>
        </w:rPr>
        <w:t>).</w:t>
      </w:r>
    </w:p>
    <w:p w14:paraId="62846C8C" w14:textId="530FA7F5" w:rsidR="008A3C75" w:rsidRPr="005E1BF5" w:rsidRDefault="008A3C75" w:rsidP="3FC82658">
      <w:pPr>
        <w:pStyle w:val="ListBullet"/>
        <w:rPr>
          <w:i/>
          <w:iCs/>
          <w:color w:val="3576BC" w:themeColor="accent4"/>
        </w:rPr>
      </w:pPr>
      <w:r w:rsidRPr="005E1BF5">
        <w:rPr>
          <w:i/>
          <w:iCs/>
          <w:color w:val="3576BC" w:themeColor="accent4"/>
        </w:rPr>
        <w:lastRenderedPageBreak/>
        <w:t xml:space="preserve">Ensure plan-customized text is in plain language and complies with </w:t>
      </w:r>
      <w:r w:rsidR="00331A55">
        <w:rPr>
          <w:i/>
          <w:iCs/>
          <w:color w:val="3576BC" w:themeColor="accent4"/>
        </w:rPr>
        <w:t xml:space="preserve">state and federal </w:t>
      </w:r>
      <w:r w:rsidRPr="005E1BF5">
        <w:rPr>
          <w:i/>
          <w:iCs/>
          <w:color w:val="3576BC" w:themeColor="accent4"/>
        </w:rPr>
        <w:t>reading level requirements.</w:t>
      </w:r>
    </w:p>
    <w:p w14:paraId="0D452E99" w14:textId="25843EF6" w:rsidR="008A3C75" w:rsidRPr="005E1BF5" w:rsidRDefault="008A3C75" w:rsidP="3FC82658">
      <w:pPr>
        <w:pStyle w:val="ListBullet"/>
        <w:rPr>
          <w:i/>
          <w:iCs/>
          <w:color w:val="3576BC" w:themeColor="accent4"/>
        </w:rPr>
      </w:pPr>
      <w:r w:rsidRPr="005E1BF5">
        <w:rPr>
          <w:i/>
          <w:iCs/>
          <w:color w:val="3576BC" w:themeColor="accent4"/>
        </w:rPr>
        <w:t xml:space="preserve">Break up large blocks of plan-customized text into short paragraphs or </w:t>
      </w:r>
      <w:proofErr w:type="gramStart"/>
      <w:r w:rsidRPr="005E1BF5">
        <w:rPr>
          <w:i/>
          <w:iCs/>
          <w:color w:val="3576BC" w:themeColor="accent4"/>
        </w:rPr>
        <w:t>bulleted</w:t>
      </w:r>
      <w:proofErr w:type="gramEnd"/>
      <w:r w:rsidRPr="005E1BF5">
        <w:rPr>
          <w:i/>
          <w:iCs/>
          <w:color w:val="3576BC" w:themeColor="accent4"/>
        </w:rPr>
        <w:t xml:space="preserve"> lists and give a couple</w:t>
      </w:r>
      <w:r w:rsidR="006E6C0F" w:rsidRPr="005E1BF5">
        <w:rPr>
          <w:i/>
          <w:iCs/>
          <w:color w:val="3576BC" w:themeColor="accent4"/>
        </w:rPr>
        <w:t xml:space="preserve"> of</w:t>
      </w:r>
      <w:r w:rsidRPr="005E1BF5">
        <w:rPr>
          <w:i/>
          <w:iCs/>
          <w:color w:val="3576BC" w:themeColor="accent4"/>
        </w:rPr>
        <w:t xml:space="preserve"> plan-specific examples as applicable.</w:t>
      </w:r>
    </w:p>
    <w:p w14:paraId="32196119" w14:textId="20EF6089" w:rsidR="008A3C75" w:rsidRPr="005E1BF5" w:rsidRDefault="008A3C75" w:rsidP="3FC82658">
      <w:pPr>
        <w:pStyle w:val="ListBullet"/>
        <w:rPr>
          <w:i/>
          <w:iCs/>
          <w:color w:val="3576BC" w:themeColor="accent4"/>
        </w:rPr>
      </w:pPr>
      <w:r w:rsidRPr="005E1BF5">
        <w:rPr>
          <w:i/>
          <w:iCs/>
          <w:color w:val="3576BC" w:themeColor="accent4"/>
        </w:rPr>
        <w:t>Spell out an acronym or abbreviation before its first use in a document or on a page (for example, Long-term services and supports (LTSS) or low</w:t>
      </w:r>
      <w:r w:rsidR="00797F88" w:rsidRPr="005E1BF5">
        <w:rPr>
          <w:i/>
          <w:iCs/>
          <w:color w:val="3576BC" w:themeColor="accent4"/>
        </w:rPr>
        <w:t>-</w:t>
      </w:r>
      <w:r w:rsidRPr="005E1BF5">
        <w:rPr>
          <w:i/>
          <w:iCs/>
          <w:color w:val="3576BC" w:themeColor="accent4"/>
        </w:rPr>
        <w:t>income subsidy (LIS)).</w:t>
      </w:r>
      <w:r w:rsidR="0073102A" w:rsidRPr="005E1BF5">
        <w:rPr>
          <w:i/>
          <w:iCs/>
          <w:color w:val="3576BC" w:themeColor="accent4"/>
        </w:rPr>
        <w:t xml:space="preserve"> Plans </w:t>
      </w:r>
      <w:r w:rsidR="0005096A" w:rsidRPr="005E1BF5">
        <w:rPr>
          <w:i/>
          <w:iCs/>
          <w:color w:val="3576BC" w:themeColor="accent4"/>
        </w:rPr>
        <w:t xml:space="preserve">can </w:t>
      </w:r>
      <w:r w:rsidR="0073102A" w:rsidRPr="005E1BF5">
        <w:rPr>
          <w:i/>
          <w:iCs/>
          <w:color w:val="3576BC" w:themeColor="accent4"/>
        </w:rPr>
        <w:t>choose to spell out terms each time they</w:t>
      </w:r>
      <w:r w:rsidR="0005096A" w:rsidRPr="005E1BF5">
        <w:rPr>
          <w:i/>
          <w:iCs/>
          <w:color w:val="3576BC" w:themeColor="accent4"/>
        </w:rPr>
        <w:t>’</w:t>
      </w:r>
      <w:r w:rsidR="0073102A" w:rsidRPr="005E1BF5">
        <w:rPr>
          <w:i/>
          <w:iCs/>
          <w:color w:val="3576BC" w:themeColor="accent4"/>
        </w:rPr>
        <w:t>re used.</w:t>
      </w:r>
    </w:p>
    <w:p w14:paraId="12AEDACB" w14:textId="77777777" w:rsidR="008A3C75" w:rsidRPr="005E1BF5" w:rsidRDefault="008A3C75" w:rsidP="3FC82658">
      <w:pPr>
        <w:pStyle w:val="ListBullet"/>
        <w:rPr>
          <w:i/>
          <w:iCs/>
          <w:color w:val="3576BC" w:themeColor="accent4"/>
        </w:rPr>
      </w:pPr>
      <w:r w:rsidRPr="005E1BF5">
        <w:rPr>
          <w:i/>
          <w:iCs/>
          <w:color w:val="3576BC" w:themeColor="accent4"/>
        </w:rPr>
        <w:t>Include the meaning of any plan-specific acronym, abbreviation, or key term with its first use.</w:t>
      </w:r>
    </w:p>
    <w:p w14:paraId="590C6800" w14:textId="77777777" w:rsidR="008A3C75" w:rsidRPr="005E1BF5" w:rsidRDefault="008A3C75" w:rsidP="3FC82658">
      <w:pPr>
        <w:pStyle w:val="ListBullet"/>
        <w:rPr>
          <w:i/>
          <w:iCs/>
          <w:color w:val="3576BC" w:themeColor="accent4"/>
        </w:rPr>
      </w:pPr>
      <w:r w:rsidRPr="005E1BF5">
        <w:rPr>
          <w:i/>
          <w:iCs/>
          <w:color w:val="3576BC" w:themeColor="accent4"/>
        </w:rPr>
        <w:t>Avoid separating a heading or subheading from the text that follows when paginating the model.</w:t>
      </w:r>
    </w:p>
    <w:p w14:paraId="4BFEA210" w14:textId="77777777" w:rsidR="008A3C75" w:rsidRPr="005E1BF5" w:rsidRDefault="008A3C75" w:rsidP="3FC82658">
      <w:pPr>
        <w:pStyle w:val="ListBullet"/>
        <w:rPr>
          <w:i/>
          <w:iCs/>
          <w:color w:val="3576BC" w:themeColor="accent4"/>
        </w:rPr>
      </w:pPr>
      <w:r w:rsidRPr="005E1BF5">
        <w:rPr>
          <w:i/>
          <w:iCs/>
          <w:color w:val="3576BC" w:themeColor="accent4"/>
        </w:rPr>
        <w:t xml:space="preserve">Use universal symbols or commonly understood pictorials. </w:t>
      </w:r>
    </w:p>
    <w:p w14:paraId="029C2665" w14:textId="77777777" w:rsidR="008A3C75" w:rsidRPr="005E1BF5" w:rsidRDefault="008A3C75" w:rsidP="3FC82658">
      <w:pPr>
        <w:pStyle w:val="ListBullet"/>
        <w:rPr>
          <w:i/>
          <w:iCs/>
          <w:color w:val="3576BC" w:themeColor="accent4"/>
        </w:rPr>
      </w:pPr>
      <w:r w:rsidRPr="005E1BF5">
        <w:rPr>
          <w:i/>
          <w:iCs/>
          <w:color w:val="3576BC" w:themeColor="accent4"/>
        </w:rPr>
        <w:t>Draft and format plan-customized text and terminology in translated models to be culturally and linguistically appropriate for non-English speakers.</w:t>
      </w:r>
    </w:p>
    <w:p w14:paraId="3B79975B" w14:textId="2098F493" w:rsidR="008A3C75" w:rsidRPr="005E1BF5" w:rsidRDefault="008A3C75" w:rsidP="3FC82658">
      <w:pPr>
        <w:pStyle w:val="ListBullet"/>
        <w:rPr>
          <w:i/>
          <w:iCs/>
          <w:color w:val="3576BC" w:themeColor="accent4"/>
        </w:rPr>
      </w:pPr>
      <w:r w:rsidRPr="005E1BF5">
        <w:rPr>
          <w:i/>
          <w:iCs/>
          <w:color w:val="3576BC" w:themeColor="accent4"/>
        </w:rPr>
        <w:t>Consider using regionally appropriate terms or common dialect</w:t>
      </w:r>
      <w:r w:rsidR="00B01F8E" w:rsidRPr="005E1BF5">
        <w:rPr>
          <w:i/>
          <w:iCs/>
          <w:color w:val="3576BC" w:themeColor="accent4"/>
        </w:rPr>
        <w:t>s</w:t>
      </w:r>
      <w:r w:rsidRPr="005E1BF5">
        <w:rPr>
          <w:i/>
          <w:iCs/>
          <w:color w:val="3576BC" w:themeColor="accent4"/>
        </w:rPr>
        <w:t xml:space="preserve"> in translated models.</w:t>
      </w:r>
    </w:p>
    <w:p w14:paraId="4A03135B" w14:textId="100DB20B" w:rsidR="008A3C75" w:rsidRPr="005E1BF5" w:rsidRDefault="008A3C75" w:rsidP="3FC82658">
      <w:pPr>
        <w:pStyle w:val="ListBullet"/>
        <w:rPr>
          <w:i/>
          <w:iCs/>
          <w:color w:val="3576BC" w:themeColor="accent4"/>
        </w:rPr>
      </w:pPr>
      <w:r w:rsidRPr="005E1BF5">
        <w:rPr>
          <w:i/>
          <w:iCs/>
          <w:color w:val="3576BC" w:themeColor="accent4"/>
        </w:rPr>
        <w:t>Include instructions and navigational aids in translated models in the translated language rather than in English.</w:t>
      </w:r>
      <w:r w:rsidR="007D46BA" w:rsidRPr="005E1BF5">
        <w:rPr>
          <w:color w:val="3576BC" w:themeColor="accent4"/>
        </w:rPr>
        <w:t>]</w:t>
      </w:r>
    </w:p>
    <w:p w14:paraId="2CCB8FBC" w14:textId="77777777" w:rsidR="00363E31" w:rsidRPr="009230AE" w:rsidRDefault="00363E31" w:rsidP="00E1140E">
      <w:pPr>
        <w:rPr>
          <w:rFonts w:cs="Arial"/>
          <w:color w:val="3576BC" w:themeColor="accent4"/>
        </w:rPr>
      </w:pPr>
      <w:r w:rsidRPr="009230AE">
        <w:rPr>
          <w:rFonts w:cs="Arial"/>
          <w:color w:val="3576BC" w:themeColor="accent4"/>
        </w:rPr>
        <w:br w:type="page"/>
      </w:r>
    </w:p>
    <w:p w14:paraId="0E9D0C11" w14:textId="31068495" w:rsidR="00363E31" w:rsidRPr="00631050" w:rsidRDefault="00363E31" w:rsidP="00C75F35">
      <w:pPr>
        <w:spacing w:after="0" w:line="240" w:lineRule="auto"/>
        <w:rPr>
          <w:rFonts w:cs="Arial"/>
          <w:b/>
          <w:bCs/>
          <w:i/>
          <w:sz w:val="24"/>
          <w:szCs w:val="24"/>
        </w:rPr>
      </w:pPr>
      <w:r w:rsidRPr="723CB55C">
        <w:rPr>
          <w:rFonts w:cs="Arial"/>
          <w:b/>
          <w:bCs/>
          <w:sz w:val="24"/>
          <w:szCs w:val="24"/>
        </w:rPr>
        <w:lastRenderedPageBreak/>
        <w:t xml:space="preserve">&lt;Plan name&gt; </w:t>
      </w:r>
      <w:r w:rsidR="008003E3" w:rsidRPr="723CB55C">
        <w:rPr>
          <w:rFonts w:cs="Arial"/>
          <w:b/>
          <w:bCs/>
          <w:sz w:val="24"/>
          <w:szCs w:val="24"/>
        </w:rPr>
        <w:t>&lt;</w:t>
      </w:r>
      <w:r w:rsidRPr="723CB55C">
        <w:rPr>
          <w:rFonts w:cs="Arial"/>
          <w:b/>
          <w:bCs/>
          <w:sz w:val="24"/>
          <w:szCs w:val="24"/>
        </w:rPr>
        <w:t>plan type</w:t>
      </w:r>
      <w:r w:rsidR="008003E3" w:rsidRPr="723CB55C">
        <w:rPr>
          <w:rFonts w:cs="Arial"/>
          <w:b/>
          <w:bCs/>
          <w:sz w:val="24"/>
          <w:szCs w:val="24"/>
        </w:rPr>
        <w:t>&gt;</w:t>
      </w:r>
      <w:r w:rsidRPr="723CB55C">
        <w:rPr>
          <w:rFonts w:cs="Arial"/>
          <w:b/>
          <w:bCs/>
          <w:sz w:val="24"/>
          <w:szCs w:val="24"/>
        </w:rPr>
        <w:t xml:space="preserve"> offered by </w:t>
      </w:r>
      <w:r w:rsidR="008003E3" w:rsidRPr="723CB55C">
        <w:rPr>
          <w:rFonts w:cs="Arial"/>
          <w:b/>
          <w:bCs/>
          <w:sz w:val="24"/>
          <w:szCs w:val="24"/>
        </w:rPr>
        <w:t>&lt;</w:t>
      </w:r>
      <w:r w:rsidRPr="723CB55C">
        <w:rPr>
          <w:rFonts w:cs="Arial"/>
          <w:b/>
          <w:bCs/>
          <w:sz w:val="24"/>
          <w:szCs w:val="24"/>
        </w:rPr>
        <w:t>sponsor name</w:t>
      </w:r>
      <w:r w:rsidR="008003E3" w:rsidRPr="723CB55C">
        <w:rPr>
          <w:rFonts w:cs="Arial"/>
          <w:b/>
          <w:bCs/>
          <w:sz w:val="24"/>
          <w:szCs w:val="24"/>
        </w:rPr>
        <w:t>&gt;</w:t>
      </w:r>
      <w:r w:rsidR="00D415CD" w:rsidRPr="723CB55C">
        <w:rPr>
          <w:rFonts w:cs="Arial"/>
          <w:b/>
          <w:bCs/>
          <w:sz w:val="24"/>
          <w:szCs w:val="24"/>
        </w:rPr>
        <w:t xml:space="preserve"> </w:t>
      </w:r>
      <w:r w:rsidR="00D415CD" w:rsidRPr="723CB55C">
        <w:rPr>
          <w:color w:val="3576BC" w:themeColor="accent4"/>
        </w:rPr>
        <w:t>[</w:t>
      </w:r>
      <w:r w:rsidR="00D415CD" w:rsidRPr="723CB55C">
        <w:rPr>
          <w:i/>
          <w:iCs/>
          <w:color w:val="3576BC" w:themeColor="accent4"/>
        </w:rPr>
        <w:t>insert DBA names in parentheses, as applicable, after listing required names throughout this document.</w:t>
      </w:r>
      <w:r w:rsidR="00D415CD" w:rsidRPr="723CB55C">
        <w:rPr>
          <w:color w:val="3576BC" w:themeColor="accent4"/>
        </w:rPr>
        <w:t>]</w:t>
      </w:r>
    </w:p>
    <w:p w14:paraId="39E4967B" w14:textId="1AAB328E" w:rsidR="00363E31" w:rsidRPr="00631050" w:rsidRDefault="381B5FC0" w:rsidP="00232CAF">
      <w:pPr>
        <w:pStyle w:val="Header"/>
      </w:pPr>
      <w:r w:rsidRPr="71346BD7">
        <w:rPr>
          <w:i/>
          <w:iCs/>
        </w:rPr>
        <w:t>Annual Notice of Change</w:t>
      </w:r>
      <w:r>
        <w:t xml:space="preserve"> for </w:t>
      </w:r>
      <w:r w:rsidR="008E2A3B">
        <w:t>2027</w:t>
      </w:r>
    </w:p>
    <w:p w14:paraId="5C3F04CD" w14:textId="28C9C797" w:rsidR="00C75F35" w:rsidRPr="005E1BF5" w:rsidRDefault="007D46BA" w:rsidP="00C75F35">
      <w:pPr>
        <w:rPr>
          <w:rFonts w:cs="Arial"/>
          <w:color w:val="3576BC" w:themeColor="accent4"/>
        </w:rPr>
      </w:pPr>
      <w:r w:rsidRPr="005E1BF5">
        <w:rPr>
          <w:rFonts w:cs="Arial"/>
          <w:color w:val="3576BC" w:themeColor="accent4"/>
        </w:rPr>
        <w:t>[</w:t>
      </w:r>
      <w:r w:rsidR="00363E31" w:rsidRPr="005E1BF5">
        <w:rPr>
          <w:rFonts w:cs="Arial"/>
          <w:i/>
          <w:iCs/>
          <w:color w:val="3576BC" w:themeColor="accent4"/>
        </w:rPr>
        <w:t xml:space="preserve">Optional: insert </w:t>
      </w:r>
      <w:r w:rsidR="00053588" w:rsidRPr="005E1BF5">
        <w:rPr>
          <w:rFonts w:cs="Arial"/>
          <w:i/>
          <w:iCs/>
          <w:color w:val="3576BC" w:themeColor="accent4"/>
        </w:rPr>
        <w:t>member</w:t>
      </w:r>
      <w:r w:rsidR="00363E31" w:rsidRPr="005E1BF5">
        <w:rPr>
          <w:rFonts w:cs="Arial"/>
          <w:i/>
          <w:iCs/>
          <w:color w:val="3576BC" w:themeColor="accent4"/>
        </w:rPr>
        <w:t xml:space="preserve"> name</w:t>
      </w:r>
      <w:r w:rsidRPr="005E1BF5">
        <w:rPr>
          <w:rFonts w:cs="Arial"/>
          <w:color w:val="3576BC" w:themeColor="accent4"/>
        </w:rPr>
        <w:t>]</w:t>
      </w:r>
    </w:p>
    <w:p w14:paraId="3CDB838A" w14:textId="3242B20E" w:rsidR="00363E31" w:rsidRPr="005E1BF5" w:rsidRDefault="007D46BA" w:rsidP="00C75F35">
      <w:pPr>
        <w:rPr>
          <w:rFonts w:cs="Arial"/>
          <w:color w:val="3576BC" w:themeColor="accent4"/>
        </w:rPr>
      </w:pPr>
      <w:r w:rsidRPr="005E1BF5">
        <w:rPr>
          <w:rFonts w:cs="Arial"/>
          <w:color w:val="3576BC" w:themeColor="accent4"/>
        </w:rPr>
        <w:t>[</w:t>
      </w:r>
      <w:r w:rsidR="00363E31" w:rsidRPr="005E1BF5">
        <w:rPr>
          <w:rFonts w:cs="Arial"/>
          <w:i/>
          <w:iCs/>
          <w:color w:val="3576BC" w:themeColor="accent4"/>
        </w:rPr>
        <w:t xml:space="preserve">Optional: insert </w:t>
      </w:r>
      <w:r w:rsidR="00053588" w:rsidRPr="005E1BF5">
        <w:rPr>
          <w:rFonts w:cs="Arial"/>
          <w:i/>
          <w:iCs/>
          <w:color w:val="3576BC" w:themeColor="accent4"/>
        </w:rPr>
        <w:t>member</w:t>
      </w:r>
      <w:r w:rsidR="00363E31" w:rsidRPr="005E1BF5">
        <w:rPr>
          <w:rFonts w:cs="Arial"/>
          <w:i/>
          <w:iCs/>
          <w:color w:val="3576BC" w:themeColor="accent4"/>
        </w:rPr>
        <w:t xml:space="preserve"> address</w:t>
      </w:r>
      <w:r w:rsidRPr="005E1BF5">
        <w:rPr>
          <w:rFonts w:cs="Arial"/>
          <w:color w:val="3576BC" w:themeColor="accent4"/>
        </w:rPr>
        <w:t>]</w:t>
      </w:r>
    </w:p>
    <w:p w14:paraId="4C521FDF" w14:textId="78242DCB" w:rsidR="00363E31" w:rsidRPr="00631050" w:rsidRDefault="001A4312" w:rsidP="00506A4C">
      <w:pPr>
        <w:pStyle w:val="DSNPIntroduction"/>
      </w:pPr>
      <w:r w:rsidRPr="00631050">
        <w:t>Introduction</w:t>
      </w:r>
    </w:p>
    <w:p w14:paraId="56579316" w14:textId="34BF2F2E" w:rsidR="000E0933" w:rsidRPr="00AA0A98" w:rsidRDefault="51E89790" w:rsidP="00FA09E6">
      <w:pPr>
        <w:rPr>
          <w:rFonts w:cs="Arial"/>
          <w:color w:val="27578C" w:themeColor="accent4" w:themeShade="BF"/>
        </w:rPr>
      </w:pPr>
      <w:r w:rsidRPr="00AA0A98">
        <w:rPr>
          <w:rFonts w:cs="Arial"/>
          <w:color w:val="3676BD"/>
        </w:rPr>
        <w:t>[</w:t>
      </w:r>
      <w:r w:rsidRPr="00AA0A98">
        <w:rPr>
          <w:rFonts w:cs="Arial"/>
          <w:i/>
          <w:iCs/>
          <w:color w:val="3676BD"/>
        </w:rPr>
        <w:t xml:space="preserve">If there are any changes to the plan for </w:t>
      </w:r>
      <w:r w:rsidR="008E2A3B">
        <w:rPr>
          <w:rFonts w:cs="Arial"/>
          <w:i/>
          <w:iCs/>
          <w:color w:val="3676BD"/>
        </w:rPr>
        <w:t>2027</w:t>
      </w:r>
      <w:r w:rsidRPr="00AA0A98">
        <w:rPr>
          <w:rFonts w:cs="Arial"/>
          <w:i/>
          <w:iCs/>
          <w:color w:val="3676BD"/>
        </w:rPr>
        <w:t>, insert:</w:t>
      </w:r>
      <w:r w:rsidRPr="00AA0A98">
        <w:rPr>
          <w:rFonts w:cs="Arial"/>
          <w:color w:val="3676BD"/>
        </w:rPr>
        <w:t xml:space="preserve"> You</w:t>
      </w:r>
      <w:r w:rsidR="528F0461" w:rsidRPr="00AA0A98">
        <w:rPr>
          <w:rFonts w:cs="Arial"/>
          <w:color w:val="3676BD"/>
        </w:rPr>
        <w:t>’</w:t>
      </w:r>
      <w:r w:rsidRPr="00AA0A98">
        <w:rPr>
          <w:rFonts w:cs="Arial"/>
          <w:color w:val="3676BD"/>
        </w:rPr>
        <w:t>re currently enrolled as a member of our plan. Next year, there will be some changes to our [</w:t>
      </w:r>
      <w:r w:rsidRPr="00AA0A98">
        <w:rPr>
          <w:rFonts w:cs="Arial"/>
          <w:i/>
          <w:iCs/>
          <w:color w:val="3676BD"/>
        </w:rPr>
        <w:t>insert as applicable</w:t>
      </w:r>
      <w:r w:rsidRPr="00AA0A98">
        <w:rPr>
          <w:rFonts w:cs="Arial"/>
          <w:color w:val="3676BD"/>
        </w:rPr>
        <w:t>: benefits, coverage, rules, and costs]. This [</w:t>
      </w:r>
      <w:r w:rsidRPr="00AA0A98">
        <w:rPr>
          <w:rFonts w:cs="Arial"/>
          <w:i/>
          <w:iCs/>
          <w:color w:val="3676BD"/>
        </w:rPr>
        <w:t>insert as applicable:</w:t>
      </w:r>
      <w:r w:rsidRPr="00AA0A98">
        <w:rPr>
          <w:rFonts w:cs="Arial"/>
          <w:color w:val="3676BD"/>
        </w:rPr>
        <w:t xml:space="preserve"> section </w:t>
      </w:r>
      <w:r w:rsidRPr="00AA0A98">
        <w:rPr>
          <w:rFonts w:cs="Arial"/>
          <w:b/>
          <w:bCs/>
          <w:color w:val="3676BD"/>
        </w:rPr>
        <w:t>or</w:t>
      </w:r>
      <w:r w:rsidRPr="00AA0A98">
        <w:rPr>
          <w:rFonts w:cs="Arial"/>
          <w:color w:val="3676BD"/>
        </w:rPr>
        <w:t xml:space="preserve"> </w:t>
      </w:r>
      <w:r w:rsidRPr="00AA0A98">
        <w:rPr>
          <w:rFonts w:cs="Arial"/>
          <w:i/>
          <w:iCs/>
          <w:color w:val="3676BD"/>
        </w:rPr>
        <w:t>Annual Notice of Change</w:t>
      </w:r>
      <w:r w:rsidRPr="00AA0A98">
        <w:rPr>
          <w:rFonts w:cs="Arial"/>
          <w:color w:val="3676BD"/>
        </w:rPr>
        <w:t xml:space="preserve">] tells you about the changes and where to find more information about them. To get more information about costs, benefits, or rules please review the </w:t>
      </w:r>
      <w:r w:rsidRPr="00AA0A98">
        <w:rPr>
          <w:rFonts w:cs="Arial"/>
          <w:i/>
          <w:iCs/>
          <w:color w:val="3676BD"/>
        </w:rPr>
        <w:t>Member Handbook</w:t>
      </w:r>
      <w:r w:rsidRPr="00AA0A98">
        <w:rPr>
          <w:rFonts w:cs="Arial"/>
          <w:color w:val="3676BD"/>
        </w:rPr>
        <w:t xml:space="preserve">, which is located on our website at </w:t>
      </w:r>
      <w:r w:rsidR="3241885C" w:rsidRPr="00AA0A98">
        <w:rPr>
          <w:rFonts w:cs="Arial"/>
          <w:color w:val="3676BD"/>
        </w:rPr>
        <w:t>&lt;</w:t>
      </w:r>
      <w:r w:rsidRPr="00AA0A98">
        <w:rPr>
          <w:rFonts w:cs="Arial"/>
          <w:color w:val="3676BD"/>
        </w:rPr>
        <w:t>URL</w:t>
      </w:r>
      <w:r w:rsidR="323E1072" w:rsidRPr="00AA0A98">
        <w:rPr>
          <w:rFonts w:cs="Arial"/>
          <w:color w:val="3676BD"/>
        </w:rPr>
        <w:t>&gt;</w:t>
      </w:r>
      <w:r w:rsidRPr="00AA0A98">
        <w:rPr>
          <w:rFonts w:cs="Arial"/>
          <w:color w:val="3676BD"/>
        </w:rPr>
        <w:t xml:space="preserve">. </w:t>
      </w:r>
      <w:r w:rsidR="4AD019E3" w:rsidRPr="00AA0A98">
        <w:rPr>
          <w:rFonts w:cs="Arial"/>
          <w:color w:val="3676BD"/>
        </w:rPr>
        <w:t>[</w:t>
      </w:r>
      <w:r w:rsidR="4AD019E3" w:rsidRPr="00AA0A98">
        <w:rPr>
          <w:rFonts w:cs="Arial"/>
          <w:i/>
          <w:iCs/>
          <w:color w:val="3676BD"/>
        </w:rPr>
        <w:t xml:space="preserve">If the plan has included a copy of the Member Handbook with the ANOC mailing, then the plan must insert the first sentence as applicable. However, if the plan isn’t mailing a copy the plan must insert the second sentence: </w:t>
      </w:r>
      <w:r w:rsidR="4AD019E3" w:rsidRPr="00AA0A98">
        <w:rPr>
          <w:rFonts w:cs="Arial"/>
          <w:color w:val="3676BD"/>
        </w:rPr>
        <w:t xml:space="preserve">You can also review the attached </w:t>
      </w:r>
      <w:r w:rsidR="4AD019E3" w:rsidRPr="00AA0A98">
        <w:rPr>
          <w:rFonts w:cs="Arial"/>
          <w:i/>
          <w:iCs/>
          <w:color w:val="3676BD"/>
        </w:rPr>
        <w:t xml:space="preserve">OR </w:t>
      </w:r>
      <w:r w:rsidR="4AD019E3" w:rsidRPr="00AA0A98">
        <w:rPr>
          <w:rFonts w:cs="Arial"/>
          <w:color w:val="3676BD"/>
        </w:rPr>
        <w:t xml:space="preserve">enclosed </w:t>
      </w:r>
      <w:r w:rsidR="4AD019E3" w:rsidRPr="00AA0A98">
        <w:rPr>
          <w:rFonts w:cs="Arial"/>
          <w:i/>
          <w:iCs/>
          <w:color w:val="3676BD"/>
        </w:rPr>
        <w:t xml:space="preserve">OR </w:t>
      </w:r>
      <w:r w:rsidR="4AD019E3" w:rsidRPr="00AA0A98">
        <w:rPr>
          <w:rFonts w:cs="Arial"/>
          <w:color w:val="3676BD"/>
        </w:rPr>
        <w:t xml:space="preserve">separately mailed </w:t>
      </w:r>
      <w:r w:rsidR="4AD019E3" w:rsidRPr="00AA0A98">
        <w:rPr>
          <w:rFonts w:cs="Arial"/>
          <w:i/>
          <w:iCs/>
          <w:color w:val="3676BD"/>
        </w:rPr>
        <w:t>Member Handbook. OR</w:t>
      </w:r>
      <w:r w:rsidR="4AD019E3" w:rsidRPr="00AA0A98">
        <w:rPr>
          <w:rFonts w:cs="Arial"/>
          <w:color w:val="3676BD"/>
        </w:rPr>
        <w:t xml:space="preserve"> Call Member Services at the number at the bottom of the page to get a copy by mail.]</w:t>
      </w:r>
      <w:r w:rsidR="4AD019E3" w:rsidRPr="00AA0A98">
        <w:rPr>
          <w:rFonts w:cs="Arial"/>
          <w:i/>
          <w:iCs/>
          <w:color w:val="3676BD"/>
        </w:rPr>
        <w:t xml:space="preserve"> </w:t>
      </w:r>
      <w:r w:rsidRPr="00AA0A98">
        <w:rPr>
          <w:rFonts w:cs="Arial"/>
          <w:color w:val="3676BD"/>
        </w:rPr>
        <w:t xml:space="preserve">Key terms and their definitions appear in alphabetical order in the last chapter of your </w:t>
      </w:r>
      <w:r w:rsidRPr="00AA0A98">
        <w:rPr>
          <w:rFonts w:cs="Arial"/>
          <w:i/>
          <w:iCs/>
          <w:color w:val="3676BD"/>
        </w:rPr>
        <w:t>Member Handbook</w:t>
      </w:r>
      <w:r w:rsidRPr="00AA0A98">
        <w:rPr>
          <w:rFonts w:cs="Arial"/>
          <w:color w:val="3676BD"/>
        </w:rPr>
        <w:t>.]</w:t>
      </w:r>
    </w:p>
    <w:p w14:paraId="4DEC62CC" w14:textId="7C574DAC" w:rsidR="000E0933" w:rsidRPr="005E1BF5" w:rsidRDefault="66C2DD38" w:rsidP="00972A82">
      <w:pPr>
        <w:rPr>
          <w:rFonts w:cs="Arial"/>
          <w:color w:val="3576BC" w:themeColor="accent4"/>
        </w:rPr>
      </w:pPr>
      <w:r w:rsidRPr="005E1BF5">
        <w:rPr>
          <w:rFonts w:cs="Arial"/>
          <w:color w:val="3576BC" w:themeColor="accent4"/>
        </w:rPr>
        <w:t>[</w:t>
      </w:r>
      <w:r w:rsidRPr="005E1BF5">
        <w:rPr>
          <w:rFonts w:cs="Arial"/>
          <w:i/>
          <w:iCs/>
          <w:color w:val="3576BC" w:themeColor="accent4"/>
        </w:rPr>
        <w:t xml:space="preserve">If there are no changes whatsoever for </w:t>
      </w:r>
      <w:r w:rsidR="008E2A3B" w:rsidRPr="005E1BF5">
        <w:rPr>
          <w:rFonts w:cs="Arial"/>
          <w:i/>
          <w:iCs/>
          <w:color w:val="3576BC" w:themeColor="accent4"/>
        </w:rPr>
        <w:t xml:space="preserve">2027 </w:t>
      </w:r>
      <w:r w:rsidRPr="005E1BF5">
        <w:rPr>
          <w:rFonts w:cs="Arial"/>
          <w:i/>
          <w:iCs/>
          <w:color w:val="3576BC" w:themeColor="accent4"/>
        </w:rPr>
        <w:t>(e.g., no changes to benefits, coverage, rules, costs, networks), insert:</w:t>
      </w:r>
      <w:r w:rsidRPr="005E1BF5">
        <w:rPr>
          <w:rFonts w:cs="Arial"/>
          <w:color w:val="3576BC" w:themeColor="accent4"/>
        </w:rPr>
        <w:t xml:space="preserve"> You</w:t>
      </w:r>
      <w:r w:rsidR="008C3078" w:rsidRPr="005E1BF5">
        <w:rPr>
          <w:rFonts w:cs="Arial"/>
          <w:color w:val="3576BC" w:themeColor="accent4"/>
        </w:rPr>
        <w:t>’</w:t>
      </w:r>
      <w:r w:rsidRPr="005E1BF5">
        <w:rPr>
          <w:rFonts w:cs="Arial"/>
          <w:color w:val="3576BC" w:themeColor="accent4"/>
        </w:rPr>
        <w:t xml:space="preserve">re currently enrolled as a member of our plan. Next year, there </w:t>
      </w:r>
      <w:proofErr w:type="gramStart"/>
      <w:r w:rsidRPr="005E1BF5">
        <w:rPr>
          <w:rFonts w:cs="Arial"/>
          <w:color w:val="3576BC" w:themeColor="accent4"/>
        </w:rPr>
        <w:t>are</w:t>
      </w:r>
      <w:proofErr w:type="gramEnd"/>
      <w:r w:rsidRPr="005E1BF5">
        <w:rPr>
          <w:rFonts w:cs="Arial"/>
          <w:color w:val="3576BC" w:themeColor="accent4"/>
        </w:rPr>
        <w:t xml:space="preserve"> no changes to our benefits, coverage,</w:t>
      </w:r>
      <w:r w:rsidR="00251696" w:rsidRPr="005E1BF5">
        <w:rPr>
          <w:rFonts w:cs="Arial"/>
          <w:color w:val="3576BC" w:themeColor="accent4"/>
        </w:rPr>
        <w:t xml:space="preserve"> [</w:t>
      </w:r>
      <w:r w:rsidR="00251696" w:rsidRPr="005E1BF5">
        <w:rPr>
          <w:rFonts w:cs="Arial"/>
          <w:i/>
          <w:iCs/>
          <w:color w:val="3576BC" w:themeColor="accent4"/>
        </w:rPr>
        <w:t>insert if applicable:</w:t>
      </w:r>
      <w:r w:rsidR="00251696" w:rsidRPr="005E1BF5">
        <w:rPr>
          <w:rFonts w:cs="Arial"/>
          <w:color w:val="3576BC" w:themeColor="accent4"/>
        </w:rPr>
        <w:t xml:space="preserve"> costs</w:t>
      </w:r>
      <w:r w:rsidR="00654008" w:rsidRPr="005E1BF5">
        <w:rPr>
          <w:rFonts w:cs="Arial"/>
          <w:color w:val="3576BC" w:themeColor="accent4"/>
        </w:rPr>
        <w:t>,</w:t>
      </w:r>
      <w:r w:rsidR="00251696" w:rsidRPr="005E1BF5">
        <w:rPr>
          <w:rFonts w:cs="Arial"/>
          <w:color w:val="3576BC" w:themeColor="accent4"/>
        </w:rPr>
        <w:t>]</w:t>
      </w:r>
      <w:r w:rsidRPr="005E1BF5">
        <w:rPr>
          <w:rFonts w:cs="Arial"/>
          <w:color w:val="3576BC" w:themeColor="accent4"/>
        </w:rPr>
        <w:t xml:space="preserve"> and rules. However, you should still read this [</w:t>
      </w:r>
      <w:r w:rsidRPr="005E1BF5">
        <w:rPr>
          <w:rFonts w:cs="Arial"/>
          <w:i/>
          <w:iCs/>
          <w:color w:val="3576BC" w:themeColor="accent4"/>
        </w:rPr>
        <w:t xml:space="preserve">insert as applicable: </w:t>
      </w:r>
      <w:r w:rsidRPr="005E1BF5">
        <w:rPr>
          <w:rFonts w:cs="Arial"/>
          <w:color w:val="3576BC" w:themeColor="accent4"/>
        </w:rPr>
        <w:t xml:space="preserve">section </w:t>
      </w:r>
      <w:r w:rsidRPr="005E1BF5">
        <w:rPr>
          <w:rFonts w:cs="Arial"/>
          <w:b/>
          <w:bCs/>
          <w:color w:val="3576BC" w:themeColor="accent4"/>
        </w:rPr>
        <w:t>or</w:t>
      </w:r>
      <w:r w:rsidRPr="005E1BF5">
        <w:rPr>
          <w:rFonts w:cs="Arial"/>
          <w:color w:val="3576BC" w:themeColor="accent4"/>
        </w:rPr>
        <w:t xml:space="preserve"> </w:t>
      </w:r>
      <w:r w:rsidRPr="005E1BF5">
        <w:rPr>
          <w:rFonts w:cs="Arial"/>
          <w:i/>
          <w:iCs/>
          <w:color w:val="3576BC" w:themeColor="accent4"/>
        </w:rPr>
        <w:t>Annual Notice of Change</w:t>
      </w:r>
      <w:r w:rsidRPr="005E1BF5">
        <w:rPr>
          <w:rFonts w:cs="Arial"/>
          <w:color w:val="3576BC" w:themeColor="accent4"/>
        </w:rPr>
        <w:t xml:space="preserve">] to learn about your coverage choices. To get more information about costs, benefits, or rules please review the </w:t>
      </w:r>
      <w:r w:rsidRPr="005E1BF5">
        <w:rPr>
          <w:rFonts w:cs="Arial"/>
          <w:i/>
          <w:iCs/>
          <w:color w:val="3576BC" w:themeColor="accent4"/>
        </w:rPr>
        <w:t>Member Handbook</w:t>
      </w:r>
      <w:r w:rsidRPr="005E1BF5">
        <w:rPr>
          <w:rFonts w:cs="Arial"/>
          <w:color w:val="3576BC" w:themeColor="accent4"/>
        </w:rPr>
        <w:t xml:space="preserve">, which is located on our website at </w:t>
      </w:r>
      <w:r w:rsidR="00251696" w:rsidRPr="005E1BF5">
        <w:rPr>
          <w:rFonts w:cs="Arial"/>
          <w:color w:val="3576BC" w:themeColor="accent4"/>
        </w:rPr>
        <w:t>&lt;</w:t>
      </w:r>
      <w:r w:rsidRPr="005E1BF5">
        <w:rPr>
          <w:rFonts w:cs="Arial"/>
          <w:color w:val="3576BC" w:themeColor="accent4"/>
        </w:rPr>
        <w:t>URL</w:t>
      </w:r>
      <w:r w:rsidR="00251696" w:rsidRPr="005E1BF5">
        <w:rPr>
          <w:rFonts w:cs="Arial"/>
          <w:color w:val="3576BC" w:themeColor="accent4"/>
        </w:rPr>
        <w:t>&gt;</w:t>
      </w:r>
      <w:r w:rsidRPr="005E1BF5">
        <w:rPr>
          <w:rFonts w:cs="Arial"/>
          <w:color w:val="3576BC" w:themeColor="accent4"/>
        </w:rPr>
        <w:t xml:space="preserve">. Key terms and their definitions appear in alphabetical order in the last chapter of your </w:t>
      </w:r>
      <w:r w:rsidRPr="005E1BF5">
        <w:rPr>
          <w:rFonts w:cs="Arial"/>
          <w:i/>
          <w:iCs/>
          <w:color w:val="3576BC" w:themeColor="accent4"/>
        </w:rPr>
        <w:t>Member Handbook</w:t>
      </w:r>
      <w:r w:rsidRPr="005E1BF5">
        <w:rPr>
          <w:rFonts w:cs="Arial"/>
          <w:color w:val="3576BC" w:themeColor="accent4"/>
        </w:rPr>
        <w:t>.]</w:t>
      </w:r>
    </w:p>
    <w:p w14:paraId="1E84A2A5" w14:textId="77777777" w:rsidR="00A6655E" w:rsidRPr="003F2B5B" w:rsidRDefault="00A6655E" w:rsidP="003F2B5B">
      <w:pPr>
        <w:rPr>
          <w:rFonts w:cs="Arial"/>
          <w:b/>
          <w:bCs/>
          <w:sz w:val="28"/>
          <w:szCs w:val="28"/>
        </w:rPr>
      </w:pPr>
      <w:r w:rsidRPr="003F2B5B">
        <w:rPr>
          <w:rFonts w:cs="Arial"/>
          <w:b/>
          <w:bCs/>
          <w:sz w:val="28"/>
          <w:szCs w:val="28"/>
        </w:rPr>
        <w:t>Additional resources</w:t>
      </w:r>
    </w:p>
    <w:p w14:paraId="78ED138E" w14:textId="3C4BC049" w:rsidR="005619F2" w:rsidRPr="005E1BF5" w:rsidRDefault="005619F2" w:rsidP="00430FE0">
      <w:pPr>
        <w:pStyle w:val="ListBullet"/>
        <w:numPr>
          <w:ilvl w:val="0"/>
          <w:numId w:val="51"/>
        </w:numPr>
        <w:ind w:left="720"/>
        <w:rPr>
          <w:color w:val="3576BC" w:themeColor="accent4"/>
        </w:rPr>
      </w:pPr>
      <w:r w:rsidRPr="005E1BF5">
        <w:rPr>
          <w:color w:val="3576BC" w:themeColor="accent4"/>
        </w:rPr>
        <w:t>[</w:t>
      </w:r>
      <w:r w:rsidRPr="005E1BF5">
        <w:rPr>
          <w:i/>
          <w:iCs/>
          <w:color w:val="3576BC" w:themeColor="accent4"/>
        </w:rPr>
        <w:t xml:space="preserve">Plans that meet the </w:t>
      </w:r>
      <w:r w:rsidR="000E47F1">
        <w:rPr>
          <w:i/>
          <w:iCs/>
          <w:color w:val="3576BC" w:themeColor="accent4"/>
        </w:rPr>
        <w:t>five percent</w:t>
      </w:r>
      <w:r w:rsidRPr="005E1BF5">
        <w:rPr>
          <w:i/>
          <w:iCs/>
          <w:color w:val="3576BC" w:themeColor="accent4"/>
        </w:rPr>
        <w:t xml:space="preserve"> alternative language or </w:t>
      </w:r>
      <w:r w:rsidR="040EEA69" w:rsidRPr="005E1BF5">
        <w:rPr>
          <w:i/>
          <w:iCs/>
          <w:color w:val="3576BC" w:themeColor="accent4"/>
        </w:rPr>
        <w:t>Medi-Cal</w:t>
      </w:r>
      <w:r w:rsidRPr="005E1BF5">
        <w:rPr>
          <w:i/>
          <w:iCs/>
          <w:color w:val="3576BC" w:themeColor="accent4"/>
        </w:rPr>
        <w:t xml:space="preserve"> required language threshold insert:</w:t>
      </w:r>
      <w:r w:rsidRPr="005E1BF5">
        <w:rPr>
          <w:color w:val="3576BC" w:themeColor="accent4"/>
        </w:rPr>
        <w:t xml:space="preserve"> This document is available for free in [</w:t>
      </w:r>
      <w:r w:rsidRPr="005E1BF5">
        <w:rPr>
          <w:i/>
          <w:iCs/>
          <w:color w:val="3576BC" w:themeColor="accent4"/>
        </w:rPr>
        <w:t>insert the languages that meet the threshold</w:t>
      </w:r>
      <w:r w:rsidRPr="005E1BF5">
        <w:rPr>
          <w:color w:val="3576BC" w:themeColor="accent4"/>
        </w:rPr>
        <w:t>].]</w:t>
      </w:r>
    </w:p>
    <w:p w14:paraId="3AED09F7" w14:textId="13B4A7F4" w:rsidR="00FF6333" w:rsidRPr="00C03EFA" w:rsidRDefault="00C556CE" w:rsidP="00C03EFA">
      <w:pPr>
        <w:pStyle w:val="ListBullet"/>
      </w:pPr>
      <w:r>
        <w:t xml:space="preserve">You </w:t>
      </w:r>
      <w:r w:rsidRPr="00D67AFB">
        <w:t>can</w:t>
      </w:r>
      <w:r>
        <w:t xml:space="preserve"> get this</w:t>
      </w:r>
      <w:r w:rsidR="00657291">
        <w:t xml:space="preserve"> Annual Notice of Change</w:t>
      </w:r>
      <w:r>
        <w:t xml:space="preserve"> for free in other formats, such as large print, braille, or audio.</w:t>
      </w:r>
      <w:r w:rsidR="00657291" w:rsidRPr="00657291">
        <w:t xml:space="preserve"> </w:t>
      </w:r>
      <w:r w:rsidR="00657291" w:rsidRPr="00284F1B">
        <w:t xml:space="preserve">Call </w:t>
      </w:r>
      <w:r w:rsidR="00657291" w:rsidRPr="00FF6333">
        <w:rPr>
          <w:color w:val="3576BC"/>
        </w:rPr>
        <w:t>[</w:t>
      </w:r>
      <w:r w:rsidR="00657291" w:rsidRPr="00FF6333">
        <w:rPr>
          <w:i/>
          <w:iCs/>
          <w:color w:val="3576BC"/>
        </w:rPr>
        <w:t>insert Member Services toll-free phone and TTY</w:t>
      </w:r>
      <w:r w:rsidR="00657291" w:rsidRPr="00FF6333">
        <w:rPr>
          <w:color w:val="3576BC"/>
        </w:rPr>
        <w:t>]</w:t>
      </w:r>
      <w:r>
        <w:t>.</w:t>
      </w:r>
    </w:p>
    <w:p w14:paraId="271581CF" w14:textId="5723D5FB" w:rsidR="005619F2" w:rsidRPr="00FF6333" w:rsidRDefault="005619F2" w:rsidP="00FF6333">
      <w:pPr>
        <w:pStyle w:val="ListBullet"/>
        <w:numPr>
          <w:ilvl w:val="0"/>
          <w:numId w:val="52"/>
        </w:numPr>
        <w:ind w:left="720"/>
        <w:rPr>
          <w:color w:val="3576BC" w:themeColor="accent4"/>
        </w:rPr>
      </w:pPr>
      <w:r w:rsidRPr="00FF6333">
        <w:rPr>
          <w:color w:val="3576BC" w:themeColor="accent4"/>
        </w:rPr>
        <w:t>[</w:t>
      </w:r>
      <w:r w:rsidRPr="00FF6333">
        <w:rPr>
          <w:i/>
          <w:iCs/>
          <w:color w:val="3576BC" w:themeColor="accent4"/>
        </w:rPr>
        <w:t>Plans also simply describe:</w:t>
      </w:r>
    </w:p>
    <w:p w14:paraId="7F21B54B" w14:textId="77777777" w:rsidR="005619F2" w:rsidRPr="005E1BF5" w:rsidRDefault="005619F2" w:rsidP="00232CAF">
      <w:pPr>
        <w:pStyle w:val="DSNPSecondLevelBullets"/>
        <w:rPr>
          <w:i/>
          <w:iCs/>
          <w:color w:val="3576BC" w:themeColor="accent4"/>
        </w:rPr>
      </w:pPr>
      <w:r w:rsidRPr="005E1BF5">
        <w:rPr>
          <w:i/>
          <w:iCs/>
          <w:color w:val="3576BC" w:themeColor="accent4"/>
        </w:rPr>
        <w:t>how they request a member’s preferred language other than English and/or alternate format,</w:t>
      </w:r>
    </w:p>
    <w:p w14:paraId="4B34E8F2" w14:textId="3A0CAFFF" w:rsidR="005619F2" w:rsidRPr="005E1BF5" w:rsidRDefault="005619F2" w:rsidP="00232CAF">
      <w:pPr>
        <w:pStyle w:val="DSNPSecondLevelBullets"/>
        <w:rPr>
          <w:i/>
          <w:iCs/>
          <w:color w:val="3576BC" w:themeColor="accent4"/>
        </w:rPr>
      </w:pPr>
      <w:r w:rsidRPr="005E1BF5">
        <w:rPr>
          <w:i/>
          <w:iCs/>
          <w:color w:val="3576BC" w:themeColor="accent4"/>
        </w:rPr>
        <w:lastRenderedPageBreak/>
        <w:t>how they keep the member’s information as a standing request for future mailings and communications</w:t>
      </w:r>
      <w:r w:rsidR="64628EC4" w:rsidRPr="005E1BF5">
        <w:rPr>
          <w:i/>
          <w:iCs/>
          <w:color w:val="3576BC" w:themeColor="accent4"/>
        </w:rPr>
        <w:t>,</w:t>
      </w:r>
      <w:r w:rsidRPr="005E1BF5">
        <w:rPr>
          <w:i/>
          <w:iCs/>
          <w:color w:val="3576BC" w:themeColor="accent4"/>
        </w:rPr>
        <w:t xml:space="preserve"> so the member doesn</w:t>
      </w:r>
      <w:r w:rsidR="007868F9" w:rsidRPr="005E1BF5">
        <w:rPr>
          <w:i/>
          <w:iCs/>
          <w:color w:val="3576BC" w:themeColor="accent4"/>
        </w:rPr>
        <w:t>’</w:t>
      </w:r>
      <w:r w:rsidRPr="005E1BF5">
        <w:rPr>
          <w:i/>
          <w:iCs/>
          <w:color w:val="3576BC" w:themeColor="accent4"/>
        </w:rPr>
        <w:t xml:space="preserve">t need to make a separate request each time, </w:t>
      </w:r>
      <w:r w:rsidRPr="005E1BF5">
        <w:rPr>
          <w:b/>
          <w:bCs/>
          <w:i/>
          <w:iCs/>
          <w:color w:val="3576BC" w:themeColor="accent4"/>
        </w:rPr>
        <w:t>and</w:t>
      </w:r>
    </w:p>
    <w:p w14:paraId="3A143096" w14:textId="54B2C865" w:rsidR="005619F2" w:rsidRPr="005E1BF5" w:rsidRDefault="005619F2" w:rsidP="00232CAF">
      <w:pPr>
        <w:pStyle w:val="DSNPSecondLevelBullets"/>
        <w:rPr>
          <w:i/>
          <w:color w:val="3576BC" w:themeColor="accent4"/>
        </w:rPr>
      </w:pPr>
      <w:r w:rsidRPr="005E1BF5">
        <w:rPr>
          <w:i/>
          <w:iCs/>
          <w:color w:val="3576BC" w:themeColor="accent4"/>
        </w:rPr>
        <w:t>how a member can change a standing request for preferred language and/or format.</w:t>
      </w:r>
      <w:r w:rsidRPr="005E1BF5">
        <w:rPr>
          <w:color w:val="3576BC" w:themeColor="accent4"/>
        </w:rPr>
        <w:t>]</w:t>
      </w:r>
    </w:p>
    <w:p w14:paraId="1C1392E0" w14:textId="0CE1D9CA" w:rsidR="24674DC0" w:rsidRPr="003569E2" w:rsidRDefault="005B43D0" w:rsidP="3FC82658">
      <w:pPr>
        <w:rPr>
          <w:rFonts w:cs="Arial"/>
        </w:rPr>
      </w:pPr>
      <w:r w:rsidRPr="003569E2">
        <w:rPr>
          <w:rFonts w:cs="Arial"/>
        </w:rPr>
        <w:t>Notice of Availability of Language Assistance Services and Auxiliary Aids and Services</w:t>
      </w:r>
    </w:p>
    <w:p w14:paraId="36A1B4B7" w14:textId="19214491" w:rsidR="24674DC0" w:rsidRPr="005E1BF5" w:rsidRDefault="24674DC0" w:rsidP="003569E2">
      <w:pPr>
        <w:pStyle w:val="DSNPSecondLevelBullets"/>
        <w:numPr>
          <w:ilvl w:val="0"/>
          <w:numId w:val="0"/>
        </w:numPr>
        <w:rPr>
          <w:i/>
          <w:iCs/>
          <w:color w:val="3576BC" w:themeColor="accent4"/>
        </w:rPr>
      </w:pPr>
      <w:r w:rsidRPr="005E1BF5">
        <w:rPr>
          <w:color w:val="3576BC" w:themeColor="accent4"/>
        </w:rPr>
        <w:t>[</w:t>
      </w:r>
      <w:r w:rsidRPr="005E1BF5">
        <w:rPr>
          <w:i/>
          <w:iCs/>
          <w:color w:val="3576BC" w:themeColor="accent4"/>
        </w:rPr>
        <w:t>Please list each language in 18pt font</w:t>
      </w:r>
      <w:r w:rsidRPr="005E1BF5">
        <w:rPr>
          <w:color w:val="3576BC" w:themeColor="accent4"/>
        </w:rPr>
        <w:t>]</w:t>
      </w:r>
    </w:p>
    <w:p w14:paraId="228DB063" w14:textId="1C2C21F5" w:rsidR="24674DC0"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English tagline</w:t>
      </w:r>
      <w:r w:rsidRPr="005E1BF5">
        <w:rPr>
          <w:color w:val="3576BC" w:themeColor="accent4"/>
          <w:sz w:val="36"/>
          <w:szCs w:val="36"/>
        </w:rPr>
        <w:t>]</w:t>
      </w:r>
      <w:r w:rsidRPr="005E1BF5">
        <w:rPr>
          <w:i/>
          <w:iCs/>
          <w:color w:val="3576BC" w:themeColor="accent4"/>
          <w:sz w:val="36"/>
          <w:szCs w:val="36"/>
        </w:rPr>
        <w:t xml:space="preserve"> </w:t>
      </w:r>
    </w:p>
    <w:p w14:paraId="75152677" w14:textId="4277DCC3" w:rsidR="24674DC0" w:rsidRPr="003569E2" w:rsidRDefault="24674DC0" w:rsidP="003569E2">
      <w:pPr>
        <w:spacing w:line="340" w:lineRule="exact"/>
        <w:rPr>
          <w:rFonts w:cs="Arial"/>
          <w:sz w:val="36"/>
          <w:szCs w:val="36"/>
        </w:rPr>
      </w:pPr>
      <w:r w:rsidRPr="003569E2">
        <w:rPr>
          <w:rFonts w:cs="Arial"/>
          <w:sz w:val="36"/>
          <w:szCs w:val="36"/>
        </w:rPr>
        <w:t xml:space="preserve">ATTENTION: If you need help in your language, call </w:t>
      </w:r>
      <w:r w:rsidRPr="00AF188B">
        <w:rPr>
          <w:rFonts w:cs="Arial"/>
          <w:color w:val="3576BC" w:themeColor="accent4"/>
          <w:sz w:val="36"/>
          <w:szCs w:val="36"/>
        </w:rPr>
        <w:t>[1-xxx-xxx-xxxx]</w:t>
      </w:r>
      <w:r w:rsidRPr="003569E2">
        <w:rPr>
          <w:rFonts w:cs="Arial"/>
          <w:sz w:val="36"/>
          <w:szCs w:val="36"/>
        </w:rPr>
        <w:t xml:space="preserve"> (TTY: </w:t>
      </w:r>
      <w:r w:rsidRPr="00AF188B">
        <w:rPr>
          <w:rFonts w:cs="Arial"/>
          <w:color w:val="3576BC" w:themeColor="accent4"/>
          <w:sz w:val="36"/>
          <w:szCs w:val="36"/>
        </w:rPr>
        <w:t>[1-xxx-xxx-xxxx]</w:t>
      </w:r>
      <w:r w:rsidRPr="003569E2">
        <w:rPr>
          <w:rFonts w:cs="Arial"/>
          <w:sz w:val="36"/>
          <w:szCs w:val="36"/>
        </w:rPr>
        <w:t xml:space="preserve">). Aids and services for people with disabilities, like documents in braille and large print, are also available. Call </w:t>
      </w:r>
      <w:r w:rsidRPr="00AF188B">
        <w:rPr>
          <w:rFonts w:cs="Arial"/>
          <w:color w:val="3576BC" w:themeColor="accent4"/>
          <w:sz w:val="36"/>
          <w:szCs w:val="36"/>
        </w:rPr>
        <w:t xml:space="preserve">[1-xxx-xxx-xxxx] </w:t>
      </w:r>
      <w:r w:rsidRPr="003569E2">
        <w:rPr>
          <w:rFonts w:cs="Arial"/>
          <w:sz w:val="36"/>
          <w:szCs w:val="36"/>
        </w:rPr>
        <w:t xml:space="preserve">(TTY: </w:t>
      </w:r>
      <w:r w:rsidRPr="00AF188B">
        <w:rPr>
          <w:rFonts w:cs="Arial"/>
          <w:color w:val="3576BC" w:themeColor="accent4"/>
          <w:sz w:val="36"/>
          <w:szCs w:val="36"/>
        </w:rPr>
        <w:t>[1-xxx-xxx-xxxx]</w:t>
      </w:r>
      <w:r w:rsidRPr="003569E2">
        <w:rPr>
          <w:rFonts w:cs="Arial"/>
          <w:sz w:val="36"/>
          <w:szCs w:val="36"/>
        </w:rPr>
        <w:t>). These services are free of charge</w:t>
      </w:r>
      <w:r w:rsidR="00303F29" w:rsidRPr="003569E2">
        <w:rPr>
          <w:rFonts w:cs="Arial"/>
          <w:sz w:val="36"/>
          <w:szCs w:val="36"/>
        </w:rPr>
        <w:t>.</w:t>
      </w:r>
    </w:p>
    <w:p w14:paraId="1977DB91" w14:textId="4F6CDF9E" w:rsidR="00585296"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Arabic tagline</w:t>
      </w:r>
      <w:r w:rsidRPr="005E1BF5">
        <w:rPr>
          <w:color w:val="3576BC" w:themeColor="accent4"/>
          <w:sz w:val="36"/>
          <w:szCs w:val="36"/>
        </w:rPr>
        <w:t>]</w:t>
      </w:r>
    </w:p>
    <w:p w14:paraId="0B4B5844" w14:textId="0091A2B3" w:rsidR="00585296"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Armenian tagline</w:t>
      </w:r>
      <w:r w:rsidRPr="005E1BF5">
        <w:rPr>
          <w:color w:val="3576BC" w:themeColor="accent4"/>
          <w:sz w:val="36"/>
          <w:szCs w:val="36"/>
        </w:rPr>
        <w:t>]</w:t>
      </w:r>
    </w:p>
    <w:p w14:paraId="6A685AD8" w14:textId="2B6345C3" w:rsidR="00585296"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Chinese tagline</w:t>
      </w:r>
      <w:r w:rsidRPr="005E1BF5">
        <w:rPr>
          <w:color w:val="3576BC" w:themeColor="accent4"/>
          <w:sz w:val="36"/>
          <w:szCs w:val="36"/>
        </w:rPr>
        <w:t>]</w:t>
      </w:r>
    </w:p>
    <w:p w14:paraId="40BC9989" w14:textId="0BF2736C" w:rsidR="00585296"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Punjabi tagline</w:t>
      </w:r>
      <w:r w:rsidRPr="005E1BF5">
        <w:rPr>
          <w:color w:val="3576BC" w:themeColor="accent4"/>
          <w:sz w:val="36"/>
          <w:szCs w:val="36"/>
        </w:rPr>
        <w:t>]</w:t>
      </w:r>
    </w:p>
    <w:p w14:paraId="510EFDF7" w14:textId="6E8ED918" w:rsidR="00B62961"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Hindi tagline</w:t>
      </w:r>
      <w:r w:rsidRPr="005E1BF5">
        <w:rPr>
          <w:color w:val="3576BC" w:themeColor="accent4"/>
          <w:sz w:val="36"/>
          <w:szCs w:val="36"/>
        </w:rPr>
        <w:t>]</w:t>
      </w:r>
    </w:p>
    <w:p w14:paraId="5A0BF529" w14:textId="0E5EF3F0" w:rsidR="00B62961"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Hmong tagline</w:t>
      </w:r>
      <w:r w:rsidRPr="005E1BF5">
        <w:rPr>
          <w:color w:val="3576BC" w:themeColor="accent4"/>
          <w:sz w:val="36"/>
          <w:szCs w:val="36"/>
        </w:rPr>
        <w:t>]</w:t>
      </w:r>
    </w:p>
    <w:p w14:paraId="12728286" w14:textId="658AC6D7" w:rsidR="00B62961"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Japanese tagline</w:t>
      </w:r>
      <w:r w:rsidRPr="005E1BF5">
        <w:rPr>
          <w:color w:val="3576BC" w:themeColor="accent4"/>
          <w:sz w:val="36"/>
          <w:szCs w:val="36"/>
        </w:rPr>
        <w:t>]</w:t>
      </w:r>
    </w:p>
    <w:p w14:paraId="2884ED2D" w14:textId="156D1F3E" w:rsidR="00B62961"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Korean tagline</w:t>
      </w:r>
      <w:r w:rsidRPr="005E1BF5">
        <w:rPr>
          <w:color w:val="3576BC" w:themeColor="accent4"/>
          <w:sz w:val="36"/>
          <w:szCs w:val="36"/>
        </w:rPr>
        <w:t>]</w:t>
      </w:r>
    </w:p>
    <w:p w14:paraId="563D7F2F" w14:textId="38ECB312" w:rsidR="00B62961"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Laotian tagline</w:t>
      </w:r>
      <w:r w:rsidRPr="005E1BF5">
        <w:rPr>
          <w:color w:val="3576BC" w:themeColor="accent4"/>
          <w:sz w:val="36"/>
          <w:szCs w:val="36"/>
        </w:rPr>
        <w:t>]</w:t>
      </w:r>
    </w:p>
    <w:p w14:paraId="3CCB0E56" w14:textId="7FE7C54C" w:rsidR="00303F29"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Mien Tagline</w:t>
      </w:r>
      <w:r w:rsidRPr="005E1BF5">
        <w:rPr>
          <w:color w:val="3576BC" w:themeColor="accent4"/>
          <w:sz w:val="36"/>
          <w:szCs w:val="36"/>
        </w:rPr>
        <w:t>]</w:t>
      </w:r>
    </w:p>
    <w:p w14:paraId="30E7D43D" w14:textId="7988FEEC" w:rsidR="00B62961"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Cambodian tagline</w:t>
      </w:r>
      <w:r w:rsidRPr="005E1BF5">
        <w:rPr>
          <w:color w:val="3576BC" w:themeColor="accent4"/>
          <w:sz w:val="36"/>
          <w:szCs w:val="36"/>
        </w:rPr>
        <w:t>]</w:t>
      </w:r>
    </w:p>
    <w:p w14:paraId="2A486B82" w14:textId="3D71EB3E" w:rsidR="00B62961" w:rsidRPr="005E1BF5" w:rsidRDefault="24674DC0" w:rsidP="003569E2">
      <w:pPr>
        <w:pStyle w:val="DSNPSecondLevelBullets"/>
        <w:numPr>
          <w:ilvl w:val="0"/>
          <w:numId w:val="0"/>
        </w:numPr>
        <w:spacing w:line="340" w:lineRule="exact"/>
        <w:rPr>
          <w:i/>
          <w:iCs/>
          <w:color w:val="3576BC" w:themeColor="accent4"/>
          <w:sz w:val="36"/>
          <w:szCs w:val="36"/>
        </w:rPr>
      </w:pPr>
      <w:r w:rsidRPr="005E1BF5">
        <w:rPr>
          <w:color w:val="3576BC" w:themeColor="accent4"/>
          <w:sz w:val="36"/>
          <w:szCs w:val="36"/>
        </w:rPr>
        <w:t>[</w:t>
      </w:r>
      <w:r w:rsidRPr="005E1BF5">
        <w:rPr>
          <w:i/>
          <w:iCs/>
          <w:color w:val="3576BC" w:themeColor="accent4"/>
          <w:sz w:val="36"/>
          <w:szCs w:val="36"/>
        </w:rPr>
        <w:t>Farsi tagline</w:t>
      </w:r>
      <w:r w:rsidRPr="005E1BF5">
        <w:rPr>
          <w:color w:val="3576BC" w:themeColor="accent4"/>
          <w:sz w:val="36"/>
          <w:szCs w:val="36"/>
        </w:rPr>
        <w:t>]</w:t>
      </w:r>
    </w:p>
    <w:p w14:paraId="6DB6E974" w14:textId="6954799E" w:rsidR="00B62961" w:rsidRPr="005E1BF5" w:rsidRDefault="24674DC0" w:rsidP="003569E2">
      <w:pPr>
        <w:pStyle w:val="DSNPSecondLevelBullets"/>
        <w:numPr>
          <w:ilvl w:val="0"/>
          <w:numId w:val="0"/>
        </w:numPr>
        <w:spacing w:line="340" w:lineRule="exact"/>
        <w:rPr>
          <w:rFonts w:eastAsia="Arial"/>
          <w:color w:val="3576BC" w:themeColor="accent4"/>
          <w:sz w:val="36"/>
          <w:szCs w:val="36"/>
          <w:u w:val="single"/>
        </w:rPr>
      </w:pPr>
      <w:r w:rsidRPr="005E1BF5">
        <w:rPr>
          <w:color w:val="3576BC" w:themeColor="accent4"/>
          <w:sz w:val="36"/>
          <w:szCs w:val="36"/>
        </w:rPr>
        <w:t>[</w:t>
      </w:r>
      <w:r w:rsidRPr="005E1BF5">
        <w:rPr>
          <w:i/>
          <w:iCs/>
          <w:color w:val="3576BC" w:themeColor="accent4"/>
          <w:sz w:val="36"/>
          <w:szCs w:val="36"/>
        </w:rPr>
        <w:t>Russian tagline</w:t>
      </w:r>
      <w:r w:rsidRPr="005E1BF5">
        <w:rPr>
          <w:color w:val="3576BC" w:themeColor="accent4"/>
          <w:sz w:val="36"/>
          <w:szCs w:val="36"/>
        </w:rPr>
        <w:t>]</w:t>
      </w:r>
    </w:p>
    <w:p w14:paraId="1FC5F094" w14:textId="408AA298" w:rsidR="00B62961" w:rsidRPr="005E1BF5" w:rsidRDefault="24674DC0" w:rsidP="003569E2">
      <w:pPr>
        <w:pStyle w:val="DSNPSecondLevelBullets"/>
        <w:numPr>
          <w:ilvl w:val="0"/>
          <w:numId w:val="0"/>
        </w:numPr>
        <w:spacing w:line="340" w:lineRule="exact"/>
        <w:rPr>
          <w:rFonts w:eastAsia="Arial"/>
          <w:color w:val="3576BC" w:themeColor="accent4"/>
          <w:sz w:val="36"/>
          <w:szCs w:val="36"/>
          <w:u w:val="single"/>
        </w:rPr>
      </w:pPr>
      <w:r w:rsidRPr="005E1BF5">
        <w:rPr>
          <w:color w:val="3576BC" w:themeColor="accent4"/>
          <w:sz w:val="36"/>
          <w:szCs w:val="36"/>
        </w:rPr>
        <w:lastRenderedPageBreak/>
        <w:t>[</w:t>
      </w:r>
      <w:r w:rsidRPr="005E1BF5">
        <w:rPr>
          <w:i/>
          <w:iCs/>
          <w:color w:val="3576BC" w:themeColor="accent4"/>
          <w:sz w:val="36"/>
          <w:szCs w:val="36"/>
        </w:rPr>
        <w:t>Spanish tagline</w:t>
      </w:r>
      <w:r w:rsidRPr="005E1BF5">
        <w:rPr>
          <w:color w:val="3576BC" w:themeColor="accent4"/>
          <w:sz w:val="36"/>
          <w:szCs w:val="36"/>
        </w:rPr>
        <w:t>]</w:t>
      </w:r>
    </w:p>
    <w:p w14:paraId="7301C9B1" w14:textId="223D83F2" w:rsidR="00B62961" w:rsidRPr="005E1BF5" w:rsidRDefault="24674DC0" w:rsidP="003569E2">
      <w:pPr>
        <w:pStyle w:val="DSNPSecondLevelBullets"/>
        <w:numPr>
          <w:ilvl w:val="0"/>
          <w:numId w:val="0"/>
        </w:numPr>
        <w:spacing w:line="340" w:lineRule="exact"/>
        <w:rPr>
          <w:rFonts w:eastAsia="Arial"/>
          <w:color w:val="3576BC" w:themeColor="accent4"/>
          <w:sz w:val="36"/>
          <w:szCs w:val="36"/>
          <w:u w:val="single"/>
        </w:rPr>
      </w:pPr>
      <w:r w:rsidRPr="005E1BF5">
        <w:rPr>
          <w:color w:val="3576BC" w:themeColor="accent4"/>
          <w:sz w:val="36"/>
          <w:szCs w:val="36"/>
        </w:rPr>
        <w:t>[</w:t>
      </w:r>
      <w:r w:rsidRPr="005E1BF5">
        <w:rPr>
          <w:i/>
          <w:iCs/>
          <w:color w:val="3576BC" w:themeColor="accent4"/>
          <w:sz w:val="36"/>
          <w:szCs w:val="36"/>
        </w:rPr>
        <w:t>Tagalog tagline</w:t>
      </w:r>
      <w:r w:rsidRPr="005E1BF5">
        <w:rPr>
          <w:color w:val="3576BC" w:themeColor="accent4"/>
          <w:sz w:val="36"/>
          <w:szCs w:val="36"/>
        </w:rPr>
        <w:t>]</w:t>
      </w:r>
    </w:p>
    <w:p w14:paraId="32756665" w14:textId="4DD992BA" w:rsidR="00B62961" w:rsidRPr="005E1BF5" w:rsidRDefault="24674DC0" w:rsidP="003569E2">
      <w:pPr>
        <w:pStyle w:val="DSNPSecondLevelBullets"/>
        <w:numPr>
          <w:ilvl w:val="0"/>
          <w:numId w:val="0"/>
        </w:numPr>
        <w:spacing w:line="340" w:lineRule="exact"/>
        <w:rPr>
          <w:rFonts w:eastAsia="Arial"/>
          <w:color w:val="3576BC" w:themeColor="accent4"/>
          <w:sz w:val="36"/>
          <w:szCs w:val="36"/>
          <w:u w:val="single"/>
        </w:rPr>
      </w:pPr>
      <w:r w:rsidRPr="005E1BF5">
        <w:rPr>
          <w:color w:val="3576BC" w:themeColor="accent4"/>
          <w:sz w:val="36"/>
          <w:szCs w:val="36"/>
        </w:rPr>
        <w:t>[</w:t>
      </w:r>
      <w:r w:rsidRPr="005E1BF5">
        <w:rPr>
          <w:i/>
          <w:iCs/>
          <w:color w:val="3576BC" w:themeColor="accent4"/>
          <w:sz w:val="36"/>
          <w:szCs w:val="36"/>
        </w:rPr>
        <w:t>Thai tagline</w:t>
      </w:r>
      <w:r w:rsidRPr="005E1BF5">
        <w:rPr>
          <w:color w:val="3576BC" w:themeColor="accent4"/>
          <w:sz w:val="36"/>
          <w:szCs w:val="36"/>
        </w:rPr>
        <w:t>]</w:t>
      </w:r>
    </w:p>
    <w:p w14:paraId="3E8FB035" w14:textId="2EDEC5BC" w:rsidR="00B62961" w:rsidRPr="005E1BF5" w:rsidRDefault="24674DC0" w:rsidP="003569E2">
      <w:pPr>
        <w:pStyle w:val="DSNPSecondLevelBullets"/>
        <w:numPr>
          <w:ilvl w:val="0"/>
          <w:numId w:val="0"/>
        </w:numPr>
        <w:spacing w:line="340" w:lineRule="exact"/>
        <w:rPr>
          <w:rFonts w:eastAsia="Arial"/>
          <w:color w:val="3576BC" w:themeColor="accent4"/>
          <w:sz w:val="36"/>
          <w:szCs w:val="36"/>
          <w:u w:val="single"/>
        </w:rPr>
      </w:pPr>
      <w:r w:rsidRPr="005E1BF5">
        <w:rPr>
          <w:color w:val="3576BC" w:themeColor="accent4"/>
          <w:sz w:val="36"/>
          <w:szCs w:val="36"/>
        </w:rPr>
        <w:t>[</w:t>
      </w:r>
      <w:r w:rsidRPr="005E1BF5">
        <w:rPr>
          <w:i/>
          <w:iCs/>
          <w:color w:val="3576BC" w:themeColor="accent4"/>
          <w:sz w:val="36"/>
          <w:szCs w:val="36"/>
        </w:rPr>
        <w:t>Ukrainian tagline</w:t>
      </w:r>
      <w:r w:rsidRPr="005E1BF5">
        <w:rPr>
          <w:color w:val="3576BC" w:themeColor="accent4"/>
          <w:sz w:val="36"/>
          <w:szCs w:val="36"/>
        </w:rPr>
        <w:t>]</w:t>
      </w:r>
    </w:p>
    <w:p w14:paraId="61FE32FE" w14:textId="5769B249" w:rsidR="00303F29" w:rsidRPr="00C03EFA" w:rsidRDefault="24674DC0" w:rsidP="003569E2">
      <w:pPr>
        <w:pStyle w:val="DSNPSecondLevelBullets"/>
        <w:numPr>
          <w:ilvl w:val="0"/>
          <w:numId w:val="0"/>
        </w:numPr>
        <w:spacing w:line="340" w:lineRule="exact"/>
        <w:ind w:left="360" w:hanging="360"/>
        <w:rPr>
          <w:i/>
          <w:color w:val="3575BB"/>
        </w:rPr>
      </w:pPr>
      <w:r w:rsidRPr="005E1BF5">
        <w:rPr>
          <w:color w:val="3576BC" w:themeColor="accent4"/>
          <w:sz w:val="36"/>
          <w:szCs w:val="36"/>
        </w:rPr>
        <w:t>[</w:t>
      </w:r>
      <w:r w:rsidRPr="005E1BF5">
        <w:rPr>
          <w:i/>
          <w:iCs/>
          <w:color w:val="3576BC" w:themeColor="accent4"/>
          <w:sz w:val="36"/>
          <w:szCs w:val="36"/>
        </w:rPr>
        <w:t>Vietnamese tagline</w:t>
      </w:r>
      <w:r w:rsidR="002A1CAB" w:rsidRPr="005E1BF5">
        <w:rPr>
          <w:color w:val="3576BC" w:themeColor="accent4"/>
          <w:sz w:val="36"/>
          <w:szCs w:val="36"/>
        </w:rPr>
        <w:t>]</w:t>
      </w:r>
    </w:p>
    <w:p w14:paraId="3EF51C6F" w14:textId="79C920CC" w:rsidR="00B06DF3" w:rsidRPr="005E1BF5" w:rsidRDefault="2EFFF809" w:rsidP="6B39B940">
      <w:pPr>
        <w:rPr>
          <w:rFonts w:cs="Arial"/>
          <w:color w:val="3576BC" w:themeColor="accent4"/>
        </w:rPr>
      </w:pPr>
      <w:r w:rsidRPr="467C758B">
        <w:rPr>
          <w:rFonts w:cs="Arial"/>
          <w:color w:val="3575BB"/>
        </w:rPr>
        <w:t>[</w:t>
      </w:r>
      <w:r w:rsidR="27A153E4" w:rsidRPr="467C758B">
        <w:rPr>
          <w:rFonts w:cs="Arial"/>
          <w:i/>
          <w:iCs/>
          <w:color w:val="3575BB"/>
        </w:rPr>
        <w:t>P</w:t>
      </w:r>
      <w:r w:rsidR="70841167" w:rsidRPr="00C03EFA">
        <w:rPr>
          <w:rFonts w:cs="Arial"/>
          <w:i/>
          <w:iCs/>
          <w:color w:val="3575BB"/>
        </w:rPr>
        <w:t xml:space="preserve">ursuant, but not limited, to 45 CFR </w:t>
      </w:r>
      <w:r w:rsidR="02F81BC1" w:rsidRPr="467C758B">
        <w:rPr>
          <w:rFonts w:cs="Arial"/>
          <w:i/>
          <w:iCs/>
          <w:color w:val="3575BB"/>
        </w:rPr>
        <w:t>§</w:t>
      </w:r>
      <w:r w:rsidR="70841167" w:rsidRPr="00C03EFA">
        <w:rPr>
          <w:rFonts w:cs="Arial"/>
          <w:i/>
          <w:iCs/>
          <w:color w:val="3575BB"/>
        </w:rPr>
        <w:t xml:space="preserve"> 92.11,</w:t>
      </w:r>
      <w:r w:rsidR="56E0D533" w:rsidRPr="467C758B">
        <w:rPr>
          <w:rFonts w:cs="Arial"/>
          <w:i/>
          <w:iCs/>
          <w:color w:val="3575BB"/>
        </w:rPr>
        <w:t xml:space="preserve"> Plans </w:t>
      </w:r>
      <w:r w:rsidR="335F7782" w:rsidRPr="467C758B">
        <w:rPr>
          <w:rFonts w:cs="Arial"/>
          <w:i/>
          <w:iCs/>
          <w:color w:val="3575BB"/>
        </w:rPr>
        <w:t>must provide</w:t>
      </w:r>
      <w:r w:rsidR="56E0D533" w:rsidRPr="467C758B">
        <w:rPr>
          <w:rFonts w:cs="Arial"/>
          <w:i/>
          <w:iCs/>
          <w:color w:val="3575BB"/>
        </w:rPr>
        <w:t xml:space="preserve"> a Notice of Availability of language assistance services and auxiliary aids and services that, at a minimum, state</w:t>
      </w:r>
      <w:r w:rsidR="121AB5BA" w:rsidRPr="467C758B">
        <w:rPr>
          <w:rFonts w:cs="Arial"/>
          <w:i/>
          <w:iCs/>
          <w:color w:val="3575BB"/>
        </w:rPr>
        <w:t>s</w:t>
      </w:r>
      <w:r w:rsidR="56E0D533" w:rsidRPr="467C758B">
        <w:rPr>
          <w:rFonts w:cs="Arial"/>
          <w:i/>
          <w:iCs/>
          <w:color w:val="3575BB"/>
        </w:rPr>
        <w:t xml:space="preserve"> the plan provides language assistance services and appropriate auxiliary aids and services free of charge. The plan must provide the notice in English and at least the 15 languages </w:t>
      </w:r>
      <w:proofErr w:type="gramStart"/>
      <w:r w:rsidR="56E0D533" w:rsidRPr="467C758B">
        <w:rPr>
          <w:rFonts w:cs="Arial"/>
          <w:i/>
          <w:iCs/>
          <w:color w:val="3575BB"/>
        </w:rPr>
        <w:t>most commonly spoken</w:t>
      </w:r>
      <w:proofErr w:type="gramEnd"/>
      <w:r w:rsidR="56E0D533" w:rsidRPr="467C758B">
        <w:rPr>
          <w:rFonts w:cs="Arial"/>
          <w:i/>
          <w:iCs/>
          <w:color w:val="3575BB"/>
        </w:rPr>
        <w:t xml:space="preserve">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found in the </w:t>
      </w:r>
      <w:r w:rsidR="73AC2FF3" w:rsidRPr="467C758B">
        <w:rPr>
          <w:rFonts w:cs="Arial"/>
          <w:i/>
          <w:iCs/>
          <w:color w:val="3575BB"/>
        </w:rPr>
        <w:t xml:space="preserve">2027 </w:t>
      </w:r>
      <w:r w:rsidR="56E0D533" w:rsidRPr="467C758B">
        <w:rPr>
          <w:rFonts w:cs="Arial"/>
          <w:i/>
          <w:iCs/>
          <w:color w:val="3575BB"/>
        </w:rPr>
        <w:t>D-SNP Policy Guide Integrated Materials Chapter, which aligns with language used in Medi-Cal Managed Care Plan member materials</w:t>
      </w:r>
      <w:r w:rsidR="56E0D533" w:rsidRPr="467C758B">
        <w:rPr>
          <w:rFonts w:cs="Arial"/>
          <w:color w:val="3575BB"/>
        </w:rPr>
        <w:t>.]</w:t>
      </w:r>
    </w:p>
    <w:p w14:paraId="697FC44B" w14:textId="0477E825" w:rsidR="00303F29" w:rsidRPr="005E1BF5" w:rsidRDefault="727E87EA" w:rsidP="003569E2">
      <w:pPr>
        <w:rPr>
          <w:color w:val="3576BC" w:themeColor="accent4"/>
        </w:rPr>
      </w:pPr>
      <w:r w:rsidRPr="30E2C230">
        <w:rPr>
          <w:color w:val="3575BB"/>
        </w:rPr>
        <w:t>[</w:t>
      </w:r>
      <w:r w:rsidRPr="30E2C230">
        <w:rPr>
          <w:i/>
          <w:iCs/>
          <w:color w:val="3575BB"/>
        </w:rPr>
        <w:t>Any plan that doesn’t include a particular section (e.g., Section C, Section F) deletes the section, orders all remaining sections and subsections sequentially, and updates the Table of Contents accordingly. Plans must update the Table of Contents to this document to accurately reflect where the information is found on each page after plan adds plan-customized information to this template</w:t>
      </w:r>
      <w:r w:rsidRPr="30E2C230">
        <w:rPr>
          <w:color w:val="3575BB"/>
        </w:rPr>
        <w:t>.]</w:t>
      </w:r>
    </w:p>
    <w:sdt>
      <w:sdtPr>
        <w:rPr>
          <w:rFonts w:cs="Times New Roman"/>
          <w:b w:val="0"/>
          <w:bCs w:val="0"/>
          <w:color w:val="2B579A"/>
          <w:sz w:val="22"/>
          <w:szCs w:val="22"/>
          <w:shd w:val="clear" w:color="auto" w:fill="E6E6E6"/>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t>Table of Contents</w:t>
          </w:r>
        </w:p>
        <w:p w14:paraId="08EBDA47" w14:textId="014FA082" w:rsidR="00696430" w:rsidRDefault="00C058F4">
          <w:pPr>
            <w:pStyle w:val="TOC1"/>
            <w:rPr>
              <w:rFonts w:asciiTheme="minorHAnsi" w:eastAsiaTheme="minorEastAsia" w:hAnsiTheme="minorHAnsi" w:cstheme="minorBidi"/>
              <w:kern w:val="2"/>
              <w:sz w:val="24"/>
              <w:szCs w:val="24"/>
              <w14:ligatures w14:val="standardContextual"/>
            </w:rPr>
          </w:pPr>
          <w:r w:rsidRPr="00631050">
            <w:rPr>
              <w:rFonts w:cs="Arial"/>
              <w:color w:val="2B579A"/>
              <w:shd w:val="clear" w:color="auto" w:fill="E6E6E6"/>
            </w:rPr>
            <w:fldChar w:fldCharType="begin"/>
          </w:r>
          <w:r w:rsidRPr="00631050">
            <w:rPr>
              <w:rFonts w:cs="Arial"/>
            </w:rPr>
            <w:instrText xml:space="preserve"> TOC \o "1-3" \h \z \u </w:instrText>
          </w:r>
          <w:r w:rsidRPr="00631050">
            <w:rPr>
              <w:rFonts w:cs="Arial"/>
              <w:color w:val="2B579A"/>
              <w:shd w:val="clear" w:color="auto" w:fill="E6E6E6"/>
            </w:rPr>
            <w:fldChar w:fldCharType="separate"/>
          </w:r>
          <w:hyperlink w:anchor="_Toc228965718" w:history="1">
            <w:r w:rsidR="00696430" w:rsidRPr="00E733B8">
              <w:rPr>
                <w:rStyle w:val="Hyperlink"/>
              </w:rPr>
              <w:t>A.</w:t>
            </w:r>
            <w:r w:rsidR="00696430">
              <w:rPr>
                <w:rFonts w:asciiTheme="minorHAnsi" w:eastAsiaTheme="minorEastAsia" w:hAnsiTheme="minorHAnsi" w:cstheme="minorBidi"/>
                <w:kern w:val="2"/>
                <w:sz w:val="24"/>
                <w:szCs w:val="24"/>
                <w14:ligatures w14:val="standardContextual"/>
              </w:rPr>
              <w:tab/>
            </w:r>
            <w:r w:rsidR="00696430" w:rsidRPr="00E733B8">
              <w:rPr>
                <w:rStyle w:val="Hyperlink"/>
              </w:rPr>
              <w:t>Disclaimers</w:t>
            </w:r>
            <w:r w:rsidR="00696430">
              <w:rPr>
                <w:webHidden/>
              </w:rPr>
              <w:tab/>
            </w:r>
            <w:r w:rsidR="00696430">
              <w:rPr>
                <w:webHidden/>
              </w:rPr>
              <w:fldChar w:fldCharType="begin"/>
            </w:r>
            <w:r w:rsidR="00696430">
              <w:rPr>
                <w:webHidden/>
              </w:rPr>
              <w:instrText xml:space="preserve"> PAGEREF _Toc228965718 \h </w:instrText>
            </w:r>
            <w:r w:rsidR="00696430">
              <w:rPr>
                <w:webHidden/>
              </w:rPr>
            </w:r>
            <w:r w:rsidR="00696430">
              <w:rPr>
                <w:webHidden/>
              </w:rPr>
              <w:fldChar w:fldCharType="separate"/>
            </w:r>
            <w:r w:rsidR="000D763B">
              <w:rPr>
                <w:webHidden/>
              </w:rPr>
              <w:t>8</w:t>
            </w:r>
            <w:r w:rsidR="00696430">
              <w:rPr>
                <w:webHidden/>
              </w:rPr>
              <w:fldChar w:fldCharType="end"/>
            </w:r>
          </w:hyperlink>
        </w:p>
        <w:p w14:paraId="5B217FFA" w14:textId="5F93CE7D" w:rsidR="00696430" w:rsidRDefault="00696430">
          <w:pPr>
            <w:pStyle w:val="TOC1"/>
            <w:rPr>
              <w:rFonts w:asciiTheme="minorHAnsi" w:eastAsiaTheme="minorEastAsia" w:hAnsiTheme="minorHAnsi" w:cstheme="minorBidi"/>
              <w:kern w:val="2"/>
              <w:sz w:val="24"/>
              <w:szCs w:val="24"/>
              <w14:ligatures w14:val="standardContextual"/>
            </w:rPr>
          </w:pPr>
          <w:hyperlink w:anchor="_Toc228965719" w:history="1">
            <w:r w:rsidRPr="00E733B8">
              <w:rPr>
                <w:rStyle w:val="Hyperlink"/>
              </w:rPr>
              <w:t>B.</w:t>
            </w:r>
            <w:r>
              <w:rPr>
                <w:rFonts w:asciiTheme="minorHAnsi" w:eastAsiaTheme="minorEastAsia" w:hAnsiTheme="minorHAnsi" w:cstheme="minorBidi"/>
                <w:kern w:val="2"/>
                <w:sz w:val="24"/>
                <w:szCs w:val="24"/>
                <w14:ligatures w14:val="standardContextual"/>
              </w:rPr>
              <w:tab/>
            </w:r>
            <w:r w:rsidRPr="00E733B8">
              <w:rPr>
                <w:rStyle w:val="Hyperlink"/>
              </w:rPr>
              <w:t>Reviewing your Medicare and Medi-Cal coverage for next year</w:t>
            </w:r>
            <w:r>
              <w:rPr>
                <w:webHidden/>
              </w:rPr>
              <w:tab/>
            </w:r>
            <w:r>
              <w:rPr>
                <w:webHidden/>
              </w:rPr>
              <w:fldChar w:fldCharType="begin"/>
            </w:r>
            <w:r>
              <w:rPr>
                <w:webHidden/>
              </w:rPr>
              <w:instrText xml:space="preserve"> PAGEREF _Toc228965719 \h </w:instrText>
            </w:r>
            <w:r>
              <w:rPr>
                <w:webHidden/>
              </w:rPr>
            </w:r>
            <w:r>
              <w:rPr>
                <w:webHidden/>
              </w:rPr>
              <w:fldChar w:fldCharType="separate"/>
            </w:r>
            <w:r w:rsidR="000D763B">
              <w:rPr>
                <w:webHidden/>
              </w:rPr>
              <w:t>8</w:t>
            </w:r>
            <w:r>
              <w:rPr>
                <w:webHidden/>
              </w:rPr>
              <w:fldChar w:fldCharType="end"/>
            </w:r>
          </w:hyperlink>
        </w:p>
        <w:p w14:paraId="2F377DC7" w14:textId="7C53B5EE"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20" w:history="1">
            <w:r w:rsidRPr="00E733B8">
              <w:rPr>
                <w:rStyle w:val="Hyperlink"/>
              </w:rPr>
              <w:t>B1. Information about &lt;plan name&gt;</w:t>
            </w:r>
            <w:r>
              <w:rPr>
                <w:webHidden/>
              </w:rPr>
              <w:tab/>
            </w:r>
            <w:r>
              <w:rPr>
                <w:webHidden/>
              </w:rPr>
              <w:fldChar w:fldCharType="begin"/>
            </w:r>
            <w:r>
              <w:rPr>
                <w:webHidden/>
              </w:rPr>
              <w:instrText xml:space="preserve"> PAGEREF _Toc228965720 \h </w:instrText>
            </w:r>
            <w:r>
              <w:rPr>
                <w:webHidden/>
              </w:rPr>
            </w:r>
            <w:r>
              <w:rPr>
                <w:webHidden/>
              </w:rPr>
              <w:fldChar w:fldCharType="separate"/>
            </w:r>
            <w:r w:rsidR="000D763B">
              <w:rPr>
                <w:webHidden/>
              </w:rPr>
              <w:t>8</w:t>
            </w:r>
            <w:r>
              <w:rPr>
                <w:webHidden/>
              </w:rPr>
              <w:fldChar w:fldCharType="end"/>
            </w:r>
          </w:hyperlink>
        </w:p>
        <w:p w14:paraId="7EE0FA9B" w14:textId="6B076571"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21" w:history="1">
            <w:r w:rsidRPr="00E733B8">
              <w:rPr>
                <w:rStyle w:val="Hyperlink"/>
              </w:rPr>
              <w:t>B2. Important things to do</w:t>
            </w:r>
            <w:r>
              <w:rPr>
                <w:webHidden/>
              </w:rPr>
              <w:tab/>
            </w:r>
            <w:r>
              <w:rPr>
                <w:webHidden/>
              </w:rPr>
              <w:fldChar w:fldCharType="begin"/>
            </w:r>
            <w:r>
              <w:rPr>
                <w:webHidden/>
              </w:rPr>
              <w:instrText xml:space="preserve"> PAGEREF _Toc228965721 \h </w:instrText>
            </w:r>
            <w:r>
              <w:rPr>
                <w:webHidden/>
              </w:rPr>
            </w:r>
            <w:r>
              <w:rPr>
                <w:webHidden/>
              </w:rPr>
              <w:fldChar w:fldCharType="separate"/>
            </w:r>
            <w:r w:rsidR="000D763B">
              <w:rPr>
                <w:webHidden/>
              </w:rPr>
              <w:t>8</w:t>
            </w:r>
            <w:r>
              <w:rPr>
                <w:webHidden/>
              </w:rPr>
              <w:fldChar w:fldCharType="end"/>
            </w:r>
          </w:hyperlink>
        </w:p>
        <w:p w14:paraId="17FAF8CF" w14:textId="34D5C947" w:rsidR="00696430" w:rsidRDefault="00696430">
          <w:pPr>
            <w:pStyle w:val="TOC1"/>
            <w:rPr>
              <w:rFonts w:asciiTheme="minorHAnsi" w:eastAsiaTheme="minorEastAsia" w:hAnsiTheme="minorHAnsi" w:cstheme="minorBidi"/>
              <w:kern w:val="2"/>
              <w:sz w:val="24"/>
              <w:szCs w:val="24"/>
              <w14:ligatures w14:val="standardContextual"/>
            </w:rPr>
          </w:pPr>
          <w:hyperlink w:anchor="_Toc228965722" w:history="1">
            <w:r w:rsidRPr="00E733B8">
              <w:rPr>
                <w:rStyle w:val="Hyperlink"/>
              </w:rPr>
              <w:t>C.</w:t>
            </w:r>
            <w:r>
              <w:rPr>
                <w:rFonts w:asciiTheme="minorHAnsi" w:eastAsiaTheme="minorEastAsia" w:hAnsiTheme="minorHAnsi" w:cstheme="minorBidi"/>
                <w:kern w:val="2"/>
                <w:sz w:val="24"/>
                <w:szCs w:val="24"/>
                <w14:ligatures w14:val="standardContextual"/>
              </w:rPr>
              <w:tab/>
            </w:r>
            <w:r w:rsidRPr="00E733B8">
              <w:rPr>
                <w:rStyle w:val="Hyperlink"/>
              </w:rPr>
              <w:t>Changes to our plan name</w:t>
            </w:r>
            <w:r>
              <w:rPr>
                <w:webHidden/>
              </w:rPr>
              <w:tab/>
            </w:r>
            <w:r>
              <w:rPr>
                <w:webHidden/>
              </w:rPr>
              <w:fldChar w:fldCharType="begin"/>
            </w:r>
            <w:r>
              <w:rPr>
                <w:webHidden/>
              </w:rPr>
              <w:instrText xml:space="preserve"> PAGEREF _Toc228965722 \h </w:instrText>
            </w:r>
            <w:r>
              <w:rPr>
                <w:webHidden/>
              </w:rPr>
            </w:r>
            <w:r>
              <w:rPr>
                <w:webHidden/>
              </w:rPr>
              <w:fldChar w:fldCharType="separate"/>
            </w:r>
            <w:r w:rsidR="000D763B">
              <w:rPr>
                <w:webHidden/>
              </w:rPr>
              <w:t>10</w:t>
            </w:r>
            <w:r>
              <w:rPr>
                <w:webHidden/>
              </w:rPr>
              <w:fldChar w:fldCharType="end"/>
            </w:r>
          </w:hyperlink>
        </w:p>
        <w:p w14:paraId="1227D147" w14:textId="2E3D9248" w:rsidR="00696430" w:rsidRDefault="00696430">
          <w:pPr>
            <w:pStyle w:val="TOC1"/>
            <w:rPr>
              <w:rFonts w:asciiTheme="minorHAnsi" w:eastAsiaTheme="minorEastAsia" w:hAnsiTheme="minorHAnsi" w:cstheme="minorBidi"/>
              <w:kern w:val="2"/>
              <w:sz w:val="24"/>
              <w:szCs w:val="24"/>
              <w14:ligatures w14:val="standardContextual"/>
            </w:rPr>
          </w:pPr>
          <w:hyperlink w:anchor="_Toc228965723" w:history="1">
            <w:r w:rsidRPr="00E733B8">
              <w:rPr>
                <w:rStyle w:val="Hyperlink"/>
              </w:rPr>
              <w:t>D.</w:t>
            </w:r>
            <w:r>
              <w:rPr>
                <w:rFonts w:asciiTheme="minorHAnsi" w:eastAsiaTheme="minorEastAsia" w:hAnsiTheme="minorHAnsi" w:cstheme="minorBidi"/>
                <w:kern w:val="2"/>
                <w:sz w:val="24"/>
                <w:szCs w:val="24"/>
                <w14:ligatures w14:val="standardContextual"/>
              </w:rPr>
              <w:tab/>
            </w:r>
            <w:r w:rsidRPr="00E733B8">
              <w:rPr>
                <w:rStyle w:val="Hyperlink"/>
              </w:rPr>
              <w:t>Changes to our network providers and pharmacies</w:t>
            </w:r>
            <w:r>
              <w:rPr>
                <w:webHidden/>
              </w:rPr>
              <w:tab/>
            </w:r>
            <w:r>
              <w:rPr>
                <w:webHidden/>
              </w:rPr>
              <w:fldChar w:fldCharType="begin"/>
            </w:r>
            <w:r>
              <w:rPr>
                <w:webHidden/>
              </w:rPr>
              <w:instrText xml:space="preserve"> PAGEREF _Toc228965723 \h </w:instrText>
            </w:r>
            <w:r>
              <w:rPr>
                <w:webHidden/>
              </w:rPr>
            </w:r>
            <w:r>
              <w:rPr>
                <w:webHidden/>
              </w:rPr>
              <w:fldChar w:fldCharType="separate"/>
            </w:r>
            <w:r w:rsidR="000D763B">
              <w:rPr>
                <w:webHidden/>
              </w:rPr>
              <w:t>10</w:t>
            </w:r>
            <w:r>
              <w:rPr>
                <w:webHidden/>
              </w:rPr>
              <w:fldChar w:fldCharType="end"/>
            </w:r>
          </w:hyperlink>
        </w:p>
        <w:p w14:paraId="1C944D7D" w14:textId="30C32264" w:rsidR="00696430" w:rsidRDefault="00696430">
          <w:pPr>
            <w:pStyle w:val="TOC1"/>
            <w:rPr>
              <w:rFonts w:asciiTheme="minorHAnsi" w:eastAsiaTheme="minorEastAsia" w:hAnsiTheme="minorHAnsi" w:cstheme="minorBidi"/>
              <w:kern w:val="2"/>
              <w:sz w:val="24"/>
              <w:szCs w:val="24"/>
              <w14:ligatures w14:val="standardContextual"/>
            </w:rPr>
          </w:pPr>
          <w:hyperlink w:anchor="_Toc228965724" w:history="1">
            <w:r w:rsidRPr="00E733B8">
              <w:rPr>
                <w:rStyle w:val="Hyperlink"/>
              </w:rPr>
              <w:t>E.</w:t>
            </w:r>
            <w:r>
              <w:rPr>
                <w:rFonts w:asciiTheme="minorHAnsi" w:eastAsiaTheme="minorEastAsia" w:hAnsiTheme="minorHAnsi" w:cstheme="minorBidi"/>
                <w:kern w:val="2"/>
                <w:sz w:val="24"/>
                <w:szCs w:val="24"/>
                <w14:ligatures w14:val="standardContextual"/>
              </w:rPr>
              <w:tab/>
            </w:r>
            <w:r w:rsidRPr="00E733B8">
              <w:rPr>
                <w:rStyle w:val="Hyperlink"/>
              </w:rPr>
              <w:t xml:space="preserve">Changes to benefits </w:t>
            </w:r>
            <w:r w:rsidRPr="00696430">
              <w:rPr>
                <w:rStyle w:val="Hyperlink"/>
                <w:color w:val="3576BC" w:themeColor="accent4"/>
              </w:rPr>
              <w:t>[</w:t>
            </w:r>
            <w:r w:rsidRPr="00696430">
              <w:rPr>
                <w:rStyle w:val="Hyperlink"/>
                <w:i/>
                <w:iCs/>
                <w:color w:val="3576BC" w:themeColor="accent4"/>
              </w:rPr>
              <w:t>insert if applicable:</w:t>
            </w:r>
            <w:r w:rsidRPr="00696430">
              <w:rPr>
                <w:rStyle w:val="Hyperlink"/>
                <w:color w:val="3576BC" w:themeColor="accent4"/>
              </w:rPr>
              <w:t xml:space="preserve"> and costs] </w:t>
            </w:r>
            <w:r w:rsidRPr="00E733B8">
              <w:rPr>
                <w:rStyle w:val="Hyperlink"/>
              </w:rPr>
              <w:t>for next year</w:t>
            </w:r>
            <w:r>
              <w:rPr>
                <w:webHidden/>
              </w:rPr>
              <w:tab/>
            </w:r>
            <w:r>
              <w:rPr>
                <w:webHidden/>
              </w:rPr>
              <w:fldChar w:fldCharType="begin"/>
            </w:r>
            <w:r>
              <w:rPr>
                <w:webHidden/>
              </w:rPr>
              <w:instrText xml:space="preserve"> PAGEREF _Toc228965724 \h </w:instrText>
            </w:r>
            <w:r>
              <w:rPr>
                <w:webHidden/>
              </w:rPr>
            </w:r>
            <w:r>
              <w:rPr>
                <w:webHidden/>
              </w:rPr>
              <w:fldChar w:fldCharType="separate"/>
            </w:r>
            <w:r w:rsidR="000D763B">
              <w:rPr>
                <w:webHidden/>
              </w:rPr>
              <w:t>11</w:t>
            </w:r>
            <w:r>
              <w:rPr>
                <w:webHidden/>
              </w:rPr>
              <w:fldChar w:fldCharType="end"/>
            </w:r>
          </w:hyperlink>
        </w:p>
        <w:p w14:paraId="006D6CD6" w14:textId="2901ABD3"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25" w:history="1">
            <w:r w:rsidRPr="00E733B8">
              <w:rPr>
                <w:rStyle w:val="Hyperlink"/>
              </w:rPr>
              <w:t xml:space="preserve">E1. Changes to benefits </w:t>
            </w:r>
            <w:r w:rsidRPr="00696430">
              <w:rPr>
                <w:rStyle w:val="Hyperlink"/>
                <w:color w:val="3576BC" w:themeColor="accent4"/>
              </w:rPr>
              <w:t>[</w:t>
            </w:r>
            <w:r w:rsidRPr="00696430">
              <w:rPr>
                <w:rStyle w:val="Hyperlink"/>
                <w:i/>
                <w:iCs/>
                <w:color w:val="3576BC" w:themeColor="accent4"/>
              </w:rPr>
              <w:t>insert if applicable:</w:t>
            </w:r>
            <w:r w:rsidRPr="00696430">
              <w:rPr>
                <w:rStyle w:val="Hyperlink"/>
                <w:color w:val="3576BC" w:themeColor="accent4"/>
              </w:rPr>
              <w:t xml:space="preserve"> and costs]</w:t>
            </w:r>
            <w:r w:rsidRPr="00E733B8">
              <w:rPr>
                <w:rStyle w:val="Hyperlink"/>
              </w:rPr>
              <w:t xml:space="preserve"> for medical services</w:t>
            </w:r>
            <w:r>
              <w:rPr>
                <w:webHidden/>
              </w:rPr>
              <w:tab/>
            </w:r>
            <w:r>
              <w:rPr>
                <w:webHidden/>
              </w:rPr>
              <w:fldChar w:fldCharType="begin"/>
            </w:r>
            <w:r>
              <w:rPr>
                <w:webHidden/>
              </w:rPr>
              <w:instrText xml:space="preserve"> PAGEREF _Toc228965725 \h </w:instrText>
            </w:r>
            <w:r>
              <w:rPr>
                <w:webHidden/>
              </w:rPr>
            </w:r>
            <w:r>
              <w:rPr>
                <w:webHidden/>
              </w:rPr>
              <w:fldChar w:fldCharType="separate"/>
            </w:r>
            <w:r w:rsidR="000D763B">
              <w:rPr>
                <w:webHidden/>
              </w:rPr>
              <w:t>11</w:t>
            </w:r>
            <w:r>
              <w:rPr>
                <w:webHidden/>
              </w:rPr>
              <w:fldChar w:fldCharType="end"/>
            </w:r>
          </w:hyperlink>
        </w:p>
        <w:p w14:paraId="00F4F89B" w14:textId="36B59F67"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26" w:history="1">
            <w:r w:rsidRPr="00E733B8">
              <w:rPr>
                <w:rStyle w:val="Hyperlink"/>
              </w:rPr>
              <w:t>E2. Changes to drug coverage</w:t>
            </w:r>
            <w:r>
              <w:rPr>
                <w:webHidden/>
              </w:rPr>
              <w:tab/>
            </w:r>
            <w:r>
              <w:rPr>
                <w:webHidden/>
              </w:rPr>
              <w:fldChar w:fldCharType="begin"/>
            </w:r>
            <w:r>
              <w:rPr>
                <w:webHidden/>
              </w:rPr>
              <w:instrText xml:space="preserve"> PAGEREF _Toc228965726 \h </w:instrText>
            </w:r>
            <w:r>
              <w:rPr>
                <w:webHidden/>
              </w:rPr>
            </w:r>
            <w:r>
              <w:rPr>
                <w:webHidden/>
              </w:rPr>
              <w:fldChar w:fldCharType="separate"/>
            </w:r>
            <w:r w:rsidR="000D763B">
              <w:rPr>
                <w:webHidden/>
              </w:rPr>
              <w:t>12</w:t>
            </w:r>
            <w:r>
              <w:rPr>
                <w:webHidden/>
              </w:rPr>
              <w:fldChar w:fldCharType="end"/>
            </w:r>
          </w:hyperlink>
        </w:p>
        <w:p w14:paraId="50F201E3" w14:textId="33EF5B82"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27" w:history="1">
            <w:r w:rsidRPr="00E733B8">
              <w:rPr>
                <w:rStyle w:val="Hyperlink"/>
              </w:rPr>
              <w:t>E3. Stage 1: “Initial Coverage Stage”</w:t>
            </w:r>
            <w:r>
              <w:rPr>
                <w:webHidden/>
              </w:rPr>
              <w:tab/>
            </w:r>
            <w:r>
              <w:rPr>
                <w:webHidden/>
              </w:rPr>
              <w:fldChar w:fldCharType="begin"/>
            </w:r>
            <w:r>
              <w:rPr>
                <w:webHidden/>
              </w:rPr>
              <w:instrText xml:space="preserve"> PAGEREF _Toc228965727 \h </w:instrText>
            </w:r>
            <w:r>
              <w:rPr>
                <w:webHidden/>
              </w:rPr>
            </w:r>
            <w:r>
              <w:rPr>
                <w:webHidden/>
              </w:rPr>
              <w:fldChar w:fldCharType="separate"/>
            </w:r>
            <w:r w:rsidR="000D763B">
              <w:rPr>
                <w:webHidden/>
              </w:rPr>
              <w:t>15</w:t>
            </w:r>
            <w:r>
              <w:rPr>
                <w:webHidden/>
              </w:rPr>
              <w:fldChar w:fldCharType="end"/>
            </w:r>
          </w:hyperlink>
        </w:p>
        <w:p w14:paraId="6F3F53EA" w14:textId="14340366"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28" w:history="1">
            <w:r w:rsidRPr="00E733B8">
              <w:rPr>
                <w:rStyle w:val="Hyperlink"/>
              </w:rPr>
              <w:t>E4. Stage 2: “Catastrophic Coverage Stage”</w:t>
            </w:r>
            <w:r>
              <w:rPr>
                <w:webHidden/>
              </w:rPr>
              <w:tab/>
            </w:r>
            <w:r>
              <w:rPr>
                <w:webHidden/>
              </w:rPr>
              <w:fldChar w:fldCharType="begin"/>
            </w:r>
            <w:r>
              <w:rPr>
                <w:webHidden/>
              </w:rPr>
              <w:instrText xml:space="preserve"> PAGEREF _Toc228965728 \h </w:instrText>
            </w:r>
            <w:r>
              <w:rPr>
                <w:webHidden/>
              </w:rPr>
            </w:r>
            <w:r>
              <w:rPr>
                <w:webHidden/>
              </w:rPr>
              <w:fldChar w:fldCharType="separate"/>
            </w:r>
            <w:r w:rsidR="000D763B">
              <w:rPr>
                <w:webHidden/>
              </w:rPr>
              <w:t>19</w:t>
            </w:r>
            <w:r>
              <w:rPr>
                <w:webHidden/>
              </w:rPr>
              <w:fldChar w:fldCharType="end"/>
            </w:r>
          </w:hyperlink>
        </w:p>
        <w:p w14:paraId="6B831F8E" w14:textId="74C5E2FD" w:rsidR="00696430" w:rsidRDefault="00696430">
          <w:pPr>
            <w:pStyle w:val="TOC1"/>
            <w:rPr>
              <w:rFonts w:asciiTheme="minorHAnsi" w:eastAsiaTheme="minorEastAsia" w:hAnsiTheme="minorHAnsi" w:cstheme="minorBidi"/>
              <w:kern w:val="2"/>
              <w:sz w:val="24"/>
              <w:szCs w:val="24"/>
              <w14:ligatures w14:val="standardContextual"/>
            </w:rPr>
          </w:pPr>
          <w:hyperlink w:anchor="_Toc228965729" w:history="1">
            <w:r w:rsidRPr="00E733B8">
              <w:rPr>
                <w:rStyle w:val="Hyperlink"/>
              </w:rPr>
              <w:t>F.</w:t>
            </w:r>
            <w:r>
              <w:rPr>
                <w:rFonts w:asciiTheme="minorHAnsi" w:eastAsiaTheme="minorEastAsia" w:hAnsiTheme="minorHAnsi" w:cstheme="minorBidi"/>
                <w:kern w:val="2"/>
                <w:sz w:val="24"/>
                <w:szCs w:val="24"/>
                <w14:ligatures w14:val="standardContextual"/>
              </w:rPr>
              <w:tab/>
            </w:r>
            <w:r w:rsidRPr="00E733B8">
              <w:rPr>
                <w:rStyle w:val="Hyperlink"/>
              </w:rPr>
              <w:t>Administrative changes</w:t>
            </w:r>
            <w:r>
              <w:rPr>
                <w:webHidden/>
              </w:rPr>
              <w:tab/>
            </w:r>
            <w:r>
              <w:rPr>
                <w:webHidden/>
              </w:rPr>
              <w:fldChar w:fldCharType="begin"/>
            </w:r>
            <w:r>
              <w:rPr>
                <w:webHidden/>
              </w:rPr>
              <w:instrText xml:space="preserve"> PAGEREF _Toc228965729 \h </w:instrText>
            </w:r>
            <w:r>
              <w:rPr>
                <w:webHidden/>
              </w:rPr>
            </w:r>
            <w:r>
              <w:rPr>
                <w:webHidden/>
              </w:rPr>
              <w:fldChar w:fldCharType="separate"/>
            </w:r>
            <w:r w:rsidR="000D763B">
              <w:rPr>
                <w:webHidden/>
              </w:rPr>
              <w:t>21</w:t>
            </w:r>
            <w:r>
              <w:rPr>
                <w:webHidden/>
              </w:rPr>
              <w:fldChar w:fldCharType="end"/>
            </w:r>
          </w:hyperlink>
        </w:p>
        <w:p w14:paraId="205E8BFD" w14:textId="6DFD7358" w:rsidR="00696430" w:rsidRDefault="00696430">
          <w:pPr>
            <w:pStyle w:val="TOC1"/>
            <w:rPr>
              <w:rFonts w:asciiTheme="minorHAnsi" w:eastAsiaTheme="minorEastAsia" w:hAnsiTheme="minorHAnsi" w:cstheme="minorBidi"/>
              <w:kern w:val="2"/>
              <w:sz w:val="24"/>
              <w:szCs w:val="24"/>
              <w14:ligatures w14:val="standardContextual"/>
            </w:rPr>
          </w:pPr>
          <w:hyperlink w:anchor="_Toc228965734" w:history="1">
            <w:r w:rsidRPr="00E733B8">
              <w:rPr>
                <w:rStyle w:val="Hyperlink"/>
              </w:rPr>
              <w:t>G.</w:t>
            </w:r>
            <w:r>
              <w:rPr>
                <w:rFonts w:asciiTheme="minorHAnsi" w:eastAsiaTheme="minorEastAsia" w:hAnsiTheme="minorHAnsi" w:cstheme="minorBidi"/>
                <w:kern w:val="2"/>
                <w:sz w:val="24"/>
                <w:szCs w:val="24"/>
                <w14:ligatures w14:val="standardContextual"/>
              </w:rPr>
              <w:tab/>
            </w:r>
            <w:r w:rsidRPr="00E733B8">
              <w:rPr>
                <w:rStyle w:val="Hyperlink"/>
              </w:rPr>
              <w:t>Choosing a plan</w:t>
            </w:r>
            <w:r>
              <w:rPr>
                <w:webHidden/>
              </w:rPr>
              <w:tab/>
            </w:r>
            <w:r>
              <w:rPr>
                <w:webHidden/>
              </w:rPr>
              <w:fldChar w:fldCharType="begin"/>
            </w:r>
            <w:r>
              <w:rPr>
                <w:webHidden/>
              </w:rPr>
              <w:instrText xml:space="preserve"> PAGEREF _Toc228965734 \h </w:instrText>
            </w:r>
            <w:r>
              <w:rPr>
                <w:webHidden/>
              </w:rPr>
            </w:r>
            <w:r>
              <w:rPr>
                <w:webHidden/>
              </w:rPr>
              <w:fldChar w:fldCharType="separate"/>
            </w:r>
            <w:r w:rsidR="000D763B">
              <w:rPr>
                <w:webHidden/>
              </w:rPr>
              <w:t>22</w:t>
            </w:r>
            <w:r>
              <w:rPr>
                <w:webHidden/>
              </w:rPr>
              <w:fldChar w:fldCharType="end"/>
            </w:r>
          </w:hyperlink>
        </w:p>
        <w:p w14:paraId="662D370F" w14:textId="484B16A7"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35" w:history="1">
            <w:r w:rsidRPr="00E733B8">
              <w:rPr>
                <w:rStyle w:val="Hyperlink"/>
              </w:rPr>
              <w:t>G1. Staying in our plan</w:t>
            </w:r>
            <w:r>
              <w:rPr>
                <w:webHidden/>
              </w:rPr>
              <w:tab/>
            </w:r>
            <w:r>
              <w:rPr>
                <w:webHidden/>
              </w:rPr>
              <w:fldChar w:fldCharType="begin"/>
            </w:r>
            <w:r>
              <w:rPr>
                <w:webHidden/>
              </w:rPr>
              <w:instrText xml:space="preserve"> PAGEREF _Toc228965735 \h </w:instrText>
            </w:r>
            <w:r>
              <w:rPr>
                <w:webHidden/>
              </w:rPr>
            </w:r>
            <w:r>
              <w:rPr>
                <w:webHidden/>
              </w:rPr>
              <w:fldChar w:fldCharType="separate"/>
            </w:r>
            <w:r w:rsidR="000D763B">
              <w:rPr>
                <w:webHidden/>
              </w:rPr>
              <w:t>22</w:t>
            </w:r>
            <w:r>
              <w:rPr>
                <w:webHidden/>
              </w:rPr>
              <w:fldChar w:fldCharType="end"/>
            </w:r>
          </w:hyperlink>
        </w:p>
        <w:p w14:paraId="6FA62598" w14:textId="6C349A5E"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36" w:history="1">
            <w:r w:rsidRPr="00E733B8">
              <w:rPr>
                <w:rStyle w:val="Hyperlink"/>
              </w:rPr>
              <w:t>G2. Changing plans</w:t>
            </w:r>
            <w:r>
              <w:rPr>
                <w:webHidden/>
              </w:rPr>
              <w:tab/>
            </w:r>
            <w:r>
              <w:rPr>
                <w:webHidden/>
              </w:rPr>
              <w:fldChar w:fldCharType="begin"/>
            </w:r>
            <w:r>
              <w:rPr>
                <w:webHidden/>
              </w:rPr>
              <w:instrText xml:space="preserve"> PAGEREF _Toc228965736 \h </w:instrText>
            </w:r>
            <w:r>
              <w:rPr>
                <w:webHidden/>
              </w:rPr>
            </w:r>
            <w:r>
              <w:rPr>
                <w:webHidden/>
              </w:rPr>
              <w:fldChar w:fldCharType="separate"/>
            </w:r>
            <w:r w:rsidR="000D763B">
              <w:rPr>
                <w:webHidden/>
              </w:rPr>
              <w:t>22</w:t>
            </w:r>
            <w:r>
              <w:rPr>
                <w:webHidden/>
              </w:rPr>
              <w:fldChar w:fldCharType="end"/>
            </w:r>
          </w:hyperlink>
        </w:p>
        <w:p w14:paraId="53FD2EAE" w14:textId="56C5CFCD" w:rsidR="00696430" w:rsidRDefault="00696430">
          <w:pPr>
            <w:pStyle w:val="TOC1"/>
            <w:rPr>
              <w:rFonts w:asciiTheme="minorHAnsi" w:eastAsiaTheme="minorEastAsia" w:hAnsiTheme="minorHAnsi" w:cstheme="minorBidi"/>
              <w:kern w:val="2"/>
              <w:sz w:val="24"/>
              <w:szCs w:val="24"/>
              <w14:ligatures w14:val="standardContextual"/>
            </w:rPr>
          </w:pPr>
          <w:hyperlink w:anchor="_Toc228965737" w:history="1">
            <w:r w:rsidRPr="00E733B8">
              <w:rPr>
                <w:rStyle w:val="Hyperlink"/>
              </w:rPr>
              <w:t>H.</w:t>
            </w:r>
            <w:r>
              <w:rPr>
                <w:rFonts w:asciiTheme="minorHAnsi" w:eastAsiaTheme="minorEastAsia" w:hAnsiTheme="minorHAnsi" w:cstheme="minorBidi"/>
                <w:kern w:val="2"/>
                <w:sz w:val="24"/>
                <w:szCs w:val="24"/>
                <w14:ligatures w14:val="standardContextual"/>
              </w:rPr>
              <w:tab/>
            </w:r>
            <w:r w:rsidRPr="00E733B8">
              <w:rPr>
                <w:rStyle w:val="Hyperlink"/>
              </w:rPr>
              <w:t>Getting help</w:t>
            </w:r>
            <w:r>
              <w:rPr>
                <w:webHidden/>
              </w:rPr>
              <w:tab/>
            </w:r>
            <w:r>
              <w:rPr>
                <w:webHidden/>
              </w:rPr>
              <w:fldChar w:fldCharType="begin"/>
            </w:r>
            <w:r>
              <w:rPr>
                <w:webHidden/>
              </w:rPr>
              <w:instrText xml:space="preserve"> PAGEREF _Toc228965737 \h </w:instrText>
            </w:r>
            <w:r>
              <w:rPr>
                <w:webHidden/>
              </w:rPr>
            </w:r>
            <w:r>
              <w:rPr>
                <w:webHidden/>
              </w:rPr>
              <w:fldChar w:fldCharType="separate"/>
            </w:r>
            <w:r w:rsidR="000D763B">
              <w:rPr>
                <w:webHidden/>
              </w:rPr>
              <w:t>27</w:t>
            </w:r>
            <w:r>
              <w:rPr>
                <w:webHidden/>
              </w:rPr>
              <w:fldChar w:fldCharType="end"/>
            </w:r>
          </w:hyperlink>
        </w:p>
        <w:p w14:paraId="32F4A9CB" w14:textId="5DD732CE"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38" w:history="1">
            <w:r w:rsidRPr="00E733B8">
              <w:rPr>
                <w:rStyle w:val="Hyperlink"/>
              </w:rPr>
              <w:t>H1. Our plan</w:t>
            </w:r>
            <w:r>
              <w:rPr>
                <w:webHidden/>
              </w:rPr>
              <w:tab/>
            </w:r>
            <w:r>
              <w:rPr>
                <w:webHidden/>
              </w:rPr>
              <w:fldChar w:fldCharType="begin"/>
            </w:r>
            <w:r>
              <w:rPr>
                <w:webHidden/>
              </w:rPr>
              <w:instrText xml:space="preserve"> PAGEREF _Toc228965738 \h </w:instrText>
            </w:r>
            <w:r>
              <w:rPr>
                <w:webHidden/>
              </w:rPr>
            </w:r>
            <w:r>
              <w:rPr>
                <w:webHidden/>
              </w:rPr>
              <w:fldChar w:fldCharType="separate"/>
            </w:r>
            <w:r w:rsidR="000D763B">
              <w:rPr>
                <w:webHidden/>
              </w:rPr>
              <w:t>27</w:t>
            </w:r>
            <w:r>
              <w:rPr>
                <w:webHidden/>
              </w:rPr>
              <w:fldChar w:fldCharType="end"/>
            </w:r>
          </w:hyperlink>
        </w:p>
        <w:p w14:paraId="6F22AFC1" w14:textId="2FFADE08"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39" w:history="1">
            <w:r w:rsidRPr="00E733B8">
              <w:rPr>
                <w:rStyle w:val="Hyperlink"/>
              </w:rPr>
              <w:t>H2. Health Insurance Counseling and Advocacy Program (HICAP)</w:t>
            </w:r>
            <w:r>
              <w:rPr>
                <w:webHidden/>
              </w:rPr>
              <w:tab/>
            </w:r>
            <w:r>
              <w:rPr>
                <w:webHidden/>
              </w:rPr>
              <w:fldChar w:fldCharType="begin"/>
            </w:r>
            <w:r>
              <w:rPr>
                <w:webHidden/>
              </w:rPr>
              <w:instrText xml:space="preserve"> PAGEREF _Toc228965739 \h </w:instrText>
            </w:r>
            <w:r>
              <w:rPr>
                <w:webHidden/>
              </w:rPr>
            </w:r>
            <w:r>
              <w:rPr>
                <w:webHidden/>
              </w:rPr>
              <w:fldChar w:fldCharType="separate"/>
            </w:r>
            <w:r w:rsidR="000D763B">
              <w:rPr>
                <w:webHidden/>
              </w:rPr>
              <w:t>27</w:t>
            </w:r>
            <w:r>
              <w:rPr>
                <w:webHidden/>
              </w:rPr>
              <w:fldChar w:fldCharType="end"/>
            </w:r>
          </w:hyperlink>
        </w:p>
        <w:p w14:paraId="20BD653E" w14:textId="01CED761"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40" w:history="1">
            <w:r w:rsidRPr="00E733B8">
              <w:rPr>
                <w:rStyle w:val="Hyperlink"/>
              </w:rPr>
              <w:t>H3. Ombudsman Program</w:t>
            </w:r>
            <w:r>
              <w:rPr>
                <w:webHidden/>
              </w:rPr>
              <w:tab/>
            </w:r>
            <w:r>
              <w:rPr>
                <w:webHidden/>
              </w:rPr>
              <w:fldChar w:fldCharType="begin"/>
            </w:r>
            <w:r>
              <w:rPr>
                <w:webHidden/>
              </w:rPr>
              <w:instrText xml:space="preserve"> PAGEREF _Toc228965740 \h </w:instrText>
            </w:r>
            <w:r>
              <w:rPr>
                <w:webHidden/>
              </w:rPr>
            </w:r>
            <w:r>
              <w:rPr>
                <w:webHidden/>
              </w:rPr>
              <w:fldChar w:fldCharType="separate"/>
            </w:r>
            <w:r w:rsidR="000D763B">
              <w:rPr>
                <w:webHidden/>
              </w:rPr>
              <w:t>27</w:t>
            </w:r>
            <w:r>
              <w:rPr>
                <w:webHidden/>
              </w:rPr>
              <w:fldChar w:fldCharType="end"/>
            </w:r>
          </w:hyperlink>
        </w:p>
        <w:p w14:paraId="1CE1C52E" w14:textId="603AAA15"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41" w:history="1">
            <w:r w:rsidRPr="00E733B8">
              <w:rPr>
                <w:rStyle w:val="Hyperlink"/>
              </w:rPr>
              <w:t>H4. Medicare</w:t>
            </w:r>
            <w:r>
              <w:rPr>
                <w:webHidden/>
              </w:rPr>
              <w:tab/>
            </w:r>
            <w:r>
              <w:rPr>
                <w:webHidden/>
              </w:rPr>
              <w:fldChar w:fldCharType="begin"/>
            </w:r>
            <w:r>
              <w:rPr>
                <w:webHidden/>
              </w:rPr>
              <w:instrText xml:space="preserve"> PAGEREF _Toc228965741 \h </w:instrText>
            </w:r>
            <w:r>
              <w:rPr>
                <w:webHidden/>
              </w:rPr>
            </w:r>
            <w:r>
              <w:rPr>
                <w:webHidden/>
              </w:rPr>
              <w:fldChar w:fldCharType="separate"/>
            </w:r>
            <w:r w:rsidR="000D763B">
              <w:rPr>
                <w:webHidden/>
              </w:rPr>
              <w:t>28</w:t>
            </w:r>
            <w:r>
              <w:rPr>
                <w:webHidden/>
              </w:rPr>
              <w:fldChar w:fldCharType="end"/>
            </w:r>
          </w:hyperlink>
        </w:p>
        <w:p w14:paraId="1C563E65" w14:textId="1FEEBC88"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42" w:history="1">
            <w:r w:rsidRPr="00E733B8">
              <w:rPr>
                <w:rStyle w:val="Hyperlink"/>
              </w:rPr>
              <w:t>H5. California Department of Managed Health Care</w:t>
            </w:r>
            <w:r>
              <w:rPr>
                <w:webHidden/>
              </w:rPr>
              <w:tab/>
            </w:r>
            <w:r>
              <w:rPr>
                <w:webHidden/>
              </w:rPr>
              <w:fldChar w:fldCharType="begin"/>
            </w:r>
            <w:r>
              <w:rPr>
                <w:webHidden/>
              </w:rPr>
              <w:instrText xml:space="preserve"> PAGEREF _Toc228965742 \h </w:instrText>
            </w:r>
            <w:r>
              <w:rPr>
                <w:webHidden/>
              </w:rPr>
            </w:r>
            <w:r>
              <w:rPr>
                <w:webHidden/>
              </w:rPr>
              <w:fldChar w:fldCharType="separate"/>
            </w:r>
            <w:r w:rsidR="000D763B">
              <w:rPr>
                <w:webHidden/>
              </w:rPr>
              <w:t>28</w:t>
            </w:r>
            <w:r>
              <w:rPr>
                <w:webHidden/>
              </w:rPr>
              <w:fldChar w:fldCharType="end"/>
            </w:r>
          </w:hyperlink>
        </w:p>
        <w:p w14:paraId="33A46383" w14:textId="790768BD" w:rsidR="00696430" w:rsidRDefault="00696430">
          <w:pPr>
            <w:pStyle w:val="TOC2"/>
            <w:rPr>
              <w:rFonts w:asciiTheme="minorHAnsi" w:eastAsiaTheme="minorEastAsia" w:hAnsiTheme="minorHAnsi" w:cstheme="minorBidi"/>
              <w:kern w:val="2"/>
              <w:sz w:val="24"/>
              <w:szCs w:val="24"/>
              <w:lang w:bidi="ar-SA"/>
              <w14:ligatures w14:val="standardContextual"/>
            </w:rPr>
          </w:pPr>
          <w:hyperlink w:anchor="_Toc228965743" w:history="1">
            <w:r w:rsidRPr="00E733B8">
              <w:rPr>
                <w:rStyle w:val="Hyperlink"/>
                <w:bCs/>
              </w:rPr>
              <w:t xml:space="preserve">H6. </w:t>
            </w:r>
            <w:r w:rsidRPr="00696430">
              <w:rPr>
                <w:rStyle w:val="Hyperlink"/>
                <w:bCs/>
                <w:color w:val="3576BC" w:themeColor="accent4"/>
              </w:rPr>
              <w:t>[</w:t>
            </w:r>
            <w:r w:rsidRPr="00696430">
              <w:rPr>
                <w:rStyle w:val="Hyperlink"/>
                <w:bCs/>
                <w:i/>
                <w:iCs/>
                <w:color w:val="3576BC" w:themeColor="accent4"/>
              </w:rPr>
              <w:t>This section can be deleted if the plan covers all Part D copays/cost-sharing.</w:t>
            </w:r>
            <w:r w:rsidRPr="00696430">
              <w:rPr>
                <w:rStyle w:val="Hyperlink"/>
                <w:bCs/>
                <w:color w:val="3576BC" w:themeColor="accent4"/>
              </w:rPr>
              <w:t xml:space="preserve">] </w:t>
            </w:r>
            <w:r w:rsidRPr="00E733B8">
              <w:rPr>
                <w:rStyle w:val="Hyperlink"/>
                <w:bCs/>
              </w:rPr>
              <w:t>The Medicare Prescription Payment Plan</w:t>
            </w:r>
            <w:r>
              <w:rPr>
                <w:webHidden/>
              </w:rPr>
              <w:tab/>
            </w:r>
            <w:r>
              <w:rPr>
                <w:webHidden/>
              </w:rPr>
              <w:fldChar w:fldCharType="begin"/>
            </w:r>
            <w:r>
              <w:rPr>
                <w:webHidden/>
              </w:rPr>
              <w:instrText xml:space="preserve"> PAGEREF _Toc228965743 \h </w:instrText>
            </w:r>
            <w:r>
              <w:rPr>
                <w:webHidden/>
              </w:rPr>
            </w:r>
            <w:r>
              <w:rPr>
                <w:webHidden/>
              </w:rPr>
              <w:fldChar w:fldCharType="separate"/>
            </w:r>
            <w:r w:rsidR="000D763B">
              <w:rPr>
                <w:webHidden/>
              </w:rPr>
              <w:t>29</w:t>
            </w:r>
            <w:r>
              <w:rPr>
                <w:webHidden/>
              </w:rPr>
              <w:fldChar w:fldCharType="end"/>
            </w:r>
          </w:hyperlink>
        </w:p>
        <w:p w14:paraId="28483289" w14:textId="448A629E" w:rsidR="0054296C" w:rsidRPr="00631050" w:rsidRDefault="00C058F4">
          <w:pPr>
            <w:rPr>
              <w:rFonts w:cs="Arial"/>
            </w:rPr>
          </w:pPr>
          <w:r w:rsidRPr="00631050">
            <w:rPr>
              <w:rFonts w:cs="Arial"/>
              <w:color w:val="2B579A"/>
              <w:shd w:val="clear" w:color="auto" w:fill="E6E6E6"/>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DE58DD">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28965718"/>
      <w:bookmarkEnd w:id="11"/>
      <w:bookmarkEnd w:id="12"/>
      <w:bookmarkEnd w:id="13"/>
      <w:bookmarkEnd w:id="14"/>
      <w:bookmarkEnd w:id="15"/>
      <w:bookmarkEnd w:id="16"/>
      <w:bookmarkEnd w:id="17"/>
      <w:bookmarkEnd w:id="18"/>
      <w:bookmarkEnd w:id="19"/>
      <w:r w:rsidRPr="00631050">
        <w:lastRenderedPageBreak/>
        <w:t>Disclaimers</w:t>
      </w:r>
      <w:bookmarkEnd w:id="20"/>
      <w:bookmarkEnd w:id="21"/>
    </w:p>
    <w:p w14:paraId="519C951C" w14:textId="0D36CB82" w:rsidR="00C42E84" w:rsidRPr="005E1BF5" w:rsidRDefault="00DF34ED" w:rsidP="0027469C">
      <w:pPr>
        <w:autoSpaceDE w:val="0"/>
        <w:autoSpaceDN w:val="0"/>
        <w:adjustRightInd w:val="0"/>
        <w:rPr>
          <w:color w:val="3576BC" w:themeColor="accent4"/>
        </w:rPr>
      </w:pPr>
      <w:r w:rsidRPr="005E1BF5">
        <w:rPr>
          <w:color w:val="3576BC" w:themeColor="accent4"/>
        </w:rPr>
        <w:t>[</w:t>
      </w:r>
      <w:r w:rsidRPr="005E1BF5">
        <w:rPr>
          <w:i/>
          <w:iCs/>
          <w:color w:val="3576BC" w:themeColor="accent4"/>
        </w:rPr>
        <w:t>Plans must include all applicable disclaimers as required in federal regulations (42 CFR Part 422, Subpart V, and Part 423, Subpart V)</w:t>
      </w:r>
      <w:r w:rsidR="006F1C53" w:rsidRPr="005E1BF5">
        <w:rPr>
          <w:i/>
          <w:iCs/>
          <w:color w:val="3576BC" w:themeColor="accent4"/>
        </w:rPr>
        <w:t xml:space="preserve">, </w:t>
      </w:r>
      <w:r w:rsidR="00174667" w:rsidRPr="005E1BF5">
        <w:rPr>
          <w:i/>
          <w:iCs/>
          <w:color w:val="3576BC" w:themeColor="accent4"/>
        </w:rPr>
        <w:t>and included in any state-specific guidance provided by Medi-Cal</w:t>
      </w:r>
      <w:r w:rsidRPr="005E1BF5">
        <w:rPr>
          <w:color w:val="3576BC" w:themeColor="accent4"/>
        </w:rPr>
        <w:t>.]</w:t>
      </w:r>
      <w:r w:rsidR="005C2556" w:rsidRPr="005E1BF5" w:rsidDel="005C2556">
        <w:rPr>
          <w:i/>
          <w:iCs/>
          <w:color w:val="3576BC" w:themeColor="accent4"/>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5"/>
      <w:bookmarkEnd w:id="6"/>
      <w:bookmarkEnd w:id="7"/>
      <w:bookmarkEnd w:id="8"/>
      <w:bookmarkEnd w:id="9"/>
      <w:bookmarkEnd w:id="10"/>
      <w:bookmarkEnd w:id="22"/>
      <w:bookmarkEnd w:id="23"/>
      <w:bookmarkEnd w:id="24"/>
      <w:bookmarkEnd w:id="25"/>
      <w:bookmarkEnd w:id="26"/>
      <w:bookmarkEnd w:id="27"/>
      <w:r w:rsidR="00C42E84" w:rsidRPr="005E1BF5">
        <w:rPr>
          <w:color w:val="3576BC" w:themeColor="accent4"/>
        </w:rPr>
        <w:t>[</w:t>
      </w:r>
      <w:r w:rsidR="00C42E84" w:rsidRPr="005E1BF5">
        <w:rPr>
          <w:i/>
          <w:iCs/>
          <w:color w:val="3576BC" w:themeColor="accent4"/>
        </w:rPr>
        <w:t xml:space="preserve">Consistent with the formatting in this section, plans </w:t>
      </w:r>
      <w:r w:rsidR="0005096A" w:rsidRPr="005E1BF5">
        <w:rPr>
          <w:i/>
          <w:iCs/>
          <w:color w:val="3576BC" w:themeColor="accent4"/>
        </w:rPr>
        <w:t>can</w:t>
      </w:r>
      <w:r w:rsidR="00C42E84" w:rsidRPr="005E1BF5">
        <w:rPr>
          <w:i/>
          <w:iCs/>
          <w:color w:val="3576BC" w:themeColor="accent4"/>
        </w:rPr>
        <w:t xml:space="preserve"> insert additional bulleted disclaimers or state-required statements, including state-required disclaimer language, here</w:t>
      </w:r>
      <w:r w:rsidR="00C42E84" w:rsidRPr="005E1BF5">
        <w:rPr>
          <w:color w:val="3576BC" w:themeColor="accent4"/>
        </w:rPr>
        <w:t>.]</w:t>
      </w:r>
    </w:p>
    <w:p w14:paraId="362CCD11" w14:textId="4AA43C6E" w:rsidR="008102EE" w:rsidRPr="00631050" w:rsidRDefault="0BCE9EB6" w:rsidP="00DE58DD">
      <w:pPr>
        <w:pStyle w:val="Heading1"/>
      </w:pPr>
      <w:bookmarkStart w:id="28" w:name="_Toc228965719"/>
      <w:r>
        <w:t xml:space="preserve">Reviewing your Medicare and </w:t>
      </w:r>
      <w:r w:rsidR="00DE58DD">
        <w:t>Medi-Cal</w:t>
      </w:r>
      <w:r w:rsidR="00BA6C3C">
        <w:t xml:space="preserve"> </w:t>
      </w:r>
      <w:r>
        <w:t>coverage for next year</w:t>
      </w:r>
      <w:bookmarkEnd w:id="28"/>
    </w:p>
    <w:p w14:paraId="7E284360" w14:textId="0A29F75F" w:rsidR="0046460A" w:rsidRPr="00631050" w:rsidRDefault="66C2DD38" w:rsidP="004825BF">
      <w:pPr>
        <w:rPr>
          <w:rFonts w:cs="Arial"/>
        </w:rPr>
      </w:pPr>
      <w:r w:rsidRPr="1AE23865">
        <w:rPr>
          <w:rFonts w:cs="Arial"/>
        </w:rPr>
        <w:t>It</w:t>
      </w:r>
      <w:r w:rsidR="003943CE">
        <w:rPr>
          <w:rFonts w:cs="Arial"/>
        </w:rPr>
        <w:t>’</w:t>
      </w:r>
      <w:r w:rsidRPr="1AE23865">
        <w:rPr>
          <w:rFonts w:cs="Arial"/>
        </w:rPr>
        <w:t xml:space="preserve">s important to review your coverage now to make sure it will still meet your needs next year. If it doesn’t meet your needs, you </w:t>
      </w:r>
      <w:r w:rsidR="00405BC8">
        <w:rPr>
          <w:rFonts w:cs="Arial"/>
        </w:rPr>
        <w:t>may be able to</w:t>
      </w:r>
      <w:r w:rsidRPr="1AE23865">
        <w:rPr>
          <w:rFonts w:cs="Arial"/>
        </w:rPr>
        <w:t xml:space="preserve"> leave our plan. Refer to </w:t>
      </w:r>
      <w:r w:rsidRPr="1AE23865">
        <w:rPr>
          <w:rFonts w:cs="Arial"/>
          <w:b/>
          <w:bCs/>
        </w:rPr>
        <w:t>Section E</w:t>
      </w:r>
      <w:r w:rsidRPr="1AE23865">
        <w:rPr>
          <w:rFonts w:cs="Arial"/>
        </w:rPr>
        <w:t xml:space="preserve"> for more information</w:t>
      </w:r>
      <w:r w:rsidR="004C3B5B" w:rsidRPr="1AE23865">
        <w:rPr>
          <w:rFonts w:cs="Arial"/>
        </w:rPr>
        <w:t xml:space="preserve"> on changes to your benefits for next year</w:t>
      </w:r>
      <w:r w:rsidRPr="1AE23865">
        <w:rPr>
          <w:rFonts w:cs="Arial"/>
        </w:rPr>
        <w:t xml:space="preserve">. </w:t>
      </w:r>
    </w:p>
    <w:p w14:paraId="749ABE88" w14:textId="34056F19"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your membership will end on the last day of the month in which your request was made</w:t>
      </w:r>
      <w:r w:rsidR="00C42E84">
        <w:rPr>
          <w:rFonts w:cs="Arial"/>
        </w:rPr>
        <w:t>. You</w:t>
      </w:r>
      <w:r w:rsidR="003943CE">
        <w:rPr>
          <w:rFonts w:cs="Arial"/>
        </w:rPr>
        <w:t>’</w:t>
      </w:r>
      <w:r w:rsidR="00C42E84">
        <w:rPr>
          <w:rFonts w:cs="Arial"/>
        </w:rPr>
        <w:t xml:space="preserve">ll still be in the Medicare and </w:t>
      </w:r>
      <w:r w:rsidR="00DE58DD">
        <w:rPr>
          <w:rFonts w:cs="Arial"/>
        </w:rPr>
        <w:t>Medi-Cal</w:t>
      </w:r>
      <w:r w:rsidR="005A3026">
        <w:rPr>
          <w:rFonts w:cs="Arial"/>
        </w:rPr>
        <w:t xml:space="preserve"> </w:t>
      </w:r>
      <w:r w:rsidR="00C42E84">
        <w:rPr>
          <w:rFonts w:cs="Arial"/>
        </w:rPr>
        <w:t>programs as long as you</w:t>
      </w:r>
      <w:r w:rsidR="00C33D02">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7A7D05">
      <w:pPr>
        <w:pStyle w:val="ListBullet"/>
        <w:numPr>
          <w:ilvl w:val="0"/>
          <w:numId w:val="80"/>
        </w:numPr>
        <w:tabs>
          <w:tab w:val="left" w:pos="810"/>
        </w:tabs>
        <w:ind w:left="540" w:hanging="180"/>
      </w:pPr>
      <w:r w:rsidRPr="00ED42BD">
        <w:t xml:space="preserve">Medicare options in the </w:t>
      </w:r>
      <w:r w:rsidRPr="005A36D3">
        <w:t xml:space="preserve">table in </w:t>
      </w:r>
      <w:r w:rsidRPr="0017679D">
        <w:rPr>
          <w:b/>
        </w:rPr>
        <w:t xml:space="preserve">Section </w:t>
      </w:r>
      <w:r w:rsidR="005A36D3" w:rsidRPr="0017679D">
        <w:rPr>
          <w:b/>
        </w:rPr>
        <w:t>G2</w:t>
      </w:r>
      <w:r w:rsidRPr="0027469C">
        <w:rPr>
          <w:b/>
        </w:rPr>
        <w:t xml:space="preserve"> </w:t>
      </w:r>
      <w:r w:rsidRPr="005E1BF5">
        <w:rPr>
          <w:color w:val="3576BC" w:themeColor="accent4"/>
        </w:rPr>
        <w:t>[</w:t>
      </w:r>
      <w:r w:rsidRPr="005E1BF5">
        <w:rPr>
          <w:i/>
          <w:iCs/>
          <w:color w:val="3576BC" w:themeColor="accent4"/>
        </w:rPr>
        <w:t>insert reference, as applicable</w:t>
      </w:r>
      <w:r w:rsidRPr="005E1BF5">
        <w:rPr>
          <w:color w:val="3576BC" w:themeColor="accent4"/>
        </w:rPr>
        <w:t>]</w:t>
      </w:r>
      <w:r w:rsidRPr="005A36D3">
        <w:t>.</w:t>
      </w:r>
    </w:p>
    <w:p w14:paraId="104FE7D3" w14:textId="47164439" w:rsidR="00C42E84" w:rsidRPr="00ED42BD" w:rsidRDefault="005A3026" w:rsidP="007A7D05">
      <w:pPr>
        <w:pStyle w:val="ListBullet"/>
        <w:numPr>
          <w:ilvl w:val="0"/>
          <w:numId w:val="80"/>
        </w:numPr>
        <w:tabs>
          <w:tab w:val="left" w:pos="540"/>
        </w:tabs>
        <w:ind w:hanging="720"/>
      </w:pPr>
      <w:r w:rsidRPr="4E955EEB">
        <w:t>Medi-Cal</w:t>
      </w:r>
      <w:r w:rsidRPr="007A7D05">
        <w:t xml:space="preserve"> </w:t>
      </w:r>
      <w:r w:rsidR="7868F075" w:rsidRPr="002A39E6">
        <w:t xml:space="preserve">options and </w:t>
      </w:r>
      <w:r w:rsidR="00C42E84" w:rsidRPr="4E955EEB">
        <w:t xml:space="preserve">services in </w:t>
      </w:r>
      <w:r w:rsidR="00C42E84" w:rsidRPr="0027469C">
        <w:rPr>
          <w:b/>
          <w:bCs/>
        </w:rPr>
        <w:t xml:space="preserve">Section </w:t>
      </w:r>
      <w:r w:rsidR="005A36D3" w:rsidRPr="0027469C">
        <w:rPr>
          <w:b/>
          <w:bCs/>
        </w:rPr>
        <w:t>G</w:t>
      </w:r>
      <w:r w:rsidR="00C42E84" w:rsidRPr="0027469C">
        <w:rPr>
          <w:b/>
          <w:bCs/>
        </w:rPr>
        <w:t>2</w:t>
      </w:r>
      <w:r w:rsidR="00C42E84" w:rsidRPr="4E955EEB">
        <w:t xml:space="preserve"> </w:t>
      </w:r>
      <w:r w:rsidR="00C42E84" w:rsidRPr="005E1BF5">
        <w:rPr>
          <w:color w:val="3576BC" w:themeColor="accent4"/>
        </w:rPr>
        <w:t>[</w:t>
      </w:r>
      <w:r w:rsidR="00C42E84" w:rsidRPr="005E1BF5">
        <w:rPr>
          <w:i/>
          <w:iCs/>
          <w:color w:val="3576BC" w:themeColor="accent4"/>
        </w:rPr>
        <w:t>insert reference, as applicable</w:t>
      </w:r>
      <w:r w:rsidR="00C42E84" w:rsidRPr="005E1BF5">
        <w:rPr>
          <w:color w:val="3576BC" w:themeColor="accent4"/>
        </w:rPr>
        <w:t>]</w:t>
      </w:r>
      <w:r w:rsidR="00C42E84" w:rsidRPr="4E955EEB">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s. 8-9 Table depicting If you decide to stay or change plans"/>
        <w:tblDescription w:val="Pg. 8-9 Table depicting If you decide to stay or change plans"/>
      </w:tblPr>
      <w:tblGrid>
        <w:gridCol w:w="9504"/>
      </w:tblGrid>
      <w:tr w:rsidR="00362CAF" w:rsidRPr="00631050" w14:paraId="331E765F" w14:textId="77777777" w:rsidTr="3FC82658">
        <w:trPr>
          <w:trHeight w:val="144"/>
        </w:trPr>
        <w:tc>
          <w:tcPr>
            <w:tcW w:w="9504" w:type="dxa"/>
            <w:shd w:val="clear" w:color="auto" w:fill="EBEBEB"/>
          </w:tcPr>
          <w:p w14:paraId="723858C8" w14:textId="3435E96B" w:rsidR="00A81523" w:rsidRPr="007B655B" w:rsidRDefault="00A81523" w:rsidP="00AC6A93">
            <w:pPr>
              <w:pStyle w:val="Heading2"/>
              <w:keepNext w:val="0"/>
            </w:pPr>
            <w:bookmarkStart w:id="30" w:name="_Toc505959518"/>
            <w:bookmarkStart w:id="31" w:name="_Toc228965720"/>
            <w:r w:rsidRPr="007B655B">
              <w:rPr>
                <w:rFonts w:cs="Arial"/>
              </w:rPr>
              <w:t>B</w:t>
            </w:r>
            <w:r w:rsidR="00F76946">
              <w:rPr>
                <w:rFonts w:cs="Arial"/>
              </w:rPr>
              <w:t>1</w:t>
            </w:r>
            <w:r w:rsidRPr="007B655B">
              <w:rPr>
                <w:rFonts w:cs="Arial"/>
              </w:rPr>
              <w:t>.</w:t>
            </w:r>
            <w:r w:rsidR="008E4AFE">
              <w:rPr>
                <w:rFonts w:cs="Arial"/>
              </w:rPr>
              <w:t xml:space="preserve"> </w:t>
            </w:r>
            <w:r w:rsidRPr="007B655B">
              <w:rPr>
                <w:rFonts w:cs="Arial"/>
              </w:rPr>
              <w:t xml:space="preserve">Information about </w:t>
            </w:r>
            <w:bookmarkEnd w:id="30"/>
            <w:r w:rsidR="0000425E" w:rsidRPr="007B655B">
              <w:rPr>
                <w:rFonts w:cs="Arial"/>
              </w:rPr>
              <w:t>&lt;plan name&gt;</w:t>
            </w:r>
            <w:bookmarkEnd w:id="31"/>
          </w:p>
          <w:p w14:paraId="50A258BE" w14:textId="5DE8EE9D" w:rsidR="00362CAF" w:rsidRPr="00631050" w:rsidRDefault="432618B4" w:rsidP="00A73851">
            <w:pPr>
              <w:pStyle w:val="ListBullet"/>
              <w:keepNext/>
            </w:pPr>
            <w:r>
              <w:t xml:space="preserve">&lt;Plan name&gt; </w:t>
            </w:r>
            <w:r w:rsidR="30CABED4">
              <w:t xml:space="preserve">is a health plan that contracts with both Medicare and </w:t>
            </w:r>
            <w:r w:rsidR="09F70EA7">
              <w:t>Medi</w:t>
            </w:r>
            <w:r w:rsidR="0098282A">
              <w:t>-C</w:t>
            </w:r>
            <w:r w:rsidR="09F70EA7">
              <w:t>a</w:t>
            </w:r>
            <w:r w:rsidR="01B1B188">
              <w:t>l</w:t>
            </w:r>
            <w:r w:rsidR="30CABED4">
              <w:t xml:space="preserve"> to provide benefits of both programs to </w:t>
            </w:r>
            <w:r w:rsidR="246E1F9E">
              <w:t>members</w:t>
            </w:r>
            <w:r w:rsidR="30CABED4">
              <w:t xml:space="preserve">. </w:t>
            </w:r>
          </w:p>
          <w:p w14:paraId="6FBFFB74" w14:textId="328CCC60" w:rsidR="00362CAF" w:rsidRPr="00631050" w:rsidRDefault="78D99A73" w:rsidP="00A73851">
            <w:pPr>
              <w:pStyle w:val="ListBullet"/>
              <w:keepNext/>
              <w:keepLines/>
              <w:widowControl w:val="0"/>
            </w:pPr>
            <w:r>
              <w:t xml:space="preserve">When this </w:t>
            </w:r>
            <w:r w:rsidRPr="3FC82658">
              <w:rPr>
                <w:i/>
                <w:iCs/>
              </w:rPr>
              <w:t xml:space="preserve">Annual Notice of Change </w:t>
            </w:r>
            <w:r>
              <w:t xml:space="preserve">says “we,” “us,” “our,” </w:t>
            </w:r>
            <w:r w:rsidR="122A19ED">
              <w:t xml:space="preserve">or “our plan,” </w:t>
            </w:r>
            <w:r>
              <w:t xml:space="preserve">it means </w:t>
            </w:r>
            <w:r w:rsidR="4B024768">
              <w:t>the Medicare</w:t>
            </w:r>
            <w:r w:rsidR="7892C4BD">
              <w:t xml:space="preserve"> </w:t>
            </w:r>
            <w:r w:rsidR="4B024768">
              <w:t>Medi-Cal Plan</w:t>
            </w:r>
            <w:r>
              <w:t>.</w:t>
            </w:r>
          </w:p>
        </w:tc>
      </w:tr>
      <w:tr w:rsidR="001A7984" w:rsidRPr="00631050" w14:paraId="581F9902" w14:textId="77777777" w:rsidTr="3FC82658">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26D3CF18" w:rsidR="001A7984" w:rsidRPr="00631050" w:rsidRDefault="001A7984" w:rsidP="005E0DFE">
            <w:pPr>
              <w:pStyle w:val="Heading2"/>
              <w:keepNext w:val="0"/>
              <w:widowControl w:val="0"/>
              <w:rPr>
                <w:rFonts w:cs="Arial"/>
              </w:rPr>
            </w:pPr>
            <w:bookmarkStart w:id="32" w:name="_Toc228965721"/>
            <w:r w:rsidRPr="00631050">
              <w:rPr>
                <w:rFonts w:cs="Arial"/>
              </w:rPr>
              <w:t>B</w:t>
            </w:r>
            <w:r w:rsidR="00F76946">
              <w:rPr>
                <w:rFonts w:cs="Arial"/>
              </w:rPr>
              <w:t>2</w:t>
            </w:r>
            <w:r w:rsidRPr="00631050">
              <w:rPr>
                <w:rFonts w:cs="Arial"/>
              </w:rPr>
              <w:t>. Important things to do</w:t>
            </w:r>
            <w:bookmarkEnd w:id="32"/>
          </w:p>
          <w:p w14:paraId="03611044" w14:textId="7AFAD7BD" w:rsidR="001A7984" w:rsidRPr="00631050" w:rsidRDefault="001A7984" w:rsidP="00D70D60">
            <w:pPr>
              <w:pStyle w:val="ListBullet"/>
              <w:numPr>
                <w:ilvl w:val="0"/>
                <w:numId w:val="8"/>
              </w:numPr>
            </w:pPr>
            <w:r>
              <w:br w:type="page"/>
            </w:r>
            <w:r w:rsidR="66C2DD38" w:rsidRPr="66C2DD38">
              <w:rPr>
                <w:b/>
                <w:bCs/>
              </w:rPr>
              <w:t>Check if there are any changes to our benefits</w:t>
            </w:r>
            <w:r w:rsidR="66C2DD38">
              <w:t xml:space="preserve"> </w:t>
            </w:r>
            <w:r w:rsidR="66C2DD38" w:rsidRPr="004E7556">
              <w:rPr>
                <w:color w:val="27578C" w:themeColor="accent4" w:themeShade="BF"/>
              </w:rPr>
              <w:t>[</w:t>
            </w:r>
            <w:r w:rsidR="66C2DD38" w:rsidRPr="004E7556">
              <w:rPr>
                <w:i/>
                <w:iCs/>
                <w:color w:val="27578C" w:themeColor="accent4" w:themeShade="BF"/>
              </w:rPr>
              <w:t>insert if applicable:</w:t>
            </w:r>
            <w:r w:rsidR="66C2DD38" w:rsidRPr="004E7556">
              <w:rPr>
                <w:color w:val="27578C" w:themeColor="accent4" w:themeShade="BF"/>
              </w:rPr>
              <w:t xml:space="preserve"> </w:t>
            </w:r>
            <w:r w:rsidR="66C2DD38" w:rsidRPr="004E7556">
              <w:rPr>
                <w:b/>
                <w:bCs/>
                <w:color w:val="27578C" w:themeColor="accent4" w:themeShade="BF"/>
              </w:rPr>
              <w:t>and costs</w:t>
            </w:r>
            <w:r w:rsidR="66C2DD38" w:rsidRPr="004E7556">
              <w:rPr>
                <w:color w:val="27578C" w:themeColor="accent4" w:themeShade="BF"/>
              </w:rPr>
              <w:t>]</w:t>
            </w:r>
            <w:r w:rsidR="66C2DD38">
              <w:t xml:space="preserve"> </w:t>
            </w:r>
            <w:r w:rsidR="66C2DD38" w:rsidRPr="66C2DD38">
              <w:rPr>
                <w:b/>
                <w:bCs/>
              </w:rPr>
              <w:t>that may affect you.</w:t>
            </w:r>
            <w:r w:rsidR="66C2DD38">
              <w:t xml:space="preserve"> </w:t>
            </w:r>
          </w:p>
          <w:p w14:paraId="3DB9A93D" w14:textId="77777777" w:rsidR="001A7984" w:rsidRPr="00631050" w:rsidRDefault="001A7984" w:rsidP="000F14EA">
            <w:pPr>
              <w:pStyle w:val="CircleBullets-Level2"/>
              <w:ind w:left="1080"/>
            </w:pPr>
            <w:r w:rsidRPr="00631050">
              <w:t xml:space="preserve">Are there any changes that affect the services you use? </w:t>
            </w:r>
          </w:p>
          <w:p w14:paraId="169E6D44" w14:textId="5E895EC8" w:rsidR="001A7984" w:rsidRPr="00631050" w:rsidRDefault="00B037FC" w:rsidP="000F14EA">
            <w:pPr>
              <w:pStyle w:val="CircleBullets-Level2"/>
              <w:ind w:left="1080"/>
            </w:pPr>
            <w:r>
              <w:t>R</w:t>
            </w:r>
            <w:r w:rsidR="001A7984" w:rsidRPr="00631050">
              <w:t xml:space="preserve">eview benefit </w:t>
            </w:r>
            <w:r w:rsidR="007D46BA" w:rsidRPr="004E7556">
              <w:rPr>
                <w:color w:val="27578C" w:themeColor="accent4" w:themeShade="BF"/>
              </w:rPr>
              <w:t>[</w:t>
            </w:r>
            <w:r w:rsidR="001A7984" w:rsidRPr="004E7556">
              <w:rPr>
                <w:i/>
                <w:iCs/>
                <w:color w:val="27578C" w:themeColor="accent4" w:themeShade="BF"/>
              </w:rPr>
              <w:t>insert if applicable:</w:t>
            </w:r>
            <w:r w:rsidR="001A7984" w:rsidRPr="004E7556">
              <w:rPr>
                <w:color w:val="27578C" w:themeColor="accent4" w:themeShade="BF"/>
              </w:rPr>
              <w:t xml:space="preserve"> and cost</w:t>
            </w:r>
            <w:r w:rsidR="007D46BA" w:rsidRPr="004E7556">
              <w:rPr>
                <w:color w:val="27578C" w:themeColor="accent4" w:themeShade="BF"/>
              </w:rPr>
              <w:t>]</w:t>
            </w:r>
            <w:r w:rsidR="001A7984" w:rsidRPr="004E7556">
              <w:rPr>
                <w:color w:val="27578C" w:themeColor="accent4" w:themeShade="BF"/>
              </w:rPr>
              <w:t xml:space="preserve"> </w:t>
            </w:r>
            <w:r w:rsidR="001A7984" w:rsidRPr="00631050">
              <w:t>changes to make sure they</w:t>
            </w:r>
            <w:r w:rsidR="00A714BF">
              <w:t>’</w:t>
            </w:r>
            <w:r w:rsidR="001A7984" w:rsidRPr="00631050">
              <w:t xml:space="preserve">ll work for you next year. </w:t>
            </w:r>
          </w:p>
          <w:p w14:paraId="5AC6388A" w14:textId="49DDA59A" w:rsidR="00636E37" w:rsidRPr="00631050" w:rsidRDefault="003A0569" w:rsidP="000F14EA">
            <w:pPr>
              <w:pStyle w:val="CircleBullets-Level2"/>
              <w:numPr>
                <w:ilvl w:val="1"/>
                <w:numId w:val="33"/>
              </w:numPr>
              <w:ind w:left="1080"/>
              <w:rPr>
                <w:b/>
              </w:rPr>
            </w:pPr>
            <w:r>
              <w:t>Refer</w:t>
            </w:r>
            <w:r w:rsidR="00B037FC">
              <w:t xml:space="preserve"> to</w:t>
            </w:r>
            <w:r w:rsidR="001A7984" w:rsidRPr="00631050">
              <w:t xml:space="preserve"> </w:t>
            </w:r>
            <w:r w:rsidR="005A36D3" w:rsidRPr="005A36D3">
              <w:rPr>
                <w:b/>
              </w:rPr>
              <w:t>Section E</w:t>
            </w:r>
            <w:r w:rsidR="005A36D3">
              <w:rPr>
                <w:b/>
              </w:rPr>
              <w:t>1</w:t>
            </w:r>
            <w:r w:rsidR="00B037FC" w:rsidRPr="005A36D3">
              <w:t xml:space="preserve"> </w:t>
            </w:r>
            <w:r w:rsidR="001A7984" w:rsidRPr="005A36D3">
              <w:t>for</w:t>
            </w:r>
            <w:r w:rsidR="001A7984" w:rsidRPr="00631050">
              <w:t xml:space="preserve"> information about benefit </w:t>
            </w:r>
            <w:r w:rsidR="007D46BA" w:rsidRPr="004E7556">
              <w:rPr>
                <w:color w:val="27578C" w:themeColor="accent4" w:themeShade="BF"/>
              </w:rPr>
              <w:t>[</w:t>
            </w:r>
            <w:r w:rsidR="001A7984" w:rsidRPr="004E7556">
              <w:rPr>
                <w:i/>
                <w:iCs/>
                <w:color w:val="27578C" w:themeColor="accent4" w:themeShade="BF"/>
              </w:rPr>
              <w:t>insert if applicable:</w:t>
            </w:r>
            <w:r w:rsidR="001A7984" w:rsidRPr="004E7556">
              <w:rPr>
                <w:color w:val="27578C" w:themeColor="accent4" w:themeShade="BF"/>
              </w:rPr>
              <w:t xml:space="preserve"> and cost</w:t>
            </w:r>
            <w:r w:rsidR="007D46BA" w:rsidRPr="004E7556">
              <w:rPr>
                <w:color w:val="27578C" w:themeColor="accent4" w:themeShade="BF"/>
              </w:rPr>
              <w:t>]</w:t>
            </w:r>
            <w:r w:rsidR="004761D1" w:rsidRPr="004E7556">
              <w:rPr>
                <w:color w:val="27578C" w:themeColor="accent4" w:themeShade="BF"/>
              </w:rPr>
              <w:t xml:space="preserve"> </w:t>
            </w:r>
            <w:r w:rsidR="001A7984" w:rsidRPr="00631050">
              <w:t>changes for</w:t>
            </w:r>
            <w:r w:rsidR="00B64381" w:rsidRPr="00631050">
              <w:t xml:space="preserve"> our plan.</w:t>
            </w:r>
          </w:p>
          <w:p w14:paraId="67F5F2E4" w14:textId="57060BAD" w:rsidR="001A7984" w:rsidRPr="00631050" w:rsidRDefault="00832B54" w:rsidP="00D70D60">
            <w:pPr>
              <w:pStyle w:val="CircleBullets-Level2"/>
              <w:numPr>
                <w:ilvl w:val="1"/>
                <w:numId w:val="32"/>
              </w:numPr>
              <w:ind w:left="720"/>
              <w:rPr>
                <w:b/>
              </w:rPr>
            </w:pPr>
            <w:r w:rsidRPr="00631050">
              <w:rPr>
                <w:b/>
              </w:rPr>
              <w:lastRenderedPageBreak/>
              <w:t>Check</w:t>
            </w:r>
            <w:r w:rsidR="001A7984" w:rsidRPr="00631050">
              <w:rPr>
                <w:b/>
              </w:rPr>
              <w:t xml:space="preserve"> if there are any changes to our drug coverage that may affect you.</w:t>
            </w:r>
          </w:p>
          <w:p w14:paraId="61741661" w14:textId="4E04AFB9" w:rsidR="001A7984" w:rsidRPr="00631050" w:rsidRDefault="6F50A977" w:rsidP="000F14EA">
            <w:pPr>
              <w:pStyle w:val="CircleBullets-Level2"/>
              <w:ind w:left="1080"/>
            </w:pPr>
            <w:r>
              <w:t xml:space="preserve">Will your drugs be covered? </w:t>
            </w:r>
            <w:r w:rsidR="001B15E2" w:rsidRPr="004E7556">
              <w:rPr>
                <w:color w:val="27578C" w:themeColor="accent4" w:themeShade="BF"/>
              </w:rPr>
              <w:t>[</w:t>
            </w:r>
            <w:r w:rsidR="001B15E2" w:rsidRPr="004E7556">
              <w:rPr>
                <w:i/>
                <w:iCs/>
                <w:color w:val="27578C" w:themeColor="accent4" w:themeShade="BF"/>
              </w:rPr>
              <w:t>insert if applicable and adjust language as needed:</w:t>
            </w:r>
            <w:r w:rsidR="001B15E2" w:rsidRPr="004E7556">
              <w:rPr>
                <w:color w:val="27578C" w:themeColor="accent4" w:themeShade="BF"/>
              </w:rPr>
              <w:t xml:space="preserve"> </w:t>
            </w:r>
            <w:r w:rsidRPr="004E7556">
              <w:rPr>
                <w:color w:val="27578C" w:themeColor="accent4" w:themeShade="BF"/>
              </w:rPr>
              <w:t>Are they in a different cost-sharing tier?</w:t>
            </w:r>
            <w:r w:rsidR="001B15E2" w:rsidRPr="004E7556">
              <w:rPr>
                <w:color w:val="27578C" w:themeColor="accent4" w:themeShade="BF"/>
              </w:rPr>
              <w:t>]</w:t>
            </w:r>
            <w:r w:rsidRPr="004E7556">
              <w:rPr>
                <w:color w:val="27578C" w:themeColor="accent4" w:themeShade="BF"/>
              </w:rPr>
              <w:t xml:space="preserve"> </w:t>
            </w:r>
            <w:r>
              <w:t xml:space="preserve">Can you use the same pharmacies? </w:t>
            </w:r>
            <w:r w:rsidR="00C85D13">
              <w:t>Will there be any changes such as prior authorization, step therapy</w:t>
            </w:r>
            <w:r w:rsidR="00135C01">
              <w:t>,</w:t>
            </w:r>
            <w:r w:rsidR="00C85D13">
              <w:t xml:space="preserve"> or quantity limits?</w:t>
            </w:r>
          </w:p>
          <w:p w14:paraId="3D8B6340" w14:textId="6CB63137" w:rsidR="001A7984" w:rsidRPr="00631050" w:rsidRDefault="00B037FC" w:rsidP="000F14EA">
            <w:pPr>
              <w:pStyle w:val="CircleBullets-Level2"/>
              <w:ind w:left="1080"/>
            </w:pPr>
            <w:r>
              <w:t>R</w:t>
            </w:r>
            <w:r w:rsidR="001A7984" w:rsidRPr="00631050">
              <w:t xml:space="preserve">eview changes to make sure our drug coverage will work for you next year. </w:t>
            </w:r>
          </w:p>
          <w:p w14:paraId="276B6A30" w14:textId="5726F1D1" w:rsidR="001A7984" w:rsidRPr="00631050" w:rsidRDefault="003A0569" w:rsidP="000F14EA">
            <w:pPr>
              <w:pStyle w:val="CircleBullets-Level2"/>
              <w:ind w:left="1080"/>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67B34EE1" w:rsidR="00134E6D" w:rsidRPr="004E7556" w:rsidRDefault="007D46BA" w:rsidP="000F14EA">
            <w:pPr>
              <w:pStyle w:val="CircleBullets-Level2"/>
              <w:ind w:left="1080"/>
              <w:rPr>
                <w:color w:val="27578C" w:themeColor="accent4" w:themeShade="BF"/>
              </w:rPr>
            </w:pPr>
            <w:r w:rsidRPr="004E7556">
              <w:rPr>
                <w:color w:val="27578C" w:themeColor="accent4" w:themeShade="BF"/>
              </w:rPr>
              <w:t>[</w:t>
            </w:r>
            <w:r w:rsidR="004469FA" w:rsidRPr="004E7556">
              <w:rPr>
                <w:i/>
                <w:color w:val="27578C" w:themeColor="accent4" w:themeShade="BF"/>
              </w:rPr>
              <w:t xml:space="preserve">All plans with any </w:t>
            </w:r>
            <w:r w:rsidR="00B32284" w:rsidRPr="004E7556">
              <w:rPr>
                <w:i/>
                <w:color w:val="27578C" w:themeColor="accent4" w:themeShade="BF"/>
              </w:rPr>
              <w:t xml:space="preserve">Medicare </w:t>
            </w:r>
            <w:r w:rsidR="004469FA" w:rsidRPr="004E7556">
              <w:rPr>
                <w:i/>
                <w:color w:val="27578C" w:themeColor="accent4" w:themeShade="BF"/>
              </w:rPr>
              <w:t>Part D cost</w:t>
            </w:r>
            <w:r w:rsidR="00B24611" w:rsidRPr="004E7556">
              <w:rPr>
                <w:i/>
                <w:color w:val="27578C" w:themeColor="accent4" w:themeShade="BF"/>
              </w:rPr>
              <w:t>-</w:t>
            </w:r>
            <w:r w:rsidR="004469FA" w:rsidRPr="004E7556">
              <w:rPr>
                <w:i/>
                <w:color w:val="27578C" w:themeColor="accent4" w:themeShade="BF"/>
              </w:rPr>
              <w:t>sharing insert</w:t>
            </w:r>
            <w:r w:rsidR="004469FA" w:rsidRPr="004E7556">
              <w:rPr>
                <w:iCs/>
                <w:color w:val="27578C" w:themeColor="accent4" w:themeShade="BF"/>
              </w:rPr>
              <w:t>:</w:t>
            </w:r>
            <w:r w:rsidR="004469FA" w:rsidRPr="004E7556">
              <w:rPr>
                <w:i/>
                <w:color w:val="27578C" w:themeColor="accent4" w:themeShade="BF"/>
              </w:rPr>
              <w:t xml:space="preserve"> </w:t>
            </w:r>
            <w:r w:rsidR="00134E6D" w:rsidRPr="004E7556">
              <w:rPr>
                <w:color w:val="27578C" w:themeColor="accent4" w:themeShade="BF"/>
              </w:rPr>
              <w:t>Your drug costs may have risen since last year.</w:t>
            </w:r>
          </w:p>
          <w:p w14:paraId="33D135FC" w14:textId="79E01F42" w:rsidR="00134E6D" w:rsidRPr="004E7556" w:rsidRDefault="00134E6D" w:rsidP="00A04499">
            <w:pPr>
              <w:pStyle w:val="CircleBullets-Level2"/>
              <w:numPr>
                <w:ilvl w:val="1"/>
                <w:numId w:val="31"/>
              </w:numPr>
              <w:ind w:left="1440"/>
              <w:rPr>
                <w:color w:val="27578C" w:themeColor="accent4" w:themeShade="BF"/>
              </w:rPr>
            </w:pPr>
            <w:r w:rsidRPr="004E7556">
              <w:rPr>
                <w:color w:val="27578C" w:themeColor="accent4" w:themeShade="BF"/>
              </w:rPr>
              <w:t>Talk to your doctor about lower cost alternatives that may be available for you; this may save you in annual out-of-pocket costs throughout the year.</w:t>
            </w:r>
          </w:p>
          <w:p w14:paraId="2DFF52EF" w14:textId="5ED68C3C" w:rsidR="00134E6D" w:rsidRPr="004E7556" w:rsidRDefault="00134E6D" w:rsidP="00A04499">
            <w:pPr>
              <w:pStyle w:val="CircleBullets-Level2"/>
              <w:numPr>
                <w:ilvl w:val="1"/>
                <w:numId w:val="31"/>
              </w:numPr>
              <w:ind w:left="1440"/>
              <w:rPr>
                <w:color w:val="27578C" w:themeColor="accent4" w:themeShade="BF"/>
              </w:rPr>
            </w:pPr>
            <w:r w:rsidRPr="004E7556">
              <w:rPr>
                <w:color w:val="27578C" w:themeColor="accent4" w:themeShade="BF"/>
              </w:rPr>
              <w:t>Keep in mind that your plan benefits determine exactly how much your own drug costs may change.</w:t>
            </w:r>
            <w:r w:rsidR="007D46BA" w:rsidRPr="004E7556">
              <w:rPr>
                <w:color w:val="27578C" w:themeColor="accent4" w:themeShade="BF"/>
              </w:rPr>
              <w:t>]</w:t>
            </w:r>
          </w:p>
          <w:p w14:paraId="5ED58868" w14:textId="44C51E40" w:rsidR="001A7984" w:rsidRPr="00631050" w:rsidRDefault="001A7984" w:rsidP="00EB4FB6">
            <w:pPr>
              <w:pStyle w:val="ListBullet"/>
              <w:numPr>
                <w:ilvl w:val="0"/>
                <w:numId w:val="8"/>
              </w:numPr>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CircleBullets-Level2"/>
              <w:ind w:left="1080"/>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CircleBullets-Level2"/>
              <w:ind w:left="1080"/>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77777777" w:rsidR="001A7984" w:rsidRPr="00631050" w:rsidRDefault="001A7984" w:rsidP="00EB4FB6">
            <w:pPr>
              <w:pStyle w:val="ListBullet"/>
              <w:numPr>
                <w:ilvl w:val="0"/>
                <w:numId w:val="8"/>
              </w:numPr>
              <w:rPr>
                <w:b/>
              </w:rPr>
            </w:pPr>
            <w:r w:rsidRPr="00631050">
              <w:rPr>
                <w:b/>
              </w:rPr>
              <w:t xml:space="preserve">Think about your overall costs in the plan. </w:t>
            </w:r>
          </w:p>
          <w:p w14:paraId="3E0D87AE" w14:textId="1DFAD0B4" w:rsidR="001A7984" w:rsidRPr="004E7556" w:rsidRDefault="007D46BA" w:rsidP="000F14EA">
            <w:pPr>
              <w:pStyle w:val="CircleBullets-Level2"/>
              <w:ind w:left="1080"/>
              <w:rPr>
                <w:color w:val="27578C" w:themeColor="accent4" w:themeShade="BF"/>
              </w:rPr>
            </w:pPr>
            <w:r w:rsidRPr="004E7556">
              <w:rPr>
                <w:color w:val="27578C" w:themeColor="accent4" w:themeShade="BF"/>
              </w:rPr>
              <w:t>[</w:t>
            </w:r>
            <w:r w:rsidR="001A7984" w:rsidRPr="004E7556">
              <w:rPr>
                <w:i/>
                <w:color w:val="27578C" w:themeColor="accent4" w:themeShade="BF"/>
              </w:rPr>
              <w:t>Insert if applicable</w:t>
            </w:r>
            <w:r w:rsidR="001A7984" w:rsidRPr="004E7556">
              <w:rPr>
                <w:color w:val="27578C" w:themeColor="accent4" w:themeShade="BF"/>
              </w:rPr>
              <w:t>: How much will you spend out-of-pocket for the services and drugs you use regularly?</w:t>
            </w:r>
            <w:r w:rsidRPr="004E7556">
              <w:rPr>
                <w:color w:val="27578C" w:themeColor="accent4" w:themeShade="BF"/>
              </w:rPr>
              <w:t>]</w:t>
            </w:r>
            <w:r w:rsidR="001A7984" w:rsidRPr="004E7556">
              <w:rPr>
                <w:color w:val="27578C" w:themeColor="accent4" w:themeShade="BF"/>
              </w:rPr>
              <w:t xml:space="preserve"> </w:t>
            </w:r>
          </w:p>
          <w:p w14:paraId="281AE6F8" w14:textId="77777777" w:rsidR="001A7984" w:rsidRPr="00631050" w:rsidRDefault="001A7984" w:rsidP="000F14EA">
            <w:pPr>
              <w:pStyle w:val="CircleBullets-Level2"/>
              <w:ind w:left="1080"/>
            </w:pPr>
            <w:r w:rsidRPr="00631050">
              <w:t>How do the total costs compare to other coverage options?</w:t>
            </w:r>
          </w:p>
          <w:p w14:paraId="2B1B79E2" w14:textId="3A254F99" w:rsidR="001A7984" w:rsidRPr="00631050" w:rsidRDefault="001A7984" w:rsidP="00EB4FB6">
            <w:pPr>
              <w:pStyle w:val="ListBullet"/>
              <w:numPr>
                <w:ilvl w:val="0"/>
                <w:numId w:val="8"/>
              </w:numPr>
              <w:rPr>
                <w:b/>
              </w:rPr>
            </w:pPr>
            <w:r w:rsidRPr="00631050">
              <w:rPr>
                <w:b/>
              </w:rPr>
              <w:t>Think about whether you</w:t>
            </w:r>
            <w:r w:rsidR="00D36F89">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10 Table depicting If you decide to stay or change plans"/>
        <w:tblDescription w:val="Pg. 10 Table depicting If you decide to stay or change plans"/>
      </w:tblPr>
      <w:tblGrid>
        <w:gridCol w:w="4752"/>
        <w:gridCol w:w="4752"/>
      </w:tblGrid>
      <w:tr w:rsidR="008E257B" w:rsidRPr="00631050" w14:paraId="288CE21C" w14:textId="77777777" w:rsidTr="4E955EEB">
        <w:trPr>
          <w:cantSplit/>
          <w:tblHeader/>
        </w:trPr>
        <w:tc>
          <w:tcPr>
            <w:tcW w:w="4752" w:type="dxa"/>
            <w:shd w:val="clear" w:color="auto" w:fill="EBEBEB"/>
          </w:tcPr>
          <w:p w14:paraId="2F4B9284" w14:textId="41702B48"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4E955EEB">
        <w:trPr>
          <w:cantSplit/>
        </w:trPr>
        <w:tc>
          <w:tcPr>
            <w:tcW w:w="4752" w:type="dxa"/>
            <w:shd w:val="clear" w:color="auto" w:fill="EBEBEB"/>
          </w:tcPr>
          <w:p w14:paraId="3FCB1B13" w14:textId="446B81FD"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6A0BA027" w:rsidR="008E257B" w:rsidRPr="00631050" w:rsidDel="001826C2" w:rsidRDefault="007D46BA" w:rsidP="00A26A64">
            <w:pPr>
              <w:rPr>
                <w:rFonts w:cs="Arial"/>
              </w:rPr>
            </w:pPr>
            <w:r w:rsidRPr="004E7556">
              <w:rPr>
                <w:rFonts w:cs="Arial"/>
                <w:color w:val="27578C" w:themeColor="accent4" w:themeShade="BF"/>
              </w:rPr>
              <w:t>[</w:t>
            </w:r>
            <w:r w:rsidR="318DA8A7" w:rsidRPr="004E7556">
              <w:rPr>
                <w:rFonts w:cs="Arial"/>
                <w:i/>
                <w:iCs/>
                <w:color w:val="27578C" w:themeColor="accent4" w:themeShade="BF"/>
              </w:rPr>
              <w:t>Plans should revise this paragraph as necessary</w:t>
            </w:r>
            <w:r w:rsidR="00893F90" w:rsidRPr="004E7556">
              <w:rPr>
                <w:rFonts w:cs="Arial"/>
                <w:color w:val="27578C" w:themeColor="accent4" w:themeShade="BF"/>
              </w:rPr>
              <w:t>.</w:t>
            </w:r>
            <w:r w:rsidRPr="004E7556">
              <w:rPr>
                <w:rFonts w:cs="Arial"/>
                <w:color w:val="27578C" w:themeColor="accent4" w:themeShade="BF"/>
              </w:rPr>
              <w:t>]</w:t>
            </w:r>
            <w:r w:rsidR="318DA8A7" w:rsidRPr="004E7556">
              <w:rPr>
                <w:rFonts w:cs="Arial"/>
                <w:color w:val="27578C" w:themeColor="accent4" w:themeShade="BF"/>
              </w:rPr>
              <w:t xml:space="preserve"> </w:t>
            </w:r>
            <w:r w:rsidR="318DA8A7" w:rsidRPr="4E955EEB">
              <w:rPr>
                <w:rFonts w:cs="Arial"/>
              </w:rPr>
              <w:t xml:space="preserve">If you decide other coverage will better meet your needs, you </w:t>
            </w:r>
            <w:r w:rsidR="00405BC8">
              <w:rPr>
                <w:rFonts w:cs="Arial"/>
              </w:rPr>
              <w:t>may be able to</w:t>
            </w:r>
            <w:r w:rsidR="318DA8A7" w:rsidRPr="4E955EEB">
              <w:rPr>
                <w:rFonts w:cs="Arial"/>
              </w:rPr>
              <w:t xml:space="preserve"> switch plans </w:t>
            </w:r>
            <w:r w:rsidR="00912F7D" w:rsidRPr="4E955EEB">
              <w:rPr>
                <w:rFonts w:cs="Arial"/>
              </w:rPr>
              <w:t>(</w:t>
            </w:r>
            <w:r w:rsidR="003A0569" w:rsidRPr="4E955EEB">
              <w:rPr>
                <w:rFonts w:cs="Arial"/>
              </w:rPr>
              <w:t>refer</w:t>
            </w:r>
            <w:r w:rsidR="00A26A64" w:rsidRPr="4E955EEB">
              <w:rPr>
                <w:rFonts w:cs="Arial"/>
              </w:rPr>
              <w:t xml:space="preserve"> to </w:t>
            </w:r>
            <w:r w:rsidR="006969AB" w:rsidRPr="4E955EEB">
              <w:rPr>
                <w:rFonts w:cs="Arial"/>
                <w:b/>
                <w:bCs/>
              </w:rPr>
              <w:t>S</w:t>
            </w:r>
            <w:r w:rsidR="00912F7D" w:rsidRPr="4E955EEB">
              <w:rPr>
                <w:rFonts w:cs="Arial"/>
                <w:b/>
                <w:bCs/>
              </w:rPr>
              <w:t>ection G2</w:t>
            </w:r>
            <w:r w:rsidR="00912F7D" w:rsidRPr="4E955EEB">
              <w:rPr>
                <w:rFonts w:cs="Arial"/>
              </w:rPr>
              <w:t xml:space="preserve"> for more information).</w:t>
            </w:r>
            <w:r w:rsidR="318DA8A7" w:rsidRPr="4E955EEB">
              <w:rPr>
                <w:rFonts w:cs="Arial"/>
              </w:rPr>
              <w:t xml:space="preserve"> If you enroll in a new plan, </w:t>
            </w:r>
            <w:r w:rsidR="0DF5AAF4" w:rsidRPr="4E955EEB">
              <w:rPr>
                <w:rFonts w:cs="Arial"/>
              </w:rPr>
              <w:t xml:space="preserve">or change to Original Medicare, </w:t>
            </w:r>
            <w:r w:rsidR="318DA8A7" w:rsidRPr="4E955EEB">
              <w:rPr>
                <w:rFonts w:cs="Arial"/>
              </w:rPr>
              <w:t>your new coverage will begin on the first day of the following month.</w:t>
            </w:r>
          </w:p>
        </w:tc>
      </w:tr>
    </w:tbl>
    <w:p w14:paraId="303A790B" w14:textId="5E5E44DE" w:rsidR="008102EE" w:rsidRPr="00631050" w:rsidRDefault="00493B94" w:rsidP="00DE58DD">
      <w:pPr>
        <w:pStyle w:val="Heading1"/>
      </w:pPr>
      <w:bookmarkStart w:id="33" w:name="_Toc190801523"/>
      <w:bookmarkStart w:id="34" w:name="_Toc352766359"/>
      <w:bookmarkStart w:id="35" w:name="_Toc505959520"/>
      <w:bookmarkStart w:id="36" w:name="_Toc451869447"/>
      <w:bookmarkStart w:id="37" w:name="_Toc228965722"/>
      <w:r w:rsidRPr="00631050">
        <w:t>Changes</w:t>
      </w:r>
      <w:r w:rsidR="008102EE" w:rsidRPr="00631050">
        <w:t xml:space="preserve"> to </w:t>
      </w:r>
      <w:r w:rsidR="00E90A7C">
        <w:t>our plan</w:t>
      </w:r>
      <w:r w:rsidR="008102EE" w:rsidRPr="00631050">
        <w:t xml:space="preserve"> name</w:t>
      </w:r>
      <w:bookmarkEnd w:id="33"/>
      <w:bookmarkEnd w:id="34"/>
      <w:bookmarkEnd w:id="35"/>
      <w:bookmarkEnd w:id="36"/>
      <w:bookmarkEnd w:id="37"/>
    </w:p>
    <w:p w14:paraId="13387854" w14:textId="680AA456" w:rsidR="00011C8F" w:rsidRPr="00E51C3D" w:rsidRDefault="007D46BA" w:rsidP="00FA09E6">
      <w:pPr>
        <w:keepNext/>
        <w:rPr>
          <w:rFonts w:cs="Arial"/>
          <w:color w:val="3576BC" w:themeColor="accent4"/>
        </w:rPr>
      </w:pPr>
      <w:r w:rsidRPr="00E51C3D">
        <w:rPr>
          <w:rFonts w:cs="Arial"/>
          <w:color w:val="3576BC" w:themeColor="accent4"/>
        </w:rPr>
        <w:t>[</w:t>
      </w:r>
      <w:r w:rsidR="00011C8F" w:rsidRPr="00E51C3D">
        <w:rPr>
          <w:rFonts w:cs="Arial"/>
          <w:i/>
          <w:iCs/>
          <w:color w:val="3576BC" w:themeColor="accent4"/>
        </w:rPr>
        <w:t>Plans that aren</w:t>
      </w:r>
      <w:r w:rsidR="00D36F89" w:rsidRPr="00E51C3D">
        <w:rPr>
          <w:rFonts w:cs="Arial"/>
          <w:i/>
          <w:iCs/>
          <w:color w:val="3576BC" w:themeColor="accent4"/>
        </w:rPr>
        <w:t>’</w:t>
      </w:r>
      <w:r w:rsidR="00011C8F" w:rsidRPr="00E51C3D">
        <w:rPr>
          <w:rFonts w:cs="Arial"/>
          <w:i/>
          <w:iCs/>
          <w:color w:val="3576BC" w:themeColor="accent4"/>
        </w:rPr>
        <w:t>t changing the plan name, delete this section.</w:t>
      </w:r>
      <w:r w:rsidR="00EC57C1" w:rsidRPr="00E51C3D">
        <w:rPr>
          <w:rFonts w:cs="Arial"/>
          <w:i/>
          <w:iCs/>
          <w:color w:val="3576BC" w:themeColor="accent4"/>
        </w:rPr>
        <w:t xml:space="preserve"> Plans with an anticipated name change at a time other than January 1 </w:t>
      </w:r>
      <w:r w:rsidR="0005096A" w:rsidRPr="00E51C3D">
        <w:rPr>
          <w:rFonts w:cs="Arial"/>
          <w:i/>
          <w:iCs/>
          <w:color w:val="3576BC" w:themeColor="accent4"/>
        </w:rPr>
        <w:t>can</w:t>
      </w:r>
      <w:r w:rsidR="00EC57C1" w:rsidRPr="00E51C3D">
        <w:rPr>
          <w:rFonts w:cs="Arial"/>
          <w:i/>
          <w:iCs/>
          <w:color w:val="3576BC" w:themeColor="accent4"/>
        </w:rPr>
        <w:t xml:space="preserve"> modify the date below as necessary</w:t>
      </w:r>
      <w:r w:rsidR="00EC57C1" w:rsidRPr="00E51C3D">
        <w:rPr>
          <w:rFonts w:cs="Arial"/>
          <w:color w:val="3576BC" w:themeColor="accent4"/>
        </w:rPr>
        <w:t>.</w:t>
      </w:r>
      <w:r w:rsidRPr="00E51C3D">
        <w:rPr>
          <w:rFonts w:cs="Arial"/>
          <w:color w:val="3576BC" w:themeColor="accent4"/>
        </w:rPr>
        <w:t>]</w:t>
      </w:r>
    </w:p>
    <w:p w14:paraId="786CDBB2" w14:textId="0496C18D" w:rsidR="00BC4E58" w:rsidRPr="00631050" w:rsidRDefault="00BC4E58" w:rsidP="00FA09E6">
      <w:pPr>
        <w:keepNext/>
        <w:rPr>
          <w:rFonts w:cs="Arial"/>
        </w:rPr>
      </w:pPr>
      <w:r w:rsidRPr="00631050">
        <w:rPr>
          <w:rFonts w:cs="Arial"/>
        </w:rPr>
        <w:t xml:space="preserve">On January 1, </w:t>
      </w:r>
      <w:r w:rsidR="008E2A3B">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E2A3B">
        <w:rPr>
          <w:rFonts w:cs="Arial"/>
        </w:rPr>
        <w:t>2026</w:t>
      </w:r>
      <w:r w:rsidR="008E2A3B"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E2A3B">
        <w:rPr>
          <w:rFonts w:cs="Arial"/>
        </w:rPr>
        <w:t>2027</w:t>
      </w:r>
      <w:r w:rsidR="008E2A3B" w:rsidRPr="00631050">
        <w:rPr>
          <w:rFonts w:cs="Arial"/>
        </w:rPr>
        <w:t xml:space="preserve"> </w:t>
      </w:r>
      <w:r w:rsidR="00011C8F" w:rsidRPr="00631050">
        <w:rPr>
          <w:rFonts w:cs="Arial"/>
        </w:rPr>
        <w:t>plan name&gt;.</w:t>
      </w:r>
    </w:p>
    <w:p w14:paraId="2D744855" w14:textId="373D653B" w:rsidR="00E17CD4" w:rsidRPr="00E51C3D" w:rsidRDefault="007D46BA" w:rsidP="00FA09E6">
      <w:pPr>
        <w:rPr>
          <w:rFonts w:cs="Arial"/>
          <w:color w:val="3576BC" w:themeColor="accent4"/>
        </w:rPr>
      </w:pPr>
      <w:r w:rsidRPr="00E51C3D">
        <w:rPr>
          <w:rFonts w:cs="Arial"/>
          <w:color w:val="3576BC" w:themeColor="accent4"/>
        </w:rPr>
        <w:t>[</w:t>
      </w:r>
      <w:r w:rsidR="00BC4E58" w:rsidRPr="00E51C3D">
        <w:rPr>
          <w:rFonts w:cs="Arial"/>
          <w:i/>
          <w:iCs/>
          <w:color w:val="3576BC" w:themeColor="accent4"/>
        </w:rPr>
        <w:t xml:space="preserve">Insert language to inform members </w:t>
      </w:r>
      <w:r w:rsidR="00FF5505" w:rsidRPr="00E51C3D">
        <w:rPr>
          <w:rFonts w:cs="Arial"/>
          <w:i/>
          <w:iCs/>
          <w:color w:val="3576BC" w:themeColor="accent4"/>
        </w:rPr>
        <w:t>whether</w:t>
      </w:r>
      <w:r w:rsidR="00BC4E58" w:rsidRPr="00E51C3D">
        <w:rPr>
          <w:rFonts w:cs="Arial"/>
          <w:i/>
          <w:iCs/>
          <w:color w:val="3576BC" w:themeColor="accent4"/>
        </w:rPr>
        <w:t xml:space="preserve"> they</w:t>
      </w:r>
      <w:r w:rsidR="00A714BF" w:rsidRPr="00E51C3D">
        <w:rPr>
          <w:rFonts w:cs="Arial"/>
          <w:i/>
          <w:iCs/>
          <w:color w:val="3576BC" w:themeColor="accent4"/>
        </w:rPr>
        <w:t>’</w:t>
      </w:r>
      <w:r w:rsidR="00BC4E58" w:rsidRPr="00E51C3D">
        <w:rPr>
          <w:rFonts w:cs="Arial"/>
          <w:i/>
          <w:iCs/>
          <w:color w:val="3576BC" w:themeColor="accent4"/>
        </w:rPr>
        <w:t xml:space="preserve">ll </w:t>
      </w:r>
      <w:r w:rsidR="005E17AA" w:rsidRPr="00E51C3D">
        <w:rPr>
          <w:rFonts w:cs="Arial"/>
          <w:i/>
          <w:iCs/>
          <w:color w:val="3576BC" w:themeColor="accent4"/>
        </w:rPr>
        <w:t>get</w:t>
      </w:r>
      <w:r w:rsidR="00BC4E58" w:rsidRPr="00E51C3D">
        <w:rPr>
          <w:rFonts w:cs="Arial"/>
          <w:i/>
          <w:iCs/>
          <w:color w:val="3576BC" w:themeColor="accent4"/>
        </w:rPr>
        <w:t xml:space="preserve"> new </w:t>
      </w:r>
      <w:r w:rsidR="006969AB" w:rsidRPr="00E51C3D">
        <w:rPr>
          <w:rFonts w:cs="Arial"/>
          <w:i/>
          <w:iCs/>
          <w:color w:val="3576BC" w:themeColor="accent4"/>
        </w:rPr>
        <w:t>plan</w:t>
      </w:r>
      <w:r w:rsidR="005E17AA" w:rsidRPr="00E51C3D">
        <w:rPr>
          <w:rFonts w:cs="Arial"/>
          <w:i/>
          <w:iCs/>
          <w:color w:val="3576BC" w:themeColor="accent4"/>
        </w:rPr>
        <w:t xml:space="preserve"> </w:t>
      </w:r>
      <w:r w:rsidR="00BC4E58" w:rsidRPr="00E51C3D">
        <w:rPr>
          <w:rFonts w:cs="Arial"/>
          <w:i/>
          <w:iCs/>
          <w:color w:val="3576BC" w:themeColor="accent4"/>
        </w:rPr>
        <w:t xml:space="preserve">ID </w:t>
      </w:r>
      <w:r w:rsidR="006969AB" w:rsidRPr="00E51C3D">
        <w:rPr>
          <w:rFonts w:cs="Arial"/>
          <w:i/>
          <w:iCs/>
          <w:color w:val="3576BC" w:themeColor="accent4"/>
        </w:rPr>
        <w:t>c</w:t>
      </w:r>
      <w:r w:rsidR="00BC4E58" w:rsidRPr="00E51C3D">
        <w:rPr>
          <w:rFonts w:cs="Arial"/>
          <w:i/>
          <w:iCs/>
          <w:color w:val="3576BC" w:themeColor="accent4"/>
        </w:rPr>
        <w:t xml:space="preserve">ards and how, as well as </w:t>
      </w:r>
      <w:r w:rsidR="00FF5505" w:rsidRPr="00E51C3D">
        <w:rPr>
          <w:rFonts w:cs="Arial"/>
          <w:i/>
          <w:iCs/>
          <w:color w:val="3576BC" w:themeColor="accent4"/>
        </w:rPr>
        <w:t>how</w:t>
      </w:r>
      <w:r w:rsidR="00BC4E58" w:rsidRPr="00E51C3D">
        <w:rPr>
          <w:rFonts w:cs="Arial"/>
          <w:i/>
          <w:iCs/>
          <w:color w:val="3576BC" w:themeColor="accent4"/>
        </w:rPr>
        <w:t xml:space="preserve"> the name change </w:t>
      </w:r>
      <w:r w:rsidR="00FF5505" w:rsidRPr="00E51C3D">
        <w:rPr>
          <w:rFonts w:cs="Arial"/>
          <w:i/>
          <w:iCs/>
          <w:color w:val="3576BC" w:themeColor="accent4"/>
        </w:rPr>
        <w:t>affect</w:t>
      </w:r>
      <w:r w:rsidR="006969AB" w:rsidRPr="00E51C3D">
        <w:rPr>
          <w:rFonts w:cs="Arial"/>
          <w:i/>
          <w:iCs/>
          <w:color w:val="3576BC" w:themeColor="accent4"/>
        </w:rPr>
        <w:t>s</w:t>
      </w:r>
      <w:r w:rsidR="00BC4E58" w:rsidRPr="00E51C3D">
        <w:rPr>
          <w:rFonts w:cs="Arial"/>
          <w:i/>
          <w:iCs/>
          <w:color w:val="3576BC" w:themeColor="accent4"/>
        </w:rPr>
        <w:t xml:space="preserve"> any other </w:t>
      </w:r>
      <w:r w:rsidR="003E1E0D" w:rsidRPr="00E51C3D">
        <w:rPr>
          <w:rFonts w:cs="Arial"/>
          <w:i/>
          <w:iCs/>
          <w:color w:val="3576BC" w:themeColor="accent4"/>
        </w:rPr>
        <w:t>member</w:t>
      </w:r>
      <w:r w:rsidR="00BC4E58" w:rsidRPr="00E51C3D">
        <w:rPr>
          <w:rFonts w:cs="Arial"/>
          <w:i/>
          <w:iCs/>
          <w:color w:val="3576BC" w:themeColor="accent4"/>
        </w:rPr>
        <w:t xml:space="preserve"> communication</w:t>
      </w:r>
      <w:r w:rsidR="00BC4E58" w:rsidRPr="00E51C3D">
        <w:rPr>
          <w:rFonts w:cs="Arial"/>
          <w:color w:val="3576BC" w:themeColor="accent4"/>
        </w:rPr>
        <w:t>.</w:t>
      </w:r>
      <w:r w:rsidRPr="00E51C3D">
        <w:rPr>
          <w:rFonts w:cs="Arial"/>
          <w:color w:val="3576BC" w:themeColor="accent4"/>
        </w:rPr>
        <w:t>]</w:t>
      </w:r>
    </w:p>
    <w:p w14:paraId="58318445" w14:textId="0B96372D" w:rsidR="00F2405C" w:rsidRPr="00631050" w:rsidRDefault="00D77F9E" w:rsidP="00DE58DD">
      <w:pPr>
        <w:pStyle w:val="Heading1"/>
      </w:pPr>
      <w:bookmarkStart w:id="38" w:name="Networks"/>
      <w:bookmarkStart w:id="39" w:name="_Toc228965723"/>
      <w:bookmarkStart w:id="40" w:name="_Toc181796023"/>
      <w:bookmarkEnd w:id="38"/>
      <w:r w:rsidRPr="00631050">
        <w:t xml:space="preserve">Changes to </w:t>
      </w:r>
      <w:r w:rsidR="00E90A7C">
        <w:t xml:space="preserve">our </w:t>
      </w:r>
      <w:r w:rsidRPr="00631050">
        <w:t>network providers and pharmacies</w:t>
      </w:r>
      <w:bookmarkEnd w:id="39"/>
    </w:p>
    <w:bookmarkEnd w:id="40"/>
    <w:p w14:paraId="1B6018D6" w14:textId="388258CC" w:rsidR="00E04B3D" w:rsidRPr="00E51C3D" w:rsidRDefault="00E04B3D" w:rsidP="00121446">
      <w:pPr>
        <w:rPr>
          <w:rFonts w:cs="Arial"/>
          <w:color w:val="3576BC" w:themeColor="accent4"/>
        </w:rPr>
      </w:pPr>
      <w:r w:rsidRPr="60708DFA">
        <w:rPr>
          <w:rFonts w:cs="Arial"/>
          <w:color w:val="3576BC" w:themeColor="accent4"/>
        </w:rPr>
        <w:t>[</w:t>
      </w:r>
      <w:r w:rsidRPr="60708DFA">
        <w:rPr>
          <w:rFonts w:cs="Arial"/>
          <w:i/>
          <w:iCs/>
          <w:color w:val="3576BC" w:themeColor="accent4"/>
        </w:rPr>
        <w:t xml:space="preserve">Plans with no Part D copays </w:t>
      </w:r>
      <w:r w:rsidR="0005096A" w:rsidRPr="60708DFA">
        <w:rPr>
          <w:rFonts w:cs="Arial"/>
          <w:i/>
          <w:iCs/>
          <w:color w:val="3576BC" w:themeColor="accent4"/>
        </w:rPr>
        <w:t>can</w:t>
      </w:r>
      <w:r w:rsidRPr="60708DFA">
        <w:rPr>
          <w:rFonts w:cs="Arial"/>
          <w:i/>
          <w:iCs/>
          <w:color w:val="3576BC" w:themeColor="accent4"/>
        </w:rPr>
        <w:t xml:space="preserve"> delete the following paragraph</w:t>
      </w:r>
      <w:r w:rsidRPr="60708DFA">
        <w:rPr>
          <w:rFonts w:cs="Arial"/>
          <w:color w:val="3576BC" w:themeColor="accent4"/>
        </w:rPr>
        <w:t xml:space="preserve">] </w:t>
      </w:r>
      <w:r w:rsidRPr="60708DFA">
        <w:rPr>
          <w:rFonts w:cs="Arial"/>
        </w:rPr>
        <w:t>Amounts you pay for your drugs depend</w:t>
      </w:r>
      <w:r w:rsidR="00D36F89" w:rsidRPr="60708DFA">
        <w:rPr>
          <w:rFonts w:cs="Arial"/>
        </w:rPr>
        <w:t>s</w:t>
      </w:r>
      <w:r w:rsidRPr="60708DFA">
        <w:rPr>
          <w:rFonts w:cs="Arial"/>
        </w:rPr>
        <w:t xml:space="preserve"> on which pharmacy you use. Our plan has a network of pharmacies. In most cases, your prescriptions are covered </w:t>
      </w:r>
      <w:r w:rsidRPr="60708DFA">
        <w:rPr>
          <w:rFonts w:cs="Arial"/>
          <w:i/>
          <w:iCs/>
        </w:rPr>
        <w:t>only</w:t>
      </w:r>
      <w:r w:rsidRPr="60708DFA">
        <w:rPr>
          <w:rFonts w:cs="Arial"/>
        </w:rPr>
        <w:t xml:space="preserve"> if they</w:t>
      </w:r>
      <w:r w:rsidR="00D36F89" w:rsidRPr="60708DFA">
        <w:rPr>
          <w:rFonts w:cs="Arial"/>
        </w:rPr>
        <w:t>’</w:t>
      </w:r>
      <w:r w:rsidRPr="60708DFA">
        <w:rPr>
          <w:rFonts w:cs="Arial"/>
        </w:rPr>
        <w:t xml:space="preserve">re </w:t>
      </w:r>
      <w:proofErr w:type="gramStart"/>
      <w:r w:rsidRPr="60708DFA">
        <w:rPr>
          <w:rFonts w:cs="Arial"/>
        </w:rPr>
        <w:t>filled</w:t>
      </w:r>
      <w:proofErr w:type="gramEnd"/>
      <w:r w:rsidRPr="60708DFA">
        <w:rPr>
          <w:rFonts w:cs="Arial"/>
        </w:rPr>
        <w:t xml:space="preserve"> at one of our network pharmacies.</w:t>
      </w:r>
      <w:r w:rsidRPr="60708DFA">
        <w:rPr>
          <w:rFonts w:cs="Arial"/>
          <w:color w:val="27578C" w:themeColor="accent4" w:themeShade="BF"/>
        </w:rPr>
        <w:t xml:space="preserve"> </w:t>
      </w:r>
      <w:r w:rsidRPr="60708DFA">
        <w:rPr>
          <w:rFonts w:cs="Arial"/>
          <w:color w:val="3576BC" w:themeColor="accent4"/>
        </w:rPr>
        <w:t>[</w:t>
      </w:r>
      <w:r w:rsidRPr="60708DFA">
        <w:rPr>
          <w:rFonts w:cs="Arial"/>
          <w:i/>
          <w:iCs/>
          <w:color w:val="3576BC" w:themeColor="accent4"/>
        </w:rPr>
        <w:t xml:space="preserve">Insert if applicable: </w:t>
      </w:r>
      <w:r w:rsidRPr="60708DFA">
        <w:rPr>
          <w:rFonts w:cs="Arial"/>
          <w:color w:val="3576BC" w:themeColor="accent4"/>
        </w:rPr>
        <w:t>Our network includes pharmacies with preferred cost</w:t>
      </w:r>
      <w:r w:rsidR="009F2047" w:rsidRPr="60708DFA">
        <w:rPr>
          <w:rFonts w:cs="Arial"/>
          <w:color w:val="3576BC" w:themeColor="accent4"/>
        </w:rPr>
        <w:t>-</w:t>
      </w:r>
      <w:r w:rsidRPr="60708DFA">
        <w:rPr>
          <w:rFonts w:cs="Arial"/>
          <w:color w:val="3576BC" w:themeColor="accent4"/>
        </w:rPr>
        <w:t>sharing, which may offer you lower cost</w:t>
      </w:r>
      <w:r w:rsidR="009F2047" w:rsidRPr="60708DFA">
        <w:rPr>
          <w:rFonts w:cs="Arial"/>
          <w:color w:val="3576BC" w:themeColor="accent4"/>
        </w:rPr>
        <w:t>-</w:t>
      </w:r>
      <w:r w:rsidRPr="60708DFA">
        <w:rPr>
          <w:rFonts w:cs="Arial"/>
          <w:color w:val="3576BC" w:themeColor="accent4"/>
        </w:rPr>
        <w:t>sharing than the standard cost</w:t>
      </w:r>
      <w:r w:rsidR="009F2047" w:rsidRPr="60708DFA">
        <w:rPr>
          <w:rFonts w:cs="Arial"/>
          <w:color w:val="3576BC" w:themeColor="accent4"/>
        </w:rPr>
        <w:t>-</w:t>
      </w:r>
      <w:r w:rsidRPr="60708DFA">
        <w:rPr>
          <w:rFonts w:cs="Arial"/>
          <w:color w:val="3576BC" w:themeColor="accent4"/>
        </w:rPr>
        <w:t>sharing offered by other network pharmacies for some drugs.]</w:t>
      </w:r>
    </w:p>
    <w:p w14:paraId="62F69638" w14:textId="4F16CC4D" w:rsidR="00350488" w:rsidRPr="00E51C3D" w:rsidRDefault="007D46BA" w:rsidP="00121446">
      <w:pPr>
        <w:rPr>
          <w:rFonts w:cs="Arial"/>
          <w:color w:val="3576BC" w:themeColor="accent4"/>
        </w:rPr>
      </w:pPr>
      <w:r w:rsidRPr="00E51C3D">
        <w:rPr>
          <w:rFonts w:cs="Arial"/>
          <w:color w:val="3576BC" w:themeColor="accent4"/>
        </w:rPr>
        <w:t>[</w:t>
      </w:r>
      <w:r w:rsidR="0039164E" w:rsidRPr="00E51C3D">
        <w:rPr>
          <w:rFonts w:cs="Arial"/>
          <w:i/>
          <w:iCs/>
          <w:color w:val="3576BC" w:themeColor="accent4"/>
        </w:rPr>
        <w:t xml:space="preserve">Plans with no changes to network providers and pharmacies </w:t>
      </w:r>
      <w:r w:rsidR="00AD4BE8" w:rsidRPr="00E51C3D">
        <w:rPr>
          <w:rFonts w:cs="Arial"/>
          <w:i/>
          <w:iCs/>
          <w:color w:val="3576BC" w:themeColor="accent4"/>
        </w:rPr>
        <w:t>insert</w:t>
      </w:r>
      <w:r w:rsidR="0039164E" w:rsidRPr="00E51C3D">
        <w:rPr>
          <w:rFonts w:cs="Arial"/>
          <w:i/>
          <w:iCs/>
          <w:color w:val="3576BC" w:themeColor="accent4"/>
        </w:rPr>
        <w:t xml:space="preserve">: </w:t>
      </w:r>
      <w:r w:rsidR="0039164E" w:rsidRPr="00E51C3D">
        <w:rPr>
          <w:rFonts w:cs="Arial"/>
          <w:color w:val="3576BC" w:themeColor="accent4"/>
        </w:rPr>
        <w:t>We haven</w:t>
      </w:r>
      <w:r w:rsidR="00D36F89" w:rsidRPr="00E51C3D">
        <w:rPr>
          <w:rFonts w:cs="Arial"/>
          <w:color w:val="3576BC" w:themeColor="accent4"/>
        </w:rPr>
        <w:t>’</w:t>
      </w:r>
      <w:r w:rsidR="0039164E" w:rsidRPr="00E51C3D">
        <w:rPr>
          <w:rFonts w:cs="Arial"/>
          <w:color w:val="3576BC" w:themeColor="accent4"/>
        </w:rPr>
        <w:t>t made any changes to our network of providers and pharmacies for next year</w:t>
      </w:r>
      <w:r w:rsidR="00350488" w:rsidRPr="00E51C3D">
        <w:rPr>
          <w:rFonts w:cs="Arial"/>
          <w:color w:val="3576BC" w:themeColor="accent4"/>
        </w:rPr>
        <w:t>.</w:t>
      </w:r>
      <w:r w:rsidR="008D79C6" w:rsidRPr="00E51C3D">
        <w:rPr>
          <w:rFonts w:cs="Arial"/>
          <w:color w:val="3576BC" w:themeColor="accent4"/>
        </w:rPr>
        <w:t xml:space="preserve"> </w:t>
      </w:r>
    </w:p>
    <w:p w14:paraId="3557FEA2" w14:textId="1D4E5E7E" w:rsidR="00A4533A" w:rsidRPr="00E51C3D" w:rsidRDefault="0039164E" w:rsidP="00121446">
      <w:pPr>
        <w:rPr>
          <w:rFonts w:cs="Arial"/>
          <w:color w:val="3576BC" w:themeColor="accent4"/>
        </w:rPr>
      </w:pPr>
      <w:r w:rsidRPr="00E51C3D">
        <w:rPr>
          <w:rFonts w:cs="Arial"/>
          <w:color w:val="3576BC" w:themeColor="accent4"/>
        </w:rPr>
        <w:t>However, it</w:t>
      </w:r>
      <w:r w:rsidR="00BB7D0E" w:rsidRPr="00E51C3D">
        <w:rPr>
          <w:rFonts w:cs="Arial"/>
          <w:color w:val="3576BC" w:themeColor="accent4"/>
        </w:rPr>
        <w:t>’s</w:t>
      </w:r>
      <w:r w:rsidRPr="00E51C3D">
        <w:rPr>
          <w:rFonts w:cs="Arial"/>
          <w:color w:val="3576BC" w:themeColor="accent4"/>
        </w:rPr>
        <w:t xml:space="preserve"> important that you know that we may make changes to our network during the year. If your provider leave</w:t>
      </w:r>
      <w:r w:rsidR="00BB7D0E" w:rsidRPr="00E51C3D">
        <w:rPr>
          <w:rFonts w:cs="Arial"/>
          <w:color w:val="3576BC" w:themeColor="accent4"/>
        </w:rPr>
        <w:t>s</w:t>
      </w:r>
      <w:r w:rsidRPr="00E51C3D">
        <w:rPr>
          <w:rFonts w:cs="Arial"/>
          <w:color w:val="3576BC" w:themeColor="accent4"/>
        </w:rPr>
        <w:t xml:space="preserve"> </w:t>
      </w:r>
      <w:r w:rsidR="00BB7D0E" w:rsidRPr="00E51C3D">
        <w:rPr>
          <w:rFonts w:cs="Arial"/>
          <w:color w:val="3576BC" w:themeColor="accent4"/>
        </w:rPr>
        <w:t>our</w:t>
      </w:r>
      <w:r w:rsidRPr="00E51C3D">
        <w:rPr>
          <w:rFonts w:cs="Arial"/>
          <w:color w:val="3576BC" w:themeColor="accent4"/>
        </w:rPr>
        <w:t xml:space="preserve"> plan, you have certain rights and protections. For more information, </w:t>
      </w:r>
      <w:r w:rsidR="00A26A64" w:rsidRPr="00E51C3D">
        <w:rPr>
          <w:rFonts w:cs="Arial"/>
          <w:color w:val="3576BC" w:themeColor="accent4"/>
        </w:rPr>
        <w:t>refer to</w:t>
      </w:r>
      <w:r w:rsidRPr="00E51C3D">
        <w:rPr>
          <w:rFonts w:cs="Arial"/>
          <w:color w:val="3576BC" w:themeColor="accent4"/>
        </w:rPr>
        <w:t xml:space="preserve"> </w:t>
      </w:r>
      <w:r w:rsidRPr="00E51C3D">
        <w:rPr>
          <w:rFonts w:cs="Arial"/>
          <w:b/>
          <w:color w:val="3576BC" w:themeColor="accent4"/>
        </w:rPr>
        <w:t>Chapter 3</w:t>
      </w:r>
      <w:r w:rsidRPr="00E51C3D">
        <w:rPr>
          <w:rFonts w:cs="Arial"/>
          <w:color w:val="3576BC" w:themeColor="accent4"/>
        </w:rPr>
        <w:t xml:space="preserve"> of your </w:t>
      </w:r>
      <w:r w:rsidRPr="00E51C3D">
        <w:rPr>
          <w:rFonts w:cs="Arial"/>
          <w:i/>
          <w:iCs/>
          <w:color w:val="3576BC" w:themeColor="accent4"/>
        </w:rPr>
        <w:t>Member Handbook</w:t>
      </w:r>
      <w:r w:rsidRPr="00E51C3D">
        <w:rPr>
          <w:rFonts w:cs="Arial"/>
          <w:color w:val="3576BC" w:themeColor="accent4"/>
        </w:rPr>
        <w:t>.</w:t>
      </w:r>
      <w:r w:rsidR="007D46BA" w:rsidRPr="00E51C3D">
        <w:rPr>
          <w:rFonts w:cs="Arial"/>
          <w:color w:val="3576BC" w:themeColor="accent4"/>
        </w:rPr>
        <w:t>]</w:t>
      </w:r>
    </w:p>
    <w:p w14:paraId="5103F3E2" w14:textId="7B956AEA" w:rsidR="00AD4BE8" w:rsidRPr="00E51C3D" w:rsidRDefault="007D46BA" w:rsidP="00FA09E6">
      <w:pPr>
        <w:rPr>
          <w:rFonts w:cs="Arial"/>
          <w:color w:val="3576BC" w:themeColor="accent4"/>
        </w:rPr>
      </w:pPr>
      <w:r w:rsidRPr="00E51C3D">
        <w:rPr>
          <w:rFonts w:cs="Arial"/>
          <w:color w:val="3576BC" w:themeColor="accent4"/>
        </w:rPr>
        <w:t>[</w:t>
      </w:r>
      <w:r w:rsidR="009622D7" w:rsidRPr="00E51C3D">
        <w:rPr>
          <w:rFonts w:cs="Arial"/>
          <w:i/>
          <w:iCs/>
          <w:color w:val="3576BC" w:themeColor="accent4"/>
        </w:rPr>
        <w:t>Plans with changes to provider and/or pharmacy networks</w:t>
      </w:r>
      <w:r w:rsidR="00AD4BE8" w:rsidRPr="00E51C3D">
        <w:rPr>
          <w:rFonts w:cs="Arial"/>
          <w:i/>
          <w:iCs/>
          <w:color w:val="3576BC" w:themeColor="accent4"/>
        </w:rPr>
        <w:t>, insert:</w:t>
      </w:r>
      <w:r w:rsidR="00AD4BE8" w:rsidRPr="00E51C3D">
        <w:rPr>
          <w:rFonts w:cs="Arial"/>
          <w:color w:val="3576BC" w:themeColor="accent4"/>
        </w:rPr>
        <w:t xml:space="preserve"> </w:t>
      </w:r>
      <w:r w:rsidR="009622D7" w:rsidRPr="00E51C3D">
        <w:rPr>
          <w:rFonts w:cs="Arial"/>
          <w:color w:val="3576BC" w:themeColor="accent4"/>
        </w:rPr>
        <w:t>Our</w:t>
      </w:r>
      <w:r w:rsidR="009622D7" w:rsidRPr="00E51C3D">
        <w:rPr>
          <w:rFonts w:cs="Arial"/>
          <w:b/>
          <w:color w:val="3576BC" w:themeColor="accent4"/>
        </w:rPr>
        <w:t xml:space="preserve"> </w:t>
      </w:r>
      <w:r w:rsidRPr="00E51C3D">
        <w:rPr>
          <w:rFonts w:cs="Arial"/>
          <w:color w:val="3576BC" w:themeColor="accent4"/>
        </w:rPr>
        <w:t>[</w:t>
      </w:r>
      <w:r w:rsidR="009622D7" w:rsidRPr="00E51C3D">
        <w:rPr>
          <w:rFonts w:cs="Arial"/>
          <w:i/>
          <w:iCs/>
          <w:color w:val="3576BC" w:themeColor="accent4"/>
        </w:rPr>
        <w:t>insert if applicable:</w:t>
      </w:r>
      <w:r w:rsidR="009622D7" w:rsidRPr="00E51C3D">
        <w:rPr>
          <w:rFonts w:cs="Arial"/>
          <w:color w:val="3576BC" w:themeColor="accent4"/>
        </w:rPr>
        <w:t xml:space="preserve"> provider</w:t>
      </w:r>
      <w:r w:rsidRPr="00E51C3D">
        <w:rPr>
          <w:rFonts w:cs="Arial"/>
          <w:color w:val="3576BC" w:themeColor="accent4"/>
        </w:rPr>
        <w:t>]</w:t>
      </w:r>
      <w:r w:rsidR="009622D7" w:rsidRPr="00E51C3D">
        <w:rPr>
          <w:rFonts w:cs="Arial"/>
          <w:color w:val="3576BC" w:themeColor="accent4"/>
        </w:rPr>
        <w:t xml:space="preserve"> </w:t>
      </w:r>
      <w:r w:rsidRPr="00E51C3D">
        <w:rPr>
          <w:rFonts w:cs="Arial"/>
          <w:color w:val="3576BC" w:themeColor="accent4"/>
        </w:rPr>
        <w:t>[</w:t>
      </w:r>
      <w:r w:rsidR="009622D7" w:rsidRPr="00E51C3D">
        <w:rPr>
          <w:rFonts w:cs="Arial"/>
          <w:color w:val="3576BC" w:themeColor="accent4"/>
        </w:rPr>
        <w:t>and</w:t>
      </w:r>
      <w:r w:rsidRPr="00E51C3D">
        <w:rPr>
          <w:rFonts w:cs="Arial"/>
          <w:color w:val="3576BC" w:themeColor="accent4"/>
        </w:rPr>
        <w:t>]</w:t>
      </w:r>
      <w:r w:rsidR="009622D7" w:rsidRPr="00E51C3D">
        <w:rPr>
          <w:rFonts w:cs="Arial"/>
          <w:color w:val="3576BC" w:themeColor="accent4"/>
        </w:rPr>
        <w:t xml:space="preserve"> </w:t>
      </w:r>
      <w:r w:rsidRPr="00E51C3D">
        <w:rPr>
          <w:rFonts w:cs="Arial"/>
          <w:color w:val="3576BC" w:themeColor="accent4"/>
        </w:rPr>
        <w:t>[</w:t>
      </w:r>
      <w:r w:rsidR="009622D7" w:rsidRPr="00E51C3D">
        <w:rPr>
          <w:rFonts w:cs="Arial"/>
          <w:i/>
          <w:iCs/>
          <w:color w:val="3576BC" w:themeColor="accent4"/>
        </w:rPr>
        <w:t>insert if applicable</w:t>
      </w:r>
      <w:r w:rsidR="009622D7" w:rsidRPr="00E51C3D">
        <w:rPr>
          <w:rFonts w:cs="Arial"/>
          <w:color w:val="3576BC" w:themeColor="accent4"/>
        </w:rPr>
        <w:t>: pharmacy</w:t>
      </w:r>
      <w:r w:rsidRPr="00E51C3D">
        <w:rPr>
          <w:rFonts w:cs="Arial"/>
          <w:color w:val="3576BC" w:themeColor="accent4"/>
        </w:rPr>
        <w:t>]</w:t>
      </w:r>
      <w:r w:rsidR="009622D7" w:rsidRPr="00E51C3D">
        <w:rPr>
          <w:rFonts w:cs="Arial"/>
          <w:color w:val="3576BC" w:themeColor="accent4"/>
        </w:rPr>
        <w:t xml:space="preserve"> network</w:t>
      </w:r>
      <w:r w:rsidRPr="00E51C3D">
        <w:rPr>
          <w:rFonts w:cs="Arial"/>
          <w:color w:val="3576BC" w:themeColor="accent4"/>
        </w:rPr>
        <w:t>[</w:t>
      </w:r>
      <w:r w:rsidR="009622D7" w:rsidRPr="00E51C3D">
        <w:rPr>
          <w:rFonts w:cs="Arial"/>
          <w:color w:val="3576BC" w:themeColor="accent4"/>
        </w:rPr>
        <w:t>s</w:t>
      </w:r>
      <w:r w:rsidRPr="00E51C3D">
        <w:rPr>
          <w:rFonts w:cs="Arial"/>
          <w:color w:val="3576BC" w:themeColor="accent4"/>
        </w:rPr>
        <w:t>]</w:t>
      </w:r>
      <w:r w:rsidR="009622D7" w:rsidRPr="00E51C3D">
        <w:rPr>
          <w:rFonts w:cs="Arial"/>
          <w:color w:val="3576BC" w:themeColor="accent4"/>
        </w:rPr>
        <w:t xml:space="preserve"> </w:t>
      </w:r>
      <w:r w:rsidRPr="00E51C3D">
        <w:rPr>
          <w:rFonts w:cs="Arial"/>
          <w:color w:val="3576BC" w:themeColor="accent4"/>
        </w:rPr>
        <w:t>[</w:t>
      </w:r>
      <w:r w:rsidR="009622D7" w:rsidRPr="00E51C3D">
        <w:rPr>
          <w:rFonts w:cs="Arial"/>
          <w:i/>
          <w:iCs/>
          <w:color w:val="3576BC" w:themeColor="accent4"/>
        </w:rPr>
        <w:t>insert as applicable</w:t>
      </w:r>
      <w:r w:rsidR="00C52644" w:rsidRPr="00E51C3D">
        <w:rPr>
          <w:rFonts w:cs="Arial"/>
          <w:i/>
          <w:iCs/>
          <w:color w:val="3576BC" w:themeColor="accent4"/>
        </w:rPr>
        <w:t>:</w:t>
      </w:r>
      <w:r w:rsidR="00C52644" w:rsidRPr="00E51C3D">
        <w:rPr>
          <w:rFonts w:cs="Arial"/>
          <w:color w:val="3576BC" w:themeColor="accent4"/>
        </w:rPr>
        <w:t xml:space="preserve"> has or have</w:t>
      </w:r>
      <w:r w:rsidRPr="00E51C3D">
        <w:rPr>
          <w:rFonts w:cs="Arial"/>
          <w:color w:val="3576BC" w:themeColor="accent4"/>
        </w:rPr>
        <w:t>]</w:t>
      </w:r>
      <w:r w:rsidR="00C52644" w:rsidRPr="00E51C3D">
        <w:rPr>
          <w:rFonts w:cs="Arial"/>
          <w:color w:val="3576BC" w:themeColor="accent4"/>
        </w:rPr>
        <w:t xml:space="preserve"> changed </w:t>
      </w:r>
      <w:r w:rsidR="009622D7" w:rsidRPr="00E51C3D">
        <w:rPr>
          <w:rFonts w:cs="Arial"/>
          <w:color w:val="3576BC" w:themeColor="accent4"/>
        </w:rPr>
        <w:t xml:space="preserve">for </w:t>
      </w:r>
      <w:r w:rsidR="008E2A3B" w:rsidRPr="00E51C3D">
        <w:rPr>
          <w:rFonts w:cs="Arial"/>
          <w:color w:val="3576BC" w:themeColor="accent4"/>
        </w:rPr>
        <w:t>2027</w:t>
      </w:r>
      <w:r w:rsidR="009622D7" w:rsidRPr="00E51C3D">
        <w:rPr>
          <w:rFonts w:cs="Arial"/>
          <w:color w:val="3576BC" w:themeColor="accent4"/>
        </w:rPr>
        <w:t xml:space="preserve">. </w:t>
      </w:r>
    </w:p>
    <w:p w14:paraId="1FB003AA" w14:textId="09CBE594" w:rsidR="009622D7" w:rsidRPr="00AA0A98" w:rsidRDefault="51E89790" w:rsidP="00FA09E6">
      <w:pPr>
        <w:rPr>
          <w:rFonts w:cs="Arial"/>
          <w:color w:val="27578C" w:themeColor="accent4" w:themeShade="BF"/>
        </w:rPr>
      </w:pPr>
      <w:r w:rsidRPr="00AA0A98">
        <w:rPr>
          <w:rFonts w:cs="Arial"/>
          <w:b/>
          <w:bCs/>
          <w:color w:val="3676BD"/>
        </w:rPr>
        <w:lastRenderedPageBreak/>
        <w:t>Please</w:t>
      </w:r>
      <w:r w:rsidRPr="00AA0A98">
        <w:rPr>
          <w:rFonts w:cs="Arial"/>
          <w:color w:val="3676BD"/>
        </w:rPr>
        <w:t xml:space="preserve"> </w:t>
      </w:r>
      <w:r w:rsidRPr="00AA0A98">
        <w:rPr>
          <w:rFonts w:cs="Arial"/>
          <w:b/>
          <w:bCs/>
          <w:color w:val="3676BD"/>
        </w:rPr>
        <w:t xml:space="preserve">review the </w:t>
      </w:r>
      <w:r w:rsidR="008E2A3B">
        <w:rPr>
          <w:rFonts w:cs="Arial"/>
          <w:b/>
          <w:bCs/>
          <w:color w:val="3676BD"/>
        </w:rPr>
        <w:t>2027</w:t>
      </w:r>
      <w:r w:rsidR="008E2A3B" w:rsidRPr="00AA0A98">
        <w:rPr>
          <w:rFonts w:cs="Arial"/>
          <w:b/>
          <w:bCs/>
          <w:color w:val="3676BD"/>
        </w:rPr>
        <w:t xml:space="preserve"> </w:t>
      </w:r>
      <w:r w:rsidRPr="00AA0A98">
        <w:rPr>
          <w:rFonts w:cs="Arial"/>
          <w:b/>
          <w:bCs/>
          <w:i/>
          <w:iCs/>
          <w:color w:val="3676BD"/>
        </w:rPr>
        <w:t>Provider and Pharmacy Directory</w:t>
      </w:r>
      <w:r w:rsidRPr="00AA0A98">
        <w:rPr>
          <w:rFonts w:cs="Arial"/>
          <w:b/>
          <w:bCs/>
          <w:color w:val="3676BD"/>
        </w:rPr>
        <w:t xml:space="preserve"> </w:t>
      </w:r>
      <w:r w:rsidRPr="00AA0A98">
        <w:rPr>
          <w:rFonts w:cs="Arial"/>
          <w:color w:val="3676BD"/>
        </w:rPr>
        <w:t xml:space="preserve">to find out if your providers </w:t>
      </w:r>
      <w:r w:rsidR="364CC7FD" w:rsidRPr="00AA0A98">
        <w:rPr>
          <w:rFonts w:cs="Arial"/>
          <w:color w:val="3676BD"/>
        </w:rPr>
        <w:t xml:space="preserve">(primary care provider, specialists, hospitals, etc.) </w:t>
      </w:r>
      <w:r w:rsidRPr="00AA0A98">
        <w:rPr>
          <w:rFonts w:cs="Arial"/>
          <w:color w:val="3676BD"/>
        </w:rPr>
        <w:t xml:space="preserve">or pharmacy are in our network. An updated </w:t>
      </w:r>
      <w:r w:rsidRPr="00AA0A98">
        <w:rPr>
          <w:rFonts w:cs="Arial"/>
          <w:i/>
          <w:iCs/>
          <w:color w:val="3676BD"/>
        </w:rPr>
        <w:t>Provider and Pharmacy Directory</w:t>
      </w:r>
      <w:r w:rsidRPr="00AA0A98">
        <w:rPr>
          <w:rFonts w:cs="Arial"/>
          <w:color w:val="3676BD"/>
        </w:rPr>
        <w:t xml:space="preserve"> is located on our website at &lt;</w:t>
      </w:r>
      <w:r w:rsidR="2A3443C8" w:rsidRPr="00AA0A98">
        <w:rPr>
          <w:rFonts w:cs="Arial"/>
          <w:color w:val="3676BD"/>
        </w:rPr>
        <w:t>URL</w:t>
      </w:r>
      <w:r w:rsidRPr="00AA0A98">
        <w:rPr>
          <w:rFonts w:cs="Arial"/>
          <w:color w:val="3676BD"/>
        </w:rPr>
        <w:t xml:space="preserve">&gt;. You may also call Member Services at the numbers at the bottom of the page for updated provider information or to ask us to mail you </w:t>
      </w:r>
      <w:proofErr w:type="gramStart"/>
      <w:r w:rsidR="0022188F" w:rsidRPr="00AA0A98">
        <w:rPr>
          <w:rFonts w:cs="Arial"/>
          <w:i/>
          <w:iCs/>
          <w:color w:val="3676BD"/>
        </w:rPr>
        <w:t>a Provider</w:t>
      </w:r>
      <w:proofErr w:type="gramEnd"/>
      <w:r w:rsidRPr="00AA0A98">
        <w:rPr>
          <w:rFonts w:cs="Arial"/>
          <w:i/>
          <w:iCs/>
          <w:color w:val="3676BD"/>
        </w:rPr>
        <w:t xml:space="preserve"> and Pharmacy Directory</w:t>
      </w:r>
      <w:r w:rsidRPr="00AA0A98">
        <w:rPr>
          <w:rFonts w:cs="Arial"/>
          <w:color w:val="3676BD"/>
        </w:rPr>
        <w:t>.</w:t>
      </w:r>
      <w:r w:rsidR="2995A334" w:rsidRPr="00AA0A98">
        <w:rPr>
          <w:rFonts w:cs="Arial"/>
          <w:color w:val="3676BD"/>
        </w:rPr>
        <w:t xml:space="preserve"> [</w:t>
      </w:r>
      <w:r w:rsidR="2995A334" w:rsidRPr="00AA0A98">
        <w:rPr>
          <w:rFonts w:cs="Arial"/>
          <w:i/>
          <w:iCs/>
          <w:color w:val="3676BD"/>
        </w:rPr>
        <w:t xml:space="preserve">If the plan has included a copy of the Provider and Pharmacy Directory in the envelope with the material delete the last half of the previous sentence stating, “or to ask us to mail you a Provider and Pharmacy Directory” and replace it with: </w:t>
      </w:r>
      <w:r w:rsidR="2995A334" w:rsidRPr="00AA0A98">
        <w:rPr>
          <w:rFonts w:cs="Arial"/>
          <w:color w:val="3676BD"/>
        </w:rPr>
        <w:t xml:space="preserve">Our current </w:t>
      </w:r>
      <w:r w:rsidR="2995A334" w:rsidRPr="00AA0A98">
        <w:rPr>
          <w:rFonts w:cs="Arial"/>
          <w:i/>
          <w:iCs/>
          <w:color w:val="3676BD"/>
        </w:rPr>
        <w:t xml:space="preserve">Provider and Pharmacy Directory </w:t>
      </w:r>
      <w:r w:rsidR="2995A334" w:rsidRPr="00AA0A98">
        <w:rPr>
          <w:rFonts w:cs="Arial"/>
          <w:color w:val="3676BD"/>
        </w:rPr>
        <w:t>is included in the envelope with this material.]</w:t>
      </w:r>
    </w:p>
    <w:p w14:paraId="45CBD5CE" w14:textId="3A128E3F" w:rsidR="008102EE" w:rsidRPr="00E51C3D" w:rsidRDefault="00BB7D0E" w:rsidP="00FA09E6">
      <w:pPr>
        <w:rPr>
          <w:rFonts w:cs="Arial"/>
          <w:color w:val="3576BC" w:themeColor="accent4"/>
        </w:rPr>
      </w:pPr>
      <w:r w:rsidRPr="00E51C3D">
        <w:rPr>
          <w:rFonts w:cs="Arial"/>
          <w:color w:val="3576BC" w:themeColor="accent4"/>
        </w:rPr>
        <w:t>It’s</w:t>
      </w:r>
      <w:r w:rsidR="00AD4BE8" w:rsidRPr="00E51C3D">
        <w:rPr>
          <w:rFonts w:cs="Arial"/>
          <w:color w:val="3576BC" w:themeColor="accent4"/>
        </w:rPr>
        <w:t xml:space="preserve"> important that you know that we may also make changes to our network during the year. If your provider leave</w:t>
      </w:r>
      <w:r w:rsidRPr="00E51C3D">
        <w:rPr>
          <w:rFonts w:cs="Arial"/>
          <w:color w:val="3576BC" w:themeColor="accent4"/>
        </w:rPr>
        <w:t>s</w:t>
      </w:r>
      <w:r w:rsidR="00AD4BE8" w:rsidRPr="00E51C3D">
        <w:rPr>
          <w:rFonts w:cs="Arial"/>
          <w:color w:val="3576BC" w:themeColor="accent4"/>
        </w:rPr>
        <w:t xml:space="preserve"> </w:t>
      </w:r>
      <w:r w:rsidRPr="00E51C3D">
        <w:rPr>
          <w:rFonts w:cs="Arial"/>
          <w:color w:val="3576BC" w:themeColor="accent4"/>
        </w:rPr>
        <w:t>our</w:t>
      </w:r>
      <w:r w:rsidR="00AD4BE8" w:rsidRPr="00E51C3D">
        <w:rPr>
          <w:rFonts w:cs="Arial"/>
          <w:color w:val="3576BC" w:themeColor="accent4"/>
        </w:rPr>
        <w:t xml:space="preserve"> plan, you have certain rights and protections. For more information, </w:t>
      </w:r>
      <w:r w:rsidR="00A26A64" w:rsidRPr="00E51C3D">
        <w:rPr>
          <w:rFonts w:cs="Arial"/>
          <w:color w:val="3576BC" w:themeColor="accent4"/>
        </w:rPr>
        <w:t xml:space="preserve">refer to </w:t>
      </w:r>
      <w:r w:rsidR="00AD4BE8" w:rsidRPr="00E51C3D">
        <w:rPr>
          <w:rFonts w:cs="Arial"/>
          <w:b/>
          <w:color w:val="3576BC" w:themeColor="accent4"/>
        </w:rPr>
        <w:t>Chapter 3</w:t>
      </w:r>
      <w:r w:rsidR="00AD4BE8" w:rsidRPr="00E51C3D">
        <w:rPr>
          <w:rFonts w:cs="Arial"/>
          <w:color w:val="3576BC" w:themeColor="accent4"/>
        </w:rPr>
        <w:t xml:space="preserve"> of your </w:t>
      </w:r>
      <w:r w:rsidR="00AD4BE8" w:rsidRPr="00E51C3D">
        <w:rPr>
          <w:rFonts w:cs="Arial"/>
          <w:i/>
          <w:iCs/>
          <w:color w:val="3576BC" w:themeColor="accent4"/>
        </w:rPr>
        <w:t>Member Handbook</w:t>
      </w:r>
      <w:r w:rsidR="00CD6262" w:rsidRPr="00E51C3D">
        <w:rPr>
          <w:rFonts w:cs="Arial"/>
          <w:color w:val="3576BC" w:themeColor="accent4"/>
        </w:rPr>
        <w:t xml:space="preserve"> or call Member Services at the number at the bottom of the page for help</w:t>
      </w:r>
      <w:r w:rsidR="00AD4BE8" w:rsidRPr="00E51C3D">
        <w:rPr>
          <w:rFonts w:cs="Arial"/>
          <w:color w:val="3576BC" w:themeColor="accent4"/>
        </w:rPr>
        <w:t>.</w:t>
      </w:r>
      <w:r w:rsidR="007D46BA" w:rsidRPr="00E51C3D">
        <w:rPr>
          <w:rFonts w:cs="Arial"/>
          <w:color w:val="3576BC" w:themeColor="accent4"/>
        </w:rPr>
        <w:t>]</w:t>
      </w:r>
      <w:bookmarkStart w:id="41" w:name="_Toc190801529"/>
      <w:bookmarkStart w:id="42" w:name="_Toc352766363"/>
    </w:p>
    <w:p w14:paraId="41289A37" w14:textId="46A9A789" w:rsidR="008102EE" w:rsidRPr="00631050" w:rsidRDefault="008102EE" w:rsidP="00DE58DD">
      <w:pPr>
        <w:pStyle w:val="Heading1"/>
      </w:pPr>
      <w:bookmarkStart w:id="43" w:name="_Toc505959522"/>
      <w:bookmarkStart w:id="44" w:name="_Toc451869449"/>
      <w:bookmarkStart w:id="45" w:name="_Toc228965724"/>
      <w:r w:rsidRPr="00631050">
        <w:t xml:space="preserve">Changes to benefits </w:t>
      </w:r>
      <w:r w:rsidR="007D46BA" w:rsidRPr="00DC2227">
        <w:rPr>
          <w:b w:val="0"/>
          <w:color w:val="3576BC" w:themeColor="accent4"/>
        </w:rPr>
        <w:t>[</w:t>
      </w:r>
      <w:r w:rsidRPr="00DC2227">
        <w:rPr>
          <w:b w:val="0"/>
          <w:i/>
          <w:iCs/>
          <w:color w:val="3576BC" w:themeColor="accent4"/>
        </w:rPr>
        <w:t>insert if applicable:</w:t>
      </w:r>
      <w:r w:rsidRPr="00DC2227">
        <w:rPr>
          <w:color w:val="3576BC" w:themeColor="accent4"/>
        </w:rPr>
        <w:t xml:space="preserve"> and costs</w:t>
      </w:r>
      <w:r w:rsidR="007D46BA" w:rsidRPr="00DC2227">
        <w:rPr>
          <w:b w:val="0"/>
          <w:color w:val="3576BC" w:themeColor="accent4"/>
        </w:rPr>
        <w:t>]</w:t>
      </w:r>
      <w:r w:rsidRPr="00DC2227">
        <w:rPr>
          <w:color w:val="3576BC" w:themeColor="accent4"/>
        </w:rPr>
        <w:t xml:space="preserve"> </w:t>
      </w:r>
      <w:r w:rsidRPr="00631050">
        <w:t>for next year</w:t>
      </w:r>
      <w:bookmarkEnd w:id="43"/>
      <w:bookmarkEnd w:id="44"/>
      <w:bookmarkEnd w:id="45"/>
    </w:p>
    <w:p w14:paraId="5ECB68B2" w14:textId="41DE4F2D" w:rsidR="00BC4E58" w:rsidRPr="00631050" w:rsidRDefault="00362A27" w:rsidP="00FA09E6">
      <w:pPr>
        <w:pStyle w:val="Heading2"/>
        <w:rPr>
          <w:rFonts w:cs="Arial"/>
        </w:rPr>
      </w:pPr>
      <w:bookmarkStart w:id="46" w:name="_Toc228965725"/>
      <w:r w:rsidRPr="00631050">
        <w:rPr>
          <w:rFonts w:cs="Arial"/>
          <w:noProof/>
        </w:rPr>
        <w:t xml:space="preserve">E1. </w:t>
      </w:r>
      <w:r w:rsidR="00BC4E58" w:rsidRPr="00631050">
        <w:rPr>
          <w:rFonts w:cs="Arial"/>
          <w:noProof/>
        </w:rPr>
        <w:t>Changes to</w:t>
      </w:r>
      <w:r w:rsidR="00995A91" w:rsidRPr="00631050">
        <w:rPr>
          <w:rFonts w:cs="Arial"/>
          <w:noProof/>
        </w:rPr>
        <w:t xml:space="preserve"> benefits </w:t>
      </w:r>
      <w:r w:rsidR="007D46BA" w:rsidRPr="00DC2227">
        <w:rPr>
          <w:rFonts w:cs="Arial"/>
          <w:b w:val="0"/>
          <w:color w:val="3576BC" w:themeColor="accent4"/>
        </w:rPr>
        <w:t>[</w:t>
      </w:r>
      <w:r w:rsidR="00DE22BC" w:rsidRPr="00DC2227">
        <w:rPr>
          <w:rFonts w:cs="Arial"/>
          <w:b w:val="0"/>
          <w:i/>
          <w:iCs/>
          <w:color w:val="3576BC" w:themeColor="accent4"/>
        </w:rPr>
        <w:t>insert if applicable:</w:t>
      </w:r>
      <w:r w:rsidR="00DE22BC" w:rsidRPr="00DC2227">
        <w:rPr>
          <w:rFonts w:cs="Arial"/>
          <w:color w:val="3576BC" w:themeColor="accent4"/>
        </w:rPr>
        <w:t xml:space="preserve"> and costs</w:t>
      </w:r>
      <w:r w:rsidR="007D46BA" w:rsidRPr="00DC2227">
        <w:rPr>
          <w:rFonts w:cs="Arial"/>
          <w:b w:val="0"/>
          <w:color w:val="3576BC" w:themeColor="accent4"/>
        </w:rPr>
        <w:t>]</w:t>
      </w:r>
      <w:r w:rsidR="00995A91" w:rsidRPr="00DC2227">
        <w:rPr>
          <w:rFonts w:cs="Arial"/>
          <w:noProof/>
          <w:color w:val="3576BC" w:themeColor="accent4"/>
        </w:rPr>
        <w:t xml:space="preserve"> </w:t>
      </w:r>
      <w:r w:rsidR="00995A91" w:rsidRPr="00631050">
        <w:rPr>
          <w:rFonts w:cs="Arial"/>
          <w:noProof/>
        </w:rPr>
        <w:t>for medical services</w:t>
      </w:r>
      <w:bookmarkEnd w:id="41"/>
      <w:bookmarkEnd w:id="42"/>
      <w:bookmarkEnd w:id="46"/>
    </w:p>
    <w:p w14:paraId="3C7C6D39" w14:textId="6D0BC094" w:rsidR="00BC4E58" w:rsidRPr="00DC2227" w:rsidRDefault="007D46BA" w:rsidP="00834B21">
      <w:pPr>
        <w:rPr>
          <w:rFonts w:cs="Arial"/>
          <w:color w:val="3576BC" w:themeColor="accent4"/>
        </w:rPr>
      </w:pPr>
      <w:r w:rsidRPr="00DC2227">
        <w:rPr>
          <w:rFonts w:cs="Arial"/>
          <w:color w:val="3576BC" w:themeColor="accent4"/>
        </w:rPr>
        <w:t>[</w:t>
      </w:r>
      <w:r w:rsidR="00BC4E58" w:rsidRPr="00DC2227">
        <w:rPr>
          <w:rFonts w:cs="Arial"/>
          <w:i/>
          <w:iCs/>
          <w:color w:val="3576BC" w:themeColor="accent4"/>
        </w:rPr>
        <w:t>If there are no changes in benefits or in cost</w:t>
      </w:r>
      <w:r w:rsidR="004C37C1" w:rsidRPr="00DC2227">
        <w:rPr>
          <w:rFonts w:cs="Arial"/>
          <w:i/>
          <w:iCs/>
          <w:color w:val="3576BC" w:themeColor="accent4"/>
        </w:rPr>
        <w:t>-</w:t>
      </w:r>
      <w:r w:rsidR="00BC4E58" w:rsidRPr="00DC2227">
        <w:rPr>
          <w:rFonts w:cs="Arial"/>
          <w:i/>
          <w:iCs/>
          <w:color w:val="3576BC" w:themeColor="accent4"/>
        </w:rPr>
        <w:t>sharing,</w:t>
      </w:r>
      <w:r w:rsidR="00D83950" w:rsidRPr="00DC2227">
        <w:rPr>
          <w:rFonts w:cs="Arial"/>
          <w:i/>
          <w:iCs/>
          <w:color w:val="3576BC" w:themeColor="accent4"/>
        </w:rPr>
        <w:t xml:space="preserve"> replace the rest of the section with</w:t>
      </w:r>
      <w:r w:rsidR="00150100" w:rsidRPr="00DC2227">
        <w:rPr>
          <w:rFonts w:cs="Arial"/>
          <w:i/>
          <w:iCs/>
          <w:color w:val="3576BC" w:themeColor="accent4"/>
        </w:rPr>
        <w:t>:</w:t>
      </w:r>
      <w:r w:rsidR="00BC4E58" w:rsidRPr="00DC2227">
        <w:rPr>
          <w:rFonts w:cs="Arial"/>
          <w:color w:val="3576BC" w:themeColor="accent4"/>
        </w:rPr>
        <w:t xml:space="preserve"> There are no changes to your benefits </w:t>
      </w:r>
      <w:r w:rsidRPr="00DC2227">
        <w:rPr>
          <w:rFonts w:cs="Arial"/>
          <w:color w:val="3576BC" w:themeColor="accent4"/>
        </w:rPr>
        <w:t>[</w:t>
      </w:r>
      <w:r w:rsidR="00D83950" w:rsidRPr="00DC2227">
        <w:rPr>
          <w:rFonts w:cs="Arial"/>
          <w:i/>
          <w:iCs/>
          <w:color w:val="3576BC" w:themeColor="accent4"/>
        </w:rPr>
        <w:t>insert if applicable:</w:t>
      </w:r>
      <w:r w:rsidR="00D83950" w:rsidRPr="00DC2227">
        <w:rPr>
          <w:rFonts w:cs="Arial"/>
          <w:color w:val="3576BC" w:themeColor="accent4"/>
        </w:rPr>
        <w:t xml:space="preserve"> </w:t>
      </w:r>
      <w:r w:rsidR="00BC4E58" w:rsidRPr="00DC2227">
        <w:rPr>
          <w:rFonts w:cs="Arial"/>
          <w:color w:val="3576BC" w:themeColor="accent4"/>
        </w:rPr>
        <w:t>or amounts you pay</w:t>
      </w:r>
      <w:r w:rsidRPr="00DC2227">
        <w:rPr>
          <w:rFonts w:cs="Arial"/>
          <w:color w:val="3576BC" w:themeColor="accent4"/>
        </w:rPr>
        <w:t>]</w:t>
      </w:r>
      <w:r w:rsidR="00BC4E58" w:rsidRPr="00DC2227">
        <w:rPr>
          <w:rFonts w:cs="Arial"/>
          <w:color w:val="3576BC" w:themeColor="accent4"/>
        </w:rPr>
        <w:t xml:space="preserve"> for medical services</w:t>
      </w:r>
      <w:r w:rsidR="00150100" w:rsidRPr="00DC2227">
        <w:rPr>
          <w:rFonts w:cs="Arial"/>
          <w:iCs/>
          <w:color w:val="3576BC" w:themeColor="accent4"/>
        </w:rPr>
        <w:t>.</w:t>
      </w:r>
      <w:r w:rsidR="00150100" w:rsidRPr="00DC2227">
        <w:rPr>
          <w:rFonts w:cs="Arial"/>
          <w:color w:val="3576BC" w:themeColor="accent4"/>
        </w:rPr>
        <w:t xml:space="preserve"> </w:t>
      </w:r>
      <w:r w:rsidR="00BC4E58" w:rsidRPr="00DC2227">
        <w:rPr>
          <w:rFonts w:cs="Arial"/>
          <w:color w:val="3576BC" w:themeColor="accent4"/>
        </w:rPr>
        <w:t xml:space="preserve">Our benefits </w:t>
      </w:r>
      <w:r w:rsidRPr="00DC2227">
        <w:rPr>
          <w:rFonts w:cs="Arial"/>
          <w:color w:val="3576BC" w:themeColor="accent4"/>
        </w:rPr>
        <w:t>[</w:t>
      </w:r>
      <w:r w:rsidR="00DE22BC" w:rsidRPr="00DC2227">
        <w:rPr>
          <w:rFonts w:cs="Arial"/>
          <w:i/>
          <w:iCs/>
          <w:color w:val="3576BC" w:themeColor="accent4"/>
        </w:rPr>
        <w:t>insert if applicable:</w:t>
      </w:r>
      <w:r w:rsidR="00DE22BC" w:rsidRPr="00DC2227">
        <w:rPr>
          <w:rFonts w:cs="Arial"/>
          <w:color w:val="3576BC" w:themeColor="accent4"/>
        </w:rPr>
        <w:t xml:space="preserve"> </w:t>
      </w:r>
      <w:r w:rsidR="00BC4E58" w:rsidRPr="00DC2227">
        <w:rPr>
          <w:rFonts w:cs="Arial"/>
          <w:color w:val="3576BC" w:themeColor="accent4"/>
        </w:rPr>
        <w:t>and what you pay for these covered medical services</w:t>
      </w:r>
      <w:r w:rsidRPr="00DC2227">
        <w:rPr>
          <w:rFonts w:cs="Arial"/>
          <w:color w:val="3576BC" w:themeColor="accent4"/>
        </w:rPr>
        <w:t>]</w:t>
      </w:r>
      <w:r w:rsidR="00BC4E58" w:rsidRPr="00DC2227">
        <w:rPr>
          <w:rFonts w:cs="Arial"/>
          <w:color w:val="3576BC" w:themeColor="accent4"/>
        </w:rPr>
        <w:t xml:space="preserve"> will be the same in </w:t>
      </w:r>
      <w:r w:rsidR="008E2A3B" w:rsidRPr="00DC2227">
        <w:rPr>
          <w:rFonts w:cs="Arial"/>
          <w:color w:val="3576BC" w:themeColor="accent4"/>
        </w:rPr>
        <w:t xml:space="preserve">2027 </w:t>
      </w:r>
      <w:r w:rsidR="00BC4E58" w:rsidRPr="00DC2227">
        <w:rPr>
          <w:rFonts w:cs="Arial"/>
          <w:color w:val="3576BC" w:themeColor="accent4"/>
        </w:rPr>
        <w:t>as they</w:t>
      </w:r>
      <w:r w:rsidR="00355234">
        <w:rPr>
          <w:rFonts w:cs="Arial"/>
          <w:color w:val="3576BC" w:themeColor="accent4"/>
        </w:rPr>
        <w:t xml:space="preserve"> a</w:t>
      </w:r>
      <w:r w:rsidR="00BC4E58" w:rsidRPr="00DC2227">
        <w:rPr>
          <w:rFonts w:cs="Arial"/>
          <w:color w:val="3576BC" w:themeColor="accent4"/>
        </w:rPr>
        <w:t xml:space="preserve">re in </w:t>
      </w:r>
      <w:r w:rsidR="008E2A3B" w:rsidRPr="00DC2227">
        <w:rPr>
          <w:rFonts w:cs="Arial"/>
          <w:color w:val="3576BC" w:themeColor="accent4"/>
        </w:rPr>
        <w:t>2026</w:t>
      </w:r>
      <w:r w:rsidR="00BC4E58" w:rsidRPr="00DC2227">
        <w:rPr>
          <w:rFonts w:cs="Arial"/>
          <w:color w:val="3576BC" w:themeColor="accent4"/>
        </w:rPr>
        <w:t>.</w:t>
      </w:r>
      <w:r w:rsidRPr="00DC2227">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AA0A98">
        <w:rPr>
          <w:rFonts w:cs="Arial"/>
          <w:color w:val="3576BC"/>
        </w:rPr>
        <w:t>[</w:t>
      </w:r>
      <w:r w:rsidR="00F54277" w:rsidRPr="00AA0A98">
        <w:rPr>
          <w:rFonts w:cs="Arial"/>
          <w:i/>
          <w:iCs/>
          <w:color w:val="3576BC"/>
        </w:rPr>
        <w:t xml:space="preserve">insert if applicable: </w:t>
      </w:r>
      <w:r w:rsidR="00F54277" w:rsidRPr="00AA0A98">
        <w:rPr>
          <w:rFonts w:cs="Arial"/>
          <w:color w:val="3576BC"/>
        </w:rPr>
        <w:t>and what you pay for these covered medical services</w:t>
      </w:r>
      <w:r w:rsidR="007D46BA" w:rsidRPr="00AA0A98">
        <w:rPr>
          <w:rFonts w:cs="Arial"/>
          <w:color w:val="3576BC"/>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DC2227" w:rsidRDefault="007D46BA" w:rsidP="00FA09E6">
      <w:pPr>
        <w:rPr>
          <w:rFonts w:cs="Arial"/>
          <w:color w:val="3576BC" w:themeColor="accent4"/>
        </w:rPr>
      </w:pPr>
      <w:r w:rsidRPr="00DC2227">
        <w:rPr>
          <w:rFonts w:cs="Arial"/>
          <w:color w:val="3576BC" w:themeColor="accent4"/>
        </w:rPr>
        <w:t>[</w:t>
      </w:r>
      <w:r w:rsidR="00BC4E58" w:rsidRPr="00DC2227">
        <w:rPr>
          <w:rFonts w:cs="Arial"/>
          <w:i/>
          <w:iCs/>
          <w:color w:val="3576BC" w:themeColor="accent4"/>
        </w:rPr>
        <w:t>The table must include:</w:t>
      </w:r>
    </w:p>
    <w:p w14:paraId="7B81E466" w14:textId="6EA616C7" w:rsidR="00B94C35" w:rsidRPr="00DC2227" w:rsidRDefault="00A606ED" w:rsidP="00E66450">
      <w:pPr>
        <w:pStyle w:val="ListBullet"/>
        <w:numPr>
          <w:ilvl w:val="0"/>
          <w:numId w:val="28"/>
        </w:numPr>
        <w:ind w:left="720"/>
        <w:rPr>
          <w:i/>
          <w:iCs/>
          <w:color w:val="3576BC" w:themeColor="accent4"/>
        </w:rPr>
      </w:pPr>
      <w:r w:rsidRPr="00DC2227">
        <w:rPr>
          <w:i/>
          <w:iCs/>
          <w:color w:val="3576BC" w:themeColor="accent4"/>
        </w:rPr>
        <w:t>a</w:t>
      </w:r>
      <w:r w:rsidR="00BC4E58" w:rsidRPr="00DC2227">
        <w:rPr>
          <w:i/>
          <w:iCs/>
          <w:color w:val="3576BC" w:themeColor="accent4"/>
        </w:rPr>
        <w:t xml:space="preserve">ll new benefits that will be added or </w:t>
      </w:r>
      <w:r w:rsidR="00C71F3B" w:rsidRPr="00DC2227">
        <w:rPr>
          <w:i/>
          <w:iCs/>
          <w:color w:val="3576BC" w:themeColor="accent4"/>
        </w:rPr>
        <w:t xml:space="preserve">2026 </w:t>
      </w:r>
      <w:r w:rsidR="00BC4E58" w:rsidRPr="00DC2227">
        <w:rPr>
          <w:i/>
          <w:iCs/>
          <w:color w:val="3576BC" w:themeColor="accent4"/>
        </w:rPr>
        <w:t xml:space="preserve">benefits that will end for </w:t>
      </w:r>
      <w:proofErr w:type="gramStart"/>
      <w:r w:rsidR="00C71F3B" w:rsidRPr="00DC2227">
        <w:rPr>
          <w:i/>
          <w:iCs/>
          <w:color w:val="3576BC" w:themeColor="accent4"/>
        </w:rPr>
        <w:t>2027</w:t>
      </w:r>
      <w:r w:rsidR="00B94C35" w:rsidRPr="00DC2227">
        <w:rPr>
          <w:i/>
          <w:iCs/>
          <w:color w:val="3576BC" w:themeColor="accent4"/>
        </w:rPr>
        <w:t>;</w:t>
      </w:r>
      <w:proofErr w:type="gramEnd"/>
    </w:p>
    <w:p w14:paraId="4B9F3A4D" w14:textId="74C4BA8A" w:rsidR="00133DF6" w:rsidRPr="00DC2227" w:rsidRDefault="00A606ED" w:rsidP="00E66450">
      <w:pPr>
        <w:pStyle w:val="ListBullet"/>
        <w:numPr>
          <w:ilvl w:val="0"/>
          <w:numId w:val="28"/>
        </w:numPr>
        <w:ind w:left="720"/>
        <w:rPr>
          <w:i/>
          <w:iCs/>
          <w:color w:val="3576BC" w:themeColor="accent4"/>
        </w:rPr>
      </w:pPr>
      <w:r w:rsidRPr="00DC2227">
        <w:rPr>
          <w:i/>
          <w:iCs/>
          <w:color w:val="3576BC" w:themeColor="accent4"/>
        </w:rPr>
        <w:t>n</w:t>
      </w:r>
      <w:r w:rsidR="00BC4E58" w:rsidRPr="00DC2227">
        <w:rPr>
          <w:i/>
          <w:iCs/>
          <w:color w:val="3576BC" w:themeColor="accent4"/>
        </w:rPr>
        <w:t xml:space="preserve">ew </w:t>
      </w:r>
      <w:r w:rsidR="00242EF9" w:rsidRPr="00DC2227">
        <w:rPr>
          <w:i/>
          <w:iCs/>
          <w:color w:val="3576BC" w:themeColor="accent4"/>
        </w:rPr>
        <w:t xml:space="preserve">or changing </w:t>
      </w:r>
      <w:r w:rsidR="00BC4E58" w:rsidRPr="00DC2227">
        <w:rPr>
          <w:i/>
          <w:iCs/>
          <w:color w:val="3576BC" w:themeColor="accent4"/>
        </w:rPr>
        <w:t>limitations or restrictions</w:t>
      </w:r>
      <w:r w:rsidR="00242EF9" w:rsidRPr="00DC2227">
        <w:rPr>
          <w:i/>
          <w:iCs/>
          <w:color w:val="3576BC" w:themeColor="accent4"/>
        </w:rPr>
        <w:t>, including</w:t>
      </w:r>
      <w:r w:rsidR="00CC7B80" w:rsidRPr="00DC2227">
        <w:rPr>
          <w:i/>
          <w:iCs/>
          <w:color w:val="3576BC" w:themeColor="accent4"/>
        </w:rPr>
        <w:t xml:space="preserve"> referrals</w:t>
      </w:r>
      <w:r w:rsidR="00067BCA" w:rsidRPr="00DC2227">
        <w:rPr>
          <w:i/>
          <w:iCs/>
          <w:color w:val="3576BC" w:themeColor="accent4"/>
        </w:rPr>
        <w:t>,</w:t>
      </w:r>
      <w:r w:rsidR="00242EF9" w:rsidRPr="00DC2227">
        <w:rPr>
          <w:i/>
          <w:iCs/>
          <w:color w:val="3576BC" w:themeColor="accent4"/>
        </w:rPr>
        <w:t xml:space="preserve"> prior authorizations</w:t>
      </w:r>
      <w:r w:rsidR="00B63C80" w:rsidRPr="00DC2227">
        <w:rPr>
          <w:i/>
          <w:iCs/>
          <w:color w:val="3576BC" w:themeColor="accent4"/>
        </w:rPr>
        <w:t xml:space="preserve"> (PA)</w:t>
      </w:r>
      <w:r w:rsidR="00242EF9" w:rsidRPr="00DC2227">
        <w:rPr>
          <w:i/>
          <w:iCs/>
          <w:color w:val="3576BC" w:themeColor="accent4"/>
        </w:rPr>
        <w:t>,</w:t>
      </w:r>
      <w:r w:rsidR="00067BCA" w:rsidRPr="00DC2227">
        <w:rPr>
          <w:i/>
          <w:iCs/>
          <w:color w:val="3576BC" w:themeColor="accent4"/>
        </w:rPr>
        <w:t xml:space="preserve"> and step therapy for Part B drugs</w:t>
      </w:r>
      <w:r w:rsidR="00BC4E58" w:rsidRPr="00DC2227">
        <w:rPr>
          <w:i/>
          <w:iCs/>
          <w:color w:val="3576BC" w:themeColor="accent4"/>
        </w:rPr>
        <w:t xml:space="preserve"> </w:t>
      </w:r>
      <w:r w:rsidR="00067BCA" w:rsidRPr="00DC2227">
        <w:rPr>
          <w:i/>
          <w:iCs/>
          <w:color w:val="3576BC" w:themeColor="accent4"/>
        </w:rPr>
        <w:t>for</w:t>
      </w:r>
      <w:r w:rsidR="00BC4E58" w:rsidRPr="00DC2227">
        <w:rPr>
          <w:i/>
          <w:iCs/>
          <w:color w:val="3576BC" w:themeColor="accent4"/>
        </w:rPr>
        <w:t xml:space="preserve"> benefits for </w:t>
      </w:r>
      <w:r w:rsidR="00C71F3B" w:rsidRPr="00DC2227">
        <w:rPr>
          <w:i/>
          <w:iCs/>
          <w:color w:val="3576BC" w:themeColor="accent4"/>
        </w:rPr>
        <w:t>2027</w:t>
      </w:r>
      <w:r w:rsidR="00BC4E58" w:rsidRPr="00DC2227">
        <w:rPr>
          <w:i/>
          <w:iCs/>
          <w:color w:val="3576BC" w:themeColor="accent4"/>
        </w:rPr>
        <w:t xml:space="preserve">; </w:t>
      </w:r>
      <w:r w:rsidR="00BC4E58" w:rsidRPr="00DC2227">
        <w:rPr>
          <w:b/>
          <w:bCs/>
          <w:i/>
          <w:iCs/>
          <w:color w:val="3576BC" w:themeColor="accent4"/>
        </w:rPr>
        <w:t>and</w:t>
      </w:r>
      <w:r w:rsidR="19043BA9" w:rsidRPr="00DC2227">
        <w:rPr>
          <w:b/>
          <w:bCs/>
          <w:i/>
          <w:iCs/>
          <w:color w:val="3576BC" w:themeColor="accent4"/>
        </w:rPr>
        <w:t>,</w:t>
      </w:r>
    </w:p>
    <w:p w14:paraId="368C8612" w14:textId="25799171" w:rsidR="003E4AA2" w:rsidRPr="00DC2227" w:rsidRDefault="00A606ED" w:rsidP="009C3836">
      <w:pPr>
        <w:pStyle w:val="ListBullet"/>
        <w:numPr>
          <w:ilvl w:val="0"/>
          <w:numId w:val="28"/>
        </w:numPr>
        <w:ind w:left="720"/>
        <w:rPr>
          <w:i/>
          <w:color w:val="3576BC" w:themeColor="accent4"/>
        </w:rPr>
      </w:pPr>
      <w:r w:rsidRPr="00DC2227">
        <w:rPr>
          <w:i/>
          <w:iCs/>
          <w:color w:val="3576BC" w:themeColor="accent4"/>
        </w:rPr>
        <w:t>a</w:t>
      </w:r>
      <w:r w:rsidR="00BC4E58" w:rsidRPr="00DC2227">
        <w:rPr>
          <w:i/>
          <w:iCs/>
          <w:color w:val="3576BC" w:themeColor="accent4"/>
        </w:rPr>
        <w:t>ll changes in cost</w:t>
      </w:r>
      <w:r w:rsidR="004C37C1" w:rsidRPr="00DC2227">
        <w:rPr>
          <w:i/>
          <w:iCs/>
          <w:color w:val="3576BC" w:themeColor="accent4"/>
        </w:rPr>
        <w:t>-</w:t>
      </w:r>
      <w:r w:rsidR="00BC4E58" w:rsidRPr="00DC2227">
        <w:rPr>
          <w:i/>
          <w:iCs/>
          <w:color w:val="3576BC" w:themeColor="accent4"/>
        </w:rPr>
        <w:t xml:space="preserve">sharing for </w:t>
      </w:r>
      <w:r w:rsidR="00C71F3B" w:rsidRPr="00DC2227">
        <w:rPr>
          <w:i/>
          <w:iCs/>
          <w:color w:val="3576BC" w:themeColor="accent4"/>
        </w:rPr>
        <w:t xml:space="preserve">2027 </w:t>
      </w:r>
      <w:r w:rsidR="00BC4E58" w:rsidRPr="00DC2227">
        <w:rPr>
          <w:i/>
          <w:iCs/>
          <w:color w:val="3576BC" w:themeColor="accent4"/>
        </w:rPr>
        <w:t>for covered medical services, including any changes to service category out-of-pocket maximums</w:t>
      </w:r>
      <w:r w:rsidR="007F7549" w:rsidRPr="00DC2227">
        <w:rPr>
          <w:color w:val="3576BC" w:themeColor="accent4"/>
        </w:rPr>
        <w:t>.</w:t>
      </w:r>
      <w:r w:rsidR="007D46BA" w:rsidRPr="00DC2227">
        <w:rPr>
          <w:color w:val="3576BC" w:themeColor="accent4"/>
        </w:rPr>
        <w:t>]</w:t>
      </w:r>
    </w:p>
    <w:p w14:paraId="2FDA33EB" w14:textId="21C098EE" w:rsidR="00197E1A" w:rsidRPr="004B35C3" w:rsidRDefault="00197E1A" w:rsidP="00C41509">
      <w:pPr>
        <w:rPr>
          <w:i/>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2 Table depicting Benefit descriptions "/>
        <w:tblDescription w:val="Pg. 12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4746ED13" w:rsidR="00930579" w:rsidRPr="00631050" w:rsidRDefault="00C8524C" w:rsidP="00FA1187">
            <w:pPr>
              <w:keepNext/>
              <w:spacing w:after="0"/>
              <w:jc w:val="center"/>
              <w:rPr>
                <w:rFonts w:cs="Arial"/>
                <w:b/>
              </w:rPr>
            </w:pPr>
            <w:r>
              <w:rPr>
                <w:rFonts w:cs="Arial"/>
                <w:b/>
              </w:rPr>
              <w:t>2026</w:t>
            </w:r>
            <w:r w:rsidRPr="00631050">
              <w:rPr>
                <w:rFonts w:cs="Arial"/>
                <w:b/>
              </w:rPr>
              <w:t xml:space="preserve"> </w:t>
            </w:r>
            <w:r w:rsidR="00930579" w:rsidRPr="00631050">
              <w:rPr>
                <w:rFonts w:cs="Arial"/>
                <w:b/>
              </w:rPr>
              <w:t>(this year)</w:t>
            </w:r>
          </w:p>
        </w:tc>
        <w:tc>
          <w:tcPr>
            <w:tcW w:w="3168" w:type="dxa"/>
            <w:tcBorders>
              <w:bottom w:val="single" w:sz="4" w:space="0" w:color="auto"/>
            </w:tcBorders>
            <w:shd w:val="clear" w:color="000000" w:fill="E8E8E8"/>
            <w:vAlign w:val="center"/>
          </w:tcPr>
          <w:p w14:paraId="6CBDBC94" w14:textId="6DD1E896" w:rsidR="00930579" w:rsidRPr="00631050" w:rsidRDefault="00C8524C" w:rsidP="00FA1187">
            <w:pPr>
              <w:keepNext/>
              <w:spacing w:after="0"/>
              <w:jc w:val="center"/>
              <w:rPr>
                <w:rFonts w:cs="Arial"/>
              </w:rPr>
            </w:pPr>
            <w:r>
              <w:rPr>
                <w:rFonts w:cs="Arial"/>
                <w:b/>
              </w:rPr>
              <w:t>2027</w:t>
            </w:r>
            <w:r w:rsidRPr="00631050">
              <w:rPr>
                <w:rFonts w:cs="Arial"/>
                <w:b/>
              </w:rPr>
              <w:t xml:space="preserve"> </w:t>
            </w:r>
            <w:r w:rsidR="00930579" w:rsidRPr="00631050">
              <w:rPr>
                <w:rFonts w:cs="Arial"/>
                <w:b/>
              </w:rPr>
              <w:t>(next year)</w:t>
            </w:r>
          </w:p>
        </w:tc>
      </w:tr>
      <w:tr w:rsidR="00930579" w:rsidRPr="00631050" w14:paraId="79B23AB0" w14:textId="77777777" w:rsidTr="005123F3">
        <w:trPr>
          <w:tblHeader/>
        </w:trPr>
        <w:tc>
          <w:tcPr>
            <w:tcW w:w="3168" w:type="dxa"/>
            <w:shd w:val="clear" w:color="000000" w:fill="FFFFFF"/>
          </w:tcPr>
          <w:p w14:paraId="041D7BA8" w14:textId="5EF25FF0" w:rsidR="00930579" w:rsidRPr="00631050" w:rsidRDefault="00E76A0F" w:rsidP="00493B94">
            <w:pPr>
              <w:rPr>
                <w:rFonts w:cs="Arial"/>
                <w:b/>
                <w:i/>
              </w:rPr>
            </w:pPr>
            <w:bookmarkStart w:id="47" w:name="_Toc356829951"/>
            <w:bookmarkStart w:id="48" w:name="_Toc363224260"/>
            <w:r>
              <w:rPr>
                <w:rFonts w:cs="Arial"/>
                <w:b/>
              </w:rPr>
              <w:t>&lt;</w:t>
            </w:r>
            <w:r w:rsidR="00930579" w:rsidRPr="00631050">
              <w:rPr>
                <w:rFonts w:cs="Arial"/>
                <w:b/>
              </w:rPr>
              <w:t>benefit name</w:t>
            </w:r>
            <w:r>
              <w:rPr>
                <w:rFonts w:cs="Arial"/>
                <w:b/>
              </w:rPr>
              <w:t>&gt;</w:t>
            </w:r>
            <w:bookmarkEnd w:id="47"/>
            <w:bookmarkEnd w:id="48"/>
          </w:p>
        </w:tc>
        <w:tc>
          <w:tcPr>
            <w:tcW w:w="3168" w:type="dxa"/>
            <w:shd w:val="clear" w:color="000000" w:fill="FFFFFF"/>
          </w:tcPr>
          <w:p w14:paraId="7A1D9041" w14:textId="28D4AF11" w:rsidR="00930579" w:rsidRPr="00DC2227" w:rsidRDefault="007D46BA" w:rsidP="00493B94">
            <w:pPr>
              <w:rPr>
                <w:rFonts w:cs="Arial"/>
                <w:color w:val="3576BC" w:themeColor="accent4"/>
              </w:rPr>
            </w:pPr>
            <w:r w:rsidRPr="00DC2227">
              <w:rPr>
                <w:rFonts w:cs="Arial"/>
                <w:color w:val="3576BC" w:themeColor="accent4"/>
              </w:rPr>
              <w:t>[</w:t>
            </w:r>
            <w:r w:rsidR="00930579" w:rsidRPr="00DC2227">
              <w:rPr>
                <w:rFonts w:cs="Arial"/>
                <w:i/>
                <w:iCs/>
                <w:color w:val="3576BC" w:themeColor="accent4"/>
              </w:rPr>
              <w:t>For benefits that weren</w:t>
            </w:r>
            <w:r w:rsidR="00DA1390" w:rsidRPr="00DC2227">
              <w:rPr>
                <w:rFonts w:cs="Arial"/>
                <w:i/>
                <w:iCs/>
                <w:color w:val="3576BC" w:themeColor="accent4"/>
              </w:rPr>
              <w:t>’</w:t>
            </w:r>
            <w:r w:rsidR="00930579" w:rsidRPr="00DC2227">
              <w:rPr>
                <w:rFonts w:cs="Arial"/>
                <w:i/>
                <w:iCs/>
                <w:color w:val="3576BC" w:themeColor="accent4"/>
              </w:rPr>
              <w:t xml:space="preserve">t covered in </w:t>
            </w:r>
            <w:r w:rsidR="00C8524C" w:rsidRPr="00DC2227">
              <w:rPr>
                <w:rFonts w:cs="Arial"/>
                <w:i/>
                <w:iCs/>
                <w:color w:val="3576BC" w:themeColor="accent4"/>
              </w:rPr>
              <w:t>2026</w:t>
            </w:r>
            <w:r w:rsidR="00930579" w:rsidRPr="00DC2227">
              <w:rPr>
                <w:rFonts w:cs="Arial"/>
                <w:i/>
                <w:iCs/>
                <w:color w:val="3576BC" w:themeColor="accent4"/>
              </w:rPr>
              <w:t>, insert:</w:t>
            </w:r>
          </w:p>
          <w:p w14:paraId="74BB56D9" w14:textId="553DB1CF" w:rsidR="00930579" w:rsidRPr="00DC2227" w:rsidRDefault="000E49FE" w:rsidP="00493B94">
            <w:pPr>
              <w:rPr>
                <w:rFonts w:cs="Arial"/>
                <w:color w:val="3576BC" w:themeColor="accent4"/>
              </w:rPr>
            </w:pPr>
            <w:r w:rsidRPr="00DC2227">
              <w:rPr>
                <w:rFonts w:cs="Arial"/>
                <w:color w:val="3576BC" w:themeColor="accent4"/>
              </w:rPr>
              <w:t>&lt;</w:t>
            </w:r>
            <w:r w:rsidR="00930579" w:rsidRPr="00DC2227">
              <w:rPr>
                <w:rFonts w:cs="Arial"/>
                <w:color w:val="3576BC" w:themeColor="accent4"/>
              </w:rPr>
              <w:t>benefit name</w:t>
            </w:r>
            <w:r w:rsidRPr="00DC2227">
              <w:rPr>
                <w:rFonts w:cs="Arial"/>
                <w:color w:val="3576BC" w:themeColor="accent4"/>
              </w:rPr>
              <w:t>&gt;</w:t>
            </w:r>
            <w:r w:rsidR="00930579" w:rsidRPr="00DC2227">
              <w:rPr>
                <w:rFonts w:cs="Arial"/>
                <w:color w:val="3576BC" w:themeColor="accent4"/>
              </w:rPr>
              <w:t xml:space="preserve"> </w:t>
            </w:r>
            <w:r w:rsidR="00930579" w:rsidRPr="00DC2227">
              <w:rPr>
                <w:rFonts w:cs="Arial"/>
                <w:b/>
                <w:bCs/>
                <w:color w:val="3576BC" w:themeColor="accent4"/>
              </w:rPr>
              <w:t>isn</w:t>
            </w:r>
            <w:r w:rsidR="00A626A1" w:rsidRPr="00DC2227">
              <w:rPr>
                <w:rFonts w:cs="Arial"/>
                <w:b/>
                <w:bCs/>
                <w:color w:val="3576BC" w:themeColor="accent4"/>
              </w:rPr>
              <w:t>’</w:t>
            </w:r>
            <w:r w:rsidR="00930579" w:rsidRPr="00DC2227">
              <w:rPr>
                <w:rFonts w:cs="Arial"/>
                <w:b/>
                <w:bCs/>
                <w:color w:val="3576BC" w:themeColor="accent4"/>
              </w:rPr>
              <w:t>t</w:t>
            </w:r>
            <w:r w:rsidR="00930579" w:rsidRPr="00DC2227">
              <w:rPr>
                <w:rFonts w:cs="Arial"/>
                <w:color w:val="3576BC" w:themeColor="accent4"/>
              </w:rPr>
              <w:t xml:space="preserve"> covered.</w:t>
            </w:r>
            <w:r w:rsidR="007D46BA" w:rsidRPr="00DC2227">
              <w:rPr>
                <w:rFonts w:cs="Arial"/>
                <w:color w:val="3576BC" w:themeColor="accent4"/>
              </w:rPr>
              <w:t>]</w:t>
            </w:r>
          </w:p>
          <w:p w14:paraId="51FFBB2B" w14:textId="77315725" w:rsidR="00930579" w:rsidRPr="00DC2227" w:rsidRDefault="007D46BA" w:rsidP="00493B94">
            <w:pPr>
              <w:rPr>
                <w:rFonts w:cs="Arial"/>
                <w:color w:val="3576BC" w:themeColor="accent4"/>
              </w:rPr>
            </w:pPr>
            <w:r w:rsidRPr="00DC2227">
              <w:rPr>
                <w:rFonts w:cs="Arial"/>
                <w:color w:val="3576BC" w:themeColor="accent4"/>
              </w:rPr>
              <w:t>[</w:t>
            </w:r>
            <w:r w:rsidR="00894C21" w:rsidRPr="00DC2227">
              <w:rPr>
                <w:rFonts w:cs="Arial"/>
                <w:i/>
                <w:iCs/>
                <w:color w:val="3576BC" w:themeColor="accent4"/>
              </w:rPr>
              <w:t>For benefits with a copay</w:t>
            </w:r>
            <w:r w:rsidR="00930579" w:rsidRPr="00DC2227">
              <w:rPr>
                <w:rFonts w:cs="Arial"/>
                <w:i/>
                <w:iCs/>
                <w:color w:val="3576BC" w:themeColor="accent4"/>
              </w:rPr>
              <w:t xml:space="preserve"> insert:</w:t>
            </w:r>
          </w:p>
          <w:p w14:paraId="5ABC2FAB" w14:textId="595F5526" w:rsidR="00930579" w:rsidRPr="00DC2227" w:rsidRDefault="00930579" w:rsidP="00493B94">
            <w:pPr>
              <w:rPr>
                <w:rFonts w:cs="Arial"/>
                <w:color w:val="3576BC" w:themeColor="accent4"/>
              </w:rPr>
            </w:pPr>
            <w:r w:rsidRPr="00DC2227">
              <w:rPr>
                <w:rFonts w:cs="Arial"/>
                <w:color w:val="3576BC" w:themeColor="accent4"/>
              </w:rPr>
              <w:t xml:space="preserve">You pay a </w:t>
            </w:r>
            <w:r w:rsidRPr="00DC2227">
              <w:rPr>
                <w:rFonts w:cs="Arial"/>
                <w:b/>
                <w:color w:val="3576BC" w:themeColor="accent4"/>
              </w:rPr>
              <w:t>$&lt;</w:t>
            </w:r>
            <w:r w:rsidR="00C8524C" w:rsidRPr="00DC2227">
              <w:rPr>
                <w:rFonts w:cs="Arial"/>
                <w:b/>
                <w:color w:val="3576BC" w:themeColor="accent4"/>
              </w:rPr>
              <w:t xml:space="preserve">2026 </w:t>
            </w:r>
            <w:r w:rsidR="00894C21" w:rsidRPr="00DC2227">
              <w:rPr>
                <w:rFonts w:cs="Arial"/>
                <w:b/>
                <w:color w:val="3576BC" w:themeColor="accent4"/>
              </w:rPr>
              <w:t>copay amount&gt;</w:t>
            </w:r>
            <w:r w:rsidR="00894C21" w:rsidRPr="00DC2227">
              <w:rPr>
                <w:rFonts w:cs="Arial"/>
                <w:color w:val="3576BC" w:themeColor="accent4"/>
              </w:rPr>
              <w:t xml:space="preserve"> co</w:t>
            </w:r>
            <w:r w:rsidRPr="00DC2227">
              <w:rPr>
                <w:rFonts w:cs="Arial"/>
                <w:color w:val="3576BC" w:themeColor="accent4"/>
              </w:rPr>
              <w:t xml:space="preserve">pay </w:t>
            </w:r>
            <w:r w:rsidR="007D46BA" w:rsidRPr="00DC2227">
              <w:rPr>
                <w:rFonts w:cs="Arial"/>
                <w:color w:val="3576BC" w:themeColor="accent4"/>
              </w:rPr>
              <w:t>[</w:t>
            </w:r>
            <w:r w:rsidRPr="00DC2227">
              <w:rPr>
                <w:rFonts w:cs="Arial"/>
                <w:i/>
                <w:iCs/>
                <w:color w:val="3576BC" w:themeColor="accent4"/>
              </w:rPr>
              <w:t>insert language as needed to accurately describe the benefit, e.g., “per office visit</w:t>
            </w:r>
            <w:r w:rsidRPr="00DC2227">
              <w:rPr>
                <w:rFonts w:cs="Arial"/>
                <w:color w:val="3576BC" w:themeColor="accent4"/>
              </w:rPr>
              <w:t>”</w:t>
            </w:r>
            <w:r w:rsidR="007D46BA" w:rsidRPr="00DC2227">
              <w:rPr>
                <w:rFonts w:cs="Arial"/>
                <w:color w:val="3576BC" w:themeColor="accent4"/>
              </w:rPr>
              <w:t>]</w:t>
            </w:r>
            <w:r w:rsidRPr="00DC2227">
              <w:rPr>
                <w:rFonts w:cs="Arial"/>
                <w:color w:val="3576BC" w:themeColor="accent4"/>
              </w:rPr>
              <w:t>.</w:t>
            </w:r>
            <w:r w:rsidR="007D46BA" w:rsidRPr="00DC2227">
              <w:rPr>
                <w:rFonts w:cs="Arial"/>
                <w:color w:val="3576BC" w:themeColor="accent4"/>
              </w:rPr>
              <w:t>]</w:t>
            </w:r>
          </w:p>
        </w:tc>
        <w:tc>
          <w:tcPr>
            <w:tcW w:w="3168" w:type="dxa"/>
            <w:shd w:val="clear" w:color="000000" w:fill="FFFFFF"/>
          </w:tcPr>
          <w:p w14:paraId="007DA52B" w14:textId="39526DD8" w:rsidR="00930579" w:rsidRPr="00DC2227" w:rsidRDefault="007D46BA" w:rsidP="00493B94">
            <w:pPr>
              <w:rPr>
                <w:rFonts w:cs="Arial"/>
                <w:i/>
                <w:iCs/>
                <w:color w:val="3576BC" w:themeColor="accent4"/>
              </w:rPr>
            </w:pPr>
            <w:r w:rsidRPr="00DC2227">
              <w:rPr>
                <w:rFonts w:cs="Arial"/>
                <w:color w:val="3576BC" w:themeColor="accent4"/>
              </w:rPr>
              <w:t>[</w:t>
            </w:r>
            <w:r w:rsidR="00930579" w:rsidRPr="00DC2227">
              <w:rPr>
                <w:rFonts w:cs="Arial"/>
                <w:i/>
                <w:iCs/>
                <w:color w:val="3576BC" w:themeColor="accent4"/>
              </w:rPr>
              <w:t xml:space="preserve">For benefits that </w:t>
            </w:r>
            <w:r w:rsidR="00314AD0" w:rsidRPr="00DC2227">
              <w:rPr>
                <w:rFonts w:cs="Arial"/>
                <w:i/>
                <w:iCs/>
                <w:color w:val="3576BC" w:themeColor="accent4"/>
              </w:rPr>
              <w:t>w</w:t>
            </w:r>
            <w:r w:rsidR="003C072A" w:rsidRPr="00DC2227">
              <w:rPr>
                <w:rFonts w:cs="Arial"/>
                <w:i/>
                <w:iCs/>
                <w:color w:val="3576BC" w:themeColor="accent4"/>
              </w:rPr>
              <w:t>on’</w:t>
            </w:r>
            <w:r w:rsidR="00930579" w:rsidRPr="00DC2227">
              <w:rPr>
                <w:rFonts w:cs="Arial"/>
                <w:i/>
                <w:iCs/>
                <w:color w:val="3576BC" w:themeColor="accent4"/>
              </w:rPr>
              <w:t xml:space="preserve">t </w:t>
            </w:r>
            <w:r w:rsidR="00314AD0" w:rsidRPr="00DC2227">
              <w:rPr>
                <w:rFonts w:cs="Arial"/>
                <w:i/>
                <w:iCs/>
                <w:color w:val="3576BC" w:themeColor="accent4"/>
              </w:rPr>
              <w:t xml:space="preserve">be </w:t>
            </w:r>
            <w:r w:rsidR="00930579" w:rsidRPr="00DC2227">
              <w:rPr>
                <w:rFonts w:cs="Arial"/>
                <w:i/>
                <w:iCs/>
                <w:color w:val="3576BC" w:themeColor="accent4"/>
              </w:rPr>
              <w:t xml:space="preserve">covered in </w:t>
            </w:r>
            <w:r w:rsidR="00C8524C" w:rsidRPr="00DC2227">
              <w:rPr>
                <w:rFonts w:cs="Arial"/>
                <w:i/>
                <w:iCs/>
                <w:color w:val="3576BC" w:themeColor="accent4"/>
              </w:rPr>
              <w:t>2027</w:t>
            </w:r>
            <w:r w:rsidR="00930579" w:rsidRPr="00DC2227">
              <w:rPr>
                <w:rFonts w:cs="Arial"/>
                <w:i/>
                <w:iCs/>
                <w:color w:val="3576BC" w:themeColor="accent4"/>
              </w:rPr>
              <w:t>, insert:</w:t>
            </w:r>
          </w:p>
          <w:p w14:paraId="05DB72B6" w14:textId="41B807C4" w:rsidR="00930579" w:rsidRPr="00DC2227" w:rsidRDefault="00E76A0F" w:rsidP="00493B94">
            <w:pPr>
              <w:rPr>
                <w:rFonts w:cs="Arial"/>
                <w:color w:val="3576BC" w:themeColor="accent4"/>
              </w:rPr>
            </w:pPr>
            <w:r w:rsidRPr="00DC2227">
              <w:rPr>
                <w:rFonts w:cs="Arial"/>
                <w:color w:val="3576BC" w:themeColor="accent4"/>
              </w:rPr>
              <w:t>&lt;</w:t>
            </w:r>
            <w:r w:rsidR="00930579" w:rsidRPr="00DC2227">
              <w:rPr>
                <w:rFonts w:cs="Arial"/>
                <w:color w:val="3576BC" w:themeColor="accent4"/>
              </w:rPr>
              <w:t xml:space="preserve"> benefit name</w:t>
            </w:r>
            <w:r w:rsidRPr="00DC2227">
              <w:rPr>
                <w:rFonts w:cs="Arial"/>
                <w:color w:val="3576BC" w:themeColor="accent4"/>
              </w:rPr>
              <w:t>&gt;</w:t>
            </w:r>
            <w:r w:rsidR="00930579" w:rsidRPr="00DC2227">
              <w:rPr>
                <w:rFonts w:cs="Arial"/>
                <w:color w:val="3576BC" w:themeColor="accent4"/>
              </w:rPr>
              <w:t xml:space="preserve"> </w:t>
            </w:r>
            <w:r w:rsidR="00930579" w:rsidRPr="00DC2227">
              <w:rPr>
                <w:rFonts w:cs="Arial"/>
                <w:b/>
                <w:bCs/>
                <w:color w:val="3576BC" w:themeColor="accent4"/>
              </w:rPr>
              <w:t>isn</w:t>
            </w:r>
            <w:r w:rsidR="00A626A1" w:rsidRPr="00DC2227">
              <w:rPr>
                <w:rFonts w:cs="Arial"/>
                <w:b/>
                <w:bCs/>
                <w:color w:val="3576BC" w:themeColor="accent4"/>
              </w:rPr>
              <w:t>’</w:t>
            </w:r>
            <w:r w:rsidR="00930579" w:rsidRPr="00DC2227">
              <w:rPr>
                <w:rFonts w:cs="Arial"/>
                <w:b/>
                <w:bCs/>
                <w:color w:val="3576BC" w:themeColor="accent4"/>
              </w:rPr>
              <w:t>t</w:t>
            </w:r>
            <w:r w:rsidR="00930579" w:rsidRPr="00DC2227">
              <w:rPr>
                <w:rFonts w:cs="Arial"/>
                <w:color w:val="3576BC" w:themeColor="accent4"/>
              </w:rPr>
              <w:t xml:space="preserve"> covered.</w:t>
            </w:r>
            <w:r w:rsidR="007D46BA" w:rsidRPr="00DC2227">
              <w:rPr>
                <w:rFonts w:cs="Arial"/>
                <w:color w:val="3576BC" w:themeColor="accent4"/>
              </w:rPr>
              <w:t>]</w:t>
            </w:r>
          </w:p>
          <w:p w14:paraId="4ECC6970" w14:textId="59FD6881" w:rsidR="00930579" w:rsidRPr="00DC2227" w:rsidRDefault="007D46BA" w:rsidP="00493B94">
            <w:pPr>
              <w:rPr>
                <w:rFonts w:cs="Arial"/>
                <w:i/>
                <w:iCs/>
                <w:color w:val="3576BC" w:themeColor="accent4"/>
              </w:rPr>
            </w:pPr>
            <w:r w:rsidRPr="00DC2227">
              <w:rPr>
                <w:rFonts w:cs="Arial"/>
                <w:color w:val="3576BC" w:themeColor="accent4"/>
              </w:rPr>
              <w:t>[</w:t>
            </w:r>
            <w:r w:rsidR="00894C21" w:rsidRPr="00DC2227">
              <w:rPr>
                <w:rFonts w:cs="Arial"/>
                <w:i/>
                <w:iCs/>
                <w:color w:val="3576BC" w:themeColor="accent4"/>
              </w:rPr>
              <w:t>For benefits with a copay</w:t>
            </w:r>
            <w:r w:rsidR="00930579" w:rsidRPr="00DC2227">
              <w:rPr>
                <w:rFonts w:cs="Arial"/>
                <w:i/>
                <w:iCs/>
                <w:color w:val="3576BC" w:themeColor="accent4"/>
              </w:rPr>
              <w:t xml:space="preserve"> insert:</w:t>
            </w:r>
          </w:p>
          <w:p w14:paraId="12F5C5CE" w14:textId="61B5C1F8" w:rsidR="00930579" w:rsidRPr="00DC2227" w:rsidRDefault="00930579" w:rsidP="00493B94">
            <w:pPr>
              <w:rPr>
                <w:rFonts w:cs="Arial"/>
                <w:color w:val="3576BC" w:themeColor="accent4"/>
              </w:rPr>
            </w:pPr>
            <w:r w:rsidRPr="00DC2227">
              <w:rPr>
                <w:rFonts w:cs="Arial"/>
                <w:color w:val="3576BC" w:themeColor="accent4"/>
              </w:rPr>
              <w:t xml:space="preserve">You pay a </w:t>
            </w:r>
            <w:r w:rsidRPr="00DC2227">
              <w:rPr>
                <w:rFonts w:cs="Arial"/>
                <w:b/>
                <w:color w:val="3576BC" w:themeColor="accent4"/>
              </w:rPr>
              <w:t>$&lt;</w:t>
            </w:r>
            <w:r w:rsidR="00C8524C" w:rsidRPr="00DC2227">
              <w:rPr>
                <w:rFonts w:cs="Arial"/>
                <w:b/>
                <w:color w:val="3576BC" w:themeColor="accent4"/>
              </w:rPr>
              <w:t xml:space="preserve">2027 </w:t>
            </w:r>
            <w:r w:rsidR="00894C21" w:rsidRPr="00DC2227">
              <w:rPr>
                <w:rFonts w:cs="Arial"/>
                <w:b/>
                <w:color w:val="3576BC" w:themeColor="accent4"/>
              </w:rPr>
              <w:t>copay amount&gt;</w:t>
            </w:r>
            <w:r w:rsidR="00894C21" w:rsidRPr="00DC2227">
              <w:rPr>
                <w:rFonts w:cs="Arial"/>
                <w:color w:val="3576BC" w:themeColor="accent4"/>
              </w:rPr>
              <w:t xml:space="preserve"> co</w:t>
            </w:r>
            <w:r w:rsidRPr="00DC2227">
              <w:rPr>
                <w:rFonts w:cs="Arial"/>
                <w:color w:val="3576BC" w:themeColor="accent4"/>
              </w:rPr>
              <w:t xml:space="preserve">pay </w:t>
            </w:r>
            <w:r w:rsidR="007D46BA" w:rsidRPr="00DC2227">
              <w:rPr>
                <w:rFonts w:cs="Arial"/>
                <w:color w:val="3576BC" w:themeColor="accent4"/>
              </w:rPr>
              <w:t>[</w:t>
            </w:r>
            <w:r w:rsidRPr="00DC2227">
              <w:rPr>
                <w:rFonts w:cs="Arial"/>
                <w:i/>
                <w:iCs/>
                <w:color w:val="3576BC" w:themeColor="accent4"/>
              </w:rPr>
              <w:t>insert language as needed to accurately describe the benefit, e.g., “per office visit</w:t>
            </w:r>
            <w:r w:rsidRPr="00DC2227">
              <w:rPr>
                <w:rFonts w:cs="Arial"/>
                <w:color w:val="3576BC" w:themeColor="accent4"/>
              </w:rPr>
              <w:t>”</w:t>
            </w:r>
            <w:r w:rsidR="007D46BA" w:rsidRPr="00DC2227">
              <w:rPr>
                <w:rFonts w:cs="Arial"/>
                <w:color w:val="3576BC" w:themeColor="accent4"/>
              </w:rPr>
              <w:t>]</w:t>
            </w:r>
            <w:r w:rsidRPr="00DC2227">
              <w:rPr>
                <w:rFonts w:cs="Arial"/>
                <w:color w:val="3576BC" w:themeColor="accent4"/>
              </w:rPr>
              <w:t>.</w:t>
            </w:r>
            <w:r w:rsidR="007D46BA" w:rsidRPr="00DC2227">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5EFB2FB2" w:rsidR="00930579" w:rsidRPr="00631050" w:rsidRDefault="00D73C22" w:rsidP="00493B94">
            <w:pPr>
              <w:rPr>
                <w:rFonts w:cs="Arial"/>
                <w:b/>
                <w:i/>
              </w:rPr>
            </w:pPr>
            <w:bookmarkStart w:id="49" w:name="_Toc363224261"/>
            <w:r>
              <w:rPr>
                <w:rFonts w:cs="Arial"/>
                <w:b/>
              </w:rPr>
              <w:t>&lt;</w:t>
            </w:r>
            <w:r w:rsidR="00201D39" w:rsidRPr="00631050">
              <w:rPr>
                <w:rFonts w:cs="Arial"/>
                <w:b/>
              </w:rPr>
              <w:t>benefit name</w:t>
            </w:r>
            <w:r>
              <w:rPr>
                <w:rFonts w:cs="Arial"/>
                <w:b/>
              </w:rPr>
              <w:t>&gt;</w:t>
            </w:r>
            <w:bookmarkEnd w:id="49"/>
          </w:p>
        </w:tc>
        <w:tc>
          <w:tcPr>
            <w:tcW w:w="3168" w:type="dxa"/>
            <w:shd w:val="clear" w:color="000000" w:fill="FFFFFF"/>
          </w:tcPr>
          <w:p w14:paraId="4235EB2B" w14:textId="5407088F" w:rsidR="00930579" w:rsidRPr="00DC2227" w:rsidRDefault="007D46BA" w:rsidP="00493B94">
            <w:pPr>
              <w:rPr>
                <w:rFonts w:cs="Arial"/>
                <w:color w:val="3576BC" w:themeColor="accent4"/>
              </w:rPr>
            </w:pPr>
            <w:r w:rsidRPr="00DC2227">
              <w:rPr>
                <w:rFonts w:cs="Arial"/>
                <w:color w:val="3576BC" w:themeColor="accent4"/>
              </w:rPr>
              <w:t>[</w:t>
            </w:r>
            <w:r w:rsidR="00150100" w:rsidRPr="00DC2227">
              <w:rPr>
                <w:rFonts w:cs="Arial"/>
                <w:i/>
                <w:iCs/>
                <w:color w:val="3576BC" w:themeColor="accent4"/>
              </w:rPr>
              <w:t xml:space="preserve">Insert </w:t>
            </w:r>
            <w:r w:rsidR="00C8524C" w:rsidRPr="00DC2227">
              <w:rPr>
                <w:rFonts w:cs="Arial"/>
                <w:i/>
                <w:iCs/>
                <w:color w:val="3576BC" w:themeColor="accent4"/>
              </w:rPr>
              <w:t xml:space="preserve">2026 </w:t>
            </w:r>
            <w:r w:rsidR="00150100" w:rsidRPr="00DC2227">
              <w:rPr>
                <w:rFonts w:cs="Arial"/>
                <w:i/>
                <w:iCs/>
                <w:color w:val="3576BC" w:themeColor="accent4"/>
              </w:rPr>
              <w:t>cost or coverage, using format described above</w:t>
            </w:r>
            <w:r w:rsidR="00150100" w:rsidRPr="00DC2227">
              <w:rPr>
                <w:rFonts w:cs="Arial"/>
                <w:color w:val="3576BC" w:themeColor="accent4"/>
              </w:rPr>
              <w:t>.</w:t>
            </w:r>
            <w:r w:rsidRPr="00DC2227">
              <w:rPr>
                <w:rFonts w:cs="Arial"/>
                <w:color w:val="3576BC" w:themeColor="accent4"/>
              </w:rPr>
              <w:t>]</w:t>
            </w:r>
          </w:p>
        </w:tc>
        <w:tc>
          <w:tcPr>
            <w:tcW w:w="3168" w:type="dxa"/>
            <w:shd w:val="clear" w:color="000000" w:fill="FFFFFF"/>
          </w:tcPr>
          <w:p w14:paraId="298BA1EC" w14:textId="2ECCF31C" w:rsidR="00930579" w:rsidRPr="00DC2227" w:rsidRDefault="007D46BA" w:rsidP="00493B94">
            <w:pPr>
              <w:rPr>
                <w:rFonts w:cs="Arial"/>
                <w:color w:val="3576BC" w:themeColor="accent4"/>
              </w:rPr>
            </w:pPr>
            <w:r w:rsidRPr="00DC2227">
              <w:rPr>
                <w:rFonts w:cs="Arial"/>
                <w:color w:val="3576BC" w:themeColor="accent4"/>
              </w:rPr>
              <w:t>[</w:t>
            </w:r>
            <w:r w:rsidR="00150100" w:rsidRPr="00DC2227">
              <w:rPr>
                <w:rFonts w:cs="Arial"/>
                <w:i/>
                <w:iCs/>
                <w:color w:val="3576BC" w:themeColor="accent4"/>
              </w:rPr>
              <w:t xml:space="preserve">Insert </w:t>
            </w:r>
            <w:r w:rsidR="00FC7C54" w:rsidRPr="00DC2227">
              <w:rPr>
                <w:rFonts w:cs="Arial"/>
                <w:i/>
                <w:iCs/>
                <w:color w:val="3576BC" w:themeColor="accent4"/>
              </w:rPr>
              <w:t xml:space="preserve">2027 </w:t>
            </w:r>
            <w:r w:rsidR="00150100" w:rsidRPr="00DC2227">
              <w:rPr>
                <w:rFonts w:cs="Arial"/>
                <w:i/>
                <w:iCs/>
                <w:color w:val="3576BC" w:themeColor="accent4"/>
              </w:rPr>
              <w:t>cost or coverage, using format described above</w:t>
            </w:r>
            <w:r w:rsidR="00150100" w:rsidRPr="00DC2227">
              <w:rPr>
                <w:rFonts w:cs="Arial"/>
                <w:color w:val="3576BC" w:themeColor="accent4"/>
              </w:rPr>
              <w:t>.</w:t>
            </w:r>
            <w:r w:rsidRPr="00DC2227">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2CDEF62F" w:rsidR="00BC4E58" w:rsidRPr="00631050" w:rsidRDefault="00B07189" w:rsidP="00FA09E6">
      <w:pPr>
        <w:pStyle w:val="Heading2"/>
        <w:rPr>
          <w:rFonts w:cs="Arial"/>
        </w:rPr>
      </w:pPr>
      <w:bookmarkStart w:id="50" w:name="_Toc190801530"/>
      <w:bookmarkStart w:id="51" w:name="_Toc352766364"/>
      <w:bookmarkStart w:id="52" w:name="_Toc228965726"/>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0"/>
      <w:bookmarkEnd w:id="51"/>
      <w:bookmarkEnd w:id="52"/>
    </w:p>
    <w:p w14:paraId="6312EAE9" w14:textId="77777777" w:rsidR="00BC4E58" w:rsidRPr="00631050" w:rsidRDefault="00BC4E58" w:rsidP="00343BC6">
      <w:pPr>
        <w:spacing w:after="120" w:line="320" w:lineRule="exact"/>
        <w:ind w:right="720"/>
        <w:rPr>
          <w:rFonts w:cs="Arial"/>
          <w:b/>
        </w:rPr>
      </w:pPr>
      <w:bookmarkStart w:id="53" w:name="_Toc190801531"/>
      <w:r w:rsidRPr="00631050">
        <w:rPr>
          <w:rFonts w:cs="Arial"/>
          <w:b/>
        </w:rPr>
        <w:t xml:space="preserve">Changes to </w:t>
      </w:r>
      <w:r w:rsidR="00C556A5" w:rsidRPr="00631050">
        <w:rPr>
          <w:rFonts w:cs="Arial"/>
          <w:b/>
        </w:rPr>
        <w:t>o</w:t>
      </w:r>
      <w:r w:rsidRPr="00631050">
        <w:rPr>
          <w:rFonts w:cs="Arial"/>
          <w:b/>
        </w:rPr>
        <w:t xml:space="preserve">ur </w:t>
      </w:r>
      <w:r w:rsidRPr="008E2A3F">
        <w:rPr>
          <w:rFonts w:cs="Arial"/>
          <w:b/>
          <w:i/>
          <w:iCs/>
        </w:rPr>
        <w:t>Drug List</w:t>
      </w:r>
      <w:bookmarkEnd w:id="53"/>
    </w:p>
    <w:p w14:paraId="7821DADB" w14:textId="65741E05" w:rsidR="006C60B8" w:rsidRPr="00E721B6" w:rsidRDefault="00FA2923" w:rsidP="006C60B8">
      <w:pPr>
        <w:rPr>
          <w:iCs/>
          <w:color w:val="3576BC"/>
        </w:rPr>
      </w:pPr>
      <w:r>
        <w:rPr>
          <w:rFonts w:cs="Arial"/>
        </w:rPr>
        <w:t xml:space="preserve">Our </w:t>
      </w:r>
      <w:r w:rsidR="00C556A5" w:rsidRPr="00B952D3">
        <w:rPr>
          <w:rFonts w:cs="Arial"/>
          <w:i/>
        </w:rPr>
        <w:t>List of Covered Drugs</w:t>
      </w:r>
      <w:r w:rsidR="00BC4E58" w:rsidRPr="00B952D3">
        <w:rPr>
          <w:rFonts w:cs="Arial"/>
        </w:rPr>
        <w:t xml:space="preserve"> is </w:t>
      </w:r>
      <w:r w:rsidR="00C556A5" w:rsidRPr="00B952D3">
        <w:rPr>
          <w:rFonts w:cs="Arial"/>
        </w:rPr>
        <w:t xml:space="preserve">also </w:t>
      </w:r>
      <w:r w:rsidR="00BC4E58" w:rsidRPr="00B952D3">
        <w:rPr>
          <w:rFonts w:cs="Arial"/>
        </w:rPr>
        <w:t xml:space="preserve">called </w:t>
      </w:r>
      <w:r w:rsidR="00C556A5" w:rsidRPr="00B952D3">
        <w:rPr>
          <w:rFonts w:cs="Arial"/>
        </w:rPr>
        <w:t xml:space="preserve">the </w:t>
      </w:r>
      <w:r w:rsidRPr="00C03EFA">
        <w:rPr>
          <w:rFonts w:cs="Arial"/>
          <w:i/>
          <w:iCs/>
        </w:rPr>
        <w:t>Formulary</w:t>
      </w:r>
      <w:r>
        <w:rPr>
          <w:rFonts w:cs="Arial"/>
        </w:rPr>
        <w:t xml:space="preserve"> or </w:t>
      </w:r>
      <w:r w:rsidR="00BC4E58" w:rsidRPr="00B952D3">
        <w:rPr>
          <w:rFonts w:cs="Arial"/>
          <w:i/>
          <w:iCs/>
        </w:rPr>
        <w:t>Drug</w:t>
      </w:r>
      <w:r w:rsidR="00C556A5" w:rsidRPr="00B952D3">
        <w:rPr>
          <w:rFonts w:cs="Arial"/>
          <w:i/>
          <w:iCs/>
        </w:rPr>
        <w:t xml:space="preserve"> </w:t>
      </w:r>
      <w:r w:rsidR="00C556A5" w:rsidRPr="00DC2227">
        <w:rPr>
          <w:rFonts w:cs="Arial"/>
          <w:i/>
          <w:iCs/>
        </w:rPr>
        <w:t>List</w:t>
      </w:r>
      <w:r w:rsidR="00C556A5" w:rsidRPr="00DC2227">
        <w:rPr>
          <w:rFonts w:cs="Arial"/>
        </w:rPr>
        <w:t>.</w:t>
      </w:r>
      <w:r w:rsidR="006C60B8">
        <w:rPr>
          <w:rFonts w:cs="Arial"/>
        </w:rPr>
        <w:t xml:space="preserve"> A copy of our </w:t>
      </w:r>
      <w:r w:rsidR="006C60B8">
        <w:rPr>
          <w:rFonts w:cs="Arial"/>
          <w:i/>
          <w:iCs/>
        </w:rPr>
        <w:t xml:space="preserve">Drug List </w:t>
      </w:r>
      <w:r w:rsidR="006C60B8">
        <w:rPr>
          <w:rFonts w:cs="Arial"/>
        </w:rPr>
        <w:t xml:space="preserve">is </w:t>
      </w:r>
      <w:r w:rsidR="006C60B8" w:rsidRPr="00E721B6">
        <w:rPr>
          <w:iCs/>
          <w:color w:val="3576BC"/>
        </w:rPr>
        <w:t>[</w:t>
      </w:r>
      <w:r w:rsidR="006C60B8" w:rsidRPr="00E721B6">
        <w:rPr>
          <w:i/>
          <w:color w:val="3576BC"/>
        </w:rPr>
        <w:t xml:space="preserve">insert if applicable: </w:t>
      </w:r>
      <w:r w:rsidR="006C60B8" w:rsidRPr="00E721B6">
        <w:rPr>
          <w:iCs/>
          <w:color w:val="3576BC"/>
        </w:rPr>
        <w:t>in this envelope</w:t>
      </w:r>
      <w:r w:rsidR="006C60B8">
        <w:rPr>
          <w:iCs/>
          <w:color w:val="3576BC"/>
        </w:rPr>
        <w:t xml:space="preserve"> &lt;and/or&gt;</w:t>
      </w:r>
      <w:r w:rsidR="006C60B8" w:rsidRPr="00E721B6">
        <w:rPr>
          <w:iCs/>
          <w:color w:val="3576BC"/>
        </w:rPr>
        <w:t>]</w:t>
      </w:r>
      <w:r w:rsidR="006C60B8">
        <w:rPr>
          <w:rFonts w:cs="Arial"/>
        </w:rPr>
        <w:t xml:space="preserve"> posted online at &lt;URL&gt;. </w:t>
      </w:r>
      <w:r w:rsidR="006C60B8" w:rsidRPr="00E721B6">
        <w:rPr>
          <w:iCs/>
          <w:color w:val="3576BC"/>
        </w:rPr>
        <w:t>[</w:t>
      </w:r>
      <w:r w:rsidR="006C60B8" w:rsidRPr="00E721B6">
        <w:rPr>
          <w:i/>
          <w:color w:val="3576BC"/>
        </w:rPr>
        <w:t>If including an abridged Drug List, add the following language:</w:t>
      </w:r>
      <w:r w:rsidR="006C60B8" w:rsidRPr="00E721B6">
        <w:rPr>
          <w:iCs/>
          <w:color w:val="3576BC"/>
        </w:rPr>
        <w:t xml:space="preserve"> The Drug List includes many—but not all—of the drugs that we’ll cover next year. If you don’t see your drug on this list, it might still be covered.</w:t>
      </w:r>
    </w:p>
    <w:p w14:paraId="67CAEAAC" w14:textId="45D5F9B8" w:rsidR="00BC4E58" w:rsidRPr="00DC2227" w:rsidRDefault="006C60B8" w:rsidP="006C60B8">
      <w:pPr>
        <w:rPr>
          <w:rFonts w:cs="Arial"/>
          <w:b/>
          <w:color w:val="3576BC" w:themeColor="accent4"/>
        </w:rPr>
      </w:pPr>
      <w:r w:rsidRPr="00E721B6">
        <w:rPr>
          <w:color w:val="3576BC"/>
        </w:rPr>
        <w:t>You can get the complete Drug List by calling Member services at the number at the bottom of the page or visiting our website at &lt;URL&gt;.</w:t>
      </w:r>
      <w:r>
        <w:rPr>
          <w:color w:val="3576BC"/>
        </w:rPr>
        <w:t>]</w:t>
      </w:r>
      <w:r>
        <w:t xml:space="preserve"> </w:t>
      </w:r>
    </w:p>
    <w:p w14:paraId="6E99B640" w14:textId="3B0C5FF3" w:rsidR="00BC4E58" w:rsidRPr="00DC2227" w:rsidRDefault="007D46BA" w:rsidP="00FA09E6">
      <w:pPr>
        <w:rPr>
          <w:rFonts w:cs="Arial"/>
          <w:b/>
          <w:i/>
          <w:color w:val="3576BC" w:themeColor="accent4"/>
        </w:rPr>
      </w:pPr>
      <w:r w:rsidRPr="00DC2227">
        <w:rPr>
          <w:rFonts w:cs="Arial"/>
          <w:color w:val="3576BC" w:themeColor="accent4"/>
        </w:rPr>
        <w:t>[</w:t>
      </w:r>
      <w:r w:rsidR="00BC4E58" w:rsidRPr="00DC2227">
        <w:rPr>
          <w:rFonts w:cs="Arial"/>
          <w:i/>
          <w:iCs/>
          <w:color w:val="3576BC" w:themeColor="accent4"/>
        </w:rPr>
        <w:t>Plans with no changes to covered drugs, tier assignment</w:t>
      </w:r>
      <w:r w:rsidR="00475EBF" w:rsidRPr="00DC2227">
        <w:rPr>
          <w:rFonts w:cs="Arial"/>
          <w:i/>
          <w:iCs/>
          <w:color w:val="3576BC" w:themeColor="accent4"/>
        </w:rPr>
        <w:t>s</w:t>
      </w:r>
      <w:r w:rsidR="00BC4E58" w:rsidRPr="00DC2227">
        <w:rPr>
          <w:rFonts w:cs="Arial"/>
          <w:i/>
          <w:iCs/>
          <w:color w:val="3576BC" w:themeColor="accent4"/>
        </w:rPr>
        <w:t xml:space="preserve">, or restrictions </w:t>
      </w:r>
      <w:r w:rsidR="0005096A" w:rsidRPr="00DC2227">
        <w:rPr>
          <w:rFonts w:cs="Arial"/>
          <w:i/>
          <w:iCs/>
          <w:color w:val="3576BC" w:themeColor="accent4"/>
        </w:rPr>
        <w:t>can</w:t>
      </w:r>
      <w:r w:rsidR="00BC4E58" w:rsidRPr="00DC2227">
        <w:rPr>
          <w:rFonts w:cs="Arial"/>
          <w:i/>
          <w:iCs/>
          <w:color w:val="3576BC" w:themeColor="accent4"/>
        </w:rPr>
        <w:t xml:space="preserve"> replace the rest of this section with:</w:t>
      </w:r>
      <w:r w:rsidR="00BC4E58" w:rsidRPr="00DC2227">
        <w:rPr>
          <w:rFonts w:cs="Arial"/>
          <w:color w:val="3576BC" w:themeColor="accent4"/>
        </w:rPr>
        <w:t xml:space="preserve"> We haven</w:t>
      </w:r>
      <w:r w:rsidR="00475EBF" w:rsidRPr="00DC2227">
        <w:rPr>
          <w:rFonts w:cs="Arial"/>
          <w:color w:val="3576BC" w:themeColor="accent4"/>
        </w:rPr>
        <w:t>’</w:t>
      </w:r>
      <w:r w:rsidR="00BC4E58" w:rsidRPr="00DC2227">
        <w:rPr>
          <w:rFonts w:cs="Arial"/>
          <w:color w:val="3576BC" w:themeColor="accent4"/>
        </w:rPr>
        <w:t xml:space="preserve">t made any changes to our </w:t>
      </w:r>
      <w:r w:rsidR="00BC4E58" w:rsidRPr="00DC2227">
        <w:rPr>
          <w:rFonts w:cs="Arial"/>
          <w:i/>
          <w:color w:val="3576BC" w:themeColor="accent4"/>
        </w:rPr>
        <w:t>Drug List</w:t>
      </w:r>
      <w:r w:rsidR="00BC4E58" w:rsidRPr="00DC2227">
        <w:rPr>
          <w:rFonts w:cs="Arial"/>
          <w:color w:val="3576BC" w:themeColor="accent4"/>
        </w:rPr>
        <w:t xml:space="preserve"> </w:t>
      </w:r>
      <w:r w:rsidR="00CF156A" w:rsidRPr="00DC2227">
        <w:rPr>
          <w:rFonts w:cs="Arial"/>
          <w:color w:val="3576BC" w:themeColor="accent4"/>
        </w:rPr>
        <w:t xml:space="preserve">at this time </w:t>
      </w:r>
      <w:r w:rsidR="00BC4E58" w:rsidRPr="00DC2227">
        <w:rPr>
          <w:rFonts w:cs="Arial"/>
          <w:color w:val="3576BC" w:themeColor="accent4"/>
        </w:rPr>
        <w:t>for next year. However, we</w:t>
      </w:r>
      <w:r w:rsidR="00D430CC" w:rsidRPr="00DC2227">
        <w:rPr>
          <w:rFonts w:cs="Arial"/>
          <w:color w:val="3576BC" w:themeColor="accent4"/>
        </w:rPr>
        <w:t>’</w:t>
      </w:r>
      <w:r w:rsidR="00BC4E58" w:rsidRPr="00DC2227">
        <w:rPr>
          <w:rFonts w:cs="Arial"/>
          <w:color w:val="3576BC" w:themeColor="accent4"/>
        </w:rPr>
        <w:t xml:space="preserve">re allowed to make changes to the </w:t>
      </w:r>
      <w:r w:rsidR="00BC4E58" w:rsidRPr="00DC2227">
        <w:rPr>
          <w:rFonts w:cs="Arial"/>
          <w:i/>
          <w:color w:val="3576BC" w:themeColor="accent4"/>
        </w:rPr>
        <w:t>Drug List</w:t>
      </w:r>
      <w:r w:rsidR="00BC4E58" w:rsidRPr="00DC2227">
        <w:rPr>
          <w:rFonts w:cs="Arial"/>
          <w:color w:val="3576BC" w:themeColor="accent4"/>
        </w:rPr>
        <w:t xml:space="preserve"> from time to time throughout the year, with approval from Medicare</w:t>
      </w:r>
      <w:r w:rsidR="006D646A" w:rsidRPr="00DC2227">
        <w:rPr>
          <w:rFonts w:cs="Arial"/>
          <w:color w:val="3576BC" w:themeColor="accent4"/>
        </w:rPr>
        <w:t xml:space="preserve"> and/or the state</w:t>
      </w:r>
      <w:r w:rsidR="00BC4E58" w:rsidRPr="00DC2227">
        <w:rPr>
          <w:rFonts w:cs="Arial"/>
          <w:color w:val="3576BC" w:themeColor="accent4"/>
        </w:rPr>
        <w:t>.</w:t>
      </w:r>
      <w:r w:rsidR="008D79C6" w:rsidRPr="00DC2227">
        <w:rPr>
          <w:rFonts w:cs="Arial"/>
          <w:color w:val="3576BC" w:themeColor="accent4"/>
        </w:rPr>
        <w:t xml:space="preserve"> We update our online </w:t>
      </w:r>
      <w:r w:rsidR="008D79C6" w:rsidRPr="00DC2227">
        <w:rPr>
          <w:rFonts w:cs="Arial"/>
          <w:i/>
          <w:iCs/>
          <w:color w:val="3576BC" w:themeColor="accent4"/>
        </w:rPr>
        <w:t xml:space="preserve">Drug List </w:t>
      </w:r>
      <w:r w:rsidR="008D79C6" w:rsidRPr="00DC2227">
        <w:rPr>
          <w:rFonts w:cs="Arial"/>
          <w:color w:val="3576BC" w:themeColor="accent4"/>
        </w:rPr>
        <w:t>at least monthly to provide the most up to date list of drugs. If we make a change that will affect a drug you</w:t>
      </w:r>
      <w:r w:rsidR="00C7765F" w:rsidRPr="00DC2227">
        <w:rPr>
          <w:rFonts w:cs="Arial"/>
          <w:color w:val="3576BC" w:themeColor="accent4"/>
        </w:rPr>
        <w:t>’</w:t>
      </w:r>
      <w:r w:rsidR="008D79C6" w:rsidRPr="00DC2227">
        <w:rPr>
          <w:rFonts w:cs="Arial"/>
          <w:color w:val="3576BC" w:themeColor="accent4"/>
        </w:rPr>
        <w:t>re taking, we</w:t>
      </w:r>
      <w:r w:rsidR="00475EBF" w:rsidRPr="00DC2227">
        <w:rPr>
          <w:rFonts w:cs="Arial"/>
          <w:color w:val="3576BC" w:themeColor="accent4"/>
        </w:rPr>
        <w:t>’</w:t>
      </w:r>
      <w:r w:rsidR="008D79C6" w:rsidRPr="00DC2227">
        <w:rPr>
          <w:rFonts w:cs="Arial"/>
          <w:color w:val="3576BC" w:themeColor="accent4"/>
        </w:rPr>
        <w:t xml:space="preserve">ll send you a notice about the change. </w:t>
      </w:r>
      <w:r w:rsidR="00A26A64" w:rsidRPr="00DC2227">
        <w:rPr>
          <w:rFonts w:cs="Arial"/>
          <w:color w:val="3576BC" w:themeColor="accent4"/>
        </w:rPr>
        <w:t xml:space="preserve">Refer to </w:t>
      </w:r>
      <w:r w:rsidR="007A6E32" w:rsidRPr="00DC2227">
        <w:rPr>
          <w:rFonts w:cs="Arial"/>
          <w:color w:val="3576BC" w:themeColor="accent4"/>
        </w:rPr>
        <w:t xml:space="preserve">the </w:t>
      </w:r>
      <w:r w:rsidR="00FC7C54" w:rsidRPr="00DC2227">
        <w:rPr>
          <w:rFonts w:cs="Arial"/>
          <w:color w:val="3576BC" w:themeColor="accent4"/>
        </w:rPr>
        <w:t xml:space="preserve">2027 </w:t>
      </w:r>
      <w:r w:rsidR="007A6E32" w:rsidRPr="00DC2227">
        <w:rPr>
          <w:rFonts w:cs="Arial"/>
          <w:i/>
          <w:iCs/>
          <w:color w:val="3576BC" w:themeColor="accent4"/>
        </w:rPr>
        <w:t xml:space="preserve">Drug List </w:t>
      </w:r>
      <w:r w:rsidR="007A6E32" w:rsidRPr="00DC2227">
        <w:rPr>
          <w:rFonts w:cs="Arial"/>
          <w:color w:val="3576BC" w:themeColor="accent4"/>
        </w:rPr>
        <w:t>for more information.</w:t>
      </w:r>
      <w:r w:rsidRPr="00DC2227">
        <w:rPr>
          <w:rFonts w:cs="Arial"/>
          <w:color w:val="3576BC" w:themeColor="accent4"/>
        </w:rPr>
        <w:t>]</w:t>
      </w:r>
    </w:p>
    <w:p w14:paraId="19F1B96D" w14:textId="71F63E69" w:rsidR="00054265" w:rsidRPr="00631050" w:rsidRDefault="00BC4E58" w:rsidP="00FA09E6">
      <w:pPr>
        <w:rPr>
          <w:rFonts w:cs="Arial"/>
        </w:rPr>
      </w:pPr>
      <w:r w:rsidRPr="4FC42E90">
        <w:rPr>
          <w:rFonts w:cs="Arial"/>
        </w:rPr>
        <w:lastRenderedPageBreak/>
        <w:t xml:space="preserve">We made changes to our </w:t>
      </w:r>
      <w:r w:rsidRPr="4FC42E90">
        <w:rPr>
          <w:rFonts w:cs="Arial"/>
          <w:i/>
          <w:iCs/>
        </w:rPr>
        <w:t>Drug List</w:t>
      </w:r>
      <w:r w:rsidRPr="4FC42E90">
        <w:rPr>
          <w:rFonts w:cs="Arial"/>
        </w:rPr>
        <w:t xml:space="preserve">, </w:t>
      </w:r>
      <w:r w:rsidR="007B3932" w:rsidRPr="4FC42E90">
        <w:rPr>
          <w:rFonts w:cs="Arial"/>
        </w:rPr>
        <w:t xml:space="preserve">which could include removing or adding drugs, changing </w:t>
      </w:r>
      <w:r w:rsidRPr="4FC42E90">
        <w:rPr>
          <w:rFonts w:cs="Arial"/>
        </w:rPr>
        <w:t>drugs we cover</w:t>
      </w:r>
      <w:r w:rsidR="2F17DEE2" w:rsidRPr="4FC42E90">
        <w:rPr>
          <w:rFonts w:cs="Arial"/>
        </w:rPr>
        <w:t>,</w:t>
      </w:r>
      <w:r w:rsidRPr="4FC42E90">
        <w:rPr>
          <w:rFonts w:cs="Arial"/>
        </w:rPr>
        <w:t xml:space="preserve"> and changes to the restrictions that apply to our coverage for certain drugs</w:t>
      </w:r>
      <w:r w:rsidR="00297DF3" w:rsidRPr="4FC42E90">
        <w:rPr>
          <w:rFonts w:cs="Arial"/>
        </w:rPr>
        <w:t xml:space="preserve"> </w:t>
      </w:r>
      <w:r w:rsidR="00297DF3" w:rsidRPr="00DC2227">
        <w:rPr>
          <w:color w:val="3576BC" w:themeColor="accent4"/>
        </w:rPr>
        <w:t>[</w:t>
      </w:r>
      <w:r w:rsidR="00297DF3" w:rsidRPr="00DC2227">
        <w:rPr>
          <w:i/>
          <w:iCs/>
          <w:color w:val="3576BC" w:themeColor="accent4"/>
        </w:rPr>
        <w:t>insert if the plan has cost-sharing tiers:</w:t>
      </w:r>
      <w:r w:rsidR="00297DF3" w:rsidRPr="00DC2227">
        <w:rPr>
          <w:color w:val="3576BC" w:themeColor="accent4"/>
        </w:rPr>
        <w:t xml:space="preserve"> or moving them to a different cost-sharing tier]</w:t>
      </w:r>
      <w:r w:rsidRPr="4FC42E90">
        <w:rPr>
          <w:rFonts w:cs="Arial"/>
        </w:rPr>
        <w:t xml:space="preserve">. </w:t>
      </w:r>
    </w:p>
    <w:p w14:paraId="69634DF5" w14:textId="755F62E8" w:rsidR="00BC4E58" w:rsidRDefault="00BC4E58" w:rsidP="00FA09E6">
      <w:pPr>
        <w:rPr>
          <w:rFonts w:cs="Arial"/>
        </w:rPr>
      </w:pPr>
      <w:r w:rsidRPr="00631050">
        <w:rPr>
          <w:rFonts w:cs="Arial"/>
        </w:rPr>
        <w:t xml:space="preserve">Review the </w:t>
      </w:r>
      <w:r w:rsidRPr="008E2A3F">
        <w:rPr>
          <w:rFonts w:cs="Arial"/>
          <w:i/>
          <w:iCs/>
        </w:rPr>
        <w:t>Drug List</w:t>
      </w:r>
      <w:r w:rsidRPr="00631050">
        <w:rPr>
          <w:rFonts w:cs="Arial"/>
        </w:rPr>
        <w:t xml:space="preserve"> to </w:t>
      </w:r>
      <w:r w:rsidRPr="00631050">
        <w:rPr>
          <w:rFonts w:cs="Arial"/>
          <w:b/>
        </w:rPr>
        <w:t>make sure your drugs will be covered next year</w:t>
      </w:r>
      <w:r w:rsidRPr="00631050">
        <w:rPr>
          <w:rFonts w:cs="Arial"/>
        </w:rPr>
        <w:t xml:space="preserve"> and to </w:t>
      </w:r>
      <w:r w:rsidR="00A26A64" w:rsidRPr="00631050">
        <w:rPr>
          <w:rFonts w:cs="Arial"/>
        </w:rPr>
        <w:t xml:space="preserve">find out </w:t>
      </w:r>
      <w:r w:rsidRPr="00631050">
        <w:rPr>
          <w:rFonts w:cs="Arial"/>
        </w:rPr>
        <w:t xml:space="preserve">if there </w:t>
      </w:r>
      <w:r w:rsidR="00A120CD">
        <w:rPr>
          <w:rFonts w:cs="Arial"/>
        </w:rPr>
        <w:t>are</w:t>
      </w:r>
      <w:r w:rsidRPr="00631050">
        <w:rPr>
          <w:rFonts w:cs="Arial"/>
        </w:rPr>
        <w:t xml:space="preserve"> any restrictions</w:t>
      </w:r>
      <w:r w:rsidR="0034542C">
        <w:rPr>
          <w:rFonts w:cs="Arial"/>
        </w:rPr>
        <w:t xml:space="preserve"> </w:t>
      </w:r>
      <w:r w:rsidR="0034542C" w:rsidRPr="00DC2227">
        <w:rPr>
          <w:color w:val="3576BC" w:themeColor="accent4"/>
        </w:rPr>
        <w:t>[</w:t>
      </w:r>
      <w:r w:rsidR="0034542C" w:rsidRPr="00DC2227">
        <w:rPr>
          <w:i/>
          <w:iCs/>
          <w:color w:val="3576BC" w:themeColor="accent4"/>
        </w:rPr>
        <w:t>insert if the plan has cost-sharing tiers:</w:t>
      </w:r>
      <w:r w:rsidR="0034542C" w:rsidRPr="00DC2227">
        <w:rPr>
          <w:color w:val="3576BC" w:themeColor="accent4"/>
        </w:rPr>
        <w:t xml:space="preserve"> or if your drug has been moved to a different cost-sharing tier]</w:t>
      </w:r>
      <w:r w:rsidRPr="00631050">
        <w:rPr>
          <w:rFonts w:cs="Arial"/>
        </w:rPr>
        <w:t>.</w:t>
      </w:r>
    </w:p>
    <w:p w14:paraId="258562C2" w14:textId="7E59A8CA" w:rsidR="00A95653" w:rsidRPr="00631050" w:rsidRDefault="00A95653" w:rsidP="00D27A13">
      <w:r>
        <w:t xml:space="preserve">Most of the changes in the </w:t>
      </w:r>
      <w:r>
        <w:rPr>
          <w:i/>
          <w:iCs/>
        </w:rPr>
        <w:t>Drug List</w:t>
      </w:r>
      <w:r>
        <w:t xml:space="preserve"> are new for the beginning of each year. However,</w:t>
      </w:r>
      <w:r w:rsidR="00CF156A">
        <w:t xml:space="preserve"> </w:t>
      </w:r>
      <w:r>
        <w:t xml:space="preserve">we might make other changes </w:t>
      </w:r>
      <w:r w:rsidR="00A71F1F">
        <w:t xml:space="preserve">that </w:t>
      </w:r>
      <w:r>
        <w:t>are allowed by Medicare and/or the state</w:t>
      </w:r>
      <w:r w:rsidR="00CF156A">
        <w:t xml:space="preserve"> that will affect you during the </w:t>
      </w:r>
      <w:r w:rsidR="00C7765F">
        <w:t xml:space="preserve">calendar </w:t>
      </w:r>
      <w:r w:rsidR="00CF156A">
        <w:t>year</w:t>
      </w:r>
      <w:r>
        <w:t xml:space="preserve">. We update our online </w:t>
      </w:r>
      <w:r>
        <w:rPr>
          <w:i/>
          <w:iCs/>
        </w:rPr>
        <w:t>Drug List</w:t>
      </w:r>
      <w:r>
        <w:t xml:space="preserve"> at least monthly to provide the most up to date list of drugs. If </w:t>
      </w:r>
      <w:r w:rsidRPr="0056486D">
        <w:t>we make a change that will affect a drug you</w:t>
      </w:r>
      <w:r w:rsidR="00BC2FA7">
        <w:t>’</w:t>
      </w:r>
      <w:r w:rsidRPr="0056486D">
        <w:t>re taking, we</w:t>
      </w:r>
      <w:r w:rsidR="00F1197F">
        <w:t>’</w:t>
      </w:r>
      <w:r w:rsidRPr="0056486D">
        <w:t xml:space="preserve">ll send you a notice about the change. </w:t>
      </w:r>
    </w:p>
    <w:p w14:paraId="21B29529" w14:textId="06780D9A" w:rsidR="00BC4E58" w:rsidRPr="00631050" w:rsidRDefault="00BC4E58" w:rsidP="00433DBA">
      <w:pPr>
        <w:rPr>
          <w:rFonts w:cs="Arial"/>
        </w:rPr>
      </w:pPr>
      <w:r w:rsidRPr="00631050">
        <w:rPr>
          <w:rFonts w:cs="Arial"/>
        </w:rPr>
        <w:t>If you</w:t>
      </w:r>
      <w:r w:rsidR="00BC2FA7">
        <w:rPr>
          <w:rFonts w:cs="Arial"/>
        </w:rPr>
        <w:t>’</w:t>
      </w:r>
      <w:r w:rsidRPr="00631050">
        <w:rPr>
          <w:rFonts w:cs="Arial"/>
        </w:rPr>
        <w:t>re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A73851">
      <w:pPr>
        <w:pStyle w:val="ListBullet"/>
      </w:pPr>
      <w:r>
        <w:t xml:space="preserve">Work with your doctor (or </w:t>
      </w:r>
      <w:proofErr w:type="gramStart"/>
      <w:r>
        <w:t>other</w:t>
      </w:r>
      <w:proofErr w:type="gramEnd"/>
      <w:r>
        <w:t xml:space="preserve"> prescriber) to f</w:t>
      </w:r>
      <w:r w:rsidR="00F54277">
        <w:t xml:space="preserve">ind a different drug that we cover. </w:t>
      </w:r>
    </w:p>
    <w:p w14:paraId="75AF5415" w14:textId="7FD78B24" w:rsidR="00B07189" w:rsidRPr="00631050" w:rsidRDefault="00F54277" w:rsidP="00C41509">
      <w:pPr>
        <w:pStyle w:val="DSNPSecondLevelBullets"/>
      </w:pPr>
      <w:r w:rsidRPr="00631050">
        <w:t xml:space="preserve">You </w:t>
      </w:r>
      <w:r w:rsidR="000621BA" w:rsidRPr="00631050">
        <w:t xml:space="preserve">can call Member Services at </w:t>
      </w:r>
      <w:r w:rsidR="00A120CD">
        <w:t>the numbers at the bottom of the page</w:t>
      </w:r>
      <w:r w:rsidR="000621BA" w:rsidRPr="00631050">
        <w:t xml:space="preserve"> </w:t>
      </w:r>
      <w:r w:rsidR="007D46BA" w:rsidRPr="00DC2227">
        <w:rPr>
          <w:color w:val="3576BC" w:themeColor="accent4"/>
        </w:rPr>
        <w:t>[</w:t>
      </w:r>
      <w:r w:rsidR="000621BA" w:rsidRPr="00DC2227">
        <w:rPr>
          <w:i/>
          <w:color w:val="3576BC" w:themeColor="accent4"/>
        </w:rPr>
        <w:t xml:space="preserve">insert if applicable: </w:t>
      </w:r>
      <w:r w:rsidR="000621BA" w:rsidRPr="00DC2227">
        <w:rPr>
          <w:color w:val="3576BC" w:themeColor="accent4"/>
        </w:rPr>
        <w:t>or contact your care coordinator</w:t>
      </w:r>
      <w:r w:rsidR="007D46BA" w:rsidRPr="00DC2227">
        <w:rPr>
          <w:color w:val="3576BC" w:themeColor="accent4"/>
        </w:rPr>
        <w:t>]</w:t>
      </w:r>
      <w:r w:rsidR="000621BA" w:rsidRPr="00DC2227">
        <w:rPr>
          <w:color w:val="3576BC" w:themeColor="accent4"/>
        </w:rPr>
        <w:t xml:space="preserve"> </w:t>
      </w:r>
      <w:r w:rsidR="000621BA" w:rsidRPr="00631050">
        <w:t xml:space="preserve">to ask for a </w:t>
      </w:r>
      <w:r w:rsidR="003F65F6" w:rsidRPr="00A93E72">
        <w:rPr>
          <w:i/>
          <w:iCs/>
        </w:rPr>
        <w:t>L</w:t>
      </w:r>
      <w:r w:rsidR="000621BA" w:rsidRPr="00A93E72">
        <w:rPr>
          <w:i/>
          <w:iCs/>
        </w:rPr>
        <w:t xml:space="preserve">ist of </w:t>
      </w:r>
      <w:r w:rsidR="003F65F6" w:rsidRPr="00A93E72">
        <w:rPr>
          <w:i/>
          <w:iCs/>
        </w:rPr>
        <w:t>C</w:t>
      </w:r>
      <w:r w:rsidR="000621BA" w:rsidRPr="00A93E72">
        <w:rPr>
          <w:i/>
          <w:iCs/>
        </w:rPr>
        <w:t xml:space="preserve">overed </w:t>
      </w:r>
      <w:r w:rsidR="003F65F6" w:rsidRPr="00A93E72">
        <w:rPr>
          <w:i/>
          <w:iCs/>
        </w:rPr>
        <w:t>D</w:t>
      </w:r>
      <w:r w:rsidR="000621BA" w:rsidRPr="00A93E72">
        <w:rPr>
          <w:i/>
          <w:iCs/>
        </w:rPr>
        <w:t>rugs</w:t>
      </w:r>
      <w:r w:rsidR="000621BA" w:rsidRPr="00631050">
        <w:t xml:space="preserve"> that treat the same condition.</w:t>
      </w:r>
    </w:p>
    <w:p w14:paraId="5B11019C" w14:textId="22D58DD8" w:rsidR="00F54277" w:rsidRPr="00631050" w:rsidRDefault="00F54277" w:rsidP="00C41509">
      <w:pPr>
        <w:pStyle w:val="DSNPSecondLevelBullets"/>
      </w:pPr>
      <w:r w:rsidRPr="00631050">
        <w:t>This list can help your provider find a covered drug that might work for you.</w:t>
      </w:r>
    </w:p>
    <w:p w14:paraId="7638D01D" w14:textId="04708CE8" w:rsidR="00B07189" w:rsidRPr="00631050" w:rsidRDefault="007D46BA" w:rsidP="00552C6F">
      <w:pPr>
        <w:pStyle w:val="ListBullet"/>
      </w:pPr>
      <w:r w:rsidRPr="00DC2227">
        <w:rPr>
          <w:color w:val="3576BC" w:themeColor="accent4"/>
        </w:rPr>
        <w:t>[</w:t>
      </w:r>
      <w:r w:rsidR="00F54277" w:rsidRPr="00DC2227">
        <w:rPr>
          <w:i/>
          <w:iCs/>
          <w:color w:val="3576BC" w:themeColor="accent4"/>
        </w:rPr>
        <w:t xml:space="preserve">Plans should include the following language if they </w:t>
      </w:r>
      <w:r w:rsidR="00605C07" w:rsidRPr="00DC2227">
        <w:rPr>
          <w:i/>
          <w:iCs/>
          <w:color w:val="3576BC" w:themeColor="accent4"/>
        </w:rPr>
        <w:t xml:space="preserve">have an </w:t>
      </w:r>
      <w:proofErr w:type="gramStart"/>
      <w:r w:rsidR="00605C07" w:rsidRPr="00DC2227">
        <w:rPr>
          <w:i/>
          <w:iCs/>
          <w:color w:val="3576BC" w:themeColor="accent4"/>
        </w:rPr>
        <w:t>advance</w:t>
      </w:r>
      <w:proofErr w:type="gramEnd"/>
      <w:r w:rsidR="00605C07" w:rsidRPr="00DC2227">
        <w:rPr>
          <w:i/>
          <w:iCs/>
          <w:color w:val="3576BC" w:themeColor="accent4"/>
        </w:rPr>
        <w:t xml:space="preserve"> transition process for </w:t>
      </w:r>
      <w:r w:rsidR="00F54277" w:rsidRPr="00DC2227">
        <w:rPr>
          <w:i/>
          <w:iCs/>
          <w:color w:val="3576BC" w:themeColor="accent4"/>
        </w:rPr>
        <w:t>current members</w:t>
      </w:r>
      <w:r w:rsidR="00F54277" w:rsidRPr="00DC2227">
        <w:rPr>
          <w:color w:val="3576BC" w:themeColor="accent4"/>
        </w:rPr>
        <w:t>:</w:t>
      </w:r>
      <w:r w:rsidRPr="00DC2227">
        <w:rPr>
          <w:color w:val="3576BC" w:themeColor="accent4"/>
        </w:rPr>
        <w:t>]</w:t>
      </w:r>
      <w:r w:rsidR="00F54277" w:rsidRPr="00DC2227">
        <w:rPr>
          <w:color w:val="3576BC" w:themeColor="accent4"/>
        </w:rPr>
        <w:t xml:space="preserve"> </w:t>
      </w:r>
      <w:r w:rsidR="00511078">
        <w:t xml:space="preserve">Work with your doctor </w:t>
      </w:r>
      <w:r w:rsidR="006A0D6E">
        <w:t xml:space="preserve">(or other prescriber) </w:t>
      </w:r>
      <w:r w:rsidR="00511078">
        <w:t xml:space="preserve">and ask </w:t>
      </w:r>
      <w:r w:rsidR="00A120CD">
        <w:t>us</w:t>
      </w:r>
      <w:r w:rsidR="00511078">
        <w:t xml:space="preserve"> to make an exception to cover the drug.</w:t>
      </w:r>
    </w:p>
    <w:p w14:paraId="119D3C85" w14:textId="121586C6" w:rsidR="00B07189" w:rsidRPr="00631050" w:rsidRDefault="00511078" w:rsidP="00C41509">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C41509">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C41509">
      <w:pPr>
        <w:pStyle w:val="DSNPSecondLevelBullets"/>
      </w:pPr>
      <w:r w:rsidRPr="00631050">
        <w:t xml:space="preserve">If you need help asking for an exception, contact Member Services </w:t>
      </w:r>
      <w:r w:rsidR="007D46BA" w:rsidRPr="00DC2227">
        <w:rPr>
          <w:color w:val="3576BC" w:themeColor="accent4"/>
        </w:rPr>
        <w:t>[</w:t>
      </w:r>
      <w:r w:rsidRPr="00DC2227">
        <w:rPr>
          <w:i/>
          <w:iCs/>
          <w:color w:val="3576BC" w:themeColor="accent4"/>
        </w:rPr>
        <w:t>insert if applicable</w:t>
      </w:r>
      <w:r w:rsidRPr="00DC2227">
        <w:rPr>
          <w:color w:val="3576BC" w:themeColor="accent4"/>
        </w:rPr>
        <w:t>: or your care coordinator</w:t>
      </w:r>
      <w:r w:rsidR="007D46BA" w:rsidRPr="00DC2227">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2F0BA636" w:rsidR="00B07189" w:rsidRPr="00631050" w:rsidRDefault="007D46BA" w:rsidP="00552C6F">
      <w:pPr>
        <w:pStyle w:val="ListBullet"/>
      </w:pPr>
      <w:r w:rsidRPr="00DC2227">
        <w:rPr>
          <w:color w:val="3576BC" w:themeColor="accent4"/>
        </w:rPr>
        <w:t>[</w:t>
      </w:r>
      <w:r w:rsidR="00F54277" w:rsidRPr="00DC2227">
        <w:rPr>
          <w:i/>
          <w:iCs/>
          <w:color w:val="3576BC" w:themeColor="accent4"/>
        </w:rPr>
        <w:t xml:space="preserve">Plans should include the following language if </w:t>
      </w:r>
      <w:r w:rsidR="00605C07" w:rsidRPr="00DC2227">
        <w:rPr>
          <w:i/>
          <w:iCs/>
          <w:color w:val="3576BC" w:themeColor="accent4"/>
        </w:rPr>
        <w:t xml:space="preserve">all </w:t>
      </w:r>
      <w:r w:rsidR="00F54277" w:rsidRPr="00DC2227">
        <w:rPr>
          <w:i/>
          <w:iCs/>
          <w:color w:val="3576BC" w:themeColor="accent4"/>
        </w:rPr>
        <w:t>current members</w:t>
      </w:r>
      <w:r w:rsidR="00605C07" w:rsidRPr="00DC2227">
        <w:rPr>
          <w:i/>
          <w:iCs/>
          <w:color w:val="3576BC" w:themeColor="accent4"/>
        </w:rPr>
        <w:t xml:space="preserve"> </w:t>
      </w:r>
      <w:r w:rsidR="00605C07" w:rsidRPr="00DC2227">
        <w:rPr>
          <w:b/>
          <w:bCs/>
          <w:i/>
          <w:iCs/>
          <w:color w:val="3576BC" w:themeColor="accent4"/>
          <w:u w:val="single"/>
        </w:rPr>
        <w:t>w</w:t>
      </w:r>
      <w:r w:rsidR="00B85D40" w:rsidRPr="00DC2227">
        <w:rPr>
          <w:b/>
          <w:bCs/>
          <w:i/>
          <w:iCs/>
          <w:color w:val="3576BC" w:themeColor="accent4"/>
          <w:u w:val="single"/>
        </w:rPr>
        <w:t>on’</w:t>
      </w:r>
      <w:r w:rsidR="00912F7D" w:rsidRPr="00DC2227">
        <w:rPr>
          <w:b/>
          <w:bCs/>
          <w:i/>
          <w:iCs/>
          <w:color w:val="3576BC" w:themeColor="accent4"/>
          <w:u w:val="single"/>
        </w:rPr>
        <w:t>t</w:t>
      </w:r>
      <w:r w:rsidR="00912F7D" w:rsidRPr="00DC2227">
        <w:rPr>
          <w:i/>
          <w:iCs/>
          <w:color w:val="3576BC" w:themeColor="accent4"/>
        </w:rPr>
        <w:t xml:space="preserve"> </w:t>
      </w:r>
      <w:r w:rsidR="00605C07" w:rsidRPr="00DC2227">
        <w:rPr>
          <w:i/>
          <w:iCs/>
          <w:color w:val="3576BC" w:themeColor="accent4"/>
        </w:rPr>
        <w:t>be transitioned in advance for the following year</w:t>
      </w:r>
      <w:r w:rsidR="00F54277" w:rsidRPr="00DC2227">
        <w:rPr>
          <w:i/>
          <w:iCs/>
          <w:color w:val="3576BC" w:themeColor="accent4"/>
        </w:rPr>
        <w:t>:</w:t>
      </w:r>
      <w:r w:rsidRPr="00DC2227">
        <w:rPr>
          <w:color w:val="3576BC" w:themeColor="accent4"/>
        </w:rPr>
        <w:t>]</w:t>
      </w:r>
      <w:r w:rsidR="00F54277" w:rsidRPr="00DC2227">
        <w:rPr>
          <w:color w:val="3576BC" w:themeColor="accent4"/>
        </w:rPr>
        <w:t xml:space="preserve"> </w:t>
      </w:r>
      <w:r w:rsidR="00B34104">
        <w:t xml:space="preserve">Ask </w:t>
      </w:r>
      <w:r w:rsidR="00A120CD">
        <w:t>us</w:t>
      </w:r>
      <w:r w:rsidR="00B34104">
        <w:t xml:space="preserve"> to cover a temporary supply of the drug.</w:t>
      </w:r>
    </w:p>
    <w:p w14:paraId="295C99EC" w14:textId="625A7301" w:rsidR="00316B6B" w:rsidRPr="00631050" w:rsidRDefault="00F54277" w:rsidP="00C41509">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7859FA">
        <w:t xml:space="preserve">&lt;number, </w:t>
      </w:r>
      <w:r w:rsidR="00945333" w:rsidRPr="0027469C">
        <w:t>must be at least 90</w:t>
      </w:r>
      <w:r w:rsidR="00703C8E">
        <w:t>&gt;</w:t>
      </w:r>
      <w:r w:rsidR="003A18BF" w:rsidRPr="00631050">
        <w:t xml:space="preserve"> days of the calendar</w:t>
      </w:r>
      <w:r w:rsidR="00605C07" w:rsidRPr="00631050">
        <w:t xml:space="preserve"> year</w:t>
      </w:r>
      <w:r w:rsidRPr="00631050">
        <w:t>.</w:t>
      </w:r>
    </w:p>
    <w:p w14:paraId="20D7DE91" w14:textId="30F0C4D4" w:rsidR="00316B6B" w:rsidRPr="00631050" w:rsidRDefault="00DF1DCD" w:rsidP="00C41509">
      <w:pPr>
        <w:pStyle w:val="DSNPSecondLevelBullets"/>
      </w:pPr>
      <w:r w:rsidRPr="00631050">
        <w:lastRenderedPageBreak/>
        <w:t xml:space="preserve">This temporary supply </w:t>
      </w:r>
      <w:r w:rsidR="005935E3">
        <w:t>is</w:t>
      </w:r>
      <w:r w:rsidRPr="00631050">
        <w:t xml:space="preserve"> for up to </w:t>
      </w:r>
      <w:r w:rsidR="00B24806">
        <w:t>&lt;</w:t>
      </w:r>
      <w:r w:rsidR="002819A7" w:rsidRPr="00631050">
        <w:t>supply limi</w:t>
      </w:r>
      <w:r w:rsidR="002819A7" w:rsidRPr="00A73851">
        <w:t xml:space="preserve">t </w:t>
      </w:r>
      <w:r w:rsidR="002819A7" w:rsidRPr="0027469C">
        <w:t>(</w:t>
      </w:r>
      <w:r w:rsidR="002819A7" w:rsidRPr="0027469C">
        <w:rPr>
          <w:i/>
          <w:iCs/>
        </w:rPr>
        <w:t>must be the number of days in plan’s one-month supply</w:t>
      </w:r>
      <w:r w:rsidR="002819A7" w:rsidRPr="0027469C">
        <w:t>)</w:t>
      </w:r>
      <w:r w:rsidR="00B24806">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631050" w:rsidRDefault="00F54277" w:rsidP="00C41509">
      <w:pPr>
        <w:pStyle w:val="DSNPSecondLevelBullets"/>
      </w:pPr>
      <w:r w:rsidRPr="00631050">
        <w:t xml:space="preserve">When you get a temporary supply of a drug, talk with your doctor </w:t>
      </w:r>
      <w:r w:rsidR="005935E3">
        <w:t>about</w:t>
      </w:r>
      <w:r w:rsidRPr="00631050">
        <w:t xml:space="preserve"> what to do when your temporary supply runs out. You can either switch to a different drug </w:t>
      </w:r>
      <w:r w:rsidR="005935E3">
        <w:t xml:space="preserve">our plan </w:t>
      </w:r>
      <w:r w:rsidRPr="00631050">
        <w:t>cover</w:t>
      </w:r>
      <w:r w:rsidR="005935E3">
        <w:t>s</w:t>
      </w:r>
      <w:r w:rsidRPr="00631050">
        <w:t xml:space="preserve"> or ask </w:t>
      </w:r>
      <w:r w:rsidR="005935E3">
        <w:t>us</w:t>
      </w:r>
      <w:r w:rsidRPr="00631050">
        <w:t xml:space="preserve"> to make an exception for you and cover your current drug.</w:t>
      </w:r>
    </w:p>
    <w:p w14:paraId="486BC8C2" w14:textId="6CF42827" w:rsidR="00BC4E58" w:rsidRPr="00DC2227" w:rsidRDefault="007D46BA" w:rsidP="00FA09E6">
      <w:pPr>
        <w:rPr>
          <w:rFonts w:cs="Arial"/>
          <w:color w:val="3576BC" w:themeColor="accent4"/>
        </w:rPr>
      </w:pPr>
      <w:r w:rsidRPr="00DC2227">
        <w:rPr>
          <w:rFonts w:cs="Arial"/>
          <w:color w:val="3576BC" w:themeColor="accent4"/>
        </w:rPr>
        <w:t>[</w:t>
      </w:r>
      <w:r w:rsidR="00BC4E58" w:rsidRPr="00DC2227">
        <w:rPr>
          <w:rFonts w:cs="Arial"/>
          <w:i/>
          <w:iCs/>
          <w:color w:val="3576BC" w:themeColor="accent4"/>
        </w:rPr>
        <w:t xml:space="preserve">Plans </w:t>
      </w:r>
      <w:r w:rsidR="0005096A" w:rsidRPr="00DC2227">
        <w:rPr>
          <w:rFonts w:cs="Arial"/>
          <w:i/>
          <w:iCs/>
          <w:color w:val="3576BC" w:themeColor="accent4"/>
        </w:rPr>
        <w:t>can</w:t>
      </w:r>
      <w:r w:rsidR="00BC4E58" w:rsidRPr="00DC2227">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DC2227">
        <w:rPr>
          <w:rFonts w:cs="Arial"/>
          <w:color w:val="3576BC" w:themeColor="accent4"/>
        </w:rPr>
        <w:t>.</w:t>
      </w:r>
      <w:r w:rsidRPr="00DC2227">
        <w:rPr>
          <w:rFonts w:cs="Arial"/>
          <w:color w:val="3576BC" w:themeColor="accent4"/>
        </w:rPr>
        <w:t>]</w:t>
      </w:r>
    </w:p>
    <w:p w14:paraId="6A01A8D8" w14:textId="019ABCF8" w:rsidR="0013215E" w:rsidRPr="00DC2227" w:rsidRDefault="007D46BA" w:rsidP="00FA09E6">
      <w:pPr>
        <w:rPr>
          <w:rFonts w:cs="Arial"/>
          <w:i/>
          <w:color w:val="3576BC" w:themeColor="accent4"/>
        </w:rPr>
      </w:pPr>
      <w:r w:rsidRPr="00DC2227">
        <w:rPr>
          <w:rFonts w:cs="Arial"/>
          <w:color w:val="3576BC" w:themeColor="accent4"/>
        </w:rPr>
        <w:t>[</w:t>
      </w:r>
      <w:r w:rsidR="00BC4E58" w:rsidRPr="00DC2227">
        <w:rPr>
          <w:rFonts w:cs="Arial"/>
          <w:i/>
          <w:iCs/>
          <w:color w:val="3576BC" w:themeColor="accent4"/>
        </w:rPr>
        <w:t xml:space="preserve">Include language to explain whether </w:t>
      </w:r>
      <w:proofErr w:type="gramStart"/>
      <w:r w:rsidR="00BC4E58" w:rsidRPr="00DC2227">
        <w:rPr>
          <w:rFonts w:cs="Arial"/>
          <w:i/>
          <w:iCs/>
          <w:color w:val="3576BC" w:themeColor="accent4"/>
        </w:rPr>
        <w:t>current formulary</w:t>
      </w:r>
      <w:proofErr w:type="gramEnd"/>
      <w:r w:rsidR="00BC4E58" w:rsidRPr="00DC2227">
        <w:rPr>
          <w:rFonts w:cs="Arial"/>
          <w:i/>
          <w:iCs/>
          <w:color w:val="3576BC" w:themeColor="accent4"/>
        </w:rPr>
        <w:t xml:space="preserve"> exceptions will still be covered next year or a new one needs to be submitted</w:t>
      </w:r>
      <w:r w:rsidR="00BC4E58" w:rsidRPr="00DC2227">
        <w:rPr>
          <w:rFonts w:cs="Arial"/>
          <w:color w:val="3576BC" w:themeColor="accent4"/>
        </w:rPr>
        <w:t>.</w:t>
      </w:r>
      <w:r w:rsidRPr="00DC2227">
        <w:rPr>
          <w:rFonts w:cs="Arial"/>
          <w:color w:val="3576BC" w:themeColor="accent4"/>
        </w:rPr>
        <w:t>]</w:t>
      </w:r>
      <w:bookmarkStart w:id="54" w:name="_Toc190801532"/>
    </w:p>
    <w:p w14:paraId="40F1D393" w14:textId="50C4B229" w:rsidR="004231AE" w:rsidRPr="00AA0A98" w:rsidRDefault="004231AE" w:rsidP="004231AE">
      <w:pPr>
        <w:rPr>
          <w:rFonts w:cs="Arial"/>
          <w:color w:val="27578C" w:themeColor="accent4" w:themeShade="BF"/>
        </w:rPr>
      </w:pPr>
      <w:bookmarkStart w:id="55" w:name="_Hlk119396493"/>
      <w:r w:rsidRPr="00AA0A98">
        <w:rPr>
          <w:rFonts w:cs="Arial"/>
          <w:color w:val="3676BD"/>
        </w:rPr>
        <w:t>[</w:t>
      </w:r>
      <w:r w:rsidRPr="00AA0A98">
        <w:rPr>
          <w:rFonts w:cs="Arial"/>
          <w:i/>
          <w:iCs/>
          <w:color w:val="3676BD"/>
        </w:rPr>
        <w:t xml:space="preserve">Plans implementing for the first time in </w:t>
      </w:r>
      <w:r w:rsidR="00871D52">
        <w:rPr>
          <w:rFonts w:cs="Arial"/>
          <w:i/>
          <w:iCs/>
          <w:color w:val="3676BD"/>
        </w:rPr>
        <w:t>2027</w:t>
      </w:r>
      <w:r w:rsidR="00551D09">
        <w:rPr>
          <w:rFonts w:cs="Arial"/>
          <w:i/>
          <w:iCs/>
          <w:color w:val="3676BD"/>
        </w:rPr>
        <w:t xml:space="preserve"> have</w:t>
      </w:r>
      <w:r w:rsidR="00871D52" w:rsidRPr="00AA0A98">
        <w:rPr>
          <w:rFonts w:cs="Arial"/>
          <w:i/>
          <w:iCs/>
          <w:color w:val="3676BD"/>
        </w:rPr>
        <w:t xml:space="preserve"> </w:t>
      </w:r>
      <w:r w:rsidRPr="00AA0A98">
        <w:rPr>
          <w:rFonts w:cs="Arial"/>
          <w:i/>
          <w:iCs/>
          <w:color w:val="3676BD"/>
        </w:rPr>
        <w:t xml:space="preserve">the option to immediately substitute brand name drugs with </w:t>
      </w:r>
      <w:r w:rsidR="00F31FF2" w:rsidRPr="00AA0A98">
        <w:rPr>
          <w:rFonts w:cs="Arial"/>
          <w:i/>
          <w:iCs/>
          <w:color w:val="3676BD"/>
        </w:rPr>
        <w:t xml:space="preserve">its </w:t>
      </w:r>
      <w:r w:rsidRPr="00AA0A98">
        <w:rPr>
          <w:rFonts w:cs="Arial"/>
          <w:i/>
          <w:iCs/>
          <w:color w:val="3676BD"/>
        </w:rPr>
        <w:t xml:space="preserve">new generic equivalents or authorized generics or to immediately substitute biological products with interchangeable biosimilars or unbranded biosimilars, that otherwise meet the requirements, should insert the following: </w:t>
      </w:r>
      <w:r w:rsidRPr="00AA0A98">
        <w:rPr>
          <w:rFonts w:cs="Arial"/>
          <w:color w:val="3676BD"/>
        </w:rPr>
        <w:t xml:space="preserve">Starting in </w:t>
      </w:r>
      <w:r w:rsidR="00871D52">
        <w:rPr>
          <w:rFonts w:cs="Arial"/>
          <w:color w:val="3676BD"/>
        </w:rPr>
        <w:t>2027</w:t>
      </w:r>
      <w:r w:rsidRPr="00AA0A98">
        <w:rPr>
          <w:rFonts w:cs="Arial"/>
          <w:color w:val="3676BD"/>
        </w:rPr>
        <w:t xml:space="preserve">, we </w:t>
      </w:r>
      <w:r w:rsidR="0005096A" w:rsidRPr="00AA0A98">
        <w:rPr>
          <w:rFonts w:cs="Arial"/>
          <w:color w:val="3676BD"/>
        </w:rPr>
        <w:t>can</w:t>
      </w:r>
      <w:r w:rsidRPr="00AA0A98">
        <w:rPr>
          <w:rFonts w:cs="Arial"/>
          <w:color w:val="3676BD"/>
        </w:rPr>
        <w:t xml:space="preserve"> immediately remove brand name drugs or original biological products on our </w:t>
      </w:r>
      <w:r w:rsidRPr="00AA0A98">
        <w:rPr>
          <w:rFonts w:cs="Arial"/>
          <w:i/>
          <w:iCs/>
          <w:color w:val="3676BD"/>
        </w:rPr>
        <w:t xml:space="preserve">Drug List </w:t>
      </w:r>
      <w:r w:rsidRPr="00AA0A98">
        <w:rPr>
          <w:rFonts w:cs="Arial"/>
          <w:color w:val="3676BD"/>
        </w:rPr>
        <w:t>if, we replace them with new generics or certain biosimilars versions of the brand name drug or original biological product [</w:t>
      </w:r>
      <w:r w:rsidRPr="00AA0A98">
        <w:rPr>
          <w:rFonts w:cs="Arial"/>
          <w:i/>
          <w:iCs/>
          <w:color w:val="3676BD"/>
        </w:rPr>
        <w:t xml:space="preserve">insert if applicable: </w:t>
      </w:r>
      <w:r w:rsidRPr="00AA0A98">
        <w:rPr>
          <w:rFonts w:cs="Arial"/>
          <w:color w:val="3676BD"/>
        </w:rPr>
        <w:t xml:space="preserve">on the same or lower cost-sharing tier and] with the same or fewer rules. Also, when adding a new version, we </w:t>
      </w:r>
      <w:r w:rsidR="0005096A" w:rsidRPr="00AA0A98">
        <w:rPr>
          <w:rFonts w:cs="Arial"/>
          <w:color w:val="3676BD"/>
        </w:rPr>
        <w:t>can</w:t>
      </w:r>
      <w:r w:rsidRPr="00AA0A98">
        <w:rPr>
          <w:rFonts w:cs="Arial"/>
          <w:color w:val="3676BD"/>
        </w:rPr>
        <w:t xml:space="preserve"> decide to keep the brand name drug or original biological product on our </w:t>
      </w:r>
      <w:r w:rsidRPr="00AA0A98">
        <w:rPr>
          <w:rFonts w:cs="Arial"/>
          <w:i/>
          <w:iCs/>
          <w:color w:val="3676BD"/>
        </w:rPr>
        <w:t>Drug List</w:t>
      </w:r>
      <w:r w:rsidRPr="00AA0A98">
        <w:rPr>
          <w:rFonts w:cs="Arial"/>
          <w:color w:val="3676BD"/>
        </w:rPr>
        <w:t>, but immediately [</w:t>
      </w:r>
      <w:r w:rsidRPr="00AA0A98">
        <w:rPr>
          <w:rFonts w:cs="Arial"/>
          <w:i/>
          <w:iCs/>
          <w:color w:val="3676BD"/>
        </w:rPr>
        <w:t xml:space="preserve">insert if applicable: </w:t>
      </w:r>
      <w:r w:rsidRPr="00AA0A98">
        <w:rPr>
          <w:rFonts w:cs="Arial"/>
          <w:color w:val="3676BD"/>
        </w:rPr>
        <w:t>move it to a different cost-sharing tier or] add new rules [</w:t>
      </w:r>
      <w:r w:rsidRPr="00AA0A98">
        <w:rPr>
          <w:rFonts w:cs="Arial"/>
          <w:i/>
          <w:iCs/>
          <w:color w:val="3676BD"/>
        </w:rPr>
        <w:t xml:space="preserve">insert if applicable: </w:t>
      </w:r>
      <w:r w:rsidRPr="00AA0A98">
        <w:rPr>
          <w:rFonts w:cs="Arial"/>
          <w:color w:val="3676BD"/>
        </w:rPr>
        <w:t>or both</w:t>
      </w:r>
      <w:r w:rsidR="00CD76D4" w:rsidRPr="00AA0A98">
        <w:rPr>
          <w:rFonts w:cs="Arial"/>
          <w:color w:val="3676BD"/>
        </w:rPr>
        <w:t>]</w:t>
      </w:r>
      <w:r w:rsidRPr="00AA0A98">
        <w:rPr>
          <w:rFonts w:cs="Arial"/>
          <w:color w:val="3676BD"/>
        </w:rPr>
        <w:t>.</w:t>
      </w:r>
    </w:p>
    <w:p w14:paraId="184E754A" w14:textId="6463037C" w:rsidR="004231AE" w:rsidRPr="00DC2227" w:rsidRDefault="00EA7CA9" w:rsidP="004231AE">
      <w:pPr>
        <w:rPr>
          <w:rFonts w:cs="Arial"/>
          <w:color w:val="3576BC" w:themeColor="accent4"/>
        </w:rPr>
      </w:pPr>
      <w:r w:rsidRPr="00DC2227">
        <w:rPr>
          <w:rFonts w:cs="Arial"/>
          <w:color w:val="3576BC" w:themeColor="accent4"/>
        </w:rPr>
        <w:t>For example</w:t>
      </w:r>
      <w:r w:rsidR="004231AE" w:rsidRPr="00DC2227">
        <w:rPr>
          <w:rFonts w:cs="Arial"/>
          <w:color w:val="3576BC" w:themeColor="accent4"/>
        </w:rPr>
        <w:t>, if you tak</w:t>
      </w:r>
      <w:r w:rsidRPr="00DC2227">
        <w:rPr>
          <w:rFonts w:cs="Arial"/>
          <w:color w:val="3576BC" w:themeColor="accent4"/>
        </w:rPr>
        <w:t>e</w:t>
      </w:r>
      <w:r w:rsidR="004231AE" w:rsidRPr="00DC2227">
        <w:rPr>
          <w:rFonts w:cs="Arial"/>
          <w:color w:val="3576BC" w:themeColor="accent4"/>
        </w:rPr>
        <w:t xml:space="preserve"> a brand name drug or biological product that</w:t>
      </w:r>
      <w:r w:rsidR="006F5E9E" w:rsidRPr="00DC2227">
        <w:rPr>
          <w:rFonts w:cs="Arial"/>
          <w:color w:val="3576BC" w:themeColor="accent4"/>
        </w:rPr>
        <w:t>’</w:t>
      </w:r>
      <w:r w:rsidR="004231AE" w:rsidRPr="00DC2227">
        <w:rPr>
          <w:rFonts w:cs="Arial"/>
          <w:color w:val="3576BC" w:themeColor="accent4"/>
        </w:rPr>
        <w:t xml:space="preserve">s being replaced by a generic or biosimilar version, you may not get notice of the change 30 days </w:t>
      </w:r>
      <w:r w:rsidR="006F5E9E" w:rsidRPr="00DC2227">
        <w:rPr>
          <w:rFonts w:cs="Arial"/>
          <w:color w:val="3576BC" w:themeColor="accent4"/>
        </w:rPr>
        <w:t xml:space="preserve">in advance, or </w:t>
      </w:r>
      <w:r w:rsidR="004231AE" w:rsidRPr="00DC2227">
        <w:rPr>
          <w:rFonts w:cs="Arial"/>
          <w:color w:val="3576BC" w:themeColor="accent4"/>
        </w:rPr>
        <w:t xml:space="preserve">before </w:t>
      </w:r>
      <w:r w:rsidR="006F5E9E" w:rsidRPr="00DC2227">
        <w:rPr>
          <w:rFonts w:cs="Arial"/>
          <w:color w:val="3576BC" w:themeColor="accent4"/>
        </w:rPr>
        <w:t>you</w:t>
      </w:r>
      <w:r w:rsidR="004231AE" w:rsidRPr="00DC2227">
        <w:rPr>
          <w:rFonts w:cs="Arial"/>
          <w:color w:val="3576BC" w:themeColor="accent4"/>
        </w:rPr>
        <w:t xml:space="preserve"> get a month’s supply of the brand name drug or biological product</w:t>
      </w:r>
      <w:r w:rsidR="004D57AB" w:rsidRPr="00DC2227">
        <w:rPr>
          <w:rFonts w:cs="Arial"/>
          <w:color w:val="3576BC" w:themeColor="accent4"/>
        </w:rPr>
        <w:t>.</w:t>
      </w:r>
      <w:r w:rsidR="00101991" w:rsidRPr="00DC2227">
        <w:rPr>
          <w:rFonts w:cs="Arial"/>
          <w:color w:val="3576BC" w:themeColor="accent4"/>
        </w:rPr>
        <w:t xml:space="preserve"> You might </w:t>
      </w:r>
      <w:r w:rsidR="004231AE" w:rsidRPr="00DC2227">
        <w:rPr>
          <w:rFonts w:cs="Arial"/>
          <w:color w:val="3576BC" w:themeColor="accent4"/>
        </w:rPr>
        <w:t>get information on the specific change after the change</w:t>
      </w:r>
      <w:r w:rsidR="002E3DB0" w:rsidRPr="00DC2227">
        <w:rPr>
          <w:rFonts w:cs="Arial"/>
          <w:color w:val="3576BC" w:themeColor="accent4"/>
        </w:rPr>
        <w:t xml:space="preserve"> is already made</w:t>
      </w:r>
      <w:r w:rsidR="004231AE" w:rsidRPr="00DC2227">
        <w:rPr>
          <w:rFonts w:cs="Arial"/>
          <w:color w:val="3576BC" w:themeColor="accent4"/>
        </w:rPr>
        <w:t>.</w:t>
      </w:r>
    </w:p>
    <w:p w14:paraId="14F644EB" w14:textId="0890905C" w:rsidR="004231AE" w:rsidRPr="00AA0A98" w:rsidRDefault="004231AE" w:rsidP="004231AE">
      <w:pPr>
        <w:rPr>
          <w:rFonts w:cs="Arial"/>
          <w:color w:val="27578C" w:themeColor="accent4" w:themeShade="BF"/>
        </w:rPr>
      </w:pPr>
      <w:r w:rsidRPr="00DC2227">
        <w:rPr>
          <w:rFonts w:cs="Arial"/>
          <w:color w:val="3576BC" w:themeColor="accent4"/>
        </w:rPr>
        <w:t xml:space="preserve">Some of these drug types may be new to you. For definitions of drug types, please </w:t>
      </w:r>
      <w:r w:rsidR="00DF14B0" w:rsidRPr="00DC2227">
        <w:rPr>
          <w:rFonts w:cs="Arial"/>
          <w:color w:val="3576BC" w:themeColor="accent4"/>
        </w:rPr>
        <w:t xml:space="preserve">go to </w:t>
      </w:r>
      <w:r w:rsidRPr="00DC2227">
        <w:rPr>
          <w:rFonts w:cs="Arial"/>
          <w:b/>
          <w:bCs/>
          <w:color w:val="3576BC" w:themeColor="accent4"/>
        </w:rPr>
        <w:t xml:space="preserve">Chapter 12 </w:t>
      </w:r>
      <w:r w:rsidRPr="00DC2227">
        <w:rPr>
          <w:rFonts w:cs="Arial"/>
          <w:color w:val="3576BC" w:themeColor="accent4"/>
        </w:rPr>
        <w:t xml:space="preserve">of your </w:t>
      </w:r>
      <w:r w:rsidRPr="00DC2227">
        <w:rPr>
          <w:rFonts w:cs="Arial"/>
          <w:i/>
          <w:iCs/>
          <w:color w:val="3576BC" w:themeColor="accent4"/>
        </w:rPr>
        <w:t xml:space="preserve">Member Handbook. </w:t>
      </w:r>
      <w:r w:rsidRPr="00DC2227">
        <w:rPr>
          <w:rFonts w:cs="Arial"/>
          <w:color w:val="3576BC" w:themeColor="accent4"/>
        </w:rPr>
        <w:t xml:space="preserve">The Food and Drug Administration (FDA) also provides consumer information on drugs. </w:t>
      </w:r>
      <w:r w:rsidR="00F62DF9" w:rsidRPr="00DC2227">
        <w:rPr>
          <w:rFonts w:cs="Arial"/>
          <w:color w:val="3576BC" w:themeColor="accent4"/>
        </w:rPr>
        <w:t>Go</w:t>
      </w:r>
      <w:r w:rsidR="00C31F09" w:rsidRPr="00DC2227">
        <w:rPr>
          <w:rFonts w:cs="Arial"/>
          <w:color w:val="3576BC" w:themeColor="accent4"/>
        </w:rPr>
        <w:t xml:space="preserve"> to</w:t>
      </w:r>
      <w:r w:rsidRPr="00DC2227">
        <w:rPr>
          <w:rFonts w:cs="Arial"/>
          <w:color w:val="3576BC" w:themeColor="accent4"/>
        </w:rPr>
        <w:t xml:space="preserve"> the FDA website: </w:t>
      </w:r>
      <w:hyperlink r:id="rId14" w:anchor="For%20Patients" w:history="1">
        <w:r>
          <w:rPr>
            <w:rStyle w:val="Hyperlink"/>
            <w:rFonts w:cs="Arial"/>
          </w:rPr>
          <w:t>www.fda.gov/drugs/biosimilars/multimedia-education-materials-biosimilars#For%20Patients</w:t>
        </w:r>
      </w:hyperlink>
      <w:r w:rsidRPr="00AA0A98">
        <w:rPr>
          <w:rFonts w:cs="Arial"/>
          <w:color w:val="27578C" w:themeColor="accent4" w:themeShade="BF"/>
        </w:rPr>
        <w:t xml:space="preserve">. </w:t>
      </w:r>
      <w:r w:rsidRPr="00DC2227">
        <w:rPr>
          <w:rFonts w:cs="Arial"/>
          <w:color w:val="3576BC" w:themeColor="accent4"/>
        </w:rPr>
        <w:t xml:space="preserve">You </w:t>
      </w:r>
      <w:r w:rsidR="0005096A" w:rsidRPr="00DC2227">
        <w:rPr>
          <w:rFonts w:cs="Arial"/>
          <w:color w:val="3576BC" w:themeColor="accent4"/>
        </w:rPr>
        <w:t>can</w:t>
      </w:r>
      <w:r w:rsidRPr="00DC2227">
        <w:rPr>
          <w:rFonts w:cs="Arial"/>
          <w:color w:val="3576BC" w:themeColor="accent4"/>
        </w:rPr>
        <w:t xml:space="preserve"> also </w:t>
      </w:r>
      <w:r w:rsidR="00B5245F" w:rsidRPr="00DC2227">
        <w:rPr>
          <w:rFonts w:cs="Arial"/>
          <w:color w:val="3576BC" w:themeColor="accent4"/>
        </w:rPr>
        <w:t xml:space="preserve">call </w:t>
      </w:r>
      <w:r w:rsidRPr="00DC2227">
        <w:rPr>
          <w:rFonts w:cs="Arial"/>
          <w:color w:val="3576BC" w:themeColor="accent4"/>
        </w:rPr>
        <w:t>Member Services at the number at the bottom of the page or ask your health care provider, prescriber, or pharmacist for more information.]</w:t>
      </w:r>
    </w:p>
    <w:p w14:paraId="1D779D40" w14:textId="3CCACB1E" w:rsidR="0053025E" w:rsidRPr="00AA0A98" w:rsidRDefault="00BC4E58" w:rsidP="00C03EFA">
      <w:pPr>
        <w:spacing w:after="120" w:line="320" w:lineRule="exact"/>
        <w:ind w:right="720"/>
        <w:rPr>
          <w:rFonts w:cs="Arial"/>
          <w:i/>
          <w:iCs/>
          <w:color w:val="27578C" w:themeColor="accent4" w:themeShade="BF"/>
        </w:rPr>
      </w:pPr>
      <w:r w:rsidRPr="527E0B4D">
        <w:rPr>
          <w:rFonts w:cs="Arial"/>
          <w:b/>
          <w:bCs/>
          <w:noProof/>
        </w:rPr>
        <w:t xml:space="preserve">Changes to </w:t>
      </w:r>
      <w:r w:rsidR="00A63436" w:rsidRPr="527E0B4D">
        <w:rPr>
          <w:rFonts w:cs="Arial"/>
          <w:b/>
          <w:bCs/>
          <w:noProof/>
        </w:rPr>
        <w:t>drug costs</w:t>
      </w:r>
      <w:bookmarkEnd w:id="54"/>
      <w:r w:rsidR="00377E5E" w:rsidRPr="527E0B4D">
        <w:rPr>
          <w:rFonts w:cs="Arial"/>
          <w:b/>
          <w:bCs/>
          <w:noProof/>
        </w:rPr>
        <w:t xml:space="preserve"> </w:t>
      </w:r>
      <w:r w:rsidR="007D46BA" w:rsidRPr="00AA0A98">
        <w:rPr>
          <w:rFonts w:cs="Arial"/>
          <w:color w:val="3676BD"/>
        </w:rPr>
        <w:t>[</w:t>
      </w:r>
      <w:r w:rsidR="00377E5E" w:rsidRPr="00AA0A98">
        <w:rPr>
          <w:rFonts w:cs="Arial"/>
          <w:i/>
          <w:iCs/>
          <w:color w:val="3676BD"/>
        </w:rPr>
        <w:t>option for plans with two drug payment stages</w:t>
      </w:r>
      <w:r w:rsidR="007D46BA" w:rsidRPr="00AA0A98">
        <w:rPr>
          <w:rFonts w:cs="Arial"/>
          <w:color w:val="3676BD"/>
        </w:rPr>
        <w:t>]</w:t>
      </w:r>
    </w:p>
    <w:p w14:paraId="2F045282" w14:textId="5DCA7AE0" w:rsidR="00A24F86" w:rsidRPr="00DC2227" w:rsidRDefault="00A24F86" w:rsidP="00FA09E6">
      <w:pPr>
        <w:rPr>
          <w:rFonts w:cs="Arial"/>
          <w:i/>
          <w:color w:val="3576BC" w:themeColor="accent4"/>
        </w:rPr>
      </w:pPr>
      <w:r w:rsidRPr="00DC2227">
        <w:rPr>
          <w:rFonts w:cs="Arial"/>
          <w:color w:val="3576BC" w:themeColor="accent4"/>
        </w:rPr>
        <w:t>[</w:t>
      </w:r>
      <w:r w:rsidRPr="00DC2227">
        <w:rPr>
          <w:rFonts w:cs="Arial"/>
          <w:i/>
          <w:iCs/>
          <w:color w:val="3576BC" w:themeColor="accent4"/>
        </w:rPr>
        <w:t xml:space="preserve">Only plans with </w:t>
      </w:r>
      <w:r w:rsidR="00FA54BD" w:rsidRPr="00DC2227">
        <w:rPr>
          <w:rFonts w:cs="Arial"/>
          <w:i/>
          <w:iCs/>
          <w:color w:val="3576BC" w:themeColor="accent4"/>
        </w:rPr>
        <w:t>two</w:t>
      </w:r>
      <w:r w:rsidRPr="00DC2227">
        <w:rPr>
          <w:rFonts w:cs="Arial"/>
          <w:i/>
          <w:iCs/>
          <w:color w:val="3576BC" w:themeColor="accent4"/>
        </w:rPr>
        <w:t xml:space="preserve"> payment stages (i.e., those charging LIS cost-shar</w:t>
      </w:r>
      <w:r w:rsidR="00A70967" w:rsidRPr="00DC2227">
        <w:rPr>
          <w:rFonts w:cs="Arial"/>
          <w:i/>
          <w:iCs/>
          <w:color w:val="3576BC" w:themeColor="accent4"/>
        </w:rPr>
        <w:t>ing</w:t>
      </w:r>
      <w:r w:rsidRPr="00DC2227">
        <w:rPr>
          <w:rFonts w:cs="Arial"/>
          <w:i/>
          <w:iCs/>
          <w:color w:val="3576BC" w:themeColor="accent4"/>
        </w:rPr>
        <w:t xml:space="preserve"> in the initial coverage stage</w:t>
      </w:r>
      <w:r w:rsidR="00532E57" w:rsidRPr="00DC2227">
        <w:rPr>
          <w:rFonts w:cs="Arial"/>
          <w:i/>
          <w:iCs/>
          <w:color w:val="3576BC" w:themeColor="accent4"/>
        </w:rPr>
        <w:t>,</w:t>
      </w:r>
      <w:r w:rsidR="00CF5C93" w:rsidRPr="00DC2227">
        <w:rPr>
          <w:rFonts w:cs="Arial"/>
          <w:i/>
          <w:iCs/>
          <w:color w:val="3576BC" w:themeColor="accent4"/>
        </w:rPr>
        <w:t xml:space="preserve"> </w:t>
      </w:r>
      <w:r w:rsidR="00532E57" w:rsidRPr="00DC2227">
        <w:rPr>
          <w:rFonts w:cs="Arial"/>
          <w:i/>
          <w:iCs/>
          <w:color w:val="3576BC" w:themeColor="accent4"/>
        </w:rPr>
        <w:t>etc</w:t>
      </w:r>
      <w:r w:rsidR="00CF5C93" w:rsidRPr="00DC2227">
        <w:rPr>
          <w:rFonts w:cs="Arial"/>
          <w:i/>
          <w:iCs/>
          <w:color w:val="3576BC" w:themeColor="accent4"/>
        </w:rPr>
        <w:t>.</w:t>
      </w:r>
      <w:r w:rsidRPr="00DC2227">
        <w:rPr>
          <w:rFonts w:cs="Arial"/>
          <w:i/>
          <w:iCs/>
          <w:color w:val="3576BC" w:themeColor="accent4"/>
        </w:rPr>
        <w:t>), include the following information in this section of the ANOC. Plans with one payment stage do</w:t>
      </w:r>
      <w:r w:rsidR="00AE0C7A" w:rsidRPr="00DC2227">
        <w:rPr>
          <w:rFonts w:cs="Arial"/>
          <w:i/>
          <w:iCs/>
          <w:color w:val="3576BC" w:themeColor="accent4"/>
        </w:rPr>
        <w:t>n’</w:t>
      </w:r>
      <w:r w:rsidRPr="00DC2227">
        <w:rPr>
          <w:rFonts w:cs="Arial"/>
          <w:i/>
          <w:iCs/>
          <w:color w:val="3576BC" w:themeColor="accent4"/>
        </w:rPr>
        <w:t>t include the information in this section</w:t>
      </w:r>
      <w:r w:rsidR="00906F9B" w:rsidRPr="00DC2227">
        <w:rPr>
          <w:rFonts w:cs="Arial"/>
          <w:i/>
          <w:iCs/>
          <w:color w:val="3576BC" w:themeColor="accent4"/>
        </w:rPr>
        <w:t xml:space="preserve"> and instead include the information in the section, “</w:t>
      </w:r>
      <w:r w:rsidR="00906F9B" w:rsidRPr="00DC2227">
        <w:rPr>
          <w:rFonts w:cs="Arial"/>
          <w:b/>
          <w:bCs/>
          <w:color w:val="3576BC" w:themeColor="accent4"/>
        </w:rPr>
        <w:t>Changes to drug costs [option for plans with one drug payment stage</w:t>
      </w:r>
      <w:r w:rsidR="0007381F" w:rsidRPr="00DC2227">
        <w:rPr>
          <w:rFonts w:cs="Arial"/>
          <w:b/>
          <w:bCs/>
          <w:color w:val="3576BC" w:themeColor="accent4"/>
        </w:rPr>
        <w:t>]</w:t>
      </w:r>
      <w:r w:rsidRPr="00DC2227">
        <w:rPr>
          <w:rFonts w:cs="Arial"/>
          <w:i/>
          <w:iCs/>
          <w:color w:val="3576BC" w:themeColor="accent4"/>
        </w:rPr>
        <w:t>.</w:t>
      </w:r>
      <w:r w:rsidR="00906F9B" w:rsidRPr="00DC2227">
        <w:rPr>
          <w:rFonts w:cs="Arial"/>
          <w:color w:val="3576BC" w:themeColor="accent4"/>
        </w:rPr>
        <w:t>”</w:t>
      </w:r>
      <w:r w:rsidRPr="00DC2227">
        <w:rPr>
          <w:rFonts w:cs="Arial"/>
          <w:color w:val="3576BC" w:themeColor="accent4"/>
        </w:rPr>
        <w:t>]</w:t>
      </w:r>
    </w:p>
    <w:p w14:paraId="368540BE" w14:textId="4ADF1650" w:rsidR="000B3251" w:rsidRPr="00DC2227" w:rsidRDefault="6B32D29E" w:rsidP="00FA09E6">
      <w:pPr>
        <w:tabs>
          <w:tab w:val="left" w:pos="8640"/>
        </w:tabs>
        <w:rPr>
          <w:rFonts w:cs="Arial"/>
          <w:color w:val="3576BC" w:themeColor="accent4"/>
        </w:rPr>
      </w:pPr>
      <w:r w:rsidRPr="00DC2227">
        <w:rPr>
          <w:rFonts w:cs="Arial"/>
          <w:color w:val="3576BC" w:themeColor="accent4"/>
        </w:rPr>
        <w:lastRenderedPageBreak/>
        <w:t>[</w:t>
      </w:r>
      <w:r w:rsidRPr="00DC2227">
        <w:rPr>
          <w:rFonts w:cs="Arial"/>
          <w:i/>
          <w:iCs/>
          <w:color w:val="3576BC" w:themeColor="accent4"/>
        </w:rPr>
        <w:t xml:space="preserve">If there are no changes in drug costs, insert: </w:t>
      </w:r>
      <w:r w:rsidRPr="00DC2227">
        <w:rPr>
          <w:rFonts w:cs="Arial"/>
          <w:color w:val="3576BC" w:themeColor="accent4"/>
        </w:rPr>
        <w:t xml:space="preserve">There are no changes to the amount you pay for drugs in </w:t>
      </w:r>
      <w:r w:rsidR="00B02867" w:rsidRPr="00DC2227">
        <w:rPr>
          <w:rFonts w:cs="Arial"/>
          <w:color w:val="3576BC" w:themeColor="accent4"/>
        </w:rPr>
        <w:t>2027</w:t>
      </w:r>
      <w:r w:rsidRPr="00DC2227">
        <w:rPr>
          <w:rFonts w:cs="Arial"/>
          <w:color w:val="3576BC" w:themeColor="accent4"/>
        </w:rPr>
        <w:t>. Read below for more information about your drug coverage.]</w:t>
      </w:r>
    </w:p>
    <w:p w14:paraId="1DEE1054" w14:textId="7DCAFEFF" w:rsidR="00C14500" w:rsidRPr="00C14500" w:rsidRDefault="00C14500" w:rsidP="00C14500">
      <w:r>
        <w:t xml:space="preserve">Because you’re eligible for &lt;Medicaid program name&gt;, you get Extra Help from Medicare to help pay for your Medicare Part D drugs. </w:t>
      </w:r>
      <w:bookmarkStart w:id="56" w:name="_Hlk102049186"/>
      <w:r w:rsidRPr="117B6EAE">
        <w:rPr>
          <w:color w:val="3576BC" w:themeColor="accent4"/>
        </w:rPr>
        <w:t>[</w:t>
      </w:r>
      <w:r w:rsidRPr="117B6EAE">
        <w:rPr>
          <w:i/>
          <w:iCs/>
          <w:color w:val="3576BC" w:themeColor="accent4"/>
        </w:rPr>
        <w:t>Plans who have $0 cost-sharing for all Medicare Part D drugs should remove the remaining language in this paragraph</w:t>
      </w:r>
      <w:r w:rsidRPr="117B6EAE">
        <w:rPr>
          <w:color w:val="3576BC" w:themeColor="accent4"/>
        </w:rPr>
        <w:t xml:space="preserve">.] </w:t>
      </w:r>
      <w:r>
        <w:t xml:space="preserve">We </w:t>
      </w:r>
      <w:r w:rsidRPr="117B6EAE">
        <w:rPr>
          <w:color w:val="3576BC" w:themeColor="accent4"/>
        </w:rPr>
        <w:t>[</w:t>
      </w:r>
      <w:r w:rsidRPr="117B6EAE">
        <w:rPr>
          <w:i/>
          <w:iCs/>
          <w:color w:val="3576BC" w:themeColor="accent4"/>
        </w:rPr>
        <w:t>insert as appropriate:</w:t>
      </w:r>
      <w:r w:rsidRPr="117B6EAE">
        <w:rPr>
          <w:color w:val="3576BC" w:themeColor="accent4"/>
        </w:rPr>
        <w:t xml:space="preserve"> have included </w:t>
      </w:r>
      <w:r w:rsidRPr="117B6EAE">
        <w:rPr>
          <w:i/>
          <w:iCs/>
          <w:color w:val="3576BC" w:themeColor="accent4"/>
        </w:rPr>
        <w:t>or</w:t>
      </w:r>
      <w:r w:rsidRPr="117B6EAE">
        <w:rPr>
          <w:color w:val="3576BC" w:themeColor="accent4"/>
        </w:rPr>
        <w:t xml:space="preserve"> sent you] </w:t>
      </w:r>
      <w:r>
        <w:t>a separate insert, called the “Evidence of Coverage Rider for People Who Get Extra Help Paying for Prescription Drugs” (also known as the “Low Income Subsidy Rider” or the “LIS Rider”), which tells you about your drug coverage. If you don’t have this insert, please call Member Services and ask for the “LIS Rider.”</w:t>
      </w:r>
      <w:bookmarkEnd w:id="56"/>
    </w:p>
    <w:p w14:paraId="31117EEF" w14:textId="6937E987" w:rsidR="00A63436" w:rsidRPr="00631050" w:rsidRDefault="5AC6C520" w:rsidP="00FA09E6">
      <w:pPr>
        <w:tabs>
          <w:tab w:val="left" w:pos="8640"/>
        </w:tabs>
        <w:rPr>
          <w:rFonts w:cs="Arial"/>
        </w:rPr>
      </w:pPr>
      <w:r w:rsidRPr="5AC6C520">
        <w:rPr>
          <w:rFonts w:cs="Arial"/>
        </w:rPr>
        <w:t xml:space="preserve">There are two payment stages for your Medicare Part D drug coverage under our plan. How much you pay depends on </w:t>
      </w:r>
      <w:r w:rsidR="00630686">
        <w:t xml:space="preserve">your level of Extra Help and </w:t>
      </w:r>
      <w:r w:rsidRPr="5AC6C520">
        <w:rPr>
          <w:rFonts w:cs="Arial"/>
        </w:rPr>
        <w:t>which stage you</w:t>
      </w:r>
      <w:r w:rsidR="006D6862">
        <w:rPr>
          <w:rFonts w:cs="Arial"/>
        </w:rPr>
        <w:t>’</w:t>
      </w:r>
      <w:r w:rsidRPr="5AC6C520">
        <w:rPr>
          <w:rFonts w:cs="Arial"/>
        </w:rPr>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5 Table depicting Initial Coverage Stage and Catastrophic Coverage Stage"/>
        <w:tblDescription w:val="Pg. 15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6B67E1C9"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Pr>
                <w:bCs/>
                <w:lang w:val="en-US"/>
              </w:rPr>
              <w:t xml:space="preserve">the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B02867">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5E13FE00" w:rsidR="0013310D" w:rsidRDefault="02D8567C" w:rsidP="00C03EFA">
      <w:pPr>
        <w:spacing w:before="120"/>
        <w:rPr>
          <w:rFonts w:cs="Arial"/>
          <w:noProof/>
        </w:rPr>
      </w:pPr>
      <w:r w:rsidRPr="4FC42E90">
        <w:rPr>
          <w:rFonts w:cs="Arial"/>
          <w:noProof/>
        </w:rPr>
        <w:t xml:space="preserve">The Initial Coverage Stage ends when your total out-of-pocket costs for drugs </w:t>
      </w:r>
      <w:r w:rsidRPr="4FC42E90">
        <w:rPr>
          <w:rFonts w:cs="Arial"/>
        </w:rPr>
        <w:t>reaches</w:t>
      </w:r>
      <w:r w:rsidRPr="4FC42E90">
        <w:rPr>
          <w:rFonts w:cs="Arial"/>
          <w:noProof/>
        </w:rPr>
        <w:t xml:space="preserve"> </w:t>
      </w:r>
      <w:r w:rsidRPr="4FC42E90">
        <w:rPr>
          <w:rFonts w:cs="Arial"/>
          <w:b/>
          <w:bCs/>
          <w:noProof/>
        </w:rPr>
        <w:t>$&lt;TrOOP amount</w:t>
      </w:r>
      <w:r w:rsidRPr="4FC42E90">
        <w:rPr>
          <w:rFonts w:cs="Arial"/>
          <w:b/>
          <w:bCs/>
          <w:i/>
          <w:iCs/>
          <w:noProof/>
        </w:rPr>
        <w:t>&gt;</w:t>
      </w:r>
      <w:r w:rsidRPr="4FC42E90">
        <w:rPr>
          <w:rFonts w:cs="Arial"/>
          <w:noProof/>
        </w:rPr>
        <w:t xml:space="preserve">. At that point, the Catastrophic Coverage Stage begins. Our plan covers all of your drug costs from then until the end of the year. Refer to </w:t>
      </w:r>
      <w:r w:rsidRPr="4FC42E90">
        <w:rPr>
          <w:rFonts w:cs="Arial"/>
          <w:b/>
          <w:bCs/>
          <w:noProof/>
        </w:rPr>
        <w:t xml:space="preserve">Chapter 6 </w:t>
      </w:r>
      <w:r w:rsidRPr="4FC42E90">
        <w:rPr>
          <w:rFonts w:cs="Arial"/>
          <w:noProof/>
        </w:rPr>
        <w:t xml:space="preserve">of your </w:t>
      </w:r>
      <w:r w:rsidRPr="4FC42E90">
        <w:rPr>
          <w:rFonts w:cs="Arial"/>
          <w:i/>
          <w:iCs/>
          <w:noProof/>
        </w:rPr>
        <w:t>Member Handbook</w:t>
      </w:r>
      <w:r w:rsidRPr="4FC42E90">
        <w:rPr>
          <w:rFonts w:cs="Arial"/>
          <w:noProof/>
        </w:rPr>
        <w:t xml:space="preserve"> for more information on how much you</w:t>
      </w:r>
      <w:r w:rsidR="006D6862">
        <w:rPr>
          <w:rFonts w:cs="Arial"/>
          <w:noProof/>
        </w:rPr>
        <w:t>’</w:t>
      </w:r>
      <w:r w:rsidRPr="4FC42E90">
        <w:rPr>
          <w:rFonts w:cs="Arial"/>
          <w:noProof/>
        </w:rPr>
        <w:t>ll pay for drugs.</w:t>
      </w:r>
      <w:r w:rsidR="00D30578" w:rsidRPr="4FC42E90">
        <w:rPr>
          <w:rFonts w:cs="Arial"/>
          <w:noProof/>
        </w:rPr>
        <w:t xml:space="preserve"> </w:t>
      </w:r>
    </w:p>
    <w:p w14:paraId="046197D1" w14:textId="0ACBAD68" w:rsidR="00EF331F" w:rsidRPr="00D30578" w:rsidRDefault="004C3B68" w:rsidP="00D30578">
      <w:pPr>
        <w:rPr>
          <w:rFonts w:cs="Arial"/>
        </w:rPr>
      </w:pPr>
      <w:r w:rsidRPr="527E0B4D">
        <w:rPr>
          <w:rFonts w:cs="Arial"/>
        </w:rPr>
        <w:t>U</w:t>
      </w:r>
      <w:r w:rsidR="00EF331F" w:rsidRPr="527E0B4D">
        <w:rPr>
          <w:rFonts w:cs="Arial"/>
        </w:rPr>
        <w:t xml:space="preserve">nder the Manufacturer Discount Program, drug manufacturers pay a portion of </w:t>
      </w:r>
      <w:r w:rsidR="006D6862" w:rsidRPr="527E0B4D">
        <w:rPr>
          <w:rFonts w:cs="Arial"/>
        </w:rPr>
        <w:t xml:space="preserve">our </w:t>
      </w:r>
      <w:r w:rsidR="00EF331F" w:rsidRPr="527E0B4D">
        <w:rPr>
          <w:rFonts w:cs="Arial"/>
        </w:rPr>
        <w:t>plan’s full cost for covered Part D brand name drugs and biologics during the Initial Coverage Stage</w:t>
      </w:r>
      <w:r w:rsidRPr="527E0B4D">
        <w:rPr>
          <w:rFonts w:cs="Arial"/>
        </w:rPr>
        <w:t xml:space="preserve"> and the Catastrophic Coverage Stage</w:t>
      </w:r>
      <w:r w:rsidR="00EF331F" w:rsidRPr="527E0B4D">
        <w:rPr>
          <w:rFonts w:cs="Arial"/>
        </w:rPr>
        <w:t>. Discounts paid by manufacturers under the Manufacturer Discount program don</w:t>
      </w:r>
      <w:r w:rsidR="00837B8A" w:rsidRPr="527E0B4D">
        <w:rPr>
          <w:rFonts w:cs="Arial"/>
        </w:rPr>
        <w:t>’</w:t>
      </w:r>
      <w:r w:rsidR="00EF331F" w:rsidRPr="527E0B4D">
        <w:rPr>
          <w:rFonts w:cs="Arial"/>
        </w:rPr>
        <w:t>t count toward out-of-pocket costs.</w:t>
      </w:r>
    </w:p>
    <w:p w14:paraId="2507B8D0" w14:textId="383F24C2" w:rsidR="00316B6B" w:rsidRPr="00631050" w:rsidRDefault="00316B6B" w:rsidP="00D30578">
      <w:pPr>
        <w:pStyle w:val="Heading2"/>
        <w:rPr>
          <w:rFonts w:cs="Arial"/>
        </w:rPr>
      </w:pPr>
      <w:bookmarkStart w:id="57" w:name="_Toc228965727"/>
      <w:bookmarkEnd w:id="55"/>
      <w:r w:rsidRPr="00631050">
        <w:rPr>
          <w:rFonts w:cs="Arial"/>
          <w:noProof/>
        </w:rPr>
        <w:t>E3. Stage 1: “Initial Coverage Stage</w:t>
      </w:r>
      <w:r w:rsidR="008423EA" w:rsidRPr="00631050">
        <w:rPr>
          <w:rFonts w:cs="Arial"/>
          <w:noProof/>
        </w:rPr>
        <w:t>”</w:t>
      </w:r>
      <w:bookmarkEnd w:id="57"/>
    </w:p>
    <w:p w14:paraId="47F493EF" w14:textId="330400FF"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0CDC1EEE" w14:textId="450453F9" w:rsidR="00BC4E58" w:rsidRPr="0027469C" w:rsidRDefault="007D46BA" w:rsidP="00D7790D">
      <w:pPr>
        <w:rPr>
          <w:rFonts w:cs="Arial"/>
        </w:rPr>
      </w:pPr>
      <w:r w:rsidRPr="00AA0A98">
        <w:rPr>
          <w:rFonts w:cs="Arial"/>
          <w:color w:val="3676BD"/>
        </w:rPr>
        <w:lastRenderedPageBreak/>
        <w:t>[</w:t>
      </w:r>
      <w:r w:rsidR="00BC4E58" w:rsidRPr="00AA0A98">
        <w:rPr>
          <w:rFonts w:cs="Arial"/>
          <w:i/>
          <w:iCs/>
          <w:color w:val="3676BD"/>
        </w:rPr>
        <w:t>Insert if applicable:</w:t>
      </w:r>
      <w:r w:rsidR="00BC4E58" w:rsidRPr="00AA0A98">
        <w:rPr>
          <w:rFonts w:cs="Arial"/>
          <w:color w:val="3676BD"/>
        </w:rPr>
        <w:t xml:space="preserve"> </w:t>
      </w:r>
      <w:r w:rsidR="00BC4E58" w:rsidRPr="00AA0A98">
        <w:rPr>
          <w:rFonts w:cs="Arial"/>
          <w:b/>
          <w:bCs/>
          <w:color w:val="3676BD"/>
        </w:rPr>
        <w:t xml:space="preserve">We moved some of the drugs on </w:t>
      </w:r>
      <w:r w:rsidR="005935E3" w:rsidRPr="00AA0A98">
        <w:rPr>
          <w:rFonts w:cs="Arial"/>
          <w:b/>
          <w:bCs/>
          <w:color w:val="3676BD"/>
        </w:rPr>
        <w:t>our</w:t>
      </w:r>
      <w:r w:rsidR="00BC4E58" w:rsidRPr="00AA0A98">
        <w:rPr>
          <w:rFonts w:cs="Arial"/>
          <w:b/>
          <w:bCs/>
          <w:color w:val="3676BD"/>
        </w:rPr>
        <w:t xml:space="preserve"> </w:t>
      </w:r>
      <w:r w:rsidR="00BC4E58" w:rsidRPr="00AA0A98">
        <w:rPr>
          <w:rFonts w:cs="Arial"/>
          <w:b/>
          <w:bCs/>
          <w:i/>
          <w:iCs/>
          <w:color w:val="3676BD"/>
        </w:rPr>
        <w:t>Drug List</w:t>
      </w:r>
      <w:r w:rsidR="00BC4E58" w:rsidRPr="00AA0A98">
        <w:rPr>
          <w:rFonts w:cs="Arial"/>
          <w:b/>
          <w:bCs/>
          <w:color w:val="3676BD"/>
        </w:rPr>
        <w:t xml:space="preserve"> to a lower or higher drug tier. </w:t>
      </w:r>
      <w:r w:rsidR="00353F7F" w:rsidRPr="00AA0A98">
        <w:rPr>
          <w:rFonts w:cs="Arial"/>
          <w:color w:val="3676BD"/>
        </w:rPr>
        <w:t>If your drugs move from tier to tier, this could a</w:t>
      </w:r>
      <w:r w:rsidR="00894C21" w:rsidRPr="00AA0A98">
        <w:rPr>
          <w:rFonts w:cs="Arial"/>
          <w:color w:val="3676BD"/>
        </w:rPr>
        <w:t>ffect your co</w:t>
      </w:r>
      <w:r w:rsidR="00353F7F" w:rsidRPr="00AA0A98">
        <w:rPr>
          <w:rFonts w:cs="Arial"/>
          <w:color w:val="3676BD"/>
        </w:rPr>
        <w:t xml:space="preserve">pay. </w:t>
      </w:r>
      <w:r w:rsidR="00BC4E58" w:rsidRPr="00AA0A98">
        <w:rPr>
          <w:rFonts w:cs="Arial"/>
          <w:color w:val="3676BD"/>
        </w:rPr>
        <w:t xml:space="preserve">To </w:t>
      </w:r>
      <w:r w:rsidR="00A26A64" w:rsidRPr="00AA0A98">
        <w:rPr>
          <w:rFonts w:cs="Arial"/>
          <w:color w:val="3676BD"/>
        </w:rPr>
        <w:t xml:space="preserve">find out </w:t>
      </w:r>
      <w:r w:rsidR="00BC4E58" w:rsidRPr="00AA0A98">
        <w:rPr>
          <w:rFonts w:cs="Arial"/>
          <w:color w:val="3676BD"/>
        </w:rPr>
        <w:t xml:space="preserve">if your drugs </w:t>
      </w:r>
      <w:r w:rsidR="005935E3" w:rsidRPr="00AA0A98">
        <w:rPr>
          <w:rFonts w:cs="Arial"/>
          <w:color w:val="3676BD"/>
        </w:rPr>
        <w:t>are</w:t>
      </w:r>
      <w:r w:rsidR="00BC4E58" w:rsidRPr="00AA0A98">
        <w:rPr>
          <w:rFonts w:cs="Arial"/>
          <w:color w:val="3676BD"/>
        </w:rPr>
        <w:t xml:space="preserve"> in a different tier, look them up </w:t>
      </w:r>
      <w:r w:rsidR="00A63436" w:rsidRPr="00AA0A98">
        <w:rPr>
          <w:rFonts w:cs="Arial"/>
          <w:color w:val="3676BD"/>
        </w:rPr>
        <w:t>i</w:t>
      </w:r>
      <w:r w:rsidR="00BC4E58" w:rsidRPr="00AA0A98">
        <w:rPr>
          <w:rFonts w:cs="Arial"/>
          <w:color w:val="3676BD"/>
        </w:rPr>
        <w:t xml:space="preserve">n </w:t>
      </w:r>
      <w:r w:rsidR="005935E3" w:rsidRPr="00AA0A98">
        <w:rPr>
          <w:rFonts w:cs="Arial"/>
          <w:color w:val="3676BD"/>
        </w:rPr>
        <w:t>our</w:t>
      </w:r>
      <w:r w:rsidR="00BC4E58" w:rsidRPr="00AA0A98">
        <w:rPr>
          <w:rFonts w:cs="Arial"/>
          <w:color w:val="3676BD"/>
        </w:rPr>
        <w:t xml:space="preserve"> </w:t>
      </w:r>
      <w:r w:rsidR="00BC4E58" w:rsidRPr="00AA0A98">
        <w:rPr>
          <w:rFonts w:cs="Arial"/>
          <w:i/>
          <w:iCs/>
          <w:color w:val="3676BD"/>
        </w:rPr>
        <w:t>Drug List</w:t>
      </w:r>
      <w:r w:rsidR="00BC4E58" w:rsidRPr="00AA0A98">
        <w:rPr>
          <w:rFonts w:cs="Arial"/>
          <w:color w:val="3676BD"/>
        </w:rPr>
        <w:t>.</w:t>
      </w:r>
      <w:r w:rsidRPr="00AA0A98">
        <w:rPr>
          <w:rFonts w:cs="Arial"/>
          <w:color w:val="3676BD"/>
        </w:rPr>
        <w:t>]</w:t>
      </w:r>
      <w:r w:rsidR="00142171" w:rsidRPr="00AA0A98">
        <w:rPr>
          <w:rFonts w:cs="Arial"/>
          <w:color w:val="3676BD"/>
        </w:rPr>
        <w:t xml:space="preserve"> </w:t>
      </w:r>
    </w:p>
    <w:p w14:paraId="2977E88A" w14:textId="3BA73463" w:rsidR="00F47B03" w:rsidRDefault="00BC4E58" w:rsidP="008E257B">
      <w:pPr>
        <w:rPr>
          <w:rFonts w:cs="Arial"/>
        </w:rPr>
      </w:pPr>
      <w:r w:rsidRPr="527E0B4D">
        <w:rPr>
          <w:rFonts w:cs="Arial"/>
        </w:rPr>
        <w:t xml:space="preserve">The </w:t>
      </w:r>
      <w:r w:rsidR="00DD6DA0" w:rsidRPr="527E0B4D">
        <w:rPr>
          <w:rFonts w:cs="Arial"/>
        </w:rPr>
        <w:t xml:space="preserve">following table </w:t>
      </w:r>
      <w:r w:rsidRPr="527E0B4D">
        <w:rPr>
          <w:rFonts w:cs="Arial"/>
        </w:rPr>
        <w:t>shows your costs for</w:t>
      </w:r>
      <w:r w:rsidR="00F31FF2" w:rsidRPr="527E0B4D">
        <w:rPr>
          <w:rFonts w:cs="Arial"/>
        </w:rPr>
        <w:t xml:space="preserve"> a one-month supply filled at a network pharmacy with standard copays</w:t>
      </w:r>
      <w:r w:rsidRPr="527E0B4D">
        <w:rPr>
          <w:rFonts w:cs="Arial"/>
        </w:rPr>
        <w:t xml:space="preserve"> in each of </w:t>
      </w:r>
      <w:proofErr w:type="gramStart"/>
      <w:r w:rsidRPr="527E0B4D">
        <w:rPr>
          <w:rFonts w:cs="Arial"/>
        </w:rPr>
        <w:t xml:space="preserve">our </w:t>
      </w:r>
      <w:r w:rsidR="007331A7" w:rsidRPr="527E0B4D">
        <w:rPr>
          <w:rFonts w:cs="Arial"/>
          <w:i/>
          <w:iCs/>
        </w:rPr>
        <w:t>&lt;</w:t>
      </w:r>
      <w:r w:rsidRPr="527E0B4D">
        <w:rPr>
          <w:rFonts w:cs="Arial"/>
        </w:rPr>
        <w:t>number of tiers</w:t>
      </w:r>
      <w:r w:rsidR="007331A7" w:rsidRPr="527E0B4D">
        <w:rPr>
          <w:rFonts w:cs="Arial"/>
        </w:rPr>
        <w:t>&gt;</w:t>
      </w:r>
      <w:proofErr w:type="gramEnd"/>
      <w:r w:rsidRPr="527E0B4D">
        <w:rPr>
          <w:rFonts w:cs="Arial"/>
        </w:rPr>
        <w:t xml:space="preserve"> drug tiers. These amounts apply </w:t>
      </w:r>
      <w:r w:rsidRPr="527E0B4D">
        <w:rPr>
          <w:rFonts w:cs="Arial"/>
          <w:b/>
          <w:bCs/>
        </w:rPr>
        <w:t>only</w:t>
      </w:r>
      <w:r w:rsidRPr="527E0B4D">
        <w:rPr>
          <w:rFonts w:cs="Arial"/>
        </w:rPr>
        <w:t xml:space="preserve"> during the time when </w:t>
      </w:r>
      <w:r w:rsidR="00A83D4E" w:rsidRPr="527E0B4D">
        <w:rPr>
          <w:rFonts w:cs="Arial"/>
        </w:rPr>
        <w:t>you’re</w:t>
      </w:r>
      <w:r w:rsidRPr="527E0B4D">
        <w:rPr>
          <w:rFonts w:cs="Arial"/>
        </w:rPr>
        <w:t xml:space="preserve"> in the Initial Coverage Stage.</w:t>
      </w:r>
    </w:p>
    <w:p w14:paraId="4E29CBF1" w14:textId="77777777" w:rsidR="00147677" w:rsidRPr="00AC1FAB" w:rsidRDefault="00F47B03" w:rsidP="00147677">
      <w:pPr>
        <w:rPr>
          <w:rFonts w:cs="Arial"/>
          <w:color w:val="3576BC"/>
        </w:rPr>
      </w:pPr>
      <w:r>
        <w:rPr>
          <w:rFonts w:cs="Arial"/>
        </w:rPr>
        <w:t>Most adult Part D vaccines are covered at no cost to you.</w:t>
      </w:r>
      <w:r w:rsidR="00147677">
        <w:rPr>
          <w:rFonts w:cs="Arial"/>
        </w:rPr>
        <w:t xml:space="preserve"> </w:t>
      </w:r>
      <w:r w:rsidR="00147677" w:rsidRPr="008D4282">
        <w:rPr>
          <w:rFonts w:cs="Arial"/>
          <w:color w:val="3576BC"/>
        </w:rPr>
        <w:t>[</w:t>
      </w:r>
      <w:r w:rsidR="00147677" w:rsidRPr="008D4282">
        <w:rPr>
          <w:rFonts w:cs="Arial"/>
          <w:i/>
          <w:iCs/>
          <w:color w:val="3576BC"/>
        </w:rPr>
        <w:t xml:space="preserve">insert as applicable: </w:t>
      </w:r>
      <w:r w:rsidR="00147677" w:rsidRPr="00AC1FAB">
        <w:rPr>
          <w:rFonts w:cs="Arial"/>
          <w:color w:val="3576BC"/>
        </w:rPr>
        <w:t>For information about the costs</w:t>
      </w:r>
      <w:r w:rsidR="00147677">
        <w:rPr>
          <w:rFonts w:cs="Arial"/>
        </w:rPr>
        <w:t xml:space="preserve"> </w:t>
      </w:r>
      <w:r w:rsidR="00147677" w:rsidRPr="008D4282">
        <w:rPr>
          <w:rFonts w:cs="Arial"/>
          <w:color w:val="3576BC"/>
        </w:rPr>
        <w:t>for a long-term supply; or at a network pharmacy that offers preferred cost</w:t>
      </w:r>
      <w:r w:rsidR="00147677">
        <w:rPr>
          <w:rFonts w:cs="Arial"/>
          <w:color w:val="3576BC"/>
        </w:rPr>
        <w:t>-</w:t>
      </w:r>
      <w:r w:rsidR="00147677" w:rsidRPr="008D4282">
        <w:rPr>
          <w:rFonts w:cs="Arial"/>
          <w:color w:val="3576BC"/>
        </w:rPr>
        <w:t xml:space="preserve">sharing; or for mail-order prescriptions </w:t>
      </w:r>
      <w:r w:rsidR="00147677" w:rsidRPr="00AC1FAB">
        <w:rPr>
          <w:rFonts w:cs="Arial"/>
          <w:color w:val="3576BC"/>
        </w:rPr>
        <w:t xml:space="preserve">go to </w:t>
      </w:r>
      <w:r w:rsidR="00147677" w:rsidRPr="00AC1FAB">
        <w:rPr>
          <w:rFonts w:cs="Arial"/>
          <w:b/>
          <w:bCs/>
          <w:color w:val="3576BC"/>
        </w:rPr>
        <w:t>Chapter 6, Section D</w:t>
      </w:r>
      <w:r w:rsidR="00147677" w:rsidRPr="00AC1FAB">
        <w:rPr>
          <w:rFonts w:cs="Arial"/>
          <w:color w:val="3576BC"/>
        </w:rPr>
        <w:t xml:space="preserve"> of your Member Handbook.</w:t>
      </w:r>
      <w:r w:rsidR="00147677">
        <w:rPr>
          <w:rFonts w:cs="Arial"/>
          <w:color w:val="3576BC"/>
        </w:rPr>
        <w:t>]</w:t>
      </w:r>
    </w:p>
    <w:p w14:paraId="262E2400" w14:textId="13F444DE" w:rsidR="00612C90" w:rsidRPr="00DC2227" w:rsidRDefault="007D46BA" w:rsidP="00FA09E6">
      <w:pPr>
        <w:autoSpaceDE w:val="0"/>
        <w:autoSpaceDN w:val="0"/>
        <w:adjustRightInd w:val="0"/>
        <w:rPr>
          <w:rFonts w:cs="Arial"/>
          <w:i/>
          <w:color w:val="3576BC" w:themeColor="accent4"/>
        </w:rPr>
      </w:pPr>
      <w:r w:rsidRPr="723CB55C">
        <w:rPr>
          <w:rFonts w:cs="Arial"/>
          <w:color w:val="3576BC" w:themeColor="accent4"/>
        </w:rPr>
        <w:t>[</w:t>
      </w:r>
      <w:r w:rsidR="00BC4E58" w:rsidRPr="723CB55C">
        <w:rPr>
          <w:rFonts w:cs="Arial"/>
          <w:color w:val="3576BC" w:themeColor="accent4"/>
        </w:rPr>
        <w:t xml:space="preserve">Plans must list all drug tiers in the </w:t>
      </w:r>
      <w:r w:rsidR="00612C90" w:rsidRPr="723CB55C">
        <w:rPr>
          <w:rFonts w:cs="Arial"/>
          <w:color w:val="3576BC" w:themeColor="accent4"/>
        </w:rPr>
        <w:t>following table</w:t>
      </w:r>
      <w:r w:rsidR="00C216B6" w:rsidRPr="723CB55C">
        <w:rPr>
          <w:rFonts w:cs="Arial"/>
          <w:i/>
          <w:iCs/>
          <w:color w:val="3576BC" w:themeColor="accent4"/>
        </w:rPr>
        <w:t xml:space="preserve"> and show costs for a one-month supply filled at a network retail pharmacy</w:t>
      </w:r>
      <w:r w:rsidR="00BB611E" w:rsidRPr="723CB55C">
        <w:rPr>
          <w:rFonts w:cs="Arial"/>
          <w:i/>
          <w:iCs/>
          <w:color w:val="3576BC" w:themeColor="accent4"/>
        </w:rPr>
        <w:t xml:space="preserve"> based on LIS cost-sharing levels since all enrollees are deemed eligible for LIS the entire time </w:t>
      </w:r>
      <w:proofErr w:type="gramStart"/>
      <w:r w:rsidR="00BB611E" w:rsidRPr="723CB55C">
        <w:rPr>
          <w:rFonts w:cs="Arial"/>
          <w:i/>
          <w:iCs/>
          <w:color w:val="3576BC" w:themeColor="accent4"/>
        </w:rPr>
        <w:t>they</w:t>
      </w:r>
      <w:r w:rsidR="009D78E8">
        <w:rPr>
          <w:rFonts w:cs="Arial"/>
          <w:i/>
          <w:iCs/>
          <w:color w:val="3576BC" w:themeColor="accent4"/>
        </w:rPr>
        <w:t>‘</w:t>
      </w:r>
      <w:proofErr w:type="gramEnd"/>
      <w:r w:rsidR="00BB611E" w:rsidRPr="723CB55C">
        <w:rPr>
          <w:rFonts w:cs="Arial"/>
          <w:i/>
          <w:iCs/>
          <w:color w:val="3576BC" w:themeColor="accent4"/>
        </w:rPr>
        <w:t>re enrolled in the D-SNP</w:t>
      </w:r>
      <w:r w:rsidR="00BB611E" w:rsidRPr="723CB55C">
        <w:rPr>
          <w:rFonts w:cs="Arial"/>
          <w:color w:val="3576BC" w:themeColor="accent4"/>
        </w:rPr>
        <w:t>.</w:t>
      </w:r>
      <w:r w:rsidR="00D1545E" w:rsidRPr="723CB55C">
        <w:rPr>
          <w:rFonts w:cs="Arial"/>
          <w:i/>
          <w:iCs/>
          <w:color w:val="3576BC" w:themeColor="accent4"/>
        </w:rPr>
        <w:t xml:space="preserve"> Plans that have pharmacies that provide preferred cost</w:t>
      </w:r>
      <w:r w:rsidR="009F2047" w:rsidRPr="723CB55C">
        <w:rPr>
          <w:rFonts w:cs="Arial"/>
          <w:i/>
          <w:iCs/>
          <w:color w:val="3576BC" w:themeColor="accent4"/>
        </w:rPr>
        <w:t>-</w:t>
      </w:r>
      <w:r w:rsidR="00D1545E" w:rsidRPr="723CB55C">
        <w:rPr>
          <w:rFonts w:cs="Arial"/>
          <w:i/>
          <w:iCs/>
          <w:color w:val="3576BC" w:themeColor="accent4"/>
        </w:rPr>
        <w:t>sharing</w:t>
      </w:r>
      <w:r w:rsidR="00E049AB" w:rsidRPr="723CB55C">
        <w:rPr>
          <w:rFonts w:cs="Arial"/>
          <w:i/>
          <w:iCs/>
          <w:color w:val="3576BC" w:themeColor="accent4"/>
        </w:rPr>
        <w:t xml:space="preserve"> that may be lower than LIS levels</w:t>
      </w:r>
      <w:r w:rsidR="00D1545E" w:rsidRPr="723CB55C">
        <w:rPr>
          <w:rFonts w:cs="Arial"/>
          <w:i/>
          <w:iCs/>
          <w:color w:val="3576BC" w:themeColor="accent4"/>
        </w:rPr>
        <w:t xml:space="preserve"> must provide information on both standard and preferred cost</w:t>
      </w:r>
      <w:r w:rsidR="009F2047" w:rsidRPr="723CB55C">
        <w:rPr>
          <w:rFonts w:cs="Arial"/>
          <w:i/>
          <w:iCs/>
          <w:color w:val="3576BC" w:themeColor="accent4"/>
        </w:rPr>
        <w:t>-</w:t>
      </w:r>
      <w:r w:rsidR="00D1545E" w:rsidRPr="723CB55C">
        <w:rPr>
          <w:rFonts w:cs="Arial"/>
          <w:i/>
          <w:iCs/>
          <w:color w:val="3576BC" w:themeColor="accent4"/>
        </w:rPr>
        <w:t xml:space="preserve">sharing using the second alternate chart. Plans without drug tiers </w:t>
      </w:r>
      <w:r w:rsidR="0005096A" w:rsidRPr="723CB55C">
        <w:rPr>
          <w:rFonts w:cs="Arial"/>
          <w:i/>
          <w:iCs/>
          <w:color w:val="3576BC" w:themeColor="accent4"/>
        </w:rPr>
        <w:t>can</w:t>
      </w:r>
      <w:r w:rsidR="00D1545E" w:rsidRPr="723CB55C">
        <w:rPr>
          <w:rFonts w:cs="Arial"/>
          <w:i/>
          <w:iCs/>
          <w:color w:val="3576BC" w:themeColor="accent4"/>
        </w:rPr>
        <w:t xml:space="preserve"> revise the table as appropriate.</w:t>
      </w:r>
      <w:r w:rsidR="00D1545E" w:rsidRPr="723CB55C">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17 Table depicting Costs for drugs in each of our drug tiers"/>
        <w:tblDescription w:val="Pg. 17 Table depicting Costs for drugs in each of our drug tiers"/>
      </w:tblPr>
      <w:tblGrid>
        <w:gridCol w:w="3168"/>
        <w:gridCol w:w="3168"/>
        <w:gridCol w:w="3168"/>
      </w:tblGrid>
      <w:tr w:rsidR="00AF5B01" w:rsidRPr="00631050" w14:paraId="00EE5D99" w14:textId="77777777" w:rsidTr="003569E2">
        <w:trPr>
          <w:cantSplit/>
          <w:tblHeader/>
        </w:trPr>
        <w:tc>
          <w:tcPr>
            <w:tcW w:w="3168" w:type="dxa"/>
            <w:tcBorders>
              <w:top w:val="nil"/>
              <w:left w:val="nil"/>
              <w:bottom w:val="single" w:sz="4" w:space="0" w:color="auto"/>
            </w:tcBorders>
            <w:shd w:val="clear" w:color="auto" w:fill="FFFFFF" w:themeFill="background1"/>
          </w:tcPr>
          <w:p w14:paraId="5327D7F6" w14:textId="54E68CE2" w:rsidR="00D12441" w:rsidRPr="00631050" w:rsidRDefault="00D12441" w:rsidP="00551833">
            <w:pPr>
              <w:spacing w:after="0"/>
              <w:rPr>
                <w:rFonts w:cs="Arial"/>
              </w:rPr>
            </w:pPr>
          </w:p>
        </w:tc>
        <w:tc>
          <w:tcPr>
            <w:tcW w:w="3168" w:type="dxa"/>
            <w:tcBorders>
              <w:bottom w:val="single" w:sz="4" w:space="0" w:color="auto"/>
            </w:tcBorders>
            <w:shd w:val="clear" w:color="auto" w:fill="E8E8E8"/>
          </w:tcPr>
          <w:p w14:paraId="3A94C88B" w14:textId="0EB109D6" w:rsidR="00D12441" w:rsidRPr="00631050" w:rsidRDefault="00B02867" w:rsidP="00551833">
            <w:pPr>
              <w:spacing w:after="0"/>
              <w:jc w:val="center"/>
              <w:rPr>
                <w:rFonts w:cs="Arial"/>
                <w:b/>
              </w:rPr>
            </w:pPr>
            <w:r>
              <w:rPr>
                <w:rFonts w:cs="Arial"/>
                <w:b/>
              </w:rPr>
              <w:t>2026</w:t>
            </w:r>
            <w:r w:rsidRPr="00631050">
              <w:rPr>
                <w:rFonts w:cs="Arial"/>
                <w:b/>
              </w:rPr>
              <w:t xml:space="preserve"> </w:t>
            </w:r>
            <w:r w:rsidR="00D12441" w:rsidRPr="00631050">
              <w:rPr>
                <w:rFonts w:cs="Arial"/>
                <w:b/>
              </w:rPr>
              <w:t>(this year)</w:t>
            </w:r>
          </w:p>
        </w:tc>
        <w:tc>
          <w:tcPr>
            <w:tcW w:w="3168" w:type="dxa"/>
            <w:tcBorders>
              <w:bottom w:val="single" w:sz="4" w:space="0" w:color="auto"/>
            </w:tcBorders>
            <w:shd w:val="clear" w:color="auto" w:fill="E8E8E8"/>
          </w:tcPr>
          <w:p w14:paraId="78DE3D9B" w14:textId="167A92A5" w:rsidR="00D12441" w:rsidRPr="00631050" w:rsidRDefault="00B02867" w:rsidP="00551833">
            <w:pPr>
              <w:spacing w:after="0"/>
              <w:jc w:val="center"/>
              <w:rPr>
                <w:rFonts w:cs="Arial"/>
              </w:rPr>
            </w:pPr>
            <w:r>
              <w:rPr>
                <w:rFonts w:cs="Arial"/>
                <w:b/>
              </w:rPr>
              <w:t>2027</w:t>
            </w:r>
            <w:r w:rsidRPr="00631050">
              <w:rPr>
                <w:rFonts w:cs="Arial"/>
                <w:b/>
              </w:rPr>
              <w:t xml:space="preserve"> </w:t>
            </w:r>
            <w:r w:rsidR="00D12441" w:rsidRPr="00631050">
              <w:rPr>
                <w:rFonts w:cs="Arial"/>
                <w:b/>
              </w:rPr>
              <w:t>(next year)</w:t>
            </w:r>
          </w:p>
        </w:tc>
      </w:tr>
      <w:tr w:rsidR="00AF5B01" w:rsidRPr="00631050" w14:paraId="0838D2DD" w14:textId="77777777" w:rsidTr="003569E2">
        <w:trPr>
          <w:cantSplit/>
        </w:trPr>
        <w:tc>
          <w:tcPr>
            <w:tcW w:w="3168" w:type="dxa"/>
            <w:shd w:val="clear" w:color="auto" w:fill="FFFFFF" w:themeFill="background1"/>
          </w:tcPr>
          <w:p w14:paraId="5389547A" w14:textId="77777777" w:rsidR="00D12441" w:rsidRPr="00631050" w:rsidRDefault="00D12441" w:rsidP="00E87F5B">
            <w:pPr>
              <w:tabs>
                <w:tab w:val="left" w:pos="245"/>
              </w:tabs>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AA0A98">
              <w:rPr>
                <w:rFonts w:cs="Arial"/>
                <w:color w:val="27578C" w:themeColor="accent4" w:themeShade="BF"/>
              </w:rPr>
              <w:t>[</w:t>
            </w:r>
            <w:r w:rsidRPr="00DC2227">
              <w:rPr>
                <w:rFonts w:cs="Arial"/>
                <w:i/>
                <w:iCs/>
                <w:color w:val="3576BC" w:themeColor="accent4"/>
              </w:rPr>
              <w:t>Insert short description of tier (e.g., generic drugs)</w:t>
            </w:r>
            <w:r w:rsidR="007D46BA" w:rsidRPr="00DC2227">
              <w:rPr>
                <w:rFonts w:cs="Arial"/>
                <w:color w:val="3576BC" w:themeColor="accent4"/>
              </w:rPr>
              <w:t>]</w:t>
            </w:r>
            <w:r w:rsidRPr="00631050">
              <w:rPr>
                <w:rFonts w:cs="Arial"/>
              </w:rPr>
              <w:t xml:space="preserve">) </w:t>
            </w:r>
          </w:p>
          <w:p w14:paraId="3CFFD09B" w14:textId="0AE34C0A"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012BE8">
              <w:rPr>
                <w:rFonts w:cs="Arial"/>
              </w:rPr>
              <w:t>’</w:t>
            </w:r>
            <w:r w:rsidRPr="00631050">
              <w:rPr>
                <w:rFonts w:cs="Arial"/>
              </w:rPr>
              <w:t>s filled at a network pharmacy</w:t>
            </w:r>
          </w:p>
        </w:tc>
        <w:tc>
          <w:tcPr>
            <w:tcW w:w="3168" w:type="dxa"/>
            <w:shd w:val="clear" w:color="auto" w:fill="FFFFFF" w:themeFill="background1"/>
          </w:tcPr>
          <w:p w14:paraId="002F85F7" w14:textId="1796B94C" w:rsidR="00D12441" w:rsidRPr="00DC2227" w:rsidRDefault="007D46BA" w:rsidP="00E377A7">
            <w:pPr>
              <w:rPr>
                <w:rFonts w:cs="Arial"/>
                <w:color w:val="3576BC" w:themeColor="accent4"/>
              </w:rPr>
            </w:pPr>
            <w:r w:rsidRPr="00DC2227">
              <w:rPr>
                <w:rFonts w:cs="Arial"/>
                <w:color w:val="3576BC" w:themeColor="accent4"/>
              </w:rPr>
              <w:t>[</w:t>
            </w:r>
            <w:r w:rsidR="163D9294" w:rsidRPr="00DC2227">
              <w:rPr>
                <w:rFonts w:cs="Arial"/>
                <w:i/>
                <w:iCs/>
                <w:color w:val="3576BC" w:themeColor="accent4"/>
              </w:rPr>
              <w:t xml:space="preserve">Insert </w:t>
            </w:r>
            <w:r w:rsidR="00B02867" w:rsidRPr="00DC2227">
              <w:rPr>
                <w:rFonts w:cs="Arial"/>
                <w:i/>
                <w:iCs/>
                <w:color w:val="3576BC" w:themeColor="accent4"/>
              </w:rPr>
              <w:t xml:space="preserve">2026 </w:t>
            </w:r>
            <w:r w:rsidR="163D9294" w:rsidRPr="00DC2227">
              <w:rPr>
                <w:rFonts w:cs="Arial"/>
                <w:i/>
                <w:iCs/>
                <w:color w:val="3576BC" w:themeColor="accent4"/>
              </w:rPr>
              <w:t>cost</w:t>
            </w:r>
            <w:r w:rsidR="444B2A7A" w:rsidRPr="00DC2227">
              <w:rPr>
                <w:rFonts w:cs="Arial"/>
                <w:i/>
                <w:iCs/>
                <w:color w:val="3576BC" w:themeColor="accent4"/>
              </w:rPr>
              <w:t>-</w:t>
            </w:r>
            <w:r w:rsidR="163D9294" w:rsidRPr="00DC2227">
              <w:rPr>
                <w:rFonts w:cs="Arial"/>
                <w:i/>
                <w:iCs/>
                <w:color w:val="3576BC" w:themeColor="accent4"/>
              </w:rPr>
              <w:t>sharing:</w:t>
            </w:r>
            <w:r w:rsidR="00894C21" w:rsidRPr="00DC2227">
              <w:rPr>
                <w:rFonts w:cs="Arial"/>
                <w:i/>
                <w:iCs/>
                <w:color w:val="3576BC" w:themeColor="accent4"/>
              </w:rPr>
              <w:t xml:space="preserve"> </w:t>
            </w:r>
            <w:r w:rsidR="00894C21" w:rsidRPr="00DC2227">
              <w:rPr>
                <w:rFonts w:cs="Arial"/>
                <w:color w:val="3576BC" w:themeColor="accent4"/>
              </w:rPr>
              <w:t>Your co</w:t>
            </w:r>
            <w:r w:rsidR="163D9294" w:rsidRPr="00DC2227">
              <w:rPr>
                <w:rFonts w:cs="Arial"/>
                <w:color w:val="3576BC" w:themeColor="accent4"/>
              </w:rPr>
              <w:t xml:space="preserve">pay </w:t>
            </w:r>
            <w:r w:rsidR="00945333" w:rsidRPr="00DC2227">
              <w:rPr>
                <w:rFonts w:cs="Arial"/>
                <w:color w:val="3576BC" w:themeColor="accent4"/>
              </w:rPr>
              <w:t xml:space="preserve">for a one-month </w:t>
            </w:r>
            <w:r w:rsidR="606D1A4F" w:rsidRPr="00DC2227">
              <w:rPr>
                <w:rFonts w:cs="Arial"/>
                <w:color w:val="3576BC" w:themeColor="accent4"/>
              </w:rPr>
              <w:t>(</w:t>
            </w:r>
            <w:r w:rsidRPr="00DC2227">
              <w:rPr>
                <w:rFonts w:cs="Arial"/>
                <w:color w:val="3576BC" w:themeColor="accent4"/>
              </w:rPr>
              <w:t>[</w:t>
            </w:r>
            <w:r w:rsidR="00945333" w:rsidRPr="00DC2227">
              <w:rPr>
                <w:rFonts w:cs="Arial"/>
                <w:i/>
                <w:iCs/>
                <w:color w:val="3576BC" w:themeColor="accent4"/>
              </w:rPr>
              <w:t>insert number of days in a one-month supply</w:t>
            </w:r>
            <w:r w:rsidRPr="00DC2227">
              <w:rPr>
                <w:rFonts w:cs="Arial"/>
                <w:color w:val="3576BC" w:themeColor="accent4"/>
              </w:rPr>
              <w:t>]</w:t>
            </w:r>
            <w:r w:rsidR="00945333" w:rsidRPr="00DC2227">
              <w:rPr>
                <w:rFonts w:cs="Arial"/>
                <w:color w:val="3576BC" w:themeColor="accent4"/>
              </w:rPr>
              <w:t xml:space="preserve">-day) supply </w:t>
            </w:r>
            <w:r w:rsidR="163D9294" w:rsidRPr="00DC2227">
              <w:rPr>
                <w:rFonts w:cs="Arial"/>
                <w:color w:val="3576BC" w:themeColor="accent4"/>
              </w:rPr>
              <w:t xml:space="preserve">is </w:t>
            </w:r>
            <w:r w:rsidR="163D9294" w:rsidRPr="00D351EE">
              <w:rPr>
                <w:rFonts w:cs="Arial"/>
                <w:color w:val="3576BC" w:themeColor="accent4"/>
              </w:rPr>
              <w:t>$&lt;XX&gt;.</w:t>
            </w:r>
            <w:r w:rsidRPr="00DC2227">
              <w:rPr>
                <w:rFonts w:cs="Arial"/>
                <w:color w:val="3576BC" w:themeColor="accent4"/>
              </w:rPr>
              <w:t>]</w:t>
            </w:r>
          </w:p>
          <w:p w14:paraId="51C0F176" w14:textId="0087DE3F" w:rsidR="00154F81" w:rsidRPr="00DC2227" w:rsidRDefault="6EB64E92" w:rsidP="00154F81">
            <w:pPr>
              <w:rPr>
                <w:rFonts w:cs="Arial"/>
                <w:color w:val="3576BC" w:themeColor="accent4"/>
              </w:rPr>
            </w:pPr>
            <w:r w:rsidRPr="00DC2227">
              <w:rPr>
                <w:rFonts w:cs="Arial"/>
                <w:color w:val="3576BC" w:themeColor="accent4"/>
              </w:rPr>
              <w:t>[</w:t>
            </w:r>
            <w:r w:rsidRPr="00DC2227">
              <w:rPr>
                <w:rFonts w:cs="Arial"/>
                <w:i/>
                <w:iCs/>
                <w:color w:val="3576BC" w:themeColor="accent4"/>
              </w:rPr>
              <w:t>Plans that are changing insulin cost</w:t>
            </w:r>
            <w:r w:rsidR="009F2047">
              <w:rPr>
                <w:rFonts w:cs="Arial"/>
                <w:i/>
                <w:iCs/>
                <w:color w:val="3576BC" w:themeColor="accent4"/>
              </w:rPr>
              <w:t>-</w:t>
            </w:r>
            <w:r w:rsidRPr="00DC2227">
              <w:rPr>
                <w:rFonts w:cs="Arial"/>
                <w:i/>
                <w:iCs/>
                <w:color w:val="3576BC" w:themeColor="accent4"/>
              </w:rPr>
              <w:t xml:space="preserve">sharing from </w:t>
            </w:r>
            <w:r w:rsidR="00B02867" w:rsidRPr="00DC2227">
              <w:rPr>
                <w:rFonts w:cs="Arial"/>
                <w:i/>
                <w:iCs/>
                <w:color w:val="3576BC" w:themeColor="accent4"/>
              </w:rPr>
              <w:t xml:space="preserve">2026 </w:t>
            </w:r>
            <w:r w:rsidRPr="00DC2227">
              <w:rPr>
                <w:rFonts w:cs="Arial"/>
                <w:i/>
                <w:iCs/>
                <w:color w:val="3576BC" w:themeColor="accent4"/>
              </w:rPr>
              <w:t xml:space="preserve">to </w:t>
            </w:r>
            <w:r w:rsidR="00B02867" w:rsidRPr="00DC2227">
              <w:rPr>
                <w:rFonts w:cs="Arial"/>
                <w:i/>
                <w:iCs/>
                <w:color w:val="3576BC" w:themeColor="accent4"/>
              </w:rPr>
              <w:t xml:space="preserve">2027 </w:t>
            </w:r>
            <w:r w:rsidRPr="00DC2227">
              <w:rPr>
                <w:rFonts w:cs="Arial"/>
                <w:i/>
                <w:iCs/>
                <w:color w:val="3576BC" w:themeColor="accent4"/>
              </w:rPr>
              <w:t xml:space="preserve">insert: </w:t>
            </w:r>
            <w:r w:rsidRPr="00DC2227">
              <w:rPr>
                <w:rFonts w:cs="Arial"/>
                <w:color w:val="3576BC" w:themeColor="accent4"/>
              </w:rPr>
              <w:t>Your copay for a one-month ([</w:t>
            </w:r>
            <w:r w:rsidRPr="00DC2227">
              <w:rPr>
                <w:rFonts w:cs="Arial"/>
                <w:i/>
                <w:iCs/>
                <w:color w:val="3576BC" w:themeColor="accent4"/>
              </w:rPr>
              <w:t>insert number of days in a one-month supply</w:t>
            </w:r>
            <w:r w:rsidRPr="00DC2227">
              <w:rPr>
                <w:rFonts w:cs="Arial"/>
                <w:color w:val="3576BC" w:themeColor="accent4"/>
              </w:rPr>
              <w:t xml:space="preserve">]-day) </w:t>
            </w:r>
            <w:r w:rsidR="61A4CF9D" w:rsidRPr="00DC2227">
              <w:rPr>
                <w:rFonts w:cs="Arial"/>
                <w:color w:val="3576BC" w:themeColor="accent4"/>
              </w:rPr>
              <w:t xml:space="preserve">supply </w:t>
            </w:r>
            <w:r w:rsidRPr="00DC2227">
              <w:rPr>
                <w:rFonts w:cs="Arial"/>
                <w:color w:val="3576BC" w:themeColor="accent4"/>
              </w:rPr>
              <w:t>of each covered insulin product is $&lt;XX&gt;.]</w:t>
            </w:r>
          </w:p>
          <w:p w14:paraId="3CF297B6" w14:textId="54EF6AB0" w:rsidR="000F1678" w:rsidRPr="00DC2227" w:rsidRDefault="000F1678" w:rsidP="00E377A7">
            <w:pPr>
              <w:rPr>
                <w:rFonts w:cs="Arial"/>
                <w:i/>
                <w:color w:val="3576BC" w:themeColor="accent4"/>
              </w:rPr>
            </w:pPr>
            <w:r w:rsidRPr="00DC2227">
              <w:rPr>
                <w:rFonts w:cs="Arial"/>
                <w:color w:val="3576BC" w:themeColor="accent4"/>
              </w:rPr>
              <w:t>[</w:t>
            </w:r>
            <w:r w:rsidRPr="00DC2227">
              <w:rPr>
                <w:rFonts w:cs="Arial"/>
                <w:i/>
                <w:iCs/>
                <w:color w:val="3576BC" w:themeColor="accent4"/>
              </w:rPr>
              <w:t xml:space="preserve">Plans that are changing costs for mail-order prescriptions from </w:t>
            </w:r>
            <w:r w:rsidR="00B02867" w:rsidRPr="00DC2227">
              <w:rPr>
                <w:rFonts w:cs="Arial"/>
                <w:i/>
                <w:iCs/>
                <w:color w:val="3576BC" w:themeColor="accent4"/>
              </w:rPr>
              <w:t xml:space="preserve">2026 </w:t>
            </w:r>
            <w:r w:rsidRPr="00DC2227">
              <w:rPr>
                <w:rFonts w:cs="Arial"/>
                <w:i/>
                <w:iCs/>
                <w:color w:val="3576BC" w:themeColor="accent4"/>
              </w:rPr>
              <w:t xml:space="preserve">to </w:t>
            </w:r>
            <w:r w:rsidR="00B02867" w:rsidRPr="00DC2227">
              <w:rPr>
                <w:rFonts w:cs="Arial"/>
                <w:i/>
                <w:iCs/>
                <w:color w:val="3576BC" w:themeColor="accent4"/>
              </w:rPr>
              <w:t xml:space="preserve">2027 </w:t>
            </w:r>
            <w:r w:rsidRPr="00DC2227">
              <w:rPr>
                <w:rFonts w:cs="Arial"/>
                <w:i/>
                <w:iCs/>
                <w:color w:val="3576BC" w:themeColor="accent4"/>
              </w:rPr>
              <w:t xml:space="preserve">insert: </w:t>
            </w:r>
            <w:r w:rsidRPr="00DC2227">
              <w:rPr>
                <w:rFonts w:cs="Arial"/>
                <w:color w:val="3576BC" w:themeColor="accent4"/>
              </w:rPr>
              <w:t>Your copay for a one-month ([</w:t>
            </w:r>
            <w:r w:rsidRPr="00DC2227">
              <w:rPr>
                <w:rFonts w:cs="Arial"/>
                <w:i/>
                <w:iCs/>
                <w:color w:val="3576BC" w:themeColor="accent4"/>
              </w:rPr>
              <w:t>insert number of days in a one-month supply</w:t>
            </w:r>
            <w:r w:rsidRPr="00DC2227">
              <w:rPr>
                <w:rFonts w:cs="Arial"/>
                <w:color w:val="3576BC" w:themeColor="accent4"/>
              </w:rPr>
              <w:t>]-day) mail-order prescription</w:t>
            </w:r>
            <w:r w:rsidR="00ED58B4" w:rsidRPr="00DC2227">
              <w:rPr>
                <w:rFonts w:cs="Arial"/>
                <w:color w:val="3576BC" w:themeColor="accent4"/>
              </w:rPr>
              <w:t xml:space="preserve"> is $&lt;XX&gt;.</w:t>
            </w:r>
            <w:r w:rsidRPr="00DC2227">
              <w:rPr>
                <w:rFonts w:cs="Arial"/>
                <w:color w:val="3576BC" w:themeColor="accent4"/>
              </w:rPr>
              <w:t>]</w:t>
            </w:r>
          </w:p>
        </w:tc>
        <w:tc>
          <w:tcPr>
            <w:tcW w:w="3168" w:type="dxa"/>
            <w:shd w:val="clear" w:color="auto" w:fill="FFFFFF" w:themeFill="background1"/>
          </w:tcPr>
          <w:p w14:paraId="17F75E1D" w14:textId="548F36C5" w:rsidR="00D12441" w:rsidRPr="00DC2227" w:rsidRDefault="007D46BA" w:rsidP="00E377A7">
            <w:pPr>
              <w:rPr>
                <w:rFonts w:cs="Arial"/>
                <w:color w:val="3576BC" w:themeColor="accent4"/>
              </w:rPr>
            </w:pPr>
            <w:r w:rsidRPr="00DC2227">
              <w:rPr>
                <w:rFonts w:cs="Arial"/>
                <w:color w:val="3576BC" w:themeColor="accent4"/>
              </w:rPr>
              <w:t>[</w:t>
            </w:r>
            <w:r w:rsidR="163D9294" w:rsidRPr="00DC2227">
              <w:rPr>
                <w:rFonts w:cs="Arial"/>
                <w:i/>
                <w:iCs/>
                <w:color w:val="3576BC" w:themeColor="accent4"/>
              </w:rPr>
              <w:t xml:space="preserve">Insert </w:t>
            </w:r>
            <w:r w:rsidR="00B02867" w:rsidRPr="00DC2227">
              <w:rPr>
                <w:rFonts w:cs="Arial"/>
                <w:i/>
                <w:iCs/>
                <w:color w:val="3576BC" w:themeColor="accent4"/>
              </w:rPr>
              <w:t xml:space="preserve">2027 </w:t>
            </w:r>
            <w:r w:rsidR="163D9294" w:rsidRPr="00DC2227">
              <w:rPr>
                <w:rFonts w:cs="Arial"/>
                <w:i/>
                <w:iCs/>
                <w:color w:val="3576BC" w:themeColor="accent4"/>
              </w:rPr>
              <w:t>cost</w:t>
            </w:r>
            <w:r w:rsidR="4165A8C1" w:rsidRPr="00DC2227">
              <w:rPr>
                <w:rFonts w:cs="Arial"/>
                <w:i/>
                <w:iCs/>
                <w:color w:val="3576BC" w:themeColor="accent4"/>
              </w:rPr>
              <w:t>-</w:t>
            </w:r>
            <w:r w:rsidR="163D9294" w:rsidRPr="00DC2227">
              <w:rPr>
                <w:rFonts w:cs="Arial"/>
                <w:i/>
                <w:iCs/>
                <w:color w:val="3576BC" w:themeColor="accent4"/>
              </w:rPr>
              <w:t>sharing:</w:t>
            </w:r>
            <w:r w:rsidR="00894C21" w:rsidRPr="00DC2227">
              <w:rPr>
                <w:rFonts w:cs="Arial"/>
                <w:color w:val="3576BC" w:themeColor="accent4"/>
              </w:rPr>
              <w:t xml:space="preserve"> Your </w:t>
            </w:r>
            <w:proofErr w:type="gramStart"/>
            <w:r w:rsidR="00894C21" w:rsidRPr="00DC2227">
              <w:rPr>
                <w:rFonts w:cs="Arial"/>
                <w:color w:val="3576BC" w:themeColor="accent4"/>
              </w:rPr>
              <w:t>co</w:t>
            </w:r>
            <w:r w:rsidR="163D9294" w:rsidRPr="00DC2227">
              <w:rPr>
                <w:rFonts w:cs="Arial"/>
                <w:color w:val="3576BC" w:themeColor="accent4"/>
              </w:rPr>
              <w:t>pay</w:t>
            </w:r>
            <w:proofErr w:type="gramEnd"/>
            <w:r w:rsidR="163D9294" w:rsidRPr="00DC2227">
              <w:rPr>
                <w:rFonts w:cs="Arial"/>
                <w:color w:val="3576BC" w:themeColor="accent4"/>
              </w:rPr>
              <w:t xml:space="preserve"> </w:t>
            </w:r>
            <w:r w:rsidR="00945333" w:rsidRPr="00DC2227">
              <w:rPr>
                <w:rFonts w:cs="Arial"/>
                <w:color w:val="3576BC" w:themeColor="accent4"/>
              </w:rPr>
              <w:t xml:space="preserve">for a one-month </w:t>
            </w:r>
            <w:r w:rsidR="606D1A4F" w:rsidRPr="00DC2227">
              <w:rPr>
                <w:rFonts w:cs="Arial"/>
                <w:color w:val="3576BC" w:themeColor="accent4"/>
              </w:rPr>
              <w:t>(</w:t>
            </w:r>
            <w:r w:rsidRPr="00DC2227">
              <w:rPr>
                <w:rFonts w:cs="Arial"/>
                <w:color w:val="3576BC" w:themeColor="accent4"/>
              </w:rPr>
              <w:t>[</w:t>
            </w:r>
            <w:r w:rsidR="00945333" w:rsidRPr="00DC2227">
              <w:rPr>
                <w:rFonts w:cs="Arial"/>
                <w:i/>
                <w:iCs/>
                <w:color w:val="3576BC" w:themeColor="accent4"/>
              </w:rPr>
              <w:t>insert number of days in a one-month supply</w:t>
            </w:r>
            <w:r w:rsidRPr="00DC2227">
              <w:rPr>
                <w:rFonts w:cs="Arial"/>
                <w:color w:val="3576BC" w:themeColor="accent4"/>
              </w:rPr>
              <w:t>]</w:t>
            </w:r>
            <w:r w:rsidR="00945333" w:rsidRPr="00DC2227">
              <w:rPr>
                <w:rFonts w:cs="Arial"/>
                <w:color w:val="3576BC" w:themeColor="accent4"/>
              </w:rPr>
              <w:t xml:space="preserve">-day) supply </w:t>
            </w:r>
            <w:r w:rsidR="163D9294" w:rsidRPr="00DC2227">
              <w:rPr>
                <w:rFonts w:cs="Arial"/>
                <w:color w:val="3576BC" w:themeColor="accent4"/>
              </w:rPr>
              <w:t xml:space="preserve">is </w:t>
            </w:r>
            <w:r w:rsidR="163D9294" w:rsidRPr="00D351EE">
              <w:rPr>
                <w:rFonts w:cs="Arial"/>
                <w:color w:val="3576BC" w:themeColor="accent4"/>
              </w:rPr>
              <w:t>$&lt;XX&gt;</w:t>
            </w:r>
            <w:r w:rsidR="163D9294" w:rsidRPr="00DC2227">
              <w:rPr>
                <w:rFonts w:cs="Arial"/>
                <w:color w:val="3576BC" w:themeColor="accent4"/>
              </w:rPr>
              <w:t>.</w:t>
            </w:r>
            <w:r w:rsidRPr="00DC2227">
              <w:rPr>
                <w:rFonts w:cs="Arial"/>
                <w:color w:val="3576BC" w:themeColor="accent4"/>
              </w:rPr>
              <w:t>]</w:t>
            </w:r>
          </w:p>
          <w:p w14:paraId="4F124287" w14:textId="7C6E139A" w:rsidR="00DD290B" w:rsidRPr="00DC2227" w:rsidRDefault="5856F4E9" w:rsidP="00DD290B">
            <w:pPr>
              <w:rPr>
                <w:rFonts w:cs="Arial"/>
                <w:color w:val="3576BC" w:themeColor="accent4"/>
              </w:rPr>
            </w:pPr>
            <w:r w:rsidRPr="00DC2227">
              <w:rPr>
                <w:rFonts w:cs="Arial"/>
                <w:color w:val="3576BC" w:themeColor="accent4"/>
              </w:rPr>
              <w:t>[</w:t>
            </w:r>
            <w:r w:rsidRPr="00DC2227">
              <w:rPr>
                <w:rFonts w:cs="Arial"/>
                <w:i/>
                <w:iCs/>
                <w:color w:val="3576BC" w:themeColor="accent4"/>
              </w:rPr>
              <w:t>Plans that are changing insulin cost</w:t>
            </w:r>
            <w:r w:rsidR="009F2047">
              <w:rPr>
                <w:rFonts w:cs="Arial"/>
                <w:i/>
                <w:iCs/>
                <w:color w:val="3576BC" w:themeColor="accent4"/>
              </w:rPr>
              <w:t>-</w:t>
            </w:r>
            <w:r w:rsidRPr="00DC2227">
              <w:rPr>
                <w:rFonts w:cs="Arial"/>
                <w:i/>
                <w:iCs/>
                <w:color w:val="3576BC" w:themeColor="accent4"/>
              </w:rPr>
              <w:t xml:space="preserve">sharing from </w:t>
            </w:r>
            <w:r w:rsidR="00B02867" w:rsidRPr="00DC2227">
              <w:rPr>
                <w:rFonts w:cs="Arial"/>
                <w:i/>
                <w:iCs/>
                <w:color w:val="3576BC" w:themeColor="accent4"/>
              </w:rPr>
              <w:t xml:space="preserve">2026 </w:t>
            </w:r>
            <w:r w:rsidRPr="00DC2227">
              <w:rPr>
                <w:rFonts w:cs="Arial"/>
                <w:i/>
                <w:iCs/>
                <w:color w:val="3576BC" w:themeColor="accent4"/>
              </w:rPr>
              <w:t xml:space="preserve">to </w:t>
            </w:r>
            <w:r w:rsidR="00B02867" w:rsidRPr="00DC2227">
              <w:rPr>
                <w:rFonts w:cs="Arial"/>
                <w:i/>
                <w:iCs/>
                <w:color w:val="3576BC" w:themeColor="accent4"/>
              </w:rPr>
              <w:t xml:space="preserve">2027 </w:t>
            </w:r>
            <w:r w:rsidRPr="00DC2227">
              <w:rPr>
                <w:rFonts w:cs="Arial"/>
                <w:i/>
                <w:iCs/>
                <w:color w:val="3576BC" w:themeColor="accent4"/>
              </w:rPr>
              <w:t xml:space="preserve">insert: </w:t>
            </w:r>
            <w:r w:rsidRPr="00DC2227">
              <w:rPr>
                <w:rFonts w:cs="Arial"/>
                <w:color w:val="3576BC" w:themeColor="accent4"/>
              </w:rPr>
              <w:t>Your copay for a one-month ([</w:t>
            </w:r>
            <w:r w:rsidRPr="00DC2227">
              <w:rPr>
                <w:rFonts w:cs="Arial"/>
                <w:i/>
                <w:iCs/>
                <w:color w:val="3576BC" w:themeColor="accent4"/>
              </w:rPr>
              <w:t>insert number of days in a one-month supply</w:t>
            </w:r>
            <w:r w:rsidRPr="00DC2227">
              <w:rPr>
                <w:rFonts w:cs="Arial"/>
                <w:color w:val="3576BC" w:themeColor="accent4"/>
              </w:rPr>
              <w:t xml:space="preserve">]-day) </w:t>
            </w:r>
            <w:r w:rsidR="61A4CF9D" w:rsidRPr="00DC2227">
              <w:rPr>
                <w:rFonts w:cs="Arial"/>
                <w:color w:val="3576BC" w:themeColor="accent4"/>
              </w:rPr>
              <w:t xml:space="preserve">supply </w:t>
            </w:r>
            <w:r w:rsidRPr="00DC2227">
              <w:rPr>
                <w:rFonts w:cs="Arial"/>
                <w:color w:val="3576BC" w:themeColor="accent4"/>
              </w:rPr>
              <w:t>of each covered insulin product is $&lt;XX&gt;.]</w:t>
            </w:r>
          </w:p>
          <w:p w14:paraId="41B2ECF2" w14:textId="369774A7" w:rsidR="000F1678" w:rsidRPr="00DC2227" w:rsidRDefault="000F1678" w:rsidP="003569E2">
            <w:pPr>
              <w:ind w:right="399"/>
              <w:rPr>
                <w:rFonts w:cs="Arial"/>
                <w:i/>
                <w:color w:val="3576BC" w:themeColor="accent4"/>
              </w:rPr>
            </w:pPr>
            <w:r w:rsidRPr="00DC2227">
              <w:rPr>
                <w:rFonts w:cs="Arial"/>
                <w:color w:val="3576BC" w:themeColor="accent4"/>
              </w:rPr>
              <w:t>[</w:t>
            </w:r>
            <w:r w:rsidRPr="00DC2227">
              <w:rPr>
                <w:rFonts w:cs="Arial"/>
                <w:i/>
                <w:iCs/>
                <w:color w:val="3576BC" w:themeColor="accent4"/>
              </w:rPr>
              <w:t xml:space="preserve">Plans that are changing costs for mail-order prescriptions from </w:t>
            </w:r>
            <w:r w:rsidR="00B02867" w:rsidRPr="00DC2227">
              <w:rPr>
                <w:rFonts w:cs="Arial"/>
                <w:i/>
                <w:iCs/>
                <w:color w:val="3576BC" w:themeColor="accent4"/>
              </w:rPr>
              <w:t xml:space="preserve">2026 </w:t>
            </w:r>
            <w:r w:rsidRPr="00DC2227">
              <w:rPr>
                <w:rFonts w:cs="Arial"/>
                <w:i/>
                <w:iCs/>
                <w:color w:val="3576BC" w:themeColor="accent4"/>
              </w:rPr>
              <w:t xml:space="preserve">to </w:t>
            </w:r>
            <w:r w:rsidR="00B02867" w:rsidRPr="00DC2227">
              <w:rPr>
                <w:rFonts w:cs="Arial"/>
                <w:i/>
                <w:iCs/>
                <w:color w:val="3576BC" w:themeColor="accent4"/>
              </w:rPr>
              <w:t>2027</w:t>
            </w:r>
            <w:r w:rsidRPr="00DC2227">
              <w:rPr>
                <w:rFonts w:cs="Arial"/>
                <w:i/>
                <w:iCs/>
                <w:color w:val="3576BC" w:themeColor="accent4"/>
              </w:rPr>
              <w:t xml:space="preserve"> insert: </w:t>
            </w:r>
            <w:r w:rsidRPr="00DC2227">
              <w:rPr>
                <w:rFonts w:cs="Arial"/>
                <w:color w:val="3576BC" w:themeColor="accent4"/>
              </w:rPr>
              <w:t>Your copay for a one-month ([</w:t>
            </w:r>
            <w:r w:rsidRPr="00DC2227">
              <w:rPr>
                <w:rFonts w:cs="Arial"/>
                <w:i/>
                <w:iCs/>
                <w:color w:val="3576BC" w:themeColor="accent4"/>
              </w:rPr>
              <w:t>insert number of days in a one-month supply</w:t>
            </w:r>
            <w:r w:rsidRPr="00DC2227">
              <w:rPr>
                <w:rFonts w:cs="Arial"/>
                <w:color w:val="3576BC" w:themeColor="accent4"/>
              </w:rPr>
              <w:t>]-day) mail-order prescription</w:t>
            </w:r>
            <w:r w:rsidR="00ED58B4" w:rsidRPr="00DC2227">
              <w:rPr>
                <w:rFonts w:cs="Arial"/>
                <w:color w:val="3576BC" w:themeColor="accent4"/>
              </w:rPr>
              <w:t xml:space="preserve"> is $&lt;XX&gt;.</w:t>
            </w:r>
            <w:r w:rsidRPr="00DC2227">
              <w:rPr>
                <w:rFonts w:cs="Arial"/>
                <w:color w:val="3576BC" w:themeColor="accent4"/>
              </w:rPr>
              <w:t>]</w:t>
            </w:r>
          </w:p>
        </w:tc>
      </w:tr>
      <w:tr w:rsidR="00AF5B01" w:rsidRPr="00631050" w14:paraId="5C1D0DE2" w14:textId="77777777" w:rsidTr="00C03EFA">
        <w:trPr>
          <w:cantSplit/>
          <w:trHeight w:val="802"/>
        </w:trPr>
        <w:tc>
          <w:tcPr>
            <w:tcW w:w="3168" w:type="dxa"/>
            <w:shd w:val="clear" w:color="auto" w:fill="FFFFFF" w:themeFill="background1"/>
          </w:tcPr>
          <w:p w14:paraId="400E71B7" w14:textId="3116B7D1" w:rsidR="00D12441" w:rsidRPr="00631050" w:rsidRDefault="003964EF" w:rsidP="00E377A7">
            <w:pPr>
              <w:rPr>
                <w:rFonts w:cs="Arial"/>
              </w:rPr>
            </w:pPr>
            <w:r w:rsidRPr="00AC1FAB">
              <w:rPr>
                <w:rFonts w:cs="Arial"/>
                <w:color w:val="3576BC"/>
              </w:rPr>
              <w:t>[</w:t>
            </w:r>
            <w:r w:rsidRPr="00AC1FAB">
              <w:rPr>
                <w:rFonts w:cs="Arial"/>
                <w:i/>
                <w:iCs/>
                <w:color w:val="3576BC"/>
              </w:rPr>
              <w:t xml:space="preserve">Repeat previous </w:t>
            </w:r>
            <w:proofErr w:type="gramStart"/>
            <w:r>
              <w:rPr>
                <w:rFonts w:cs="Arial"/>
                <w:i/>
                <w:iCs/>
                <w:color w:val="3576BC"/>
              </w:rPr>
              <w:t>row</w:t>
            </w:r>
            <w:proofErr w:type="gramEnd"/>
            <w:r w:rsidRPr="00AC1FAB">
              <w:rPr>
                <w:rFonts w:cs="Arial"/>
                <w:i/>
                <w:iCs/>
                <w:color w:val="3576BC"/>
              </w:rPr>
              <w:t xml:space="preserve"> for all tiers.</w:t>
            </w:r>
            <w:r w:rsidRPr="00AC1FAB">
              <w:rPr>
                <w:rFonts w:cs="Arial"/>
                <w:color w:val="3576BC"/>
              </w:rPr>
              <w:t>]</w:t>
            </w:r>
            <w:r>
              <w:rPr>
                <w:rFonts w:cs="Arial"/>
                <w:color w:val="3576BC"/>
              </w:rPr>
              <w:t xml:space="preserve"> </w:t>
            </w:r>
          </w:p>
        </w:tc>
        <w:tc>
          <w:tcPr>
            <w:tcW w:w="3168" w:type="dxa"/>
            <w:shd w:val="clear" w:color="auto" w:fill="FFFFFF" w:themeFill="background1"/>
          </w:tcPr>
          <w:p w14:paraId="052D5652" w14:textId="78681BE8" w:rsidR="000F1678" w:rsidRPr="00DC2227" w:rsidRDefault="000F1678" w:rsidP="527E0B4D">
            <w:pPr>
              <w:rPr>
                <w:rFonts w:cs="Arial"/>
                <w:i/>
                <w:iCs/>
                <w:color w:val="3576BC" w:themeColor="accent4"/>
              </w:rPr>
            </w:pPr>
          </w:p>
        </w:tc>
        <w:tc>
          <w:tcPr>
            <w:tcW w:w="3168" w:type="dxa"/>
            <w:shd w:val="clear" w:color="auto" w:fill="FFFFFF" w:themeFill="background1"/>
          </w:tcPr>
          <w:p w14:paraId="37553D4A" w14:textId="247F89C9" w:rsidR="009C339B" w:rsidRPr="00DC2227" w:rsidRDefault="009C339B" w:rsidP="3FC82658">
            <w:pPr>
              <w:rPr>
                <w:rFonts w:cs="Arial"/>
                <w:color w:val="3576BC" w:themeColor="accent4"/>
              </w:rPr>
            </w:pPr>
          </w:p>
        </w:tc>
      </w:tr>
    </w:tbl>
    <w:p w14:paraId="3568179A" w14:textId="4BD5B5FE" w:rsidR="009C339B" w:rsidRPr="00DC2227" w:rsidRDefault="009C339B" w:rsidP="00C03EFA">
      <w:pPr>
        <w:spacing w:before="120"/>
        <w:rPr>
          <w:rFonts w:cs="Arial"/>
          <w:color w:val="3576BC" w:themeColor="accent4"/>
        </w:rPr>
      </w:pPr>
      <w:r w:rsidRPr="00DC2227">
        <w:rPr>
          <w:rFonts w:cs="Arial"/>
          <w:color w:val="3576BC" w:themeColor="accent4"/>
        </w:rPr>
        <w:t>[</w:t>
      </w:r>
      <w:r w:rsidRPr="00DC2227">
        <w:rPr>
          <w:rFonts w:cs="Arial"/>
          <w:i/>
          <w:iCs/>
          <w:color w:val="3576BC" w:themeColor="accent4"/>
        </w:rPr>
        <w:t>Plans with pharmacies that offer standard and preferred cost</w:t>
      </w:r>
      <w:r w:rsidR="009F2047">
        <w:rPr>
          <w:rFonts w:cs="Arial"/>
          <w:i/>
          <w:iCs/>
          <w:color w:val="3576BC" w:themeColor="accent4"/>
        </w:rPr>
        <w:t>-</w:t>
      </w:r>
      <w:r w:rsidRPr="00DC2227">
        <w:rPr>
          <w:rFonts w:cs="Arial"/>
          <w:i/>
          <w:iCs/>
          <w:color w:val="3576BC" w:themeColor="accent4"/>
        </w:rPr>
        <w:t xml:space="preserve">sharing </w:t>
      </w:r>
      <w:r w:rsidR="0005096A" w:rsidRPr="00DC2227">
        <w:rPr>
          <w:rFonts w:cs="Arial"/>
          <w:i/>
          <w:iCs/>
          <w:color w:val="3576BC" w:themeColor="accent4"/>
        </w:rPr>
        <w:t>can</w:t>
      </w:r>
      <w:r w:rsidRPr="00DC2227">
        <w:rPr>
          <w:rFonts w:cs="Arial"/>
          <w:i/>
          <w:iCs/>
          <w:color w:val="3576BC" w:themeColor="accent4"/>
        </w:rPr>
        <w:t xml:space="preserve"> replace the chart above with the one below to provide both cost-sharing rates.</w:t>
      </w:r>
      <w:r w:rsidRPr="00DC2227">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s. 18-19 Table depicting Costs for drugs in each of our drug tiers"/>
        <w:tblDescription w:val="Pgs. 18-19 Table depicting Costs for drugs in each of our drug tiers"/>
      </w:tblPr>
      <w:tblGrid>
        <w:gridCol w:w="3168"/>
        <w:gridCol w:w="3168"/>
        <w:gridCol w:w="3168"/>
      </w:tblGrid>
      <w:tr w:rsidR="00E81737" w:rsidRPr="00631050" w14:paraId="649A55DF" w14:textId="77777777" w:rsidTr="003569E2">
        <w:trPr>
          <w:cantSplit/>
          <w:tblHeader/>
        </w:trPr>
        <w:tc>
          <w:tcPr>
            <w:tcW w:w="3168" w:type="dxa"/>
            <w:tcBorders>
              <w:top w:val="nil"/>
              <w:left w:val="nil"/>
              <w:bottom w:val="single" w:sz="4" w:space="0" w:color="auto"/>
            </w:tcBorders>
            <w:shd w:val="clear" w:color="auto" w:fill="FFFFFF" w:themeFill="background1"/>
          </w:tcPr>
          <w:p w14:paraId="1A1686BC" w14:textId="77777777" w:rsidR="003A1AA3" w:rsidRPr="00631050" w:rsidRDefault="003A1AA3" w:rsidP="008655B9">
            <w:pPr>
              <w:spacing w:after="0"/>
              <w:rPr>
                <w:rFonts w:cs="Arial"/>
              </w:rPr>
            </w:pPr>
          </w:p>
        </w:tc>
        <w:tc>
          <w:tcPr>
            <w:tcW w:w="3168" w:type="dxa"/>
            <w:tcBorders>
              <w:bottom w:val="single" w:sz="4" w:space="0" w:color="auto"/>
            </w:tcBorders>
            <w:shd w:val="clear" w:color="auto" w:fill="E8E8E8"/>
          </w:tcPr>
          <w:p w14:paraId="6D3BA78C" w14:textId="66149C16" w:rsidR="003A1AA3" w:rsidRPr="00631050" w:rsidRDefault="00EA26B6" w:rsidP="008655B9">
            <w:pPr>
              <w:spacing w:after="0"/>
              <w:jc w:val="center"/>
              <w:rPr>
                <w:rFonts w:cs="Arial"/>
                <w:b/>
              </w:rPr>
            </w:pPr>
            <w:r>
              <w:rPr>
                <w:rFonts w:cs="Arial"/>
                <w:b/>
              </w:rPr>
              <w:t>2026</w:t>
            </w:r>
            <w:r w:rsidRPr="00631050">
              <w:rPr>
                <w:rFonts w:cs="Arial"/>
                <w:b/>
              </w:rPr>
              <w:t xml:space="preserve"> </w:t>
            </w:r>
            <w:r w:rsidR="003A1AA3" w:rsidRPr="00631050">
              <w:rPr>
                <w:rFonts w:cs="Arial"/>
                <w:b/>
              </w:rPr>
              <w:t>(this year)</w:t>
            </w:r>
          </w:p>
        </w:tc>
        <w:tc>
          <w:tcPr>
            <w:tcW w:w="3168" w:type="dxa"/>
            <w:tcBorders>
              <w:bottom w:val="single" w:sz="4" w:space="0" w:color="auto"/>
            </w:tcBorders>
            <w:shd w:val="clear" w:color="auto" w:fill="E8E8E8"/>
          </w:tcPr>
          <w:p w14:paraId="24978A1E" w14:textId="1ABF7D91" w:rsidR="003A1AA3" w:rsidRPr="00631050" w:rsidRDefault="00EA26B6" w:rsidP="008655B9">
            <w:pPr>
              <w:spacing w:after="0"/>
              <w:jc w:val="center"/>
              <w:rPr>
                <w:rFonts w:cs="Arial"/>
              </w:rPr>
            </w:pPr>
            <w:r>
              <w:rPr>
                <w:rFonts w:cs="Arial"/>
                <w:b/>
              </w:rPr>
              <w:t>2027</w:t>
            </w:r>
            <w:r w:rsidRPr="00631050">
              <w:rPr>
                <w:rFonts w:cs="Arial"/>
                <w:b/>
              </w:rPr>
              <w:t xml:space="preserve"> </w:t>
            </w:r>
            <w:r w:rsidR="003A1AA3" w:rsidRPr="00631050">
              <w:rPr>
                <w:rFonts w:cs="Arial"/>
                <w:b/>
              </w:rPr>
              <w:t>(next year)</w:t>
            </w:r>
          </w:p>
        </w:tc>
      </w:tr>
      <w:tr w:rsidR="00E81737" w:rsidRPr="00631050" w14:paraId="6709FA55" w14:textId="77777777" w:rsidTr="003569E2">
        <w:trPr>
          <w:cantSplit/>
        </w:trPr>
        <w:tc>
          <w:tcPr>
            <w:tcW w:w="3168" w:type="dxa"/>
            <w:shd w:val="clear" w:color="auto" w:fill="FFFFFF" w:themeFill="background1"/>
          </w:tcPr>
          <w:p w14:paraId="0FDD35F7" w14:textId="77777777" w:rsidR="003A1AA3" w:rsidRPr="00631050" w:rsidRDefault="003A1AA3" w:rsidP="008655B9">
            <w:pPr>
              <w:rPr>
                <w:rFonts w:cs="Arial"/>
                <w:b/>
                <w:i/>
                <w:color w:val="0000FF"/>
              </w:rPr>
            </w:pPr>
            <w:r w:rsidRPr="00631050">
              <w:rPr>
                <w:rFonts w:cs="Arial"/>
                <w:b/>
              </w:rPr>
              <w:t>Drugs in Tier &lt;Tier number&gt;</w:t>
            </w:r>
          </w:p>
          <w:p w14:paraId="346BF210" w14:textId="77777777" w:rsidR="003A1AA3" w:rsidRPr="00631050" w:rsidRDefault="003A1AA3" w:rsidP="008655B9">
            <w:pPr>
              <w:rPr>
                <w:rFonts w:cs="Arial"/>
                <w:color w:val="0000FF"/>
              </w:rPr>
            </w:pPr>
            <w:r w:rsidRPr="00631050">
              <w:rPr>
                <w:rFonts w:cs="Arial"/>
              </w:rPr>
              <w:t>(</w:t>
            </w:r>
            <w:r w:rsidRPr="00AA0A98">
              <w:rPr>
                <w:rFonts w:cs="Arial"/>
                <w:color w:val="27578C" w:themeColor="accent4" w:themeShade="BF"/>
              </w:rPr>
              <w:t>[</w:t>
            </w:r>
            <w:r w:rsidRPr="00DC2227">
              <w:rPr>
                <w:rFonts w:cs="Arial"/>
                <w:i/>
                <w:iCs/>
                <w:color w:val="3576BC" w:themeColor="accent4"/>
              </w:rPr>
              <w:t xml:space="preserve">Insert short description of tier (e.g., generic </w:t>
            </w:r>
            <w:r w:rsidRPr="00DC2227">
              <w:rPr>
                <w:rFonts w:cs="Arial"/>
                <w:color w:val="3576BC" w:themeColor="accent4"/>
              </w:rPr>
              <w:t>drugs)]</w:t>
            </w:r>
            <w:r w:rsidRPr="00631050">
              <w:rPr>
                <w:rFonts w:cs="Arial"/>
              </w:rPr>
              <w:t xml:space="preserve">) </w:t>
            </w:r>
          </w:p>
          <w:p w14:paraId="2C322588" w14:textId="435402CB" w:rsidR="003A1AA3" w:rsidRPr="00631050" w:rsidRDefault="003A1AA3" w:rsidP="008655B9">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012BE8">
              <w:rPr>
                <w:rFonts w:cs="Arial"/>
              </w:rPr>
              <w:t>’</w:t>
            </w:r>
            <w:r w:rsidRPr="00631050">
              <w:rPr>
                <w:rFonts w:cs="Arial"/>
              </w:rPr>
              <w:t>s filled at a network pharmacy</w:t>
            </w:r>
          </w:p>
        </w:tc>
        <w:tc>
          <w:tcPr>
            <w:tcW w:w="3168" w:type="dxa"/>
            <w:shd w:val="clear" w:color="auto" w:fill="FFFFFF" w:themeFill="background1"/>
          </w:tcPr>
          <w:p w14:paraId="36ACF3AC" w14:textId="35BE8283" w:rsidR="002A46BD" w:rsidRDefault="003A1AA3" w:rsidP="008655B9">
            <w:pPr>
              <w:rPr>
                <w:rFonts w:cs="Arial"/>
                <w:color w:val="3576BC" w:themeColor="accent4"/>
              </w:rPr>
            </w:pPr>
            <w:r w:rsidRPr="00DC2227">
              <w:rPr>
                <w:rFonts w:cs="Arial"/>
                <w:color w:val="3576BC" w:themeColor="accent4"/>
              </w:rPr>
              <w:t>[</w:t>
            </w:r>
            <w:r w:rsidRPr="00DC2227">
              <w:rPr>
                <w:rFonts w:cs="Arial"/>
                <w:i/>
                <w:iCs/>
                <w:color w:val="3576BC" w:themeColor="accent4"/>
              </w:rPr>
              <w:t xml:space="preserve">Insert </w:t>
            </w:r>
            <w:r w:rsidR="00EA26B6" w:rsidRPr="00DC2227">
              <w:rPr>
                <w:rFonts w:cs="Arial"/>
                <w:i/>
                <w:iCs/>
                <w:color w:val="3576BC" w:themeColor="accent4"/>
              </w:rPr>
              <w:t xml:space="preserve">2026 </w:t>
            </w:r>
            <w:r w:rsidRPr="00DC2227">
              <w:rPr>
                <w:rFonts w:cs="Arial"/>
                <w:i/>
                <w:iCs/>
                <w:color w:val="3576BC" w:themeColor="accent4"/>
              </w:rPr>
              <w:t>cost-sharing:</w:t>
            </w:r>
            <w:r w:rsidRPr="00DC2227">
              <w:rPr>
                <w:rFonts w:cs="Arial"/>
                <w:color w:val="3576BC" w:themeColor="accent4"/>
              </w:rPr>
              <w:t xml:space="preserve"> </w:t>
            </w:r>
          </w:p>
          <w:p w14:paraId="65389BF4" w14:textId="77777777" w:rsidR="002A46BD" w:rsidRPr="00AC1FAB" w:rsidRDefault="002A46BD" w:rsidP="002A46BD">
            <w:pPr>
              <w:rPr>
                <w:rFonts w:cs="Arial"/>
                <w:b/>
                <w:bCs/>
                <w:color w:val="3576BC"/>
              </w:rPr>
            </w:pPr>
            <w:r>
              <w:rPr>
                <w:rFonts w:cs="Arial"/>
                <w:b/>
                <w:bCs/>
                <w:color w:val="3576BC"/>
              </w:rPr>
              <w:t>Standard cost-sharing:</w:t>
            </w:r>
          </w:p>
          <w:p w14:paraId="1AD6A475" w14:textId="0AB03DD7" w:rsidR="003A1AA3" w:rsidRPr="00DC2227" w:rsidRDefault="003A1AA3" w:rsidP="008655B9">
            <w:pPr>
              <w:rPr>
                <w:rFonts w:cs="Arial"/>
                <w:color w:val="3576BC" w:themeColor="accent4"/>
              </w:rPr>
            </w:pPr>
            <w:r w:rsidRPr="00DC2227">
              <w:rPr>
                <w:rFonts w:cs="Arial"/>
                <w:color w:val="3576BC" w:themeColor="accent4"/>
              </w:rPr>
              <w:t xml:space="preserve">Your copay for a one-month ([insert number of days in a one-month supply]-day) supply is </w:t>
            </w:r>
            <w:r w:rsidRPr="005E7A3F">
              <w:rPr>
                <w:rFonts w:cs="Arial"/>
                <w:bCs/>
                <w:color w:val="3576BC" w:themeColor="accent4"/>
              </w:rPr>
              <w:t>$&lt;XX&gt;</w:t>
            </w:r>
            <w:r w:rsidRPr="00DC2227">
              <w:rPr>
                <w:rFonts w:cs="Arial"/>
                <w:color w:val="3576BC" w:themeColor="accent4"/>
              </w:rPr>
              <w:t>.</w:t>
            </w:r>
          </w:p>
          <w:p w14:paraId="27F8D792" w14:textId="60E7EB46" w:rsidR="006F0941" w:rsidRDefault="006F0941" w:rsidP="006F0941">
            <w:pPr>
              <w:rPr>
                <w:rFonts w:cs="Arial"/>
                <w:color w:val="3576BC" w:themeColor="accent4"/>
              </w:rPr>
            </w:pPr>
            <w:r w:rsidRPr="00DC2227">
              <w:rPr>
                <w:rFonts w:cs="Arial"/>
                <w:color w:val="3576BC" w:themeColor="accent4"/>
              </w:rPr>
              <w:t>[</w:t>
            </w:r>
            <w:r w:rsidRPr="00DC2227">
              <w:rPr>
                <w:rFonts w:cs="Arial"/>
                <w:i/>
                <w:iCs/>
                <w:color w:val="3576BC" w:themeColor="accent4"/>
              </w:rPr>
              <w:t>Plans that are changing insulin cost</w:t>
            </w:r>
            <w:r w:rsidR="009F2047">
              <w:rPr>
                <w:rFonts w:cs="Arial"/>
                <w:i/>
                <w:iCs/>
                <w:color w:val="3576BC" w:themeColor="accent4"/>
              </w:rPr>
              <w:t>-</w:t>
            </w:r>
            <w:r w:rsidRPr="00DC2227">
              <w:rPr>
                <w:rFonts w:cs="Arial"/>
                <w:i/>
                <w:iCs/>
                <w:color w:val="3576BC" w:themeColor="accent4"/>
              </w:rPr>
              <w:t xml:space="preserve">sharing from </w:t>
            </w:r>
            <w:r w:rsidR="00EA26B6" w:rsidRPr="00DC2227">
              <w:rPr>
                <w:rFonts w:cs="Arial"/>
                <w:i/>
                <w:iCs/>
                <w:color w:val="3576BC" w:themeColor="accent4"/>
              </w:rPr>
              <w:t xml:space="preserve">2026 </w:t>
            </w:r>
            <w:r w:rsidRPr="00DC2227">
              <w:rPr>
                <w:rFonts w:cs="Arial"/>
                <w:i/>
                <w:iCs/>
                <w:color w:val="3576BC" w:themeColor="accent4"/>
              </w:rPr>
              <w:t xml:space="preserve">to </w:t>
            </w:r>
            <w:r w:rsidR="00EA26B6" w:rsidRPr="00DC2227">
              <w:rPr>
                <w:rFonts w:cs="Arial"/>
                <w:i/>
                <w:iCs/>
                <w:color w:val="3576BC" w:themeColor="accent4"/>
              </w:rPr>
              <w:t xml:space="preserve">2027 </w:t>
            </w:r>
            <w:r w:rsidRPr="00DC2227">
              <w:rPr>
                <w:rFonts w:cs="Arial"/>
                <w:i/>
                <w:iCs/>
                <w:color w:val="3576BC" w:themeColor="accent4"/>
              </w:rPr>
              <w:t xml:space="preserve">insert: </w:t>
            </w:r>
            <w:r w:rsidRPr="00DC2227">
              <w:rPr>
                <w:rFonts w:cs="Arial"/>
                <w:color w:val="3576BC" w:themeColor="accent4"/>
              </w:rPr>
              <w:t>Your copay for a one-month ([</w:t>
            </w:r>
            <w:r w:rsidRPr="00DC2227">
              <w:rPr>
                <w:rFonts w:cs="Arial"/>
                <w:i/>
                <w:iCs/>
                <w:color w:val="3576BC" w:themeColor="accent4"/>
              </w:rPr>
              <w:t>insert number of days in a one-month supply</w:t>
            </w:r>
            <w:r w:rsidRPr="00DC2227">
              <w:rPr>
                <w:rFonts w:cs="Arial"/>
                <w:color w:val="3576BC" w:themeColor="accent4"/>
              </w:rPr>
              <w:t xml:space="preserve">]-day) </w:t>
            </w:r>
            <w:r w:rsidR="00AB0B1C" w:rsidRPr="00DC2227">
              <w:rPr>
                <w:rFonts w:cs="Arial"/>
                <w:color w:val="3576BC" w:themeColor="accent4"/>
              </w:rPr>
              <w:t xml:space="preserve">supply </w:t>
            </w:r>
            <w:r w:rsidRPr="00DC2227">
              <w:rPr>
                <w:rFonts w:cs="Arial"/>
                <w:color w:val="3576BC" w:themeColor="accent4"/>
              </w:rPr>
              <w:t>of each covered insulin product is $&lt;XX&gt;.]</w:t>
            </w:r>
          </w:p>
          <w:p w14:paraId="0C365919" w14:textId="77777777" w:rsidR="0066498A" w:rsidRDefault="0066498A" w:rsidP="0066498A">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1C04D1AD" w14:textId="77777777" w:rsidR="0066498A" w:rsidRPr="00AC1FAB" w:rsidRDefault="0066498A" w:rsidP="0066498A">
            <w:pPr>
              <w:rPr>
                <w:rFonts w:cs="Arial"/>
                <w:b/>
                <w:bCs/>
                <w:color w:val="3576BC"/>
              </w:rPr>
            </w:pPr>
            <w:r>
              <w:rPr>
                <w:rFonts w:cs="Arial"/>
                <w:b/>
                <w:bCs/>
                <w:color w:val="3576BC"/>
              </w:rPr>
              <w:t>Preferred cost-sharing:</w:t>
            </w:r>
          </w:p>
          <w:p w14:paraId="376FCC02" w14:textId="2B37E4B1" w:rsidR="003A1AA3" w:rsidRPr="00DC2227" w:rsidRDefault="003A1AA3" w:rsidP="008655B9">
            <w:pPr>
              <w:rPr>
                <w:rFonts w:cs="Arial"/>
                <w:color w:val="3576BC" w:themeColor="accent4"/>
              </w:rPr>
            </w:pPr>
            <w:r w:rsidRPr="00DC2227">
              <w:rPr>
                <w:rFonts w:cs="Arial"/>
                <w:color w:val="3576BC" w:themeColor="accent4"/>
              </w:rPr>
              <w:t>Your copay for a one-month ([</w:t>
            </w:r>
            <w:r w:rsidRPr="00DC2227">
              <w:rPr>
                <w:rFonts w:cs="Arial"/>
                <w:i/>
                <w:iCs/>
                <w:color w:val="3576BC" w:themeColor="accent4"/>
              </w:rPr>
              <w:t>insert number of days in a one-month supply</w:t>
            </w:r>
            <w:r w:rsidRPr="00DC2227">
              <w:rPr>
                <w:rFonts w:cs="Arial"/>
                <w:color w:val="3576BC" w:themeColor="accent4"/>
              </w:rPr>
              <w:t xml:space="preserve">]-day) supply is </w:t>
            </w:r>
            <w:r w:rsidRPr="005E7A3F">
              <w:rPr>
                <w:rFonts w:cs="Arial"/>
                <w:bCs/>
                <w:color w:val="3576BC" w:themeColor="accent4"/>
              </w:rPr>
              <w:t>$&lt;XX&gt;</w:t>
            </w:r>
            <w:r w:rsidRPr="00DC2227">
              <w:rPr>
                <w:rFonts w:cs="Arial"/>
                <w:color w:val="3576BC" w:themeColor="accent4"/>
              </w:rPr>
              <w:t>.</w:t>
            </w:r>
          </w:p>
          <w:p w14:paraId="56F248B5" w14:textId="46DEF5EE" w:rsidR="003A1AA3" w:rsidRPr="00DC2227" w:rsidRDefault="003A1AA3" w:rsidP="008655B9">
            <w:pPr>
              <w:rPr>
                <w:rFonts w:cs="Arial"/>
                <w:color w:val="3576BC" w:themeColor="accent4"/>
              </w:rPr>
            </w:pPr>
          </w:p>
        </w:tc>
        <w:tc>
          <w:tcPr>
            <w:tcW w:w="3168" w:type="dxa"/>
            <w:shd w:val="clear" w:color="auto" w:fill="FFFFFF" w:themeFill="background1"/>
          </w:tcPr>
          <w:p w14:paraId="2D8D0407" w14:textId="37B609DF" w:rsidR="002A46BD" w:rsidRDefault="655F2289" w:rsidP="008655B9">
            <w:pPr>
              <w:rPr>
                <w:rFonts w:cs="Arial"/>
                <w:color w:val="3576BC" w:themeColor="accent4"/>
              </w:rPr>
            </w:pPr>
            <w:r w:rsidRPr="00DC2227">
              <w:rPr>
                <w:rFonts w:cs="Arial"/>
                <w:color w:val="3576BC" w:themeColor="accent4"/>
              </w:rPr>
              <w:t>[</w:t>
            </w:r>
            <w:r w:rsidRPr="00DC2227">
              <w:rPr>
                <w:rFonts w:cs="Arial"/>
                <w:i/>
                <w:iCs/>
                <w:color w:val="3576BC" w:themeColor="accent4"/>
              </w:rPr>
              <w:t xml:space="preserve">Insert </w:t>
            </w:r>
            <w:r w:rsidR="00EA26B6" w:rsidRPr="00DC2227">
              <w:rPr>
                <w:rFonts w:cs="Arial"/>
                <w:i/>
                <w:iCs/>
                <w:color w:val="3576BC" w:themeColor="accent4"/>
              </w:rPr>
              <w:t xml:space="preserve">2027 </w:t>
            </w:r>
            <w:r w:rsidRPr="00DC2227">
              <w:rPr>
                <w:rFonts w:cs="Arial"/>
                <w:i/>
                <w:iCs/>
                <w:color w:val="3576BC" w:themeColor="accent4"/>
              </w:rPr>
              <w:t>cost-sharing:</w:t>
            </w:r>
            <w:r w:rsidRPr="00DC2227">
              <w:rPr>
                <w:rFonts w:cs="Arial"/>
                <w:color w:val="3576BC" w:themeColor="accent4"/>
              </w:rPr>
              <w:t xml:space="preserve"> </w:t>
            </w:r>
          </w:p>
          <w:p w14:paraId="63EAA985" w14:textId="77777777" w:rsidR="002A46BD" w:rsidRPr="00AC1FAB" w:rsidRDefault="002A46BD" w:rsidP="002A46BD">
            <w:pPr>
              <w:rPr>
                <w:rFonts w:cs="Arial"/>
                <w:b/>
                <w:bCs/>
                <w:color w:val="3576BC"/>
              </w:rPr>
            </w:pPr>
            <w:r>
              <w:rPr>
                <w:rFonts w:cs="Arial"/>
                <w:b/>
                <w:bCs/>
                <w:color w:val="3576BC"/>
              </w:rPr>
              <w:t>Standard cost-sharing:</w:t>
            </w:r>
          </w:p>
          <w:p w14:paraId="27DC3BBF" w14:textId="4CA2F9DB" w:rsidR="003A1AA3" w:rsidRPr="00DC2227" w:rsidRDefault="655F2289" w:rsidP="008655B9">
            <w:pPr>
              <w:rPr>
                <w:rFonts w:cs="Arial"/>
                <w:color w:val="3576BC" w:themeColor="accent4"/>
              </w:rPr>
            </w:pPr>
            <w:r w:rsidRPr="00DC2227">
              <w:rPr>
                <w:rFonts w:cs="Arial"/>
                <w:color w:val="3576BC" w:themeColor="accent4"/>
              </w:rPr>
              <w:t xml:space="preserve">Your copay for a one-month ([insert number of days in a one-month supply]-day) supply is </w:t>
            </w:r>
            <w:r w:rsidRPr="005E7A3F">
              <w:rPr>
                <w:rFonts w:cs="Arial"/>
                <w:color w:val="3576BC" w:themeColor="accent4"/>
              </w:rPr>
              <w:t>$&lt;XX&gt;</w:t>
            </w:r>
            <w:r w:rsidRPr="00DC2227">
              <w:rPr>
                <w:rFonts w:cs="Arial"/>
                <w:color w:val="3576BC" w:themeColor="accent4"/>
              </w:rPr>
              <w:t>.</w:t>
            </w:r>
          </w:p>
          <w:p w14:paraId="42485F9B" w14:textId="55629FD4" w:rsidR="007F2208" w:rsidRDefault="007F2208" w:rsidP="007F2208">
            <w:pPr>
              <w:rPr>
                <w:rFonts w:cs="Arial"/>
                <w:color w:val="3576BC" w:themeColor="accent4"/>
              </w:rPr>
            </w:pPr>
            <w:r w:rsidRPr="00DC2227">
              <w:rPr>
                <w:rFonts w:cs="Arial"/>
                <w:color w:val="3576BC" w:themeColor="accent4"/>
              </w:rPr>
              <w:t>[</w:t>
            </w:r>
            <w:r w:rsidRPr="00DC2227">
              <w:rPr>
                <w:rFonts w:cs="Arial"/>
                <w:i/>
                <w:iCs/>
                <w:color w:val="3576BC" w:themeColor="accent4"/>
              </w:rPr>
              <w:t>Plans that are changing insulin cost</w:t>
            </w:r>
            <w:r w:rsidR="009F2047">
              <w:rPr>
                <w:rFonts w:cs="Arial"/>
                <w:i/>
                <w:iCs/>
                <w:color w:val="3576BC" w:themeColor="accent4"/>
              </w:rPr>
              <w:t>-</w:t>
            </w:r>
            <w:r w:rsidRPr="00DC2227">
              <w:rPr>
                <w:rFonts w:cs="Arial"/>
                <w:i/>
                <w:iCs/>
                <w:color w:val="3576BC" w:themeColor="accent4"/>
              </w:rPr>
              <w:t xml:space="preserve">sharing from </w:t>
            </w:r>
            <w:r w:rsidR="00EA26B6" w:rsidRPr="00DC2227">
              <w:rPr>
                <w:rFonts w:cs="Arial"/>
                <w:i/>
                <w:iCs/>
                <w:color w:val="3576BC" w:themeColor="accent4"/>
              </w:rPr>
              <w:t xml:space="preserve">2026 </w:t>
            </w:r>
            <w:r w:rsidRPr="00DC2227">
              <w:rPr>
                <w:rFonts w:cs="Arial"/>
                <w:i/>
                <w:iCs/>
                <w:color w:val="3576BC" w:themeColor="accent4"/>
              </w:rPr>
              <w:t xml:space="preserve">to </w:t>
            </w:r>
            <w:r w:rsidR="00EA26B6" w:rsidRPr="00DC2227">
              <w:rPr>
                <w:rFonts w:cs="Arial"/>
                <w:i/>
                <w:iCs/>
                <w:color w:val="3576BC" w:themeColor="accent4"/>
              </w:rPr>
              <w:t xml:space="preserve">2027 </w:t>
            </w:r>
            <w:r w:rsidRPr="00DC2227">
              <w:rPr>
                <w:rFonts w:cs="Arial"/>
                <w:i/>
                <w:iCs/>
                <w:color w:val="3576BC" w:themeColor="accent4"/>
              </w:rPr>
              <w:t xml:space="preserve">insert: </w:t>
            </w:r>
            <w:r w:rsidRPr="00DC2227">
              <w:rPr>
                <w:rFonts w:cs="Arial"/>
                <w:color w:val="3576BC" w:themeColor="accent4"/>
              </w:rPr>
              <w:t>Your copay for a one-month ([</w:t>
            </w:r>
            <w:r w:rsidRPr="00DC2227">
              <w:rPr>
                <w:rFonts w:cs="Arial"/>
                <w:i/>
                <w:iCs/>
                <w:color w:val="3576BC" w:themeColor="accent4"/>
              </w:rPr>
              <w:t>insert number of days in a one-month supply</w:t>
            </w:r>
            <w:r w:rsidRPr="00DC2227">
              <w:rPr>
                <w:rFonts w:cs="Arial"/>
                <w:color w:val="3576BC" w:themeColor="accent4"/>
              </w:rPr>
              <w:t>]-day)</w:t>
            </w:r>
            <w:r w:rsidR="00AB0B1C" w:rsidRPr="00DC2227">
              <w:rPr>
                <w:rFonts w:cs="Arial"/>
                <w:color w:val="3576BC" w:themeColor="accent4"/>
              </w:rPr>
              <w:t xml:space="preserve"> supply</w:t>
            </w:r>
            <w:r w:rsidRPr="00DC2227">
              <w:rPr>
                <w:rFonts w:cs="Arial"/>
                <w:color w:val="3576BC" w:themeColor="accent4"/>
              </w:rPr>
              <w:t xml:space="preserve"> of each covered insulin product is $&lt;XX&gt;.]</w:t>
            </w:r>
          </w:p>
          <w:p w14:paraId="02560906" w14:textId="77777777" w:rsidR="00727875" w:rsidRDefault="00727875" w:rsidP="00727875">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39A4D836" w14:textId="77777777" w:rsidR="00727875" w:rsidRPr="00AC1FAB" w:rsidRDefault="00727875" w:rsidP="00727875">
            <w:pPr>
              <w:rPr>
                <w:rFonts w:cs="Arial"/>
                <w:b/>
                <w:bCs/>
                <w:color w:val="3576BC"/>
              </w:rPr>
            </w:pPr>
            <w:r>
              <w:rPr>
                <w:rFonts w:cs="Arial"/>
                <w:b/>
                <w:bCs/>
                <w:color w:val="3576BC"/>
              </w:rPr>
              <w:t>Preferred cost-sharing:</w:t>
            </w:r>
          </w:p>
          <w:p w14:paraId="46ECC8C1" w14:textId="0EDFBF9D" w:rsidR="003A1AA3" w:rsidRPr="00DC2227" w:rsidRDefault="003A1AA3" w:rsidP="008655B9">
            <w:pPr>
              <w:rPr>
                <w:rFonts w:cs="Arial"/>
                <w:color w:val="3576BC" w:themeColor="accent4"/>
              </w:rPr>
            </w:pPr>
            <w:r w:rsidRPr="00DC2227">
              <w:rPr>
                <w:rFonts w:cs="Arial"/>
                <w:color w:val="3576BC" w:themeColor="accent4"/>
              </w:rPr>
              <w:t>Your copay for a one-month ([</w:t>
            </w:r>
            <w:r w:rsidRPr="00DC2227">
              <w:rPr>
                <w:rFonts w:cs="Arial"/>
                <w:i/>
                <w:iCs/>
                <w:color w:val="3576BC" w:themeColor="accent4"/>
              </w:rPr>
              <w:t>insert number of days in a one-month supply</w:t>
            </w:r>
            <w:r w:rsidRPr="00DC2227">
              <w:rPr>
                <w:rFonts w:cs="Arial"/>
                <w:color w:val="3576BC" w:themeColor="accent4"/>
              </w:rPr>
              <w:t xml:space="preserve">]-day) supply is </w:t>
            </w:r>
            <w:r w:rsidRPr="005E7A3F">
              <w:rPr>
                <w:rFonts w:cs="Arial"/>
                <w:bCs/>
                <w:color w:val="3576BC" w:themeColor="accent4"/>
              </w:rPr>
              <w:t>$&lt;XX&gt;</w:t>
            </w:r>
            <w:r w:rsidRPr="00DC2227">
              <w:rPr>
                <w:rFonts w:cs="Arial"/>
                <w:color w:val="3576BC" w:themeColor="accent4"/>
              </w:rPr>
              <w:t>.</w:t>
            </w:r>
          </w:p>
          <w:p w14:paraId="04DE8110" w14:textId="1FD254E7" w:rsidR="003A1AA3" w:rsidRPr="00DC2227" w:rsidRDefault="003A1AA3" w:rsidP="527E0B4D">
            <w:pPr>
              <w:rPr>
                <w:rFonts w:cs="Arial"/>
                <w:i/>
                <w:iCs/>
                <w:color w:val="3576BC" w:themeColor="accent4"/>
              </w:rPr>
            </w:pPr>
          </w:p>
        </w:tc>
      </w:tr>
      <w:tr w:rsidR="00DA2A6E" w:rsidRPr="00631050" w14:paraId="3EAD9BE7" w14:textId="77777777" w:rsidTr="003569E2">
        <w:trPr>
          <w:cantSplit/>
        </w:trPr>
        <w:tc>
          <w:tcPr>
            <w:tcW w:w="3168" w:type="dxa"/>
            <w:shd w:val="clear" w:color="auto" w:fill="FFFFFF" w:themeFill="background1"/>
          </w:tcPr>
          <w:p w14:paraId="4EA7751B" w14:textId="77777777" w:rsidR="00DA2A6E" w:rsidRPr="00631050" w:rsidRDefault="00DA2A6E" w:rsidP="008655B9">
            <w:pPr>
              <w:rPr>
                <w:rFonts w:cs="Arial"/>
                <w:b/>
              </w:rPr>
            </w:pPr>
          </w:p>
        </w:tc>
        <w:tc>
          <w:tcPr>
            <w:tcW w:w="3168" w:type="dxa"/>
            <w:shd w:val="clear" w:color="auto" w:fill="FFFFFF" w:themeFill="background1"/>
          </w:tcPr>
          <w:p w14:paraId="1C62F04C" w14:textId="77777777" w:rsidR="0008617A" w:rsidRPr="0008617A" w:rsidRDefault="0008617A" w:rsidP="0008617A">
            <w:pPr>
              <w:rPr>
                <w:rFonts w:cs="Arial"/>
                <w:color w:val="3576BC"/>
              </w:rPr>
            </w:pPr>
            <w:r w:rsidRPr="0008617A">
              <w:rPr>
                <w:rFonts w:cs="Arial"/>
                <w:color w:val="3576BC"/>
              </w:rPr>
              <w:t>[</w:t>
            </w:r>
            <w:r w:rsidRPr="0008617A">
              <w:rPr>
                <w:rFonts w:cs="Arial"/>
                <w:i/>
                <w:iCs/>
                <w:color w:val="3576BC"/>
              </w:rPr>
              <w:t xml:space="preserve">Plans that are changing insulin cost-sharing from 2026 to 2027 insert: </w:t>
            </w:r>
            <w:r w:rsidRPr="0008617A">
              <w:rPr>
                <w:rFonts w:cs="Arial"/>
                <w:color w:val="3576BC"/>
              </w:rPr>
              <w:t>Your copay for a one-month ([</w:t>
            </w:r>
            <w:r w:rsidRPr="0008617A">
              <w:rPr>
                <w:rFonts w:cs="Arial"/>
                <w:i/>
                <w:iCs/>
                <w:color w:val="3576BC"/>
              </w:rPr>
              <w:t>insert number of days in a one-month supply</w:t>
            </w:r>
            <w:r w:rsidRPr="0008617A">
              <w:rPr>
                <w:rFonts w:cs="Arial"/>
                <w:color w:val="3576BC"/>
              </w:rPr>
              <w:t>]-day) supply of each covered insulin product is $&lt;XX&gt;.]</w:t>
            </w:r>
          </w:p>
          <w:p w14:paraId="09447124" w14:textId="1AA960B7" w:rsidR="00DA2A6E" w:rsidRPr="00DC2227" w:rsidRDefault="0008617A" w:rsidP="0008617A">
            <w:pPr>
              <w:rPr>
                <w:rFonts w:cs="Arial"/>
                <w:color w:val="3576BC" w:themeColor="accent4"/>
              </w:rPr>
            </w:pPr>
            <w:r w:rsidRPr="0008617A">
              <w:rPr>
                <w:rFonts w:cs="Arial"/>
                <w:color w:val="3576BC"/>
              </w:rPr>
              <w:t>[</w:t>
            </w:r>
            <w:r w:rsidRPr="0008617A">
              <w:rPr>
                <w:rFonts w:cs="Arial"/>
                <w:i/>
                <w:iCs/>
                <w:color w:val="3576BC"/>
              </w:rPr>
              <w:t xml:space="preserve">Plans that are changing costs for mail-order prescriptions from 2026 to 2027 insert: </w:t>
            </w:r>
            <w:r w:rsidRPr="0008617A">
              <w:rPr>
                <w:rFonts w:cs="Arial"/>
                <w:color w:val="3576BC"/>
              </w:rPr>
              <w:t>Your copay for a one-month ([</w:t>
            </w:r>
            <w:r w:rsidRPr="0008617A">
              <w:rPr>
                <w:rFonts w:cs="Arial"/>
                <w:i/>
                <w:iCs/>
                <w:color w:val="3576BC"/>
              </w:rPr>
              <w:t>insert number of days in a one-month supply</w:t>
            </w:r>
            <w:r w:rsidRPr="0008617A">
              <w:rPr>
                <w:rFonts w:cs="Arial"/>
                <w:color w:val="3576BC"/>
              </w:rPr>
              <w:t>]-day) mail-order prescription is $&lt;XX&gt;.]]</w:t>
            </w:r>
          </w:p>
        </w:tc>
        <w:tc>
          <w:tcPr>
            <w:tcW w:w="3168" w:type="dxa"/>
            <w:shd w:val="clear" w:color="auto" w:fill="FFFFFF" w:themeFill="background1"/>
          </w:tcPr>
          <w:p w14:paraId="6E62B422" w14:textId="77777777" w:rsidR="0008617A" w:rsidRPr="00181989" w:rsidRDefault="0008617A" w:rsidP="0008617A">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21B52DE0" w14:textId="5BA56AB8" w:rsidR="00DA2A6E" w:rsidRPr="00DC2227" w:rsidRDefault="0008617A" w:rsidP="0008617A">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r>
      <w:tr w:rsidR="00E81737" w:rsidRPr="00631050" w14:paraId="7B465384" w14:textId="77777777" w:rsidTr="003569E2">
        <w:trPr>
          <w:cantSplit/>
        </w:trPr>
        <w:tc>
          <w:tcPr>
            <w:tcW w:w="3168" w:type="dxa"/>
            <w:shd w:val="clear" w:color="auto" w:fill="FFFFFF" w:themeFill="background1"/>
          </w:tcPr>
          <w:p w14:paraId="4ADFC5FF" w14:textId="6C0FBB64" w:rsidR="003A1AA3" w:rsidRPr="00631050" w:rsidRDefault="004C64B7" w:rsidP="004C64B7">
            <w:pPr>
              <w:rPr>
                <w:rFonts w:cs="Arial"/>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Pr>
                <w:rFonts w:cs="Arial"/>
                <w:i/>
                <w:iCs/>
                <w:color w:val="3576BC" w:themeColor="accent4"/>
              </w:rPr>
              <w:t xml:space="preserve"> </w:t>
            </w:r>
            <w:r w:rsidRPr="0095635A">
              <w:rPr>
                <w:rFonts w:cs="Arial"/>
                <w:i/>
                <w:iCs/>
                <w:color w:val="3576BC" w:themeColor="accent4"/>
              </w:rPr>
              <w:t>for all tiers</w:t>
            </w:r>
            <w:r w:rsidR="007C5866" w:rsidRPr="00C03EFA">
              <w:rPr>
                <w:rFonts w:cs="Arial"/>
                <w:color w:val="3576BC" w:themeColor="accent4"/>
              </w:rPr>
              <w:t>]</w:t>
            </w:r>
            <w:r w:rsidRPr="00631050">
              <w:rPr>
                <w:rFonts w:cs="Arial"/>
                <w:b/>
              </w:rPr>
              <w:t xml:space="preserve"> </w:t>
            </w:r>
          </w:p>
        </w:tc>
        <w:tc>
          <w:tcPr>
            <w:tcW w:w="3168" w:type="dxa"/>
            <w:shd w:val="clear" w:color="auto" w:fill="FFFFFF" w:themeFill="background1"/>
          </w:tcPr>
          <w:p w14:paraId="36BABDD0" w14:textId="7F54A80D" w:rsidR="003A1AA3" w:rsidRPr="00DC2227" w:rsidRDefault="003A1AA3" w:rsidP="527E0B4D">
            <w:pPr>
              <w:rPr>
                <w:rFonts w:cs="Arial"/>
                <w:i/>
                <w:iCs/>
                <w:color w:val="3576BC" w:themeColor="accent4"/>
              </w:rPr>
            </w:pPr>
          </w:p>
        </w:tc>
        <w:tc>
          <w:tcPr>
            <w:tcW w:w="3168" w:type="dxa"/>
            <w:shd w:val="clear" w:color="auto" w:fill="FFFFFF" w:themeFill="background1"/>
          </w:tcPr>
          <w:p w14:paraId="3F42A87B" w14:textId="7C14F6F3" w:rsidR="003A1AA3" w:rsidRPr="00DC2227" w:rsidRDefault="003A1AA3" w:rsidP="527E0B4D">
            <w:pPr>
              <w:rPr>
                <w:rFonts w:cs="Arial"/>
                <w:i/>
                <w:iCs/>
                <w:color w:val="3576BC" w:themeColor="accent4"/>
              </w:rPr>
            </w:pPr>
          </w:p>
        </w:tc>
      </w:tr>
    </w:tbl>
    <w:p w14:paraId="633CF967" w14:textId="0F63806F" w:rsidR="00A91F63" w:rsidRPr="00631050" w:rsidRDefault="66C2DD38" w:rsidP="00C03EFA">
      <w:pPr>
        <w:spacing w:before="120"/>
        <w:rPr>
          <w:rFonts w:cs="Arial"/>
        </w:rPr>
      </w:pPr>
      <w:r w:rsidRPr="1AE23865">
        <w:rPr>
          <w:rFonts w:cs="Arial"/>
        </w:rPr>
        <w:t xml:space="preserve">The Initial Coverage Stage ends when your total out-of-pocket costs reach </w:t>
      </w:r>
      <w:r w:rsidRPr="1AE23865">
        <w:rPr>
          <w:rFonts w:cs="Arial"/>
          <w:b/>
          <w:bCs/>
        </w:rPr>
        <w:t>$&lt;TrOOP amount&gt;</w:t>
      </w:r>
      <w:r w:rsidRPr="1AE23865">
        <w:rPr>
          <w:rFonts w:cs="Arial"/>
        </w:rPr>
        <w:t xml:space="preserve">. At that point the Catastrophic Coverage Stage begins. </w:t>
      </w:r>
      <w:r w:rsidR="007509EB" w:rsidRPr="00E462C8">
        <w:rPr>
          <w:color w:val="3576BC" w:themeColor="accent4"/>
        </w:rPr>
        <w:t>[</w:t>
      </w:r>
      <w:r w:rsidR="007509EB" w:rsidRPr="00E462C8">
        <w:rPr>
          <w:i/>
          <w:iCs/>
          <w:color w:val="3576BC" w:themeColor="accent4"/>
        </w:rPr>
        <w:t>Insert as applicable:</w:t>
      </w:r>
      <w:r w:rsidR="007509EB" w:rsidRPr="00E462C8">
        <w:rPr>
          <w:color w:val="3576BC" w:themeColor="accent4"/>
        </w:rPr>
        <w:t xml:space="preserve"> </w:t>
      </w:r>
      <w:r w:rsidRPr="00E462C8">
        <w:rPr>
          <w:color w:val="3576BC" w:themeColor="accent4"/>
        </w:rPr>
        <w:t xml:space="preserve">The plan covers </w:t>
      </w:r>
      <w:proofErr w:type="gramStart"/>
      <w:r w:rsidRPr="00E462C8">
        <w:rPr>
          <w:color w:val="3576BC" w:themeColor="accent4"/>
        </w:rPr>
        <w:t>all of</w:t>
      </w:r>
      <w:proofErr w:type="gramEnd"/>
      <w:r w:rsidRPr="00E462C8">
        <w:rPr>
          <w:color w:val="3576BC" w:themeColor="accent4"/>
        </w:rPr>
        <w:t xml:space="preserve"> your drug costs from then until the end of the year.</w:t>
      </w:r>
      <w:r w:rsidR="00145CF1" w:rsidRPr="00E462C8">
        <w:rPr>
          <w:color w:val="3576BC" w:themeColor="accent4"/>
        </w:rPr>
        <w:t xml:space="preserve"> </w:t>
      </w:r>
      <w:r w:rsidR="00145CF1" w:rsidRPr="00E462C8">
        <w:rPr>
          <w:i/>
          <w:iCs/>
          <w:color w:val="3576BC" w:themeColor="accent4"/>
        </w:rPr>
        <w:t xml:space="preserve">If the plan covers excluded drugs under an enhanced benefit or </w:t>
      </w:r>
      <w:r w:rsidR="040EEA69" w:rsidRPr="00E462C8">
        <w:rPr>
          <w:i/>
          <w:iCs/>
          <w:color w:val="3576BC" w:themeColor="accent4"/>
        </w:rPr>
        <w:t>Medi-Cal</w:t>
      </w:r>
      <w:r w:rsidR="00145CF1" w:rsidRPr="00E462C8">
        <w:rPr>
          <w:i/>
          <w:iCs/>
          <w:color w:val="3576BC" w:themeColor="accent4"/>
        </w:rPr>
        <w:t xml:space="preserve"> drugs with cost</w:t>
      </w:r>
      <w:r w:rsidR="004C37C1" w:rsidRPr="00E462C8">
        <w:rPr>
          <w:i/>
          <w:iCs/>
          <w:color w:val="3576BC" w:themeColor="accent4"/>
        </w:rPr>
        <w:t>-</w:t>
      </w:r>
      <w:r w:rsidR="00145CF1" w:rsidRPr="00E462C8">
        <w:rPr>
          <w:i/>
          <w:iCs/>
          <w:color w:val="3576BC" w:themeColor="accent4"/>
        </w:rPr>
        <w:t>sharing in this stage insert</w:t>
      </w:r>
      <w:r w:rsidR="00145CF1" w:rsidRPr="00E462C8">
        <w:rPr>
          <w:color w:val="3576BC" w:themeColor="accent4"/>
        </w:rPr>
        <w:t xml:space="preserve">: The plan covers </w:t>
      </w:r>
      <w:proofErr w:type="gramStart"/>
      <w:r w:rsidR="00145CF1" w:rsidRPr="00E462C8">
        <w:rPr>
          <w:color w:val="3576BC" w:themeColor="accent4"/>
        </w:rPr>
        <w:t>all of</w:t>
      </w:r>
      <w:proofErr w:type="gramEnd"/>
      <w:r w:rsidR="00145CF1" w:rsidRPr="00E462C8">
        <w:rPr>
          <w:color w:val="3576BC" w:themeColor="accent4"/>
        </w:rPr>
        <w:t xml:space="preserve"> your Part D drugs until the end of the year. You may have cost</w:t>
      </w:r>
      <w:r w:rsidR="00CF7073" w:rsidRPr="00E462C8">
        <w:rPr>
          <w:color w:val="3576BC" w:themeColor="accent4"/>
        </w:rPr>
        <w:t>-</w:t>
      </w:r>
      <w:r w:rsidR="00145CF1" w:rsidRPr="00E462C8">
        <w:rPr>
          <w:color w:val="3576BC" w:themeColor="accent4"/>
        </w:rPr>
        <w:t xml:space="preserve">sharing for excluded drugs that are covered under </w:t>
      </w:r>
      <w:r w:rsidR="00021EF2" w:rsidRPr="00E462C8">
        <w:rPr>
          <w:color w:val="3576BC" w:themeColor="accent4"/>
          <w:sz w:val="20"/>
          <w:szCs w:val="20"/>
        </w:rPr>
        <w:t>[</w:t>
      </w:r>
      <w:r w:rsidR="00145CF1" w:rsidRPr="00E462C8">
        <w:rPr>
          <w:i/>
          <w:iCs/>
          <w:color w:val="3576BC" w:themeColor="accent4"/>
        </w:rPr>
        <w:t>insert as applicable:</w:t>
      </w:r>
      <w:r w:rsidR="00145CF1" w:rsidRPr="00E462C8">
        <w:rPr>
          <w:color w:val="3576BC" w:themeColor="accent4"/>
        </w:rPr>
        <w:t xml:space="preserve"> our enhanced benefit</w:t>
      </w:r>
      <w:r w:rsidR="009F338E" w:rsidRPr="00E462C8">
        <w:rPr>
          <w:color w:val="3576BC" w:themeColor="accent4"/>
        </w:rPr>
        <w:t xml:space="preserve"> or </w:t>
      </w:r>
      <w:r w:rsidR="00405BC8" w:rsidRPr="00E462C8">
        <w:rPr>
          <w:color w:val="3576BC" w:themeColor="accent4"/>
        </w:rPr>
        <w:t>Medi-Cal</w:t>
      </w:r>
      <w:r w:rsidR="00021EF2" w:rsidRPr="00E462C8">
        <w:rPr>
          <w:color w:val="3576BC" w:themeColor="accent4"/>
        </w:rPr>
        <w:t>].</w:t>
      </w:r>
      <w:r w:rsidR="00405BC8" w:rsidRPr="00E462C8">
        <w:rPr>
          <w:color w:val="3576BC" w:themeColor="accent4"/>
        </w:rPr>
        <w:t xml:space="preserve">] </w:t>
      </w:r>
      <w:r w:rsidR="00405BC8">
        <w:t>R</w:t>
      </w:r>
      <w:r w:rsidRPr="1AE23865">
        <w:rPr>
          <w:rFonts w:cs="Arial"/>
        </w:rPr>
        <w:t xml:space="preserve">efer to </w:t>
      </w:r>
      <w:r w:rsidRPr="1AE23865">
        <w:rPr>
          <w:rFonts w:cs="Arial"/>
          <w:b/>
          <w:bCs/>
        </w:rPr>
        <w:t>Chapter 6</w:t>
      </w:r>
      <w:r w:rsidRPr="1AE23865">
        <w:rPr>
          <w:rFonts w:cs="Arial"/>
        </w:rPr>
        <w:t xml:space="preserve"> of your </w:t>
      </w:r>
      <w:r w:rsidRPr="1AE23865">
        <w:rPr>
          <w:rFonts w:cs="Arial"/>
          <w:i/>
          <w:iCs/>
        </w:rPr>
        <w:t xml:space="preserve">Member Handbook </w:t>
      </w:r>
      <w:r w:rsidRPr="1AE23865">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58" w:name="_Toc505959526"/>
      <w:bookmarkStart w:id="59" w:name="_Toc228965728"/>
      <w:r w:rsidRPr="527E0B4D">
        <w:rPr>
          <w:rFonts w:cs="Arial"/>
          <w:noProof/>
        </w:rPr>
        <w:t xml:space="preserve">E4. </w:t>
      </w:r>
      <w:bookmarkStart w:id="60" w:name="_Toc451869453"/>
      <w:r w:rsidRPr="527E0B4D">
        <w:rPr>
          <w:rFonts w:cs="Arial"/>
          <w:noProof/>
        </w:rPr>
        <w:t>Stage 2: “Catastrophic Coverage Stage”</w:t>
      </w:r>
      <w:bookmarkEnd w:id="58"/>
      <w:bookmarkEnd w:id="59"/>
      <w:bookmarkEnd w:id="60"/>
    </w:p>
    <w:p w14:paraId="7A159C85" w14:textId="3083022F" w:rsidR="009A4A25" w:rsidRPr="00AA0A98" w:rsidRDefault="00A91F63" w:rsidP="009A4A25">
      <w:pPr>
        <w:keepNext/>
        <w:rPr>
          <w:rFonts w:cs="Arial"/>
          <w:color w:val="27578C" w:themeColor="accent4" w:themeShade="BF"/>
        </w:rPr>
      </w:pPr>
      <w:r w:rsidRPr="00631050">
        <w:rPr>
          <w:rFonts w:cs="Arial"/>
        </w:rPr>
        <w:t xml:space="preserve">When you reach the out-of-pocket limit </w:t>
      </w:r>
      <w:r w:rsidR="0013310D" w:rsidRPr="00631050">
        <w:rPr>
          <w:rFonts w:cs="Arial"/>
          <w:b/>
        </w:rPr>
        <w:t>$&lt;TrOOP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D1545E">
        <w:rPr>
          <w:rFonts w:cs="Arial"/>
        </w:rPr>
        <w:t xml:space="preserve"> and you pay nothing for your covered </w:t>
      </w:r>
      <w:r w:rsidR="00D1545E" w:rsidRPr="00E462C8">
        <w:rPr>
          <w:rFonts w:cs="Arial"/>
          <w:color w:val="3576BC" w:themeColor="accent4"/>
        </w:rPr>
        <w:t>[</w:t>
      </w:r>
      <w:r w:rsidR="00D1545E" w:rsidRPr="00E462C8">
        <w:rPr>
          <w:rFonts w:cs="Arial"/>
          <w:i/>
          <w:iCs/>
          <w:color w:val="3576BC" w:themeColor="accent4"/>
        </w:rPr>
        <w:t xml:space="preserve">insert if there are copays for Medicaid covered drugs or excluded drugs under an enhanced benefit: </w:t>
      </w:r>
      <w:r w:rsidR="00D1545E" w:rsidRPr="00E462C8">
        <w:rPr>
          <w:rFonts w:cs="Arial"/>
          <w:color w:val="3576BC" w:themeColor="accent4"/>
        </w:rPr>
        <w:t xml:space="preserve">Part D] </w:t>
      </w:r>
      <w:r w:rsidR="00D1545E">
        <w:rPr>
          <w:rFonts w:cs="Arial"/>
        </w:rPr>
        <w:t>drugs</w:t>
      </w:r>
      <w:r w:rsidR="00D1545E" w:rsidRPr="00631050">
        <w:rPr>
          <w:rFonts w:cs="Arial"/>
        </w:rPr>
        <w:t xml:space="preserve">. </w:t>
      </w:r>
      <w:r w:rsidRPr="00631050">
        <w:rPr>
          <w:rFonts w:cs="Arial"/>
        </w:rPr>
        <w:t>You</w:t>
      </w:r>
      <w:r w:rsidR="00A83D4E">
        <w:rPr>
          <w:rFonts w:cs="Arial"/>
        </w:rPr>
        <w:t xml:space="preserve"> </w:t>
      </w:r>
      <w:r w:rsidRPr="00631050">
        <w:rPr>
          <w:rFonts w:cs="Arial"/>
        </w:rPr>
        <w:t>stay in the Catastrophi</w:t>
      </w:r>
      <w:r w:rsidR="00CC1D1F">
        <w:rPr>
          <w:rFonts w:cs="Arial"/>
        </w:rPr>
        <w:t>c</w:t>
      </w:r>
      <w:r w:rsidRPr="00631050">
        <w:rPr>
          <w:rFonts w:cs="Arial"/>
        </w:rPr>
        <w:t xml:space="preserve"> Coverage Stage until the end of the calendar year.</w:t>
      </w:r>
      <w:r w:rsidR="009A4A25" w:rsidRPr="00E462C8">
        <w:rPr>
          <w:rFonts w:cs="Arial"/>
          <w:color w:val="3576BC" w:themeColor="accent4"/>
        </w:rPr>
        <w:t xml:space="preserve"> [</w:t>
      </w:r>
      <w:r w:rsidR="009A4A25" w:rsidRPr="00E462C8">
        <w:rPr>
          <w:rFonts w:cs="Arial"/>
          <w:i/>
          <w:iCs/>
          <w:color w:val="3576BC" w:themeColor="accent4"/>
        </w:rPr>
        <w:t xml:space="preserve">Insert if applicable: </w:t>
      </w:r>
      <w:r w:rsidR="009A4A25" w:rsidRPr="00E462C8">
        <w:rPr>
          <w:rFonts w:cs="Arial"/>
          <w:color w:val="3576BC" w:themeColor="accent4"/>
        </w:rPr>
        <w:t xml:space="preserve">You </w:t>
      </w:r>
      <w:r w:rsidR="002E0D79" w:rsidRPr="00E462C8">
        <w:rPr>
          <w:rFonts w:cs="Arial"/>
          <w:color w:val="3576BC" w:themeColor="accent4"/>
        </w:rPr>
        <w:lastRenderedPageBreak/>
        <w:t>m</w:t>
      </w:r>
      <w:r w:rsidR="00C334DB" w:rsidRPr="00E462C8">
        <w:rPr>
          <w:rFonts w:cs="Arial"/>
          <w:color w:val="3576BC" w:themeColor="accent4"/>
        </w:rPr>
        <w:t xml:space="preserve">ay </w:t>
      </w:r>
      <w:r w:rsidR="009A4A25" w:rsidRPr="00E462C8">
        <w:rPr>
          <w:rFonts w:cs="Arial"/>
          <w:color w:val="3576BC" w:themeColor="accent4"/>
        </w:rPr>
        <w:t xml:space="preserve">have copays for Medicaid covered drugs or excluded drugs that are covered under our enhanced benefit.] </w:t>
      </w:r>
    </w:p>
    <w:p w14:paraId="21DF42E9" w14:textId="4B1070AB" w:rsidR="00160E41" w:rsidRPr="009A4A25" w:rsidRDefault="009A4A25" w:rsidP="00B56F41">
      <w:pPr>
        <w:keepNext/>
        <w:rPr>
          <w:rFonts w:cs="Arial"/>
          <w:i/>
          <w:iCs/>
        </w:rPr>
      </w:pPr>
      <w:r>
        <w:rPr>
          <w:rFonts w:cs="Arial"/>
        </w:rPr>
        <w:t xml:space="preserve">For more information about your costs in the Catastrophic Coverage stage, refer to </w:t>
      </w:r>
      <w:r w:rsidRPr="00E43F83">
        <w:rPr>
          <w:rFonts w:cs="Arial"/>
          <w:b/>
          <w:bCs/>
        </w:rPr>
        <w:t>Chapter 6</w:t>
      </w:r>
      <w:r>
        <w:rPr>
          <w:rFonts w:cs="Arial"/>
        </w:rPr>
        <w:t xml:space="preserve"> </w:t>
      </w:r>
      <w:r w:rsidRPr="00E462C8">
        <w:rPr>
          <w:rFonts w:cs="Arial"/>
          <w:color w:val="3576BC" w:themeColor="accent4"/>
        </w:rPr>
        <w:t>[</w:t>
      </w:r>
      <w:r w:rsidRPr="00E462C8">
        <w:rPr>
          <w:rFonts w:cs="Arial"/>
          <w:i/>
          <w:iCs/>
          <w:color w:val="3576BC" w:themeColor="accent4"/>
        </w:rPr>
        <w:t>insert reference, as applicable</w:t>
      </w:r>
      <w:r w:rsidRPr="00E462C8">
        <w:rPr>
          <w:rFonts w:cs="Arial"/>
          <w:color w:val="3576BC" w:themeColor="accent4"/>
        </w:rPr>
        <w:t>]</w:t>
      </w:r>
      <w:r>
        <w:rPr>
          <w:rFonts w:cs="Arial"/>
        </w:rPr>
        <w:t>.</w:t>
      </w:r>
    </w:p>
    <w:p w14:paraId="0D16A6BC" w14:textId="2CF7916D" w:rsidR="00377E5E" w:rsidRPr="00AA0A98" w:rsidRDefault="00377E5E" w:rsidP="00327DF8">
      <w:pPr>
        <w:rPr>
          <w:i/>
          <w:color w:val="27578C" w:themeColor="accent4" w:themeShade="BF"/>
        </w:rPr>
      </w:pPr>
      <w:r w:rsidRPr="00631050">
        <w:rPr>
          <w:b/>
          <w:noProof/>
        </w:rPr>
        <w:t>Changes to drug costs</w:t>
      </w:r>
      <w:r w:rsidRPr="00E462C8">
        <w:rPr>
          <w:b/>
          <w:color w:val="3576BC" w:themeColor="accent4"/>
        </w:rPr>
        <w:t xml:space="preserve"> </w:t>
      </w:r>
      <w:r w:rsidR="007D46BA" w:rsidRPr="00E462C8">
        <w:rPr>
          <w:color w:val="3576BC" w:themeColor="accent4"/>
        </w:rPr>
        <w:t>[</w:t>
      </w:r>
      <w:r w:rsidRPr="00E462C8">
        <w:rPr>
          <w:i/>
          <w:iCs/>
          <w:color w:val="3576BC" w:themeColor="accent4"/>
        </w:rPr>
        <w:t>option for plans with a single payment stage</w:t>
      </w:r>
      <w:r w:rsidR="007D46BA" w:rsidRPr="00E462C8">
        <w:rPr>
          <w:color w:val="3576BC" w:themeColor="accent4"/>
        </w:rPr>
        <w:t>]</w:t>
      </w:r>
    </w:p>
    <w:p w14:paraId="390735B7" w14:textId="1BBE6D45" w:rsidR="009723F7" w:rsidRPr="00E462C8" w:rsidRDefault="007D46BA" w:rsidP="00830074">
      <w:pPr>
        <w:rPr>
          <w:rFonts w:cs="Arial"/>
          <w:i/>
          <w:color w:val="3576BC" w:themeColor="accent4"/>
        </w:rPr>
      </w:pPr>
      <w:r w:rsidRPr="00E462C8">
        <w:rPr>
          <w:rFonts w:cs="Arial"/>
          <w:color w:val="3576BC" w:themeColor="accent4"/>
        </w:rPr>
        <w:t>[</w:t>
      </w:r>
      <w:r w:rsidR="00ED4085" w:rsidRPr="00E462C8">
        <w:rPr>
          <w:rFonts w:cs="Arial"/>
          <w:i/>
          <w:iCs/>
          <w:color w:val="3576BC" w:themeColor="accent4"/>
        </w:rPr>
        <w:t xml:space="preserve">Plans with one payment stage (i.e., those with no cost-sharing for all </w:t>
      </w:r>
      <w:r w:rsidR="00B854D9" w:rsidRPr="00E462C8">
        <w:rPr>
          <w:rFonts w:cs="Arial"/>
          <w:i/>
          <w:iCs/>
          <w:color w:val="3576BC" w:themeColor="accent4"/>
        </w:rPr>
        <w:t xml:space="preserve">Medicare </w:t>
      </w:r>
      <w:r w:rsidR="00ED4085" w:rsidRPr="00E462C8">
        <w:rPr>
          <w:rFonts w:cs="Arial"/>
          <w:i/>
          <w:iCs/>
          <w:color w:val="3576BC" w:themeColor="accent4"/>
        </w:rPr>
        <w:t xml:space="preserve">Part D drugs), include </w:t>
      </w:r>
      <w:r w:rsidR="009723F7" w:rsidRPr="00E462C8">
        <w:rPr>
          <w:rFonts w:cs="Arial"/>
          <w:i/>
          <w:iCs/>
          <w:color w:val="3576BC" w:themeColor="accent4"/>
        </w:rPr>
        <w:t>the following information</w:t>
      </w:r>
      <w:r w:rsidR="00377E5E" w:rsidRPr="00E462C8">
        <w:rPr>
          <w:rFonts w:cs="Arial"/>
          <w:color w:val="3576BC" w:themeColor="accent4"/>
        </w:rPr>
        <w:t>.</w:t>
      </w:r>
      <w:r w:rsidRPr="00E462C8">
        <w:rPr>
          <w:rFonts w:cs="Arial"/>
          <w:color w:val="3576BC" w:themeColor="accent4"/>
        </w:rPr>
        <w:t>]</w:t>
      </w:r>
    </w:p>
    <w:p w14:paraId="64A488E4" w14:textId="5578FA6A" w:rsidR="000B3251" w:rsidRPr="00E462C8" w:rsidRDefault="007D46BA" w:rsidP="00830074">
      <w:pPr>
        <w:rPr>
          <w:rFonts w:cs="Arial"/>
          <w:color w:val="3576BC" w:themeColor="accent4"/>
        </w:rPr>
      </w:pPr>
      <w:r w:rsidRPr="00E462C8">
        <w:rPr>
          <w:rFonts w:cs="Arial"/>
          <w:color w:val="3576BC" w:themeColor="accent4"/>
        </w:rPr>
        <w:t>[</w:t>
      </w:r>
      <w:r w:rsidR="000B3251" w:rsidRPr="00E462C8">
        <w:rPr>
          <w:rFonts w:cs="Arial"/>
          <w:i/>
          <w:iCs/>
          <w:color w:val="3576BC" w:themeColor="accent4"/>
        </w:rPr>
        <w:t>If there are no changes in drug costs</w:t>
      </w:r>
      <w:r w:rsidR="0066235B" w:rsidRPr="00E462C8">
        <w:rPr>
          <w:rFonts w:cs="Arial"/>
          <w:i/>
          <w:iCs/>
          <w:color w:val="3576BC" w:themeColor="accent4"/>
        </w:rPr>
        <w:t>, insert</w:t>
      </w:r>
      <w:r w:rsidR="000B3251" w:rsidRPr="00E462C8">
        <w:rPr>
          <w:rFonts w:cs="Arial"/>
          <w:i/>
          <w:iCs/>
          <w:color w:val="3576BC" w:themeColor="accent4"/>
        </w:rPr>
        <w:t>:</w:t>
      </w:r>
      <w:r w:rsidR="000B3251" w:rsidRPr="00E462C8">
        <w:rPr>
          <w:rFonts w:cs="Arial"/>
          <w:color w:val="3576BC" w:themeColor="accent4"/>
        </w:rPr>
        <w:t xml:space="preserve"> There are no changes to the amount you pay for drugs</w:t>
      </w:r>
      <w:r w:rsidR="003666CE" w:rsidRPr="00E462C8">
        <w:rPr>
          <w:rFonts w:cs="Arial"/>
          <w:color w:val="3576BC" w:themeColor="accent4"/>
        </w:rPr>
        <w:t xml:space="preserve"> in </w:t>
      </w:r>
      <w:r w:rsidR="00DA5826" w:rsidRPr="00E462C8">
        <w:rPr>
          <w:rFonts w:cs="Arial"/>
          <w:color w:val="3576BC" w:themeColor="accent4"/>
        </w:rPr>
        <w:t>202</w:t>
      </w:r>
      <w:r w:rsidR="00DA5826">
        <w:rPr>
          <w:rFonts w:cs="Arial"/>
          <w:color w:val="3576BC" w:themeColor="accent4"/>
        </w:rPr>
        <w:t>7</w:t>
      </w:r>
      <w:r w:rsidR="000B3251" w:rsidRPr="00E462C8">
        <w:rPr>
          <w:rFonts w:cs="Arial"/>
          <w:color w:val="3576BC" w:themeColor="accent4"/>
        </w:rPr>
        <w:t>. Read below for more information about your drug coverage.</w:t>
      </w:r>
      <w:r w:rsidRPr="00E462C8">
        <w:rPr>
          <w:rFonts w:cs="Arial"/>
          <w:color w:val="3576BC" w:themeColor="accent4"/>
        </w:rPr>
        <w:t>]</w:t>
      </w:r>
    </w:p>
    <w:p w14:paraId="172483BF" w14:textId="6A829794" w:rsidR="00ED4085" w:rsidRPr="00E462C8" w:rsidRDefault="007D46BA" w:rsidP="00D7790D">
      <w:pPr>
        <w:rPr>
          <w:rFonts w:cs="Arial"/>
          <w:color w:val="3576BC" w:themeColor="accent4"/>
        </w:rPr>
      </w:pPr>
      <w:r w:rsidRPr="00E462C8">
        <w:rPr>
          <w:rFonts w:cs="Arial"/>
          <w:color w:val="3576BC" w:themeColor="accent4"/>
        </w:rPr>
        <w:t>[</w:t>
      </w:r>
      <w:r w:rsidR="0066235B" w:rsidRPr="00E462C8">
        <w:rPr>
          <w:rFonts w:cs="Arial"/>
          <w:i/>
          <w:iCs/>
          <w:color w:val="3576BC" w:themeColor="accent4"/>
        </w:rPr>
        <w:t>Insert if applicable:</w:t>
      </w:r>
      <w:r w:rsidR="0066235B" w:rsidRPr="00E462C8">
        <w:rPr>
          <w:rFonts w:cs="Arial"/>
          <w:color w:val="3576BC" w:themeColor="accent4"/>
        </w:rPr>
        <w:t xml:space="preserve"> </w:t>
      </w:r>
      <w:r w:rsidR="00ED4085" w:rsidRPr="00E462C8">
        <w:rPr>
          <w:rFonts w:cs="Arial"/>
          <w:b/>
          <w:color w:val="3576BC" w:themeColor="accent4"/>
        </w:rPr>
        <w:t xml:space="preserve">We moved some of the drugs on the </w:t>
      </w:r>
      <w:r w:rsidR="00ED4085" w:rsidRPr="00E462C8">
        <w:rPr>
          <w:rFonts w:cs="Arial"/>
          <w:b/>
          <w:i/>
          <w:color w:val="3576BC" w:themeColor="accent4"/>
        </w:rPr>
        <w:t>Drug List</w:t>
      </w:r>
      <w:r w:rsidR="00ED4085" w:rsidRPr="00E462C8">
        <w:rPr>
          <w:rFonts w:cs="Arial"/>
          <w:b/>
          <w:color w:val="3576BC" w:themeColor="accent4"/>
        </w:rPr>
        <w:t xml:space="preserve"> to a lower or higher drug tier</w:t>
      </w:r>
      <w:r w:rsidR="00ED4085" w:rsidRPr="00E462C8">
        <w:rPr>
          <w:rFonts w:cs="Arial"/>
          <w:color w:val="3576BC" w:themeColor="accent4"/>
        </w:rPr>
        <w:t xml:space="preserve">. </w:t>
      </w:r>
      <w:r w:rsidRPr="00E462C8">
        <w:rPr>
          <w:rFonts w:cs="Arial"/>
          <w:color w:val="3576BC" w:themeColor="accent4"/>
        </w:rPr>
        <w:t>[</w:t>
      </w:r>
      <w:r w:rsidR="00ED4085" w:rsidRPr="00E462C8">
        <w:rPr>
          <w:rFonts w:cs="Arial"/>
          <w:i/>
          <w:iCs/>
          <w:color w:val="3576BC" w:themeColor="accent4"/>
        </w:rPr>
        <w:t>Insert if applicable:</w:t>
      </w:r>
      <w:r w:rsidR="00ED4085" w:rsidRPr="00E462C8">
        <w:rPr>
          <w:rFonts w:cs="Arial"/>
          <w:color w:val="3576BC" w:themeColor="accent4"/>
        </w:rPr>
        <w:t xml:space="preserve"> If your drugs move from tier to tier, this could a</w:t>
      </w:r>
      <w:r w:rsidR="00894C21" w:rsidRPr="00E462C8">
        <w:rPr>
          <w:rFonts w:cs="Arial"/>
          <w:color w:val="3576BC" w:themeColor="accent4"/>
        </w:rPr>
        <w:t>ffect your co</w:t>
      </w:r>
      <w:r w:rsidR="00ED4085" w:rsidRPr="00E462C8">
        <w:rPr>
          <w:rFonts w:cs="Arial"/>
          <w:color w:val="3576BC" w:themeColor="accent4"/>
        </w:rPr>
        <w:t>pay.</w:t>
      </w:r>
      <w:r w:rsidRPr="00E462C8">
        <w:rPr>
          <w:rFonts w:cs="Arial"/>
          <w:color w:val="3576BC" w:themeColor="accent4"/>
        </w:rPr>
        <w:t>]</w:t>
      </w:r>
      <w:r w:rsidR="006B3345" w:rsidRPr="00E462C8">
        <w:rPr>
          <w:rFonts w:cs="Arial"/>
          <w:color w:val="3576BC" w:themeColor="accent4"/>
        </w:rPr>
        <w:t xml:space="preserve"> </w:t>
      </w:r>
      <w:r w:rsidR="00ED4085" w:rsidRPr="00E462C8">
        <w:rPr>
          <w:rFonts w:cs="Arial"/>
          <w:color w:val="3576BC" w:themeColor="accent4"/>
        </w:rPr>
        <w:t xml:space="preserve">To </w:t>
      </w:r>
      <w:r w:rsidR="00A26A64" w:rsidRPr="00E462C8">
        <w:rPr>
          <w:rFonts w:cs="Arial"/>
          <w:color w:val="3576BC" w:themeColor="accent4"/>
        </w:rPr>
        <w:t xml:space="preserve">find out </w:t>
      </w:r>
      <w:r w:rsidR="00ED4085" w:rsidRPr="00E462C8">
        <w:rPr>
          <w:rFonts w:cs="Arial"/>
          <w:color w:val="3576BC" w:themeColor="accent4"/>
        </w:rPr>
        <w:t xml:space="preserve">if your drugs </w:t>
      </w:r>
      <w:r w:rsidR="00A83D4E" w:rsidRPr="00E462C8">
        <w:rPr>
          <w:rFonts w:cs="Arial"/>
          <w:color w:val="3576BC" w:themeColor="accent4"/>
        </w:rPr>
        <w:t>are</w:t>
      </w:r>
      <w:r w:rsidR="00ED4085" w:rsidRPr="00E462C8">
        <w:rPr>
          <w:rFonts w:cs="Arial"/>
          <w:color w:val="3576BC" w:themeColor="accent4"/>
        </w:rPr>
        <w:t xml:space="preserve"> in a different tier, look them up in the </w:t>
      </w:r>
      <w:r w:rsidR="00ED4085" w:rsidRPr="00E462C8">
        <w:rPr>
          <w:rFonts w:cs="Arial"/>
          <w:i/>
          <w:color w:val="3576BC" w:themeColor="accent4"/>
        </w:rPr>
        <w:t>Drug List</w:t>
      </w:r>
      <w:r w:rsidR="00ED4085" w:rsidRPr="00E462C8">
        <w:rPr>
          <w:rFonts w:cs="Arial"/>
          <w:color w:val="3576BC" w:themeColor="accent4"/>
        </w:rPr>
        <w:t>.</w:t>
      </w:r>
      <w:r w:rsidRPr="00E462C8">
        <w:rPr>
          <w:rFonts w:cs="Arial"/>
          <w:color w:val="3576BC" w:themeColor="accent4"/>
        </w:rPr>
        <w:t>]</w:t>
      </w:r>
    </w:p>
    <w:p w14:paraId="6EDF05F5" w14:textId="5DE51348" w:rsidR="00ED4085" w:rsidRPr="00631050" w:rsidRDefault="00ED4085" w:rsidP="00C91BA9">
      <w:r w:rsidRPr="00631050">
        <w:t xml:space="preserve">The </w:t>
      </w:r>
      <w:r w:rsidR="00DD6DA0" w:rsidRPr="00631050">
        <w:t xml:space="preserve">following table </w:t>
      </w:r>
      <w:r w:rsidRPr="00631050">
        <w:t xml:space="preserve">shows your costs for drugs </w:t>
      </w:r>
      <w:r w:rsidR="00B9303E" w:rsidRPr="00631050">
        <w:t xml:space="preserve">in each of our </w:t>
      </w:r>
      <w:r w:rsidR="000C7F29">
        <w:t>&lt;number of tiers&gt;</w:t>
      </w:r>
      <w:r w:rsidR="00A83D4E" w:rsidRPr="00A83D4E">
        <w:rPr>
          <w:color w:val="548DD4"/>
        </w:rPr>
        <w:t xml:space="preserve"> </w:t>
      </w:r>
      <w:r w:rsidRPr="00631050">
        <w:t xml:space="preserve">drug tiers. </w:t>
      </w:r>
    </w:p>
    <w:p w14:paraId="7CF48475" w14:textId="271BBA4C" w:rsidR="00ED4085" w:rsidRPr="00E462C8" w:rsidRDefault="007D46BA" w:rsidP="00FA09E6">
      <w:pPr>
        <w:autoSpaceDE w:val="0"/>
        <w:autoSpaceDN w:val="0"/>
        <w:adjustRightInd w:val="0"/>
        <w:rPr>
          <w:rFonts w:cs="Arial"/>
          <w:color w:val="3576BC" w:themeColor="accent4"/>
        </w:rPr>
      </w:pPr>
      <w:r w:rsidRPr="00E462C8">
        <w:rPr>
          <w:rFonts w:cs="Arial"/>
          <w:color w:val="3576BC" w:themeColor="accent4"/>
        </w:rPr>
        <w:t>[</w:t>
      </w:r>
      <w:r w:rsidR="00ED4085" w:rsidRPr="00E462C8">
        <w:rPr>
          <w:rFonts w:cs="Arial"/>
          <w:i/>
          <w:iCs/>
          <w:color w:val="3576BC" w:themeColor="accent4"/>
        </w:rPr>
        <w:t xml:space="preserve">Plans must list all drug tiers in the </w:t>
      </w:r>
      <w:r w:rsidR="00612C90" w:rsidRPr="00E462C8">
        <w:rPr>
          <w:rFonts w:cs="Arial"/>
          <w:i/>
          <w:iCs/>
          <w:color w:val="3576BC" w:themeColor="accent4"/>
        </w:rPr>
        <w:t>following table</w:t>
      </w:r>
      <w:r w:rsidR="00ED4085" w:rsidRPr="00E462C8">
        <w:rPr>
          <w:rFonts w:cs="Arial"/>
          <w:i/>
          <w:iCs/>
          <w:color w:val="3576BC" w:themeColor="accent4"/>
        </w:rPr>
        <w:t>.</w:t>
      </w:r>
      <w:r w:rsidRPr="00E462C8">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21 Table depicting Costs for drugs in each of our drug tiers"/>
        <w:tblDescription w:val="Pg. 21 Table depicting Costs for drugs in each of our drug tiers"/>
      </w:tblPr>
      <w:tblGrid>
        <w:gridCol w:w="3168"/>
        <w:gridCol w:w="3168"/>
        <w:gridCol w:w="3168"/>
      </w:tblGrid>
      <w:tr w:rsidR="00ED4085" w:rsidRPr="00631050" w14:paraId="460D7E9C" w14:textId="77777777" w:rsidTr="003569E2">
        <w:trPr>
          <w:tblHeader/>
        </w:trPr>
        <w:tc>
          <w:tcPr>
            <w:tcW w:w="3168"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2BAD363F" w:rsidR="00ED4085" w:rsidRPr="00631050" w:rsidRDefault="00EA26B6" w:rsidP="00534041">
            <w:pPr>
              <w:pStyle w:val="TableHeading"/>
              <w:ind w:right="0"/>
              <w:rPr>
                <w:rFonts w:cs="Arial"/>
                <w:b w:val="0"/>
              </w:rPr>
            </w:pPr>
            <w:r>
              <w:rPr>
                <w:rFonts w:cs="Arial"/>
              </w:rPr>
              <w:t>2026</w:t>
            </w:r>
            <w:r w:rsidRPr="00631050">
              <w:rPr>
                <w:rFonts w:cs="Arial"/>
              </w:rPr>
              <w:t xml:space="preserve"> </w:t>
            </w:r>
            <w:r w:rsidR="00ED4085" w:rsidRPr="00631050">
              <w:rPr>
                <w:rFonts w:cs="Arial"/>
              </w:rPr>
              <w:t>(this year)</w:t>
            </w:r>
          </w:p>
        </w:tc>
        <w:tc>
          <w:tcPr>
            <w:tcW w:w="3168" w:type="dxa"/>
            <w:tcBorders>
              <w:bottom w:val="single" w:sz="4" w:space="0" w:color="auto"/>
            </w:tcBorders>
            <w:shd w:val="clear" w:color="000000" w:fill="E8E8E8"/>
          </w:tcPr>
          <w:p w14:paraId="5A6DEC42" w14:textId="347A5781" w:rsidR="00ED4085" w:rsidRPr="00631050" w:rsidRDefault="00EA26B6" w:rsidP="00534041">
            <w:pPr>
              <w:spacing w:after="0"/>
              <w:jc w:val="center"/>
              <w:rPr>
                <w:rFonts w:cs="Arial"/>
              </w:rPr>
            </w:pPr>
            <w:r>
              <w:rPr>
                <w:rFonts w:cs="Arial"/>
                <w:b/>
              </w:rPr>
              <w:t>2027</w:t>
            </w:r>
            <w:r w:rsidRPr="00631050">
              <w:rPr>
                <w:rFonts w:cs="Arial"/>
                <w:b/>
              </w:rPr>
              <w:t xml:space="preserve"> </w:t>
            </w:r>
            <w:r w:rsidR="00ED4085" w:rsidRPr="00631050">
              <w:rPr>
                <w:rFonts w:cs="Arial"/>
                <w:b/>
              </w:rPr>
              <w:t>(next year)</w:t>
            </w:r>
          </w:p>
        </w:tc>
      </w:tr>
      <w:tr w:rsidR="00ED4085" w:rsidRPr="00631050" w14:paraId="10E2C78B" w14:textId="77777777" w:rsidTr="003569E2">
        <w:trPr>
          <w:tblHeader/>
        </w:trPr>
        <w:tc>
          <w:tcPr>
            <w:tcW w:w="3168"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AA0A98">
              <w:rPr>
                <w:rFonts w:cs="Arial"/>
                <w:color w:val="27578C" w:themeColor="accent4" w:themeShade="BF"/>
              </w:rPr>
              <w:t>[</w:t>
            </w:r>
            <w:r w:rsidRPr="00E462C8">
              <w:rPr>
                <w:rFonts w:cs="Arial"/>
                <w:i/>
                <w:iCs/>
                <w:color w:val="3576BC" w:themeColor="accent4"/>
              </w:rPr>
              <w:t>Insert short description of tier (e.g., generic drugs)</w:t>
            </w:r>
            <w:r w:rsidR="007D46BA" w:rsidRPr="00E462C8">
              <w:rPr>
                <w:rFonts w:cs="Arial"/>
                <w:color w:val="3576BC" w:themeColor="accent4"/>
              </w:rPr>
              <w:t>]</w:t>
            </w:r>
            <w:r w:rsidRPr="00631050">
              <w:rPr>
                <w:rFonts w:cs="Arial"/>
              </w:rPr>
              <w:t xml:space="preserve">) </w:t>
            </w:r>
          </w:p>
          <w:p w14:paraId="41F2F1A9" w14:textId="13DEEA45"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012BE8">
              <w:rPr>
                <w:rFonts w:cs="Arial"/>
              </w:rPr>
              <w:t>’</w:t>
            </w:r>
            <w:r w:rsidRPr="00631050">
              <w:rPr>
                <w:rFonts w:cs="Arial"/>
              </w:rPr>
              <w:t>s filled at a network pharmacy</w:t>
            </w:r>
          </w:p>
        </w:tc>
        <w:tc>
          <w:tcPr>
            <w:tcW w:w="3168" w:type="dxa"/>
            <w:shd w:val="clear" w:color="000000" w:fill="FFFFFF"/>
          </w:tcPr>
          <w:p w14:paraId="202DB0F2" w14:textId="2CADC7CA" w:rsidR="00ED4085" w:rsidRPr="00E462C8" w:rsidRDefault="007D46BA" w:rsidP="00646B4C">
            <w:pPr>
              <w:rPr>
                <w:rFonts w:cs="Arial"/>
                <w:i/>
                <w:color w:val="3576BC" w:themeColor="accent4"/>
              </w:rPr>
            </w:pPr>
            <w:r w:rsidRPr="00E462C8">
              <w:rPr>
                <w:rFonts w:cs="Arial"/>
                <w:color w:val="3576BC" w:themeColor="accent4"/>
              </w:rPr>
              <w:t>[</w:t>
            </w:r>
            <w:r w:rsidR="00ED4085" w:rsidRPr="00E462C8">
              <w:rPr>
                <w:rFonts w:cs="Arial"/>
                <w:i/>
                <w:iCs/>
                <w:color w:val="3576BC" w:themeColor="accent4"/>
              </w:rPr>
              <w:t xml:space="preserve">Insert </w:t>
            </w:r>
            <w:r w:rsidR="00EA26B6" w:rsidRPr="00E462C8">
              <w:rPr>
                <w:rFonts w:cs="Arial"/>
                <w:i/>
                <w:iCs/>
                <w:color w:val="3576BC" w:themeColor="accent4"/>
              </w:rPr>
              <w:t xml:space="preserve">2026 </w:t>
            </w:r>
            <w:r w:rsidR="00ED4085" w:rsidRPr="00E462C8">
              <w:rPr>
                <w:rFonts w:cs="Arial"/>
                <w:i/>
                <w:iCs/>
                <w:color w:val="3576BC" w:themeColor="accent4"/>
              </w:rPr>
              <w:t>cost</w:t>
            </w:r>
            <w:r w:rsidR="004E6C98" w:rsidRPr="00E462C8">
              <w:rPr>
                <w:rFonts w:cs="Arial"/>
                <w:i/>
                <w:iCs/>
                <w:color w:val="3576BC" w:themeColor="accent4"/>
              </w:rPr>
              <w:t>-</w:t>
            </w:r>
            <w:r w:rsidR="00ED4085" w:rsidRPr="00E462C8">
              <w:rPr>
                <w:rFonts w:cs="Arial"/>
                <w:i/>
                <w:iCs/>
                <w:color w:val="3576BC" w:themeColor="accent4"/>
              </w:rPr>
              <w:t>sharing</w:t>
            </w:r>
            <w:r w:rsidR="00ED4085" w:rsidRPr="00E462C8">
              <w:rPr>
                <w:rFonts w:cs="Arial"/>
                <w:color w:val="3576BC" w:themeColor="accent4"/>
              </w:rPr>
              <w:t>:</w:t>
            </w:r>
            <w:r w:rsidR="00894C21" w:rsidRPr="00E462C8">
              <w:rPr>
                <w:rFonts w:cs="Arial"/>
                <w:color w:val="3576BC" w:themeColor="accent4"/>
              </w:rPr>
              <w:t xml:space="preserve"> Your co</w:t>
            </w:r>
            <w:r w:rsidR="00ED4085" w:rsidRPr="00E462C8">
              <w:rPr>
                <w:rFonts w:cs="Arial"/>
                <w:color w:val="3576BC" w:themeColor="accent4"/>
              </w:rPr>
              <w:t xml:space="preserve">pay </w:t>
            </w:r>
            <w:r w:rsidR="00945333" w:rsidRPr="00E462C8">
              <w:rPr>
                <w:rFonts w:cs="Arial"/>
                <w:color w:val="3576BC" w:themeColor="accent4"/>
              </w:rPr>
              <w:t>for a one-month (</w:t>
            </w:r>
            <w:r w:rsidRPr="00E462C8">
              <w:rPr>
                <w:rFonts w:cs="Arial"/>
                <w:color w:val="3576BC" w:themeColor="accent4"/>
              </w:rPr>
              <w:t>[</w:t>
            </w:r>
            <w:r w:rsidR="00945333" w:rsidRPr="00E462C8">
              <w:rPr>
                <w:rFonts w:cs="Arial"/>
                <w:i/>
                <w:iCs/>
                <w:color w:val="3576BC" w:themeColor="accent4"/>
              </w:rPr>
              <w:t>insert number of days in a one-month supply</w:t>
            </w:r>
            <w:r w:rsidRPr="00E462C8">
              <w:rPr>
                <w:rFonts w:cs="Arial"/>
                <w:color w:val="3576BC" w:themeColor="accent4"/>
              </w:rPr>
              <w:t>]</w:t>
            </w:r>
            <w:r w:rsidR="00945333" w:rsidRPr="00E462C8">
              <w:rPr>
                <w:rFonts w:cs="Arial"/>
                <w:color w:val="3576BC" w:themeColor="accent4"/>
              </w:rPr>
              <w:t xml:space="preserve">-day) supply </w:t>
            </w:r>
            <w:r w:rsidR="00ED4085" w:rsidRPr="00E462C8">
              <w:rPr>
                <w:rFonts w:cs="Arial"/>
                <w:color w:val="3576BC" w:themeColor="accent4"/>
              </w:rPr>
              <w:t xml:space="preserve">is </w:t>
            </w:r>
            <w:r w:rsidR="00ED4085" w:rsidRPr="00F26321">
              <w:rPr>
                <w:rFonts w:cs="Arial"/>
                <w:bCs/>
                <w:color w:val="3576BC" w:themeColor="accent4"/>
              </w:rPr>
              <w:t>$&lt;XX&gt;</w:t>
            </w:r>
            <w:r w:rsidR="00ED4085" w:rsidRPr="00E462C8">
              <w:rPr>
                <w:rFonts w:cs="Arial"/>
                <w:color w:val="3576BC" w:themeColor="accent4"/>
              </w:rPr>
              <w:t>.</w:t>
            </w:r>
            <w:r w:rsidRPr="00E462C8">
              <w:rPr>
                <w:rFonts w:cs="Arial"/>
                <w:color w:val="3576BC" w:themeColor="accent4"/>
              </w:rPr>
              <w:t>]</w:t>
            </w:r>
          </w:p>
        </w:tc>
        <w:tc>
          <w:tcPr>
            <w:tcW w:w="3168" w:type="dxa"/>
            <w:shd w:val="clear" w:color="000000" w:fill="FFFFFF"/>
          </w:tcPr>
          <w:p w14:paraId="13E9F182" w14:textId="349CD918" w:rsidR="00ED4085" w:rsidRPr="00E462C8" w:rsidRDefault="007D46BA" w:rsidP="00646B4C">
            <w:pPr>
              <w:rPr>
                <w:rFonts w:cs="Arial"/>
                <w:i/>
                <w:color w:val="3576BC" w:themeColor="accent4"/>
              </w:rPr>
            </w:pPr>
            <w:r w:rsidRPr="00E462C8">
              <w:rPr>
                <w:rFonts w:cs="Arial"/>
                <w:color w:val="3576BC" w:themeColor="accent4"/>
              </w:rPr>
              <w:t>[</w:t>
            </w:r>
            <w:r w:rsidR="00ED4085" w:rsidRPr="00E462C8">
              <w:rPr>
                <w:rFonts w:cs="Arial"/>
                <w:i/>
                <w:iCs/>
                <w:color w:val="3576BC" w:themeColor="accent4"/>
              </w:rPr>
              <w:t xml:space="preserve">Insert </w:t>
            </w:r>
            <w:r w:rsidR="00EA26B6" w:rsidRPr="00E462C8">
              <w:rPr>
                <w:rFonts w:cs="Arial"/>
                <w:i/>
                <w:iCs/>
                <w:color w:val="3576BC" w:themeColor="accent4"/>
              </w:rPr>
              <w:t xml:space="preserve">2027 </w:t>
            </w:r>
            <w:r w:rsidR="00ED4085" w:rsidRPr="00E462C8">
              <w:rPr>
                <w:rFonts w:cs="Arial"/>
                <w:i/>
                <w:iCs/>
                <w:color w:val="3576BC" w:themeColor="accent4"/>
              </w:rPr>
              <w:t>cost</w:t>
            </w:r>
            <w:r w:rsidR="004E6C98" w:rsidRPr="00E462C8">
              <w:rPr>
                <w:rFonts w:cs="Arial"/>
                <w:i/>
                <w:iCs/>
                <w:color w:val="3576BC" w:themeColor="accent4"/>
              </w:rPr>
              <w:t>-</w:t>
            </w:r>
            <w:r w:rsidR="00ED4085" w:rsidRPr="00E462C8">
              <w:rPr>
                <w:rFonts w:cs="Arial"/>
                <w:i/>
                <w:iCs/>
                <w:color w:val="3576BC" w:themeColor="accent4"/>
              </w:rPr>
              <w:t>sharing:</w:t>
            </w:r>
            <w:r w:rsidR="00894C21" w:rsidRPr="00E462C8">
              <w:rPr>
                <w:rFonts w:cs="Arial"/>
                <w:color w:val="3576BC" w:themeColor="accent4"/>
              </w:rPr>
              <w:t xml:space="preserve"> Your co</w:t>
            </w:r>
            <w:r w:rsidR="00ED4085" w:rsidRPr="00E462C8">
              <w:rPr>
                <w:rFonts w:cs="Arial"/>
                <w:color w:val="3576BC" w:themeColor="accent4"/>
              </w:rPr>
              <w:t xml:space="preserve">pay </w:t>
            </w:r>
            <w:r w:rsidR="00945333" w:rsidRPr="00E462C8">
              <w:rPr>
                <w:rFonts w:cs="Arial"/>
                <w:color w:val="3576BC" w:themeColor="accent4"/>
              </w:rPr>
              <w:t xml:space="preserve">for a one-month </w:t>
            </w:r>
            <w:r w:rsidR="00FE6586" w:rsidRPr="00E462C8">
              <w:rPr>
                <w:rFonts w:cs="Arial"/>
                <w:color w:val="3576BC" w:themeColor="accent4"/>
              </w:rPr>
              <w:t>(</w:t>
            </w:r>
            <w:r w:rsidRPr="00E462C8">
              <w:rPr>
                <w:rFonts w:cs="Arial"/>
                <w:color w:val="3576BC" w:themeColor="accent4"/>
              </w:rPr>
              <w:t>[</w:t>
            </w:r>
            <w:r w:rsidR="00945333" w:rsidRPr="00E462C8">
              <w:rPr>
                <w:rFonts w:cs="Arial"/>
                <w:i/>
                <w:iCs/>
                <w:color w:val="3576BC" w:themeColor="accent4"/>
              </w:rPr>
              <w:t>insert number of days in a one-month supply</w:t>
            </w:r>
            <w:r w:rsidRPr="00E462C8">
              <w:rPr>
                <w:rFonts w:cs="Arial"/>
                <w:color w:val="3576BC" w:themeColor="accent4"/>
              </w:rPr>
              <w:t>]</w:t>
            </w:r>
            <w:r w:rsidR="00945333" w:rsidRPr="00E462C8">
              <w:rPr>
                <w:rFonts w:cs="Arial"/>
                <w:color w:val="3576BC" w:themeColor="accent4"/>
              </w:rPr>
              <w:t xml:space="preserve">-day) supply </w:t>
            </w:r>
            <w:r w:rsidR="00ED4085" w:rsidRPr="00E462C8">
              <w:rPr>
                <w:rFonts w:cs="Arial"/>
                <w:color w:val="3576BC" w:themeColor="accent4"/>
              </w:rPr>
              <w:t xml:space="preserve">is </w:t>
            </w:r>
            <w:r w:rsidR="00ED4085" w:rsidRPr="00F26321">
              <w:rPr>
                <w:rFonts w:cs="Arial"/>
                <w:bCs/>
                <w:color w:val="3576BC" w:themeColor="accent4"/>
              </w:rPr>
              <w:t>$&lt;XX&gt;</w:t>
            </w:r>
            <w:r w:rsidR="00ED4085" w:rsidRPr="00E462C8">
              <w:rPr>
                <w:rFonts w:cs="Arial"/>
                <w:bCs/>
                <w:color w:val="3576BC" w:themeColor="accent4"/>
              </w:rPr>
              <w:t>.</w:t>
            </w:r>
            <w:r w:rsidRPr="00E462C8">
              <w:rPr>
                <w:rFonts w:cs="Arial"/>
                <w:color w:val="3576BC" w:themeColor="accent4"/>
              </w:rPr>
              <w:t>]</w:t>
            </w:r>
          </w:p>
        </w:tc>
      </w:tr>
      <w:tr w:rsidR="00ED4085" w:rsidRPr="00631050" w14:paraId="75CF1518" w14:textId="77777777" w:rsidTr="003569E2">
        <w:trPr>
          <w:tblHeader/>
        </w:trPr>
        <w:tc>
          <w:tcPr>
            <w:tcW w:w="3168"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E462C8">
              <w:rPr>
                <w:rFonts w:cs="Arial"/>
                <w:color w:val="3576BC" w:themeColor="accent4"/>
              </w:rPr>
              <w:t>[</w:t>
            </w:r>
            <w:r w:rsidRPr="00E462C8">
              <w:rPr>
                <w:rFonts w:cs="Arial"/>
                <w:i/>
                <w:iCs/>
                <w:color w:val="3576BC" w:themeColor="accent4"/>
              </w:rPr>
              <w:t>Insert short description of tier (e.g., generic drugs)</w:t>
            </w:r>
            <w:r w:rsidR="007D46BA" w:rsidRPr="00E462C8">
              <w:rPr>
                <w:rFonts w:cs="Arial"/>
                <w:color w:val="3576BC" w:themeColor="accent4"/>
              </w:rPr>
              <w:t>]</w:t>
            </w:r>
            <w:r w:rsidRPr="00631050">
              <w:rPr>
                <w:rFonts w:cs="Arial"/>
              </w:rPr>
              <w:t>)</w:t>
            </w:r>
          </w:p>
          <w:p w14:paraId="7BB50626" w14:textId="61F26452"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012BE8">
              <w:rPr>
                <w:rFonts w:cs="Arial"/>
              </w:rPr>
              <w:t>’</w:t>
            </w:r>
            <w:r w:rsidRPr="00631050">
              <w:rPr>
                <w:rFonts w:cs="Arial"/>
              </w:rPr>
              <w:t>s filled at a network pharmacy</w:t>
            </w:r>
          </w:p>
        </w:tc>
        <w:tc>
          <w:tcPr>
            <w:tcW w:w="3168" w:type="dxa"/>
            <w:shd w:val="clear" w:color="000000" w:fill="FFFFFF"/>
          </w:tcPr>
          <w:p w14:paraId="6AB9E4F3" w14:textId="61FE9AA8" w:rsidR="00ED4085" w:rsidRPr="00E462C8" w:rsidRDefault="007D46BA" w:rsidP="00646B4C">
            <w:pPr>
              <w:rPr>
                <w:rFonts w:cs="Arial"/>
                <w:i/>
                <w:color w:val="3576BC" w:themeColor="accent4"/>
              </w:rPr>
            </w:pPr>
            <w:r w:rsidRPr="00E462C8">
              <w:rPr>
                <w:rFonts w:cs="Arial"/>
                <w:color w:val="3576BC" w:themeColor="accent4"/>
              </w:rPr>
              <w:t>[</w:t>
            </w:r>
            <w:r w:rsidR="00ED4085" w:rsidRPr="00E462C8">
              <w:rPr>
                <w:rFonts w:cs="Arial"/>
                <w:i/>
                <w:iCs/>
                <w:color w:val="3576BC" w:themeColor="accent4"/>
              </w:rPr>
              <w:t xml:space="preserve">Insert </w:t>
            </w:r>
            <w:r w:rsidR="00EA26B6" w:rsidRPr="00E462C8">
              <w:rPr>
                <w:rFonts w:cs="Arial"/>
                <w:i/>
                <w:iCs/>
                <w:color w:val="3576BC" w:themeColor="accent4"/>
              </w:rPr>
              <w:t xml:space="preserve">2026 </w:t>
            </w:r>
            <w:r w:rsidR="00ED4085" w:rsidRPr="00E462C8">
              <w:rPr>
                <w:rFonts w:cs="Arial"/>
                <w:i/>
                <w:iCs/>
                <w:color w:val="3576BC" w:themeColor="accent4"/>
              </w:rPr>
              <w:t>cost</w:t>
            </w:r>
            <w:r w:rsidR="004E6C98" w:rsidRPr="00E462C8">
              <w:rPr>
                <w:rFonts w:cs="Arial"/>
                <w:i/>
                <w:iCs/>
                <w:color w:val="3576BC" w:themeColor="accent4"/>
              </w:rPr>
              <w:t>-</w:t>
            </w:r>
            <w:r w:rsidR="00ED4085" w:rsidRPr="00E462C8">
              <w:rPr>
                <w:rFonts w:cs="Arial"/>
                <w:i/>
                <w:iCs/>
                <w:color w:val="3576BC" w:themeColor="accent4"/>
              </w:rPr>
              <w:t>sharing:</w:t>
            </w:r>
            <w:r w:rsidR="00894C21" w:rsidRPr="00E462C8">
              <w:rPr>
                <w:rFonts w:cs="Arial"/>
                <w:color w:val="3576BC" w:themeColor="accent4"/>
              </w:rPr>
              <w:t xml:space="preserve"> Your co</w:t>
            </w:r>
            <w:r w:rsidR="00ED4085" w:rsidRPr="00E462C8">
              <w:rPr>
                <w:rFonts w:cs="Arial"/>
                <w:color w:val="3576BC" w:themeColor="accent4"/>
              </w:rPr>
              <w:t xml:space="preserve">pay </w:t>
            </w:r>
            <w:r w:rsidR="00945333" w:rsidRPr="00E462C8">
              <w:rPr>
                <w:rFonts w:cs="Arial"/>
                <w:color w:val="3576BC" w:themeColor="accent4"/>
              </w:rPr>
              <w:t>for a one-month (</w:t>
            </w:r>
            <w:r w:rsidRPr="00E462C8">
              <w:rPr>
                <w:rFonts w:cs="Arial"/>
                <w:color w:val="3576BC" w:themeColor="accent4"/>
              </w:rPr>
              <w:t>[</w:t>
            </w:r>
            <w:r w:rsidR="00945333" w:rsidRPr="00E462C8">
              <w:rPr>
                <w:rFonts w:cs="Arial"/>
                <w:i/>
                <w:iCs/>
                <w:color w:val="3576BC" w:themeColor="accent4"/>
              </w:rPr>
              <w:t>insert number of days in a one-month supply</w:t>
            </w:r>
            <w:r w:rsidRPr="00E462C8">
              <w:rPr>
                <w:rFonts w:cs="Arial"/>
                <w:color w:val="3576BC" w:themeColor="accent4"/>
              </w:rPr>
              <w:t>]</w:t>
            </w:r>
            <w:r w:rsidR="00945333" w:rsidRPr="00E462C8">
              <w:rPr>
                <w:rFonts w:cs="Arial"/>
                <w:color w:val="3576BC" w:themeColor="accent4"/>
              </w:rPr>
              <w:t xml:space="preserve">-day) supply </w:t>
            </w:r>
            <w:r w:rsidR="00ED4085" w:rsidRPr="00E462C8">
              <w:rPr>
                <w:rFonts w:cs="Arial"/>
                <w:color w:val="3576BC" w:themeColor="accent4"/>
              </w:rPr>
              <w:t xml:space="preserve">is </w:t>
            </w:r>
            <w:r w:rsidR="00ED4085" w:rsidRPr="00F26321">
              <w:rPr>
                <w:rFonts w:cs="Arial"/>
                <w:bCs/>
                <w:color w:val="3576BC" w:themeColor="accent4"/>
              </w:rPr>
              <w:t>$&lt;XX&gt;</w:t>
            </w:r>
            <w:r w:rsidR="00ED4085" w:rsidRPr="00E462C8">
              <w:rPr>
                <w:rFonts w:cs="Arial"/>
                <w:color w:val="3576BC" w:themeColor="accent4"/>
              </w:rPr>
              <w:t>.</w:t>
            </w:r>
            <w:r w:rsidRPr="00E462C8">
              <w:rPr>
                <w:rFonts w:cs="Arial"/>
                <w:color w:val="3576BC" w:themeColor="accent4"/>
              </w:rPr>
              <w:t>]</w:t>
            </w:r>
          </w:p>
        </w:tc>
        <w:tc>
          <w:tcPr>
            <w:tcW w:w="3168" w:type="dxa"/>
            <w:shd w:val="clear" w:color="000000" w:fill="FFFFFF"/>
          </w:tcPr>
          <w:p w14:paraId="789135EF" w14:textId="6D418EA2" w:rsidR="00ED4085" w:rsidRPr="00E462C8" w:rsidRDefault="007D46BA" w:rsidP="00646B4C">
            <w:pPr>
              <w:rPr>
                <w:rFonts w:cs="Arial"/>
                <w:i/>
                <w:color w:val="3576BC" w:themeColor="accent4"/>
              </w:rPr>
            </w:pPr>
            <w:r w:rsidRPr="00E462C8">
              <w:rPr>
                <w:rFonts w:cs="Arial"/>
                <w:color w:val="3576BC" w:themeColor="accent4"/>
              </w:rPr>
              <w:t>[</w:t>
            </w:r>
            <w:r w:rsidR="00ED4085" w:rsidRPr="00E462C8">
              <w:rPr>
                <w:rFonts w:cs="Arial"/>
                <w:i/>
                <w:iCs/>
                <w:color w:val="3576BC" w:themeColor="accent4"/>
              </w:rPr>
              <w:t xml:space="preserve">Insert </w:t>
            </w:r>
            <w:r w:rsidR="00EA26B6" w:rsidRPr="00E462C8">
              <w:rPr>
                <w:rFonts w:cs="Arial"/>
                <w:i/>
                <w:iCs/>
                <w:color w:val="3576BC" w:themeColor="accent4"/>
              </w:rPr>
              <w:t xml:space="preserve">2027 </w:t>
            </w:r>
            <w:r w:rsidR="00ED4085" w:rsidRPr="00E462C8">
              <w:rPr>
                <w:rFonts w:cs="Arial"/>
                <w:i/>
                <w:iCs/>
                <w:color w:val="3576BC" w:themeColor="accent4"/>
              </w:rPr>
              <w:t>cost</w:t>
            </w:r>
            <w:r w:rsidR="004E6C98" w:rsidRPr="00E462C8">
              <w:rPr>
                <w:rFonts w:cs="Arial"/>
                <w:i/>
                <w:iCs/>
                <w:color w:val="3576BC" w:themeColor="accent4"/>
              </w:rPr>
              <w:t>-</w:t>
            </w:r>
            <w:r w:rsidR="00ED4085" w:rsidRPr="00E462C8">
              <w:rPr>
                <w:rFonts w:cs="Arial"/>
                <w:i/>
                <w:iCs/>
                <w:color w:val="3576BC" w:themeColor="accent4"/>
              </w:rPr>
              <w:t>sharing:</w:t>
            </w:r>
            <w:r w:rsidR="00894C21" w:rsidRPr="00E462C8">
              <w:rPr>
                <w:rFonts w:cs="Arial"/>
                <w:color w:val="3576BC" w:themeColor="accent4"/>
              </w:rPr>
              <w:t xml:space="preserve"> Your co</w:t>
            </w:r>
            <w:r w:rsidR="00ED4085" w:rsidRPr="00E462C8">
              <w:rPr>
                <w:rFonts w:cs="Arial"/>
                <w:color w:val="3576BC" w:themeColor="accent4"/>
              </w:rPr>
              <w:t>pay</w:t>
            </w:r>
            <w:r w:rsidR="00945333" w:rsidRPr="00E462C8">
              <w:rPr>
                <w:rFonts w:cs="Arial"/>
                <w:color w:val="3576BC" w:themeColor="accent4"/>
              </w:rPr>
              <w:t xml:space="preserve"> for a one-month (</w:t>
            </w:r>
            <w:r w:rsidRPr="00E462C8">
              <w:rPr>
                <w:rFonts w:cs="Arial"/>
                <w:color w:val="3576BC" w:themeColor="accent4"/>
              </w:rPr>
              <w:t>[</w:t>
            </w:r>
            <w:r w:rsidR="00945333" w:rsidRPr="00E462C8">
              <w:rPr>
                <w:rFonts w:cs="Arial"/>
                <w:i/>
                <w:iCs/>
                <w:color w:val="3576BC" w:themeColor="accent4"/>
              </w:rPr>
              <w:t>insert number of days in a one-month supply</w:t>
            </w:r>
            <w:r w:rsidRPr="00E462C8">
              <w:rPr>
                <w:rFonts w:cs="Arial"/>
                <w:color w:val="3576BC" w:themeColor="accent4"/>
              </w:rPr>
              <w:t>]</w:t>
            </w:r>
            <w:r w:rsidR="00945333" w:rsidRPr="00E462C8">
              <w:rPr>
                <w:rFonts w:cs="Arial"/>
                <w:color w:val="3576BC" w:themeColor="accent4"/>
              </w:rPr>
              <w:t>-day) supply</w:t>
            </w:r>
            <w:r w:rsidR="00ED4085" w:rsidRPr="00E462C8">
              <w:rPr>
                <w:rFonts w:cs="Arial"/>
                <w:color w:val="3576BC" w:themeColor="accent4"/>
              </w:rPr>
              <w:t xml:space="preserve"> is </w:t>
            </w:r>
            <w:r w:rsidR="00ED4085" w:rsidRPr="00F26321">
              <w:rPr>
                <w:rFonts w:cs="Arial"/>
                <w:bCs/>
                <w:color w:val="3576BC" w:themeColor="accent4"/>
              </w:rPr>
              <w:t>$&lt;XX&gt;</w:t>
            </w:r>
            <w:r w:rsidR="00ED4085" w:rsidRPr="00E462C8">
              <w:rPr>
                <w:rFonts w:cs="Arial"/>
                <w:bCs/>
                <w:color w:val="3576BC" w:themeColor="accent4"/>
              </w:rPr>
              <w:t>.</w:t>
            </w:r>
            <w:r w:rsidRPr="00E462C8">
              <w:rPr>
                <w:rFonts w:cs="Arial"/>
                <w:color w:val="3576BC" w:themeColor="accent4"/>
              </w:rPr>
              <w:t>]</w:t>
            </w:r>
          </w:p>
        </w:tc>
      </w:tr>
    </w:tbl>
    <w:p w14:paraId="22E516B6" w14:textId="32249B62" w:rsidR="008102EE" w:rsidRPr="00631050" w:rsidRDefault="008102EE" w:rsidP="00DE58DD">
      <w:pPr>
        <w:pStyle w:val="Heading1"/>
      </w:pPr>
      <w:bookmarkStart w:id="61" w:name="_Toc190801533"/>
      <w:bookmarkStart w:id="62" w:name="_Toc352766365"/>
      <w:bookmarkStart w:id="63" w:name="_Toc505959527"/>
      <w:bookmarkStart w:id="64" w:name="_Toc451869454"/>
      <w:bookmarkStart w:id="65" w:name="_Toc228965729"/>
      <w:r w:rsidRPr="00631050">
        <w:t>Administrative changes</w:t>
      </w:r>
      <w:bookmarkEnd w:id="61"/>
      <w:bookmarkEnd w:id="62"/>
      <w:bookmarkEnd w:id="63"/>
      <w:bookmarkEnd w:id="64"/>
      <w:bookmarkEnd w:id="65"/>
    </w:p>
    <w:p w14:paraId="090BBF96" w14:textId="323DC443" w:rsidR="00BC4E58" w:rsidRPr="00E462C8" w:rsidRDefault="007D46BA" w:rsidP="00FA09E6">
      <w:pPr>
        <w:rPr>
          <w:rFonts w:cs="Arial"/>
          <w:color w:val="3576BC" w:themeColor="accent4"/>
        </w:rPr>
      </w:pPr>
      <w:r w:rsidRPr="00E462C8">
        <w:rPr>
          <w:rFonts w:cs="Arial"/>
          <w:color w:val="3576BC" w:themeColor="accent4"/>
        </w:rPr>
        <w:t>[</w:t>
      </w:r>
      <w:r w:rsidR="00A83D4E" w:rsidRPr="00E462C8">
        <w:rPr>
          <w:rFonts w:cs="Arial"/>
          <w:i/>
          <w:iCs/>
          <w:color w:val="3576BC" w:themeColor="accent4"/>
        </w:rPr>
        <w:t>Insert this section if applicable</w:t>
      </w:r>
      <w:r w:rsidR="00BC4E58" w:rsidRPr="00E462C8">
        <w:rPr>
          <w:rFonts w:cs="Arial"/>
          <w:i/>
          <w:iCs/>
          <w:color w:val="3576BC" w:themeColor="accent4"/>
        </w:rPr>
        <w:t xml:space="preserve">. Plans with administrative changes that impact members (e.g., change in contract or </w:t>
      </w:r>
      <w:r w:rsidR="006E1158" w:rsidRPr="00E462C8">
        <w:rPr>
          <w:rFonts w:cs="Arial"/>
          <w:i/>
          <w:iCs/>
          <w:color w:val="3576BC" w:themeColor="accent4"/>
        </w:rPr>
        <w:t xml:space="preserve">PBP </w:t>
      </w:r>
      <w:r w:rsidR="00BC4E58" w:rsidRPr="00E462C8">
        <w:rPr>
          <w:rFonts w:cs="Arial"/>
          <w:i/>
          <w:iCs/>
          <w:color w:val="3576BC" w:themeColor="accent4"/>
        </w:rPr>
        <w:t>number)</w:t>
      </w:r>
      <w:r w:rsidR="005F60E5" w:rsidRPr="00E462C8">
        <w:rPr>
          <w:rFonts w:cs="Arial"/>
          <w:i/>
          <w:iCs/>
          <w:color w:val="3576BC" w:themeColor="accent4"/>
        </w:rPr>
        <w:t xml:space="preserve"> </w:t>
      </w:r>
      <w:r w:rsidR="0005096A" w:rsidRPr="00E462C8">
        <w:rPr>
          <w:rFonts w:cs="Arial"/>
          <w:i/>
          <w:iCs/>
          <w:color w:val="3576BC" w:themeColor="accent4"/>
        </w:rPr>
        <w:t>can</w:t>
      </w:r>
      <w:r w:rsidR="00C221D3" w:rsidRPr="00E462C8">
        <w:rPr>
          <w:rFonts w:cs="Arial"/>
          <w:i/>
          <w:iCs/>
          <w:color w:val="3576BC" w:themeColor="accent4"/>
        </w:rPr>
        <w:t xml:space="preserve"> </w:t>
      </w:r>
      <w:r w:rsidR="00BC4E58" w:rsidRPr="00E462C8">
        <w:rPr>
          <w:rFonts w:cs="Arial"/>
          <w:i/>
          <w:iCs/>
          <w:color w:val="3576BC" w:themeColor="accent4"/>
        </w:rPr>
        <w:t>insert this section</w:t>
      </w:r>
      <w:r w:rsidR="0021077F" w:rsidRPr="00E462C8">
        <w:rPr>
          <w:rFonts w:cs="Arial"/>
          <w:i/>
          <w:iCs/>
          <w:color w:val="3576BC" w:themeColor="accent4"/>
        </w:rPr>
        <w:t>, include an introductory sentence that explains the general nature of administrative changes,</w:t>
      </w:r>
      <w:r w:rsidR="00BC4E58" w:rsidRPr="00E462C8">
        <w:rPr>
          <w:rFonts w:cs="Arial"/>
          <w:i/>
          <w:iCs/>
          <w:color w:val="3576BC" w:themeColor="accent4"/>
        </w:rPr>
        <w:t xml:space="preserve"> and describe the </w:t>
      </w:r>
      <w:r w:rsidR="0021077F" w:rsidRPr="00E462C8">
        <w:rPr>
          <w:rFonts w:cs="Arial"/>
          <w:i/>
          <w:iCs/>
          <w:color w:val="3576BC" w:themeColor="accent4"/>
        </w:rPr>
        <w:t xml:space="preserve">specific </w:t>
      </w:r>
      <w:r w:rsidR="00BC4E58" w:rsidRPr="00E462C8">
        <w:rPr>
          <w:rFonts w:cs="Arial"/>
          <w:i/>
          <w:iCs/>
          <w:color w:val="3576BC" w:themeColor="accent4"/>
        </w:rPr>
        <w:t>changes in the table below</w:t>
      </w:r>
      <w:r w:rsidR="00AA0DFA" w:rsidRPr="00E462C8">
        <w:rPr>
          <w:rFonts w:cs="Arial"/>
          <w:i/>
          <w:iCs/>
          <w:color w:val="3576BC" w:themeColor="accent4"/>
        </w:rPr>
        <w:t>.</w:t>
      </w:r>
      <w:r w:rsidR="00C221D3" w:rsidRPr="00E462C8">
        <w:rPr>
          <w:rFonts w:cs="Arial"/>
          <w:i/>
          <w:iCs/>
          <w:color w:val="3576BC" w:themeColor="accent4"/>
        </w:rPr>
        <w:t xml:space="preserve"> Plans that choose to omit this section should renumber the remaining sections as needed</w:t>
      </w:r>
      <w:r w:rsidR="00C221D3" w:rsidRPr="00E462C8">
        <w:rPr>
          <w:rFonts w:cs="Arial"/>
          <w:color w:val="3576BC" w:themeColor="accent4"/>
        </w:rPr>
        <w:t>.</w:t>
      </w:r>
      <w:r w:rsidRPr="00E462C8">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2 Table depicting Administrative changes"/>
        <w:tblDescription w:val="Pg. 22 Table depicting Administrative changes "/>
      </w:tblPr>
      <w:tblGrid>
        <w:gridCol w:w="3168"/>
        <w:gridCol w:w="3168"/>
        <w:gridCol w:w="3168"/>
      </w:tblGrid>
      <w:tr w:rsidR="00686C2A" w:rsidRPr="00631050" w14:paraId="30D20DBC" w14:textId="77777777" w:rsidTr="003569E2">
        <w:trPr>
          <w:cantSplit/>
          <w:tblHeader/>
        </w:trPr>
        <w:tc>
          <w:tcPr>
            <w:tcW w:w="3168" w:type="dxa"/>
            <w:tcBorders>
              <w:top w:val="nil"/>
              <w:left w:val="nil"/>
              <w:bottom w:val="single" w:sz="4" w:space="0" w:color="auto"/>
            </w:tcBorders>
            <w:shd w:val="clear" w:color="auto" w:fill="FFFFFF" w:themeFill="background1"/>
          </w:tcPr>
          <w:p w14:paraId="3D47D40C" w14:textId="77777777" w:rsidR="00686C2A" w:rsidRPr="00631050" w:rsidRDefault="00686C2A">
            <w:pPr>
              <w:spacing w:after="0"/>
              <w:rPr>
                <w:rFonts w:cs="Arial"/>
              </w:rPr>
            </w:pPr>
            <w:bookmarkStart w:id="66" w:name="_Hlk198128486"/>
          </w:p>
        </w:tc>
        <w:tc>
          <w:tcPr>
            <w:tcW w:w="3168" w:type="dxa"/>
            <w:tcBorders>
              <w:bottom w:val="single" w:sz="4" w:space="0" w:color="auto"/>
            </w:tcBorders>
            <w:shd w:val="clear" w:color="auto" w:fill="E8E8E8"/>
          </w:tcPr>
          <w:p w14:paraId="079EB54B" w14:textId="0709D8DD" w:rsidR="00686C2A" w:rsidRPr="004E7556" w:rsidRDefault="00EA26B6">
            <w:pPr>
              <w:spacing w:after="0"/>
              <w:jc w:val="center"/>
              <w:rPr>
                <w:rFonts w:cs="Arial"/>
                <w:b/>
                <w:color w:val="27578C" w:themeColor="accent4" w:themeShade="BF"/>
              </w:rPr>
            </w:pPr>
            <w:r w:rsidRPr="004E7556">
              <w:rPr>
                <w:rFonts w:cs="Arial"/>
                <w:b/>
                <w:color w:val="27578C" w:themeColor="accent4" w:themeShade="BF"/>
              </w:rPr>
              <w:t xml:space="preserve">2026 </w:t>
            </w:r>
            <w:r w:rsidR="00686C2A" w:rsidRPr="004E7556">
              <w:rPr>
                <w:rFonts w:cs="Arial"/>
                <w:b/>
                <w:color w:val="27578C" w:themeColor="accent4" w:themeShade="BF"/>
              </w:rPr>
              <w:t>(this year)</w:t>
            </w:r>
          </w:p>
        </w:tc>
        <w:tc>
          <w:tcPr>
            <w:tcW w:w="3168" w:type="dxa"/>
            <w:tcBorders>
              <w:bottom w:val="single" w:sz="4" w:space="0" w:color="auto"/>
            </w:tcBorders>
            <w:shd w:val="clear" w:color="auto" w:fill="E8E8E8"/>
          </w:tcPr>
          <w:p w14:paraId="6E9DA50E" w14:textId="1FD13B14" w:rsidR="00686C2A" w:rsidRPr="004E7556" w:rsidRDefault="00EA26B6">
            <w:pPr>
              <w:spacing w:after="0"/>
              <w:jc w:val="center"/>
              <w:rPr>
                <w:rFonts w:cs="Arial"/>
                <w:color w:val="27578C" w:themeColor="accent4" w:themeShade="BF"/>
              </w:rPr>
            </w:pPr>
            <w:r w:rsidRPr="004E7556">
              <w:rPr>
                <w:rFonts w:cs="Arial"/>
                <w:b/>
                <w:color w:val="27578C" w:themeColor="accent4" w:themeShade="BF"/>
              </w:rPr>
              <w:t xml:space="preserve">2027 </w:t>
            </w:r>
            <w:r w:rsidR="00686C2A" w:rsidRPr="004E7556">
              <w:rPr>
                <w:rFonts w:cs="Arial"/>
                <w:b/>
                <w:color w:val="27578C" w:themeColor="accent4" w:themeShade="BF"/>
              </w:rPr>
              <w:t>(next year)</w:t>
            </w:r>
          </w:p>
        </w:tc>
      </w:tr>
      <w:tr w:rsidR="00686C2A" w:rsidRPr="00631050" w14:paraId="10657E4B" w14:textId="77777777" w:rsidTr="003569E2">
        <w:trPr>
          <w:cantSplit/>
          <w:tblHeader/>
        </w:trPr>
        <w:tc>
          <w:tcPr>
            <w:tcW w:w="3168" w:type="dxa"/>
            <w:shd w:val="clear" w:color="auto" w:fill="FFFFFF" w:themeFill="background1"/>
          </w:tcPr>
          <w:p w14:paraId="0565C4AF" w14:textId="77777777" w:rsidR="00686C2A" w:rsidRPr="00E462C8" w:rsidRDefault="00686C2A">
            <w:pPr>
              <w:rPr>
                <w:rFonts w:cs="Arial"/>
                <w:color w:val="3576BC" w:themeColor="accent4"/>
              </w:rPr>
            </w:pPr>
            <w:r w:rsidRPr="00E462C8">
              <w:rPr>
                <w:rFonts w:cs="Arial"/>
                <w:color w:val="3576BC" w:themeColor="accent4"/>
              </w:rPr>
              <w:t>[</w:t>
            </w:r>
            <w:r w:rsidRPr="00E462C8">
              <w:rPr>
                <w:rFonts w:cs="Arial"/>
                <w:i/>
                <w:iCs/>
                <w:color w:val="3576BC" w:themeColor="accent4"/>
              </w:rPr>
              <w:t>Insert a description of the administrative process/item that’s changing</w:t>
            </w:r>
            <w:r w:rsidRPr="00E462C8">
              <w:rPr>
                <w:rFonts w:cs="Arial"/>
                <w:color w:val="3576BC" w:themeColor="accent4"/>
              </w:rPr>
              <w:t>]</w:t>
            </w:r>
          </w:p>
        </w:tc>
        <w:tc>
          <w:tcPr>
            <w:tcW w:w="3168" w:type="dxa"/>
            <w:shd w:val="clear" w:color="auto" w:fill="FFFFFF" w:themeFill="background1"/>
          </w:tcPr>
          <w:p w14:paraId="2C3729D1" w14:textId="38D428DC" w:rsidR="00686C2A" w:rsidRPr="00E462C8" w:rsidRDefault="00686C2A">
            <w:pPr>
              <w:rPr>
                <w:rFonts w:cs="Arial"/>
                <w:color w:val="3576BC" w:themeColor="accent4"/>
              </w:rPr>
            </w:pPr>
            <w:r w:rsidRPr="00E462C8">
              <w:rPr>
                <w:rFonts w:cs="Arial"/>
                <w:color w:val="3576BC" w:themeColor="accent4"/>
              </w:rPr>
              <w:t>[</w:t>
            </w:r>
            <w:r w:rsidRPr="00E462C8">
              <w:rPr>
                <w:rFonts w:cs="Arial"/>
                <w:i/>
                <w:iCs/>
                <w:color w:val="3576BC" w:themeColor="accent4"/>
              </w:rPr>
              <w:t xml:space="preserve">Insert </w:t>
            </w:r>
            <w:r w:rsidR="00EA26B6" w:rsidRPr="00E462C8">
              <w:rPr>
                <w:rFonts w:cs="Arial"/>
                <w:i/>
                <w:iCs/>
                <w:color w:val="3576BC" w:themeColor="accent4"/>
              </w:rPr>
              <w:t xml:space="preserve">2026 </w:t>
            </w:r>
            <w:r w:rsidRPr="00E462C8">
              <w:rPr>
                <w:rFonts w:cs="Arial"/>
                <w:i/>
                <w:iCs/>
                <w:color w:val="3576BC" w:themeColor="accent4"/>
              </w:rPr>
              <w:t>administrative description</w:t>
            </w:r>
            <w:r w:rsidRPr="00E462C8">
              <w:rPr>
                <w:rFonts w:cs="Arial"/>
                <w:color w:val="3576BC" w:themeColor="accent4"/>
              </w:rPr>
              <w:t>]</w:t>
            </w:r>
          </w:p>
        </w:tc>
        <w:tc>
          <w:tcPr>
            <w:tcW w:w="3168" w:type="dxa"/>
            <w:shd w:val="clear" w:color="auto" w:fill="FFFFFF" w:themeFill="background1"/>
          </w:tcPr>
          <w:p w14:paraId="5B4C1243" w14:textId="3E305B69" w:rsidR="00686C2A" w:rsidRPr="00E462C8" w:rsidRDefault="00686C2A">
            <w:pPr>
              <w:rPr>
                <w:rFonts w:cs="Arial"/>
                <w:color w:val="3576BC" w:themeColor="accent4"/>
              </w:rPr>
            </w:pPr>
            <w:r w:rsidRPr="00E462C8">
              <w:rPr>
                <w:rFonts w:cs="Arial"/>
                <w:color w:val="3576BC" w:themeColor="accent4"/>
              </w:rPr>
              <w:t>[</w:t>
            </w:r>
            <w:r w:rsidRPr="00E462C8">
              <w:rPr>
                <w:rFonts w:cs="Arial"/>
                <w:i/>
                <w:iCs/>
                <w:color w:val="3576BC" w:themeColor="accent4"/>
              </w:rPr>
              <w:t xml:space="preserve">Insert </w:t>
            </w:r>
            <w:r w:rsidR="00EA26B6" w:rsidRPr="00E462C8">
              <w:rPr>
                <w:rFonts w:cs="Arial"/>
                <w:i/>
                <w:iCs/>
                <w:color w:val="3576BC" w:themeColor="accent4"/>
              </w:rPr>
              <w:t xml:space="preserve">2027 </w:t>
            </w:r>
            <w:r w:rsidRPr="00E462C8">
              <w:rPr>
                <w:rFonts w:cs="Arial"/>
                <w:i/>
                <w:iCs/>
                <w:color w:val="3576BC" w:themeColor="accent4"/>
              </w:rPr>
              <w:t>administrative description</w:t>
            </w:r>
            <w:r w:rsidRPr="00E462C8">
              <w:rPr>
                <w:rFonts w:cs="Arial"/>
                <w:color w:val="3576BC" w:themeColor="accent4"/>
              </w:rPr>
              <w:t>]</w:t>
            </w:r>
          </w:p>
        </w:tc>
      </w:tr>
      <w:tr w:rsidR="00686C2A" w:rsidRPr="00631050" w14:paraId="104CA497" w14:textId="77777777" w:rsidTr="003569E2">
        <w:trPr>
          <w:cantSplit/>
          <w:tblHeader/>
        </w:trPr>
        <w:tc>
          <w:tcPr>
            <w:tcW w:w="3168" w:type="dxa"/>
            <w:shd w:val="clear" w:color="auto" w:fill="FFFFFF" w:themeFill="background1"/>
          </w:tcPr>
          <w:p w14:paraId="20AAB094" w14:textId="77777777" w:rsidR="00686C2A" w:rsidRPr="00E462C8" w:rsidRDefault="00686C2A">
            <w:pPr>
              <w:rPr>
                <w:rFonts w:cs="Arial"/>
                <w:color w:val="3576BC" w:themeColor="accent4"/>
              </w:rPr>
            </w:pPr>
            <w:r w:rsidRPr="00E462C8">
              <w:rPr>
                <w:rFonts w:cs="Arial"/>
                <w:color w:val="3576BC" w:themeColor="accent4"/>
              </w:rPr>
              <w:t>[</w:t>
            </w:r>
            <w:r w:rsidRPr="00E462C8">
              <w:rPr>
                <w:rFonts w:cs="Arial"/>
                <w:i/>
                <w:iCs/>
                <w:color w:val="3576BC" w:themeColor="accent4"/>
              </w:rPr>
              <w:t>Insert a description of the administrative process/item that’s changing</w:t>
            </w:r>
            <w:r w:rsidRPr="00E462C8">
              <w:rPr>
                <w:rFonts w:cs="Arial"/>
                <w:color w:val="3576BC" w:themeColor="accent4"/>
              </w:rPr>
              <w:t>]</w:t>
            </w:r>
          </w:p>
        </w:tc>
        <w:tc>
          <w:tcPr>
            <w:tcW w:w="3168" w:type="dxa"/>
            <w:shd w:val="clear" w:color="auto" w:fill="FFFFFF" w:themeFill="background1"/>
          </w:tcPr>
          <w:p w14:paraId="4F44F37C" w14:textId="602F9CAA" w:rsidR="00686C2A" w:rsidRPr="00E462C8" w:rsidRDefault="00686C2A">
            <w:pPr>
              <w:rPr>
                <w:rFonts w:cs="Arial"/>
                <w:color w:val="3576BC" w:themeColor="accent4"/>
              </w:rPr>
            </w:pPr>
            <w:r w:rsidRPr="00E462C8">
              <w:rPr>
                <w:rFonts w:cs="Arial"/>
                <w:color w:val="3576BC" w:themeColor="accent4"/>
              </w:rPr>
              <w:t>[</w:t>
            </w:r>
            <w:r w:rsidRPr="00E462C8">
              <w:rPr>
                <w:rFonts w:cs="Arial"/>
                <w:i/>
                <w:iCs/>
                <w:color w:val="3576BC" w:themeColor="accent4"/>
              </w:rPr>
              <w:t xml:space="preserve">Insert </w:t>
            </w:r>
            <w:r w:rsidR="00EA26B6" w:rsidRPr="00E462C8">
              <w:rPr>
                <w:rFonts w:cs="Arial"/>
                <w:i/>
                <w:iCs/>
                <w:color w:val="3576BC" w:themeColor="accent4"/>
              </w:rPr>
              <w:t xml:space="preserve">2026 </w:t>
            </w:r>
            <w:r w:rsidRPr="00E462C8">
              <w:rPr>
                <w:rFonts w:cs="Arial"/>
                <w:i/>
                <w:iCs/>
                <w:color w:val="3576BC" w:themeColor="accent4"/>
              </w:rPr>
              <w:t>administrative description</w:t>
            </w:r>
            <w:r w:rsidRPr="00E462C8">
              <w:rPr>
                <w:rFonts w:cs="Arial"/>
                <w:color w:val="3576BC" w:themeColor="accent4"/>
              </w:rPr>
              <w:t>]</w:t>
            </w:r>
          </w:p>
        </w:tc>
        <w:tc>
          <w:tcPr>
            <w:tcW w:w="3168" w:type="dxa"/>
            <w:shd w:val="clear" w:color="auto" w:fill="FFFFFF" w:themeFill="background1"/>
          </w:tcPr>
          <w:p w14:paraId="233DAE18" w14:textId="1D9A1794" w:rsidR="00686C2A" w:rsidRPr="00E462C8" w:rsidRDefault="00686C2A">
            <w:pPr>
              <w:rPr>
                <w:rFonts w:cs="Arial"/>
                <w:color w:val="3576BC" w:themeColor="accent4"/>
              </w:rPr>
            </w:pPr>
            <w:r w:rsidRPr="00E462C8">
              <w:rPr>
                <w:rFonts w:cs="Arial"/>
                <w:color w:val="3576BC" w:themeColor="accent4"/>
              </w:rPr>
              <w:t>[</w:t>
            </w:r>
            <w:r w:rsidRPr="00E462C8">
              <w:rPr>
                <w:rFonts w:cs="Arial"/>
                <w:i/>
                <w:iCs/>
                <w:color w:val="3576BC" w:themeColor="accent4"/>
              </w:rPr>
              <w:t xml:space="preserve">Insert </w:t>
            </w:r>
            <w:r w:rsidR="00EA26B6" w:rsidRPr="00E462C8">
              <w:rPr>
                <w:rFonts w:cs="Arial"/>
                <w:i/>
                <w:iCs/>
                <w:color w:val="3576BC" w:themeColor="accent4"/>
              </w:rPr>
              <w:t xml:space="preserve">2027 </w:t>
            </w:r>
            <w:r w:rsidRPr="00E462C8">
              <w:rPr>
                <w:rFonts w:cs="Arial"/>
                <w:i/>
                <w:iCs/>
                <w:color w:val="3576BC" w:themeColor="accent4"/>
              </w:rPr>
              <w:t>administrative description</w:t>
            </w:r>
            <w:r w:rsidRPr="00E462C8">
              <w:rPr>
                <w:rFonts w:cs="Arial"/>
                <w:color w:val="3576BC" w:themeColor="accent4"/>
              </w:rPr>
              <w:t>]</w:t>
            </w:r>
          </w:p>
        </w:tc>
      </w:tr>
    </w:tbl>
    <w:p w14:paraId="58FF7808" w14:textId="575F9886" w:rsidR="008102EE" w:rsidRPr="00631050" w:rsidRDefault="00E90A7C" w:rsidP="00DE58DD">
      <w:pPr>
        <w:pStyle w:val="Heading1"/>
      </w:pPr>
      <w:bookmarkStart w:id="67" w:name="_Toc228965734"/>
      <w:bookmarkStart w:id="68" w:name="_Toc505959529"/>
      <w:bookmarkStart w:id="69" w:name="_Toc352766367"/>
      <w:bookmarkStart w:id="70" w:name="_Toc451869456"/>
      <w:bookmarkEnd w:id="66"/>
      <w:r>
        <w:t>C</w:t>
      </w:r>
      <w:r w:rsidR="00E377A7" w:rsidRPr="00631050">
        <w:t>hoos</w:t>
      </w:r>
      <w:r>
        <w:t>ing</w:t>
      </w:r>
      <w:r w:rsidR="00E377A7" w:rsidRPr="00631050">
        <w:t xml:space="preserve"> a plan</w:t>
      </w:r>
      <w:bookmarkEnd w:id="67"/>
    </w:p>
    <w:p w14:paraId="4992C6D7" w14:textId="29D85A89" w:rsidR="008102EE" w:rsidRPr="00631050" w:rsidRDefault="008102EE" w:rsidP="00E377A7">
      <w:pPr>
        <w:pStyle w:val="Heading2"/>
        <w:rPr>
          <w:rFonts w:cs="Arial"/>
        </w:rPr>
      </w:pPr>
      <w:bookmarkStart w:id="71" w:name="_Toc228965735"/>
      <w:bookmarkEnd w:id="68"/>
      <w:bookmarkEnd w:id="69"/>
      <w:bookmarkEnd w:id="70"/>
      <w:r w:rsidRPr="1AE23865">
        <w:rPr>
          <w:rFonts w:cs="Arial"/>
        </w:rPr>
        <w:t xml:space="preserve">G1. </w:t>
      </w:r>
      <w:r w:rsidR="00E90A7C" w:rsidRPr="1AE23865">
        <w:rPr>
          <w:rFonts w:cs="Arial"/>
        </w:rPr>
        <w:t>S</w:t>
      </w:r>
      <w:r w:rsidRPr="1AE23865">
        <w:rPr>
          <w:rFonts w:cs="Arial"/>
        </w:rPr>
        <w:t>tay</w:t>
      </w:r>
      <w:r w:rsidR="00E90A7C" w:rsidRPr="1AE23865">
        <w:rPr>
          <w:rFonts w:cs="Arial"/>
        </w:rPr>
        <w:t>ing</w:t>
      </w:r>
      <w:r w:rsidRPr="1AE23865">
        <w:rPr>
          <w:rFonts w:cs="Arial"/>
        </w:rPr>
        <w:t xml:space="preserve"> in our plan</w:t>
      </w:r>
      <w:bookmarkEnd w:id="71"/>
      <w:r w:rsidRPr="1AE23865">
        <w:rPr>
          <w:rFonts w:cs="Arial"/>
        </w:rPr>
        <w:t xml:space="preserve"> </w:t>
      </w:r>
    </w:p>
    <w:p w14:paraId="21EC8401" w14:textId="126BFC68" w:rsidR="00F2405C" w:rsidRDefault="00A66107" w:rsidP="00107DE7">
      <w:pPr>
        <w:rPr>
          <w:rFonts w:cs="Arial"/>
        </w:rPr>
      </w:pPr>
      <w:r w:rsidRPr="1AE23865">
        <w:rPr>
          <w:rFonts w:cs="Arial"/>
        </w:rPr>
        <w:t xml:space="preserve">We hope to keep you as a </w:t>
      </w:r>
      <w:r w:rsidR="0049004B" w:rsidRPr="1AE23865">
        <w:rPr>
          <w:rFonts w:cs="Arial"/>
        </w:rPr>
        <w:t xml:space="preserve">plan </w:t>
      </w:r>
      <w:r w:rsidRPr="1AE23865">
        <w:rPr>
          <w:rFonts w:cs="Arial"/>
        </w:rPr>
        <w:t>member.</w:t>
      </w:r>
      <w:r w:rsidR="00127D58" w:rsidRPr="1AE23865">
        <w:rPr>
          <w:rFonts w:cs="Arial"/>
        </w:rPr>
        <w:t xml:space="preserve"> </w:t>
      </w:r>
      <w:r w:rsidR="0013310D" w:rsidRPr="1AE23865">
        <w:rPr>
          <w:rFonts w:cs="Arial"/>
        </w:rPr>
        <w:t>You</w:t>
      </w:r>
      <w:r w:rsidR="00F2405C" w:rsidRPr="1AE23865">
        <w:rPr>
          <w:rFonts w:cs="Arial"/>
        </w:rPr>
        <w:t xml:space="preserve"> </w:t>
      </w:r>
      <w:r w:rsidR="00F235E8" w:rsidRPr="1AE23865">
        <w:rPr>
          <w:rFonts w:cs="Arial"/>
        </w:rPr>
        <w:t>don</w:t>
      </w:r>
      <w:r w:rsidR="00F1197F">
        <w:rPr>
          <w:rFonts w:cs="Arial"/>
        </w:rPr>
        <w:t>’</w:t>
      </w:r>
      <w:r w:rsidR="00F235E8" w:rsidRPr="1AE23865">
        <w:rPr>
          <w:rFonts w:cs="Arial"/>
        </w:rPr>
        <w:t>t have</w:t>
      </w:r>
      <w:r w:rsidR="00F2405C" w:rsidRPr="1AE23865">
        <w:rPr>
          <w:rFonts w:cs="Arial"/>
        </w:rPr>
        <w:t xml:space="preserve"> to do anything</w:t>
      </w:r>
      <w:r w:rsidR="0013310D" w:rsidRPr="1AE23865">
        <w:rPr>
          <w:rFonts w:cs="Arial"/>
        </w:rPr>
        <w:t xml:space="preserve"> to stay in our plan.</w:t>
      </w:r>
      <w:r w:rsidR="00EB6326" w:rsidRPr="1AE23865">
        <w:rPr>
          <w:rFonts w:cs="Arial"/>
        </w:rPr>
        <w:t xml:space="preserve"> </w:t>
      </w:r>
      <w:r w:rsidR="00DC2ABA">
        <w:rPr>
          <w:rFonts w:cs="Arial"/>
        </w:rPr>
        <w:t>Unless</w:t>
      </w:r>
      <w:r w:rsidR="00DC2ABA" w:rsidRPr="1AE23865">
        <w:rPr>
          <w:rFonts w:cs="Arial"/>
        </w:rPr>
        <w:t xml:space="preserve"> </w:t>
      </w:r>
      <w:r w:rsidR="00F2405C" w:rsidRPr="1AE23865">
        <w:rPr>
          <w:rFonts w:cs="Arial"/>
        </w:rPr>
        <w:t xml:space="preserve">you </w:t>
      </w:r>
      <w:r w:rsidR="00DC2ABA">
        <w:rPr>
          <w:rFonts w:cs="Arial"/>
        </w:rPr>
        <w:t>sign up for a different</w:t>
      </w:r>
      <w:r w:rsidR="00DC2ABA" w:rsidRPr="1AE23865">
        <w:rPr>
          <w:rFonts w:cs="Arial"/>
        </w:rPr>
        <w:t xml:space="preserve"> </w:t>
      </w:r>
      <w:r w:rsidR="00127D58" w:rsidRPr="1AE23865">
        <w:rPr>
          <w:rFonts w:cs="Arial"/>
        </w:rPr>
        <w:t>Medicare plan</w:t>
      </w:r>
      <w:r w:rsidR="00704E71" w:rsidRPr="1AE23865">
        <w:rPr>
          <w:rFonts w:cs="Arial"/>
        </w:rPr>
        <w:t xml:space="preserve"> or change to </w:t>
      </w:r>
      <w:r w:rsidR="00F2405C" w:rsidRPr="1AE23865">
        <w:rPr>
          <w:rFonts w:cs="Arial"/>
        </w:rPr>
        <w:t>Original Medicare, you</w:t>
      </w:r>
      <w:r w:rsidR="006808BE">
        <w:rPr>
          <w:rFonts w:cs="Arial"/>
        </w:rPr>
        <w:t>’ll</w:t>
      </w:r>
      <w:r w:rsidR="00F2405C" w:rsidRPr="1AE23865">
        <w:rPr>
          <w:rFonts w:cs="Arial"/>
        </w:rPr>
        <w:t xml:space="preserve"> automatically stay enrolled as a member of our plan for </w:t>
      </w:r>
      <w:r w:rsidR="00F05F92">
        <w:rPr>
          <w:rFonts w:cs="Arial"/>
        </w:rPr>
        <w:t>2027</w:t>
      </w:r>
      <w:r w:rsidR="00F2405C" w:rsidRPr="1AE23865">
        <w:rPr>
          <w:rFonts w:cs="Arial"/>
        </w:rPr>
        <w:t>.</w:t>
      </w:r>
    </w:p>
    <w:p w14:paraId="2E0853BC" w14:textId="1A071A31" w:rsidR="00DD6DA0" w:rsidRPr="00631050" w:rsidRDefault="00D67BB7" w:rsidP="00E377A7">
      <w:pPr>
        <w:pStyle w:val="Heading2"/>
        <w:rPr>
          <w:rFonts w:cs="Arial"/>
        </w:rPr>
      </w:pPr>
      <w:bookmarkStart w:id="72" w:name="_Toc389489304"/>
      <w:bookmarkStart w:id="73" w:name="_Toc421462345"/>
      <w:bookmarkStart w:id="74" w:name="_Toc228965736"/>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2"/>
      <w:bookmarkEnd w:id="73"/>
      <w:bookmarkEnd w:id="74"/>
    </w:p>
    <w:p w14:paraId="6A52E197" w14:textId="68AEF349" w:rsidR="005F60E5" w:rsidRPr="005F60E5" w:rsidRDefault="00D1545E" w:rsidP="3FC82658">
      <w:pPr>
        <w:rPr>
          <w:rFonts w:cs="Arial"/>
          <w:i/>
          <w:iCs/>
        </w:rPr>
      </w:pPr>
      <w:bookmarkStart w:id="75" w:name="_Hlk119403414"/>
      <w:r w:rsidRPr="00E462C8">
        <w:rPr>
          <w:color w:val="3576BC" w:themeColor="accent4"/>
        </w:rPr>
        <w:t>[</w:t>
      </w:r>
      <w:r w:rsidRPr="00E462C8">
        <w:rPr>
          <w:i/>
          <w:iCs/>
          <w:color w:val="3576BC" w:themeColor="accent4"/>
        </w:rPr>
        <w:t>Plans should add any additional Medicaid information as directed by the state</w:t>
      </w:r>
      <w:r w:rsidRPr="00E462C8">
        <w:rPr>
          <w:color w:val="3576BC" w:themeColor="accent4"/>
        </w:rPr>
        <w:t>.]</w:t>
      </w:r>
      <w:r w:rsidRPr="00E462C8">
        <w:rPr>
          <w:rFonts w:cs="Arial"/>
          <w:color w:val="3576BC" w:themeColor="accent4"/>
        </w:rPr>
        <w:t xml:space="preserve"> </w:t>
      </w:r>
      <w:r w:rsidR="005F60E5" w:rsidRPr="3FC82658">
        <w:rPr>
          <w:rFonts w:cs="Arial"/>
        </w:rPr>
        <w:t xml:space="preserve">Most people with Medicare can end their membership during certain times of the year. </w:t>
      </w:r>
    </w:p>
    <w:bookmarkEnd w:id="75"/>
    <w:p w14:paraId="5E5A1A05" w14:textId="173802CE" w:rsidR="005F60E5" w:rsidRPr="005F60E5" w:rsidRDefault="005F60E5" w:rsidP="005F60E5">
      <w:pPr>
        <w:rPr>
          <w:rFonts w:cs="Arial"/>
          <w:i/>
        </w:rPr>
      </w:pPr>
      <w:r w:rsidRPr="005F60E5">
        <w:rPr>
          <w:rFonts w:cs="Arial"/>
        </w:rPr>
        <w:t>In addition, you may end your membership in our plan during the following periods:</w:t>
      </w:r>
    </w:p>
    <w:p w14:paraId="41A520C9" w14:textId="7BD3F42E" w:rsidR="005F60E5" w:rsidRPr="005F60E5" w:rsidRDefault="005F60E5" w:rsidP="3FC82658">
      <w:pPr>
        <w:pStyle w:val="ListBullet"/>
        <w:rPr>
          <w:i/>
          <w:iCs/>
        </w:rPr>
      </w:pPr>
      <w:r>
        <w:t xml:space="preserve">The </w:t>
      </w:r>
      <w:r w:rsidR="00FE1843" w:rsidRPr="3FC82658">
        <w:rPr>
          <w:b/>
          <w:bCs/>
        </w:rPr>
        <w:t xml:space="preserve">Open </w:t>
      </w:r>
      <w:r w:rsidRPr="3FC82658">
        <w:rPr>
          <w:b/>
          <w:bCs/>
        </w:rPr>
        <w:t>Enrollment Period</w:t>
      </w:r>
      <w:r>
        <w:t>, 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3FC82658">
      <w:pPr>
        <w:pStyle w:val="ListBullet"/>
        <w:rPr>
          <w:i/>
          <w:iCs/>
        </w:rPr>
      </w:pPr>
      <w:r>
        <w:t>The</w:t>
      </w:r>
      <w:r w:rsidRPr="3FC82658">
        <w:rPr>
          <w:b/>
          <w:bCs/>
        </w:rPr>
        <w:t xml:space="preserve"> Medicare Advantage </w:t>
      </w:r>
      <w:r w:rsidR="00B854D9" w:rsidRPr="3FC82658">
        <w:rPr>
          <w:b/>
          <w:bCs/>
        </w:rPr>
        <w:t xml:space="preserve">(MA) </w:t>
      </w:r>
      <w:r w:rsidRPr="3FC82658">
        <w:rPr>
          <w:b/>
          <w:bCs/>
        </w:rPr>
        <w:t>Open Enrollment Period</w:t>
      </w:r>
      <w:r>
        <w:t>, which lasts from January 1 to March 31. If you choose a new plan during this period, your membership in the new plan starts the first day of the next month.</w:t>
      </w:r>
    </w:p>
    <w:p w14:paraId="103AD3E7" w14:textId="53BEEDC2" w:rsidR="021BC46E" w:rsidRDefault="021BC46E" w:rsidP="117B6EAE">
      <w:pPr>
        <w:pStyle w:val="ListBullet"/>
        <w:rPr>
          <w:i/>
          <w:iCs/>
        </w:rPr>
      </w:pPr>
      <w:r>
        <w:t xml:space="preserve">Because you have Medi-Cal, you </w:t>
      </w:r>
      <w:r w:rsidR="00357859">
        <w:t xml:space="preserve">have some choices to </w:t>
      </w:r>
      <w:r>
        <w:t xml:space="preserve">end your membership in our plan </w:t>
      </w:r>
      <w:r w:rsidR="00357859">
        <w:t xml:space="preserve">including </w:t>
      </w:r>
      <w:r>
        <w:t>any month of the year.</w:t>
      </w:r>
    </w:p>
    <w:p w14:paraId="2DEE60F3" w14:textId="0D4B7F2D" w:rsidR="005F60E5" w:rsidRPr="005F60E5" w:rsidRDefault="005F60E5" w:rsidP="005F60E5">
      <w:pPr>
        <w:rPr>
          <w:rFonts w:cs="Arial"/>
          <w:i/>
        </w:rPr>
      </w:pPr>
      <w:r w:rsidRPr="005F60E5">
        <w:rPr>
          <w:rFonts w:cs="Arial"/>
        </w:rPr>
        <w:t>There may be other situations when you</w:t>
      </w:r>
      <w:r w:rsidR="006808BE">
        <w:rPr>
          <w:rFonts w:cs="Arial"/>
        </w:rPr>
        <w:t>’</w:t>
      </w:r>
      <w:r w:rsidRPr="005F60E5">
        <w:rPr>
          <w:rFonts w:cs="Arial"/>
        </w:rPr>
        <w:t>re eligible to make a change to your enrollment. For example, when:</w:t>
      </w:r>
    </w:p>
    <w:p w14:paraId="7204AB13" w14:textId="620A43CF" w:rsidR="003D2CD5" w:rsidRPr="00D306C6" w:rsidRDefault="00EA0BD7" w:rsidP="0027469C">
      <w:pPr>
        <w:numPr>
          <w:ilvl w:val="0"/>
          <w:numId w:val="43"/>
        </w:numPr>
        <w:ind w:right="720"/>
      </w:pPr>
      <w:bookmarkStart w:id="76" w:name="_Toc383687419"/>
      <w:r>
        <w:rPr>
          <w:rFonts w:cs="Arial"/>
        </w:rPr>
        <w:t>y</w:t>
      </w:r>
      <w:r w:rsidR="005F60E5" w:rsidRPr="005F60E5">
        <w:rPr>
          <w:rFonts w:cs="Arial"/>
        </w:rPr>
        <w:t>ou moved out of our service area,</w:t>
      </w:r>
    </w:p>
    <w:p w14:paraId="4A8D1E02" w14:textId="76FB5408" w:rsidR="005F60E5" w:rsidRPr="005F60E5" w:rsidRDefault="00EA0BD7" w:rsidP="00A73851">
      <w:pPr>
        <w:pStyle w:val="ListBullet"/>
      </w:pPr>
      <w:r>
        <w:t>y</w:t>
      </w:r>
      <w:r w:rsidR="005F60E5">
        <w:t xml:space="preserve">our eligibility for </w:t>
      </w:r>
      <w:r w:rsidR="00017D47">
        <w:t>Medi-Cal</w:t>
      </w:r>
      <w:r w:rsidR="005F60E5">
        <w:t xml:space="preserve"> or Extra Help changed, </w:t>
      </w:r>
      <w:r w:rsidR="005F60E5" w:rsidRPr="3FC82658">
        <w:rPr>
          <w:b/>
          <w:bCs/>
        </w:rPr>
        <w:t>or</w:t>
      </w:r>
    </w:p>
    <w:p w14:paraId="22C51AE1" w14:textId="3DF62AF4" w:rsidR="005F60E5" w:rsidRPr="005F60E5" w:rsidRDefault="002E22B8" w:rsidP="00A73851">
      <w:pPr>
        <w:pStyle w:val="ListBullet"/>
      </w:pPr>
      <w:r>
        <w:lastRenderedPageBreak/>
        <w:t xml:space="preserve">you recently moved into </w:t>
      </w:r>
      <w:r w:rsidR="00E20BC4">
        <w:t xml:space="preserve">or </w:t>
      </w:r>
      <w:r w:rsidR="00B27865">
        <w:t>currently</w:t>
      </w:r>
      <w:r w:rsidR="005F60E5">
        <w:t xml:space="preserve"> </w:t>
      </w:r>
      <w:r w:rsidR="6A641704">
        <w:t xml:space="preserve">receiving </w:t>
      </w:r>
      <w:r w:rsidR="005F60E5">
        <w:t>care in</w:t>
      </w:r>
      <w:r w:rsidR="007E61CE">
        <w:t xml:space="preserve"> </w:t>
      </w:r>
      <w:r w:rsidR="009C339B">
        <w:t xml:space="preserve">an institution (like a skilled nursing facility or a long-term care hospital). If you recently moved out </w:t>
      </w:r>
      <w:r w:rsidR="092E9BB3">
        <w:t xml:space="preserve">of </w:t>
      </w:r>
      <w:r w:rsidR="009C339B">
        <w:t xml:space="preserve">an institution, you </w:t>
      </w:r>
      <w:proofErr w:type="gramStart"/>
      <w:r w:rsidR="009C339B">
        <w:t>can</w:t>
      </w:r>
      <w:proofErr w:type="gramEnd"/>
      <w:r w:rsidR="009C339B">
        <w:t xml:space="preserve"> change plans or change to Original Medicare for two full months </w:t>
      </w:r>
      <w:r w:rsidR="008C741F">
        <w:t xml:space="preserve">after </w:t>
      </w:r>
      <w:r w:rsidR="009C339B">
        <w:t>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6"/>
    </w:p>
    <w:p w14:paraId="361FB826" w14:textId="245A9B92" w:rsidR="00DD6DA0" w:rsidRPr="00246277" w:rsidRDefault="00DD6DA0" w:rsidP="00FA09E6">
      <w:pPr>
        <w:rPr>
          <w:rFonts w:cs="Arial"/>
        </w:rPr>
      </w:pPr>
      <w:r w:rsidRPr="00631050">
        <w:rPr>
          <w:rFonts w:cs="Arial"/>
        </w:rPr>
        <w:t xml:space="preserve">You have three options for getting your Medicare services </w:t>
      </w:r>
      <w:r w:rsidR="00E20BC4">
        <w:rPr>
          <w:rFonts w:cs="Arial"/>
        </w:rPr>
        <w:t xml:space="preserve">listed below any month of the year. You have an additional option listed below during certain times of the year including the </w:t>
      </w:r>
      <w:r w:rsidR="00C3090E">
        <w:rPr>
          <w:rFonts w:cs="Arial"/>
          <w:b/>
          <w:bCs/>
        </w:rPr>
        <w:t xml:space="preserve">Open </w:t>
      </w:r>
      <w:r w:rsidR="00E20BC4">
        <w:rPr>
          <w:rFonts w:cs="Arial"/>
          <w:b/>
          <w:bCs/>
        </w:rPr>
        <w:t xml:space="preserve">Enrollment Period </w:t>
      </w:r>
      <w:r w:rsidR="00E20BC4">
        <w:rPr>
          <w:rFonts w:cs="Arial"/>
        </w:rPr>
        <w:t xml:space="preserve">and the </w:t>
      </w:r>
      <w:r w:rsidR="00E20BC4">
        <w:rPr>
          <w:rFonts w:cs="Arial"/>
          <w:b/>
          <w:bCs/>
        </w:rPr>
        <w:t>Medicare Advantage Open Enrollment Period</w:t>
      </w:r>
      <w:r w:rsidR="00E20BC4">
        <w:rPr>
          <w:rFonts w:cs="Arial"/>
        </w:rPr>
        <w:t xml:space="preserve"> or other situations described in </w:t>
      </w:r>
      <w:r w:rsidR="00E20BC4" w:rsidRPr="00C734D3">
        <w:rPr>
          <w:rFonts w:cs="Arial"/>
          <w:b/>
          <w:bCs/>
        </w:rPr>
        <w:t>Section G2</w:t>
      </w:r>
      <w:r w:rsidR="00E20BC4" w:rsidRPr="00631050">
        <w:rPr>
          <w:rFonts w:cs="Arial"/>
        </w:rPr>
        <w:t>.</w:t>
      </w:r>
      <w:r w:rsidR="004725E4">
        <w:rPr>
          <w:rFonts w:cs="Arial"/>
        </w:rPr>
        <w:t xml:space="preserve"> </w:t>
      </w:r>
      <w:r w:rsidRPr="00631050">
        <w:rPr>
          <w:rFonts w:cs="Arial"/>
        </w:rPr>
        <w:t>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223-26 Table depicting You can change to &amp; Here is what to do "/>
        <w:tblDescription w:val="Pgs. 23-26 Table depicting You can change to &amp; Here is what to do "/>
      </w:tblPr>
      <w:tblGrid>
        <w:gridCol w:w="4752"/>
        <w:gridCol w:w="4752"/>
      </w:tblGrid>
      <w:tr w:rsidR="00833C8F" w:rsidRPr="00631050" w14:paraId="7F0BC929" w14:textId="77777777" w:rsidTr="77C061AF">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77" w:name="_Toc352766369"/>
            <w:bookmarkStart w:id="78" w:name="_Toc167131416"/>
            <w:r w:rsidRPr="00631050">
              <w:rPr>
                <w:b/>
                <w:lang w:val="en-US"/>
              </w:rPr>
              <w:t>1</w:t>
            </w:r>
            <w:r w:rsidR="00833C8F" w:rsidRPr="00631050">
              <w:rPr>
                <w:b/>
                <w:lang w:val="en-US"/>
              </w:rPr>
              <w:t>. You can change to:</w:t>
            </w:r>
          </w:p>
          <w:p w14:paraId="07FBFB89" w14:textId="6C14E17B" w:rsidR="003A5398" w:rsidRPr="00F43AD2" w:rsidRDefault="0A326BE1" w:rsidP="00FF360C">
            <w:pPr>
              <w:pStyle w:val="Tabletext"/>
              <w:tabs>
                <w:tab w:val="left" w:pos="216"/>
              </w:tabs>
              <w:spacing w:line="300" w:lineRule="exact"/>
              <w:ind w:right="0"/>
              <w:rPr>
                <w:b/>
                <w:bCs/>
                <w:color w:val="000000"/>
                <w:shd w:val="clear" w:color="auto" w:fill="FFFFFF"/>
                <w:lang w:val="en-US"/>
              </w:rPr>
            </w:pPr>
            <w:r w:rsidRPr="00F43AD2">
              <w:rPr>
                <w:b/>
                <w:bCs/>
                <w:color w:val="000000"/>
                <w:shd w:val="clear" w:color="auto" w:fill="FFFFFF"/>
              </w:rPr>
              <w:t>A Medi-Medi Plan is a type of Medicare Advantage plan. It</w:t>
            </w:r>
            <w:r w:rsidR="10D21CB2" w:rsidRPr="77C061AF">
              <w:rPr>
                <w:b/>
                <w:bCs/>
                <w:color w:val="000000" w:themeColor="text1"/>
              </w:rPr>
              <w:t>’</w:t>
            </w:r>
            <w:r w:rsidRPr="00F43AD2">
              <w:rPr>
                <w:b/>
                <w:bCs/>
                <w:color w:val="000000"/>
                <w:shd w:val="clear" w:color="auto" w:fill="FFFFFF"/>
              </w:rPr>
              <w:t>s for people who have both Medicare and Medi-</w:t>
            </w:r>
            <w:r w:rsidR="00E40F7E" w:rsidRPr="00F43AD2">
              <w:rPr>
                <w:b/>
                <w:bCs/>
                <w:color w:val="000000"/>
                <w:shd w:val="clear" w:color="auto" w:fill="FFFFFF"/>
              </w:rPr>
              <w:t>Cal, and</w:t>
            </w:r>
            <w:r w:rsidRPr="00F43AD2">
              <w:rPr>
                <w:b/>
                <w:bCs/>
                <w:color w:val="000000"/>
                <w:shd w:val="clear" w:color="auto" w:fill="FFFFFF"/>
              </w:rPr>
              <w:t> combines Medicare and Medi-Cal benefits into one plan</w:t>
            </w:r>
            <w:r w:rsidR="2AF1A2DC" w:rsidRPr="00F43AD2">
              <w:rPr>
                <w:b/>
                <w:bCs/>
                <w:color w:val="000000"/>
                <w:shd w:val="clear" w:color="auto" w:fill="FFFFFF"/>
                <w:lang w:val="en-US"/>
              </w:rPr>
              <w:t xml:space="preserve">. </w:t>
            </w:r>
            <w:r w:rsidR="2AF1A2DC" w:rsidRPr="00F43AD2">
              <w:rPr>
                <w:b/>
                <w:bCs/>
                <w:color w:val="000000"/>
                <w:shd w:val="clear" w:color="auto" w:fill="FFFFFF"/>
              </w:rPr>
              <w:t>Medi-Medi Plans coordinate all benefits and services across ​</w:t>
            </w:r>
            <w:r w:rsidR="00E40F7E" w:rsidRPr="00F43AD2">
              <w:rPr>
                <w:b/>
                <w:bCs/>
                <w:color w:val="000000"/>
                <w:shd w:val="clear" w:color="auto" w:fill="FFFFFF"/>
              </w:rPr>
              <w:t>both</w:t>
            </w:r>
            <w:r w:rsidR="2AF1A2DC" w:rsidRPr="00F43AD2">
              <w:rPr>
                <w:b/>
                <w:bCs/>
                <w:color w:val="000000"/>
                <w:shd w:val="clear" w:color="auto" w:fill="FFFFFF"/>
              </w:rPr>
              <w:t xml:space="preserve"> programs, including all Medicare and Medi-Cal covered services</w:t>
            </w:r>
            <w:r w:rsidR="2414B7C5" w:rsidRPr="77C061AF">
              <w:rPr>
                <w:b/>
                <w:bCs/>
                <w:i/>
                <w:iCs/>
                <w:color w:val="3576BC" w:themeColor="accent4"/>
                <w:lang w:val="en-US"/>
              </w:rPr>
              <w:t xml:space="preserve"> </w:t>
            </w:r>
            <w:r w:rsidR="2414B7C5" w:rsidRPr="003569E2">
              <w:rPr>
                <w:b/>
                <w:bCs/>
                <w:color w:val="0D0D0D" w:themeColor="text1" w:themeTint="F2"/>
                <w:lang w:val="en-US"/>
              </w:rPr>
              <w:t>or a Program of All-inclusive Care for the Elderly (PACE) plan, if you qualify.</w:t>
            </w:r>
          </w:p>
          <w:p w14:paraId="1D1152F6" w14:textId="0DD4CCE9" w:rsidR="002B0E6A" w:rsidRPr="0027469C" w:rsidRDefault="002B0E6A" w:rsidP="00FF360C">
            <w:pPr>
              <w:pStyle w:val="Tabletext"/>
              <w:tabs>
                <w:tab w:val="left" w:pos="216"/>
              </w:tabs>
              <w:spacing w:line="300" w:lineRule="exact"/>
              <w:ind w:right="0"/>
              <w:rPr>
                <w:lang w:val="en-US"/>
              </w:rPr>
            </w:pPr>
            <w:r w:rsidRPr="00F43AD2">
              <w:rPr>
                <w:b/>
                <w:bCs/>
                <w:color w:val="000000"/>
                <w:shd w:val="clear" w:color="auto" w:fill="FFFFFF"/>
                <w:lang w:val="en-US"/>
              </w:rPr>
              <w:t xml:space="preserve">Note: </w:t>
            </w:r>
            <w:r w:rsidRPr="00B1210D">
              <w:rPr>
                <w:color w:val="000000"/>
                <w:shd w:val="clear" w:color="auto" w:fill="FFFFFF"/>
                <w:lang w:val="en-US"/>
              </w:rPr>
              <w:t xml:space="preserve">The term Medi-Medi Plan is </w:t>
            </w:r>
            <w:r w:rsidR="007C54A9" w:rsidRPr="00B1210D">
              <w:rPr>
                <w:color w:val="000000"/>
                <w:shd w:val="clear" w:color="auto" w:fill="FFFFFF"/>
                <w:lang w:val="en-US"/>
              </w:rPr>
              <w:t>the name for i</w:t>
            </w:r>
            <w:r w:rsidRPr="00B1210D">
              <w:rPr>
                <w:color w:val="000000"/>
                <w:shd w:val="clear" w:color="auto" w:fill="FFFFFF"/>
                <w:lang w:val="en-US"/>
              </w:rPr>
              <w:t xml:space="preserve">ntegrated </w:t>
            </w:r>
            <w:r w:rsidR="007C54A9" w:rsidRPr="00B1210D">
              <w:rPr>
                <w:color w:val="000000"/>
                <w:shd w:val="clear" w:color="auto" w:fill="FFFFFF"/>
                <w:lang w:val="en-US"/>
              </w:rPr>
              <w:t>d</w:t>
            </w:r>
            <w:r w:rsidRPr="00B1210D">
              <w:rPr>
                <w:color w:val="000000"/>
                <w:shd w:val="clear" w:color="auto" w:fill="FFFFFF"/>
                <w:lang w:val="en-US"/>
              </w:rPr>
              <w:t xml:space="preserve">ual </w:t>
            </w:r>
            <w:r w:rsidR="007C54A9" w:rsidRPr="00B1210D">
              <w:rPr>
                <w:color w:val="000000"/>
                <w:shd w:val="clear" w:color="auto" w:fill="FFFFFF"/>
                <w:lang w:val="en-US"/>
              </w:rPr>
              <w:t>e</w:t>
            </w:r>
            <w:r w:rsidRPr="00B1210D">
              <w:rPr>
                <w:color w:val="000000"/>
                <w:shd w:val="clear" w:color="auto" w:fill="FFFFFF"/>
                <w:lang w:val="en-US"/>
              </w:rPr>
              <w:t xml:space="preserve">ligible </w:t>
            </w:r>
            <w:r w:rsidR="007C54A9" w:rsidRPr="00B1210D">
              <w:rPr>
                <w:color w:val="000000"/>
                <w:shd w:val="clear" w:color="auto" w:fill="FFFFFF"/>
                <w:lang w:val="en-US"/>
              </w:rPr>
              <w:t>s</w:t>
            </w:r>
            <w:r w:rsidRPr="00B1210D">
              <w:rPr>
                <w:color w:val="000000"/>
                <w:shd w:val="clear" w:color="auto" w:fill="FFFFFF"/>
                <w:lang w:val="en-US"/>
              </w:rPr>
              <w:t xml:space="preserve">pecial </w:t>
            </w:r>
            <w:r w:rsidR="007C54A9" w:rsidRPr="00B1210D">
              <w:rPr>
                <w:color w:val="000000"/>
                <w:shd w:val="clear" w:color="auto" w:fill="FFFFFF"/>
                <w:lang w:val="en-US"/>
              </w:rPr>
              <w:t>n</w:t>
            </w:r>
            <w:r w:rsidRPr="00B1210D">
              <w:rPr>
                <w:color w:val="000000"/>
                <w:shd w:val="clear" w:color="auto" w:fill="FFFFFF"/>
                <w:lang w:val="en-US"/>
              </w:rPr>
              <w:t xml:space="preserve">eeds </w:t>
            </w:r>
            <w:r w:rsidR="007C54A9" w:rsidRPr="00B1210D">
              <w:rPr>
                <w:color w:val="000000"/>
                <w:shd w:val="clear" w:color="auto" w:fill="FFFFFF"/>
                <w:lang w:val="en-US"/>
              </w:rPr>
              <w:t>p</w:t>
            </w:r>
            <w:r w:rsidRPr="00B1210D">
              <w:rPr>
                <w:color w:val="000000"/>
                <w:shd w:val="clear" w:color="auto" w:fill="FFFFFF"/>
                <w:lang w:val="en-US"/>
              </w:rPr>
              <w:t>lan</w:t>
            </w:r>
            <w:r w:rsidR="007C54A9" w:rsidRPr="00B1210D">
              <w:rPr>
                <w:color w:val="000000"/>
                <w:shd w:val="clear" w:color="auto" w:fill="FFFFFF"/>
                <w:lang w:val="en-US"/>
              </w:rPr>
              <w:t>s (D-SNPs) in California</w:t>
            </w:r>
            <w:r w:rsidRPr="00B1210D">
              <w:rPr>
                <w:color w:val="000000"/>
                <w:shd w:val="clear" w:color="auto" w:fill="FFFFFF"/>
                <w:lang w:val="en-US"/>
              </w:rPr>
              <w:t>.</w:t>
            </w:r>
            <w:r w:rsidRPr="0027469C">
              <w:rPr>
                <w:rFonts w:ascii="Segoe UI" w:hAnsi="Segoe UI" w:cs="Segoe UI"/>
                <w:color w:val="000000"/>
                <w:shd w:val="clear" w:color="auto" w:fill="FFFFFF"/>
                <w:lang w:val="en-US"/>
              </w:rPr>
              <w:t xml:space="preserve"> </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63E03E27"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3CF6FDBC" w:rsidR="007F791B" w:rsidRPr="00631050" w:rsidRDefault="1D5F9BFA" w:rsidP="002E4B82">
            <w:pPr>
              <w:pStyle w:val="Tablebullets1"/>
              <w:numPr>
                <w:ilvl w:val="0"/>
                <w:numId w:val="0"/>
              </w:numPr>
              <w:spacing w:after="200" w:line="300" w:lineRule="exact"/>
              <w:ind w:right="0"/>
            </w:pPr>
            <w:r>
              <w:t>For P</w:t>
            </w:r>
            <w:r w:rsidR="37A01D6A">
              <w:t xml:space="preserve">rogram </w:t>
            </w:r>
            <w:r w:rsidR="742B7E81">
              <w:t>of All-inclusive Care for the Elderly (P</w:t>
            </w:r>
            <w:r>
              <w:t>ACE</w:t>
            </w:r>
            <w:r w:rsidR="742B7E81">
              <w:t>)</w:t>
            </w:r>
            <w:r>
              <w:t xml:space="preserve"> inquiries, call 1-855-921-PACE (7223).</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471F9F4F" w14:textId="3C4AF9F1" w:rsidR="000B0AE9" w:rsidRPr="00631050" w:rsidRDefault="65DF54C2" w:rsidP="000B0AE9">
            <w:pPr>
              <w:pStyle w:val="ListBullet"/>
              <w:numPr>
                <w:ilvl w:val="0"/>
                <w:numId w:val="15"/>
              </w:numPr>
              <w:ind w:left="432" w:right="0" w:hanging="288"/>
            </w:pPr>
            <w:r>
              <w:t xml:space="preserve">Call the California Health Insurance Counseling and Advocacy Program (HICAP) </w:t>
            </w:r>
            <w:proofErr w:type="gramStart"/>
            <w:r>
              <w:t>at</w:t>
            </w:r>
            <w:proofErr w:type="gramEnd"/>
            <w:r>
              <w:t xml:space="preserve"> 1-800-434-0222, Monday through Friday from 8 a.m. to 5 p.m. </w:t>
            </w:r>
            <w:r w:rsidRPr="00E462C8">
              <w:rPr>
                <w:color w:val="3576BC" w:themeColor="accent4"/>
              </w:rPr>
              <w:t>[</w:t>
            </w:r>
            <w:r w:rsidRPr="00E462C8">
              <w:rPr>
                <w:i/>
                <w:iCs/>
                <w:color w:val="3576BC" w:themeColor="accent4"/>
              </w:rPr>
              <w:t>TTY phone number is optional</w:t>
            </w:r>
            <w:r w:rsidRPr="00E462C8">
              <w:rPr>
                <w:color w:val="3576BC" w:themeColor="accent4"/>
              </w:rPr>
              <w:t xml:space="preserve">.] </w:t>
            </w:r>
            <w:r>
              <w:t xml:space="preserve">For more information or to find a local HICAP office in your area, please visit </w:t>
            </w:r>
            <w:hyperlink r:id="rId15">
              <w:r w:rsidRPr="2F809CE0">
                <w:rPr>
                  <w:rStyle w:val="Hyperlink"/>
                </w:rPr>
                <w:t>www.aging.ca.gov/Programs_and_Services/Medicare_Counseling/</w:t>
              </w:r>
            </w:hyperlink>
            <w:r w:rsidRPr="2F809CE0">
              <w:rPr>
                <w:rStyle w:val="Hyperlink"/>
              </w:rPr>
              <w:t>.</w:t>
            </w:r>
          </w:p>
          <w:p w14:paraId="254193A8" w14:textId="6E583272" w:rsidR="00C221D3" w:rsidRDefault="00C221D3" w:rsidP="007B655B">
            <w:pPr>
              <w:pStyle w:val="Tabletext"/>
              <w:spacing w:line="300" w:lineRule="exact"/>
              <w:ind w:right="0"/>
              <w:rPr>
                <w:lang w:val="en-US"/>
              </w:rPr>
            </w:pPr>
            <w:r>
              <w:rPr>
                <w:b/>
                <w:lang w:val="en-US"/>
              </w:rPr>
              <w:t>OR</w:t>
            </w:r>
          </w:p>
          <w:p w14:paraId="5FCA609B" w14:textId="7D326FB4" w:rsidR="00C221D3" w:rsidRPr="00292658" w:rsidRDefault="00C221D3" w:rsidP="00C221D3">
            <w:pPr>
              <w:pStyle w:val="Tabletext"/>
              <w:spacing w:line="300" w:lineRule="exact"/>
              <w:ind w:right="0"/>
              <w:rPr>
                <w:lang w:val="en-US"/>
              </w:rPr>
            </w:pPr>
            <w:r>
              <w:rPr>
                <w:lang w:val="en-US"/>
              </w:rPr>
              <w:t xml:space="preserve">Enroll in a new </w:t>
            </w:r>
            <w:r w:rsidR="00921827">
              <w:rPr>
                <w:lang w:val="en-US"/>
              </w:rPr>
              <w:t>Medi-Medi Plan</w:t>
            </w:r>
            <w:r w:rsidR="0065499D">
              <w:rPr>
                <w:lang w:val="en-US"/>
              </w:rPr>
              <w:t>.</w:t>
            </w:r>
          </w:p>
          <w:p w14:paraId="2E39EB7C" w14:textId="2CBD541B" w:rsidR="00E16E12" w:rsidRPr="00631050" w:rsidRDefault="705DDFA2" w:rsidP="4E955EEB">
            <w:pPr>
              <w:pStyle w:val="Tabletext"/>
              <w:spacing w:line="300" w:lineRule="exact"/>
              <w:ind w:right="0"/>
              <w:rPr>
                <w:i/>
                <w:lang w:val="en-US"/>
              </w:rPr>
            </w:pPr>
            <w:r w:rsidRPr="4E955EEB">
              <w:rPr>
                <w:lang w:val="en-US"/>
              </w:rPr>
              <w:t>You</w:t>
            </w:r>
            <w:r w:rsidR="003C072A">
              <w:rPr>
                <w:lang w:val="en-US"/>
              </w:rPr>
              <w:t>’</w:t>
            </w:r>
            <w:r w:rsidRPr="4E955EEB">
              <w:rPr>
                <w:lang w:val="en-US"/>
              </w:rPr>
              <w:t xml:space="preserve">ll automatically be disenrolled from </w:t>
            </w:r>
            <w:r w:rsidR="00E7191F" w:rsidRPr="4E955EEB">
              <w:rPr>
                <w:lang w:val="en-US"/>
              </w:rPr>
              <w:t>our plan</w:t>
            </w:r>
            <w:r w:rsidRPr="4E955EEB">
              <w:rPr>
                <w:lang w:val="en-US"/>
              </w:rPr>
              <w:t xml:space="preserve"> when your new plan’s coverage begins</w:t>
            </w:r>
            <w:r w:rsidR="0098282A">
              <w:rPr>
                <w:lang w:val="en-US"/>
              </w:rPr>
              <w:t xml:space="preserve">. </w:t>
            </w:r>
            <w:r w:rsidR="1E1774FA" w:rsidRPr="4E955EEB">
              <w:rPr>
                <w:lang w:val="en-US"/>
              </w:rPr>
              <w:t xml:space="preserve">Your Medi-Cal plan </w:t>
            </w:r>
            <w:r w:rsidR="00C46891">
              <w:rPr>
                <w:lang w:val="en-US"/>
              </w:rPr>
              <w:t>will</w:t>
            </w:r>
            <w:r w:rsidR="00C46891" w:rsidRPr="4E955EEB">
              <w:rPr>
                <w:lang w:val="en-US"/>
              </w:rPr>
              <w:t xml:space="preserve"> </w:t>
            </w:r>
            <w:r w:rsidR="1E1774FA" w:rsidRPr="4E955EEB">
              <w:rPr>
                <w:lang w:val="en-US"/>
              </w:rPr>
              <w:t>change</w:t>
            </w:r>
            <w:r w:rsidR="00C46891">
              <w:rPr>
                <w:lang w:val="en-US"/>
              </w:rPr>
              <w:t xml:space="preserve"> to match your Medi-Medi Plan</w:t>
            </w:r>
            <w:r w:rsidR="1E1774FA" w:rsidRPr="4E955EEB">
              <w:rPr>
                <w:lang w:val="en-US"/>
              </w:rPr>
              <w:t>.</w:t>
            </w:r>
          </w:p>
        </w:tc>
      </w:tr>
      <w:tr w:rsidR="00833C8F" w:rsidRPr="00631050" w14:paraId="2E491B16" w14:textId="77777777" w:rsidTr="77C061AF">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58A37A9F" w:rsidR="00E14892" w:rsidRPr="00631050" w:rsidRDefault="00833C8F" w:rsidP="00D0770F">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2F3351B5"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5944C604" w14:textId="37A1113E" w:rsidR="00CA597E" w:rsidRPr="00631050" w:rsidRDefault="00CA597E" w:rsidP="00CA597E">
            <w:pPr>
              <w:pStyle w:val="ListBullet"/>
              <w:numPr>
                <w:ilvl w:val="0"/>
                <w:numId w:val="16"/>
              </w:numPr>
              <w:ind w:left="432" w:right="0" w:hanging="288"/>
            </w:pPr>
            <w:r w:rsidRPr="00631050">
              <w:t xml:space="preserve">Call the California Health Insurance Counseling and Advocacy Program (HICAP) </w:t>
            </w:r>
            <w:proofErr w:type="gramStart"/>
            <w:r w:rsidRPr="00631050">
              <w:t>at</w:t>
            </w:r>
            <w:proofErr w:type="gramEnd"/>
            <w:r w:rsidRPr="00631050">
              <w:t xml:space="preserve"> 1-800-434-0222, Monday through Friday from 8 a.m. to 5 p.m. </w:t>
            </w:r>
            <w:r w:rsidRPr="00E462C8">
              <w:rPr>
                <w:color w:val="3576BC" w:themeColor="accent4"/>
              </w:rPr>
              <w:t>[</w:t>
            </w:r>
            <w:r w:rsidRPr="00E462C8">
              <w:rPr>
                <w:i/>
                <w:iCs/>
                <w:color w:val="3576BC" w:themeColor="accent4"/>
              </w:rPr>
              <w:t>TTY phone number is optional</w:t>
            </w:r>
            <w:r w:rsidRPr="00E462C8">
              <w:rPr>
                <w:color w:val="3576BC" w:themeColor="accent4"/>
              </w:rPr>
              <w:t xml:space="preserve">.] </w:t>
            </w:r>
            <w:r w:rsidRPr="00631050">
              <w:t xml:space="preserve">For more information or to find a local HICAP office in your area, please visit </w:t>
            </w:r>
            <w:hyperlink r:id="rId16" w:history="1">
              <w:r>
                <w:rPr>
                  <w:rStyle w:val="Hyperlink"/>
                </w:rPr>
                <w:t>www.aging.ca.gov/Programs_and_Services/Medicare_Counseling/</w:t>
              </w:r>
            </w:hyperlink>
            <w:r w:rsidRPr="00631050">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77777777" w:rsidR="00C221D3" w:rsidRPr="00292658" w:rsidRDefault="00C221D3" w:rsidP="00C221D3">
            <w:pPr>
              <w:pStyle w:val="Tabletext"/>
              <w:spacing w:line="300" w:lineRule="exact"/>
              <w:ind w:right="0"/>
              <w:rPr>
                <w:lang w:val="en-US"/>
              </w:rPr>
            </w:pPr>
            <w:r>
              <w:rPr>
                <w:lang w:val="en-US"/>
              </w:rPr>
              <w:t>Enroll in a new Medicare prescription drug plan.</w:t>
            </w:r>
          </w:p>
          <w:p w14:paraId="51A39E06" w14:textId="5ED248C5" w:rsidR="00F04688" w:rsidRDefault="00C31E79" w:rsidP="0079541A">
            <w:pPr>
              <w:pStyle w:val="Tabletext"/>
              <w:spacing w:line="300" w:lineRule="exact"/>
              <w:ind w:right="0"/>
              <w:rPr>
                <w:lang w:val="en-US"/>
              </w:rPr>
            </w:pPr>
            <w:r w:rsidRPr="00631050">
              <w:rPr>
                <w:lang w:val="en-US"/>
              </w:rPr>
              <w:t>You</w:t>
            </w:r>
            <w:r w:rsidR="004B67B7">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443E9A5D" w:rsidR="00246277" w:rsidRPr="00631050" w:rsidRDefault="00B36486" w:rsidP="0079541A">
            <w:pPr>
              <w:pStyle w:val="Tabletext"/>
              <w:spacing w:line="300" w:lineRule="exact"/>
              <w:ind w:right="0"/>
              <w:rPr>
                <w:lang w:val="en-US"/>
              </w:rPr>
            </w:pPr>
            <w:r w:rsidRPr="000536E3">
              <w:t>Your Medi-Cal plan w</w:t>
            </w:r>
            <w:r w:rsidR="003C072A">
              <w:t>on’</w:t>
            </w:r>
            <w:r w:rsidRPr="000536E3">
              <w:t>t change</w:t>
            </w:r>
            <w:r w:rsidR="00A92B6B">
              <w:rPr>
                <w:lang w:val="en-US"/>
              </w:rPr>
              <w:t xml:space="preserve"> unless you request a change.</w:t>
            </w:r>
            <w:r>
              <w:rPr>
                <w:lang w:val="en-US"/>
              </w:rPr>
              <w:t xml:space="preserve"> </w:t>
            </w:r>
          </w:p>
        </w:tc>
      </w:tr>
      <w:tr w:rsidR="00833C8F" w:rsidRPr="00631050" w14:paraId="0F1635A4" w14:textId="77777777" w:rsidTr="77C061AF">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391F5183"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9E6C41">
              <w:rPr>
                <w:b/>
                <w:lang w:val="en-US" w:eastAsia="en-US"/>
              </w:rPr>
              <w:t xml:space="preserve"> if you have a valid disenrollment reason</w:t>
            </w:r>
          </w:p>
          <w:p w14:paraId="6319CDC8" w14:textId="6DD08AF5" w:rsidR="00833C8F" w:rsidRPr="00631050" w:rsidRDefault="5C915A70" w:rsidP="006B7A9A">
            <w:pPr>
              <w:pStyle w:val="Tabletext"/>
              <w:spacing w:line="300" w:lineRule="exact"/>
              <w:ind w:right="0"/>
              <w:rPr>
                <w:lang w:val="en-US"/>
              </w:rPr>
            </w:pPr>
            <w:r w:rsidRPr="1AE23865">
              <w:rPr>
                <w:b/>
                <w:bCs/>
                <w:lang w:val="en-US"/>
              </w:rPr>
              <w:t>NOTE</w:t>
            </w:r>
            <w:r w:rsidRPr="1AE23865">
              <w:rPr>
                <w:lang w:val="en-US"/>
              </w:rPr>
              <w:t>: If you switch to Original Medicare and don</w:t>
            </w:r>
            <w:r w:rsidR="004B67B7">
              <w:rPr>
                <w:lang w:val="en-US"/>
              </w:rPr>
              <w:t>’</w:t>
            </w:r>
            <w:r w:rsidRPr="1AE23865">
              <w:rPr>
                <w:lang w:val="en-US"/>
              </w:rPr>
              <w:t>t enroll in a separate Medicare drug plan, Medicare may enroll you in a drug plan, unless you tell Medicare you don’t want to join.</w:t>
            </w:r>
          </w:p>
          <w:p w14:paraId="6FF84F64" w14:textId="306CEBAD" w:rsidR="00246277" w:rsidRPr="00631050" w:rsidRDefault="00C31E79" w:rsidP="00D0770F">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903F3D" w:rsidRPr="00631050">
              <w:rPr>
                <w:lang w:val="en-US"/>
              </w:rPr>
              <w:t>the California Health Insurance Counseling and Advocacy Program (HICAP) at 1-800-434-0222, Monday through Friday from 8 a.m. to 5</w:t>
            </w:r>
            <w:r w:rsidR="002634E3">
              <w:rPr>
                <w:lang w:val="en-US"/>
              </w:rPr>
              <w:t xml:space="preserve"> </w:t>
            </w:r>
            <w:r w:rsidR="00903F3D" w:rsidRPr="00631050">
              <w:rPr>
                <w:lang w:val="en-US"/>
              </w:rPr>
              <w:t xml:space="preserve">p.m. For more information or to find a local HICAP office in your area, please visit </w:t>
            </w:r>
            <w:hyperlink r:id="rId17" w:history="1">
              <w:r w:rsidR="00903F3D">
                <w:rPr>
                  <w:rStyle w:val="Hyperlink"/>
                  <w:lang w:val="en-US"/>
                </w:rPr>
                <w:t>www.aging.ca.gov/Programs_and_Services/Medicare_Counseling/</w:t>
              </w:r>
            </w:hyperlink>
            <w:r w:rsidR="00903F3D">
              <w:rPr>
                <w:szCs w:val="26"/>
                <w:lang w:val="en-US" w:eastAsia="en-US"/>
              </w:rPr>
              <w: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48DE1172"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707E085C" w14:textId="7C03E0DC" w:rsidR="00E67007" w:rsidRPr="00631050" w:rsidRDefault="00E67007" w:rsidP="00E67007">
            <w:pPr>
              <w:pStyle w:val="ListBullet"/>
              <w:numPr>
                <w:ilvl w:val="0"/>
                <w:numId w:val="16"/>
              </w:numPr>
              <w:ind w:left="432" w:right="0" w:hanging="288"/>
            </w:pPr>
            <w:r w:rsidRPr="00631050">
              <w:t xml:space="preserve">Call the California Health Insurance Counseling and Advocacy Program (HICAP) </w:t>
            </w:r>
            <w:proofErr w:type="gramStart"/>
            <w:r w:rsidRPr="00631050">
              <w:t>at</w:t>
            </w:r>
            <w:proofErr w:type="gramEnd"/>
            <w:r w:rsidRPr="00631050">
              <w:t xml:space="preserve"> 1-800-434-0222, Monday through Friday from 8 a.m. to 5 p.m. </w:t>
            </w:r>
            <w:r w:rsidRPr="00E462C8">
              <w:rPr>
                <w:color w:val="3576BC" w:themeColor="accent4"/>
              </w:rPr>
              <w:t>[</w:t>
            </w:r>
            <w:r w:rsidRPr="00E462C8">
              <w:rPr>
                <w:i/>
                <w:iCs/>
                <w:color w:val="3576BC" w:themeColor="accent4"/>
              </w:rPr>
              <w:t>TTY phone number is optional</w:t>
            </w:r>
            <w:r w:rsidRPr="00E462C8">
              <w:rPr>
                <w:color w:val="3576BC" w:themeColor="accent4"/>
              </w:rPr>
              <w:t xml:space="preserve">.] </w:t>
            </w:r>
            <w:r w:rsidRPr="00631050">
              <w:t xml:space="preserve">For more information or to find a local </w:t>
            </w:r>
            <w:bookmarkStart w:id="79" w:name="_Hlk106050021"/>
            <w:r w:rsidRPr="00631050">
              <w:t>HICAP</w:t>
            </w:r>
            <w:bookmarkEnd w:id="79"/>
            <w:r w:rsidRPr="00631050">
              <w:t xml:space="preserve"> office in your area, please visit </w:t>
            </w:r>
            <w:hyperlink r:id="rId18" w:history="1">
              <w:r>
                <w:rPr>
                  <w:rStyle w:val="Hyperlink"/>
                </w:rPr>
                <w:t>www.aging.ca.gov/Programs_and_Services/Medicare_Counseling/</w:t>
              </w:r>
            </w:hyperlink>
            <w:r w:rsidRPr="00631050">
              <w:t>.</w:t>
            </w:r>
          </w:p>
          <w:p w14:paraId="7006F610" w14:textId="0A500C4C" w:rsidR="006B7A9A" w:rsidRDefault="00C31E79" w:rsidP="0079541A">
            <w:pPr>
              <w:pStyle w:val="Tabletext"/>
              <w:spacing w:line="300" w:lineRule="exact"/>
              <w:ind w:right="0"/>
              <w:rPr>
                <w:lang w:val="en-US"/>
              </w:rPr>
            </w:pPr>
            <w:r w:rsidRPr="00631050">
              <w:rPr>
                <w:lang w:val="en-US"/>
              </w:rPr>
              <w:t>You</w:t>
            </w:r>
            <w:r w:rsidR="004B67B7">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3BF476D5" w:rsidR="00246277" w:rsidRPr="00631050" w:rsidRDefault="00645D40" w:rsidP="0079541A">
            <w:pPr>
              <w:pStyle w:val="Tabletext"/>
              <w:spacing w:line="300" w:lineRule="exact"/>
              <w:ind w:right="0"/>
              <w:rPr>
                <w:lang w:val="en-US"/>
              </w:rPr>
            </w:pPr>
            <w:r w:rsidRPr="000536E3">
              <w:t>Your Medi-Cal plan w</w:t>
            </w:r>
            <w:r w:rsidR="003C072A">
              <w:t>on’</w:t>
            </w:r>
            <w:r w:rsidRPr="000536E3">
              <w:t>t change</w:t>
            </w:r>
            <w:r w:rsidR="00FD2EAF">
              <w:rPr>
                <w:lang w:val="en-US"/>
              </w:rPr>
              <w:t xml:space="preserve"> unless you request a change</w:t>
            </w:r>
            <w:r w:rsidRPr="000536E3">
              <w:t>.</w:t>
            </w:r>
            <w:r>
              <w:rPr>
                <w:lang w:val="en-US"/>
              </w:rPr>
              <w:t xml:space="preserve"> </w:t>
            </w:r>
          </w:p>
        </w:tc>
      </w:tr>
      <w:tr w:rsidR="00E04285" w:rsidRPr="00631050" w14:paraId="053EB81E" w14:textId="77777777" w:rsidTr="77C061AF">
        <w:trPr>
          <w:cantSplit/>
          <w:trHeight w:val="5021"/>
        </w:trPr>
        <w:tc>
          <w:tcPr>
            <w:tcW w:w="4752" w:type="dxa"/>
            <w:tcMar>
              <w:left w:w="216" w:type="dxa"/>
              <w:right w:w="288" w:type="dxa"/>
            </w:tcMar>
          </w:tcPr>
          <w:p w14:paraId="5AE7BC63" w14:textId="77777777" w:rsidR="00E04285" w:rsidRPr="00AF0C3E" w:rsidRDefault="00E04285" w:rsidP="00E04285">
            <w:pPr>
              <w:rPr>
                <w:rFonts w:cs="Arial"/>
                <w:b/>
              </w:rPr>
            </w:pPr>
            <w:r>
              <w:rPr>
                <w:rFonts w:cs="Arial"/>
                <w:b/>
              </w:rPr>
              <w:lastRenderedPageBreak/>
              <w:t>4</w:t>
            </w:r>
            <w:r w:rsidRPr="00AF0C3E">
              <w:rPr>
                <w:rFonts w:cs="Arial"/>
                <w:b/>
              </w:rPr>
              <w:t>. You can change to:</w:t>
            </w:r>
          </w:p>
          <w:p w14:paraId="4AADD1BF" w14:textId="3BD6561A" w:rsidR="00E04285" w:rsidRPr="00631050" w:rsidRDefault="00E04285" w:rsidP="00E04285">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750BEB">
              <w:rPr>
                <w:b/>
                <w:bCs/>
              </w:rPr>
              <w:t xml:space="preserve">Open </w:t>
            </w:r>
            <w:r>
              <w:rPr>
                <w:b/>
                <w:bCs/>
              </w:rPr>
              <w:t xml:space="preserve">Enrollment Period </w:t>
            </w:r>
            <w:r>
              <w:t xml:space="preserve">and the </w:t>
            </w:r>
            <w:r>
              <w:rPr>
                <w:b/>
                <w:bCs/>
              </w:rPr>
              <w:t xml:space="preserve">Medicare Advantage Open Enrollment Period </w:t>
            </w:r>
            <w:r>
              <w:t xml:space="preserve">or other situations described in </w:t>
            </w:r>
            <w:r w:rsidRPr="00C03EFA">
              <w:rPr>
                <w:b/>
                <w:bCs/>
              </w:rPr>
              <w:t xml:space="preserve">Section </w:t>
            </w:r>
            <w:r w:rsidR="00C5097E" w:rsidRPr="00C03EFA">
              <w:rPr>
                <w:b/>
                <w:bCs/>
              </w:rPr>
              <w:t>G2</w:t>
            </w:r>
            <w:r>
              <w:t>.</w:t>
            </w:r>
          </w:p>
        </w:tc>
        <w:tc>
          <w:tcPr>
            <w:tcW w:w="4752" w:type="dxa"/>
            <w:tcMar>
              <w:top w:w="72" w:type="dxa"/>
              <w:left w:w="216" w:type="dxa"/>
              <w:bottom w:w="72" w:type="dxa"/>
              <w:right w:w="288" w:type="dxa"/>
            </w:tcMar>
          </w:tcPr>
          <w:p w14:paraId="73202FF8" w14:textId="77777777" w:rsidR="00E04285" w:rsidRPr="00AF0C3E" w:rsidRDefault="00E04285" w:rsidP="00E04285">
            <w:pPr>
              <w:rPr>
                <w:rFonts w:cs="Arial"/>
                <w:b/>
              </w:rPr>
            </w:pPr>
            <w:r w:rsidRPr="00AF0C3E">
              <w:rPr>
                <w:rFonts w:cs="Arial"/>
                <w:b/>
              </w:rPr>
              <w:t>Here is what to do:</w:t>
            </w:r>
          </w:p>
          <w:p w14:paraId="34DD38BA" w14:textId="36E4D5AE" w:rsidR="00E04285" w:rsidRPr="00AF0C3E" w:rsidRDefault="00E04285" w:rsidP="00E04285">
            <w:pPr>
              <w:rPr>
                <w:rFonts w:cs="Arial"/>
              </w:rPr>
            </w:pPr>
            <w:r w:rsidRPr="00AF0C3E">
              <w:rPr>
                <w:rFonts w:cs="Arial"/>
              </w:rPr>
              <w:t>Call Medicare at 1-800-MEDICARE (1-800-633-4227). TTY users should call 1-877-486-2048.</w:t>
            </w:r>
          </w:p>
          <w:p w14:paraId="25D60652" w14:textId="77777777" w:rsidR="00E04285" w:rsidRPr="00C03EFA" w:rsidRDefault="00E04285" w:rsidP="00E04285">
            <w:pPr>
              <w:rPr>
                <w:color w:val="3576BC" w:themeColor="accent4"/>
              </w:rPr>
            </w:pPr>
            <w:r w:rsidRPr="00C03EFA">
              <w:rPr>
                <w:iCs/>
                <w:color w:val="3576BC" w:themeColor="accent4"/>
              </w:rPr>
              <w:t>[</w:t>
            </w:r>
            <w:r w:rsidRPr="00C03EFA">
              <w:rPr>
                <w:i/>
                <w:iCs/>
                <w:color w:val="3576BC" w:themeColor="accent4"/>
              </w:rPr>
              <w:t>Insert if applicable</w:t>
            </w:r>
            <w:r w:rsidRPr="00C03EFA">
              <w:rPr>
                <w:color w:val="3576BC" w:themeColor="accent4"/>
              </w:rPr>
              <w:t>: For Program of All-Inclusive Care for the Elderly (PACE) inquiries, call 1-855-921-PACE (7223).]</w:t>
            </w:r>
          </w:p>
          <w:p w14:paraId="1EBD4DF5" w14:textId="77777777" w:rsidR="00E04285" w:rsidRPr="00AF0C3E" w:rsidRDefault="00E04285" w:rsidP="00E04285">
            <w:pPr>
              <w:rPr>
                <w:rFonts w:cs="Arial"/>
              </w:rPr>
            </w:pPr>
            <w:r w:rsidRPr="00AF0C3E">
              <w:rPr>
                <w:rFonts w:cs="Arial"/>
              </w:rPr>
              <w:t xml:space="preserve">If you need help or more information: </w:t>
            </w:r>
          </w:p>
          <w:p w14:paraId="1698396D" w14:textId="4EA232F3" w:rsidR="00E04285" w:rsidRPr="00631050" w:rsidRDefault="00E04285" w:rsidP="00E04285">
            <w:pPr>
              <w:pStyle w:val="ListBullet"/>
              <w:numPr>
                <w:ilvl w:val="0"/>
                <w:numId w:val="16"/>
              </w:numPr>
              <w:ind w:left="432" w:right="0" w:hanging="288"/>
            </w:pPr>
            <w:r>
              <w:t xml:space="preserve">Call the California Health Insurance Counseling and Advocacy Program (HICAP) </w:t>
            </w:r>
            <w:proofErr w:type="gramStart"/>
            <w:r>
              <w:t>at</w:t>
            </w:r>
            <w:proofErr w:type="gramEnd"/>
            <w:r>
              <w:t xml:space="preserve"> 1-800-434-0222, Monday through Friday from 8 a.m. to 5 p.m. </w:t>
            </w:r>
            <w:r w:rsidRPr="00C03EFA">
              <w:rPr>
                <w:color w:val="3576BC" w:themeColor="accent4"/>
              </w:rPr>
              <w:t>[</w:t>
            </w:r>
            <w:r w:rsidRPr="00C03EFA">
              <w:rPr>
                <w:i/>
                <w:iCs/>
                <w:color w:val="3576BC" w:themeColor="accent4"/>
              </w:rPr>
              <w:t>TTY phone number is optional</w:t>
            </w:r>
            <w:r w:rsidRPr="00C03EFA">
              <w:rPr>
                <w:color w:val="3576BC" w:themeColor="accent4"/>
              </w:rPr>
              <w:t xml:space="preserve">.] </w:t>
            </w:r>
            <w:r>
              <w:t xml:space="preserve">For more information or to find a local HICAP office in your area, please visit </w:t>
            </w:r>
            <w:hyperlink r:id="rId19" w:history="1">
              <w:r w:rsidRPr="6B6E3C2A">
                <w:rPr>
                  <w:rStyle w:val="Hyperlink"/>
                </w:rPr>
                <w:t>www.aging.ca.gov/Programs_and_Services/Medicare_Counseling/</w:t>
              </w:r>
            </w:hyperlink>
            <w:r>
              <w:t>.</w:t>
            </w:r>
          </w:p>
          <w:p w14:paraId="2E623CA5" w14:textId="77777777" w:rsidR="00E04285" w:rsidRDefault="00E04285" w:rsidP="00E04285">
            <w:pPr>
              <w:rPr>
                <w:rFonts w:cs="Arial"/>
              </w:rPr>
            </w:pPr>
            <w:r>
              <w:rPr>
                <w:rFonts w:cs="Arial"/>
                <w:b/>
              </w:rPr>
              <w:t>OR</w:t>
            </w:r>
          </w:p>
          <w:p w14:paraId="09BD41D0" w14:textId="77777777" w:rsidR="00E04285" w:rsidRPr="00137B25" w:rsidRDefault="00E04285" w:rsidP="00E04285">
            <w:pPr>
              <w:rPr>
                <w:rFonts w:cs="Arial"/>
              </w:rPr>
            </w:pPr>
            <w:r>
              <w:rPr>
                <w:rFonts w:cs="Arial"/>
              </w:rPr>
              <w:t>Enroll in a new Medicare plan.</w:t>
            </w:r>
          </w:p>
          <w:p w14:paraId="3C92810F" w14:textId="365E2E1C" w:rsidR="00E04285" w:rsidRDefault="00E04285" w:rsidP="00E04285">
            <w:pPr>
              <w:rPr>
                <w:rFonts w:cs="Arial"/>
              </w:rPr>
            </w:pPr>
            <w:r w:rsidRPr="00AF0C3E">
              <w:rPr>
                <w:rFonts w:cs="Arial"/>
              </w:rPr>
              <w:t>You</w:t>
            </w:r>
            <w:r w:rsidR="004B67B7">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794DD5F3" w14:textId="6E56074C" w:rsidR="00E04285" w:rsidRDefault="00E04285" w:rsidP="00E04285">
            <w:pPr>
              <w:rPr>
                <w:rFonts w:cs="Arial"/>
              </w:rPr>
            </w:pPr>
            <w:r>
              <w:t>Your Medi-Cal plan may change.</w:t>
            </w:r>
          </w:p>
          <w:p w14:paraId="095461F5" w14:textId="5B6DF4A3" w:rsidR="00E04285" w:rsidRPr="00631050" w:rsidRDefault="00E04285" w:rsidP="00E04285">
            <w:pPr>
              <w:pStyle w:val="Tabletext"/>
              <w:spacing w:line="300" w:lineRule="exact"/>
              <w:ind w:right="0"/>
              <w:rPr>
                <w:b/>
                <w:lang w:val="en-US"/>
              </w:rPr>
            </w:pPr>
            <w:r w:rsidRPr="00E462C8">
              <w:rPr>
                <w:color w:val="3576BC" w:themeColor="accent4"/>
              </w:rPr>
              <w:t>[</w:t>
            </w:r>
            <w:r w:rsidRPr="00E462C8">
              <w:rPr>
                <w:i/>
                <w:color w:val="3576BC" w:themeColor="accent4"/>
              </w:rPr>
              <w:t>Insert any additional information regarding the impact of Medicaid enrollment as directed by the state</w:t>
            </w:r>
            <w:r w:rsidRPr="00E462C8">
              <w:rPr>
                <w:color w:val="3576BC" w:themeColor="accent4"/>
              </w:rPr>
              <w:t>.]</w:t>
            </w:r>
          </w:p>
        </w:tc>
      </w:tr>
    </w:tbl>
    <w:p w14:paraId="047187D7" w14:textId="77777777" w:rsidR="00A4173A" w:rsidRPr="00631050" w:rsidRDefault="00A4173A" w:rsidP="00BA74CD">
      <w:pPr>
        <w:pStyle w:val="NoSpacing"/>
        <w:rPr>
          <w:rFonts w:cs="Arial"/>
        </w:rPr>
      </w:pPr>
    </w:p>
    <w:p w14:paraId="283C82BF" w14:textId="5AB1D448"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903F3D" w:rsidRPr="000536E3">
        <w:rPr>
          <w:rFonts w:cs="Arial"/>
          <w:b/>
        </w:rPr>
        <w:t>Medi-Cal</w:t>
      </w:r>
      <w:r w:rsidR="00903F3D" w:rsidRPr="00903F3D">
        <w:rPr>
          <w:b/>
          <w:bCs/>
        </w:rPr>
        <w:t xml:space="preserve"> </w:t>
      </w:r>
      <w:r w:rsidR="00EB20CF" w:rsidRPr="00CF0668">
        <w:rPr>
          <w:rFonts w:cs="Arial"/>
          <w:b/>
        </w:rPr>
        <w:t>services</w:t>
      </w:r>
    </w:p>
    <w:p w14:paraId="158EBBAC" w14:textId="18D069DD" w:rsidR="00304E68" w:rsidRPr="00497310" w:rsidRDefault="6401E8F1" w:rsidP="001176B9">
      <w:pPr>
        <w:autoSpaceDE w:val="0"/>
        <w:autoSpaceDN w:val="0"/>
        <w:adjustRightInd w:val="0"/>
        <w:rPr>
          <w:rFonts w:eastAsia="Times New Roman" w:cs="Arial"/>
          <w:b/>
          <w:bCs/>
          <w:color w:val="000000"/>
        </w:rPr>
      </w:pPr>
      <w:bookmarkStart w:id="80" w:name="_Toc451869458"/>
      <w:bookmarkStart w:id="81" w:name="_Toc505959531"/>
      <w:bookmarkStart w:id="82" w:name="_Toc352766370"/>
      <w:bookmarkEnd w:id="77"/>
      <w:bookmarkEnd w:id="78"/>
      <w:r w:rsidRPr="7F492CC7">
        <w:rPr>
          <w:rFonts w:eastAsia="Times New Roman" w:cs="Arial"/>
          <w:color w:val="000000" w:themeColor="text1"/>
        </w:rPr>
        <w:t xml:space="preserve">For questions about how to </w:t>
      </w:r>
      <w:r w:rsidR="3F23FF54" w:rsidRPr="7F492CC7">
        <w:rPr>
          <w:rFonts w:eastAsia="Times New Roman" w:cs="Arial"/>
          <w:color w:val="000000" w:themeColor="text1"/>
        </w:rPr>
        <w:t>ch</w:t>
      </w:r>
      <w:r w:rsidR="70153A70" w:rsidRPr="7F492CC7">
        <w:rPr>
          <w:rFonts w:eastAsia="Times New Roman" w:cs="Arial"/>
          <w:color w:val="000000" w:themeColor="text1"/>
        </w:rPr>
        <w:t>oose</w:t>
      </w:r>
      <w:r w:rsidR="3F23FF54" w:rsidRPr="7F492CC7">
        <w:rPr>
          <w:rFonts w:eastAsia="Times New Roman" w:cs="Arial"/>
          <w:color w:val="000000" w:themeColor="text1"/>
        </w:rPr>
        <w:t xml:space="preserve"> </w:t>
      </w:r>
      <w:r w:rsidR="1D187109" w:rsidRPr="7F492CC7">
        <w:rPr>
          <w:rFonts w:eastAsia="Times New Roman" w:cs="Arial"/>
          <w:color w:val="000000" w:themeColor="text1"/>
        </w:rPr>
        <w:t>a</w:t>
      </w:r>
      <w:r w:rsidR="3F23FF54" w:rsidRPr="7F492CC7">
        <w:rPr>
          <w:rFonts w:eastAsia="Times New Roman" w:cs="Arial"/>
          <w:color w:val="000000" w:themeColor="text1"/>
        </w:rPr>
        <w:t xml:space="preserve"> Medi-Cal plan or </w:t>
      </w:r>
      <w:r w:rsidRPr="7F492CC7">
        <w:rPr>
          <w:rFonts w:eastAsia="Times New Roman" w:cs="Arial"/>
          <w:color w:val="000000" w:themeColor="text1"/>
        </w:rPr>
        <w:t>get your</w:t>
      </w:r>
      <w:r w:rsidR="61F66802" w:rsidRPr="7F492CC7">
        <w:rPr>
          <w:rFonts w:eastAsia="Times New Roman" w:cs="Arial"/>
          <w:i/>
          <w:iCs/>
          <w:color w:val="000000" w:themeColor="text1"/>
        </w:rPr>
        <w:t xml:space="preserve"> </w:t>
      </w:r>
      <w:r w:rsidR="61F66802" w:rsidRPr="7F492CC7">
        <w:rPr>
          <w:rFonts w:eastAsia="Times New Roman" w:cs="Arial"/>
          <w:color w:val="000000" w:themeColor="text1"/>
        </w:rPr>
        <w:t>Medi-Cal</w:t>
      </w:r>
      <w:r w:rsidRPr="7F492CC7">
        <w:rPr>
          <w:rFonts w:eastAsia="Times New Roman" w:cs="Arial"/>
        </w:rPr>
        <w:t xml:space="preserve"> </w:t>
      </w:r>
      <w:r w:rsidRPr="7F492CC7">
        <w:rPr>
          <w:rFonts w:eastAsia="Times New Roman" w:cs="Arial"/>
          <w:color w:val="000000" w:themeColor="text1"/>
        </w:rPr>
        <w:t>services after you leave our plan, contact</w:t>
      </w:r>
      <w:r w:rsidR="70465E52" w:rsidRPr="7F492CC7">
        <w:rPr>
          <w:rFonts w:eastAsia="Times New Roman" w:cs="Arial"/>
          <w:color w:val="000000" w:themeColor="text1"/>
        </w:rPr>
        <w:t xml:space="preserve"> </w:t>
      </w:r>
      <w:r w:rsidR="70465E52" w:rsidRPr="7F492CC7">
        <w:rPr>
          <w:rFonts w:eastAsia="Arial" w:cs="Arial"/>
        </w:rPr>
        <w:t>Health Care Options at 1-</w:t>
      </w:r>
      <w:r w:rsidR="00352C2F" w:rsidRPr="7F492CC7">
        <w:rPr>
          <w:rFonts w:eastAsia="Arial" w:cs="Arial"/>
        </w:rPr>
        <w:t>800-430-4263</w:t>
      </w:r>
      <w:r w:rsidR="70465E52" w:rsidRPr="7F492CC7">
        <w:rPr>
          <w:rFonts w:eastAsia="Arial" w:cs="Arial"/>
        </w:rPr>
        <w:t xml:space="preserve">, Monday </w:t>
      </w:r>
      <w:r w:rsidR="00352C2F" w:rsidRPr="7F492CC7">
        <w:rPr>
          <w:rFonts w:eastAsia="Arial" w:cs="Arial"/>
        </w:rPr>
        <w:t>–</w:t>
      </w:r>
      <w:r w:rsidR="70465E52" w:rsidRPr="7F492CC7">
        <w:rPr>
          <w:rFonts w:eastAsia="Arial" w:cs="Arial"/>
        </w:rPr>
        <w:t xml:space="preserve"> Friday from 8 a.m. to 6 p.m. TTY users should call 1-800-430-7077</w:t>
      </w:r>
      <w:r w:rsidR="70465E52" w:rsidRPr="7F492CC7">
        <w:rPr>
          <w:rFonts w:eastAsia="Arial" w:cs="Arial"/>
          <w:color w:val="000000" w:themeColor="text1"/>
        </w:rPr>
        <w:t xml:space="preserve">. </w:t>
      </w:r>
      <w:r w:rsidRPr="2F809CE0">
        <w:rPr>
          <w:rFonts w:eastAsia="Times New Roman" w:cs="Arial"/>
          <w:color w:val="000000" w:themeColor="text1"/>
        </w:rPr>
        <w:t>Ask how joining another plan or returning to Original Medicare affects how you get your</w:t>
      </w:r>
      <w:r w:rsidR="36B5AD09" w:rsidRPr="2F809CE0">
        <w:rPr>
          <w:rFonts w:eastAsia="Times New Roman" w:cs="Arial"/>
          <w:color w:val="000000" w:themeColor="text1"/>
        </w:rPr>
        <w:t xml:space="preserve"> Medi-Cal</w:t>
      </w:r>
      <w:r w:rsidRPr="2F809CE0">
        <w:rPr>
          <w:rFonts w:eastAsia="Times New Roman" w:cs="Arial"/>
          <w:color w:val="000000" w:themeColor="text1"/>
        </w:rPr>
        <w:t xml:space="preserve"> coverage.</w:t>
      </w:r>
    </w:p>
    <w:p w14:paraId="615A260B" w14:textId="6FDC283E" w:rsidR="00D67BB7" w:rsidRPr="00631050" w:rsidRDefault="00E90A7C" w:rsidP="00DE58DD">
      <w:pPr>
        <w:pStyle w:val="Heading1"/>
        <w:rPr>
          <w:szCs w:val="26"/>
        </w:rPr>
      </w:pPr>
      <w:bookmarkStart w:id="83" w:name="_Toc228965737"/>
      <w:r>
        <w:lastRenderedPageBreak/>
        <w:t>G</w:t>
      </w:r>
      <w:r w:rsidR="0079541A" w:rsidRPr="00631050">
        <w:t>et</w:t>
      </w:r>
      <w:r>
        <w:t>ting</w:t>
      </w:r>
      <w:r w:rsidR="0079541A" w:rsidRPr="00631050">
        <w:t xml:space="preserve"> </w:t>
      </w:r>
      <w:r w:rsidR="00D67BB7" w:rsidRPr="00631050">
        <w:t>help</w:t>
      </w:r>
      <w:bookmarkEnd w:id="80"/>
      <w:bookmarkEnd w:id="81"/>
      <w:bookmarkEnd w:id="83"/>
    </w:p>
    <w:p w14:paraId="3CB3AED8" w14:textId="77ADD4DA" w:rsidR="002E3D1B" w:rsidRPr="00631050" w:rsidRDefault="00D67BB7" w:rsidP="00FA09E6">
      <w:pPr>
        <w:pStyle w:val="Heading2"/>
        <w:rPr>
          <w:rFonts w:cs="Arial"/>
        </w:rPr>
      </w:pPr>
      <w:bookmarkStart w:id="84" w:name="_Toc228965738"/>
      <w:r w:rsidRPr="00631050">
        <w:rPr>
          <w:rFonts w:cs="Arial"/>
          <w:noProof/>
        </w:rPr>
        <w:t xml:space="preserve">H1. </w:t>
      </w:r>
      <w:bookmarkEnd w:id="82"/>
      <w:r w:rsidR="00A51BBF">
        <w:rPr>
          <w:rFonts w:cs="Arial"/>
          <w:noProof/>
        </w:rPr>
        <w:t>Our plan</w:t>
      </w:r>
      <w:bookmarkEnd w:id="84"/>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0E79FC29"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C86A45">
        <w:rPr>
          <w:rFonts w:cs="Arial"/>
          <w:color w:val="3576BC" w:themeColor="accent4"/>
        </w:rPr>
        <w:t>[</w:t>
      </w:r>
      <w:r w:rsidR="006B7A29" w:rsidRPr="00C86A45">
        <w:rPr>
          <w:rFonts w:cs="Arial"/>
          <w:i/>
          <w:iCs/>
          <w:color w:val="3576BC" w:themeColor="accent4"/>
        </w:rPr>
        <w:t>insert if applicable</w:t>
      </w:r>
      <w:r w:rsidR="006B7A29" w:rsidRPr="00C86A45">
        <w:rPr>
          <w:rFonts w:cs="Arial"/>
          <w:color w:val="3576BC" w:themeColor="accent4"/>
        </w:rPr>
        <w:t xml:space="preserve">: </w:t>
      </w:r>
      <w:r w:rsidR="00A45821" w:rsidRPr="00C86A45">
        <w:rPr>
          <w:rFonts w:cs="Arial"/>
          <w:color w:val="3576BC" w:themeColor="accent4"/>
        </w:rPr>
        <w:t xml:space="preserve">and </w:t>
      </w:r>
      <w:r w:rsidR="002E3D1B" w:rsidRPr="00C86A45">
        <w:rPr>
          <w:rFonts w:cs="Arial"/>
          <w:color w:val="3576BC" w:themeColor="accent4"/>
        </w:rPr>
        <w:t>costs</w:t>
      </w:r>
      <w:r w:rsidR="007D46BA" w:rsidRPr="00C86A45">
        <w:rPr>
          <w:rFonts w:cs="Arial"/>
          <w:color w:val="3576BC" w:themeColor="accent4"/>
        </w:rPr>
        <w:t>]</w:t>
      </w:r>
      <w:r w:rsidRPr="00C86A45">
        <w:rPr>
          <w:rFonts w:cs="Arial"/>
          <w:color w:val="3576BC" w:themeColor="accent4"/>
        </w:rPr>
        <w:t xml:space="preserve"> </w:t>
      </w:r>
      <w:r w:rsidRPr="00507D0A">
        <w:rPr>
          <w:rFonts w:cs="Arial"/>
        </w:rPr>
        <w:t xml:space="preserve">for </w:t>
      </w:r>
      <w:r w:rsidR="00F05F92">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634EAB55" w:rsidR="002E3D1B" w:rsidRPr="00631050" w:rsidRDefault="007D46BA" w:rsidP="00FA09E6">
      <w:pPr>
        <w:rPr>
          <w:rFonts w:cs="Arial"/>
        </w:rPr>
      </w:pPr>
      <w:r w:rsidRPr="00C86A45">
        <w:rPr>
          <w:rFonts w:cs="Arial"/>
          <w:color w:val="3576BC" w:themeColor="accent4"/>
        </w:rPr>
        <w:t>[</w:t>
      </w:r>
      <w:r w:rsidR="00FE12FA" w:rsidRPr="00C86A45">
        <w:rPr>
          <w:rFonts w:cs="Arial"/>
          <w:i/>
          <w:iCs/>
          <w:color w:val="3576BC" w:themeColor="accent4"/>
        </w:rPr>
        <w:t xml:space="preserve">If the ANOC is sent </w:t>
      </w:r>
      <w:r w:rsidR="00F80BE4" w:rsidRPr="00C86A45">
        <w:rPr>
          <w:rFonts w:cs="Arial"/>
          <w:i/>
          <w:iCs/>
          <w:color w:val="3576BC" w:themeColor="accent4"/>
        </w:rPr>
        <w:t xml:space="preserve">or provided </w:t>
      </w:r>
      <w:r w:rsidR="00FE12FA" w:rsidRPr="00C86A45">
        <w:rPr>
          <w:rFonts w:cs="Arial"/>
          <w:i/>
          <w:iCs/>
          <w:color w:val="3576BC" w:themeColor="accent4"/>
        </w:rPr>
        <w:t>separately from the Member Handbook</w:t>
      </w:r>
      <w:r w:rsidR="00D86ABF" w:rsidRPr="00C86A45">
        <w:rPr>
          <w:rFonts w:cs="Arial"/>
          <w:i/>
          <w:iCs/>
          <w:color w:val="3576BC" w:themeColor="accent4"/>
        </w:rPr>
        <w:t>, include the following</w:t>
      </w:r>
      <w:r w:rsidR="00FE12FA" w:rsidRPr="00C86A45">
        <w:rPr>
          <w:rFonts w:cs="Arial"/>
          <w:i/>
          <w:iCs/>
          <w:color w:val="3576BC" w:themeColor="accent4"/>
        </w:rPr>
        <w:t>:</w:t>
      </w:r>
      <w:r w:rsidR="00FE12FA" w:rsidRPr="00C86A45">
        <w:rPr>
          <w:rFonts w:cs="Arial"/>
          <w:color w:val="3576BC" w:themeColor="accent4"/>
        </w:rPr>
        <w:t xml:space="preserve"> </w:t>
      </w:r>
      <w:r w:rsidR="00F80BE4" w:rsidRPr="00C86A45">
        <w:rPr>
          <w:rFonts w:cs="Arial"/>
          <w:color w:val="3576BC" w:themeColor="accent4"/>
        </w:rPr>
        <w:t>T</w:t>
      </w:r>
      <w:r w:rsidR="00D86ABF" w:rsidRPr="00C86A45">
        <w:rPr>
          <w:rFonts w:cs="Arial"/>
          <w:color w:val="3576BC" w:themeColor="accent4"/>
        </w:rPr>
        <w:t xml:space="preserve">he </w:t>
      </w:r>
      <w:r w:rsidR="00FE12FA" w:rsidRPr="00C86A45">
        <w:rPr>
          <w:rFonts w:cs="Arial"/>
          <w:i/>
          <w:iCs/>
          <w:color w:val="3576BC" w:themeColor="accent4"/>
        </w:rPr>
        <w:t>Member Handbook</w:t>
      </w:r>
      <w:r w:rsidR="00FE12FA" w:rsidRPr="00C86A45">
        <w:rPr>
          <w:rFonts w:cs="Arial"/>
          <w:color w:val="3576BC" w:themeColor="accent4"/>
        </w:rPr>
        <w:t xml:space="preserve"> </w:t>
      </w:r>
      <w:r w:rsidR="00507D0A" w:rsidRPr="00C86A45">
        <w:rPr>
          <w:rFonts w:cs="Arial"/>
          <w:color w:val="3576BC" w:themeColor="accent4"/>
        </w:rPr>
        <w:t xml:space="preserve">for </w:t>
      </w:r>
      <w:r w:rsidR="00F05F92" w:rsidRPr="00C86A45">
        <w:rPr>
          <w:rFonts w:cs="Arial"/>
          <w:color w:val="3576BC" w:themeColor="accent4"/>
        </w:rPr>
        <w:t xml:space="preserve">2027 </w:t>
      </w:r>
      <w:r w:rsidR="00F80BE4" w:rsidRPr="00C86A45">
        <w:rPr>
          <w:rFonts w:cs="Arial"/>
          <w:color w:val="3576BC" w:themeColor="accent4"/>
        </w:rPr>
        <w:t xml:space="preserve">will be available </w:t>
      </w:r>
      <w:r w:rsidR="00D86ABF" w:rsidRPr="00C86A45">
        <w:rPr>
          <w:rFonts w:cs="Arial"/>
          <w:color w:val="3576BC" w:themeColor="accent4"/>
        </w:rPr>
        <w:t>by</w:t>
      </w:r>
      <w:r w:rsidR="00FE12FA" w:rsidRPr="00C86A45">
        <w:rPr>
          <w:rFonts w:cs="Arial"/>
          <w:color w:val="3576BC" w:themeColor="accent4"/>
        </w:rPr>
        <w:t xml:space="preserve"> </w:t>
      </w:r>
      <w:r w:rsidR="00F80BE4" w:rsidRPr="00C86A45">
        <w:rPr>
          <w:rFonts w:cs="Arial"/>
          <w:color w:val="3576BC" w:themeColor="accent4"/>
        </w:rPr>
        <w:t>October 15</w:t>
      </w:r>
      <w:r w:rsidR="00FE12FA" w:rsidRPr="00C86A45">
        <w:rPr>
          <w:rFonts w:cs="Arial"/>
          <w:color w:val="3576BC" w:themeColor="accent4"/>
        </w:rPr>
        <w:t>.</w:t>
      </w:r>
      <w:r w:rsidRPr="00C86A45">
        <w:rPr>
          <w:rFonts w:cs="Arial"/>
          <w:color w:val="3576BC" w:themeColor="accent4"/>
        </w:rPr>
        <w:t>]</w:t>
      </w:r>
      <w:r w:rsidR="00FE12FA" w:rsidRPr="00C86A45">
        <w:rPr>
          <w:rFonts w:cs="Arial"/>
          <w:color w:val="3576BC" w:themeColor="accent4"/>
        </w:rPr>
        <w:t xml:space="preserve"> </w:t>
      </w:r>
      <w:r w:rsidRPr="00C86A45">
        <w:rPr>
          <w:rFonts w:cs="Arial"/>
          <w:color w:val="3576BC" w:themeColor="accent4"/>
        </w:rPr>
        <w:t>[</w:t>
      </w:r>
      <w:r w:rsidR="00CE6398" w:rsidRPr="00C86A45">
        <w:rPr>
          <w:rFonts w:cs="Arial"/>
          <w:i/>
          <w:iCs/>
          <w:color w:val="3576BC" w:themeColor="accent4"/>
        </w:rPr>
        <w:t xml:space="preserve">Insert if applicable: </w:t>
      </w:r>
      <w:r w:rsidR="00CE6398" w:rsidRPr="00C86A45">
        <w:rPr>
          <w:rFonts w:cs="Arial"/>
          <w:color w:val="3576BC" w:themeColor="accent4"/>
        </w:rPr>
        <w:t xml:space="preserve">You can also review the &lt;attached </w:t>
      </w:r>
      <w:r w:rsidR="00CE6398" w:rsidRPr="00C86A45">
        <w:rPr>
          <w:rFonts w:cs="Arial"/>
          <w:b/>
          <w:bCs/>
          <w:i/>
          <w:iCs/>
          <w:color w:val="3576BC" w:themeColor="accent4"/>
        </w:rPr>
        <w:t>or</w:t>
      </w:r>
      <w:r w:rsidR="00CE6398" w:rsidRPr="00C86A45">
        <w:rPr>
          <w:rFonts w:cs="Arial"/>
          <w:color w:val="3576BC" w:themeColor="accent4"/>
        </w:rPr>
        <w:t xml:space="preserve"> enclosed </w:t>
      </w:r>
      <w:r w:rsidR="00CE6398" w:rsidRPr="00C86A45">
        <w:rPr>
          <w:rFonts w:cs="Arial"/>
          <w:b/>
          <w:bCs/>
          <w:i/>
          <w:iCs/>
          <w:color w:val="3576BC" w:themeColor="accent4"/>
        </w:rPr>
        <w:t>or</w:t>
      </w:r>
      <w:r w:rsidR="00CE6398" w:rsidRPr="00C86A45">
        <w:rPr>
          <w:rFonts w:cs="Arial"/>
          <w:color w:val="3576BC" w:themeColor="accent4"/>
        </w:rPr>
        <w:t xml:space="preserve"> separately mailed&gt; </w:t>
      </w:r>
      <w:r w:rsidR="00CE6398" w:rsidRPr="00C86A45">
        <w:rPr>
          <w:rFonts w:cs="Arial"/>
          <w:i/>
          <w:iCs/>
          <w:color w:val="3576BC" w:themeColor="accent4"/>
        </w:rPr>
        <w:t>Member Handbook</w:t>
      </w:r>
      <w:r w:rsidR="00CE6398" w:rsidRPr="00C86A45">
        <w:rPr>
          <w:rFonts w:cs="Arial"/>
          <w:color w:val="3576BC" w:themeColor="accent4"/>
        </w:rPr>
        <w:t xml:space="preserve"> to </w:t>
      </w:r>
      <w:r w:rsidR="00A26A64" w:rsidRPr="00C86A45">
        <w:rPr>
          <w:rFonts w:cs="Arial"/>
          <w:color w:val="3576BC" w:themeColor="accent4"/>
        </w:rPr>
        <w:t xml:space="preserve">find out </w:t>
      </w:r>
      <w:r w:rsidR="00CE6398" w:rsidRPr="00C86A45">
        <w:rPr>
          <w:rFonts w:cs="Arial"/>
          <w:color w:val="3576BC" w:themeColor="accent4"/>
        </w:rPr>
        <w:t xml:space="preserve">if other benefit </w:t>
      </w:r>
      <w:r w:rsidRPr="00C86A45">
        <w:rPr>
          <w:rFonts w:cs="Arial"/>
          <w:color w:val="3576BC" w:themeColor="accent4"/>
        </w:rPr>
        <w:t>[</w:t>
      </w:r>
      <w:r w:rsidR="00CE6398" w:rsidRPr="00C86A45">
        <w:rPr>
          <w:rFonts w:cs="Arial"/>
          <w:i/>
          <w:iCs/>
          <w:color w:val="3576BC" w:themeColor="accent4"/>
        </w:rPr>
        <w:t>insert if applicable:</w:t>
      </w:r>
      <w:r w:rsidR="00CE6398" w:rsidRPr="00C86A45">
        <w:rPr>
          <w:rFonts w:cs="Arial"/>
          <w:color w:val="3576BC" w:themeColor="accent4"/>
        </w:rPr>
        <w:t xml:space="preserve"> or cost</w:t>
      </w:r>
      <w:r w:rsidRPr="00C86A45">
        <w:rPr>
          <w:rFonts w:cs="Arial"/>
          <w:color w:val="3576BC" w:themeColor="accent4"/>
        </w:rPr>
        <w:t>]</w:t>
      </w:r>
      <w:r w:rsidR="00CE6398" w:rsidRPr="00C86A45">
        <w:rPr>
          <w:rFonts w:cs="Arial"/>
          <w:color w:val="3576BC" w:themeColor="accent4"/>
        </w:rPr>
        <w:t xml:space="preserve"> changes affect you.</w:t>
      </w:r>
      <w:r w:rsidRPr="00C86A45">
        <w:rPr>
          <w:rFonts w:cs="Arial"/>
          <w:color w:val="3576BC" w:themeColor="accent4"/>
        </w:rPr>
        <w:t>]</w:t>
      </w:r>
      <w:r w:rsidR="00CE6398" w:rsidRPr="00C86A45">
        <w:rPr>
          <w:rFonts w:cs="Arial"/>
          <w:color w:val="3576BC" w:themeColor="accent4"/>
        </w:rPr>
        <w:t xml:space="preserve"> </w:t>
      </w:r>
      <w:r w:rsidR="00207D59" w:rsidRPr="12100C7F">
        <w:rPr>
          <w:rFonts w:cs="Arial"/>
        </w:rPr>
        <w:t>An up-to-date copy of the</w:t>
      </w:r>
      <w:r w:rsidR="001B2EF3" w:rsidRPr="12100C7F">
        <w:rPr>
          <w:rFonts w:cs="Arial"/>
          <w:i/>
          <w:iCs/>
        </w:rPr>
        <w:t xml:space="preserve"> </w:t>
      </w:r>
      <w:r w:rsidR="00207D59" w:rsidRPr="12100C7F">
        <w:rPr>
          <w:rFonts w:cs="Arial"/>
          <w:i/>
          <w:iCs/>
        </w:rPr>
        <w:t>Member Handbook</w:t>
      </w:r>
      <w:r w:rsidR="00207D59" w:rsidRPr="12100C7F">
        <w:rPr>
          <w:rFonts w:cs="Arial"/>
        </w:rPr>
        <w:t xml:space="preserve"> is available on our website at </w:t>
      </w:r>
      <w:r w:rsidR="00207D59">
        <w:t>&lt;</w:t>
      </w:r>
      <w:r w:rsidR="00420E40">
        <w:t>URL</w:t>
      </w:r>
      <w:r w:rsidR="00207D59">
        <w:t>&gt;</w:t>
      </w:r>
      <w:r w:rsidR="00207D59" w:rsidRPr="12100C7F">
        <w:rPr>
          <w:rFonts w:cs="Arial"/>
        </w:rPr>
        <w:t>.</w:t>
      </w:r>
      <w:r w:rsidR="0088035F" w:rsidRPr="12100C7F">
        <w:rPr>
          <w:rFonts w:cs="Arial"/>
        </w:rPr>
        <w:t xml:space="preserve"> </w:t>
      </w:r>
      <w:r w:rsidR="00D61499" w:rsidRPr="12100C7F">
        <w:rPr>
          <w:rFonts w:cs="Arial"/>
        </w:rPr>
        <w:t xml:space="preserve">You may also call Member Services at </w:t>
      </w:r>
      <w:r w:rsidR="00507D0A" w:rsidRPr="12100C7F">
        <w:rPr>
          <w:rFonts w:cs="Arial"/>
        </w:rPr>
        <w:t xml:space="preserve">the numbers at the bottom of the page </w:t>
      </w:r>
      <w:r w:rsidR="00D61499" w:rsidRPr="12100C7F">
        <w:rPr>
          <w:rFonts w:cs="Arial"/>
        </w:rPr>
        <w:t xml:space="preserve">to ask us to mail you a </w:t>
      </w:r>
      <w:r w:rsidR="00D61499" w:rsidRPr="12100C7F">
        <w:rPr>
          <w:rFonts w:cs="Arial"/>
          <w:i/>
          <w:iCs/>
        </w:rPr>
        <w:t>Member Handbook</w:t>
      </w:r>
      <w:r w:rsidR="00507D0A" w:rsidRPr="12100C7F">
        <w:rPr>
          <w:rFonts w:cs="Arial"/>
          <w:i/>
          <w:iCs/>
        </w:rPr>
        <w:t xml:space="preserve"> </w:t>
      </w:r>
      <w:r w:rsidR="00507D0A" w:rsidRPr="12100C7F">
        <w:rPr>
          <w:rFonts w:cs="Arial"/>
        </w:rPr>
        <w:t xml:space="preserve">for </w:t>
      </w:r>
      <w:r w:rsidR="00F05F92">
        <w:rPr>
          <w:rFonts w:cs="Arial"/>
        </w:rPr>
        <w:t>2027</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1507F634" w:rsidR="00493190" w:rsidRPr="00493190" w:rsidRDefault="006454E1" w:rsidP="00FA09E6">
      <w:r w:rsidRPr="00631050">
        <w:rPr>
          <w:rFonts w:cs="Arial"/>
        </w:rPr>
        <w:t>You can visit our web</w:t>
      </w:r>
      <w:r w:rsidR="002E3D1B" w:rsidRPr="00631050">
        <w:rPr>
          <w:rFonts w:cs="Arial"/>
        </w:rPr>
        <w:t xml:space="preserve">site at </w:t>
      </w:r>
      <w:r w:rsidRPr="00F21029">
        <w:t>&lt;</w:t>
      </w:r>
      <w:r w:rsidR="00420E40">
        <w:t>URL</w:t>
      </w:r>
      <w:r w:rsidRPr="00F21029">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2D3DC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5" w:name="_Toc352766371"/>
      <w:bookmarkStart w:id="86" w:name="_Toc421462350"/>
      <w:bookmarkStart w:id="87" w:name="_Toc190801542"/>
      <w:bookmarkStart w:id="88" w:name="_Toc352766373"/>
    </w:p>
    <w:p w14:paraId="75F21A6C" w14:textId="16805F6D" w:rsidR="00582A31" w:rsidRPr="00631050" w:rsidRDefault="041A6996" w:rsidP="00582A31">
      <w:pPr>
        <w:pStyle w:val="Heading2"/>
        <w:rPr>
          <w:rFonts w:cs="Arial"/>
        </w:rPr>
      </w:pPr>
      <w:bookmarkStart w:id="89" w:name="_Toc352766372"/>
      <w:bookmarkStart w:id="90" w:name="_Toc421462351"/>
      <w:bookmarkStart w:id="91" w:name="_Toc228965739"/>
      <w:bookmarkEnd w:id="85"/>
      <w:bookmarkEnd w:id="86"/>
      <w:r w:rsidRPr="041A6996">
        <w:rPr>
          <w:rFonts w:cs="Arial"/>
        </w:rPr>
        <w:t>H2.</w:t>
      </w:r>
      <w:bookmarkEnd w:id="89"/>
      <w:bookmarkEnd w:id="90"/>
      <w:r w:rsidRPr="041A6996">
        <w:rPr>
          <w:rFonts w:cs="Arial"/>
        </w:rPr>
        <w:t xml:space="preserve"> </w:t>
      </w:r>
      <w:r w:rsidR="00582A31" w:rsidRPr="00631050">
        <w:rPr>
          <w:rFonts w:cs="Arial"/>
        </w:rPr>
        <w:t xml:space="preserve">Health Insurance Counseling and Advocacy </w:t>
      </w:r>
      <w:r w:rsidR="00582A31" w:rsidRPr="00631050">
        <w:rPr>
          <w:rFonts w:cs="Arial"/>
          <w:szCs w:val="28"/>
        </w:rPr>
        <w:t>Program</w:t>
      </w:r>
      <w:r w:rsidR="00582A31">
        <w:rPr>
          <w:rFonts w:cs="Arial"/>
          <w:szCs w:val="28"/>
        </w:rPr>
        <w:t xml:space="preserve"> (HICAP)</w:t>
      </w:r>
      <w:bookmarkEnd w:id="91"/>
    </w:p>
    <w:p w14:paraId="24217F18" w14:textId="5C0FD6AF" w:rsidR="00F857B4" w:rsidRPr="00667D8E" w:rsidRDefault="00C87516" w:rsidP="00327DF8">
      <w:r w:rsidRPr="00B5466B">
        <w:t xml:space="preserve">You can also call the State Health Insurance Assistance Program (SHIP). In California, the SHIP is called the </w:t>
      </w:r>
      <w:r w:rsidR="00A06D61">
        <w:t>Health</w:t>
      </w:r>
      <w:r w:rsidR="00C666AD">
        <w:t xml:space="preserve"> </w:t>
      </w:r>
      <w:r w:rsidRPr="00B5466B">
        <w:t>Insurance Counseling and Advocacy Program (HICAP). HICAP counselors can help you understand your plan choices and answer questions about switching plans. HICAP isn</w:t>
      </w:r>
      <w:r w:rsidR="00DF0B8A">
        <w:t>’</w:t>
      </w:r>
      <w:r w:rsidRPr="00B5466B">
        <w:t xml:space="preserve">t connected with us or with any insurance company or health plan. HICAP has trained counselors in every </w:t>
      </w:r>
      <w:proofErr w:type="gramStart"/>
      <w:r w:rsidRPr="00B5466B">
        <w:t>county</w:t>
      </w:r>
      <w:proofErr w:type="gramEnd"/>
      <w:r w:rsidRPr="00B5466B">
        <w:t xml:space="preserve">, and services are free. HICAP’s phone number is 1-800-434-0222. </w:t>
      </w:r>
      <w:r w:rsidRPr="000D262B">
        <w:rPr>
          <w:rFonts w:cs="Arial"/>
          <w:color w:val="3576BC" w:themeColor="accent4"/>
        </w:rPr>
        <w:t>[</w:t>
      </w:r>
      <w:r w:rsidRPr="000D262B">
        <w:rPr>
          <w:rFonts w:cs="Arial"/>
          <w:i/>
          <w:iCs/>
          <w:color w:val="3576BC" w:themeColor="accent4"/>
        </w:rPr>
        <w:t>TTY phone number is optional</w:t>
      </w:r>
      <w:r w:rsidRPr="000D262B">
        <w:rPr>
          <w:rFonts w:cs="Arial"/>
          <w:color w:val="3576BC" w:themeColor="accent4"/>
        </w:rPr>
        <w:t>.]</w:t>
      </w:r>
      <w:r w:rsidRPr="00AA0A98">
        <w:rPr>
          <w:color w:val="27578C" w:themeColor="accent4" w:themeShade="BF"/>
        </w:rPr>
        <w:t xml:space="preserve"> </w:t>
      </w:r>
      <w:r w:rsidRPr="00B5466B">
        <w:t xml:space="preserve">For more information or to find a local HICAP office in your area, please visit </w:t>
      </w:r>
      <w:hyperlink r:id="rId20" w:history="1">
        <w:r w:rsidRPr="00667D8E">
          <w:rPr>
            <w:rStyle w:val="Hyperlink"/>
            <w:rFonts w:cs="Arial"/>
          </w:rPr>
          <w:t>www.aging.ca.gov/Programs_and_Services/Medicare_Counseling/</w:t>
        </w:r>
      </w:hyperlink>
      <w:r w:rsidRPr="00667D8E">
        <w:t>.</w:t>
      </w:r>
    </w:p>
    <w:p w14:paraId="6ED63023" w14:textId="580AD407" w:rsidR="00E90A7C" w:rsidRPr="00B5466B" w:rsidRDefault="00E90A7C" w:rsidP="00667D8E">
      <w:pPr>
        <w:pStyle w:val="Heading2"/>
        <w:rPr>
          <w:rFonts w:cs="Arial"/>
        </w:rPr>
      </w:pPr>
      <w:bookmarkStart w:id="92" w:name="_Toc228965740"/>
      <w:r w:rsidRPr="527E0B4D">
        <w:rPr>
          <w:rFonts w:cs="Arial"/>
        </w:rPr>
        <w:t>H</w:t>
      </w:r>
      <w:r w:rsidR="001026C2" w:rsidRPr="527E0B4D">
        <w:rPr>
          <w:rFonts w:cs="Arial"/>
        </w:rPr>
        <w:t>3</w:t>
      </w:r>
      <w:r w:rsidRPr="527E0B4D">
        <w:rPr>
          <w:rFonts w:cs="Arial"/>
        </w:rPr>
        <w:t xml:space="preserve">. </w:t>
      </w:r>
      <w:bookmarkStart w:id="93" w:name="_Hlk95920518"/>
      <w:r w:rsidR="006F4B50" w:rsidRPr="527E0B4D">
        <w:rPr>
          <w:color w:val="000000" w:themeColor="text1"/>
        </w:rPr>
        <w:t>Ombuds</w:t>
      </w:r>
      <w:r w:rsidR="35408515" w:rsidRPr="527E0B4D">
        <w:rPr>
          <w:color w:val="000000" w:themeColor="text1"/>
        </w:rPr>
        <w:t>man</w:t>
      </w:r>
      <w:r w:rsidR="006F4B50" w:rsidRPr="527E0B4D">
        <w:rPr>
          <w:color w:val="000000" w:themeColor="text1"/>
        </w:rPr>
        <w:t xml:space="preserve"> Program</w:t>
      </w:r>
      <w:bookmarkEnd w:id="92"/>
      <w:bookmarkEnd w:id="93"/>
    </w:p>
    <w:p w14:paraId="0F1C6964" w14:textId="1ADFA649" w:rsidR="002E70AC" w:rsidRPr="00631050" w:rsidRDefault="002E70AC" w:rsidP="002E70AC">
      <w:pPr>
        <w:rPr>
          <w:rFonts w:cs="Arial"/>
        </w:rPr>
      </w:pPr>
      <w:r w:rsidRPr="3FC82658">
        <w:rPr>
          <w:rFonts w:cs="Arial"/>
        </w:rPr>
        <w:t xml:space="preserve">The </w:t>
      </w:r>
      <w:r w:rsidR="1045C614" w:rsidRPr="3FC82658">
        <w:rPr>
          <w:rFonts w:cs="Arial"/>
        </w:rPr>
        <w:t>Medicare Medi-Cal</w:t>
      </w:r>
      <w:r>
        <w:t xml:space="preserve"> </w:t>
      </w:r>
      <w:r w:rsidRPr="3FC82658">
        <w:rPr>
          <w:rFonts w:cs="Arial"/>
        </w:rPr>
        <w:t>Ombuds</w:t>
      </w:r>
      <w:r w:rsidR="734515EB" w:rsidRPr="3FC82658">
        <w:rPr>
          <w:rFonts w:cs="Arial"/>
        </w:rPr>
        <w:t>man</w:t>
      </w:r>
      <w:r w:rsidRPr="3FC82658">
        <w:rPr>
          <w:rFonts w:cs="Arial"/>
        </w:rPr>
        <w:t xml:space="preserve"> Program can help you if you have a problem with our plan. The ombudsman’s services are free and available in all languages. The </w:t>
      </w:r>
      <w:r w:rsidR="3A01E662" w:rsidRPr="3FC82658">
        <w:rPr>
          <w:rFonts w:cs="Arial"/>
        </w:rPr>
        <w:t>Medicare Medi-Cal</w:t>
      </w:r>
      <w:r>
        <w:t xml:space="preserve"> </w:t>
      </w:r>
      <w:r w:rsidRPr="3FC82658">
        <w:rPr>
          <w:rFonts w:cs="Arial"/>
        </w:rPr>
        <w:t>Ombuds</w:t>
      </w:r>
      <w:r w:rsidR="79814C95" w:rsidRPr="3FC82658">
        <w:rPr>
          <w:rFonts w:cs="Arial"/>
        </w:rPr>
        <w:t>man</w:t>
      </w:r>
      <w:r w:rsidRPr="3FC82658">
        <w:rPr>
          <w:rFonts w:cs="Arial"/>
        </w:rPr>
        <w:t xml:space="preserve"> Program:</w:t>
      </w:r>
    </w:p>
    <w:p w14:paraId="1B5B993F" w14:textId="1FDD6643" w:rsidR="00E90A7C" w:rsidRPr="00B5466B" w:rsidRDefault="00E90A7C" w:rsidP="3FC82658">
      <w:pPr>
        <w:pStyle w:val="ListBullet"/>
        <w:rPr>
          <w:i/>
          <w:iCs/>
          <w:color w:val="000000" w:themeColor="text1"/>
        </w:rPr>
      </w:pPr>
      <w:bookmarkStart w:id="94" w:name="_Hlk499564264"/>
      <w:r w:rsidRPr="3FC82658">
        <w:rPr>
          <w:rFonts w:cs="Times New Roman"/>
          <w:color w:val="000000" w:themeColor="text1"/>
        </w:rPr>
        <w:t xml:space="preserve">can answer questions if you have a problem or complaint and can help you understand what to do. </w:t>
      </w:r>
    </w:p>
    <w:p w14:paraId="2412B458" w14:textId="574D4AFF" w:rsidR="00E90A7C" w:rsidRPr="00B5466B" w:rsidRDefault="00117822" w:rsidP="003569E2">
      <w:pPr>
        <w:pStyle w:val="ListBullet"/>
        <w:rPr>
          <w:i/>
        </w:rPr>
      </w:pPr>
      <w:r w:rsidRPr="00B5466B">
        <w:t>m</w:t>
      </w:r>
      <w:r w:rsidR="00E90A7C" w:rsidRPr="00B5466B">
        <w:t xml:space="preserve">akes sure you have information related to your rights and protections and how you can get your </w:t>
      </w:r>
      <w:r w:rsidR="00E90A7C" w:rsidRPr="003569E2">
        <w:t>concerns</w:t>
      </w:r>
      <w:r w:rsidR="00E90A7C" w:rsidRPr="00B5466B">
        <w:t xml:space="preserve"> resolved.</w:t>
      </w:r>
      <w:r w:rsidR="00E90A7C" w:rsidRPr="00B5466B">
        <w:rPr>
          <w:i/>
        </w:rPr>
        <w:t xml:space="preserve"> </w:t>
      </w:r>
      <w:bookmarkEnd w:id="94"/>
    </w:p>
    <w:p w14:paraId="69BE3E62" w14:textId="69C1B301" w:rsidR="002C3911" w:rsidRPr="00B5466B" w:rsidRDefault="0B9E8A61" w:rsidP="003569E2">
      <w:pPr>
        <w:pStyle w:val="ListBullet"/>
      </w:pPr>
      <w:r w:rsidRPr="527E0B4D">
        <w:lastRenderedPageBreak/>
        <w:t>i</w:t>
      </w:r>
      <w:r w:rsidR="1DBFEB83" w:rsidRPr="527E0B4D">
        <w:t>sn</w:t>
      </w:r>
      <w:r w:rsidR="005A3C1E" w:rsidRPr="527E0B4D">
        <w:t>’</w:t>
      </w:r>
      <w:r w:rsidR="1DBFEB83" w:rsidRPr="527E0B4D">
        <w:t xml:space="preserve">t connected with us or with any insurance company or health plan. The phone </w:t>
      </w:r>
      <w:r w:rsidR="1DBFEB83" w:rsidRPr="00DF0B8A">
        <w:rPr>
          <w:iCs/>
        </w:rPr>
        <w:t>number</w:t>
      </w:r>
      <w:r w:rsidR="1DBFEB83" w:rsidRPr="527E0B4D">
        <w:t xml:space="preserve"> for the </w:t>
      </w:r>
      <w:r w:rsidR="6BAE0FFD" w:rsidRPr="003569E2">
        <w:t>Medicare</w:t>
      </w:r>
      <w:r w:rsidR="6BAE0FFD" w:rsidRPr="527E0B4D">
        <w:t xml:space="preserve"> Medi-Cal </w:t>
      </w:r>
      <w:r w:rsidR="1DBFEB83" w:rsidRPr="527E0B4D">
        <w:t>Ombuds</w:t>
      </w:r>
      <w:r w:rsidR="144F3CD2" w:rsidRPr="527E0B4D">
        <w:t>man</w:t>
      </w:r>
      <w:r w:rsidR="1DBFEB83" w:rsidRPr="527E0B4D">
        <w:t xml:space="preserve"> Program is </w:t>
      </w:r>
      <w:r w:rsidR="67B5B983" w:rsidRPr="527E0B4D">
        <w:t>1-8</w:t>
      </w:r>
      <w:r w:rsidR="11261B53" w:rsidRPr="527E0B4D">
        <w:t>55-501-3077</w:t>
      </w:r>
      <w:r w:rsidR="67B5B983" w:rsidRPr="527E0B4D">
        <w:t xml:space="preserve">. </w:t>
      </w:r>
    </w:p>
    <w:p w14:paraId="308F90D1" w14:textId="1292AF1B" w:rsidR="00BC4E58" w:rsidRPr="00804831" w:rsidRDefault="00D67BB7" w:rsidP="0020209F">
      <w:pPr>
        <w:pStyle w:val="Heading2"/>
      </w:pPr>
      <w:bookmarkStart w:id="95" w:name="_Toc228965741"/>
      <w:r w:rsidRPr="00F21029">
        <w:t>H</w:t>
      </w:r>
      <w:r w:rsidR="001026C2">
        <w:t>4</w:t>
      </w:r>
      <w:r w:rsidRPr="00F21029">
        <w:t xml:space="preserve">. </w:t>
      </w:r>
      <w:r w:rsidR="00BC4E58" w:rsidRPr="00F21029">
        <w:t>Medicare</w:t>
      </w:r>
      <w:bookmarkEnd w:id="87"/>
      <w:bookmarkEnd w:id="88"/>
      <w:bookmarkEnd w:id="95"/>
    </w:p>
    <w:p w14:paraId="0501679F" w14:textId="1BFD6225" w:rsidR="00145665" w:rsidRDefault="66C2DD38" w:rsidP="002C3911">
      <w:pPr>
        <w:rPr>
          <w:rFonts w:cs="Arial"/>
        </w:rPr>
      </w:pPr>
      <w:r w:rsidRPr="66C2DD38">
        <w:rPr>
          <w:rFonts w:cs="Arial"/>
        </w:rPr>
        <w:t xml:space="preserve">To get information directly from </w:t>
      </w:r>
      <w:proofErr w:type="gramStart"/>
      <w:r w:rsidRPr="66C2DD38">
        <w:rPr>
          <w:rFonts w:cs="Arial"/>
        </w:rPr>
        <w:t>Medicare</w:t>
      </w:r>
      <w:r w:rsidR="00145665">
        <w:rPr>
          <w:rFonts w:cs="Arial"/>
        </w:rPr>
        <w:t>;</w:t>
      </w:r>
      <w:proofErr w:type="gramEnd"/>
      <w:r w:rsidRPr="66C2DD38">
        <w:rPr>
          <w:rFonts w:cs="Arial"/>
        </w:rPr>
        <w:t xml:space="preserve"> </w:t>
      </w:r>
    </w:p>
    <w:p w14:paraId="0EB375C6" w14:textId="2C5F779B" w:rsidR="00BC4E58" w:rsidRPr="00145665" w:rsidRDefault="66C2DD38" w:rsidP="003569E2">
      <w:pPr>
        <w:pStyle w:val="ListParagraph"/>
        <w:numPr>
          <w:ilvl w:val="0"/>
          <w:numId w:val="16"/>
        </w:numPr>
        <w:ind w:left="720"/>
        <w:rPr>
          <w:rFonts w:cs="Arial"/>
        </w:rPr>
      </w:pPr>
      <w:r w:rsidRPr="3FC82658">
        <w:rPr>
          <w:rFonts w:cs="Arial"/>
        </w:rPr>
        <w:t>call 1-800-MEDICARE (1-800-633-4227)</w:t>
      </w:r>
      <w:r w:rsidR="00CA48AE">
        <w:rPr>
          <w:rFonts w:cs="Arial"/>
        </w:rPr>
        <w:t xml:space="preserve">, </w:t>
      </w:r>
      <w:r w:rsidR="00CA48AE" w:rsidRPr="002C0DA6">
        <w:rPr>
          <w:rFonts w:cs="Arial"/>
        </w:rPr>
        <w:t>24 hours a day, 7 days a week</w:t>
      </w:r>
      <w:r w:rsidRPr="3FC82658">
        <w:rPr>
          <w:rFonts w:cs="Arial"/>
        </w:rPr>
        <w:t xml:space="preserve">. TTY users should call 1-877-486-2048. </w:t>
      </w:r>
    </w:p>
    <w:p w14:paraId="0D05E14F" w14:textId="7CF2E1AA" w:rsidR="00145665" w:rsidRPr="00145665" w:rsidRDefault="00145665" w:rsidP="00145665">
      <w:pPr>
        <w:numPr>
          <w:ilvl w:val="0"/>
          <w:numId w:val="88"/>
        </w:numPr>
        <w:ind w:right="720"/>
        <w:rPr>
          <w:rFonts w:cs="Arial"/>
        </w:rPr>
      </w:pPr>
      <w:bookmarkStart w:id="96" w:name="_Hlk192681659"/>
      <w:r w:rsidRPr="00145665">
        <w:rPr>
          <w:rFonts w:cs="Arial"/>
        </w:rPr>
        <w:t xml:space="preserve">chat live at </w:t>
      </w:r>
      <w:hyperlink r:id="rId21" w:history="1">
        <w:r w:rsidRPr="00145665">
          <w:rPr>
            <w:rFonts w:cs="Arial"/>
            <w:color w:val="0000FF"/>
            <w:u w:val="single"/>
          </w:rPr>
          <w:t>www.Medicare.gov/talk-to-someone</w:t>
        </w:r>
      </w:hyperlink>
      <w:r w:rsidRPr="00145665">
        <w:rPr>
          <w:rFonts w:cs="Arial"/>
        </w:rPr>
        <w:t xml:space="preserve"> </w:t>
      </w:r>
    </w:p>
    <w:p w14:paraId="523BF2B4" w14:textId="204A9935" w:rsidR="00145665" w:rsidRPr="00145665" w:rsidRDefault="00145665" w:rsidP="003569E2">
      <w:pPr>
        <w:numPr>
          <w:ilvl w:val="0"/>
          <w:numId w:val="88"/>
        </w:numPr>
        <w:ind w:right="720"/>
        <w:rPr>
          <w:rFonts w:cs="Arial"/>
        </w:rPr>
      </w:pPr>
      <w:proofErr w:type="gramStart"/>
      <w:r w:rsidRPr="3FC82658">
        <w:rPr>
          <w:rFonts w:cs="Arial"/>
        </w:rPr>
        <w:t>write</w:t>
      </w:r>
      <w:proofErr w:type="gramEnd"/>
      <w:r w:rsidRPr="3FC82658">
        <w:rPr>
          <w:rFonts w:cs="Arial"/>
        </w:rPr>
        <w:t xml:space="preserve"> to Medicare at PO Box 1270, Lawrence, KS 66044. </w:t>
      </w:r>
      <w:bookmarkEnd w:id="96"/>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ABE0E85"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2"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3"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66ABEC9C" w:rsidR="00BC4E58" w:rsidRPr="00631050" w:rsidRDefault="00BC4E58" w:rsidP="00AC1404">
      <w:pPr>
        <w:spacing w:after="120" w:line="320" w:lineRule="exact"/>
        <w:ind w:right="720"/>
        <w:rPr>
          <w:rFonts w:cs="Arial"/>
          <w:b/>
          <w:i/>
        </w:rPr>
      </w:pPr>
      <w:r w:rsidRPr="00631050">
        <w:rPr>
          <w:rFonts w:cs="Arial"/>
          <w:b/>
          <w:i/>
        </w:rPr>
        <w:t xml:space="preserve">Medicare &amp; You </w:t>
      </w:r>
      <w:r w:rsidR="00F05F92">
        <w:rPr>
          <w:rFonts w:cs="Arial"/>
          <w:b/>
          <w:i/>
        </w:rPr>
        <w:t>2027</w:t>
      </w:r>
    </w:p>
    <w:p w14:paraId="626E4665" w14:textId="7A456168"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F05F92">
        <w:rPr>
          <w:rFonts w:cs="Arial"/>
          <w:i/>
        </w:rPr>
        <w:t>2027</w:t>
      </w:r>
      <w:r w:rsidR="00F05F92"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63FDA04C"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4" w:history="1">
        <w:r w:rsidR="00DF65AB" w:rsidRPr="00812850">
          <w:rPr>
            <w:rStyle w:val="Hyperlink"/>
          </w:rPr>
          <w:t>www.medicare.gov/Pubs/pdf/10050-medicare-and-you.pdf</w:t>
        </w:r>
      </w:hyperlink>
      <w:r w:rsidRPr="00631050">
        <w:rPr>
          <w:rFonts w:cs="Arial"/>
        </w:rPr>
        <w:t>) or by calling 1</w:t>
      </w:r>
      <w:r w:rsidR="4A23BA48" w:rsidRPr="00631050">
        <w:rPr>
          <w:rFonts w:cs="Arial"/>
        </w:rPr>
        <w:t>-</w:t>
      </w:r>
      <w:r w:rsidRPr="00631050">
        <w:rPr>
          <w:rFonts w:cs="Arial"/>
        </w:rPr>
        <w:t>800</w:t>
      </w:r>
      <w:r w:rsidR="6BB3DC42" w:rsidRPr="00631050">
        <w:rPr>
          <w:rFonts w:cs="Arial"/>
        </w:rPr>
        <w:t>-</w:t>
      </w:r>
      <w:r w:rsidRPr="00631050">
        <w:rPr>
          <w:rFonts w:cs="Arial"/>
        </w:rPr>
        <w:t>MEDICARE (1</w:t>
      </w:r>
      <w:r w:rsidR="4B247842" w:rsidRPr="00631050">
        <w:rPr>
          <w:rFonts w:cs="Arial"/>
        </w:rPr>
        <w:t>-</w:t>
      </w:r>
      <w:r w:rsidRPr="00631050">
        <w:rPr>
          <w:rFonts w:cs="Arial"/>
        </w:rPr>
        <w:t>800</w:t>
      </w:r>
      <w:r w:rsidR="25A73616" w:rsidRPr="00631050">
        <w:rPr>
          <w:rFonts w:cs="Arial"/>
        </w:rPr>
        <w:t>-</w:t>
      </w:r>
      <w:r w:rsidRPr="00631050">
        <w:rPr>
          <w:rFonts w:cs="Arial"/>
        </w:rPr>
        <w:t>633</w:t>
      </w:r>
      <w:r w:rsidR="0559E4F5" w:rsidRPr="00631050">
        <w:rPr>
          <w:rFonts w:cs="Arial"/>
        </w:rPr>
        <w:t>-</w:t>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0D6772B3" w14:textId="2B45EAAD" w:rsidR="003B7649" w:rsidRPr="00631050" w:rsidRDefault="00804831" w:rsidP="003B7649">
      <w:pPr>
        <w:pStyle w:val="Heading2"/>
        <w:rPr>
          <w:rFonts w:cs="Arial"/>
        </w:rPr>
      </w:pPr>
      <w:bookmarkStart w:id="97" w:name="_Toc228965742"/>
      <w:r>
        <w:t>H</w:t>
      </w:r>
      <w:r w:rsidR="001026C2">
        <w:t>5</w:t>
      </w:r>
      <w:r w:rsidR="0098282A">
        <w:t xml:space="preserve">. </w:t>
      </w:r>
      <w:r w:rsidR="003B7649" w:rsidRPr="3C24AB07">
        <w:rPr>
          <w:rFonts w:cs="Arial"/>
          <w:noProof/>
        </w:rPr>
        <w:t>California Department of Managed Health Care</w:t>
      </w:r>
      <w:bookmarkEnd w:id="97"/>
    </w:p>
    <w:p w14:paraId="6A0D898B" w14:textId="418C122B" w:rsidR="000E4A97" w:rsidRDefault="005A08E5" w:rsidP="3617B996">
      <w:pPr>
        <w:rPr>
          <w:rFonts w:cs="Arial"/>
        </w:rPr>
      </w:pPr>
      <w:bookmarkStart w:id="98" w:name="_Hlk159355886"/>
      <w:r w:rsidRPr="005A08E5">
        <w:rPr>
          <w:rFonts w:cs="Arial"/>
        </w:rPr>
        <w:t>The California Department of Managed Health Care is responsible for regulating health care service plans. If you have a grievance against your health plan, you should first telephone your health plan at</w:t>
      </w:r>
      <w:r w:rsidRPr="00E04285">
        <w:rPr>
          <w:rFonts w:cs="Arial"/>
        </w:rPr>
        <w:t xml:space="preserve"> </w:t>
      </w:r>
      <w:r w:rsidR="00E04285" w:rsidRPr="00C03EFA">
        <w:rPr>
          <w:rStyle w:val="normaltextrun"/>
          <w:sz w:val="24"/>
          <w:shd w:val="clear" w:color="auto" w:fill="FFFFFF"/>
        </w:rPr>
        <w:t>&lt;</w:t>
      </w:r>
      <w:r w:rsidR="008562B1" w:rsidRPr="00275BE1">
        <w:rPr>
          <w:rStyle w:val="normaltextrun"/>
          <w:rFonts w:cs="Arial"/>
          <w:b/>
          <w:bCs/>
          <w:sz w:val="24"/>
          <w:szCs w:val="24"/>
          <w:shd w:val="clear" w:color="auto" w:fill="FFFFFF"/>
        </w:rPr>
        <w:t>phone number</w:t>
      </w:r>
      <w:r w:rsidR="00E04285" w:rsidRPr="00C03EFA">
        <w:rPr>
          <w:rStyle w:val="normaltextrun"/>
          <w:sz w:val="24"/>
          <w:shd w:val="clear" w:color="auto" w:fill="FFFFFF"/>
        </w:rPr>
        <w:t>&gt;</w:t>
      </w:r>
      <w:r w:rsidR="008562B1">
        <w:rPr>
          <w:rFonts w:cs="Arial"/>
        </w:rPr>
        <w:t xml:space="preserve"> a</w:t>
      </w:r>
      <w:r w:rsidRPr="005A08E5">
        <w:rPr>
          <w:rFonts w:cs="Arial"/>
        </w:rPr>
        <w:t>nd use your health plan's grievance process before contacting the department. Utilizing this grievance procedure does</w:t>
      </w:r>
      <w:r w:rsidRPr="527E0B4D">
        <w:rPr>
          <w:rFonts w:cs="Arial"/>
        </w:rPr>
        <w:t xml:space="preserve"> </w:t>
      </w:r>
      <w:r w:rsidR="002615F8" w:rsidRPr="3C24AB07">
        <w:rPr>
          <w:rFonts w:cs="Arial"/>
        </w:rPr>
        <w:t>n</w:t>
      </w:r>
      <w:r w:rsidR="000E4A97">
        <w:rPr>
          <w:rFonts w:cs="Arial"/>
        </w:rPr>
        <w:t>o</w:t>
      </w:r>
      <w:r w:rsidR="002615F8" w:rsidRPr="3C24AB07">
        <w:rPr>
          <w:rFonts w:cs="Arial"/>
        </w:rPr>
        <w:t>t</w:t>
      </w:r>
      <w:r w:rsidRPr="005A08E5">
        <w:rPr>
          <w:rFonts w:cs="Arial"/>
        </w:rPr>
        <w:t xml:space="preserve"> prohibit any potential legal rights or remedies that may be available to you. If you need help with a grievance involving an emergency, a</w:t>
      </w:r>
      <w:r w:rsidRPr="527E0B4D">
        <w:rPr>
          <w:rFonts w:cs="Arial"/>
        </w:rPr>
        <w:t xml:space="preserve"> </w:t>
      </w:r>
      <w:r w:rsidRPr="005A08E5">
        <w:rPr>
          <w:rFonts w:cs="Arial"/>
        </w:rPr>
        <w:t>grievance that has n</w:t>
      </w:r>
      <w:r w:rsidR="000E4A97">
        <w:rPr>
          <w:rFonts w:cs="Arial"/>
        </w:rPr>
        <w:t>o</w:t>
      </w:r>
      <w:r w:rsidRPr="005A08E5">
        <w:rPr>
          <w:rFonts w:cs="Arial"/>
        </w:rPr>
        <w:t>t been satisfactorily resolved by your health plan, or a</w:t>
      </w:r>
      <w:r w:rsidR="002A5AE4">
        <w:rPr>
          <w:rFonts w:cs="Arial"/>
        </w:rPr>
        <w:t xml:space="preserve"> </w:t>
      </w:r>
      <w:r w:rsidRPr="005A08E5">
        <w:rPr>
          <w:rFonts w:cs="Arial"/>
        </w:rPr>
        <w:t>grievance that has remained unresolved for more than 30 days, you may call the department for assistance. You may also be eligible for an Independent Medical Review (IMR). If you</w:t>
      </w:r>
      <w:r w:rsidRPr="527E0B4D">
        <w:rPr>
          <w:rFonts w:cs="Arial"/>
        </w:rPr>
        <w:t xml:space="preserve"> </w:t>
      </w:r>
      <w:r w:rsidR="002615F8" w:rsidRPr="3C24AB07">
        <w:rPr>
          <w:rFonts w:cs="Arial"/>
        </w:rPr>
        <w:t>are</w:t>
      </w:r>
      <w:r w:rsidRPr="005A08E5">
        <w:rPr>
          <w:rFonts w:cs="Arial"/>
        </w:rPr>
        <w:t xml:space="preserve"> eligible for IMR, the IMR process will provide an impartial review of medical decisions made by a health plan related to the medical necessity of a proposed service or treatment, coverage </w:t>
      </w:r>
      <w:r w:rsidRPr="005A08E5">
        <w:rPr>
          <w:rFonts w:cs="Arial"/>
        </w:rPr>
        <w:lastRenderedPageBreak/>
        <w:t>decisions for treatments that are experimental or investigational in nature and payment disputes for emergency or urgent medical services</w:t>
      </w:r>
      <w:r w:rsidR="007D7082">
        <w:rPr>
          <w:rFonts w:cs="Arial"/>
        </w:rPr>
        <w:t>.</w:t>
      </w:r>
      <w:r w:rsidR="007304F6">
        <w:rPr>
          <w:rFonts w:cs="Arial"/>
        </w:rPr>
        <w:t xml:space="preserve"> </w:t>
      </w:r>
      <w:r w:rsidRPr="005A08E5">
        <w:rPr>
          <w:rFonts w:cs="Arial"/>
        </w:rPr>
        <w:t xml:space="preserve">The department also has a toll-free telephone number </w:t>
      </w:r>
      <w:r w:rsidRPr="00174667">
        <w:rPr>
          <w:rFonts w:cs="Arial"/>
        </w:rPr>
        <w:t>(</w:t>
      </w:r>
      <w:r w:rsidRPr="003569E2">
        <w:rPr>
          <w:rFonts w:cs="Arial"/>
          <w:b/>
          <w:bCs/>
          <w:sz w:val="24"/>
          <w:szCs w:val="24"/>
        </w:rPr>
        <w:t>1-888-466-2219</w:t>
      </w:r>
      <w:r w:rsidRPr="00174667">
        <w:rPr>
          <w:rFonts w:cs="Arial"/>
        </w:rPr>
        <w:t>)</w:t>
      </w:r>
      <w:r w:rsidRPr="005A08E5">
        <w:rPr>
          <w:rFonts w:cs="Arial"/>
        </w:rPr>
        <w:t xml:space="preserve"> and a TDD line</w:t>
      </w:r>
      <w:r w:rsidRPr="00174667">
        <w:rPr>
          <w:rFonts w:cs="Arial"/>
        </w:rPr>
        <w:t xml:space="preserve"> (</w:t>
      </w:r>
      <w:r w:rsidRPr="003569E2">
        <w:rPr>
          <w:rFonts w:cs="Arial"/>
          <w:b/>
          <w:bCs/>
          <w:sz w:val="24"/>
          <w:szCs w:val="24"/>
        </w:rPr>
        <w:t>1-877-688-9891</w:t>
      </w:r>
      <w:r w:rsidRPr="00174667">
        <w:rPr>
          <w:rFonts w:cs="Arial"/>
        </w:rPr>
        <w:t xml:space="preserve">) </w:t>
      </w:r>
      <w:r w:rsidRPr="005A08E5">
        <w:rPr>
          <w:rFonts w:cs="Arial"/>
        </w:rPr>
        <w:t>for the hearing and speech impaired. The department's internet website</w:t>
      </w:r>
      <w:r w:rsidR="00D23BC2">
        <w:rPr>
          <w:rFonts w:cs="Arial"/>
        </w:rPr>
        <w:t xml:space="preserve"> </w:t>
      </w:r>
      <w:hyperlink r:id="rId25" w:history="1">
        <w:r w:rsidR="00D23BC2" w:rsidRPr="00C03EFA">
          <w:rPr>
            <w:rStyle w:val="Hyperlink"/>
            <w:rFonts w:cs="Arial"/>
            <w:b/>
            <w:bCs/>
            <w:sz w:val="24"/>
            <w:szCs w:val="24"/>
          </w:rPr>
          <w:t>www.dmhc.ca.gov</w:t>
        </w:r>
      </w:hyperlink>
      <w:r w:rsidR="00D23BC2" w:rsidRPr="00C03EFA">
        <w:rPr>
          <w:rFonts w:cs="Arial"/>
          <w:b/>
          <w:bCs/>
        </w:rPr>
        <w:t xml:space="preserve"> </w:t>
      </w:r>
      <w:r w:rsidR="000B27CD">
        <w:rPr>
          <w:rFonts w:cs="Arial"/>
        </w:rPr>
        <w:t>has complaint forms, IMR application forms and instructions online.</w:t>
      </w:r>
    </w:p>
    <w:p w14:paraId="6517DABA" w14:textId="76739DDF" w:rsidR="0069552E" w:rsidRDefault="00717596" w:rsidP="3617B996">
      <w:pPr>
        <w:rPr>
          <w:rFonts w:cs="Arial"/>
        </w:rPr>
      </w:pPr>
      <w:r w:rsidRPr="3C24AB07">
        <w:rPr>
          <w:rFonts w:cs="Arial"/>
        </w:rPr>
        <w:t>R</w:t>
      </w:r>
      <w:r w:rsidR="007304F6">
        <w:t xml:space="preserve">efer to </w:t>
      </w:r>
      <w:r w:rsidR="007304F6" w:rsidRPr="3C24AB07">
        <w:rPr>
          <w:b/>
          <w:bCs/>
        </w:rPr>
        <w:t xml:space="preserve">Chapter 9, Section F4 </w:t>
      </w:r>
      <w:r w:rsidR="007304F6">
        <w:t xml:space="preserve">of your </w:t>
      </w:r>
      <w:r w:rsidR="007304F6" w:rsidRPr="3C24AB07">
        <w:rPr>
          <w:i/>
          <w:iCs/>
        </w:rPr>
        <w:t xml:space="preserve">Member Handbook </w:t>
      </w:r>
      <w:r w:rsidR="007304F6">
        <w:t>for more information</w:t>
      </w:r>
      <w:r w:rsidR="007304F6" w:rsidRPr="3C24AB07">
        <w:rPr>
          <w:rFonts w:cs="Arial"/>
        </w:rPr>
        <w:t xml:space="preserve">. </w:t>
      </w:r>
    </w:p>
    <w:p w14:paraId="169BB51E" w14:textId="3D973934" w:rsidR="0069552E" w:rsidRDefault="0069552E" w:rsidP="0069552E">
      <w:pPr>
        <w:pStyle w:val="Heading2"/>
        <w:rPr>
          <w:bCs/>
        </w:rPr>
      </w:pPr>
      <w:bookmarkStart w:id="99" w:name="_Toc165963400"/>
      <w:bookmarkStart w:id="100" w:name="_Toc228965743"/>
      <w:r>
        <w:rPr>
          <w:bCs/>
        </w:rPr>
        <w:t xml:space="preserve">H6. </w:t>
      </w:r>
      <w:r w:rsidR="008467E9" w:rsidRPr="00C86A45">
        <w:rPr>
          <w:bCs/>
          <w:color w:val="3576BC" w:themeColor="accent4"/>
        </w:rPr>
        <w:t>[</w:t>
      </w:r>
      <w:r w:rsidR="008467E9" w:rsidRPr="00C86A45">
        <w:rPr>
          <w:bCs/>
          <w:i/>
          <w:iCs/>
          <w:color w:val="3576BC" w:themeColor="accent4"/>
        </w:rPr>
        <w:t xml:space="preserve">This section </w:t>
      </w:r>
      <w:r w:rsidR="005A3C1E" w:rsidRPr="00C86A45">
        <w:rPr>
          <w:bCs/>
          <w:i/>
          <w:iCs/>
          <w:color w:val="3576BC" w:themeColor="accent4"/>
        </w:rPr>
        <w:t xml:space="preserve">can </w:t>
      </w:r>
      <w:r w:rsidR="008467E9" w:rsidRPr="00C86A45">
        <w:rPr>
          <w:bCs/>
          <w:i/>
          <w:iCs/>
          <w:color w:val="3576BC" w:themeColor="accent4"/>
        </w:rPr>
        <w:t>be deleted if the plan covers all Part D copays/cost-sharing.</w:t>
      </w:r>
      <w:r w:rsidR="008467E9" w:rsidRPr="00C86A45">
        <w:rPr>
          <w:bCs/>
          <w:color w:val="3576BC" w:themeColor="accent4"/>
        </w:rPr>
        <w:t>]</w:t>
      </w:r>
      <w:r w:rsidR="00533AB6" w:rsidRPr="00C86A45">
        <w:rPr>
          <w:bCs/>
          <w:color w:val="3576BC" w:themeColor="accent4"/>
        </w:rPr>
        <w:t xml:space="preserve"> </w:t>
      </w:r>
      <w:r>
        <w:rPr>
          <w:bCs/>
        </w:rPr>
        <w:t>The Medicare Prescription Payment Plan</w:t>
      </w:r>
      <w:bookmarkEnd w:id="99"/>
      <w:bookmarkEnd w:id="100"/>
    </w:p>
    <w:p w14:paraId="2DC8FC98" w14:textId="35A1C08E" w:rsidR="00145665" w:rsidRDefault="0069552E" w:rsidP="3617B996">
      <w:bookmarkStart w:id="101" w:name="_Hlk166003349"/>
      <w:r>
        <w:t>The Medicare Prescription Payment Plan</w:t>
      </w:r>
      <w:r w:rsidR="00145665">
        <w:t xml:space="preserve"> is a payment option that</w:t>
      </w:r>
      <w:r>
        <w:t xml:space="preserve"> may help you manage your </w:t>
      </w:r>
      <w:r w:rsidR="00145665">
        <w:t xml:space="preserve">out-of-pocket </w:t>
      </w:r>
      <w:r>
        <w:t xml:space="preserve">costs </w:t>
      </w:r>
      <w:r w:rsidR="001E1547">
        <w:t xml:space="preserve">for drugs covered by our plan </w:t>
      </w:r>
      <w:r>
        <w:t xml:space="preserve">by spreading them </w:t>
      </w:r>
      <w:r w:rsidR="00145665">
        <w:t xml:space="preserve">across </w:t>
      </w:r>
      <w:r>
        <w:t>the</w:t>
      </w:r>
      <w:r w:rsidR="00145665">
        <w:t xml:space="preserve"> calendar</w:t>
      </w:r>
      <w:r>
        <w:t xml:space="preserve"> year</w:t>
      </w:r>
      <w:r w:rsidR="00145665">
        <w:t xml:space="preserve"> </w:t>
      </w:r>
      <w:r w:rsidR="002C2348">
        <w:t>(</w:t>
      </w:r>
      <w:r w:rsidR="00145665">
        <w:t>January-December)</w:t>
      </w:r>
      <w:r>
        <w:t xml:space="preserve"> as monthly payments. </w:t>
      </w:r>
      <w:r w:rsidR="0029613A">
        <w:t>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proofErr w:type="gramStart"/>
      <w:r w:rsidR="0029613A">
        <w:t>.</w:t>
      </w:r>
      <w:r>
        <w:t>This</w:t>
      </w:r>
      <w:proofErr w:type="gramEnd"/>
      <w:r>
        <w:t xml:space="preserve"> </w:t>
      </w:r>
      <w:r w:rsidR="0057323F">
        <w:t xml:space="preserve">payment option might help you manage your expenses, but it </w:t>
      </w:r>
      <w:r>
        <w:t>doesn</w:t>
      </w:r>
      <w:r w:rsidR="00F1197F">
        <w:t>’</w:t>
      </w:r>
      <w:r>
        <w:t>t</w:t>
      </w:r>
      <w:r w:rsidR="001E1547">
        <w:t xml:space="preserve"> save you money or</w:t>
      </w:r>
      <w:r>
        <w:t xml:space="preserve"> lower your</w:t>
      </w:r>
      <w:r w:rsidR="008D34E3">
        <w:t xml:space="preserve"> </w:t>
      </w:r>
      <w:r w:rsidR="007C771B">
        <w:t>total out-of-pocket</w:t>
      </w:r>
      <w:r>
        <w:t xml:space="preserve"> </w:t>
      </w:r>
      <w:r w:rsidR="002A1082">
        <w:t>drug</w:t>
      </w:r>
      <w:r w:rsidR="006D2CB1">
        <w:t xml:space="preserve"> </w:t>
      </w:r>
      <w:r>
        <w:t>costs.</w:t>
      </w:r>
    </w:p>
    <w:p w14:paraId="5B5181CF" w14:textId="4EC9DD07" w:rsidR="00110E30" w:rsidRDefault="0069552E" w:rsidP="00C80FC2">
      <w:r>
        <w:t>“Extra Help” from Medicare and help from your state’s pharmaceutical assistance program (SPAP) and the AIDS Drug Assistance Program (ADAP), for those who qualify, is more advantageous than participation in the Medicare Prescription Payment Plan. To learn more about this program</w:t>
      </w:r>
      <w:r w:rsidR="00745C50">
        <w:t>,</w:t>
      </w:r>
      <w:r>
        <w:t xml:space="preserve"> please contact us </w:t>
      </w:r>
      <w:proofErr w:type="gramStart"/>
      <w:r>
        <w:t>at</w:t>
      </w:r>
      <w:proofErr w:type="gramEnd"/>
      <w:r>
        <w:t xml:space="preserve"> </w:t>
      </w:r>
      <w:proofErr w:type="gramStart"/>
      <w:r>
        <w:t>the</w:t>
      </w:r>
      <w:proofErr w:type="gramEnd"/>
      <w:r>
        <w:t xml:space="preserve"> phone number at the bottom of this page or visit </w:t>
      </w:r>
      <w:hyperlink r:id="rId26" w:history="1">
        <w:r w:rsidR="001E1547" w:rsidRPr="3D091539">
          <w:rPr>
            <w:rStyle w:val="Hyperlink"/>
          </w:rPr>
          <w:t>www.medicare.gov</w:t>
        </w:r>
      </w:hyperlink>
      <w:r>
        <w:t xml:space="preserve">. </w:t>
      </w:r>
      <w:bookmarkEnd w:id="98"/>
      <w:bookmarkEnd w:id="101"/>
    </w:p>
    <w:p w14:paraId="28209B43" w14:textId="77777777" w:rsidR="00110E30" w:rsidRDefault="00110E30">
      <w:pPr>
        <w:spacing w:after="0" w:line="240" w:lineRule="auto"/>
      </w:pPr>
      <w:r>
        <w:br w:type="page"/>
      </w:r>
    </w:p>
    <w:p w14:paraId="10633397" w14:textId="2CC9C38E" w:rsidR="00110E30" w:rsidRPr="00C03EFA" w:rsidRDefault="5F21B487" w:rsidP="34AD4522">
      <w:pPr>
        <w:spacing w:after="160" w:line="278" w:lineRule="auto"/>
        <w:rPr>
          <w:b/>
          <w:bCs/>
          <w:i/>
          <w:iCs/>
          <w:color w:val="3576BC"/>
          <w:sz w:val="28"/>
          <w:szCs w:val="28"/>
        </w:rPr>
      </w:pPr>
      <w:r w:rsidRPr="00C03EFA">
        <w:rPr>
          <w:b/>
          <w:bCs/>
          <w:color w:val="3576BC" w:themeColor="accent4"/>
          <w:sz w:val="28"/>
          <w:szCs w:val="28"/>
        </w:rPr>
        <w:lastRenderedPageBreak/>
        <w:t>[</w:t>
      </w:r>
      <w:r w:rsidRPr="00C03EFA">
        <w:rPr>
          <w:b/>
          <w:bCs/>
          <w:i/>
          <w:iCs/>
          <w:color w:val="3576BC" w:themeColor="accent4"/>
          <w:sz w:val="28"/>
          <w:szCs w:val="28"/>
        </w:rPr>
        <w:t>Appendix A</w:t>
      </w:r>
    </w:p>
    <w:p w14:paraId="43D10A70" w14:textId="77777777" w:rsidR="00EC1106" w:rsidRPr="00C03EFA" w:rsidRDefault="00EC1106" w:rsidP="00EC1106">
      <w:pPr>
        <w:spacing w:after="160" w:line="278" w:lineRule="auto"/>
        <w:rPr>
          <w:b/>
          <w:bCs/>
          <w:i/>
          <w:iCs/>
          <w:color w:val="3576BC"/>
          <w:sz w:val="24"/>
          <w:szCs w:val="24"/>
          <w:u w:val="single"/>
        </w:rPr>
      </w:pPr>
      <w:r w:rsidRPr="00C03EFA">
        <w:rPr>
          <w:b/>
          <w:bCs/>
          <w:i/>
          <w:iCs/>
          <w:color w:val="3576BC"/>
          <w:sz w:val="24"/>
          <w:szCs w:val="24"/>
          <w:u w:val="single"/>
        </w:rPr>
        <w:t>Operational Guidance</w:t>
      </w:r>
    </w:p>
    <w:p w14:paraId="458A4294" w14:textId="77777777" w:rsidR="00EC1106" w:rsidRPr="00C03EFA" w:rsidRDefault="00EC1106" w:rsidP="00EC1106">
      <w:pPr>
        <w:rPr>
          <w:b/>
          <w:bCs/>
          <w:i/>
          <w:iCs/>
          <w:color w:val="3576BC"/>
          <w:u w:val="single"/>
        </w:rPr>
      </w:pPr>
      <w:r w:rsidRPr="00C03EFA">
        <w:rPr>
          <w:b/>
          <w:bCs/>
          <w:i/>
          <w:iCs/>
          <w:color w:val="3576BC"/>
          <w:u w:val="single"/>
        </w:rPr>
        <w:t>Health Plan Management System (HPMS) Submission Instructions:</w:t>
      </w:r>
    </w:p>
    <w:p w14:paraId="64290413" w14:textId="77777777" w:rsidR="00EC1106" w:rsidRPr="00C231C1" w:rsidRDefault="00EC1106" w:rsidP="00EC1106">
      <w:pPr>
        <w:pStyle w:val="D-SNPNumberedListBlue"/>
        <w:rPr>
          <w:i w:val="0"/>
          <w:iCs w:val="0"/>
        </w:rPr>
      </w:pPr>
      <w:r w:rsidRPr="00C231C1">
        <w:t xml:space="preserve">ANOCs must be submitted in HPMS. </w:t>
      </w:r>
    </w:p>
    <w:p w14:paraId="148E44B7" w14:textId="6E16A012" w:rsidR="00EC1106" w:rsidRPr="00C231C1" w:rsidRDefault="00EC1106" w:rsidP="00EC1106">
      <w:pPr>
        <w:pStyle w:val="D-SNPNumberedListBlue"/>
        <w:rPr>
          <w:i w:val="0"/>
          <w:iCs w:val="0"/>
        </w:rPr>
      </w:pPr>
      <w:r w:rsidRPr="00C231C1">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30EEE4F7" w14:textId="77777777" w:rsidR="00EC1106" w:rsidRPr="00C03EFA" w:rsidRDefault="00EC1106" w:rsidP="00C03EFA">
      <w:pPr>
        <w:pStyle w:val="D-SNPNumberedListBlue"/>
        <w:numPr>
          <w:ilvl w:val="0"/>
          <w:numId w:val="0"/>
        </w:numPr>
        <w:ind w:left="720"/>
      </w:pPr>
      <w:r w:rsidRPr="00C03EFA">
        <w:rPr>
          <w:b/>
          <w:bCs/>
        </w:rPr>
        <w:t>Note</w:t>
      </w:r>
      <w:r w:rsidRPr="00C03EFA">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57D2B251" w14:textId="77777777" w:rsidR="00EC1106" w:rsidRPr="00C231C1" w:rsidRDefault="00EC1106" w:rsidP="00EC1106">
      <w:pPr>
        <w:pStyle w:val="D-SNPNumberedListBlue"/>
        <w:rPr>
          <w:i w:val="0"/>
          <w:iCs w:val="0"/>
        </w:rPr>
      </w:pPr>
      <w:r w:rsidRPr="00C231C1">
        <w:t>D-SNPs that have consolidated plans should include, in one “zipped” file, the ANOCs for both plans being consolidated. The zipped file should be uploaded under the remaining PBP. For example, H0001 is consolidating PBP 001 into PBP 002 for CY202</w:t>
      </w:r>
      <w:r>
        <w:t>7</w:t>
      </w:r>
      <w:r w:rsidRPr="00C231C1">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490FBE6B" w14:textId="23BBD36E" w:rsidR="00EC1106" w:rsidRPr="00C231C1" w:rsidRDefault="00EC1106" w:rsidP="00EC1106">
      <w:pPr>
        <w:pStyle w:val="D-SNPNumberedListBlue"/>
        <w:rPr>
          <w:i w:val="0"/>
          <w:iCs w:val="0"/>
        </w:rPr>
      </w:pPr>
      <w:r w:rsidRPr="00C231C1">
        <w:t xml:space="preserve">The “No Longer in Use” button shouldn’t be selected for ANOC submissions. Plans/Part D Sponsors must submit updated ANOCs via the material replacement function in HPMS. </w:t>
      </w:r>
    </w:p>
    <w:p w14:paraId="7C08E569" w14:textId="77777777" w:rsidR="00EC1106" w:rsidRPr="00C03EFA" w:rsidRDefault="00EC1106" w:rsidP="00EC1106">
      <w:pPr>
        <w:rPr>
          <w:b/>
          <w:bCs/>
          <w:i/>
          <w:iCs/>
          <w:color w:val="3576BC"/>
          <w:u w:val="single"/>
        </w:rPr>
      </w:pPr>
      <w:r w:rsidRPr="00C03EFA">
        <w:rPr>
          <w:b/>
          <w:bCs/>
          <w:i/>
          <w:iCs/>
          <w:color w:val="3576BC"/>
          <w:u w:val="single"/>
        </w:rPr>
        <w:t xml:space="preserve">Input of Actual Mail Dates: </w:t>
      </w:r>
    </w:p>
    <w:p w14:paraId="7C55E57A" w14:textId="77777777" w:rsidR="00EC1106" w:rsidRPr="00C231C1" w:rsidRDefault="00EC1106" w:rsidP="00EC1106">
      <w:pPr>
        <w:spacing w:line="278" w:lineRule="auto"/>
        <w:rPr>
          <w:i/>
          <w:iCs/>
          <w:color w:val="3576BC"/>
        </w:rPr>
      </w:pPr>
      <w:r w:rsidRPr="00C231C1">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06516EBD" w14:textId="16581D34" w:rsidR="00EC1106" w:rsidRPr="00C231C1" w:rsidRDefault="00EC1106" w:rsidP="00EC1106">
      <w:pPr>
        <w:pStyle w:val="D-SNPNumberedListBlue"/>
        <w:numPr>
          <w:ilvl w:val="0"/>
          <w:numId w:val="115"/>
        </w:numPr>
        <w:rPr>
          <w:i w:val="0"/>
          <w:iCs w:val="0"/>
        </w:rPr>
      </w:pPr>
      <w:r w:rsidRPr="00C231C1">
        <w:t xml:space="preserve">Enter AMDs only for ANOC mailings to existing enrollees. </w:t>
      </w:r>
    </w:p>
    <w:p w14:paraId="7D11EE0C" w14:textId="77777777" w:rsidR="00EC1106" w:rsidRPr="00C231C1" w:rsidRDefault="00EC1106" w:rsidP="00EC1106">
      <w:pPr>
        <w:pStyle w:val="D-SNPNumberedListBlue"/>
        <w:rPr>
          <w:i w:val="0"/>
          <w:iCs w:val="0"/>
        </w:rPr>
      </w:pPr>
      <w:r w:rsidRPr="00C231C1">
        <w:t>If a renewing PBP has no existing enrollees, input the material submission date as the AMD and enter “1” for number of beneficiaries. HPMS doesn’t accept “0” in the “#Beneficiaries” field.</w:t>
      </w:r>
    </w:p>
    <w:p w14:paraId="33E634B3" w14:textId="77777777" w:rsidR="00EC1106" w:rsidRPr="00C231C1" w:rsidRDefault="00EC1106" w:rsidP="00EC1106">
      <w:pPr>
        <w:pStyle w:val="D-SNPNumberedListBlue"/>
        <w:rPr>
          <w:i w:val="0"/>
          <w:iCs w:val="0"/>
        </w:rPr>
      </w:pPr>
      <w:r w:rsidRPr="00C231C1">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1809810" w14:textId="77777777" w:rsidR="00EC1106" w:rsidRPr="00C03EFA" w:rsidRDefault="00EC1106" w:rsidP="00EC1106">
      <w:pPr>
        <w:keepNext/>
        <w:spacing w:line="278" w:lineRule="auto"/>
        <w:rPr>
          <w:b/>
          <w:bCs/>
          <w:i/>
          <w:iCs/>
          <w:color w:val="3576BC"/>
          <w:u w:val="single"/>
        </w:rPr>
      </w:pPr>
      <w:r w:rsidRPr="00C03EFA">
        <w:rPr>
          <w:b/>
          <w:bCs/>
          <w:i/>
          <w:iCs/>
          <w:color w:val="3576BC"/>
          <w:u w:val="single"/>
        </w:rPr>
        <w:t>Multiple ANOC Material Versions:</w:t>
      </w:r>
    </w:p>
    <w:p w14:paraId="5D5659E7" w14:textId="77777777" w:rsidR="00EC1106" w:rsidRPr="00C231C1" w:rsidRDefault="00EC1106" w:rsidP="00EC1106">
      <w:pPr>
        <w:spacing w:after="160" w:line="278" w:lineRule="auto"/>
        <w:rPr>
          <w:i/>
          <w:iCs/>
          <w:color w:val="3576BC"/>
        </w:rPr>
      </w:pPr>
      <w:r w:rsidRPr="00C231C1">
        <w:rPr>
          <w:i/>
          <w:iCs/>
          <w:color w:val="3576BC"/>
        </w:rPr>
        <w:t xml:space="preserve">D-SNPs are permitted to upload different versions (not corrections) of ANOC materials with the original submission in one “zipped” file. </w:t>
      </w:r>
    </w:p>
    <w:p w14:paraId="54C3E6AE" w14:textId="77777777" w:rsidR="00EC1106" w:rsidRPr="00C03EFA" w:rsidRDefault="00EC1106" w:rsidP="00EC1106">
      <w:pPr>
        <w:spacing w:line="278" w:lineRule="auto"/>
        <w:rPr>
          <w:b/>
          <w:bCs/>
          <w:i/>
          <w:iCs/>
          <w:color w:val="3576BC"/>
          <w:u w:val="single"/>
        </w:rPr>
      </w:pPr>
      <w:r w:rsidRPr="00C03EFA">
        <w:rPr>
          <w:b/>
          <w:bCs/>
          <w:i/>
          <w:iCs/>
          <w:color w:val="3576BC"/>
          <w:u w:val="single"/>
        </w:rPr>
        <w:t>Material Replacements:</w:t>
      </w:r>
    </w:p>
    <w:p w14:paraId="7A759366" w14:textId="5C57FF2A" w:rsidR="00EC1106" w:rsidRPr="00C231C1" w:rsidRDefault="00EC1106" w:rsidP="00EC1106">
      <w:pPr>
        <w:spacing w:line="278" w:lineRule="auto"/>
        <w:rPr>
          <w:i/>
          <w:iCs/>
          <w:color w:val="3576BC"/>
        </w:rPr>
      </w:pPr>
      <w:r w:rsidRPr="00C231C1">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0BA4A95E" w14:textId="31312E56" w:rsidR="00EC1106" w:rsidRPr="00C231C1" w:rsidRDefault="00EC1106" w:rsidP="563FD47F">
      <w:pPr>
        <w:spacing w:line="278" w:lineRule="auto"/>
        <w:rPr>
          <w:i/>
          <w:iCs/>
          <w:color w:val="3576BC"/>
        </w:rPr>
      </w:pPr>
      <w:r w:rsidRPr="563FD47F">
        <w:rPr>
          <w:i/>
          <w:iCs/>
          <w:color w:val="3576BC" w:themeColor="accent4"/>
        </w:rPr>
        <w:t xml:space="preserve">Note: Plans that submit updated ANOCs via the material replacement function to correct errors must also submit errata for those errors in HPMS. Please refer to the HPMS Memo, “Contract Year 2024 Annual Notice of Change and Evidence of Coverage Submission Requirements and Yearly Assessment,” to determine when </w:t>
      </w:r>
      <w:proofErr w:type="spellStart"/>
      <w:r w:rsidRPr="563FD47F">
        <w:rPr>
          <w:i/>
          <w:iCs/>
          <w:color w:val="3576BC" w:themeColor="accent4"/>
        </w:rPr>
        <w:t>erratas</w:t>
      </w:r>
      <w:proofErr w:type="spellEnd"/>
      <w:r w:rsidRPr="563FD47F">
        <w:rPr>
          <w:i/>
          <w:iCs/>
          <w:color w:val="3576BC" w:themeColor="accent4"/>
        </w:rPr>
        <w:t xml:space="preserve"> should be submitted.</w:t>
      </w:r>
    </w:p>
    <w:p w14:paraId="4702319F" w14:textId="77777777" w:rsidR="00EC1106" w:rsidRPr="00C231C1" w:rsidRDefault="00EC1106" w:rsidP="00EC1106">
      <w:pPr>
        <w:spacing w:line="278" w:lineRule="auto"/>
        <w:rPr>
          <w:i/>
          <w:iCs/>
          <w:color w:val="3576BC"/>
        </w:rPr>
      </w:pPr>
      <w:r w:rsidRPr="00C231C1">
        <w:rPr>
          <w:i/>
          <w:iCs/>
          <w:color w:val="3576BC"/>
        </w:rPr>
        <w:t xml:space="preserve">Note: Don’t submit errata sheets for updating Medicare fee-for-service (FFS) rates. </w:t>
      </w:r>
    </w:p>
    <w:p w14:paraId="3A367CA0" w14:textId="77777777" w:rsidR="00EC1106" w:rsidRPr="00C03EFA" w:rsidRDefault="00EC1106" w:rsidP="00EC1106">
      <w:pPr>
        <w:spacing w:line="278" w:lineRule="auto"/>
        <w:rPr>
          <w:b/>
          <w:bCs/>
          <w:i/>
          <w:iCs/>
          <w:color w:val="3576BC"/>
          <w:u w:val="single"/>
        </w:rPr>
      </w:pPr>
      <w:r w:rsidRPr="00C03EFA">
        <w:rPr>
          <w:b/>
          <w:bCs/>
          <w:i/>
          <w:iCs/>
          <w:color w:val="3576BC"/>
          <w:u w:val="single"/>
        </w:rPr>
        <w:t>ANOC Mailing Requirements:</w:t>
      </w:r>
    </w:p>
    <w:p w14:paraId="5757D420" w14:textId="5857DC02" w:rsidR="00EC1106" w:rsidRPr="00C231C1" w:rsidRDefault="00EC1106" w:rsidP="00EC1106">
      <w:pPr>
        <w:spacing w:before="120" w:after="120"/>
        <w:rPr>
          <w:i/>
          <w:iCs/>
          <w:color w:val="3576BC"/>
        </w:rPr>
      </w:pPr>
      <w:r w:rsidRPr="00C231C1">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7" w:history="1">
        <w:r w:rsidRPr="00C231C1">
          <w:rPr>
            <w:i/>
            <w:iCs/>
            <w:color w:val="3576BC"/>
          </w:rPr>
          <w:t>422.2264(b)(2)</w:t>
        </w:r>
      </w:hyperlink>
      <w:r w:rsidRPr="00C231C1">
        <w:rPr>
          <w:i/>
          <w:iCs/>
          <w:color w:val="3576BC"/>
        </w:rPr>
        <w:t xml:space="preserve">. Unless otherwise directed, no additional plan communications may be included in the mailing. </w:t>
      </w:r>
    </w:p>
    <w:p w14:paraId="5F71ACD6" w14:textId="1D78EAC4" w:rsidR="00EC1106" w:rsidRPr="00C231C1" w:rsidRDefault="00EC1106" w:rsidP="00EC1106">
      <w:pPr>
        <w:spacing w:line="278" w:lineRule="auto"/>
        <w:rPr>
          <w:rFonts w:cs="Arial"/>
          <w:color w:val="3576BC"/>
        </w:rPr>
      </w:pPr>
      <w:r w:rsidRPr="00C231C1">
        <w:rPr>
          <w:i/>
          <w:iCs/>
          <w:color w:val="3576BC"/>
        </w:rPr>
        <w:t>Other than providing the SB with the ANOC, Plans may not highlight benefits or information regarding upcoming 2026 Plan activities in the ANOC, the EOC, or the notice.</w:t>
      </w:r>
      <w:r w:rsidRPr="00C231C1">
        <w:rPr>
          <w:color w:val="3576BC"/>
        </w:rPr>
        <w:t xml:space="preserve">] </w:t>
      </w:r>
    </w:p>
    <w:p w14:paraId="4DFDA0F3" w14:textId="78278296" w:rsidR="00804831" w:rsidRPr="001846DF" w:rsidRDefault="00804831" w:rsidP="00C03EFA">
      <w:pPr>
        <w:spacing w:after="160" w:line="278" w:lineRule="auto"/>
        <w:rPr>
          <w:rFonts w:cs="Arial"/>
        </w:rPr>
      </w:pPr>
    </w:p>
    <w:sectPr w:rsidR="00804831" w:rsidRPr="001846DF" w:rsidSect="005009A6">
      <w:headerReference w:type="default" r:id="rId28"/>
      <w:footerReference w:type="even" r:id="rId29"/>
      <w:footerReference w:type="default" r:id="rId30"/>
      <w:headerReference w:type="first" r:id="rId31"/>
      <w:footerReference w:type="first" r:id="rId32"/>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51C0A" w14:textId="77777777" w:rsidR="00985211" w:rsidRDefault="00985211">
      <w:r>
        <w:separator/>
      </w:r>
    </w:p>
  </w:endnote>
  <w:endnote w:type="continuationSeparator" w:id="0">
    <w:p w14:paraId="11226C1E" w14:textId="77777777" w:rsidR="00985211" w:rsidRDefault="00985211">
      <w:r>
        <w:continuationSeparator/>
      </w:r>
    </w:p>
  </w:endnote>
  <w:endnote w:type="continuationNotice" w:id="1">
    <w:p w14:paraId="6FCB4792" w14:textId="77777777" w:rsidR="00985211" w:rsidRDefault="00985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405BC8" w:rsidRPr="006C14C2" w:rsidRDefault="00405BC8" w:rsidP="00D77F9E">
    <w:pPr>
      <w:tabs>
        <w:tab w:val="right" w:pos="9810"/>
      </w:tabs>
    </w:pPr>
    <w:r>
      <w:rPr>
        <w:sz w:val="18"/>
      </w:rPr>
      <w:tab/>
    </w:r>
    <w:r w:rsidRPr="00D77F9E">
      <w:rPr>
        <w:color w:val="2B579A"/>
        <w:sz w:val="18"/>
        <w:shd w:val="clear" w:color="auto" w:fill="E6E6E6"/>
      </w:rPr>
      <w:fldChar w:fldCharType="begin"/>
    </w:r>
    <w:r w:rsidRPr="00D77F9E">
      <w:instrText xml:space="preserve"> PAGE   \* MERGEFORMAT </w:instrText>
    </w:r>
    <w:r w:rsidRPr="00D77F9E">
      <w:rPr>
        <w:color w:val="2B579A"/>
        <w:sz w:val="18"/>
        <w:shd w:val="clear" w:color="auto" w:fill="E6E6E6"/>
      </w:rPr>
      <w:fldChar w:fldCharType="separate"/>
    </w:r>
    <w:r>
      <w:rPr>
        <w:noProof/>
      </w:rPr>
      <w:t>18</w:t>
    </w:r>
    <w:r w:rsidRPr="00D77F9E">
      <w:rPr>
        <w:noProof/>
        <w:color w:val="2B579A"/>
        <w:sz w:val="18"/>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5843C038" w:rsidR="00405BC8" w:rsidRPr="00F07D0C" w:rsidRDefault="00405BC8" w:rsidP="008B2D39">
    <w:pPr>
      <w:pBdr>
        <w:top w:val="single" w:sz="4" w:space="4" w:color="auto"/>
      </w:pBdr>
      <w:tabs>
        <w:tab w:val="right" w:pos="9450"/>
      </w:tabs>
      <w:spacing w:before="480"/>
      <w:rPr>
        <w:rFonts w:cs="Arial"/>
      </w:rPr>
    </w:pPr>
    <w:r w:rsidRPr="00F07D0C">
      <w:rPr>
        <w:noProof/>
        <w:color w:val="2B579A"/>
        <w:shd w:val="clear" w:color="auto" w:fill="E6E6E6"/>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405BC8" w:rsidRPr="00E33525" w:rsidRDefault="00405BC8" w:rsidP="00D54B80">
                            <w:pPr>
                              <w:pStyle w:val="Footer"/>
                            </w:pPr>
                            <w:r w:rsidRPr="00B66FD7">
                              <w:t>?</w:t>
                            </w:r>
                          </w:p>
                          <w:p w14:paraId="1A7B42F0" w14:textId="77777777" w:rsidR="00405BC8" w:rsidRDefault="00405BC8"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405BC8" w:rsidRPr="00E33525" w:rsidRDefault="00405BC8" w:rsidP="00D54B80">
                      <w:pPr>
                        <w:pStyle w:val="Footer"/>
                      </w:pPr>
                      <w:r w:rsidRPr="00B66FD7">
                        <w:t>?</w:t>
                      </w:r>
                    </w:p>
                    <w:p w14:paraId="1A7B42F0" w14:textId="77777777" w:rsidR="00405BC8" w:rsidRDefault="00405BC8"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D131BA">
      <w:rPr>
        <w:rFonts w:cs="Arial"/>
      </w:rPr>
      <w:t>URL</w:t>
    </w:r>
    <w:r w:rsidRPr="00F07D0C">
      <w:rPr>
        <w:rFonts w:cs="Arial"/>
      </w:rPr>
      <w:t>&gt;.</w:t>
    </w:r>
    <w:r w:rsidRPr="00F07D0C">
      <w:rPr>
        <w:rFonts w:cs="Arial"/>
      </w:rPr>
      <w:tab/>
    </w:r>
    <w:r w:rsidRPr="0027469C">
      <w:rPr>
        <w:rFonts w:cs="Arial"/>
      </w:rPr>
      <w:fldChar w:fldCharType="begin"/>
    </w:r>
    <w:r w:rsidRPr="00361232">
      <w:rPr>
        <w:rFonts w:cs="Arial"/>
      </w:rPr>
      <w:instrText xml:space="preserve"> PAGE   \* MERGEFORMAT </w:instrText>
    </w:r>
    <w:r w:rsidRPr="0027469C">
      <w:rPr>
        <w:rFonts w:cs="Arial"/>
      </w:rPr>
      <w:fldChar w:fldCharType="separate"/>
    </w:r>
    <w:r w:rsidRPr="00361232">
      <w:rPr>
        <w:rFonts w:cs="Arial"/>
        <w:noProof/>
      </w:rPr>
      <w:t>3</w:t>
    </w:r>
    <w:r w:rsidRPr="0027469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4C1D" w14:textId="2E481D59" w:rsidR="00AA672F" w:rsidRDefault="00796FBA" w:rsidP="004029CA">
    <w:pPr>
      <w:pBdr>
        <w:top w:val="single" w:sz="4" w:space="4" w:color="auto"/>
      </w:pBdr>
      <w:tabs>
        <w:tab w:val="right" w:pos="9450"/>
      </w:tabs>
      <w:spacing w:before="480" w:after="0" w:line="240" w:lineRule="auto"/>
      <w:jc w:val="right"/>
      <w:rPr>
        <w:rFonts w:cs="Arial"/>
        <w:b/>
      </w:rPr>
    </w:pPr>
    <w:r w:rsidRPr="00C13DD8">
      <w:rPr>
        <w:rFonts w:cs="Arial"/>
        <w:sz w:val="20"/>
        <w:szCs w:val="20"/>
      </w:rPr>
      <w:t>OMB Approval 0938-1444</w:t>
    </w:r>
    <w:r w:rsidR="009E47B8">
      <w:rPr>
        <w:rFonts w:cs="Arial"/>
        <w:sz w:val="20"/>
        <w:szCs w:val="20"/>
      </w:rPr>
      <w:t xml:space="preserve"> (Expires: 5/31/2029)</w:t>
    </w:r>
  </w:p>
  <w:p w14:paraId="3436E48C" w14:textId="2E2A1DA2" w:rsidR="00405BC8" w:rsidRPr="00F07D0C" w:rsidRDefault="00405BC8" w:rsidP="004029CA">
    <w:pPr>
      <w:pBdr>
        <w:top w:val="single" w:sz="4" w:space="4" w:color="auto"/>
      </w:pBdr>
      <w:tabs>
        <w:tab w:val="right" w:pos="9450"/>
      </w:tabs>
      <w:spacing w:before="120"/>
      <w:rPr>
        <w:rFonts w:cs="Arial"/>
      </w:rPr>
    </w:pPr>
    <w:r w:rsidRPr="00F07D0C">
      <w:rPr>
        <w:noProof/>
        <w:color w:val="2B579A"/>
        <w:shd w:val="clear" w:color="auto" w:fill="E6E6E6"/>
      </w:rPr>
      <mc:AlternateContent>
        <mc:Choice Requires="wpg">
          <w:drawing>
            <wp:anchor distT="0" distB="0" distL="114300" distR="114300" simplePos="0" relativeHeight="251668992"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405BC8" w:rsidRPr="00E33525" w:rsidRDefault="00405BC8" w:rsidP="003E4AA2">
                            <w:pPr>
                              <w:pStyle w:val="Footer"/>
                            </w:pPr>
                            <w:r w:rsidRPr="00B66FD7">
                              <w:t>?</w:t>
                            </w:r>
                          </w:p>
                          <w:p w14:paraId="67E08806" w14:textId="77777777" w:rsidR="00405BC8" w:rsidRDefault="00405BC8"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89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405BC8" w:rsidRPr="00E33525" w:rsidRDefault="00405BC8" w:rsidP="003E4AA2">
                      <w:pPr>
                        <w:pStyle w:val="Footer"/>
                      </w:pPr>
                      <w:r w:rsidRPr="00B66FD7">
                        <w:t>?</w:t>
                      </w:r>
                    </w:p>
                    <w:p w14:paraId="67E08806" w14:textId="77777777" w:rsidR="00405BC8" w:rsidRDefault="00405BC8"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D131BA">
      <w:rPr>
        <w:rFonts w:cs="Arial"/>
      </w:rPr>
      <w:t>URL</w:t>
    </w:r>
    <w:r w:rsidRPr="00F07D0C">
      <w:rPr>
        <w:rFonts w:cs="Arial"/>
      </w:rPr>
      <w:t>&gt;.</w:t>
    </w:r>
    <w:r w:rsidRPr="00F07D0C">
      <w:rPr>
        <w:rFonts w:cs="Arial"/>
      </w:rPr>
      <w:tab/>
    </w:r>
    <w:r w:rsidRPr="0027469C">
      <w:rPr>
        <w:rFonts w:cs="Arial"/>
        <w:noProof/>
      </w:rPr>
      <w:fldChar w:fldCharType="begin"/>
    </w:r>
    <w:r w:rsidRPr="00361232">
      <w:rPr>
        <w:rFonts w:cs="Arial"/>
        <w:noProof/>
      </w:rPr>
      <w:instrText xml:space="preserve"> PAGE   \* MERGEFORMAT </w:instrText>
    </w:r>
    <w:r w:rsidRPr="0027469C">
      <w:rPr>
        <w:rFonts w:cs="Arial"/>
        <w:noProof/>
      </w:rPr>
      <w:fldChar w:fldCharType="separate"/>
    </w:r>
    <w:r w:rsidRPr="00361232">
      <w:rPr>
        <w:rFonts w:cs="Arial"/>
        <w:noProof/>
      </w:rPr>
      <w:t>1</w:t>
    </w:r>
    <w:r w:rsidRPr="0027469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BD1B2" w14:textId="77777777" w:rsidR="00985211" w:rsidRDefault="00985211">
      <w:r>
        <w:separator/>
      </w:r>
    </w:p>
  </w:footnote>
  <w:footnote w:type="continuationSeparator" w:id="0">
    <w:p w14:paraId="7BE5EB59" w14:textId="77777777" w:rsidR="00985211" w:rsidRDefault="00985211">
      <w:r>
        <w:continuationSeparator/>
      </w:r>
    </w:p>
  </w:footnote>
  <w:footnote w:type="continuationNotice" w:id="1">
    <w:p w14:paraId="39698446" w14:textId="77777777" w:rsidR="00985211" w:rsidRDefault="009852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01B2505B" w:rsidR="00405BC8" w:rsidRPr="00F07D0C" w:rsidRDefault="00405BC8" w:rsidP="003E4AA2">
    <w:pPr>
      <w:rPr>
        <w:sz w:val="18"/>
        <w:szCs w:val="18"/>
      </w:rPr>
    </w:pPr>
    <w:r w:rsidRPr="00F07D0C">
      <w:rPr>
        <w:sz w:val="18"/>
        <w:szCs w:val="18"/>
      </w:rPr>
      <w:t xml:space="preserve">&lt;Plan name&gt; ANNUAL NOTICE OF CHANGE FOR </w:t>
    </w:r>
    <w:r w:rsidR="008E2A3B">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405BC8" w:rsidRPr="003D364E" w:rsidRDefault="00405BC8"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BE3D6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 w15:restartNumberingAfterBreak="0">
    <w:nsid w:val="05553A09"/>
    <w:multiLevelType w:val="hybridMultilevel"/>
    <w:tmpl w:val="BA34E62C"/>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353945"/>
    <w:multiLevelType w:val="hybridMultilevel"/>
    <w:tmpl w:val="AB82202E"/>
    <w:lvl w:ilvl="0" w:tplc="0A1891E6">
      <w:start w:val="1"/>
      <w:numFmt w:val="bullet"/>
      <w:lvlText w:val=""/>
      <w:lvlJc w:val="left"/>
      <w:pPr>
        <w:ind w:left="720" w:hanging="360"/>
      </w:pPr>
      <w:rPr>
        <w:rFonts w:ascii="Symbol" w:hAnsi="Symbol"/>
      </w:rPr>
    </w:lvl>
    <w:lvl w:ilvl="1" w:tplc="AE84AFBA">
      <w:start w:val="1"/>
      <w:numFmt w:val="bullet"/>
      <w:lvlText w:val=""/>
      <w:lvlJc w:val="left"/>
      <w:pPr>
        <w:ind w:left="720" w:hanging="360"/>
      </w:pPr>
      <w:rPr>
        <w:rFonts w:ascii="Symbol" w:hAnsi="Symbol"/>
      </w:rPr>
    </w:lvl>
    <w:lvl w:ilvl="2" w:tplc="11EE1FE8">
      <w:start w:val="1"/>
      <w:numFmt w:val="bullet"/>
      <w:lvlText w:val=""/>
      <w:lvlJc w:val="left"/>
      <w:pPr>
        <w:ind w:left="720" w:hanging="360"/>
      </w:pPr>
      <w:rPr>
        <w:rFonts w:ascii="Symbol" w:hAnsi="Symbol"/>
      </w:rPr>
    </w:lvl>
    <w:lvl w:ilvl="3" w:tplc="89589F72">
      <w:start w:val="1"/>
      <w:numFmt w:val="bullet"/>
      <w:lvlText w:val=""/>
      <w:lvlJc w:val="left"/>
      <w:pPr>
        <w:ind w:left="720" w:hanging="360"/>
      </w:pPr>
      <w:rPr>
        <w:rFonts w:ascii="Symbol" w:hAnsi="Symbol"/>
      </w:rPr>
    </w:lvl>
    <w:lvl w:ilvl="4" w:tplc="5C92A42E">
      <w:start w:val="1"/>
      <w:numFmt w:val="bullet"/>
      <w:lvlText w:val=""/>
      <w:lvlJc w:val="left"/>
      <w:pPr>
        <w:ind w:left="720" w:hanging="360"/>
      </w:pPr>
      <w:rPr>
        <w:rFonts w:ascii="Symbol" w:hAnsi="Symbol"/>
      </w:rPr>
    </w:lvl>
    <w:lvl w:ilvl="5" w:tplc="0150A516">
      <w:start w:val="1"/>
      <w:numFmt w:val="bullet"/>
      <w:lvlText w:val=""/>
      <w:lvlJc w:val="left"/>
      <w:pPr>
        <w:ind w:left="720" w:hanging="360"/>
      </w:pPr>
      <w:rPr>
        <w:rFonts w:ascii="Symbol" w:hAnsi="Symbol"/>
      </w:rPr>
    </w:lvl>
    <w:lvl w:ilvl="6" w:tplc="C0504C2C">
      <w:start w:val="1"/>
      <w:numFmt w:val="bullet"/>
      <w:lvlText w:val=""/>
      <w:lvlJc w:val="left"/>
      <w:pPr>
        <w:ind w:left="720" w:hanging="360"/>
      </w:pPr>
      <w:rPr>
        <w:rFonts w:ascii="Symbol" w:hAnsi="Symbol"/>
      </w:rPr>
    </w:lvl>
    <w:lvl w:ilvl="7" w:tplc="BA10AE56">
      <w:start w:val="1"/>
      <w:numFmt w:val="bullet"/>
      <w:lvlText w:val=""/>
      <w:lvlJc w:val="left"/>
      <w:pPr>
        <w:ind w:left="720" w:hanging="360"/>
      </w:pPr>
      <w:rPr>
        <w:rFonts w:ascii="Symbol" w:hAnsi="Symbol"/>
      </w:rPr>
    </w:lvl>
    <w:lvl w:ilvl="8" w:tplc="98FA2B88">
      <w:start w:val="1"/>
      <w:numFmt w:val="bullet"/>
      <w:lvlText w:val=""/>
      <w:lvlJc w:val="left"/>
      <w:pPr>
        <w:ind w:left="720" w:hanging="360"/>
      </w:pPr>
      <w:rPr>
        <w:rFonts w:ascii="Symbol" w:hAnsi="Symbol"/>
      </w:rPr>
    </w:lvl>
  </w:abstractNum>
  <w:abstractNum w:abstractNumId="16"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293B21"/>
    <w:multiLevelType w:val="hybridMultilevel"/>
    <w:tmpl w:val="408460C0"/>
    <w:lvl w:ilvl="0" w:tplc="2A9E4B44">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1"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F5D688A"/>
    <w:multiLevelType w:val="hybridMultilevel"/>
    <w:tmpl w:val="B1186536"/>
    <w:lvl w:ilvl="0" w:tplc="3E943A84">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1455A8"/>
    <w:multiLevelType w:val="hybridMultilevel"/>
    <w:tmpl w:val="9DAC72C0"/>
    <w:lvl w:ilvl="0" w:tplc="A2401468">
      <w:start w:val="1"/>
      <w:numFmt w:val="bullet"/>
      <w:lvlText w:val=""/>
      <w:lvlJc w:val="left"/>
      <w:pPr>
        <w:ind w:left="1440" w:hanging="360"/>
      </w:pPr>
      <w:rPr>
        <w:rFonts w:ascii="Symbol" w:hAnsi="Symbol"/>
      </w:rPr>
    </w:lvl>
    <w:lvl w:ilvl="1" w:tplc="3F0C160A">
      <w:start w:val="1"/>
      <w:numFmt w:val="bullet"/>
      <w:lvlText w:val=""/>
      <w:lvlJc w:val="left"/>
      <w:pPr>
        <w:ind w:left="1440" w:hanging="360"/>
      </w:pPr>
      <w:rPr>
        <w:rFonts w:ascii="Symbol" w:hAnsi="Symbol"/>
      </w:rPr>
    </w:lvl>
    <w:lvl w:ilvl="2" w:tplc="DECA8D4C">
      <w:start w:val="1"/>
      <w:numFmt w:val="bullet"/>
      <w:lvlText w:val=""/>
      <w:lvlJc w:val="left"/>
      <w:pPr>
        <w:ind w:left="1440" w:hanging="360"/>
      </w:pPr>
      <w:rPr>
        <w:rFonts w:ascii="Symbol" w:hAnsi="Symbol"/>
      </w:rPr>
    </w:lvl>
    <w:lvl w:ilvl="3" w:tplc="141A6B92">
      <w:start w:val="1"/>
      <w:numFmt w:val="bullet"/>
      <w:lvlText w:val=""/>
      <w:lvlJc w:val="left"/>
      <w:pPr>
        <w:ind w:left="1440" w:hanging="360"/>
      </w:pPr>
      <w:rPr>
        <w:rFonts w:ascii="Symbol" w:hAnsi="Symbol"/>
      </w:rPr>
    </w:lvl>
    <w:lvl w:ilvl="4" w:tplc="43BE2786">
      <w:start w:val="1"/>
      <w:numFmt w:val="bullet"/>
      <w:lvlText w:val=""/>
      <w:lvlJc w:val="left"/>
      <w:pPr>
        <w:ind w:left="1440" w:hanging="360"/>
      </w:pPr>
      <w:rPr>
        <w:rFonts w:ascii="Symbol" w:hAnsi="Symbol"/>
      </w:rPr>
    </w:lvl>
    <w:lvl w:ilvl="5" w:tplc="9FFAA272">
      <w:start w:val="1"/>
      <w:numFmt w:val="bullet"/>
      <w:lvlText w:val=""/>
      <w:lvlJc w:val="left"/>
      <w:pPr>
        <w:ind w:left="1440" w:hanging="360"/>
      </w:pPr>
      <w:rPr>
        <w:rFonts w:ascii="Symbol" w:hAnsi="Symbol"/>
      </w:rPr>
    </w:lvl>
    <w:lvl w:ilvl="6" w:tplc="7BDC2C54">
      <w:start w:val="1"/>
      <w:numFmt w:val="bullet"/>
      <w:lvlText w:val=""/>
      <w:lvlJc w:val="left"/>
      <w:pPr>
        <w:ind w:left="1440" w:hanging="360"/>
      </w:pPr>
      <w:rPr>
        <w:rFonts w:ascii="Symbol" w:hAnsi="Symbol"/>
      </w:rPr>
    </w:lvl>
    <w:lvl w:ilvl="7" w:tplc="F8D6B248">
      <w:start w:val="1"/>
      <w:numFmt w:val="bullet"/>
      <w:lvlText w:val=""/>
      <w:lvlJc w:val="left"/>
      <w:pPr>
        <w:ind w:left="1440" w:hanging="360"/>
      </w:pPr>
      <w:rPr>
        <w:rFonts w:ascii="Symbol" w:hAnsi="Symbol"/>
      </w:rPr>
    </w:lvl>
    <w:lvl w:ilvl="8" w:tplc="03A668D0">
      <w:start w:val="1"/>
      <w:numFmt w:val="bullet"/>
      <w:lvlText w:val=""/>
      <w:lvlJc w:val="left"/>
      <w:pPr>
        <w:ind w:left="1440" w:hanging="360"/>
      </w:pPr>
      <w:rPr>
        <w:rFonts w:ascii="Symbol" w:hAnsi="Symbol"/>
      </w:rPr>
    </w:lvl>
  </w:abstractNum>
  <w:abstractNum w:abstractNumId="24" w15:restartNumberingAfterBreak="0">
    <w:nsid w:val="24382C4B"/>
    <w:multiLevelType w:val="hybridMultilevel"/>
    <w:tmpl w:val="F6DE4F8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5" w15:restartNumberingAfterBreak="0">
    <w:nsid w:val="24CC6BC0"/>
    <w:multiLevelType w:val="hybridMultilevel"/>
    <w:tmpl w:val="C07E5978"/>
    <w:lvl w:ilvl="0" w:tplc="B086ACD2">
      <w:start w:val="1"/>
      <w:numFmt w:val="bullet"/>
      <w:lvlText w:val=""/>
      <w:lvlJc w:val="left"/>
      <w:pPr>
        <w:ind w:left="504" w:hanging="360"/>
      </w:pPr>
      <w:rPr>
        <w:rFonts w:ascii="Symbol" w:hAnsi="Symbol" w:hint="default"/>
        <w:color w:val="000000" w:themeColor="text1"/>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25CE1821"/>
    <w:multiLevelType w:val="hybridMultilevel"/>
    <w:tmpl w:val="ACB053BE"/>
    <w:lvl w:ilvl="0" w:tplc="73D2BDFA">
      <w:start w:val="1"/>
      <w:numFmt w:val="bullet"/>
      <w:pStyle w:val="DSNPSecondLevelBullets"/>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29F60557"/>
    <w:multiLevelType w:val="hybridMultilevel"/>
    <w:tmpl w:val="3272BFBA"/>
    <w:lvl w:ilvl="0" w:tplc="D4C8842C">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2"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19A1537"/>
    <w:multiLevelType w:val="hybridMultilevel"/>
    <w:tmpl w:val="1220AB3C"/>
    <w:lvl w:ilvl="0" w:tplc="BE38143E">
      <w:start w:val="1"/>
      <w:numFmt w:val="bullet"/>
      <w:lvlText w:val=""/>
      <w:lvlJc w:val="left"/>
      <w:pPr>
        <w:ind w:left="980" w:hanging="360"/>
      </w:pPr>
      <w:rPr>
        <w:rFonts w:ascii="Symbol" w:hAnsi="Symbol"/>
      </w:rPr>
    </w:lvl>
    <w:lvl w:ilvl="1" w:tplc="088AE992">
      <w:start w:val="1"/>
      <w:numFmt w:val="bullet"/>
      <w:lvlText w:val=""/>
      <w:lvlJc w:val="left"/>
      <w:pPr>
        <w:ind w:left="980" w:hanging="360"/>
      </w:pPr>
      <w:rPr>
        <w:rFonts w:ascii="Symbol" w:hAnsi="Symbol"/>
      </w:rPr>
    </w:lvl>
    <w:lvl w:ilvl="2" w:tplc="2F425FC4">
      <w:start w:val="1"/>
      <w:numFmt w:val="bullet"/>
      <w:lvlText w:val=""/>
      <w:lvlJc w:val="left"/>
      <w:pPr>
        <w:ind w:left="980" w:hanging="360"/>
      </w:pPr>
      <w:rPr>
        <w:rFonts w:ascii="Symbol" w:hAnsi="Symbol"/>
      </w:rPr>
    </w:lvl>
    <w:lvl w:ilvl="3" w:tplc="7C8A1E4C">
      <w:start w:val="1"/>
      <w:numFmt w:val="bullet"/>
      <w:lvlText w:val=""/>
      <w:lvlJc w:val="left"/>
      <w:pPr>
        <w:ind w:left="980" w:hanging="360"/>
      </w:pPr>
      <w:rPr>
        <w:rFonts w:ascii="Symbol" w:hAnsi="Symbol"/>
      </w:rPr>
    </w:lvl>
    <w:lvl w:ilvl="4" w:tplc="8DA6A252">
      <w:start w:val="1"/>
      <w:numFmt w:val="bullet"/>
      <w:lvlText w:val=""/>
      <w:lvlJc w:val="left"/>
      <w:pPr>
        <w:ind w:left="980" w:hanging="360"/>
      </w:pPr>
      <w:rPr>
        <w:rFonts w:ascii="Symbol" w:hAnsi="Symbol"/>
      </w:rPr>
    </w:lvl>
    <w:lvl w:ilvl="5" w:tplc="C8E45F6C">
      <w:start w:val="1"/>
      <w:numFmt w:val="bullet"/>
      <w:lvlText w:val=""/>
      <w:lvlJc w:val="left"/>
      <w:pPr>
        <w:ind w:left="980" w:hanging="360"/>
      </w:pPr>
      <w:rPr>
        <w:rFonts w:ascii="Symbol" w:hAnsi="Symbol"/>
      </w:rPr>
    </w:lvl>
    <w:lvl w:ilvl="6" w:tplc="4FF4A2FE">
      <w:start w:val="1"/>
      <w:numFmt w:val="bullet"/>
      <w:lvlText w:val=""/>
      <w:lvlJc w:val="left"/>
      <w:pPr>
        <w:ind w:left="980" w:hanging="360"/>
      </w:pPr>
      <w:rPr>
        <w:rFonts w:ascii="Symbol" w:hAnsi="Symbol"/>
      </w:rPr>
    </w:lvl>
    <w:lvl w:ilvl="7" w:tplc="7B34EE74">
      <w:start w:val="1"/>
      <w:numFmt w:val="bullet"/>
      <w:lvlText w:val=""/>
      <w:lvlJc w:val="left"/>
      <w:pPr>
        <w:ind w:left="980" w:hanging="360"/>
      </w:pPr>
      <w:rPr>
        <w:rFonts w:ascii="Symbol" w:hAnsi="Symbol"/>
      </w:rPr>
    </w:lvl>
    <w:lvl w:ilvl="8" w:tplc="A0DA5FD2">
      <w:start w:val="1"/>
      <w:numFmt w:val="bullet"/>
      <w:lvlText w:val=""/>
      <w:lvlJc w:val="left"/>
      <w:pPr>
        <w:ind w:left="980" w:hanging="360"/>
      </w:pPr>
      <w:rPr>
        <w:rFonts w:ascii="Symbol" w:hAnsi="Symbol"/>
      </w:rPr>
    </w:lvl>
  </w:abstractNum>
  <w:abstractNum w:abstractNumId="35" w15:restartNumberingAfterBreak="0">
    <w:nsid w:val="31CD3B70"/>
    <w:multiLevelType w:val="hybridMultilevel"/>
    <w:tmpl w:val="D6F299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C9B3BF1"/>
    <w:multiLevelType w:val="hybridMultilevel"/>
    <w:tmpl w:val="E3C46CB8"/>
    <w:lvl w:ilvl="0" w:tplc="683C651A">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A6622A"/>
    <w:multiLevelType w:val="hybridMultilevel"/>
    <w:tmpl w:val="60FAF42E"/>
    <w:lvl w:ilvl="0" w:tplc="0E54F36A">
      <w:start w:val="1"/>
      <w:numFmt w:val="bullet"/>
      <w:lvlText w:val=""/>
      <w:lvlJc w:val="left"/>
      <w:pPr>
        <w:ind w:left="504" w:hanging="360"/>
      </w:pPr>
      <w:rPr>
        <w:rFonts w:ascii="Symbol" w:hAnsi="Symbol" w:hint="default"/>
        <w:color w:val="auto"/>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8"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06B7821"/>
    <w:multiLevelType w:val="hybridMultilevel"/>
    <w:tmpl w:val="9DA442A2"/>
    <w:lvl w:ilvl="0" w:tplc="C756A112">
      <w:start w:val="1"/>
      <w:numFmt w:val="bullet"/>
      <w:lvlText w:val=""/>
      <w:lvlJc w:val="left"/>
      <w:pPr>
        <w:ind w:left="504" w:hanging="360"/>
      </w:pPr>
      <w:rPr>
        <w:rFonts w:ascii="Symbol" w:hAnsi="Symbol" w:hint="default"/>
        <w:color w:val="auto"/>
        <w:sz w:val="24"/>
        <w:szCs w:val="24"/>
      </w:rPr>
    </w:lvl>
    <w:lvl w:ilvl="1" w:tplc="0346CDD2">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41" w15:restartNumberingAfterBreak="0">
    <w:nsid w:val="42C66D2B"/>
    <w:multiLevelType w:val="hybridMultilevel"/>
    <w:tmpl w:val="9552F666"/>
    <w:lvl w:ilvl="0" w:tplc="29180AF4">
      <w:start w:val="1"/>
      <w:numFmt w:val="bullet"/>
      <w:lvlText w:val=""/>
      <w:lvlJc w:val="left"/>
      <w:pPr>
        <w:ind w:left="720" w:hanging="360"/>
      </w:pPr>
      <w:rPr>
        <w:rFonts w:ascii="Symbol" w:hAnsi="Symbol"/>
      </w:rPr>
    </w:lvl>
    <w:lvl w:ilvl="1" w:tplc="AA32CBC6">
      <w:start w:val="1"/>
      <w:numFmt w:val="bullet"/>
      <w:lvlText w:val=""/>
      <w:lvlJc w:val="left"/>
      <w:pPr>
        <w:ind w:left="720" w:hanging="360"/>
      </w:pPr>
      <w:rPr>
        <w:rFonts w:ascii="Symbol" w:hAnsi="Symbol"/>
      </w:rPr>
    </w:lvl>
    <w:lvl w:ilvl="2" w:tplc="E806EA4C">
      <w:start w:val="1"/>
      <w:numFmt w:val="bullet"/>
      <w:lvlText w:val=""/>
      <w:lvlJc w:val="left"/>
      <w:pPr>
        <w:ind w:left="720" w:hanging="360"/>
      </w:pPr>
      <w:rPr>
        <w:rFonts w:ascii="Symbol" w:hAnsi="Symbol"/>
      </w:rPr>
    </w:lvl>
    <w:lvl w:ilvl="3" w:tplc="29EA3ABA">
      <w:start w:val="1"/>
      <w:numFmt w:val="bullet"/>
      <w:lvlText w:val=""/>
      <w:lvlJc w:val="left"/>
      <w:pPr>
        <w:ind w:left="720" w:hanging="360"/>
      </w:pPr>
      <w:rPr>
        <w:rFonts w:ascii="Symbol" w:hAnsi="Symbol"/>
      </w:rPr>
    </w:lvl>
    <w:lvl w:ilvl="4" w:tplc="5EB8182A">
      <w:start w:val="1"/>
      <w:numFmt w:val="bullet"/>
      <w:lvlText w:val=""/>
      <w:lvlJc w:val="left"/>
      <w:pPr>
        <w:ind w:left="720" w:hanging="360"/>
      </w:pPr>
      <w:rPr>
        <w:rFonts w:ascii="Symbol" w:hAnsi="Symbol"/>
      </w:rPr>
    </w:lvl>
    <w:lvl w:ilvl="5" w:tplc="5BB22A78">
      <w:start w:val="1"/>
      <w:numFmt w:val="bullet"/>
      <w:lvlText w:val=""/>
      <w:lvlJc w:val="left"/>
      <w:pPr>
        <w:ind w:left="720" w:hanging="360"/>
      </w:pPr>
      <w:rPr>
        <w:rFonts w:ascii="Symbol" w:hAnsi="Symbol"/>
      </w:rPr>
    </w:lvl>
    <w:lvl w:ilvl="6" w:tplc="9732056C">
      <w:start w:val="1"/>
      <w:numFmt w:val="bullet"/>
      <w:lvlText w:val=""/>
      <w:lvlJc w:val="left"/>
      <w:pPr>
        <w:ind w:left="720" w:hanging="360"/>
      </w:pPr>
      <w:rPr>
        <w:rFonts w:ascii="Symbol" w:hAnsi="Symbol"/>
      </w:rPr>
    </w:lvl>
    <w:lvl w:ilvl="7" w:tplc="68BED8FC">
      <w:start w:val="1"/>
      <w:numFmt w:val="bullet"/>
      <w:lvlText w:val=""/>
      <w:lvlJc w:val="left"/>
      <w:pPr>
        <w:ind w:left="720" w:hanging="360"/>
      </w:pPr>
      <w:rPr>
        <w:rFonts w:ascii="Symbol" w:hAnsi="Symbol"/>
      </w:rPr>
    </w:lvl>
    <w:lvl w:ilvl="8" w:tplc="F158671E">
      <w:start w:val="1"/>
      <w:numFmt w:val="bullet"/>
      <w:lvlText w:val=""/>
      <w:lvlJc w:val="left"/>
      <w:pPr>
        <w:ind w:left="720" w:hanging="360"/>
      </w:pPr>
      <w:rPr>
        <w:rFonts w:ascii="Symbol" w:hAnsi="Symbol"/>
      </w:rPr>
    </w:lvl>
  </w:abstractNum>
  <w:abstractNum w:abstractNumId="42" w15:restartNumberingAfterBreak="0">
    <w:nsid w:val="459939FD"/>
    <w:multiLevelType w:val="hybridMultilevel"/>
    <w:tmpl w:val="75B0655C"/>
    <w:lvl w:ilvl="0" w:tplc="4D343C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544E4A"/>
    <w:multiLevelType w:val="hybridMultilevel"/>
    <w:tmpl w:val="DD0A4C46"/>
    <w:lvl w:ilvl="0" w:tplc="83A03584">
      <w:start w:val="1"/>
      <w:numFmt w:val="bullet"/>
      <w:lvlText w:val=""/>
      <w:lvlJc w:val="left"/>
      <w:pPr>
        <w:ind w:left="504" w:hanging="360"/>
      </w:pPr>
      <w:rPr>
        <w:rFonts w:ascii="Symbol" w:hAnsi="Symbol" w:hint="default"/>
        <w:color w:val="000000" w:themeColor="text1"/>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4"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48E65942"/>
    <w:multiLevelType w:val="hybridMultilevel"/>
    <w:tmpl w:val="5C8E34FE"/>
    <w:lvl w:ilvl="0" w:tplc="7668E5FE">
      <w:start w:val="1"/>
      <w:numFmt w:val="bullet"/>
      <w:pStyle w:val="D-SNPFirstLevelBulletBlue"/>
      <w:lvlText w:val=""/>
      <w:lvlJc w:val="left"/>
      <w:pPr>
        <w:ind w:left="720" w:hanging="360"/>
      </w:pPr>
      <w:rPr>
        <w:rFonts w:ascii="Symbol" w:hAnsi="Symbol" w:hint="default"/>
        <w:b w:val="0"/>
        <w:caps w:val="0"/>
        <w:smallCaps w:val="0"/>
        <w:color w:val="000000" w:themeColor="text1"/>
        <w:spacing w:val="0"/>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D43C6C"/>
    <w:multiLevelType w:val="hybridMultilevel"/>
    <w:tmpl w:val="763AE9B0"/>
    <w:lvl w:ilvl="0" w:tplc="ED22F98C">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1E260B"/>
    <w:multiLevelType w:val="hybridMultilevel"/>
    <w:tmpl w:val="F4B8D0C4"/>
    <w:lvl w:ilvl="0" w:tplc="8AF67B3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30382F"/>
    <w:multiLevelType w:val="hybridMultilevel"/>
    <w:tmpl w:val="524C88D6"/>
    <w:lvl w:ilvl="0" w:tplc="EC76195E">
      <w:start w:val="1"/>
      <w:numFmt w:val="bullet"/>
      <w:lvlText w:val=""/>
      <w:lvlJc w:val="left"/>
      <w:pPr>
        <w:ind w:left="720" w:hanging="360"/>
      </w:pPr>
      <w:rPr>
        <w:rFonts w:ascii="Symbol" w:hAnsi="Symbol"/>
      </w:rPr>
    </w:lvl>
    <w:lvl w:ilvl="1" w:tplc="9D38EC56">
      <w:start w:val="1"/>
      <w:numFmt w:val="bullet"/>
      <w:lvlText w:val=""/>
      <w:lvlJc w:val="left"/>
      <w:pPr>
        <w:ind w:left="720" w:hanging="360"/>
      </w:pPr>
      <w:rPr>
        <w:rFonts w:ascii="Symbol" w:hAnsi="Symbol"/>
      </w:rPr>
    </w:lvl>
    <w:lvl w:ilvl="2" w:tplc="5A4A5BE0">
      <w:start w:val="1"/>
      <w:numFmt w:val="bullet"/>
      <w:lvlText w:val=""/>
      <w:lvlJc w:val="left"/>
      <w:pPr>
        <w:ind w:left="720" w:hanging="360"/>
      </w:pPr>
      <w:rPr>
        <w:rFonts w:ascii="Symbol" w:hAnsi="Symbol"/>
      </w:rPr>
    </w:lvl>
    <w:lvl w:ilvl="3" w:tplc="FDB0EA28">
      <w:start w:val="1"/>
      <w:numFmt w:val="bullet"/>
      <w:lvlText w:val=""/>
      <w:lvlJc w:val="left"/>
      <w:pPr>
        <w:ind w:left="720" w:hanging="360"/>
      </w:pPr>
      <w:rPr>
        <w:rFonts w:ascii="Symbol" w:hAnsi="Symbol"/>
      </w:rPr>
    </w:lvl>
    <w:lvl w:ilvl="4" w:tplc="C14E4652">
      <w:start w:val="1"/>
      <w:numFmt w:val="bullet"/>
      <w:lvlText w:val=""/>
      <w:lvlJc w:val="left"/>
      <w:pPr>
        <w:ind w:left="720" w:hanging="360"/>
      </w:pPr>
      <w:rPr>
        <w:rFonts w:ascii="Symbol" w:hAnsi="Symbol"/>
      </w:rPr>
    </w:lvl>
    <w:lvl w:ilvl="5" w:tplc="22F45464">
      <w:start w:val="1"/>
      <w:numFmt w:val="bullet"/>
      <w:lvlText w:val=""/>
      <w:lvlJc w:val="left"/>
      <w:pPr>
        <w:ind w:left="720" w:hanging="360"/>
      </w:pPr>
      <w:rPr>
        <w:rFonts w:ascii="Symbol" w:hAnsi="Symbol"/>
      </w:rPr>
    </w:lvl>
    <w:lvl w:ilvl="6" w:tplc="E5AA4062">
      <w:start w:val="1"/>
      <w:numFmt w:val="bullet"/>
      <w:lvlText w:val=""/>
      <w:lvlJc w:val="left"/>
      <w:pPr>
        <w:ind w:left="720" w:hanging="360"/>
      </w:pPr>
      <w:rPr>
        <w:rFonts w:ascii="Symbol" w:hAnsi="Symbol"/>
      </w:rPr>
    </w:lvl>
    <w:lvl w:ilvl="7" w:tplc="7036592E">
      <w:start w:val="1"/>
      <w:numFmt w:val="bullet"/>
      <w:lvlText w:val=""/>
      <w:lvlJc w:val="left"/>
      <w:pPr>
        <w:ind w:left="720" w:hanging="360"/>
      </w:pPr>
      <w:rPr>
        <w:rFonts w:ascii="Symbol" w:hAnsi="Symbol"/>
      </w:rPr>
    </w:lvl>
    <w:lvl w:ilvl="8" w:tplc="CEC86E2E">
      <w:start w:val="1"/>
      <w:numFmt w:val="bullet"/>
      <w:lvlText w:val=""/>
      <w:lvlJc w:val="left"/>
      <w:pPr>
        <w:ind w:left="720" w:hanging="360"/>
      </w:pPr>
      <w:rPr>
        <w:rFonts w:ascii="Symbol" w:hAnsi="Symbol"/>
      </w:rPr>
    </w:lvl>
  </w:abstractNum>
  <w:abstractNum w:abstractNumId="50"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BE0307"/>
    <w:multiLevelType w:val="hybridMultilevel"/>
    <w:tmpl w:val="BA48DEA8"/>
    <w:lvl w:ilvl="0" w:tplc="3516EB68">
      <w:start w:val="1"/>
      <w:numFmt w:val="bullet"/>
      <w:lvlText w:val="o"/>
      <w:lvlJc w:val="left"/>
      <w:pPr>
        <w:ind w:left="1080" w:hanging="360"/>
      </w:pPr>
      <w:rPr>
        <w:rFonts w:ascii="Courier New" w:hAnsi="Courier New" w:cs="Courier New" w:hint="default"/>
        <w:sz w:val="24"/>
        <w:szCs w:val="24"/>
      </w:rPr>
    </w:lvl>
    <w:lvl w:ilvl="1" w:tplc="96B080FE">
      <w:start w:val="1"/>
      <w:numFmt w:val="bullet"/>
      <w:pStyle w:val="CircleBullets-Level2"/>
      <w:lvlText w:val="o"/>
      <w:lvlJc w:val="left"/>
      <w:pPr>
        <w:ind w:left="1170" w:hanging="360"/>
      </w:pPr>
      <w:rPr>
        <w:rFonts w:ascii="Courier New" w:hAnsi="Courier New" w:cs="Courier New" w:hint="default"/>
        <w:i w:val="0"/>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B12FAD"/>
    <w:multiLevelType w:val="hybridMultilevel"/>
    <w:tmpl w:val="EDF8C638"/>
    <w:lvl w:ilvl="0" w:tplc="D11496B6">
      <w:start w:val="1"/>
      <w:numFmt w:val="bullet"/>
      <w:lvlText w:val=""/>
      <w:lvlJc w:val="left"/>
      <w:pPr>
        <w:ind w:left="720" w:hanging="360"/>
      </w:pPr>
      <w:rPr>
        <w:rFonts w:ascii="Symbol" w:hAnsi="Symbol" w:hint="default"/>
      </w:rPr>
    </w:lvl>
    <w:lvl w:ilvl="1" w:tplc="66EE4FFE">
      <w:start w:val="1"/>
      <w:numFmt w:val="bullet"/>
      <w:lvlText w:val="o"/>
      <w:lvlJc w:val="left"/>
      <w:pPr>
        <w:ind w:left="1440" w:hanging="360"/>
      </w:pPr>
      <w:rPr>
        <w:rFonts w:ascii="Courier New" w:hAnsi="Courier New" w:hint="default"/>
      </w:rPr>
    </w:lvl>
    <w:lvl w:ilvl="2" w:tplc="41F8210A">
      <w:start w:val="1"/>
      <w:numFmt w:val="bullet"/>
      <w:lvlText w:val=""/>
      <w:lvlJc w:val="left"/>
      <w:pPr>
        <w:ind w:left="2160" w:hanging="360"/>
      </w:pPr>
      <w:rPr>
        <w:rFonts w:ascii="Wingdings" w:hAnsi="Wingdings" w:hint="default"/>
      </w:rPr>
    </w:lvl>
    <w:lvl w:ilvl="3" w:tplc="CE32EA6C">
      <w:start w:val="1"/>
      <w:numFmt w:val="bullet"/>
      <w:lvlText w:val=""/>
      <w:lvlJc w:val="left"/>
      <w:pPr>
        <w:ind w:left="2880" w:hanging="360"/>
      </w:pPr>
      <w:rPr>
        <w:rFonts w:ascii="Symbol" w:hAnsi="Symbol" w:hint="default"/>
      </w:rPr>
    </w:lvl>
    <w:lvl w:ilvl="4" w:tplc="F36C355C">
      <w:start w:val="1"/>
      <w:numFmt w:val="bullet"/>
      <w:lvlText w:val="o"/>
      <w:lvlJc w:val="left"/>
      <w:pPr>
        <w:ind w:left="3600" w:hanging="360"/>
      </w:pPr>
      <w:rPr>
        <w:rFonts w:ascii="Courier New" w:hAnsi="Courier New" w:hint="default"/>
      </w:rPr>
    </w:lvl>
    <w:lvl w:ilvl="5" w:tplc="76E4716C">
      <w:start w:val="1"/>
      <w:numFmt w:val="bullet"/>
      <w:lvlText w:val=""/>
      <w:lvlJc w:val="left"/>
      <w:pPr>
        <w:ind w:left="4320" w:hanging="360"/>
      </w:pPr>
      <w:rPr>
        <w:rFonts w:ascii="Wingdings" w:hAnsi="Wingdings" w:hint="default"/>
      </w:rPr>
    </w:lvl>
    <w:lvl w:ilvl="6" w:tplc="D430B2CA">
      <w:start w:val="1"/>
      <w:numFmt w:val="bullet"/>
      <w:lvlText w:val=""/>
      <w:lvlJc w:val="left"/>
      <w:pPr>
        <w:ind w:left="5040" w:hanging="360"/>
      </w:pPr>
      <w:rPr>
        <w:rFonts w:ascii="Symbol" w:hAnsi="Symbol" w:hint="default"/>
      </w:rPr>
    </w:lvl>
    <w:lvl w:ilvl="7" w:tplc="A57E57F6">
      <w:start w:val="1"/>
      <w:numFmt w:val="bullet"/>
      <w:lvlText w:val="o"/>
      <w:lvlJc w:val="left"/>
      <w:pPr>
        <w:ind w:left="5760" w:hanging="360"/>
      </w:pPr>
      <w:rPr>
        <w:rFonts w:ascii="Courier New" w:hAnsi="Courier New" w:hint="default"/>
      </w:rPr>
    </w:lvl>
    <w:lvl w:ilvl="8" w:tplc="F38ABF8E">
      <w:start w:val="1"/>
      <w:numFmt w:val="bullet"/>
      <w:lvlText w:val=""/>
      <w:lvlJc w:val="left"/>
      <w:pPr>
        <w:ind w:left="6480" w:hanging="360"/>
      </w:pPr>
      <w:rPr>
        <w:rFonts w:ascii="Wingdings" w:hAnsi="Wingdings" w:hint="default"/>
      </w:rPr>
    </w:lvl>
  </w:abstractNum>
  <w:abstractNum w:abstractNumId="54" w15:restartNumberingAfterBreak="0">
    <w:nsid w:val="64AC6A3B"/>
    <w:multiLevelType w:val="hybridMultilevel"/>
    <w:tmpl w:val="657A85D4"/>
    <w:lvl w:ilvl="0" w:tplc="A224A888">
      <w:start w:val="1"/>
      <w:numFmt w:val="bullet"/>
      <w:lvlText w:val=""/>
      <w:lvlJc w:val="left"/>
      <w:pPr>
        <w:ind w:left="504" w:hanging="360"/>
      </w:pPr>
      <w:rPr>
        <w:rFonts w:ascii="Symbol" w:hAnsi="Symbol" w:hint="default"/>
        <w:color w:val="000000" w:themeColor="text1"/>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3A4D26"/>
    <w:multiLevelType w:val="hybridMultilevel"/>
    <w:tmpl w:val="AFD2827A"/>
    <w:lvl w:ilvl="0" w:tplc="3F84382A">
      <w:start w:val="1"/>
      <w:numFmt w:val="decimal"/>
      <w:pStyle w:val="D-SNPNumberedList"/>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59D67F1"/>
    <w:multiLevelType w:val="hybridMultilevel"/>
    <w:tmpl w:val="99B41434"/>
    <w:lvl w:ilvl="0" w:tplc="3516EB68">
      <w:start w:val="1"/>
      <w:numFmt w:val="bullet"/>
      <w:lvlText w:val="o"/>
      <w:lvlJc w:val="left"/>
      <w:pPr>
        <w:ind w:left="1080" w:hanging="360"/>
      </w:pPr>
      <w:rPr>
        <w:rFonts w:ascii="Courier New" w:hAnsi="Courier New" w:cs="Courier New" w:hint="default"/>
        <w:sz w:val="24"/>
        <w:szCs w:val="24"/>
      </w:rPr>
    </w:lvl>
    <w:lvl w:ilvl="1" w:tplc="611027A2">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EA0B67"/>
    <w:multiLevelType w:val="hybridMultilevel"/>
    <w:tmpl w:val="21460092"/>
    <w:lvl w:ilvl="0" w:tplc="59127B9A">
      <w:start w:val="1"/>
      <w:numFmt w:val="upperLetter"/>
      <w:pStyle w:val="Heading1"/>
      <w:lvlText w:val="%1."/>
      <w:lvlJc w:val="left"/>
      <w:pPr>
        <w:ind w:left="234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69943577">
    <w:abstractNumId w:val="53"/>
  </w:num>
  <w:num w:numId="2" w16cid:durableId="597711734">
    <w:abstractNumId w:val="65"/>
  </w:num>
  <w:num w:numId="3" w16cid:durableId="134223662">
    <w:abstractNumId w:val="62"/>
  </w:num>
  <w:num w:numId="4" w16cid:durableId="705495164">
    <w:abstractNumId w:val="64"/>
  </w:num>
  <w:num w:numId="5" w16cid:durableId="1586761412">
    <w:abstractNumId w:val="61"/>
  </w:num>
  <w:num w:numId="6" w16cid:durableId="1683046782">
    <w:abstractNumId w:val="13"/>
  </w:num>
  <w:num w:numId="7" w16cid:durableId="2143618175">
    <w:abstractNumId w:val="30"/>
  </w:num>
  <w:num w:numId="8" w16cid:durableId="1547449482">
    <w:abstractNumId w:val="56"/>
  </w:num>
  <w:num w:numId="9" w16cid:durableId="2143380496">
    <w:abstractNumId w:val="29"/>
  </w:num>
  <w:num w:numId="10" w16cid:durableId="1045981149">
    <w:abstractNumId w:val="7"/>
  </w:num>
  <w:num w:numId="11" w16cid:durableId="1055620963">
    <w:abstractNumId w:val="2"/>
  </w:num>
  <w:num w:numId="12" w16cid:durableId="1861553527">
    <w:abstractNumId w:val="44"/>
  </w:num>
  <w:num w:numId="13" w16cid:durableId="1247155911">
    <w:abstractNumId w:val="19"/>
  </w:num>
  <w:num w:numId="14" w16cid:durableId="358626813">
    <w:abstractNumId w:val="68"/>
  </w:num>
  <w:num w:numId="15" w16cid:durableId="1199581885">
    <w:abstractNumId w:val="16"/>
  </w:num>
  <w:num w:numId="16" w16cid:durableId="1189099078">
    <w:abstractNumId w:val="4"/>
  </w:num>
  <w:num w:numId="17" w16cid:durableId="2108695435">
    <w:abstractNumId w:val="6"/>
  </w:num>
  <w:num w:numId="18" w16cid:durableId="1649284761">
    <w:abstractNumId w:val="40"/>
  </w:num>
  <w:num w:numId="19" w16cid:durableId="1343970668">
    <w:abstractNumId w:val="9"/>
  </w:num>
  <w:num w:numId="20" w16cid:durableId="147480220">
    <w:abstractNumId w:val="8"/>
  </w:num>
  <w:num w:numId="21" w16cid:durableId="101147472">
    <w:abstractNumId w:val="52"/>
  </w:num>
  <w:num w:numId="22" w16cid:durableId="1786535556">
    <w:abstractNumId w:val="50"/>
  </w:num>
  <w:num w:numId="23" w16cid:durableId="1706250377">
    <w:abstractNumId w:val="55"/>
  </w:num>
  <w:num w:numId="24" w16cid:durableId="2023704670">
    <w:abstractNumId w:val="42"/>
  </w:num>
  <w:num w:numId="25" w16cid:durableId="1061831698">
    <w:abstractNumId w:val="21"/>
  </w:num>
  <w:num w:numId="26" w16cid:durableId="1361080084">
    <w:abstractNumId w:val="1"/>
  </w:num>
  <w:num w:numId="27" w16cid:durableId="1299073620">
    <w:abstractNumId w:val="38"/>
  </w:num>
  <w:num w:numId="28" w16cid:durableId="527261122">
    <w:abstractNumId w:val="27"/>
  </w:num>
  <w:num w:numId="29" w16cid:durableId="1591542305">
    <w:abstractNumId w:val="47"/>
  </w:num>
  <w:num w:numId="30" w16cid:durableId="857888044">
    <w:abstractNumId w:val="66"/>
  </w:num>
  <w:num w:numId="31" w16cid:durableId="397675775">
    <w:abstractNumId w:val="63"/>
  </w:num>
  <w:num w:numId="32" w16cid:durableId="1370455680">
    <w:abstractNumId w:val="51"/>
  </w:num>
  <w:num w:numId="33" w16cid:durableId="815028467">
    <w:abstractNumId w:val="18"/>
  </w:num>
  <w:num w:numId="34" w16cid:durableId="874657970">
    <w:abstractNumId w:val="0"/>
  </w:num>
  <w:num w:numId="35" w16cid:durableId="327759252">
    <w:abstractNumId w:val="36"/>
  </w:num>
  <w:num w:numId="36" w16cid:durableId="1497959875">
    <w:abstractNumId w:val="60"/>
  </w:num>
  <w:num w:numId="37" w16cid:durableId="629747834">
    <w:abstractNumId w:val="59"/>
  </w:num>
  <w:num w:numId="38" w16cid:durableId="875240328">
    <w:abstractNumId w:val="57"/>
  </w:num>
  <w:num w:numId="39" w16cid:durableId="677002702">
    <w:abstractNumId w:val="22"/>
  </w:num>
  <w:num w:numId="40" w16cid:durableId="1008215406">
    <w:abstractNumId w:val="11"/>
  </w:num>
  <w:num w:numId="41" w16cid:durableId="1250113904">
    <w:abstractNumId w:val="33"/>
  </w:num>
  <w:num w:numId="42" w16cid:durableId="672688228">
    <w:abstractNumId w:val="31"/>
  </w:num>
  <w:num w:numId="43" w16cid:durableId="1857886802">
    <w:abstractNumId w:val="67"/>
  </w:num>
  <w:num w:numId="44" w16cid:durableId="947856565">
    <w:abstractNumId w:val="14"/>
  </w:num>
  <w:num w:numId="45" w16cid:durableId="294482141">
    <w:abstractNumId w:val="5"/>
  </w:num>
  <w:num w:numId="46" w16cid:durableId="1164737697">
    <w:abstractNumId w:val="48"/>
  </w:num>
  <w:num w:numId="47" w16cid:durableId="1382054342">
    <w:abstractNumId w:val="32"/>
  </w:num>
  <w:num w:numId="48" w16cid:durableId="923611992">
    <w:abstractNumId w:val="25"/>
  </w:num>
  <w:num w:numId="49" w16cid:durableId="1439106747">
    <w:abstractNumId w:val="43"/>
  </w:num>
  <w:num w:numId="50" w16cid:durableId="1040979198">
    <w:abstractNumId w:val="54"/>
  </w:num>
  <w:num w:numId="51" w16cid:durableId="1399090767">
    <w:abstractNumId w:val="3"/>
  </w:num>
  <w:num w:numId="52" w16cid:durableId="878128120">
    <w:abstractNumId w:val="20"/>
  </w:num>
  <w:num w:numId="53" w16cid:durableId="1054499162">
    <w:abstractNumId w:val="39"/>
  </w:num>
  <w:num w:numId="54" w16cid:durableId="346446878">
    <w:abstractNumId w:val="24"/>
  </w:num>
  <w:num w:numId="55" w16cid:durableId="1451782479">
    <w:abstractNumId w:val="26"/>
  </w:num>
  <w:num w:numId="56" w16cid:durableId="1973752099">
    <w:abstractNumId w:val="28"/>
  </w:num>
  <w:num w:numId="57" w16cid:durableId="819999079">
    <w:abstractNumId w:val="37"/>
  </w:num>
  <w:num w:numId="58" w16cid:durableId="378550928">
    <w:abstractNumId w:val="0"/>
  </w:num>
  <w:num w:numId="59" w16cid:durableId="1471902786">
    <w:abstractNumId w:val="0"/>
  </w:num>
  <w:num w:numId="60" w16cid:durableId="644772346">
    <w:abstractNumId w:val="0"/>
  </w:num>
  <w:num w:numId="61" w16cid:durableId="25568080">
    <w:abstractNumId w:val="0"/>
  </w:num>
  <w:num w:numId="62" w16cid:durableId="1847211714">
    <w:abstractNumId w:val="0"/>
  </w:num>
  <w:num w:numId="63" w16cid:durableId="790169788">
    <w:abstractNumId w:val="0"/>
  </w:num>
  <w:num w:numId="64" w16cid:durableId="1877157407">
    <w:abstractNumId w:val="0"/>
  </w:num>
  <w:num w:numId="65" w16cid:durableId="58016578">
    <w:abstractNumId w:val="0"/>
  </w:num>
  <w:num w:numId="66" w16cid:durableId="695276164">
    <w:abstractNumId w:val="0"/>
  </w:num>
  <w:num w:numId="67" w16cid:durableId="1719356377">
    <w:abstractNumId w:val="0"/>
  </w:num>
  <w:num w:numId="68" w16cid:durableId="2040355873">
    <w:abstractNumId w:val="0"/>
  </w:num>
  <w:num w:numId="69" w16cid:durableId="174921232">
    <w:abstractNumId w:val="0"/>
  </w:num>
  <w:num w:numId="70" w16cid:durableId="1316686370">
    <w:abstractNumId w:val="0"/>
  </w:num>
  <w:num w:numId="71" w16cid:durableId="6443596">
    <w:abstractNumId w:val="0"/>
  </w:num>
  <w:num w:numId="72" w16cid:durableId="698896539">
    <w:abstractNumId w:val="0"/>
  </w:num>
  <w:num w:numId="73" w16cid:durableId="287048141">
    <w:abstractNumId w:val="0"/>
  </w:num>
  <w:num w:numId="74" w16cid:durableId="1543833447">
    <w:abstractNumId w:val="0"/>
  </w:num>
  <w:num w:numId="75" w16cid:durableId="1794253773">
    <w:abstractNumId w:val="0"/>
  </w:num>
  <w:num w:numId="76" w16cid:durableId="1068186305">
    <w:abstractNumId w:val="0"/>
  </w:num>
  <w:num w:numId="77" w16cid:durableId="546066064">
    <w:abstractNumId w:val="0"/>
  </w:num>
  <w:num w:numId="78" w16cid:durableId="435908447">
    <w:abstractNumId w:val="0"/>
  </w:num>
  <w:num w:numId="79" w16cid:durableId="969894232">
    <w:abstractNumId w:val="17"/>
  </w:num>
  <w:num w:numId="80" w16cid:durableId="480775499">
    <w:abstractNumId w:val="35"/>
  </w:num>
  <w:num w:numId="81" w16cid:durableId="1332831677">
    <w:abstractNumId w:val="28"/>
  </w:num>
  <w:num w:numId="82" w16cid:durableId="175729705">
    <w:abstractNumId w:val="28"/>
  </w:num>
  <w:num w:numId="83" w16cid:durableId="892541913">
    <w:abstractNumId w:val="0"/>
  </w:num>
  <w:num w:numId="84" w16cid:durableId="1143111109">
    <w:abstractNumId w:val="41"/>
  </w:num>
  <w:num w:numId="85" w16cid:durableId="1589459557">
    <w:abstractNumId w:val="58"/>
  </w:num>
  <w:num w:numId="86" w16cid:durableId="3217282">
    <w:abstractNumId w:val="0"/>
  </w:num>
  <w:num w:numId="87" w16cid:durableId="2087997820">
    <w:abstractNumId w:val="46"/>
  </w:num>
  <w:num w:numId="88" w16cid:durableId="983314640">
    <w:abstractNumId w:val="45"/>
  </w:num>
  <w:num w:numId="89" w16cid:durableId="1594508070">
    <w:abstractNumId w:val="26"/>
  </w:num>
  <w:num w:numId="90" w16cid:durableId="2052614135">
    <w:abstractNumId w:val="26"/>
  </w:num>
  <w:num w:numId="91" w16cid:durableId="83041599">
    <w:abstractNumId w:val="26"/>
  </w:num>
  <w:num w:numId="92" w16cid:durableId="19354419">
    <w:abstractNumId w:val="26"/>
  </w:num>
  <w:num w:numId="93" w16cid:durableId="612252856">
    <w:abstractNumId w:val="26"/>
  </w:num>
  <w:num w:numId="94" w16cid:durableId="790976530">
    <w:abstractNumId w:val="15"/>
  </w:num>
  <w:num w:numId="95" w16cid:durableId="631404999">
    <w:abstractNumId w:val="23"/>
  </w:num>
  <w:num w:numId="96" w16cid:durableId="1272325407">
    <w:abstractNumId w:val="34"/>
  </w:num>
  <w:num w:numId="97" w16cid:durableId="1650941441">
    <w:abstractNumId w:val="26"/>
  </w:num>
  <w:num w:numId="98" w16cid:durableId="1024870302">
    <w:abstractNumId w:val="26"/>
  </w:num>
  <w:num w:numId="99" w16cid:durableId="972634745">
    <w:abstractNumId w:val="49"/>
  </w:num>
  <w:num w:numId="100" w16cid:durableId="1836147181">
    <w:abstractNumId w:val="26"/>
  </w:num>
  <w:num w:numId="101" w16cid:durableId="2058503625">
    <w:abstractNumId w:val="26"/>
  </w:num>
  <w:num w:numId="102" w16cid:durableId="1716998650">
    <w:abstractNumId w:val="26"/>
  </w:num>
  <w:num w:numId="103" w16cid:durableId="690227876">
    <w:abstractNumId w:val="26"/>
  </w:num>
  <w:num w:numId="104" w16cid:durableId="1807309003">
    <w:abstractNumId w:val="26"/>
  </w:num>
  <w:num w:numId="105" w16cid:durableId="887912065">
    <w:abstractNumId w:val="26"/>
  </w:num>
  <w:num w:numId="106" w16cid:durableId="396632650">
    <w:abstractNumId w:val="26"/>
  </w:num>
  <w:num w:numId="107" w16cid:durableId="1431853820">
    <w:abstractNumId w:val="26"/>
  </w:num>
  <w:num w:numId="108" w16cid:durableId="1523975610">
    <w:abstractNumId w:val="26"/>
  </w:num>
  <w:num w:numId="109" w16cid:durableId="724376334">
    <w:abstractNumId w:val="26"/>
  </w:num>
  <w:num w:numId="110" w16cid:durableId="927424437">
    <w:abstractNumId w:val="26"/>
  </w:num>
  <w:num w:numId="111" w16cid:durableId="1248885986">
    <w:abstractNumId w:val="26"/>
  </w:num>
  <w:num w:numId="112" w16cid:durableId="144515216">
    <w:abstractNumId w:val="26"/>
  </w:num>
  <w:num w:numId="113" w16cid:durableId="862742636">
    <w:abstractNumId w:val="0"/>
  </w:num>
  <w:num w:numId="114" w16cid:durableId="1552956775">
    <w:abstractNumId w:val="10"/>
  </w:num>
  <w:num w:numId="115" w16cid:durableId="853498533">
    <w:abstractNumId w:val="10"/>
    <w:lvlOverride w:ilvl="0">
      <w:startOverride w:val="1"/>
    </w:lvlOverride>
  </w:num>
  <w:num w:numId="116" w16cid:durableId="1560045978">
    <w:abstractNumId w:val="1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54D"/>
    <w:rsid w:val="00002D45"/>
    <w:rsid w:val="00002E23"/>
    <w:rsid w:val="00002E79"/>
    <w:rsid w:val="00003C76"/>
    <w:rsid w:val="00003DFA"/>
    <w:rsid w:val="00003F61"/>
    <w:rsid w:val="0000425E"/>
    <w:rsid w:val="000044C9"/>
    <w:rsid w:val="000044D1"/>
    <w:rsid w:val="00004A65"/>
    <w:rsid w:val="00004F33"/>
    <w:rsid w:val="000052B5"/>
    <w:rsid w:val="000056A7"/>
    <w:rsid w:val="0000604A"/>
    <w:rsid w:val="0000614C"/>
    <w:rsid w:val="000065BF"/>
    <w:rsid w:val="00007CE8"/>
    <w:rsid w:val="00010A5F"/>
    <w:rsid w:val="00010E72"/>
    <w:rsid w:val="0001118D"/>
    <w:rsid w:val="0001124A"/>
    <w:rsid w:val="00011C8F"/>
    <w:rsid w:val="0001202E"/>
    <w:rsid w:val="0001258A"/>
    <w:rsid w:val="00012634"/>
    <w:rsid w:val="00012856"/>
    <w:rsid w:val="0001297B"/>
    <w:rsid w:val="00012BE8"/>
    <w:rsid w:val="0001316C"/>
    <w:rsid w:val="000132CC"/>
    <w:rsid w:val="00013627"/>
    <w:rsid w:val="0001399E"/>
    <w:rsid w:val="00013CD5"/>
    <w:rsid w:val="00014ACC"/>
    <w:rsid w:val="00015F25"/>
    <w:rsid w:val="00015FC4"/>
    <w:rsid w:val="00016EC3"/>
    <w:rsid w:val="00017235"/>
    <w:rsid w:val="00017D47"/>
    <w:rsid w:val="0002043C"/>
    <w:rsid w:val="000209AA"/>
    <w:rsid w:val="00021070"/>
    <w:rsid w:val="00021305"/>
    <w:rsid w:val="00021B3E"/>
    <w:rsid w:val="00021C9C"/>
    <w:rsid w:val="00021EF2"/>
    <w:rsid w:val="00022264"/>
    <w:rsid w:val="00022398"/>
    <w:rsid w:val="000226D8"/>
    <w:rsid w:val="0002396B"/>
    <w:rsid w:val="00024BCC"/>
    <w:rsid w:val="00024DAC"/>
    <w:rsid w:val="00024E39"/>
    <w:rsid w:val="000250C2"/>
    <w:rsid w:val="0002570E"/>
    <w:rsid w:val="00025ED8"/>
    <w:rsid w:val="000260B3"/>
    <w:rsid w:val="00026149"/>
    <w:rsid w:val="000267B2"/>
    <w:rsid w:val="0002718F"/>
    <w:rsid w:val="00027932"/>
    <w:rsid w:val="00027D95"/>
    <w:rsid w:val="000311DB"/>
    <w:rsid w:val="00032961"/>
    <w:rsid w:val="00032D3F"/>
    <w:rsid w:val="0003370A"/>
    <w:rsid w:val="000340DD"/>
    <w:rsid w:val="00034902"/>
    <w:rsid w:val="00034D21"/>
    <w:rsid w:val="00034EAB"/>
    <w:rsid w:val="00035A94"/>
    <w:rsid w:val="00035FD3"/>
    <w:rsid w:val="00036ECE"/>
    <w:rsid w:val="00037377"/>
    <w:rsid w:val="00037C4B"/>
    <w:rsid w:val="0004043D"/>
    <w:rsid w:val="000404FC"/>
    <w:rsid w:val="000407CE"/>
    <w:rsid w:val="00040CC5"/>
    <w:rsid w:val="000411DF"/>
    <w:rsid w:val="0004145C"/>
    <w:rsid w:val="00041C09"/>
    <w:rsid w:val="00041DE7"/>
    <w:rsid w:val="00041E8A"/>
    <w:rsid w:val="00041F7D"/>
    <w:rsid w:val="00042158"/>
    <w:rsid w:val="00042D28"/>
    <w:rsid w:val="00043FB1"/>
    <w:rsid w:val="000449C1"/>
    <w:rsid w:val="00044B54"/>
    <w:rsid w:val="0004565C"/>
    <w:rsid w:val="00045787"/>
    <w:rsid w:val="000458BE"/>
    <w:rsid w:val="0004602C"/>
    <w:rsid w:val="0004794B"/>
    <w:rsid w:val="00050526"/>
    <w:rsid w:val="0005096A"/>
    <w:rsid w:val="00051525"/>
    <w:rsid w:val="000515A7"/>
    <w:rsid w:val="00051818"/>
    <w:rsid w:val="00051B24"/>
    <w:rsid w:val="00052486"/>
    <w:rsid w:val="00052512"/>
    <w:rsid w:val="000528BA"/>
    <w:rsid w:val="00053588"/>
    <w:rsid w:val="000536E3"/>
    <w:rsid w:val="00053B8A"/>
    <w:rsid w:val="00054120"/>
    <w:rsid w:val="00054265"/>
    <w:rsid w:val="00054EE2"/>
    <w:rsid w:val="00055489"/>
    <w:rsid w:val="00056969"/>
    <w:rsid w:val="0005719B"/>
    <w:rsid w:val="00057D45"/>
    <w:rsid w:val="00057F22"/>
    <w:rsid w:val="00060162"/>
    <w:rsid w:val="00060519"/>
    <w:rsid w:val="00060C2A"/>
    <w:rsid w:val="00061C02"/>
    <w:rsid w:val="00061E47"/>
    <w:rsid w:val="000621BA"/>
    <w:rsid w:val="00062623"/>
    <w:rsid w:val="0006291B"/>
    <w:rsid w:val="00063831"/>
    <w:rsid w:val="00063878"/>
    <w:rsid w:val="00063ECB"/>
    <w:rsid w:val="00063F46"/>
    <w:rsid w:val="0006439B"/>
    <w:rsid w:val="000647B5"/>
    <w:rsid w:val="00064ACB"/>
    <w:rsid w:val="0006514E"/>
    <w:rsid w:val="00066130"/>
    <w:rsid w:val="000667BF"/>
    <w:rsid w:val="00066C59"/>
    <w:rsid w:val="00066CEA"/>
    <w:rsid w:val="00067576"/>
    <w:rsid w:val="000679B5"/>
    <w:rsid w:val="00067BC2"/>
    <w:rsid w:val="00067BCA"/>
    <w:rsid w:val="00070B07"/>
    <w:rsid w:val="00071BBF"/>
    <w:rsid w:val="00071EE8"/>
    <w:rsid w:val="00072064"/>
    <w:rsid w:val="00072065"/>
    <w:rsid w:val="00072431"/>
    <w:rsid w:val="00072919"/>
    <w:rsid w:val="00072C18"/>
    <w:rsid w:val="00072ED4"/>
    <w:rsid w:val="00072EDF"/>
    <w:rsid w:val="000731F1"/>
    <w:rsid w:val="0007320B"/>
    <w:rsid w:val="00073566"/>
    <w:rsid w:val="0007381F"/>
    <w:rsid w:val="00073D1B"/>
    <w:rsid w:val="00073D57"/>
    <w:rsid w:val="00073EE3"/>
    <w:rsid w:val="000747F2"/>
    <w:rsid w:val="00074D41"/>
    <w:rsid w:val="00074E88"/>
    <w:rsid w:val="00075A86"/>
    <w:rsid w:val="000761CF"/>
    <w:rsid w:val="00077869"/>
    <w:rsid w:val="00077DA9"/>
    <w:rsid w:val="00077EA0"/>
    <w:rsid w:val="0008012C"/>
    <w:rsid w:val="00080278"/>
    <w:rsid w:val="00081678"/>
    <w:rsid w:val="000824B7"/>
    <w:rsid w:val="000826AB"/>
    <w:rsid w:val="00082FCD"/>
    <w:rsid w:val="0008328B"/>
    <w:rsid w:val="00083722"/>
    <w:rsid w:val="00083C81"/>
    <w:rsid w:val="000847F2"/>
    <w:rsid w:val="0008481F"/>
    <w:rsid w:val="000852B0"/>
    <w:rsid w:val="0008596F"/>
    <w:rsid w:val="00085CA4"/>
    <w:rsid w:val="0008617A"/>
    <w:rsid w:val="0008677B"/>
    <w:rsid w:val="00086800"/>
    <w:rsid w:val="00087017"/>
    <w:rsid w:val="000901A0"/>
    <w:rsid w:val="00090C99"/>
    <w:rsid w:val="00090CDB"/>
    <w:rsid w:val="00090E6A"/>
    <w:rsid w:val="000912A4"/>
    <w:rsid w:val="0009188A"/>
    <w:rsid w:val="00091B96"/>
    <w:rsid w:val="000922FE"/>
    <w:rsid w:val="00092BCB"/>
    <w:rsid w:val="00092F05"/>
    <w:rsid w:val="0009379A"/>
    <w:rsid w:val="000939C0"/>
    <w:rsid w:val="00093B80"/>
    <w:rsid w:val="000946F5"/>
    <w:rsid w:val="00094C81"/>
    <w:rsid w:val="00095DF7"/>
    <w:rsid w:val="0009712A"/>
    <w:rsid w:val="000A086D"/>
    <w:rsid w:val="000A097A"/>
    <w:rsid w:val="000A2818"/>
    <w:rsid w:val="000A2A1C"/>
    <w:rsid w:val="000A2BC2"/>
    <w:rsid w:val="000A2E16"/>
    <w:rsid w:val="000A31DF"/>
    <w:rsid w:val="000A34C0"/>
    <w:rsid w:val="000A36A2"/>
    <w:rsid w:val="000A36B3"/>
    <w:rsid w:val="000A37EC"/>
    <w:rsid w:val="000A3980"/>
    <w:rsid w:val="000A39E2"/>
    <w:rsid w:val="000A3C54"/>
    <w:rsid w:val="000A44C0"/>
    <w:rsid w:val="000A5AAB"/>
    <w:rsid w:val="000A7492"/>
    <w:rsid w:val="000B0AE9"/>
    <w:rsid w:val="000B0C4F"/>
    <w:rsid w:val="000B11C7"/>
    <w:rsid w:val="000B23E9"/>
    <w:rsid w:val="000B2694"/>
    <w:rsid w:val="000B27CD"/>
    <w:rsid w:val="000B2D88"/>
    <w:rsid w:val="000B3044"/>
    <w:rsid w:val="000B305A"/>
    <w:rsid w:val="000B3251"/>
    <w:rsid w:val="000B3328"/>
    <w:rsid w:val="000B3431"/>
    <w:rsid w:val="000B371E"/>
    <w:rsid w:val="000B3BE3"/>
    <w:rsid w:val="000B465C"/>
    <w:rsid w:val="000B4A6A"/>
    <w:rsid w:val="000B4B10"/>
    <w:rsid w:val="000B588A"/>
    <w:rsid w:val="000B5E97"/>
    <w:rsid w:val="000B7529"/>
    <w:rsid w:val="000B756D"/>
    <w:rsid w:val="000B7E2C"/>
    <w:rsid w:val="000B7E7B"/>
    <w:rsid w:val="000C09D4"/>
    <w:rsid w:val="000C0A4F"/>
    <w:rsid w:val="000C0FE7"/>
    <w:rsid w:val="000C10C2"/>
    <w:rsid w:val="000C22D9"/>
    <w:rsid w:val="000C236A"/>
    <w:rsid w:val="000C25EA"/>
    <w:rsid w:val="000C2F82"/>
    <w:rsid w:val="000C3153"/>
    <w:rsid w:val="000C3677"/>
    <w:rsid w:val="000C43F3"/>
    <w:rsid w:val="000C4904"/>
    <w:rsid w:val="000C4923"/>
    <w:rsid w:val="000C4B42"/>
    <w:rsid w:val="000C4C44"/>
    <w:rsid w:val="000C5706"/>
    <w:rsid w:val="000C5857"/>
    <w:rsid w:val="000C5C7B"/>
    <w:rsid w:val="000C666E"/>
    <w:rsid w:val="000C71B7"/>
    <w:rsid w:val="000C7216"/>
    <w:rsid w:val="000C7284"/>
    <w:rsid w:val="000C78FE"/>
    <w:rsid w:val="000C7F29"/>
    <w:rsid w:val="000D0A76"/>
    <w:rsid w:val="000D0EEF"/>
    <w:rsid w:val="000D2295"/>
    <w:rsid w:val="000D262B"/>
    <w:rsid w:val="000D3542"/>
    <w:rsid w:val="000D37A3"/>
    <w:rsid w:val="000D39D3"/>
    <w:rsid w:val="000D3D25"/>
    <w:rsid w:val="000D54C4"/>
    <w:rsid w:val="000D6A4E"/>
    <w:rsid w:val="000D7367"/>
    <w:rsid w:val="000D763B"/>
    <w:rsid w:val="000D79A8"/>
    <w:rsid w:val="000D7B0D"/>
    <w:rsid w:val="000E0359"/>
    <w:rsid w:val="000E0933"/>
    <w:rsid w:val="000E0FA3"/>
    <w:rsid w:val="000E1991"/>
    <w:rsid w:val="000E2199"/>
    <w:rsid w:val="000E2F8F"/>
    <w:rsid w:val="000E3550"/>
    <w:rsid w:val="000E3858"/>
    <w:rsid w:val="000E3D6D"/>
    <w:rsid w:val="000E429B"/>
    <w:rsid w:val="000E47F1"/>
    <w:rsid w:val="000E49FE"/>
    <w:rsid w:val="000E4A97"/>
    <w:rsid w:val="000E4BD8"/>
    <w:rsid w:val="000E52A8"/>
    <w:rsid w:val="000E5334"/>
    <w:rsid w:val="000E5617"/>
    <w:rsid w:val="000E6E0B"/>
    <w:rsid w:val="000F092B"/>
    <w:rsid w:val="000F1319"/>
    <w:rsid w:val="000F14EA"/>
    <w:rsid w:val="000F1678"/>
    <w:rsid w:val="000F16D8"/>
    <w:rsid w:val="000F22F3"/>
    <w:rsid w:val="000F298B"/>
    <w:rsid w:val="000F2ADE"/>
    <w:rsid w:val="000F35FB"/>
    <w:rsid w:val="000F3621"/>
    <w:rsid w:val="000F3857"/>
    <w:rsid w:val="000F3A7B"/>
    <w:rsid w:val="000F4C80"/>
    <w:rsid w:val="000F4FFC"/>
    <w:rsid w:val="000F5060"/>
    <w:rsid w:val="000F529C"/>
    <w:rsid w:val="000F56AA"/>
    <w:rsid w:val="000F58B8"/>
    <w:rsid w:val="000F5A4E"/>
    <w:rsid w:val="000F7EEC"/>
    <w:rsid w:val="00101991"/>
    <w:rsid w:val="001026C2"/>
    <w:rsid w:val="00102704"/>
    <w:rsid w:val="001045F7"/>
    <w:rsid w:val="00104A04"/>
    <w:rsid w:val="00105797"/>
    <w:rsid w:val="00106A6B"/>
    <w:rsid w:val="00106D84"/>
    <w:rsid w:val="00106DE7"/>
    <w:rsid w:val="001073F1"/>
    <w:rsid w:val="0010776F"/>
    <w:rsid w:val="0010781D"/>
    <w:rsid w:val="00107A18"/>
    <w:rsid w:val="00107DE7"/>
    <w:rsid w:val="00110DA8"/>
    <w:rsid w:val="00110E30"/>
    <w:rsid w:val="0011153C"/>
    <w:rsid w:val="001118E5"/>
    <w:rsid w:val="00112CEC"/>
    <w:rsid w:val="001130F4"/>
    <w:rsid w:val="001133F0"/>
    <w:rsid w:val="0011426A"/>
    <w:rsid w:val="00114605"/>
    <w:rsid w:val="00114B35"/>
    <w:rsid w:val="00114F47"/>
    <w:rsid w:val="0011567F"/>
    <w:rsid w:val="00115E79"/>
    <w:rsid w:val="00115FFE"/>
    <w:rsid w:val="0011610C"/>
    <w:rsid w:val="001176B9"/>
    <w:rsid w:val="00117822"/>
    <w:rsid w:val="00120568"/>
    <w:rsid w:val="0012072A"/>
    <w:rsid w:val="00121446"/>
    <w:rsid w:val="00121D1A"/>
    <w:rsid w:val="00121F87"/>
    <w:rsid w:val="00122734"/>
    <w:rsid w:val="001239A8"/>
    <w:rsid w:val="00123BD2"/>
    <w:rsid w:val="00124FB5"/>
    <w:rsid w:val="001250A3"/>
    <w:rsid w:val="001258BC"/>
    <w:rsid w:val="00125942"/>
    <w:rsid w:val="00125C65"/>
    <w:rsid w:val="00127948"/>
    <w:rsid w:val="00127D58"/>
    <w:rsid w:val="00130DC3"/>
    <w:rsid w:val="00131DB2"/>
    <w:rsid w:val="0013215E"/>
    <w:rsid w:val="00132447"/>
    <w:rsid w:val="00132455"/>
    <w:rsid w:val="001327AF"/>
    <w:rsid w:val="00132926"/>
    <w:rsid w:val="00132AE8"/>
    <w:rsid w:val="00132EEE"/>
    <w:rsid w:val="0013310D"/>
    <w:rsid w:val="00133848"/>
    <w:rsid w:val="00133DF6"/>
    <w:rsid w:val="00134520"/>
    <w:rsid w:val="00134CDE"/>
    <w:rsid w:val="00134DB8"/>
    <w:rsid w:val="00134E6D"/>
    <w:rsid w:val="00134FC3"/>
    <w:rsid w:val="001351CF"/>
    <w:rsid w:val="0013523D"/>
    <w:rsid w:val="00135C01"/>
    <w:rsid w:val="00135D90"/>
    <w:rsid w:val="00136947"/>
    <w:rsid w:val="00136A75"/>
    <w:rsid w:val="00137096"/>
    <w:rsid w:val="0013714D"/>
    <w:rsid w:val="00137376"/>
    <w:rsid w:val="001375B5"/>
    <w:rsid w:val="0013767C"/>
    <w:rsid w:val="0013793F"/>
    <w:rsid w:val="00140036"/>
    <w:rsid w:val="001400CC"/>
    <w:rsid w:val="001410DC"/>
    <w:rsid w:val="00142163"/>
    <w:rsid w:val="00142171"/>
    <w:rsid w:val="001423E3"/>
    <w:rsid w:val="00142736"/>
    <w:rsid w:val="00142DFA"/>
    <w:rsid w:val="00142F2E"/>
    <w:rsid w:val="001430DC"/>
    <w:rsid w:val="001433EF"/>
    <w:rsid w:val="00145495"/>
    <w:rsid w:val="00145665"/>
    <w:rsid w:val="0014575E"/>
    <w:rsid w:val="00145835"/>
    <w:rsid w:val="00145860"/>
    <w:rsid w:val="00145CF1"/>
    <w:rsid w:val="0014695A"/>
    <w:rsid w:val="00147677"/>
    <w:rsid w:val="001476F9"/>
    <w:rsid w:val="00147BFA"/>
    <w:rsid w:val="00147E14"/>
    <w:rsid w:val="00150100"/>
    <w:rsid w:val="00150AA0"/>
    <w:rsid w:val="00150F12"/>
    <w:rsid w:val="00150F25"/>
    <w:rsid w:val="001514F5"/>
    <w:rsid w:val="00154A8B"/>
    <w:rsid w:val="00154F53"/>
    <w:rsid w:val="00154F81"/>
    <w:rsid w:val="001550B4"/>
    <w:rsid w:val="001554BC"/>
    <w:rsid w:val="00155559"/>
    <w:rsid w:val="00155981"/>
    <w:rsid w:val="00155CE6"/>
    <w:rsid w:val="0015626B"/>
    <w:rsid w:val="0015632E"/>
    <w:rsid w:val="00156B4E"/>
    <w:rsid w:val="001577C9"/>
    <w:rsid w:val="00157873"/>
    <w:rsid w:val="00157AA2"/>
    <w:rsid w:val="00160E41"/>
    <w:rsid w:val="00161721"/>
    <w:rsid w:val="00161BAA"/>
    <w:rsid w:val="00161D56"/>
    <w:rsid w:val="00162502"/>
    <w:rsid w:val="0016281B"/>
    <w:rsid w:val="00163822"/>
    <w:rsid w:val="00165153"/>
    <w:rsid w:val="00165579"/>
    <w:rsid w:val="00165587"/>
    <w:rsid w:val="00165C31"/>
    <w:rsid w:val="00165E3A"/>
    <w:rsid w:val="0016609F"/>
    <w:rsid w:val="00166184"/>
    <w:rsid w:val="00166337"/>
    <w:rsid w:val="00167338"/>
    <w:rsid w:val="001675B9"/>
    <w:rsid w:val="001679D6"/>
    <w:rsid w:val="001705D0"/>
    <w:rsid w:val="00171A48"/>
    <w:rsid w:val="00173380"/>
    <w:rsid w:val="00173DC4"/>
    <w:rsid w:val="0017422B"/>
    <w:rsid w:val="00174667"/>
    <w:rsid w:val="001749B1"/>
    <w:rsid w:val="00174D0B"/>
    <w:rsid w:val="00174DA9"/>
    <w:rsid w:val="00175A35"/>
    <w:rsid w:val="00176013"/>
    <w:rsid w:val="0017679D"/>
    <w:rsid w:val="00177005"/>
    <w:rsid w:val="00177079"/>
    <w:rsid w:val="00177743"/>
    <w:rsid w:val="001807F6"/>
    <w:rsid w:val="00180AAA"/>
    <w:rsid w:val="00180AE2"/>
    <w:rsid w:val="00180B85"/>
    <w:rsid w:val="00180FBD"/>
    <w:rsid w:val="0018245E"/>
    <w:rsid w:val="001828BA"/>
    <w:rsid w:val="00182B69"/>
    <w:rsid w:val="00182D9B"/>
    <w:rsid w:val="00183234"/>
    <w:rsid w:val="0018396A"/>
    <w:rsid w:val="00183F94"/>
    <w:rsid w:val="00184447"/>
    <w:rsid w:val="001845B4"/>
    <w:rsid w:val="001846DF"/>
    <w:rsid w:val="00184970"/>
    <w:rsid w:val="00184A82"/>
    <w:rsid w:val="00184EDE"/>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D8D"/>
    <w:rsid w:val="00193379"/>
    <w:rsid w:val="00193600"/>
    <w:rsid w:val="00193A32"/>
    <w:rsid w:val="0019475B"/>
    <w:rsid w:val="00194D84"/>
    <w:rsid w:val="001951C3"/>
    <w:rsid w:val="0019592D"/>
    <w:rsid w:val="00196278"/>
    <w:rsid w:val="00196800"/>
    <w:rsid w:val="00196897"/>
    <w:rsid w:val="001974C2"/>
    <w:rsid w:val="0019782A"/>
    <w:rsid w:val="00197E1A"/>
    <w:rsid w:val="001A0719"/>
    <w:rsid w:val="001A1148"/>
    <w:rsid w:val="001A14F7"/>
    <w:rsid w:val="001A2A5A"/>
    <w:rsid w:val="001A2DB6"/>
    <w:rsid w:val="001A3404"/>
    <w:rsid w:val="001A3943"/>
    <w:rsid w:val="001A3C93"/>
    <w:rsid w:val="001A3CD6"/>
    <w:rsid w:val="001A4312"/>
    <w:rsid w:val="001A4B10"/>
    <w:rsid w:val="001A4C67"/>
    <w:rsid w:val="001A56B3"/>
    <w:rsid w:val="001A5990"/>
    <w:rsid w:val="001A5E91"/>
    <w:rsid w:val="001A65F7"/>
    <w:rsid w:val="001A7984"/>
    <w:rsid w:val="001A7C49"/>
    <w:rsid w:val="001B03A5"/>
    <w:rsid w:val="001B0C43"/>
    <w:rsid w:val="001B10C1"/>
    <w:rsid w:val="001B150E"/>
    <w:rsid w:val="001B15E2"/>
    <w:rsid w:val="001B2D20"/>
    <w:rsid w:val="001B2EF3"/>
    <w:rsid w:val="001B3B71"/>
    <w:rsid w:val="001B560E"/>
    <w:rsid w:val="001B5779"/>
    <w:rsid w:val="001B5A11"/>
    <w:rsid w:val="001B7220"/>
    <w:rsid w:val="001B77D9"/>
    <w:rsid w:val="001B77F6"/>
    <w:rsid w:val="001C07B3"/>
    <w:rsid w:val="001C0804"/>
    <w:rsid w:val="001C0974"/>
    <w:rsid w:val="001C1FEE"/>
    <w:rsid w:val="001C22A3"/>
    <w:rsid w:val="001C234E"/>
    <w:rsid w:val="001C264A"/>
    <w:rsid w:val="001C27BF"/>
    <w:rsid w:val="001C2B0D"/>
    <w:rsid w:val="001C35AF"/>
    <w:rsid w:val="001C3B87"/>
    <w:rsid w:val="001C3EDB"/>
    <w:rsid w:val="001C4737"/>
    <w:rsid w:val="001C5AA7"/>
    <w:rsid w:val="001C6294"/>
    <w:rsid w:val="001C673C"/>
    <w:rsid w:val="001C674A"/>
    <w:rsid w:val="001C6A76"/>
    <w:rsid w:val="001C70EA"/>
    <w:rsid w:val="001C7A0D"/>
    <w:rsid w:val="001D044F"/>
    <w:rsid w:val="001D0D7A"/>
    <w:rsid w:val="001D1DEC"/>
    <w:rsid w:val="001D25BE"/>
    <w:rsid w:val="001D2DE1"/>
    <w:rsid w:val="001D33C7"/>
    <w:rsid w:val="001D4565"/>
    <w:rsid w:val="001D4BD5"/>
    <w:rsid w:val="001D5056"/>
    <w:rsid w:val="001D5294"/>
    <w:rsid w:val="001D5C20"/>
    <w:rsid w:val="001D5C6E"/>
    <w:rsid w:val="001D5DD9"/>
    <w:rsid w:val="001D6902"/>
    <w:rsid w:val="001D6F48"/>
    <w:rsid w:val="001D7123"/>
    <w:rsid w:val="001D7A68"/>
    <w:rsid w:val="001D7DB4"/>
    <w:rsid w:val="001D7E2E"/>
    <w:rsid w:val="001D7FB5"/>
    <w:rsid w:val="001E01EF"/>
    <w:rsid w:val="001E0658"/>
    <w:rsid w:val="001E0897"/>
    <w:rsid w:val="001E08FD"/>
    <w:rsid w:val="001E1547"/>
    <w:rsid w:val="001E1A8F"/>
    <w:rsid w:val="001E247F"/>
    <w:rsid w:val="001E2A03"/>
    <w:rsid w:val="001E3456"/>
    <w:rsid w:val="001E3C27"/>
    <w:rsid w:val="001E3DB4"/>
    <w:rsid w:val="001E3E52"/>
    <w:rsid w:val="001E405D"/>
    <w:rsid w:val="001E4FB3"/>
    <w:rsid w:val="001E5D72"/>
    <w:rsid w:val="001E6355"/>
    <w:rsid w:val="001E6732"/>
    <w:rsid w:val="001E70F7"/>
    <w:rsid w:val="001E73AD"/>
    <w:rsid w:val="001E753A"/>
    <w:rsid w:val="001E77B3"/>
    <w:rsid w:val="001E7810"/>
    <w:rsid w:val="001E7995"/>
    <w:rsid w:val="001F0DB5"/>
    <w:rsid w:val="001F22C1"/>
    <w:rsid w:val="001F299E"/>
    <w:rsid w:val="001F2DE5"/>
    <w:rsid w:val="001F31B1"/>
    <w:rsid w:val="001F3BC7"/>
    <w:rsid w:val="001F3D15"/>
    <w:rsid w:val="001F4CEA"/>
    <w:rsid w:val="001F525F"/>
    <w:rsid w:val="001F5415"/>
    <w:rsid w:val="001F5701"/>
    <w:rsid w:val="001F6344"/>
    <w:rsid w:val="001F6BD7"/>
    <w:rsid w:val="001F7BA6"/>
    <w:rsid w:val="001F7DDE"/>
    <w:rsid w:val="00200FB1"/>
    <w:rsid w:val="00201D39"/>
    <w:rsid w:val="0020209F"/>
    <w:rsid w:val="0020296D"/>
    <w:rsid w:val="00202AE8"/>
    <w:rsid w:val="00203214"/>
    <w:rsid w:val="002035B9"/>
    <w:rsid w:val="002040B9"/>
    <w:rsid w:val="0020500F"/>
    <w:rsid w:val="00205ABC"/>
    <w:rsid w:val="002069EB"/>
    <w:rsid w:val="00207066"/>
    <w:rsid w:val="00207138"/>
    <w:rsid w:val="00207B55"/>
    <w:rsid w:val="00207D59"/>
    <w:rsid w:val="002103D8"/>
    <w:rsid w:val="0021044C"/>
    <w:rsid w:val="00210519"/>
    <w:rsid w:val="0021077F"/>
    <w:rsid w:val="00211923"/>
    <w:rsid w:val="00212299"/>
    <w:rsid w:val="002127C1"/>
    <w:rsid w:val="002131B9"/>
    <w:rsid w:val="00213958"/>
    <w:rsid w:val="00213A8F"/>
    <w:rsid w:val="00214986"/>
    <w:rsid w:val="00215461"/>
    <w:rsid w:val="00215843"/>
    <w:rsid w:val="00216648"/>
    <w:rsid w:val="002166E8"/>
    <w:rsid w:val="00216831"/>
    <w:rsid w:val="00216918"/>
    <w:rsid w:val="00216D98"/>
    <w:rsid w:val="002173AA"/>
    <w:rsid w:val="002173D0"/>
    <w:rsid w:val="002175CA"/>
    <w:rsid w:val="00217E95"/>
    <w:rsid w:val="00220188"/>
    <w:rsid w:val="00220DF5"/>
    <w:rsid w:val="00221379"/>
    <w:rsid w:val="0022188F"/>
    <w:rsid w:val="00222D52"/>
    <w:rsid w:val="0022350A"/>
    <w:rsid w:val="00226409"/>
    <w:rsid w:val="00226858"/>
    <w:rsid w:val="00226A18"/>
    <w:rsid w:val="00226BA3"/>
    <w:rsid w:val="0022797B"/>
    <w:rsid w:val="00227B83"/>
    <w:rsid w:val="002304C0"/>
    <w:rsid w:val="00230641"/>
    <w:rsid w:val="00231376"/>
    <w:rsid w:val="002314BA"/>
    <w:rsid w:val="0023174B"/>
    <w:rsid w:val="002317DA"/>
    <w:rsid w:val="002321A2"/>
    <w:rsid w:val="0023227D"/>
    <w:rsid w:val="002323E8"/>
    <w:rsid w:val="00232A82"/>
    <w:rsid w:val="00232CAF"/>
    <w:rsid w:val="00233F74"/>
    <w:rsid w:val="00233FF5"/>
    <w:rsid w:val="00235543"/>
    <w:rsid w:val="00235EC1"/>
    <w:rsid w:val="00236049"/>
    <w:rsid w:val="002367C0"/>
    <w:rsid w:val="00237065"/>
    <w:rsid w:val="002377FF"/>
    <w:rsid w:val="00237893"/>
    <w:rsid w:val="00237ED3"/>
    <w:rsid w:val="00241F30"/>
    <w:rsid w:val="00242D77"/>
    <w:rsid w:val="00242E6E"/>
    <w:rsid w:val="00242EF9"/>
    <w:rsid w:val="0024426E"/>
    <w:rsid w:val="0024432A"/>
    <w:rsid w:val="002455E7"/>
    <w:rsid w:val="002459F0"/>
    <w:rsid w:val="00245D6D"/>
    <w:rsid w:val="00245F58"/>
    <w:rsid w:val="00246277"/>
    <w:rsid w:val="002463C9"/>
    <w:rsid w:val="002468CB"/>
    <w:rsid w:val="00246DED"/>
    <w:rsid w:val="00246FE8"/>
    <w:rsid w:val="00247330"/>
    <w:rsid w:val="00247D44"/>
    <w:rsid w:val="00250101"/>
    <w:rsid w:val="002504E4"/>
    <w:rsid w:val="002511BF"/>
    <w:rsid w:val="00251696"/>
    <w:rsid w:val="002516B6"/>
    <w:rsid w:val="0025394A"/>
    <w:rsid w:val="00254017"/>
    <w:rsid w:val="002548BD"/>
    <w:rsid w:val="00254BBB"/>
    <w:rsid w:val="002565A1"/>
    <w:rsid w:val="0025723F"/>
    <w:rsid w:val="00257E2F"/>
    <w:rsid w:val="00260680"/>
    <w:rsid w:val="00260D49"/>
    <w:rsid w:val="002615F8"/>
    <w:rsid w:val="0026249B"/>
    <w:rsid w:val="00262B6B"/>
    <w:rsid w:val="00262C1C"/>
    <w:rsid w:val="00262C6E"/>
    <w:rsid w:val="00262E52"/>
    <w:rsid w:val="002634E3"/>
    <w:rsid w:val="0026361B"/>
    <w:rsid w:val="0026365B"/>
    <w:rsid w:val="00263C99"/>
    <w:rsid w:val="0026444E"/>
    <w:rsid w:val="002646AC"/>
    <w:rsid w:val="002648DE"/>
    <w:rsid w:val="00264B5F"/>
    <w:rsid w:val="00264D73"/>
    <w:rsid w:val="00265B9F"/>
    <w:rsid w:val="00265D04"/>
    <w:rsid w:val="0026680A"/>
    <w:rsid w:val="0026721A"/>
    <w:rsid w:val="00267840"/>
    <w:rsid w:val="00267E7F"/>
    <w:rsid w:val="00267FAB"/>
    <w:rsid w:val="0027022E"/>
    <w:rsid w:val="00270A32"/>
    <w:rsid w:val="00270DB1"/>
    <w:rsid w:val="0027123D"/>
    <w:rsid w:val="00271431"/>
    <w:rsid w:val="0027172C"/>
    <w:rsid w:val="00271AA3"/>
    <w:rsid w:val="00272430"/>
    <w:rsid w:val="00273C19"/>
    <w:rsid w:val="0027469C"/>
    <w:rsid w:val="002748C8"/>
    <w:rsid w:val="0027512B"/>
    <w:rsid w:val="002753A4"/>
    <w:rsid w:val="00275BE1"/>
    <w:rsid w:val="0027674B"/>
    <w:rsid w:val="00276869"/>
    <w:rsid w:val="00276A8A"/>
    <w:rsid w:val="00276AF1"/>
    <w:rsid w:val="002770BA"/>
    <w:rsid w:val="0027712F"/>
    <w:rsid w:val="00277593"/>
    <w:rsid w:val="00277E83"/>
    <w:rsid w:val="002804FE"/>
    <w:rsid w:val="002819A7"/>
    <w:rsid w:val="002824D9"/>
    <w:rsid w:val="00282C74"/>
    <w:rsid w:val="00284456"/>
    <w:rsid w:val="002845C1"/>
    <w:rsid w:val="002847C8"/>
    <w:rsid w:val="002864D9"/>
    <w:rsid w:val="00286E0D"/>
    <w:rsid w:val="0028729A"/>
    <w:rsid w:val="002875FB"/>
    <w:rsid w:val="002876B5"/>
    <w:rsid w:val="00287D21"/>
    <w:rsid w:val="00290950"/>
    <w:rsid w:val="00290B96"/>
    <w:rsid w:val="0029159A"/>
    <w:rsid w:val="00291AD0"/>
    <w:rsid w:val="00291E0C"/>
    <w:rsid w:val="002923E9"/>
    <w:rsid w:val="002928AB"/>
    <w:rsid w:val="00292E74"/>
    <w:rsid w:val="00292F6F"/>
    <w:rsid w:val="00293095"/>
    <w:rsid w:val="00294576"/>
    <w:rsid w:val="002945F1"/>
    <w:rsid w:val="00294AFF"/>
    <w:rsid w:val="00294B37"/>
    <w:rsid w:val="00295079"/>
    <w:rsid w:val="00295507"/>
    <w:rsid w:val="00295C2D"/>
    <w:rsid w:val="0029613A"/>
    <w:rsid w:val="002973BA"/>
    <w:rsid w:val="00297DF3"/>
    <w:rsid w:val="002A1082"/>
    <w:rsid w:val="002A12DD"/>
    <w:rsid w:val="002A1CAB"/>
    <w:rsid w:val="002A1FE1"/>
    <w:rsid w:val="002A2A71"/>
    <w:rsid w:val="002A3168"/>
    <w:rsid w:val="002A31A0"/>
    <w:rsid w:val="002A3311"/>
    <w:rsid w:val="002A39E6"/>
    <w:rsid w:val="002A3B13"/>
    <w:rsid w:val="002A3F55"/>
    <w:rsid w:val="002A429E"/>
    <w:rsid w:val="002A46BD"/>
    <w:rsid w:val="002A5376"/>
    <w:rsid w:val="002A5AE4"/>
    <w:rsid w:val="002A649F"/>
    <w:rsid w:val="002A6B22"/>
    <w:rsid w:val="002A6E0C"/>
    <w:rsid w:val="002A7496"/>
    <w:rsid w:val="002A7735"/>
    <w:rsid w:val="002A79EC"/>
    <w:rsid w:val="002B04BE"/>
    <w:rsid w:val="002B0548"/>
    <w:rsid w:val="002B09D7"/>
    <w:rsid w:val="002B0E6A"/>
    <w:rsid w:val="002B13D4"/>
    <w:rsid w:val="002B157A"/>
    <w:rsid w:val="002B1A14"/>
    <w:rsid w:val="002B1BD7"/>
    <w:rsid w:val="002B1E77"/>
    <w:rsid w:val="002B23BE"/>
    <w:rsid w:val="002B27FF"/>
    <w:rsid w:val="002B41B7"/>
    <w:rsid w:val="002B5091"/>
    <w:rsid w:val="002B5724"/>
    <w:rsid w:val="002B594C"/>
    <w:rsid w:val="002B64ED"/>
    <w:rsid w:val="002B6B3A"/>
    <w:rsid w:val="002B6F2F"/>
    <w:rsid w:val="002B7F61"/>
    <w:rsid w:val="002C05D8"/>
    <w:rsid w:val="002C086C"/>
    <w:rsid w:val="002C0C16"/>
    <w:rsid w:val="002C0DA6"/>
    <w:rsid w:val="002C0F56"/>
    <w:rsid w:val="002C1971"/>
    <w:rsid w:val="002C2348"/>
    <w:rsid w:val="002C2481"/>
    <w:rsid w:val="002C2A7D"/>
    <w:rsid w:val="002C3426"/>
    <w:rsid w:val="002C3714"/>
    <w:rsid w:val="002C3911"/>
    <w:rsid w:val="002C501D"/>
    <w:rsid w:val="002C5202"/>
    <w:rsid w:val="002C575E"/>
    <w:rsid w:val="002C5B4A"/>
    <w:rsid w:val="002C6EFA"/>
    <w:rsid w:val="002C7DE9"/>
    <w:rsid w:val="002C7EC3"/>
    <w:rsid w:val="002D0522"/>
    <w:rsid w:val="002D0A71"/>
    <w:rsid w:val="002D0B7C"/>
    <w:rsid w:val="002D0C2E"/>
    <w:rsid w:val="002D232E"/>
    <w:rsid w:val="002D235E"/>
    <w:rsid w:val="002D28C9"/>
    <w:rsid w:val="002D33BC"/>
    <w:rsid w:val="002D3513"/>
    <w:rsid w:val="002D3AF3"/>
    <w:rsid w:val="002D3D4A"/>
    <w:rsid w:val="002D3DC3"/>
    <w:rsid w:val="002D3DC8"/>
    <w:rsid w:val="002D4073"/>
    <w:rsid w:val="002D56F9"/>
    <w:rsid w:val="002D5C22"/>
    <w:rsid w:val="002D5C5B"/>
    <w:rsid w:val="002D5D2A"/>
    <w:rsid w:val="002D627B"/>
    <w:rsid w:val="002D6615"/>
    <w:rsid w:val="002D6C3A"/>
    <w:rsid w:val="002D6FDA"/>
    <w:rsid w:val="002D766D"/>
    <w:rsid w:val="002D7DE9"/>
    <w:rsid w:val="002E05A0"/>
    <w:rsid w:val="002E06EC"/>
    <w:rsid w:val="002E0D79"/>
    <w:rsid w:val="002E10A9"/>
    <w:rsid w:val="002E14F8"/>
    <w:rsid w:val="002E185E"/>
    <w:rsid w:val="002E1A60"/>
    <w:rsid w:val="002E1D24"/>
    <w:rsid w:val="002E22B8"/>
    <w:rsid w:val="002E2B3D"/>
    <w:rsid w:val="002E30F3"/>
    <w:rsid w:val="002E326B"/>
    <w:rsid w:val="002E3410"/>
    <w:rsid w:val="002E3D1B"/>
    <w:rsid w:val="002E3DB0"/>
    <w:rsid w:val="002E47B4"/>
    <w:rsid w:val="002E4B82"/>
    <w:rsid w:val="002E4D77"/>
    <w:rsid w:val="002E4DF8"/>
    <w:rsid w:val="002E4FBB"/>
    <w:rsid w:val="002E58C0"/>
    <w:rsid w:val="002E5BAE"/>
    <w:rsid w:val="002E70AC"/>
    <w:rsid w:val="002E7729"/>
    <w:rsid w:val="002E7882"/>
    <w:rsid w:val="002E7CA5"/>
    <w:rsid w:val="002E7CEE"/>
    <w:rsid w:val="002E7DBD"/>
    <w:rsid w:val="002F00AD"/>
    <w:rsid w:val="002F0C7E"/>
    <w:rsid w:val="002F1AD6"/>
    <w:rsid w:val="002F1FAD"/>
    <w:rsid w:val="002F2013"/>
    <w:rsid w:val="002F23C9"/>
    <w:rsid w:val="002F259E"/>
    <w:rsid w:val="002F2688"/>
    <w:rsid w:val="002F3066"/>
    <w:rsid w:val="002F34BD"/>
    <w:rsid w:val="002F3CA6"/>
    <w:rsid w:val="002F40EF"/>
    <w:rsid w:val="002F42E1"/>
    <w:rsid w:val="002F4BFB"/>
    <w:rsid w:val="002F5DE8"/>
    <w:rsid w:val="002F6077"/>
    <w:rsid w:val="00300E44"/>
    <w:rsid w:val="00302424"/>
    <w:rsid w:val="00302689"/>
    <w:rsid w:val="003032AB"/>
    <w:rsid w:val="00303475"/>
    <w:rsid w:val="00303548"/>
    <w:rsid w:val="00303816"/>
    <w:rsid w:val="00303E1D"/>
    <w:rsid w:val="00303F29"/>
    <w:rsid w:val="003044C6"/>
    <w:rsid w:val="00304E68"/>
    <w:rsid w:val="0030526D"/>
    <w:rsid w:val="00306205"/>
    <w:rsid w:val="0030693A"/>
    <w:rsid w:val="003072EC"/>
    <w:rsid w:val="00310214"/>
    <w:rsid w:val="0031070E"/>
    <w:rsid w:val="00310DFB"/>
    <w:rsid w:val="0031108B"/>
    <w:rsid w:val="0031118E"/>
    <w:rsid w:val="0031150F"/>
    <w:rsid w:val="0031154F"/>
    <w:rsid w:val="00312069"/>
    <w:rsid w:val="00312F58"/>
    <w:rsid w:val="0031310D"/>
    <w:rsid w:val="003132DC"/>
    <w:rsid w:val="00313F9A"/>
    <w:rsid w:val="00314AD0"/>
    <w:rsid w:val="00314C2F"/>
    <w:rsid w:val="0031632B"/>
    <w:rsid w:val="003164CF"/>
    <w:rsid w:val="00316A33"/>
    <w:rsid w:val="00316B6B"/>
    <w:rsid w:val="00316FEA"/>
    <w:rsid w:val="00317006"/>
    <w:rsid w:val="003176CA"/>
    <w:rsid w:val="00320AAB"/>
    <w:rsid w:val="00320E00"/>
    <w:rsid w:val="00320FF9"/>
    <w:rsid w:val="0032123A"/>
    <w:rsid w:val="003212A7"/>
    <w:rsid w:val="0032185F"/>
    <w:rsid w:val="00321A35"/>
    <w:rsid w:val="00321C8B"/>
    <w:rsid w:val="00322A4C"/>
    <w:rsid w:val="0032321C"/>
    <w:rsid w:val="00323267"/>
    <w:rsid w:val="00324F70"/>
    <w:rsid w:val="00325156"/>
    <w:rsid w:val="00325D8F"/>
    <w:rsid w:val="00326194"/>
    <w:rsid w:val="003262E7"/>
    <w:rsid w:val="00326775"/>
    <w:rsid w:val="003268E5"/>
    <w:rsid w:val="003274D0"/>
    <w:rsid w:val="003274E1"/>
    <w:rsid w:val="003275CC"/>
    <w:rsid w:val="00327742"/>
    <w:rsid w:val="00327C25"/>
    <w:rsid w:val="00327DF8"/>
    <w:rsid w:val="003316D0"/>
    <w:rsid w:val="00331A55"/>
    <w:rsid w:val="003323F4"/>
    <w:rsid w:val="00332D8B"/>
    <w:rsid w:val="0033373E"/>
    <w:rsid w:val="00333A91"/>
    <w:rsid w:val="00333C51"/>
    <w:rsid w:val="00333FB0"/>
    <w:rsid w:val="00334527"/>
    <w:rsid w:val="00334E84"/>
    <w:rsid w:val="00335356"/>
    <w:rsid w:val="00335364"/>
    <w:rsid w:val="003358A9"/>
    <w:rsid w:val="003359D9"/>
    <w:rsid w:val="00335A57"/>
    <w:rsid w:val="00335DBC"/>
    <w:rsid w:val="00335ECF"/>
    <w:rsid w:val="00335FCE"/>
    <w:rsid w:val="00336349"/>
    <w:rsid w:val="0033673F"/>
    <w:rsid w:val="00336E5A"/>
    <w:rsid w:val="003378B6"/>
    <w:rsid w:val="00337E9B"/>
    <w:rsid w:val="00337F0F"/>
    <w:rsid w:val="003402D7"/>
    <w:rsid w:val="00340530"/>
    <w:rsid w:val="0034053E"/>
    <w:rsid w:val="003408CC"/>
    <w:rsid w:val="00340A6A"/>
    <w:rsid w:val="00340BA2"/>
    <w:rsid w:val="00340BCD"/>
    <w:rsid w:val="00343BC6"/>
    <w:rsid w:val="00343D49"/>
    <w:rsid w:val="00344E1C"/>
    <w:rsid w:val="00344F32"/>
    <w:rsid w:val="0034542C"/>
    <w:rsid w:val="00345517"/>
    <w:rsid w:val="00346507"/>
    <w:rsid w:val="00346FD3"/>
    <w:rsid w:val="003474DB"/>
    <w:rsid w:val="00350488"/>
    <w:rsid w:val="0035088E"/>
    <w:rsid w:val="00351330"/>
    <w:rsid w:val="00351364"/>
    <w:rsid w:val="003516E9"/>
    <w:rsid w:val="003519AD"/>
    <w:rsid w:val="00351ABD"/>
    <w:rsid w:val="00351F0D"/>
    <w:rsid w:val="0035255D"/>
    <w:rsid w:val="00352C2F"/>
    <w:rsid w:val="00353054"/>
    <w:rsid w:val="00353D43"/>
    <w:rsid w:val="00353F7F"/>
    <w:rsid w:val="003541F9"/>
    <w:rsid w:val="00354653"/>
    <w:rsid w:val="0035512C"/>
    <w:rsid w:val="00355234"/>
    <w:rsid w:val="003552DE"/>
    <w:rsid w:val="003562A4"/>
    <w:rsid w:val="003569E2"/>
    <w:rsid w:val="0035711D"/>
    <w:rsid w:val="003571DA"/>
    <w:rsid w:val="00357859"/>
    <w:rsid w:val="003578A7"/>
    <w:rsid w:val="00357A95"/>
    <w:rsid w:val="00357DF1"/>
    <w:rsid w:val="003603FB"/>
    <w:rsid w:val="00360FB9"/>
    <w:rsid w:val="00361232"/>
    <w:rsid w:val="003616B3"/>
    <w:rsid w:val="00361EC2"/>
    <w:rsid w:val="0036223F"/>
    <w:rsid w:val="00362708"/>
    <w:rsid w:val="00362A27"/>
    <w:rsid w:val="00362CAF"/>
    <w:rsid w:val="003632B9"/>
    <w:rsid w:val="00363472"/>
    <w:rsid w:val="00363DA8"/>
    <w:rsid w:val="00363E31"/>
    <w:rsid w:val="00364007"/>
    <w:rsid w:val="00365632"/>
    <w:rsid w:val="00365ADA"/>
    <w:rsid w:val="00365C0E"/>
    <w:rsid w:val="003666CE"/>
    <w:rsid w:val="00366D14"/>
    <w:rsid w:val="00367068"/>
    <w:rsid w:val="0036756A"/>
    <w:rsid w:val="003676D0"/>
    <w:rsid w:val="00367703"/>
    <w:rsid w:val="00367FCE"/>
    <w:rsid w:val="0037039B"/>
    <w:rsid w:val="003712BE"/>
    <w:rsid w:val="00371A84"/>
    <w:rsid w:val="00372098"/>
    <w:rsid w:val="00373A26"/>
    <w:rsid w:val="00373F18"/>
    <w:rsid w:val="003741FD"/>
    <w:rsid w:val="0037430D"/>
    <w:rsid w:val="00374EF4"/>
    <w:rsid w:val="00375321"/>
    <w:rsid w:val="00375BBC"/>
    <w:rsid w:val="00375DFB"/>
    <w:rsid w:val="003766A5"/>
    <w:rsid w:val="003766A8"/>
    <w:rsid w:val="0037733E"/>
    <w:rsid w:val="0037793B"/>
    <w:rsid w:val="00377E5E"/>
    <w:rsid w:val="0038019E"/>
    <w:rsid w:val="00381041"/>
    <w:rsid w:val="00381382"/>
    <w:rsid w:val="003818F9"/>
    <w:rsid w:val="003828E5"/>
    <w:rsid w:val="0038312A"/>
    <w:rsid w:val="00383227"/>
    <w:rsid w:val="0038352F"/>
    <w:rsid w:val="00384341"/>
    <w:rsid w:val="0038489A"/>
    <w:rsid w:val="0038519F"/>
    <w:rsid w:val="003856F8"/>
    <w:rsid w:val="0038596B"/>
    <w:rsid w:val="00385980"/>
    <w:rsid w:val="00386E5A"/>
    <w:rsid w:val="00387118"/>
    <w:rsid w:val="003879C5"/>
    <w:rsid w:val="00387E01"/>
    <w:rsid w:val="003904A4"/>
    <w:rsid w:val="003905C6"/>
    <w:rsid w:val="003909F2"/>
    <w:rsid w:val="00390FD8"/>
    <w:rsid w:val="00391610"/>
    <w:rsid w:val="0039164E"/>
    <w:rsid w:val="00391F7E"/>
    <w:rsid w:val="00392062"/>
    <w:rsid w:val="00392456"/>
    <w:rsid w:val="0039262F"/>
    <w:rsid w:val="003926FD"/>
    <w:rsid w:val="003928CB"/>
    <w:rsid w:val="00392C13"/>
    <w:rsid w:val="00392EF3"/>
    <w:rsid w:val="00393DC1"/>
    <w:rsid w:val="003943CE"/>
    <w:rsid w:val="00394A13"/>
    <w:rsid w:val="00394ADC"/>
    <w:rsid w:val="00395727"/>
    <w:rsid w:val="00395A15"/>
    <w:rsid w:val="00395CAE"/>
    <w:rsid w:val="003964EF"/>
    <w:rsid w:val="003966D9"/>
    <w:rsid w:val="003969C4"/>
    <w:rsid w:val="003969E7"/>
    <w:rsid w:val="00396A3A"/>
    <w:rsid w:val="00396B8A"/>
    <w:rsid w:val="00396C3A"/>
    <w:rsid w:val="003972DF"/>
    <w:rsid w:val="003974AB"/>
    <w:rsid w:val="00397587"/>
    <w:rsid w:val="00397597"/>
    <w:rsid w:val="0039763C"/>
    <w:rsid w:val="00397F34"/>
    <w:rsid w:val="003A0569"/>
    <w:rsid w:val="003A0DB8"/>
    <w:rsid w:val="003A17AD"/>
    <w:rsid w:val="003A17CA"/>
    <w:rsid w:val="003A18BF"/>
    <w:rsid w:val="003A1AA3"/>
    <w:rsid w:val="003A264C"/>
    <w:rsid w:val="003A272A"/>
    <w:rsid w:val="003A2A65"/>
    <w:rsid w:val="003A2AB8"/>
    <w:rsid w:val="003A2C7B"/>
    <w:rsid w:val="003A3BB7"/>
    <w:rsid w:val="003A5398"/>
    <w:rsid w:val="003A6F83"/>
    <w:rsid w:val="003A761A"/>
    <w:rsid w:val="003A7B0C"/>
    <w:rsid w:val="003B00AF"/>
    <w:rsid w:val="003B0550"/>
    <w:rsid w:val="003B07BF"/>
    <w:rsid w:val="003B0872"/>
    <w:rsid w:val="003B0B4A"/>
    <w:rsid w:val="003B134B"/>
    <w:rsid w:val="003B1353"/>
    <w:rsid w:val="003B16AB"/>
    <w:rsid w:val="003B184D"/>
    <w:rsid w:val="003B1E9B"/>
    <w:rsid w:val="003B2A3F"/>
    <w:rsid w:val="003B3489"/>
    <w:rsid w:val="003B365C"/>
    <w:rsid w:val="003B377E"/>
    <w:rsid w:val="003B4303"/>
    <w:rsid w:val="003B44AE"/>
    <w:rsid w:val="003B5CCE"/>
    <w:rsid w:val="003B5FFC"/>
    <w:rsid w:val="003B65C8"/>
    <w:rsid w:val="003B6B2B"/>
    <w:rsid w:val="003B6BB1"/>
    <w:rsid w:val="003B6E86"/>
    <w:rsid w:val="003B72CE"/>
    <w:rsid w:val="003B7649"/>
    <w:rsid w:val="003C072A"/>
    <w:rsid w:val="003C08D0"/>
    <w:rsid w:val="003C2292"/>
    <w:rsid w:val="003C26F9"/>
    <w:rsid w:val="003C2D04"/>
    <w:rsid w:val="003C3273"/>
    <w:rsid w:val="003C33FC"/>
    <w:rsid w:val="003C35CE"/>
    <w:rsid w:val="003C361C"/>
    <w:rsid w:val="003C3EAD"/>
    <w:rsid w:val="003C4271"/>
    <w:rsid w:val="003C4CDF"/>
    <w:rsid w:val="003C5122"/>
    <w:rsid w:val="003C55B5"/>
    <w:rsid w:val="003C5CEA"/>
    <w:rsid w:val="003C5FC7"/>
    <w:rsid w:val="003C63D3"/>
    <w:rsid w:val="003C6543"/>
    <w:rsid w:val="003C66EF"/>
    <w:rsid w:val="003C7158"/>
    <w:rsid w:val="003C79B7"/>
    <w:rsid w:val="003D0E98"/>
    <w:rsid w:val="003D0F43"/>
    <w:rsid w:val="003D1048"/>
    <w:rsid w:val="003D1778"/>
    <w:rsid w:val="003D1D87"/>
    <w:rsid w:val="003D2143"/>
    <w:rsid w:val="003D23B8"/>
    <w:rsid w:val="003D2CD5"/>
    <w:rsid w:val="003D2DDF"/>
    <w:rsid w:val="003D2FAF"/>
    <w:rsid w:val="003D364E"/>
    <w:rsid w:val="003D37FB"/>
    <w:rsid w:val="003D43A6"/>
    <w:rsid w:val="003D4715"/>
    <w:rsid w:val="003D5114"/>
    <w:rsid w:val="003D5E40"/>
    <w:rsid w:val="003D6BD3"/>
    <w:rsid w:val="003D6FE2"/>
    <w:rsid w:val="003D7631"/>
    <w:rsid w:val="003E0AF4"/>
    <w:rsid w:val="003E12D6"/>
    <w:rsid w:val="003E1E0D"/>
    <w:rsid w:val="003E215C"/>
    <w:rsid w:val="003E2A27"/>
    <w:rsid w:val="003E362E"/>
    <w:rsid w:val="003E3D78"/>
    <w:rsid w:val="003E3EF5"/>
    <w:rsid w:val="003E4771"/>
    <w:rsid w:val="003E4AA2"/>
    <w:rsid w:val="003E4E16"/>
    <w:rsid w:val="003E4E73"/>
    <w:rsid w:val="003E5357"/>
    <w:rsid w:val="003E594A"/>
    <w:rsid w:val="003E7D84"/>
    <w:rsid w:val="003E7DB8"/>
    <w:rsid w:val="003F0635"/>
    <w:rsid w:val="003F0C3D"/>
    <w:rsid w:val="003F11F9"/>
    <w:rsid w:val="003F157D"/>
    <w:rsid w:val="003F1DC0"/>
    <w:rsid w:val="003F240B"/>
    <w:rsid w:val="003F2B5B"/>
    <w:rsid w:val="003F2EBA"/>
    <w:rsid w:val="003F3088"/>
    <w:rsid w:val="003F3DA5"/>
    <w:rsid w:val="003F48E4"/>
    <w:rsid w:val="003F4E9A"/>
    <w:rsid w:val="003F51A4"/>
    <w:rsid w:val="003F56AF"/>
    <w:rsid w:val="003F6022"/>
    <w:rsid w:val="003F629C"/>
    <w:rsid w:val="003F65F6"/>
    <w:rsid w:val="003F6A10"/>
    <w:rsid w:val="003F6A3A"/>
    <w:rsid w:val="003F6AD1"/>
    <w:rsid w:val="003F6FD8"/>
    <w:rsid w:val="004001FE"/>
    <w:rsid w:val="00400348"/>
    <w:rsid w:val="004007D7"/>
    <w:rsid w:val="00400D90"/>
    <w:rsid w:val="004018FA"/>
    <w:rsid w:val="004029CA"/>
    <w:rsid w:val="0040354F"/>
    <w:rsid w:val="0040423B"/>
    <w:rsid w:val="004049B4"/>
    <w:rsid w:val="004051AE"/>
    <w:rsid w:val="00405BC8"/>
    <w:rsid w:val="0040603D"/>
    <w:rsid w:val="004063CA"/>
    <w:rsid w:val="00406641"/>
    <w:rsid w:val="004066FA"/>
    <w:rsid w:val="004068D7"/>
    <w:rsid w:val="00406B44"/>
    <w:rsid w:val="004075F6"/>
    <w:rsid w:val="00407831"/>
    <w:rsid w:val="00407ED4"/>
    <w:rsid w:val="00410BB5"/>
    <w:rsid w:val="00410DAB"/>
    <w:rsid w:val="00411E4E"/>
    <w:rsid w:val="00411F61"/>
    <w:rsid w:val="004123C6"/>
    <w:rsid w:val="00413C8B"/>
    <w:rsid w:val="004146E6"/>
    <w:rsid w:val="00414843"/>
    <w:rsid w:val="00414A6A"/>
    <w:rsid w:val="004154CF"/>
    <w:rsid w:val="00415921"/>
    <w:rsid w:val="00415C4F"/>
    <w:rsid w:val="00416165"/>
    <w:rsid w:val="00416D5A"/>
    <w:rsid w:val="00416F24"/>
    <w:rsid w:val="00417239"/>
    <w:rsid w:val="00417553"/>
    <w:rsid w:val="004176C8"/>
    <w:rsid w:val="00417C44"/>
    <w:rsid w:val="00420405"/>
    <w:rsid w:val="00420820"/>
    <w:rsid w:val="00420A8F"/>
    <w:rsid w:val="00420BBE"/>
    <w:rsid w:val="00420E40"/>
    <w:rsid w:val="00421332"/>
    <w:rsid w:val="0042163C"/>
    <w:rsid w:val="00421E14"/>
    <w:rsid w:val="00422A26"/>
    <w:rsid w:val="00422AD4"/>
    <w:rsid w:val="004231AE"/>
    <w:rsid w:val="004243B6"/>
    <w:rsid w:val="004246C7"/>
    <w:rsid w:val="00424D77"/>
    <w:rsid w:val="0042501A"/>
    <w:rsid w:val="0042571A"/>
    <w:rsid w:val="00425768"/>
    <w:rsid w:val="00425990"/>
    <w:rsid w:val="00425BEF"/>
    <w:rsid w:val="00425EEF"/>
    <w:rsid w:val="00425FFD"/>
    <w:rsid w:val="0042629E"/>
    <w:rsid w:val="0042632D"/>
    <w:rsid w:val="004264BA"/>
    <w:rsid w:val="004266F8"/>
    <w:rsid w:val="00427C70"/>
    <w:rsid w:val="0043003C"/>
    <w:rsid w:val="0043036B"/>
    <w:rsid w:val="00430604"/>
    <w:rsid w:val="00430CF5"/>
    <w:rsid w:val="00430FE0"/>
    <w:rsid w:val="0043193D"/>
    <w:rsid w:val="00431962"/>
    <w:rsid w:val="0043211D"/>
    <w:rsid w:val="00432427"/>
    <w:rsid w:val="0043385F"/>
    <w:rsid w:val="00433B8D"/>
    <w:rsid w:val="00433DBA"/>
    <w:rsid w:val="00433FCA"/>
    <w:rsid w:val="004341A1"/>
    <w:rsid w:val="00434924"/>
    <w:rsid w:val="00434CEB"/>
    <w:rsid w:val="004357CD"/>
    <w:rsid w:val="00435FCD"/>
    <w:rsid w:val="0043699B"/>
    <w:rsid w:val="00436B79"/>
    <w:rsid w:val="0044028D"/>
    <w:rsid w:val="00440567"/>
    <w:rsid w:val="00440B7D"/>
    <w:rsid w:val="0044110F"/>
    <w:rsid w:val="00441215"/>
    <w:rsid w:val="0044176B"/>
    <w:rsid w:val="00442A51"/>
    <w:rsid w:val="00442D54"/>
    <w:rsid w:val="00443300"/>
    <w:rsid w:val="004437F9"/>
    <w:rsid w:val="00444E3D"/>
    <w:rsid w:val="00445739"/>
    <w:rsid w:val="00445896"/>
    <w:rsid w:val="00445FAF"/>
    <w:rsid w:val="00445FEA"/>
    <w:rsid w:val="004464B2"/>
    <w:rsid w:val="004466CC"/>
    <w:rsid w:val="004468E9"/>
    <w:rsid w:val="004469FA"/>
    <w:rsid w:val="00446E0E"/>
    <w:rsid w:val="0044706B"/>
    <w:rsid w:val="0044733D"/>
    <w:rsid w:val="004479E7"/>
    <w:rsid w:val="004508C5"/>
    <w:rsid w:val="00450D3B"/>
    <w:rsid w:val="00451056"/>
    <w:rsid w:val="00451A8A"/>
    <w:rsid w:val="00452726"/>
    <w:rsid w:val="00452A65"/>
    <w:rsid w:val="004530C9"/>
    <w:rsid w:val="0045468A"/>
    <w:rsid w:val="0045526E"/>
    <w:rsid w:val="0045572E"/>
    <w:rsid w:val="004557CE"/>
    <w:rsid w:val="004557EA"/>
    <w:rsid w:val="00455C87"/>
    <w:rsid w:val="00455F40"/>
    <w:rsid w:val="00455FA6"/>
    <w:rsid w:val="0045627E"/>
    <w:rsid w:val="00456EBB"/>
    <w:rsid w:val="00456EEB"/>
    <w:rsid w:val="0045785D"/>
    <w:rsid w:val="00457D47"/>
    <w:rsid w:val="00457E39"/>
    <w:rsid w:val="004603B7"/>
    <w:rsid w:val="00460515"/>
    <w:rsid w:val="00460541"/>
    <w:rsid w:val="00460C44"/>
    <w:rsid w:val="00460E17"/>
    <w:rsid w:val="00462943"/>
    <w:rsid w:val="00463214"/>
    <w:rsid w:val="0046460A"/>
    <w:rsid w:val="00464CBB"/>
    <w:rsid w:val="00465FBF"/>
    <w:rsid w:val="00465FDD"/>
    <w:rsid w:val="00466116"/>
    <w:rsid w:val="0046624B"/>
    <w:rsid w:val="00466268"/>
    <w:rsid w:val="00466B24"/>
    <w:rsid w:val="00466E18"/>
    <w:rsid w:val="0046749B"/>
    <w:rsid w:val="004676CA"/>
    <w:rsid w:val="004679A3"/>
    <w:rsid w:val="00471240"/>
    <w:rsid w:val="00471548"/>
    <w:rsid w:val="004720D9"/>
    <w:rsid w:val="004724BA"/>
    <w:rsid w:val="004725E4"/>
    <w:rsid w:val="004726C0"/>
    <w:rsid w:val="00472F5C"/>
    <w:rsid w:val="00473BA6"/>
    <w:rsid w:val="00473EF4"/>
    <w:rsid w:val="004744B6"/>
    <w:rsid w:val="00475096"/>
    <w:rsid w:val="004750CE"/>
    <w:rsid w:val="00475370"/>
    <w:rsid w:val="00475EBF"/>
    <w:rsid w:val="00475F4A"/>
    <w:rsid w:val="004761D1"/>
    <w:rsid w:val="00476667"/>
    <w:rsid w:val="00476810"/>
    <w:rsid w:val="0047693F"/>
    <w:rsid w:val="00477206"/>
    <w:rsid w:val="004779B5"/>
    <w:rsid w:val="004803D4"/>
    <w:rsid w:val="004808E0"/>
    <w:rsid w:val="0048107F"/>
    <w:rsid w:val="00481402"/>
    <w:rsid w:val="00481588"/>
    <w:rsid w:val="0048161F"/>
    <w:rsid w:val="0048197D"/>
    <w:rsid w:val="00481C38"/>
    <w:rsid w:val="004820A3"/>
    <w:rsid w:val="00482360"/>
    <w:rsid w:val="004825BF"/>
    <w:rsid w:val="00482897"/>
    <w:rsid w:val="0048332C"/>
    <w:rsid w:val="004835F6"/>
    <w:rsid w:val="00483A94"/>
    <w:rsid w:val="00483EA7"/>
    <w:rsid w:val="004842A6"/>
    <w:rsid w:val="004847EF"/>
    <w:rsid w:val="00484FC3"/>
    <w:rsid w:val="004853A3"/>
    <w:rsid w:val="00485806"/>
    <w:rsid w:val="00485C52"/>
    <w:rsid w:val="00485DA4"/>
    <w:rsid w:val="00485FA3"/>
    <w:rsid w:val="00486290"/>
    <w:rsid w:val="00487E5E"/>
    <w:rsid w:val="0049004B"/>
    <w:rsid w:val="004903C9"/>
    <w:rsid w:val="00490CE4"/>
    <w:rsid w:val="00490E06"/>
    <w:rsid w:val="0049113F"/>
    <w:rsid w:val="00492505"/>
    <w:rsid w:val="00492ED5"/>
    <w:rsid w:val="00493190"/>
    <w:rsid w:val="00493B94"/>
    <w:rsid w:val="00493C9C"/>
    <w:rsid w:val="00493D24"/>
    <w:rsid w:val="00494031"/>
    <w:rsid w:val="00495304"/>
    <w:rsid w:val="00495C8E"/>
    <w:rsid w:val="00496616"/>
    <w:rsid w:val="00497441"/>
    <w:rsid w:val="00497A3A"/>
    <w:rsid w:val="00497C67"/>
    <w:rsid w:val="004A0A44"/>
    <w:rsid w:val="004A0F51"/>
    <w:rsid w:val="004A227D"/>
    <w:rsid w:val="004A2A7F"/>
    <w:rsid w:val="004A2B43"/>
    <w:rsid w:val="004A2D9B"/>
    <w:rsid w:val="004A3718"/>
    <w:rsid w:val="004A3C62"/>
    <w:rsid w:val="004A4026"/>
    <w:rsid w:val="004A438D"/>
    <w:rsid w:val="004A59DA"/>
    <w:rsid w:val="004A6871"/>
    <w:rsid w:val="004A6A34"/>
    <w:rsid w:val="004A6C54"/>
    <w:rsid w:val="004A741E"/>
    <w:rsid w:val="004B0388"/>
    <w:rsid w:val="004B0930"/>
    <w:rsid w:val="004B0BA9"/>
    <w:rsid w:val="004B2468"/>
    <w:rsid w:val="004B2A4A"/>
    <w:rsid w:val="004B3135"/>
    <w:rsid w:val="004B35C3"/>
    <w:rsid w:val="004B36A6"/>
    <w:rsid w:val="004B3A04"/>
    <w:rsid w:val="004B4346"/>
    <w:rsid w:val="004B4BCD"/>
    <w:rsid w:val="004B50C1"/>
    <w:rsid w:val="004B592C"/>
    <w:rsid w:val="004B67B7"/>
    <w:rsid w:val="004B7666"/>
    <w:rsid w:val="004C03B7"/>
    <w:rsid w:val="004C17B8"/>
    <w:rsid w:val="004C1869"/>
    <w:rsid w:val="004C1BB9"/>
    <w:rsid w:val="004C23DE"/>
    <w:rsid w:val="004C37C1"/>
    <w:rsid w:val="004C3B5B"/>
    <w:rsid w:val="004C3B68"/>
    <w:rsid w:val="004C470E"/>
    <w:rsid w:val="004C4A06"/>
    <w:rsid w:val="004C5725"/>
    <w:rsid w:val="004C57AD"/>
    <w:rsid w:val="004C5E89"/>
    <w:rsid w:val="004C61FA"/>
    <w:rsid w:val="004C6430"/>
    <w:rsid w:val="004C64B7"/>
    <w:rsid w:val="004C6582"/>
    <w:rsid w:val="004C6976"/>
    <w:rsid w:val="004C778B"/>
    <w:rsid w:val="004C7E80"/>
    <w:rsid w:val="004D000F"/>
    <w:rsid w:val="004D00A4"/>
    <w:rsid w:val="004D059B"/>
    <w:rsid w:val="004D089E"/>
    <w:rsid w:val="004D0BD9"/>
    <w:rsid w:val="004D0E30"/>
    <w:rsid w:val="004D1610"/>
    <w:rsid w:val="004D1729"/>
    <w:rsid w:val="004D1C53"/>
    <w:rsid w:val="004D254C"/>
    <w:rsid w:val="004D27DA"/>
    <w:rsid w:val="004D3067"/>
    <w:rsid w:val="004D3C9E"/>
    <w:rsid w:val="004D3F0D"/>
    <w:rsid w:val="004D40D0"/>
    <w:rsid w:val="004D44D2"/>
    <w:rsid w:val="004D50C4"/>
    <w:rsid w:val="004D5200"/>
    <w:rsid w:val="004D56BA"/>
    <w:rsid w:val="004D56DE"/>
    <w:rsid w:val="004D57AB"/>
    <w:rsid w:val="004D6D50"/>
    <w:rsid w:val="004D739C"/>
    <w:rsid w:val="004D778E"/>
    <w:rsid w:val="004D77EF"/>
    <w:rsid w:val="004D7AEA"/>
    <w:rsid w:val="004E01DB"/>
    <w:rsid w:val="004E0417"/>
    <w:rsid w:val="004E0A46"/>
    <w:rsid w:val="004E0D66"/>
    <w:rsid w:val="004E13F3"/>
    <w:rsid w:val="004E2210"/>
    <w:rsid w:val="004E23B4"/>
    <w:rsid w:val="004E2427"/>
    <w:rsid w:val="004E28E7"/>
    <w:rsid w:val="004E2F04"/>
    <w:rsid w:val="004E382C"/>
    <w:rsid w:val="004E3A60"/>
    <w:rsid w:val="004E3A6D"/>
    <w:rsid w:val="004E3DD7"/>
    <w:rsid w:val="004E413F"/>
    <w:rsid w:val="004E46C1"/>
    <w:rsid w:val="004E4E2B"/>
    <w:rsid w:val="004E6003"/>
    <w:rsid w:val="004E6152"/>
    <w:rsid w:val="004E6C98"/>
    <w:rsid w:val="004E7432"/>
    <w:rsid w:val="004E7556"/>
    <w:rsid w:val="004E77E7"/>
    <w:rsid w:val="004E782F"/>
    <w:rsid w:val="004E795D"/>
    <w:rsid w:val="004E7DB1"/>
    <w:rsid w:val="004F00FE"/>
    <w:rsid w:val="004F0690"/>
    <w:rsid w:val="004F0B31"/>
    <w:rsid w:val="004F1360"/>
    <w:rsid w:val="004F1AF5"/>
    <w:rsid w:val="004F1BF1"/>
    <w:rsid w:val="004F2373"/>
    <w:rsid w:val="004F23CF"/>
    <w:rsid w:val="004F25FC"/>
    <w:rsid w:val="004F2C6F"/>
    <w:rsid w:val="004F3502"/>
    <w:rsid w:val="004F373A"/>
    <w:rsid w:val="004F3C68"/>
    <w:rsid w:val="004F4029"/>
    <w:rsid w:val="004F4CA4"/>
    <w:rsid w:val="004F4F8F"/>
    <w:rsid w:val="004F5222"/>
    <w:rsid w:val="004F540D"/>
    <w:rsid w:val="004F5CCC"/>
    <w:rsid w:val="004F6C2E"/>
    <w:rsid w:val="004F7402"/>
    <w:rsid w:val="004F7C43"/>
    <w:rsid w:val="004F7ECC"/>
    <w:rsid w:val="00500256"/>
    <w:rsid w:val="005009A6"/>
    <w:rsid w:val="00500E52"/>
    <w:rsid w:val="00500EFF"/>
    <w:rsid w:val="005011F2"/>
    <w:rsid w:val="00501545"/>
    <w:rsid w:val="00501B51"/>
    <w:rsid w:val="00502C66"/>
    <w:rsid w:val="00502CAB"/>
    <w:rsid w:val="00503620"/>
    <w:rsid w:val="00503E9A"/>
    <w:rsid w:val="00505A42"/>
    <w:rsid w:val="00505D1B"/>
    <w:rsid w:val="00505E78"/>
    <w:rsid w:val="00505FF0"/>
    <w:rsid w:val="00506A4C"/>
    <w:rsid w:val="00507067"/>
    <w:rsid w:val="00507D0A"/>
    <w:rsid w:val="00510625"/>
    <w:rsid w:val="00510673"/>
    <w:rsid w:val="005106D5"/>
    <w:rsid w:val="00510830"/>
    <w:rsid w:val="0051085B"/>
    <w:rsid w:val="00510B84"/>
    <w:rsid w:val="00510D84"/>
    <w:rsid w:val="00511078"/>
    <w:rsid w:val="005118D8"/>
    <w:rsid w:val="005123F3"/>
    <w:rsid w:val="005140F2"/>
    <w:rsid w:val="00514142"/>
    <w:rsid w:val="00514668"/>
    <w:rsid w:val="00514B9F"/>
    <w:rsid w:val="0051505F"/>
    <w:rsid w:val="00515C4A"/>
    <w:rsid w:val="0051697C"/>
    <w:rsid w:val="00516DDD"/>
    <w:rsid w:val="00516FBC"/>
    <w:rsid w:val="00517274"/>
    <w:rsid w:val="00517A89"/>
    <w:rsid w:val="00517C77"/>
    <w:rsid w:val="0052134E"/>
    <w:rsid w:val="005221AB"/>
    <w:rsid w:val="00522346"/>
    <w:rsid w:val="005227EE"/>
    <w:rsid w:val="00522AD8"/>
    <w:rsid w:val="00522D79"/>
    <w:rsid w:val="00523C70"/>
    <w:rsid w:val="00523D86"/>
    <w:rsid w:val="00524430"/>
    <w:rsid w:val="0052461A"/>
    <w:rsid w:val="0052489E"/>
    <w:rsid w:val="00524DDE"/>
    <w:rsid w:val="00524ED2"/>
    <w:rsid w:val="00525E0B"/>
    <w:rsid w:val="0052641B"/>
    <w:rsid w:val="00526D66"/>
    <w:rsid w:val="00526FDD"/>
    <w:rsid w:val="0052789B"/>
    <w:rsid w:val="00527A80"/>
    <w:rsid w:val="0053001D"/>
    <w:rsid w:val="00530122"/>
    <w:rsid w:val="0053025E"/>
    <w:rsid w:val="00530B98"/>
    <w:rsid w:val="0053135A"/>
    <w:rsid w:val="0053151D"/>
    <w:rsid w:val="00532710"/>
    <w:rsid w:val="00532E57"/>
    <w:rsid w:val="005336F3"/>
    <w:rsid w:val="00533AB6"/>
    <w:rsid w:val="00534041"/>
    <w:rsid w:val="00534339"/>
    <w:rsid w:val="005348B9"/>
    <w:rsid w:val="00535C68"/>
    <w:rsid w:val="005362A9"/>
    <w:rsid w:val="00536A07"/>
    <w:rsid w:val="00536A91"/>
    <w:rsid w:val="00536A92"/>
    <w:rsid w:val="00536BFD"/>
    <w:rsid w:val="005402BC"/>
    <w:rsid w:val="005404E5"/>
    <w:rsid w:val="005427F7"/>
    <w:rsid w:val="0054296C"/>
    <w:rsid w:val="00542A9D"/>
    <w:rsid w:val="00542B01"/>
    <w:rsid w:val="00543008"/>
    <w:rsid w:val="00543091"/>
    <w:rsid w:val="00543115"/>
    <w:rsid w:val="005431F5"/>
    <w:rsid w:val="00543308"/>
    <w:rsid w:val="005438A3"/>
    <w:rsid w:val="0054442D"/>
    <w:rsid w:val="00544755"/>
    <w:rsid w:val="00544EBB"/>
    <w:rsid w:val="0054597B"/>
    <w:rsid w:val="00545F58"/>
    <w:rsid w:val="0054610F"/>
    <w:rsid w:val="005469EA"/>
    <w:rsid w:val="00546B06"/>
    <w:rsid w:val="00546B72"/>
    <w:rsid w:val="00546E81"/>
    <w:rsid w:val="0054731D"/>
    <w:rsid w:val="00547520"/>
    <w:rsid w:val="00547E3A"/>
    <w:rsid w:val="005505B2"/>
    <w:rsid w:val="00550B11"/>
    <w:rsid w:val="005513A1"/>
    <w:rsid w:val="00551497"/>
    <w:rsid w:val="0055179E"/>
    <w:rsid w:val="00551833"/>
    <w:rsid w:val="00551D09"/>
    <w:rsid w:val="0055213B"/>
    <w:rsid w:val="005527DE"/>
    <w:rsid w:val="00552B2B"/>
    <w:rsid w:val="00552C6F"/>
    <w:rsid w:val="00552CB7"/>
    <w:rsid w:val="00552E02"/>
    <w:rsid w:val="00552F12"/>
    <w:rsid w:val="00552FE5"/>
    <w:rsid w:val="00553023"/>
    <w:rsid w:val="0055367E"/>
    <w:rsid w:val="00553A92"/>
    <w:rsid w:val="00553D45"/>
    <w:rsid w:val="005545A5"/>
    <w:rsid w:val="00554690"/>
    <w:rsid w:val="00554D92"/>
    <w:rsid w:val="00554DB1"/>
    <w:rsid w:val="0055528E"/>
    <w:rsid w:val="0055604B"/>
    <w:rsid w:val="005561B7"/>
    <w:rsid w:val="0055681E"/>
    <w:rsid w:val="005571E6"/>
    <w:rsid w:val="00557C57"/>
    <w:rsid w:val="00560186"/>
    <w:rsid w:val="00560500"/>
    <w:rsid w:val="00560769"/>
    <w:rsid w:val="00560AF7"/>
    <w:rsid w:val="00560E2E"/>
    <w:rsid w:val="005619F2"/>
    <w:rsid w:val="005623F4"/>
    <w:rsid w:val="00562902"/>
    <w:rsid w:val="00562CD6"/>
    <w:rsid w:val="005631F6"/>
    <w:rsid w:val="00563CCD"/>
    <w:rsid w:val="00563CD0"/>
    <w:rsid w:val="00563DA7"/>
    <w:rsid w:val="00563E8A"/>
    <w:rsid w:val="00563FBB"/>
    <w:rsid w:val="00564424"/>
    <w:rsid w:val="00565080"/>
    <w:rsid w:val="00565753"/>
    <w:rsid w:val="0056576D"/>
    <w:rsid w:val="0056793E"/>
    <w:rsid w:val="00567BB1"/>
    <w:rsid w:val="005702A8"/>
    <w:rsid w:val="00570A17"/>
    <w:rsid w:val="00570CDB"/>
    <w:rsid w:val="00572533"/>
    <w:rsid w:val="00572B30"/>
    <w:rsid w:val="00572FEF"/>
    <w:rsid w:val="0057323F"/>
    <w:rsid w:val="005734EF"/>
    <w:rsid w:val="005738C5"/>
    <w:rsid w:val="00573A95"/>
    <w:rsid w:val="00573F1E"/>
    <w:rsid w:val="00574059"/>
    <w:rsid w:val="005740B8"/>
    <w:rsid w:val="00574116"/>
    <w:rsid w:val="005746AD"/>
    <w:rsid w:val="0057485A"/>
    <w:rsid w:val="00574EF5"/>
    <w:rsid w:val="00575712"/>
    <w:rsid w:val="0057753A"/>
    <w:rsid w:val="0057768C"/>
    <w:rsid w:val="00577956"/>
    <w:rsid w:val="005806ED"/>
    <w:rsid w:val="00580A74"/>
    <w:rsid w:val="005816CE"/>
    <w:rsid w:val="00581926"/>
    <w:rsid w:val="00582827"/>
    <w:rsid w:val="00582A31"/>
    <w:rsid w:val="00582FC2"/>
    <w:rsid w:val="00583852"/>
    <w:rsid w:val="00583AE0"/>
    <w:rsid w:val="005844A9"/>
    <w:rsid w:val="00585072"/>
    <w:rsid w:val="005850E0"/>
    <w:rsid w:val="00585296"/>
    <w:rsid w:val="005863D4"/>
    <w:rsid w:val="005872C0"/>
    <w:rsid w:val="005873CC"/>
    <w:rsid w:val="0059027B"/>
    <w:rsid w:val="00590942"/>
    <w:rsid w:val="00591363"/>
    <w:rsid w:val="00591FAF"/>
    <w:rsid w:val="005935E3"/>
    <w:rsid w:val="005937EE"/>
    <w:rsid w:val="005939A2"/>
    <w:rsid w:val="00593D2C"/>
    <w:rsid w:val="00593F71"/>
    <w:rsid w:val="005940E5"/>
    <w:rsid w:val="005952FA"/>
    <w:rsid w:val="0059535D"/>
    <w:rsid w:val="005953DA"/>
    <w:rsid w:val="00595D95"/>
    <w:rsid w:val="00595E4B"/>
    <w:rsid w:val="005961DE"/>
    <w:rsid w:val="005962E1"/>
    <w:rsid w:val="00596336"/>
    <w:rsid w:val="005971CB"/>
    <w:rsid w:val="00597C4E"/>
    <w:rsid w:val="00597D95"/>
    <w:rsid w:val="005A02F8"/>
    <w:rsid w:val="005A08E5"/>
    <w:rsid w:val="005A0948"/>
    <w:rsid w:val="005A09BB"/>
    <w:rsid w:val="005A1A23"/>
    <w:rsid w:val="005A1D93"/>
    <w:rsid w:val="005A23D6"/>
    <w:rsid w:val="005A3001"/>
    <w:rsid w:val="005A3026"/>
    <w:rsid w:val="005A36D3"/>
    <w:rsid w:val="005A3C1E"/>
    <w:rsid w:val="005A46DD"/>
    <w:rsid w:val="005A4DC3"/>
    <w:rsid w:val="005A6724"/>
    <w:rsid w:val="005B0077"/>
    <w:rsid w:val="005B0721"/>
    <w:rsid w:val="005B11EC"/>
    <w:rsid w:val="005B12AC"/>
    <w:rsid w:val="005B12BF"/>
    <w:rsid w:val="005B12E3"/>
    <w:rsid w:val="005B18B0"/>
    <w:rsid w:val="005B2532"/>
    <w:rsid w:val="005B2689"/>
    <w:rsid w:val="005B2FED"/>
    <w:rsid w:val="005B3416"/>
    <w:rsid w:val="005B3E27"/>
    <w:rsid w:val="005B41DC"/>
    <w:rsid w:val="005B43D0"/>
    <w:rsid w:val="005B4BE4"/>
    <w:rsid w:val="005B500B"/>
    <w:rsid w:val="005B5591"/>
    <w:rsid w:val="005B64EC"/>
    <w:rsid w:val="005B70BB"/>
    <w:rsid w:val="005B7506"/>
    <w:rsid w:val="005B7620"/>
    <w:rsid w:val="005C030E"/>
    <w:rsid w:val="005C0C04"/>
    <w:rsid w:val="005C0C9C"/>
    <w:rsid w:val="005C0CF7"/>
    <w:rsid w:val="005C13EA"/>
    <w:rsid w:val="005C1AA1"/>
    <w:rsid w:val="005C1D36"/>
    <w:rsid w:val="005C1E90"/>
    <w:rsid w:val="005C1E97"/>
    <w:rsid w:val="005C1FC3"/>
    <w:rsid w:val="005C24D3"/>
    <w:rsid w:val="005C250F"/>
    <w:rsid w:val="005C2556"/>
    <w:rsid w:val="005C29D1"/>
    <w:rsid w:val="005C2B6A"/>
    <w:rsid w:val="005C2C9C"/>
    <w:rsid w:val="005C4695"/>
    <w:rsid w:val="005C47F6"/>
    <w:rsid w:val="005C589E"/>
    <w:rsid w:val="005C5F78"/>
    <w:rsid w:val="005C618F"/>
    <w:rsid w:val="005C6460"/>
    <w:rsid w:val="005C664D"/>
    <w:rsid w:val="005C6EEA"/>
    <w:rsid w:val="005C7A80"/>
    <w:rsid w:val="005D06DD"/>
    <w:rsid w:val="005D08FF"/>
    <w:rsid w:val="005D0D94"/>
    <w:rsid w:val="005D147D"/>
    <w:rsid w:val="005D187B"/>
    <w:rsid w:val="005D2217"/>
    <w:rsid w:val="005D2AE5"/>
    <w:rsid w:val="005D3278"/>
    <w:rsid w:val="005D39F3"/>
    <w:rsid w:val="005D4795"/>
    <w:rsid w:val="005D520F"/>
    <w:rsid w:val="005D5459"/>
    <w:rsid w:val="005D56EE"/>
    <w:rsid w:val="005D64C0"/>
    <w:rsid w:val="005E0DFE"/>
    <w:rsid w:val="005E1084"/>
    <w:rsid w:val="005E1174"/>
    <w:rsid w:val="005E12E8"/>
    <w:rsid w:val="005E176B"/>
    <w:rsid w:val="005E17AA"/>
    <w:rsid w:val="005E1BF5"/>
    <w:rsid w:val="005E1EA9"/>
    <w:rsid w:val="005E25AA"/>
    <w:rsid w:val="005E264D"/>
    <w:rsid w:val="005E2819"/>
    <w:rsid w:val="005E292B"/>
    <w:rsid w:val="005E2D5F"/>
    <w:rsid w:val="005E342B"/>
    <w:rsid w:val="005E371F"/>
    <w:rsid w:val="005E43E0"/>
    <w:rsid w:val="005E4498"/>
    <w:rsid w:val="005E471C"/>
    <w:rsid w:val="005E4CE8"/>
    <w:rsid w:val="005E515D"/>
    <w:rsid w:val="005E55DC"/>
    <w:rsid w:val="005E5700"/>
    <w:rsid w:val="005E5EB2"/>
    <w:rsid w:val="005E66A3"/>
    <w:rsid w:val="005E68D4"/>
    <w:rsid w:val="005E766A"/>
    <w:rsid w:val="005E78EA"/>
    <w:rsid w:val="005E7A3F"/>
    <w:rsid w:val="005E7AD1"/>
    <w:rsid w:val="005E7FA3"/>
    <w:rsid w:val="005F0A38"/>
    <w:rsid w:val="005F15C3"/>
    <w:rsid w:val="005F1D24"/>
    <w:rsid w:val="005F27DA"/>
    <w:rsid w:val="005F36AB"/>
    <w:rsid w:val="005F39CD"/>
    <w:rsid w:val="005F3AA4"/>
    <w:rsid w:val="005F4407"/>
    <w:rsid w:val="005F4A76"/>
    <w:rsid w:val="005F5434"/>
    <w:rsid w:val="005F5444"/>
    <w:rsid w:val="005F574E"/>
    <w:rsid w:val="005F60E5"/>
    <w:rsid w:val="005F6654"/>
    <w:rsid w:val="005F6E01"/>
    <w:rsid w:val="005F6F6C"/>
    <w:rsid w:val="005F788D"/>
    <w:rsid w:val="005F79DE"/>
    <w:rsid w:val="006007FE"/>
    <w:rsid w:val="00600D49"/>
    <w:rsid w:val="00601051"/>
    <w:rsid w:val="0060191C"/>
    <w:rsid w:val="00601B83"/>
    <w:rsid w:val="00602136"/>
    <w:rsid w:val="00602D07"/>
    <w:rsid w:val="00603376"/>
    <w:rsid w:val="00603682"/>
    <w:rsid w:val="00603ADD"/>
    <w:rsid w:val="00603AE8"/>
    <w:rsid w:val="00604043"/>
    <w:rsid w:val="00604455"/>
    <w:rsid w:val="00604964"/>
    <w:rsid w:val="00604EB4"/>
    <w:rsid w:val="00605216"/>
    <w:rsid w:val="006058F4"/>
    <w:rsid w:val="00605C07"/>
    <w:rsid w:val="00605E4F"/>
    <w:rsid w:val="00605F27"/>
    <w:rsid w:val="00605FF3"/>
    <w:rsid w:val="0060612B"/>
    <w:rsid w:val="00606359"/>
    <w:rsid w:val="00606506"/>
    <w:rsid w:val="00606C21"/>
    <w:rsid w:val="00607106"/>
    <w:rsid w:val="00607180"/>
    <w:rsid w:val="00607A4C"/>
    <w:rsid w:val="0060E2EE"/>
    <w:rsid w:val="0061097D"/>
    <w:rsid w:val="00610E2F"/>
    <w:rsid w:val="00610E9C"/>
    <w:rsid w:val="00611122"/>
    <w:rsid w:val="0061183B"/>
    <w:rsid w:val="00611EAD"/>
    <w:rsid w:val="00612C90"/>
    <w:rsid w:val="00613130"/>
    <w:rsid w:val="0061344E"/>
    <w:rsid w:val="006137D7"/>
    <w:rsid w:val="00613AA7"/>
    <w:rsid w:val="00613D60"/>
    <w:rsid w:val="0061411B"/>
    <w:rsid w:val="00614DA7"/>
    <w:rsid w:val="00615D1B"/>
    <w:rsid w:val="00615DAE"/>
    <w:rsid w:val="00616521"/>
    <w:rsid w:val="006169D7"/>
    <w:rsid w:val="006202BE"/>
    <w:rsid w:val="0062108F"/>
    <w:rsid w:val="00622151"/>
    <w:rsid w:val="00622246"/>
    <w:rsid w:val="006227CE"/>
    <w:rsid w:val="00622D8D"/>
    <w:rsid w:val="00622E03"/>
    <w:rsid w:val="00622E5E"/>
    <w:rsid w:val="006231A5"/>
    <w:rsid w:val="00623491"/>
    <w:rsid w:val="006235F3"/>
    <w:rsid w:val="006247FB"/>
    <w:rsid w:val="00625A31"/>
    <w:rsid w:val="00625A38"/>
    <w:rsid w:val="00625D70"/>
    <w:rsid w:val="00626D9B"/>
    <w:rsid w:val="00627FF3"/>
    <w:rsid w:val="006304E7"/>
    <w:rsid w:val="006304F6"/>
    <w:rsid w:val="00630651"/>
    <w:rsid w:val="00630686"/>
    <w:rsid w:val="00630F74"/>
    <w:rsid w:val="00631050"/>
    <w:rsid w:val="006311D5"/>
    <w:rsid w:val="00631667"/>
    <w:rsid w:val="006324FC"/>
    <w:rsid w:val="00633450"/>
    <w:rsid w:val="006337DC"/>
    <w:rsid w:val="006346BE"/>
    <w:rsid w:val="0063474B"/>
    <w:rsid w:val="00634F36"/>
    <w:rsid w:val="0063539B"/>
    <w:rsid w:val="00635468"/>
    <w:rsid w:val="006358E8"/>
    <w:rsid w:val="00635AF8"/>
    <w:rsid w:val="00636BEC"/>
    <w:rsid w:val="00636E37"/>
    <w:rsid w:val="006379BE"/>
    <w:rsid w:val="00637FBF"/>
    <w:rsid w:val="006403FA"/>
    <w:rsid w:val="006406E6"/>
    <w:rsid w:val="00640783"/>
    <w:rsid w:val="00640A65"/>
    <w:rsid w:val="00641083"/>
    <w:rsid w:val="00641E3C"/>
    <w:rsid w:val="006427B5"/>
    <w:rsid w:val="00643A2D"/>
    <w:rsid w:val="006448AD"/>
    <w:rsid w:val="00644B06"/>
    <w:rsid w:val="00644E7D"/>
    <w:rsid w:val="00645282"/>
    <w:rsid w:val="0064541B"/>
    <w:rsid w:val="006454E1"/>
    <w:rsid w:val="00645552"/>
    <w:rsid w:val="00645D40"/>
    <w:rsid w:val="00645F79"/>
    <w:rsid w:val="006464D8"/>
    <w:rsid w:val="006469DF"/>
    <w:rsid w:val="00646B4C"/>
    <w:rsid w:val="00650092"/>
    <w:rsid w:val="00650101"/>
    <w:rsid w:val="00650108"/>
    <w:rsid w:val="00650178"/>
    <w:rsid w:val="006503B1"/>
    <w:rsid w:val="00650AFF"/>
    <w:rsid w:val="00651879"/>
    <w:rsid w:val="00651B64"/>
    <w:rsid w:val="0065209D"/>
    <w:rsid w:val="00652729"/>
    <w:rsid w:val="00652C97"/>
    <w:rsid w:val="00653583"/>
    <w:rsid w:val="00653CE0"/>
    <w:rsid w:val="00654008"/>
    <w:rsid w:val="0065417D"/>
    <w:rsid w:val="006541F3"/>
    <w:rsid w:val="0065481C"/>
    <w:rsid w:val="0065499D"/>
    <w:rsid w:val="00654A11"/>
    <w:rsid w:val="00654AB5"/>
    <w:rsid w:val="006550C2"/>
    <w:rsid w:val="00655C04"/>
    <w:rsid w:val="006564FE"/>
    <w:rsid w:val="0065726B"/>
    <w:rsid w:val="00657291"/>
    <w:rsid w:val="006575F4"/>
    <w:rsid w:val="006607F3"/>
    <w:rsid w:val="00660A38"/>
    <w:rsid w:val="00660A39"/>
    <w:rsid w:val="00660CD5"/>
    <w:rsid w:val="00660CE7"/>
    <w:rsid w:val="00660F3F"/>
    <w:rsid w:val="006615FA"/>
    <w:rsid w:val="006618D0"/>
    <w:rsid w:val="0066235B"/>
    <w:rsid w:val="00662814"/>
    <w:rsid w:val="00662D23"/>
    <w:rsid w:val="006630BE"/>
    <w:rsid w:val="00663647"/>
    <w:rsid w:val="0066498A"/>
    <w:rsid w:val="00664CA7"/>
    <w:rsid w:val="00665E53"/>
    <w:rsid w:val="00666340"/>
    <w:rsid w:val="00666696"/>
    <w:rsid w:val="00666A8A"/>
    <w:rsid w:val="00666B1F"/>
    <w:rsid w:val="00667370"/>
    <w:rsid w:val="006673CE"/>
    <w:rsid w:val="00667800"/>
    <w:rsid w:val="00667C51"/>
    <w:rsid w:val="00667D8E"/>
    <w:rsid w:val="00667E2D"/>
    <w:rsid w:val="0067151C"/>
    <w:rsid w:val="006717B1"/>
    <w:rsid w:val="00671901"/>
    <w:rsid w:val="0067206A"/>
    <w:rsid w:val="006722F9"/>
    <w:rsid w:val="00672FA3"/>
    <w:rsid w:val="0067319F"/>
    <w:rsid w:val="00673C30"/>
    <w:rsid w:val="00674FAE"/>
    <w:rsid w:val="006757A4"/>
    <w:rsid w:val="0067676A"/>
    <w:rsid w:val="00676ADB"/>
    <w:rsid w:val="006775BB"/>
    <w:rsid w:val="006808BE"/>
    <w:rsid w:val="00680A6D"/>
    <w:rsid w:val="00680B2C"/>
    <w:rsid w:val="0068112D"/>
    <w:rsid w:val="0068141E"/>
    <w:rsid w:val="006817CA"/>
    <w:rsid w:val="0068223D"/>
    <w:rsid w:val="00682543"/>
    <w:rsid w:val="00682982"/>
    <w:rsid w:val="00683439"/>
    <w:rsid w:val="00684843"/>
    <w:rsid w:val="00684DAC"/>
    <w:rsid w:val="00685BD3"/>
    <w:rsid w:val="00685D34"/>
    <w:rsid w:val="0068695B"/>
    <w:rsid w:val="0068699E"/>
    <w:rsid w:val="00686A40"/>
    <w:rsid w:val="00686C2A"/>
    <w:rsid w:val="0068775A"/>
    <w:rsid w:val="00687851"/>
    <w:rsid w:val="00687C89"/>
    <w:rsid w:val="00690023"/>
    <w:rsid w:val="0069011C"/>
    <w:rsid w:val="0069054C"/>
    <w:rsid w:val="0069070A"/>
    <w:rsid w:val="0069155F"/>
    <w:rsid w:val="00691757"/>
    <w:rsid w:val="00691D45"/>
    <w:rsid w:val="00691DF1"/>
    <w:rsid w:val="00692F37"/>
    <w:rsid w:val="0069366F"/>
    <w:rsid w:val="00693DED"/>
    <w:rsid w:val="006941B7"/>
    <w:rsid w:val="0069431A"/>
    <w:rsid w:val="00694449"/>
    <w:rsid w:val="006951B9"/>
    <w:rsid w:val="006951BC"/>
    <w:rsid w:val="0069552E"/>
    <w:rsid w:val="00696430"/>
    <w:rsid w:val="006967F9"/>
    <w:rsid w:val="006969AB"/>
    <w:rsid w:val="00697581"/>
    <w:rsid w:val="00697B70"/>
    <w:rsid w:val="006A092E"/>
    <w:rsid w:val="006A0D6E"/>
    <w:rsid w:val="006A176A"/>
    <w:rsid w:val="006A1CDE"/>
    <w:rsid w:val="006A227C"/>
    <w:rsid w:val="006A2683"/>
    <w:rsid w:val="006A313B"/>
    <w:rsid w:val="006A4402"/>
    <w:rsid w:val="006A4550"/>
    <w:rsid w:val="006A46E5"/>
    <w:rsid w:val="006A4E03"/>
    <w:rsid w:val="006A4FAA"/>
    <w:rsid w:val="006A503B"/>
    <w:rsid w:val="006A5E2B"/>
    <w:rsid w:val="006A7081"/>
    <w:rsid w:val="006A7646"/>
    <w:rsid w:val="006B0132"/>
    <w:rsid w:val="006B0790"/>
    <w:rsid w:val="006B0A93"/>
    <w:rsid w:val="006B0B59"/>
    <w:rsid w:val="006B0D9C"/>
    <w:rsid w:val="006B1FAA"/>
    <w:rsid w:val="006B20BA"/>
    <w:rsid w:val="006B3345"/>
    <w:rsid w:val="006B42A9"/>
    <w:rsid w:val="006B460E"/>
    <w:rsid w:val="006B4EF2"/>
    <w:rsid w:val="006B51E3"/>
    <w:rsid w:val="006B5401"/>
    <w:rsid w:val="006B6D6C"/>
    <w:rsid w:val="006B7168"/>
    <w:rsid w:val="006B720B"/>
    <w:rsid w:val="006B7A29"/>
    <w:rsid w:val="006B7A9A"/>
    <w:rsid w:val="006C0ABF"/>
    <w:rsid w:val="006C14C2"/>
    <w:rsid w:val="006C1ABE"/>
    <w:rsid w:val="006C1DA9"/>
    <w:rsid w:val="006C1F85"/>
    <w:rsid w:val="006C28AA"/>
    <w:rsid w:val="006C386B"/>
    <w:rsid w:val="006C39A0"/>
    <w:rsid w:val="006C3B42"/>
    <w:rsid w:val="006C3B9E"/>
    <w:rsid w:val="006C46C0"/>
    <w:rsid w:val="006C4CF0"/>
    <w:rsid w:val="006C5B88"/>
    <w:rsid w:val="006C5CD0"/>
    <w:rsid w:val="006C60B8"/>
    <w:rsid w:val="006C6AB3"/>
    <w:rsid w:val="006C6B59"/>
    <w:rsid w:val="006C6CCD"/>
    <w:rsid w:val="006C7770"/>
    <w:rsid w:val="006C784E"/>
    <w:rsid w:val="006C7BCF"/>
    <w:rsid w:val="006D0946"/>
    <w:rsid w:val="006D126A"/>
    <w:rsid w:val="006D16D5"/>
    <w:rsid w:val="006D1898"/>
    <w:rsid w:val="006D2585"/>
    <w:rsid w:val="006D2912"/>
    <w:rsid w:val="006D2B26"/>
    <w:rsid w:val="006D2CB1"/>
    <w:rsid w:val="006D2F66"/>
    <w:rsid w:val="006D359E"/>
    <w:rsid w:val="006D386B"/>
    <w:rsid w:val="006D3FEC"/>
    <w:rsid w:val="006D4862"/>
    <w:rsid w:val="006D57A1"/>
    <w:rsid w:val="006D629E"/>
    <w:rsid w:val="006D62E2"/>
    <w:rsid w:val="006D646A"/>
    <w:rsid w:val="006D647C"/>
    <w:rsid w:val="006D6862"/>
    <w:rsid w:val="006D69DC"/>
    <w:rsid w:val="006D7166"/>
    <w:rsid w:val="006D7DD2"/>
    <w:rsid w:val="006E0D59"/>
    <w:rsid w:val="006E1158"/>
    <w:rsid w:val="006E11EA"/>
    <w:rsid w:val="006E151A"/>
    <w:rsid w:val="006E23B3"/>
    <w:rsid w:val="006E2BA9"/>
    <w:rsid w:val="006E315E"/>
    <w:rsid w:val="006E4513"/>
    <w:rsid w:val="006E4BD0"/>
    <w:rsid w:val="006E5163"/>
    <w:rsid w:val="006E5768"/>
    <w:rsid w:val="006E65F7"/>
    <w:rsid w:val="006E67A6"/>
    <w:rsid w:val="006E68BD"/>
    <w:rsid w:val="006E69BF"/>
    <w:rsid w:val="006E6C0F"/>
    <w:rsid w:val="006F0941"/>
    <w:rsid w:val="006F1433"/>
    <w:rsid w:val="006F1C53"/>
    <w:rsid w:val="006F1E05"/>
    <w:rsid w:val="006F24B2"/>
    <w:rsid w:val="006F2735"/>
    <w:rsid w:val="006F2D73"/>
    <w:rsid w:val="006F3817"/>
    <w:rsid w:val="006F3A20"/>
    <w:rsid w:val="006F3C81"/>
    <w:rsid w:val="006F3D75"/>
    <w:rsid w:val="006F4B50"/>
    <w:rsid w:val="006F4E4A"/>
    <w:rsid w:val="006F51C3"/>
    <w:rsid w:val="006F5A83"/>
    <w:rsid w:val="006F5E9E"/>
    <w:rsid w:val="006F5F6C"/>
    <w:rsid w:val="006F6312"/>
    <w:rsid w:val="006F63A1"/>
    <w:rsid w:val="00701918"/>
    <w:rsid w:val="00702142"/>
    <w:rsid w:val="00702784"/>
    <w:rsid w:val="007028F0"/>
    <w:rsid w:val="00702EDD"/>
    <w:rsid w:val="00703390"/>
    <w:rsid w:val="00703C8E"/>
    <w:rsid w:val="007045DF"/>
    <w:rsid w:val="00704AEF"/>
    <w:rsid w:val="00704E71"/>
    <w:rsid w:val="0070553C"/>
    <w:rsid w:val="00705D13"/>
    <w:rsid w:val="007061D0"/>
    <w:rsid w:val="00706C82"/>
    <w:rsid w:val="00706DAB"/>
    <w:rsid w:val="00707377"/>
    <w:rsid w:val="007074BC"/>
    <w:rsid w:val="00707ACB"/>
    <w:rsid w:val="00707DF1"/>
    <w:rsid w:val="007102EB"/>
    <w:rsid w:val="00711162"/>
    <w:rsid w:val="00711C32"/>
    <w:rsid w:val="007125C8"/>
    <w:rsid w:val="0071266F"/>
    <w:rsid w:val="007130A5"/>
    <w:rsid w:val="00713686"/>
    <w:rsid w:val="0071372A"/>
    <w:rsid w:val="00713E28"/>
    <w:rsid w:val="00714687"/>
    <w:rsid w:val="00714B68"/>
    <w:rsid w:val="007152CE"/>
    <w:rsid w:val="00715FD4"/>
    <w:rsid w:val="0071680C"/>
    <w:rsid w:val="00717596"/>
    <w:rsid w:val="007179B5"/>
    <w:rsid w:val="007200E8"/>
    <w:rsid w:val="00720202"/>
    <w:rsid w:val="00720994"/>
    <w:rsid w:val="00720AEA"/>
    <w:rsid w:val="00721C16"/>
    <w:rsid w:val="00721F54"/>
    <w:rsid w:val="00722189"/>
    <w:rsid w:val="007223FE"/>
    <w:rsid w:val="00722440"/>
    <w:rsid w:val="007225B9"/>
    <w:rsid w:val="007234F6"/>
    <w:rsid w:val="00723586"/>
    <w:rsid w:val="00723C62"/>
    <w:rsid w:val="00723FB0"/>
    <w:rsid w:val="00724928"/>
    <w:rsid w:val="00724931"/>
    <w:rsid w:val="0072531A"/>
    <w:rsid w:val="0072543F"/>
    <w:rsid w:val="0072599A"/>
    <w:rsid w:val="007259C7"/>
    <w:rsid w:val="00725CBB"/>
    <w:rsid w:val="00726011"/>
    <w:rsid w:val="007263A7"/>
    <w:rsid w:val="00726774"/>
    <w:rsid w:val="00727120"/>
    <w:rsid w:val="00727686"/>
    <w:rsid w:val="00727875"/>
    <w:rsid w:val="00727961"/>
    <w:rsid w:val="007304F6"/>
    <w:rsid w:val="00730A01"/>
    <w:rsid w:val="00730A67"/>
    <w:rsid w:val="0073102A"/>
    <w:rsid w:val="00731A23"/>
    <w:rsid w:val="007328CE"/>
    <w:rsid w:val="00732A2E"/>
    <w:rsid w:val="00732F94"/>
    <w:rsid w:val="007331A7"/>
    <w:rsid w:val="007331F5"/>
    <w:rsid w:val="00733261"/>
    <w:rsid w:val="007335C3"/>
    <w:rsid w:val="007335F0"/>
    <w:rsid w:val="00733EA9"/>
    <w:rsid w:val="00734633"/>
    <w:rsid w:val="00734B86"/>
    <w:rsid w:val="00735AF0"/>
    <w:rsid w:val="00735BCA"/>
    <w:rsid w:val="007364EE"/>
    <w:rsid w:val="00736536"/>
    <w:rsid w:val="00736B16"/>
    <w:rsid w:val="00736E9D"/>
    <w:rsid w:val="00737192"/>
    <w:rsid w:val="0073724D"/>
    <w:rsid w:val="0073765E"/>
    <w:rsid w:val="0073775D"/>
    <w:rsid w:val="00737855"/>
    <w:rsid w:val="00737AE1"/>
    <w:rsid w:val="00737C07"/>
    <w:rsid w:val="0074031D"/>
    <w:rsid w:val="00740B2C"/>
    <w:rsid w:val="00740D92"/>
    <w:rsid w:val="0074169D"/>
    <w:rsid w:val="00741D2B"/>
    <w:rsid w:val="00741D35"/>
    <w:rsid w:val="007423D3"/>
    <w:rsid w:val="00742BD0"/>
    <w:rsid w:val="00744464"/>
    <w:rsid w:val="0074477B"/>
    <w:rsid w:val="0074520B"/>
    <w:rsid w:val="00745B78"/>
    <w:rsid w:val="00745C50"/>
    <w:rsid w:val="007466BE"/>
    <w:rsid w:val="00746B30"/>
    <w:rsid w:val="00746BDC"/>
    <w:rsid w:val="0074732D"/>
    <w:rsid w:val="0074744F"/>
    <w:rsid w:val="007475C4"/>
    <w:rsid w:val="00747CCC"/>
    <w:rsid w:val="007509EB"/>
    <w:rsid w:val="00750BEB"/>
    <w:rsid w:val="0075105D"/>
    <w:rsid w:val="007510FB"/>
    <w:rsid w:val="00751E6A"/>
    <w:rsid w:val="00751EC6"/>
    <w:rsid w:val="00752489"/>
    <w:rsid w:val="00752641"/>
    <w:rsid w:val="00753A80"/>
    <w:rsid w:val="0075413B"/>
    <w:rsid w:val="007556C8"/>
    <w:rsid w:val="00755AF0"/>
    <w:rsid w:val="00755D0F"/>
    <w:rsid w:val="0075689E"/>
    <w:rsid w:val="00756A0C"/>
    <w:rsid w:val="00756C76"/>
    <w:rsid w:val="007600F6"/>
    <w:rsid w:val="007604E2"/>
    <w:rsid w:val="007604E8"/>
    <w:rsid w:val="0076057C"/>
    <w:rsid w:val="007606E8"/>
    <w:rsid w:val="00760A6C"/>
    <w:rsid w:val="00761A0F"/>
    <w:rsid w:val="00761B2E"/>
    <w:rsid w:val="0076231E"/>
    <w:rsid w:val="00762752"/>
    <w:rsid w:val="00762A97"/>
    <w:rsid w:val="00762CCC"/>
    <w:rsid w:val="00762E2C"/>
    <w:rsid w:val="00762E9B"/>
    <w:rsid w:val="007637B1"/>
    <w:rsid w:val="00763BCE"/>
    <w:rsid w:val="00763DCC"/>
    <w:rsid w:val="00765100"/>
    <w:rsid w:val="00765861"/>
    <w:rsid w:val="00765885"/>
    <w:rsid w:val="007658B3"/>
    <w:rsid w:val="0076612D"/>
    <w:rsid w:val="007664EA"/>
    <w:rsid w:val="00766DC1"/>
    <w:rsid w:val="0076778C"/>
    <w:rsid w:val="00770047"/>
    <w:rsid w:val="0077030D"/>
    <w:rsid w:val="00770824"/>
    <w:rsid w:val="007711E3"/>
    <w:rsid w:val="00771E27"/>
    <w:rsid w:val="00771FF3"/>
    <w:rsid w:val="007723B8"/>
    <w:rsid w:val="007726E8"/>
    <w:rsid w:val="00772CE8"/>
    <w:rsid w:val="007733EC"/>
    <w:rsid w:val="0077417F"/>
    <w:rsid w:val="00774425"/>
    <w:rsid w:val="00774E0D"/>
    <w:rsid w:val="00774F91"/>
    <w:rsid w:val="00775076"/>
    <w:rsid w:val="007751BD"/>
    <w:rsid w:val="007757C2"/>
    <w:rsid w:val="007764C3"/>
    <w:rsid w:val="007766F2"/>
    <w:rsid w:val="00776994"/>
    <w:rsid w:val="007778F1"/>
    <w:rsid w:val="00780B94"/>
    <w:rsid w:val="00782172"/>
    <w:rsid w:val="00782680"/>
    <w:rsid w:val="00782707"/>
    <w:rsid w:val="007827EE"/>
    <w:rsid w:val="00782C99"/>
    <w:rsid w:val="00782D88"/>
    <w:rsid w:val="00783285"/>
    <w:rsid w:val="007849E4"/>
    <w:rsid w:val="00785141"/>
    <w:rsid w:val="007859FA"/>
    <w:rsid w:val="00786103"/>
    <w:rsid w:val="00786417"/>
    <w:rsid w:val="00786832"/>
    <w:rsid w:val="007868F9"/>
    <w:rsid w:val="00787305"/>
    <w:rsid w:val="00787989"/>
    <w:rsid w:val="00787B47"/>
    <w:rsid w:val="007901BC"/>
    <w:rsid w:val="0079043F"/>
    <w:rsid w:val="00790CF4"/>
    <w:rsid w:val="007918A8"/>
    <w:rsid w:val="00791B58"/>
    <w:rsid w:val="00791D7B"/>
    <w:rsid w:val="00791DF5"/>
    <w:rsid w:val="00792CE9"/>
    <w:rsid w:val="00792F9A"/>
    <w:rsid w:val="0079335F"/>
    <w:rsid w:val="00794550"/>
    <w:rsid w:val="00794607"/>
    <w:rsid w:val="00795105"/>
    <w:rsid w:val="0079535D"/>
    <w:rsid w:val="0079541A"/>
    <w:rsid w:val="00795F89"/>
    <w:rsid w:val="007960B7"/>
    <w:rsid w:val="00796DF5"/>
    <w:rsid w:val="00796FBA"/>
    <w:rsid w:val="007973A9"/>
    <w:rsid w:val="00797F88"/>
    <w:rsid w:val="007A0333"/>
    <w:rsid w:val="007A113F"/>
    <w:rsid w:val="007A19AE"/>
    <w:rsid w:val="007A22CE"/>
    <w:rsid w:val="007A2582"/>
    <w:rsid w:val="007A3631"/>
    <w:rsid w:val="007A4B51"/>
    <w:rsid w:val="007A4DBB"/>
    <w:rsid w:val="007A58D0"/>
    <w:rsid w:val="007A6E1B"/>
    <w:rsid w:val="007A6E32"/>
    <w:rsid w:val="007A7D05"/>
    <w:rsid w:val="007B02D0"/>
    <w:rsid w:val="007B05E0"/>
    <w:rsid w:val="007B09DC"/>
    <w:rsid w:val="007B327B"/>
    <w:rsid w:val="007B3932"/>
    <w:rsid w:val="007B3B86"/>
    <w:rsid w:val="007B4070"/>
    <w:rsid w:val="007B468C"/>
    <w:rsid w:val="007B5031"/>
    <w:rsid w:val="007B59E3"/>
    <w:rsid w:val="007B5BF9"/>
    <w:rsid w:val="007B655B"/>
    <w:rsid w:val="007B6B88"/>
    <w:rsid w:val="007B7121"/>
    <w:rsid w:val="007B783D"/>
    <w:rsid w:val="007C00AE"/>
    <w:rsid w:val="007C0BA3"/>
    <w:rsid w:val="007C0F28"/>
    <w:rsid w:val="007C1BDF"/>
    <w:rsid w:val="007C1BE8"/>
    <w:rsid w:val="007C2217"/>
    <w:rsid w:val="007C29BA"/>
    <w:rsid w:val="007C3467"/>
    <w:rsid w:val="007C3F69"/>
    <w:rsid w:val="007C44B3"/>
    <w:rsid w:val="007C4B1C"/>
    <w:rsid w:val="007C4B60"/>
    <w:rsid w:val="007C4D19"/>
    <w:rsid w:val="007C5330"/>
    <w:rsid w:val="007C54A9"/>
    <w:rsid w:val="007C5866"/>
    <w:rsid w:val="007C5B1B"/>
    <w:rsid w:val="007C60FE"/>
    <w:rsid w:val="007C65D1"/>
    <w:rsid w:val="007C6704"/>
    <w:rsid w:val="007C6DA7"/>
    <w:rsid w:val="007C7158"/>
    <w:rsid w:val="007C771B"/>
    <w:rsid w:val="007C77CD"/>
    <w:rsid w:val="007C7CD6"/>
    <w:rsid w:val="007D105F"/>
    <w:rsid w:val="007D18EC"/>
    <w:rsid w:val="007D19F8"/>
    <w:rsid w:val="007D2B79"/>
    <w:rsid w:val="007D2EB2"/>
    <w:rsid w:val="007D2F6E"/>
    <w:rsid w:val="007D3924"/>
    <w:rsid w:val="007D3997"/>
    <w:rsid w:val="007D3D49"/>
    <w:rsid w:val="007D42D5"/>
    <w:rsid w:val="007D46BA"/>
    <w:rsid w:val="007D5B51"/>
    <w:rsid w:val="007D5E2F"/>
    <w:rsid w:val="007D6112"/>
    <w:rsid w:val="007D6601"/>
    <w:rsid w:val="007D6F2F"/>
    <w:rsid w:val="007D7082"/>
    <w:rsid w:val="007D790C"/>
    <w:rsid w:val="007D7EB2"/>
    <w:rsid w:val="007D7F3C"/>
    <w:rsid w:val="007E03E2"/>
    <w:rsid w:val="007E0C74"/>
    <w:rsid w:val="007E0DB1"/>
    <w:rsid w:val="007E10DA"/>
    <w:rsid w:val="007E16F1"/>
    <w:rsid w:val="007E2E53"/>
    <w:rsid w:val="007E30D1"/>
    <w:rsid w:val="007E4470"/>
    <w:rsid w:val="007E4511"/>
    <w:rsid w:val="007E45D5"/>
    <w:rsid w:val="007E4692"/>
    <w:rsid w:val="007E4DAE"/>
    <w:rsid w:val="007E52E4"/>
    <w:rsid w:val="007E5E2B"/>
    <w:rsid w:val="007E601E"/>
    <w:rsid w:val="007E61CE"/>
    <w:rsid w:val="007E6A3C"/>
    <w:rsid w:val="007E71F2"/>
    <w:rsid w:val="007E7892"/>
    <w:rsid w:val="007E7E0F"/>
    <w:rsid w:val="007E7E21"/>
    <w:rsid w:val="007F0000"/>
    <w:rsid w:val="007F0DE1"/>
    <w:rsid w:val="007F17DA"/>
    <w:rsid w:val="007F2208"/>
    <w:rsid w:val="007F2E4A"/>
    <w:rsid w:val="007F383E"/>
    <w:rsid w:val="007F4059"/>
    <w:rsid w:val="007F430E"/>
    <w:rsid w:val="007F43D4"/>
    <w:rsid w:val="007F45E8"/>
    <w:rsid w:val="007F482F"/>
    <w:rsid w:val="007F4F40"/>
    <w:rsid w:val="007F6396"/>
    <w:rsid w:val="007F6751"/>
    <w:rsid w:val="007F7549"/>
    <w:rsid w:val="007F76B4"/>
    <w:rsid w:val="007F791B"/>
    <w:rsid w:val="00800102"/>
    <w:rsid w:val="008003E3"/>
    <w:rsid w:val="008015B1"/>
    <w:rsid w:val="0080354F"/>
    <w:rsid w:val="00803C03"/>
    <w:rsid w:val="00804062"/>
    <w:rsid w:val="00804831"/>
    <w:rsid w:val="008055C2"/>
    <w:rsid w:val="00805B23"/>
    <w:rsid w:val="00805E4A"/>
    <w:rsid w:val="00806A3E"/>
    <w:rsid w:val="00807166"/>
    <w:rsid w:val="008072B8"/>
    <w:rsid w:val="008072CD"/>
    <w:rsid w:val="00807863"/>
    <w:rsid w:val="00807F20"/>
    <w:rsid w:val="008102EE"/>
    <w:rsid w:val="008103EC"/>
    <w:rsid w:val="00810A18"/>
    <w:rsid w:val="00810B2E"/>
    <w:rsid w:val="00810DCC"/>
    <w:rsid w:val="00810E0E"/>
    <w:rsid w:val="00811427"/>
    <w:rsid w:val="00811710"/>
    <w:rsid w:val="008119E1"/>
    <w:rsid w:val="00812238"/>
    <w:rsid w:val="0081242E"/>
    <w:rsid w:val="00812F23"/>
    <w:rsid w:val="008133D1"/>
    <w:rsid w:val="00813C2B"/>
    <w:rsid w:val="00814360"/>
    <w:rsid w:val="00814504"/>
    <w:rsid w:val="00814BBA"/>
    <w:rsid w:val="008168C8"/>
    <w:rsid w:val="00816C83"/>
    <w:rsid w:val="0081713B"/>
    <w:rsid w:val="008171F3"/>
    <w:rsid w:val="008173EE"/>
    <w:rsid w:val="0081794E"/>
    <w:rsid w:val="008206E0"/>
    <w:rsid w:val="008210CE"/>
    <w:rsid w:val="0082136F"/>
    <w:rsid w:val="0082159C"/>
    <w:rsid w:val="00823021"/>
    <w:rsid w:val="00823409"/>
    <w:rsid w:val="008235C9"/>
    <w:rsid w:val="00823A6E"/>
    <w:rsid w:val="00824C9A"/>
    <w:rsid w:val="0082543B"/>
    <w:rsid w:val="00825FDD"/>
    <w:rsid w:val="008261F0"/>
    <w:rsid w:val="008267C8"/>
    <w:rsid w:val="00826908"/>
    <w:rsid w:val="008275E2"/>
    <w:rsid w:val="00827FF1"/>
    <w:rsid w:val="00830074"/>
    <w:rsid w:val="008304CA"/>
    <w:rsid w:val="008306EC"/>
    <w:rsid w:val="00830877"/>
    <w:rsid w:val="00830BB6"/>
    <w:rsid w:val="00830C5B"/>
    <w:rsid w:val="00830EAD"/>
    <w:rsid w:val="00831344"/>
    <w:rsid w:val="00831861"/>
    <w:rsid w:val="00831F88"/>
    <w:rsid w:val="00831FB7"/>
    <w:rsid w:val="008325DB"/>
    <w:rsid w:val="00832A7F"/>
    <w:rsid w:val="00832B54"/>
    <w:rsid w:val="00832CEC"/>
    <w:rsid w:val="008332FB"/>
    <w:rsid w:val="00833C8F"/>
    <w:rsid w:val="00833DCC"/>
    <w:rsid w:val="00833F6E"/>
    <w:rsid w:val="0083408B"/>
    <w:rsid w:val="00834B21"/>
    <w:rsid w:val="00834B69"/>
    <w:rsid w:val="00834C95"/>
    <w:rsid w:val="00835713"/>
    <w:rsid w:val="00835ADE"/>
    <w:rsid w:val="00836215"/>
    <w:rsid w:val="008363E0"/>
    <w:rsid w:val="008369DD"/>
    <w:rsid w:val="00837814"/>
    <w:rsid w:val="00837B8A"/>
    <w:rsid w:val="00837CDD"/>
    <w:rsid w:val="00840FEE"/>
    <w:rsid w:val="00841F17"/>
    <w:rsid w:val="008423D2"/>
    <w:rsid w:val="008423EA"/>
    <w:rsid w:val="00842C2B"/>
    <w:rsid w:val="00842FAA"/>
    <w:rsid w:val="00843F7F"/>
    <w:rsid w:val="008441D0"/>
    <w:rsid w:val="00844DE7"/>
    <w:rsid w:val="00844EE3"/>
    <w:rsid w:val="008454EB"/>
    <w:rsid w:val="008467E9"/>
    <w:rsid w:val="00847E7D"/>
    <w:rsid w:val="0085085A"/>
    <w:rsid w:val="008508B4"/>
    <w:rsid w:val="00850C19"/>
    <w:rsid w:val="00850C66"/>
    <w:rsid w:val="00850E79"/>
    <w:rsid w:val="00851149"/>
    <w:rsid w:val="00853542"/>
    <w:rsid w:val="008537D3"/>
    <w:rsid w:val="00853F91"/>
    <w:rsid w:val="00854BFD"/>
    <w:rsid w:val="00855062"/>
    <w:rsid w:val="00856106"/>
    <w:rsid w:val="008562B1"/>
    <w:rsid w:val="0085631F"/>
    <w:rsid w:val="0085668D"/>
    <w:rsid w:val="0085756C"/>
    <w:rsid w:val="008576B2"/>
    <w:rsid w:val="008578B5"/>
    <w:rsid w:val="008618C1"/>
    <w:rsid w:val="008629C6"/>
    <w:rsid w:val="00862A21"/>
    <w:rsid w:val="008633E7"/>
    <w:rsid w:val="00863AEE"/>
    <w:rsid w:val="00863B84"/>
    <w:rsid w:val="008645D1"/>
    <w:rsid w:val="00864627"/>
    <w:rsid w:val="008655B9"/>
    <w:rsid w:val="00865F45"/>
    <w:rsid w:val="00865F55"/>
    <w:rsid w:val="00866DDC"/>
    <w:rsid w:val="0086701D"/>
    <w:rsid w:val="00870015"/>
    <w:rsid w:val="00870359"/>
    <w:rsid w:val="0087039F"/>
    <w:rsid w:val="00870847"/>
    <w:rsid w:val="008709F3"/>
    <w:rsid w:val="00871320"/>
    <w:rsid w:val="00871611"/>
    <w:rsid w:val="00871D52"/>
    <w:rsid w:val="0087263D"/>
    <w:rsid w:val="0087264D"/>
    <w:rsid w:val="0087359D"/>
    <w:rsid w:val="00873994"/>
    <w:rsid w:val="0087409A"/>
    <w:rsid w:val="0087435C"/>
    <w:rsid w:val="008747E3"/>
    <w:rsid w:val="00874C9F"/>
    <w:rsid w:val="0087547A"/>
    <w:rsid w:val="00875CE7"/>
    <w:rsid w:val="008760B2"/>
    <w:rsid w:val="00876678"/>
    <w:rsid w:val="00876691"/>
    <w:rsid w:val="008769DA"/>
    <w:rsid w:val="00876F6E"/>
    <w:rsid w:val="00877BD6"/>
    <w:rsid w:val="00877DCA"/>
    <w:rsid w:val="00877FBD"/>
    <w:rsid w:val="00880034"/>
    <w:rsid w:val="0088035F"/>
    <w:rsid w:val="00881989"/>
    <w:rsid w:val="0088245F"/>
    <w:rsid w:val="00883BF3"/>
    <w:rsid w:val="00884333"/>
    <w:rsid w:val="00884406"/>
    <w:rsid w:val="00884B2C"/>
    <w:rsid w:val="00884F69"/>
    <w:rsid w:val="00884F9A"/>
    <w:rsid w:val="00885187"/>
    <w:rsid w:val="00885BE1"/>
    <w:rsid w:val="00885F80"/>
    <w:rsid w:val="00886094"/>
    <w:rsid w:val="00886A82"/>
    <w:rsid w:val="00886BB0"/>
    <w:rsid w:val="008875BD"/>
    <w:rsid w:val="008908F6"/>
    <w:rsid w:val="0089096E"/>
    <w:rsid w:val="00890FF7"/>
    <w:rsid w:val="008919E7"/>
    <w:rsid w:val="008922A3"/>
    <w:rsid w:val="00892862"/>
    <w:rsid w:val="008930AB"/>
    <w:rsid w:val="0089322C"/>
    <w:rsid w:val="008934B2"/>
    <w:rsid w:val="00893CE2"/>
    <w:rsid w:val="00893F90"/>
    <w:rsid w:val="00894154"/>
    <w:rsid w:val="008943D7"/>
    <w:rsid w:val="008943E6"/>
    <w:rsid w:val="00894C21"/>
    <w:rsid w:val="00894CE8"/>
    <w:rsid w:val="008957F8"/>
    <w:rsid w:val="0089678E"/>
    <w:rsid w:val="00896E3D"/>
    <w:rsid w:val="00896EF8"/>
    <w:rsid w:val="008976B5"/>
    <w:rsid w:val="008A039B"/>
    <w:rsid w:val="008A05A9"/>
    <w:rsid w:val="008A0ABE"/>
    <w:rsid w:val="008A0C31"/>
    <w:rsid w:val="008A0DA2"/>
    <w:rsid w:val="008A1310"/>
    <w:rsid w:val="008A13E9"/>
    <w:rsid w:val="008A3041"/>
    <w:rsid w:val="008A3138"/>
    <w:rsid w:val="008A3566"/>
    <w:rsid w:val="008A38FA"/>
    <w:rsid w:val="008A3904"/>
    <w:rsid w:val="008A3C75"/>
    <w:rsid w:val="008A3C99"/>
    <w:rsid w:val="008A519E"/>
    <w:rsid w:val="008A53D7"/>
    <w:rsid w:val="008A67BE"/>
    <w:rsid w:val="008A696E"/>
    <w:rsid w:val="008A6EC5"/>
    <w:rsid w:val="008B0DED"/>
    <w:rsid w:val="008B0EF6"/>
    <w:rsid w:val="008B1967"/>
    <w:rsid w:val="008B1E94"/>
    <w:rsid w:val="008B22CA"/>
    <w:rsid w:val="008B28F8"/>
    <w:rsid w:val="008B297D"/>
    <w:rsid w:val="008B2D39"/>
    <w:rsid w:val="008B3503"/>
    <w:rsid w:val="008B411D"/>
    <w:rsid w:val="008B496D"/>
    <w:rsid w:val="008B4E2A"/>
    <w:rsid w:val="008B4F1D"/>
    <w:rsid w:val="008B5183"/>
    <w:rsid w:val="008B560A"/>
    <w:rsid w:val="008B61E4"/>
    <w:rsid w:val="008B63EE"/>
    <w:rsid w:val="008B7C53"/>
    <w:rsid w:val="008B7EA6"/>
    <w:rsid w:val="008C00E9"/>
    <w:rsid w:val="008C0113"/>
    <w:rsid w:val="008C0899"/>
    <w:rsid w:val="008C1246"/>
    <w:rsid w:val="008C18D7"/>
    <w:rsid w:val="008C24BD"/>
    <w:rsid w:val="008C3078"/>
    <w:rsid w:val="008C31F7"/>
    <w:rsid w:val="008C35DF"/>
    <w:rsid w:val="008C3E74"/>
    <w:rsid w:val="008C41A9"/>
    <w:rsid w:val="008C4E4F"/>
    <w:rsid w:val="008C50B1"/>
    <w:rsid w:val="008C580E"/>
    <w:rsid w:val="008C5D38"/>
    <w:rsid w:val="008C6243"/>
    <w:rsid w:val="008C637C"/>
    <w:rsid w:val="008C64D2"/>
    <w:rsid w:val="008C6BAF"/>
    <w:rsid w:val="008C741F"/>
    <w:rsid w:val="008C75C7"/>
    <w:rsid w:val="008C764F"/>
    <w:rsid w:val="008C76DB"/>
    <w:rsid w:val="008C7D31"/>
    <w:rsid w:val="008C7F21"/>
    <w:rsid w:val="008D02F7"/>
    <w:rsid w:val="008D0832"/>
    <w:rsid w:val="008D0862"/>
    <w:rsid w:val="008D090E"/>
    <w:rsid w:val="008D14A2"/>
    <w:rsid w:val="008D1CC7"/>
    <w:rsid w:val="008D2C01"/>
    <w:rsid w:val="008D306C"/>
    <w:rsid w:val="008D31CF"/>
    <w:rsid w:val="008D34E3"/>
    <w:rsid w:val="008D37EA"/>
    <w:rsid w:val="008D4888"/>
    <w:rsid w:val="008D4BD9"/>
    <w:rsid w:val="008D54F5"/>
    <w:rsid w:val="008D5678"/>
    <w:rsid w:val="008D6853"/>
    <w:rsid w:val="008D6A06"/>
    <w:rsid w:val="008D768B"/>
    <w:rsid w:val="008D76DD"/>
    <w:rsid w:val="008D79C6"/>
    <w:rsid w:val="008D7DA2"/>
    <w:rsid w:val="008E03CB"/>
    <w:rsid w:val="008E040F"/>
    <w:rsid w:val="008E0819"/>
    <w:rsid w:val="008E0C58"/>
    <w:rsid w:val="008E0E89"/>
    <w:rsid w:val="008E10C8"/>
    <w:rsid w:val="008E14CE"/>
    <w:rsid w:val="008E1B57"/>
    <w:rsid w:val="008E1F07"/>
    <w:rsid w:val="008E22B1"/>
    <w:rsid w:val="008E257B"/>
    <w:rsid w:val="008E2A3B"/>
    <w:rsid w:val="008E2A3F"/>
    <w:rsid w:val="008E2DFD"/>
    <w:rsid w:val="008E30DB"/>
    <w:rsid w:val="008E3337"/>
    <w:rsid w:val="008E3DC8"/>
    <w:rsid w:val="008E4AFE"/>
    <w:rsid w:val="008E4D76"/>
    <w:rsid w:val="008E4E96"/>
    <w:rsid w:val="008E4FAC"/>
    <w:rsid w:val="008E5005"/>
    <w:rsid w:val="008E53AC"/>
    <w:rsid w:val="008E553E"/>
    <w:rsid w:val="008E58D4"/>
    <w:rsid w:val="008E5D33"/>
    <w:rsid w:val="008E66A7"/>
    <w:rsid w:val="008E7246"/>
    <w:rsid w:val="008F1B40"/>
    <w:rsid w:val="008F1EA1"/>
    <w:rsid w:val="008F2321"/>
    <w:rsid w:val="008F237F"/>
    <w:rsid w:val="008F258F"/>
    <w:rsid w:val="008F2BC3"/>
    <w:rsid w:val="008F2DA0"/>
    <w:rsid w:val="008F2F1E"/>
    <w:rsid w:val="008F3DF5"/>
    <w:rsid w:val="008F45A1"/>
    <w:rsid w:val="008F47FC"/>
    <w:rsid w:val="008F4EDD"/>
    <w:rsid w:val="008F5B41"/>
    <w:rsid w:val="008F5D02"/>
    <w:rsid w:val="008F6350"/>
    <w:rsid w:val="008F64E9"/>
    <w:rsid w:val="008F71DA"/>
    <w:rsid w:val="008F7D3E"/>
    <w:rsid w:val="00900646"/>
    <w:rsid w:val="0090075D"/>
    <w:rsid w:val="00901381"/>
    <w:rsid w:val="00901556"/>
    <w:rsid w:val="009028BF"/>
    <w:rsid w:val="00903C2D"/>
    <w:rsid w:val="00903DF3"/>
    <w:rsid w:val="00903F3D"/>
    <w:rsid w:val="00904582"/>
    <w:rsid w:val="009049A1"/>
    <w:rsid w:val="00904B55"/>
    <w:rsid w:val="00904C84"/>
    <w:rsid w:val="009051B1"/>
    <w:rsid w:val="00905586"/>
    <w:rsid w:val="009067CD"/>
    <w:rsid w:val="00906E95"/>
    <w:rsid w:val="00906F9B"/>
    <w:rsid w:val="00907810"/>
    <w:rsid w:val="0091037E"/>
    <w:rsid w:val="00911192"/>
    <w:rsid w:val="00911E3E"/>
    <w:rsid w:val="0091287E"/>
    <w:rsid w:val="00912D8F"/>
    <w:rsid w:val="00912E81"/>
    <w:rsid w:val="00912F7D"/>
    <w:rsid w:val="00913104"/>
    <w:rsid w:val="009132D8"/>
    <w:rsid w:val="00913F91"/>
    <w:rsid w:val="00914799"/>
    <w:rsid w:val="00914CB4"/>
    <w:rsid w:val="009152B2"/>
    <w:rsid w:val="009157F4"/>
    <w:rsid w:val="00915AF1"/>
    <w:rsid w:val="00916000"/>
    <w:rsid w:val="00916A10"/>
    <w:rsid w:val="0091709A"/>
    <w:rsid w:val="009171B1"/>
    <w:rsid w:val="0091745D"/>
    <w:rsid w:val="00920451"/>
    <w:rsid w:val="0092059B"/>
    <w:rsid w:val="00920860"/>
    <w:rsid w:val="00920A29"/>
    <w:rsid w:val="009217F8"/>
    <w:rsid w:val="00921827"/>
    <w:rsid w:val="00921AFA"/>
    <w:rsid w:val="00922745"/>
    <w:rsid w:val="00922C09"/>
    <w:rsid w:val="009230AE"/>
    <w:rsid w:val="009240CD"/>
    <w:rsid w:val="00924324"/>
    <w:rsid w:val="00924A3C"/>
    <w:rsid w:val="00925390"/>
    <w:rsid w:val="009259EA"/>
    <w:rsid w:val="00925BDC"/>
    <w:rsid w:val="00926089"/>
    <w:rsid w:val="00927AFA"/>
    <w:rsid w:val="00927DF0"/>
    <w:rsid w:val="00927F1F"/>
    <w:rsid w:val="0093049B"/>
    <w:rsid w:val="00930579"/>
    <w:rsid w:val="009311BA"/>
    <w:rsid w:val="00931FB0"/>
    <w:rsid w:val="00932D29"/>
    <w:rsid w:val="0093322C"/>
    <w:rsid w:val="00933706"/>
    <w:rsid w:val="009341F9"/>
    <w:rsid w:val="00935E29"/>
    <w:rsid w:val="00935F79"/>
    <w:rsid w:val="009365C6"/>
    <w:rsid w:val="00936F43"/>
    <w:rsid w:val="009370E9"/>
    <w:rsid w:val="009371F5"/>
    <w:rsid w:val="00937322"/>
    <w:rsid w:val="00937D0D"/>
    <w:rsid w:val="009403FB"/>
    <w:rsid w:val="00940488"/>
    <w:rsid w:val="00940E53"/>
    <w:rsid w:val="009410BB"/>
    <w:rsid w:val="009411CD"/>
    <w:rsid w:val="00941ED0"/>
    <w:rsid w:val="0094259D"/>
    <w:rsid w:val="00943EFA"/>
    <w:rsid w:val="00944274"/>
    <w:rsid w:val="00944DAB"/>
    <w:rsid w:val="00944E28"/>
    <w:rsid w:val="0094504D"/>
    <w:rsid w:val="00945333"/>
    <w:rsid w:val="009455D9"/>
    <w:rsid w:val="009465CC"/>
    <w:rsid w:val="00946F65"/>
    <w:rsid w:val="00947B1C"/>
    <w:rsid w:val="00947BE8"/>
    <w:rsid w:val="0095138E"/>
    <w:rsid w:val="0095192D"/>
    <w:rsid w:val="00952FE9"/>
    <w:rsid w:val="009536CF"/>
    <w:rsid w:val="009541C9"/>
    <w:rsid w:val="00954D05"/>
    <w:rsid w:val="00954ECF"/>
    <w:rsid w:val="0095502D"/>
    <w:rsid w:val="009555C9"/>
    <w:rsid w:val="00955696"/>
    <w:rsid w:val="00955866"/>
    <w:rsid w:val="00955BED"/>
    <w:rsid w:val="00955F3C"/>
    <w:rsid w:val="0095624F"/>
    <w:rsid w:val="00956525"/>
    <w:rsid w:val="0095714D"/>
    <w:rsid w:val="009578DB"/>
    <w:rsid w:val="00957E44"/>
    <w:rsid w:val="00960248"/>
    <w:rsid w:val="00961883"/>
    <w:rsid w:val="00961AEA"/>
    <w:rsid w:val="00961D7E"/>
    <w:rsid w:val="00961F15"/>
    <w:rsid w:val="009622D7"/>
    <w:rsid w:val="009629E6"/>
    <w:rsid w:val="00962E2F"/>
    <w:rsid w:val="009641B4"/>
    <w:rsid w:val="0096468C"/>
    <w:rsid w:val="00964DFA"/>
    <w:rsid w:val="00965CA5"/>
    <w:rsid w:val="00965DE2"/>
    <w:rsid w:val="00966AAA"/>
    <w:rsid w:val="00967918"/>
    <w:rsid w:val="009679FB"/>
    <w:rsid w:val="00967F66"/>
    <w:rsid w:val="00970523"/>
    <w:rsid w:val="00970776"/>
    <w:rsid w:val="0097077F"/>
    <w:rsid w:val="00971D01"/>
    <w:rsid w:val="009723F7"/>
    <w:rsid w:val="0097286D"/>
    <w:rsid w:val="0097298E"/>
    <w:rsid w:val="00972A82"/>
    <w:rsid w:val="00972D2C"/>
    <w:rsid w:val="00973514"/>
    <w:rsid w:val="00973FC7"/>
    <w:rsid w:val="00974B03"/>
    <w:rsid w:val="00975064"/>
    <w:rsid w:val="009753B9"/>
    <w:rsid w:val="00975803"/>
    <w:rsid w:val="0097589F"/>
    <w:rsid w:val="0097642B"/>
    <w:rsid w:val="009764DA"/>
    <w:rsid w:val="0097683B"/>
    <w:rsid w:val="009768EB"/>
    <w:rsid w:val="00976D91"/>
    <w:rsid w:val="00976E1E"/>
    <w:rsid w:val="00977191"/>
    <w:rsid w:val="009778B8"/>
    <w:rsid w:val="00980205"/>
    <w:rsid w:val="009802BF"/>
    <w:rsid w:val="00980FF3"/>
    <w:rsid w:val="00981EDC"/>
    <w:rsid w:val="00981FDB"/>
    <w:rsid w:val="009827B2"/>
    <w:rsid w:val="0098282A"/>
    <w:rsid w:val="00982FAB"/>
    <w:rsid w:val="009830E7"/>
    <w:rsid w:val="009832CC"/>
    <w:rsid w:val="00984152"/>
    <w:rsid w:val="009846A8"/>
    <w:rsid w:val="00984B63"/>
    <w:rsid w:val="00984C40"/>
    <w:rsid w:val="009851AD"/>
    <w:rsid w:val="00985211"/>
    <w:rsid w:val="009854EB"/>
    <w:rsid w:val="00985D95"/>
    <w:rsid w:val="00985DDF"/>
    <w:rsid w:val="00985FDB"/>
    <w:rsid w:val="00986877"/>
    <w:rsid w:val="00986930"/>
    <w:rsid w:val="00986A8B"/>
    <w:rsid w:val="00987818"/>
    <w:rsid w:val="00990475"/>
    <w:rsid w:val="00990A24"/>
    <w:rsid w:val="00990BD4"/>
    <w:rsid w:val="00990DED"/>
    <w:rsid w:val="009913C3"/>
    <w:rsid w:val="0099158A"/>
    <w:rsid w:val="009936FF"/>
    <w:rsid w:val="009938B1"/>
    <w:rsid w:val="00993BCE"/>
    <w:rsid w:val="0099471F"/>
    <w:rsid w:val="009952B7"/>
    <w:rsid w:val="009957A3"/>
    <w:rsid w:val="009959C3"/>
    <w:rsid w:val="00995A91"/>
    <w:rsid w:val="00995D15"/>
    <w:rsid w:val="00997105"/>
    <w:rsid w:val="009972AA"/>
    <w:rsid w:val="009A1299"/>
    <w:rsid w:val="009A16E1"/>
    <w:rsid w:val="009A1A71"/>
    <w:rsid w:val="009A1F20"/>
    <w:rsid w:val="009A2468"/>
    <w:rsid w:val="009A2EF8"/>
    <w:rsid w:val="009A2FA4"/>
    <w:rsid w:val="009A30F2"/>
    <w:rsid w:val="009A3279"/>
    <w:rsid w:val="009A4A25"/>
    <w:rsid w:val="009A6B11"/>
    <w:rsid w:val="009A6C41"/>
    <w:rsid w:val="009A6C62"/>
    <w:rsid w:val="009A730B"/>
    <w:rsid w:val="009A7924"/>
    <w:rsid w:val="009A7D9B"/>
    <w:rsid w:val="009B080C"/>
    <w:rsid w:val="009B1123"/>
    <w:rsid w:val="009B1B23"/>
    <w:rsid w:val="009B218E"/>
    <w:rsid w:val="009B27A0"/>
    <w:rsid w:val="009B43E0"/>
    <w:rsid w:val="009B4D04"/>
    <w:rsid w:val="009B5FA3"/>
    <w:rsid w:val="009B634A"/>
    <w:rsid w:val="009B7129"/>
    <w:rsid w:val="009C0697"/>
    <w:rsid w:val="009C076D"/>
    <w:rsid w:val="009C07F8"/>
    <w:rsid w:val="009C0AE8"/>
    <w:rsid w:val="009C17D7"/>
    <w:rsid w:val="009C2634"/>
    <w:rsid w:val="009C339B"/>
    <w:rsid w:val="009C36EC"/>
    <w:rsid w:val="009C3836"/>
    <w:rsid w:val="009C3D00"/>
    <w:rsid w:val="009C433B"/>
    <w:rsid w:val="009C4B96"/>
    <w:rsid w:val="009C542B"/>
    <w:rsid w:val="009C555B"/>
    <w:rsid w:val="009C5795"/>
    <w:rsid w:val="009C5BB1"/>
    <w:rsid w:val="009C5D17"/>
    <w:rsid w:val="009C6101"/>
    <w:rsid w:val="009C6B7F"/>
    <w:rsid w:val="009C6F54"/>
    <w:rsid w:val="009C7FD4"/>
    <w:rsid w:val="009D081C"/>
    <w:rsid w:val="009D0E44"/>
    <w:rsid w:val="009D15AE"/>
    <w:rsid w:val="009D20C0"/>
    <w:rsid w:val="009D214C"/>
    <w:rsid w:val="009D21C3"/>
    <w:rsid w:val="009D285F"/>
    <w:rsid w:val="009D2AC7"/>
    <w:rsid w:val="009D2ECA"/>
    <w:rsid w:val="009D306D"/>
    <w:rsid w:val="009D3C97"/>
    <w:rsid w:val="009D414D"/>
    <w:rsid w:val="009D4E66"/>
    <w:rsid w:val="009D5292"/>
    <w:rsid w:val="009D57D8"/>
    <w:rsid w:val="009D5918"/>
    <w:rsid w:val="009D61CE"/>
    <w:rsid w:val="009D63C2"/>
    <w:rsid w:val="009D661E"/>
    <w:rsid w:val="009D6967"/>
    <w:rsid w:val="009D6C30"/>
    <w:rsid w:val="009D6E2B"/>
    <w:rsid w:val="009D78E8"/>
    <w:rsid w:val="009E00A6"/>
    <w:rsid w:val="009E0A3A"/>
    <w:rsid w:val="009E16FD"/>
    <w:rsid w:val="009E1D11"/>
    <w:rsid w:val="009E22E7"/>
    <w:rsid w:val="009E2353"/>
    <w:rsid w:val="009E2D59"/>
    <w:rsid w:val="009E320C"/>
    <w:rsid w:val="009E3A2F"/>
    <w:rsid w:val="009E47B8"/>
    <w:rsid w:val="009E4817"/>
    <w:rsid w:val="009E50FF"/>
    <w:rsid w:val="009E5E99"/>
    <w:rsid w:val="009E5EEC"/>
    <w:rsid w:val="009E6076"/>
    <w:rsid w:val="009E62A5"/>
    <w:rsid w:val="009E64C3"/>
    <w:rsid w:val="009E6B20"/>
    <w:rsid w:val="009E6C41"/>
    <w:rsid w:val="009E6EFE"/>
    <w:rsid w:val="009E748E"/>
    <w:rsid w:val="009E794D"/>
    <w:rsid w:val="009E7A39"/>
    <w:rsid w:val="009F0294"/>
    <w:rsid w:val="009F0779"/>
    <w:rsid w:val="009F089F"/>
    <w:rsid w:val="009F0A1F"/>
    <w:rsid w:val="009F0CD6"/>
    <w:rsid w:val="009F1A7B"/>
    <w:rsid w:val="009F1CB8"/>
    <w:rsid w:val="009F2047"/>
    <w:rsid w:val="009F2178"/>
    <w:rsid w:val="009F220B"/>
    <w:rsid w:val="009F23B0"/>
    <w:rsid w:val="009F2623"/>
    <w:rsid w:val="009F2C48"/>
    <w:rsid w:val="009F30E7"/>
    <w:rsid w:val="009F31A3"/>
    <w:rsid w:val="009F338E"/>
    <w:rsid w:val="009F3CD9"/>
    <w:rsid w:val="009F4341"/>
    <w:rsid w:val="009F49D1"/>
    <w:rsid w:val="009F4E2D"/>
    <w:rsid w:val="009F50A5"/>
    <w:rsid w:val="009F50C2"/>
    <w:rsid w:val="009F55DC"/>
    <w:rsid w:val="009F5700"/>
    <w:rsid w:val="009F61F9"/>
    <w:rsid w:val="009F63CC"/>
    <w:rsid w:val="009F6B6F"/>
    <w:rsid w:val="009F7E0D"/>
    <w:rsid w:val="00A00C3B"/>
    <w:rsid w:val="00A01213"/>
    <w:rsid w:val="00A01C50"/>
    <w:rsid w:val="00A01CA6"/>
    <w:rsid w:val="00A02108"/>
    <w:rsid w:val="00A024F0"/>
    <w:rsid w:val="00A02567"/>
    <w:rsid w:val="00A031BA"/>
    <w:rsid w:val="00A03997"/>
    <w:rsid w:val="00A03A6F"/>
    <w:rsid w:val="00A03F34"/>
    <w:rsid w:val="00A04499"/>
    <w:rsid w:val="00A046C6"/>
    <w:rsid w:val="00A04D3A"/>
    <w:rsid w:val="00A05040"/>
    <w:rsid w:val="00A05C5C"/>
    <w:rsid w:val="00A05F3D"/>
    <w:rsid w:val="00A05FC8"/>
    <w:rsid w:val="00A06184"/>
    <w:rsid w:val="00A06CAC"/>
    <w:rsid w:val="00A06D61"/>
    <w:rsid w:val="00A07239"/>
    <w:rsid w:val="00A07E98"/>
    <w:rsid w:val="00A1018C"/>
    <w:rsid w:val="00A10285"/>
    <w:rsid w:val="00A10B0F"/>
    <w:rsid w:val="00A110F8"/>
    <w:rsid w:val="00A113CE"/>
    <w:rsid w:val="00A11AFD"/>
    <w:rsid w:val="00A11BB8"/>
    <w:rsid w:val="00A120CD"/>
    <w:rsid w:val="00A1248D"/>
    <w:rsid w:val="00A135AC"/>
    <w:rsid w:val="00A13741"/>
    <w:rsid w:val="00A1425A"/>
    <w:rsid w:val="00A14AAC"/>
    <w:rsid w:val="00A14BD0"/>
    <w:rsid w:val="00A1500B"/>
    <w:rsid w:val="00A15542"/>
    <w:rsid w:val="00A1586C"/>
    <w:rsid w:val="00A1592C"/>
    <w:rsid w:val="00A15C7E"/>
    <w:rsid w:val="00A15E73"/>
    <w:rsid w:val="00A164DA"/>
    <w:rsid w:val="00A164E5"/>
    <w:rsid w:val="00A16AD5"/>
    <w:rsid w:val="00A16BA8"/>
    <w:rsid w:val="00A170C1"/>
    <w:rsid w:val="00A1759A"/>
    <w:rsid w:val="00A207F0"/>
    <w:rsid w:val="00A20BCA"/>
    <w:rsid w:val="00A20E52"/>
    <w:rsid w:val="00A214B7"/>
    <w:rsid w:val="00A225C0"/>
    <w:rsid w:val="00A23895"/>
    <w:rsid w:val="00A23ED6"/>
    <w:rsid w:val="00A24186"/>
    <w:rsid w:val="00A24193"/>
    <w:rsid w:val="00A24690"/>
    <w:rsid w:val="00A24CD7"/>
    <w:rsid w:val="00A24F86"/>
    <w:rsid w:val="00A251B7"/>
    <w:rsid w:val="00A25507"/>
    <w:rsid w:val="00A25706"/>
    <w:rsid w:val="00A26A64"/>
    <w:rsid w:val="00A271CA"/>
    <w:rsid w:val="00A307C9"/>
    <w:rsid w:val="00A3086B"/>
    <w:rsid w:val="00A30D0C"/>
    <w:rsid w:val="00A313E9"/>
    <w:rsid w:val="00A32356"/>
    <w:rsid w:val="00A3261D"/>
    <w:rsid w:val="00A3297C"/>
    <w:rsid w:val="00A3443F"/>
    <w:rsid w:val="00A349FA"/>
    <w:rsid w:val="00A3538C"/>
    <w:rsid w:val="00A359A1"/>
    <w:rsid w:val="00A35C53"/>
    <w:rsid w:val="00A3622D"/>
    <w:rsid w:val="00A36C4D"/>
    <w:rsid w:val="00A37888"/>
    <w:rsid w:val="00A37AB7"/>
    <w:rsid w:val="00A400E6"/>
    <w:rsid w:val="00A401F9"/>
    <w:rsid w:val="00A40ADB"/>
    <w:rsid w:val="00A40B3C"/>
    <w:rsid w:val="00A40FC8"/>
    <w:rsid w:val="00A4173A"/>
    <w:rsid w:val="00A42584"/>
    <w:rsid w:val="00A42622"/>
    <w:rsid w:val="00A43179"/>
    <w:rsid w:val="00A431EC"/>
    <w:rsid w:val="00A43910"/>
    <w:rsid w:val="00A43C19"/>
    <w:rsid w:val="00A444D5"/>
    <w:rsid w:val="00A44A32"/>
    <w:rsid w:val="00A44CE7"/>
    <w:rsid w:val="00A4533A"/>
    <w:rsid w:val="00A453E0"/>
    <w:rsid w:val="00A45821"/>
    <w:rsid w:val="00A46128"/>
    <w:rsid w:val="00A464C6"/>
    <w:rsid w:val="00A46BA4"/>
    <w:rsid w:val="00A4700F"/>
    <w:rsid w:val="00A47045"/>
    <w:rsid w:val="00A475E4"/>
    <w:rsid w:val="00A4776A"/>
    <w:rsid w:val="00A47D3F"/>
    <w:rsid w:val="00A50437"/>
    <w:rsid w:val="00A50651"/>
    <w:rsid w:val="00A509EF"/>
    <w:rsid w:val="00A50B35"/>
    <w:rsid w:val="00A50BCE"/>
    <w:rsid w:val="00A50BFC"/>
    <w:rsid w:val="00A50F22"/>
    <w:rsid w:val="00A51280"/>
    <w:rsid w:val="00A51867"/>
    <w:rsid w:val="00A51BBF"/>
    <w:rsid w:val="00A51C86"/>
    <w:rsid w:val="00A52B5A"/>
    <w:rsid w:val="00A52B83"/>
    <w:rsid w:val="00A53321"/>
    <w:rsid w:val="00A53695"/>
    <w:rsid w:val="00A55329"/>
    <w:rsid w:val="00A5564C"/>
    <w:rsid w:val="00A5582E"/>
    <w:rsid w:val="00A5589D"/>
    <w:rsid w:val="00A55B7D"/>
    <w:rsid w:val="00A55E38"/>
    <w:rsid w:val="00A561BB"/>
    <w:rsid w:val="00A562CF"/>
    <w:rsid w:val="00A563C7"/>
    <w:rsid w:val="00A5684B"/>
    <w:rsid w:val="00A56A21"/>
    <w:rsid w:val="00A5730C"/>
    <w:rsid w:val="00A57311"/>
    <w:rsid w:val="00A576E8"/>
    <w:rsid w:val="00A57A1E"/>
    <w:rsid w:val="00A57C58"/>
    <w:rsid w:val="00A57F88"/>
    <w:rsid w:val="00A57FBB"/>
    <w:rsid w:val="00A60277"/>
    <w:rsid w:val="00A606ED"/>
    <w:rsid w:val="00A60A4B"/>
    <w:rsid w:val="00A6186F"/>
    <w:rsid w:val="00A61DD7"/>
    <w:rsid w:val="00A61FB7"/>
    <w:rsid w:val="00A62354"/>
    <w:rsid w:val="00A626A1"/>
    <w:rsid w:val="00A629D2"/>
    <w:rsid w:val="00A62D1E"/>
    <w:rsid w:val="00A63436"/>
    <w:rsid w:val="00A63C6D"/>
    <w:rsid w:val="00A63E7C"/>
    <w:rsid w:val="00A647C2"/>
    <w:rsid w:val="00A64D8A"/>
    <w:rsid w:val="00A65053"/>
    <w:rsid w:val="00A651D0"/>
    <w:rsid w:val="00A66107"/>
    <w:rsid w:val="00A6653D"/>
    <w:rsid w:val="00A6655E"/>
    <w:rsid w:val="00A667B3"/>
    <w:rsid w:val="00A67D93"/>
    <w:rsid w:val="00A700D7"/>
    <w:rsid w:val="00A702C2"/>
    <w:rsid w:val="00A70967"/>
    <w:rsid w:val="00A711F7"/>
    <w:rsid w:val="00A714BF"/>
    <w:rsid w:val="00A7199D"/>
    <w:rsid w:val="00A71A35"/>
    <w:rsid w:val="00A71C3E"/>
    <w:rsid w:val="00A71F1F"/>
    <w:rsid w:val="00A71F21"/>
    <w:rsid w:val="00A72573"/>
    <w:rsid w:val="00A72639"/>
    <w:rsid w:val="00A72975"/>
    <w:rsid w:val="00A73442"/>
    <w:rsid w:val="00A73851"/>
    <w:rsid w:val="00A73BE4"/>
    <w:rsid w:val="00A73CD7"/>
    <w:rsid w:val="00A74F9C"/>
    <w:rsid w:val="00A7578C"/>
    <w:rsid w:val="00A759B0"/>
    <w:rsid w:val="00A75B78"/>
    <w:rsid w:val="00A75F1D"/>
    <w:rsid w:val="00A76006"/>
    <w:rsid w:val="00A76D8C"/>
    <w:rsid w:val="00A77178"/>
    <w:rsid w:val="00A803F2"/>
    <w:rsid w:val="00A804C4"/>
    <w:rsid w:val="00A8120A"/>
    <w:rsid w:val="00A81523"/>
    <w:rsid w:val="00A81BE4"/>
    <w:rsid w:val="00A81EC6"/>
    <w:rsid w:val="00A82D43"/>
    <w:rsid w:val="00A82EEA"/>
    <w:rsid w:val="00A83026"/>
    <w:rsid w:val="00A83B39"/>
    <w:rsid w:val="00A83CCE"/>
    <w:rsid w:val="00A83D4E"/>
    <w:rsid w:val="00A84613"/>
    <w:rsid w:val="00A84B9D"/>
    <w:rsid w:val="00A85096"/>
    <w:rsid w:val="00A851FB"/>
    <w:rsid w:val="00A853B7"/>
    <w:rsid w:val="00A85A20"/>
    <w:rsid w:val="00A8656C"/>
    <w:rsid w:val="00A867A7"/>
    <w:rsid w:val="00A86C51"/>
    <w:rsid w:val="00A86DBF"/>
    <w:rsid w:val="00A86FE7"/>
    <w:rsid w:val="00A87AB8"/>
    <w:rsid w:val="00A90774"/>
    <w:rsid w:val="00A91C2D"/>
    <w:rsid w:val="00A91F63"/>
    <w:rsid w:val="00A9201A"/>
    <w:rsid w:val="00A92640"/>
    <w:rsid w:val="00A92B6B"/>
    <w:rsid w:val="00A930B5"/>
    <w:rsid w:val="00A93504"/>
    <w:rsid w:val="00A93B0C"/>
    <w:rsid w:val="00A93C9B"/>
    <w:rsid w:val="00A93E72"/>
    <w:rsid w:val="00A93FBD"/>
    <w:rsid w:val="00A94751"/>
    <w:rsid w:val="00A94A08"/>
    <w:rsid w:val="00A94EEC"/>
    <w:rsid w:val="00A953F3"/>
    <w:rsid w:val="00A95653"/>
    <w:rsid w:val="00A961DD"/>
    <w:rsid w:val="00A96560"/>
    <w:rsid w:val="00A968D9"/>
    <w:rsid w:val="00A96CA2"/>
    <w:rsid w:val="00A97997"/>
    <w:rsid w:val="00AA0892"/>
    <w:rsid w:val="00AA0A98"/>
    <w:rsid w:val="00AA0B76"/>
    <w:rsid w:val="00AA0DFA"/>
    <w:rsid w:val="00AA16D9"/>
    <w:rsid w:val="00AA1758"/>
    <w:rsid w:val="00AA20F6"/>
    <w:rsid w:val="00AA289F"/>
    <w:rsid w:val="00AA2D0B"/>
    <w:rsid w:val="00AA3D31"/>
    <w:rsid w:val="00AA3EFF"/>
    <w:rsid w:val="00AA545A"/>
    <w:rsid w:val="00AA60C6"/>
    <w:rsid w:val="00AA6194"/>
    <w:rsid w:val="00AA62B1"/>
    <w:rsid w:val="00AA6414"/>
    <w:rsid w:val="00AA672F"/>
    <w:rsid w:val="00AA739B"/>
    <w:rsid w:val="00AA7BB7"/>
    <w:rsid w:val="00AB014E"/>
    <w:rsid w:val="00AB0B1C"/>
    <w:rsid w:val="00AB0BC5"/>
    <w:rsid w:val="00AB0E91"/>
    <w:rsid w:val="00AB1009"/>
    <w:rsid w:val="00AB14E1"/>
    <w:rsid w:val="00AB16DB"/>
    <w:rsid w:val="00AB1A46"/>
    <w:rsid w:val="00AB22EE"/>
    <w:rsid w:val="00AB268B"/>
    <w:rsid w:val="00AB40F8"/>
    <w:rsid w:val="00AB48C6"/>
    <w:rsid w:val="00AB5428"/>
    <w:rsid w:val="00AB58B4"/>
    <w:rsid w:val="00AB59B2"/>
    <w:rsid w:val="00AB5B8C"/>
    <w:rsid w:val="00AB5BE5"/>
    <w:rsid w:val="00AB5C37"/>
    <w:rsid w:val="00AB648D"/>
    <w:rsid w:val="00AB672A"/>
    <w:rsid w:val="00AB67A8"/>
    <w:rsid w:val="00AB72B5"/>
    <w:rsid w:val="00AB73A7"/>
    <w:rsid w:val="00AC03BB"/>
    <w:rsid w:val="00AC0BE7"/>
    <w:rsid w:val="00AC0ED1"/>
    <w:rsid w:val="00AC1404"/>
    <w:rsid w:val="00AC19FC"/>
    <w:rsid w:val="00AC1DC1"/>
    <w:rsid w:val="00AC2A07"/>
    <w:rsid w:val="00AC2EE9"/>
    <w:rsid w:val="00AC3FD8"/>
    <w:rsid w:val="00AC483F"/>
    <w:rsid w:val="00AC561E"/>
    <w:rsid w:val="00AC58B9"/>
    <w:rsid w:val="00AC5AD9"/>
    <w:rsid w:val="00AC60F8"/>
    <w:rsid w:val="00AC68A3"/>
    <w:rsid w:val="00AC6A7E"/>
    <w:rsid w:val="00AC6A93"/>
    <w:rsid w:val="00AC7695"/>
    <w:rsid w:val="00AC76CD"/>
    <w:rsid w:val="00AD0421"/>
    <w:rsid w:val="00AD06F6"/>
    <w:rsid w:val="00AD0A59"/>
    <w:rsid w:val="00AD1C3B"/>
    <w:rsid w:val="00AD2EAB"/>
    <w:rsid w:val="00AD2EF8"/>
    <w:rsid w:val="00AD4BE8"/>
    <w:rsid w:val="00AD4EF8"/>
    <w:rsid w:val="00AD5653"/>
    <w:rsid w:val="00AD5AD6"/>
    <w:rsid w:val="00AD5ADE"/>
    <w:rsid w:val="00AD6420"/>
    <w:rsid w:val="00AD65E7"/>
    <w:rsid w:val="00AD6FF9"/>
    <w:rsid w:val="00AD7165"/>
    <w:rsid w:val="00AD7710"/>
    <w:rsid w:val="00AD7D44"/>
    <w:rsid w:val="00AD7E68"/>
    <w:rsid w:val="00AE00CA"/>
    <w:rsid w:val="00AE0C7A"/>
    <w:rsid w:val="00AE1683"/>
    <w:rsid w:val="00AE203C"/>
    <w:rsid w:val="00AE2390"/>
    <w:rsid w:val="00AE2F8A"/>
    <w:rsid w:val="00AE33EA"/>
    <w:rsid w:val="00AE39D5"/>
    <w:rsid w:val="00AE5AEB"/>
    <w:rsid w:val="00AE60AF"/>
    <w:rsid w:val="00AE6174"/>
    <w:rsid w:val="00AE6865"/>
    <w:rsid w:val="00AE7322"/>
    <w:rsid w:val="00AE75BA"/>
    <w:rsid w:val="00AE780D"/>
    <w:rsid w:val="00AE7993"/>
    <w:rsid w:val="00AE7B02"/>
    <w:rsid w:val="00AF0228"/>
    <w:rsid w:val="00AF0519"/>
    <w:rsid w:val="00AF0BDA"/>
    <w:rsid w:val="00AF0CA0"/>
    <w:rsid w:val="00AF188B"/>
    <w:rsid w:val="00AF1EEB"/>
    <w:rsid w:val="00AF241B"/>
    <w:rsid w:val="00AF25DD"/>
    <w:rsid w:val="00AF2A61"/>
    <w:rsid w:val="00AF30C6"/>
    <w:rsid w:val="00AF3117"/>
    <w:rsid w:val="00AF34B3"/>
    <w:rsid w:val="00AF3B5E"/>
    <w:rsid w:val="00AF4C0A"/>
    <w:rsid w:val="00AF5424"/>
    <w:rsid w:val="00AF55E4"/>
    <w:rsid w:val="00AF571F"/>
    <w:rsid w:val="00AF5B01"/>
    <w:rsid w:val="00AF5B03"/>
    <w:rsid w:val="00AF5B29"/>
    <w:rsid w:val="00AF5E29"/>
    <w:rsid w:val="00AF68D2"/>
    <w:rsid w:val="00AF6F8C"/>
    <w:rsid w:val="00AF7482"/>
    <w:rsid w:val="00AF78C3"/>
    <w:rsid w:val="00AF7CE8"/>
    <w:rsid w:val="00B00522"/>
    <w:rsid w:val="00B00708"/>
    <w:rsid w:val="00B008A3"/>
    <w:rsid w:val="00B01F8E"/>
    <w:rsid w:val="00B0256C"/>
    <w:rsid w:val="00B02867"/>
    <w:rsid w:val="00B031EA"/>
    <w:rsid w:val="00B03221"/>
    <w:rsid w:val="00B037FC"/>
    <w:rsid w:val="00B0463D"/>
    <w:rsid w:val="00B04DDD"/>
    <w:rsid w:val="00B05BEE"/>
    <w:rsid w:val="00B06DF3"/>
    <w:rsid w:val="00B06F6E"/>
    <w:rsid w:val="00B07189"/>
    <w:rsid w:val="00B07231"/>
    <w:rsid w:val="00B07A3C"/>
    <w:rsid w:val="00B10DDA"/>
    <w:rsid w:val="00B11252"/>
    <w:rsid w:val="00B1168A"/>
    <w:rsid w:val="00B11E31"/>
    <w:rsid w:val="00B120F9"/>
    <w:rsid w:val="00B1210D"/>
    <w:rsid w:val="00B123B0"/>
    <w:rsid w:val="00B12BD9"/>
    <w:rsid w:val="00B132DF"/>
    <w:rsid w:val="00B1370C"/>
    <w:rsid w:val="00B13B1C"/>
    <w:rsid w:val="00B14547"/>
    <w:rsid w:val="00B14CC8"/>
    <w:rsid w:val="00B167DE"/>
    <w:rsid w:val="00B169A6"/>
    <w:rsid w:val="00B1773D"/>
    <w:rsid w:val="00B17C3E"/>
    <w:rsid w:val="00B17DB2"/>
    <w:rsid w:val="00B202A0"/>
    <w:rsid w:val="00B20D54"/>
    <w:rsid w:val="00B219FA"/>
    <w:rsid w:val="00B2240C"/>
    <w:rsid w:val="00B233FC"/>
    <w:rsid w:val="00B23EFF"/>
    <w:rsid w:val="00B23F2E"/>
    <w:rsid w:val="00B24611"/>
    <w:rsid w:val="00B24806"/>
    <w:rsid w:val="00B248C9"/>
    <w:rsid w:val="00B24ED7"/>
    <w:rsid w:val="00B2570F"/>
    <w:rsid w:val="00B259BD"/>
    <w:rsid w:val="00B26678"/>
    <w:rsid w:val="00B27865"/>
    <w:rsid w:val="00B27901"/>
    <w:rsid w:val="00B30013"/>
    <w:rsid w:val="00B307BE"/>
    <w:rsid w:val="00B307F5"/>
    <w:rsid w:val="00B30BF4"/>
    <w:rsid w:val="00B30FD2"/>
    <w:rsid w:val="00B31169"/>
    <w:rsid w:val="00B314BC"/>
    <w:rsid w:val="00B315B9"/>
    <w:rsid w:val="00B316AD"/>
    <w:rsid w:val="00B31CB0"/>
    <w:rsid w:val="00B3209C"/>
    <w:rsid w:val="00B32284"/>
    <w:rsid w:val="00B324AD"/>
    <w:rsid w:val="00B32888"/>
    <w:rsid w:val="00B32CA0"/>
    <w:rsid w:val="00B32F10"/>
    <w:rsid w:val="00B33390"/>
    <w:rsid w:val="00B34104"/>
    <w:rsid w:val="00B347F7"/>
    <w:rsid w:val="00B34977"/>
    <w:rsid w:val="00B34979"/>
    <w:rsid w:val="00B357B5"/>
    <w:rsid w:val="00B35E74"/>
    <w:rsid w:val="00B3644A"/>
    <w:rsid w:val="00B36486"/>
    <w:rsid w:val="00B36ED1"/>
    <w:rsid w:val="00B3709D"/>
    <w:rsid w:val="00B3744C"/>
    <w:rsid w:val="00B40373"/>
    <w:rsid w:val="00B403BA"/>
    <w:rsid w:val="00B4049D"/>
    <w:rsid w:val="00B40648"/>
    <w:rsid w:val="00B41487"/>
    <w:rsid w:val="00B42DBD"/>
    <w:rsid w:val="00B434EF"/>
    <w:rsid w:val="00B43742"/>
    <w:rsid w:val="00B44078"/>
    <w:rsid w:val="00B44413"/>
    <w:rsid w:val="00B44A5D"/>
    <w:rsid w:val="00B44E7B"/>
    <w:rsid w:val="00B454BE"/>
    <w:rsid w:val="00B45789"/>
    <w:rsid w:val="00B45CAB"/>
    <w:rsid w:val="00B45D8A"/>
    <w:rsid w:val="00B515AB"/>
    <w:rsid w:val="00B51ADA"/>
    <w:rsid w:val="00B51D6F"/>
    <w:rsid w:val="00B52078"/>
    <w:rsid w:val="00B523A8"/>
    <w:rsid w:val="00B5245F"/>
    <w:rsid w:val="00B52480"/>
    <w:rsid w:val="00B53186"/>
    <w:rsid w:val="00B533AB"/>
    <w:rsid w:val="00B54229"/>
    <w:rsid w:val="00B5466B"/>
    <w:rsid w:val="00B54BFC"/>
    <w:rsid w:val="00B54E54"/>
    <w:rsid w:val="00B5510A"/>
    <w:rsid w:val="00B552C8"/>
    <w:rsid w:val="00B55964"/>
    <w:rsid w:val="00B55B03"/>
    <w:rsid w:val="00B55B73"/>
    <w:rsid w:val="00B5694A"/>
    <w:rsid w:val="00B56A4D"/>
    <w:rsid w:val="00B56F41"/>
    <w:rsid w:val="00B5757B"/>
    <w:rsid w:val="00B57F87"/>
    <w:rsid w:val="00B61055"/>
    <w:rsid w:val="00B610C2"/>
    <w:rsid w:val="00B61637"/>
    <w:rsid w:val="00B6216A"/>
    <w:rsid w:val="00B62656"/>
    <w:rsid w:val="00B62961"/>
    <w:rsid w:val="00B62ADF"/>
    <w:rsid w:val="00B62F3E"/>
    <w:rsid w:val="00B6315E"/>
    <w:rsid w:val="00B63C80"/>
    <w:rsid w:val="00B63DE1"/>
    <w:rsid w:val="00B63EA3"/>
    <w:rsid w:val="00B63FA7"/>
    <w:rsid w:val="00B64381"/>
    <w:rsid w:val="00B64799"/>
    <w:rsid w:val="00B65339"/>
    <w:rsid w:val="00B6570D"/>
    <w:rsid w:val="00B65D2C"/>
    <w:rsid w:val="00B663BE"/>
    <w:rsid w:val="00B66631"/>
    <w:rsid w:val="00B67E4B"/>
    <w:rsid w:val="00B67EEA"/>
    <w:rsid w:val="00B7032D"/>
    <w:rsid w:val="00B71AA0"/>
    <w:rsid w:val="00B71E45"/>
    <w:rsid w:val="00B721C8"/>
    <w:rsid w:val="00B72EF5"/>
    <w:rsid w:val="00B73F5C"/>
    <w:rsid w:val="00B75355"/>
    <w:rsid w:val="00B755B0"/>
    <w:rsid w:val="00B75E99"/>
    <w:rsid w:val="00B7618F"/>
    <w:rsid w:val="00B763AA"/>
    <w:rsid w:val="00B775AA"/>
    <w:rsid w:val="00B77F6A"/>
    <w:rsid w:val="00B80530"/>
    <w:rsid w:val="00B806AA"/>
    <w:rsid w:val="00B8184B"/>
    <w:rsid w:val="00B81A67"/>
    <w:rsid w:val="00B81AE5"/>
    <w:rsid w:val="00B81B11"/>
    <w:rsid w:val="00B81F5B"/>
    <w:rsid w:val="00B827B8"/>
    <w:rsid w:val="00B82F7F"/>
    <w:rsid w:val="00B83495"/>
    <w:rsid w:val="00B836AD"/>
    <w:rsid w:val="00B843CA"/>
    <w:rsid w:val="00B846C8"/>
    <w:rsid w:val="00B84939"/>
    <w:rsid w:val="00B84B5F"/>
    <w:rsid w:val="00B8523C"/>
    <w:rsid w:val="00B854D9"/>
    <w:rsid w:val="00B85C41"/>
    <w:rsid w:val="00B85D40"/>
    <w:rsid w:val="00B86DA1"/>
    <w:rsid w:val="00B871D4"/>
    <w:rsid w:val="00B872CF"/>
    <w:rsid w:val="00B8753A"/>
    <w:rsid w:val="00B87927"/>
    <w:rsid w:val="00B87D4A"/>
    <w:rsid w:val="00B9051B"/>
    <w:rsid w:val="00B91269"/>
    <w:rsid w:val="00B91654"/>
    <w:rsid w:val="00B91D4A"/>
    <w:rsid w:val="00B92BDE"/>
    <w:rsid w:val="00B92C6B"/>
    <w:rsid w:val="00B9303E"/>
    <w:rsid w:val="00B94181"/>
    <w:rsid w:val="00B94C35"/>
    <w:rsid w:val="00B952D3"/>
    <w:rsid w:val="00B9555F"/>
    <w:rsid w:val="00B95B0A"/>
    <w:rsid w:val="00B95FF3"/>
    <w:rsid w:val="00B965E3"/>
    <w:rsid w:val="00B9688E"/>
    <w:rsid w:val="00B97B57"/>
    <w:rsid w:val="00BA0090"/>
    <w:rsid w:val="00BA039C"/>
    <w:rsid w:val="00BA0425"/>
    <w:rsid w:val="00BA0C53"/>
    <w:rsid w:val="00BA144D"/>
    <w:rsid w:val="00BA1917"/>
    <w:rsid w:val="00BA1DD8"/>
    <w:rsid w:val="00BA1F83"/>
    <w:rsid w:val="00BA23AA"/>
    <w:rsid w:val="00BA2CAF"/>
    <w:rsid w:val="00BA36B2"/>
    <w:rsid w:val="00BA461C"/>
    <w:rsid w:val="00BA59BB"/>
    <w:rsid w:val="00BA5A4A"/>
    <w:rsid w:val="00BA5B88"/>
    <w:rsid w:val="00BA6252"/>
    <w:rsid w:val="00BA6556"/>
    <w:rsid w:val="00BA65B2"/>
    <w:rsid w:val="00BA6617"/>
    <w:rsid w:val="00BA6C3C"/>
    <w:rsid w:val="00BA74CD"/>
    <w:rsid w:val="00BA7925"/>
    <w:rsid w:val="00BA7CAB"/>
    <w:rsid w:val="00BB1321"/>
    <w:rsid w:val="00BB17DC"/>
    <w:rsid w:val="00BB21BE"/>
    <w:rsid w:val="00BB2453"/>
    <w:rsid w:val="00BB3273"/>
    <w:rsid w:val="00BB3A85"/>
    <w:rsid w:val="00BB4622"/>
    <w:rsid w:val="00BB5222"/>
    <w:rsid w:val="00BB53C4"/>
    <w:rsid w:val="00BB543F"/>
    <w:rsid w:val="00BB5C8D"/>
    <w:rsid w:val="00BB611E"/>
    <w:rsid w:val="00BB6829"/>
    <w:rsid w:val="00BB6A98"/>
    <w:rsid w:val="00BB6C61"/>
    <w:rsid w:val="00BB6D07"/>
    <w:rsid w:val="00BB6D96"/>
    <w:rsid w:val="00BB6E96"/>
    <w:rsid w:val="00BB782E"/>
    <w:rsid w:val="00BB7D0E"/>
    <w:rsid w:val="00BC00F2"/>
    <w:rsid w:val="00BC025A"/>
    <w:rsid w:val="00BC03C5"/>
    <w:rsid w:val="00BC0B7A"/>
    <w:rsid w:val="00BC15C3"/>
    <w:rsid w:val="00BC1951"/>
    <w:rsid w:val="00BC22D2"/>
    <w:rsid w:val="00BC2495"/>
    <w:rsid w:val="00BC2641"/>
    <w:rsid w:val="00BC267D"/>
    <w:rsid w:val="00BC2808"/>
    <w:rsid w:val="00BC2C3E"/>
    <w:rsid w:val="00BC2FA7"/>
    <w:rsid w:val="00BC376D"/>
    <w:rsid w:val="00BC3CAA"/>
    <w:rsid w:val="00BC4266"/>
    <w:rsid w:val="00BC4480"/>
    <w:rsid w:val="00BC44E1"/>
    <w:rsid w:val="00BC4E58"/>
    <w:rsid w:val="00BC5AC1"/>
    <w:rsid w:val="00BC6522"/>
    <w:rsid w:val="00BC660A"/>
    <w:rsid w:val="00BC67CA"/>
    <w:rsid w:val="00BC6D45"/>
    <w:rsid w:val="00BC70D3"/>
    <w:rsid w:val="00BC7336"/>
    <w:rsid w:val="00BD0159"/>
    <w:rsid w:val="00BD0A32"/>
    <w:rsid w:val="00BD0E6C"/>
    <w:rsid w:val="00BD13BA"/>
    <w:rsid w:val="00BD15EC"/>
    <w:rsid w:val="00BD15FC"/>
    <w:rsid w:val="00BD1E14"/>
    <w:rsid w:val="00BD2A7A"/>
    <w:rsid w:val="00BD31FC"/>
    <w:rsid w:val="00BD34FE"/>
    <w:rsid w:val="00BD41AE"/>
    <w:rsid w:val="00BD41C8"/>
    <w:rsid w:val="00BD4552"/>
    <w:rsid w:val="00BD49DC"/>
    <w:rsid w:val="00BD4A93"/>
    <w:rsid w:val="00BD4F5A"/>
    <w:rsid w:val="00BD4FEA"/>
    <w:rsid w:val="00BD5B0D"/>
    <w:rsid w:val="00BD5C9C"/>
    <w:rsid w:val="00BD6350"/>
    <w:rsid w:val="00BD6633"/>
    <w:rsid w:val="00BD73AA"/>
    <w:rsid w:val="00BD741F"/>
    <w:rsid w:val="00BD7A27"/>
    <w:rsid w:val="00BD7E3F"/>
    <w:rsid w:val="00BE0339"/>
    <w:rsid w:val="00BE03D4"/>
    <w:rsid w:val="00BE06BA"/>
    <w:rsid w:val="00BE0DD8"/>
    <w:rsid w:val="00BE0DF6"/>
    <w:rsid w:val="00BE106F"/>
    <w:rsid w:val="00BE10CF"/>
    <w:rsid w:val="00BE1AD7"/>
    <w:rsid w:val="00BE1D22"/>
    <w:rsid w:val="00BE2521"/>
    <w:rsid w:val="00BE2F6D"/>
    <w:rsid w:val="00BE334F"/>
    <w:rsid w:val="00BE3440"/>
    <w:rsid w:val="00BE3721"/>
    <w:rsid w:val="00BE4042"/>
    <w:rsid w:val="00BE4D25"/>
    <w:rsid w:val="00BE5369"/>
    <w:rsid w:val="00BE5F2C"/>
    <w:rsid w:val="00BE6EAB"/>
    <w:rsid w:val="00BE7A31"/>
    <w:rsid w:val="00BF03D2"/>
    <w:rsid w:val="00BF0C81"/>
    <w:rsid w:val="00BF0EEE"/>
    <w:rsid w:val="00BF1A04"/>
    <w:rsid w:val="00BF212F"/>
    <w:rsid w:val="00BF29BA"/>
    <w:rsid w:val="00BF3494"/>
    <w:rsid w:val="00BF3C76"/>
    <w:rsid w:val="00BF413A"/>
    <w:rsid w:val="00BF4DDB"/>
    <w:rsid w:val="00BF63F2"/>
    <w:rsid w:val="00BF6500"/>
    <w:rsid w:val="00BF6F51"/>
    <w:rsid w:val="00BF7138"/>
    <w:rsid w:val="00BF73E7"/>
    <w:rsid w:val="00BF766C"/>
    <w:rsid w:val="00BF7E7E"/>
    <w:rsid w:val="00C01592"/>
    <w:rsid w:val="00C01725"/>
    <w:rsid w:val="00C01791"/>
    <w:rsid w:val="00C01C98"/>
    <w:rsid w:val="00C01EBD"/>
    <w:rsid w:val="00C02273"/>
    <w:rsid w:val="00C02BC0"/>
    <w:rsid w:val="00C03D76"/>
    <w:rsid w:val="00C03EFA"/>
    <w:rsid w:val="00C04796"/>
    <w:rsid w:val="00C04AB1"/>
    <w:rsid w:val="00C05257"/>
    <w:rsid w:val="00C058F4"/>
    <w:rsid w:val="00C066B0"/>
    <w:rsid w:val="00C07AF4"/>
    <w:rsid w:val="00C07D5E"/>
    <w:rsid w:val="00C07E09"/>
    <w:rsid w:val="00C07F04"/>
    <w:rsid w:val="00C10CB4"/>
    <w:rsid w:val="00C113DF"/>
    <w:rsid w:val="00C11F22"/>
    <w:rsid w:val="00C13578"/>
    <w:rsid w:val="00C13A42"/>
    <w:rsid w:val="00C13FD3"/>
    <w:rsid w:val="00C141AA"/>
    <w:rsid w:val="00C14500"/>
    <w:rsid w:val="00C1469C"/>
    <w:rsid w:val="00C14E24"/>
    <w:rsid w:val="00C151D3"/>
    <w:rsid w:val="00C16C9D"/>
    <w:rsid w:val="00C16D7E"/>
    <w:rsid w:val="00C1724C"/>
    <w:rsid w:val="00C17323"/>
    <w:rsid w:val="00C1750E"/>
    <w:rsid w:val="00C213A1"/>
    <w:rsid w:val="00C21546"/>
    <w:rsid w:val="00C216B6"/>
    <w:rsid w:val="00C218DA"/>
    <w:rsid w:val="00C21B17"/>
    <w:rsid w:val="00C221D3"/>
    <w:rsid w:val="00C22388"/>
    <w:rsid w:val="00C2251B"/>
    <w:rsid w:val="00C227CE"/>
    <w:rsid w:val="00C22D71"/>
    <w:rsid w:val="00C23186"/>
    <w:rsid w:val="00C237F0"/>
    <w:rsid w:val="00C23952"/>
    <w:rsid w:val="00C23B6F"/>
    <w:rsid w:val="00C2475F"/>
    <w:rsid w:val="00C24840"/>
    <w:rsid w:val="00C24FFA"/>
    <w:rsid w:val="00C25013"/>
    <w:rsid w:val="00C26485"/>
    <w:rsid w:val="00C26CA2"/>
    <w:rsid w:val="00C27003"/>
    <w:rsid w:val="00C27871"/>
    <w:rsid w:val="00C278A2"/>
    <w:rsid w:val="00C3090E"/>
    <w:rsid w:val="00C31444"/>
    <w:rsid w:val="00C319BD"/>
    <w:rsid w:val="00C31BA4"/>
    <w:rsid w:val="00C31E79"/>
    <w:rsid w:val="00C31F09"/>
    <w:rsid w:val="00C320E8"/>
    <w:rsid w:val="00C32202"/>
    <w:rsid w:val="00C3221D"/>
    <w:rsid w:val="00C330B3"/>
    <w:rsid w:val="00C334DB"/>
    <w:rsid w:val="00C334E5"/>
    <w:rsid w:val="00C33D02"/>
    <w:rsid w:val="00C346D1"/>
    <w:rsid w:val="00C349D3"/>
    <w:rsid w:val="00C34C3D"/>
    <w:rsid w:val="00C34CA8"/>
    <w:rsid w:val="00C359C8"/>
    <w:rsid w:val="00C37E88"/>
    <w:rsid w:val="00C40466"/>
    <w:rsid w:val="00C4051D"/>
    <w:rsid w:val="00C40593"/>
    <w:rsid w:val="00C40770"/>
    <w:rsid w:val="00C407C4"/>
    <w:rsid w:val="00C40A78"/>
    <w:rsid w:val="00C41509"/>
    <w:rsid w:val="00C42561"/>
    <w:rsid w:val="00C42AB0"/>
    <w:rsid w:val="00C42C65"/>
    <w:rsid w:val="00C42CF0"/>
    <w:rsid w:val="00C42DD0"/>
    <w:rsid w:val="00C42E84"/>
    <w:rsid w:val="00C43663"/>
    <w:rsid w:val="00C4397B"/>
    <w:rsid w:val="00C43BF1"/>
    <w:rsid w:val="00C4428F"/>
    <w:rsid w:val="00C446DD"/>
    <w:rsid w:val="00C44D4B"/>
    <w:rsid w:val="00C45208"/>
    <w:rsid w:val="00C453C0"/>
    <w:rsid w:val="00C4638F"/>
    <w:rsid w:val="00C465F6"/>
    <w:rsid w:val="00C46848"/>
    <w:rsid w:val="00C46891"/>
    <w:rsid w:val="00C47C21"/>
    <w:rsid w:val="00C50015"/>
    <w:rsid w:val="00C50125"/>
    <w:rsid w:val="00C5022B"/>
    <w:rsid w:val="00C50750"/>
    <w:rsid w:val="00C5097E"/>
    <w:rsid w:val="00C512B7"/>
    <w:rsid w:val="00C51AE3"/>
    <w:rsid w:val="00C51B92"/>
    <w:rsid w:val="00C521E4"/>
    <w:rsid w:val="00C52644"/>
    <w:rsid w:val="00C53042"/>
    <w:rsid w:val="00C54169"/>
    <w:rsid w:val="00C54DA8"/>
    <w:rsid w:val="00C54EFE"/>
    <w:rsid w:val="00C556A5"/>
    <w:rsid w:val="00C556CE"/>
    <w:rsid w:val="00C55BE3"/>
    <w:rsid w:val="00C55E15"/>
    <w:rsid w:val="00C55E8A"/>
    <w:rsid w:val="00C55FD0"/>
    <w:rsid w:val="00C5638E"/>
    <w:rsid w:val="00C5669B"/>
    <w:rsid w:val="00C567AB"/>
    <w:rsid w:val="00C56C73"/>
    <w:rsid w:val="00C56E20"/>
    <w:rsid w:val="00C570B8"/>
    <w:rsid w:val="00C573E6"/>
    <w:rsid w:val="00C57A2C"/>
    <w:rsid w:val="00C57B9F"/>
    <w:rsid w:val="00C604F8"/>
    <w:rsid w:val="00C6072C"/>
    <w:rsid w:val="00C607AC"/>
    <w:rsid w:val="00C60849"/>
    <w:rsid w:val="00C60F4E"/>
    <w:rsid w:val="00C61852"/>
    <w:rsid w:val="00C619FC"/>
    <w:rsid w:val="00C61ABC"/>
    <w:rsid w:val="00C61FCF"/>
    <w:rsid w:val="00C62B58"/>
    <w:rsid w:val="00C62BD0"/>
    <w:rsid w:val="00C6302B"/>
    <w:rsid w:val="00C635CB"/>
    <w:rsid w:val="00C63944"/>
    <w:rsid w:val="00C63B3E"/>
    <w:rsid w:val="00C63DD9"/>
    <w:rsid w:val="00C649E9"/>
    <w:rsid w:val="00C64C4A"/>
    <w:rsid w:val="00C64DE7"/>
    <w:rsid w:val="00C64E0C"/>
    <w:rsid w:val="00C64FC8"/>
    <w:rsid w:val="00C6519A"/>
    <w:rsid w:val="00C6522C"/>
    <w:rsid w:val="00C655E3"/>
    <w:rsid w:val="00C6560D"/>
    <w:rsid w:val="00C65811"/>
    <w:rsid w:val="00C661E5"/>
    <w:rsid w:val="00C666AD"/>
    <w:rsid w:val="00C66B04"/>
    <w:rsid w:val="00C67269"/>
    <w:rsid w:val="00C675F8"/>
    <w:rsid w:val="00C67CF6"/>
    <w:rsid w:val="00C7085A"/>
    <w:rsid w:val="00C70E03"/>
    <w:rsid w:val="00C7114D"/>
    <w:rsid w:val="00C71F3B"/>
    <w:rsid w:val="00C72060"/>
    <w:rsid w:val="00C72EE0"/>
    <w:rsid w:val="00C734D3"/>
    <w:rsid w:val="00C735A6"/>
    <w:rsid w:val="00C73826"/>
    <w:rsid w:val="00C73AA9"/>
    <w:rsid w:val="00C740EE"/>
    <w:rsid w:val="00C74435"/>
    <w:rsid w:val="00C74549"/>
    <w:rsid w:val="00C747E3"/>
    <w:rsid w:val="00C748F4"/>
    <w:rsid w:val="00C74FC8"/>
    <w:rsid w:val="00C7523C"/>
    <w:rsid w:val="00C75E9A"/>
    <w:rsid w:val="00C75F35"/>
    <w:rsid w:val="00C76B8F"/>
    <w:rsid w:val="00C7765F"/>
    <w:rsid w:val="00C7799A"/>
    <w:rsid w:val="00C8071E"/>
    <w:rsid w:val="00C80FC2"/>
    <w:rsid w:val="00C818D8"/>
    <w:rsid w:val="00C826A5"/>
    <w:rsid w:val="00C82AB7"/>
    <w:rsid w:val="00C82F1D"/>
    <w:rsid w:val="00C832C2"/>
    <w:rsid w:val="00C834D1"/>
    <w:rsid w:val="00C83CCA"/>
    <w:rsid w:val="00C843E2"/>
    <w:rsid w:val="00C84508"/>
    <w:rsid w:val="00C84CF5"/>
    <w:rsid w:val="00C8524C"/>
    <w:rsid w:val="00C854F4"/>
    <w:rsid w:val="00C85D13"/>
    <w:rsid w:val="00C86A45"/>
    <w:rsid w:val="00C86F7E"/>
    <w:rsid w:val="00C87273"/>
    <w:rsid w:val="00C87516"/>
    <w:rsid w:val="00C879E7"/>
    <w:rsid w:val="00C9009D"/>
    <w:rsid w:val="00C90A30"/>
    <w:rsid w:val="00C90C55"/>
    <w:rsid w:val="00C90F00"/>
    <w:rsid w:val="00C9145B"/>
    <w:rsid w:val="00C91579"/>
    <w:rsid w:val="00C91BA9"/>
    <w:rsid w:val="00C91F7C"/>
    <w:rsid w:val="00C92644"/>
    <w:rsid w:val="00C92C99"/>
    <w:rsid w:val="00C92F7C"/>
    <w:rsid w:val="00C94082"/>
    <w:rsid w:val="00C9499C"/>
    <w:rsid w:val="00C94D37"/>
    <w:rsid w:val="00C95900"/>
    <w:rsid w:val="00C95C4A"/>
    <w:rsid w:val="00C95CE7"/>
    <w:rsid w:val="00C969E6"/>
    <w:rsid w:val="00C96D27"/>
    <w:rsid w:val="00C97AC9"/>
    <w:rsid w:val="00C97AD2"/>
    <w:rsid w:val="00CA1EAF"/>
    <w:rsid w:val="00CA217E"/>
    <w:rsid w:val="00CA2D59"/>
    <w:rsid w:val="00CA310C"/>
    <w:rsid w:val="00CA48AE"/>
    <w:rsid w:val="00CA4F30"/>
    <w:rsid w:val="00CA4F33"/>
    <w:rsid w:val="00CA584D"/>
    <w:rsid w:val="00CA597E"/>
    <w:rsid w:val="00CA5B71"/>
    <w:rsid w:val="00CA65A0"/>
    <w:rsid w:val="00CA67B0"/>
    <w:rsid w:val="00CA6A54"/>
    <w:rsid w:val="00CA6A7A"/>
    <w:rsid w:val="00CA6DCC"/>
    <w:rsid w:val="00CA756E"/>
    <w:rsid w:val="00CA7748"/>
    <w:rsid w:val="00CA774F"/>
    <w:rsid w:val="00CB03FA"/>
    <w:rsid w:val="00CB05D1"/>
    <w:rsid w:val="00CB128C"/>
    <w:rsid w:val="00CB152F"/>
    <w:rsid w:val="00CB1BA9"/>
    <w:rsid w:val="00CB1C30"/>
    <w:rsid w:val="00CB1E21"/>
    <w:rsid w:val="00CB1F6B"/>
    <w:rsid w:val="00CB20EA"/>
    <w:rsid w:val="00CB256C"/>
    <w:rsid w:val="00CB2953"/>
    <w:rsid w:val="00CB2FBC"/>
    <w:rsid w:val="00CB3AF5"/>
    <w:rsid w:val="00CB461E"/>
    <w:rsid w:val="00CB4F7C"/>
    <w:rsid w:val="00CB57A4"/>
    <w:rsid w:val="00CB5C80"/>
    <w:rsid w:val="00CB72E8"/>
    <w:rsid w:val="00CB77D3"/>
    <w:rsid w:val="00CB7A54"/>
    <w:rsid w:val="00CB7B77"/>
    <w:rsid w:val="00CC0305"/>
    <w:rsid w:val="00CC0F30"/>
    <w:rsid w:val="00CC1183"/>
    <w:rsid w:val="00CC1D1F"/>
    <w:rsid w:val="00CC2341"/>
    <w:rsid w:val="00CC2B8B"/>
    <w:rsid w:val="00CC2DFC"/>
    <w:rsid w:val="00CC39BD"/>
    <w:rsid w:val="00CC41DB"/>
    <w:rsid w:val="00CC4385"/>
    <w:rsid w:val="00CC47FE"/>
    <w:rsid w:val="00CC54C4"/>
    <w:rsid w:val="00CC5FFB"/>
    <w:rsid w:val="00CC687B"/>
    <w:rsid w:val="00CC6A7C"/>
    <w:rsid w:val="00CC6EC3"/>
    <w:rsid w:val="00CC71D4"/>
    <w:rsid w:val="00CC74E3"/>
    <w:rsid w:val="00CC77F1"/>
    <w:rsid w:val="00CC78CB"/>
    <w:rsid w:val="00CC7B80"/>
    <w:rsid w:val="00CD0B1D"/>
    <w:rsid w:val="00CD0C07"/>
    <w:rsid w:val="00CD11D1"/>
    <w:rsid w:val="00CD137C"/>
    <w:rsid w:val="00CD13B0"/>
    <w:rsid w:val="00CD1402"/>
    <w:rsid w:val="00CD1667"/>
    <w:rsid w:val="00CD1B24"/>
    <w:rsid w:val="00CD1B3F"/>
    <w:rsid w:val="00CD1BB9"/>
    <w:rsid w:val="00CD1DBD"/>
    <w:rsid w:val="00CD23AF"/>
    <w:rsid w:val="00CD26C4"/>
    <w:rsid w:val="00CD39E9"/>
    <w:rsid w:val="00CD4365"/>
    <w:rsid w:val="00CD48EA"/>
    <w:rsid w:val="00CD4C3A"/>
    <w:rsid w:val="00CD4E4E"/>
    <w:rsid w:val="00CD4F2E"/>
    <w:rsid w:val="00CD6262"/>
    <w:rsid w:val="00CD6396"/>
    <w:rsid w:val="00CD654A"/>
    <w:rsid w:val="00CD659F"/>
    <w:rsid w:val="00CD76D4"/>
    <w:rsid w:val="00CD787B"/>
    <w:rsid w:val="00CD7F00"/>
    <w:rsid w:val="00CE0F5E"/>
    <w:rsid w:val="00CE1695"/>
    <w:rsid w:val="00CE171E"/>
    <w:rsid w:val="00CE211C"/>
    <w:rsid w:val="00CE2B99"/>
    <w:rsid w:val="00CE4003"/>
    <w:rsid w:val="00CE45D3"/>
    <w:rsid w:val="00CE56DE"/>
    <w:rsid w:val="00CE5F46"/>
    <w:rsid w:val="00CE6197"/>
    <w:rsid w:val="00CE6281"/>
    <w:rsid w:val="00CE6398"/>
    <w:rsid w:val="00CE65A2"/>
    <w:rsid w:val="00CE717F"/>
    <w:rsid w:val="00CE761B"/>
    <w:rsid w:val="00CE7C15"/>
    <w:rsid w:val="00CF0178"/>
    <w:rsid w:val="00CF0661"/>
    <w:rsid w:val="00CF0668"/>
    <w:rsid w:val="00CF0B5F"/>
    <w:rsid w:val="00CF0CC2"/>
    <w:rsid w:val="00CF0F2F"/>
    <w:rsid w:val="00CF156A"/>
    <w:rsid w:val="00CF1B73"/>
    <w:rsid w:val="00CF2011"/>
    <w:rsid w:val="00CF211C"/>
    <w:rsid w:val="00CF2167"/>
    <w:rsid w:val="00CF2177"/>
    <w:rsid w:val="00CF2B9F"/>
    <w:rsid w:val="00CF3027"/>
    <w:rsid w:val="00CF3C8B"/>
    <w:rsid w:val="00CF48AC"/>
    <w:rsid w:val="00CF5054"/>
    <w:rsid w:val="00CF5843"/>
    <w:rsid w:val="00CF5C93"/>
    <w:rsid w:val="00CF6431"/>
    <w:rsid w:val="00CF6973"/>
    <w:rsid w:val="00CF6DA0"/>
    <w:rsid w:val="00CF6DA2"/>
    <w:rsid w:val="00CF7073"/>
    <w:rsid w:val="00CF7074"/>
    <w:rsid w:val="00D009BF"/>
    <w:rsid w:val="00D00A3D"/>
    <w:rsid w:val="00D00ED9"/>
    <w:rsid w:val="00D0284B"/>
    <w:rsid w:val="00D02C9F"/>
    <w:rsid w:val="00D02E92"/>
    <w:rsid w:val="00D02F03"/>
    <w:rsid w:val="00D02FE3"/>
    <w:rsid w:val="00D0427E"/>
    <w:rsid w:val="00D044C3"/>
    <w:rsid w:val="00D046D6"/>
    <w:rsid w:val="00D0470A"/>
    <w:rsid w:val="00D04871"/>
    <w:rsid w:val="00D04951"/>
    <w:rsid w:val="00D04BA4"/>
    <w:rsid w:val="00D054E0"/>
    <w:rsid w:val="00D05E4B"/>
    <w:rsid w:val="00D061FD"/>
    <w:rsid w:val="00D07069"/>
    <w:rsid w:val="00D0770F"/>
    <w:rsid w:val="00D10A21"/>
    <w:rsid w:val="00D10D0D"/>
    <w:rsid w:val="00D10EE8"/>
    <w:rsid w:val="00D11CCD"/>
    <w:rsid w:val="00D12022"/>
    <w:rsid w:val="00D12441"/>
    <w:rsid w:val="00D12BF5"/>
    <w:rsid w:val="00D12F41"/>
    <w:rsid w:val="00D131BA"/>
    <w:rsid w:val="00D1321E"/>
    <w:rsid w:val="00D13519"/>
    <w:rsid w:val="00D140E1"/>
    <w:rsid w:val="00D142B8"/>
    <w:rsid w:val="00D1489A"/>
    <w:rsid w:val="00D1545E"/>
    <w:rsid w:val="00D1549A"/>
    <w:rsid w:val="00D160DE"/>
    <w:rsid w:val="00D162C5"/>
    <w:rsid w:val="00D16D4C"/>
    <w:rsid w:val="00D17859"/>
    <w:rsid w:val="00D17AA7"/>
    <w:rsid w:val="00D17C31"/>
    <w:rsid w:val="00D2007E"/>
    <w:rsid w:val="00D2052F"/>
    <w:rsid w:val="00D209E5"/>
    <w:rsid w:val="00D20B55"/>
    <w:rsid w:val="00D20C1B"/>
    <w:rsid w:val="00D21837"/>
    <w:rsid w:val="00D220D9"/>
    <w:rsid w:val="00D23BC2"/>
    <w:rsid w:val="00D23F1A"/>
    <w:rsid w:val="00D254E8"/>
    <w:rsid w:val="00D25AA1"/>
    <w:rsid w:val="00D25D4D"/>
    <w:rsid w:val="00D26196"/>
    <w:rsid w:val="00D263F4"/>
    <w:rsid w:val="00D2677D"/>
    <w:rsid w:val="00D26DE3"/>
    <w:rsid w:val="00D277BB"/>
    <w:rsid w:val="00D27A13"/>
    <w:rsid w:val="00D27C02"/>
    <w:rsid w:val="00D3022C"/>
    <w:rsid w:val="00D30578"/>
    <w:rsid w:val="00D306C6"/>
    <w:rsid w:val="00D31276"/>
    <w:rsid w:val="00D32C06"/>
    <w:rsid w:val="00D332AB"/>
    <w:rsid w:val="00D3334E"/>
    <w:rsid w:val="00D339E3"/>
    <w:rsid w:val="00D34562"/>
    <w:rsid w:val="00D34AB7"/>
    <w:rsid w:val="00D3508F"/>
    <w:rsid w:val="00D351EE"/>
    <w:rsid w:val="00D35635"/>
    <w:rsid w:val="00D35A55"/>
    <w:rsid w:val="00D3618D"/>
    <w:rsid w:val="00D3620D"/>
    <w:rsid w:val="00D36317"/>
    <w:rsid w:val="00D36CF6"/>
    <w:rsid w:val="00D36F89"/>
    <w:rsid w:val="00D373D4"/>
    <w:rsid w:val="00D3746D"/>
    <w:rsid w:val="00D4045C"/>
    <w:rsid w:val="00D40B42"/>
    <w:rsid w:val="00D40EC0"/>
    <w:rsid w:val="00D41124"/>
    <w:rsid w:val="00D415CD"/>
    <w:rsid w:val="00D417F0"/>
    <w:rsid w:val="00D41A2B"/>
    <w:rsid w:val="00D41B9E"/>
    <w:rsid w:val="00D4223D"/>
    <w:rsid w:val="00D4253B"/>
    <w:rsid w:val="00D430CC"/>
    <w:rsid w:val="00D43A17"/>
    <w:rsid w:val="00D440E0"/>
    <w:rsid w:val="00D4598A"/>
    <w:rsid w:val="00D45A24"/>
    <w:rsid w:val="00D4620B"/>
    <w:rsid w:val="00D46CE7"/>
    <w:rsid w:val="00D4759C"/>
    <w:rsid w:val="00D476BA"/>
    <w:rsid w:val="00D47DA3"/>
    <w:rsid w:val="00D5000D"/>
    <w:rsid w:val="00D5075E"/>
    <w:rsid w:val="00D52244"/>
    <w:rsid w:val="00D52A1F"/>
    <w:rsid w:val="00D52E45"/>
    <w:rsid w:val="00D530F4"/>
    <w:rsid w:val="00D53A45"/>
    <w:rsid w:val="00D53DFC"/>
    <w:rsid w:val="00D54AB8"/>
    <w:rsid w:val="00D54B80"/>
    <w:rsid w:val="00D55B1C"/>
    <w:rsid w:val="00D55CBB"/>
    <w:rsid w:val="00D579A4"/>
    <w:rsid w:val="00D6069E"/>
    <w:rsid w:val="00D60737"/>
    <w:rsid w:val="00D60958"/>
    <w:rsid w:val="00D609A4"/>
    <w:rsid w:val="00D60DE7"/>
    <w:rsid w:val="00D61403"/>
    <w:rsid w:val="00D61499"/>
    <w:rsid w:val="00D617AD"/>
    <w:rsid w:val="00D61A3D"/>
    <w:rsid w:val="00D62940"/>
    <w:rsid w:val="00D62A76"/>
    <w:rsid w:val="00D63DAD"/>
    <w:rsid w:val="00D647A8"/>
    <w:rsid w:val="00D6601A"/>
    <w:rsid w:val="00D66057"/>
    <w:rsid w:val="00D66527"/>
    <w:rsid w:val="00D66721"/>
    <w:rsid w:val="00D6674D"/>
    <w:rsid w:val="00D66980"/>
    <w:rsid w:val="00D675A2"/>
    <w:rsid w:val="00D675AB"/>
    <w:rsid w:val="00D67AFB"/>
    <w:rsid w:val="00D67BB7"/>
    <w:rsid w:val="00D67E75"/>
    <w:rsid w:val="00D67EEA"/>
    <w:rsid w:val="00D7019A"/>
    <w:rsid w:val="00D7085E"/>
    <w:rsid w:val="00D70D60"/>
    <w:rsid w:val="00D70D7A"/>
    <w:rsid w:val="00D70F6D"/>
    <w:rsid w:val="00D71112"/>
    <w:rsid w:val="00D7119C"/>
    <w:rsid w:val="00D7191E"/>
    <w:rsid w:val="00D71FD3"/>
    <w:rsid w:val="00D725B1"/>
    <w:rsid w:val="00D7310B"/>
    <w:rsid w:val="00D7312F"/>
    <w:rsid w:val="00D7323B"/>
    <w:rsid w:val="00D73C22"/>
    <w:rsid w:val="00D73D61"/>
    <w:rsid w:val="00D74A79"/>
    <w:rsid w:val="00D75420"/>
    <w:rsid w:val="00D75EB0"/>
    <w:rsid w:val="00D76860"/>
    <w:rsid w:val="00D76C61"/>
    <w:rsid w:val="00D76DA6"/>
    <w:rsid w:val="00D77289"/>
    <w:rsid w:val="00D77742"/>
    <w:rsid w:val="00D7790D"/>
    <w:rsid w:val="00D77F9E"/>
    <w:rsid w:val="00D80B7B"/>
    <w:rsid w:val="00D81748"/>
    <w:rsid w:val="00D81B37"/>
    <w:rsid w:val="00D81C11"/>
    <w:rsid w:val="00D81C43"/>
    <w:rsid w:val="00D81E90"/>
    <w:rsid w:val="00D82276"/>
    <w:rsid w:val="00D8275C"/>
    <w:rsid w:val="00D83077"/>
    <w:rsid w:val="00D83950"/>
    <w:rsid w:val="00D83A04"/>
    <w:rsid w:val="00D83AD0"/>
    <w:rsid w:val="00D8481A"/>
    <w:rsid w:val="00D84977"/>
    <w:rsid w:val="00D857E5"/>
    <w:rsid w:val="00D85D00"/>
    <w:rsid w:val="00D86549"/>
    <w:rsid w:val="00D868C4"/>
    <w:rsid w:val="00D868DE"/>
    <w:rsid w:val="00D86ABF"/>
    <w:rsid w:val="00D86C3F"/>
    <w:rsid w:val="00D876AE"/>
    <w:rsid w:val="00D87E58"/>
    <w:rsid w:val="00D87F8B"/>
    <w:rsid w:val="00D906D1"/>
    <w:rsid w:val="00D909D3"/>
    <w:rsid w:val="00D90DB3"/>
    <w:rsid w:val="00D910B4"/>
    <w:rsid w:val="00D92447"/>
    <w:rsid w:val="00D92FBD"/>
    <w:rsid w:val="00D9369A"/>
    <w:rsid w:val="00D93891"/>
    <w:rsid w:val="00D9433E"/>
    <w:rsid w:val="00D94677"/>
    <w:rsid w:val="00D94D5C"/>
    <w:rsid w:val="00D94E19"/>
    <w:rsid w:val="00D95249"/>
    <w:rsid w:val="00D9560D"/>
    <w:rsid w:val="00D95B12"/>
    <w:rsid w:val="00D9762E"/>
    <w:rsid w:val="00D977ED"/>
    <w:rsid w:val="00DA0ECA"/>
    <w:rsid w:val="00DA1390"/>
    <w:rsid w:val="00DA14A6"/>
    <w:rsid w:val="00DA2602"/>
    <w:rsid w:val="00DA29A8"/>
    <w:rsid w:val="00DA29AE"/>
    <w:rsid w:val="00DA2A6E"/>
    <w:rsid w:val="00DA2E10"/>
    <w:rsid w:val="00DA3341"/>
    <w:rsid w:val="00DA4898"/>
    <w:rsid w:val="00DA49B2"/>
    <w:rsid w:val="00DA541D"/>
    <w:rsid w:val="00DA569A"/>
    <w:rsid w:val="00DA5826"/>
    <w:rsid w:val="00DA5EB2"/>
    <w:rsid w:val="00DA685A"/>
    <w:rsid w:val="00DA688F"/>
    <w:rsid w:val="00DA6BDE"/>
    <w:rsid w:val="00DA7054"/>
    <w:rsid w:val="00DA7A8F"/>
    <w:rsid w:val="00DB0EDF"/>
    <w:rsid w:val="00DB14E0"/>
    <w:rsid w:val="00DB1DAF"/>
    <w:rsid w:val="00DB1F99"/>
    <w:rsid w:val="00DB20A9"/>
    <w:rsid w:val="00DB265D"/>
    <w:rsid w:val="00DB3640"/>
    <w:rsid w:val="00DB39B8"/>
    <w:rsid w:val="00DB4D55"/>
    <w:rsid w:val="00DB4EE5"/>
    <w:rsid w:val="00DB59D7"/>
    <w:rsid w:val="00DB5C1E"/>
    <w:rsid w:val="00DB6156"/>
    <w:rsid w:val="00DB62D4"/>
    <w:rsid w:val="00DB659A"/>
    <w:rsid w:val="00DB692F"/>
    <w:rsid w:val="00DB794A"/>
    <w:rsid w:val="00DB7AF6"/>
    <w:rsid w:val="00DC01D7"/>
    <w:rsid w:val="00DC0387"/>
    <w:rsid w:val="00DC0414"/>
    <w:rsid w:val="00DC0427"/>
    <w:rsid w:val="00DC0B6D"/>
    <w:rsid w:val="00DC1461"/>
    <w:rsid w:val="00DC1E9F"/>
    <w:rsid w:val="00DC205D"/>
    <w:rsid w:val="00DC208D"/>
    <w:rsid w:val="00DC2227"/>
    <w:rsid w:val="00DC2257"/>
    <w:rsid w:val="00DC235C"/>
    <w:rsid w:val="00DC2ABA"/>
    <w:rsid w:val="00DC2FBF"/>
    <w:rsid w:val="00DC3110"/>
    <w:rsid w:val="00DC3C34"/>
    <w:rsid w:val="00DC3C7F"/>
    <w:rsid w:val="00DC4A98"/>
    <w:rsid w:val="00DC5067"/>
    <w:rsid w:val="00DC544D"/>
    <w:rsid w:val="00DC564F"/>
    <w:rsid w:val="00DC67ED"/>
    <w:rsid w:val="00DC7350"/>
    <w:rsid w:val="00DC7F9F"/>
    <w:rsid w:val="00DD0464"/>
    <w:rsid w:val="00DD062A"/>
    <w:rsid w:val="00DD0A80"/>
    <w:rsid w:val="00DD16C4"/>
    <w:rsid w:val="00DD1881"/>
    <w:rsid w:val="00DD1969"/>
    <w:rsid w:val="00DD2093"/>
    <w:rsid w:val="00DD2454"/>
    <w:rsid w:val="00DD25AC"/>
    <w:rsid w:val="00DD290B"/>
    <w:rsid w:val="00DD5174"/>
    <w:rsid w:val="00DD5654"/>
    <w:rsid w:val="00DD5D8C"/>
    <w:rsid w:val="00DD6CCA"/>
    <w:rsid w:val="00DD6DA0"/>
    <w:rsid w:val="00DD726C"/>
    <w:rsid w:val="00DD780E"/>
    <w:rsid w:val="00DD7822"/>
    <w:rsid w:val="00DE0074"/>
    <w:rsid w:val="00DE011A"/>
    <w:rsid w:val="00DE0475"/>
    <w:rsid w:val="00DE0FAD"/>
    <w:rsid w:val="00DE1649"/>
    <w:rsid w:val="00DE1CBE"/>
    <w:rsid w:val="00DE217A"/>
    <w:rsid w:val="00DE22BC"/>
    <w:rsid w:val="00DE2551"/>
    <w:rsid w:val="00DE2A52"/>
    <w:rsid w:val="00DE2D93"/>
    <w:rsid w:val="00DE322F"/>
    <w:rsid w:val="00DE3FC5"/>
    <w:rsid w:val="00DE4C1F"/>
    <w:rsid w:val="00DE4E17"/>
    <w:rsid w:val="00DE4FC4"/>
    <w:rsid w:val="00DE58DD"/>
    <w:rsid w:val="00DE5F2D"/>
    <w:rsid w:val="00DE7596"/>
    <w:rsid w:val="00DE7AE9"/>
    <w:rsid w:val="00DE7B00"/>
    <w:rsid w:val="00DE7E81"/>
    <w:rsid w:val="00DF0A93"/>
    <w:rsid w:val="00DF0B8A"/>
    <w:rsid w:val="00DF0C6A"/>
    <w:rsid w:val="00DF0E43"/>
    <w:rsid w:val="00DF14B0"/>
    <w:rsid w:val="00DF186E"/>
    <w:rsid w:val="00DF1A5C"/>
    <w:rsid w:val="00DF1DCD"/>
    <w:rsid w:val="00DF222D"/>
    <w:rsid w:val="00DF242A"/>
    <w:rsid w:val="00DF2694"/>
    <w:rsid w:val="00DF27E2"/>
    <w:rsid w:val="00DF283F"/>
    <w:rsid w:val="00DF28BA"/>
    <w:rsid w:val="00DF28F6"/>
    <w:rsid w:val="00DF2E81"/>
    <w:rsid w:val="00DF2E9F"/>
    <w:rsid w:val="00DF3064"/>
    <w:rsid w:val="00DF306D"/>
    <w:rsid w:val="00DF30A7"/>
    <w:rsid w:val="00DF34ED"/>
    <w:rsid w:val="00DF44EB"/>
    <w:rsid w:val="00DF461E"/>
    <w:rsid w:val="00DF4B1D"/>
    <w:rsid w:val="00DF5707"/>
    <w:rsid w:val="00DF5ADF"/>
    <w:rsid w:val="00DF5E14"/>
    <w:rsid w:val="00DF65AB"/>
    <w:rsid w:val="00DF667E"/>
    <w:rsid w:val="00DF66C4"/>
    <w:rsid w:val="00DF6CBD"/>
    <w:rsid w:val="00DF758D"/>
    <w:rsid w:val="00DF7F2F"/>
    <w:rsid w:val="00E002ED"/>
    <w:rsid w:val="00E002FD"/>
    <w:rsid w:val="00E005AB"/>
    <w:rsid w:val="00E0069A"/>
    <w:rsid w:val="00E00C4F"/>
    <w:rsid w:val="00E01070"/>
    <w:rsid w:val="00E01A75"/>
    <w:rsid w:val="00E01FE9"/>
    <w:rsid w:val="00E0271C"/>
    <w:rsid w:val="00E02CDF"/>
    <w:rsid w:val="00E02E45"/>
    <w:rsid w:val="00E02F3D"/>
    <w:rsid w:val="00E030F5"/>
    <w:rsid w:val="00E032E4"/>
    <w:rsid w:val="00E036A7"/>
    <w:rsid w:val="00E03A1E"/>
    <w:rsid w:val="00E04285"/>
    <w:rsid w:val="00E048CB"/>
    <w:rsid w:val="00E049AB"/>
    <w:rsid w:val="00E04A38"/>
    <w:rsid w:val="00E04B17"/>
    <w:rsid w:val="00E04B3D"/>
    <w:rsid w:val="00E05433"/>
    <w:rsid w:val="00E0547C"/>
    <w:rsid w:val="00E0598B"/>
    <w:rsid w:val="00E05F0A"/>
    <w:rsid w:val="00E06707"/>
    <w:rsid w:val="00E06C2B"/>
    <w:rsid w:val="00E06D80"/>
    <w:rsid w:val="00E06E5F"/>
    <w:rsid w:val="00E06F6F"/>
    <w:rsid w:val="00E079BF"/>
    <w:rsid w:val="00E07BFF"/>
    <w:rsid w:val="00E07CA6"/>
    <w:rsid w:val="00E07CF8"/>
    <w:rsid w:val="00E07DA4"/>
    <w:rsid w:val="00E07F50"/>
    <w:rsid w:val="00E07FDB"/>
    <w:rsid w:val="00E10DA6"/>
    <w:rsid w:val="00E1140E"/>
    <w:rsid w:val="00E11653"/>
    <w:rsid w:val="00E11F04"/>
    <w:rsid w:val="00E1216E"/>
    <w:rsid w:val="00E12170"/>
    <w:rsid w:val="00E1256D"/>
    <w:rsid w:val="00E136C0"/>
    <w:rsid w:val="00E13741"/>
    <w:rsid w:val="00E1404F"/>
    <w:rsid w:val="00E14757"/>
    <w:rsid w:val="00E14770"/>
    <w:rsid w:val="00E14892"/>
    <w:rsid w:val="00E14A77"/>
    <w:rsid w:val="00E14EBE"/>
    <w:rsid w:val="00E150C5"/>
    <w:rsid w:val="00E150DD"/>
    <w:rsid w:val="00E15345"/>
    <w:rsid w:val="00E154DE"/>
    <w:rsid w:val="00E15D7E"/>
    <w:rsid w:val="00E1615B"/>
    <w:rsid w:val="00E1660B"/>
    <w:rsid w:val="00E16E12"/>
    <w:rsid w:val="00E17100"/>
    <w:rsid w:val="00E17CD4"/>
    <w:rsid w:val="00E17EE9"/>
    <w:rsid w:val="00E2002F"/>
    <w:rsid w:val="00E2004C"/>
    <w:rsid w:val="00E20BC4"/>
    <w:rsid w:val="00E2122A"/>
    <w:rsid w:val="00E21317"/>
    <w:rsid w:val="00E21517"/>
    <w:rsid w:val="00E21B69"/>
    <w:rsid w:val="00E223A0"/>
    <w:rsid w:val="00E232D1"/>
    <w:rsid w:val="00E23387"/>
    <w:rsid w:val="00E247E7"/>
    <w:rsid w:val="00E24C7E"/>
    <w:rsid w:val="00E253E8"/>
    <w:rsid w:val="00E2546D"/>
    <w:rsid w:val="00E254AE"/>
    <w:rsid w:val="00E25C1C"/>
    <w:rsid w:val="00E25FCC"/>
    <w:rsid w:val="00E272E7"/>
    <w:rsid w:val="00E2757C"/>
    <w:rsid w:val="00E2785C"/>
    <w:rsid w:val="00E27981"/>
    <w:rsid w:val="00E27B21"/>
    <w:rsid w:val="00E27B81"/>
    <w:rsid w:val="00E27CC6"/>
    <w:rsid w:val="00E3003B"/>
    <w:rsid w:val="00E307DE"/>
    <w:rsid w:val="00E309AB"/>
    <w:rsid w:val="00E31785"/>
    <w:rsid w:val="00E31AE7"/>
    <w:rsid w:val="00E31ED6"/>
    <w:rsid w:val="00E31FD7"/>
    <w:rsid w:val="00E31FE6"/>
    <w:rsid w:val="00E338B9"/>
    <w:rsid w:val="00E3402F"/>
    <w:rsid w:val="00E3467A"/>
    <w:rsid w:val="00E35351"/>
    <w:rsid w:val="00E353C2"/>
    <w:rsid w:val="00E35555"/>
    <w:rsid w:val="00E35814"/>
    <w:rsid w:val="00E3584C"/>
    <w:rsid w:val="00E35C03"/>
    <w:rsid w:val="00E36103"/>
    <w:rsid w:val="00E362DE"/>
    <w:rsid w:val="00E36A69"/>
    <w:rsid w:val="00E37055"/>
    <w:rsid w:val="00E372CF"/>
    <w:rsid w:val="00E377A7"/>
    <w:rsid w:val="00E40779"/>
    <w:rsid w:val="00E40F7E"/>
    <w:rsid w:val="00E41CEE"/>
    <w:rsid w:val="00E42299"/>
    <w:rsid w:val="00E42CFB"/>
    <w:rsid w:val="00E43D5C"/>
    <w:rsid w:val="00E43F83"/>
    <w:rsid w:val="00E442C4"/>
    <w:rsid w:val="00E447DB"/>
    <w:rsid w:val="00E44FA3"/>
    <w:rsid w:val="00E45011"/>
    <w:rsid w:val="00E45BBA"/>
    <w:rsid w:val="00E462C8"/>
    <w:rsid w:val="00E4646E"/>
    <w:rsid w:val="00E46EE1"/>
    <w:rsid w:val="00E475B8"/>
    <w:rsid w:val="00E50A92"/>
    <w:rsid w:val="00E51A1E"/>
    <w:rsid w:val="00E51A8B"/>
    <w:rsid w:val="00E51C3D"/>
    <w:rsid w:val="00E52DAB"/>
    <w:rsid w:val="00E53AFA"/>
    <w:rsid w:val="00E53C95"/>
    <w:rsid w:val="00E53D69"/>
    <w:rsid w:val="00E54345"/>
    <w:rsid w:val="00E54404"/>
    <w:rsid w:val="00E548C1"/>
    <w:rsid w:val="00E5503D"/>
    <w:rsid w:val="00E550D5"/>
    <w:rsid w:val="00E55119"/>
    <w:rsid w:val="00E5568C"/>
    <w:rsid w:val="00E559F9"/>
    <w:rsid w:val="00E5693E"/>
    <w:rsid w:val="00E56C49"/>
    <w:rsid w:val="00E575E2"/>
    <w:rsid w:val="00E576A5"/>
    <w:rsid w:val="00E60985"/>
    <w:rsid w:val="00E60D32"/>
    <w:rsid w:val="00E60EFD"/>
    <w:rsid w:val="00E61698"/>
    <w:rsid w:val="00E63D3E"/>
    <w:rsid w:val="00E65230"/>
    <w:rsid w:val="00E65533"/>
    <w:rsid w:val="00E66450"/>
    <w:rsid w:val="00E66A74"/>
    <w:rsid w:val="00E67007"/>
    <w:rsid w:val="00E67650"/>
    <w:rsid w:val="00E677D4"/>
    <w:rsid w:val="00E67AB4"/>
    <w:rsid w:val="00E70245"/>
    <w:rsid w:val="00E707AD"/>
    <w:rsid w:val="00E718DD"/>
    <w:rsid w:val="00E7191F"/>
    <w:rsid w:val="00E71D50"/>
    <w:rsid w:val="00E726F2"/>
    <w:rsid w:val="00E73A38"/>
    <w:rsid w:val="00E73F5F"/>
    <w:rsid w:val="00E743A8"/>
    <w:rsid w:val="00E749E2"/>
    <w:rsid w:val="00E7546B"/>
    <w:rsid w:val="00E75768"/>
    <w:rsid w:val="00E75B24"/>
    <w:rsid w:val="00E75F6F"/>
    <w:rsid w:val="00E76825"/>
    <w:rsid w:val="00E76985"/>
    <w:rsid w:val="00E76A0F"/>
    <w:rsid w:val="00E772CD"/>
    <w:rsid w:val="00E77B1F"/>
    <w:rsid w:val="00E81116"/>
    <w:rsid w:val="00E81302"/>
    <w:rsid w:val="00E81737"/>
    <w:rsid w:val="00E81E16"/>
    <w:rsid w:val="00E81E64"/>
    <w:rsid w:val="00E82071"/>
    <w:rsid w:val="00E8220D"/>
    <w:rsid w:val="00E8318B"/>
    <w:rsid w:val="00E834D2"/>
    <w:rsid w:val="00E8359A"/>
    <w:rsid w:val="00E83E65"/>
    <w:rsid w:val="00E84716"/>
    <w:rsid w:val="00E84857"/>
    <w:rsid w:val="00E849BA"/>
    <w:rsid w:val="00E84F7D"/>
    <w:rsid w:val="00E85A6A"/>
    <w:rsid w:val="00E85F2F"/>
    <w:rsid w:val="00E86497"/>
    <w:rsid w:val="00E86660"/>
    <w:rsid w:val="00E8769A"/>
    <w:rsid w:val="00E87C5D"/>
    <w:rsid w:val="00E87CCB"/>
    <w:rsid w:val="00E87F5B"/>
    <w:rsid w:val="00E90371"/>
    <w:rsid w:val="00E907B2"/>
    <w:rsid w:val="00E90A7C"/>
    <w:rsid w:val="00E91F73"/>
    <w:rsid w:val="00E92710"/>
    <w:rsid w:val="00E92F6B"/>
    <w:rsid w:val="00E93343"/>
    <w:rsid w:val="00E936CA"/>
    <w:rsid w:val="00E93B58"/>
    <w:rsid w:val="00E9471C"/>
    <w:rsid w:val="00E95382"/>
    <w:rsid w:val="00E95487"/>
    <w:rsid w:val="00E954A5"/>
    <w:rsid w:val="00E967EC"/>
    <w:rsid w:val="00E96830"/>
    <w:rsid w:val="00E97190"/>
    <w:rsid w:val="00E97729"/>
    <w:rsid w:val="00E979DB"/>
    <w:rsid w:val="00EA03B9"/>
    <w:rsid w:val="00EA0B3A"/>
    <w:rsid w:val="00EA0BD7"/>
    <w:rsid w:val="00EA0D38"/>
    <w:rsid w:val="00EA0F3C"/>
    <w:rsid w:val="00EA0F5D"/>
    <w:rsid w:val="00EA1208"/>
    <w:rsid w:val="00EA14AE"/>
    <w:rsid w:val="00EA20AD"/>
    <w:rsid w:val="00EA26B6"/>
    <w:rsid w:val="00EA281B"/>
    <w:rsid w:val="00EA2A98"/>
    <w:rsid w:val="00EA33A5"/>
    <w:rsid w:val="00EA35C1"/>
    <w:rsid w:val="00EA416E"/>
    <w:rsid w:val="00EA47C9"/>
    <w:rsid w:val="00EA52A3"/>
    <w:rsid w:val="00EA535F"/>
    <w:rsid w:val="00EA56EE"/>
    <w:rsid w:val="00EA586C"/>
    <w:rsid w:val="00EA7CA9"/>
    <w:rsid w:val="00EB0065"/>
    <w:rsid w:val="00EB04DB"/>
    <w:rsid w:val="00EB0AC1"/>
    <w:rsid w:val="00EB1887"/>
    <w:rsid w:val="00EB2098"/>
    <w:rsid w:val="00EB20CF"/>
    <w:rsid w:val="00EB20FA"/>
    <w:rsid w:val="00EB3088"/>
    <w:rsid w:val="00EB389F"/>
    <w:rsid w:val="00EB3F24"/>
    <w:rsid w:val="00EB4163"/>
    <w:rsid w:val="00EB4FB6"/>
    <w:rsid w:val="00EB5E96"/>
    <w:rsid w:val="00EB6326"/>
    <w:rsid w:val="00EB6867"/>
    <w:rsid w:val="00EB7263"/>
    <w:rsid w:val="00EB7C03"/>
    <w:rsid w:val="00EB7D44"/>
    <w:rsid w:val="00EB7FCD"/>
    <w:rsid w:val="00EC03D4"/>
    <w:rsid w:val="00EC0DE2"/>
    <w:rsid w:val="00EC0FA0"/>
    <w:rsid w:val="00EC1106"/>
    <w:rsid w:val="00EC194D"/>
    <w:rsid w:val="00EC1DA1"/>
    <w:rsid w:val="00EC1FAE"/>
    <w:rsid w:val="00EC200C"/>
    <w:rsid w:val="00EC2841"/>
    <w:rsid w:val="00EC2F46"/>
    <w:rsid w:val="00EC3348"/>
    <w:rsid w:val="00EC403E"/>
    <w:rsid w:val="00EC434D"/>
    <w:rsid w:val="00EC44F9"/>
    <w:rsid w:val="00EC50AA"/>
    <w:rsid w:val="00EC57C1"/>
    <w:rsid w:val="00EC6DA6"/>
    <w:rsid w:val="00EC6E35"/>
    <w:rsid w:val="00EC718F"/>
    <w:rsid w:val="00EC7FFA"/>
    <w:rsid w:val="00ED01A4"/>
    <w:rsid w:val="00ED020E"/>
    <w:rsid w:val="00ED0A06"/>
    <w:rsid w:val="00ED1635"/>
    <w:rsid w:val="00ED222F"/>
    <w:rsid w:val="00ED269B"/>
    <w:rsid w:val="00ED2B21"/>
    <w:rsid w:val="00ED2C23"/>
    <w:rsid w:val="00ED3B81"/>
    <w:rsid w:val="00ED3F71"/>
    <w:rsid w:val="00ED4085"/>
    <w:rsid w:val="00ED46EC"/>
    <w:rsid w:val="00ED5536"/>
    <w:rsid w:val="00ED569F"/>
    <w:rsid w:val="00ED56A1"/>
    <w:rsid w:val="00ED58B4"/>
    <w:rsid w:val="00ED5A9F"/>
    <w:rsid w:val="00ED75DC"/>
    <w:rsid w:val="00ED7884"/>
    <w:rsid w:val="00EE082C"/>
    <w:rsid w:val="00EE1ED8"/>
    <w:rsid w:val="00EE28A3"/>
    <w:rsid w:val="00EE2B81"/>
    <w:rsid w:val="00EE2C7F"/>
    <w:rsid w:val="00EE4DEA"/>
    <w:rsid w:val="00EE5787"/>
    <w:rsid w:val="00EE6087"/>
    <w:rsid w:val="00EE62D1"/>
    <w:rsid w:val="00EE6A68"/>
    <w:rsid w:val="00EE6B77"/>
    <w:rsid w:val="00EE6FC5"/>
    <w:rsid w:val="00EE709F"/>
    <w:rsid w:val="00EE76F1"/>
    <w:rsid w:val="00EF063C"/>
    <w:rsid w:val="00EF0BE8"/>
    <w:rsid w:val="00EF0CCB"/>
    <w:rsid w:val="00EF1314"/>
    <w:rsid w:val="00EF2058"/>
    <w:rsid w:val="00EF242E"/>
    <w:rsid w:val="00EF2520"/>
    <w:rsid w:val="00EF2C9F"/>
    <w:rsid w:val="00EF2CD1"/>
    <w:rsid w:val="00EF331F"/>
    <w:rsid w:val="00EF3730"/>
    <w:rsid w:val="00EF434F"/>
    <w:rsid w:val="00EF4A3E"/>
    <w:rsid w:val="00EF555B"/>
    <w:rsid w:val="00EF5EC3"/>
    <w:rsid w:val="00EF69B1"/>
    <w:rsid w:val="00EF6C53"/>
    <w:rsid w:val="00EF7399"/>
    <w:rsid w:val="00EF7EA4"/>
    <w:rsid w:val="00F01826"/>
    <w:rsid w:val="00F0256D"/>
    <w:rsid w:val="00F03455"/>
    <w:rsid w:val="00F037BB"/>
    <w:rsid w:val="00F04688"/>
    <w:rsid w:val="00F05374"/>
    <w:rsid w:val="00F05E04"/>
    <w:rsid w:val="00F05F0B"/>
    <w:rsid w:val="00F05F92"/>
    <w:rsid w:val="00F0714F"/>
    <w:rsid w:val="00F072E6"/>
    <w:rsid w:val="00F0738A"/>
    <w:rsid w:val="00F07D0C"/>
    <w:rsid w:val="00F10E74"/>
    <w:rsid w:val="00F11089"/>
    <w:rsid w:val="00F11882"/>
    <w:rsid w:val="00F1197F"/>
    <w:rsid w:val="00F13550"/>
    <w:rsid w:val="00F13B92"/>
    <w:rsid w:val="00F13D14"/>
    <w:rsid w:val="00F1417E"/>
    <w:rsid w:val="00F14264"/>
    <w:rsid w:val="00F1429A"/>
    <w:rsid w:val="00F14AAF"/>
    <w:rsid w:val="00F1567F"/>
    <w:rsid w:val="00F15734"/>
    <w:rsid w:val="00F15A98"/>
    <w:rsid w:val="00F15C6C"/>
    <w:rsid w:val="00F15CBF"/>
    <w:rsid w:val="00F16234"/>
    <w:rsid w:val="00F16836"/>
    <w:rsid w:val="00F16B46"/>
    <w:rsid w:val="00F16EE4"/>
    <w:rsid w:val="00F174C3"/>
    <w:rsid w:val="00F17F20"/>
    <w:rsid w:val="00F2050F"/>
    <w:rsid w:val="00F205CC"/>
    <w:rsid w:val="00F20DB6"/>
    <w:rsid w:val="00F20DF9"/>
    <w:rsid w:val="00F20E06"/>
    <w:rsid w:val="00F2100D"/>
    <w:rsid w:val="00F21029"/>
    <w:rsid w:val="00F2117C"/>
    <w:rsid w:val="00F2129B"/>
    <w:rsid w:val="00F22332"/>
    <w:rsid w:val="00F2290D"/>
    <w:rsid w:val="00F22B68"/>
    <w:rsid w:val="00F22E32"/>
    <w:rsid w:val="00F235E8"/>
    <w:rsid w:val="00F23C22"/>
    <w:rsid w:val="00F23F37"/>
    <w:rsid w:val="00F2405C"/>
    <w:rsid w:val="00F2446F"/>
    <w:rsid w:val="00F24481"/>
    <w:rsid w:val="00F24BBB"/>
    <w:rsid w:val="00F24F26"/>
    <w:rsid w:val="00F25D21"/>
    <w:rsid w:val="00F26321"/>
    <w:rsid w:val="00F26432"/>
    <w:rsid w:val="00F265D2"/>
    <w:rsid w:val="00F267BA"/>
    <w:rsid w:val="00F27F40"/>
    <w:rsid w:val="00F302F5"/>
    <w:rsid w:val="00F31013"/>
    <w:rsid w:val="00F315AD"/>
    <w:rsid w:val="00F316B5"/>
    <w:rsid w:val="00F31FF2"/>
    <w:rsid w:val="00F32034"/>
    <w:rsid w:val="00F321A5"/>
    <w:rsid w:val="00F33805"/>
    <w:rsid w:val="00F34082"/>
    <w:rsid w:val="00F340B4"/>
    <w:rsid w:val="00F343B7"/>
    <w:rsid w:val="00F34894"/>
    <w:rsid w:val="00F355D6"/>
    <w:rsid w:val="00F35773"/>
    <w:rsid w:val="00F35830"/>
    <w:rsid w:val="00F35E76"/>
    <w:rsid w:val="00F3614E"/>
    <w:rsid w:val="00F364A4"/>
    <w:rsid w:val="00F36CB7"/>
    <w:rsid w:val="00F37F89"/>
    <w:rsid w:val="00F400BF"/>
    <w:rsid w:val="00F412EF"/>
    <w:rsid w:val="00F41562"/>
    <w:rsid w:val="00F41ECC"/>
    <w:rsid w:val="00F428F0"/>
    <w:rsid w:val="00F42D28"/>
    <w:rsid w:val="00F43276"/>
    <w:rsid w:val="00F43AD2"/>
    <w:rsid w:val="00F43AFD"/>
    <w:rsid w:val="00F442A8"/>
    <w:rsid w:val="00F458E5"/>
    <w:rsid w:val="00F46368"/>
    <w:rsid w:val="00F46A11"/>
    <w:rsid w:val="00F471BE"/>
    <w:rsid w:val="00F47AF2"/>
    <w:rsid w:val="00F47B03"/>
    <w:rsid w:val="00F47D45"/>
    <w:rsid w:val="00F51302"/>
    <w:rsid w:val="00F51771"/>
    <w:rsid w:val="00F51845"/>
    <w:rsid w:val="00F51A72"/>
    <w:rsid w:val="00F52456"/>
    <w:rsid w:val="00F52903"/>
    <w:rsid w:val="00F53335"/>
    <w:rsid w:val="00F5337E"/>
    <w:rsid w:val="00F53666"/>
    <w:rsid w:val="00F53980"/>
    <w:rsid w:val="00F54277"/>
    <w:rsid w:val="00F5440B"/>
    <w:rsid w:val="00F5455F"/>
    <w:rsid w:val="00F546E9"/>
    <w:rsid w:val="00F548F0"/>
    <w:rsid w:val="00F555EA"/>
    <w:rsid w:val="00F56712"/>
    <w:rsid w:val="00F57F67"/>
    <w:rsid w:val="00F607B2"/>
    <w:rsid w:val="00F60A3E"/>
    <w:rsid w:val="00F612CA"/>
    <w:rsid w:val="00F613BC"/>
    <w:rsid w:val="00F61A47"/>
    <w:rsid w:val="00F62B42"/>
    <w:rsid w:val="00F62DF9"/>
    <w:rsid w:val="00F62FDF"/>
    <w:rsid w:val="00F6313C"/>
    <w:rsid w:val="00F6377E"/>
    <w:rsid w:val="00F6378B"/>
    <w:rsid w:val="00F63C0A"/>
    <w:rsid w:val="00F63C3F"/>
    <w:rsid w:val="00F63EE1"/>
    <w:rsid w:val="00F647CA"/>
    <w:rsid w:val="00F65EC3"/>
    <w:rsid w:val="00F66024"/>
    <w:rsid w:val="00F663E2"/>
    <w:rsid w:val="00F66F60"/>
    <w:rsid w:val="00F67141"/>
    <w:rsid w:val="00F70198"/>
    <w:rsid w:val="00F7027F"/>
    <w:rsid w:val="00F7165C"/>
    <w:rsid w:val="00F7232A"/>
    <w:rsid w:val="00F723C8"/>
    <w:rsid w:val="00F72E30"/>
    <w:rsid w:val="00F72F8A"/>
    <w:rsid w:val="00F73320"/>
    <w:rsid w:val="00F73BBF"/>
    <w:rsid w:val="00F7586D"/>
    <w:rsid w:val="00F76557"/>
    <w:rsid w:val="00F765DC"/>
    <w:rsid w:val="00F76946"/>
    <w:rsid w:val="00F7697C"/>
    <w:rsid w:val="00F76B7F"/>
    <w:rsid w:val="00F77121"/>
    <w:rsid w:val="00F774E1"/>
    <w:rsid w:val="00F77600"/>
    <w:rsid w:val="00F77941"/>
    <w:rsid w:val="00F80388"/>
    <w:rsid w:val="00F80BE4"/>
    <w:rsid w:val="00F80E64"/>
    <w:rsid w:val="00F81160"/>
    <w:rsid w:val="00F81248"/>
    <w:rsid w:val="00F81313"/>
    <w:rsid w:val="00F81C45"/>
    <w:rsid w:val="00F81C50"/>
    <w:rsid w:val="00F81C58"/>
    <w:rsid w:val="00F820B2"/>
    <w:rsid w:val="00F82152"/>
    <w:rsid w:val="00F839FC"/>
    <w:rsid w:val="00F843C9"/>
    <w:rsid w:val="00F84E42"/>
    <w:rsid w:val="00F8531C"/>
    <w:rsid w:val="00F856FB"/>
    <w:rsid w:val="00F857B4"/>
    <w:rsid w:val="00F859A4"/>
    <w:rsid w:val="00F85A46"/>
    <w:rsid w:val="00F862FE"/>
    <w:rsid w:val="00F8701C"/>
    <w:rsid w:val="00F878F4"/>
    <w:rsid w:val="00F9023B"/>
    <w:rsid w:val="00F90BC2"/>
    <w:rsid w:val="00F90E24"/>
    <w:rsid w:val="00F9101A"/>
    <w:rsid w:val="00F91C87"/>
    <w:rsid w:val="00F91CE3"/>
    <w:rsid w:val="00F9287D"/>
    <w:rsid w:val="00F936FD"/>
    <w:rsid w:val="00F938CC"/>
    <w:rsid w:val="00F94695"/>
    <w:rsid w:val="00F94923"/>
    <w:rsid w:val="00F94C40"/>
    <w:rsid w:val="00F94CFB"/>
    <w:rsid w:val="00F95D09"/>
    <w:rsid w:val="00F961A6"/>
    <w:rsid w:val="00F965CB"/>
    <w:rsid w:val="00F9666F"/>
    <w:rsid w:val="00F97479"/>
    <w:rsid w:val="00F9749E"/>
    <w:rsid w:val="00F97508"/>
    <w:rsid w:val="00F97BFB"/>
    <w:rsid w:val="00FA0119"/>
    <w:rsid w:val="00FA0362"/>
    <w:rsid w:val="00FA09E6"/>
    <w:rsid w:val="00FA0E98"/>
    <w:rsid w:val="00FA1187"/>
    <w:rsid w:val="00FA143D"/>
    <w:rsid w:val="00FA2923"/>
    <w:rsid w:val="00FA31FF"/>
    <w:rsid w:val="00FA38BD"/>
    <w:rsid w:val="00FA3B5D"/>
    <w:rsid w:val="00FA3BCE"/>
    <w:rsid w:val="00FA3D6E"/>
    <w:rsid w:val="00FA42C8"/>
    <w:rsid w:val="00FA42F2"/>
    <w:rsid w:val="00FA543D"/>
    <w:rsid w:val="00FA547D"/>
    <w:rsid w:val="00FA54BD"/>
    <w:rsid w:val="00FA5B9A"/>
    <w:rsid w:val="00FA7099"/>
    <w:rsid w:val="00FA720A"/>
    <w:rsid w:val="00FB021C"/>
    <w:rsid w:val="00FB0583"/>
    <w:rsid w:val="00FB0A0B"/>
    <w:rsid w:val="00FB0E73"/>
    <w:rsid w:val="00FB10D6"/>
    <w:rsid w:val="00FB14F0"/>
    <w:rsid w:val="00FB160C"/>
    <w:rsid w:val="00FB1612"/>
    <w:rsid w:val="00FB1C32"/>
    <w:rsid w:val="00FB2000"/>
    <w:rsid w:val="00FB240D"/>
    <w:rsid w:val="00FB27C7"/>
    <w:rsid w:val="00FB2882"/>
    <w:rsid w:val="00FB3439"/>
    <w:rsid w:val="00FB392C"/>
    <w:rsid w:val="00FB46C7"/>
    <w:rsid w:val="00FB4FEA"/>
    <w:rsid w:val="00FB532A"/>
    <w:rsid w:val="00FB5673"/>
    <w:rsid w:val="00FB676D"/>
    <w:rsid w:val="00FB6941"/>
    <w:rsid w:val="00FB7681"/>
    <w:rsid w:val="00FB7C72"/>
    <w:rsid w:val="00FC0146"/>
    <w:rsid w:val="00FC03D0"/>
    <w:rsid w:val="00FC03F3"/>
    <w:rsid w:val="00FC1271"/>
    <w:rsid w:val="00FC1C4C"/>
    <w:rsid w:val="00FC3329"/>
    <w:rsid w:val="00FC4453"/>
    <w:rsid w:val="00FC44B2"/>
    <w:rsid w:val="00FC46FF"/>
    <w:rsid w:val="00FC4A7D"/>
    <w:rsid w:val="00FC604C"/>
    <w:rsid w:val="00FC6116"/>
    <w:rsid w:val="00FC7851"/>
    <w:rsid w:val="00FC7C54"/>
    <w:rsid w:val="00FC7EAC"/>
    <w:rsid w:val="00FD0F8C"/>
    <w:rsid w:val="00FD0FFB"/>
    <w:rsid w:val="00FD13A5"/>
    <w:rsid w:val="00FD15AC"/>
    <w:rsid w:val="00FD180A"/>
    <w:rsid w:val="00FD2177"/>
    <w:rsid w:val="00FD2EAF"/>
    <w:rsid w:val="00FD346E"/>
    <w:rsid w:val="00FD36B4"/>
    <w:rsid w:val="00FD3AE7"/>
    <w:rsid w:val="00FD3B74"/>
    <w:rsid w:val="00FD3C65"/>
    <w:rsid w:val="00FD4932"/>
    <w:rsid w:val="00FD4B6F"/>
    <w:rsid w:val="00FD4F04"/>
    <w:rsid w:val="00FD4FEF"/>
    <w:rsid w:val="00FD50AB"/>
    <w:rsid w:val="00FD5618"/>
    <w:rsid w:val="00FD595D"/>
    <w:rsid w:val="00FD5C28"/>
    <w:rsid w:val="00FD6061"/>
    <w:rsid w:val="00FD60AC"/>
    <w:rsid w:val="00FD60F8"/>
    <w:rsid w:val="00FD6561"/>
    <w:rsid w:val="00FD6606"/>
    <w:rsid w:val="00FD6892"/>
    <w:rsid w:val="00FD6A42"/>
    <w:rsid w:val="00FD71BE"/>
    <w:rsid w:val="00FD7BAD"/>
    <w:rsid w:val="00FD7FC5"/>
    <w:rsid w:val="00FE0288"/>
    <w:rsid w:val="00FE0472"/>
    <w:rsid w:val="00FE06E3"/>
    <w:rsid w:val="00FE0862"/>
    <w:rsid w:val="00FE10D1"/>
    <w:rsid w:val="00FE12FA"/>
    <w:rsid w:val="00FE136A"/>
    <w:rsid w:val="00FE1843"/>
    <w:rsid w:val="00FE2387"/>
    <w:rsid w:val="00FE2621"/>
    <w:rsid w:val="00FE26D6"/>
    <w:rsid w:val="00FE2851"/>
    <w:rsid w:val="00FE3E0A"/>
    <w:rsid w:val="00FE4001"/>
    <w:rsid w:val="00FE53AF"/>
    <w:rsid w:val="00FE5B34"/>
    <w:rsid w:val="00FE5BDC"/>
    <w:rsid w:val="00FE6025"/>
    <w:rsid w:val="00FE6586"/>
    <w:rsid w:val="00FE6642"/>
    <w:rsid w:val="00FE713C"/>
    <w:rsid w:val="00FF0AA1"/>
    <w:rsid w:val="00FF0B87"/>
    <w:rsid w:val="00FF24F7"/>
    <w:rsid w:val="00FF2E45"/>
    <w:rsid w:val="00FF360C"/>
    <w:rsid w:val="00FF3A0B"/>
    <w:rsid w:val="00FF3AAA"/>
    <w:rsid w:val="00FF3D32"/>
    <w:rsid w:val="00FF3D94"/>
    <w:rsid w:val="00FF3E72"/>
    <w:rsid w:val="00FF42FC"/>
    <w:rsid w:val="00FF460C"/>
    <w:rsid w:val="00FF4B22"/>
    <w:rsid w:val="00FF5505"/>
    <w:rsid w:val="00FF5E1E"/>
    <w:rsid w:val="00FF6333"/>
    <w:rsid w:val="00FF6B39"/>
    <w:rsid w:val="00FF7A0F"/>
    <w:rsid w:val="00FF7A38"/>
    <w:rsid w:val="00FF7BAD"/>
    <w:rsid w:val="013956CB"/>
    <w:rsid w:val="01B1B188"/>
    <w:rsid w:val="01E38491"/>
    <w:rsid w:val="01E67A7D"/>
    <w:rsid w:val="021BC46E"/>
    <w:rsid w:val="02233006"/>
    <w:rsid w:val="022CC6D3"/>
    <w:rsid w:val="02303B2F"/>
    <w:rsid w:val="02C370E1"/>
    <w:rsid w:val="02D8567C"/>
    <w:rsid w:val="02F81BC1"/>
    <w:rsid w:val="03A3A020"/>
    <w:rsid w:val="0406F0AF"/>
    <w:rsid w:val="040EEA69"/>
    <w:rsid w:val="04152BFC"/>
    <w:rsid w:val="041A6996"/>
    <w:rsid w:val="04BCC55A"/>
    <w:rsid w:val="04F2C61C"/>
    <w:rsid w:val="0559E4F5"/>
    <w:rsid w:val="05920A0E"/>
    <w:rsid w:val="0611549E"/>
    <w:rsid w:val="0653915B"/>
    <w:rsid w:val="065E4398"/>
    <w:rsid w:val="0663A412"/>
    <w:rsid w:val="067132BF"/>
    <w:rsid w:val="067761C3"/>
    <w:rsid w:val="068478B1"/>
    <w:rsid w:val="068DFD43"/>
    <w:rsid w:val="06AC6DE2"/>
    <w:rsid w:val="06C9EF5F"/>
    <w:rsid w:val="06D3008C"/>
    <w:rsid w:val="070689B4"/>
    <w:rsid w:val="072552BF"/>
    <w:rsid w:val="077C12C5"/>
    <w:rsid w:val="07C633D4"/>
    <w:rsid w:val="07D42806"/>
    <w:rsid w:val="082FCA2E"/>
    <w:rsid w:val="08688E13"/>
    <w:rsid w:val="08E06C66"/>
    <w:rsid w:val="092E9BB3"/>
    <w:rsid w:val="094D1E38"/>
    <w:rsid w:val="09753475"/>
    <w:rsid w:val="097DDE66"/>
    <w:rsid w:val="0981E2CF"/>
    <w:rsid w:val="09F70EA7"/>
    <w:rsid w:val="09FEE9B7"/>
    <w:rsid w:val="0A326BE1"/>
    <w:rsid w:val="0B936E01"/>
    <w:rsid w:val="0B9E8A61"/>
    <w:rsid w:val="0BCE9EB6"/>
    <w:rsid w:val="0C0C3AC3"/>
    <w:rsid w:val="0C35953C"/>
    <w:rsid w:val="0C714337"/>
    <w:rsid w:val="0CAF3B2B"/>
    <w:rsid w:val="0D44AC86"/>
    <w:rsid w:val="0D5666EC"/>
    <w:rsid w:val="0DF5AAF4"/>
    <w:rsid w:val="0E085CF7"/>
    <w:rsid w:val="0E411DAC"/>
    <w:rsid w:val="0E6FECC6"/>
    <w:rsid w:val="0E84CF00"/>
    <w:rsid w:val="0EA10829"/>
    <w:rsid w:val="0EABFE6E"/>
    <w:rsid w:val="0EF71EE0"/>
    <w:rsid w:val="0F6CFF94"/>
    <w:rsid w:val="0FDF39EB"/>
    <w:rsid w:val="0FF56B96"/>
    <w:rsid w:val="101BCA41"/>
    <w:rsid w:val="10240EFF"/>
    <w:rsid w:val="1045C614"/>
    <w:rsid w:val="10C7F808"/>
    <w:rsid w:val="10D21CB2"/>
    <w:rsid w:val="11261B53"/>
    <w:rsid w:val="117B6EAE"/>
    <w:rsid w:val="11FCDF18"/>
    <w:rsid w:val="12100C7F"/>
    <w:rsid w:val="121AB5BA"/>
    <w:rsid w:val="122A19ED"/>
    <w:rsid w:val="122B0540"/>
    <w:rsid w:val="1264819A"/>
    <w:rsid w:val="128AF90A"/>
    <w:rsid w:val="130A60B3"/>
    <w:rsid w:val="132EAB2D"/>
    <w:rsid w:val="13529D18"/>
    <w:rsid w:val="136986AF"/>
    <w:rsid w:val="13F21EC7"/>
    <w:rsid w:val="144F3CD2"/>
    <w:rsid w:val="14C15B78"/>
    <w:rsid w:val="14EF04FD"/>
    <w:rsid w:val="151EA26B"/>
    <w:rsid w:val="1637C44F"/>
    <w:rsid w:val="163D9294"/>
    <w:rsid w:val="1657853D"/>
    <w:rsid w:val="165DA45A"/>
    <w:rsid w:val="169CC83F"/>
    <w:rsid w:val="16EB040F"/>
    <w:rsid w:val="170811FA"/>
    <w:rsid w:val="173447AF"/>
    <w:rsid w:val="1739148D"/>
    <w:rsid w:val="17500B4B"/>
    <w:rsid w:val="175E2C21"/>
    <w:rsid w:val="189A46C4"/>
    <w:rsid w:val="19043BA9"/>
    <w:rsid w:val="19568EB6"/>
    <w:rsid w:val="1973E6C6"/>
    <w:rsid w:val="19AAB471"/>
    <w:rsid w:val="1A21813B"/>
    <w:rsid w:val="1A21C137"/>
    <w:rsid w:val="1AE23865"/>
    <w:rsid w:val="1B8CE996"/>
    <w:rsid w:val="1C311CA7"/>
    <w:rsid w:val="1C9232CB"/>
    <w:rsid w:val="1CC69B08"/>
    <w:rsid w:val="1D187109"/>
    <w:rsid w:val="1D312BC7"/>
    <w:rsid w:val="1D471A88"/>
    <w:rsid w:val="1D5F9BFA"/>
    <w:rsid w:val="1D7A23E9"/>
    <w:rsid w:val="1DAFEC0C"/>
    <w:rsid w:val="1DBCB695"/>
    <w:rsid w:val="1DBFEB83"/>
    <w:rsid w:val="1DD8019D"/>
    <w:rsid w:val="1DF6F10F"/>
    <w:rsid w:val="1E1774FA"/>
    <w:rsid w:val="1E32E830"/>
    <w:rsid w:val="1E466161"/>
    <w:rsid w:val="1F6C3992"/>
    <w:rsid w:val="1FD19214"/>
    <w:rsid w:val="1FFB4D95"/>
    <w:rsid w:val="2170B320"/>
    <w:rsid w:val="21E14A46"/>
    <w:rsid w:val="21F719B0"/>
    <w:rsid w:val="22081210"/>
    <w:rsid w:val="22755D53"/>
    <w:rsid w:val="227F9892"/>
    <w:rsid w:val="240FEBFF"/>
    <w:rsid w:val="2414B7C5"/>
    <w:rsid w:val="2418EBA1"/>
    <w:rsid w:val="24674DC0"/>
    <w:rsid w:val="246CE163"/>
    <w:rsid w:val="246E1F9E"/>
    <w:rsid w:val="2486C36B"/>
    <w:rsid w:val="251B4D06"/>
    <w:rsid w:val="251F1ACE"/>
    <w:rsid w:val="2532C54F"/>
    <w:rsid w:val="255DED18"/>
    <w:rsid w:val="25A73616"/>
    <w:rsid w:val="25EFCF38"/>
    <w:rsid w:val="260840A2"/>
    <w:rsid w:val="2642B040"/>
    <w:rsid w:val="2688823E"/>
    <w:rsid w:val="26889E0B"/>
    <w:rsid w:val="269583C4"/>
    <w:rsid w:val="26DCEE5C"/>
    <w:rsid w:val="2725249C"/>
    <w:rsid w:val="27296E75"/>
    <w:rsid w:val="277208C9"/>
    <w:rsid w:val="279C3CE8"/>
    <w:rsid w:val="27A153E4"/>
    <w:rsid w:val="281FC8DE"/>
    <w:rsid w:val="284ABA1B"/>
    <w:rsid w:val="2888447A"/>
    <w:rsid w:val="2906EC99"/>
    <w:rsid w:val="290A51FC"/>
    <w:rsid w:val="29153242"/>
    <w:rsid w:val="291C4347"/>
    <w:rsid w:val="29496154"/>
    <w:rsid w:val="298692E9"/>
    <w:rsid w:val="2995A334"/>
    <w:rsid w:val="29AA23E9"/>
    <w:rsid w:val="29D102D1"/>
    <w:rsid w:val="29EA7D1C"/>
    <w:rsid w:val="2A3443C8"/>
    <w:rsid w:val="2A3E61B1"/>
    <w:rsid w:val="2A916A1F"/>
    <w:rsid w:val="2AE78128"/>
    <w:rsid w:val="2AF1A2DC"/>
    <w:rsid w:val="2B0F3842"/>
    <w:rsid w:val="2B343292"/>
    <w:rsid w:val="2B38D848"/>
    <w:rsid w:val="2C2D9A7B"/>
    <w:rsid w:val="2C7C5442"/>
    <w:rsid w:val="2CE5E6A5"/>
    <w:rsid w:val="2D3FEAEE"/>
    <w:rsid w:val="2D618644"/>
    <w:rsid w:val="2D72A0DA"/>
    <w:rsid w:val="2E1F210F"/>
    <w:rsid w:val="2E4B3DB7"/>
    <w:rsid w:val="2E4B77F6"/>
    <w:rsid w:val="2E6065B8"/>
    <w:rsid w:val="2EC9399C"/>
    <w:rsid w:val="2EFFF809"/>
    <w:rsid w:val="2F17DEE2"/>
    <w:rsid w:val="2F36ED8C"/>
    <w:rsid w:val="2F4DF979"/>
    <w:rsid w:val="2F809CE0"/>
    <w:rsid w:val="2FA2D8CE"/>
    <w:rsid w:val="2FCD73DD"/>
    <w:rsid w:val="2FF4EA1F"/>
    <w:rsid w:val="2FFF52B3"/>
    <w:rsid w:val="30CABED4"/>
    <w:rsid w:val="30DDCE07"/>
    <w:rsid w:val="30E2C230"/>
    <w:rsid w:val="3120DC5F"/>
    <w:rsid w:val="318DA8A7"/>
    <w:rsid w:val="31D6912B"/>
    <w:rsid w:val="323E1072"/>
    <w:rsid w:val="3241885C"/>
    <w:rsid w:val="324D3D30"/>
    <w:rsid w:val="326610EA"/>
    <w:rsid w:val="32BAA31C"/>
    <w:rsid w:val="32DC3C4A"/>
    <w:rsid w:val="33008E20"/>
    <w:rsid w:val="3310F082"/>
    <w:rsid w:val="335A8048"/>
    <w:rsid w:val="335F7782"/>
    <w:rsid w:val="33840F18"/>
    <w:rsid w:val="33DF342F"/>
    <w:rsid w:val="3407F18F"/>
    <w:rsid w:val="3419505B"/>
    <w:rsid w:val="34424598"/>
    <w:rsid w:val="34AD4522"/>
    <w:rsid w:val="34EDEF68"/>
    <w:rsid w:val="34FA5345"/>
    <w:rsid w:val="35408515"/>
    <w:rsid w:val="3573508B"/>
    <w:rsid w:val="35A6273F"/>
    <w:rsid w:val="35D76EB1"/>
    <w:rsid w:val="35DD64BF"/>
    <w:rsid w:val="35E1F809"/>
    <w:rsid w:val="35E2D0D8"/>
    <w:rsid w:val="35E61CB0"/>
    <w:rsid w:val="35ED0167"/>
    <w:rsid w:val="3617B996"/>
    <w:rsid w:val="36402728"/>
    <w:rsid w:val="364CC7FD"/>
    <w:rsid w:val="36636B84"/>
    <w:rsid w:val="36B5AD09"/>
    <w:rsid w:val="37A01D6A"/>
    <w:rsid w:val="37BB6329"/>
    <w:rsid w:val="381B5FC0"/>
    <w:rsid w:val="384CE4AB"/>
    <w:rsid w:val="3893D6E1"/>
    <w:rsid w:val="38F39E79"/>
    <w:rsid w:val="390F385D"/>
    <w:rsid w:val="3968EF96"/>
    <w:rsid w:val="396A858B"/>
    <w:rsid w:val="39F01915"/>
    <w:rsid w:val="39F0E9A7"/>
    <w:rsid w:val="3A01E662"/>
    <w:rsid w:val="3A1CD904"/>
    <w:rsid w:val="3A8945EE"/>
    <w:rsid w:val="3ADD68DA"/>
    <w:rsid w:val="3AEC4EE5"/>
    <w:rsid w:val="3B102E03"/>
    <w:rsid w:val="3BE900DF"/>
    <w:rsid w:val="3C24AB07"/>
    <w:rsid w:val="3C3491F5"/>
    <w:rsid w:val="3C954DFB"/>
    <w:rsid w:val="3CCAC41D"/>
    <w:rsid w:val="3D091539"/>
    <w:rsid w:val="3D12BC71"/>
    <w:rsid w:val="3D3831A9"/>
    <w:rsid w:val="3D436E08"/>
    <w:rsid w:val="3D728BC1"/>
    <w:rsid w:val="3D7B601D"/>
    <w:rsid w:val="3DC80074"/>
    <w:rsid w:val="3DCF647F"/>
    <w:rsid w:val="3E264D6B"/>
    <w:rsid w:val="3E673CA1"/>
    <w:rsid w:val="3E797101"/>
    <w:rsid w:val="3E8790B0"/>
    <w:rsid w:val="3E95C02F"/>
    <w:rsid w:val="3F23FF54"/>
    <w:rsid w:val="3F8BAA42"/>
    <w:rsid w:val="3FC82658"/>
    <w:rsid w:val="40807122"/>
    <w:rsid w:val="40A11E76"/>
    <w:rsid w:val="40E1DF37"/>
    <w:rsid w:val="4118938E"/>
    <w:rsid w:val="416230AD"/>
    <w:rsid w:val="4165A8C1"/>
    <w:rsid w:val="4171FB1F"/>
    <w:rsid w:val="418FF8D0"/>
    <w:rsid w:val="42DB0501"/>
    <w:rsid w:val="42F83F74"/>
    <w:rsid w:val="431D6A7A"/>
    <w:rsid w:val="432618B4"/>
    <w:rsid w:val="43B1DC56"/>
    <w:rsid w:val="441E7106"/>
    <w:rsid w:val="4441A74D"/>
    <w:rsid w:val="444B2A7A"/>
    <w:rsid w:val="44636EED"/>
    <w:rsid w:val="44837C45"/>
    <w:rsid w:val="44A46826"/>
    <w:rsid w:val="44CE70CB"/>
    <w:rsid w:val="44E2C80F"/>
    <w:rsid w:val="4558835C"/>
    <w:rsid w:val="459A1A3B"/>
    <w:rsid w:val="45A6D8E8"/>
    <w:rsid w:val="45BE762B"/>
    <w:rsid w:val="462FE036"/>
    <w:rsid w:val="464F3438"/>
    <w:rsid w:val="4662B3E2"/>
    <w:rsid w:val="4668B41B"/>
    <w:rsid w:val="466E67AA"/>
    <w:rsid w:val="467C758B"/>
    <w:rsid w:val="469829AA"/>
    <w:rsid w:val="46BBB3C2"/>
    <w:rsid w:val="4703588A"/>
    <w:rsid w:val="4756B5B8"/>
    <w:rsid w:val="475FAD5A"/>
    <w:rsid w:val="47BF5742"/>
    <w:rsid w:val="48038FFC"/>
    <w:rsid w:val="482369DD"/>
    <w:rsid w:val="4824B4F5"/>
    <w:rsid w:val="4847362E"/>
    <w:rsid w:val="48A49DD3"/>
    <w:rsid w:val="48D34928"/>
    <w:rsid w:val="4A2279D7"/>
    <w:rsid w:val="4A23BA48"/>
    <w:rsid w:val="4A493D97"/>
    <w:rsid w:val="4A73F051"/>
    <w:rsid w:val="4AC26BC2"/>
    <w:rsid w:val="4AD019E3"/>
    <w:rsid w:val="4AD549C4"/>
    <w:rsid w:val="4B024768"/>
    <w:rsid w:val="4B1EF232"/>
    <w:rsid w:val="4B247842"/>
    <w:rsid w:val="4B2AB9B6"/>
    <w:rsid w:val="4C0CFD19"/>
    <w:rsid w:val="4CB82414"/>
    <w:rsid w:val="4D7C30BF"/>
    <w:rsid w:val="4DE079A3"/>
    <w:rsid w:val="4DFB4261"/>
    <w:rsid w:val="4E38D244"/>
    <w:rsid w:val="4E5B6EF9"/>
    <w:rsid w:val="4E7B7C7F"/>
    <w:rsid w:val="4E8179F6"/>
    <w:rsid w:val="4E8CCDC3"/>
    <w:rsid w:val="4E955EEB"/>
    <w:rsid w:val="4EEAED0F"/>
    <w:rsid w:val="4EF0E0AF"/>
    <w:rsid w:val="4F181D62"/>
    <w:rsid w:val="4F55B5E1"/>
    <w:rsid w:val="4F5EBB13"/>
    <w:rsid w:val="4F7E6BC2"/>
    <w:rsid w:val="4FC42E90"/>
    <w:rsid w:val="4FD13371"/>
    <w:rsid w:val="508A0C37"/>
    <w:rsid w:val="513A81D3"/>
    <w:rsid w:val="51E89790"/>
    <w:rsid w:val="5272CA7F"/>
    <w:rsid w:val="527E0B4D"/>
    <w:rsid w:val="5285A9D2"/>
    <w:rsid w:val="5287A23A"/>
    <w:rsid w:val="528F0461"/>
    <w:rsid w:val="52B2B111"/>
    <w:rsid w:val="52BB897B"/>
    <w:rsid w:val="533F8FA0"/>
    <w:rsid w:val="53950EE4"/>
    <w:rsid w:val="548CF9D9"/>
    <w:rsid w:val="549B21EE"/>
    <w:rsid w:val="54BE3B95"/>
    <w:rsid w:val="54FEC532"/>
    <w:rsid w:val="554EF81D"/>
    <w:rsid w:val="5555526A"/>
    <w:rsid w:val="563FD47F"/>
    <w:rsid w:val="566D373D"/>
    <w:rsid w:val="56D6BBD6"/>
    <w:rsid w:val="56E0D533"/>
    <w:rsid w:val="57A228F6"/>
    <w:rsid w:val="582F3914"/>
    <w:rsid w:val="584E715A"/>
    <w:rsid w:val="5856F4E9"/>
    <w:rsid w:val="586A0A29"/>
    <w:rsid w:val="586DF245"/>
    <w:rsid w:val="588AD620"/>
    <w:rsid w:val="58941303"/>
    <w:rsid w:val="5921FE5A"/>
    <w:rsid w:val="595E2E60"/>
    <w:rsid w:val="59F7EBA7"/>
    <w:rsid w:val="5A739AFE"/>
    <w:rsid w:val="5AA2AC45"/>
    <w:rsid w:val="5AC6C520"/>
    <w:rsid w:val="5B41C55C"/>
    <w:rsid w:val="5B6FC3A8"/>
    <w:rsid w:val="5B77CF7A"/>
    <w:rsid w:val="5B84C9BC"/>
    <w:rsid w:val="5B9D3A0F"/>
    <w:rsid w:val="5BDD139F"/>
    <w:rsid w:val="5C3EAB33"/>
    <w:rsid w:val="5C630D6F"/>
    <w:rsid w:val="5C856F2C"/>
    <w:rsid w:val="5C915A70"/>
    <w:rsid w:val="5CB952B4"/>
    <w:rsid w:val="5CE3DC1F"/>
    <w:rsid w:val="5D0F08FC"/>
    <w:rsid w:val="5D139FDB"/>
    <w:rsid w:val="5D46D0B0"/>
    <w:rsid w:val="5D5D7034"/>
    <w:rsid w:val="5DC92AFB"/>
    <w:rsid w:val="5DDE0F32"/>
    <w:rsid w:val="5DE753DE"/>
    <w:rsid w:val="5DF97581"/>
    <w:rsid w:val="5E498637"/>
    <w:rsid w:val="5E59036B"/>
    <w:rsid w:val="5E86EBF7"/>
    <w:rsid w:val="5E9B8989"/>
    <w:rsid w:val="5F21B487"/>
    <w:rsid w:val="5F95495F"/>
    <w:rsid w:val="5FD2929C"/>
    <w:rsid w:val="5FDCCC26"/>
    <w:rsid w:val="60465DBA"/>
    <w:rsid w:val="606D1A4F"/>
    <w:rsid w:val="60708DFA"/>
    <w:rsid w:val="60949BE7"/>
    <w:rsid w:val="60AFAB1E"/>
    <w:rsid w:val="60BF0543"/>
    <w:rsid w:val="6101F42A"/>
    <w:rsid w:val="6158EE69"/>
    <w:rsid w:val="618047FA"/>
    <w:rsid w:val="618881AB"/>
    <w:rsid w:val="61A4CF9D"/>
    <w:rsid w:val="61BCE673"/>
    <w:rsid w:val="61EE6F86"/>
    <w:rsid w:val="61F66802"/>
    <w:rsid w:val="6246B997"/>
    <w:rsid w:val="6285C827"/>
    <w:rsid w:val="628AA2CB"/>
    <w:rsid w:val="6293CB65"/>
    <w:rsid w:val="631BBA89"/>
    <w:rsid w:val="635A1B77"/>
    <w:rsid w:val="63A52007"/>
    <w:rsid w:val="63DF47BF"/>
    <w:rsid w:val="6401E8F1"/>
    <w:rsid w:val="64628EC4"/>
    <w:rsid w:val="64B31B74"/>
    <w:rsid w:val="650F7815"/>
    <w:rsid w:val="651A2097"/>
    <w:rsid w:val="65301317"/>
    <w:rsid w:val="6532B603"/>
    <w:rsid w:val="654A9DD7"/>
    <w:rsid w:val="655F2289"/>
    <w:rsid w:val="658DB1B5"/>
    <w:rsid w:val="659AF1FF"/>
    <w:rsid w:val="65DF54C2"/>
    <w:rsid w:val="6662C145"/>
    <w:rsid w:val="6669367B"/>
    <w:rsid w:val="666C6A19"/>
    <w:rsid w:val="66C2DD38"/>
    <w:rsid w:val="66DEE07F"/>
    <w:rsid w:val="6724215B"/>
    <w:rsid w:val="67262B1A"/>
    <w:rsid w:val="675DB606"/>
    <w:rsid w:val="67755349"/>
    <w:rsid w:val="67871C54"/>
    <w:rsid w:val="67B5B983"/>
    <w:rsid w:val="68E545D1"/>
    <w:rsid w:val="6A1E1B12"/>
    <w:rsid w:val="6A641704"/>
    <w:rsid w:val="6A80C0FC"/>
    <w:rsid w:val="6B18EF8E"/>
    <w:rsid w:val="6B24DC4C"/>
    <w:rsid w:val="6B32D29E"/>
    <w:rsid w:val="6B39B940"/>
    <w:rsid w:val="6B42307C"/>
    <w:rsid w:val="6B490E89"/>
    <w:rsid w:val="6B6E3C2A"/>
    <w:rsid w:val="6B7A09F8"/>
    <w:rsid w:val="6B7B4D05"/>
    <w:rsid w:val="6BAE0FFD"/>
    <w:rsid w:val="6BB3DC42"/>
    <w:rsid w:val="6BC43BA8"/>
    <w:rsid w:val="6BEB3790"/>
    <w:rsid w:val="6C2BA0FB"/>
    <w:rsid w:val="6C4C7F85"/>
    <w:rsid w:val="6CC25ED7"/>
    <w:rsid w:val="6CD64161"/>
    <w:rsid w:val="6CFC6081"/>
    <w:rsid w:val="6D34F782"/>
    <w:rsid w:val="6D9534BA"/>
    <w:rsid w:val="6E63B833"/>
    <w:rsid w:val="6E7E5960"/>
    <w:rsid w:val="6EB64E92"/>
    <w:rsid w:val="6ED65418"/>
    <w:rsid w:val="6EE717DE"/>
    <w:rsid w:val="6F50A977"/>
    <w:rsid w:val="6F561EC7"/>
    <w:rsid w:val="6F85C3E8"/>
    <w:rsid w:val="6FA4D7D0"/>
    <w:rsid w:val="6FA4DB1B"/>
    <w:rsid w:val="6FED5074"/>
    <w:rsid w:val="70153A70"/>
    <w:rsid w:val="7038B1B8"/>
    <w:rsid w:val="70465E52"/>
    <w:rsid w:val="70593F6D"/>
    <w:rsid w:val="705DDFA2"/>
    <w:rsid w:val="706B103D"/>
    <w:rsid w:val="70841167"/>
    <w:rsid w:val="70A62CED"/>
    <w:rsid w:val="70D4E61E"/>
    <w:rsid w:val="71346BD7"/>
    <w:rsid w:val="713C711E"/>
    <w:rsid w:val="714CA08C"/>
    <w:rsid w:val="7184C467"/>
    <w:rsid w:val="71D16799"/>
    <w:rsid w:val="71E48784"/>
    <w:rsid w:val="71E5E4C8"/>
    <w:rsid w:val="723B7500"/>
    <w:rsid w:val="723CB55C"/>
    <w:rsid w:val="727E87EA"/>
    <w:rsid w:val="72CF030F"/>
    <w:rsid w:val="72E96C24"/>
    <w:rsid w:val="734515EB"/>
    <w:rsid w:val="737A0FDC"/>
    <w:rsid w:val="73AC2FF3"/>
    <w:rsid w:val="73D98670"/>
    <w:rsid w:val="742B7E81"/>
    <w:rsid w:val="74C218BD"/>
    <w:rsid w:val="754420EE"/>
    <w:rsid w:val="75579458"/>
    <w:rsid w:val="756BC657"/>
    <w:rsid w:val="758457A5"/>
    <w:rsid w:val="7656B321"/>
    <w:rsid w:val="76988BF7"/>
    <w:rsid w:val="769CE9EE"/>
    <w:rsid w:val="76CEB6B0"/>
    <w:rsid w:val="7745033C"/>
    <w:rsid w:val="77473B8C"/>
    <w:rsid w:val="7781EA0C"/>
    <w:rsid w:val="779D8FF1"/>
    <w:rsid w:val="77A09EAA"/>
    <w:rsid w:val="77C061AF"/>
    <w:rsid w:val="77C7FB98"/>
    <w:rsid w:val="77F28382"/>
    <w:rsid w:val="782A2773"/>
    <w:rsid w:val="784DF646"/>
    <w:rsid w:val="7868F075"/>
    <w:rsid w:val="7892C4BD"/>
    <w:rsid w:val="78D99A73"/>
    <w:rsid w:val="790FDC05"/>
    <w:rsid w:val="79814C95"/>
    <w:rsid w:val="799F37CB"/>
    <w:rsid w:val="79A0420F"/>
    <w:rsid w:val="79F12A07"/>
    <w:rsid w:val="7A25929A"/>
    <w:rsid w:val="7A5CF6ED"/>
    <w:rsid w:val="7A80654A"/>
    <w:rsid w:val="7ACDF4D5"/>
    <w:rsid w:val="7AF2D7DA"/>
    <w:rsid w:val="7B1BEF98"/>
    <w:rsid w:val="7B6717B4"/>
    <w:rsid w:val="7B71D29F"/>
    <w:rsid w:val="7B7AF11A"/>
    <w:rsid w:val="7BDFC62E"/>
    <w:rsid w:val="7C2CB1CE"/>
    <w:rsid w:val="7C64DADD"/>
    <w:rsid w:val="7C6F0CC2"/>
    <w:rsid w:val="7D0532F7"/>
    <w:rsid w:val="7D34C153"/>
    <w:rsid w:val="7D402B17"/>
    <w:rsid w:val="7D583091"/>
    <w:rsid w:val="7D6ADF2F"/>
    <w:rsid w:val="7D7E25E5"/>
    <w:rsid w:val="7DC38C47"/>
    <w:rsid w:val="7E477B71"/>
    <w:rsid w:val="7E5DA9D4"/>
    <w:rsid w:val="7E983080"/>
    <w:rsid w:val="7ED72C29"/>
    <w:rsid w:val="7EDB3118"/>
    <w:rsid w:val="7F492CC7"/>
    <w:rsid w:val="7F4F55E5"/>
    <w:rsid w:val="7FD227A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ECE821B1-F924-496A-837C-BC82FCDE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DE58DD"/>
    <w:pPr>
      <w:keepNext/>
      <w:numPr>
        <w:numId w:val="14"/>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10"/>
      </w:numPr>
    </w:pPr>
  </w:style>
  <w:style w:type="numbering" w:styleId="1ai">
    <w:name w:val="Outline List 1"/>
    <w:basedOn w:val="NoList"/>
    <w:rsid w:val="008D37EA"/>
    <w:pPr>
      <w:numPr>
        <w:numId w:val="11"/>
      </w:numPr>
    </w:pPr>
  </w:style>
  <w:style w:type="numbering" w:styleId="ArticleSection">
    <w:name w:val="Outline List 3"/>
    <w:basedOn w:val="NoList"/>
    <w:rsid w:val="008D37EA"/>
    <w:pPr>
      <w:numPr>
        <w:numId w:val="12"/>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DSNP Template Title"/>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DE58DD"/>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2"/>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ListParagraph"/>
    <w:qFormat/>
    <w:rsid w:val="00557C57"/>
    <w:pPr>
      <w:numPr>
        <w:numId w:val="24"/>
      </w:numPr>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3"/>
      </w:numPr>
      <w:spacing w:after="120" w:line="280" w:lineRule="exact"/>
      <w:ind w:left="230" w:right="144" w:hanging="216"/>
    </w:pPr>
    <w:rPr>
      <w:rFonts w:cs="Arial"/>
      <w:szCs w:val="26"/>
    </w:rPr>
  </w:style>
  <w:style w:type="paragraph" w:customStyle="1" w:styleId="DSNPSecondLevelBullets">
    <w:name w:val="DSNP Second Level Bullets"/>
    <w:basedOn w:val="ListBullet"/>
    <w:qFormat/>
    <w:rsid w:val="00CD76D4"/>
    <w:pPr>
      <w:numPr>
        <w:numId w:val="55"/>
      </w:numPr>
      <w:ind w:left="1080"/>
    </w:p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DSNP Template Title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4"/>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aliases w:val="DSNP First level Bullet"/>
    <w:basedOn w:val="Normal"/>
    <w:rsid w:val="00DF0B8A"/>
    <w:pPr>
      <w:numPr>
        <w:numId w:val="34"/>
      </w:numPr>
      <w:ind w:left="720" w:right="720"/>
    </w:pPr>
    <w:rPr>
      <w:rFonts w:cs="Arial"/>
    </w:rPr>
  </w:style>
  <w:style w:type="paragraph" w:styleId="ListBullet2">
    <w:name w:val="List Bullet 2"/>
    <w:basedOn w:val="ListBullet"/>
    <w:rsid w:val="00E967EC"/>
    <w:pPr>
      <w:numPr>
        <w:numId w:val="9"/>
      </w:numPr>
    </w:pPr>
  </w:style>
  <w:style w:type="paragraph" w:styleId="ListBullet3">
    <w:name w:val="List Bullet 3"/>
    <w:basedOn w:val="Normal"/>
    <w:rsid w:val="00E967EC"/>
    <w:pPr>
      <w:numPr>
        <w:numId w:val="5"/>
      </w:numPr>
      <w:tabs>
        <w:tab w:val="left" w:pos="864"/>
      </w:tabs>
      <w:spacing w:after="120"/>
    </w:pPr>
  </w:style>
  <w:style w:type="paragraph" w:styleId="ListBullet4">
    <w:name w:val="List Bullet 4"/>
    <w:basedOn w:val="Normal"/>
    <w:rsid w:val="00E967EC"/>
    <w:pPr>
      <w:numPr>
        <w:numId w:val="6"/>
      </w:numPr>
      <w:tabs>
        <w:tab w:val="left" w:pos="1152"/>
      </w:tabs>
    </w:pPr>
  </w:style>
  <w:style w:type="paragraph" w:styleId="ListParagraph">
    <w:name w:val="List Paragraph"/>
    <w:aliases w:val="D-SNP Cluster of Diamond"/>
    <w:basedOn w:val="Normal"/>
    <w:link w:val="ListParagraphChar"/>
    <w:uiPriority w:val="34"/>
    <w:qFormat/>
    <w:rsid w:val="00C75F35"/>
    <w:pPr>
      <w:ind w:left="720" w:right="720" w:hanging="360"/>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7"/>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722189"/>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character" w:customStyle="1" w:styleId="ListParagraphChar">
    <w:name w:val="List Paragraph Char"/>
    <w:aliases w:val="D-SNP Cluster of Diamond Char"/>
    <w:link w:val="ListParagraph"/>
    <w:uiPriority w:val="34"/>
    <w:locked/>
    <w:rsid w:val="00C75F35"/>
    <w:rPr>
      <w:rFonts w:ascii="Arial" w:eastAsia="Calibri" w:hAnsi="Arial"/>
      <w:sz w:val="22"/>
      <w:szCs w:val="22"/>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CircleBullets-Level2">
    <w:name w:val="Circle Bullets - Level 2"/>
    <w:basedOn w:val="ListBullet"/>
    <w:rsid w:val="000747F2"/>
    <w:pPr>
      <w:numPr>
        <w:ilvl w:val="1"/>
        <w:numId w:val="21"/>
      </w:numPr>
    </w:p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5"/>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customStyle="1" w:styleId="UnresolvedMention4">
    <w:name w:val="Unresolved Mention4"/>
    <w:basedOn w:val="DefaultParagraphFont"/>
    <w:uiPriority w:val="99"/>
    <w:semiHidden/>
    <w:unhideWhenUsed/>
    <w:rsid w:val="00F315AD"/>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character" w:customStyle="1" w:styleId="Mention2">
    <w:name w:val="Mention2"/>
    <w:basedOn w:val="DefaultParagraphFont"/>
    <w:uiPriority w:val="99"/>
    <w:unhideWhenUsed/>
    <w:rPr>
      <w:color w:val="2B579A"/>
      <w:shd w:val="clear" w:color="auto" w:fill="E6E6E6"/>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5A08E5"/>
    <w:rPr>
      <w:color w:val="605E5C"/>
      <w:shd w:val="clear" w:color="auto" w:fill="E1DFDD"/>
    </w:rPr>
  </w:style>
  <w:style w:type="character" w:customStyle="1" w:styleId="normaltextrun">
    <w:name w:val="normaltextrun"/>
    <w:basedOn w:val="DefaultParagraphFont"/>
    <w:rsid w:val="008562B1"/>
  </w:style>
  <w:style w:type="character" w:customStyle="1" w:styleId="PlanInstructions">
    <w:name w:val="Plan Instructions"/>
    <w:qFormat/>
    <w:rsid w:val="00920451"/>
    <w:rPr>
      <w:rFonts w:ascii="Arial" w:hAnsi="Arial"/>
      <w:i/>
      <w:color w:val="548DD4"/>
      <w:sz w:val="22"/>
    </w:rPr>
  </w:style>
  <w:style w:type="paragraph" w:customStyle="1" w:styleId="DSNPClusterofDiamond">
    <w:name w:val="DSNP Cluster of Diamond"/>
    <w:rsid w:val="00920451"/>
    <w:pPr>
      <w:numPr>
        <w:numId w:val="56"/>
      </w:num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character" w:customStyle="1" w:styleId="Planinstructions0">
    <w:name w:val="Plan instructions"/>
    <w:qFormat/>
    <w:rsid w:val="00920451"/>
    <w:rPr>
      <w:rFonts w:ascii="Arial" w:hAnsi="Arial"/>
      <w:i/>
      <w:color w:val="548DD4"/>
      <w:sz w:val="22"/>
    </w:rPr>
  </w:style>
  <w:style w:type="paragraph" w:customStyle="1" w:styleId="D-SNPNumberedList">
    <w:name w:val="D-SNP Numbered List"/>
    <w:basedOn w:val="Normal"/>
    <w:qFormat/>
    <w:rsid w:val="00D27A13"/>
    <w:pPr>
      <w:numPr>
        <w:numId w:val="85"/>
      </w:numPr>
      <w:ind w:right="720"/>
    </w:pPr>
    <w:rPr>
      <w:rFonts w:cs="Arial"/>
    </w:rPr>
  </w:style>
  <w:style w:type="paragraph" w:customStyle="1" w:styleId="D-SNPThirdLevelBullet">
    <w:name w:val="D-SNP Third Level Bullet"/>
    <w:basedOn w:val="Normal"/>
    <w:qFormat/>
    <w:rsid w:val="00C91BA9"/>
    <w:pPr>
      <w:numPr>
        <w:numId w:val="87"/>
      </w:numPr>
      <w:ind w:left="1440" w:right="720"/>
    </w:pPr>
    <w:rPr>
      <w:rFonts w:cs="Arial"/>
    </w:rPr>
  </w:style>
  <w:style w:type="paragraph" w:customStyle="1" w:styleId="D-SNPFirstLevelBulletBlue">
    <w:name w:val="D-SNP First Level Bullet (Blue)"/>
    <w:basedOn w:val="Normal"/>
    <w:qFormat/>
    <w:rsid w:val="00145665"/>
    <w:pPr>
      <w:numPr>
        <w:numId w:val="88"/>
      </w:numPr>
      <w:ind w:left="1440" w:right="720"/>
    </w:pPr>
    <w:rPr>
      <w:rFonts w:cs="Arial"/>
      <w:color w:val="548DD4"/>
    </w:rPr>
  </w:style>
  <w:style w:type="paragraph" w:customStyle="1" w:styleId="D-SNPNumberedListBlue">
    <w:name w:val="D-SNP Numbered List + Blue"/>
    <w:basedOn w:val="Normal"/>
    <w:qFormat/>
    <w:rsid w:val="00110E30"/>
    <w:pPr>
      <w:numPr>
        <w:numId w:val="114"/>
      </w:numPr>
      <w:spacing w:line="278" w:lineRule="auto"/>
    </w:pPr>
    <w:rPr>
      <w:i/>
      <w:iCs/>
      <w:color w:val="3576BC"/>
    </w:rPr>
  </w:style>
  <w:style w:type="paragraph" w:customStyle="1" w:styleId="D-SNPFirstLevelBulletAccent4">
    <w:name w:val="D-SNP First Level Bullet + Accent 4"/>
    <w:basedOn w:val="ListBullet"/>
    <w:qFormat/>
    <w:rsid w:val="00FC46FF"/>
    <w:pPr>
      <w:numPr>
        <w:numId w:val="116"/>
      </w:numPr>
      <w:ind w:left="0" w:firstLine="0"/>
    </w:pPr>
    <w:rPr>
      <w:rFonts w:cs="Times New Roman"/>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3135113">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415011634">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aging.ca.gov/Programs_and_Services/Medicare_Counseling/" TargetMode="External"/><Relationship Id="rId26" Type="http://schemas.openxmlformats.org/officeDocument/2006/relationships/hyperlink" Target="https://www.medicare.gov" TargetMode="External"/><Relationship Id="rId3" Type="http://schemas.openxmlformats.org/officeDocument/2006/relationships/customXml" Target="../customXml/item3.xml"/><Relationship Id="rId21" Type="http://schemas.openxmlformats.org/officeDocument/2006/relationships/hyperlink" Target="http://www.Medicare.gov/talk-to-someone"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aging.ca.gov/Programs_and_Services/Medicare_Counseling/" TargetMode="External"/><Relationship Id="rId25" Type="http://schemas.openxmlformats.org/officeDocument/2006/relationships/hyperlink" Target="https://www.dmhc.ca.gov/"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ging.ca.gov/Programs_and_Services/Medicare_Counseling/" TargetMode="External"/><Relationship Id="rId20" Type="http://schemas.openxmlformats.org/officeDocument/2006/relationships/hyperlink" Target="https://aging.ca.gov/Programs_and_Services/Medicare_Counselin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Pubs/pdf/10050-medicare-and-you.pdf"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ging.ca.gov/Programs_and_Services/Medicare_Counseling/" TargetMode="External"/><Relationship Id="rId23" Type="http://schemas.openxmlformats.org/officeDocument/2006/relationships/hyperlink" Target="http://www.medicare.gov/"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aging.ca.gov/Programs_and_Services/Medicare_Counseling/"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medicare.gov" TargetMode="External"/><Relationship Id="rId27" Type="http://schemas.openxmlformats.org/officeDocument/2006/relationships/hyperlink" Target="https://www.ecfr.gov/current/title-42/chapter-IV/subchapter-B/part-422/subpart-V/section-422.2264" TargetMode="External"/><Relationship Id="rId30" Type="http://schemas.openxmlformats.org/officeDocument/2006/relationships/footer" Target="footer2.xml"/><Relationship Id="rId35" Type="http://schemas.microsoft.com/office/2019/05/relationships/documenttasks" Target="documenttasks/documenttasks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0DD641E2-EF0B-4161-91EA-D3997700F643}">
    <t:Anchor>
      <t:Comment id="255253448"/>
    </t:Anchor>
    <t:History>
      <t:Event id="{F6E7C369-8E6C-420C-B74E-C094885D403F}" time="2023-04-05T19:54:34.719Z">
        <t:Attribution userId="S::daniela.gutierrez@dhcs.ca.gov::e46013ff-efbe-43a8-bc80-1dcb06b20733" userProvider="AD" userName="Gutierrez, Daniela@DHCS"/>
        <t:Anchor>
          <t:Comment id="1329264179"/>
        </t:Anchor>
        <t:Create/>
      </t:Event>
      <t:Event id="{74761455-6232-4704-89AB-906416BFDC42}" time="2023-04-05T19:54:34.719Z">
        <t:Attribution userId="S::daniela.gutierrez@dhcs.ca.gov::e46013ff-efbe-43a8-bc80-1dcb06b20733" userProvider="AD" userName="Gutierrez, Daniela@DHCS"/>
        <t:Anchor>
          <t:Comment id="1329264179"/>
        </t:Anchor>
        <t:Assign userId="S::Anastasia.Dodson@dhcs.ca.gov::8fa2ee83-d1e7-48d7-9404-23586c37ed06" userProvider="AD" userName="Dodson, Anastasia@DHCS"/>
      </t:Event>
      <t:Event id="{8ED4BFEC-F934-4C45-95E2-CED1DCE62261}" time="2023-04-05T19:54:34.719Z">
        <t:Attribution userId="S::daniela.gutierrez@dhcs.ca.gov::e46013ff-efbe-43a8-bc80-1dcb06b20733" userProvider="AD" userName="Gutierrez, Daniela@DHCS"/>
        <t:Anchor>
          <t:Comment id="1329264179"/>
        </t:Anchor>
        <t:SetTitle title="@Dodson, Anastasia@DHCS please make any suggested changes to this section for MMCO review."/>
      </t:Event>
      <t:Event id="{EF08CA16-9671-4587-8970-96DEA246DFB6}" time="2023-04-06T14:58:43.209Z">
        <t:Attribution userId="S::daniela.gutierrez@dhcs.ca.gov::e46013ff-efbe-43a8-bc80-1dcb06b20733" userProvider="AD" userName="Gutierrez, Daniela@DHCS"/>
        <t:Anchor>
          <t:Comment id="1841707881"/>
        </t:Anchor>
        <t:UnassignAll/>
      </t:Event>
      <t:Event id="{7246640D-B8B8-4DC5-822A-5E378EEC8EE5}" time="2023-04-06T14:58:43.209Z">
        <t:Attribution userId="S::daniela.gutierrez@dhcs.ca.gov::e46013ff-efbe-43a8-bc80-1dcb06b20733" userProvider="AD" userName="Gutierrez, Daniela@DHCS"/>
        <t:Anchor>
          <t:Comment id="1841707881"/>
        </t:Anchor>
        <t:Assign userId="S::Arianna.Tovar@dhcs.ca.gov::ddbcc0fb-84ae-4d8c-9c7f-ee2ccc24bf10" userProvider="AD" userName="Tovar, Arianna@DHCS"/>
      </t:Event>
      <t:Event id="{295C3CB4-7AC1-4D32-B047-C8ED811DD295}" time="2023-04-06T15:57:43.146Z">
        <t:Attribution userId="S::arianna.tovar@dhcs.ca.gov::ddbcc0fb-84ae-4d8c-9c7f-ee2ccc24bf10" userProvider="AD" userName="Tovar, Arianna@DHCS"/>
        <t:Anchor>
          <t:Comment id="679014628"/>
        </t:Anchor>
        <t:UnassignAll/>
      </t:Event>
      <t:Event id="{1300B972-FFBE-445F-9AB3-91FF1F046DFF}" time="2023-04-06T15:57:43.146Z">
        <t:Attribution userId="S::arianna.tovar@dhcs.ca.gov::ddbcc0fb-84ae-4d8c-9c7f-ee2ccc24bf10" userProvider="AD" userName="Tovar, Arianna@DHCS"/>
        <t:Anchor>
          <t:Comment id="679014628"/>
        </t:Anchor>
        <t:Assign userId="S::Anastasia.Dodson@dhcs.ca.gov::8fa2ee83-d1e7-48d7-9404-23586c37ed06" userProvider="AD" userName="Dodson, Anastasia@DHCS"/>
      </t:Event>
    </t:History>
  </t:Task>
</t:Tasks>
</file>

<file path=word/theme/theme1.xml><?xml version="1.0" encoding="utf-8"?>
<a:theme xmlns:a="http://schemas.openxmlformats.org/drawingml/2006/main" name="Office Theme">
  <a:themeElements>
    <a:clrScheme name="Custom 8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22C288D5-D5C1-40EB-A452-4F51F9523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EB857-C806-4135-AABD-C22840A9B864}">
  <ds:schemaRefs>
    <ds:schemaRef ds:uri="http://schemas.openxmlformats.org/officeDocument/2006/bibliography"/>
  </ds:schemaRefs>
</ds:datastoreItem>
</file>

<file path=customXml/itemProps3.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65C239-3EE4-4E69-9AED-11A2C4748186}">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8778</Words>
  <Characters>45959</Characters>
  <Application>Microsoft Office Word</Application>
  <DocSecurity>0</DocSecurity>
  <Lines>1057</Lines>
  <Paragraphs>391</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Annual Notice of Changes</vt:lpstr>
    </vt:vector>
  </TitlesOfParts>
  <Company/>
  <LinksUpToDate>false</LinksUpToDate>
  <CharactersWithSpaces>54472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Annual Notice of Changes</dc:title>
  <dc:subject>CA D-SNPs CY 2027 Model ANOC</dc:subject>
  <dc:creator>CMS/MMCO</dc:creator>
  <cp:keywords>California, CA, Contract Year, CY, 2027, Dual Eligible Special Needs Plans, D-SNPs, Model Materials, ANOC, Annual Notice of Changes</cp:keywords>
  <dc:description/>
  <cp:lastModifiedBy>MMCO</cp:lastModifiedBy>
  <cp:revision>2</cp:revision>
  <cp:lastPrinted>2014-04-04T23:53:00Z</cp:lastPrinted>
  <dcterms:created xsi:type="dcterms:W3CDTF">2026-06-08T18:55:00Z</dcterms:created>
  <dcterms:modified xsi:type="dcterms:W3CDTF">2026-06-08T18:55:00Z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7680">
    <vt:lpwstr>19</vt:lpwstr>
  </property>
  <property fmtid="{D5CDD505-2E9C-101B-9397-08002B2CF9AE}" pid="3" name="AuthorIds_UIVersion_10240">
    <vt:lpwstr>10</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BAH_InfoCat">
    <vt:lpwstr/>
  </property>
  <property fmtid="{D5CDD505-2E9C-101B-9397-08002B2CF9AE}" pid="9" name="BAH_DocumentType">
    <vt:lpwstr/>
  </property>
  <property fmtid="{D5CDD505-2E9C-101B-9397-08002B2CF9AE}" pid="10" name="TaxCatchAll">
    <vt:lpwstr/>
  </property>
  <property fmtid="{D5CDD505-2E9C-101B-9397-08002B2CF9AE}" pid="11" name="SharedWithUsers">
    <vt:lpwstr>697;#Morales, Roxanne@DHCS;#554;#Taylor, Camella@DHCS;#119;#Lang, Jacqulene@DHCS;#49;#Conde, Stephanie@DHCS;#116;#Dodson, Anastasia@DHCS;#120;#Tolbert, Christopher@DHCS</vt:lpwstr>
  </property>
  <property fmtid="{D5CDD505-2E9C-101B-9397-08002B2CF9AE}" pid="12" name="f52a065005294892a191696dd7a6e774">
    <vt:lpwstr/>
  </property>
  <property fmtid="{D5CDD505-2E9C-101B-9397-08002B2CF9AE}" pid="13" name="ga1b4ffaf27640efa596cd831f25dab8">
    <vt:lpwstr/>
  </property>
  <property fmtid="{D5CDD505-2E9C-101B-9397-08002B2CF9AE}" pid="14" name="MSIP_Label_3de9faa6-9fe1-49b3-9a08-227a296b54a6_Enabled">
    <vt:lpwstr>true</vt:lpwstr>
  </property>
  <property fmtid="{D5CDD505-2E9C-101B-9397-08002B2CF9AE}" pid="15" name="MSIP_Label_3de9faa6-9fe1-49b3-9a08-227a296b54a6_SetDate">
    <vt:lpwstr>2024-01-12T15:31:47Z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c73ff6f1-943e-4d4f-973d-b14ef104612e</vt:lpwstr>
  </property>
  <property fmtid="{D5CDD505-2E9C-101B-9397-08002B2CF9AE}" pid="20" name="MSIP_Label_3de9faa6-9fe1-49b3-9a08-227a296b54a6_ContentBits">
    <vt:lpwstr>0</vt:lpwstr>
  </property>
  <property fmtid="{D5CDD505-2E9C-101B-9397-08002B2CF9AE}" pid="21" name="MediaServiceImageTags">
    <vt:lpwstr/>
  </property>
  <property fmtid="{D5CDD505-2E9C-101B-9397-08002B2CF9AE}" pid="22" name="docLang">
    <vt:lpwstr>en</vt:lpwstr>
  </property>
  <property fmtid="{D5CDD505-2E9C-101B-9397-08002B2CF9AE}" pid="23" name="ContentTypeId">
    <vt:lpwstr>0x0101002958B6BFE340664EAFA92E4F2F1E8A46</vt:lpwstr>
  </property>
</Properties>
</file>