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F57" w:rsidRPr="00BD61CC" w:rsidRDefault="00055F57" w:rsidP="00055F57">
      <w:pPr>
        <w:pStyle w:val="Heading1"/>
      </w:pPr>
      <w:bookmarkStart w:id="0" w:name="_Toc366245413"/>
      <w:bookmarkStart w:id="1" w:name="_Toc367082627"/>
      <w:r w:rsidRPr="00BD61CC">
        <w:t>Technical Expe</w:t>
      </w:r>
      <w:r w:rsidR="00E4590E">
        <w:t xml:space="preserve">rt Panel (TEP) Nomination Form </w:t>
      </w:r>
      <w:bookmarkEnd w:id="0"/>
      <w:bookmarkEnd w:id="1"/>
    </w:p>
    <w:p w:rsidR="00055F57" w:rsidRPr="00BD61CC" w:rsidRDefault="00055F57" w:rsidP="00055F57">
      <w:pPr>
        <w:rPr>
          <w:rFonts w:asciiTheme="minorHAnsi" w:hAnsiTheme="minorHAnsi"/>
          <w:b/>
        </w:rPr>
      </w:pPr>
      <w:r w:rsidRPr="00BD61CC">
        <w:rPr>
          <w:rFonts w:asciiTheme="minorHAnsi" w:hAnsiTheme="minorHAnsi"/>
          <w:b/>
        </w:rPr>
        <w:t xml:space="preserve">Project Name: </w:t>
      </w:r>
      <w:r w:rsidR="00651CEB">
        <w:rPr>
          <w:rFonts w:asciiTheme="minorHAnsi" w:hAnsiTheme="minorHAnsi"/>
          <w:b/>
        </w:rPr>
        <w:t xml:space="preserve">Development of ESRD </w:t>
      </w:r>
      <w:bookmarkStart w:id="2" w:name="_GoBack"/>
      <w:r w:rsidR="00651CEB">
        <w:rPr>
          <w:rFonts w:asciiTheme="minorHAnsi" w:hAnsiTheme="minorHAnsi"/>
          <w:b/>
        </w:rPr>
        <w:t>Function</w:t>
      </w:r>
      <w:bookmarkEnd w:id="2"/>
      <w:r w:rsidR="002A7451">
        <w:rPr>
          <w:rFonts w:asciiTheme="minorHAnsi" w:hAnsiTheme="minorHAnsi"/>
          <w:b/>
        </w:rPr>
        <w:t>al</w:t>
      </w:r>
      <w:r w:rsidR="00651CEB">
        <w:rPr>
          <w:rFonts w:asciiTheme="minorHAnsi" w:hAnsiTheme="minorHAnsi"/>
          <w:b/>
        </w:rPr>
        <w:t xml:space="preserve"> Status Quality Measures</w:t>
      </w:r>
    </w:p>
    <w:p w:rsidR="00055F57" w:rsidRPr="00BD61CC" w:rsidRDefault="00055F57" w:rsidP="00055F57">
      <w:pPr>
        <w:pStyle w:val="Heading2"/>
      </w:pPr>
      <w:bookmarkStart w:id="3" w:name="_Toc366245414"/>
      <w:bookmarkStart w:id="4" w:name="_Toc367082628"/>
      <w:r w:rsidRPr="00BD61CC">
        <w:t>Instructions</w:t>
      </w:r>
      <w:bookmarkEnd w:id="3"/>
      <w:bookmarkEnd w:id="4"/>
    </w:p>
    <w:p w:rsidR="00055F57" w:rsidRPr="00BD61CC" w:rsidRDefault="00055F57" w:rsidP="00055F57">
      <w:pPr>
        <w:rPr>
          <w:rFonts w:asciiTheme="minorHAnsi" w:hAnsiTheme="minorHAnsi"/>
        </w:rPr>
      </w:pPr>
      <w:r w:rsidRPr="00BD61CC">
        <w:rPr>
          <w:rFonts w:asciiTheme="minorHAnsi" w:hAnsiTheme="minorHAnsi"/>
        </w:rPr>
        <w:t>Applicants/nominees must submit the following documents along with this completed and signed form:</w:t>
      </w:r>
    </w:p>
    <w:p w:rsidR="00055F57" w:rsidRPr="00BD61CC" w:rsidRDefault="00055F57" w:rsidP="00055F57">
      <w:pPr>
        <w:pStyle w:val="ListBullet"/>
        <w:ind w:left="1224"/>
      </w:pPr>
      <w:r w:rsidRPr="00BD61CC">
        <w:t>A statement of interest summarizing relevant expertise and knowledge of the applicant (2-page maximum).</w:t>
      </w:r>
    </w:p>
    <w:p w:rsidR="00055F57" w:rsidRPr="00BD61CC" w:rsidRDefault="00055F57" w:rsidP="00055F57">
      <w:pPr>
        <w:pStyle w:val="ListBullet"/>
        <w:ind w:left="1224"/>
      </w:pPr>
      <w:r w:rsidRPr="00BD61CC">
        <w:t>A curriculum vitae (CV) and/or list of relevant experience (e.g., publications) (10-page maximum).</w:t>
      </w:r>
    </w:p>
    <w:p w:rsidR="00055F57" w:rsidRPr="00BD61CC" w:rsidRDefault="00055F57" w:rsidP="00055F57">
      <w:pPr>
        <w:pStyle w:val="ListBullet"/>
        <w:ind w:left="1224"/>
      </w:pPr>
      <w:r w:rsidRPr="00BD61CC">
        <w:t xml:space="preserve">A disclosure of any current and past activities that may indicate a conflict of interest. As a contractor for the Centers for Medicare &amp; Medicaid Services (CMS), </w:t>
      </w:r>
      <w:r w:rsidR="00651CEB">
        <w:t>the University of Michigan Kidney Epidemiology and Cost Center (UM-KECC)</w:t>
      </w:r>
      <w:r w:rsidRPr="00BD61CC">
        <w:t xml:space="preserve"> must ensure balance, independence, objectivity, and scientific rigor in its measure development activities.</w:t>
      </w:r>
    </w:p>
    <w:p w:rsidR="00055F57" w:rsidRPr="00BD61CC" w:rsidRDefault="00055F57" w:rsidP="00055F57">
      <w:pPr>
        <w:pStyle w:val="ListBullet"/>
        <w:ind w:left="1224"/>
      </w:pPr>
      <w:r w:rsidRPr="00BD61CC">
        <w:t xml:space="preserve">Send completed and signed TEP Nomination form, statement of interest, and CV to </w:t>
      </w:r>
      <w:r w:rsidR="00651CEB">
        <w:t>UM-KECC</w:t>
      </w:r>
      <w:r w:rsidRPr="00BD61CC">
        <w:t xml:space="preserve"> with “Nomination” in the subject line at </w:t>
      </w:r>
      <w:r w:rsidR="00651CEB">
        <w:t>jmsto@umich.edu</w:t>
      </w:r>
      <w:r w:rsidRPr="00BD61CC">
        <w:t xml:space="preserve">. Due by close of business </w:t>
      </w:r>
      <w:r w:rsidR="00AC1578">
        <w:t>January 31</w:t>
      </w:r>
      <w:r w:rsidR="00651CEB">
        <w:t>, 2014 (eastern t</w:t>
      </w:r>
      <w:r w:rsidRPr="00BD61CC">
        <w:t>ime</w:t>
      </w:r>
      <w:r w:rsidR="00651CEB">
        <w:t>)</w:t>
      </w:r>
      <w:r w:rsidRPr="00BD61CC">
        <w:t>.</w:t>
      </w:r>
    </w:p>
    <w:p w:rsidR="00055F57" w:rsidRPr="00651CEB" w:rsidRDefault="00055F57" w:rsidP="00055F57">
      <w:pPr>
        <w:rPr>
          <w:rFonts w:asciiTheme="minorHAnsi" w:hAnsiTheme="minorHAnsi"/>
        </w:rPr>
      </w:pPr>
      <w:r w:rsidRPr="00BD61CC">
        <w:rPr>
          <w:rFonts w:asciiTheme="minorHAnsi" w:hAnsiTheme="minorHAnsi"/>
        </w:rPr>
        <w:t xml:space="preserve">Potential TEP members must be aware that participation on the Technical Expert Panel is voluntary. As such, individuals wishing to participate on the TEP should understand that their input will be recorded in the meeting minutes. Proceedings of the TEP will be summarized in a report that is disclosed to the general public. If a participant has disclosed private, personal data by their own choice, then that material and those communications are not deemed to be covered by patient-provider confidentiality. If potential patient participants wish to keep their names confidential, that request can be accommodated. Any questions about confidentiality will be answered by </w:t>
      </w:r>
      <w:r w:rsidR="00651CEB">
        <w:rPr>
          <w:rFonts w:asciiTheme="minorHAnsi" w:hAnsiTheme="minorHAnsi"/>
        </w:rPr>
        <w:t xml:space="preserve">UM-KECC. </w:t>
      </w:r>
    </w:p>
    <w:p w:rsidR="00055F57" w:rsidRPr="00BD61CC" w:rsidRDefault="00055F57" w:rsidP="00055F57">
      <w:pPr>
        <w:rPr>
          <w:rFonts w:asciiTheme="minorHAnsi" w:hAnsiTheme="minorHAnsi"/>
        </w:rPr>
      </w:pPr>
      <w:r w:rsidRPr="00BD61CC">
        <w:rPr>
          <w:rFonts w:asciiTheme="minorHAnsi" w:hAnsiTheme="minorHAnsi"/>
        </w:rPr>
        <w:t>All potential TEP members must disclose to the contractor, CMS, and other TEP members any significant financial interest or other relationships that may affect their judgment or perceptions. The intent of this disclosure is not to prevent individuals with potential for conflict of interest from serving on the TEP, but to provide the measure contractor, other TEP members, and CMS the information to form their own judgments. It is for the measure contractor, other TEP members, and CMS to decide if the individual’s interest or relationships may affect the discussions or conclusions.</w:t>
      </w:r>
    </w:p>
    <w:p w:rsidR="00055F57" w:rsidRPr="00BD61CC" w:rsidRDefault="00055F57" w:rsidP="00055F57">
      <w:pPr>
        <w:pStyle w:val="Heading2"/>
      </w:pPr>
      <w:bookmarkStart w:id="5" w:name="_Toc366245415"/>
      <w:bookmarkStart w:id="6" w:name="_Toc367082629"/>
      <w:r w:rsidRPr="00BD61CC">
        <w:t>Applicant/Nominee Information (Self-Nominations Are Acceptable)</w:t>
      </w:r>
      <w:bookmarkEnd w:id="5"/>
      <w:bookmarkEnd w:id="6"/>
    </w:p>
    <w:p w:rsidR="00055F57" w:rsidRPr="00BD61CC" w:rsidRDefault="00055F57" w:rsidP="00055F57">
      <w:pPr>
        <w:rPr>
          <w:rFonts w:asciiTheme="minorHAnsi" w:hAnsiTheme="minorHAnsi"/>
        </w:rPr>
      </w:pPr>
      <w:r w:rsidRPr="00BD61CC">
        <w:rPr>
          <w:rFonts w:asciiTheme="minorHAnsi" w:hAnsiTheme="minorHAnsi"/>
        </w:rPr>
        <w:t>First and last name:</w:t>
      </w:r>
    </w:p>
    <w:p w:rsidR="00055F57" w:rsidRPr="00BD61CC" w:rsidRDefault="00055F57" w:rsidP="00055F57">
      <w:pPr>
        <w:rPr>
          <w:rFonts w:asciiTheme="minorHAnsi" w:hAnsiTheme="minorHAnsi"/>
        </w:rPr>
      </w:pPr>
      <w:proofErr w:type="gramStart"/>
      <w:r w:rsidRPr="00BD61CC">
        <w:rPr>
          <w:rFonts w:asciiTheme="minorHAnsi" w:hAnsiTheme="minorHAnsi"/>
        </w:rPr>
        <w:t>Suffix/degrees (RN, MD, PhD, etc.)</w:t>
      </w:r>
      <w:proofErr w:type="gramEnd"/>
      <w:r w:rsidRPr="00BD61CC">
        <w:rPr>
          <w:rFonts w:asciiTheme="minorHAnsi" w:hAnsiTheme="minorHAnsi"/>
        </w:rPr>
        <w:t>/title:</w:t>
      </w:r>
    </w:p>
    <w:p w:rsidR="00055F57" w:rsidRPr="00BD61CC" w:rsidRDefault="00055F57" w:rsidP="00055F57">
      <w:pPr>
        <w:rPr>
          <w:rFonts w:asciiTheme="minorHAnsi" w:hAnsiTheme="minorHAnsi"/>
        </w:rPr>
      </w:pPr>
      <w:r w:rsidRPr="00BD61CC">
        <w:rPr>
          <w:rFonts w:asciiTheme="minorHAnsi" w:hAnsiTheme="minorHAnsi"/>
        </w:rPr>
        <w:lastRenderedPageBreak/>
        <w:t>Organization:</w:t>
      </w:r>
    </w:p>
    <w:p w:rsidR="00055F57" w:rsidRPr="00BD61CC" w:rsidRDefault="00055F57" w:rsidP="00055F57">
      <w:pPr>
        <w:rPr>
          <w:rFonts w:asciiTheme="minorHAnsi" w:hAnsiTheme="minorHAnsi"/>
        </w:rPr>
      </w:pPr>
      <w:r w:rsidRPr="00BD61CC">
        <w:rPr>
          <w:rFonts w:asciiTheme="minorHAnsi" w:hAnsiTheme="minorHAnsi"/>
        </w:rPr>
        <w:t>Mailing address:</w:t>
      </w:r>
    </w:p>
    <w:p w:rsidR="00055F57" w:rsidRPr="00BD61CC" w:rsidRDefault="00055F57" w:rsidP="00055F57">
      <w:pPr>
        <w:rPr>
          <w:rFonts w:asciiTheme="minorHAnsi" w:hAnsiTheme="minorHAnsi"/>
        </w:rPr>
      </w:pPr>
      <w:r w:rsidRPr="00BD61CC">
        <w:rPr>
          <w:rFonts w:asciiTheme="minorHAnsi" w:hAnsiTheme="minorHAnsi"/>
        </w:rPr>
        <w:t>Telephone/fax number(s):</w:t>
      </w:r>
    </w:p>
    <w:p w:rsidR="00055F57" w:rsidRPr="00BD61CC" w:rsidRDefault="00055F57" w:rsidP="00055F57">
      <w:pPr>
        <w:rPr>
          <w:rFonts w:asciiTheme="minorHAnsi" w:hAnsiTheme="minorHAnsi"/>
        </w:rPr>
      </w:pPr>
      <w:r w:rsidRPr="00BD61CC">
        <w:rPr>
          <w:rFonts w:asciiTheme="minorHAnsi" w:hAnsiTheme="minorHAnsi"/>
        </w:rPr>
        <w:t>E-mail address:</w:t>
      </w:r>
    </w:p>
    <w:p w:rsidR="00055F57" w:rsidRPr="00BD61CC" w:rsidRDefault="00055F57" w:rsidP="00055F57">
      <w:pPr>
        <w:pStyle w:val="Heading2"/>
      </w:pPr>
      <w:bookmarkStart w:id="7" w:name="_Toc366245416"/>
      <w:bookmarkStart w:id="8" w:name="_Toc367082630"/>
      <w:r w:rsidRPr="00BD61CC">
        <w:t>Person Recommending the Nominee</w:t>
      </w:r>
      <w:bookmarkEnd w:id="7"/>
      <w:bookmarkEnd w:id="8"/>
    </w:p>
    <w:p w:rsidR="00055F57" w:rsidRPr="00BD61CC" w:rsidRDefault="00055F57" w:rsidP="00055F57">
      <w:pPr>
        <w:rPr>
          <w:rFonts w:asciiTheme="minorHAnsi" w:hAnsiTheme="minorHAnsi"/>
          <w:b/>
        </w:rPr>
      </w:pPr>
      <w:r w:rsidRPr="00BD61CC">
        <w:rPr>
          <w:rFonts w:asciiTheme="minorHAnsi" w:hAnsiTheme="minorHAnsi"/>
        </w:rPr>
        <w:t>Complete this section only if you are nominating a third party for the TEP. You must sign this form and attest that you have notified the nominee of this action and that they are agreeable to serving on the TEP. The measure contractor will request the required information from the nominee.</w:t>
      </w:r>
    </w:p>
    <w:p w:rsidR="00055F57" w:rsidRPr="00BD61CC" w:rsidRDefault="00055F57" w:rsidP="00055F57">
      <w:pPr>
        <w:rPr>
          <w:rFonts w:asciiTheme="minorHAnsi" w:hAnsiTheme="minorHAnsi"/>
        </w:rPr>
      </w:pPr>
      <w:r w:rsidRPr="00BD61CC">
        <w:rPr>
          <w:rFonts w:asciiTheme="minorHAnsi" w:hAnsiTheme="minorHAnsi"/>
        </w:rPr>
        <w:t>First and last name:</w:t>
      </w:r>
    </w:p>
    <w:p w:rsidR="00055F57" w:rsidRPr="00BD61CC" w:rsidRDefault="00055F57" w:rsidP="00055F57">
      <w:pPr>
        <w:rPr>
          <w:rFonts w:asciiTheme="minorHAnsi" w:hAnsiTheme="minorHAnsi"/>
        </w:rPr>
      </w:pPr>
      <w:r w:rsidRPr="00BD61CC">
        <w:rPr>
          <w:rFonts w:asciiTheme="minorHAnsi" w:hAnsiTheme="minorHAnsi"/>
        </w:rPr>
        <w:t>Suffix (RN, MD, PhD, etc.)/title:</w:t>
      </w:r>
    </w:p>
    <w:p w:rsidR="00055F57" w:rsidRPr="00BD61CC" w:rsidRDefault="00055F57" w:rsidP="00055F57">
      <w:pPr>
        <w:rPr>
          <w:rFonts w:asciiTheme="minorHAnsi" w:hAnsiTheme="minorHAnsi"/>
        </w:rPr>
      </w:pPr>
      <w:r w:rsidRPr="00BD61CC">
        <w:rPr>
          <w:rFonts w:asciiTheme="minorHAnsi" w:hAnsiTheme="minorHAnsi"/>
        </w:rPr>
        <w:t>Organization:</w:t>
      </w:r>
    </w:p>
    <w:p w:rsidR="00055F57" w:rsidRPr="00BD61CC" w:rsidRDefault="00055F57" w:rsidP="00055F57">
      <w:pPr>
        <w:rPr>
          <w:rFonts w:asciiTheme="minorHAnsi" w:hAnsiTheme="minorHAnsi"/>
        </w:rPr>
      </w:pPr>
      <w:r w:rsidRPr="00BD61CC">
        <w:rPr>
          <w:rFonts w:asciiTheme="minorHAnsi" w:hAnsiTheme="minorHAnsi"/>
        </w:rPr>
        <w:t>Mailing address:</w:t>
      </w:r>
    </w:p>
    <w:p w:rsidR="00055F57" w:rsidRPr="00BD61CC" w:rsidRDefault="00055F57" w:rsidP="00055F57">
      <w:pPr>
        <w:rPr>
          <w:rFonts w:asciiTheme="minorHAnsi" w:hAnsiTheme="minorHAnsi"/>
        </w:rPr>
      </w:pPr>
      <w:r w:rsidRPr="00BD61CC">
        <w:rPr>
          <w:rFonts w:asciiTheme="minorHAnsi" w:hAnsiTheme="minorHAnsi"/>
        </w:rPr>
        <w:t>Telephone/fax number(s):</w:t>
      </w:r>
    </w:p>
    <w:p w:rsidR="00055F57" w:rsidRPr="00BD61CC" w:rsidRDefault="00055F57" w:rsidP="00055F57">
      <w:pPr>
        <w:rPr>
          <w:rFonts w:asciiTheme="minorHAnsi" w:hAnsiTheme="minorHAnsi"/>
        </w:rPr>
      </w:pPr>
      <w:r w:rsidRPr="00BD61CC">
        <w:rPr>
          <w:rFonts w:asciiTheme="minorHAnsi" w:hAnsiTheme="minorHAnsi"/>
        </w:rPr>
        <w:t>E-mail address:</w:t>
      </w:r>
    </w:p>
    <w:p w:rsidR="00055F57" w:rsidRPr="00BD61CC" w:rsidRDefault="00055F57" w:rsidP="00055F57">
      <w:pPr>
        <w:rPr>
          <w:rFonts w:asciiTheme="minorHAnsi" w:hAnsiTheme="minorHAnsi"/>
        </w:rPr>
      </w:pPr>
      <w:r w:rsidRPr="00BD61CC">
        <w:rPr>
          <w:rFonts w:asciiTheme="minorHAnsi" w:hAnsiTheme="minorHAnsi"/>
        </w:rPr>
        <w:t>I attest that I have notified the nominee of this action and that he/she is agreeable to serving on the TEP.</w:t>
      </w:r>
    </w:p>
    <w:p w:rsidR="00055F57" w:rsidRPr="00BD61CC" w:rsidRDefault="00055F57" w:rsidP="00055F57">
      <w:pPr>
        <w:rPr>
          <w:rFonts w:asciiTheme="minorHAnsi" w:hAnsiTheme="minorHAnsi"/>
        </w:rPr>
      </w:pPr>
      <w:r w:rsidRPr="00BD61CC">
        <w:rPr>
          <w:rFonts w:asciiTheme="minorHAnsi" w:hAnsiTheme="minorHAnsi"/>
        </w:rPr>
        <w:t>Signature: ______________________________________________</w:t>
      </w:r>
      <w:r w:rsidRPr="00BD61CC">
        <w:rPr>
          <w:rFonts w:asciiTheme="minorHAnsi" w:hAnsiTheme="minorHAnsi"/>
        </w:rPr>
        <w:tab/>
        <w:t>Date: _________________</w:t>
      </w:r>
    </w:p>
    <w:p w:rsidR="00055F57" w:rsidRPr="00BD61CC" w:rsidRDefault="00055F57" w:rsidP="00055F57">
      <w:pPr>
        <w:pStyle w:val="Heading2"/>
      </w:pPr>
      <w:bookmarkStart w:id="9" w:name="_Toc366245417"/>
      <w:bookmarkStart w:id="10" w:name="_Toc367082631"/>
      <w:r w:rsidRPr="00BD61CC">
        <w:t>Applicant/Nominee’s Disclosure</w:t>
      </w:r>
      <w:bookmarkEnd w:id="9"/>
      <w:bookmarkEnd w:id="10"/>
    </w:p>
    <w:p w:rsidR="00055F57" w:rsidRPr="00651CEB" w:rsidRDefault="00055F57" w:rsidP="00055F57">
      <w:pPr>
        <w:pStyle w:val="ListBullet"/>
        <w:numPr>
          <w:ilvl w:val="0"/>
          <w:numId w:val="2"/>
        </w:numPr>
        <w:spacing w:before="160" w:after="160"/>
        <w:ind w:left="1080"/>
        <w:rPr>
          <w:rFonts w:cs="Calibri"/>
        </w:rPr>
      </w:pPr>
      <w:r w:rsidRPr="00BD61CC">
        <w:rPr>
          <w:rFonts w:cs="Calibri"/>
        </w:rPr>
        <w:t xml:space="preserve">Do you or any family members have a financial interest, arrangement, or affiliation with any corporate organizations that may create a potential conflict of interest? </w:t>
      </w:r>
      <w:r w:rsidRPr="00651CEB">
        <w:rPr>
          <w:rFonts w:cs="Calibri"/>
          <w:i/>
        </w:rPr>
        <w:t xml:space="preserve">Yes </w:t>
      </w:r>
      <w:r w:rsidRPr="00651CEB">
        <w:rPr>
          <w:rFonts w:cs="Calibri"/>
          <w:i/>
        </w:rPr>
        <w:sym w:font="Symbol" w:char="F0FF"/>
      </w:r>
      <w:r w:rsidRPr="00651CEB">
        <w:rPr>
          <w:rFonts w:cs="Calibri"/>
          <w:i/>
        </w:rPr>
        <w:t xml:space="preserve"> / </w:t>
      </w:r>
      <w:proofErr w:type="gramStart"/>
      <w:r w:rsidRPr="00651CEB">
        <w:rPr>
          <w:rFonts w:cs="Calibri"/>
          <w:i/>
        </w:rPr>
        <w:t xml:space="preserve">No </w:t>
      </w:r>
      <w:proofErr w:type="gramEnd"/>
      <w:r w:rsidRPr="00651CEB">
        <w:rPr>
          <w:rFonts w:cs="Calibri"/>
          <w:i/>
        </w:rPr>
        <w:sym w:font="Symbol" w:char="F0FF"/>
      </w:r>
      <w:r w:rsidRPr="00651CEB">
        <w:rPr>
          <w:rFonts w:cs="Calibri"/>
          <w:i/>
        </w:rPr>
        <w:t>.</w:t>
      </w:r>
    </w:p>
    <w:p w:rsidR="00055F57" w:rsidRPr="00BD61CC" w:rsidRDefault="00055F57" w:rsidP="00055F57">
      <w:pPr>
        <w:pStyle w:val="ListBullet"/>
        <w:numPr>
          <w:ilvl w:val="0"/>
          <w:numId w:val="0"/>
        </w:numPr>
        <w:spacing w:before="160" w:after="160"/>
        <w:ind w:left="1080"/>
        <w:rPr>
          <w:rFonts w:cs="Calibri"/>
        </w:rPr>
      </w:pPr>
      <w:r w:rsidRPr="00BD61CC">
        <w:rPr>
          <w:rFonts w:cs="Calibri"/>
        </w:rPr>
        <w:t xml:space="preserve">If yes, please describe (grant/research support, consultant, speaker’s bureau, </w:t>
      </w:r>
      <w:proofErr w:type="gramStart"/>
      <w:r w:rsidRPr="00BD61CC">
        <w:rPr>
          <w:rFonts w:cs="Calibri"/>
        </w:rPr>
        <w:t>major</w:t>
      </w:r>
      <w:proofErr w:type="gramEnd"/>
      <w:r w:rsidRPr="00BD61CC">
        <w:rPr>
          <w:rFonts w:cs="Calibri"/>
        </w:rPr>
        <w:t xml:space="preserve"> stock shareholder, other financial or material support). Please include the name of the corporation/organization.</w:t>
      </w:r>
    </w:p>
    <w:p w:rsidR="00055F57" w:rsidRPr="00BD61CC" w:rsidRDefault="00055F57" w:rsidP="00055F57">
      <w:pPr>
        <w:pStyle w:val="ListBullet"/>
        <w:numPr>
          <w:ilvl w:val="0"/>
          <w:numId w:val="2"/>
        </w:numPr>
        <w:spacing w:before="160" w:after="160"/>
        <w:ind w:left="1080"/>
        <w:rPr>
          <w:rFonts w:cs="Calibri"/>
        </w:rPr>
      </w:pPr>
      <w:r w:rsidRPr="00BD61CC">
        <w:rPr>
          <w:rFonts w:cs="Calibri"/>
        </w:rPr>
        <w:t xml:space="preserve">Do you or any family members have intellectual interest in a study or other research related to the quality measures under consideration? </w:t>
      </w:r>
      <w:r w:rsidRPr="00651CEB">
        <w:rPr>
          <w:rFonts w:cs="Calibri"/>
          <w:i/>
        </w:rPr>
        <w:t xml:space="preserve">Yes </w:t>
      </w:r>
      <w:r w:rsidRPr="00651CEB">
        <w:rPr>
          <w:rFonts w:cs="Calibri"/>
          <w:i/>
        </w:rPr>
        <w:sym w:font="Symbol" w:char="F0FF"/>
      </w:r>
      <w:r w:rsidRPr="00651CEB">
        <w:rPr>
          <w:rFonts w:cs="Calibri"/>
          <w:i/>
        </w:rPr>
        <w:t xml:space="preserve"> / </w:t>
      </w:r>
      <w:proofErr w:type="gramStart"/>
      <w:r w:rsidRPr="00651CEB">
        <w:rPr>
          <w:rFonts w:cs="Calibri"/>
          <w:i/>
        </w:rPr>
        <w:t xml:space="preserve">No </w:t>
      </w:r>
      <w:proofErr w:type="gramEnd"/>
      <w:r w:rsidRPr="00651CEB">
        <w:rPr>
          <w:rFonts w:cs="Calibri"/>
          <w:i/>
        </w:rPr>
        <w:sym w:font="Symbol" w:char="F0FF"/>
      </w:r>
      <w:r w:rsidRPr="00651CEB">
        <w:rPr>
          <w:rFonts w:cs="Calibri"/>
          <w:i/>
        </w:rPr>
        <w:t>.</w:t>
      </w:r>
    </w:p>
    <w:p w:rsidR="00055F57" w:rsidRPr="00BD61CC" w:rsidRDefault="00055F57" w:rsidP="00055F57">
      <w:pPr>
        <w:pStyle w:val="ListBullet"/>
        <w:numPr>
          <w:ilvl w:val="0"/>
          <w:numId w:val="0"/>
        </w:numPr>
        <w:spacing w:before="160" w:after="160"/>
        <w:ind w:left="1080"/>
        <w:rPr>
          <w:rFonts w:cs="Calibri"/>
        </w:rPr>
      </w:pPr>
      <w:r w:rsidRPr="00BD61CC">
        <w:rPr>
          <w:rFonts w:cs="Calibri"/>
        </w:rPr>
        <w:t>If yes, please describe the type of intellectual interest and the name of the organization/group.</w:t>
      </w:r>
    </w:p>
    <w:p w:rsidR="00055F57" w:rsidRPr="00BD61CC" w:rsidRDefault="00055F57" w:rsidP="00055F57">
      <w:pPr>
        <w:pStyle w:val="Heading2"/>
      </w:pPr>
      <w:bookmarkStart w:id="11" w:name="_Toc366245418"/>
      <w:bookmarkStart w:id="12" w:name="_Toc367082632"/>
      <w:r w:rsidRPr="00BD61CC">
        <w:lastRenderedPageBreak/>
        <w:t>Applicant/Nominee’s Agreement</w:t>
      </w:r>
      <w:bookmarkEnd w:id="11"/>
      <w:bookmarkEnd w:id="12"/>
    </w:p>
    <w:p w:rsidR="00055F57" w:rsidRPr="00BD61CC" w:rsidRDefault="00055F57" w:rsidP="00055F57">
      <w:pPr>
        <w:pStyle w:val="ListBullet"/>
        <w:ind w:left="1224"/>
      </w:pPr>
      <w:r w:rsidRPr="00BD61CC">
        <w:t>If at any time during my service as a member of this TEP my conflict of interest status changes, I will notify the measure contractor and the TEP chair.</w:t>
      </w:r>
    </w:p>
    <w:p w:rsidR="00055F57" w:rsidRPr="00BD61CC" w:rsidRDefault="00055F57" w:rsidP="00055F57">
      <w:pPr>
        <w:pStyle w:val="ListBullet"/>
        <w:ind w:left="1224"/>
      </w:pPr>
      <w:r w:rsidRPr="00BD61CC">
        <w:t xml:space="preserve">It is anticipated that there will be </w:t>
      </w:r>
      <w:r w:rsidR="00651CEB">
        <w:t>one in-person meeting, in addition to three conference calls required</w:t>
      </w:r>
      <w:r w:rsidRPr="00BD61CC">
        <w:t>. I am able to commit to attending at least 90 percent of all TEP meetings (in person or by teleconference).</w:t>
      </w:r>
    </w:p>
    <w:p w:rsidR="00055F57" w:rsidRPr="00BD61CC" w:rsidRDefault="00055F57" w:rsidP="00055F57">
      <w:pPr>
        <w:pStyle w:val="ListBullet"/>
        <w:ind w:left="1224"/>
      </w:pPr>
      <w:r w:rsidRPr="00BD61CC">
        <w:t>If selected to participate in the TEP and the measures are submitted to a measure endorsement organization (such as the National Quality Forum) for approval, I will be available to discuss the measures with the organization or its representatives and work with the measure contractor to make revisions to the measures, if necessary.</w:t>
      </w:r>
    </w:p>
    <w:p w:rsidR="00055F57" w:rsidRPr="00BD61CC" w:rsidRDefault="00055F57" w:rsidP="00055F57">
      <w:pPr>
        <w:pStyle w:val="ListBullet"/>
        <w:ind w:left="1224"/>
      </w:pPr>
      <w:r w:rsidRPr="00BD61CC">
        <w:t>I understand that my participation on the Technical Expert Panel is voluntary. As such, I understand that my input will be recorded in the meeting minutes. Proceedings of the TEP will be summarized in a report that is disclosed to the general public. If I have disclosed private, personal data by my own choice, then that material and those communications are not deemed to be subject to any confidentiality laws.</w:t>
      </w:r>
    </w:p>
    <w:p w:rsidR="00055F57" w:rsidRPr="00BD61CC" w:rsidRDefault="00055F57" w:rsidP="00055F57">
      <w:pPr>
        <w:ind w:left="1728"/>
        <w:rPr>
          <w:rFonts w:asciiTheme="minorHAnsi" w:hAnsiTheme="minorHAnsi"/>
        </w:rPr>
      </w:pPr>
      <w:r w:rsidRPr="00BD61CC">
        <w:rPr>
          <w:rFonts w:asciiTheme="minorHAnsi" w:hAnsiTheme="minorHAnsi"/>
        </w:rPr>
        <w:t>For patient participants only:</w:t>
      </w:r>
    </w:p>
    <w:p w:rsidR="00055F57" w:rsidRPr="00BD61CC" w:rsidRDefault="00055F57" w:rsidP="00055F57">
      <w:pPr>
        <w:ind w:left="1728"/>
        <w:rPr>
          <w:rFonts w:asciiTheme="minorHAnsi" w:hAnsiTheme="minorHAnsi"/>
        </w:rPr>
      </w:pPr>
      <w:r w:rsidRPr="00BD61CC">
        <w:rPr>
          <w:rFonts w:asciiTheme="minorHAnsi" w:hAnsiTheme="minorHAnsi"/>
        </w:rPr>
        <w:t xml:space="preserve">I wish to keep my name </w:t>
      </w:r>
      <w:r w:rsidRPr="00651CEB">
        <w:rPr>
          <w:rFonts w:asciiTheme="minorHAnsi" w:hAnsiTheme="minorHAnsi"/>
        </w:rPr>
        <w:t xml:space="preserve">confidential </w:t>
      </w:r>
      <w:r w:rsidRPr="00651CEB">
        <w:rPr>
          <w:rFonts w:asciiTheme="minorHAnsi" w:hAnsiTheme="minorHAnsi" w:cs="Calibri"/>
          <w:i/>
        </w:rPr>
        <w:t xml:space="preserve">Yes </w:t>
      </w:r>
      <w:r w:rsidRPr="00651CEB">
        <w:rPr>
          <w:rFonts w:asciiTheme="minorHAnsi" w:hAnsiTheme="minorHAnsi" w:cs="Calibri"/>
          <w:i/>
        </w:rPr>
        <w:sym w:font="Symbol" w:char="F0FF"/>
      </w:r>
      <w:r w:rsidRPr="00651CEB">
        <w:rPr>
          <w:rFonts w:asciiTheme="minorHAnsi" w:hAnsiTheme="minorHAnsi" w:cs="Calibri"/>
          <w:i/>
        </w:rPr>
        <w:t xml:space="preserve"> / </w:t>
      </w:r>
      <w:proofErr w:type="gramStart"/>
      <w:r w:rsidRPr="00651CEB">
        <w:rPr>
          <w:rFonts w:asciiTheme="minorHAnsi" w:hAnsiTheme="minorHAnsi" w:cs="Calibri"/>
          <w:i/>
        </w:rPr>
        <w:t xml:space="preserve">No </w:t>
      </w:r>
      <w:proofErr w:type="gramEnd"/>
      <w:r w:rsidRPr="00651CEB">
        <w:rPr>
          <w:rFonts w:asciiTheme="minorHAnsi" w:hAnsiTheme="minorHAnsi" w:cs="Calibri"/>
          <w:i/>
        </w:rPr>
        <w:sym w:font="Symbol" w:char="F0FF"/>
      </w:r>
      <w:r w:rsidRPr="00651CEB">
        <w:rPr>
          <w:rFonts w:asciiTheme="minorHAnsi" w:hAnsiTheme="minorHAnsi" w:cs="Calibri"/>
          <w:i/>
        </w:rPr>
        <w:t>.</w:t>
      </w:r>
    </w:p>
    <w:p w:rsidR="00055F57" w:rsidRPr="00BD61CC" w:rsidRDefault="00055F57" w:rsidP="00055F57">
      <w:pPr>
        <w:pStyle w:val="ListBullet"/>
        <w:ind w:left="1224"/>
      </w:pPr>
      <w:r w:rsidRPr="00BD61CC">
        <w:t>If selected to participate in the TEP, I will keep all materials and discussions confidential until such time that CMS authorizes their release.</w:t>
      </w:r>
    </w:p>
    <w:p w:rsidR="00055F57" w:rsidRPr="00BD61CC" w:rsidRDefault="00055F57" w:rsidP="00055F57">
      <w:pPr>
        <w:rPr>
          <w:rFonts w:asciiTheme="minorHAnsi" w:hAnsiTheme="minorHAnsi"/>
        </w:rPr>
      </w:pPr>
      <w:r w:rsidRPr="00BD61CC">
        <w:rPr>
          <w:rFonts w:asciiTheme="minorHAnsi" w:hAnsiTheme="minorHAnsi"/>
        </w:rPr>
        <w:t>I have read the above and agree to abide by it.</w:t>
      </w:r>
    </w:p>
    <w:p w:rsidR="00055F57" w:rsidRPr="00BD61CC" w:rsidRDefault="00055F57" w:rsidP="00055F57">
      <w:pPr>
        <w:rPr>
          <w:rFonts w:asciiTheme="minorHAnsi" w:hAnsiTheme="minorHAnsi"/>
          <w:b/>
          <w:iCs/>
        </w:rPr>
      </w:pPr>
      <w:r w:rsidRPr="00BD61CC">
        <w:rPr>
          <w:rFonts w:asciiTheme="minorHAnsi" w:hAnsiTheme="minorHAnsi"/>
        </w:rPr>
        <w:t>Signature: _________________________________________ Date: ________________________</w:t>
      </w:r>
    </w:p>
    <w:p w:rsidR="00C34DDF" w:rsidRDefault="00C34DDF"/>
    <w:sectPr w:rsidR="00C34DDF" w:rsidSect="00055F57">
      <w:headerReference w:type="default" r:id="rId8"/>
      <w:footerReference w:type="default" r:id="rId9"/>
      <w:pgSz w:w="12240" w:h="15840" w:code="1"/>
      <w:pgMar w:top="1440" w:right="1080" w:bottom="1080" w:left="1080" w:header="576" w:footer="576" w:gutter="0"/>
      <w:pgBorders w:offsetFrom="page">
        <w:top w:val="single" w:sz="4" w:space="24" w:color="D9D9D9" w:themeColor="background1" w:themeShade="D9"/>
        <w:left w:val="single" w:sz="4" w:space="24" w:color="D9D9D9" w:themeColor="background1" w:themeShade="D9"/>
        <w:bottom w:val="single" w:sz="4" w:space="24" w:color="D9D9D9" w:themeColor="background1" w:themeShade="D9"/>
        <w:right w:val="single" w:sz="4" w:space="24" w:color="D9D9D9" w:themeColor="background1" w:themeShade="D9"/>
      </w:pgBorders>
      <w:pgNumType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F57" w:rsidRDefault="00055F57" w:rsidP="00055F57">
      <w:pPr>
        <w:spacing w:before="0" w:after="0"/>
      </w:pPr>
      <w:r>
        <w:separator/>
      </w:r>
    </w:p>
  </w:endnote>
  <w:endnote w:type="continuationSeparator" w:id="0">
    <w:p w:rsidR="00055F57" w:rsidRDefault="00055F57" w:rsidP="00055F5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57E" w:rsidRDefault="00055F57" w:rsidP="00DD201C">
    <w:pPr>
      <w:pStyle w:val="Footer"/>
      <w:pBdr>
        <w:top w:val="none" w:sz="0" w:space="0" w:color="auto"/>
      </w:pBdr>
    </w:pPr>
    <w:r>
      <w:t>Blueprint version 10.0 September, 2013</w:t>
    </w:r>
  </w:p>
  <w:p w:rsidR="00DA257E" w:rsidRPr="00C45693" w:rsidRDefault="00055F57" w:rsidP="00DD201C">
    <w:pPr>
      <w:pStyle w:val="Footer"/>
      <w:pBdr>
        <w:top w:val="none" w:sz="0" w:space="0" w:color="auto"/>
      </w:pBdr>
    </w:pPr>
    <w:r>
      <w:t>Prepared by Health Services Advisory Group, Inc.</w:t>
    </w:r>
    <w:r>
      <w:tab/>
    </w:r>
    <w:r>
      <w:tab/>
      <w:t xml:space="preserve">Page </w:t>
    </w:r>
    <w:r>
      <w:fldChar w:fldCharType="begin"/>
    </w:r>
    <w:r>
      <w:instrText xml:space="preserve"> PAGE   \* MERGEFORMAT </w:instrText>
    </w:r>
    <w:r>
      <w:fldChar w:fldCharType="separate"/>
    </w:r>
    <w:r w:rsidR="002A7451">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F57" w:rsidRDefault="00055F57" w:rsidP="00055F57">
      <w:pPr>
        <w:spacing w:before="0" w:after="0"/>
      </w:pPr>
      <w:r>
        <w:separator/>
      </w:r>
    </w:p>
  </w:footnote>
  <w:footnote w:type="continuationSeparator" w:id="0">
    <w:p w:rsidR="00055F57" w:rsidRDefault="00055F57" w:rsidP="00055F5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57E" w:rsidRPr="007361B6" w:rsidRDefault="00055F57" w:rsidP="007361B6">
    <w:pPr>
      <w:pStyle w:val="Header"/>
      <w:jc w:val="right"/>
      <w:rPr>
        <w:i/>
      </w:rPr>
    </w:pPr>
    <w:r w:rsidRPr="007361B6">
      <w:rPr>
        <w:i/>
      </w:rPr>
      <w:fldChar w:fldCharType="begin"/>
    </w:r>
    <w:r w:rsidRPr="007361B6">
      <w:rPr>
        <w:i/>
      </w:rPr>
      <w:instrText xml:space="preserve"> FILENAME   \* MERGEFORMAT </w:instrText>
    </w:r>
    <w:r w:rsidRPr="007361B6">
      <w:rPr>
        <w:i/>
      </w:rPr>
      <w:fldChar w:fldCharType="separate"/>
    </w:r>
    <w:r>
      <w:rPr>
        <w:i/>
        <w:noProof/>
      </w:rPr>
      <w:t>Blueprint 10.0</w:t>
    </w:r>
    <w:r w:rsidRPr="007361B6">
      <w:rPr>
        <w: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F32FF8"/>
    <w:multiLevelType w:val="hybridMultilevel"/>
    <w:tmpl w:val="19567EFA"/>
    <w:lvl w:ilvl="0" w:tplc="B874ADB0">
      <w:start w:val="1"/>
      <w:numFmt w:val="bullet"/>
      <w:pStyle w:val="ListBullet"/>
      <w:lvlText w:val=""/>
      <w:lvlJc w:val="left"/>
      <w:pPr>
        <w:tabs>
          <w:tab w:val="num" w:pos="1530"/>
        </w:tabs>
        <w:ind w:left="1530" w:hanging="360"/>
      </w:pPr>
      <w:rPr>
        <w:rFonts w:ascii="Wingdings" w:hAnsi="Wingdings" w:hint="default"/>
        <w:color w:val="003366"/>
        <w:sz w:val="14"/>
      </w:rPr>
    </w:lvl>
    <w:lvl w:ilvl="1" w:tplc="E2963DD4">
      <w:start w:val="1"/>
      <w:numFmt w:val="bullet"/>
      <w:lvlText w:val=""/>
      <w:lvlJc w:val="left"/>
      <w:pPr>
        <w:tabs>
          <w:tab w:val="num" w:pos="1440"/>
        </w:tabs>
        <w:ind w:left="1440" w:hanging="360"/>
      </w:pPr>
      <w:rPr>
        <w:rFonts w:ascii="Symbol" w:hAnsi="Symbol" w:hint="default"/>
      </w:rPr>
    </w:lvl>
    <w:lvl w:ilvl="2" w:tplc="3E4EC9E6" w:tentative="1">
      <w:start w:val="1"/>
      <w:numFmt w:val="bullet"/>
      <w:lvlText w:val=""/>
      <w:lvlJc w:val="left"/>
      <w:pPr>
        <w:tabs>
          <w:tab w:val="num" w:pos="2160"/>
        </w:tabs>
        <w:ind w:left="2160" w:hanging="360"/>
      </w:pPr>
      <w:rPr>
        <w:rFonts w:ascii="Wingdings" w:hAnsi="Wingdings" w:hint="default"/>
      </w:rPr>
    </w:lvl>
    <w:lvl w:ilvl="3" w:tplc="23BC6EB6" w:tentative="1">
      <w:start w:val="1"/>
      <w:numFmt w:val="bullet"/>
      <w:lvlText w:val=""/>
      <w:lvlJc w:val="left"/>
      <w:pPr>
        <w:tabs>
          <w:tab w:val="num" w:pos="2880"/>
        </w:tabs>
        <w:ind w:left="2880" w:hanging="360"/>
      </w:pPr>
      <w:rPr>
        <w:rFonts w:ascii="Symbol" w:hAnsi="Symbol" w:hint="default"/>
      </w:rPr>
    </w:lvl>
    <w:lvl w:ilvl="4" w:tplc="B64C0B24" w:tentative="1">
      <w:start w:val="1"/>
      <w:numFmt w:val="bullet"/>
      <w:lvlText w:val="o"/>
      <w:lvlJc w:val="left"/>
      <w:pPr>
        <w:tabs>
          <w:tab w:val="num" w:pos="3600"/>
        </w:tabs>
        <w:ind w:left="3600" w:hanging="360"/>
      </w:pPr>
      <w:rPr>
        <w:rFonts w:ascii="Courier New" w:hAnsi="Courier New" w:hint="default"/>
      </w:rPr>
    </w:lvl>
    <w:lvl w:ilvl="5" w:tplc="B9D845F6" w:tentative="1">
      <w:start w:val="1"/>
      <w:numFmt w:val="bullet"/>
      <w:lvlText w:val=""/>
      <w:lvlJc w:val="left"/>
      <w:pPr>
        <w:tabs>
          <w:tab w:val="num" w:pos="4320"/>
        </w:tabs>
        <w:ind w:left="4320" w:hanging="360"/>
      </w:pPr>
      <w:rPr>
        <w:rFonts w:ascii="Wingdings" w:hAnsi="Wingdings" w:hint="default"/>
      </w:rPr>
    </w:lvl>
    <w:lvl w:ilvl="6" w:tplc="7948314A" w:tentative="1">
      <w:start w:val="1"/>
      <w:numFmt w:val="bullet"/>
      <w:lvlText w:val=""/>
      <w:lvlJc w:val="left"/>
      <w:pPr>
        <w:tabs>
          <w:tab w:val="num" w:pos="5040"/>
        </w:tabs>
        <w:ind w:left="5040" w:hanging="360"/>
      </w:pPr>
      <w:rPr>
        <w:rFonts w:ascii="Symbol" w:hAnsi="Symbol" w:hint="default"/>
      </w:rPr>
    </w:lvl>
    <w:lvl w:ilvl="7" w:tplc="35649F68" w:tentative="1">
      <w:start w:val="1"/>
      <w:numFmt w:val="bullet"/>
      <w:lvlText w:val="o"/>
      <w:lvlJc w:val="left"/>
      <w:pPr>
        <w:tabs>
          <w:tab w:val="num" w:pos="5760"/>
        </w:tabs>
        <w:ind w:left="5760" w:hanging="360"/>
      </w:pPr>
      <w:rPr>
        <w:rFonts w:ascii="Courier New" w:hAnsi="Courier New" w:hint="default"/>
      </w:rPr>
    </w:lvl>
    <w:lvl w:ilvl="8" w:tplc="E1E21D62" w:tentative="1">
      <w:start w:val="1"/>
      <w:numFmt w:val="bullet"/>
      <w:lvlText w:val=""/>
      <w:lvlJc w:val="left"/>
      <w:pPr>
        <w:tabs>
          <w:tab w:val="num" w:pos="6480"/>
        </w:tabs>
        <w:ind w:left="6480" w:hanging="360"/>
      </w:pPr>
      <w:rPr>
        <w:rFonts w:ascii="Wingdings" w:hAnsi="Wingdings" w:hint="default"/>
      </w:rPr>
    </w:lvl>
  </w:abstractNum>
  <w:abstractNum w:abstractNumId="1">
    <w:nsid w:val="6CC91DFC"/>
    <w:multiLevelType w:val="hybridMultilevel"/>
    <w:tmpl w:val="9AB2341C"/>
    <w:lvl w:ilvl="0" w:tplc="C34841E6">
      <w:start w:val="1"/>
      <w:numFmt w:val="decimal"/>
      <w:lvlText w:val="%1."/>
      <w:lvlJc w:val="left"/>
      <w:pPr>
        <w:ind w:left="720" w:hanging="360"/>
      </w:pPr>
      <w:rPr>
        <w:rFonts w:hint="default"/>
      </w:rPr>
    </w:lvl>
    <w:lvl w:ilvl="1" w:tplc="04090005">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F57"/>
    <w:rsid w:val="00055F57"/>
    <w:rsid w:val="002A7451"/>
    <w:rsid w:val="00651CEB"/>
    <w:rsid w:val="00AC1578"/>
    <w:rsid w:val="00C34DDF"/>
    <w:rsid w:val="00E45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F57"/>
    <w:pPr>
      <w:spacing w:before="240" w:after="240" w:line="240" w:lineRule="auto"/>
      <w:ind w:left="432"/>
    </w:pPr>
    <w:rPr>
      <w:rFonts w:ascii="Calibri" w:eastAsia="Calibri" w:hAnsi="Calibri" w:cs="Times New Roman"/>
      <w:sz w:val="24"/>
    </w:rPr>
  </w:style>
  <w:style w:type="paragraph" w:styleId="Heading1">
    <w:name w:val="heading 1"/>
    <w:basedOn w:val="Normal"/>
    <w:next w:val="Normal"/>
    <w:link w:val="Heading1Char"/>
    <w:autoRedefine/>
    <w:qFormat/>
    <w:rsid w:val="00055F57"/>
    <w:pPr>
      <w:keepNext/>
      <w:shd w:val="clear" w:color="auto" w:fill="002060"/>
      <w:spacing w:before="0" w:after="0"/>
      <w:ind w:left="0"/>
      <w:jc w:val="right"/>
      <w:outlineLvl w:val="0"/>
    </w:pPr>
    <w:rPr>
      <w:rFonts w:asciiTheme="minorHAnsi" w:eastAsiaTheme="majorEastAsia" w:hAnsiTheme="minorHAnsi" w:cstheme="majorBidi"/>
      <w:b/>
      <w:bCs/>
      <w:sz w:val="36"/>
      <w:szCs w:val="28"/>
    </w:rPr>
  </w:style>
  <w:style w:type="paragraph" w:styleId="Heading2">
    <w:name w:val="heading 2"/>
    <w:basedOn w:val="Normal"/>
    <w:next w:val="Normal"/>
    <w:link w:val="Heading2Char"/>
    <w:autoRedefine/>
    <w:qFormat/>
    <w:rsid w:val="00055F57"/>
    <w:pPr>
      <w:keepNext/>
      <w:spacing w:before="480"/>
      <w:ind w:left="0"/>
      <w:outlineLvl w:val="1"/>
    </w:pPr>
    <w:rPr>
      <w:rFonts w:asciiTheme="minorHAnsi" w:eastAsia="Times New Roman" w:hAnsiTheme="minorHAnsi" w:cs="Calibri"/>
      <w:b/>
      <w:bCs/>
      <w:color w:val="002060"/>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5F57"/>
    <w:rPr>
      <w:rFonts w:eastAsiaTheme="majorEastAsia" w:cstheme="majorBidi"/>
      <w:b/>
      <w:bCs/>
      <w:sz w:val="36"/>
      <w:szCs w:val="28"/>
      <w:shd w:val="clear" w:color="auto" w:fill="002060"/>
    </w:rPr>
  </w:style>
  <w:style w:type="character" w:customStyle="1" w:styleId="Heading2Char">
    <w:name w:val="Heading 2 Char"/>
    <w:basedOn w:val="DefaultParagraphFont"/>
    <w:link w:val="Heading2"/>
    <w:rsid w:val="00055F57"/>
    <w:rPr>
      <w:rFonts w:eastAsia="Times New Roman" w:cs="Calibri"/>
      <w:b/>
      <w:bCs/>
      <w:color w:val="002060"/>
      <w:sz w:val="32"/>
      <w:szCs w:val="24"/>
    </w:rPr>
  </w:style>
  <w:style w:type="paragraph" w:styleId="Header">
    <w:name w:val="header"/>
    <w:basedOn w:val="Normal"/>
    <w:link w:val="HeaderChar"/>
    <w:uiPriority w:val="99"/>
    <w:unhideWhenUsed/>
    <w:rsid w:val="00055F57"/>
    <w:pPr>
      <w:tabs>
        <w:tab w:val="center" w:pos="4680"/>
        <w:tab w:val="right" w:pos="9360"/>
      </w:tabs>
      <w:spacing w:after="0"/>
    </w:pPr>
  </w:style>
  <w:style w:type="character" w:customStyle="1" w:styleId="HeaderChar">
    <w:name w:val="Header Char"/>
    <w:basedOn w:val="DefaultParagraphFont"/>
    <w:link w:val="Header"/>
    <w:uiPriority w:val="99"/>
    <w:rsid w:val="00055F57"/>
    <w:rPr>
      <w:rFonts w:ascii="Calibri" w:eastAsia="Calibri" w:hAnsi="Calibri" w:cs="Times New Roman"/>
      <w:sz w:val="24"/>
    </w:rPr>
  </w:style>
  <w:style w:type="paragraph" w:styleId="Footer">
    <w:name w:val="footer"/>
    <w:basedOn w:val="Normal"/>
    <w:link w:val="FooterChar"/>
    <w:uiPriority w:val="99"/>
    <w:unhideWhenUsed/>
    <w:rsid w:val="00055F57"/>
    <w:pPr>
      <w:pBdr>
        <w:top w:val="single" w:sz="4" w:space="1" w:color="003366"/>
      </w:pBdr>
      <w:tabs>
        <w:tab w:val="center" w:pos="4680"/>
        <w:tab w:val="right" w:pos="9360"/>
      </w:tabs>
      <w:spacing w:before="0" w:after="0"/>
      <w:ind w:left="0"/>
    </w:pPr>
    <w:rPr>
      <w:rFonts w:ascii="Helvetica" w:hAnsi="Helvetica" w:cs="Helvetica"/>
      <w:i/>
      <w:color w:val="000000" w:themeColor="text1"/>
      <w:sz w:val="16"/>
      <w:szCs w:val="16"/>
    </w:rPr>
  </w:style>
  <w:style w:type="character" w:customStyle="1" w:styleId="FooterChar">
    <w:name w:val="Footer Char"/>
    <w:basedOn w:val="DefaultParagraphFont"/>
    <w:link w:val="Footer"/>
    <w:uiPriority w:val="99"/>
    <w:rsid w:val="00055F57"/>
    <w:rPr>
      <w:rFonts w:ascii="Helvetica" w:eastAsia="Calibri" w:hAnsi="Helvetica" w:cs="Helvetica"/>
      <w:i/>
      <w:color w:val="000000" w:themeColor="text1"/>
      <w:sz w:val="16"/>
      <w:szCs w:val="16"/>
    </w:rPr>
  </w:style>
  <w:style w:type="paragraph" w:styleId="FootnoteText">
    <w:name w:val="footnote text"/>
    <w:basedOn w:val="Normal"/>
    <w:link w:val="FootnoteTextChar"/>
    <w:rsid w:val="00055F57"/>
    <w:pPr>
      <w:spacing w:before="60" w:after="0"/>
      <w:ind w:left="540" w:hanging="72"/>
    </w:pPr>
    <w:rPr>
      <w:rFonts w:asciiTheme="minorHAnsi" w:eastAsia="Times New Roman" w:hAnsiTheme="minorHAnsi" w:cstheme="minorHAnsi"/>
      <w:sz w:val="16"/>
      <w:szCs w:val="16"/>
    </w:rPr>
  </w:style>
  <w:style w:type="character" w:customStyle="1" w:styleId="FootnoteTextChar">
    <w:name w:val="Footnote Text Char"/>
    <w:basedOn w:val="DefaultParagraphFont"/>
    <w:link w:val="FootnoteText"/>
    <w:rsid w:val="00055F57"/>
    <w:rPr>
      <w:rFonts w:eastAsia="Times New Roman" w:cstheme="minorHAnsi"/>
      <w:sz w:val="16"/>
      <w:szCs w:val="16"/>
    </w:rPr>
  </w:style>
  <w:style w:type="character" w:styleId="FootnoteReference">
    <w:name w:val="footnote reference"/>
    <w:rsid w:val="00055F57"/>
    <w:rPr>
      <w:vertAlign w:val="superscript"/>
    </w:rPr>
  </w:style>
  <w:style w:type="paragraph" w:styleId="ListBullet">
    <w:name w:val="List Bullet"/>
    <w:basedOn w:val="Normal"/>
    <w:rsid w:val="00055F57"/>
    <w:pPr>
      <w:numPr>
        <w:numId w:val="1"/>
      </w:numPr>
      <w:spacing w:before="60" w:after="60"/>
    </w:pPr>
    <w:rPr>
      <w:rFonts w:asciiTheme="minorHAnsi" w:eastAsia="Times New Roman" w:hAnsiTheme="minorHAns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F57"/>
    <w:pPr>
      <w:spacing w:before="240" w:after="240" w:line="240" w:lineRule="auto"/>
      <w:ind w:left="432"/>
    </w:pPr>
    <w:rPr>
      <w:rFonts w:ascii="Calibri" w:eastAsia="Calibri" w:hAnsi="Calibri" w:cs="Times New Roman"/>
      <w:sz w:val="24"/>
    </w:rPr>
  </w:style>
  <w:style w:type="paragraph" w:styleId="Heading1">
    <w:name w:val="heading 1"/>
    <w:basedOn w:val="Normal"/>
    <w:next w:val="Normal"/>
    <w:link w:val="Heading1Char"/>
    <w:autoRedefine/>
    <w:qFormat/>
    <w:rsid w:val="00055F57"/>
    <w:pPr>
      <w:keepNext/>
      <w:shd w:val="clear" w:color="auto" w:fill="002060"/>
      <w:spacing w:before="0" w:after="0"/>
      <w:ind w:left="0"/>
      <w:jc w:val="right"/>
      <w:outlineLvl w:val="0"/>
    </w:pPr>
    <w:rPr>
      <w:rFonts w:asciiTheme="minorHAnsi" w:eastAsiaTheme="majorEastAsia" w:hAnsiTheme="minorHAnsi" w:cstheme="majorBidi"/>
      <w:b/>
      <w:bCs/>
      <w:sz w:val="36"/>
      <w:szCs w:val="28"/>
    </w:rPr>
  </w:style>
  <w:style w:type="paragraph" w:styleId="Heading2">
    <w:name w:val="heading 2"/>
    <w:basedOn w:val="Normal"/>
    <w:next w:val="Normal"/>
    <w:link w:val="Heading2Char"/>
    <w:autoRedefine/>
    <w:qFormat/>
    <w:rsid w:val="00055F57"/>
    <w:pPr>
      <w:keepNext/>
      <w:spacing w:before="480"/>
      <w:ind w:left="0"/>
      <w:outlineLvl w:val="1"/>
    </w:pPr>
    <w:rPr>
      <w:rFonts w:asciiTheme="minorHAnsi" w:eastAsia="Times New Roman" w:hAnsiTheme="minorHAnsi" w:cs="Calibri"/>
      <w:b/>
      <w:bCs/>
      <w:color w:val="002060"/>
      <w:sz w:val="3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5F57"/>
    <w:rPr>
      <w:rFonts w:eastAsiaTheme="majorEastAsia" w:cstheme="majorBidi"/>
      <w:b/>
      <w:bCs/>
      <w:sz w:val="36"/>
      <w:szCs w:val="28"/>
      <w:shd w:val="clear" w:color="auto" w:fill="002060"/>
    </w:rPr>
  </w:style>
  <w:style w:type="character" w:customStyle="1" w:styleId="Heading2Char">
    <w:name w:val="Heading 2 Char"/>
    <w:basedOn w:val="DefaultParagraphFont"/>
    <w:link w:val="Heading2"/>
    <w:rsid w:val="00055F57"/>
    <w:rPr>
      <w:rFonts w:eastAsia="Times New Roman" w:cs="Calibri"/>
      <w:b/>
      <w:bCs/>
      <w:color w:val="002060"/>
      <w:sz w:val="32"/>
      <w:szCs w:val="24"/>
    </w:rPr>
  </w:style>
  <w:style w:type="paragraph" w:styleId="Header">
    <w:name w:val="header"/>
    <w:basedOn w:val="Normal"/>
    <w:link w:val="HeaderChar"/>
    <w:uiPriority w:val="99"/>
    <w:unhideWhenUsed/>
    <w:rsid w:val="00055F57"/>
    <w:pPr>
      <w:tabs>
        <w:tab w:val="center" w:pos="4680"/>
        <w:tab w:val="right" w:pos="9360"/>
      </w:tabs>
      <w:spacing w:after="0"/>
    </w:pPr>
  </w:style>
  <w:style w:type="character" w:customStyle="1" w:styleId="HeaderChar">
    <w:name w:val="Header Char"/>
    <w:basedOn w:val="DefaultParagraphFont"/>
    <w:link w:val="Header"/>
    <w:uiPriority w:val="99"/>
    <w:rsid w:val="00055F57"/>
    <w:rPr>
      <w:rFonts w:ascii="Calibri" w:eastAsia="Calibri" w:hAnsi="Calibri" w:cs="Times New Roman"/>
      <w:sz w:val="24"/>
    </w:rPr>
  </w:style>
  <w:style w:type="paragraph" w:styleId="Footer">
    <w:name w:val="footer"/>
    <w:basedOn w:val="Normal"/>
    <w:link w:val="FooterChar"/>
    <w:uiPriority w:val="99"/>
    <w:unhideWhenUsed/>
    <w:rsid w:val="00055F57"/>
    <w:pPr>
      <w:pBdr>
        <w:top w:val="single" w:sz="4" w:space="1" w:color="003366"/>
      </w:pBdr>
      <w:tabs>
        <w:tab w:val="center" w:pos="4680"/>
        <w:tab w:val="right" w:pos="9360"/>
      </w:tabs>
      <w:spacing w:before="0" w:after="0"/>
      <w:ind w:left="0"/>
    </w:pPr>
    <w:rPr>
      <w:rFonts w:ascii="Helvetica" w:hAnsi="Helvetica" w:cs="Helvetica"/>
      <w:i/>
      <w:color w:val="000000" w:themeColor="text1"/>
      <w:sz w:val="16"/>
      <w:szCs w:val="16"/>
    </w:rPr>
  </w:style>
  <w:style w:type="character" w:customStyle="1" w:styleId="FooterChar">
    <w:name w:val="Footer Char"/>
    <w:basedOn w:val="DefaultParagraphFont"/>
    <w:link w:val="Footer"/>
    <w:uiPriority w:val="99"/>
    <w:rsid w:val="00055F57"/>
    <w:rPr>
      <w:rFonts w:ascii="Helvetica" w:eastAsia="Calibri" w:hAnsi="Helvetica" w:cs="Helvetica"/>
      <w:i/>
      <w:color w:val="000000" w:themeColor="text1"/>
      <w:sz w:val="16"/>
      <w:szCs w:val="16"/>
    </w:rPr>
  </w:style>
  <w:style w:type="paragraph" w:styleId="FootnoteText">
    <w:name w:val="footnote text"/>
    <w:basedOn w:val="Normal"/>
    <w:link w:val="FootnoteTextChar"/>
    <w:rsid w:val="00055F57"/>
    <w:pPr>
      <w:spacing w:before="60" w:after="0"/>
      <w:ind w:left="540" w:hanging="72"/>
    </w:pPr>
    <w:rPr>
      <w:rFonts w:asciiTheme="minorHAnsi" w:eastAsia="Times New Roman" w:hAnsiTheme="minorHAnsi" w:cstheme="minorHAnsi"/>
      <w:sz w:val="16"/>
      <w:szCs w:val="16"/>
    </w:rPr>
  </w:style>
  <w:style w:type="character" w:customStyle="1" w:styleId="FootnoteTextChar">
    <w:name w:val="Footnote Text Char"/>
    <w:basedOn w:val="DefaultParagraphFont"/>
    <w:link w:val="FootnoteText"/>
    <w:rsid w:val="00055F57"/>
    <w:rPr>
      <w:rFonts w:eastAsia="Times New Roman" w:cstheme="minorHAnsi"/>
      <w:sz w:val="16"/>
      <w:szCs w:val="16"/>
    </w:rPr>
  </w:style>
  <w:style w:type="character" w:styleId="FootnoteReference">
    <w:name w:val="footnote reference"/>
    <w:rsid w:val="00055F57"/>
    <w:rPr>
      <w:vertAlign w:val="superscript"/>
    </w:rPr>
  </w:style>
  <w:style w:type="paragraph" w:styleId="ListBullet">
    <w:name w:val="List Bullet"/>
    <w:basedOn w:val="Normal"/>
    <w:rsid w:val="00055F57"/>
    <w:pPr>
      <w:numPr>
        <w:numId w:val="1"/>
      </w:numPr>
      <w:spacing w:before="60" w:after="60"/>
    </w:pPr>
    <w:rPr>
      <w:rFonts w:asciiTheme="minorHAnsi" w:eastAsia="Times New Roman"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783</Words>
  <Characters>4469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Sardone</dc:creator>
  <cp:lastModifiedBy>Caitlin Hanna</cp:lastModifiedBy>
  <cp:revision>5</cp:revision>
  <dcterms:created xsi:type="dcterms:W3CDTF">2013-11-27T18:19:00Z</dcterms:created>
  <dcterms:modified xsi:type="dcterms:W3CDTF">2013-12-19T21:34:00Z</dcterms:modified>
</cp:coreProperties>
</file>