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D38" w:rsidRDefault="004A4D38" w:rsidP="0081188F">
      <w:pPr>
        <w:pStyle w:val="Heading4"/>
        <w:jc w:val="center"/>
      </w:pPr>
      <w:r>
        <w:t>2013 Capitated Financial Alignment Demonstration Plan Model of Care Matrix Document</w:t>
      </w:r>
    </w:p>
    <w:p w:rsidR="00854B5F" w:rsidRDefault="00854B5F" w:rsidP="00854B5F">
      <w:pPr>
        <w:rPr>
          <w:rFonts w:cs="Arial"/>
          <w:b/>
          <w:bCs/>
          <w:sz w:val="20"/>
          <w:szCs w:val="20"/>
        </w:rPr>
      </w:pPr>
    </w:p>
    <w:p w:rsidR="004A4D38" w:rsidRPr="00854B5F" w:rsidRDefault="00854B5F" w:rsidP="0081188F">
      <w:pPr>
        <w:rPr>
          <w:rFonts w:cs="Arial"/>
          <w:b/>
          <w:bCs/>
          <w:i/>
          <w:sz w:val="20"/>
          <w:szCs w:val="20"/>
        </w:rPr>
      </w:pPr>
      <w:r w:rsidRPr="00854B5F">
        <w:rPr>
          <w:rFonts w:cs="Arial"/>
          <w:b/>
          <w:bCs/>
          <w:i/>
          <w:sz w:val="20"/>
          <w:szCs w:val="20"/>
        </w:rPr>
        <w:t xml:space="preserve">Please complete this document for each MOC submission you send CMS.  </w:t>
      </w:r>
    </w:p>
    <w:p w:rsidR="00854B5F" w:rsidRDefault="00854B5F" w:rsidP="0081188F">
      <w:pPr>
        <w:rPr>
          <w:rFonts w:cs="Arial"/>
          <w:b/>
          <w:bCs/>
          <w:sz w:val="20"/>
          <w:szCs w:val="20"/>
        </w:rPr>
      </w:pPr>
    </w:p>
    <w:p w:rsidR="00854B5F" w:rsidRPr="00854B5F" w:rsidRDefault="00854B5F" w:rsidP="0081188F">
      <w:pPr>
        <w:rPr>
          <w:rFonts w:cs="Arial"/>
          <w:b/>
          <w:bCs/>
          <w:sz w:val="20"/>
          <w:szCs w:val="20"/>
        </w:rPr>
      </w:pPr>
    </w:p>
    <w:tbl>
      <w:tblPr>
        <w:tblW w:w="5269"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15" w:type="dxa"/>
          <w:right w:w="115" w:type="dxa"/>
        </w:tblCellMar>
        <w:tblLook w:val="0000"/>
      </w:tblPr>
      <w:tblGrid>
        <w:gridCol w:w="7499"/>
        <w:gridCol w:w="2607"/>
      </w:tblGrid>
      <w:tr w:rsidR="004A4D38" w:rsidRPr="00823CCA" w:rsidTr="008265B5">
        <w:trPr>
          <w:trHeight w:val="255"/>
        </w:trPr>
        <w:tc>
          <w:tcPr>
            <w:tcW w:w="5000" w:type="pct"/>
            <w:gridSpan w:val="2"/>
            <w:shd w:val="clear" w:color="auto" w:fill="D9D9D9"/>
            <w:noWrap/>
            <w:vAlign w:val="center"/>
          </w:tcPr>
          <w:p w:rsidR="004A4D38" w:rsidRPr="00823CCA" w:rsidRDefault="004A4D38" w:rsidP="008265B5">
            <w:pPr>
              <w:rPr>
                <w:rFonts w:cs="Arial"/>
                <w:b/>
                <w:bCs/>
                <w:sz w:val="20"/>
                <w:szCs w:val="20"/>
              </w:rPr>
            </w:pPr>
            <w:r w:rsidRPr="00823CCA">
              <w:rPr>
                <w:rFonts w:cs="Arial"/>
                <w:b/>
                <w:bCs/>
                <w:sz w:val="20"/>
                <w:szCs w:val="20"/>
              </w:rPr>
              <w:t>Applicant's Contract Name (as provided in HPMS)</w:t>
            </w:r>
          </w:p>
        </w:tc>
      </w:tr>
      <w:tr w:rsidR="004A4D38" w:rsidRPr="00823CCA" w:rsidTr="008265B5">
        <w:trPr>
          <w:trHeight w:val="255"/>
        </w:trPr>
        <w:tc>
          <w:tcPr>
            <w:tcW w:w="5000" w:type="pct"/>
            <w:gridSpan w:val="2"/>
            <w:noWrap/>
            <w:vAlign w:val="bottom"/>
          </w:tcPr>
          <w:p w:rsidR="004A4D38" w:rsidRDefault="004A4D38" w:rsidP="008265B5">
            <w:pPr>
              <w:rPr>
                <w:rFonts w:cs="Arial"/>
                <w:i/>
                <w:sz w:val="20"/>
                <w:szCs w:val="20"/>
              </w:rPr>
            </w:pPr>
            <w:r w:rsidRPr="00823CCA">
              <w:rPr>
                <w:rFonts w:cs="Arial"/>
                <w:i/>
                <w:sz w:val="20"/>
                <w:szCs w:val="20"/>
              </w:rPr>
              <w:t>Enter contract name here.</w:t>
            </w:r>
          </w:p>
          <w:p w:rsidR="004A4D38" w:rsidRPr="00823CCA" w:rsidRDefault="004A4D38" w:rsidP="008265B5">
            <w:pPr>
              <w:rPr>
                <w:rFonts w:cs="Arial"/>
                <w:i/>
                <w:sz w:val="20"/>
                <w:szCs w:val="20"/>
              </w:rPr>
            </w:pPr>
          </w:p>
        </w:tc>
      </w:tr>
      <w:tr w:rsidR="004A4D38" w:rsidRPr="00823CCA" w:rsidTr="008265B5">
        <w:trPr>
          <w:trHeight w:val="255"/>
        </w:trPr>
        <w:tc>
          <w:tcPr>
            <w:tcW w:w="5000" w:type="pct"/>
            <w:gridSpan w:val="2"/>
            <w:shd w:val="clear" w:color="auto" w:fill="D9D9D9"/>
            <w:vAlign w:val="center"/>
          </w:tcPr>
          <w:p w:rsidR="004A4D38" w:rsidRPr="00823CCA" w:rsidRDefault="004A4D38" w:rsidP="008265B5">
            <w:pPr>
              <w:rPr>
                <w:rFonts w:cs="Arial"/>
                <w:b/>
                <w:bCs/>
                <w:sz w:val="20"/>
                <w:szCs w:val="20"/>
              </w:rPr>
            </w:pPr>
            <w:r w:rsidRPr="00823CCA">
              <w:rPr>
                <w:rFonts w:cs="Arial"/>
                <w:b/>
                <w:bCs/>
                <w:sz w:val="20"/>
                <w:szCs w:val="20"/>
              </w:rPr>
              <w:t>Applicant’s CMS Contract Number</w:t>
            </w:r>
          </w:p>
        </w:tc>
      </w:tr>
      <w:tr w:rsidR="004A4D38" w:rsidRPr="00823CCA" w:rsidTr="00DA45AB">
        <w:trPr>
          <w:trHeight w:val="255"/>
        </w:trPr>
        <w:tc>
          <w:tcPr>
            <w:tcW w:w="5000" w:type="pct"/>
            <w:gridSpan w:val="2"/>
          </w:tcPr>
          <w:p w:rsidR="004A4D38" w:rsidRDefault="004A4D38" w:rsidP="008265B5">
            <w:pPr>
              <w:rPr>
                <w:rFonts w:cs="Arial"/>
                <w:i/>
                <w:sz w:val="20"/>
                <w:szCs w:val="20"/>
              </w:rPr>
            </w:pPr>
            <w:r w:rsidRPr="00823CCA">
              <w:rPr>
                <w:rFonts w:cs="Arial"/>
                <w:i/>
                <w:sz w:val="20"/>
                <w:szCs w:val="20"/>
              </w:rPr>
              <w:t>Enter contract number here.</w:t>
            </w:r>
          </w:p>
          <w:p w:rsidR="004A4D38" w:rsidRPr="00823CCA" w:rsidRDefault="004A4D38" w:rsidP="008265B5">
            <w:pPr>
              <w:rPr>
                <w:rFonts w:cs="Arial"/>
                <w:i/>
                <w:sz w:val="20"/>
                <w:szCs w:val="20"/>
              </w:rPr>
            </w:pPr>
          </w:p>
        </w:tc>
      </w:tr>
      <w:tr w:rsidR="004A4D38" w:rsidRPr="00823CCA" w:rsidTr="00DA45AB">
        <w:trPr>
          <w:trHeight w:val="255"/>
        </w:trPr>
        <w:tc>
          <w:tcPr>
            <w:tcW w:w="5000" w:type="pct"/>
            <w:gridSpan w:val="2"/>
            <w:shd w:val="pct15" w:color="auto" w:fill="auto"/>
          </w:tcPr>
          <w:p w:rsidR="004A4D38" w:rsidRPr="00DA45AB" w:rsidRDefault="004A4D38" w:rsidP="008265B5">
            <w:pPr>
              <w:rPr>
                <w:rFonts w:cs="Arial"/>
                <w:b/>
                <w:sz w:val="20"/>
                <w:szCs w:val="20"/>
              </w:rPr>
            </w:pPr>
            <w:r w:rsidRPr="00DA45AB">
              <w:rPr>
                <w:rFonts w:cs="Arial"/>
                <w:b/>
                <w:sz w:val="20"/>
                <w:szCs w:val="20"/>
              </w:rPr>
              <w:t>Applicant’s Point of Contact on the MOC Submission</w:t>
            </w:r>
          </w:p>
        </w:tc>
      </w:tr>
      <w:tr w:rsidR="004A4D38" w:rsidRPr="00823CCA" w:rsidTr="0081188F">
        <w:trPr>
          <w:trHeight w:val="255"/>
        </w:trPr>
        <w:tc>
          <w:tcPr>
            <w:tcW w:w="5000" w:type="pct"/>
            <w:gridSpan w:val="2"/>
          </w:tcPr>
          <w:p w:rsidR="004A4D38" w:rsidRDefault="004A4D38" w:rsidP="008265B5">
            <w:pPr>
              <w:rPr>
                <w:rFonts w:cs="Arial"/>
                <w:i/>
                <w:sz w:val="20"/>
                <w:szCs w:val="20"/>
              </w:rPr>
            </w:pPr>
            <w:r>
              <w:rPr>
                <w:rFonts w:cs="Arial"/>
                <w:i/>
                <w:sz w:val="20"/>
                <w:szCs w:val="20"/>
              </w:rPr>
              <w:t>Enter person’s name, title, mailing address, telephone number, and email address.</w:t>
            </w:r>
          </w:p>
          <w:p w:rsidR="004A4D38" w:rsidRPr="00823CCA" w:rsidRDefault="004A4D38" w:rsidP="008265B5">
            <w:pPr>
              <w:rPr>
                <w:rFonts w:cs="Arial"/>
                <w:i/>
                <w:sz w:val="20"/>
                <w:szCs w:val="20"/>
              </w:rPr>
            </w:pPr>
          </w:p>
        </w:tc>
      </w:tr>
      <w:tr w:rsidR="004A4D38" w:rsidRPr="00823CCA" w:rsidTr="0081188F">
        <w:trPr>
          <w:trHeight w:val="255"/>
        </w:trPr>
        <w:tc>
          <w:tcPr>
            <w:tcW w:w="5000" w:type="pct"/>
            <w:gridSpan w:val="2"/>
            <w:shd w:val="pct15" w:color="auto" w:fill="auto"/>
          </w:tcPr>
          <w:p w:rsidR="004A4D38" w:rsidRPr="00A27D4D" w:rsidRDefault="004A4D38" w:rsidP="008265B5">
            <w:pPr>
              <w:rPr>
                <w:rFonts w:cs="Arial"/>
                <w:b/>
                <w:sz w:val="20"/>
                <w:szCs w:val="20"/>
              </w:rPr>
            </w:pPr>
            <w:r w:rsidRPr="00A27D4D">
              <w:rPr>
                <w:rFonts w:cs="Arial"/>
                <w:b/>
                <w:sz w:val="20"/>
                <w:szCs w:val="20"/>
              </w:rPr>
              <w:t>Applicant’s Plan Benefit Package (PBP) Number/Plan Name</w:t>
            </w:r>
          </w:p>
        </w:tc>
      </w:tr>
      <w:tr w:rsidR="004A4D38" w:rsidRPr="00823CCA" w:rsidTr="00A27D4D">
        <w:trPr>
          <w:trHeight w:val="255"/>
        </w:trPr>
        <w:tc>
          <w:tcPr>
            <w:tcW w:w="5000" w:type="pct"/>
            <w:gridSpan w:val="2"/>
          </w:tcPr>
          <w:p w:rsidR="004A4D38" w:rsidRDefault="004A4D38" w:rsidP="00A27D4D">
            <w:pPr>
              <w:rPr>
                <w:rFonts w:cs="Arial"/>
                <w:i/>
                <w:sz w:val="20"/>
                <w:szCs w:val="20"/>
              </w:rPr>
            </w:pPr>
            <w:r w:rsidRPr="00A27D4D">
              <w:rPr>
                <w:rFonts w:cs="Arial"/>
                <w:i/>
                <w:sz w:val="20"/>
                <w:szCs w:val="20"/>
              </w:rPr>
              <w:t xml:space="preserve">Enter PBP number(s) and plan name(s) to which this MOC submission will be applicable here.  </w:t>
            </w:r>
            <w:r>
              <w:rPr>
                <w:rFonts w:cs="Arial"/>
                <w:i/>
                <w:sz w:val="20"/>
                <w:szCs w:val="20"/>
              </w:rPr>
              <w:t>If there will only be one plan/PBP under this contract, indicate “N/A.”</w:t>
            </w:r>
          </w:p>
          <w:p w:rsidR="004A4D38" w:rsidRPr="00A27D4D" w:rsidRDefault="004A4D38" w:rsidP="00A27D4D">
            <w:pPr>
              <w:rPr>
                <w:rFonts w:cs="Arial"/>
                <w:i/>
                <w:sz w:val="20"/>
                <w:szCs w:val="20"/>
              </w:rPr>
            </w:pPr>
          </w:p>
        </w:tc>
      </w:tr>
      <w:tr w:rsidR="004A4D38" w:rsidRPr="00823CCA" w:rsidTr="00A27D4D">
        <w:trPr>
          <w:trHeight w:val="255"/>
        </w:trPr>
        <w:tc>
          <w:tcPr>
            <w:tcW w:w="5000" w:type="pct"/>
            <w:gridSpan w:val="2"/>
            <w:shd w:val="pct15" w:color="auto" w:fill="auto"/>
          </w:tcPr>
          <w:p w:rsidR="004A4D38" w:rsidRPr="00A27D4D" w:rsidRDefault="004A4D38" w:rsidP="008265B5">
            <w:pPr>
              <w:rPr>
                <w:rFonts w:cs="Arial"/>
                <w:b/>
                <w:sz w:val="20"/>
                <w:szCs w:val="20"/>
              </w:rPr>
            </w:pPr>
            <w:r w:rsidRPr="00A27D4D">
              <w:rPr>
                <w:rFonts w:cs="Arial"/>
                <w:b/>
                <w:sz w:val="18"/>
                <w:szCs w:val="20"/>
              </w:rPr>
              <w:t>Relationship of This MOC Submission to Previous SNP MOC Submissions</w:t>
            </w:r>
          </w:p>
        </w:tc>
      </w:tr>
      <w:tr w:rsidR="004A4D38" w:rsidRPr="00823CCA" w:rsidTr="00A27D4D">
        <w:trPr>
          <w:trHeight w:val="255"/>
        </w:trPr>
        <w:tc>
          <w:tcPr>
            <w:tcW w:w="5000" w:type="pct"/>
            <w:gridSpan w:val="2"/>
          </w:tcPr>
          <w:p w:rsidR="004A4D38" w:rsidRDefault="004A4D38" w:rsidP="003E49FE">
            <w:pPr>
              <w:rPr>
                <w:rFonts w:cs="Arial"/>
                <w:i/>
                <w:sz w:val="20"/>
                <w:szCs w:val="20"/>
              </w:rPr>
            </w:pPr>
            <w:r w:rsidRPr="00A27D4D">
              <w:rPr>
                <w:rFonts w:cs="Arial"/>
                <w:i/>
                <w:sz w:val="20"/>
                <w:szCs w:val="20"/>
              </w:rPr>
              <w:t>If applicable, provide information about the relationship between this MOC submission and any previous MOC submissions (i.e., a Medicare Advantage SNP MOC submitted to and approved by NCQA), including the contract number and PBP number/plan name</w:t>
            </w:r>
            <w:r>
              <w:rPr>
                <w:rFonts w:cs="Arial"/>
                <w:i/>
                <w:sz w:val="20"/>
                <w:szCs w:val="20"/>
              </w:rPr>
              <w:t>, SNP type and SNP details (e.g., chronic SNP, diabetes)</w:t>
            </w:r>
            <w:r w:rsidRPr="00A27D4D">
              <w:rPr>
                <w:rFonts w:cs="Arial"/>
                <w:i/>
                <w:sz w:val="20"/>
                <w:szCs w:val="20"/>
              </w:rPr>
              <w:t xml:space="preserve">for which the previously submitted MOC was approved, the length of that previous approval period (1, 2 or 3 years), the contract year for which the approval was first valid, and a high-level summary of the changes to this MOC submission relative to the previously approved MOC submission.  Please ensure that you submit a redlined version of your MOC narrative that shows all changes relative to the previously approved submission to support your summary of the changes.  </w:t>
            </w:r>
          </w:p>
          <w:p w:rsidR="004A4D38" w:rsidRPr="00A27D4D" w:rsidRDefault="004A4D38" w:rsidP="003E49FE">
            <w:pPr>
              <w:rPr>
                <w:rFonts w:cs="Arial"/>
                <w:i/>
                <w:sz w:val="20"/>
                <w:szCs w:val="20"/>
              </w:rPr>
            </w:pPr>
          </w:p>
        </w:tc>
      </w:tr>
      <w:tr w:rsidR="004A4D38" w:rsidRPr="00823CCA" w:rsidTr="00A27D4D">
        <w:trPr>
          <w:trHeight w:val="255"/>
        </w:trPr>
        <w:tc>
          <w:tcPr>
            <w:tcW w:w="5000" w:type="pct"/>
            <w:gridSpan w:val="2"/>
            <w:shd w:val="pct15" w:color="auto" w:fill="auto"/>
          </w:tcPr>
          <w:p w:rsidR="004A4D38" w:rsidRPr="00A27D4D" w:rsidRDefault="004A4D38" w:rsidP="00B4566C">
            <w:pPr>
              <w:rPr>
                <w:rFonts w:cs="Arial"/>
                <w:b/>
                <w:sz w:val="20"/>
                <w:szCs w:val="20"/>
              </w:rPr>
            </w:pPr>
            <w:r w:rsidRPr="00A27D4D">
              <w:rPr>
                <w:rFonts w:cs="Arial"/>
                <w:b/>
                <w:sz w:val="20"/>
                <w:szCs w:val="20"/>
              </w:rPr>
              <w:t>Crosswalk to Other FAD Applicant Submissions</w:t>
            </w:r>
          </w:p>
        </w:tc>
      </w:tr>
      <w:tr w:rsidR="004A4D38" w:rsidRPr="00823CCA" w:rsidTr="00A27D4D">
        <w:trPr>
          <w:trHeight w:val="255"/>
        </w:trPr>
        <w:tc>
          <w:tcPr>
            <w:tcW w:w="5000" w:type="pct"/>
            <w:gridSpan w:val="2"/>
          </w:tcPr>
          <w:p w:rsidR="004A4D38" w:rsidRDefault="004A4D38" w:rsidP="00A27D4D">
            <w:pPr>
              <w:rPr>
                <w:rFonts w:cs="Arial"/>
                <w:i/>
                <w:sz w:val="20"/>
                <w:szCs w:val="20"/>
              </w:rPr>
            </w:pPr>
            <w:r w:rsidRPr="00A27D4D">
              <w:rPr>
                <w:rFonts w:cs="Arial"/>
                <w:i/>
                <w:sz w:val="20"/>
                <w:szCs w:val="20"/>
              </w:rPr>
              <w:t>If applicable, provide information about the relationship between this MOC submission and any other FAD contract MOC submissions, including the contract number and PBP number/plan name(s) for which you have submitted the same (or a substantially similar</w:t>
            </w:r>
            <w:r>
              <w:rPr>
                <w:rFonts w:cs="Arial"/>
                <w:i/>
                <w:sz w:val="20"/>
                <w:szCs w:val="20"/>
              </w:rPr>
              <w:t>) MOC.</w:t>
            </w:r>
          </w:p>
          <w:p w:rsidR="004A4D38" w:rsidRPr="00A27D4D" w:rsidRDefault="004A4D38" w:rsidP="00A27D4D">
            <w:pPr>
              <w:rPr>
                <w:rFonts w:cs="Arial"/>
                <w:i/>
                <w:sz w:val="20"/>
                <w:szCs w:val="20"/>
              </w:rPr>
            </w:pPr>
          </w:p>
        </w:tc>
      </w:tr>
      <w:tr w:rsidR="004A4D38" w:rsidRPr="00823CCA" w:rsidTr="008265B5">
        <w:trPr>
          <w:trHeight w:val="255"/>
        </w:trPr>
        <w:tc>
          <w:tcPr>
            <w:tcW w:w="5000" w:type="pct"/>
            <w:gridSpan w:val="2"/>
            <w:shd w:val="clear" w:color="auto" w:fill="D9D9D9"/>
            <w:vAlign w:val="center"/>
          </w:tcPr>
          <w:p w:rsidR="004A4D38" w:rsidRPr="00823CCA" w:rsidRDefault="004A4D38" w:rsidP="008265B5">
            <w:pPr>
              <w:ind w:left="267" w:hanging="267"/>
              <w:rPr>
                <w:rFonts w:cs="Arial"/>
                <w:b/>
                <w:bCs/>
                <w:sz w:val="20"/>
                <w:szCs w:val="20"/>
              </w:rPr>
            </w:pPr>
            <w:r w:rsidRPr="00823CCA">
              <w:rPr>
                <w:rFonts w:cs="Arial"/>
                <w:b/>
                <w:bCs/>
                <w:sz w:val="20"/>
                <w:szCs w:val="20"/>
              </w:rPr>
              <w:lastRenderedPageBreak/>
              <w:t>Care Management Plan Outlining the Model of Care</w:t>
            </w:r>
          </w:p>
        </w:tc>
      </w:tr>
      <w:tr w:rsidR="004A4D38" w:rsidRPr="00823CCA" w:rsidTr="008265B5">
        <w:trPr>
          <w:trHeight w:val="597"/>
        </w:trPr>
        <w:tc>
          <w:tcPr>
            <w:tcW w:w="5000" w:type="pct"/>
            <w:gridSpan w:val="2"/>
            <w:vAlign w:val="center"/>
          </w:tcPr>
          <w:p w:rsidR="004A4D38" w:rsidRDefault="004A4D38" w:rsidP="008265B5">
            <w:pPr>
              <w:rPr>
                <w:rFonts w:cs="Arial"/>
                <w:bCs/>
                <w:i/>
                <w:sz w:val="20"/>
                <w:szCs w:val="20"/>
              </w:rPr>
            </w:pPr>
            <w:r w:rsidRPr="0081188F">
              <w:rPr>
                <w:rFonts w:cs="Arial"/>
                <w:bCs/>
                <w:i/>
                <w:sz w:val="20"/>
                <w:szCs w:val="20"/>
              </w:rPr>
              <w:t>In the following table, list the document, page number, and section of the corresponding description in your care management plan for each model of care element.</w:t>
            </w:r>
          </w:p>
          <w:p w:rsidR="004A4D38" w:rsidRPr="0081188F" w:rsidRDefault="004A4D38" w:rsidP="008265B5">
            <w:pPr>
              <w:rPr>
                <w:rFonts w:cs="Arial"/>
                <w:bCs/>
                <w:i/>
                <w:sz w:val="20"/>
                <w:szCs w:val="20"/>
              </w:rPr>
            </w:pPr>
          </w:p>
        </w:tc>
      </w:tr>
      <w:tr w:rsidR="004A4D38" w:rsidRPr="00823CCA" w:rsidTr="008265B5">
        <w:trPr>
          <w:trHeight w:val="1029"/>
        </w:trPr>
        <w:tc>
          <w:tcPr>
            <w:tcW w:w="3710" w:type="pct"/>
            <w:shd w:val="clear" w:color="auto" w:fill="D9D9D9"/>
            <w:vAlign w:val="center"/>
          </w:tcPr>
          <w:p w:rsidR="004A4D38" w:rsidRPr="00823CCA" w:rsidRDefault="004A4D38" w:rsidP="008265B5">
            <w:pPr>
              <w:ind w:left="267" w:hanging="267"/>
              <w:jc w:val="center"/>
              <w:rPr>
                <w:rFonts w:cs="Arial"/>
                <w:b/>
                <w:bCs/>
                <w:sz w:val="20"/>
                <w:szCs w:val="20"/>
              </w:rPr>
            </w:pPr>
            <w:r w:rsidRPr="00823CCA">
              <w:rPr>
                <w:rFonts w:cs="Arial"/>
                <w:b/>
                <w:bCs/>
                <w:sz w:val="20"/>
                <w:szCs w:val="20"/>
              </w:rPr>
              <w:t>Model of Care Elements</w:t>
            </w:r>
          </w:p>
        </w:tc>
        <w:tc>
          <w:tcPr>
            <w:tcW w:w="1290" w:type="pct"/>
            <w:shd w:val="clear" w:color="auto" w:fill="D9D9D9"/>
            <w:vAlign w:val="center"/>
          </w:tcPr>
          <w:p w:rsidR="004A4D38" w:rsidRPr="00823CCA" w:rsidRDefault="004A4D38" w:rsidP="008265B5">
            <w:pPr>
              <w:ind w:left="267" w:hanging="267"/>
              <w:jc w:val="center"/>
              <w:rPr>
                <w:rFonts w:cs="Arial"/>
                <w:b/>
                <w:bCs/>
                <w:sz w:val="20"/>
                <w:szCs w:val="20"/>
              </w:rPr>
            </w:pPr>
            <w:r w:rsidRPr="00823CCA">
              <w:rPr>
                <w:rFonts w:cs="Arial"/>
                <w:b/>
                <w:bCs/>
                <w:sz w:val="20"/>
                <w:szCs w:val="20"/>
              </w:rPr>
              <w:t>Corresponding Document</w:t>
            </w:r>
          </w:p>
          <w:p w:rsidR="004A4D38" w:rsidRPr="00823CCA" w:rsidRDefault="004A4D38" w:rsidP="008265B5">
            <w:pPr>
              <w:ind w:left="267" w:hanging="267"/>
              <w:jc w:val="center"/>
              <w:rPr>
                <w:rFonts w:cs="Arial"/>
                <w:b/>
                <w:bCs/>
                <w:sz w:val="20"/>
                <w:szCs w:val="20"/>
              </w:rPr>
            </w:pPr>
            <w:r w:rsidRPr="00823CCA">
              <w:rPr>
                <w:rFonts w:cs="Arial"/>
                <w:b/>
                <w:bCs/>
                <w:sz w:val="20"/>
                <w:szCs w:val="20"/>
              </w:rPr>
              <w:t>Page Number/Section</w:t>
            </w:r>
          </w:p>
        </w:tc>
      </w:tr>
      <w:tr w:rsidR="004A4D38" w:rsidRPr="00823CCA" w:rsidTr="008265B5">
        <w:trPr>
          <w:trHeight w:val="412"/>
        </w:trPr>
        <w:tc>
          <w:tcPr>
            <w:tcW w:w="3710" w:type="pct"/>
            <w:vAlign w:val="center"/>
          </w:tcPr>
          <w:p w:rsidR="004A4D38" w:rsidRDefault="004A4D38" w:rsidP="008265B5">
            <w:pPr>
              <w:spacing w:after="0"/>
              <w:ind w:left="180" w:hanging="180"/>
              <w:rPr>
                <w:rFonts w:cs="Arial"/>
                <w:b/>
                <w:bCs/>
                <w:sz w:val="20"/>
                <w:szCs w:val="20"/>
              </w:rPr>
            </w:pPr>
            <w:r w:rsidRPr="00823CCA">
              <w:rPr>
                <w:rFonts w:cs="Arial"/>
                <w:b/>
                <w:bCs/>
                <w:sz w:val="20"/>
                <w:szCs w:val="20"/>
              </w:rPr>
              <w:t xml:space="preserve">1.  Description of the </w:t>
            </w:r>
            <w:r>
              <w:rPr>
                <w:rFonts w:cs="Arial"/>
                <w:b/>
                <w:bCs/>
                <w:sz w:val="20"/>
                <w:szCs w:val="20"/>
              </w:rPr>
              <w:t>plan</w:t>
            </w:r>
            <w:r w:rsidRPr="00823CCA">
              <w:rPr>
                <w:rFonts w:cs="Arial"/>
                <w:b/>
                <w:bCs/>
                <w:sz w:val="20"/>
                <w:szCs w:val="20"/>
              </w:rPr>
              <w:t>-specific Target Population</w:t>
            </w:r>
            <w:r>
              <w:rPr>
                <w:rFonts w:cs="Arial"/>
                <w:b/>
                <w:bCs/>
                <w:sz w:val="20"/>
                <w:szCs w:val="20"/>
              </w:rPr>
              <w:t xml:space="preserve"> (based on target population of full duals as defined by the State)</w:t>
            </w:r>
          </w:p>
          <w:p w:rsidR="004A4D38" w:rsidRPr="005A012F" w:rsidRDefault="004A4D38" w:rsidP="008265B5">
            <w:pPr>
              <w:spacing w:after="0"/>
              <w:ind w:left="180" w:hanging="180"/>
              <w:rPr>
                <w:rFonts w:cs="Arial"/>
                <w:bCs/>
                <w:sz w:val="8"/>
                <w:szCs w:val="8"/>
              </w:rPr>
            </w:pPr>
          </w:p>
          <w:p w:rsidR="004A4D38" w:rsidRPr="005A012F" w:rsidRDefault="004A4D38" w:rsidP="008265B5">
            <w:pPr>
              <w:ind w:left="274"/>
              <w:rPr>
                <w:rFonts w:cs="Arial"/>
                <w:b/>
                <w:bCs/>
                <w:sz w:val="20"/>
                <w:szCs w:val="20"/>
              </w:rPr>
            </w:pPr>
          </w:p>
        </w:tc>
        <w:tc>
          <w:tcPr>
            <w:tcW w:w="1290" w:type="pct"/>
            <w:vAlign w:val="center"/>
          </w:tcPr>
          <w:p w:rsidR="004A4D38" w:rsidRPr="00823CCA" w:rsidRDefault="004A4D38" w:rsidP="008265B5">
            <w:pPr>
              <w:ind w:left="267" w:hanging="267"/>
              <w:rPr>
                <w:rFonts w:cs="Arial"/>
                <w:b/>
                <w:bCs/>
                <w:sz w:val="20"/>
                <w:szCs w:val="20"/>
              </w:rPr>
            </w:pPr>
          </w:p>
        </w:tc>
      </w:tr>
      <w:tr w:rsidR="004A4D38" w:rsidRPr="00823CCA" w:rsidTr="008265B5">
        <w:trPr>
          <w:trHeight w:val="412"/>
        </w:trPr>
        <w:tc>
          <w:tcPr>
            <w:tcW w:w="3710" w:type="pct"/>
            <w:vAlign w:val="center"/>
          </w:tcPr>
          <w:p w:rsidR="004A4D38" w:rsidRPr="00823CCA" w:rsidRDefault="004A4D38" w:rsidP="008265B5">
            <w:pPr>
              <w:ind w:left="267" w:hanging="267"/>
              <w:rPr>
                <w:rFonts w:cs="Arial"/>
                <w:bCs/>
                <w:sz w:val="20"/>
                <w:szCs w:val="20"/>
              </w:rPr>
            </w:pPr>
            <w:r w:rsidRPr="00823CCA">
              <w:rPr>
                <w:rFonts w:cs="Arial"/>
                <w:b/>
                <w:bCs/>
                <w:sz w:val="20"/>
                <w:szCs w:val="20"/>
              </w:rPr>
              <w:t>2.  Measurable Goals</w:t>
            </w:r>
          </w:p>
          <w:p w:rsidR="004A4D38" w:rsidRPr="00823CCA" w:rsidRDefault="004A4D38" w:rsidP="008265B5">
            <w:pPr>
              <w:ind w:left="267" w:firstLine="3"/>
              <w:rPr>
                <w:rFonts w:cs="Arial"/>
                <w:bCs/>
                <w:sz w:val="20"/>
                <w:szCs w:val="20"/>
              </w:rPr>
            </w:pPr>
            <w:r w:rsidRPr="00823CCA">
              <w:rPr>
                <w:rFonts w:cs="Arial"/>
                <w:bCs/>
                <w:sz w:val="20"/>
                <w:szCs w:val="20"/>
              </w:rPr>
              <w:t>a.  Describe the specific goals including:</w:t>
            </w:r>
          </w:p>
          <w:p w:rsidR="004A4D38" w:rsidRDefault="004A4D38" w:rsidP="0081188F">
            <w:pPr>
              <w:numPr>
                <w:ilvl w:val="0"/>
                <w:numId w:val="2"/>
              </w:numPr>
              <w:spacing w:before="0" w:after="0"/>
              <w:ind w:hanging="180"/>
              <w:rPr>
                <w:rFonts w:cs="Arial"/>
                <w:bCs/>
                <w:sz w:val="20"/>
                <w:szCs w:val="20"/>
              </w:rPr>
            </w:pPr>
            <w:r w:rsidRPr="00823CCA">
              <w:rPr>
                <w:rFonts w:cs="Arial"/>
                <w:bCs/>
                <w:sz w:val="20"/>
                <w:szCs w:val="20"/>
              </w:rPr>
              <w:t>Improving access to essential services such as medical, mental health, and social services</w:t>
            </w:r>
          </w:p>
          <w:p w:rsidR="004A4D38" w:rsidRDefault="004A4D38" w:rsidP="0081188F">
            <w:pPr>
              <w:numPr>
                <w:ilvl w:val="0"/>
                <w:numId w:val="2"/>
              </w:numPr>
              <w:spacing w:before="0" w:after="0"/>
              <w:ind w:hanging="180"/>
              <w:rPr>
                <w:rFonts w:cs="Arial"/>
                <w:bCs/>
                <w:sz w:val="20"/>
                <w:szCs w:val="20"/>
              </w:rPr>
            </w:pPr>
            <w:r w:rsidRPr="00823CCA">
              <w:rPr>
                <w:rFonts w:cs="Arial"/>
                <w:bCs/>
                <w:sz w:val="20"/>
                <w:szCs w:val="20"/>
              </w:rPr>
              <w:t>Improving access to affordable care</w:t>
            </w:r>
          </w:p>
          <w:p w:rsidR="004A4D38" w:rsidRDefault="004A4D38" w:rsidP="0081188F">
            <w:pPr>
              <w:numPr>
                <w:ilvl w:val="0"/>
                <w:numId w:val="2"/>
              </w:numPr>
              <w:spacing w:before="0" w:after="0"/>
              <w:ind w:hanging="180"/>
              <w:rPr>
                <w:rFonts w:cs="Arial"/>
                <w:bCs/>
                <w:sz w:val="20"/>
                <w:szCs w:val="20"/>
              </w:rPr>
            </w:pPr>
            <w:r w:rsidRPr="00823CCA">
              <w:rPr>
                <w:rFonts w:cs="Arial"/>
                <w:bCs/>
                <w:sz w:val="20"/>
                <w:szCs w:val="20"/>
              </w:rPr>
              <w:t>Improving coordination of care through an identified point of contact (e.g., gatekeeper)</w:t>
            </w:r>
          </w:p>
          <w:p w:rsidR="004A4D38" w:rsidRDefault="004A4D38" w:rsidP="0081188F">
            <w:pPr>
              <w:numPr>
                <w:ilvl w:val="0"/>
                <w:numId w:val="2"/>
              </w:numPr>
              <w:spacing w:before="0" w:after="0"/>
              <w:ind w:hanging="180"/>
              <w:rPr>
                <w:rFonts w:cs="Arial"/>
                <w:bCs/>
                <w:sz w:val="20"/>
                <w:szCs w:val="20"/>
              </w:rPr>
            </w:pPr>
            <w:r w:rsidRPr="00823CCA">
              <w:rPr>
                <w:rFonts w:cs="Arial"/>
                <w:bCs/>
                <w:sz w:val="20"/>
                <w:szCs w:val="20"/>
              </w:rPr>
              <w:t>Improving seamless transitions of care across healthcare settings, providers, and health services</w:t>
            </w:r>
          </w:p>
          <w:p w:rsidR="004A4D38" w:rsidRDefault="004A4D38" w:rsidP="0081188F">
            <w:pPr>
              <w:numPr>
                <w:ilvl w:val="0"/>
                <w:numId w:val="2"/>
              </w:numPr>
              <w:spacing w:before="0" w:after="0"/>
              <w:ind w:hanging="180"/>
              <w:rPr>
                <w:rFonts w:cs="Arial"/>
                <w:bCs/>
                <w:sz w:val="20"/>
                <w:szCs w:val="20"/>
              </w:rPr>
            </w:pPr>
            <w:r w:rsidRPr="00823CCA">
              <w:rPr>
                <w:rFonts w:cs="Arial"/>
                <w:bCs/>
                <w:sz w:val="20"/>
                <w:szCs w:val="20"/>
              </w:rPr>
              <w:t>Improving access to preventive health services</w:t>
            </w:r>
          </w:p>
          <w:p w:rsidR="004A4D38" w:rsidRDefault="004A4D38" w:rsidP="0081188F">
            <w:pPr>
              <w:numPr>
                <w:ilvl w:val="0"/>
                <w:numId w:val="2"/>
              </w:numPr>
              <w:spacing w:before="0" w:after="0"/>
              <w:ind w:hanging="180"/>
              <w:rPr>
                <w:rFonts w:cs="Arial"/>
                <w:bCs/>
                <w:sz w:val="20"/>
                <w:szCs w:val="20"/>
              </w:rPr>
            </w:pPr>
            <w:r w:rsidRPr="00823CCA">
              <w:rPr>
                <w:rFonts w:cs="Arial"/>
                <w:bCs/>
                <w:sz w:val="20"/>
                <w:szCs w:val="20"/>
              </w:rPr>
              <w:t>Assuring appropriate utilization of services</w:t>
            </w:r>
          </w:p>
          <w:p w:rsidR="004A4D38" w:rsidRDefault="004A4D38" w:rsidP="0081188F">
            <w:pPr>
              <w:numPr>
                <w:ilvl w:val="0"/>
                <w:numId w:val="1"/>
              </w:numPr>
              <w:tabs>
                <w:tab w:val="num" w:pos="720"/>
              </w:tabs>
              <w:spacing w:before="0" w:after="0"/>
              <w:ind w:left="720" w:hanging="180"/>
              <w:rPr>
                <w:rFonts w:cs="Arial"/>
                <w:bCs/>
                <w:sz w:val="20"/>
                <w:szCs w:val="20"/>
              </w:rPr>
            </w:pPr>
            <w:r w:rsidRPr="00823CCA">
              <w:rPr>
                <w:rFonts w:cs="Arial"/>
                <w:bCs/>
                <w:sz w:val="20"/>
                <w:szCs w:val="20"/>
              </w:rPr>
              <w:t xml:space="preserve">Improving beneficiary health outcomes (specify </w:t>
            </w:r>
            <w:r>
              <w:rPr>
                <w:rFonts w:cs="Arial"/>
                <w:bCs/>
                <w:sz w:val="20"/>
                <w:szCs w:val="20"/>
              </w:rPr>
              <w:t>organization</w:t>
            </w:r>
            <w:r w:rsidRPr="00823CCA">
              <w:rPr>
                <w:rFonts w:cs="Arial"/>
                <w:bCs/>
                <w:sz w:val="20"/>
                <w:szCs w:val="20"/>
              </w:rPr>
              <w:t xml:space="preserve"> selected health outcome measures)</w:t>
            </w:r>
          </w:p>
          <w:p w:rsidR="004A4D38" w:rsidRPr="00823CCA" w:rsidRDefault="004A4D38" w:rsidP="008265B5">
            <w:pPr>
              <w:ind w:left="540" w:hanging="270"/>
              <w:rPr>
                <w:rFonts w:cs="Arial"/>
                <w:bCs/>
                <w:sz w:val="20"/>
                <w:szCs w:val="20"/>
              </w:rPr>
            </w:pPr>
            <w:r w:rsidRPr="00823CCA">
              <w:rPr>
                <w:rFonts w:cs="Arial"/>
                <w:bCs/>
                <w:sz w:val="20"/>
                <w:szCs w:val="20"/>
              </w:rPr>
              <w:t xml:space="preserve">b.  Describe the goals as measurable outcomes and indicate how </w:t>
            </w:r>
            <w:r>
              <w:rPr>
                <w:rFonts w:cs="Arial"/>
                <w:bCs/>
                <w:sz w:val="20"/>
                <w:szCs w:val="20"/>
              </w:rPr>
              <w:t>the organization</w:t>
            </w:r>
            <w:r w:rsidRPr="00823CCA">
              <w:rPr>
                <w:rFonts w:cs="Arial"/>
                <w:bCs/>
                <w:sz w:val="20"/>
                <w:szCs w:val="20"/>
              </w:rPr>
              <w:t xml:space="preserve"> will know when goals are met</w:t>
            </w:r>
          </w:p>
          <w:p w:rsidR="004A4D38" w:rsidRPr="00823CCA" w:rsidRDefault="004A4D38" w:rsidP="008265B5">
            <w:pPr>
              <w:ind w:left="540" w:hanging="270"/>
              <w:rPr>
                <w:rFonts w:cs="Arial"/>
                <w:bCs/>
                <w:sz w:val="20"/>
                <w:szCs w:val="20"/>
              </w:rPr>
            </w:pPr>
            <w:r w:rsidRPr="00823CCA">
              <w:rPr>
                <w:rFonts w:cs="Arial"/>
                <w:bCs/>
                <w:sz w:val="20"/>
                <w:szCs w:val="20"/>
              </w:rPr>
              <w:t xml:space="preserve">c.  Discuss actions </w:t>
            </w:r>
            <w:r>
              <w:rPr>
                <w:rFonts w:cs="Arial"/>
                <w:bCs/>
                <w:sz w:val="20"/>
                <w:szCs w:val="20"/>
              </w:rPr>
              <w:t>the organization</w:t>
            </w:r>
            <w:r w:rsidRPr="00823CCA">
              <w:rPr>
                <w:rFonts w:cs="Arial"/>
                <w:bCs/>
                <w:sz w:val="20"/>
                <w:szCs w:val="20"/>
              </w:rPr>
              <w:t xml:space="preserve"> will take if goals are not met in the expected time frame</w:t>
            </w:r>
          </w:p>
        </w:tc>
        <w:tc>
          <w:tcPr>
            <w:tcW w:w="1290" w:type="pct"/>
            <w:vAlign w:val="center"/>
          </w:tcPr>
          <w:p w:rsidR="004A4D38" w:rsidRPr="00823CCA" w:rsidRDefault="004A4D38" w:rsidP="008265B5">
            <w:pPr>
              <w:ind w:left="267" w:hanging="267"/>
              <w:rPr>
                <w:rFonts w:cs="Arial"/>
                <w:b/>
                <w:bCs/>
                <w:sz w:val="20"/>
                <w:szCs w:val="20"/>
              </w:rPr>
            </w:pPr>
          </w:p>
        </w:tc>
      </w:tr>
      <w:tr w:rsidR="004A4D38" w:rsidRPr="00823CCA" w:rsidTr="008265B5">
        <w:trPr>
          <w:trHeight w:val="412"/>
        </w:trPr>
        <w:tc>
          <w:tcPr>
            <w:tcW w:w="3710" w:type="pct"/>
            <w:vAlign w:val="center"/>
          </w:tcPr>
          <w:p w:rsidR="004A4D38" w:rsidRPr="00823CCA" w:rsidRDefault="004A4D38" w:rsidP="008265B5">
            <w:pPr>
              <w:ind w:left="267" w:hanging="267"/>
              <w:rPr>
                <w:rFonts w:cs="Arial"/>
                <w:b/>
                <w:bCs/>
                <w:sz w:val="20"/>
                <w:szCs w:val="20"/>
              </w:rPr>
            </w:pPr>
            <w:r w:rsidRPr="00823CCA">
              <w:rPr>
                <w:rFonts w:cs="Arial"/>
                <w:b/>
                <w:bCs/>
                <w:sz w:val="20"/>
                <w:szCs w:val="20"/>
              </w:rPr>
              <w:t>3.  Staff Structure and Care Management Roles</w:t>
            </w:r>
          </w:p>
          <w:p w:rsidR="004A4D38" w:rsidRPr="00823CCA" w:rsidRDefault="004A4D38" w:rsidP="008265B5">
            <w:pPr>
              <w:ind w:left="540" w:hanging="270"/>
              <w:rPr>
                <w:rFonts w:cs="Arial"/>
                <w:bCs/>
                <w:sz w:val="20"/>
                <w:szCs w:val="20"/>
              </w:rPr>
            </w:pPr>
            <w:proofErr w:type="gramStart"/>
            <w:r w:rsidRPr="00823CCA">
              <w:rPr>
                <w:rFonts w:cs="Arial"/>
                <w:bCs/>
                <w:sz w:val="20"/>
                <w:szCs w:val="20"/>
              </w:rPr>
              <w:t>a.  Identify</w:t>
            </w:r>
            <w:proofErr w:type="gramEnd"/>
            <w:r w:rsidRPr="00823CCA">
              <w:rPr>
                <w:rFonts w:cs="Arial"/>
                <w:bCs/>
                <w:sz w:val="20"/>
                <w:szCs w:val="20"/>
              </w:rPr>
              <w:t xml:space="preserve"> the specific employed or contracted staff to perform </w:t>
            </w:r>
            <w:r w:rsidRPr="00823CCA">
              <w:rPr>
                <w:rFonts w:cs="Arial"/>
                <w:b/>
                <w:bCs/>
                <w:sz w:val="20"/>
                <w:szCs w:val="20"/>
              </w:rPr>
              <w:t>administrative</w:t>
            </w:r>
            <w:r w:rsidRPr="00823CCA">
              <w:rPr>
                <w:rFonts w:cs="Arial"/>
                <w:bCs/>
                <w:sz w:val="20"/>
                <w:szCs w:val="20"/>
              </w:rPr>
              <w:t xml:space="preserve"> functions (e.g., process enrollments, verify eligibility, process claims, etc.)</w:t>
            </w:r>
          </w:p>
          <w:p w:rsidR="004A4D38" w:rsidRPr="00823CCA" w:rsidRDefault="004A4D38" w:rsidP="008265B5">
            <w:pPr>
              <w:ind w:left="540" w:hanging="270"/>
              <w:rPr>
                <w:rFonts w:cs="Arial"/>
                <w:bCs/>
                <w:sz w:val="20"/>
                <w:szCs w:val="20"/>
              </w:rPr>
            </w:pPr>
            <w:proofErr w:type="gramStart"/>
            <w:r w:rsidRPr="00823CCA">
              <w:rPr>
                <w:rFonts w:cs="Arial"/>
                <w:bCs/>
                <w:sz w:val="20"/>
                <w:szCs w:val="20"/>
              </w:rPr>
              <w:t>b.  Identify</w:t>
            </w:r>
            <w:proofErr w:type="gramEnd"/>
            <w:r w:rsidRPr="00823CCA">
              <w:rPr>
                <w:rFonts w:cs="Arial"/>
                <w:bCs/>
                <w:sz w:val="20"/>
                <w:szCs w:val="20"/>
              </w:rPr>
              <w:t xml:space="preserve"> the specific employed or contracted staff to perform </w:t>
            </w:r>
            <w:r w:rsidRPr="00823CCA">
              <w:rPr>
                <w:rFonts w:cs="Arial"/>
                <w:b/>
                <w:bCs/>
                <w:sz w:val="20"/>
                <w:szCs w:val="20"/>
              </w:rPr>
              <w:t xml:space="preserve">clinical </w:t>
            </w:r>
            <w:r w:rsidRPr="00823CCA">
              <w:rPr>
                <w:rFonts w:cs="Arial"/>
                <w:bCs/>
                <w:sz w:val="20"/>
                <w:szCs w:val="20"/>
              </w:rPr>
              <w:t>functions (e.g., coordinate care management, provide clinical care, educate beneficiaries on self-management techniques, consult on pharmacy issues, counsel on drug dependence rehab strategies, etc.)</w:t>
            </w:r>
          </w:p>
          <w:p w:rsidR="004A4D38" w:rsidRPr="00823CCA" w:rsidRDefault="004A4D38" w:rsidP="008265B5">
            <w:pPr>
              <w:ind w:left="540" w:hanging="270"/>
              <w:rPr>
                <w:rFonts w:cs="Arial"/>
                <w:bCs/>
                <w:sz w:val="20"/>
                <w:szCs w:val="20"/>
              </w:rPr>
            </w:pPr>
            <w:r w:rsidRPr="00823CCA">
              <w:rPr>
                <w:rFonts w:cs="Arial"/>
                <w:bCs/>
                <w:sz w:val="20"/>
                <w:szCs w:val="20"/>
              </w:rPr>
              <w:t xml:space="preserve">c.  Identify the specific employed or contracted staff to perform </w:t>
            </w:r>
            <w:r w:rsidRPr="00823CCA">
              <w:rPr>
                <w:rFonts w:cs="Arial"/>
                <w:b/>
                <w:bCs/>
                <w:sz w:val="20"/>
                <w:szCs w:val="20"/>
              </w:rPr>
              <w:t>administrative and clinical</w:t>
            </w:r>
            <w:r w:rsidRPr="00823CCA">
              <w:rPr>
                <w:rFonts w:cs="Arial"/>
                <w:bCs/>
                <w:sz w:val="20"/>
                <w:szCs w:val="20"/>
              </w:rPr>
              <w:t xml:space="preserve"> </w:t>
            </w:r>
            <w:r w:rsidRPr="00823CCA">
              <w:rPr>
                <w:rFonts w:cs="Arial"/>
                <w:b/>
                <w:bCs/>
                <w:sz w:val="20"/>
                <w:szCs w:val="20"/>
              </w:rPr>
              <w:t xml:space="preserve">oversight </w:t>
            </w:r>
            <w:r w:rsidRPr="00823CCA">
              <w:rPr>
                <w:rFonts w:cs="Arial"/>
                <w:bCs/>
                <w:sz w:val="20"/>
                <w:szCs w:val="20"/>
              </w:rPr>
              <w:t>functions (e.g., verifies licensing and competency, reviews encounter data for appropriateness and timeliness of services, reviews pharmacy claims and utilization data for appropriateness, assures provider use of clinical practice guidelines, etc.)</w:t>
            </w:r>
          </w:p>
        </w:tc>
        <w:tc>
          <w:tcPr>
            <w:tcW w:w="1290" w:type="pct"/>
            <w:vAlign w:val="center"/>
          </w:tcPr>
          <w:p w:rsidR="004A4D38" w:rsidRPr="00823CCA" w:rsidRDefault="004A4D38" w:rsidP="008265B5">
            <w:pPr>
              <w:ind w:left="267" w:hanging="267"/>
              <w:rPr>
                <w:rFonts w:cs="Arial"/>
                <w:b/>
                <w:bCs/>
                <w:sz w:val="20"/>
                <w:szCs w:val="20"/>
              </w:rPr>
            </w:pPr>
          </w:p>
        </w:tc>
      </w:tr>
      <w:tr w:rsidR="004A4D38" w:rsidRPr="00823CCA" w:rsidTr="008265B5">
        <w:trPr>
          <w:trHeight w:val="412"/>
        </w:trPr>
        <w:tc>
          <w:tcPr>
            <w:tcW w:w="3710" w:type="pct"/>
            <w:vAlign w:val="center"/>
          </w:tcPr>
          <w:p w:rsidR="004A4D38" w:rsidRPr="00823CCA" w:rsidRDefault="004A4D38" w:rsidP="008265B5">
            <w:pPr>
              <w:ind w:left="267" w:hanging="267"/>
              <w:rPr>
                <w:rFonts w:cs="Arial"/>
                <w:bCs/>
                <w:sz w:val="20"/>
                <w:szCs w:val="20"/>
              </w:rPr>
            </w:pPr>
            <w:r w:rsidRPr="00823CCA">
              <w:rPr>
                <w:rFonts w:cs="Arial"/>
                <w:b/>
                <w:bCs/>
                <w:sz w:val="20"/>
                <w:szCs w:val="20"/>
              </w:rPr>
              <w:t>4.  Interdisciplinary Care Team (ICT)</w:t>
            </w:r>
          </w:p>
          <w:p w:rsidR="004A4D38" w:rsidRPr="00823CCA" w:rsidRDefault="004A4D38" w:rsidP="008265B5">
            <w:pPr>
              <w:ind w:left="540" w:hanging="270"/>
              <w:rPr>
                <w:rFonts w:cs="Arial"/>
                <w:bCs/>
                <w:sz w:val="20"/>
                <w:szCs w:val="20"/>
              </w:rPr>
            </w:pPr>
            <w:r w:rsidRPr="00823CCA">
              <w:rPr>
                <w:rFonts w:cs="Arial"/>
                <w:bCs/>
                <w:sz w:val="20"/>
                <w:szCs w:val="20"/>
              </w:rPr>
              <w:t xml:space="preserve">a.  Describe the composition of the ICT and how the </w:t>
            </w:r>
            <w:r>
              <w:rPr>
                <w:rFonts w:cs="Arial"/>
                <w:bCs/>
                <w:sz w:val="20"/>
                <w:szCs w:val="20"/>
              </w:rPr>
              <w:t>organization</w:t>
            </w:r>
            <w:r w:rsidRPr="00823CCA">
              <w:rPr>
                <w:rFonts w:cs="Arial"/>
                <w:bCs/>
                <w:sz w:val="20"/>
                <w:szCs w:val="20"/>
              </w:rPr>
              <w:t xml:space="preserve"> determined </w:t>
            </w:r>
            <w:r w:rsidRPr="00823CCA">
              <w:rPr>
                <w:rFonts w:cs="Arial"/>
                <w:bCs/>
                <w:sz w:val="20"/>
                <w:szCs w:val="20"/>
              </w:rPr>
              <w:lastRenderedPageBreak/>
              <w:t>the membership</w:t>
            </w:r>
          </w:p>
          <w:p w:rsidR="004A4D38" w:rsidRPr="00823CCA" w:rsidRDefault="004A4D38" w:rsidP="008265B5">
            <w:pPr>
              <w:ind w:left="540" w:hanging="270"/>
              <w:rPr>
                <w:rFonts w:cs="Arial"/>
                <w:bCs/>
                <w:sz w:val="20"/>
                <w:szCs w:val="20"/>
              </w:rPr>
            </w:pPr>
            <w:r w:rsidRPr="00823CCA">
              <w:rPr>
                <w:rFonts w:cs="Arial"/>
                <w:bCs/>
                <w:sz w:val="20"/>
                <w:szCs w:val="20"/>
              </w:rPr>
              <w:t xml:space="preserve">b.  Describe how the </w:t>
            </w:r>
            <w:r>
              <w:rPr>
                <w:rFonts w:cs="Arial"/>
                <w:sz w:val="20"/>
                <w:szCs w:val="20"/>
              </w:rPr>
              <w:t>organization</w:t>
            </w:r>
            <w:r w:rsidRPr="00823CCA">
              <w:rPr>
                <w:rFonts w:cs="Arial"/>
                <w:sz w:val="20"/>
                <w:szCs w:val="20"/>
              </w:rPr>
              <w:t xml:space="preserve"> will facilitate the participation of the beneficiary whenever feasible</w:t>
            </w:r>
          </w:p>
          <w:p w:rsidR="004A4D38" w:rsidRPr="00823CCA" w:rsidRDefault="004A4D38" w:rsidP="008265B5">
            <w:pPr>
              <w:tabs>
                <w:tab w:val="num" w:pos="204"/>
              </w:tabs>
              <w:ind w:left="540" w:hanging="270"/>
              <w:rPr>
                <w:rFonts w:cs="Arial"/>
                <w:bCs/>
                <w:sz w:val="20"/>
                <w:szCs w:val="20"/>
              </w:rPr>
            </w:pPr>
            <w:r w:rsidRPr="00823CCA">
              <w:rPr>
                <w:rFonts w:cs="Arial"/>
                <w:bCs/>
                <w:sz w:val="20"/>
                <w:szCs w:val="20"/>
              </w:rPr>
              <w:t>c.  D</w:t>
            </w:r>
            <w:r w:rsidRPr="00823CCA">
              <w:rPr>
                <w:rFonts w:cs="Arial"/>
                <w:sz w:val="20"/>
                <w:szCs w:val="20"/>
              </w:rPr>
              <w:t>escribe how the ICT will operate and communicate (e.g., f</w:t>
            </w:r>
            <w:r w:rsidRPr="00823CCA">
              <w:rPr>
                <w:rFonts w:cs="Arial"/>
                <w:bCs/>
                <w:sz w:val="20"/>
                <w:szCs w:val="20"/>
              </w:rPr>
              <w:t>requency of meetings, documentation of proceedings and retention of records, notification about ICT meetings, dissemination of ICT reports to all stakeholders, etc.)</w:t>
            </w:r>
          </w:p>
        </w:tc>
        <w:tc>
          <w:tcPr>
            <w:tcW w:w="1290" w:type="pct"/>
            <w:vAlign w:val="center"/>
          </w:tcPr>
          <w:p w:rsidR="004A4D38" w:rsidRPr="00823CCA" w:rsidRDefault="004A4D38" w:rsidP="008265B5">
            <w:pPr>
              <w:ind w:left="267" w:hanging="267"/>
              <w:rPr>
                <w:rFonts w:cs="Arial"/>
                <w:b/>
                <w:bCs/>
                <w:sz w:val="20"/>
                <w:szCs w:val="20"/>
              </w:rPr>
            </w:pPr>
          </w:p>
        </w:tc>
      </w:tr>
      <w:tr w:rsidR="004A4D38" w:rsidRPr="00823CCA" w:rsidTr="008265B5">
        <w:trPr>
          <w:trHeight w:val="412"/>
        </w:trPr>
        <w:tc>
          <w:tcPr>
            <w:tcW w:w="3710" w:type="pct"/>
            <w:vAlign w:val="center"/>
          </w:tcPr>
          <w:p w:rsidR="004A4D38" w:rsidRPr="00823CCA" w:rsidRDefault="004A4D38" w:rsidP="008265B5">
            <w:pPr>
              <w:ind w:left="267" w:hanging="267"/>
              <w:rPr>
                <w:rFonts w:cs="Arial"/>
                <w:bCs/>
                <w:sz w:val="20"/>
                <w:szCs w:val="20"/>
              </w:rPr>
            </w:pPr>
            <w:r w:rsidRPr="00823CCA">
              <w:rPr>
                <w:rFonts w:cs="Arial"/>
                <w:b/>
                <w:bCs/>
                <w:sz w:val="20"/>
                <w:szCs w:val="20"/>
              </w:rPr>
              <w:lastRenderedPageBreak/>
              <w:t>5.  Provider Network having Specialized Expertise and Use of Clinical Practice Guidelines and Protocols</w:t>
            </w:r>
          </w:p>
          <w:p w:rsidR="004A4D38" w:rsidRPr="00823CCA" w:rsidRDefault="004A4D38" w:rsidP="008265B5">
            <w:pPr>
              <w:ind w:left="540" w:hanging="270"/>
              <w:rPr>
                <w:rFonts w:cs="Arial"/>
                <w:sz w:val="20"/>
                <w:szCs w:val="20"/>
              </w:rPr>
            </w:pPr>
            <w:proofErr w:type="gramStart"/>
            <w:r w:rsidRPr="00823CCA">
              <w:rPr>
                <w:rFonts w:cs="Arial"/>
                <w:bCs/>
                <w:sz w:val="20"/>
                <w:szCs w:val="20"/>
              </w:rPr>
              <w:t>a.  Describe</w:t>
            </w:r>
            <w:proofErr w:type="gramEnd"/>
            <w:r w:rsidRPr="00823CCA">
              <w:rPr>
                <w:rFonts w:cs="Arial"/>
                <w:bCs/>
                <w:sz w:val="20"/>
                <w:szCs w:val="20"/>
              </w:rPr>
              <w:t xml:space="preserve"> the specialized expertise in the </w:t>
            </w:r>
            <w:r>
              <w:rPr>
                <w:rFonts w:cs="Arial"/>
                <w:bCs/>
                <w:sz w:val="20"/>
                <w:szCs w:val="20"/>
              </w:rPr>
              <w:t>organization</w:t>
            </w:r>
            <w:r w:rsidRPr="00823CCA">
              <w:rPr>
                <w:rFonts w:cs="Arial"/>
                <w:bCs/>
                <w:sz w:val="20"/>
                <w:szCs w:val="20"/>
              </w:rPr>
              <w:t xml:space="preserve">’s </w:t>
            </w:r>
            <w:r w:rsidRPr="00823CCA">
              <w:rPr>
                <w:rFonts w:cs="Arial"/>
                <w:sz w:val="20"/>
                <w:szCs w:val="20"/>
              </w:rPr>
              <w:t>provider network that corresponds to the target population including facilities and providers (e.g., medical specialists, mental health specialists, dialysis facilities, specialty outpatient clinics, etc.)</w:t>
            </w:r>
          </w:p>
          <w:p w:rsidR="004A4D38" w:rsidRPr="00823CCA" w:rsidRDefault="004A4D38" w:rsidP="008265B5">
            <w:pPr>
              <w:ind w:left="540" w:hanging="270"/>
              <w:rPr>
                <w:rFonts w:cs="Arial"/>
                <w:bCs/>
                <w:sz w:val="20"/>
                <w:szCs w:val="20"/>
              </w:rPr>
            </w:pPr>
            <w:r w:rsidRPr="00823CCA">
              <w:rPr>
                <w:rFonts w:cs="Arial"/>
                <w:sz w:val="20"/>
                <w:szCs w:val="20"/>
              </w:rPr>
              <w:t xml:space="preserve">b.  Describe how the </w:t>
            </w:r>
            <w:r>
              <w:rPr>
                <w:rFonts w:cs="Arial"/>
                <w:sz w:val="20"/>
                <w:szCs w:val="20"/>
              </w:rPr>
              <w:t>organization</w:t>
            </w:r>
            <w:r w:rsidRPr="00823CCA">
              <w:rPr>
                <w:rFonts w:cs="Arial"/>
                <w:sz w:val="20"/>
                <w:szCs w:val="20"/>
              </w:rPr>
              <w:t xml:space="preserve"> determined that its network facilities and providers were actively licensed and competent</w:t>
            </w:r>
          </w:p>
          <w:p w:rsidR="004A4D38" w:rsidRPr="00823CCA" w:rsidRDefault="004A4D38" w:rsidP="008265B5">
            <w:pPr>
              <w:ind w:left="540" w:hanging="270"/>
              <w:rPr>
                <w:rFonts w:cs="Arial"/>
                <w:sz w:val="20"/>
                <w:szCs w:val="20"/>
              </w:rPr>
            </w:pPr>
            <w:proofErr w:type="gramStart"/>
            <w:r w:rsidRPr="00823CCA">
              <w:rPr>
                <w:rFonts w:cs="Arial"/>
                <w:bCs/>
                <w:sz w:val="20"/>
                <w:szCs w:val="20"/>
              </w:rPr>
              <w:t>c.  Describe</w:t>
            </w:r>
            <w:proofErr w:type="gramEnd"/>
            <w:r w:rsidRPr="00823CCA">
              <w:rPr>
                <w:rFonts w:cs="Arial"/>
                <w:bCs/>
                <w:sz w:val="20"/>
                <w:szCs w:val="20"/>
              </w:rPr>
              <w:t xml:space="preserve"> who d</w:t>
            </w:r>
            <w:r w:rsidRPr="00823CCA">
              <w:rPr>
                <w:rFonts w:cs="Arial"/>
                <w:sz w:val="20"/>
                <w:szCs w:val="20"/>
              </w:rPr>
              <w:t>etermines which services beneficiaries will receive (e.g., is there a gatekeeper, and if not, how is the beneficiary connected to the appropriate service provider, etc.)</w:t>
            </w:r>
          </w:p>
          <w:p w:rsidR="004A4D38" w:rsidRPr="00823CCA" w:rsidRDefault="004A4D38" w:rsidP="008265B5">
            <w:pPr>
              <w:ind w:left="540" w:hanging="270"/>
              <w:rPr>
                <w:rFonts w:cs="Arial"/>
                <w:bCs/>
                <w:sz w:val="20"/>
                <w:szCs w:val="20"/>
              </w:rPr>
            </w:pPr>
            <w:r w:rsidRPr="00823CCA">
              <w:rPr>
                <w:rFonts w:cs="Arial"/>
                <w:sz w:val="20"/>
                <w:szCs w:val="20"/>
              </w:rPr>
              <w:t xml:space="preserve">d.  Describe how the </w:t>
            </w:r>
            <w:r w:rsidRPr="00823CCA">
              <w:rPr>
                <w:rFonts w:cs="Arial"/>
                <w:bCs/>
                <w:sz w:val="20"/>
                <w:szCs w:val="20"/>
              </w:rPr>
              <w:t xml:space="preserve">provider network coordinates with the ICT and the beneficiary to deliver specialized services (e.g., how care needs are communicated to all stakeholders, which personnel assures follow-up is scheduled and performed, how it assures that specialized services are delivered to the beneficiary in a timely and quality way, how reports on services delivered are shared with the plan and ICT for maintenance of a complete beneficiary record and incorporation into the care plan, </w:t>
            </w:r>
            <w:r>
              <w:rPr>
                <w:rFonts w:cs="Arial"/>
                <w:bCs/>
                <w:sz w:val="20"/>
                <w:szCs w:val="20"/>
              </w:rPr>
              <w:t>h</w:t>
            </w:r>
            <w:r w:rsidRPr="00823CCA">
              <w:rPr>
                <w:rFonts w:cs="Arial"/>
                <w:bCs/>
                <w:sz w:val="20"/>
                <w:szCs w:val="20"/>
              </w:rPr>
              <w:t>ow services are delivered across care settings and providers, etc.)</w:t>
            </w:r>
          </w:p>
          <w:p w:rsidR="004A4D38" w:rsidRPr="00823CCA" w:rsidRDefault="004A4D38" w:rsidP="008265B5">
            <w:pPr>
              <w:tabs>
                <w:tab w:val="num" w:pos="540"/>
              </w:tabs>
              <w:ind w:left="540" w:hanging="270"/>
              <w:rPr>
                <w:rFonts w:cs="Arial"/>
                <w:bCs/>
                <w:sz w:val="20"/>
                <w:szCs w:val="20"/>
              </w:rPr>
            </w:pPr>
            <w:r w:rsidRPr="00823CCA">
              <w:rPr>
                <w:rFonts w:cs="Arial"/>
                <w:bCs/>
                <w:sz w:val="20"/>
                <w:szCs w:val="20"/>
              </w:rPr>
              <w:t xml:space="preserve">e.  Describe how the </w:t>
            </w:r>
            <w:r>
              <w:rPr>
                <w:rFonts w:cs="Arial"/>
                <w:sz w:val="20"/>
                <w:szCs w:val="20"/>
              </w:rPr>
              <w:t>organization</w:t>
            </w:r>
            <w:r w:rsidRPr="00823CCA">
              <w:rPr>
                <w:rFonts w:cs="Arial"/>
                <w:sz w:val="20"/>
                <w:szCs w:val="20"/>
              </w:rPr>
              <w:t xml:space="preserve"> </w:t>
            </w:r>
            <w:r w:rsidRPr="00823CCA">
              <w:rPr>
                <w:rFonts w:cs="Arial"/>
                <w:bCs/>
                <w:sz w:val="20"/>
                <w:szCs w:val="20"/>
              </w:rPr>
              <w:t>assures that providers use evidence-based clinical practice guidelines and nationally recognized protocols</w:t>
            </w:r>
            <w:r w:rsidRPr="00823CCA">
              <w:rPr>
                <w:rFonts w:cs="Arial"/>
                <w:sz w:val="20"/>
                <w:szCs w:val="20"/>
              </w:rPr>
              <w:t xml:space="preserve"> (e.g., review of medical records, pharmacy records, medical specialist reports, audio/video-conferencing to discuss protocols and clinical guidelines, written protocols providers send to </w:t>
            </w:r>
            <w:r>
              <w:rPr>
                <w:rFonts w:cs="Arial"/>
                <w:sz w:val="20"/>
                <w:szCs w:val="20"/>
              </w:rPr>
              <w:t>the organization’s</w:t>
            </w:r>
            <w:r w:rsidRPr="00823CCA">
              <w:rPr>
                <w:rFonts w:cs="Arial"/>
                <w:sz w:val="20"/>
                <w:szCs w:val="20"/>
              </w:rPr>
              <w:t xml:space="preserve"> Medical Director for review, etc.)</w:t>
            </w:r>
          </w:p>
        </w:tc>
        <w:tc>
          <w:tcPr>
            <w:tcW w:w="1290" w:type="pct"/>
            <w:vAlign w:val="center"/>
          </w:tcPr>
          <w:p w:rsidR="004A4D38" w:rsidRPr="00823CCA" w:rsidRDefault="004A4D38" w:rsidP="008265B5">
            <w:pPr>
              <w:ind w:left="267" w:hanging="267"/>
              <w:rPr>
                <w:rFonts w:cs="Arial"/>
                <w:b/>
                <w:bCs/>
                <w:sz w:val="20"/>
                <w:szCs w:val="20"/>
              </w:rPr>
            </w:pPr>
          </w:p>
        </w:tc>
      </w:tr>
      <w:tr w:rsidR="004A4D38" w:rsidRPr="00823CCA" w:rsidTr="008265B5">
        <w:trPr>
          <w:trHeight w:val="412"/>
        </w:trPr>
        <w:tc>
          <w:tcPr>
            <w:tcW w:w="3710" w:type="pct"/>
            <w:vAlign w:val="center"/>
          </w:tcPr>
          <w:p w:rsidR="004A4D38" w:rsidRPr="00823CCA" w:rsidRDefault="004A4D38" w:rsidP="008265B5">
            <w:pPr>
              <w:tabs>
                <w:tab w:val="left" w:pos="516"/>
              </w:tabs>
              <w:rPr>
                <w:rFonts w:cs="Arial"/>
                <w:bCs/>
                <w:sz w:val="20"/>
                <w:szCs w:val="20"/>
              </w:rPr>
            </w:pPr>
            <w:r w:rsidRPr="00823CCA">
              <w:rPr>
                <w:rFonts w:cs="Arial"/>
                <w:b/>
                <w:sz w:val="20"/>
                <w:szCs w:val="20"/>
              </w:rPr>
              <w:t xml:space="preserve">6.  </w:t>
            </w:r>
            <w:r w:rsidRPr="00823CCA">
              <w:rPr>
                <w:rFonts w:cs="Arial"/>
                <w:b/>
                <w:bCs/>
                <w:sz w:val="20"/>
                <w:szCs w:val="20"/>
              </w:rPr>
              <w:t>Model of Care Training for Personnel and Provider Network</w:t>
            </w:r>
          </w:p>
          <w:p w:rsidR="004A4D38" w:rsidRPr="00823CCA" w:rsidRDefault="004A4D38" w:rsidP="008265B5">
            <w:pPr>
              <w:ind w:left="540" w:hanging="270"/>
              <w:rPr>
                <w:rFonts w:cs="Arial"/>
                <w:sz w:val="20"/>
                <w:szCs w:val="20"/>
              </w:rPr>
            </w:pPr>
            <w:proofErr w:type="gramStart"/>
            <w:r w:rsidRPr="00823CCA">
              <w:rPr>
                <w:rFonts w:cs="Arial"/>
                <w:sz w:val="20"/>
                <w:szCs w:val="20"/>
              </w:rPr>
              <w:t>a.  Describe</w:t>
            </w:r>
            <w:proofErr w:type="gramEnd"/>
            <w:r w:rsidRPr="00823CCA">
              <w:rPr>
                <w:rFonts w:cs="Arial"/>
                <w:sz w:val="20"/>
                <w:szCs w:val="20"/>
              </w:rPr>
              <w:t xml:space="preserve"> h</w:t>
            </w:r>
            <w:r w:rsidRPr="00823CCA">
              <w:rPr>
                <w:rFonts w:cs="Arial"/>
                <w:bCs/>
                <w:sz w:val="20"/>
                <w:szCs w:val="20"/>
              </w:rPr>
              <w:t xml:space="preserve">ow the </w:t>
            </w:r>
            <w:r>
              <w:rPr>
                <w:rFonts w:cs="Arial"/>
                <w:bCs/>
                <w:sz w:val="20"/>
                <w:szCs w:val="20"/>
              </w:rPr>
              <w:t>organization</w:t>
            </w:r>
            <w:r w:rsidRPr="00823CCA">
              <w:rPr>
                <w:rFonts w:cs="Arial"/>
                <w:bCs/>
                <w:sz w:val="20"/>
                <w:szCs w:val="20"/>
              </w:rPr>
              <w:t xml:space="preserve"> conducted initial and annual model of care training including training strategies and content</w:t>
            </w:r>
            <w:r w:rsidRPr="00823CCA">
              <w:rPr>
                <w:rFonts w:cs="Arial"/>
                <w:sz w:val="20"/>
                <w:szCs w:val="20"/>
              </w:rPr>
              <w:t xml:space="preserve"> (e.g., printed instructional materials, face-to-face training, web-based instruction, audio/video-conferencing, etc.)</w:t>
            </w:r>
          </w:p>
          <w:p w:rsidR="004A4D38" w:rsidRPr="00823CCA" w:rsidRDefault="004A4D38" w:rsidP="008265B5">
            <w:pPr>
              <w:ind w:left="540" w:hanging="270"/>
              <w:rPr>
                <w:rFonts w:cs="Arial"/>
                <w:bCs/>
                <w:sz w:val="20"/>
                <w:szCs w:val="20"/>
              </w:rPr>
            </w:pPr>
            <w:proofErr w:type="gramStart"/>
            <w:r w:rsidRPr="00823CCA">
              <w:rPr>
                <w:rFonts w:cs="Arial"/>
                <w:sz w:val="20"/>
                <w:szCs w:val="20"/>
              </w:rPr>
              <w:t>b.  Describe</w:t>
            </w:r>
            <w:proofErr w:type="gramEnd"/>
            <w:r w:rsidRPr="00823CCA">
              <w:rPr>
                <w:rFonts w:cs="Arial"/>
                <w:sz w:val="20"/>
                <w:szCs w:val="20"/>
              </w:rPr>
              <w:t xml:space="preserve"> h</w:t>
            </w:r>
            <w:r w:rsidRPr="00823CCA">
              <w:rPr>
                <w:rFonts w:cs="Arial"/>
                <w:bCs/>
                <w:sz w:val="20"/>
                <w:szCs w:val="20"/>
              </w:rPr>
              <w:t xml:space="preserve">ow the </w:t>
            </w:r>
            <w:r>
              <w:rPr>
                <w:rFonts w:cs="Arial"/>
                <w:bCs/>
                <w:sz w:val="20"/>
                <w:szCs w:val="20"/>
              </w:rPr>
              <w:t>organization</w:t>
            </w:r>
            <w:r w:rsidRPr="00823CCA">
              <w:rPr>
                <w:rFonts w:cs="Arial"/>
                <w:bCs/>
                <w:sz w:val="20"/>
                <w:szCs w:val="20"/>
              </w:rPr>
              <w:t xml:space="preserve"> assures and documents completion of training by the employed and contracted personnel (e.g., attendee lists, results of testing, web-based attendance confirmation, electronic training record, etc.)</w:t>
            </w:r>
          </w:p>
          <w:p w:rsidR="004A4D38" w:rsidRPr="00823CCA" w:rsidRDefault="004A4D38" w:rsidP="008265B5">
            <w:pPr>
              <w:ind w:left="540" w:hanging="270"/>
              <w:rPr>
                <w:rFonts w:cs="Arial"/>
                <w:bCs/>
                <w:sz w:val="20"/>
                <w:szCs w:val="20"/>
              </w:rPr>
            </w:pPr>
            <w:r w:rsidRPr="00823CCA">
              <w:rPr>
                <w:rFonts w:cs="Arial"/>
                <w:bCs/>
                <w:sz w:val="20"/>
                <w:szCs w:val="20"/>
              </w:rPr>
              <w:t xml:space="preserve">c.  </w:t>
            </w:r>
            <w:r w:rsidRPr="00823CCA">
              <w:rPr>
                <w:rFonts w:cs="Arial"/>
                <w:sz w:val="20"/>
                <w:szCs w:val="20"/>
              </w:rPr>
              <w:t xml:space="preserve">Describe who the </w:t>
            </w:r>
            <w:r>
              <w:rPr>
                <w:rFonts w:cs="Arial"/>
                <w:sz w:val="20"/>
                <w:szCs w:val="20"/>
              </w:rPr>
              <w:t xml:space="preserve">organization </w:t>
            </w:r>
            <w:r w:rsidRPr="00823CCA">
              <w:rPr>
                <w:rFonts w:cs="Arial"/>
                <w:sz w:val="20"/>
                <w:szCs w:val="20"/>
              </w:rPr>
              <w:t xml:space="preserve"> identified as personnel responsible for </w:t>
            </w:r>
            <w:r w:rsidRPr="00823CCA">
              <w:rPr>
                <w:rFonts w:cs="Arial"/>
                <w:bCs/>
                <w:sz w:val="20"/>
                <w:szCs w:val="20"/>
              </w:rPr>
              <w:t>oversight of the model of care training</w:t>
            </w:r>
          </w:p>
          <w:p w:rsidR="004A4D38" w:rsidRPr="00823CCA" w:rsidRDefault="004A4D38" w:rsidP="008265B5">
            <w:pPr>
              <w:ind w:left="540" w:hanging="270"/>
              <w:rPr>
                <w:rFonts w:cs="Arial"/>
                <w:bCs/>
                <w:sz w:val="20"/>
                <w:szCs w:val="20"/>
              </w:rPr>
            </w:pPr>
            <w:proofErr w:type="gramStart"/>
            <w:r w:rsidRPr="00823CCA">
              <w:rPr>
                <w:rFonts w:cs="Arial"/>
                <w:bCs/>
                <w:sz w:val="20"/>
                <w:szCs w:val="20"/>
              </w:rPr>
              <w:t xml:space="preserve">d.  </w:t>
            </w:r>
            <w:r w:rsidRPr="00823CCA">
              <w:rPr>
                <w:rFonts w:cs="Arial"/>
                <w:sz w:val="20"/>
                <w:szCs w:val="20"/>
              </w:rPr>
              <w:t>Describe</w:t>
            </w:r>
            <w:proofErr w:type="gramEnd"/>
            <w:r w:rsidRPr="00823CCA">
              <w:rPr>
                <w:rFonts w:cs="Arial"/>
                <w:sz w:val="20"/>
                <w:szCs w:val="20"/>
              </w:rPr>
              <w:t xml:space="preserve"> what actions the </w:t>
            </w:r>
            <w:r>
              <w:rPr>
                <w:rFonts w:cs="Arial"/>
                <w:sz w:val="20"/>
                <w:szCs w:val="20"/>
              </w:rPr>
              <w:t>organization</w:t>
            </w:r>
            <w:r w:rsidRPr="00823CCA">
              <w:rPr>
                <w:rFonts w:cs="Arial"/>
                <w:sz w:val="20"/>
                <w:szCs w:val="20"/>
              </w:rPr>
              <w:t xml:space="preserve"> will </w:t>
            </w:r>
            <w:r w:rsidRPr="00823CCA">
              <w:rPr>
                <w:rFonts w:cs="Arial"/>
                <w:bCs/>
                <w:sz w:val="20"/>
                <w:szCs w:val="20"/>
              </w:rPr>
              <w:t>take when the required model of care training has not been completed (e.g., contract evaluation mechanism, follow-up communication to personnel/providers, incentives for training completion, etc.)</w:t>
            </w:r>
          </w:p>
        </w:tc>
        <w:tc>
          <w:tcPr>
            <w:tcW w:w="1290" w:type="pct"/>
            <w:vAlign w:val="center"/>
          </w:tcPr>
          <w:p w:rsidR="004A4D38" w:rsidRPr="00823CCA" w:rsidRDefault="004A4D38" w:rsidP="008265B5">
            <w:pPr>
              <w:ind w:left="267" w:hanging="267"/>
              <w:rPr>
                <w:rFonts w:cs="Arial"/>
                <w:b/>
                <w:bCs/>
                <w:sz w:val="20"/>
                <w:szCs w:val="20"/>
              </w:rPr>
            </w:pPr>
          </w:p>
        </w:tc>
      </w:tr>
      <w:tr w:rsidR="004A4D38" w:rsidRPr="00823CCA" w:rsidTr="008265B5">
        <w:trPr>
          <w:trHeight w:val="412"/>
        </w:trPr>
        <w:tc>
          <w:tcPr>
            <w:tcW w:w="3710" w:type="pct"/>
            <w:vAlign w:val="center"/>
          </w:tcPr>
          <w:p w:rsidR="004A4D38" w:rsidRPr="00823CCA" w:rsidRDefault="004A4D38" w:rsidP="008265B5">
            <w:pPr>
              <w:tabs>
                <w:tab w:val="left" w:pos="516"/>
              </w:tabs>
              <w:rPr>
                <w:rFonts w:cs="Arial"/>
                <w:b/>
                <w:sz w:val="20"/>
                <w:szCs w:val="20"/>
              </w:rPr>
            </w:pPr>
            <w:r w:rsidRPr="00823CCA">
              <w:rPr>
                <w:rFonts w:cs="Arial"/>
                <w:b/>
                <w:sz w:val="20"/>
                <w:szCs w:val="20"/>
              </w:rPr>
              <w:lastRenderedPageBreak/>
              <w:t xml:space="preserve">7.  </w:t>
            </w:r>
            <w:r w:rsidRPr="00823CCA">
              <w:rPr>
                <w:rFonts w:cs="Arial"/>
                <w:b/>
                <w:bCs/>
                <w:sz w:val="20"/>
                <w:szCs w:val="20"/>
              </w:rPr>
              <w:t>Health Risk Assessment</w:t>
            </w:r>
          </w:p>
          <w:p w:rsidR="004A4D38" w:rsidRPr="00823CCA" w:rsidRDefault="004A4D38" w:rsidP="008265B5">
            <w:pPr>
              <w:tabs>
                <w:tab w:val="num" w:pos="540"/>
              </w:tabs>
              <w:ind w:left="540" w:hanging="270"/>
              <w:rPr>
                <w:rFonts w:cs="Arial"/>
                <w:sz w:val="20"/>
                <w:szCs w:val="20"/>
              </w:rPr>
            </w:pPr>
            <w:proofErr w:type="gramStart"/>
            <w:r w:rsidRPr="00823CCA">
              <w:rPr>
                <w:rFonts w:cs="Arial"/>
                <w:sz w:val="20"/>
                <w:szCs w:val="20"/>
              </w:rPr>
              <w:t>a.  Describe</w:t>
            </w:r>
            <w:proofErr w:type="gramEnd"/>
            <w:r w:rsidRPr="00823CCA">
              <w:rPr>
                <w:rFonts w:cs="Arial"/>
                <w:sz w:val="20"/>
                <w:szCs w:val="20"/>
              </w:rPr>
              <w:t xml:space="preserve"> the health risk assessment tool the </w:t>
            </w:r>
            <w:r>
              <w:rPr>
                <w:rFonts w:cs="Arial"/>
                <w:sz w:val="20"/>
                <w:szCs w:val="20"/>
              </w:rPr>
              <w:t>organization</w:t>
            </w:r>
            <w:r w:rsidRPr="00823CCA">
              <w:rPr>
                <w:rFonts w:cs="Arial"/>
                <w:sz w:val="20"/>
                <w:szCs w:val="20"/>
              </w:rPr>
              <w:t xml:space="preserve"> uses to identify the specialized needs of its beneficiaries (e.g., identifies medical, psychosocial, functional, and cognitive needs, medical and mental health history, etc.)</w:t>
            </w:r>
          </w:p>
          <w:p w:rsidR="004A4D38" w:rsidRPr="00823CCA" w:rsidRDefault="004A4D38" w:rsidP="008265B5">
            <w:pPr>
              <w:tabs>
                <w:tab w:val="num" w:pos="540"/>
              </w:tabs>
              <w:ind w:left="540" w:hanging="270"/>
              <w:rPr>
                <w:rFonts w:cs="Arial"/>
                <w:sz w:val="20"/>
                <w:szCs w:val="20"/>
              </w:rPr>
            </w:pPr>
            <w:proofErr w:type="gramStart"/>
            <w:r w:rsidRPr="00823CCA">
              <w:rPr>
                <w:rFonts w:cs="Arial"/>
                <w:sz w:val="20"/>
                <w:szCs w:val="20"/>
              </w:rPr>
              <w:t>b.  Describe</w:t>
            </w:r>
            <w:proofErr w:type="gramEnd"/>
            <w:r w:rsidRPr="00823CCA">
              <w:rPr>
                <w:rFonts w:cs="Arial"/>
                <w:sz w:val="20"/>
                <w:szCs w:val="20"/>
              </w:rPr>
              <w:t xml:space="preserve"> w</w:t>
            </w:r>
            <w:r w:rsidRPr="00823CCA">
              <w:rPr>
                <w:rFonts w:cs="Arial"/>
                <w:bCs/>
                <w:sz w:val="20"/>
                <w:szCs w:val="20"/>
              </w:rPr>
              <w:t xml:space="preserve">hen and how the initial health risk assessment and annual reassessment is conducted for each beneficiary (e.g., initial assessment within 90 days of enrollment, annual reassessment within one year of last assessment; </w:t>
            </w:r>
            <w:r w:rsidRPr="00823CCA">
              <w:rPr>
                <w:rFonts w:cs="Arial"/>
                <w:sz w:val="20"/>
                <w:szCs w:val="20"/>
              </w:rPr>
              <w:t>conducted by phone interview, face-to-face, written form completed by beneficiary, etc.)</w:t>
            </w:r>
          </w:p>
          <w:p w:rsidR="004A4D38" w:rsidRPr="00823CCA" w:rsidRDefault="004A4D38" w:rsidP="008265B5">
            <w:pPr>
              <w:tabs>
                <w:tab w:val="num" w:pos="540"/>
              </w:tabs>
              <w:ind w:left="540" w:hanging="270"/>
              <w:rPr>
                <w:rFonts w:cs="Arial"/>
                <w:bCs/>
                <w:sz w:val="20"/>
                <w:szCs w:val="20"/>
              </w:rPr>
            </w:pPr>
            <w:proofErr w:type="gramStart"/>
            <w:r w:rsidRPr="00823CCA">
              <w:rPr>
                <w:rFonts w:cs="Arial"/>
                <w:sz w:val="20"/>
                <w:szCs w:val="20"/>
              </w:rPr>
              <w:t>c.  Describe</w:t>
            </w:r>
            <w:proofErr w:type="gramEnd"/>
            <w:r w:rsidRPr="00823CCA">
              <w:rPr>
                <w:rFonts w:cs="Arial"/>
                <w:sz w:val="20"/>
                <w:szCs w:val="20"/>
              </w:rPr>
              <w:t xml:space="preserve"> the personnel who review, analyze, and stratify health care needs</w:t>
            </w:r>
            <w:r w:rsidRPr="00823CCA">
              <w:rPr>
                <w:rFonts w:cs="Arial"/>
                <w:bCs/>
                <w:sz w:val="20"/>
                <w:szCs w:val="20"/>
              </w:rPr>
              <w:t xml:space="preserve"> (e.g., professionally knowledgeable and credentialed such as physicians, nurses, restorative therapist, pharmacist, psychologist, etc.) </w:t>
            </w:r>
          </w:p>
          <w:p w:rsidR="004A4D38" w:rsidRPr="00823CCA" w:rsidRDefault="004A4D38" w:rsidP="008265B5">
            <w:pPr>
              <w:tabs>
                <w:tab w:val="num" w:pos="540"/>
              </w:tabs>
              <w:ind w:left="540" w:hanging="270"/>
              <w:rPr>
                <w:rFonts w:cs="Arial"/>
                <w:sz w:val="20"/>
                <w:szCs w:val="20"/>
              </w:rPr>
            </w:pPr>
            <w:proofErr w:type="gramStart"/>
            <w:r w:rsidRPr="00823CCA">
              <w:rPr>
                <w:rFonts w:cs="Arial"/>
                <w:bCs/>
                <w:sz w:val="20"/>
                <w:szCs w:val="20"/>
              </w:rPr>
              <w:t xml:space="preserve">d.  </w:t>
            </w:r>
            <w:r w:rsidRPr="00823CCA">
              <w:rPr>
                <w:rFonts w:cs="Arial"/>
                <w:sz w:val="20"/>
                <w:szCs w:val="20"/>
              </w:rPr>
              <w:t>Describe</w:t>
            </w:r>
            <w:proofErr w:type="gramEnd"/>
            <w:r w:rsidRPr="00823CCA">
              <w:rPr>
                <w:rFonts w:cs="Arial"/>
                <w:sz w:val="20"/>
                <w:szCs w:val="20"/>
              </w:rPr>
              <w:t xml:space="preserve"> the communication mechanism the </w:t>
            </w:r>
            <w:r>
              <w:rPr>
                <w:rFonts w:cs="Arial"/>
                <w:sz w:val="20"/>
                <w:szCs w:val="20"/>
              </w:rPr>
              <w:t>organization</w:t>
            </w:r>
            <w:r w:rsidRPr="00823CCA">
              <w:rPr>
                <w:rFonts w:cs="Arial"/>
                <w:sz w:val="20"/>
                <w:szCs w:val="20"/>
              </w:rPr>
              <w:t xml:space="preserve"> institutes to notify the ICT, provider network, beneficiaries, etc. about the health risk assessment and stratification results</w:t>
            </w:r>
            <w:r w:rsidRPr="00823CCA">
              <w:rPr>
                <w:rFonts w:cs="Arial"/>
                <w:bCs/>
                <w:sz w:val="20"/>
                <w:szCs w:val="20"/>
              </w:rPr>
              <w:t xml:space="preserve"> (e.g., written notification, secure electronic record, etc.)</w:t>
            </w:r>
          </w:p>
        </w:tc>
        <w:tc>
          <w:tcPr>
            <w:tcW w:w="1290" w:type="pct"/>
            <w:vAlign w:val="center"/>
          </w:tcPr>
          <w:p w:rsidR="004A4D38" w:rsidRPr="00823CCA" w:rsidRDefault="004A4D38" w:rsidP="008265B5">
            <w:pPr>
              <w:ind w:left="267" w:hanging="267"/>
              <w:rPr>
                <w:rFonts w:cs="Arial"/>
                <w:b/>
                <w:bCs/>
                <w:sz w:val="20"/>
                <w:szCs w:val="20"/>
              </w:rPr>
            </w:pPr>
          </w:p>
        </w:tc>
      </w:tr>
      <w:tr w:rsidR="004A4D38" w:rsidRPr="00823CCA" w:rsidTr="008265B5">
        <w:trPr>
          <w:trHeight w:val="412"/>
        </w:trPr>
        <w:tc>
          <w:tcPr>
            <w:tcW w:w="3710" w:type="pct"/>
            <w:vAlign w:val="center"/>
          </w:tcPr>
          <w:p w:rsidR="004A4D38" w:rsidRPr="00823CCA" w:rsidRDefault="004A4D38" w:rsidP="008265B5">
            <w:pPr>
              <w:ind w:left="267" w:hanging="267"/>
              <w:rPr>
                <w:rFonts w:cs="Arial"/>
                <w:b/>
                <w:bCs/>
                <w:sz w:val="20"/>
                <w:szCs w:val="20"/>
              </w:rPr>
            </w:pPr>
            <w:r w:rsidRPr="00823CCA">
              <w:rPr>
                <w:rFonts w:cs="Arial"/>
                <w:b/>
                <w:sz w:val="20"/>
                <w:szCs w:val="20"/>
              </w:rPr>
              <w:t xml:space="preserve">8.  </w:t>
            </w:r>
            <w:r w:rsidRPr="00823CCA">
              <w:rPr>
                <w:rFonts w:cs="Arial"/>
                <w:b/>
                <w:bCs/>
                <w:sz w:val="20"/>
                <w:szCs w:val="20"/>
              </w:rPr>
              <w:t>Individualized Care Plan</w:t>
            </w:r>
          </w:p>
          <w:p w:rsidR="004A4D38" w:rsidRPr="00823CCA" w:rsidRDefault="004A4D38" w:rsidP="008265B5">
            <w:pPr>
              <w:tabs>
                <w:tab w:val="left" w:pos="516"/>
              </w:tabs>
              <w:ind w:left="540" w:hanging="270"/>
              <w:rPr>
                <w:rFonts w:cs="Arial"/>
                <w:sz w:val="20"/>
                <w:szCs w:val="20"/>
              </w:rPr>
            </w:pPr>
            <w:r w:rsidRPr="00823CCA">
              <w:rPr>
                <w:rFonts w:cs="Arial"/>
                <w:sz w:val="20"/>
                <w:szCs w:val="20"/>
              </w:rPr>
              <w:t xml:space="preserve">a.  Describe which personnel develops </w:t>
            </w:r>
            <w:r w:rsidRPr="00823CCA">
              <w:rPr>
                <w:rFonts w:cs="Arial"/>
                <w:bCs/>
                <w:sz w:val="20"/>
                <w:szCs w:val="20"/>
              </w:rPr>
              <w:t>the individualized plan of care and how the beneficiary is involved in its development as feasible</w:t>
            </w:r>
            <w:r w:rsidRPr="00823CCA">
              <w:rPr>
                <w:rFonts w:cs="Arial"/>
                <w:sz w:val="20"/>
                <w:szCs w:val="20"/>
              </w:rPr>
              <w:t xml:space="preserve"> </w:t>
            </w:r>
          </w:p>
          <w:p w:rsidR="004A4D38" w:rsidRPr="00823CCA" w:rsidRDefault="004A4D38" w:rsidP="008265B5">
            <w:pPr>
              <w:ind w:left="540" w:hanging="270"/>
              <w:rPr>
                <w:rFonts w:cs="Arial"/>
                <w:sz w:val="20"/>
                <w:szCs w:val="20"/>
              </w:rPr>
            </w:pPr>
            <w:r w:rsidRPr="00823CCA">
              <w:rPr>
                <w:rFonts w:cs="Arial"/>
                <w:sz w:val="20"/>
                <w:szCs w:val="20"/>
              </w:rPr>
              <w:t xml:space="preserve">b.  Describe the </w:t>
            </w:r>
            <w:r w:rsidRPr="00823CCA">
              <w:rPr>
                <w:rFonts w:cs="Arial"/>
                <w:bCs/>
                <w:sz w:val="20"/>
                <w:szCs w:val="20"/>
              </w:rPr>
              <w:t>essential elements incorporated in the plan of care (e.g., results of health risk assessment, goals/objectives, specific services and benefits, outcome measures, preferences for care, add-on benefits and services for vulnerable beneficiaries such as disabled or those near the end-of-life, etc)</w:t>
            </w:r>
            <w:r w:rsidRPr="00823CCA">
              <w:rPr>
                <w:rFonts w:cs="Arial"/>
                <w:sz w:val="20"/>
                <w:szCs w:val="20"/>
              </w:rPr>
              <w:t xml:space="preserve">  </w:t>
            </w:r>
          </w:p>
          <w:p w:rsidR="004A4D38" w:rsidRPr="00823CCA" w:rsidRDefault="004A4D38" w:rsidP="008265B5">
            <w:pPr>
              <w:tabs>
                <w:tab w:val="num" w:pos="204"/>
              </w:tabs>
              <w:ind w:left="540" w:hanging="270"/>
              <w:rPr>
                <w:rFonts w:cs="Arial"/>
                <w:bCs/>
                <w:sz w:val="20"/>
                <w:szCs w:val="20"/>
              </w:rPr>
            </w:pPr>
            <w:r w:rsidRPr="00823CCA">
              <w:rPr>
                <w:rFonts w:cs="Arial"/>
                <w:sz w:val="20"/>
                <w:szCs w:val="20"/>
              </w:rPr>
              <w:t xml:space="preserve">c.  Describe the personnel who review the care plan and </w:t>
            </w:r>
            <w:r w:rsidRPr="00823CCA">
              <w:rPr>
                <w:rFonts w:cs="Arial"/>
                <w:bCs/>
                <w:sz w:val="20"/>
                <w:szCs w:val="20"/>
              </w:rPr>
              <w:t xml:space="preserve">how frequently the plan of care is reviewed and revised (e.g., developed by the interdisciplinary care team (ICT), beneficiary whenever feasible, and other pertinent specialists required by the beneficiary’s health needs; reviewed and revised annually and as a change in health status is identified, etc.) </w:t>
            </w:r>
          </w:p>
          <w:p w:rsidR="004A4D38" w:rsidRPr="00823CCA" w:rsidRDefault="004A4D38" w:rsidP="008265B5">
            <w:pPr>
              <w:tabs>
                <w:tab w:val="num" w:pos="204"/>
              </w:tabs>
              <w:ind w:left="540" w:hanging="270"/>
              <w:rPr>
                <w:rFonts w:cs="Arial"/>
                <w:bCs/>
                <w:sz w:val="20"/>
                <w:szCs w:val="20"/>
              </w:rPr>
            </w:pPr>
            <w:r w:rsidRPr="00823CCA">
              <w:rPr>
                <w:rFonts w:cs="Arial"/>
                <w:sz w:val="20"/>
                <w:szCs w:val="20"/>
              </w:rPr>
              <w:t>d.  Describe h</w:t>
            </w:r>
            <w:r w:rsidRPr="00823CCA">
              <w:rPr>
                <w:rFonts w:cs="Arial"/>
                <w:bCs/>
                <w:sz w:val="20"/>
                <w:szCs w:val="20"/>
              </w:rPr>
              <w:t>ow the plan of care is documented and where the documentation is maintained (e.g., accessible to interdisciplinary team, provider network, and beneficiary either in original form or copies; maintained in accordance with industry practices such as preserved from destruction, secured for privacy and confidentiality, etc.)</w:t>
            </w:r>
          </w:p>
          <w:p w:rsidR="004A4D38" w:rsidRPr="00823CCA" w:rsidRDefault="004A4D38" w:rsidP="008265B5">
            <w:pPr>
              <w:tabs>
                <w:tab w:val="left" w:pos="516"/>
              </w:tabs>
              <w:ind w:left="540" w:hanging="270"/>
              <w:rPr>
                <w:rFonts w:cs="Arial"/>
                <w:bCs/>
                <w:sz w:val="20"/>
                <w:szCs w:val="20"/>
              </w:rPr>
            </w:pPr>
            <w:r w:rsidRPr="00823CCA">
              <w:rPr>
                <w:rFonts w:cs="Arial"/>
                <w:sz w:val="20"/>
                <w:szCs w:val="20"/>
              </w:rPr>
              <w:t>e.</w:t>
            </w:r>
            <w:r w:rsidRPr="00823CCA">
              <w:rPr>
                <w:rFonts w:cs="Arial"/>
                <w:b/>
                <w:sz w:val="20"/>
                <w:szCs w:val="20"/>
              </w:rPr>
              <w:t xml:space="preserve">  </w:t>
            </w:r>
            <w:r w:rsidRPr="00823CCA">
              <w:rPr>
                <w:rFonts w:cs="Arial"/>
                <w:sz w:val="20"/>
                <w:szCs w:val="20"/>
              </w:rPr>
              <w:t>Describe h</w:t>
            </w:r>
            <w:r w:rsidRPr="00823CCA">
              <w:rPr>
                <w:rFonts w:cs="Arial"/>
                <w:bCs/>
                <w:sz w:val="20"/>
                <w:szCs w:val="20"/>
              </w:rPr>
              <w:t xml:space="preserve">ow the plan of care and any care plan revisions are communicated to the beneficiary, ICT, </w:t>
            </w:r>
            <w:r>
              <w:rPr>
                <w:rFonts w:cs="Arial"/>
                <w:bCs/>
                <w:sz w:val="20"/>
                <w:szCs w:val="20"/>
              </w:rPr>
              <w:t>organization</w:t>
            </w:r>
            <w:r w:rsidRPr="00823CCA">
              <w:rPr>
                <w:rFonts w:cs="Arial"/>
                <w:bCs/>
                <w:sz w:val="20"/>
                <w:szCs w:val="20"/>
              </w:rPr>
              <w:t>, and pertinent network providers</w:t>
            </w:r>
          </w:p>
        </w:tc>
        <w:tc>
          <w:tcPr>
            <w:tcW w:w="1290" w:type="pct"/>
            <w:vAlign w:val="center"/>
          </w:tcPr>
          <w:p w:rsidR="004A4D38" w:rsidRPr="00823CCA" w:rsidRDefault="004A4D38" w:rsidP="008265B5">
            <w:pPr>
              <w:ind w:left="267" w:hanging="267"/>
              <w:rPr>
                <w:rFonts w:cs="Arial"/>
                <w:b/>
                <w:bCs/>
                <w:sz w:val="20"/>
                <w:szCs w:val="20"/>
              </w:rPr>
            </w:pPr>
          </w:p>
        </w:tc>
      </w:tr>
      <w:tr w:rsidR="004A4D38" w:rsidRPr="00823CCA" w:rsidTr="008265B5">
        <w:trPr>
          <w:trHeight w:val="412"/>
        </w:trPr>
        <w:tc>
          <w:tcPr>
            <w:tcW w:w="3710" w:type="pct"/>
            <w:vAlign w:val="center"/>
          </w:tcPr>
          <w:p w:rsidR="004A4D38" w:rsidRPr="00823CCA" w:rsidRDefault="004A4D38" w:rsidP="008265B5">
            <w:pPr>
              <w:ind w:left="267" w:hanging="267"/>
              <w:rPr>
                <w:rFonts w:cs="Arial"/>
                <w:bCs/>
                <w:sz w:val="20"/>
                <w:szCs w:val="20"/>
              </w:rPr>
            </w:pPr>
            <w:r w:rsidRPr="00823CCA">
              <w:rPr>
                <w:rFonts w:cs="Arial"/>
                <w:b/>
                <w:sz w:val="20"/>
                <w:szCs w:val="20"/>
              </w:rPr>
              <w:t xml:space="preserve">9.  </w:t>
            </w:r>
            <w:r w:rsidRPr="00823CCA">
              <w:rPr>
                <w:rFonts w:cs="Arial"/>
                <w:b/>
                <w:bCs/>
                <w:sz w:val="20"/>
                <w:szCs w:val="20"/>
              </w:rPr>
              <w:t>Communication Network</w:t>
            </w:r>
          </w:p>
          <w:p w:rsidR="004A4D38" w:rsidRPr="00823CCA" w:rsidRDefault="004A4D38" w:rsidP="008265B5">
            <w:pPr>
              <w:tabs>
                <w:tab w:val="left" w:pos="516"/>
              </w:tabs>
              <w:ind w:left="540" w:hanging="270"/>
              <w:rPr>
                <w:rFonts w:cs="Arial"/>
                <w:sz w:val="20"/>
                <w:szCs w:val="20"/>
              </w:rPr>
            </w:pPr>
            <w:proofErr w:type="gramStart"/>
            <w:r w:rsidRPr="00823CCA">
              <w:rPr>
                <w:rFonts w:cs="Arial"/>
                <w:sz w:val="20"/>
                <w:szCs w:val="20"/>
              </w:rPr>
              <w:t>a.  Describe</w:t>
            </w:r>
            <w:proofErr w:type="gramEnd"/>
            <w:r w:rsidRPr="00823CCA">
              <w:rPr>
                <w:rFonts w:cs="Arial"/>
                <w:sz w:val="20"/>
                <w:szCs w:val="20"/>
              </w:rPr>
              <w:t xml:space="preserve"> the </w:t>
            </w:r>
            <w:r>
              <w:rPr>
                <w:rFonts w:cs="Arial"/>
                <w:sz w:val="20"/>
                <w:szCs w:val="20"/>
              </w:rPr>
              <w:t>organization</w:t>
            </w:r>
            <w:r w:rsidRPr="00823CCA">
              <w:rPr>
                <w:rFonts w:cs="Arial"/>
                <w:sz w:val="20"/>
                <w:szCs w:val="20"/>
              </w:rPr>
              <w:t xml:space="preserve">’s </w:t>
            </w:r>
            <w:r w:rsidRPr="00823CCA">
              <w:rPr>
                <w:rFonts w:cs="Arial"/>
                <w:bCs/>
                <w:sz w:val="20"/>
                <w:szCs w:val="20"/>
              </w:rPr>
              <w:t>structure for a communication network (e.g., web-based network, audio-conferencing, face-to-face meetings, etc.)</w:t>
            </w:r>
          </w:p>
          <w:p w:rsidR="004A4D38" w:rsidRPr="00823CCA" w:rsidRDefault="004A4D38" w:rsidP="008265B5">
            <w:pPr>
              <w:tabs>
                <w:tab w:val="left" w:pos="516"/>
              </w:tabs>
              <w:ind w:left="540" w:hanging="270"/>
              <w:rPr>
                <w:rFonts w:cs="Arial"/>
                <w:sz w:val="20"/>
                <w:szCs w:val="20"/>
              </w:rPr>
            </w:pPr>
            <w:r w:rsidRPr="00823CCA">
              <w:rPr>
                <w:rFonts w:cs="Arial"/>
                <w:sz w:val="20"/>
                <w:szCs w:val="20"/>
              </w:rPr>
              <w:t>b.  Describe how the communication network connects the plan, providers, beneficiaries, public, and regulatory agencies</w:t>
            </w:r>
          </w:p>
          <w:p w:rsidR="004A4D38" w:rsidRPr="00823CCA" w:rsidRDefault="004A4D38" w:rsidP="008265B5">
            <w:pPr>
              <w:tabs>
                <w:tab w:val="left" w:pos="516"/>
              </w:tabs>
              <w:ind w:left="540" w:hanging="270"/>
              <w:rPr>
                <w:rFonts w:cs="Arial"/>
                <w:bCs/>
                <w:sz w:val="20"/>
                <w:szCs w:val="20"/>
              </w:rPr>
            </w:pPr>
            <w:proofErr w:type="gramStart"/>
            <w:r w:rsidRPr="00823CCA">
              <w:rPr>
                <w:rFonts w:cs="Arial"/>
                <w:sz w:val="20"/>
                <w:szCs w:val="20"/>
              </w:rPr>
              <w:t>c.  Describe</w:t>
            </w:r>
            <w:proofErr w:type="gramEnd"/>
            <w:r w:rsidRPr="00823CCA">
              <w:rPr>
                <w:rFonts w:cs="Arial"/>
                <w:sz w:val="20"/>
                <w:szCs w:val="20"/>
              </w:rPr>
              <w:t xml:space="preserve"> how the </w:t>
            </w:r>
            <w:r>
              <w:rPr>
                <w:rFonts w:cs="Arial"/>
                <w:sz w:val="20"/>
                <w:szCs w:val="20"/>
              </w:rPr>
              <w:t xml:space="preserve">organization </w:t>
            </w:r>
            <w:r w:rsidRPr="00823CCA">
              <w:rPr>
                <w:rFonts w:cs="Arial"/>
                <w:bCs/>
                <w:sz w:val="20"/>
                <w:szCs w:val="20"/>
              </w:rPr>
              <w:t>preserves aspects of communication as evidence of care (e.g., recordings, written minutes, newsletters, interactive web sites, etc.)</w:t>
            </w:r>
          </w:p>
          <w:p w:rsidR="004A4D38" w:rsidRPr="00823CCA" w:rsidRDefault="004A4D38" w:rsidP="008265B5">
            <w:pPr>
              <w:tabs>
                <w:tab w:val="left" w:pos="516"/>
              </w:tabs>
              <w:ind w:left="540" w:hanging="270"/>
              <w:rPr>
                <w:rFonts w:cs="Arial"/>
                <w:bCs/>
                <w:sz w:val="20"/>
                <w:szCs w:val="20"/>
              </w:rPr>
            </w:pPr>
            <w:r w:rsidRPr="00823CCA">
              <w:rPr>
                <w:rFonts w:cs="Arial"/>
                <w:bCs/>
                <w:sz w:val="20"/>
                <w:szCs w:val="20"/>
              </w:rPr>
              <w:lastRenderedPageBreak/>
              <w:t xml:space="preserve">d.  </w:t>
            </w:r>
            <w:r w:rsidRPr="00823CCA">
              <w:rPr>
                <w:rFonts w:cs="Arial"/>
                <w:sz w:val="20"/>
                <w:szCs w:val="20"/>
              </w:rPr>
              <w:t xml:space="preserve">Describe the personnel having </w:t>
            </w:r>
            <w:r w:rsidRPr="00823CCA">
              <w:rPr>
                <w:rFonts w:cs="Arial"/>
                <w:bCs/>
                <w:sz w:val="20"/>
                <w:szCs w:val="20"/>
              </w:rPr>
              <w:t>oversight responsibility for monitoring and evaluating communication effectiveness</w:t>
            </w:r>
          </w:p>
        </w:tc>
        <w:tc>
          <w:tcPr>
            <w:tcW w:w="1290" w:type="pct"/>
            <w:vAlign w:val="center"/>
          </w:tcPr>
          <w:p w:rsidR="004A4D38" w:rsidRPr="00823CCA" w:rsidRDefault="004A4D38" w:rsidP="008265B5">
            <w:pPr>
              <w:ind w:left="267" w:hanging="267"/>
              <w:rPr>
                <w:rFonts w:cs="Arial"/>
                <w:b/>
                <w:bCs/>
                <w:sz w:val="20"/>
                <w:szCs w:val="20"/>
              </w:rPr>
            </w:pPr>
          </w:p>
        </w:tc>
      </w:tr>
      <w:tr w:rsidR="004A4D38" w:rsidRPr="00823CCA" w:rsidTr="008265B5">
        <w:trPr>
          <w:trHeight w:val="192"/>
        </w:trPr>
        <w:tc>
          <w:tcPr>
            <w:tcW w:w="3710" w:type="pct"/>
            <w:vAlign w:val="center"/>
          </w:tcPr>
          <w:p w:rsidR="004A4D38" w:rsidRPr="00823CCA" w:rsidRDefault="004A4D38" w:rsidP="008265B5">
            <w:pPr>
              <w:ind w:left="267" w:hanging="267"/>
              <w:rPr>
                <w:rFonts w:cs="Arial"/>
                <w:bCs/>
                <w:sz w:val="20"/>
                <w:szCs w:val="20"/>
              </w:rPr>
            </w:pPr>
            <w:r w:rsidRPr="00823CCA">
              <w:rPr>
                <w:rFonts w:cs="Arial"/>
                <w:b/>
                <w:sz w:val="20"/>
                <w:szCs w:val="20"/>
              </w:rPr>
              <w:lastRenderedPageBreak/>
              <w:t xml:space="preserve">10.  </w:t>
            </w:r>
            <w:r w:rsidRPr="00823CCA">
              <w:rPr>
                <w:rFonts w:cs="Arial"/>
                <w:b/>
                <w:bCs/>
                <w:sz w:val="20"/>
                <w:szCs w:val="20"/>
              </w:rPr>
              <w:t>Care Management for the Most Vulnerable Subpopulations</w:t>
            </w:r>
          </w:p>
          <w:p w:rsidR="004A4D38" w:rsidRPr="00823CCA" w:rsidRDefault="004A4D38" w:rsidP="008265B5">
            <w:pPr>
              <w:tabs>
                <w:tab w:val="left" w:pos="516"/>
              </w:tabs>
              <w:ind w:left="540" w:hanging="270"/>
              <w:rPr>
                <w:rFonts w:cs="Arial"/>
                <w:sz w:val="20"/>
                <w:szCs w:val="20"/>
              </w:rPr>
            </w:pPr>
            <w:r w:rsidRPr="00823CCA">
              <w:rPr>
                <w:rFonts w:cs="Arial"/>
                <w:sz w:val="20"/>
                <w:szCs w:val="20"/>
              </w:rPr>
              <w:t xml:space="preserve">a.  Describe how the </w:t>
            </w:r>
            <w:r>
              <w:rPr>
                <w:rFonts w:cs="Arial"/>
                <w:sz w:val="20"/>
                <w:szCs w:val="20"/>
              </w:rPr>
              <w:t>organization</w:t>
            </w:r>
            <w:r w:rsidRPr="00823CCA">
              <w:rPr>
                <w:rFonts w:cs="Arial"/>
                <w:sz w:val="20"/>
                <w:szCs w:val="20"/>
              </w:rPr>
              <w:t xml:space="preserve"> identifies its most vulnerable beneficiaries</w:t>
            </w:r>
          </w:p>
          <w:p w:rsidR="004A4D38" w:rsidRPr="00823CCA" w:rsidRDefault="004A4D38" w:rsidP="008265B5">
            <w:pPr>
              <w:tabs>
                <w:tab w:val="left" w:pos="516"/>
              </w:tabs>
              <w:ind w:left="540" w:hanging="270"/>
              <w:rPr>
                <w:rFonts w:cs="Arial"/>
                <w:bCs/>
                <w:sz w:val="20"/>
                <w:szCs w:val="20"/>
              </w:rPr>
            </w:pPr>
            <w:r w:rsidRPr="00823CCA">
              <w:rPr>
                <w:rFonts w:cs="Arial"/>
                <w:sz w:val="20"/>
                <w:szCs w:val="20"/>
              </w:rPr>
              <w:t xml:space="preserve">b.  Describe the add-on services and benefits the </w:t>
            </w:r>
            <w:r>
              <w:rPr>
                <w:rFonts w:cs="Arial"/>
                <w:sz w:val="20"/>
                <w:szCs w:val="20"/>
              </w:rPr>
              <w:t>organization</w:t>
            </w:r>
            <w:r w:rsidRPr="00823CCA">
              <w:rPr>
                <w:rFonts w:cs="Arial"/>
                <w:sz w:val="20"/>
                <w:szCs w:val="20"/>
              </w:rPr>
              <w:t xml:space="preserve"> delivers to its most vulnerable beneficiaries </w:t>
            </w:r>
          </w:p>
        </w:tc>
        <w:tc>
          <w:tcPr>
            <w:tcW w:w="1290" w:type="pct"/>
            <w:vAlign w:val="center"/>
          </w:tcPr>
          <w:p w:rsidR="004A4D38" w:rsidRPr="00823CCA" w:rsidRDefault="004A4D38" w:rsidP="008265B5">
            <w:pPr>
              <w:ind w:left="267" w:hanging="267"/>
              <w:rPr>
                <w:rFonts w:cs="Arial"/>
                <w:b/>
                <w:bCs/>
                <w:sz w:val="20"/>
                <w:szCs w:val="20"/>
              </w:rPr>
            </w:pPr>
          </w:p>
        </w:tc>
      </w:tr>
      <w:tr w:rsidR="004A4D38" w:rsidRPr="00823CCA" w:rsidTr="00A27D4D">
        <w:trPr>
          <w:trHeight w:val="412"/>
        </w:trPr>
        <w:tc>
          <w:tcPr>
            <w:tcW w:w="3710" w:type="pct"/>
            <w:vAlign w:val="center"/>
          </w:tcPr>
          <w:p w:rsidR="004A4D38" w:rsidRPr="00823CCA" w:rsidRDefault="004A4D38" w:rsidP="008265B5">
            <w:pPr>
              <w:tabs>
                <w:tab w:val="left" w:pos="516"/>
              </w:tabs>
              <w:rPr>
                <w:rFonts w:cs="Arial"/>
                <w:sz w:val="20"/>
                <w:szCs w:val="20"/>
              </w:rPr>
            </w:pPr>
            <w:r w:rsidRPr="00823CCA">
              <w:rPr>
                <w:rFonts w:cs="Arial"/>
                <w:b/>
                <w:sz w:val="20"/>
                <w:szCs w:val="20"/>
              </w:rPr>
              <w:t xml:space="preserve">11.  </w:t>
            </w:r>
            <w:r w:rsidRPr="00823CCA">
              <w:rPr>
                <w:rFonts w:cs="Arial"/>
                <w:b/>
                <w:bCs/>
                <w:sz w:val="20"/>
                <w:szCs w:val="20"/>
              </w:rPr>
              <w:t>Performance and Health Outcome Measurement</w:t>
            </w:r>
          </w:p>
          <w:p w:rsidR="004A4D38" w:rsidRPr="00823CCA" w:rsidRDefault="004A4D38" w:rsidP="008265B5">
            <w:pPr>
              <w:ind w:left="630" w:hanging="270"/>
              <w:rPr>
                <w:rFonts w:cs="Arial"/>
                <w:sz w:val="20"/>
                <w:szCs w:val="20"/>
              </w:rPr>
            </w:pPr>
            <w:proofErr w:type="gramStart"/>
            <w:r w:rsidRPr="00823CCA">
              <w:rPr>
                <w:rFonts w:cs="Arial"/>
                <w:sz w:val="20"/>
                <w:szCs w:val="20"/>
              </w:rPr>
              <w:t>a.  Describe</w:t>
            </w:r>
            <w:proofErr w:type="gramEnd"/>
            <w:r w:rsidRPr="00823CCA">
              <w:rPr>
                <w:rFonts w:cs="Arial"/>
                <w:sz w:val="20"/>
                <w:szCs w:val="20"/>
              </w:rPr>
              <w:t xml:space="preserve"> how the </w:t>
            </w:r>
            <w:r>
              <w:rPr>
                <w:rFonts w:cs="Arial"/>
                <w:sz w:val="20"/>
                <w:szCs w:val="20"/>
              </w:rPr>
              <w:t>organization</w:t>
            </w:r>
            <w:r w:rsidRPr="00823CCA">
              <w:rPr>
                <w:rFonts w:cs="Arial"/>
                <w:sz w:val="20"/>
                <w:szCs w:val="20"/>
              </w:rPr>
              <w:t xml:space="preserve"> will collect, analyze, report, and act on to evaluate the model of care (e.g., specific data sources, specific performance and outcome measures, etc.)</w:t>
            </w:r>
          </w:p>
          <w:p w:rsidR="004A4D38" w:rsidRPr="00823CCA" w:rsidRDefault="004A4D38" w:rsidP="008265B5">
            <w:pPr>
              <w:ind w:left="630" w:hanging="270"/>
              <w:rPr>
                <w:rFonts w:cs="Arial"/>
                <w:sz w:val="20"/>
                <w:szCs w:val="20"/>
              </w:rPr>
            </w:pPr>
            <w:proofErr w:type="gramStart"/>
            <w:r w:rsidRPr="00823CCA">
              <w:rPr>
                <w:rFonts w:cs="Arial"/>
                <w:sz w:val="20"/>
                <w:szCs w:val="20"/>
              </w:rPr>
              <w:t>b.  Describe</w:t>
            </w:r>
            <w:proofErr w:type="gramEnd"/>
            <w:r w:rsidRPr="00823CCA">
              <w:rPr>
                <w:rFonts w:cs="Arial"/>
                <w:sz w:val="20"/>
                <w:szCs w:val="20"/>
              </w:rPr>
              <w:t xml:space="preserve"> who </w:t>
            </w:r>
            <w:r w:rsidRPr="00823CCA">
              <w:rPr>
                <w:rFonts w:cs="Arial"/>
                <w:bCs/>
                <w:sz w:val="20"/>
                <w:szCs w:val="20"/>
              </w:rPr>
              <w:t>will collect, analyze, report, and act on data to evaluate the model of care</w:t>
            </w:r>
            <w:r w:rsidRPr="00823CCA">
              <w:rPr>
                <w:rFonts w:cs="Arial"/>
                <w:sz w:val="20"/>
                <w:szCs w:val="20"/>
              </w:rPr>
              <w:t xml:space="preserve"> (e.g., internal quality specialists, contracted consultants, etc.) </w:t>
            </w:r>
          </w:p>
          <w:p w:rsidR="004A4D38" w:rsidRPr="00823CCA" w:rsidRDefault="004A4D38" w:rsidP="008265B5">
            <w:pPr>
              <w:ind w:left="630" w:hanging="270"/>
              <w:rPr>
                <w:rFonts w:cs="Arial"/>
                <w:bCs/>
                <w:sz w:val="20"/>
                <w:szCs w:val="20"/>
              </w:rPr>
            </w:pPr>
            <w:proofErr w:type="gramStart"/>
            <w:r w:rsidRPr="00823CCA">
              <w:rPr>
                <w:rFonts w:cs="Arial"/>
                <w:sz w:val="20"/>
                <w:szCs w:val="20"/>
              </w:rPr>
              <w:t>c.  Describe</w:t>
            </w:r>
            <w:proofErr w:type="gramEnd"/>
            <w:r w:rsidRPr="00823CCA">
              <w:rPr>
                <w:rFonts w:cs="Arial"/>
                <w:sz w:val="20"/>
                <w:szCs w:val="20"/>
              </w:rPr>
              <w:t xml:space="preserve"> how the </w:t>
            </w:r>
            <w:r>
              <w:rPr>
                <w:rFonts w:cs="Arial"/>
                <w:sz w:val="20"/>
                <w:szCs w:val="20"/>
              </w:rPr>
              <w:t>organization</w:t>
            </w:r>
            <w:r w:rsidRPr="00823CCA">
              <w:rPr>
                <w:rFonts w:cs="Arial"/>
                <w:sz w:val="20"/>
                <w:szCs w:val="20"/>
              </w:rPr>
              <w:t xml:space="preserve"> </w:t>
            </w:r>
            <w:r w:rsidRPr="00823CCA">
              <w:rPr>
                <w:rFonts w:cs="Arial"/>
                <w:bCs/>
                <w:sz w:val="20"/>
                <w:szCs w:val="20"/>
              </w:rPr>
              <w:t>will use the analyzed results of the performance measures to improve the model of care</w:t>
            </w:r>
            <w:r w:rsidRPr="00823CCA">
              <w:rPr>
                <w:rFonts w:cs="Arial"/>
                <w:sz w:val="20"/>
                <w:szCs w:val="20"/>
              </w:rPr>
              <w:t xml:space="preserve"> (e.g.,, internal </w:t>
            </w:r>
            <w:r w:rsidRPr="00823CCA">
              <w:rPr>
                <w:rFonts w:cs="Arial"/>
                <w:bCs/>
                <w:sz w:val="20"/>
                <w:szCs w:val="20"/>
              </w:rPr>
              <w:t xml:space="preserve">committee, other structured mechanism, etc.) </w:t>
            </w:r>
          </w:p>
          <w:p w:rsidR="004A4D38" w:rsidRPr="00823CCA" w:rsidRDefault="004A4D38" w:rsidP="008265B5">
            <w:pPr>
              <w:ind w:left="630" w:hanging="270"/>
              <w:rPr>
                <w:rFonts w:cs="Arial"/>
                <w:sz w:val="20"/>
                <w:szCs w:val="20"/>
              </w:rPr>
            </w:pPr>
            <w:proofErr w:type="gramStart"/>
            <w:r w:rsidRPr="00823CCA">
              <w:rPr>
                <w:rFonts w:cs="Arial"/>
                <w:bCs/>
                <w:sz w:val="20"/>
                <w:szCs w:val="20"/>
              </w:rPr>
              <w:t xml:space="preserve">d.  </w:t>
            </w:r>
            <w:r w:rsidRPr="00823CCA">
              <w:rPr>
                <w:rFonts w:cs="Arial"/>
                <w:sz w:val="20"/>
                <w:szCs w:val="20"/>
              </w:rPr>
              <w:t>Describe</w:t>
            </w:r>
            <w:proofErr w:type="gramEnd"/>
            <w:r w:rsidRPr="00823CCA">
              <w:rPr>
                <w:rFonts w:cs="Arial"/>
                <w:sz w:val="20"/>
                <w:szCs w:val="20"/>
              </w:rPr>
              <w:t xml:space="preserve"> h</w:t>
            </w:r>
            <w:r w:rsidRPr="00823CCA">
              <w:rPr>
                <w:rFonts w:cs="Arial"/>
                <w:bCs/>
                <w:sz w:val="20"/>
                <w:szCs w:val="20"/>
              </w:rPr>
              <w:t xml:space="preserve">ow the evaluation of the model of care will be documented and preserved as evidence of the effectiveness of the model of care (e.g., </w:t>
            </w:r>
            <w:r w:rsidRPr="00823CCA">
              <w:rPr>
                <w:rFonts w:cs="Arial"/>
                <w:sz w:val="20"/>
                <w:szCs w:val="20"/>
              </w:rPr>
              <w:t>electronic or print copies of its evaluation process, etc.)</w:t>
            </w:r>
          </w:p>
          <w:p w:rsidR="004A4D38" w:rsidRPr="00823CCA" w:rsidRDefault="004A4D38" w:rsidP="008265B5">
            <w:pPr>
              <w:ind w:left="630" w:hanging="270"/>
              <w:rPr>
                <w:rFonts w:cs="Arial"/>
                <w:bCs/>
                <w:sz w:val="20"/>
                <w:szCs w:val="20"/>
              </w:rPr>
            </w:pPr>
            <w:proofErr w:type="gramStart"/>
            <w:r w:rsidRPr="00823CCA">
              <w:rPr>
                <w:rFonts w:cs="Arial"/>
                <w:sz w:val="20"/>
                <w:szCs w:val="20"/>
              </w:rPr>
              <w:t>e.  Describe</w:t>
            </w:r>
            <w:proofErr w:type="gramEnd"/>
            <w:r w:rsidRPr="00823CCA">
              <w:rPr>
                <w:rFonts w:cs="Arial"/>
                <w:sz w:val="20"/>
                <w:szCs w:val="20"/>
              </w:rPr>
              <w:t xml:space="preserve"> the personnel having </w:t>
            </w:r>
            <w:r w:rsidRPr="00823CCA">
              <w:rPr>
                <w:rFonts w:cs="Arial"/>
                <w:bCs/>
                <w:sz w:val="20"/>
                <w:szCs w:val="20"/>
              </w:rPr>
              <w:t>oversight responsibility for monitoring and evaluating the model of care effectiveness (e.g., quality assurance specialist, consultant with quality expertise, etc.)</w:t>
            </w:r>
          </w:p>
          <w:p w:rsidR="004A4D38" w:rsidRPr="00823CCA" w:rsidRDefault="004A4D38" w:rsidP="008265B5">
            <w:pPr>
              <w:ind w:left="630" w:hanging="270"/>
              <w:rPr>
                <w:rFonts w:cs="Arial"/>
                <w:bCs/>
                <w:sz w:val="20"/>
                <w:szCs w:val="20"/>
              </w:rPr>
            </w:pPr>
            <w:proofErr w:type="gramStart"/>
            <w:r w:rsidRPr="00823CCA">
              <w:rPr>
                <w:rFonts w:cs="Arial"/>
                <w:bCs/>
                <w:sz w:val="20"/>
                <w:szCs w:val="20"/>
              </w:rPr>
              <w:t xml:space="preserve">f.  </w:t>
            </w:r>
            <w:r w:rsidRPr="00823CCA">
              <w:rPr>
                <w:rFonts w:cs="Arial"/>
                <w:sz w:val="20"/>
                <w:szCs w:val="20"/>
              </w:rPr>
              <w:t>Describe</w:t>
            </w:r>
            <w:proofErr w:type="gramEnd"/>
            <w:r w:rsidRPr="00823CCA">
              <w:rPr>
                <w:rFonts w:cs="Arial"/>
                <w:sz w:val="20"/>
                <w:szCs w:val="20"/>
              </w:rPr>
              <w:t xml:space="preserve"> h</w:t>
            </w:r>
            <w:r w:rsidRPr="00823CCA">
              <w:rPr>
                <w:rFonts w:cs="Arial"/>
                <w:bCs/>
                <w:sz w:val="20"/>
                <w:szCs w:val="20"/>
              </w:rPr>
              <w:t xml:space="preserve">ow the </w:t>
            </w:r>
            <w:r>
              <w:rPr>
                <w:rFonts w:cs="Arial"/>
                <w:bCs/>
                <w:sz w:val="20"/>
                <w:szCs w:val="20"/>
              </w:rPr>
              <w:t>organization</w:t>
            </w:r>
            <w:r w:rsidRPr="00823CCA">
              <w:rPr>
                <w:rFonts w:cs="Arial"/>
                <w:bCs/>
                <w:sz w:val="20"/>
                <w:szCs w:val="20"/>
              </w:rPr>
              <w:t xml:space="preserve"> will communicate improvements in the model of care to all stakeholders (e.g., a webpage for announcements, printed newsletters, bulletins, announcements, etc.)</w:t>
            </w:r>
          </w:p>
        </w:tc>
        <w:tc>
          <w:tcPr>
            <w:tcW w:w="1290" w:type="pct"/>
            <w:vAlign w:val="center"/>
          </w:tcPr>
          <w:p w:rsidR="004A4D38" w:rsidRPr="00823CCA" w:rsidRDefault="004A4D38" w:rsidP="008265B5">
            <w:pPr>
              <w:ind w:left="267" w:hanging="267"/>
              <w:rPr>
                <w:rFonts w:cs="Arial"/>
                <w:b/>
                <w:bCs/>
                <w:sz w:val="20"/>
                <w:szCs w:val="20"/>
              </w:rPr>
            </w:pPr>
          </w:p>
        </w:tc>
      </w:tr>
      <w:tr w:rsidR="004A4D38" w:rsidRPr="00823CCA" w:rsidTr="00A27D4D">
        <w:trPr>
          <w:trHeight w:val="412"/>
        </w:trPr>
        <w:tc>
          <w:tcPr>
            <w:tcW w:w="5000" w:type="pct"/>
            <w:gridSpan w:val="2"/>
            <w:shd w:val="pct15" w:color="auto" w:fill="auto"/>
            <w:vAlign w:val="center"/>
          </w:tcPr>
          <w:p w:rsidR="004A4D38" w:rsidRPr="00823CCA" w:rsidRDefault="004A4D38" w:rsidP="008265B5">
            <w:pPr>
              <w:rPr>
                <w:rFonts w:cs="Arial"/>
                <w:b/>
                <w:bCs/>
                <w:sz w:val="20"/>
                <w:szCs w:val="20"/>
              </w:rPr>
            </w:pPr>
            <w:r w:rsidRPr="00A17A8B">
              <w:rPr>
                <w:rFonts w:cs="Arial"/>
                <w:b/>
                <w:bCs/>
                <w:sz w:val="20"/>
                <w:szCs w:val="20"/>
                <w:shd w:val="clear" w:color="auto" w:fill="D9D9D9"/>
              </w:rPr>
              <w:t>NOTE TO APPLICANT:  THE FOLLOWING ROWS WILL CAPTURE ANY ADDITIONAL MOC ELEMENTS REQUIRED BY THE STATE IN WHICH YOUR DEMONSRATION PLAN WILL OPERATE, IF APPLICABLE.  CMS WILL NOT REVIEW THESE ADDITIONAL ELEMENTS BUT WILL SHARE THEM WITH THE STATE FOR STATE-ONLY REVIEW.  ONLY POPULATE THESE ROWS IF THE STATE IN WHICH YOUR PLAN WILL OPERATE HAS SPECIFICALLY REQUIRED THAT YOUR MOC INCLUDE ADDITIONAL ELEMENTS BEYOND THE 11 ELEMENTS CMS WILL REVIEW</w:t>
            </w:r>
            <w:r>
              <w:rPr>
                <w:rFonts w:cs="Arial"/>
                <w:b/>
                <w:bCs/>
                <w:sz w:val="20"/>
                <w:szCs w:val="20"/>
              </w:rPr>
              <w:t xml:space="preserve">.  </w:t>
            </w:r>
          </w:p>
        </w:tc>
      </w:tr>
      <w:tr w:rsidR="004A4D38" w:rsidRPr="00823CCA" w:rsidTr="00A27D4D">
        <w:trPr>
          <w:trHeight w:val="412"/>
        </w:trPr>
        <w:tc>
          <w:tcPr>
            <w:tcW w:w="3710" w:type="pct"/>
            <w:vAlign w:val="center"/>
          </w:tcPr>
          <w:p w:rsidR="004A4D38" w:rsidRPr="00823CCA" w:rsidRDefault="004A4D38" w:rsidP="008265B5">
            <w:pPr>
              <w:tabs>
                <w:tab w:val="left" w:pos="516"/>
              </w:tabs>
              <w:rPr>
                <w:rFonts w:cs="Arial"/>
                <w:b/>
                <w:sz w:val="20"/>
                <w:szCs w:val="20"/>
              </w:rPr>
            </w:pPr>
            <w:r>
              <w:rPr>
                <w:rFonts w:cs="Arial"/>
                <w:b/>
                <w:sz w:val="20"/>
                <w:szCs w:val="20"/>
              </w:rPr>
              <w:t>12.  Additional Element #1</w:t>
            </w:r>
          </w:p>
        </w:tc>
        <w:tc>
          <w:tcPr>
            <w:tcW w:w="1290" w:type="pct"/>
            <w:vAlign w:val="center"/>
          </w:tcPr>
          <w:p w:rsidR="004A4D38" w:rsidRPr="00823CCA" w:rsidRDefault="004A4D38" w:rsidP="008265B5">
            <w:pPr>
              <w:ind w:left="267" w:hanging="267"/>
              <w:rPr>
                <w:rFonts w:cs="Arial"/>
                <w:b/>
                <w:bCs/>
                <w:sz w:val="20"/>
                <w:szCs w:val="20"/>
              </w:rPr>
            </w:pPr>
          </w:p>
        </w:tc>
      </w:tr>
      <w:tr w:rsidR="004A4D38" w:rsidRPr="00823CCA" w:rsidTr="008265B5">
        <w:trPr>
          <w:trHeight w:val="412"/>
        </w:trPr>
        <w:tc>
          <w:tcPr>
            <w:tcW w:w="3710" w:type="pct"/>
            <w:vAlign w:val="center"/>
          </w:tcPr>
          <w:p w:rsidR="004A4D38" w:rsidRPr="00823CCA" w:rsidRDefault="004A4D38" w:rsidP="008265B5">
            <w:pPr>
              <w:tabs>
                <w:tab w:val="left" w:pos="516"/>
              </w:tabs>
              <w:rPr>
                <w:rFonts w:cs="Arial"/>
                <w:b/>
                <w:sz w:val="20"/>
                <w:szCs w:val="20"/>
              </w:rPr>
            </w:pPr>
            <w:r>
              <w:rPr>
                <w:rFonts w:cs="Arial"/>
                <w:b/>
                <w:sz w:val="20"/>
                <w:szCs w:val="20"/>
              </w:rPr>
              <w:t>13.  Additional Element #2</w:t>
            </w:r>
          </w:p>
        </w:tc>
        <w:tc>
          <w:tcPr>
            <w:tcW w:w="1290" w:type="pct"/>
            <w:vAlign w:val="center"/>
          </w:tcPr>
          <w:p w:rsidR="004A4D38" w:rsidRPr="00823CCA" w:rsidRDefault="004A4D38" w:rsidP="008265B5">
            <w:pPr>
              <w:ind w:left="267" w:hanging="267"/>
              <w:rPr>
                <w:rFonts w:cs="Arial"/>
                <w:b/>
                <w:bCs/>
                <w:sz w:val="20"/>
                <w:szCs w:val="20"/>
              </w:rPr>
            </w:pPr>
          </w:p>
        </w:tc>
      </w:tr>
      <w:tr w:rsidR="004A4D38" w:rsidRPr="00823CCA" w:rsidTr="008265B5">
        <w:trPr>
          <w:trHeight w:val="412"/>
        </w:trPr>
        <w:tc>
          <w:tcPr>
            <w:tcW w:w="3710" w:type="pct"/>
            <w:vAlign w:val="center"/>
          </w:tcPr>
          <w:p w:rsidR="004A4D38" w:rsidRPr="00823CCA" w:rsidRDefault="004A4D38" w:rsidP="008265B5">
            <w:pPr>
              <w:tabs>
                <w:tab w:val="left" w:pos="516"/>
              </w:tabs>
              <w:rPr>
                <w:rFonts w:cs="Arial"/>
                <w:b/>
                <w:sz w:val="20"/>
                <w:szCs w:val="20"/>
              </w:rPr>
            </w:pPr>
            <w:r>
              <w:rPr>
                <w:rFonts w:cs="Arial"/>
                <w:b/>
                <w:sz w:val="20"/>
                <w:szCs w:val="20"/>
              </w:rPr>
              <w:t>14.  Additional Element #3</w:t>
            </w:r>
          </w:p>
        </w:tc>
        <w:tc>
          <w:tcPr>
            <w:tcW w:w="1290" w:type="pct"/>
            <w:vAlign w:val="center"/>
          </w:tcPr>
          <w:p w:rsidR="004A4D38" w:rsidRPr="00823CCA" w:rsidRDefault="004A4D38" w:rsidP="008265B5">
            <w:pPr>
              <w:ind w:left="267" w:hanging="267"/>
              <w:rPr>
                <w:rFonts w:cs="Arial"/>
                <w:b/>
                <w:bCs/>
                <w:sz w:val="20"/>
                <w:szCs w:val="20"/>
              </w:rPr>
            </w:pPr>
          </w:p>
        </w:tc>
      </w:tr>
      <w:tr w:rsidR="004A4D38" w:rsidRPr="00823CCA" w:rsidTr="008265B5">
        <w:trPr>
          <w:trHeight w:val="412"/>
        </w:trPr>
        <w:tc>
          <w:tcPr>
            <w:tcW w:w="3710" w:type="pct"/>
            <w:vAlign w:val="center"/>
          </w:tcPr>
          <w:p w:rsidR="004A4D38" w:rsidRPr="00823CCA" w:rsidRDefault="004A4D38" w:rsidP="008265B5">
            <w:pPr>
              <w:tabs>
                <w:tab w:val="left" w:pos="516"/>
              </w:tabs>
              <w:rPr>
                <w:rFonts w:cs="Arial"/>
                <w:b/>
                <w:sz w:val="20"/>
                <w:szCs w:val="20"/>
              </w:rPr>
            </w:pPr>
            <w:r>
              <w:rPr>
                <w:rFonts w:cs="Arial"/>
                <w:b/>
                <w:sz w:val="20"/>
                <w:szCs w:val="20"/>
              </w:rPr>
              <w:t>15.  Additional Element #4</w:t>
            </w:r>
          </w:p>
        </w:tc>
        <w:tc>
          <w:tcPr>
            <w:tcW w:w="1290" w:type="pct"/>
            <w:vAlign w:val="center"/>
          </w:tcPr>
          <w:p w:rsidR="004A4D38" w:rsidRPr="00823CCA" w:rsidRDefault="004A4D38" w:rsidP="008265B5">
            <w:pPr>
              <w:ind w:left="267" w:hanging="267"/>
              <w:rPr>
                <w:rFonts w:cs="Arial"/>
                <w:b/>
                <w:bCs/>
                <w:sz w:val="20"/>
                <w:szCs w:val="20"/>
              </w:rPr>
            </w:pPr>
          </w:p>
        </w:tc>
      </w:tr>
      <w:tr w:rsidR="004A4D38" w:rsidRPr="00823CCA" w:rsidTr="008265B5">
        <w:trPr>
          <w:trHeight w:val="412"/>
        </w:trPr>
        <w:tc>
          <w:tcPr>
            <w:tcW w:w="3710" w:type="pct"/>
            <w:tcBorders>
              <w:bottom w:val="single" w:sz="4" w:space="0" w:color="auto"/>
            </w:tcBorders>
            <w:vAlign w:val="center"/>
          </w:tcPr>
          <w:p w:rsidR="004A4D38" w:rsidRDefault="004A4D38" w:rsidP="008265B5">
            <w:pPr>
              <w:tabs>
                <w:tab w:val="left" w:pos="516"/>
              </w:tabs>
              <w:rPr>
                <w:rFonts w:cs="Arial"/>
                <w:b/>
                <w:sz w:val="20"/>
                <w:szCs w:val="20"/>
              </w:rPr>
            </w:pPr>
            <w:r>
              <w:rPr>
                <w:rFonts w:cs="Arial"/>
                <w:b/>
                <w:sz w:val="20"/>
                <w:szCs w:val="20"/>
              </w:rPr>
              <w:t>16.  Additional Element #5</w:t>
            </w:r>
          </w:p>
        </w:tc>
        <w:tc>
          <w:tcPr>
            <w:tcW w:w="1290" w:type="pct"/>
            <w:tcBorders>
              <w:bottom w:val="single" w:sz="4" w:space="0" w:color="auto"/>
            </w:tcBorders>
            <w:vAlign w:val="center"/>
          </w:tcPr>
          <w:p w:rsidR="004A4D38" w:rsidRPr="00823CCA" w:rsidRDefault="004A4D38" w:rsidP="008265B5">
            <w:pPr>
              <w:ind w:left="267" w:hanging="267"/>
              <w:rPr>
                <w:rFonts w:cs="Arial"/>
                <w:b/>
                <w:bCs/>
                <w:sz w:val="20"/>
                <w:szCs w:val="20"/>
              </w:rPr>
            </w:pPr>
          </w:p>
        </w:tc>
      </w:tr>
    </w:tbl>
    <w:p w:rsidR="004A4D38" w:rsidRPr="00545351" w:rsidRDefault="004A4D38" w:rsidP="0081188F"/>
    <w:p w:rsidR="004A4D38" w:rsidRDefault="004A4D38" w:rsidP="0081188F">
      <w:pPr>
        <w:spacing w:before="0" w:after="0"/>
      </w:pPr>
    </w:p>
    <w:sectPr w:rsidR="004A4D38" w:rsidSect="0090683B">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D38" w:rsidRDefault="004A4D38" w:rsidP="00F84F40">
      <w:pPr>
        <w:spacing w:before="0" w:after="0"/>
      </w:pPr>
      <w:r>
        <w:separator/>
      </w:r>
    </w:p>
  </w:endnote>
  <w:endnote w:type="continuationSeparator" w:id="0">
    <w:p w:rsidR="004A4D38" w:rsidRDefault="004A4D38" w:rsidP="00F84F40">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D38" w:rsidRDefault="004A4D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D38" w:rsidRDefault="004A4D38" w:rsidP="00F84F40">
      <w:pPr>
        <w:spacing w:before="0" w:after="0"/>
      </w:pPr>
      <w:r>
        <w:separator/>
      </w:r>
    </w:p>
  </w:footnote>
  <w:footnote w:type="continuationSeparator" w:id="0">
    <w:p w:rsidR="004A4D38" w:rsidRDefault="004A4D38" w:rsidP="00F84F40">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556D0"/>
    <w:multiLevelType w:val="hybridMultilevel"/>
    <w:tmpl w:val="44BC53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386522"/>
    <w:multiLevelType w:val="hybridMultilevel"/>
    <w:tmpl w:val="3876928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1188F"/>
    <w:rsid w:val="000157B0"/>
    <w:rsid w:val="00025C16"/>
    <w:rsid w:val="00030A22"/>
    <w:rsid w:val="0003264C"/>
    <w:rsid w:val="00034B50"/>
    <w:rsid w:val="00040C93"/>
    <w:rsid w:val="00041513"/>
    <w:rsid w:val="00050FE2"/>
    <w:rsid w:val="0009224D"/>
    <w:rsid w:val="000A03D4"/>
    <w:rsid w:val="000A7DB3"/>
    <w:rsid w:val="000B0DD3"/>
    <w:rsid w:val="000B3918"/>
    <w:rsid w:val="000D145A"/>
    <w:rsid w:val="000D3F6E"/>
    <w:rsid w:val="000E1588"/>
    <w:rsid w:val="000E4100"/>
    <w:rsid w:val="00106F44"/>
    <w:rsid w:val="00110DC0"/>
    <w:rsid w:val="00110FBA"/>
    <w:rsid w:val="00132F89"/>
    <w:rsid w:val="001369E8"/>
    <w:rsid w:val="00144ADA"/>
    <w:rsid w:val="00146914"/>
    <w:rsid w:val="00161F57"/>
    <w:rsid w:val="00176982"/>
    <w:rsid w:val="00192959"/>
    <w:rsid w:val="001948B6"/>
    <w:rsid w:val="001A0AA5"/>
    <w:rsid w:val="001A4DAD"/>
    <w:rsid w:val="001D2893"/>
    <w:rsid w:val="001F2441"/>
    <w:rsid w:val="001F40B2"/>
    <w:rsid w:val="002036A6"/>
    <w:rsid w:val="00212CA4"/>
    <w:rsid w:val="00277F12"/>
    <w:rsid w:val="00281A41"/>
    <w:rsid w:val="0028743A"/>
    <w:rsid w:val="00292BAE"/>
    <w:rsid w:val="00295E1B"/>
    <w:rsid w:val="002A7241"/>
    <w:rsid w:val="002C2155"/>
    <w:rsid w:val="002C241A"/>
    <w:rsid w:val="002D0A89"/>
    <w:rsid w:val="002D2D48"/>
    <w:rsid w:val="002E0BAB"/>
    <w:rsid w:val="002F06F3"/>
    <w:rsid w:val="00305A08"/>
    <w:rsid w:val="00313E95"/>
    <w:rsid w:val="003222FC"/>
    <w:rsid w:val="00342E5E"/>
    <w:rsid w:val="00351046"/>
    <w:rsid w:val="00352262"/>
    <w:rsid w:val="003529A5"/>
    <w:rsid w:val="003554DE"/>
    <w:rsid w:val="00356A2E"/>
    <w:rsid w:val="003626C8"/>
    <w:rsid w:val="0037138B"/>
    <w:rsid w:val="00374BFE"/>
    <w:rsid w:val="003814E0"/>
    <w:rsid w:val="00391273"/>
    <w:rsid w:val="003A4365"/>
    <w:rsid w:val="003A49C4"/>
    <w:rsid w:val="003B08DF"/>
    <w:rsid w:val="003B7109"/>
    <w:rsid w:val="003C17E6"/>
    <w:rsid w:val="003D7C18"/>
    <w:rsid w:val="003E49FE"/>
    <w:rsid w:val="003F0DE5"/>
    <w:rsid w:val="00404F60"/>
    <w:rsid w:val="004559F0"/>
    <w:rsid w:val="00456618"/>
    <w:rsid w:val="00473813"/>
    <w:rsid w:val="00485847"/>
    <w:rsid w:val="00490F8A"/>
    <w:rsid w:val="00493676"/>
    <w:rsid w:val="00494A5B"/>
    <w:rsid w:val="00495277"/>
    <w:rsid w:val="004A08C6"/>
    <w:rsid w:val="004A36FB"/>
    <w:rsid w:val="004A4D38"/>
    <w:rsid w:val="004B62F2"/>
    <w:rsid w:val="004E023E"/>
    <w:rsid w:val="004E34C2"/>
    <w:rsid w:val="00504F70"/>
    <w:rsid w:val="00536E04"/>
    <w:rsid w:val="00545351"/>
    <w:rsid w:val="00551CB0"/>
    <w:rsid w:val="005534CC"/>
    <w:rsid w:val="00590352"/>
    <w:rsid w:val="005A012F"/>
    <w:rsid w:val="005A0321"/>
    <w:rsid w:val="005C236A"/>
    <w:rsid w:val="005D2831"/>
    <w:rsid w:val="005F61A7"/>
    <w:rsid w:val="00623FCB"/>
    <w:rsid w:val="006252F4"/>
    <w:rsid w:val="00636401"/>
    <w:rsid w:val="00640FD0"/>
    <w:rsid w:val="00657986"/>
    <w:rsid w:val="00675742"/>
    <w:rsid w:val="006872DD"/>
    <w:rsid w:val="006A4F28"/>
    <w:rsid w:val="006B2DC4"/>
    <w:rsid w:val="006C025C"/>
    <w:rsid w:val="006C5555"/>
    <w:rsid w:val="006E4EC2"/>
    <w:rsid w:val="006F5937"/>
    <w:rsid w:val="006F6E63"/>
    <w:rsid w:val="006F7161"/>
    <w:rsid w:val="006F7450"/>
    <w:rsid w:val="00703AC7"/>
    <w:rsid w:val="00713D01"/>
    <w:rsid w:val="00725775"/>
    <w:rsid w:val="00726A8F"/>
    <w:rsid w:val="00730A42"/>
    <w:rsid w:val="00745048"/>
    <w:rsid w:val="007737E9"/>
    <w:rsid w:val="00774C3A"/>
    <w:rsid w:val="007964AB"/>
    <w:rsid w:val="007A4A09"/>
    <w:rsid w:val="007A63F9"/>
    <w:rsid w:val="007A72F6"/>
    <w:rsid w:val="007C369B"/>
    <w:rsid w:val="007C422B"/>
    <w:rsid w:val="007C7A67"/>
    <w:rsid w:val="007D0B36"/>
    <w:rsid w:val="007F7969"/>
    <w:rsid w:val="00803B3D"/>
    <w:rsid w:val="0081188F"/>
    <w:rsid w:val="00815534"/>
    <w:rsid w:val="00823CCA"/>
    <w:rsid w:val="008265B5"/>
    <w:rsid w:val="00837CF7"/>
    <w:rsid w:val="00845001"/>
    <w:rsid w:val="00854B5F"/>
    <w:rsid w:val="00863038"/>
    <w:rsid w:val="0088148B"/>
    <w:rsid w:val="00893C92"/>
    <w:rsid w:val="008A3516"/>
    <w:rsid w:val="008C7AEE"/>
    <w:rsid w:val="008F21D3"/>
    <w:rsid w:val="008F2FD4"/>
    <w:rsid w:val="008F7C87"/>
    <w:rsid w:val="009036BA"/>
    <w:rsid w:val="0090683B"/>
    <w:rsid w:val="00922FB7"/>
    <w:rsid w:val="009325D1"/>
    <w:rsid w:val="00940826"/>
    <w:rsid w:val="00940E95"/>
    <w:rsid w:val="00941C0D"/>
    <w:rsid w:val="00942BA6"/>
    <w:rsid w:val="00946AEC"/>
    <w:rsid w:val="00956C82"/>
    <w:rsid w:val="0097157C"/>
    <w:rsid w:val="0097671A"/>
    <w:rsid w:val="00981F1C"/>
    <w:rsid w:val="009A08E8"/>
    <w:rsid w:val="009A5383"/>
    <w:rsid w:val="009B4945"/>
    <w:rsid w:val="009C1B98"/>
    <w:rsid w:val="009C209C"/>
    <w:rsid w:val="009C660E"/>
    <w:rsid w:val="009D243F"/>
    <w:rsid w:val="009E649A"/>
    <w:rsid w:val="00A02A94"/>
    <w:rsid w:val="00A11883"/>
    <w:rsid w:val="00A16FD0"/>
    <w:rsid w:val="00A17A8B"/>
    <w:rsid w:val="00A24FFB"/>
    <w:rsid w:val="00A27D4D"/>
    <w:rsid w:val="00A416DD"/>
    <w:rsid w:val="00A461FD"/>
    <w:rsid w:val="00A627F8"/>
    <w:rsid w:val="00A70643"/>
    <w:rsid w:val="00A80B03"/>
    <w:rsid w:val="00A933EF"/>
    <w:rsid w:val="00AA0B10"/>
    <w:rsid w:val="00AD03AE"/>
    <w:rsid w:val="00AD49D7"/>
    <w:rsid w:val="00AF1573"/>
    <w:rsid w:val="00AF2134"/>
    <w:rsid w:val="00AF2C1D"/>
    <w:rsid w:val="00B318FE"/>
    <w:rsid w:val="00B4566C"/>
    <w:rsid w:val="00B54D05"/>
    <w:rsid w:val="00B6149A"/>
    <w:rsid w:val="00B6649F"/>
    <w:rsid w:val="00B9510D"/>
    <w:rsid w:val="00B95970"/>
    <w:rsid w:val="00BB7063"/>
    <w:rsid w:val="00BD3991"/>
    <w:rsid w:val="00BD77DD"/>
    <w:rsid w:val="00C057FA"/>
    <w:rsid w:val="00C10F5A"/>
    <w:rsid w:val="00C20CFB"/>
    <w:rsid w:val="00C20FF4"/>
    <w:rsid w:val="00C22429"/>
    <w:rsid w:val="00C24377"/>
    <w:rsid w:val="00C34B94"/>
    <w:rsid w:val="00C4296E"/>
    <w:rsid w:val="00C431D9"/>
    <w:rsid w:val="00C51E10"/>
    <w:rsid w:val="00C72C7F"/>
    <w:rsid w:val="00C9205A"/>
    <w:rsid w:val="00C97620"/>
    <w:rsid w:val="00CA3705"/>
    <w:rsid w:val="00CB6B6D"/>
    <w:rsid w:val="00CD798D"/>
    <w:rsid w:val="00CF313A"/>
    <w:rsid w:val="00D02212"/>
    <w:rsid w:val="00D0325E"/>
    <w:rsid w:val="00D10E6D"/>
    <w:rsid w:val="00D13398"/>
    <w:rsid w:val="00D20724"/>
    <w:rsid w:val="00D33C91"/>
    <w:rsid w:val="00D832CF"/>
    <w:rsid w:val="00D95EA2"/>
    <w:rsid w:val="00DA1617"/>
    <w:rsid w:val="00DA4146"/>
    <w:rsid w:val="00DA45AB"/>
    <w:rsid w:val="00DB25BE"/>
    <w:rsid w:val="00E07F65"/>
    <w:rsid w:val="00E1036E"/>
    <w:rsid w:val="00E32073"/>
    <w:rsid w:val="00E565DA"/>
    <w:rsid w:val="00E56EE8"/>
    <w:rsid w:val="00E73AF1"/>
    <w:rsid w:val="00E77249"/>
    <w:rsid w:val="00E86A13"/>
    <w:rsid w:val="00E9455B"/>
    <w:rsid w:val="00EB402C"/>
    <w:rsid w:val="00EC7C25"/>
    <w:rsid w:val="00ED62A9"/>
    <w:rsid w:val="00EE39C0"/>
    <w:rsid w:val="00F11938"/>
    <w:rsid w:val="00F14E02"/>
    <w:rsid w:val="00F36CC2"/>
    <w:rsid w:val="00F4738F"/>
    <w:rsid w:val="00F50368"/>
    <w:rsid w:val="00F66CF1"/>
    <w:rsid w:val="00F70B31"/>
    <w:rsid w:val="00F73AB7"/>
    <w:rsid w:val="00F84F40"/>
    <w:rsid w:val="00F8655E"/>
    <w:rsid w:val="00F874E1"/>
    <w:rsid w:val="00F93C10"/>
    <w:rsid w:val="00FA6454"/>
    <w:rsid w:val="00FA68AA"/>
    <w:rsid w:val="00FB1A93"/>
    <w:rsid w:val="00FC24CF"/>
    <w:rsid w:val="00FC716B"/>
    <w:rsid w:val="00FD21BB"/>
    <w:rsid w:val="00FE405C"/>
    <w:rsid w:val="00FE6F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88F"/>
    <w:pPr>
      <w:spacing w:before="120" w:after="120"/>
    </w:pPr>
    <w:rPr>
      <w:rFonts w:ascii="Arial" w:eastAsia="Times New Roman" w:hAnsi="Arial"/>
      <w:sz w:val="24"/>
      <w:szCs w:val="24"/>
    </w:rPr>
  </w:style>
  <w:style w:type="paragraph" w:styleId="Heading4">
    <w:name w:val="heading 4"/>
    <w:basedOn w:val="Normal"/>
    <w:next w:val="Normal"/>
    <w:link w:val="Heading4Char"/>
    <w:uiPriority w:val="99"/>
    <w:qFormat/>
    <w:rsid w:val="0081188F"/>
    <w:pPr>
      <w:keepNext/>
      <w:numPr>
        <w:ilvl w:val="3"/>
      </w:numPr>
      <w:spacing w:before="240" w:after="60"/>
      <w:ind w:left="864" w:hanging="864"/>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1188F"/>
    <w:rPr>
      <w:rFonts w:ascii="Arial" w:hAnsi="Arial" w:cs="Times New Roman"/>
      <w:b/>
      <w:bCs/>
      <w:sz w:val="28"/>
      <w:szCs w:val="28"/>
    </w:rPr>
  </w:style>
  <w:style w:type="paragraph" w:styleId="Header">
    <w:name w:val="header"/>
    <w:basedOn w:val="Normal"/>
    <w:link w:val="HeaderChar"/>
    <w:uiPriority w:val="99"/>
    <w:semiHidden/>
    <w:rsid w:val="00F84F40"/>
    <w:pPr>
      <w:tabs>
        <w:tab w:val="center" w:pos="4680"/>
        <w:tab w:val="right" w:pos="9360"/>
      </w:tabs>
      <w:spacing w:before="0" w:after="0"/>
    </w:pPr>
  </w:style>
  <w:style w:type="character" w:customStyle="1" w:styleId="HeaderChar">
    <w:name w:val="Header Char"/>
    <w:basedOn w:val="DefaultParagraphFont"/>
    <w:link w:val="Header"/>
    <w:uiPriority w:val="99"/>
    <w:semiHidden/>
    <w:locked/>
    <w:rsid w:val="00F84F40"/>
    <w:rPr>
      <w:rFonts w:ascii="Arial" w:hAnsi="Arial" w:cs="Times New Roman"/>
      <w:sz w:val="24"/>
      <w:szCs w:val="24"/>
    </w:rPr>
  </w:style>
  <w:style w:type="paragraph" w:styleId="Footer">
    <w:name w:val="footer"/>
    <w:basedOn w:val="Normal"/>
    <w:link w:val="FooterChar"/>
    <w:uiPriority w:val="99"/>
    <w:semiHidden/>
    <w:rsid w:val="00F84F40"/>
    <w:pPr>
      <w:tabs>
        <w:tab w:val="center" w:pos="4680"/>
        <w:tab w:val="right" w:pos="9360"/>
      </w:tabs>
      <w:spacing w:before="0" w:after="0"/>
    </w:pPr>
  </w:style>
  <w:style w:type="character" w:customStyle="1" w:styleId="FooterChar">
    <w:name w:val="Footer Char"/>
    <w:basedOn w:val="DefaultParagraphFont"/>
    <w:link w:val="Footer"/>
    <w:uiPriority w:val="99"/>
    <w:semiHidden/>
    <w:locked/>
    <w:rsid w:val="00F84F40"/>
    <w:rPr>
      <w:rFonts w:ascii="Arial" w:hAnsi="Arial" w:cs="Times New Roman"/>
      <w:sz w:val="24"/>
      <w:szCs w:val="24"/>
    </w:rPr>
  </w:style>
  <w:style w:type="paragraph" w:styleId="BalloonText">
    <w:name w:val="Balloon Text"/>
    <w:basedOn w:val="Normal"/>
    <w:link w:val="BalloonTextChar"/>
    <w:uiPriority w:val="99"/>
    <w:semiHidden/>
    <w:rsid w:val="00DA45A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A45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1762</Words>
  <Characters>10044</Characters>
  <Application>Microsoft Office Word</Application>
  <DocSecurity>0</DocSecurity>
  <Lines>83</Lines>
  <Paragraphs>23</Paragraphs>
  <ScaleCrop>false</ScaleCrop>
  <Company>CMS</Company>
  <LinksUpToDate>false</LinksUpToDate>
  <CharactersWithSpaces>11783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 Capitated Financial Alignment Demonstration Plan Model of Care Matrix Document</dc:title>
  <dc:subject/>
  <dc:creator>Vanessa Duran</dc:creator>
  <cp:keywords/>
  <dc:description/>
  <cp:lastModifiedBy>Vanessa Duran</cp:lastModifiedBy>
  <cp:revision>2</cp:revision>
  <dcterms:created xsi:type="dcterms:W3CDTF">2012-05-25T11:09:00Z</dcterms:created>
  <dcterms:modified xsi:type="dcterms:W3CDTF">2012-05-25T11:09:00Z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-218379737</vt:i4>
  </property>
  <property fmtid="{D5CDD505-2E9C-101B-9397-08002B2CF9AE}" pid="4" name="_EmailSubject">
    <vt:lpwstr>HPMS memo for FAD contracts</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8" name="_PreviousAdHocReviewCycleID">
    <vt:i4>-218379737</vt:i4>
  </property>
</Properties>
</file>