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BB4E8" w14:textId="7F907421" w:rsidR="00377898" w:rsidRPr="00CA1AB9" w:rsidRDefault="00377898" w:rsidP="0043108C">
      <w:pPr>
        <w:spacing w:after="200" w:line="300" w:lineRule="exact"/>
        <w:rPr>
          <w:rFonts w:ascii="Arial" w:hAnsi="Arial" w:cs="Arial"/>
          <w:b/>
          <w:color w:val="548DD4"/>
          <w:sz w:val="22"/>
          <w:szCs w:val="22"/>
        </w:rPr>
      </w:pPr>
      <w:bookmarkStart w:id="0" w:name="OLE_LINK1"/>
      <w:bookmarkStart w:id="1" w:name="OLE_LINK2"/>
      <w:bookmarkStart w:id="2" w:name="_GoBack"/>
      <w:bookmarkEnd w:id="2"/>
      <w:r w:rsidRPr="00CA1AB9">
        <w:rPr>
          <w:rFonts w:ascii="Arial" w:hAnsi="Arial" w:cs="Arial"/>
          <w:color w:val="548DD4"/>
          <w:sz w:val="22"/>
          <w:szCs w:val="22"/>
        </w:rPr>
        <w:t>[</w:t>
      </w:r>
      <w:r w:rsidRPr="00CA1AB9">
        <w:rPr>
          <w:rFonts w:ascii="Arial" w:hAnsi="Arial" w:cs="Arial"/>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CA1AB9">
        <w:rPr>
          <w:rFonts w:ascii="Arial" w:hAnsi="Arial" w:cs="Arial"/>
          <w:color w:val="548DD4"/>
          <w:sz w:val="22"/>
          <w:szCs w:val="22"/>
        </w:rPr>
        <w:t>]</w:t>
      </w:r>
    </w:p>
    <w:p w14:paraId="54A5BB60" w14:textId="77777777" w:rsidR="006B4FF3" w:rsidRPr="00CA1AB9" w:rsidRDefault="006B4FF3" w:rsidP="0043108C">
      <w:pPr>
        <w:pStyle w:val="header1"/>
        <w:spacing w:after="200" w:line="300" w:lineRule="exact"/>
        <w:contextualSpacing/>
        <w:rPr>
          <w:rStyle w:val="BookTitle"/>
          <w:rFonts w:ascii="Arial" w:hAnsi="Arial" w:cs="Arial"/>
          <w:b/>
          <w:sz w:val="24"/>
          <w:szCs w:val="24"/>
        </w:rPr>
      </w:pPr>
      <w:r w:rsidRPr="00CA1AB9">
        <w:rPr>
          <w:rStyle w:val="BookTitle"/>
          <w:rFonts w:ascii="Arial" w:hAnsi="Arial" w:cs="Arial"/>
          <w:b/>
          <w:sz w:val="24"/>
          <w:szCs w:val="24"/>
        </w:rPr>
        <w:t xml:space="preserve">Notice of </w:t>
      </w:r>
      <w:r w:rsidR="003D1B67" w:rsidRPr="00CA1AB9">
        <w:rPr>
          <w:rStyle w:val="BookTitle"/>
          <w:rFonts w:ascii="Arial" w:hAnsi="Arial" w:cs="Arial"/>
          <w:b/>
          <w:sz w:val="24"/>
          <w:szCs w:val="24"/>
        </w:rPr>
        <w:t xml:space="preserve">Denial of Medical Coverage or Other </w:t>
      </w:r>
      <w:r w:rsidRPr="00CA1AB9">
        <w:rPr>
          <w:rStyle w:val="BookTitle"/>
          <w:rFonts w:ascii="Arial" w:hAnsi="Arial" w:cs="Arial"/>
          <w:b/>
          <w:sz w:val="24"/>
          <w:szCs w:val="24"/>
        </w:rPr>
        <w:t>Action</w:t>
      </w:r>
    </w:p>
    <w:bookmarkEnd w:id="0"/>
    <w:bookmarkEnd w:id="1"/>
    <w:p w14:paraId="5526BD06" w14:textId="7FBA6EF0" w:rsidR="00200A38" w:rsidRPr="00CA1AB9" w:rsidRDefault="003D1B67" w:rsidP="0043108C">
      <w:pPr>
        <w:pStyle w:val="Body1"/>
        <w:spacing w:after="200" w:line="300" w:lineRule="exact"/>
        <w:contextualSpacing/>
        <w:jc w:val="center"/>
        <w:rPr>
          <w:rFonts w:ascii="Arial" w:hAnsi="Arial" w:cs="Arial"/>
          <w:b/>
          <w:bCs/>
          <w:iCs/>
          <w:spacing w:val="5"/>
        </w:rPr>
      </w:pPr>
      <w:r w:rsidRPr="00CA1AB9">
        <w:rPr>
          <w:rStyle w:val="BookTitle"/>
          <w:rFonts w:ascii="Arial" w:hAnsi="Arial" w:cs="Arial"/>
          <w:sz w:val="24"/>
        </w:rPr>
        <w:t>&lt;</w:t>
      </w:r>
      <w:r w:rsidR="00262819" w:rsidRPr="00CA1AB9">
        <w:rPr>
          <w:rStyle w:val="BookTitle"/>
          <w:rFonts w:ascii="Arial" w:hAnsi="Arial" w:cs="Arial"/>
          <w:sz w:val="24"/>
        </w:rPr>
        <w:t>p</w:t>
      </w:r>
      <w:r w:rsidRPr="00CA1AB9">
        <w:rPr>
          <w:rStyle w:val="BookTitle"/>
          <w:rFonts w:ascii="Arial" w:hAnsi="Arial" w:cs="Arial"/>
          <w:sz w:val="24"/>
        </w:rPr>
        <w:t>lan</w:t>
      </w:r>
      <w:r w:rsidR="00862327" w:rsidRPr="00CA1AB9">
        <w:rPr>
          <w:rStyle w:val="BookTitle"/>
          <w:rFonts w:ascii="Arial" w:hAnsi="Arial" w:cs="Arial"/>
          <w:sz w:val="24"/>
        </w:rPr>
        <w:t xml:space="preserve"> </w:t>
      </w:r>
      <w:r w:rsidR="00262819" w:rsidRPr="00CA1AB9">
        <w:rPr>
          <w:rStyle w:val="BookTitle"/>
          <w:rFonts w:ascii="Arial" w:hAnsi="Arial" w:cs="Arial"/>
          <w:sz w:val="24"/>
        </w:rPr>
        <w:t>n</w:t>
      </w:r>
      <w:r w:rsidR="00862327" w:rsidRPr="00CA1AB9">
        <w:rPr>
          <w:rStyle w:val="BookTitle"/>
          <w:rFonts w:ascii="Arial" w:hAnsi="Arial" w:cs="Arial"/>
          <w:sz w:val="24"/>
        </w:rPr>
        <w:t>ame</w:t>
      </w:r>
      <w:r w:rsidRPr="00CA1AB9">
        <w:rPr>
          <w:rStyle w:val="BookTitle"/>
          <w:rFonts w:ascii="Arial" w:hAnsi="Arial" w:cs="Arial"/>
          <w:sz w:val="24"/>
        </w:rPr>
        <w:t>&gt;</w:t>
      </w:r>
      <w:r w:rsidR="00262819" w:rsidRPr="00CA1AB9">
        <w:rPr>
          <w:rStyle w:val="BookTitle"/>
          <w:rFonts w:ascii="Arial" w:hAnsi="Arial" w:cs="Arial"/>
          <w:sz w:val="24"/>
        </w:rPr>
        <w:t xml:space="preserve"> </w:t>
      </w:r>
      <w:r w:rsidR="007C0E11" w:rsidRPr="00CA1AB9">
        <w:rPr>
          <w:rStyle w:val="BookTitle"/>
          <w:rFonts w:ascii="Arial" w:hAnsi="Arial" w:cs="Arial"/>
          <w:sz w:val="24"/>
        </w:rPr>
        <w:t>I</w:t>
      </w:r>
      <w:r w:rsidR="00B36B78" w:rsidRPr="00CA1AB9">
        <w:rPr>
          <w:rStyle w:val="BookTitle"/>
          <w:rFonts w:ascii="Arial" w:hAnsi="Arial" w:cs="Arial"/>
          <w:sz w:val="24"/>
        </w:rPr>
        <w:t>s Proposing to Take</w:t>
      </w:r>
    </w:p>
    <w:p w14:paraId="7307E15B" w14:textId="0E0DB4AE" w:rsidR="00DD4FBF" w:rsidRPr="00CA1AB9" w:rsidRDefault="003D1B67" w:rsidP="0043108C">
      <w:pPr>
        <w:spacing w:after="200" w:line="300" w:lineRule="exact"/>
        <w:rPr>
          <w:rFonts w:ascii="Arial" w:hAnsi="Arial" w:cs="Arial"/>
          <w:bCs/>
          <w:color w:val="auto"/>
          <w:sz w:val="22"/>
          <w:szCs w:val="22"/>
        </w:rPr>
      </w:pPr>
      <w:r w:rsidRPr="00CA1AB9">
        <w:rPr>
          <w:rFonts w:ascii="Arial" w:hAnsi="Arial" w:cs="Arial"/>
          <w:b/>
          <w:bCs/>
          <w:color w:val="auto"/>
          <w:sz w:val="22"/>
          <w:szCs w:val="22"/>
        </w:rPr>
        <w:t xml:space="preserve">Important: </w:t>
      </w:r>
      <w:r w:rsidRPr="00CA1AB9">
        <w:rPr>
          <w:rFonts w:ascii="Arial" w:hAnsi="Arial" w:cs="Arial"/>
          <w:bCs/>
          <w:color w:val="auto"/>
          <w:sz w:val="22"/>
          <w:szCs w:val="22"/>
        </w:rPr>
        <w:t xml:space="preserve">This notice explains your right to appeal our decision. Read this notice carefully. If you need help, you can call one of the numbers listed </w:t>
      </w:r>
      <w:r w:rsidR="00125783" w:rsidRPr="00CA1AB9">
        <w:rPr>
          <w:rFonts w:ascii="Arial" w:hAnsi="Arial" w:cs="Arial"/>
          <w:bCs/>
          <w:color w:val="auto"/>
          <w:sz w:val="22"/>
          <w:szCs w:val="22"/>
        </w:rPr>
        <w:t xml:space="preserve">toward the end </w:t>
      </w:r>
      <w:r w:rsidRPr="00CA1AB9">
        <w:rPr>
          <w:rFonts w:ascii="Arial" w:hAnsi="Arial" w:cs="Arial"/>
          <w:bCs/>
          <w:color w:val="auto"/>
          <w:sz w:val="22"/>
          <w:szCs w:val="22"/>
        </w:rPr>
        <w:t>under “Get help &amp; more information.”</w:t>
      </w:r>
    </w:p>
    <w:p w14:paraId="69E97495" w14:textId="274109E4" w:rsidR="006B4FF3" w:rsidRPr="00CA1AB9" w:rsidRDefault="00A709A1" w:rsidP="0043108C">
      <w:pPr>
        <w:pStyle w:val="Body1"/>
        <w:tabs>
          <w:tab w:val="left" w:pos="4320"/>
        </w:tabs>
        <w:spacing w:after="200" w:line="300" w:lineRule="exact"/>
        <w:rPr>
          <w:rFonts w:ascii="Arial" w:hAnsi="Arial" w:cs="Arial"/>
          <w:b/>
          <w:iCs/>
          <w:sz w:val="22"/>
          <w:szCs w:val="22"/>
        </w:rPr>
      </w:pPr>
      <w:r w:rsidRPr="00CA1AB9">
        <w:rPr>
          <w:rFonts w:ascii="Arial" w:hAnsi="Arial" w:cs="Arial"/>
          <w:b/>
          <w:iCs/>
          <w:sz w:val="22"/>
          <w:szCs w:val="22"/>
        </w:rPr>
        <w:t>Mailing Date:</w:t>
      </w:r>
      <w:r w:rsidR="009C582A" w:rsidRPr="00CA1AB9">
        <w:rPr>
          <w:rFonts w:ascii="Arial" w:hAnsi="Arial" w:cs="Arial"/>
          <w:b/>
          <w:iCs/>
          <w:sz w:val="22"/>
          <w:szCs w:val="22"/>
        </w:rPr>
        <w:tab/>
      </w:r>
      <w:r w:rsidR="007C0E11" w:rsidRPr="00CA1AB9">
        <w:rPr>
          <w:rFonts w:ascii="Arial" w:hAnsi="Arial" w:cs="Arial"/>
          <w:b/>
          <w:iCs/>
          <w:sz w:val="22"/>
          <w:szCs w:val="22"/>
        </w:rPr>
        <w:tab/>
      </w:r>
      <w:r w:rsidRPr="00CA1AB9">
        <w:rPr>
          <w:rFonts w:ascii="Arial" w:hAnsi="Arial" w:cs="Arial"/>
          <w:b/>
          <w:iCs/>
          <w:sz w:val="22"/>
          <w:szCs w:val="22"/>
        </w:rPr>
        <w:t xml:space="preserve">Medicaid ID </w:t>
      </w:r>
      <w:r w:rsidR="00796BC1" w:rsidRPr="00CA1AB9">
        <w:rPr>
          <w:rFonts w:ascii="Arial" w:hAnsi="Arial" w:cs="Arial"/>
          <w:b/>
          <w:iCs/>
          <w:sz w:val="22"/>
          <w:szCs w:val="22"/>
        </w:rPr>
        <w:t>N</w:t>
      </w:r>
      <w:r w:rsidRPr="00CA1AB9">
        <w:rPr>
          <w:rFonts w:ascii="Arial" w:hAnsi="Arial" w:cs="Arial"/>
          <w:b/>
          <w:iCs/>
          <w:sz w:val="22"/>
          <w:szCs w:val="22"/>
        </w:rPr>
        <w:t>umber:</w:t>
      </w:r>
    </w:p>
    <w:p w14:paraId="43FE0A8F" w14:textId="06144C4E" w:rsidR="00DD4FBF" w:rsidRPr="00CA1AB9" w:rsidRDefault="009C582A" w:rsidP="0043108C">
      <w:pPr>
        <w:pStyle w:val="Body1"/>
        <w:tabs>
          <w:tab w:val="left" w:pos="4320"/>
        </w:tabs>
        <w:spacing w:after="200" w:line="300" w:lineRule="exact"/>
        <w:rPr>
          <w:rFonts w:ascii="Arial" w:hAnsi="Arial" w:cs="Arial"/>
          <w:b/>
          <w:iCs/>
          <w:sz w:val="22"/>
          <w:szCs w:val="22"/>
        </w:rPr>
      </w:pPr>
      <w:r w:rsidRPr="00CA1AB9">
        <w:rPr>
          <w:rFonts w:ascii="Arial" w:hAnsi="Arial" w:cs="Arial"/>
          <w:b/>
          <w:iCs/>
          <w:sz w:val="22"/>
          <w:szCs w:val="22"/>
        </w:rPr>
        <w:t>Name:</w:t>
      </w:r>
      <w:r w:rsidRPr="00CA1AB9">
        <w:rPr>
          <w:rFonts w:ascii="Arial" w:hAnsi="Arial" w:cs="Arial"/>
          <w:b/>
          <w:iCs/>
          <w:sz w:val="22"/>
          <w:szCs w:val="22"/>
        </w:rPr>
        <w:tab/>
      </w:r>
      <w:r w:rsidR="007C0E11" w:rsidRPr="00CA1AB9">
        <w:rPr>
          <w:rFonts w:ascii="Arial" w:hAnsi="Arial" w:cs="Arial"/>
          <w:b/>
          <w:iCs/>
          <w:sz w:val="22"/>
          <w:szCs w:val="22"/>
        </w:rPr>
        <w:tab/>
      </w:r>
      <w:r w:rsidR="003D1B67" w:rsidRPr="00CA1AB9">
        <w:rPr>
          <w:rFonts w:ascii="Arial" w:hAnsi="Arial" w:cs="Arial"/>
          <w:b/>
          <w:iCs/>
          <w:sz w:val="22"/>
          <w:szCs w:val="22"/>
        </w:rPr>
        <w:t>Member Number:</w:t>
      </w:r>
    </w:p>
    <w:p w14:paraId="03E7F601" w14:textId="77777777" w:rsidR="009C57B7" w:rsidRPr="00CA1AB9" w:rsidRDefault="009C57B7" w:rsidP="00DA69F9">
      <w:pPr>
        <w:pStyle w:val="Heading1"/>
        <w:rPr>
          <w:rFonts w:cs="Arial"/>
        </w:rPr>
      </w:pPr>
      <w:r w:rsidRPr="00CA1AB9">
        <w:rPr>
          <w:rFonts w:cs="Arial"/>
        </w:rPr>
        <w:t>Action we are proposing to take:</w:t>
      </w:r>
    </w:p>
    <w:p w14:paraId="74D546F9" w14:textId="0BCE1A97" w:rsidR="00862327" w:rsidRPr="00CA1AB9" w:rsidRDefault="00682324" w:rsidP="0043108C">
      <w:pPr>
        <w:pStyle w:val="Body1"/>
        <w:spacing w:after="200" w:line="300" w:lineRule="exact"/>
        <w:rPr>
          <w:rFonts w:ascii="Arial" w:hAnsi="Arial" w:cs="Arial"/>
          <w:i/>
          <w:color w:val="548DD4"/>
          <w:sz w:val="22"/>
          <w:szCs w:val="22"/>
        </w:rPr>
      </w:pPr>
      <w:r w:rsidRPr="00CA1AB9">
        <w:rPr>
          <w:rFonts w:ascii="Arial" w:hAnsi="Arial" w:cs="Arial"/>
          <w:color w:val="548DD4"/>
          <w:sz w:val="22"/>
          <w:szCs w:val="22"/>
        </w:rPr>
        <w:t>[</w:t>
      </w:r>
      <w:r w:rsidR="00862327" w:rsidRPr="00CA1AB9">
        <w:rPr>
          <w:rFonts w:ascii="Arial" w:hAnsi="Arial" w:cs="Arial"/>
          <w:i/>
          <w:color w:val="548DD4"/>
          <w:sz w:val="22"/>
          <w:szCs w:val="22"/>
        </w:rPr>
        <w:t xml:space="preserve">Only </w:t>
      </w:r>
      <w:r w:rsidR="007C0E11" w:rsidRPr="00CA1AB9">
        <w:rPr>
          <w:rFonts w:ascii="Arial" w:hAnsi="Arial" w:cs="Arial"/>
          <w:i/>
          <w:color w:val="548DD4"/>
          <w:sz w:val="22"/>
          <w:szCs w:val="22"/>
        </w:rPr>
        <w:t xml:space="preserve">display </w:t>
      </w:r>
      <w:r w:rsidR="00862327" w:rsidRPr="00CA1AB9">
        <w:rPr>
          <w:rFonts w:ascii="Arial" w:hAnsi="Arial" w:cs="Arial"/>
          <w:i/>
          <w:color w:val="548DD4"/>
          <w:sz w:val="22"/>
          <w:szCs w:val="22"/>
        </w:rPr>
        <w:t xml:space="preserve">the action(s) the </w:t>
      </w:r>
      <w:r w:rsidR="00470C65" w:rsidRPr="00CA1AB9">
        <w:rPr>
          <w:rFonts w:ascii="Arial" w:hAnsi="Arial" w:cs="Arial"/>
          <w:i/>
          <w:color w:val="548DD4"/>
          <w:sz w:val="22"/>
          <w:szCs w:val="22"/>
        </w:rPr>
        <w:t>p</w:t>
      </w:r>
      <w:r w:rsidR="007C0E11" w:rsidRPr="00CA1AB9">
        <w:rPr>
          <w:rFonts w:ascii="Arial" w:hAnsi="Arial" w:cs="Arial"/>
          <w:i/>
          <w:color w:val="548DD4"/>
          <w:sz w:val="22"/>
          <w:szCs w:val="22"/>
        </w:rPr>
        <w:t>lan selects from below.</w:t>
      </w:r>
      <w:r w:rsidRPr="00CA1AB9">
        <w:rPr>
          <w:rFonts w:ascii="Arial" w:hAnsi="Arial" w:cs="Arial"/>
          <w:color w:val="548DD4"/>
          <w:sz w:val="22"/>
          <w:szCs w:val="22"/>
        </w:rPr>
        <w:t>]</w:t>
      </w:r>
    </w:p>
    <w:p w14:paraId="3510AAA8" w14:textId="0822F0B3" w:rsidR="00862327" w:rsidRPr="00CA1AB9" w:rsidRDefault="005A7F08" w:rsidP="0043108C">
      <w:pPr>
        <w:pStyle w:val="Body1"/>
        <w:tabs>
          <w:tab w:val="left" w:pos="720"/>
        </w:tabs>
        <w:spacing w:after="200" w:line="300" w:lineRule="exact"/>
        <w:ind w:left="360"/>
        <w:rPr>
          <w:rFonts w:ascii="Arial" w:hAnsi="Arial" w:cs="Arial"/>
          <w:b/>
          <w:iCs/>
          <w:color w:val="auto"/>
          <w:sz w:val="22"/>
          <w:szCs w:val="22"/>
        </w:rPr>
      </w:pPr>
      <w:r w:rsidRPr="00CA1AB9">
        <w:rPr>
          <w:rFonts w:ascii="Arial" w:hAnsi="Arial" w:cs="Arial"/>
          <w:b/>
          <w:iCs/>
          <w:noProof/>
          <w:color w:val="0070C0"/>
          <w:sz w:val="22"/>
          <w:szCs w:val="22"/>
        </w:rPr>
        <mc:AlternateContent>
          <mc:Choice Requires="wps">
            <w:drawing>
              <wp:inline distT="0" distB="0" distL="0" distR="0" wp14:anchorId="07121819" wp14:editId="5C333AE4">
                <wp:extent cx="91440" cy="118872"/>
                <wp:effectExtent l="0" t="0" r="22860" b="14605"/>
                <wp:docPr id="9" name="Rectangle 10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542CA31" id="Rectangle 100" o:spid="_x0000_s1026" alt="Title: Check Box" style="width:7.2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">
                <w10:anchorlock/>
              </v:rect>
            </w:pict>
          </mc:Fallback>
        </mc:AlternateContent>
      </w:r>
      <w:r w:rsidR="009C582A" w:rsidRPr="00CA1AB9">
        <w:rPr>
          <w:rFonts w:ascii="Arial" w:hAnsi="Arial" w:cs="Arial"/>
          <w:b/>
          <w:iCs/>
          <w:color w:val="0070C0"/>
          <w:sz w:val="22"/>
          <w:szCs w:val="22"/>
        </w:rPr>
        <w:tab/>
      </w:r>
      <w:r w:rsidR="00A04D55" w:rsidRPr="00CA1AB9">
        <w:rPr>
          <w:rFonts w:ascii="Arial" w:hAnsi="Arial" w:cs="Arial"/>
          <w:color w:val="548DD4"/>
          <w:sz w:val="22"/>
          <w:szCs w:val="22"/>
        </w:rPr>
        <w:t>[</w:t>
      </w:r>
      <w:r w:rsidR="00A04D55" w:rsidRPr="00CA1AB9">
        <w:rPr>
          <w:rFonts w:ascii="Arial" w:hAnsi="Arial" w:cs="Arial"/>
          <w:i/>
          <w:color w:val="548DD4"/>
          <w:sz w:val="22"/>
          <w:szCs w:val="22"/>
        </w:rPr>
        <w:t xml:space="preserve">Insert as applicable: </w:t>
      </w:r>
      <w:r w:rsidR="00A04D55" w:rsidRPr="00CA1AB9">
        <w:rPr>
          <w:rFonts w:ascii="Arial" w:hAnsi="Arial" w:cs="Arial"/>
          <w:color w:val="548DD4"/>
          <w:sz w:val="22"/>
          <w:szCs w:val="22"/>
        </w:rPr>
        <w:t>medical services/items</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Part B drug</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Medicaid drug]</w:t>
      </w:r>
    </w:p>
    <w:p w14:paraId="666393C2" w14:textId="77A9344C" w:rsidR="00862327" w:rsidRPr="00CA1AB9" w:rsidRDefault="009C582A" w:rsidP="0043108C">
      <w:pPr>
        <w:pStyle w:val="Body1"/>
        <w:tabs>
          <w:tab w:val="left" w:pos="1260"/>
        </w:tabs>
        <w:spacing w:after="200" w:line="300" w:lineRule="exact"/>
        <w:ind w:left="360"/>
        <w:rPr>
          <w:rFonts w:ascii="Arial" w:hAnsi="Arial" w:cs="Arial"/>
          <w:b/>
          <w:iCs/>
          <w:color w:val="auto"/>
          <w:sz w:val="22"/>
          <w:szCs w:val="22"/>
        </w:rPr>
      </w:pPr>
      <w:r w:rsidRPr="00CA1AB9">
        <w:rPr>
          <w:rFonts w:ascii="Arial" w:hAnsi="Arial" w:cs="Arial"/>
          <w:b/>
          <w:iCs/>
          <w:color w:val="auto"/>
          <w:sz w:val="22"/>
          <w:szCs w:val="22"/>
        </w:rPr>
        <w:tab/>
      </w:r>
      <w:r w:rsidR="00862327" w:rsidRPr="00CA1AB9">
        <w:rPr>
          <w:rFonts w:ascii="Arial" w:hAnsi="Arial" w:cs="Arial"/>
          <w:b/>
          <w:iCs/>
          <w:color w:val="auto"/>
          <w:sz w:val="22"/>
          <w:szCs w:val="22"/>
        </w:rPr>
        <w:t>(Service):</w:t>
      </w:r>
      <w:r w:rsidR="00862327" w:rsidRPr="00CA1AB9">
        <w:rPr>
          <w:rFonts w:ascii="Arial" w:hAnsi="Arial" w:cs="Arial"/>
          <w:iCs/>
          <w:color w:val="auto"/>
          <w:sz w:val="22"/>
          <w:szCs w:val="22"/>
        </w:rPr>
        <w:t>_______________________________________________________</w:t>
      </w:r>
    </w:p>
    <w:p w14:paraId="152856C4" w14:textId="4DB10DB8" w:rsidR="009C582A" w:rsidRPr="00CA1AB9"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CA1AB9">
        <w:rPr>
          <w:rFonts w:ascii="Arial" w:hAnsi="Arial" w:cs="Arial"/>
          <w:b/>
          <w:iCs/>
          <w:noProof/>
          <w:color w:val="auto"/>
          <w:sz w:val="22"/>
          <w:szCs w:val="22"/>
        </w:rPr>
        <mc:AlternateContent>
          <mc:Choice Requires="wps">
            <w:drawing>
              <wp:inline distT="0" distB="0" distL="0" distR="0" wp14:anchorId="3467256E" wp14:editId="7413B650">
                <wp:extent cx="91440" cy="118872"/>
                <wp:effectExtent l="0" t="0" r="22860" b="14605"/>
                <wp:docPr id="7" name="Rectangle 10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060B9DE4" id="Rectangle 101" o:spid="_x0000_s1026" alt="Title: Check Box" style="width:7.2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">
                <w10:anchorlock/>
              </v:rect>
            </w:pict>
          </mc:Fallback>
        </mc:AlternateContent>
      </w:r>
      <w:r w:rsidR="009C582A" w:rsidRPr="00CA1AB9">
        <w:rPr>
          <w:rFonts w:ascii="Arial" w:hAnsi="Arial" w:cs="Arial"/>
          <w:b/>
          <w:iCs/>
          <w:color w:val="auto"/>
          <w:sz w:val="22"/>
          <w:szCs w:val="22"/>
        </w:rPr>
        <w:tab/>
      </w:r>
      <w:r w:rsidR="00A04D55" w:rsidRPr="00CA1AB9">
        <w:rPr>
          <w:rFonts w:ascii="Arial" w:hAnsi="Arial" w:cs="Arial"/>
          <w:color w:val="548DD4"/>
          <w:sz w:val="22"/>
          <w:szCs w:val="22"/>
        </w:rPr>
        <w:t>[</w:t>
      </w:r>
      <w:r w:rsidR="00A04D55" w:rsidRPr="00CA1AB9">
        <w:rPr>
          <w:rFonts w:ascii="Arial" w:hAnsi="Arial" w:cs="Arial"/>
          <w:i/>
          <w:color w:val="548DD4"/>
          <w:sz w:val="22"/>
          <w:szCs w:val="22"/>
        </w:rPr>
        <w:t xml:space="preserve">Insert as applicable: </w:t>
      </w:r>
      <w:r w:rsidR="00A04D55" w:rsidRPr="00CA1AB9">
        <w:rPr>
          <w:rFonts w:ascii="Arial" w:hAnsi="Arial" w:cs="Arial"/>
          <w:color w:val="548DD4"/>
          <w:sz w:val="22"/>
          <w:szCs w:val="22"/>
        </w:rPr>
        <w:t>medical services/items</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Part B drug</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Medicaid drug]</w:t>
      </w:r>
      <w:r w:rsidR="00F70547" w:rsidRPr="00CA1AB9">
        <w:rPr>
          <w:rFonts w:ascii="Arial" w:hAnsi="Arial" w:cs="Arial"/>
          <w:color w:val="548DD4"/>
          <w:sz w:val="22"/>
          <w:szCs w:val="22"/>
        </w:rPr>
        <w:t xml:space="preserve"> </w:t>
      </w:r>
      <w:r w:rsidR="00987D7A" w:rsidRPr="00CA1AB9">
        <w:rPr>
          <w:rFonts w:ascii="Arial" w:hAnsi="Arial" w:cs="Arial"/>
          <w:b/>
          <w:iCs/>
          <w:color w:val="auto"/>
          <w:sz w:val="22"/>
          <w:szCs w:val="22"/>
        </w:rPr>
        <w:t xml:space="preserve">Suspended, </w:t>
      </w:r>
      <w:r w:rsidR="009C582A" w:rsidRPr="00CA1AB9">
        <w:rPr>
          <w:rFonts w:ascii="Arial" w:hAnsi="Arial" w:cs="Arial"/>
          <w:b/>
          <w:iCs/>
          <w:color w:val="auto"/>
          <w:sz w:val="22"/>
          <w:szCs w:val="22"/>
        </w:rPr>
        <w:t>Reduced, or Terminated</w:t>
      </w:r>
    </w:p>
    <w:p w14:paraId="4716CB71" w14:textId="5BC9DFC8" w:rsidR="009C582A" w:rsidRPr="00CA1AB9" w:rsidRDefault="009C582A" w:rsidP="0043108C">
      <w:pPr>
        <w:pStyle w:val="Body1"/>
        <w:tabs>
          <w:tab w:val="left" w:pos="1260"/>
        </w:tabs>
        <w:spacing w:after="200" w:line="300" w:lineRule="exact"/>
        <w:ind w:left="360"/>
        <w:rPr>
          <w:rFonts w:ascii="Arial" w:hAnsi="Arial" w:cs="Arial"/>
          <w:b/>
          <w:iCs/>
          <w:color w:val="auto"/>
          <w:sz w:val="22"/>
          <w:szCs w:val="22"/>
        </w:rPr>
      </w:pPr>
      <w:r w:rsidRPr="00CA1AB9">
        <w:rPr>
          <w:rFonts w:ascii="Arial" w:hAnsi="Arial" w:cs="Arial"/>
          <w:b/>
          <w:iCs/>
          <w:color w:val="auto"/>
          <w:sz w:val="22"/>
          <w:szCs w:val="22"/>
        </w:rPr>
        <w:tab/>
      </w:r>
      <w:r w:rsidR="00862327" w:rsidRPr="00CA1AB9">
        <w:rPr>
          <w:rFonts w:ascii="Arial" w:hAnsi="Arial" w:cs="Arial"/>
          <w:b/>
          <w:iCs/>
          <w:color w:val="auto"/>
          <w:sz w:val="22"/>
          <w:szCs w:val="22"/>
        </w:rPr>
        <w:t>(Service):</w:t>
      </w:r>
      <w:r w:rsidR="00862327" w:rsidRPr="00CA1AB9">
        <w:rPr>
          <w:rFonts w:ascii="Arial" w:hAnsi="Arial" w:cs="Arial"/>
          <w:iCs/>
          <w:color w:val="auto"/>
          <w:sz w:val="22"/>
          <w:szCs w:val="22"/>
        </w:rPr>
        <w:t>_______________________________________________________</w:t>
      </w:r>
    </w:p>
    <w:p w14:paraId="50878D82" w14:textId="46F0FCC7" w:rsidR="00862327" w:rsidRPr="00CA1AB9"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CA1AB9">
        <w:rPr>
          <w:rFonts w:ascii="Arial" w:hAnsi="Arial" w:cs="Arial"/>
          <w:b/>
          <w:noProof/>
          <w:color w:val="auto"/>
          <w:sz w:val="22"/>
          <w:szCs w:val="22"/>
        </w:rPr>
        <mc:AlternateContent>
          <mc:Choice Requires="wps">
            <w:drawing>
              <wp:inline distT="0" distB="0" distL="0" distR="0" wp14:anchorId="33461499" wp14:editId="2290FD09">
                <wp:extent cx="91440" cy="118872"/>
                <wp:effectExtent l="0" t="0" r="22860" b="14605"/>
                <wp:docPr id="6" name="Rectangle 10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505D7E2B" id="Rectangle 102" o:spid="_x0000_s1026" alt="Title: Check Box" style="width:7.2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">
                <w10:anchorlock/>
              </v:rect>
            </w:pict>
          </mc:Fallback>
        </mc:AlternateContent>
      </w:r>
      <w:r w:rsidR="009C582A" w:rsidRPr="00CA1AB9">
        <w:rPr>
          <w:rFonts w:ascii="Arial" w:hAnsi="Arial" w:cs="Arial"/>
          <w:b/>
          <w:iCs/>
          <w:color w:val="auto"/>
          <w:sz w:val="22"/>
          <w:szCs w:val="22"/>
        </w:rPr>
        <w:tab/>
      </w:r>
      <w:r w:rsidR="00862327" w:rsidRPr="00CA1AB9">
        <w:rPr>
          <w:rFonts w:ascii="Arial" w:hAnsi="Arial" w:cs="Arial"/>
          <w:b/>
          <w:iCs/>
          <w:color w:val="auto"/>
          <w:sz w:val="22"/>
          <w:szCs w:val="22"/>
        </w:rPr>
        <w:t xml:space="preserve">Denial, in whole or part, of payment for a </w:t>
      </w:r>
      <w:r w:rsidR="003D1B67" w:rsidRPr="00CA1AB9">
        <w:rPr>
          <w:rFonts w:ascii="Arial" w:hAnsi="Arial" w:cs="Arial"/>
          <w:b/>
          <w:iCs/>
          <w:color w:val="auto"/>
          <w:sz w:val="22"/>
          <w:szCs w:val="22"/>
        </w:rPr>
        <w:t xml:space="preserve">non-covered </w:t>
      </w:r>
      <w:r w:rsidR="00A04D55" w:rsidRPr="00CA1AB9">
        <w:rPr>
          <w:rFonts w:ascii="Arial" w:hAnsi="Arial" w:cs="Arial"/>
          <w:color w:val="548DD4"/>
          <w:sz w:val="22"/>
          <w:szCs w:val="22"/>
        </w:rPr>
        <w:t>[</w:t>
      </w:r>
      <w:r w:rsidR="00A04D55" w:rsidRPr="00CA1AB9">
        <w:rPr>
          <w:rFonts w:ascii="Arial" w:hAnsi="Arial" w:cs="Arial"/>
          <w:i/>
          <w:color w:val="548DD4"/>
          <w:sz w:val="22"/>
          <w:szCs w:val="22"/>
        </w:rPr>
        <w:t xml:space="preserve">insert as applicable: </w:t>
      </w:r>
      <w:r w:rsidR="007C0E11" w:rsidRPr="00CA1AB9">
        <w:rPr>
          <w:rFonts w:ascii="Arial" w:hAnsi="Arial" w:cs="Arial"/>
          <w:color w:val="548DD4"/>
          <w:sz w:val="22"/>
          <w:szCs w:val="22"/>
        </w:rPr>
        <w:t>medical service/item</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Part B drug</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Medicaid drug]</w:t>
      </w:r>
      <w:r w:rsidR="00862327" w:rsidRPr="00CA1AB9">
        <w:rPr>
          <w:rFonts w:ascii="Arial" w:hAnsi="Arial" w:cs="Arial"/>
          <w:b/>
          <w:iCs/>
          <w:color w:val="auto"/>
          <w:sz w:val="22"/>
          <w:szCs w:val="22"/>
        </w:rPr>
        <w:t xml:space="preserve"> </w:t>
      </w:r>
    </w:p>
    <w:p w14:paraId="454E98B0" w14:textId="0163B0A3" w:rsidR="00862327" w:rsidRPr="00CA1AB9" w:rsidRDefault="009C582A" w:rsidP="0043108C">
      <w:pPr>
        <w:pStyle w:val="Body1"/>
        <w:tabs>
          <w:tab w:val="left" w:pos="1260"/>
        </w:tabs>
        <w:spacing w:after="200" w:line="300" w:lineRule="exact"/>
        <w:ind w:left="360"/>
        <w:rPr>
          <w:rFonts w:ascii="Arial" w:hAnsi="Arial" w:cs="Arial"/>
          <w:b/>
          <w:iCs/>
          <w:color w:val="auto"/>
          <w:sz w:val="22"/>
          <w:szCs w:val="22"/>
        </w:rPr>
      </w:pPr>
      <w:r w:rsidRPr="00CA1AB9">
        <w:rPr>
          <w:rFonts w:ascii="Arial" w:hAnsi="Arial" w:cs="Arial"/>
          <w:b/>
          <w:iCs/>
          <w:color w:val="auto"/>
          <w:sz w:val="22"/>
          <w:szCs w:val="22"/>
        </w:rPr>
        <w:tab/>
      </w:r>
      <w:r w:rsidR="00862327" w:rsidRPr="00CA1AB9">
        <w:rPr>
          <w:rFonts w:ascii="Arial" w:hAnsi="Arial" w:cs="Arial"/>
          <w:b/>
          <w:iCs/>
          <w:color w:val="auto"/>
          <w:sz w:val="22"/>
          <w:szCs w:val="22"/>
        </w:rPr>
        <w:t>(Service):</w:t>
      </w:r>
      <w:r w:rsidR="00862327" w:rsidRPr="00CA1AB9">
        <w:rPr>
          <w:rFonts w:ascii="Arial" w:hAnsi="Arial" w:cs="Arial"/>
          <w:iCs/>
          <w:color w:val="auto"/>
          <w:sz w:val="22"/>
          <w:szCs w:val="22"/>
        </w:rPr>
        <w:t>_______________________________________________________</w:t>
      </w:r>
    </w:p>
    <w:p w14:paraId="26461484" w14:textId="0160A38B" w:rsidR="00811211" w:rsidRPr="00CA1AB9"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CA1AB9">
        <w:rPr>
          <w:rFonts w:ascii="Arial" w:hAnsi="Arial" w:cs="Arial"/>
          <w:b/>
          <w:noProof/>
          <w:color w:val="auto"/>
          <w:sz w:val="22"/>
          <w:szCs w:val="22"/>
        </w:rPr>
        <mc:AlternateContent>
          <mc:Choice Requires="wps">
            <w:drawing>
              <wp:inline distT="0" distB="0" distL="0" distR="0" wp14:anchorId="2F4818BD" wp14:editId="7BE9D5A9">
                <wp:extent cx="91440" cy="118872"/>
                <wp:effectExtent l="0" t="0" r="22860" b="14605"/>
                <wp:docPr id="5" name="Rectangle 10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EFF68BA" id="Rectangle 103" o:spid="_x0000_s1026" alt="Title: Check Box" style="width:7.2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">
                <w10:anchorlock/>
              </v:rect>
            </w:pict>
          </mc:Fallback>
        </mc:AlternateContent>
      </w:r>
      <w:r w:rsidR="009C582A" w:rsidRPr="00CA1AB9">
        <w:rPr>
          <w:rFonts w:ascii="Arial" w:hAnsi="Arial" w:cs="Arial"/>
          <w:b/>
          <w:iCs/>
          <w:color w:val="auto"/>
          <w:sz w:val="22"/>
          <w:szCs w:val="22"/>
        </w:rPr>
        <w:tab/>
      </w:r>
      <w:r w:rsidR="00862327" w:rsidRPr="00CA1AB9">
        <w:rPr>
          <w:rFonts w:ascii="Arial" w:hAnsi="Arial" w:cs="Arial"/>
          <w:b/>
          <w:iCs/>
          <w:color w:val="auto"/>
          <w:sz w:val="22"/>
          <w:szCs w:val="22"/>
        </w:rPr>
        <w:t xml:space="preserve">Failure of Plan to Respond to a </w:t>
      </w:r>
      <w:r w:rsidR="007C0E11" w:rsidRPr="00CA1AB9">
        <w:rPr>
          <w:rFonts w:ascii="Arial" w:hAnsi="Arial" w:cs="Arial"/>
          <w:b/>
          <w:iCs/>
          <w:color w:val="auto"/>
          <w:sz w:val="22"/>
          <w:szCs w:val="22"/>
        </w:rPr>
        <w:t>Request for Prior Authorization</w:t>
      </w:r>
      <w:r w:rsidR="00E81458" w:rsidRPr="00CA1AB9">
        <w:rPr>
          <w:rFonts w:ascii="Arial" w:hAnsi="Arial" w:cs="Arial"/>
          <w:b/>
          <w:iCs/>
          <w:color w:val="auto"/>
          <w:sz w:val="22"/>
          <w:szCs w:val="22"/>
        </w:rPr>
        <w:t xml:space="preserve"> (PA)</w:t>
      </w:r>
      <w:r w:rsidR="00862327" w:rsidRPr="00CA1AB9">
        <w:rPr>
          <w:rFonts w:ascii="Arial" w:hAnsi="Arial" w:cs="Arial"/>
          <w:b/>
          <w:iCs/>
          <w:color w:val="auto"/>
          <w:sz w:val="22"/>
          <w:szCs w:val="22"/>
        </w:rPr>
        <w:t xml:space="preserve"> within required timeframe</w:t>
      </w:r>
    </w:p>
    <w:p w14:paraId="4B81A160" w14:textId="60353A18" w:rsidR="00F308EF" w:rsidRPr="00CA1AB9" w:rsidRDefault="00F308EF" w:rsidP="006A3282">
      <w:pPr>
        <w:spacing w:after="200" w:line="300" w:lineRule="exact"/>
        <w:rPr>
          <w:rFonts w:ascii="Arial" w:hAnsi="Arial" w:cs="Arial"/>
          <w:b/>
        </w:rPr>
      </w:pPr>
      <w:r w:rsidRPr="00CA1AB9">
        <w:rPr>
          <w:rStyle w:val="normaltextrun"/>
          <w:rFonts w:ascii="Arial" w:hAnsi="Arial" w:cs="Arial"/>
          <w:color w:val="548DD4"/>
          <w:sz w:val="22"/>
          <w:szCs w:val="22"/>
          <w:shd w:val="clear" w:color="auto" w:fill="FFFFFF"/>
        </w:rPr>
        <w:t>[</w:t>
      </w:r>
      <w:r w:rsidRPr="00CA1AB9">
        <w:rPr>
          <w:rStyle w:val="normaltextrun"/>
          <w:rFonts w:ascii="Arial" w:hAnsi="Arial" w:cs="Arial"/>
          <w:i/>
          <w:iCs/>
          <w:color w:val="548DD4"/>
          <w:sz w:val="22"/>
          <w:szCs w:val="22"/>
          <w:shd w:val="clear" w:color="auto" w:fill="FFFFFF"/>
        </w:rPr>
        <w:t>Insert if this is a post-service case for which there is no member liability:</w:t>
      </w:r>
      <w:r w:rsidRPr="00CA1AB9">
        <w:rPr>
          <w:rStyle w:val="normaltextrun"/>
          <w:rFonts w:ascii="Arial" w:hAnsi="Arial" w:cs="Arial"/>
          <w:i/>
          <w:iCs/>
          <w:color w:val="548DD4"/>
          <w:sz w:val="28"/>
          <w:szCs w:val="28"/>
          <w:shd w:val="clear" w:color="auto" w:fill="FFFFFF"/>
        </w:rPr>
        <w:t> </w:t>
      </w:r>
      <w:r w:rsidRPr="00CA1AB9">
        <w:rPr>
          <w:rStyle w:val="normaltextrun"/>
          <w:rFonts w:ascii="Arial" w:hAnsi="Arial" w:cs="Arial"/>
          <w:bCs/>
          <w:color w:val="548DD4"/>
          <w:sz w:val="22"/>
          <w:szCs w:val="22"/>
          <w:shd w:val="clear" w:color="auto" w:fill="FFFFFF"/>
        </w:rPr>
        <w:t>Please note, you will not be billed or owe any money for this</w:t>
      </w:r>
      <w:r w:rsidRPr="00CA1AB9">
        <w:rPr>
          <w:rStyle w:val="normaltextrun"/>
          <w:rFonts w:ascii="Arial" w:hAnsi="Arial" w:cs="Arial"/>
          <w:bCs/>
          <w:color w:val="548DD4"/>
          <w:sz w:val="28"/>
          <w:szCs w:val="28"/>
          <w:shd w:val="clear" w:color="auto" w:fill="FFFFFF"/>
        </w:rPr>
        <w:t> </w:t>
      </w:r>
      <w:r w:rsidRPr="00CA1AB9">
        <w:rPr>
          <w:rStyle w:val="normaltextrun"/>
          <w:rFonts w:ascii="Arial" w:hAnsi="Arial" w:cs="Arial"/>
          <w:color w:val="548DD4"/>
          <w:sz w:val="22"/>
          <w:szCs w:val="22"/>
          <w:shd w:val="clear" w:color="auto" w:fill="FFFFFF"/>
        </w:rPr>
        <w:t>[</w:t>
      </w:r>
      <w:r w:rsidRPr="00CA1AB9">
        <w:rPr>
          <w:rStyle w:val="normaltextrun"/>
          <w:rFonts w:ascii="Arial" w:hAnsi="Arial" w:cs="Arial"/>
          <w:i/>
          <w:color w:val="548DD4"/>
          <w:sz w:val="22"/>
          <w:szCs w:val="22"/>
          <w:shd w:val="clear" w:color="auto" w:fill="FFFFFF"/>
        </w:rPr>
        <w:t>insert as applicable:</w:t>
      </w:r>
      <w:r w:rsidRPr="00CA1AB9">
        <w:rPr>
          <w:rStyle w:val="normaltextrun"/>
          <w:rFonts w:ascii="Arial" w:hAnsi="Arial" w:cs="Arial"/>
          <w:color w:val="548DD4"/>
          <w:sz w:val="22"/>
          <w:szCs w:val="22"/>
          <w:shd w:val="clear" w:color="auto" w:fill="FFFFFF"/>
        </w:rPr>
        <w:t> </w:t>
      </w:r>
      <w:r w:rsidRPr="00CA1AB9">
        <w:rPr>
          <w:rStyle w:val="normaltextrun"/>
          <w:rFonts w:ascii="Arial" w:hAnsi="Arial" w:cs="Arial"/>
          <w:bCs/>
          <w:color w:val="548DD4"/>
          <w:sz w:val="22"/>
          <w:szCs w:val="22"/>
          <w:shd w:val="clear" w:color="auto" w:fill="FFFFFF"/>
        </w:rPr>
        <w:t xml:space="preserve">medical service/item </w:t>
      </w:r>
      <w:r w:rsidRPr="00CA1AB9">
        <w:rPr>
          <w:rStyle w:val="normaltextrun"/>
          <w:rFonts w:ascii="Arial" w:hAnsi="Arial" w:cs="Arial"/>
          <w:bCs/>
          <w:i/>
          <w:color w:val="548DD4"/>
          <w:sz w:val="22"/>
          <w:szCs w:val="22"/>
          <w:shd w:val="clear" w:color="auto" w:fill="FFFFFF"/>
        </w:rPr>
        <w:t>or</w:t>
      </w:r>
      <w:r w:rsidRPr="00CA1AB9">
        <w:rPr>
          <w:rStyle w:val="normaltextrun"/>
          <w:rFonts w:ascii="Arial" w:hAnsi="Arial" w:cs="Arial"/>
          <w:bCs/>
          <w:color w:val="548DD4"/>
          <w:sz w:val="22"/>
          <w:szCs w:val="22"/>
          <w:shd w:val="clear" w:color="auto" w:fill="FFFFFF"/>
        </w:rPr>
        <w:t xml:space="preserve"> Part B drug </w:t>
      </w:r>
      <w:r w:rsidRPr="00CA1AB9">
        <w:rPr>
          <w:rStyle w:val="normaltextrun"/>
          <w:rFonts w:ascii="Arial" w:hAnsi="Arial" w:cs="Arial"/>
          <w:bCs/>
          <w:i/>
          <w:color w:val="548DD4"/>
          <w:sz w:val="22"/>
          <w:szCs w:val="22"/>
          <w:shd w:val="clear" w:color="auto" w:fill="FFFFFF"/>
        </w:rPr>
        <w:t>or</w:t>
      </w:r>
      <w:r w:rsidRPr="00CA1AB9">
        <w:rPr>
          <w:rStyle w:val="normaltextrun"/>
          <w:rFonts w:ascii="Arial" w:hAnsi="Arial" w:cs="Arial"/>
          <w:bCs/>
          <w:color w:val="548DD4"/>
          <w:sz w:val="22"/>
          <w:szCs w:val="22"/>
          <w:shd w:val="clear" w:color="auto" w:fill="FFFFFF"/>
        </w:rPr>
        <w:t xml:space="preserve"> Medicaid drug</w:t>
      </w:r>
      <w:r w:rsidRPr="00CA1AB9">
        <w:rPr>
          <w:rStyle w:val="normaltextrun"/>
          <w:rFonts w:ascii="Arial" w:hAnsi="Arial" w:cs="Arial"/>
          <w:color w:val="548DD4"/>
          <w:sz w:val="22"/>
          <w:szCs w:val="22"/>
          <w:shd w:val="clear" w:color="auto" w:fill="FFFFFF"/>
        </w:rPr>
        <w:t>].]</w:t>
      </w:r>
      <w:r w:rsidRPr="00CA1AB9">
        <w:rPr>
          <w:rStyle w:val="eop"/>
          <w:rFonts w:ascii="Arial" w:hAnsi="Arial" w:cs="Arial"/>
          <w:color w:val="548DD4"/>
          <w:sz w:val="22"/>
          <w:szCs w:val="22"/>
          <w:shd w:val="clear" w:color="auto" w:fill="FFFFFF"/>
        </w:rPr>
        <w:t> </w:t>
      </w:r>
    </w:p>
    <w:p w14:paraId="698DCD37" w14:textId="2035D037" w:rsidR="006B4FF3" w:rsidRPr="00CA1AB9" w:rsidRDefault="006B4FF3" w:rsidP="00DA69F9">
      <w:pPr>
        <w:pStyle w:val="Heading1"/>
        <w:rPr>
          <w:rFonts w:cs="Arial"/>
        </w:rPr>
      </w:pPr>
      <w:r w:rsidRPr="00CA1AB9">
        <w:rPr>
          <w:rFonts w:cs="Arial"/>
        </w:rPr>
        <w:t xml:space="preserve">Why </w:t>
      </w:r>
      <w:r w:rsidR="00DD4FBF" w:rsidRPr="00CA1AB9">
        <w:rPr>
          <w:rFonts w:cs="Arial"/>
        </w:rPr>
        <w:t xml:space="preserve">are we </w:t>
      </w:r>
      <w:r w:rsidR="00174EF8" w:rsidRPr="00CA1AB9">
        <w:rPr>
          <w:rFonts w:cs="Arial"/>
        </w:rPr>
        <w:t>taking</w:t>
      </w:r>
      <w:r w:rsidR="00DD4FBF" w:rsidRPr="00CA1AB9">
        <w:rPr>
          <w:rFonts w:cs="Arial"/>
        </w:rPr>
        <w:t xml:space="preserve"> </w:t>
      </w:r>
      <w:r w:rsidR="000C4BDE" w:rsidRPr="00CA1AB9">
        <w:rPr>
          <w:rFonts w:cs="Arial"/>
        </w:rPr>
        <w:t xml:space="preserve">this </w:t>
      </w:r>
      <w:r w:rsidR="00E87EB2" w:rsidRPr="00CA1AB9">
        <w:rPr>
          <w:rFonts w:cs="Arial"/>
        </w:rPr>
        <w:t>a</w:t>
      </w:r>
      <w:r w:rsidR="000C4BDE" w:rsidRPr="00CA1AB9">
        <w:rPr>
          <w:rFonts w:cs="Arial"/>
        </w:rPr>
        <w:t>ction</w:t>
      </w:r>
      <w:r w:rsidRPr="00CA1AB9">
        <w:rPr>
          <w:rFonts w:cs="Arial"/>
        </w:rPr>
        <w:t>?</w:t>
      </w:r>
    </w:p>
    <w:p w14:paraId="000698D7" w14:textId="525DD148" w:rsidR="00FC5030" w:rsidRPr="00CA1AB9" w:rsidRDefault="00674E38" w:rsidP="0043108C">
      <w:pPr>
        <w:pStyle w:val="Body1"/>
        <w:spacing w:after="200" w:line="300" w:lineRule="exact"/>
        <w:rPr>
          <w:rFonts w:ascii="Arial" w:hAnsi="Arial" w:cs="Arial"/>
          <w:color w:val="auto"/>
          <w:sz w:val="22"/>
          <w:szCs w:val="22"/>
        </w:rPr>
      </w:pPr>
      <w:r w:rsidRPr="00CA1AB9">
        <w:rPr>
          <w:rFonts w:ascii="Arial" w:hAnsi="Arial" w:cs="Arial"/>
          <w:color w:val="auto"/>
          <w:sz w:val="22"/>
          <w:szCs w:val="22"/>
        </w:rPr>
        <w:t xml:space="preserve">We are </w:t>
      </w:r>
      <w:r w:rsidR="00174EF8" w:rsidRPr="00CA1AB9">
        <w:rPr>
          <w:rFonts w:ascii="Arial" w:hAnsi="Arial" w:cs="Arial"/>
          <w:color w:val="auto"/>
          <w:sz w:val="22"/>
          <w:szCs w:val="22"/>
        </w:rPr>
        <w:t>taking</w:t>
      </w:r>
      <w:r w:rsidRPr="00CA1AB9">
        <w:rPr>
          <w:rFonts w:ascii="Arial" w:hAnsi="Arial" w:cs="Arial"/>
          <w:color w:val="auto"/>
          <w:sz w:val="22"/>
          <w:szCs w:val="22"/>
        </w:rPr>
        <w:t xml:space="preserve"> an action regarding the </w:t>
      </w:r>
      <w:r w:rsidR="00A04D55" w:rsidRPr="00CA1AB9">
        <w:rPr>
          <w:rFonts w:ascii="Arial" w:hAnsi="Arial" w:cs="Arial"/>
          <w:color w:val="548DD4"/>
          <w:sz w:val="22"/>
          <w:szCs w:val="22"/>
        </w:rPr>
        <w:t>[</w:t>
      </w:r>
      <w:r w:rsidR="00A04D55" w:rsidRPr="00CA1AB9">
        <w:rPr>
          <w:rFonts w:ascii="Arial" w:hAnsi="Arial" w:cs="Arial"/>
          <w:i/>
          <w:color w:val="548DD4"/>
          <w:sz w:val="22"/>
          <w:szCs w:val="22"/>
        </w:rPr>
        <w:t xml:space="preserve">insert as applicable: </w:t>
      </w:r>
      <w:r w:rsidR="00A04D55" w:rsidRPr="00CA1AB9">
        <w:rPr>
          <w:rFonts w:ascii="Arial" w:hAnsi="Arial" w:cs="Arial"/>
          <w:color w:val="548DD4"/>
          <w:sz w:val="22"/>
          <w:szCs w:val="22"/>
        </w:rPr>
        <w:t>medical services/items</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Part B drug</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Medicaid drug</w:t>
      </w:r>
      <w:r w:rsidR="00A04D55" w:rsidRPr="00CA1AB9">
        <w:rPr>
          <w:rFonts w:ascii="Arial" w:hAnsi="Arial" w:cs="Arial"/>
          <w:color w:val="auto"/>
          <w:sz w:val="22"/>
          <w:szCs w:val="22"/>
        </w:rPr>
        <w:t xml:space="preserve"> </w:t>
      </w:r>
      <w:r w:rsidRPr="00CA1AB9">
        <w:rPr>
          <w:rFonts w:ascii="Arial" w:hAnsi="Arial" w:cs="Arial"/>
          <w:color w:val="548DD4"/>
          <w:sz w:val="22"/>
          <w:szCs w:val="22"/>
        </w:rPr>
        <w:t>listed above</w:t>
      </w:r>
      <w:r w:rsidRPr="00CA1AB9">
        <w:rPr>
          <w:rFonts w:ascii="Arial" w:hAnsi="Arial" w:cs="Arial"/>
          <w:color w:val="auto"/>
          <w:sz w:val="22"/>
          <w:szCs w:val="22"/>
        </w:rPr>
        <w:t xml:space="preserve"> </w:t>
      </w:r>
      <w:r w:rsidRPr="00CA1AB9">
        <w:rPr>
          <w:rFonts w:ascii="Arial" w:hAnsi="Arial" w:cs="Arial"/>
          <w:i/>
          <w:color w:val="548DD4"/>
          <w:sz w:val="22"/>
          <w:szCs w:val="22"/>
        </w:rPr>
        <w:t>or</w:t>
      </w:r>
      <w:r w:rsidRPr="00CA1AB9">
        <w:rPr>
          <w:rFonts w:ascii="Arial" w:hAnsi="Arial" w:cs="Arial"/>
          <w:color w:val="auto"/>
          <w:sz w:val="22"/>
          <w:szCs w:val="22"/>
        </w:rPr>
        <w:t xml:space="preserve"> </w:t>
      </w:r>
      <w:r w:rsidR="00174EF8" w:rsidRPr="00CA1AB9">
        <w:rPr>
          <w:rFonts w:ascii="Arial" w:hAnsi="Arial" w:cs="Arial"/>
          <w:color w:val="548DD4"/>
          <w:sz w:val="22"/>
          <w:szCs w:val="22"/>
        </w:rPr>
        <w:t xml:space="preserve">we </w:t>
      </w:r>
      <w:r w:rsidRPr="00CA1AB9">
        <w:rPr>
          <w:rFonts w:ascii="Arial" w:hAnsi="Arial" w:cs="Arial"/>
          <w:color w:val="548DD4"/>
          <w:sz w:val="22"/>
          <w:szCs w:val="22"/>
        </w:rPr>
        <w:t>failed to take an action within the appropriate required timeframe</w:t>
      </w:r>
      <w:r w:rsidR="00A04D55" w:rsidRPr="00CA1AB9">
        <w:rPr>
          <w:rFonts w:ascii="Arial" w:hAnsi="Arial" w:cs="Arial"/>
          <w:color w:val="548DD4"/>
          <w:sz w:val="22"/>
          <w:szCs w:val="22"/>
        </w:rPr>
        <w:t>]</w:t>
      </w:r>
      <w:r w:rsidRPr="00CA1AB9">
        <w:rPr>
          <w:rFonts w:ascii="Arial" w:hAnsi="Arial" w:cs="Arial"/>
          <w:color w:val="auto"/>
          <w:sz w:val="22"/>
          <w:szCs w:val="22"/>
        </w:rPr>
        <w:t xml:space="preserve"> because </w:t>
      </w:r>
      <w:r w:rsidR="00682324" w:rsidRPr="00CA1AB9">
        <w:rPr>
          <w:rFonts w:ascii="Arial" w:hAnsi="Arial" w:cs="Arial"/>
          <w:color w:val="548DD4"/>
          <w:sz w:val="22"/>
          <w:szCs w:val="22"/>
        </w:rPr>
        <w:t>[</w:t>
      </w:r>
      <w:r w:rsidR="00FC5030" w:rsidRPr="00CA1AB9">
        <w:rPr>
          <w:rFonts w:ascii="Arial" w:hAnsi="Arial" w:cs="Arial"/>
          <w:i/>
          <w:color w:val="548DD4"/>
          <w:sz w:val="22"/>
          <w:szCs w:val="22"/>
        </w:rPr>
        <w:t xml:space="preserve">include citations </w:t>
      </w:r>
      <w:r w:rsidR="0013794A" w:rsidRPr="00CA1AB9">
        <w:rPr>
          <w:rFonts w:ascii="Arial" w:hAnsi="Arial" w:cs="Arial"/>
          <w:i/>
          <w:color w:val="548DD4"/>
          <w:sz w:val="22"/>
          <w:szCs w:val="22"/>
        </w:rPr>
        <w:t xml:space="preserve">with descriptions that are understandable to the member, </w:t>
      </w:r>
      <w:r w:rsidR="00FC5030" w:rsidRPr="00CA1AB9">
        <w:rPr>
          <w:rFonts w:ascii="Arial" w:hAnsi="Arial" w:cs="Arial"/>
          <w:i/>
          <w:color w:val="548DD4"/>
          <w:sz w:val="22"/>
          <w:szCs w:val="22"/>
        </w:rPr>
        <w:t>of applicable State or Federal rule, law, and regul</w:t>
      </w:r>
      <w:r w:rsidR="00C906FF" w:rsidRPr="00CA1AB9">
        <w:rPr>
          <w:rFonts w:ascii="Arial" w:hAnsi="Arial" w:cs="Arial"/>
          <w:i/>
          <w:color w:val="548DD4"/>
          <w:sz w:val="22"/>
          <w:szCs w:val="22"/>
        </w:rPr>
        <w:t xml:space="preserve">ation that support the action. </w:t>
      </w:r>
      <w:r w:rsidR="002D3B61" w:rsidRPr="00CA1AB9">
        <w:rPr>
          <w:rFonts w:ascii="Arial" w:hAnsi="Arial" w:cs="Arial"/>
          <w:i/>
          <w:color w:val="548DD4"/>
          <w:sz w:val="22"/>
          <w:szCs w:val="22"/>
        </w:rPr>
        <w:t xml:space="preserve">Plans </w:t>
      </w:r>
      <w:r w:rsidR="00FC5030" w:rsidRPr="00CA1AB9">
        <w:rPr>
          <w:rFonts w:ascii="Arial" w:hAnsi="Arial" w:cs="Arial"/>
          <w:i/>
          <w:color w:val="548DD4"/>
          <w:sz w:val="22"/>
          <w:szCs w:val="22"/>
        </w:rPr>
        <w:t>may also include Evidence of Coverage/Member Handbook provisions to support decision</w:t>
      </w:r>
      <w:r w:rsidR="00682324" w:rsidRPr="00CA1AB9">
        <w:rPr>
          <w:rFonts w:ascii="Arial" w:hAnsi="Arial" w:cs="Arial"/>
          <w:color w:val="548DD4"/>
          <w:sz w:val="22"/>
          <w:szCs w:val="22"/>
        </w:rPr>
        <w:t>]</w:t>
      </w:r>
      <w:r w:rsidR="00FC5030" w:rsidRPr="00CA1AB9">
        <w:rPr>
          <w:rFonts w:ascii="Arial" w:hAnsi="Arial" w:cs="Arial"/>
          <w:color w:val="auto"/>
          <w:sz w:val="22"/>
          <w:szCs w:val="22"/>
        </w:rPr>
        <w:t>:</w:t>
      </w:r>
    </w:p>
    <w:p w14:paraId="18222C20" w14:textId="77777777" w:rsidR="00F043C3" w:rsidRPr="00CA1AB9" w:rsidRDefault="005A7F08" w:rsidP="0043108C">
      <w:pPr>
        <w:pStyle w:val="Body1"/>
        <w:spacing w:after="200" w:line="300" w:lineRule="exact"/>
        <w:rPr>
          <w:rFonts w:ascii="Arial" w:hAnsi="Arial" w:cs="Arial"/>
          <w:b/>
          <w:iCs/>
          <w:sz w:val="22"/>
          <w:szCs w:val="22"/>
        </w:rPr>
      </w:pPr>
      <w:r w:rsidRPr="00CA1AB9">
        <w:rPr>
          <w:rFonts w:ascii="Arial" w:hAnsi="Arial" w:cs="Arial"/>
          <w:b/>
          <w:iCs/>
          <w:noProof/>
          <w:sz w:val="22"/>
          <w:szCs w:val="22"/>
        </w:rPr>
        <mc:AlternateContent>
          <mc:Choice Requires="wps">
            <w:drawing>
              <wp:inline distT="0" distB="0" distL="0" distR="0" wp14:anchorId="54B6ADC7" wp14:editId="7F358F05">
                <wp:extent cx="6738620" cy="0"/>
                <wp:effectExtent l="0" t="0" r="24130" b="19050"/>
                <wp:docPr id="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ex="http://schemas.microsoft.com/office/word/2018/wordml/cex" xmlns:oel="http://schemas.microsoft.com/office/2019/extlst">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7CFD03F" id="_x0000_t32" coordsize="21600,21600" o:spt="32" o:oned="t" path="m,l21600,21600e" filled="f">
                <v:path arrowok="t" fillok="f" o:connecttype="none"/>
                <o:lock v:ext="edit" shapetype="t"/>
              </v:shapetype>
              <v:shape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4w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z9IgTBwiz5v&#10;ExVlwVfaRMV2bRzgi3AWTXZs9LFm4ArXIdes9vjkH0i9RIG06gE7U/DPB890s4yofoPkQ/Ssuxm/&#10;keY3wJLFvn0bhkzJxoh96dLh0iWzT0Lx5fXH9zfXc26mOscqqM9AH2L6amgQedPImALYrk8rQuRZ&#10;oDArMrB7iCmnBfUZkFWR7q1zZSQcirGRn67mVwUQyVmdg/lZDN1m5YLYQR6q8pUaOfL6WaAt6kLW&#10;G9BfTvsE1h33LO7wZE124+jrhvRhHc6WcddLlqcJzWP1+lzQv/6j5U8A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he+MNgBAACP&#10;AwAADgAAAAAAAAAAAAAAAAAuAgAAZHJzL2Uyb0RvYy54bWxQSwECLQAUAAYACAAAACEAJ8xxWtgA&#10;AAADAQAADwAAAAAAAAAAAAAAAAAyBAAAZHJzL2Rvd25yZXYueG1sUEsFBgAAAAAEAAQA8wAAADcF&#10;AAAAAA==&#10;">
                <w10:anchorlock/>
              </v:shape>
            </w:pict>
          </mc:Fallback>
        </mc:AlternateContent>
      </w:r>
    </w:p>
    <w:p w14:paraId="72038E0E" w14:textId="77777777" w:rsidR="00F043C3" w:rsidRPr="00CA1AB9" w:rsidRDefault="005A7F08" w:rsidP="0043108C">
      <w:pPr>
        <w:pStyle w:val="Body1"/>
        <w:spacing w:after="200" w:line="300" w:lineRule="exact"/>
        <w:rPr>
          <w:rFonts w:ascii="Arial" w:hAnsi="Arial" w:cs="Arial"/>
          <w:b/>
          <w:iCs/>
          <w:sz w:val="22"/>
          <w:szCs w:val="22"/>
        </w:rPr>
      </w:pPr>
      <w:r w:rsidRPr="00CA1AB9">
        <w:rPr>
          <w:rFonts w:ascii="Arial" w:hAnsi="Arial" w:cs="Arial"/>
          <w:b/>
          <w:iCs/>
          <w:noProof/>
          <w:sz w:val="22"/>
          <w:szCs w:val="22"/>
        </w:rPr>
        <mc:AlternateContent>
          <mc:Choice Requires="wps">
            <w:drawing>
              <wp:inline distT="0" distB="0" distL="0" distR="0" wp14:anchorId="44BCA9F4" wp14:editId="14D0C84A">
                <wp:extent cx="6738620" cy="0"/>
                <wp:effectExtent l="0" t="0" r="24130" b="19050"/>
                <wp:docPr id="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ex="http://schemas.microsoft.com/office/word/2018/wordml/cex" xmlns:oel="http://schemas.microsoft.com/office/2019/extlst">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5F1E15F"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RLEJX9gBAACP&#10;AwAADgAAAAAAAAAAAAAAAAAuAgAAZHJzL2Uyb0RvYy54bWxQSwECLQAUAAYACAAAACEAJ8xxWtgA&#10;AAADAQAADwAAAAAAAAAAAAAAAAAyBAAAZHJzL2Rvd25yZXYueG1sUEsFBgAAAAAEAAQA8wAAADcF&#10;AAAAAA==&#10;">
                <w10:anchorlock/>
              </v:shape>
            </w:pict>
          </mc:Fallback>
        </mc:AlternateContent>
      </w:r>
    </w:p>
    <w:p w14:paraId="0D6DB30F" w14:textId="77777777" w:rsidR="009D24FB" w:rsidRPr="00CA1AB9" w:rsidRDefault="005A7F08" w:rsidP="0043108C">
      <w:pPr>
        <w:pStyle w:val="Body1"/>
        <w:spacing w:after="200" w:line="300" w:lineRule="exact"/>
        <w:rPr>
          <w:rFonts w:ascii="Arial" w:hAnsi="Arial" w:cs="Arial"/>
          <w:noProof/>
          <w:sz w:val="22"/>
          <w:szCs w:val="22"/>
        </w:rPr>
      </w:pPr>
      <w:r w:rsidRPr="00CA1AB9">
        <w:rPr>
          <w:rFonts w:ascii="Arial" w:hAnsi="Arial" w:cs="Arial"/>
          <w:noProof/>
          <w:sz w:val="22"/>
          <w:szCs w:val="22"/>
        </w:rPr>
        <w:lastRenderedPageBreak/>
        <mc:AlternateContent>
          <mc:Choice Requires="wps">
            <w:drawing>
              <wp:inline distT="0" distB="0" distL="0" distR="0" wp14:anchorId="28A07FC6" wp14:editId="30528DF2">
                <wp:extent cx="6738620" cy="0"/>
                <wp:effectExtent l="0" t="0" r="24130"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ex="http://schemas.microsoft.com/office/word/2018/wordml/cex" xmlns:oel="http://schemas.microsoft.com/office/2019/extlst">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E3AA2B1"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6PB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dSIAzcos/b&#10;REVZfJBCm6jYro0DfBHOosmOjT7WDFzhOuSa1R6f/AOplyiQVj1gZwr++eCZbpYR1W+QfIiedTfj&#10;N9L8Bliy2Ldvw5Ap2RixL106XLpk9kkovrz++P7mes7NVOdYBfUZ6ENMXw0NIm8aGVMA2/VpRYg8&#10;CxRmRQZ2DzHltKA+A7Iq0r11royEQzE28tPV/KoAIjmrczA/i6HbrFwQO8hDVb5SI0dePwu0RV3I&#10;egP6y2mfwLrjnsUdnqzJbhx93ZA+rMPZMu56yfI0oXmsXp8L+td/tPwJ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TD+jwdgBAACP&#10;AwAADgAAAAAAAAAAAAAAAAAuAgAAZHJzL2Uyb0RvYy54bWxQSwECLQAUAAYACAAAACEAJ8xxWtgA&#10;AAADAQAADwAAAAAAAAAAAAAAAAAyBAAAZHJzL2Rvd25yZXYueG1sUEsFBgAAAAAEAAQA8wAAADcF&#10;AAAAAA==&#10;">
                <w10:anchorlock/>
              </v:shape>
            </w:pict>
          </mc:Fallback>
        </mc:AlternateContent>
      </w:r>
    </w:p>
    <w:p w14:paraId="447AED30" w14:textId="77777777" w:rsidR="00AB7B80" w:rsidRPr="00CA1AB9" w:rsidRDefault="005A7F08" w:rsidP="0043108C">
      <w:pPr>
        <w:pStyle w:val="Body1"/>
        <w:spacing w:after="200" w:line="300" w:lineRule="exact"/>
        <w:rPr>
          <w:rFonts w:ascii="Arial" w:hAnsi="Arial" w:cs="Arial"/>
          <w:noProof/>
          <w:sz w:val="22"/>
          <w:szCs w:val="22"/>
        </w:rPr>
      </w:pPr>
      <w:r w:rsidRPr="00CA1AB9">
        <w:rPr>
          <w:rFonts w:ascii="Arial" w:hAnsi="Arial" w:cs="Arial"/>
          <w:noProof/>
          <w:sz w:val="22"/>
          <w:szCs w:val="22"/>
        </w:rPr>
        <mc:AlternateContent>
          <mc:Choice Requires="wps">
            <w:drawing>
              <wp:inline distT="0" distB="0" distL="0" distR="0" wp14:anchorId="6A1C4D89" wp14:editId="5AD76BB1">
                <wp:extent cx="6738620" cy="0"/>
                <wp:effectExtent l="0" t="0" r="24130"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ex="http://schemas.microsoft.com/office/word/2018/wordml/cex" xmlns:oel="http://schemas.microsoft.com/office/2019/extlst">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782A036"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25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E1904KhIFb9Hmb&#10;qCiLD1JoExXbtXGAL8JZNNmx0ceagStch1yz2uOTfyD1EgXSqgfsTME/HzzTzTKi+g2SD9Gz7mb8&#10;RprfAEsW+/ZtGDIlGyP2pUuHS5fMPgnFl9cf399cz7mZ6hyroD4DfYjpq6FB5E0jYwpguz6tCJFn&#10;gcKsyMDuIaacFtRnQFZFurfOlZFwKMZGfrqaXxVAJGd1DuZnMXSblQtiB3moyldq5MjrZ4G2qAtZ&#10;b0B/Oe0TWHfcs7jDkzXZjaOvG9KHdThbxl0vWZ4mNI/V63NB//qPlj8B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FastudgBAACP&#10;AwAADgAAAAAAAAAAAAAAAAAuAgAAZHJzL2Uyb0RvYy54bWxQSwECLQAUAAYACAAAACEAJ8xxWtgA&#10;AAADAQAADwAAAAAAAAAAAAAAAAAyBAAAZHJzL2Rvd25yZXYueG1sUEsFBgAAAAAEAAQA8wAAADcF&#10;AAAAAA==&#10;">
                <w10:anchorlock/>
              </v:shape>
            </w:pict>
          </mc:Fallback>
        </mc:AlternateContent>
      </w:r>
    </w:p>
    <w:p w14:paraId="3AEA20C1" w14:textId="77777777" w:rsidR="00674E38" w:rsidRPr="00CA1AB9" w:rsidRDefault="005A7F08" w:rsidP="0043108C">
      <w:pPr>
        <w:pStyle w:val="Body1"/>
        <w:spacing w:after="200" w:line="300" w:lineRule="exact"/>
        <w:rPr>
          <w:rFonts w:ascii="Arial" w:hAnsi="Arial" w:cs="Arial"/>
          <w:noProof/>
          <w:sz w:val="22"/>
          <w:szCs w:val="22"/>
        </w:rPr>
      </w:pPr>
      <w:r w:rsidRPr="00CA1AB9">
        <w:rPr>
          <w:rFonts w:ascii="Arial" w:hAnsi="Arial" w:cs="Arial"/>
          <w:noProof/>
          <w:sz w:val="22"/>
          <w:szCs w:val="22"/>
        </w:rPr>
        <mc:AlternateContent>
          <mc:Choice Requires="wps">
            <w:drawing>
              <wp:inline distT="0" distB="0" distL="0" distR="0" wp14:anchorId="154B46DC" wp14:editId="03EA2C6F">
                <wp:extent cx="6738620" cy="0"/>
                <wp:effectExtent l="0" t="0" r="24130"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 xmlns:a14="http://schemas.microsoft.com/office/drawing/2010/main"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ex="http://schemas.microsoft.com/office/word/2018/wordml/cex" xmlns:oel="http://schemas.microsoft.com/office/2019/extlst">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40637BC"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PUJ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7lRCAO36PM2&#10;UVEWH6TQJiq2a+MAX4SzaLJjo481A1e4Drlmtccn/0DqJQqkVQ/YmYJ/Pnimm2VE9RskH6Jn3c34&#10;jTS/AZYs9u3bMGRKNkbsS5cOly6ZfRKKL68/vr+5nnMz1TlWQX0G+hDTV0ODyJtGxhTAdn1aESLP&#10;AoVZkYHdQ0w5LajPgKyKdG+dKyPhUIyN/HQ1vyqASM7qHMzPYug2KxfEDvJQla/UyJHXzwJtURey&#10;3oD+ctonsO64Z3GHJ2uyG0dfN6QP63C2jLtesjxNaB6r1+eC/vUfLX8C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20D1CdgBAACP&#10;AwAADgAAAAAAAAAAAAAAAAAuAgAAZHJzL2Uyb0RvYy54bWxQSwECLQAUAAYACAAAACEAJ8xxWtgA&#10;AAADAQAADwAAAAAAAAAAAAAAAAAyBAAAZHJzL2Rvd25yZXYueG1sUEsFBgAAAAAEAAQA8wAAADcF&#10;AAAAAA==&#10;">
                <w10:anchorlock/>
              </v:shape>
            </w:pict>
          </mc:Fallback>
        </mc:AlternateContent>
      </w:r>
    </w:p>
    <w:p w14:paraId="42F76F8B" w14:textId="68922B14" w:rsidR="009B6C3D" w:rsidRPr="00CA1AB9" w:rsidRDefault="00377898" w:rsidP="0043108C">
      <w:pPr>
        <w:pStyle w:val="header1"/>
        <w:spacing w:after="200" w:line="300" w:lineRule="exact"/>
        <w:jc w:val="left"/>
        <w:rPr>
          <w:rFonts w:ascii="Arial" w:hAnsi="Arial" w:cs="Arial"/>
          <w:i/>
          <w:color w:val="548DD4"/>
          <w:sz w:val="22"/>
          <w:szCs w:val="22"/>
        </w:rPr>
      </w:pPr>
      <w:r w:rsidRPr="00CA1AB9">
        <w:rPr>
          <w:rFonts w:ascii="Arial" w:hAnsi="Arial" w:cs="Arial"/>
          <w:b w:val="0"/>
          <w:bCs w:val="0"/>
          <w:color w:val="548DD4"/>
          <w:sz w:val="22"/>
          <w:szCs w:val="22"/>
        </w:rPr>
        <w:t>[</w:t>
      </w:r>
      <w:r w:rsidRPr="00CA1AB9">
        <w:rPr>
          <w:rFonts w:ascii="Arial" w:hAnsi="Arial" w:cs="Arial"/>
          <w:b w:val="0"/>
          <w:bCs w:val="0"/>
          <w:i/>
          <w:color w:val="548DD4"/>
          <w:sz w:val="22"/>
          <w:szCs w:val="22"/>
        </w:rPr>
        <w:t>Where the plan has determined that the drug is covered under Medicare Part D, insert the following text:</w:t>
      </w:r>
      <w:r w:rsidRPr="00CA1AB9">
        <w:rPr>
          <w:rFonts w:ascii="Arial" w:hAnsi="Arial" w:cs="Arial"/>
          <w:i/>
          <w:color w:val="548DD4"/>
          <w:sz w:val="22"/>
          <w:szCs w:val="22"/>
        </w:rPr>
        <w:t xml:space="preserve"> </w:t>
      </w:r>
      <w:r w:rsidRPr="00CA1AB9">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CA1AB9">
        <w:rPr>
          <w:rFonts w:ascii="Arial" w:hAnsi="Arial" w:cs="Arial"/>
          <w:b w:val="0"/>
          <w:bCs w:val="0"/>
          <w:i/>
          <w:color w:val="548DD4"/>
          <w:sz w:val="22"/>
          <w:szCs w:val="22"/>
        </w:rPr>
        <w:t>Insert, as applicable, an explanation of the conditions of approval in a readable and understandable format</w:t>
      </w:r>
      <w:r w:rsidRPr="00CA1AB9">
        <w:rPr>
          <w:rFonts w:ascii="Arial" w:hAnsi="Arial" w:cs="Arial"/>
          <w:b w:val="0"/>
          <w:bCs w:val="0"/>
          <w:color w:val="548DD4"/>
          <w:sz w:val="22"/>
          <w:szCs w:val="22"/>
        </w:rPr>
        <w:t>]. If you think Medicare Part B should cover this drug for you, you may appeal.]</w:t>
      </w:r>
    </w:p>
    <w:p w14:paraId="0899AF76" w14:textId="019A1D67" w:rsidR="008213E7" w:rsidRPr="00CA1AB9" w:rsidRDefault="009B6C3D" w:rsidP="0043108C">
      <w:pPr>
        <w:pStyle w:val="Body1"/>
        <w:spacing w:after="200" w:line="300" w:lineRule="exact"/>
        <w:rPr>
          <w:rFonts w:ascii="Arial" w:hAnsi="Arial" w:cs="Arial"/>
          <w:sz w:val="22"/>
          <w:szCs w:val="22"/>
        </w:rPr>
      </w:pPr>
      <w:r w:rsidRPr="00CA1AB9">
        <w:rPr>
          <w:rFonts w:ascii="Arial" w:hAnsi="Arial" w:cs="Arial"/>
          <w:sz w:val="22"/>
          <w:szCs w:val="22"/>
        </w:rPr>
        <w:t>You should share a copy of this decision with your doctor so you and your doctor can discuss next steps. If</w:t>
      </w:r>
      <w:r w:rsidRPr="00CA1AB9">
        <w:rPr>
          <w:rFonts w:ascii="Arial" w:hAnsi="Arial" w:cs="Arial"/>
          <w:spacing w:val="-22"/>
          <w:sz w:val="22"/>
          <w:szCs w:val="22"/>
        </w:rPr>
        <w:t xml:space="preserve"> </w:t>
      </w:r>
      <w:r w:rsidRPr="00CA1AB9">
        <w:rPr>
          <w:rFonts w:ascii="Arial" w:hAnsi="Arial" w:cs="Arial"/>
          <w:sz w:val="22"/>
          <w:szCs w:val="22"/>
        </w:rPr>
        <w:t>your doctor requested coverage on your behalf, we have sent a copy of this decision to your</w:t>
      </w:r>
      <w:r w:rsidRPr="00CA1AB9">
        <w:rPr>
          <w:rFonts w:ascii="Arial" w:hAnsi="Arial" w:cs="Arial"/>
          <w:spacing w:val="-17"/>
          <w:sz w:val="22"/>
          <w:szCs w:val="22"/>
        </w:rPr>
        <w:t xml:space="preserve"> </w:t>
      </w:r>
      <w:r w:rsidR="00537B1F" w:rsidRPr="00CA1AB9">
        <w:rPr>
          <w:rFonts w:ascii="Arial" w:hAnsi="Arial" w:cs="Arial"/>
          <w:sz w:val="22"/>
          <w:szCs w:val="22"/>
        </w:rPr>
        <w:t xml:space="preserve">doctor. If your doctor would like to discuss this decision with the &lt;plan name&gt; reviewer, he or she can contact us at </w:t>
      </w:r>
      <w:r w:rsidR="00537B1F" w:rsidRPr="00CA1AB9">
        <w:rPr>
          <w:rFonts w:ascii="Arial" w:hAnsi="Arial" w:cs="Arial"/>
          <w:color w:val="228DD4"/>
          <w:sz w:val="22"/>
          <w:szCs w:val="22"/>
        </w:rPr>
        <w:t>[</w:t>
      </w:r>
      <w:r w:rsidR="00537B1F" w:rsidRPr="00CA1AB9">
        <w:rPr>
          <w:rFonts w:ascii="Arial" w:hAnsi="Arial" w:cs="Arial"/>
          <w:i/>
          <w:color w:val="228DD4"/>
          <w:sz w:val="22"/>
          <w:szCs w:val="22"/>
        </w:rPr>
        <w:t>insert</w:t>
      </w:r>
      <w:r w:rsidR="00537B1F" w:rsidRPr="00CA1AB9">
        <w:rPr>
          <w:rFonts w:ascii="Arial" w:hAnsi="Arial" w:cs="Arial"/>
          <w:color w:val="228DD4"/>
          <w:sz w:val="22"/>
          <w:szCs w:val="22"/>
        </w:rPr>
        <w:t xml:space="preserve"> </w:t>
      </w:r>
      <w:r w:rsidR="00537B1F" w:rsidRPr="00CA1AB9">
        <w:rPr>
          <w:rFonts w:ascii="Arial" w:hAnsi="Arial" w:cs="Arial"/>
          <w:bCs/>
          <w:i/>
          <w:color w:val="548DD4"/>
          <w:sz w:val="22"/>
          <w:szCs w:val="22"/>
        </w:rPr>
        <w:t>plan contact information</w:t>
      </w:r>
      <w:r w:rsidR="00537B1F" w:rsidRPr="00CA1AB9">
        <w:rPr>
          <w:rFonts w:ascii="Arial" w:hAnsi="Arial" w:cs="Arial"/>
          <w:color w:val="228DD4"/>
          <w:sz w:val="22"/>
          <w:szCs w:val="22"/>
        </w:rPr>
        <w:t>]</w:t>
      </w:r>
      <w:r w:rsidR="00537B1F" w:rsidRPr="00CA1AB9">
        <w:rPr>
          <w:rFonts w:ascii="Arial" w:hAnsi="Arial" w:cs="Arial"/>
          <w:sz w:val="22"/>
          <w:szCs w:val="22"/>
        </w:rPr>
        <w:t>.</w:t>
      </w:r>
    </w:p>
    <w:p w14:paraId="0AECF353" w14:textId="77777777" w:rsidR="00AB7B80" w:rsidRPr="00CA1AB9" w:rsidRDefault="00AB7B80" w:rsidP="00DA69F9">
      <w:pPr>
        <w:pStyle w:val="Heading1"/>
        <w:rPr>
          <w:rFonts w:cs="Arial"/>
        </w:rPr>
      </w:pPr>
      <w:r w:rsidRPr="00CA1AB9">
        <w:rPr>
          <w:rFonts w:cs="Arial"/>
        </w:rPr>
        <w:t xml:space="preserve">You have the right to appeal </w:t>
      </w:r>
      <w:r w:rsidR="00796BC1" w:rsidRPr="00CA1AB9">
        <w:rPr>
          <w:rFonts w:cs="Arial"/>
        </w:rPr>
        <w:t xml:space="preserve">our </w:t>
      </w:r>
      <w:r w:rsidR="00E87EB2" w:rsidRPr="00CA1AB9">
        <w:rPr>
          <w:rFonts w:cs="Arial"/>
        </w:rPr>
        <w:t>a</w:t>
      </w:r>
      <w:r w:rsidR="00796BC1" w:rsidRPr="00CA1AB9">
        <w:rPr>
          <w:rFonts w:cs="Arial"/>
        </w:rPr>
        <w:t>ction</w:t>
      </w:r>
      <w:r w:rsidRPr="00CA1AB9">
        <w:rPr>
          <w:rFonts w:cs="Arial"/>
        </w:rPr>
        <w:t xml:space="preserve"> </w:t>
      </w:r>
    </w:p>
    <w:p w14:paraId="75F188DE" w14:textId="5419BDE6" w:rsidR="00AB7B80" w:rsidRPr="00CA1AB9" w:rsidRDefault="00AB7B80" w:rsidP="0043108C">
      <w:pPr>
        <w:spacing w:after="200" w:line="300" w:lineRule="exact"/>
        <w:rPr>
          <w:rFonts w:ascii="Arial" w:hAnsi="Arial" w:cs="Arial"/>
          <w:color w:val="auto"/>
          <w:sz w:val="22"/>
          <w:szCs w:val="22"/>
        </w:rPr>
      </w:pPr>
      <w:r w:rsidRPr="00CA1AB9">
        <w:rPr>
          <w:rFonts w:ascii="Arial" w:hAnsi="Arial" w:cs="Arial"/>
          <w:color w:val="auto"/>
          <w:sz w:val="22"/>
          <w:szCs w:val="22"/>
        </w:rPr>
        <w:t>If you don’t agree with this action you, your authorized representative</w:t>
      </w:r>
      <w:r w:rsidR="00987D7A" w:rsidRPr="00CA1AB9">
        <w:rPr>
          <w:rFonts w:ascii="Arial" w:hAnsi="Arial" w:cs="Arial"/>
          <w:color w:val="auto"/>
          <w:sz w:val="22"/>
          <w:szCs w:val="22"/>
        </w:rPr>
        <w:t>,</w:t>
      </w:r>
      <w:r w:rsidRPr="00CA1AB9">
        <w:rPr>
          <w:rFonts w:ascii="Arial" w:hAnsi="Arial" w:cs="Arial"/>
          <w:color w:val="auto"/>
          <w:sz w:val="22"/>
          <w:szCs w:val="22"/>
        </w:rPr>
        <w:t xml:space="preserve"> </w:t>
      </w:r>
      <w:r w:rsidR="00E041ED" w:rsidRPr="00CA1AB9">
        <w:rPr>
          <w:rFonts w:ascii="Arial" w:hAnsi="Arial" w:cs="Arial"/>
          <w:color w:val="auto"/>
          <w:sz w:val="22"/>
          <w:szCs w:val="22"/>
        </w:rPr>
        <w:t xml:space="preserve">or the </w:t>
      </w:r>
      <w:r w:rsidR="00F3308F" w:rsidRPr="00CA1AB9">
        <w:rPr>
          <w:rFonts w:ascii="Arial" w:hAnsi="Arial" w:cs="Arial"/>
          <w:color w:val="auto"/>
          <w:sz w:val="22"/>
          <w:szCs w:val="22"/>
        </w:rPr>
        <w:t>doctor or other provider</w:t>
      </w:r>
      <w:r w:rsidR="00E041ED" w:rsidRPr="00CA1AB9">
        <w:rPr>
          <w:rFonts w:ascii="Arial" w:hAnsi="Arial" w:cs="Arial"/>
          <w:color w:val="auto"/>
          <w:sz w:val="22"/>
          <w:szCs w:val="22"/>
        </w:rPr>
        <w:t xml:space="preserve"> that requested this service </w:t>
      </w:r>
      <w:r w:rsidRPr="00CA1AB9">
        <w:rPr>
          <w:rFonts w:ascii="Arial" w:hAnsi="Arial" w:cs="Arial"/>
          <w:color w:val="auto"/>
          <w:sz w:val="22"/>
          <w:szCs w:val="22"/>
        </w:rPr>
        <w:t xml:space="preserve">can </w:t>
      </w:r>
      <w:r w:rsidR="00C906FF" w:rsidRPr="00CA1AB9">
        <w:rPr>
          <w:rFonts w:ascii="Arial" w:hAnsi="Arial" w:cs="Arial"/>
          <w:color w:val="auto"/>
          <w:sz w:val="22"/>
          <w:szCs w:val="22"/>
        </w:rPr>
        <w:t xml:space="preserve">ask that we change our action. </w:t>
      </w:r>
      <w:r w:rsidRPr="00CA1AB9">
        <w:rPr>
          <w:rFonts w:ascii="Arial" w:hAnsi="Arial" w:cs="Arial"/>
          <w:color w:val="auto"/>
          <w:sz w:val="22"/>
          <w:szCs w:val="22"/>
        </w:rPr>
        <w:t xml:space="preserve">This request is called a </w:t>
      </w:r>
      <w:r w:rsidR="00DA0981" w:rsidRPr="00CA1AB9">
        <w:rPr>
          <w:rFonts w:ascii="Arial" w:hAnsi="Arial" w:cs="Arial"/>
          <w:color w:val="auto"/>
          <w:sz w:val="22"/>
          <w:szCs w:val="22"/>
        </w:rPr>
        <w:t xml:space="preserve">Level 1 </w:t>
      </w:r>
      <w:r w:rsidRPr="00CA1AB9">
        <w:rPr>
          <w:rFonts w:ascii="Arial" w:hAnsi="Arial" w:cs="Arial"/>
          <w:bCs/>
          <w:color w:val="auto"/>
          <w:sz w:val="22"/>
          <w:szCs w:val="22"/>
        </w:rPr>
        <w:t>Appeal (sometimes called an “internal appeal” or “plan appeal”)</w:t>
      </w:r>
      <w:r w:rsidRPr="00CA1AB9">
        <w:rPr>
          <w:rFonts w:ascii="Arial" w:hAnsi="Arial" w:cs="Arial"/>
          <w:color w:val="auto"/>
          <w:sz w:val="22"/>
          <w:szCs w:val="22"/>
        </w:rPr>
        <w:t>.</w:t>
      </w:r>
    </w:p>
    <w:p w14:paraId="3BBB88FB" w14:textId="4C11E09C" w:rsidR="00DA0981" w:rsidRPr="00CA1AB9" w:rsidRDefault="00AB7B80" w:rsidP="0043108C">
      <w:pPr>
        <w:spacing w:after="200" w:line="300" w:lineRule="exact"/>
        <w:rPr>
          <w:rFonts w:ascii="Arial" w:hAnsi="Arial" w:cs="Arial"/>
          <w:color w:val="auto"/>
          <w:sz w:val="22"/>
          <w:szCs w:val="22"/>
        </w:rPr>
      </w:pPr>
      <w:r w:rsidRPr="00CA1AB9">
        <w:rPr>
          <w:rFonts w:ascii="Arial" w:hAnsi="Arial" w:cs="Arial"/>
          <w:color w:val="auto"/>
          <w:sz w:val="22"/>
          <w:szCs w:val="22"/>
        </w:rPr>
        <w:t xml:space="preserve">You must ask for an appeal within </w:t>
      </w:r>
      <w:r w:rsidR="00C6431B" w:rsidRPr="00CA1AB9">
        <w:rPr>
          <w:rFonts w:ascii="Arial" w:hAnsi="Arial" w:cs="Arial"/>
          <w:b/>
          <w:color w:val="auto"/>
          <w:sz w:val="22"/>
          <w:szCs w:val="22"/>
        </w:rPr>
        <w:t xml:space="preserve">60 </w:t>
      </w:r>
      <w:r w:rsidRPr="00CA1AB9">
        <w:rPr>
          <w:rFonts w:ascii="Arial" w:hAnsi="Arial" w:cs="Arial"/>
          <w:b/>
          <w:color w:val="auto"/>
          <w:sz w:val="22"/>
          <w:szCs w:val="22"/>
        </w:rPr>
        <w:t>calendar days</w:t>
      </w:r>
      <w:r w:rsidRPr="00CA1AB9">
        <w:rPr>
          <w:rFonts w:ascii="Arial" w:hAnsi="Arial" w:cs="Arial"/>
          <w:color w:val="auto"/>
          <w:sz w:val="22"/>
          <w:szCs w:val="22"/>
        </w:rPr>
        <w:t xml:space="preserve"> after th</w:t>
      </w:r>
      <w:r w:rsidR="00C906FF" w:rsidRPr="00CA1AB9">
        <w:rPr>
          <w:rFonts w:ascii="Arial" w:hAnsi="Arial" w:cs="Arial"/>
          <w:color w:val="auto"/>
          <w:sz w:val="22"/>
          <w:szCs w:val="22"/>
        </w:rPr>
        <w:t xml:space="preserve">e mailing date on this notice. </w:t>
      </w:r>
      <w:r w:rsidRPr="00CA1AB9">
        <w:rPr>
          <w:rFonts w:ascii="Arial" w:hAnsi="Arial" w:cs="Arial"/>
          <w:color w:val="auto"/>
          <w:sz w:val="22"/>
          <w:szCs w:val="22"/>
        </w:rPr>
        <w:t xml:space="preserve">We will give you an answer within </w:t>
      </w:r>
      <w:r w:rsidR="00377898" w:rsidRPr="00CA1AB9">
        <w:rPr>
          <w:rFonts w:ascii="Arial" w:hAnsi="Arial" w:cs="Arial"/>
          <w:color w:val="548DD4"/>
          <w:sz w:val="22"/>
          <w:szCs w:val="22"/>
        </w:rPr>
        <w:t>[</w:t>
      </w:r>
      <w:r w:rsidR="00377898" w:rsidRPr="00CA1AB9">
        <w:rPr>
          <w:rFonts w:ascii="Arial" w:hAnsi="Arial" w:cs="Arial"/>
          <w:i/>
          <w:color w:val="548DD4"/>
          <w:sz w:val="22"/>
          <w:szCs w:val="22"/>
        </w:rPr>
        <w:t>insert appropriate timeframe for medical service/item or Part B drug:</w:t>
      </w:r>
      <w:r w:rsidR="00377898" w:rsidRPr="00CA1AB9">
        <w:rPr>
          <w:rFonts w:ascii="Arial" w:hAnsi="Arial" w:cs="Arial"/>
          <w:color w:val="548DD4"/>
          <w:sz w:val="22"/>
          <w:szCs w:val="22"/>
        </w:rPr>
        <w:t xml:space="preserve"> </w:t>
      </w:r>
      <w:r w:rsidR="00000892" w:rsidRPr="00CA1AB9">
        <w:rPr>
          <w:rFonts w:ascii="Arial" w:hAnsi="Arial" w:cs="Arial"/>
          <w:b/>
          <w:color w:val="548DD4"/>
          <w:sz w:val="22"/>
          <w:szCs w:val="22"/>
        </w:rPr>
        <w:t>15 calendar</w:t>
      </w:r>
      <w:r w:rsidR="00377898" w:rsidRPr="00CA1AB9">
        <w:rPr>
          <w:rFonts w:ascii="Arial" w:hAnsi="Arial" w:cs="Arial"/>
          <w:b/>
          <w:color w:val="548DD4"/>
          <w:sz w:val="22"/>
          <w:szCs w:val="22"/>
        </w:rPr>
        <w:t xml:space="preserve"> days</w:t>
      </w:r>
      <w:r w:rsidR="00377898" w:rsidRPr="00CA1AB9">
        <w:rPr>
          <w:rFonts w:ascii="Arial" w:hAnsi="Arial" w:cs="Arial"/>
          <w:color w:val="548DD4"/>
          <w:sz w:val="22"/>
          <w:szCs w:val="22"/>
        </w:rPr>
        <w:t>,</w:t>
      </w:r>
      <w:r w:rsidR="00377898" w:rsidRPr="00CA1AB9">
        <w:rPr>
          <w:rFonts w:ascii="Arial" w:hAnsi="Arial" w:cs="Arial"/>
          <w:b/>
          <w:color w:val="548DD4"/>
          <w:sz w:val="22"/>
          <w:szCs w:val="22"/>
        </w:rPr>
        <w:t xml:space="preserve"> 7 </w:t>
      </w:r>
      <w:r w:rsidR="0038105D" w:rsidRPr="00CA1AB9">
        <w:rPr>
          <w:rFonts w:ascii="Arial" w:hAnsi="Arial" w:cs="Arial"/>
          <w:b/>
          <w:color w:val="548DD4"/>
          <w:sz w:val="22"/>
          <w:szCs w:val="22"/>
        </w:rPr>
        <w:t xml:space="preserve">calendar </w:t>
      </w:r>
      <w:r w:rsidR="00377898" w:rsidRPr="00CA1AB9">
        <w:rPr>
          <w:rFonts w:ascii="Arial" w:hAnsi="Arial" w:cs="Arial"/>
          <w:b/>
          <w:color w:val="548DD4"/>
          <w:sz w:val="22"/>
          <w:szCs w:val="22"/>
        </w:rPr>
        <w:t>days</w:t>
      </w:r>
      <w:r w:rsidR="00377898" w:rsidRPr="00CA1AB9">
        <w:rPr>
          <w:rFonts w:ascii="Arial" w:hAnsi="Arial" w:cs="Arial"/>
          <w:color w:val="548DD4"/>
          <w:sz w:val="22"/>
          <w:szCs w:val="22"/>
        </w:rPr>
        <w:t>]</w:t>
      </w:r>
      <w:r w:rsidR="00377898" w:rsidRPr="00CA1AB9">
        <w:rPr>
          <w:rFonts w:ascii="Arial" w:hAnsi="Arial" w:cs="Arial"/>
          <w:color w:val="auto"/>
          <w:sz w:val="22"/>
          <w:szCs w:val="22"/>
        </w:rPr>
        <w:t xml:space="preserve"> </w:t>
      </w:r>
      <w:r w:rsidRPr="00CA1AB9">
        <w:rPr>
          <w:rFonts w:ascii="Arial" w:hAnsi="Arial" w:cs="Arial"/>
          <w:color w:val="auto"/>
          <w:sz w:val="22"/>
          <w:szCs w:val="22"/>
        </w:rPr>
        <w:t xml:space="preserve">from the date we receive your </w:t>
      </w:r>
      <w:r w:rsidR="009C582A" w:rsidRPr="00CA1AB9">
        <w:rPr>
          <w:rFonts w:ascii="Arial" w:hAnsi="Arial" w:cs="Arial"/>
          <w:color w:val="auto"/>
          <w:sz w:val="22"/>
          <w:szCs w:val="22"/>
        </w:rPr>
        <w:t>appeal request.</w:t>
      </w:r>
    </w:p>
    <w:p w14:paraId="48C47C9B" w14:textId="75079725" w:rsidR="00AB7B80" w:rsidRPr="00CA1AB9" w:rsidRDefault="00DA0981" w:rsidP="0043108C">
      <w:pPr>
        <w:spacing w:after="200" w:line="300" w:lineRule="exact"/>
        <w:rPr>
          <w:rFonts w:ascii="Arial" w:hAnsi="Arial" w:cs="Arial"/>
          <w:color w:val="auto"/>
          <w:sz w:val="22"/>
          <w:szCs w:val="22"/>
        </w:rPr>
      </w:pPr>
      <w:r w:rsidRPr="00CA1AB9">
        <w:rPr>
          <w:rFonts w:ascii="Arial" w:hAnsi="Arial" w:cs="Arial"/>
          <w:color w:val="548DD4"/>
          <w:sz w:val="22"/>
          <w:szCs w:val="22"/>
        </w:rPr>
        <w:t>[</w:t>
      </w:r>
      <w:r w:rsidRPr="00CA1AB9">
        <w:rPr>
          <w:rFonts w:ascii="Arial" w:hAnsi="Arial" w:cs="Arial"/>
          <w:bCs/>
          <w:i/>
          <w:color w:val="548DD4"/>
          <w:sz w:val="22"/>
          <w:szCs w:val="22"/>
        </w:rPr>
        <w:t>May delete if the notice is for a denial of payment:</w:t>
      </w:r>
      <w:r w:rsidRPr="00CA1AB9">
        <w:rPr>
          <w:rFonts w:ascii="Arial" w:hAnsi="Arial" w:cs="Arial"/>
          <w:sz w:val="22"/>
          <w:szCs w:val="22"/>
        </w:rPr>
        <w:t xml:space="preserve"> </w:t>
      </w:r>
      <w:r w:rsidR="00C3671E" w:rsidRPr="00CA1AB9">
        <w:rPr>
          <w:rFonts w:ascii="Arial" w:hAnsi="Arial" w:cs="Arial"/>
          <w:color w:val="548DD4"/>
          <w:sz w:val="22"/>
          <w:szCs w:val="22"/>
        </w:rPr>
        <w:t xml:space="preserve">If </w:t>
      </w:r>
      <w:r w:rsidR="00811211" w:rsidRPr="00CA1AB9">
        <w:rPr>
          <w:rFonts w:ascii="Arial" w:hAnsi="Arial" w:cs="Arial"/>
          <w:color w:val="548DD4"/>
          <w:sz w:val="22"/>
          <w:szCs w:val="22"/>
        </w:rPr>
        <w:t>your doctor or other provider</w:t>
      </w:r>
      <w:r w:rsidR="00E041ED" w:rsidRPr="00CA1AB9">
        <w:rPr>
          <w:rFonts w:ascii="Arial" w:hAnsi="Arial" w:cs="Arial"/>
          <w:color w:val="548DD4"/>
          <w:sz w:val="22"/>
          <w:szCs w:val="22"/>
        </w:rPr>
        <w:t xml:space="preserve"> </w:t>
      </w:r>
      <w:r w:rsidR="00C3671E" w:rsidRPr="00CA1AB9">
        <w:rPr>
          <w:rFonts w:ascii="Arial" w:hAnsi="Arial" w:cs="Arial"/>
          <w:color w:val="548DD4"/>
          <w:sz w:val="22"/>
          <w:szCs w:val="22"/>
        </w:rPr>
        <w:t>believe</w:t>
      </w:r>
      <w:r w:rsidR="008D1C70" w:rsidRPr="00CA1AB9">
        <w:rPr>
          <w:rFonts w:ascii="Arial" w:hAnsi="Arial" w:cs="Arial"/>
          <w:color w:val="548DD4"/>
          <w:sz w:val="22"/>
          <w:szCs w:val="22"/>
        </w:rPr>
        <w:t>s</w:t>
      </w:r>
      <w:r w:rsidR="00C3671E" w:rsidRPr="00CA1AB9">
        <w:rPr>
          <w:rFonts w:ascii="Arial" w:hAnsi="Arial" w:cs="Arial"/>
          <w:color w:val="548DD4"/>
          <w:sz w:val="22"/>
          <w:szCs w:val="22"/>
        </w:rPr>
        <w:t xml:space="preserve"> that the standard timeframe to decide your appeal could ser</w:t>
      </w:r>
      <w:r w:rsidR="0038563F" w:rsidRPr="00CA1AB9">
        <w:rPr>
          <w:rFonts w:ascii="Arial" w:hAnsi="Arial" w:cs="Arial"/>
          <w:color w:val="548DD4"/>
          <w:sz w:val="22"/>
          <w:szCs w:val="22"/>
        </w:rPr>
        <w:t xml:space="preserve">iously risk your life or health, you </w:t>
      </w:r>
      <w:r w:rsidR="00E041ED" w:rsidRPr="00CA1AB9">
        <w:rPr>
          <w:rFonts w:ascii="Arial" w:hAnsi="Arial" w:cs="Arial"/>
          <w:color w:val="548DD4"/>
          <w:sz w:val="22"/>
          <w:szCs w:val="22"/>
        </w:rPr>
        <w:t xml:space="preserve">or the requester </w:t>
      </w:r>
      <w:r w:rsidR="00C3671E" w:rsidRPr="00CA1AB9">
        <w:rPr>
          <w:rFonts w:ascii="Arial" w:hAnsi="Arial" w:cs="Arial"/>
          <w:color w:val="548DD4"/>
          <w:sz w:val="22"/>
          <w:szCs w:val="22"/>
        </w:rPr>
        <w:t xml:space="preserve">should </w:t>
      </w:r>
      <w:r w:rsidR="00811211" w:rsidRPr="00CA1AB9">
        <w:rPr>
          <w:rFonts w:ascii="Arial" w:hAnsi="Arial" w:cs="Arial"/>
          <w:color w:val="548DD4"/>
          <w:sz w:val="22"/>
          <w:szCs w:val="22"/>
        </w:rPr>
        <w:t>ask for a “fast appeal</w:t>
      </w:r>
      <w:r w:rsidR="00C3671E" w:rsidRPr="00CA1AB9">
        <w:rPr>
          <w:rFonts w:ascii="Arial" w:hAnsi="Arial" w:cs="Arial"/>
          <w:color w:val="548DD4"/>
          <w:sz w:val="22"/>
          <w:szCs w:val="22"/>
        </w:rPr>
        <w:t>.</w:t>
      </w:r>
      <w:r w:rsidR="00811211" w:rsidRPr="00CA1AB9">
        <w:rPr>
          <w:rFonts w:ascii="Arial" w:hAnsi="Arial" w:cs="Arial"/>
          <w:color w:val="548DD4"/>
          <w:sz w:val="22"/>
          <w:szCs w:val="22"/>
        </w:rPr>
        <w:t>”</w:t>
      </w:r>
      <w:r w:rsidR="00C906FF" w:rsidRPr="00CA1AB9">
        <w:rPr>
          <w:rFonts w:ascii="Arial" w:hAnsi="Arial" w:cs="Arial"/>
          <w:color w:val="548DD4"/>
          <w:sz w:val="22"/>
          <w:szCs w:val="22"/>
        </w:rPr>
        <w:t xml:space="preserve"> </w:t>
      </w:r>
      <w:r w:rsidR="00E041ED" w:rsidRPr="00CA1AB9">
        <w:rPr>
          <w:rFonts w:ascii="Arial" w:hAnsi="Arial" w:cs="Arial"/>
          <w:color w:val="548DD4"/>
          <w:sz w:val="22"/>
          <w:szCs w:val="22"/>
        </w:rPr>
        <w:t>Serious risk to you</w:t>
      </w:r>
      <w:r w:rsidR="00C54950" w:rsidRPr="00CA1AB9">
        <w:rPr>
          <w:rFonts w:ascii="Arial" w:hAnsi="Arial" w:cs="Arial"/>
          <w:color w:val="548DD4"/>
          <w:sz w:val="22"/>
          <w:szCs w:val="22"/>
        </w:rPr>
        <w:t>r</w:t>
      </w:r>
      <w:r w:rsidR="00E041ED" w:rsidRPr="00CA1AB9">
        <w:rPr>
          <w:rFonts w:ascii="Arial" w:hAnsi="Arial" w:cs="Arial"/>
          <w:color w:val="548DD4"/>
          <w:sz w:val="22"/>
          <w:szCs w:val="22"/>
        </w:rPr>
        <w:t xml:space="preserve"> life or health includes risk to you being able to reach, keep, or get back to your maximum function</w:t>
      </w:r>
      <w:r w:rsidR="00C906FF" w:rsidRPr="00CA1AB9">
        <w:rPr>
          <w:rFonts w:ascii="Arial" w:hAnsi="Arial" w:cs="Arial"/>
          <w:color w:val="548DD4"/>
          <w:sz w:val="22"/>
          <w:szCs w:val="22"/>
        </w:rPr>
        <w:t xml:space="preserve">. </w:t>
      </w:r>
      <w:r w:rsidR="00811211" w:rsidRPr="00CA1AB9">
        <w:rPr>
          <w:rFonts w:ascii="Arial" w:hAnsi="Arial" w:cs="Arial"/>
          <w:color w:val="548DD4"/>
          <w:sz w:val="22"/>
          <w:szCs w:val="22"/>
        </w:rPr>
        <w:t xml:space="preserve">If you qualify for a fast appeal, we will </w:t>
      </w:r>
      <w:r w:rsidRPr="00CA1AB9">
        <w:rPr>
          <w:rFonts w:ascii="Arial" w:hAnsi="Arial" w:cs="Arial"/>
          <w:color w:val="548DD4"/>
          <w:sz w:val="22"/>
          <w:szCs w:val="22"/>
        </w:rPr>
        <w:t>give you an answer</w:t>
      </w:r>
      <w:r w:rsidR="00C906FF" w:rsidRPr="00CA1AB9">
        <w:rPr>
          <w:rFonts w:ascii="Arial" w:hAnsi="Arial" w:cs="Arial"/>
          <w:color w:val="548DD4"/>
          <w:sz w:val="22"/>
          <w:szCs w:val="22"/>
        </w:rPr>
        <w:t xml:space="preserve"> within 72 hours. </w:t>
      </w:r>
      <w:r w:rsidR="00C3671E" w:rsidRPr="00CA1AB9">
        <w:rPr>
          <w:rFonts w:ascii="Arial" w:hAnsi="Arial" w:cs="Arial"/>
          <w:color w:val="548DD4"/>
          <w:sz w:val="22"/>
          <w:szCs w:val="22"/>
        </w:rPr>
        <w:t xml:space="preserve">If we do not agree with your request </w:t>
      </w:r>
      <w:r w:rsidR="00811211" w:rsidRPr="00CA1AB9">
        <w:rPr>
          <w:rFonts w:ascii="Arial" w:hAnsi="Arial" w:cs="Arial"/>
          <w:color w:val="548DD4"/>
          <w:sz w:val="22"/>
          <w:szCs w:val="22"/>
        </w:rPr>
        <w:t>for a fast</w:t>
      </w:r>
      <w:r w:rsidR="00C3671E" w:rsidRPr="00CA1AB9">
        <w:rPr>
          <w:rFonts w:ascii="Arial" w:hAnsi="Arial" w:cs="Arial"/>
          <w:color w:val="548DD4"/>
          <w:sz w:val="22"/>
          <w:szCs w:val="22"/>
        </w:rPr>
        <w:t xml:space="preserve"> appeal, you may file a </w:t>
      </w:r>
      <w:r w:rsidR="00811211" w:rsidRPr="00CA1AB9">
        <w:rPr>
          <w:rFonts w:ascii="Arial" w:hAnsi="Arial" w:cs="Arial"/>
          <w:color w:val="548DD4"/>
          <w:sz w:val="22"/>
          <w:szCs w:val="22"/>
        </w:rPr>
        <w:t xml:space="preserve">complaint </w:t>
      </w:r>
      <w:r w:rsidR="00C3671E" w:rsidRPr="00CA1AB9">
        <w:rPr>
          <w:rFonts w:ascii="Arial" w:hAnsi="Arial" w:cs="Arial"/>
          <w:color w:val="548DD4"/>
          <w:sz w:val="22"/>
          <w:szCs w:val="22"/>
        </w:rPr>
        <w:t>with us.</w:t>
      </w:r>
      <w:r w:rsidRPr="00CA1AB9">
        <w:rPr>
          <w:rFonts w:ascii="Arial" w:hAnsi="Arial" w:cs="Arial"/>
          <w:color w:val="548DD4"/>
          <w:sz w:val="22"/>
          <w:szCs w:val="22"/>
        </w:rPr>
        <w:t>]</w:t>
      </w:r>
    </w:p>
    <w:p w14:paraId="34ED211F" w14:textId="77777777" w:rsidR="00814978" w:rsidRPr="00CA1AB9" w:rsidRDefault="00D35A37" w:rsidP="00DA69F9">
      <w:pPr>
        <w:pStyle w:val="Heading2"/>
      </w:pPr>
      <w:r w:rsidRPr="00CA1AB9">
        <w:t xml:space="preserve">How to </w:t>
      </w:r>
      <w:r w:rsidR="003D46A0" w:rsidRPr="00CA1AB9">
        <w:t xml:space="preserve">ask for </w:t>
      </w:r>
      <w:r w:rsidRPr="00CA1AB9">
        <w:t xml:space="preserve">an </w:t>
      </w:r>
      <w:r w:rsidR="00811211" w:rsidRPr="00CA1AB9">
        <w:t>a</w:t>
      </w:r>
      <w:r w:rsidRPr="00CA1AB9">
        <w:t>ppeal</w:t>
      </w:r>
      <w:r w:rsidR="00DA0981" w:rsidRPr="00CA1AB9">
        <w:t xml:space="preserve"> with &lt;plan name&gt;</w:t>
      </w:r>
    </w:p>
    <w:p w14:paraId="081C81CD" w14:textId="6005CA95" w:rsidR="001F3B94" w:rsidRPr="00CA1AB9" w:rsidRDefault="00814978" w:rsidP="0043108C">
      <w:pPr>
        <w:spacing w:after="200" w:line="300" w:lineRule="exact"/>
        <w:rPr>
          <w:rFonts w:ascii="Arial" w:hAnsi="Arial" w:cs="Arial"/>
          <w:color w:val="auto"/>
          <w:sz w:val="22"/>
          <w:szCs w:val="22"/>
        </w:rPr>
      </w:pPr>
      <w:r w:rsidRPr="00CA1AB9">
        <w:rPr>
          <w:rFonts w:ascii="Arial" w:hAnsi="Arial" w:cs="Arial"/>
          <w:color w:val="auto"/>
          <w:sz w:val="22"/>
          <w:szCs w:val="22"/>
        </w:rPr>
        <w:t>P</w:t>
      </w:r>
      <w:r w:rsidR="001F3B94" w:rsidRPr="00CA1AB9">
        <w:rPr>
          <w:rFonts w:ascii="Arial" w:hAnsi="Arial" w:cs="Arial"/>
          <w:color w:val="auto"/>
          <w:sz w:val="22"/>
          <w:szCs w:val="22"/>
        </w:rPr>
        <w:t xml:space="preserve">lease call </w:t>
      </w:r>
      <w:r w:rsidR="001F3B94" w:rsidRPr="00CA1AB9">
        <w:rPr>
          <w:rFonts w:ascii="Arial" w:hAnsi="Arial" w:cs="Arial"/>
          <w:bCs/>
          <w:color w:val="auto"/>
          <w:sz w:val="22"/>
          <w:szCs w:val="22"/>
        </w:rPr>
        <w:t xml:space="preserve">us at </w:t>
      </w:r>
      <w:r w:rsidR="00C516EE" w:rsidRPr="00CA1AB9">
        <w:rPr>
          <w:rFonts w:ascii="Arial" w:hAnsi="Arial" w:cs="Arial"/>
          <w:bCs/>
          <w:color w:val="auto"/>
          <w:sz w:val="22"/>
          <w:szCs w:val="22"/>
        </w:rPr>
        <w:t>&lt;</w:t>
      </w:r>
      <w:r w:rsidR="00682324" w:rsidRPr="00CA1AB9">
        <w:rPr>
          <w:rFonts w:ascii="Arial" w:hAnsi="Arial" w:cs="Arial"/>
          <w:bCs/>
          <w:color w:val="auto"/>
          <w:sz w:val="22"/>
          <w:szCs w:val="22"/>
        </w:rPr>
        <w:t>plan</w:t>
      </w:r>
      <w:r w:rsidRPr="00CA1AB9">
        <w:rPr>
          <w:rFonts w:ascii="Arial" w:hAnsi="Arial" w:cs="Arial"/>
          <w:bCs/>
          <w:color w:val="auto"/>
          <w:sz w:val="22"/>
          <w:szCs w:val="22"/>
        </w:rPr>
        <w:t xml:space="preserve"> phone number</w:t>
      </w:r>
      <w:r w:rsidR="00C516EE" w:rsidRPr="00CA1AB9">
        <w:rPr>
          <w:rFonts w:ascii="Arial" w:hAnsi="Arial" w:cs="Arial"/>
          <w:bCs/>
          <w:color w:val="auto"/>
          <w:sz w:val="22"/>
          <w:szCs w:val="22"/>
        </w:rPr>
        <w:t>&gt;</w:t>
      </w:r>
      <w:r w:rsidR="001F3B94" w:rsidRPr="00CA1AB9">
        <w:rPr>
          <w:rFonts w:ascii="Arial" w:hAnsi="Arial" w:cs="Arial"/>
          <w:bCs/>
          <w:color w:val="auto"/>
          <w:sz w:val="22"/>
          <w:szCs w:val="22"/>
        </w:rPr>
        <w:t xml:space="preserve"> </w:t>
      </w:r>
      <w:r w:rsidR="00682324" w:rsidRPr="00CA1AB9">
        <w:rPr>
          <w:rFonts w:ascii="Arial" w:hAnsi="Arial" w:cs="Arial"/>
          <w:bCs/>
          <w:color w:val="auto"/>
          <w:sz w:val="22"/>
          <w:szCs w:val="22"/>
        </w:rPr>
        <w:t>(</w:t>
      </w:r>
      <w:r w:rsidR="001F3B94" w:rsidRPr="00CA1AB9">
        <w:rPr>
          <w:rFonts w:ascii="Arial" w:hAnsi="Arial" w:cs="Arial"/>
          <w:bCs/>
          <w:color w:val="auto"/>
          <w:sz w:val="22"/>
          <w:szCs w:val="22"/>
        </w:rPr>
        <w:t>TTY</w:t>
      </w:r>
      <w:r w:rsidRPr="00CA1AB9">
        <w:rPr>
          <w:rFonts w:ascii="Arial" w:hAnsi="Arial" w:cs="Arial"/>
          <w:bCs/>
          <w:color w:val="auto"/>
          <w:sz w:val="22"/>
          <w:szCs w:val="22"/>
        </w:rPr>
        <w:t>:</w:t>
      </w:r>
      <w:r w:rsidR="00682324" w:rsidRPr="00CA1AB9">
        <w:rPr>
          <w:rFonts w:ascii="Arial" w:hAnsi="Arial" w:cs="Arial"/>
          <w:bCs/>
          <w:color w:val="auto"/>
          <w:sz w:val="22"/>
          <w:szCs w:val="22"/>
        </w:rPr>
        <w:t xml:space="preserve"> </w:t>
      </w:r>
      <w:r w:rsidR="00C516EE" w:rsidRPr="00CA1AB9">
        <w:rPr>
          <w:rFonts w:ascii="Arial" w:hAnsi="Arial" w:cs="Arial"/>
          <w:bCs/>
          <w:color w:val="auto"/>
          <w:sz w:val="22"/>
          <w:szCs w:val="22"/>
        </w:rPr>
        <w:t>&lt;</w:t>
      </w:r>
      <w:r w:rsidR="00682324" w:rsidRPr="00CA1AB9">
        <w:rPr>
          <w:rFonts w:ascii="Arial" w:hAnsi="Arial" w:cs="Arial"/>
          <w:bCs/>
          <w:color w:val="auto"/>
          <w:sz w:val="22"/>
          <w:szCs w:val="22"/>
        </w:rPr>
        <w:t xml:space="preserve">plan </w:t>
      </w:r>
      <w:r w:rsidRPr="00CA1AB9">
        <w:rPr>
          <w:rFonts w:ascii="Arial" w:hAnsi="Arial" w:cs="Arial"/>
          <w:bCs/>
          <w:color w:val="auto"/>
          <w:sz w:val="22"/>
          <w:szCs w:val="22"/>
        </w:rPr>
        <w:t>TTY number</w:t>
      </w:r>
      <w:r w:rsidR="00C516EE" w:rsidRPr="00CA1AB9">
        <w:rPr>
          <w:rFonts w:ascii="Arial" w:hAnsi="Arial" w:cs="Arial"/>
          <w:bCs/>
          <w:color w:val="auto"/>
          <w:sz w:val="22"/>
          <w:szCs w:val="22"/>
        </w:rPr>
        <w:t>&gt;</w:t>
      </w:r>
      <w:r w:rsidR="00682324" w:rsidRPr="00CA1AB9">
        <w:rPr>
          <w:rFonts w:ascii="Arial" w:hAnsi="Arial" w:cs="Arial"/>
          <w:bCs/>
          <w:color w:val="auto"/>
          <w:sz w:val="22"/>
          <w:szCs w:val="22"/>
        </w:rPr>
        <w:t>)</w:t>
      </w:r>
      <w:r w:rsidR="00C906FF" w:rsidRPr="00CA1AB9">
        <w:rPr>
          <w:rFonts w:ascii="Arial" w:hAnsi="Arial" w:cs="Arial"/>
          <w:bCs/>
          <w:color w:val="auto"/>
          <w:sz w:val="22"/>
          <w:szCs w:val="22"/>
        </w:rPr>
        <w:t xml:space="preserve">. </w:t>
      </w:r>
      <w:r w:rsidR="001F3B94" w:rsidRPr="00CA1AB9">
        <w:rPr>
          <w:rFonts w:ascii="Arial" w:hAnsi="Arial" w:cs="Arial"/>
          <w:bCs/>
          <w:color w:val="auto"/>
          <w:sz w:val="22"/>
          <w:szCs w:val="22"/>
        </w:rPr>
        <w:t>An</w:t>
      </w:r>
      <w:r w:rsidR="001F3B94" w:rsidRPr="00CA1AB9">
        <w:rPr>
          <w:rFonts w:ascii="Arial" w:hAnsi="Arial" w:cs="Arial"/>
          <w:color w:val="auto"/>
          <w:sz w:val="22"/>
          <w:szCs w:val="22"/>
        </w:rPr>
        <w:t xml:space="preserve"> appeal can also be </w:t>
      </w:r>
      <w:r w:rsidR="007945AF" w:rsidRPr="00CA1AB9">
        <w:rPr>
          <w:rFonts w:ascii="Arial" w:hAnsi="Arial" w:cs="Arial"/>
          <w:color w:val="548DD4"/>
          <w:sz w:val="22"/>
          <w:szCs w:val="22"/>
        </w:rPr>
        <w:t>[</w:t>
      </w:r>
      <w:r w:rsidR="001F3B94" w:rsidRPr="00CA1AB9">
        <w:rPr>
          <w:rFonts w:ascii="Arial" w:hAnsi="Arial" w:cs="Arial"/>
          <w:bCs/>
          <w:i/>
          <w:color w:val="548DD4"/>
          <w:sz w:val="22"/>
          <w:szCs w:val="22"/>
        </w:rPr>
        <w:t xml:space="preserve">plans that accept appeals via fax </w:t>
      </w:r>
      <w:r w:rsidRPr="00CA1AB9">
        <w:rPr>
          <w:rFonts w:ascii="Arial" w:hAnsi="Arial" w:cs="Arial"/>
          <w:bCs/>
          <w:i/>
          <w:color w:val="548DD4"/>
          <w:sz w:val="22"/>
          <w:szCs w:val="22"/>
        </w:rPr>
        <w:t>include</w:t>
      </w:r>
      <w:r w:rsidRPr="00CA1AB9">
        <w:rPr>
          <w:rFonts w:ascii="Arial" w:hAnsi="Arial" w:cs="Arial"/>
          <w:bCs/>
          <w:i/>
          <w:color w:val="228DD4"/>
          <w:sz w:val="22"/>
          <w:szCs w:val="22"/>
        </w:rPr>
        <w:t>:</w:t>
      </w:r>
      <w:r w:rsidR="001F3B94" w:rsidRPr="00CA1AB9">
        <w:rPr>
          <w:rFonts w:ascii="Arial" w:hAnsi="Arial" w:cs="Arial"/>
          <w:color w:val="228DD4"/>
          <w:sz w:val="22"/>
          <w:szCs w:val="22"/>
        </w:rPr>
        <w:t xml:space="preserve"> </w:t>
      </w:r>
      <w:r w:rsidR="001F3B94" w:rsidRPr="00CA1AB9">
        <w:rPr>
          <w:rFonts w:ascii="Arial" w:hAnsi="Arial" w:cs="Arial"/>
          <w:color w:val="548DD4"/>
          <w:sz w:val="22"/>
          <w:szCs w:val="22"/>
        </w:rPr>
        <w:t>faxed to</w:t>
      </w:r>
      <w:r w:rsidR="001F3B94" w:rsidRPr="00CA1AB9">
        <w:rPr>
          <w:rFonts w:ascii="Arial" w:hAnsi="Arial" w:cs="Arial"/>
          <w:color w:val="auto"/>
          <w:sz w:val="22"/>
          <w:szCs w:val="22"/>
        </w:rPr>
        <w:t xml:space="preserve"> </w:t>
      </w:r>
      <w:r w:rsidRPr="00CA1AB9">
        <w:rPr>
          <w:rFonts w:ascii="Arial" w:hAnsi="Arial" w:cs="Arial"/>
          <w:color w:val="548DD4"/>
          <w:sz w:val="22"/>
          <w:szCs w:val="22"/>
        </w:rPr>
        <w:t>&lt;fax number&gt;</w:t>
      </w:r>
      <w:r w:rsidR="001F3B94" w:rsidRPr="00CA1AB9">
        <w:rPr>
          <w:rFonts w:ascii="Arial" w:hAnsi="Arial" w:cs="Arial"/>
          <w:color w:val="548DD4"/>
          <w:sz w:val="22"/>
          <w:szCs w:val="22"/>
        </w:rPr>
        <w:t>]</w:t>
      </w:r>
      <w:r w:rsidR="00B13DF3" w:rsidRPr="00CA1AB9">
        <w:rPr>
          <w:rFonts w:ascii="Arial" w:hAnsi="Arial" w:cs="Arial"/>
          <w:color w:val="auto"/>
          <w:sz w:val="22"/>
          <w:szCs w:val="22"/>
        </w:rPr>
        <w:t>,</w:t>
      </w:r>
      <w:r w:rsidR="001F3B94" w:rsidRPr="00CA1AB9">
        <w:rPr>
          <w:rFonts w:ascii="Arial" w:hAnsi="Arial" w:cs="Arial"/>
          <w:color w:val="auto"/>
          <w:sz w:val="22"/>
          <w:szCs w:val="22"/>
        </w:rPr>
        <w:t xml:space="preserve"> sent in writing to </w:t>
      </w:r>
      <w:r w:rsidR="00C516EE" w:rsidRPr="00CA1AB9">
        <w:rPr>
          <w:rFonts w:ascii="Arial" w:hAnsi="Arial" w:cs="Arial"/>
          <w:bCs/>
          <w:color w:val="auto"/>
          <w:sz w:val="22"/>
          <w:szCs w:val="22"/>
        </w:rPr>
        <w:t xml:space="preserve">&lt;plan </w:t>
      </w:r>
      <w:r w:rsidR="001F3B94" w:rsidRPr="00CA1AB9">
        <w:rPr>
          <w:rFonts w:ascii="Arial" w:hAnsi="Arial" w:cs="Arial"/>
          <w:bCs/>
          <w:color w:val="auto"/>
          <w:sz w:val="22"/>
          <w:szCs w:val="22"/>
        </w:rPr>
        <w:t>address</w:t>
      </w:r>
      <w:r w:rsidR="00C516EE" w:rsidRPr="00CA1AB9">
        <w:rPr>
          <w:rFonts w:ascii="Arial" w:hAnsi="Arial" w:cs="Arial"/>
          <w:bCs/>
          <w:color w:val="auto"/>
          <w:sz w:val="22"/>
          <w:szCs w:val="22"/>
        </w:rPr>
        <w:t>&gt;</w:t>
      </w:r>
      <w:r w:rsidR="001F3B94" w:rsidRPr="00CA1AB9">
        <w:rPr>
          <w:rFonts w:ascii="Arial" w:hAnsi="Arial" w:cs="Arial"/>
          <w:color w:val="auto"/>
          <w:sz w:val="22"/>
          <w:szCs w:val="22"/>
        </w:rPr>
        <w:t xml:space="preserve"> or submitted via the internet at </w:t>
      </w:r>
      <w:r w:rsidR="001F3B94" w:rsidRPr="00CA1AB9">
        <w:rPr>
          <w:rFonts w:ascii="Arial" w:hAnsi="Arial" w:cs="Arial"/>
          <w:color w:val="548DD4"/>
          <w:sz w:val="22"/>
          <w:szCs w:val="22"/>
        </w:rPr>
        <w:t>[</w:t>
      </w:r>
      <w:r w:rsidR="001F3B94" w:rsidRPr="00CA1AB9">
        <w:rPr>
          <w:rFonts w:ascii="Arial" w:hAnsi="Arial" w:cs="Arial"/>
          <w:bCs/>
          <w:i/>
          <w:color w:val="548DD4"/>
          <w:sz w:val="22"/>
          <w:szCs w:val="22"/>
        </w:rPr>
        <w:t>internet address and any specific link directions needed</w:t>
      </w:r>
      <w:r w:rsidR="001F3B94" w:rsidRPr="00CA1AB9">
        <w:rPr>
          <w:rFonts w:ascii="Arial" w:hAnsi="Arial" w:cs="Arial"/>
          <w:color w:val="548DD4"/>
          <w:sz w:val="22"/>
          <w:szCs w:val="22"/>
        </w:rPr>
        <w:t>]</w:t>
      </w:r>
      <w:r w:rsidR="00C906FF" w:rsidRPr="00CA1AB9">
        <w:rPr>
          <w:rFonts w:ascii="Arial" w:hAnsi="Arial" w:cs="Arial"/>
          <w:color w:val="auto"/>
          <w:sz w:val="22"/>
          <w:szCs w:val="22"/>
        </w:rPr>
        <w:t xml:space="preserve">. </w:t>
      </w:r>
      <w:r w:rsidR="001F3B94" w:rsidRPr="00CA1AB9">
        <w:rPr>
          <w:rFonts w:ascii="Arial" w:hAnsi="Arial" w:cs="Arial"/>
          <w:sz w:val="22"/>
          <w:szCs w:val="22"/>
        </w:rPr>
        <w:t>When requesting your appeal, m</w:t>
      </w:r>
      <w:r w:rsidR="001F3B94" w:rsidRPr="00CA1AB9">
        <w:rPr>
          <w:rFonts w:ascii="Arial" w:hAnsi="Arial" w:cs="Arial"/>
          <w:color w:val="auto"/>
          <w:sz w:val="22"/>
          <w:szCs w:val="22"/>
        </w:rPr>
        <w:t>ake sure to include:</w:t>
      </w:r>
    </w:p>
    <w:p w14:paraId="48AC394A" w14:textId="1EA5EE78" w:rsidR="001F3B94" w:rsidRPr="00CA1AB9" w:rsidRDefault="00A061EB" w:rsidP="0043108C">
      <w:pPr>
        <w:pStyle w:val="bullets"/>
        <w:numPr>
          <w:ilvl w:val="0"/>
          <w:numId w:val="10"/>
        </w:numPr>
        <w:tabs>
          <w:tab w:val="left" w:pos="720"/>
        </w:tabs>
        <w:spacing w:after="200" w:line="300" w:lineRule="exact"/>
        <w:rPr>
          <w:rFonts w:ascii="Arial" w:hAnsi="Arial" w:cs="Arial"/>
          <w:sz w:val="22"/>
          <w:szCs w:val="22"/>
        </w:rPr>
      </w:pPr>
      <w:r>
        <w:rPr>
          <w:rFonts w:ascii="Arial" w:hAnsi="Arial" w:cs="Arial"/>
          <w:sz w:val="22"/>
          <w:szCs w:val="22"/>
        </w:rPr>
        <w:t>y</w:t>
      </w:r>
      <w:r w:rsidR="001F3B94" w:rsidRPr="00CA1AB9">
        <w:rPr>
          <w:rFonts w:ascii="Arial" w:hAnsi="Arial" w:cs="Arial"/>
          <w:sz w:val="22"/>
          <w:szCs w:val="22"/>
        </w:rPr>
        <w:t>our name</w:t>
      </w:r>
    </w:p>
    <w:p w14:paraId="121E9EFB" w14:textId="5EBA32B4" w:rsidR="001F3B94" w:rsidRPr="00CA1AB9" w:rsidRDefault="00A061EB" w:rsidP="0043108C">
      <w:pPr>
        <w:pStyle w:val="bullets"/>
        <w:numPr>
          <w:ilvl w:val="0"/>
          <w:numId w:val="10"/>
        </w:numPr>
        <w:tabs>
          <w:tab w:val="left" w:pos="720"/>
        </w:tabs>
        <w:spacing w:after="200" w:line="300" w:lineRule="exact"/>
        <w:rPr>
          <w:rFonts w:ascii="Arial" w:hAnsi="Arial" w:cs="Arial"/>
          <w:sz w:val="22"/>
          <w:szCs w:val="22"/>
        </w:rPr>
      </w:pPr>
      <w:r>
        <w:rPr>
          <w:rFonts w:ascii="Arial" w:hAnsi="Arial" w:cs="Arial"/>
          <w:sz w:val="22"/>
          <w:szCs w:val="22"/>
        </w:rPr>
        <w:t>a</w:t>
      </w:r>
      <w:r w:rsidR="001F3B94" w:rsidRPr="00CA1AB9">
        <w:rPr>
          <w:rFonts w:ascii="Arial" w:hAnsi="Arial" w:cs="Arial"/>
          <w:sz w:val="22"/>
          <w:szCs w:val="22"/>
        </w:rPr>
        <w:t>ddress</w:t>
      </w:r>
    </w:p>
    <w:p w14:paraId="3BC5C785" w14:textId="28381DAD" w:rsidR="001F3B94" w:rsidRPr="00CA1AB9" w:rsidRDefault="00A061EB" w:rsidP="0043108C">
      <w:pPr>
        <w:pStyle w:val="bullets"/>
        <w:numPr>
          <w:ilvl w:val="0"/>
          <w:numId w:val="10"/>
        </w:numPr>
        <w:tabs>
          <w:tab w:val="left" w:pos="720"/>
        </w:tabs>
        <w:spacing w:after="200" w:line="300" w:lineRule="exact"/>
        <w:rPr>
          <w:rFonts w:ascii="Arial" w:hAnsi="Arial" w:cs="Arial"/>
          <w:sz w:val="22"/>
          <w:szCs w:val="22"/>
        </w:rPr>
      </w:pPr>
      <w:r>
        <w:rPr>
          <w:rFonts w:ascii="Arial" w:hAnsi="Arial" w:cs="Arial"/>
          <w:sz w:val="22"/>
          <w:szCs w:val="22"/>
        </w:rPr>
        <w:t>t</w:t>
      </w:r>
      <w:r w:rsidR="001F3B94" w:rsidRPr="00CA1AB9">
        <w:rPr>
          <w:rFonts w:ascii="Arial" w:hAnsi="Arial" w:cs="Arial"/>
          <w:sz w:val="22"/>
          <w:szCs w:val="22"/>
        </w:rPr>
        <w:t xml:space="preserve">elephone number </w:t>
      </w:r>
    </w:p>
    <w:p w14:paraId="2D8405F8" w14:textId="0BD73A1C" w:rsidR="001F3B94" w:rsidRPr="00CA1AB9" w:rsidRDefault="00A061EB" w:rsidP="0043108C">
      <w:pPr>
        <w:pStyle w:val="bullets"/>
        <w:numPr>
          <w:ilvl w:val="0"/>
          <w:numId w:val="10"/>
        </w:numPr>
        <w:tabs>
          <w:tab w:val="left" w:pos="720"/>
        </w:tabs>
        <w:spacing w:after="200" w:line="300" w:lineRule="exact"/>
        <w:rPr>
          <w:rFonts w:ascii="Arial" w:hAnsi="Arial" w:cs="Arial"/>
          <w:sz w:val="22"/>
          <w:szCs w:val="22"/>
        </w:rPr>
      </w:pPr>
      <w:r>
        <w:rPr>
          <w:rFonts w:ascii="Arial" w:hAnsi="Arial" w:cs="Arial"/>
          <w:sz w:val="22"/>
          <w:szCs w:val="22"/>
        </w:rPr>
        <w:t>m</w:t>
      </w:r>
      <w:r w:rsidR="001F3B94" w:rsidRPr="00CA1AB9">
        <w:rPr>
          <w:rFonts w:ascii="Arial" w:hAnsi="Arial" w:cs="Arial"/>
          <w:sz w:val="22"/>
          <w:szCs w:val="22"/>
        </w:rPr>
        <w:t>ember number</w:t>
      </w:r>
    </w:p>
    <w:p w14:paraId="3CE5CDF7" w14:textId="5ADD09DB" w:rsidR="001F3B94" w:rsidRPr="00CA1AB9" w:rsidRDefault="00A061EB" w:rsidP="0043108C">
      <w:pPr>
        <w:pStyle w:val="bullets"/>
        <w:numPr>
          <w:ilvl w:val="0"/>
          <w:numId w:val="10"/>
        </w:numPr>
        <w:tabs>
          <w:tab w:val="left" w:pos="720"/>
        </w:tabs>
        <w:spacing w:after="200" w:line="300" w:lineRule="exact"/>
        <w:rPr>
          <w:rFonts w:ascii="Arial" w:hAnsi="Arial" w:cs="Arial"/>
          <w:sz w:val="22"/>
          <w:szCs w:val="22"/>
        </w:rPr>
      </w:pPr>
      <w:r>
        <w:rPr>
          <w:rFonts w:ascii="Arial" w:hAnsi="Arial" w:cs="Arial"/>
          <w:sz w:val="22"/>
          <w:szCs w:val="22"/>
        </w:rPr>
        <w:t>s</w:t>
      </w:r>
      <w:r w:rsidR="001F3B94" w:rsidRPr="00CA1AB9">
        <w:rPr>
          <w:rFonts w:ascii="Arial" w:hAnsi="Arial" w:cs="Arial"/>
          <w:sz w:val="22"/>
          <w:szCs w:val="22"/>
        </w:rPr>
        <w:t xml:space="preserve">ervice or </w:t>
      </w:r>
      <w:r w:rsidR="00E87EB2" w:rsidRPr="00CA1AB9">
        <w:rPr>
          <w:rFonts w:ascii="Arial" w:hAnsi="Arial" w:cs="Arial"/>
          <w:sz w:val="22"/>
          <w:szCs w:val="22"/>
        </w:rPr>
        <w:t>a</w:t>
      </w:r>
      <w:r w:rsidR="001F3B94" w:rsidRPr="00CA1AB9">
        <w:rPr>
          <w:rFonts w:ascii="Arial" w:hAnsi="Arial" w:cs="Arial"/>
          <w:sz w:val="22"/>
          <w:szCs w:val="22"/>
        </w:rPr>
        <w:t>ction you are appealing</w:t>
      </w:r>
    </w:p>
    <w:p w14:paraId="571B5286" w14:textId="6CCFED8C" w:rsidR="001F3B94" w:rsidRPr="00CA1AB9" w:rsidRDefault="00A061EB" w:rsidP="0043108C">
      <w:pPr>
        <w:pStyle w:val="bullets"/>
        <w:numPr>
          <w:ilvl w:val="0"/>
          <w:numId w:val="10"/>
        </w:numPr>
        <w:tabs>
          <w:tab w:val="left" w:pos="720"/>
        </w:tabs>
        <w:spacing w:after="200" w:line="300" w:lineRule="exact"/>
        <w:rPr>
          <w:rFonts w:ascii="Arial" w:hAnsi="Arial" w:cs="Arial"/>
          <w:sz w:val="22"/>
          <w:szCs w:val="22"/>
        </w:rPr>
      </w:pPr>
      <w:r>
        <w:rPr>
          <w:rFonts w:ascii="Arial" w:hAnsi="Arial" w:cs="Arial"/>
          <w:sz w:val="22"/>
          <w:szCs w:val="22"/>
        </w:rPr>
        <w:t>r</w:t>
      </w:r>
      <w:r w:rsidR="001F3B94" w:rsidRPr="00CA1AB9">
        <w:rPr>
          <w:rFonts w:ascii="Arial" w:hAnsi="Arial" w:cs="Arial"/>
          <w:sz w:val="22"/>
          <w:szCs w:val="22"/>
        </w:rPr>
        <w:t>easons for appealing</w:t>
      </w:r>
    </w:p>
    <w:p w14:paraId="4E39B7B2" w14:textId="7F029CA7" w:rsidR="00811211" w:rsidRPr="00CA1AB9" w:rsidRDefault="00DA0981" w:rsidP="0043108C">
      <w:pPr>
        <w:pStyle w:val="bullets"/>
        <w:numPr>
          <w:ilvl w:val="0"/>
          <w:numId w:val="10"/>
        </w:numPr>
        <w:spacing w:after="200" w:line="300" w:lineRule="exact"/>
        <w:rPr>
          <w:rFonts w:ascii="Arial" w:hAnsi="Arial" w:cs="Arial"/>
          <w:sz w:val="22"/>
          <w:szCs w:val="22"/>
        </w:rPr>
      </w:pPr>
      <w:r w:rsidRPr="00CA1AB9">
        <w:rPr>
          <w:rFonts w:ascii="Arial" w:hAnsi="Arial" w:cs="Arial"/>
          <w:color w:val="548DD4"/>
          <w:sz w:val="22"/>
          <w:szCs w:val="22"/>
        </w:rPr>
        <w:t>[</w:t>
      </w:r>
      <w:r w:rsidR="00811211" w:rsidRPr="00CA1AB9">
        <w:rPr>
          <w:rFonts w:ascii="Arial" w:hAnsi="Arial" w:cs="Arial"/>
          <w:bCs/>
          <w:i/>
          <w:color w:val="548DD4"/>
          <w:sz w:val="22"/>
          <w:szCs w:val="22"/>
        </w:rPr>
        <w:t>May delete if the notice is for a denial of payment</w:t>
      </w:r>
      <w:r w:rsidR="00811211" w:rsidRPr="00CA1AB9">
        <w:rPr>
          <w:rFonts w:ascii="Arial" w:hAnsi="Arial" w:cs="Arial"/>
          <w:color w:val="548DD4"/>
          <w:sz w:val="22"/>
          <w:szCs w:val="22"/>
        </w:rPr>
        <w:t xml:space="preserve">: Whether you want a </w:t>
      </w:r>
      <w:r w:rsidRPr="00CA1AB9">
        <w:rPr>
          <w:rFonts w:ascii="Arial" w:hAnsi="Arial" w:cs="Arial"/>
          <w:color w:val="548DD4"/>
          <w:sz w:val="22"/>
          <w:szCs w:val="22"/>
        </w:rPr>
        <w:t>s</w:t>
      </w:r>
      <w:r w:rsidR="00811211" w:rsidRPr="00CA1AB9">
        <w:rPr>
          <w:rFonts w:ascii="Arial" w:hAnsi="Arial" w:cs="Arial"/>
          <w:color w:val="548DD4"/>
          <w:sz w:val="22"/>
          <w:szCs w:val="22"/>
        </w:rPr>
        <w:t xml:space="preserve">tandard or </w:t>
      </w:r>
      <w:r w:rsidRPr="00CA1AB9">
        <w:rPr>
          <w:rFonts w:ascii="Arial" w:hAnsi="Arial" w:cs="Arial"/>
          <w:color w:val="548DD4"/>
          <w:sz w:val="22"/>
          <w:szCs w:val="22"/>
        </w:rPr>
        <w:t>f</w:t>
      </w:r>
      <w:r w:rsidR="00811211" w:rsidRPr="00CA1AB9">
        <w:rPr>
          <w:rFonts w:ascii="Arial" w:hAnsi="Arial" w:cs="Arial"/>
          <w:color w:val="548DD4"/>
          <w:sz w:val="22"/>
          <w:szCs w:val="22"/>
        </w:rPr>
        <w:t xml:space="preserve">ast </w:t>
      </w:r>
      <w:r w:rsidRPr="00CA1AB9">
        <w:rPr>
          <w:rFonts w:ascii="Arial" w:hAnsi="Arial" w:cs="Arial"/>
          <w:color w:val="548DD4"/>
          <w:sz w:val="22"/>
          <w:szCs w:val="22"/>
        </w:rPr>
        <w:t>a</w:t>
      </w:r>
      <w:r w:rsidR="00811211" w:rsidRPr="00CA1AB9">
        <w:rPr>
          <w:rFonts w:ascii="Arial" w:hAnsi="Arial" w:cs="Arial"/>
          <w:color w:val="548DD4"/>
          <w:sz w:val="22"/>
          <w:szCs w:val="22"/>
        </w:rPr>
        <w:t xml:space="preserve">ppeal (for a </w:t>
      </w:r>
      <w:r w:rsidRPr="00CA1AB9">
        <w:rPr>
          <w:rFonts w:ascii="Arial" w:hAnsi="Arial" w:cs="Arial"/>
          <w:color w:val="548DD4"/>
          <w:sz w:val="22"/>
          <w:szCs w:val="22"/>
        </w:rPr>
        <w:t>f</w:t>
      </w:r>
      <w:r w:rsidR="00811211" w:rsidRPr="00CA1AB9">
        <w:rPr>
          <w:rFonts w:ascii="Arial" w:hAnsi="Arial" w:cs="Arial"/>
          <w:color w:val="548DD4"/>
          <w:sz w:val="22"/>
          <w:szCs w:val="22"/>
        </w:rPr>
        <w:t xml:space="preserve">ast </w:t>
      </w:r>
      <w:r w:rsidRPr="00CA1AB9">
        <w:rPr>
          <w:rFonts w:ascii="Arial" w:hAnsi="Arial" w:cs="Arial"/>
          <w:color w:val="548DD4"/>
          <w:sz w:val="22"/>
          <w:szCs w:val="22"/>
        </w:rPr>
        <w:t>a</w:t>
      </w:r>
      <w:r w:rsidR="00811211" w:rsidRPr="00CA1AB9">
        <w:rPr>
          <w:rFonts w:ascii="Arial" w:hAnsi="Arial" w:cs="Arial"/>
          <w:color w:val="548DD4"/>
          <w:sz w:val="22"/>
          <w:szCs w:val="22"/>
        </w:rPr>
        <w:t>ppeal, explain why you need one).</w:t>
      </w:r>
      <w:r w:rsidRPr="00CA1AB9">
        <w:rPr>
          <w:rFonts w:ascii="Arial" w:hAnsi="Arial" w:cs="Arial"/>
          <w:color w:val="548DD4"/>
          <w:sz w:val="22"/>
          <w:szCs w:val="22"/>
        </w:rPr>
        <w:t>]</w:t>
      </w:r>
    </w:p>
    <w:p w14:paraId="1748F96A" w14:textId="257FD92E" w:rsidR="007F49CE" w:rsidRPr="00CA1AB9" w:rsidRDefault="001F3B94" w:rsidP="0043108C">
      <w:pPr>
        <w:pStyle w:val="bullets"/>
        <w:numPr>
          <w:ilvl w:val="0"/>
          <w:numId w:val="10"/>
        </w:numPr>
        <w:tabs>
          <w:tab w:val="left" w:pos="720"/>
        </w:tabs>
        <w:spacing w:after="200" w:line="300" w:lineRule="exact"/>
        <w:rPr>
          <w:rFonts w:ascii="Arial" w:hAnsi="Arial" w:cs="Arial"/>
          <w:sz w:val="22"/>
          <w:szCs w:val="22"/>
        </w:rPr>
      </w:pPr>
      <w:r w:rsidRPr="00CA1AB9">
        <w:rPr>
          <w:rFonts w:ascii="Arial" w:hAnsi="Arial" w:cs="Arial"/>
          <w:sz w:val="22"/>
          <w:szCs w:val="22"/>
        </w:rPr>
        <w:lastRenderedPageBreak/>
        <w:t>Any evidence you want us to review, such as medical records, provider letters</w:t>
      </w:r>
      <w:r w:rsidR="00DA0981" w:rsidRPr="00CA1AB9">
        <w:rPr>
          <w:rFonts w:ascii="Arial" w:hAnsi="Arial" w:cs="Arial"/>
          <w:sz w:val="22"/>
          <w:szCs w:val="22"/>
        </w:rPr>
        <w:t xml:space="preserve"> </w:t>
      </w:r>
      <w:r w:rsidR="00A86CD6" w:rsidRPr="00CA1AB9">
        <w:rPr>
          <w:rFonts w:ascii="Arial" w:hAnsi="Arial" w:cs="Arial"/>
          <w:color w:val="548DD4"/>
          <w:sz w:val="22"/>
          <w:szCs w:val="22"/>
        </w:rPr>
        <w:t>[</w:t>
      </w:r>
      <w:r w:rsidR="00A86CD6" w:rsidRPr="00CA1AB9">
        <w:rPr>
          <w:rFonts w:ascii="Arial" w:hAnsi="Arial" w:cs="Arial"/>
          <w:bCs/>
          <w:i/>
          <w:color w:val="548DD4"/>
          <w:sz w:val="22"/>
          <w:szCs w:val="22"/>
        </w:rPr>
        <w:t>may delete if the notice is for a denial of payment:</w:t>
      </w:r>
      <w:r w:rsidR="00A86CD6" w:rsidRPr="00CA1AB9">
        <w:rPr>
          <w:rFonts w:ascii="Arial" w:hAnsi="Arial" w:cs="Arial"/>
          <w:sz w:val="22"/>
          <w:szCs w:val="22"/>
        </w:rPr>
        <w:t xml:space="preserve"> </w:t>
      </w:r>
      <w:r w:rsidR="00DA0981" w:rsidRPr="00CA1AB9">
        <w:rPr>
          <w:rFonts w:ascii="Arial" w:hAnsi="Arial" w:cs="Arial"/>
          <w:color w:val="548DD4"/>
          <w:sz w:val="22"/>
          <w:szCs w:val="22"/>
        </w:rPr>
        <w:t>(such as a provider’s supporting statement if you request a fast appeal)</w:t>
      </w:r>
      <w:r w:rsidR="00A86CD6" w:rsidRPr="00CA1AB9">
        <w:rPr>
          <w:rFonts w:ascii="Arial" w:hAnsi="Arial" w:cs="Arial"/>
          <w:color w:val="548DD4"/>
          <w:sz w:val="22"/>
          <w:szCs w:val="22"/>
        </w:rPr>
        <w:t>]</w:t>
      </w:r>
      <w:r w:rsidRPr="00CA1AB9">
        <w:rPr>
          <w:rFonts w:ascii="Arial" w:hAnsi="Arial" w:cs="Arial"/>
          <w:sz w:val="22"/>
          <w:szCs w:val="22"/>
        </w:rPr>
        <w:t>, other information that explains why you need the item or service, or why you otherwise disagree with our decision. Call your provider if you need this information.</w:t>
      </w:r>
    </w:p>
    <w:p w14:paraId="65951180" w14:textId="5D9A3297" w:rsidR="007F49CE" w:rsidRPr="00CA1AB9" w:rsidRDefault="007F49CE" w:rsidP="0043108C">
      <w:pPr>
        <w:pStyle w:val="bullets"/>
        <w:numPr>
          <w:ilvl w:val="0"/>
          <w:numId w:val="10"/>
        </w:numPr>
        <w:tabs>
          <w:tab w:val="left" w:pos="720"/>
        </w:tabs>
        <w:spacing w:after="200" w:line="300" w:lineRule="exact"/>
        <w:contextualSpacing w:val="0"/>
        <w:rPr>
          <w:rFonts w:ascii="Arial" w:hAnsi="Arial" w:cs="Arial"/>
          <w:sz w:val="22"/>
          <w:szCs w:val="22"/>
        </w:rPr>
      </w:pPr>
      <w:r w:rsidRPr="00CA1AB9">
        <w:rPr>
          <w:rFonts w:ascii="Arial" w:hAnsi="Arial" w:cs="Arial"/>
          <w:sz w:val="22"/>
          <w:szCs w:val="22"/>
        </w:rPr>
        <w:t>Yo</w:t>
      </w:r>
      <w:r w:rsidR="00987D7A" w:rsidRPr="00CA1AB9">
        <w:rPr>
          <w:rFonts w:ascii="Arial" w:hAnsi="Arial" w:cs="Arial"/>
          <w:sz w:val="22"/>
          <w:szCs w:val="22"/>
        </w:rPr>
        <w:t>ur request to continue services,</w:t>
      </w:r>
      <w:r w:rsidRPr="00CA1AB9">
        <w:rPr>
          <w:rFonts w:ascii="Arial" w:hAnsi="Arial" w:cs="Arial"/>
          <w:sz w:val="22"/>
          <w:szCs w:val="22"/>
        </w:rPr>
        <w:t xml:space="preserve"> if applicable (please refer to </w:t>
      </w:r>
      <w:r w:rsidR="161CABF4" w:rsidRPr="00CA1AB9">
        <w:rPr>
          <w:rFonts w:ascii="Arial" w:hAnsi="Arial" w:cs="Arial"/>
          <w:sz w:val="22"/>
          <w:szCs w:val="22"/>
        </w:rPr>
        <w:t>the “</w:t>
      </w:r>
      <w:r w:rsidRPr="00CA1AB9">
        <w:rPr>
          <w:rFonts w:ascii="Arial" w:hAnsi="Arial" w:cs="Arial"/>
          <w:sz w:val="22"/>
          <w:szCs w:val="22"/>
        </w:rPr>
        <w:t xml:space="preserve">Continuation of </w:t>
      </w:r>
      <w:r w:rsidR="3969FA13" w:rsidRPr="00CA1AB9">
        <w:rPr>
          <w:rFonts w:ascii="Arial" w:hAnsi="Arial" w:cs="Arial"/>
          <w:sz w:val="22"/>
          <w:szCs w:val="22"/>
        </w:rPr>
        <w:t>s</w:t>
      </w:r>
      <w:r w:rsidRPr="00CA1AB9">
        <w:rPr>
          <w:rFonts w:ascii="Arial" w:hAnsi="Arial" w:cs="Arial"/>
          <w:sz w:val="22"/>
          <w:szCs w:val="22"/>
        </w:rPr>
        <w:t>ervices</w:t>
      </w:r>
      <w:r w:rsidR="00B13DF3" w:rsidRPr="00CA1AB9">
        <w:rPr>
          <w:rFonts w:ascii="Arial" w:hAnsi="Arial" w:cs="Arial"/>
          <w:sz w:val="22"/>
          <w:szCs w:val="22"/>
        </w:rPr>
        <w:t xml:space="preserve"> during the appeal process</w:t>
      </w:r>
      <w:r w:rsidR="499AED00" w:rsidRPr="00CA1AB9">
        <w:rPr>
          <w:rFonts w:ascii="Arial" w:hAnsi="Arial" w:cs="Arial"/>
          <w:sz w:val="22"/>
          <w:szCs w:val="22"/>
        </w:rPr>
        <w:t>”</w:t>
      </w:r>
      <w:r w:rsidRPr="00CA1AB9">
        <w:rPr>
          <w:rFonts w:ascii="Arial" w:hAnsi="Arial" w:cs="Arial"/>
          <w:sz w:val="22"/>
          <w:szCs w:val="22"/>
        </w:rPr>
        <w:t xml:space="preserve"> section below). </w:t>
      </w:r>
    </w:p>
    <w:p w14:paraId="3F4E942A" w14:textId="28987D9D" w:rsidR="00DA0981" w:rsidRPr="00CA1AB9" w:rsidRDefault="00DA0981" w:rsidP="0043108C">
      <w:pPr>
        <w:pStyle w:val="bullets"/>
        <w:numPr>
          <w:ilvl w:val="0"/>
          <w:numId w:val="0"/>
        </w:numPr>
        <w:tabs>
          <w:tab w:val="left" w:pos="720"/>
        </w:tabs>
        <w:spacing w:after="200" w:line="300" w:lineRule="exact"/>
        <w:rPr>
          <w:rFonts w:ascii="Arial" w:hAnsi="Arial" w:cs="Arial"/>
          <w:sz w:val="22"/>
          <w:szCs w:val="22"/>
        </w:rPr>
      </w:pPr>
      <w:r w:rsidRPr="00CA1AB9">
        <w:rPr>
          <w:rFonts w:ascii="Arial" w:hAnsi="Arial" w:cs="Arial"/>
          <w:sz w:val="22"/>
          <w:szCs w:val="22"/>
        </w:rPr>
        <w:t>We recommend keeping a copy of everything you send us for your records.</w:t>
      </w:r>
    </w:p>
    <w:p w14:paraId="4496DB89" w14:textId="77777777" w:rsidR="00D35A37" w:rsidRPr="00CA1AB9" w:rsidRDefault="00A26FCE" w:rsidP="00DA69F9">
      <w:pPr>
        <w:pStyle w:val="Heading2"/>
      </w:pPr>
      <w:r w:rsidRPr="00CA1AB9">
        <w:t>If you want someone else to act for you</w:t>
      </w:r>
    </w:p>
    <w:p w14:paraId="0947284C" w14:textId="2CFB28FF" w:rsidR="00A26FCE" w:rsidRPr="00CA1AB9" w:rsidRDefault="00A26FCE" w:rsidP="0043108C">
      <w:pPr>
        <w:spacing w:after="200" w:line="300" w:lineRule="exact"/>
        <w:rPr>
          <w:rFonts w:ascii="Arial" w:hAnsi="Arial" w:cs="Arial"/>
          <w:sz w:val="22"/>
          <w:szCs w:val="22"/>
        </w:rPr>
      </w:pPr>
      <w:r w:rsidRPr="00CA1AB9">
        <w:rPr>
          <w:rFonts w:ascii="Arial" w:hAnsi="Arial" w:cs="Arial"/>
          <w:sz w:val="22"/>
          <w:szCs w:val="22"/>
        </w:rPr>
        <w:t xml:space="preserve">If you want someone </w:t>
      </w:r>
      <w:r w:rsidR="00E041ED" w:rsidRPr="00CA1AB9">
        <w:rPr>
          <w:rFonts w:ascii="Arial" w:hAnsi="Arial" w:cs="Arial"/>
          <w:sz w:val="22"/>
          <w:szCs w:val="22"/>
        </w:rPr>
        <w:t xml:space="preserve">that is not the </w:t>
      </w:r>
      <w:r w:rsidR="00811211" w:rsidRPr="00CA1AB9">
        <w:rPr>
          <w:rFonts w:ascii="Arial" w:hAnsi="Arial" w:cs="Arial"/>
          <w:color w:val="auto"/>
          <w:sz w:val="22"/>
          <w:szCs w:val="22"/>
        </w:rPr>
        <w:t>doctor or other provider</w:t>
      </w:r>
      <w:r w:rsidR="00E041ED" w:rsidRPr="00CA1AB9">
        <w:rPr>
          <w:rFonts w:ascii="Arial" w:hAnsi="Arial" w:cs="Arial"/>
          <w:sz w:val="22"/>
          <w:szCs w:val="22"/>
        </w:rPr>
        <w:t xml:space="preserve"> that requested this service </w:t>
      </w:r>
      <w:r w:rsidRPr="00CA1AB9">
        <w:rPr>
          <w:rFonts w:ascii="Arial" w:hAnsi="Arial" w:cs="Arial"/>
          <w:sz w:val="22"/>
          <w:szCs w:val="22"/>
        </w:rPr>
        <w:t>to act on your behalf for the appeal, you must make this statement in writing.</w:t>
      </w:r>
      <w:r w:rsidR="00811211" w:rsidRPr="00CA1AB9">
        <w:rPr>
          <w:rFonts w:ascii="Arial" w:hAnsi="Arial" w:cs="Arial"/>
          <w:sz w:val="22"/>
          <w:szCs w:val="22"/>
        </w:rPr>
        <w:t xml:space="preserve"> </w:t>
      </w:r>
      <w:r w:rsidR="00811211" w:rsidRPr="00CA1AB9">
        <w:rPr>
          <w:rFonts w:ascii="Arial" w:hAnsi="Arial" w:cs="Arial"/>
          <w:color w:val="auto"/>
          <w:sz w:val="22"/>
          <w:szCs w:val="22"/>
        </w:rPr>
        <w:t xml:space="preserve">You’ll need to mail or fax this statement to us. </w:t>
      </w:r>
      <w:r w:rsidR="00811211" w:rsidRPr="00CA1AB9">
        <w:rPr>
          <w:rFonts w:ascii="Arial" w:hAnsi="Arial" w:cs="Arial"/>
          <w:sz w:val="22"/>
          <w:szCs w:val="22"/>
        </w:rPr>
        <w:t>Keep a copy for your</w:t>
      </w:r>
      <w:r w:rsidR="00811211" w:rsidRPr="00CA1AB9">
        <w:rPr>
          <w:rFonts w:ascii="Arial" w:hAnsi="Arial" w:cs="Arial"/>
          <w:spacing w:val="-18"/>
          <w:sz w:val="22"/>
          <w:szCs w:val="22"/>
        </w:rPr>
        <w:t xml:space="preserve"> </w:t>
      </w:r>
      <w:r w:rsidR="00811211" w:rsidRPr="00CA1AB9">
        <w:rPr>
          <w:rFonts w:ascii="Arial" w:hAnsi="Arial" w:cs="Arial"/>
          <w:sz w:val="22"/>
          <w:szCs w:val="22"/>
        </w:rPr>
        <w:t>records.</w:t>
      </w:r>
    </w:p>
    <w:p w14:paraId="09E19C64" w14:textId="52226C4E" w:rsidR="00D35A37" w:rsidRPr="00CA1AB9" w:rsidRDefault="00A26FCE" w:rsidP="00DA69F9">
      <w:pPr>
        <w:pStyle w:val="Heading1"/>
        <w:rPr>
          <w:rFonts w:cs="Arial"/>
        </w:rPr>
      </w:pPr>
      <w:r w:rsidRPr="00CA1AB9">
        <w:rPr>
          <w:rFonts w:cs="Arial"/>
        </w:rPr>
        <w:t>What happens next?</w:t>
      </w:r>
    </w:p>
    <w:p w14:paraId="5D853DCD" w14:textId="3FE2B7B6" w:rsidR="00036298" w:rsidRPr="00CA1AB9" w:rsidRDefault="00BF0400" w:rsidP="0043108C">
      <w:pPr>
        <w:spacing w:after="200" w:line="300" w:lineRule="exact"/>
        <w:rPr>
          <w:rFonts w:ascii="Arial" w:hAnsi="Arial" w:cs="Arial"/>
          <w:bCs/>
          <w:color w:val="auto"/>
          <w:sz w:val="22"/>
          <w:szCs w:val="22"/>
        </w:rPr>
      </w:pPr>
      <w:r w:rsidRPr="00CA1AB9">
        <w:rPr>
          <w:rFonts w:ascii="Arial" w:hAnsi="Arial" w:cs="Arial"/>
          <w:color w:val="auto"/>
          <w:sz w:val="22"/>
          <w:szCs w:val="22"/>
        </w:rPr>
        <w:t>If you ask us for an appeal, we will follow the appeal processes for both Medicare and Medicai</w:t>
      </w:r>
      <w:r w:rsidR="00C906FF" w:rsidRPr="00CA1AB9">
        <w:rPr>
          <w:rFonts w:ascii="Arial" w:hAnsi="Arial" w:cs="Arial"/>
          <w:color w:val="auto"/>
          <w:sz w:val="22"/>
          <w:szCs w:val="22"/>
        </w:rPr>
        <w:t xml:space="preserve">d. </w:t>
      </w:r>
      <w:r w:rsidR="001F3B94" w:rsidRPr="00CA1AB9">
        <w:rPr>
          <w:rFonts w:ascii="Arial" w:hAnsi="Arial" w:cs="Arial"/>
          <w:bCs/>
          <w:color w:val="auto"/>
          <w:sz w:val="22"/>
          <w:szCs w:val="22"/>
        </w:rPr>
        <w:t>Your appeal will be evaluated based upon the inform</w:t>
      </w:r>
      <w:r w:rsidR="00C906FF" w:rsidRPr="00CA1AB9">
        <w:rPr>
          <w:rFonts w:ascii="Arial" w:hAnsi="Arial" w:cs="Arial"/>
          <w:bCs/>
          <w:color w:val="auto"/>
          <w:sz w:val="22"/>
          <w:szCs w:val="22"/>
        </w:rPr>
        <w:t xml:space="preserve">ation that you provided to us. </w:t>
      </w:r>
      <w:r w:rsidR="001F3B94" w:rsidRPr="00CA1AB9">
        <w:rPr>
          <w:rFonts w:ascii="Arial" w:hAnsi="Arial" w:cs="Arial"/>
          <w:bCs/>
          <w:color w:val="auto"/>
          <w:sz w:val="22"/>
          <w:szCs w:val="22"/>
        </w:rPr>
        <w:t xml:space="preserve">If you prefer to present your case in person, indicate </w:t>
      </w:r>
      <w:r w:rsidR="00BA6B6F" w:rsidRPr="00CA1AB9">
        <w:rPr>
          <w:rFonts w:ascii="Arial" w:hAnsi="Arial" w:cs="Arial"/>
          <w:bCs/>
          <w:color w:val="auto"/>
          <w:sz w:val="22"/>
          <w:szCs w:val="22"/>
        </w:rPr>
        <w:t xml:space="preserve">that </w:t>
      </w:r>
      <w:r w:rsidR="001F3B94" w:rsidRPr="00CA1AB9">
        <w:rPr>
          <w:rFonts w:ascii="Arial" w:hAnsi="Arial" w:cs="Arial"/>
          <w:bCs/>
          <w:color w:val="auto"/>
          <w:sz w:val="22"/>
          <w:szCs w:val="22"/>
        </w:rPr>
        <w:t>when mak</w:t>
      </w:r>
      <w:r w:rsidR="00C906FF" w:rsidRPr="00CA1AB9">
        <w:rPr>
          <w:rFonts w:ascii="Arial" w:hAnsi="Arial" w:cs="Arial"/>
          <w:bCs/>
          <w:color w:val="auto"/>
          <w:sz w:val="22"/>
          <w:szCs w:val="22"/>
        </w:rPr>
        <w:t xml:space="preserve">ing your appeal request to us. </w:t>
      </w:r>
      <w:r w:rsidR="001F3B94" w:rsidRPr="00CA1AB9">
        <w:rPr>
          <w:rFonts w:ascii="Arial" w:hAnsi="Arial" w:cs="Arial"/>
          <w:bCs/>
          <w:color w:val="auto"/>
          <w:sz w:val="22"/>
          <w:szCs w:val="22"/>
        </w:rPr>
        <w:t>You will still need to submit, in writing, any evidence you want us to consider.</w:t>
      </w:r>
    </w:p>
    <w:p w14:paraId="03A734CF" w14:textId="638AEE0E" w:rsidR="00814978" w:rsidRPr="00CA1AB9" w:rsidRDefault="00036298" w:rsidP="0043108C">
      <w:pPr>
        <w:spacing w:after="200" w:line="300" w:lineRule="exact"/>
        <w:rPr>
          <w:rFonts w:ascii="Arial" w:hAnsi="Arial" w:cs="Arial"/>
          <w:bCs/>
          <w:color w:val="auto"/>
          <w:sz w:val="22"/>
          <w:szCs w:val="22"/>
        </w:rPr>
      </w:pPr>
      <w:r w:rsidRPr="00CA1AB9">
        <w:rPr>
          <w:rFonts w:ascii="Arial" w:hAnsi="Arial" w:cs="Arial"/>
          <w:sz w:val="22"/>
          <w:szCs w:val="22"/>
        </w:rPr>
        <w:t xml:space="preserve">We </w:t>
      </w:r>
      <w:r w:rsidR="00D61AD0" w:rsidRPr="00CA1AB9">
        <w:rPr>
          <w:rFonts w:ascii="Arial" w:hAnsi="Arial" w:cs="Arial"/>
          <w:sz w:val="22"/>
          <w:szCs w:val="22"/>
        </w:rPr>
        <w:t>will</w:t>
      </w:r>
      <w:r w:rsidRPr="00CA1AB9">
        <w:rPr>
          <w:rFonts w:ascii="Arial" w:hAnsi="Arial" w:cs="Arial"/>
          <w:sz w:val="22"/>
          <w:szCs w:val="22"/>
        </w:rPr>
        <w:t xml:space="preserve"> give you our answer within </w:t>
      </w:r>
      <w:r w:rsidR="00377898" w:rsidRPr="00CA1AB9">
        <w:rPr>
          <w:rFonts w:ascii="Arial" w:hAnsi="Arial" w:cs="Arial"/>
          <w:color w:val="548DD4"/>
          <w:sz w:val="22"/>
          <w:szCs w:val="22"/>
        </w:rPr>
        <w:t>[</w:t>
      </w:r>
      <w:r w:rsidR="00377898" w:rsidRPr="00CA1AB9">
        <w:rPr>
          <w:rFonts w:ascii="Arial" w:hAnsi="Arial" w:cs="Arial"/>
          <w:i/>
          <w:color w:val="548DD4"/>
          <w:sz w:val="22"/>
          <w:szCs w:val="22"/>
        </w:rPr>
        <w:t>insert appropriate timeframe for medical service/item or Part B drug:</w:t>
      </w:r>
      <w:r w:rsidR="00377898" w:rsidRPr="00CA1AB9">
        <w:rPr>
          <w:rFonts w:ascii="Arial" w:hAnsi="Arial" w:cs="Arial"/>
          <w:color w:val="548DD4"/>
          <w:sz w:val="22"/>
          <w:szCs w:val="22"/>
        </w:rPr>
        <w:t xml:space="preserve"> </w:t>
      </w:r>
      <w:r w:rsidR="00000892" w:rsidRPr="00CA1AB9">
        <w:rPr>
          <w:rFonts w:ascii="Arial" w:hAnsi="Arial" w:cs="Arial"/>
          <w:b/>
          <w:color w:val="548DD4"/>
          <w:sz w:val="22"/>
          <w:szCs w:val="22"/>
        </w:rPr>
        <w:t>15 calendar</w:t>
      </w:r>
      <w:r w:rsidR="00377898" w:rsidRPr="00CA1AB9">
        <w:rPr>
          <w:rFonts w:ascii="Arial" w:hAnsi="Arial" w:cs="Arial"/>
          <w:b/>
          <w:color w:val="548DD4"/>
          <w:sz w:val="22"/>
          <w:szCs w:val="22"/>
        </w:rPr>
        <w:t xml:space="preserve"> days</w:t>
      </w:r>
      <w:r w:rsidR="00377898" w:rsidRPr="00CA1AB9">
        <w:rPr>
          <w:rFonts w:ascii="Arial" w:hAnsi="Arial" w:cs="Arial"/>
          <w:color w:val="548DD4"/>
          <w:sz w:val="22"/>
          <w:szCs w:val="22"/>
        </w:rPr>
        <w:t>,</w:t>
      </w:r>
      <w:r w:rsidR="00377898" w:rsidRPr="00CA1AB9">
        <w:rPr>
          <w:rFonts w:ascii="Arial" w:hAnsi="Arial" w:cs="Arial"/>
          <w:b/>
          <w:color w:val="548DD4"/>
          <w:sz w:val="22"/>
          <w:szCs w:val="22"/>
        </w:rPr>
        <w:t xml:space="preserve"> 7 </w:t>
      </w:r>
      <w:r w:rsidR="0038105D" w:rsidRPr="00CA1AB9">
        <w:rPr>
          <w:rFonts w:ascii="Arial" w:hAnsi="Arial" w:cs="Arial"/>
          <w:b/>
          <w:color w:val="548DD4"/>
          <w:sz w:val="22"/>
          <w:szCs w:val="22"/>
        </w:rPr>
        <w:t xml:space="preserve">calendar </w:t>
      </w:r>
      <w:r w:rsidR="00377898" w:rsidRPr="00CA1AB9">
        <w:rPr>
          <w:rFonts w:ascii="Arial" w:hAnsi="Arial" w:cs="Arial"/>
          <w:b/>
          <w:color w:val="548DD4"/>
          <w:sz w:val="22"/>
          <w:szCs w:val="22"/>
        </w:rPr>
        <w:t>days</w:t>
      </w:r>
      <w:r w:rsidR="00377898" w:rsidRPr="00CA1AB9">
        <w:rPr>
          <w:rFonts w:ascii="Arial" w:hAnsi="Arial" w:cs="Arial"/>
          <w:color w:val="548DD4"/>
          <w:sz w:val="22"/>
          <w:szCs w:val="22"/>
        </w:rPr>
        <w:t>]</w:t>
      </w:r>
      <w:r w:rsidR="00377898" w:rsidRPr="00CA1AB9">
        <w:rPr>
          <w:rFonts w:ascii="Arial" w:hAnsi="Arial" w:cs="Arial"/>
          <w:color w:val="auto"/>
          <w:sz w:val="22"/>
          <w:szCs w:val="22"/>
        </w:rPr>
        <w:t xml:space="preserve"> </w:t>
      </w:r>
      <w:r w:rsidRPr="00CA1AB9">
        <w:rPr>
          <w:rFonts w:ascii="Arial" w:hAnsi="Arial" w:cs="Arial"/>
          <w:sz w:val="22"/>
          <w:szCs w:val="22"/>
        </w:rPr>
        <w:t xml:space="preserve">after we get your appeal. </w:t>
      </w:r>
      <w:r w:rsidR="00D61AD0" w:rsidRPr="00CA1AB9">
        <w:rPr>
          <w:rFonts w:ascii="Arial" w:hAnsi="Arial" w:cs="Arial"/>
          <w:bCs/>
          <w:color w:val="558DD4"/>
          <w:sz w:val="22"/>
          <w:szCs w:val="22"/>
        </w:rPr>
        <w:t>[</w:t>
      </w:r>
      <w:r w:rsidR="001F5D2A" w:rsidRPr="00CA1AB9">
        <w:rPr>
          <w:rFonts w:ascii="Arial" w:hAnsi="Arial" w:cs="Arial"/>
          <w:bCs/>
          <w:i/>
          <w:color w:val="558DD4"/>
          <w:sz w:val="22"/>
          <w:szCs w:val="22"/>
        </w:rPr>
        <w:t>May delete</w:t>
      </w:r>
      <w:r w:rsidR="00D61AD0" w:rsidRPr="00CA1AB9">
        <w:rPr>
          <w:rFonts w:ascii="Arial" w:hAnsi="Arial" w:cs="Arial"/>
          <w:bCs/>
          <w:i/>
          <w:color w:val="558DD4"/>
          <w:sz w:val="22"/>
          <w:szCs w:val="22"/>
        </w:rPr>
        <w:t xml:space="preserve"> if the notice is for a denial of payment:</w:t>
      </w:r>
      <w:r w:rsidR="00D61AD0" w:rsidRPr="00CA1AB9">
        <w:rPr>
          <w:rFonts w:ascii="Arial" w:hAnsi="Arial" w:cs="Arial"/>
          <w:color w:val="558DD4"/>
          <w:sz w:val="22"/>
          <w:szCs w:val="22"/>
        </w:rPr>
        <w:t xml:space="preserve"> </w:t>
      </w:r>
      <w:r w:rsidR="00D61AD0" w:rsidRPr="00CA1AB9">
        <w:rPr>
          <w:rFonts w:ascii="Arial" w:hAnsi="Arial" w:cs="Arial"/>
          <w:color w:val="548DD4"/>
          <w:sz w:val="22"/>
          <w:szCs w:val="22"/>
        </w:rPr>
        <w:t>If you qualify for a fast appeal, w</w:t>
      </w:r>
      <w:r w:rsidRPr="00CA1AB9">
        <w:rPr>
          <w:rFonts w:ascii="Arial" w:hAnsi="Arial" w:cs="Arial"/>
          <w:color w:val="548DD4"/>
          <w:sz w:val="22"/>
          <w:szCs w:val="22"/>
        </w:rPr>
        <w:t xml:space="preserve">e will give you our </w:t>
      </w:r>
      <w:r w:rsidR="00D61AD0" w:rsidRPr="00CA1AB9">
        <w:rPr>
          <w:rFonts w:ascii="Arial" w:hAnsi="Arial" w:cs="Arial"/>
          <w:color w:val="548DD4"/>
          <w:sz w:val="22"/>
          <w:szCs w:val="22"/>
        </w:rPr>
        <w:t>answer</w:t>
      </w:r>
      <w:r w:rsidRPr="00CA1AB9">
        <w:rPr>
          <w:rFonts w:ascii="Arial" w:hAnsi="Arial" w:cs="Arial"/>
          <w:color w:val="548DD4"/>
          <w:sz w:val="22"/>
          <w:szCs w:val="22"/>
        </w:rPr>
        <w:t xml:space="preserve"> </w:t>
      </w:r>
      <w:r w:rsidR="00D61AD0" w:rsidRPr="00CA1AB9">
        <w:rPr>
          <w:rFonts w:ascii="Arial" w:hAnsi="Arial" w:cs="Arial"/>
          <w:color w:val="548DD4"/>
          <w:sz w:val="22"/>
          <w:szCs w:val="22"/>
        </w:rPr>
        <w:t>within 72 hours</w:t>
      </w:r>
      <w:r w:rsidRPr="00CA1AB9">
        <w:rPr>
          <w:rFonts w:ascii="Arial" w:hAnsi="Arial" w:cs="Arial"/>
          <w:color w:val="548DD4"/>
          <w:sz w:val="22"/>
          <w:szCs w:val="22"/>
        </w:rPr>
        <w:t>.</w:t>
      </w:r>
      <w:r w:rsidR="00D61AD0" w:rsidRPr="00CA1AB9">
        <w:rPr>
          <w:rFonts w:ascii="Arial" w:hAnsi="Arial" w:cs="Arial"/>
          <w:color w:val="548DD4"/>
          <w:sz w:val="22"/>
          <w:szCs w:val="22"/>
        </w:rPr>
        <w:t>]</w:t>
      </w:r>
      <w:r w:rsidRPr="00CA1AB9">
        <w:rPr>
          <w:rFonts w:ascii="Arial" w:hAnsi="Arial" w:cs="Arial"/>
          <w:color w:val="548DD4"/>
          <w:sz w:val="22"/>
          <w:szCs w:val="22"/>
        </w:rPr>
        <w:t xml:space="preserve"> </w:t>
      </w:r>
      <w:r w:rsidRPr="00CA1AB9">
        <w:rPr>
          <w:rFonts w:ascii="Arial" w:hAnsi="Arial" w:cs="Arial"/>
          <w:sz w:val="22"/>
          <w:szCs w:val="22"/>
        </w:rPr>
        <w:t>However, if you or your provider asks for more time or if we need to gather more information, we may take up to 14 more calendar days.</w:t>
      </w:r>
    </w:p>
    <w:p w14:paraId="6384034D" w14:textId="1A1434BC" w:rsidR="00354B7B" w:rsidRPr="00CA1AB9" w:rsidRDefault="00036298" w:rsidP="00DA69F9">
      <w:pPr>
        <w:pStyle w:val="Heading1"/>
        <w:rPr>
          <w:rFonts w:cs="Arial"/>
        </w:rPr>
      </w:pPr>
      <w:r w:rsidRPr="00CA1AB9">
        <w:rPr>
          <w:rFonts w:cs="Arial"/>
        </w:rPr>
        <w:t>What if we deny your Level 1 Appeal?</w:t>
      </w:r>
    </w:p>
    <w:p w14:paraId="5A7F7F75" w14:textId="6FCCDA8A" w:rsidR="00354B7B" w:rsidRPr="00CA1AB9" w:rsidRDefault="00354B7B" w:rsidP="0043108C">
      <w:pPr>
        <w:spacing w:after="200" w:line="300" w:lineRule="exact"/>
        <w:rPr>
          <w:rFonts w:ascii="Arial" w:hAnsi="Arial" w:cs="Arial"/>
          <w:sz w:val="22"/>
          <w:szCs w:val="22"/>
        </w:rPr>
      </w:pPr>
      <w:r w:rsidRPr="00CA1AB9">
        <w:rPr>
          <w:rFonts w:ascii="Arial" w:hAnsi="Arial" w:cs="Arial"/>
          <w:sz w:val="22"/>
          <w:szCs w:val="22"/>
        </w:rPr>
        <w:t>If we deny your appeal to us, it will be automatically forwarded to the Medicare Independent Review En</w:t>
      </w:r>
      <w:r w:rsidR="0025728B" w:rsidRPr="00CA1AB9">
        <w:rPr>
          <w:rFonts w:ascii="Arial" w:hAnsi="Arial" w:cs="Arial"/>
          <w:sz w:val="22"/>
          <w:szCs w:val="22"/>
        </w:rPr>
        <w:t>tity (IRE) for another review. </w:t>
      </w:r>
      <w:r w:rsidRPr="00CA1AB9">
        <w:rPr>
          <w:rFonts w:ascii="Arial" w:hAnsi="Arial" w:cs="Arial"/>
          <w:sz w:val="22"/>
          <w:szCs w:val="22"/>
        </w:rPr>
        <w:t xml:space="preserve">You will be notified when this happens. You can also ask for </w:t>
      </w:r>
      <w:r w:rsidRPr="00CA1AB9">
        <w:rPr>
          <w:rFonts w:ascii="Arial" w:hAnsi="Arial" w:cs="Arial"/>
          <w:bCs/>
          <w:color w:val="auto"/>
          <w:sz w:val="22"/>
          <w:szCs w:val="22"/>
        </w:rPr>
        <w:t>a Medicaid State Hearing if we deny your appeal.</w:t>
      </w:r>
      <w:r w:rsidR="0025728B" w:rsidRPr="00CA1AB9">
        <w:rPr>
          <w:rFonts w:ascii="Arial" w:hAnsi="Arial" w:cs="Arial"/>
          <w:bCs/>
          <w:color w:val="auto"/>
          <w:sz w:val="22"/>
          <w:szCs w:val="22"/>
        </w:rPr>
        <w:t xml:space="preserve"> </w:t>
      </w:r>
      <w:r w:rsidR="003B56D7" w:rsidRPr="00CA1AB9">
        <w:rPr>
          <w:rFonts w:ascii="Arial" w:hAnsi="Arial" w:cs="Arial"/>
          <w:bCs/>
          <w:color w:val="auto"/>
          <w:sz w:val="22"/>
          <w:szCs w:val="22"/>
        </w:rPr>
        <w:t>Refer to the section</w:t>
      </w:r>
      <w:r w:rsidRPr="00CA1AB9">
        <w:rPr>
          <w:rFonts w:ascii="Arial" w:hAnsi="Arial" w:cs="Arial"/>
          <w:bCs/>
          <w:color w:val="auto"/>
          <w:sz w:val="22"/>
          <w:szCs w:val="22"/>
        </w:rPr>
        <w:t xml:space="preserve"> below for more information about how to ask for a Medicaid State Hearing.</w:t>
      </w:r>
    </w:p>
    <w:p w14:paraId="065FCAA1" w14:textId="5F051405" w:rsidR="001C1F5B" w:rsidRPr="00CA1AB9" w:rsidRDefault="009F7AC9" w:rsidP="00DA69F9">
      <w:pPr>
        <w:pStyle w:val="Heading2"/>
      </w:pPr>
      <w:r w:rsidRPr="00CA1AB9">
        <w:t xml:space="preserve">How to </w:t>
      </w:r>
      <w:r w:rsidR="003D46A0" w:rsidRPr="00CA1AB9">
        <w:t xml:space="preserve">ask for </w:t>
      </w:r>
      <w:r w:rsidRPr="00CA1AB9">
        <w:t xml:space="preserve">a </w:t>
      </w:r>
      <w:r w:rsidR="00E978CB" w:rsidRPr="00CA1AB9">
        <w:t xml:space="preserve">Medicaid </w:t>
      </w:r>
      <w:r w:rsidRPr="00CA1AB9">
        <w:t>State Hearing</w:t>
      </w:r>
    </w:p>
    <w:p w14:paraId="124F2A19" w14:textId="1874D0A6" w:rsidR="00AB7B80" w:rsidRPr="00CA1AB9" w:rsidRDefault="0087638E" w:rsidP="0043108C">
      <w:pPr>
        <w:spacing w:after="200" w:line="300" w:lineRule="exact"/>
        <w:rPr>
          <w:rFonts w:ascii="Arial" w:hAnsi="Arial" w:cs="Arial"/>
          <w:sz w:val="22"/>
          <w:szCs w:val="22"/>
        </w:rPr>
      </w:pPr>
      <w:r w:rsidRPr="00CA1AB9">
        <w:rPr>
          <w:rFonts w:ascii="Arial" w:hAnsi="Arial" w:cs="Arial"/>
          <w:sz w:val="22"/>
          <w:szCs w:val="22"/>
        </w:rPr>
        <w:t xml:space="preserve">You can </w:t>
      </w:r>
      <w:r w:rsidRPr="00CA1AB9">
        <w:rPr>
          <w:rFonts w:ascii="Arial" w:hAnsi="Arial" w:cs="Arial"/>
          <w:b/>
          <w:sz w:val="22"/>
          <w:szCs w:val="22"/>
        </w:rPr>
        <w:t>only</w:t>
      </w:r>
      <w:r w:rsidRPr="00CA1AB9">
        <w:rPr>
          <w:rFonts w:ascii="Arial" w:hAnsi="Arial" w:cs="Arial"/>
          <w:sz w:val="22"/>
          <w:szCs w:val="22"/>
        </w:rPr>
        <w:t xml:space="preserve"> ask for a Medicaid State Hearing after you have appealed to our health plan and received a written decision with which you disagree. </w:t>
      </w:r>
      <w:r w:rsidR="00AB7B80" w:rsidRPr="00CA1AB9">
        <w:rPr>
          <w:rFonts w:ascii="Arial" w:hAnsi="Arial" w:cs="Arial"/>
          <w:color w:val="auto"/>
          <w:sz w:val="22"/>
          <w:szCs w:val="22"/>
        </w:rPr>
        <w:t xml:space="preserve">To </w:t>
      </w:r>
      <w:r w:rsidR="00506B06" w:rsidRPr="00CA1AB9">
        <w:rPr>
          <w:rFonts w:ascii="Arial" w:hAnsi="Arial" w:cs="Arial"/>
          <w:color w:val="auto"/>
          <w:sz w:val="22"/>
          <w:szCs w:val="22"/>
        </w:rPr>
        <w:t xml:space="preserve">ask for </w:t>
      </w:r>
      <w:r w:rsidR="00AB7B80" w:rsidRPr="00CA1AB9">
        <w:rPr>
          <w:rFonts w:ascii="Arial" w:hAnsi="Arial" w:cs="Arial"/>
          <w:color w:val="auto"/>
          <w:sz w:val="22"/>
          <w:szCs w:val="22"/>
        </w:rPr>
        <w:t xml:space="preserve">a </w:t>
      </w:r>
      <w:r w:rsidR="00ED267B" w:rsidRPr="00CA1AB9">
        <w:rPr>
          <w:rFonts w:ascii="Arial" w:hAnsi="Arial" w:cs="Arial"/>
          <w:color w:val="auto"/>
          <w:sz w:val="22"/>
          <w:szCs w:val="22"/>
        </w:rPr>
        <w:t xml:space="preserve">Medicaid </w:t>
      </w:r>
      <w:r w:rsidR="00AD3B2C" w:rsidRPr="00CA1AB9">
        <w:rPr>
          <w:rFonts w:ascii="Arial" w:hAnsi="Arial" w:cs="Arial"/>
          <w:color w:val="auto"/>
          <w:sz w:val="22"/>
          <w:szCs w:val="22"/>
        </w:rPr>
        <w:t>S</w:t>
      </w:r>
      <w:r w:rsidR="00AB7B80" w:rsidRPr="00CA1AB9">
        <w:rPr>
          <w:rFonts w:ascii="Arial" w:hAnsi="Arial" w:cs="Arial"/>
          <w:color w:val="auto"/>
          <w:sz w:val="22"/>
          <w:szCs w:val="22"/>
        </w:rPr>
        <w:t xml:space="preserve">tate </w:t>
      </w:r>
      <w:r w:rsidR="00AD3B2C" w:rsidRPr="00CA1AB9">
        <w:rPr>
          <w:rFonts w:ascii="Arial" w:hAnsi="Arial" w:cs="Arial"/>
          <w:color w:val="auto"/>
          <w:sz w:val="22"/>
          <w:szCs w:val="22"/>
        </w:rPr>
        <w:t>H</w:t>
      </w:r>
      <w:r w:rsidR="00AB7B80" w:rsidRPr="00CA1AB9">
        <w:rPr>
          <w:rFonts w:ascii="Arial" w:hAnsi="Arial" w:cs="Arial"/>
          <w:color w:val="auto"/>
          <w:sz w:val="22"/>
          <w:szCs w:val="22"/>
        </w:rPr>
        <w:t>earing</w:t>
      </w:r>
      <w:r w:rsidR="003D46A0" w:rsidRPr="00CA1AB9">
        <w:rPr>
          <w:rFonts w:ascii="Arial" w:hAnsi="Arial" w:cs="Arial"/>
          <w:color w:val="auto"/>
          <w:sz w:val="22"/>
          <w:szCs w:val="22"/>
        </w:rPr>
        <w:t>,</w:t>
      </w:r>
      <w:r w:rsidR="00AB7B80" w:rsidRPr="00CA1AB9">
        <w:rPr>
          <w:rFonts w:ascii="Arial" w:hAnsi="Arial" w:cs="Arial"/>
          <w:color w:val="auto"/>
          <w:sz w:val="22"/>
          <w:szCs w:val="22"/>
        </w:rPr>
        <w:t xml:space="preserve"> you must follow the directions on the Right to a State Hearing form</w:t>
      </w:r>
      <w:r w:rsidR="00993067" w:rsidRPr="00CA1AB9">
        <w:rPr>
          <w:rFonts w:ascii="Arial" w:hAnsi="Arial" w:cs="Arial"/>
          <w:color w:val="auto"/>
          <w:sz w:val="22"/>
          <w:szCs w:val="22"/>
        </w:rPr>
        <w:t xml:space="preserve"> that we will include with our written decision</w:t>
      </w:r>
      <w:r w:rsidR="00323C31" w:rsidRPr="00CA1AB9">
        <w:rPr>
          <w:rFonts w:ascii="Arial" w:hAnsi="Arial" w:cs="Arial"/>
          <w:color w:val="auto"/>
          <w:sz w:val="22"/>
          <w:szCs w:val="22"/>
        </w:rPr>
        <w:t xml:space="preserve"> on your Level 1 appeal</w:t>
      </w:r>
      <w:r w:rsidR="00AB7B80" w:rsidRPr="00CA1AB9">
        <w:rPr>
          <w:rFonts w:ascii="Arial" w:hAnsi="Arial" w:cs="Arial"/>
          <w:color w:val="auto"/>
          <w:sz w:val="22"/>
          <w:szCs w:val="22"/>
        </w:rPr>
        <w:t xml:space="preserve">. You must ask for a </w:t>
      </w:r>
      <w:r w:rsidR="00AD3B2C" w:rsidRPr="00CA1AB9">
        <w:rPr>
          <w:rFonts w:ascii="Arial" w:hAnsi="Arial" w:cs="Arial"/>
          <w:color w:val="auto"/>
          <w:sz w:val="22"/>
          <w:szCs w:val="22"/>
        </w:rPr>
        <w:t>S</w:t>
      </w:r>
      <w:r w:rsidR="00AB7B80" w:rsidRPr="00CA1AB9">
        <w:rPr>
          <w:rFonts w:ascii="Arial" w:hAnsi="Arial" w:cs="Arial"/>
          <w:color w:val="auto"/>
          <w:sz w:val="22"/>
          <w:szCs w:val="22"/>
        </w:rPr>
        <w:t xml:space="preserve">tate </w:t>
      </w:r>
      <w:r w:rsidR="00AD3B2C" w:rsidRPr="00CA1AB9">
        <w:rPr>
          <w:rFonts w:ascii="Arial" w:hAnsi="Arial" w:cs="Arial"/>
          <w:color w:val="auto"/>
          <w:sz w:val="22"/>
          <w:szCs w:val="22"/>
        </w:rPr>
        <w:t>H</w:t>
      </w:r>
      <w:r w:rsidR="00AB7B80" w:rsidRPr="00CA1AB9">
        <w:rPr>
          <w:rFonts w:ascii="Arial" w:hAnsi="Arial" w:cs="Arial"/>
          <w:color w:val="auto"/>
          <w:sz w:val="22"/>
          <w:szCs w:val="22"/>
        </w:rPr>
        <w:t xml:space="preserve">earing within </w:t>
      </w:r>
      <w:r w:rsidR="00A86CE9">
        <w:rPr>
          <w:rFonts w:ascii="Arial" w:hAnsi="Arial" w:cs="Arial"/>
          <w:b/>
          <w:color w:val="auto"/>
          <w:sz w:val="22"/>
          <w:szCs w:val="22"/>
        </w:rPr>
        <w:t>90</w:t>
      </w:r>
      <w:r w:rsidR="008B1E78" w:rsidRPr="00CA1AB9">
        <w:rPr>
          <w:rFonts w:ascii="Arial" w:hAnsi="Arial" w:cs="Arial"/>
          <w:b/>
          <w:color w:val="auto"/>
          <w:sz w:val="22"/>
          <w:szCs w:val="22"/>
        </w:rPr>
        <w:t xml:space="preserve"> </w:t>
      </w:r>
      <w:r w:rsidR="00AB7B80" w:rsidRPr="00CA1AB9">
        <w:rPr>
          <w:rFonts w:ascii="Arial" w:hAnsi="Arial" w:cs="Arial"/>
          <w:b/>
          <w:color w:val="auto"/>
          <w:sz w:val="22"/>
          <w:szCs w:val="22"/>
        </w:rPr>
        <w:t>calendar days</w:t>
      </w:r>
      <w:r w:rsidR="00AB7B80" w:rsidRPr="00CA1AB9">
        <w:rPr>
          <w:rFonts w:ascii="Arial" w:hAnsi="Arial" w:cs="Arial"/>
          <w:color w:val="auto"/>
          <w:sz w:val="22"/>
          <w:szCs w:val="22"/>
        </w:rPr>
        <w:t xml:space="preserve"> </w:t>
      </w:r>
      <w:r w:rsidR="00D44FB7" w:rsidRPr="00CA1AB9">
        <w:rPr>
          <w:rFonts w:ascii="Arial" w:hAnsi="Arial" w:cs="Arial"/>
          <w:color w:val="auto"/>
          <w:sz w:val="22"/>
          <w:szCs w:val="22"/>
        </w:rPr>
        <w:t>of our</w:t>
      </w:r>
      <w:r w:rsidR="00F76F77" w:rsidRPr="00CA1AB9">
        <w:rPr>
          <w:rFonts w:ascii="Arial" w:hAnsi="Arial" w:cs="Arial"/>
          <w:color w:val="auto"/>
          <w:sz w:val="22"/>
          <w:szCs w:val="22"/>
        </w:rPr>
        <w:t xml:space="preserve"> written decision on your </w:t>
      </w:r>
      <w:r w:rsidR="00D44FB7" w:rsidRPr="00CA1AB9">
        <w:rPr>
          <w:rFonts w:ascii="Arial" w:hAnsi="Arial" w:cs="Arial"/>
          <w:color w:val="auto"/>
          <w:sz w:val="22"/>
          <w:szCs w:val="22"/>
        </w:rPr>
        <w:t xml:space="preserve">Level 1 </w:t>
      </w:r>
      <w:r w:rsidR="00F76F77" w:rsidRPr="00CA1AB9">
        <w:rPr>
          <w:rFonts w:ascii="Arial" w:hAnsi="Arial" w:cs="Arial"/>
          <w:color w:val="auto"/>
          <w:sz w:val="22"/>
          <w:szCs w:val="22"/>
        </w:rPr>
        <w:t>appeal</w:t>
      </w:r>
      <w:r w:rsidR="00AB7B80" w:rsidRPr="00CA1AB9">
        <w:rPr>
          <w:rFonts w:ascii="Arial" w:hAnsi="Arial" w:cs="Arial"/>
          <w:color w:val="auto"/>
          <w:sz w:val="22"/>
          <w:szCs w:val="22"/>
        </w:rPr>
        <w:t>.</w:t>
      </w:r>
      <w:r w:rsidR="00AB7B80" w:rsidRPr="00CA1AB9">
        <w:rPr>
          <w:rFonts w:ascii="Arial" w:hAnsi="Arial" w:cs="Arial"/>
          <w:sz w:val="22"/>
          <w:szCs w:val="22"/>
        </w:rPr>
        <w:t xml:space="preserve"> </w:t>
      </w:r>
      <w:r w:rsidR="00682324" w:rsidRPr="00CA1AB9">
        <w:rPr>
          <w:rFonts w:ascii="Arial" w:hAnsi="Arial" w:cs="Arial"/>
          <w:color w:val="548DD4"/>
          <w:sz w:val="22"/>
          <w:szCs w:val="22"/>
        </w:rPr>
        <w:t>[</w:t>
      </w:r>
      <w:r w:rsidR="00AB7B80" w:rsidRPr="00CA1AB9">
        <w:rPr>
          <w:rFonts w:ascii="Arial" w:hAnsi="Arial" w:cs="Arial"/>
          <w:i/>
          <w:color w:val="548DD4"/>
          <w:sz w:val="22"/>
          <w:szCs w:val="22"/>
        </w:rPr>
        <w:t>If the action is the denial of payment for a service not covered by Medicaid, plans must include the following:</w:t>
      </w:r>
      <w:r w:rsidR="00682324" w:rsidRPr="00CA1AB9">
        <w:rPr>
          <w:rFonts w:ascii="Arial" w:hAnsi="Arial" w:cs="Arial"/>
          <w:i/>
          <w:color w:val="0070C0"/>
          <w:sz w:val="22"/>
          <w:szCs w:val="22"/>
        </w:rPr>
        <w:t xml:space="preserve"> </w:t>
      </w:r>
      <w:r w:rsidR="00AB7B80" w:rsidRPr="00CA1AB9">
        <w:rPr>
          <w:rFonts w:ascii="Arial" w:hAnsi="Arial" w:cs="Arial"/>
          <w:color w:val="548DD4"/>
          <w:sz w:val="22"/>
          <w:szCs w:val="22"/>
        </w:rPr>
        <w:t xml:space="preserve">If you are being billed because we denied payment for </w:t>
      </w:r>
      <w:r w:rsidR="003D46A0" w:rsidRPr="00CA1AB9">
        <w:rPr>
          <w:rFonts w:ascii="Arial" w:hAnsi="Arial" w:cs="Arial"/>
          <w:color w:val="548DD4"/>
          <w:sz w:val="22"/>
          <w:szCs w:val="22"/>
        </w:rPr>
        <w:t xml:space="preserve">a </w:t>
      </w:r>
      <w:r w:rsidR="00AB7B80" w:rsidRPr="00CA1AB9">
        <w:rPr>
          <w:rFonts w:ascii="Arial" w:hAnsi="Arial" w:cs="Arial"/>
          <w:color w:val="548DD4"/>
          <w:sz w:val="22"/>
          <w:szCs w:val="22"/>
        </w:rPr>
        <w:t xml:space="preserve">service, it is important to call </w:t>
      </w:r>
      <w:r w:rsidR="003D46A0" w:rsidRPr="00CA1AB9">
        <w:rPr>
          <w:rFonts w:ascii="Arial" w:hAnsi="Arial" w:cs="Arial"/>
          <w:color w:val="548DD4"/>
          <w:sz w:val="22"/>
          <w:szCs w:val="22"/>
        </w:rPr>
        <w:t xml:space="preserve">us at </w:t>
      </w:r>
      <w:r w:rsidR="00C516EE" w:rsidRPr="00CA1AB9">
        <w:rPr>
          <w:rFonts w:ascii="Arial" w:hAnsi="Arial" w:cs="Arial"/>
          <w:color w:val="548DD4"/>
          <w:sz w:val="22"/>
          <w:szCs w:val="22"/>
        </w:rPr>
        <w:t>&lt;</w:t>
      </w:r>
      <w:r w:rsidR="003D46A0" w:rsidRPr="00CA1AB9">
        <w:rPr>
          <w:rFonts w:ascii="Arial" w:hAnsi="Arial" w:cs="Arial"/>
          <w:color w:val="548DD4"/>
          <w:sz w:val="22"/>
          <w:szCs w:val="22"/>
        </w:rPr>
        <w:t>plan phone number</w:t>
      </w:r>
      <w:r w:rsidR="00C516EE" w:rsidRPr="00CA1AB9">
        <w:rPr>
          <w:rFonts w:ascii="Arial" w:hAnsi="Arial" w:cs="Arial"/>
          <w:color w:val="548DD4"/>
          <w:sz w:val="22"/>
          <w:szCs w:val="22"/>
        </w:rPr>
        <w:t>&gt;</w:t>
      </w:r>
      <w:r w:rsidR="003D46A0" w:rsidRPr="00CA1AB9">
        <w:rPr>
          <w:rFonts w:ascii="Arial" w:hAnsi="Arial" w:cs="Arial"/>
          <w:color w:val="548DD4"/>
          <w:sz w:val="22"/>
          <w:szCs w:val="22"/>
        </w:rPr>
        <w:t xml:space="preserve"> (TTY:</w:t>
      </w:r>
      <w:r w:rsidR="003D46A0" w:rsidRPr="00CA1AB9">
        <w:rPr>
          <w:rFonts w:ascii="Arial" w:hAnsi="Arial" w:cs="Arial"/>
          <w:color w:val="auto"/>
          <w:sz w:val="22"/>
          <w:szCs w:val="22"/>
        </w:rPr>
        <w:t xml:space="preserve"> </w:t>
      </w:r>
      <w:r w:rsidR="00C516EE" w:rsidRPr="00CA1AB9">
        <w:rPr>
          <w:rFonts w:ascii="Arial" w:hAnsi="Arial" w:cs="Arial"/>
          <w:color w:val="548DD4"/>
          <w:sz w:val="22"/>
          <w:szCs w:val="22"/>
        </w:rPr>
        <w:t>&lt;</w:t>
      </w:r>
      <w:r w:rsidR="003D46A0" w:rsidRPr="00CA1AB9">
        <w:rPr>
          <w:rFonts w:ascii="Arial" w:hAnsi="Arial" w:cs="Arial"/>
          <w:color w:val="548DD4"/>
          <w:sz w:val="22"/>
          <w:szCs w:val="22"/>
        </w:rPr>
        <w:t>plan TTY number</w:t>
      </w:r>
      <w:r w:rsidR="00C516EE" w:rsidRPr="00CA1AB9">
        <w:rPr>
          <w:rFonts w:ascii="Arial" w:hAnsi="Arial" w:cs="Arial"/>
          <w:color w:val="548DD4"/>
          <w:sz w:val="22"/>
          <w:szCs w:val="22"/>
        </w:rPr>
        <w:t>&gt;</w:t>
      </w:r>
      <w:r w:rsidR="003D46A0" w:rsidRPr="00CA1AB9">
        <w:rPr>
          <w:rFonts w:ascii="Arial" w:hAnsi="Arial" w:cs="Arial"/>
          <w:color w:val="548DD4"/>
          <w:sz w:val="22"/>
          <w:szCs w:val="22"/>
        </w:rPr>
        <w:t>)</w:t>
      </w:r>
      <w:r w:rsidR="00C906FF" w:rsidRPr="00CA1AB9">
        <w:rPr>
          <w:rFonts w:ascii="Arial" w:hAnsi="Arial" w:cs="Arial"/>
          <w:color w:val="548DD4"/>
          <w:sz w:val="22"/>
          <w:szCs w:val="22"/>
        </w:rPr>
        <w:t xml:space="preserve">. </w:t>
      </w:r>
      <w:r w:rsidR="00AB7B80" w:rsidRPr="00CA1AB9">
        <w:rPr>
          <w:rFonts w:ascii="Arial" w:hAnsi="Arial" w:cs="Arial"/>
          <w:color w:val="548DD4"/>
          <w:sz w:val="22"/>
          <w:szCs w:val="22"/>
        </w:rPr>
        <w:t xml:space="preserve">We can assist you with the </w:t>
      </w:r>
      <w:r w:rsidR="00BA4536" w:rsidRPr="00CA1AB9">
        <w:rPr>
          <w:rFonts w:ascii="Arial" w:hAnsi="Arial" w:cs="Arial"/>
          <w:color w:val="548DD4"/>
          <w:sz w:val="22"/>
          <w:szCs w:val="22"/>
        </w:rPr>
        <w:t xml:space="preserve">provider, </w:t>
      </w:r>
      <w:r w:rsidR="00AB7B80" w:rsidRPr="00CA1AB9">
        <w:rPr>
          <w:rFonts w:ascii="Arial" w:hAnsi="Arial" w:cs="Arial"/>
          <w:color w:val="548DD4"/>
          <w:sz w:val="22"/>
          <w:szCs w:val="22"/>
        </w:rPr>
        <w:t xml:space="preserve">and if the provider does not agree to stop billing you, give you information on how to ask for a </w:t>
      </w:r>
      <w:r w:rsidR="00AD3B2C" w:rsidRPr="00CA1AB9">
        <w:rPr>
          <w:rFonts w:ascii="Arial" w:hAnsi="Arial" w:cs="Arial"/>
          <w:color w:val="548DD4"/>
          <w:sz w:val="22"/>
          <w:szCs w:val="22"/>
        </w:rPr>
        <w:t>S</w:t>
      </w:r>
      <w:r w:rsidR="00AB7B80" w:rsidRPr="00CA1AB9">
        <w:rPr>
          <w:rFonts w:ascii="Arial" w:hAnsi="Arial" w:cs="Arial"/>
          <w:color w:val="548DD4"/>
          <w:sz w:val="22"/>
          <w:szCs w:val="22"/>
        </w:rPr>
        <w:t xml:space="preserve">tate </w:t>
      </w:r>
      <w:r w:rsidR="00AD3B2C" w:rsidRPr="00CA1AB9">
        <w:rPr>
          <w:rFonts w:ascii="Arial" w:hAnsi="Arial" w:cs="Arial"/>
          <w:color w:val="548DD4"/>
          <w:sz w:val="22"/>
          <w:szCs w:val="22"/>
        </w:rPr>
        <w:t>H</w:t>
      </w:r>
      <w:r w:rsidR="00AB7B80" w:rsidRPr="00CA1AB9">
        <w:rPr>
          <w:rFonts w:ascii="Arial" w:hAnsi="Arial" w:cs="Arial"/>
          <w:color w:val="548DD4"/>
          <w:sz w:val="22"/>
          <w:szCs w:val="22"/>
        </w:rPr>
        <w:t>earing.]</w:t>
      </w:r>
    </w:p>
    <w:p w14:paraId="0A28D881" w14:textId="47D3CDE0" w:rsidR="00B65495" w:rsidRPr="00CA1AB9" w:rsidRDefault="00B65495" w:rsidP="00DA69F9">
      <w:pPr>
        <w:pStyle w:val="Heading2"/>
      </w:pPr>
      <w:r w:rsidRPr="00CA1AB9">
        <w:t>If you want someone else to act for you</w:t>
      </w:r>
    </w:p>
    <w:p w14:paraId="3CE33752" w14:textId="48174C20" w:rsidR="001C1F5B" w:rsidRPr="00CA1AB9" w:rsidRDefault="00B65495" w:rsidP="0043108C">
      <w:pPr>
        <w:spacing w:after="200" w:line="300" w:lineRule="exact"/>
        <w:rPr>
          <w:rFonts w:ascii="Arial" w:hAnsi="Arial" w:cs="Arial"/>
          <w:sz w:val="22"/>
          <w:szCs w:val="22"/>
        </w:rPr>
      </w:pPr>
      <w:r w:rsidRPr="00CA1AB9">
        <w:rPr>
          <w:rFonts w:ascii="Arial" w:hAnsi="Arial" w:cs="Arial"/>
          <w:sz w:val="22"/>
          <w:szCs w:val="22"/>
        </w:rPr>
        <w:t>If you want someone to act on your behalf for the appeal, you must make this statement in writing.</w:t>
      </w:r>
      <w:r w:rsidR="003D46A0" w:rsidRPr="00CA1AB9">
        <w:rPr>
          <w:rFonts w:ascii="Arial" w:hAnsi="Arial" w:cs="Arial"/>
          <w:color w:val="auto"/>
          <w:sz w:val="22"/>
          <w:szCs w:val="22"/>
        </w:rPr>
        <w:t xml:space="preserve"> You’ll need to mail or fax this statement to </w:t>
      </w:r>
      <w:r w:rsidR="00D905A4" w:rsidRPr="00CA1AB9">
        <w:rPr>
          <w:rFonts w:ascii="Arial" w:hAnsi="Arial" w:cs="Arial"/>
          <w:color w:val="auto"/>
          <w:sz w:val="22"/>
          <w:szCs w:val="22"/>
        </w:rPr>
        <w:t xml:space="preserve">the </w:t>
      </w:r>
      <w:r w:rsidR="00D905A4" w:rsidRPr="00CA1AB9">
        <w:rPr>
          <w:rFonts w:ascii="Arial" w:hAnsi="Arial" w:cs="Arial"/>
          <w:sz w:val="22"/>
          <w:szCs w:val="22"/>
        </w:rPr>
        <w:t>Bureau of State Hearings</w:t>
      </w:r>
      <w:r w:rsidR="003D46A0" w:rsidRPr="00CA1AB9">
        <w:rPr>
          <w:rFonts w:ascii="Arial" w:hAnsi="Arial" w:cs="Arial"/>
          <w:color w:val="auto"/>
          <w:sz w:val="22"/>
          <w:szCs w:val="22"/>
        </w:rPr>
        <w:t xml:space="preserve">. </w:t>
      </w:r>
      <w:r w:rsidR="003D46A0" w:rsidRPr="00CA1AB9">
        <w:rPr>
          <w:rFonts w:ascii="Arial" w:hAnsi="Arial" w:cs="Arial"/>
          <w:sz w:val="22"/>
          <w:szCs w:val="22"/>
        </w:rPr>
        <w:t>Keep a copy for your</w:t>
      </w:r>
      <w:r w:rsidR="003D46A0" w:rsidRPr="00CA1AB9">
        <w:rPr>
          <w:rFonts w:ascii="Arial" w:hAnsi="Arial" w:cs="Arial"/>
          <w:spacing w:val="-18"/>
          <w:sz w:val="22"/>
          <w:szCs w:val="22"/>
        </w:rPr>
        <w:t xml:space="preserve"> </w:t>
      </w:r>
      <w:r w:rsidR="003D46A0" w:rsidRPr="00CA1AB9">
        <w:rPr>
          <w:rFonts w:ascii="Arial" w:hAnsi="Arial" w:cs="Arial"/>
          <w:sz w:val="22"/>
          <w:szCs w:val="22"/>
        </w:rPr>
        <w:t>records.</w:t>
      </w:r>
    </w:p>
    <w:p w14:paraId="37D5B677" w14:textId="308B67A7" w:rsidR="00814978" w:rsidRPr="00CA1AB9" w:rsidRDefault="009F7AC9" w:rsidP="00DA69F9">
      <w:pPr>
        <w:pStyle w:val="Heading2"/>
      </w:pPr>
      <w:r w:rsidRPr="00CA1AB9">
        <w:lastRenderedPageBreak/>
        <w:t>What happens next?</w:t>
      </w:r>
    </w:p>
    <w:p w14:paraId="53CACE1C" w14:textId="2A4AF455" w:rsidR="00B36CB5" w:rsidRPr="00CA1AB9" w:rsidRDefault="009F7AC9" w:rsidP="0043108C">
      <w:pPr>
        <w:spacing w:after="200" w:line="300" w:lineRule="exact"/>
        <w:rPr>
          <w:rFonts w:ascii="Arial" w:hAnsi="Arial" w:cs="Arial"/>
          <w:b/>
          <w:bCs/>
          <w:color w:val="auto"/>
          <w:sz w:val="22"/>
          <w:szCs w:val="22"/>
        </w:rPr>
      </w:pPr>
      <w:r w:rsidRPr="00CA1AB9">
        <w:rPr>
          <w:rFonts w:ascii="Arial" w:hAnsi="Arial" w:cs="Arial"/>
          <w:bCs/>
          <w:color w:val="auto"/>
          <w:sz w:val="22"/>
          <w:szCs w:val="22"/>
        </w:rPr>
        <w:t xml:space="preserve">State </w:t>
      </w:r>
      <w:r w:rsidR="003914B4" w:rsidRPr="00CA1AB9">
        <w:rPr>
          <w:rFonts w:ascii="Arial" w:hAnsi="Arial" w:cs="Arial"/>
          <w:bCs/>
          <w:color w:val="auto"/>
          <w:sz w:val="22"/>
          <w:szCs w:val="22"/>
        </w:rPr>
        <w:t>H</w:t>
      </w:r>
      <w:r w:rsidRPr="00CA1AB9">
        <w:rPr>
          <w:rFonts w:ascii="Arial" w:hAnsi="Arial" w:cs="Arial"/>
          <w:bCs/>
          <w:color w:val="auto"/>
          <w:sz w:val="22"/>
          <w:szCs w:val="22"/>
        </w:rPr>
        <w:t xml:space="preserve">earings are conducted by </w:t>
      </w:r>
      <w:r w:rsidRPr="00CA1AB9">
        <w:rPr>
          <w:rFonts w:ascii="Arial" w:hAnsi="Arial" w:cs="Arial"/>
          <w:color w:val="auto"/>
          <w:sz w:val="22"/>
          <w:szCs w:val="22"/>
        </w:rPr>
        <w:t xml:space="preserve">a hearing officer from the </w:t>
      </w:r>
      <w:r w:rsidR="003914B4" w:rsidRPr="00CA1AB9">
        <w:rPr>
          <w:rFonts w:ascii="Arial" w:hAnsi="Arial" w:cs="Arial"/>
          <w:color w:val="auto"/>
          <w:sz w:val="22"/>
          <w:szCs w:val="22"/>
        </w:rPr>
        <w:t xml:space="preserve">Bureau of State Hearings within the </w:t>
      </w:r>
      <w:r w:rsidRPr="00CA1AB9">
        <w:rPr>
          <w:rFonts w:ascii="Arial" w:hAnsi="Arial" w:cs="Arial"/>
          <w:color w:val="auto"/>
          <w:sz w:val="22"/>
          <w:szCs w:val="22"/>
        </w:rPr>
        <w:t>Ohio Departme</w:t>
      </w:r>
      <w:r w:rsidR="00C906FF" w:rsidRPr="00CA1AB9">
        <w:rPr>
          <w:rFonts w:ascii="Arial" w:hAnsi="Arial" w:cs="Arial"/>
          <w:color w:val="auto"/>
          <w:sz w:val="22"/>
          <w:szCs w:val="22"/>
        </w:rPr>
        <w:t xml:space="preserve">nt of Job and Family Services. </w:t>
      </w:r>
      <w:r w:rsidRPr="00CA1AB9">
        <w:rPr>
          <w:rFonts w:ascii="Arial" w:hAnsi="Arial" w:cs="Arial"/>
          <w:color w:val="auto"/>
          <w:sz w:val="22"/>
          <w:szCs w:val="22"/>
        </w:rPr>
        <w:t>The hearing officer’s decision will be provided in writing to you and your authorized representative.</w:t>
      </w:r>
      <w:r w:rsidR="00C906FF" w:rsidRPr="00CA1AB9">
        <w:rPr>
          <w:rFonts w:ascii="Arial" w:hAnsi="Arial" w:cs="Arial"/>
          <w:color w:val="auto"/>
          <w:sz w:val="22"/>
          <w:szCs w:val="22"/>
        </w:rPr>
        <w:t xml:space="preserve"> </w:t>
      </w:r>
      <w:r w:rsidR="00C3671E" w:rsidRPr="00CA1AB9">
        <w:rPr>
          <w:rFonts w:ascii="Arial" w:hAnsi="Arial" w:cs="Arial"/>
          <w:sz w:val="22"/>
          <w:szCs w:val="22"/>
        </w:rPr>
        <w:t>State Hearing decisions are usually given no later than 70 calendar days</w:t>
      </w:r>
      <w:r w:rsidR="005F5F5B" w:rsidRPr="00CA1AB9">
        <w:rPr>
          <w:rFonts w:ascii="Arial" w:hAnsi="Arial" w:cs="Arial"/>
          <w:sz w:val="22"/>
          <w:szCs w:val="22"/>
        </w:rPr>
        <w:t xml:space="preserve"> </w:t>
      </w:r>
      <w:r w:rsidR="009E49CC" w:rsidRPr="00CA1AB9">
        <w:rPr>
          <w:rFonts w:ascii="Arial" w:hAnsi="Arial" w:cs="Arial"/>
          <w:sz w:val="22"/>
          <w:szCs w:val="22"/>
        </w:rPr>
        <w:t>after you ask</w:t>
      </w:r>
      <w:r w:rsidR="005F5F5B" w:rsidRPr="00CA1AB9">
        <w:rPr>
          <w:rFonts w:ascii="Arial" w:hAnsi="Arial" w:cs="Arial"/>
          <w:sz w:val="22"/>
          <w:szCs w:val="22"/>
        </w:rPr>
        <w:t xml:space="preserve"> for a State Hearing</w:t>
      </w:r>
      <w:r w:rsidR="00C906FF" w:rsidRPr="00CA1AB9">
        <w:rPr>
          <w:rFonts w:ascii="Arial" w:hAnsi="Arial" w:cs="Arial"/>
          <w:sz w:val="22"/>
          <w:szCs w:val="22"/>
        </w:rPr>
        <w:t xml:space="preserve">. </w:t>
      </w:r>
      <w:r w:rsidR="003914B4" w:rsidRPr="00CA1AB9">
        <w:rPr>
          <w:rFonts w:ascii="Arial" w:hAnsi="Arial" w:cs="Arial"/>
          <w:sz w:val="22"/>
          <w:szCs w:val="22"/>
        </w:rPr>
        <w:t>I</w:t>
      </w:r>
      <w:r w:rsidR="00C3671E" w:rsidRPr="00CA1AB9">
        <w:rPr>
          <w:rFonts w:ascii="Arial" w:hAnsi="Arial" w:cs="Arial"/>
          <w:sz w:val="22"/>
          <w:szCs w:val="22"/>
        </w:rPr>
        <w:t xml:space="preserve">f you or your authorized representative </w:t>
      </w:r>
      <w:r w:rsidR="00506B06" w:rsidRPr="00CA1AB9">
        <w:rPr>
          <w:rFonts w:ascii="Arial" w:hAnsi="Arial" w:cs="Arial"/>
          <w:sz w:val="22"/>
          <w:szCs w:val="22"/>
        </w:rPr>
        <w:t>asks for a fast decision</w:t>
      </w:r>
      <w:r w:rsidR="00C3671E" w:rsidRPr="00CA1AB9">
        <w:rPr>
          <w:rFonts w:ascii="Arial" w:hAnsi="Arial" w:cs="Arial"/>
          <w:sz w:val="22"/>
          <w:szCs w:val="22"/>
        </w:rPr>
        <w:t xml:space="preserve"> and the Bureau o</w:t>
      </w:r>
      <w:r w:rsidR="009E49CC" w:rsidRPr="00CA1AB9">
        <w:rPr>
          <w:rFonts w:ascii="Arial" w:hAnsi="Arial" w:cs="Arial"/>
          <w:sz w:val="22"/>
          <w:szCs w:val="22"/>
        </w:rPr>
        <w:t xml:space="preserve">f State Hearings agrees that </w:t>
      </w:r>
      <w:r w:rsidR="00C3671E" w:rsidRPr="00CA1AB9">
        <w:rPr>
          <w:rFonts w:ascii="Arial" w:hAnsi="Arial" w:cs="Arial"/>
          <w:sz w:val="22"/>
          <w:szCs w:val="22"/>
        </w:rPr>
        <w:t xml:space="preserve">expedited resolution is required, the decision </w:t>
      </w:r>
      <w:r w:rsidR="009E49CC" w:rsidRPr="00CA1AB9">
        <w:rPr>
          <w:rFonts w:ascii="Arial" w:hAnsi="Arial" w:cs="Arial"/>
          <w:sz w:val="22"/>
          <w:szCs w:val="22"/>
        </w:rPr>
        <w:t>will</w:t>
      </w:r>
      <w:r w:rsidR="00C3671E" w:rsidRPr="00CA1AB9">
        <w:rPr>
          <w:rFonts w:ascii="Arial" w:hAnsi="Arial" w:cs="Arial"/>
          <w:sz w:val="22"/>
          <w:szCs w:val="22"/>
        </w:rPr>
        <w:t xml:space="preserve"> be issued within three working days from the date of the hearing request.</w:t>
      </w:r>
    </w:p>
    <w:p w14:paraId="0FF423E1" w14:textId="7D4D49C2" w:rsidR="00AF3712" w:rsidRPr="00CA1AB9" w:rsidRDefault="00AF3712" w:rsidP="0043108C">
      <w:pPr>
        <w:widowControl w:val="0"/>
        <w:autoSpaceDE w:val="0"/>
        <w:autoSpaceDN w:val="0"/>
        <w:adjustRightInd w:val="0"/>
        <w:spacing w:after="200" w:line="300" w:lineRule="exact"/>
        <w:rPr>
          <w:rFonts w:ascii="Arial" w:hAnsi="Arial" w:cs="Arial"/>
          <w:bCs/>
          <w:color w:val="548DD4"/>
          <w:sz w:val="22"/>
          <w:szCs w:val="22"/>
        </w:rPr>
      </w:pPr>
      <w:r w:rsidRPr="00CA1AB9">
        <w:rPr>
          <w:rFonts w:ascii="Arial" w:hAnsi="Arial" w:cs="Arial"/>
          <w:bCs/>
          <w:color w:val="548DD4"/>
          <w:sz w:val="22"/>
          <w:szCs w:val="22"/>
        </w:rPr>
        <w:t>[</w:t>
      </w:r>
      <w:r w:rsidRPr="00CA1AB9">
        <w:rPr>
          <w:rFonts w:ascii="Arial" w:hAnsi="Arial" w:cs="Arial"/>
          <w:bCs/>
          <w:i/>
          <w:color w:val="548DD4"/>
          <w:sz w:val="22"/>
          <w:szCs w:val="22"/>
        </w:rPr>
        <w:t>Plans may opt to include this section, but must always include it if the action is prior notice about a reduction, suspension</w:t>
      </w:r>
      <w:r w:rsidR="0043108C" w:rsidRPr="00CA1AB9">
        <w:rPr>
          <w:rFonts w:ascii="Arial" w:hAnsi="Arial" w:cs="Arial"/>
          <w:bCs/>
          <w:i/>
          <w:color w:val="548DD4"/>
          <w:sz w:val="22"/>
          <w:szCs w:val="22"/>
        </w:rPr>
        <w:t>,</w:t>
      </w:r>
      <w:r w:rsidRPr="00CA1AB9">
        <w:rPr>
          <w:rFonts w:ascii="Arial" w:hAnsi="Arial" w:cs="Arial"/>
          <w:bCs/>
          <w:i/>
          <w:color w:val="548DD4"/>
          <w:sz w:val="22"/>
          <w:szCs w:val="22"/>
        </w:rPr>
        <w:t xml:space="preserve"> or termination of a service</w:t>
      </w:r>
      <w:r w:rsidRPr="00CA1AB9">
        <w:rPr>
          <w:rFonts w:ascii="Arial" w:hAnsi="Arial" w:cs="Arial"/>
          <w:bCs/>
          <w:color w:val="548DD4"/>
          <w:sz w:val="22"/>
          <w:szCs w:val="22"/>
        </w:rPr>
        <w:t>:</w:t>
      </w:r>
    </w:p>
    <w:p w14:paraId="2411359F" w14:textId="77777777" w:rsidR="00AF3712" w:rsidRPr="00CA1AB9" w:rsidRDefault="00AF3712" w:rsidP="00DA69F9">
      <w:pPr>
        <w:pStyle w:val="Heading1"/>
        <w:rPr>
          <w:rFonts w:cs="Arial"/>
        </w:rPr>
      </w:pPr>
      <w:r w:rsidRPr="00CA1AB9">
        <w:rPr>
          <w:rFonts w:cs="Arial"/>
        </w:rPr>
        <w:t>Continuation of services during the appeal process</w:t>
      </w:r>
    </w:p>
    <w:p w14:paraId="78D126BC" w14:textId="4A81506F" w:rsidR="00AF3712" w:rsidRPr="00CA1AB9" w:rsidRDefault="00AF3712" w:rsidP="0043108C">
      <w:pPr>
        <w:spacing w:after="200" w:line="300" w:lineRule="exact"/>
        <w:rPr>
          <w:rFonts w:ascii="Arial" w:hAnsi="Arial" w:cs="Arial"/>
          <w:sz w:val="22"/>
          <w:szCs w:val="22"/>
        </w:rPr>
      </w:pPr>
      <w:r w:rsidRPr="00CA1AB9">
        <w:rPr>
          <w:rFonts w:ascii="Arial" w:hAnsi="Arial" w:cs="Arial"/>
          <w:sz w:val="22"/>
          <w:szCs w:val="22"/>
        </w:rPr>
        <w:t xml:space="preserve">If you ask </w:t>
      </w:r>
      <w:r w:rsidR="00370695" w:rsidRPr="00CA1AB9">
        <w:rPr>
          <w:rFonts w:ascii="Arial" w:hAnsi="Arial" w:cs="Arial"/>
          <w:sz w:val="22"/>
          <w:szCs w:val="22"/>
        </w:rPr>
        <w:t xml:space="preserve">us </w:t>
      </w:r>
      <w:r w:rsidRPr="00CA1AB9">
        <w:rPr>
          <w:rFonts w:ascii="Arial" w:hAnsi="Arial" w:cs="Arial"/>
          <w:sz w:val="22"/>
          <w:szCs w:val="22"/>
        </w:rPr>
        <w:t xml:space="preserve">for an appeal because we decided to change or stop a service you were authorized to receive, you may be able to continue the service while your appeal is processing. In order to qualify, you must ask us to continue your services within </w:t>
      </w:r>
      <w:r w:rsidRPr="00CA1AB9">
        <w:rPr>
          <w:rFonts w:ascii="Arial" w:hAnsi="Arial" w:cs="Arial"/>
          <w:b/>
          <w:sz w:val="22"/>
          <w:szCs w:val="22"/>
        </w:rPr>
        <w:t>15 calendar days</w:t>
      </w:r>
      <w:r w:rsidRPr="00CA1AB9">
        <w:rPr>
          <w:rFonts w:ascii="Arial" w:hAnsi="Arial" w:cs="Arial"/>
          <w:sz w:val="22"/>
          <w:szCs w:val="22"/>
        </w:rPr>
        <w:t xml:space="preserve"> from the mailing date of this notice</w:t>
      </w:r>
      <w:r w:rsidR="00C453B7" w:rsidRPr="00CA1AB9">
        <w:rPr>
          <w:rFonts w:ascii="Arial" w:hAnsi="Arial" w:cs="Arial"/>
          <w:sz w:val="22"/>
          <w:szCs w:val="22"/>
        </w:rPr>
        <w:t xml:space="preserve"> or before the intended effective date of the action</w:t>
      </w:r>
      <w:r w:rsidR="00D905A4" w:rsidRPr="00CA1AB9">
        <w:rPr>
          <w:rFonts w:ascii="Arial" w:hAnsi="Arial" w:cs="Arial"/>
          <w:sz w:val="22"/>
          <w:szCs w:val="22"/>
        </w:rPr>
        <w:t>, whichever is later</w:t>
      </w:r>
      <w:r w:rsidRPr="00CA1AB9">
        <w:rPr>
          <w:rFonts w:ascii="Arial" w:hAnsi="Arial" w:cs="Arial"/>
          <w:sz w:val="22"/>
          <w:szCs w:val="22"/>
        </w:rPr>
        <w:t>. If you meet that deadline, you can continue to get the service until one of the following happens:</w:t>
      </w:r>
    </w:p>
    <w:p w14:paraId="0AC80332" w14:textId="4809C728" w:rsidR="00AF3712" w:rsidRPr="00CA1AB9" w:rsidRDefault="00AF3712" w:rsidP="0043108C">
      <w:pPr>
        <w:numPr>
          <w:ilvl w:val="0"/>
          <w:numId w:val="8"/>
        </w:numPr>
        <w:spacing w:after="200" w:line="300" w:lineRule="exact"/>
        <w:rPr>
          <w:rFonts w:ascii="Arial" w:hAnsi="Arial" w:cs="Arial"/>
          <w:sz w:val="22"/>
          <w:szCs w:val="22"/>
        </w:rPr>
      </w:pPr>
      <w:r w:rsidRPr="00CA1AB9">
        <w:rPr>
          <w:rFonts w:ascii="Arial" w:hAnsi="Arial" w:cs="Arial"/>
          <w:sz w:val="22"/>
          <w:szCs w:val="22"/>
        </w:rPr>
        <w:t>You withdraw your appeal;</w:t>
      </w:r>
      <w:r w:rsidR="00B435DF" w:rsidRPr="00CA1AB9">
        <w:rPr>
          <w:rFonts w:ascii="Arial" w:hAnsi="Arial" w:cs="Arial"/>
          <w:sz w:val="22"/>
          <w:szCs w:val="22"/>
        </w:rPr>
        <w:t xml:space="preserve"> or</w:t>
      </w:r>
    </w:p>
    <w:p w14:paraId="2C23E183" w14:textId="6A5CF476" w:rsidR="00AF3712" w:rsidRPr="00CA1AB9" w:rsidRDefault="00AF3712" w:rsidP="0043108C">
      <w:pPr>
        <w:pStyle w:val="ListParagraph"/>
        <w:numPr>
          <w:ilvl w:val="0"/>
          <w:numId w:val="8"/>
        </w:numPr>
        <w:spacing w:after="200" w:line="300" w:lineRule="exact"/>
        <w:rPr>
          <w:rFonts w:ascii="Arial" w:hAnsi="Arial" w:cs="Arial"/>
          <w:color w:val="auto"/>
          <w:sz w:val="22"/>
          <w:szCs w:val="22"/>
        </w:rPr>
      </w:pPr>
      <w:r w:rsidRPr="00CA1AB9">
        <w:rPr>
          <w:rFonts w:ascii="Arial" w:hAnsi="Arial" w:cs="Arial"/>
          <w:color w:val="auto"/>
          <w:sz w:val="22"/>
          <w:szCs w:val="22"/>
        </w:rPr>
        <w:t>Both the plan and the IRE deny your appeal</w:t>
      </w:r>
      <w:r w:rsidR="00B435DF" w:rsidRPr="00CA1AB9">
        <w:rPr>
          <w:rFonts w:ascii="Arial" w:hAnsi="Arial" w:cs="Arial"/>
          <w:color w:val="auto"/>
          <w:sz w:val="22"/>
          <w:szCs w:val="22"/>
        </w:rPr>
        <w:t>.</w:t>
      </w:r>
    </w:p>
    <w:p w14:paraId="4C6C0605" w14:textId="7E210079" w:rsidR="00AF3712" w:rsidRPr="00CA1AB9" w:rsidRDefault="004054E3" w:rsidP="0043108C">
      <w:pPr>
        <w:pStyle w:val="ListParagraph"/>
        <w:spacing w:after="200" w:line="300" w:lineRule="exact"/>
        <w:ind w:left="0"/>
        <w:rPr>
          <w:rFonts w:ascii="Arial" w:hAnsi="Arial" w:cs="Arial"/>
          <w:color w:val="auto"/>
          <w:sz w:val="22"/>
          <w:szCs w:val="22"/>
        </w:rPr>
      </w:pPr>
      <w:r w:rsidRPr="00CA1AB9">
        <w:rPr>
          <w:rFonts w:ascii="Arial" w:hAnsi="Arial" w:cs="Arial"/>
          <w:sz w:val="22"/>
          <w:szCs w:val="22"/>
        </w:rPr>
        <w:t>Also</w:t>
      </w:r>
      <w:r w:rsidR="00AF3712" w:rsidRPr="00CA1AB9">
        <w:rPr>
          <w:rFonts w:ascii="Arial" w:hAnsi="Arial" w:cs="Arial"/>
          <w:sz w:val="22"/>
          <w:szCs w:val="22"/>
        </w:rPr>
        <w:t xml:space="preserve">, if </w:t>
      </w:r>
      <w:r w:rsidR="006B57B9" w:rsidRPr="00CA1AB9">
        <w:rPr>
          <w:rFonts w:ascii="Arial" w:hAnsi="Arial" w:cs="Arial"/>
          <w:sz w:val="22"/>
          <w:szCs w:val="22"/>
        </w:rPr>
        <w:t xml:space="preserve">we deny your appeal and </w:t>
      </w:r>
      <w:r w:rsidR="00AF3712" w:rsidRPr="00CA1AB9">
        <w:rPr>
          <w:rFonts w:ascii="Arial" w:hAnsi="Arial" w:cs="Arial"/>
          <w:sz w:val="22"/>
          <w:szCs w:val="22"/>
        </w:rPr>
        <w:t xml:space="preserve">you </w:t>
      </w:r>
      <w:r w:rsidR="006B57B9" w:rsidRPr="00CA1AB9">
        <w:rPr>
          <w:rFonts w:ascii="Arial" w:hAnsi="Arial" w:cs="Arial"/>
          <w:sz w:val="22"/>
          <w:szCs w:val="22"/>
        </w:rPr>
        <w:t xml:space="preserve">decide to </w:t>
      </w:r>
      <w:r w:rsidR="00AF3712" w:rsidRPr="00CA1AB9">
        <w:rPr>
          <w:rFonts w:ascii="Arial" w:hAnsi="Arial" w:cs="Arial"/>
          <w:sz w:val="22"/>
          <w:szCs w:val="22"/>
        </w:rPr>
        <w:t xml:space="preserve">ask for a State Hearing, you </w:t>
      </w:r>
      <w:r w:rsidR="00C118E0" w:rsidRPr="00CA1AB9">
        <w:rPr>
          <w:rFonts w:ascii="Arial" w:hAnsi="Arial" w:cs="Arial"/>
          <w:sz w:val="22"/>
          <w:szCs w:val="22"/>
        </w:rPr>
        <w:t>may be able to</w:t>
      </w:r>
      <w:r w:rsidR="00AF3712" w:rsidRPr="00CA1AB9">
        <w:rPr>
          <w:rFonts w:ascii="Arial" w:hAnsi="Arial" w:cs="Arial"/>
          <w:sz w:val="22"/>
          <w:szCs w:val="22"/>
        </w:rPr>
        <w:t xml:space="preserve"> </w:t>
      </w:r>
      <w:r w:rsidR="008A340E" w:rsidRPr="00CA1AB9">
        <w:rPr>
          <w:rFonts w:ascii="Arial" w:hAnsi="Arial" w:cs="Arial"/>
          <w:sz w:val="22"/>
          <w:szCs w:val="22"/>
        </w:rPr>
        <w:t xml:space="preserve">continue </w:t>
      </w:r>
      <w:r w:rsidR="00AF3712" w:rsidRPr="00CA1AB9">
        <w:rPr>
          <w:rFonts w:ascii="Arial" w:hAnsi="Arial" w:cs="Arial"/>
          <w:sz w:val="22"/>
          <w:szCs w:val="22"/>
        </w:rPr>
        <w:t>the service while th</w:t>
      </w:r>
      <w:r w:rsidR="00C906FF" w:rsidRPr="00CA1AB9">
        <w:rPr>
          <w:rFonts w:ascii="Arial" w:hAnsi="Arial" w:cs="Arial"/>
          <w:sz w:val="22"/>
          <w:szCs w:val="22"/>
        </w:rPr>
        <w:t xml:space="preserve">e State Hearing is processing. </w:t>
      </w:r>
      <w:r w:rsidR="00AF3712" w:rsidRPr="00CA1AB9">
        <w:rPr>
          <w:rFonts w:ascii="Arial" w:hAnsi="Arial" w:cs="Arial"/>
          <w:sz w:val="22"/>
          <w:szCs w:val="22"/>
        </w:rPr>
        <w:t xml:space="preserve">In order to qualify, the Bureau of State Hearings must receive your request within </w:t>
      </w:r>
      <w:r w:rsidR="00AF3712" w:rsidRPr="00CA1AB9">
        <w:rPr>
          <w:rFonts w:ascii="Arial" w:hAnsi="Arial" w:cs="Arial"/>
          <w:b/>
          <w:sz w:val="22"/>
          <w:szCs w:val="22"/>
        </w:rPr>
        <w:t>15 calendar days</w:t>
      </w:r>
      <w:r w:rsidR="00AF3712" w:rsidRPr="00CA1AB9">
        <w:rPr>
          <w:rFonts w:ascii="Arial" w:hAnsi="Arial" w:cs="Arial"/>
          <w:sz w:val="22"/>
          <w:szCs w:val="22"/>
        </w:rPr>
        <w:t xml:space="preserve"> from the </w:t>
      </w:r>
      <w:r w:rsidR="006B57B9" w:rsidRPr="00CA1AB9">
        <w:rPr>
          <w:rFonts w:ascii="Arial" w:hAnsi="Arial" w:cs="Arial"/>
          <w:sz w:val="22"/>
          <w:szCs w:val="22"/>
        </w:rPr>
        <w:t xml:space="preserve">mailing </w:t>
      </w:r>
      <w:r w:rsidR="00AF3712" w:rsidRPr="00CA1AB9">
        <w:rPr>
          <w:rFonts w:ascii="Arial" w:hAnsi="Arial" w:cs="Arial"/>
          <w:sz w:val="22"/>
          <w:szCs w:val="22"/>
        </w:rPr>
        <w:t xml:space="preserve">date </w:t>
      </w:r>
      <w:r w:rsidR="00AF3712" w:rsidRPr="00CA1AB9">
        <w:rPr>
          <w:rFonts w:ascii="Arial" w:hAnsi="Arial" w:cs="Arial"/>
          <w:color w:val="auto"/>
          <w:sz w:val="22"/>
          <w:szCs w:val="22"/>
        </w:rPr>
        <w:t xml:space="preserve">of our </w:t>
      </w:r>
      <w:r w:rsidR="00D905A4" w:rsidRPr="00CA1AB9">
        <w:rPr>
          <w:rFonts w:ascii="Arial" w:hAnsi="Arial" w:cs="Arial"/>
          <w:color w:val="auto"/>
          <w:sz w:val="22"/>
          <w:szCs w:val="22"/>
        </w:rPr>
        <w:t xml:space="preserve">appeal decision </w:t>
      </w:r>
      <w:r w:rsidR="00D905A4" w:rsidRPr="00CA1AB9">
        <w:rPr>
          <w:rFonts w:ascii="Arial" w:hAnsi="Arial" w:cs="Arial"/>
          <w:sz w:val="22"/>
          <w:szCs w:val="22"/>
        </w:rPr>
        <w:t>or before the intended effective date of the action, whichever is later</w:t>
      </w:r>
      <w:r w:rsidR="00AF3712" w:rsidRPr="00CA1AB9">
        <w:rPr>
          <w:rFonts w:ascii="Arial" w:hAnsi="Arial" w:cs="Arial"/>
          <w:sz w:val="22"/>
          <w:szCs w:val="22"/>
        </w:rPr>
        <w:t>.</w:t>
      </w:r>
    </w:p>
    <w:p w14:paraId="672FD3A4" w14:textId="77777777" w:rsidR="00AF3712" w:rsidRPr="00CA1AB9" w:rsidRDefault="00AF3712" w:rsidP="0043108C">
      <w:pPr>
        <w:pStyle w:val="ListParagraph"/>
        <w:spacing w:after="200" w:line="300" w:lineRule="exact"/>
        <w:ind w:left="0"/>
        <w:rPr>
          <w:rFonts w:ascii="Arial" w:hAnsi="Arial" w:cs="Arial"/>
          <w:color w:val="auto"/>
          <w:sz w:val="22"/>
          <w:szCs w:val="22"/>
        </w:rPr>
      </w:pPr>
      <w:r w:rsidRPr="00CA1AB9">
        <w:rPr>
          <w:rFonts w:ascii="Arial" w:hAnsi="Arial" w:cs="Arial"/>
          <w:color w:val="auto"/>
          <w:sz w:val="22"/>
          <w:szCs w:val="22"/>
        </w:rPr>
        <w:t xml:space="preserve">Please note you are </w:t>
      </w:r>
      <w:r w:rsidRPr="00CA1AB9">
        <w:rPr>
          <w:rFonts w:ascii="Arial" w:hAnsi="Arial" w:cs="Arial"/>
          <w:b/>
          <w:color w:val="auto"/>
          <w:sz w:val="22"/>
          <w:szCs w:val="22"/>
        </w:rPr>
        <w:t>not</w:t>
      </w:r>
      <w:r w:rsidRPr="00CA1AB9">
        <w:rPr>
          <w:rFonts w:ascii="Arial" w:hAnsi="Arial" w:cs="Arial"/>
          <w:color w:val="auto"/>
          <w:sz w:val="22"/>
          <w:szCs w:val="22"/>
        </w:rPr>
        <w:t xml:space="preserve"> entitled to continuation of services when:</w:t>
      </w:r>
    </w:p>
    <w:p w14:paraId="30D73503" w14:textId="77777777" w:rsidR="00AF3712" w:rsidRPr="00CA1AB9" w:rsidRDefault="00AF3712" w:rsidP="0043108C">
      <w:pPr>
        <w:numPr>
          <w:ilvl w:val="0"/>
          <w:numId w:val="8"/>
        </w:numPr>
        <w:spacing w:after="200" w:line="300" w:lineRule="exact"/>
        <w:rPr>
          <w:rFonts w:ascii="Arial" w:hAnsi="Arial" w:cs="Arial"/>
          <w:color w:val="auto"/>
          <w:sz w:val="22"/>
          <w:szCs w:val="22"/>
        </w:rPr>
      </w:pPr>
      <w:r w:rsidRPr="00CA1AB9">
        <w:rPr>
          <w:rFonts w:ascii="Arial" w:hAnsi="Arial" w:cs="Arial"/>
          <w:color w:val="auto"/>
          <w:sz w:val="22"/>
          <w:szCs w:val="22"/>
        </w:rPr>
        <w:t>You have not yet started receiving the authorized service.</w:t>
      </w:r>
    </w:p>
    <w:p w14:paraId="2D418253" w14:textId="08487C7F" w:rsidR="00AF3712" w:rsidRPr="00CA1AB9" w:rsidRDefault="00AF3712" w:rsidP="0043108C">
      <w:pPr>
        <w:numPr>
          <w:ilvl w:val="0"/>
          <w:numId w:val="8"/>
        </w:numPr>
        <w:spacing w:after="200" w:line="300" w:lineRule="exact"/>
        <w:rPr>
          <w:rFonts w:ascii="Arial" w:hAnsi="Arial" w:cs="Arial"/>
          <w:b/>
          <w:color w:val="auto"/>
          <w:sz w:val="22"/>
          <w:szCs w:val="22"/>
        </w:rPr>
      </w:pPr>
      <w:r w:rsidRPr="00CA1AB9">
        <w:rPr>
          <w:rFonts w:ascii="Arial" w:hAnsi="Arial" w:cs="Arial"/>
          <w:color w:val="auto"/>
          <w:sz w:val="22"/>
          <w:szCs w:val="22"/>
        </w:rPr>
        <w:t>You received the service that was authorized and you are appealing a denial of a new request.</w:t>
      </w:r>
      <w:r w:rsidRPr="00CA1AB9">
        <w:rPr>
          <w:rFonts w:ascii="Arial" w:hAnsi="Arial" w:cs="Arial"/>
          <w:color w:val="548DD4"/>
          <w:sz w:val="22"/>
          <w:szCs w:val="22"/>
        </w:rPr>
        <w:t>]</w:t>
      </w:r>
    </w:p>
    <w:p w14:paraId="6FA2D401" w14:textId="77777777" w:rsidR="00B65495" w:rsidRPr="00CA1AB9" w:rsidRDefault="004450B0" w:rsidP="00DA69F9">
      <w:pPr>
        <w:pStyle w:val="Heading1"/>
        <w:rPr>
          <w:rFonts w:cs="Arial"/>
        </w:rPr>
      </w:pPr>
      <w:r w:rsidRPr="00CA1AB9">
        <w:rPr>
          <w:rFonts w:cs="Arial"/>
        </w:rPr>
        <w:t xml:space="preserve">Access to </w:t>
      </w:r>
      <w:r w:rsidR="006B3AB9" w:rsidRPr="00CA1AB9">
        <w:rPr>
          <w:rFonts w:cs="Arial"/>
        </w:rPr>
        <w:t>d</w:t>
      </w:r>
      <w:r w:rsidRPr="00CA1AB9">
        <w:rPr>
          <w:rFonts w:cs="Arial"/>
        </w:rPr>
        <w:t>ocuments</w:t>
      </w:r>
    </w:p>
    <w:p w14:paraId="67DC1D2F" w14:textId="149991B3" w:rsidR="00DF5999" w:rsidRPr="00DF7B50" w:rsidRDefault="00F144ED" w:rsidP="0043108C">
      <w:pPr>
        <w:pStyle w:val="Body1"/>
        <w:spacing w:after="200" w:line="300" w:lineRule="exact"/>
        <w:rPr>
          <w:rFonts w:ascii="Arial" w:hAnsi="Arial" w:cs="Arial"/>
          <w:color w:val="auto"/>
          <w:sz w:val="22"/>
          <w:szCs w:val="22"/>
        </w:rPr>
      </w:pPr>
      <w:r w:rsidRPr="00CA1AB9">
        <w:rPr>
          <w:rFonts w:ascii="Arial" w:hAnsi="Arial" w:cs="Arial"/>
          <w:sz w:val="22"/>
          <w:szCs w:val="22"/>
        </w:rPr>
        <w:t>You and/or your authorized representative are entitled to reasonable access to and a free copy of all documents relevant to your appeal</w:t>
      </w:r>
      <w:r w:rsidRPr="00CA1AB9" w:rsidDel="00927227">
        <w:rPr>
          <w:rFonts w:ascii="Arial" w:hAnsi="Arial" w:cs="Arial"/>
          <w:sz w:val="22"/>
          <w:szCs w:val="22"/>
        </w:rPr>
        <w:t xml:space="preserve"> </w:t>
      </w:r>
      <w:r w:rsidRPr="00CA1AB9">
        <w:rPr>
          <w:rFonts w:ascii="Arial" w:hAnsi="Arial" w:cs="Arial"/>
          <w:sz w:val="22"/>
          <w:szCs w:val="22"/>
        </w:rPr>
        <w:t xml:space="preserve">any time before or during the </w:t>
      </w:r>
      <w:r w:rsidR="009F0DC6" w:rsidRPr="00CA1AB9">
        <w:rPr>
          <w:rFonts w:ascii="Arial" w:hAnsi="Arial" w:cs="Arial"/>
          <w:sz w:val="22"/>
          <w:szCs w:val="22"/>
        </w:rPr>
        <w:t>a</w:t>
      </w:r>
      <w:r w:rsidR="00C906FF" w:rsidRPr="00CA1AB9">
        <w:rPr>
          <w:rFonts w:ascii="Arial" w:hAnsi="Arial" w:cs="Arial"/>
          <w:sz w:val="22"/>
          <w:szCs w:val="22"/>
        </w:rPr>
        <w:t xml:space="preserve">ppeal. </w:t>
      </w:r>
      <w:r w:rsidRPr="00CA1AB9">
        <w:rPr>
          <w:rFonts w:ascii="Arial" w:hAnsi="Arial" w:cs="Arial"/>
          <w:sz w:val="22"/>
          <w:szCs w:val="22"/>
        </w:rPr>
        <w:t>You must submit the request in writ</w:t>
      </w:r>
      <w:r w:rsidRPr="00DF7B50">
        <w:rPr>
          <w:rFonts w:ascii="Arial" w:hAnsi="Arial" w:cs="Arial"/>
          <w:color w:val="auto"/>
          <w:sz w:val="22"/>
          <w:szCs w:val="22"/>
        </w:rPr>
        <w:t>ing.</w:t>
      </w:r>
    </w:p>
    <w:p w14:paraId="025872F0" w14:textId="0BFF7625" w:rsidR="006B4FF3" w:rsidRPr="00CA1AB9" w:rsidRDefault="006B4FF3" w:rsidP="00DA69F9">
      <w:pPr>
        <w:pStyle w:val="Heading1"/>
        <w:rPr>
          <w:rFonts w:cs="Arial"/>
        </w:rPr>
      </w:pPr>
      <w:r w:rsidRPr="00CA1AB9">
        <w:rPr>
          <w:rFonts w:cs="Arial"/>
        </w:rPr>
        <w:t>Get help &amp; more information</w:t>
      </w:r>
    </w:p>
    <w:p w14:paraId="163E1305" w14:textId="06A68F28" w:rsidR="004B70F8" w:rsidRPr="00CA1AB9" w:rsidRDefault="004B70F8" w:rsidP="0043108C">
      <w:pPr>
        <w:pStyle w:val="bullets2"/>
        <w:spacing w:after="200" w:line="300" w:lineRule="exact"/>
        <w:rPr>
          <w:rFonts w:ascii="Arial" w:hAnsi="Arial" w:cs="Arial"/>
          <w:sz w:val="22"/>
          <w:szCs w:val="22"/>
        </w:rPr>
      </w:pPr>
      <w:r w:rsidRPr="00CA1AB9">
        <w:rPr>
          <w:rFonts w:ascii="Arial" w:hAnsi="Arial" w:cs="Arial"/>
          <w:b/>
          <w:bCs/>
          <w:sz w:val="22"/>
          <w:szCs w:val="22"/>
        </w:rPr>
        <w:t>&lt;Plan name&gt;</w:t>
      </w:r>
      <w:r w:rsidRPr="00CA1AB9">
        <w:rPr>
          <w:rFonts w:ascii="Arial" w:hAnsi="Arial" w:cs="Arial"/>
          <w:sz w:val="22"/>
          <w:szCs w:val="22"/>
        </w:rPr>
        <w:t xml:space="preserve">: </w:t>
      </w:r>
      <w:r w:rsidR="00CC64C2" w:rsidRPr="00CA1AB9">
        <w:rPr>
          <w:rFonts w:ascii="Arial" w:hAnsi="Arial" w:cs="Arial"/>
          <w:sz w:val="22"/>
          <w:szCs w:val="22"/>
        </w:rPr>
        <w:t xml:space="preserve">If you have any problems reading or understanding this information, please contact &lt;plan name&gt; Member Services at </w:t>
      </w:r>
      <w:r w:rsidR="00C516EE" w:rsidRPr="00CA1AB9">
        <w:rPr>
          <w:rFonts w:ascii="Arial" w:hAnsi="Arial" w:cs="Arial"/>
          <w:sz w:val="22"/>
          <w:szCs w:val="22"/>
        </w:rPr>
        <w:t>&lt;</w:t>
      </w:r>
      <w:r w:rsidR="00CC64C2" w:rsidRPr="00CA1AB9">
        <w:rPr>
          <w:rFonts w:ascii="Arial" w:hAnsi="Arial" w:cs="Arial"/>
          <w:sz w:val="22"/>
          <w:szCs w:val="22"/>
        </w:rPr>
        <w:t xml:space="preserve">toll free </w:t>
      </w:r>
      <w:r w:rsidR="151F212D" w:rsidRPr="00CA1AB9">
        <w:rPr>
          <w:rFonts w:ascii="Arial" w:hAnsi="Arial" w:cs="Arial"/>
          <w:sz w:val="22"/>
          <w:szCs w:val="22"/>
        </w:rPr>
        <w:t xml:space="preserve">phone </w:t>
      </w:r>
      <w:r w:rsidR="00CC64C2" w:rsidRPr="00CA1AB9">
        <w:rPr>
          <w:rFonts w:ascii="Arial" w:hAnsi="Arial" w:cs="Arial"/>
          <w:sz w:val="22"/>
          <w:szCs w:val="22"/>
        </w:rPr>
        <w:t>and TTY number</w:t>
      </w:r>
      <w:r w:rsidR="4B8E3139" w:rsidRPr="00CA1AB9">
        <w:rPr>
          <w:rFonts w:ascii="Arial" w:hAnsi="Arial" w:cs="Arial"/>
          <w:sz w:val="22"/>
          <w:szCs w:val="22"/>
        </w:rPr>
        <w:t>s</w:t>
      </w:r>
      <w:r w:rsidR="00C516EE" w:rsidRPr="00CA1AB9">
        <w:rPr>
          <w:rFonts w:ascii="Arial" w:hAnsi="Arial" w:cs="Arial"/>
          <w:sz w:val="22"/>
          <w:szCs w:val="22"/>
        </w:rPr>
        <w:t>&gt;</w:t>
      </w:r>
      <w:r w:rsidR="00CC64C2" w:rsidRPr="00CA1AB9">
        <w:rPr>
          <w:rFonts w:ascii="Arial" w:hAnsi="Arial" w:cs="Arial"/>
          <w:sz w:val="22"/>
          <w:szCs w:val="22"/>
        </w:rPr>
        <w:t xml:space="preserve"> </w:t>
      </w:r>
      <w:r w:rsidR="00F60632" w:rsidRPr="00CA1AB9">
        <w:rPr>
          <w:rFonts w:ascii="Arial" w:hAnsi="Arial" w:cs="Arial"/>
          <w:sz w:val="22"/>
          <w:szCs w:val="22"/>
        </w:rPr>
        <w:t xml:space="preserve">for help at no cost to you. </w:t>
      </w:r>
      <w:r w:rsidR="00CC64C2" w:rsidRPr="00CA1AB9">
        <w:rPr>
          <w:rFonts w:ascii="Arial" w:hAnsi="Arial" w:cs="Arial"/>
          <w:sz w:val="22"/>
          <w:szCs w:val="22"/>
        </w:rPr>
        <w:t>We can help to explain the information or provide the information orally, in Englis</w:t>
      </w:r>
      <w:r w:rsidR="00F60632" w:rsidRPr="00CA1AB9">
        <w:rPr>
          <w:rFonts w:ascii="Arial" w:hAnsi="Arial" w:cs="Arial"/>
          <w:sz w:val="22"/>
          <w:szCs w:val="22"/>
        </w:rPr>
        <w:t xml:space="preserve">h or in your primary language. </w:t>
      </w:r>
      <w:r w:rsidR="00CC64C2" w:rsidRPr="00CA1AB9">
        <w:rPr>
          <w:rFonts w:ascii="Arial" w:hAnsi="Arial" w:cs="Arial"/>
          <w:sz w:val="22"/>
          <w:szCs w:val="22"/>
        </w:rPr>
        <w:t>We may have this information printed in certain oth</w:t>
      </w:r>
      <w:r w:rsidR="00F60632" w:rsidRPr="00CA1AB9">
        <w:rPr>
          <w:rFonts w:ascii="Arial" w:hAnsi="Arial" w:cs="Arial"/>
          <w:sz w:val="22"/>
          <w:szCs w:val="22"/>
        </w:rPr>
        <w:t xml:space="preserve">er languages or in other ways. </w:t>
      </w:r>
      <w:r w:rsidR="00CC64C2" w:rsidRPr="00CA1AB9">
        <w:rPr>
          <w:rFonts w:ascii="Arial" w:hAnsi="Arial" w:cs="Arial"/>
          <w:sz w:val="22"/>
          <w:szCs w:val="22"/>
        </w:rPr>
        <w:t>If you are visually or hearing-impaired, special help can be provided.</w:t>
      </w:r>
    </w:p>
    <w:p w14:paraId="666C5246" w14:textId="035FCB1B" w:rsidR="00CC64C2" w:rsidRPr="00CA1AB9" w:rsidRDefault="00CC64C2" w:rsidP="0043108C">
      <w:pPr>
        <w:pStyle w:val="bullets2"/>
        <w:spacing w:after="200" w:line="300" w:lineRule="exact"/>
        <w:rPr>
          <w:rFonts w:ascii="Arial" w:hAnsi="Arial" w:cs="Arial"/>
          <w:sz w:val="22"/>
          <w:szCs w:val="22"/>
        </w:rPr>
      </w:pPr>
      <w:r w:rsidRPr="00CA1AB9">
        <w:rPr>
          <w:rFonts w:ascii="Arial" w:hAnsi="Arial" w:cs="Arial"/>
          <w:b/>
          <w:sz w:val="22"/>
          <w:szCs w:val="22"/>
          <w:lang w:bidi="en-US"/>
        </w:rPr>
        <w:lastRenderedPageBreak/>
        <w:t>MyCare Ohio Ombudsman</w:t>
      </w:r>
      <w:r w:rsidRPr="00CA1AB9">
        <w:rPr>
          <w:rFonts w:ascii="Arial" w:hAnsi="Arial" w:cs="Arial"/>
          <w:sz w:val="22"/>
          <w:szCs w:val="22"/>
          <w:lang w:bidi="en-US"/>
        </w:rPr>
        <w:t>:</w:t>
      </w:r>
      <w:r w:rsidRPr="00CA1AB9">
        <w:rPr>
          <w:rFonts w:ascii="Arial" w:hAnsi="Arial" w:cs="Arial"/>
          <w:sz w:val="22"/>
          <w:szCs w:val="22"/>
        </w:rPr>
        <w:t xml:space="preserve"> You can also contact the </w:t>
      </w:r>
      <w:r w:rsidRPr="00CA1AB9">
        <w:rPr>
          <w:rFonts w:ascii="Arial" w:hAnsi="Arial" w:cs="Arial"/>
          <w:sz w:val="22"/>
          <w:szCs w:val="22"/>
          <w:lang w:bidi="en-US"/>
        </w:rPr>
        <w:t>MyCare Ohio Ombudsman for help or more information</w:t>
      </w:r>
      <w:r w:rsidRPr="00CA1AB9">
        <w:rPr>
          <w:rFonts w:ascii="Arial" w:hAnsi="Arial" w:cs="Arial"/>
          <w:sz w:val="22"/>
          <w:szCs w:val="22"/>
        </w:rPr>
        <w:t xml:space="preserve">. The </w:t>
      </w:r>
      <w:r w:rsidRPr="00CA1AB9">
        <w:rPr>
          <w:rFonts w:ascii="Arial" w:hAnsi="Arial" w:cs="Arial"/>
          <w:sz w:val="22"/>
          <w:szCs w:val="22"/>
          <w:lang w:bidi="en-US"/>
        </w:rPr>
        <w:t xml:space="preserve">ombudsman staff </w:t>
      </w:r>
      <w:r w:rsidRPr="00CA1AB9">
        <w:rPr>
          <w:rFonts w:ascii="Arial" w:hAnsi="Arial" w:cs="Arial"/>
          <w:sz w:val="22"/>
          <w:szCs w:val="22"/>
        </w:rPr>
        <w:t xml:space="preserve">can talk with you about how to make an appeal and what to expect during the appeal process. The </w:t>
      </w:r>
      <w:r w:rsidRPr="00CA1AB9">
        <w:rPr>
          <w:rFonts w:ascii="Arial" w:hAnsi="Arial" w:cs="Arial"/>
          <w:sz w:val="22"/>
          <w:szCs w:val="22"/>
          <w:lang w:bidi="en-US"/>
        </w:rPr>
        <w:t>MyCare Ohio Ombudsman</w:t>
      </w:r>
      <w:r w:rsidRPr="00CA1AB9">
        <w:rPr>
          <w:rFonts w:ascii="Arial" w:hAnsi="Arial" w:cs="Arial"/>
          <w:sz w:val="22"/>
          <w:szCs w:val="22"/>
        </w:rPr>
        <w:t xml:space="preserve"> is an independent program</w:t>
      </w:r>
      <w:r w:rsidR="008333FB" w:rsidRPr="00CA1AB9">
        <w:rPr>
          <w:rFonts w:ascii="Arial" w:hAnsi="Arial" w:cs="Arial"/>
          <w:sz w:val="22"/>
          <w:szCs w:val="22"/>
        </w:rPr>
        <w:t>,</w:t>
      </w:r>
      <w:r w:rsidRPr="00CA1AB9">
        <w:rPr>
          <w:rFonts w:ascii="Arial" w:hAnsi="Arial" w:cs="Arial"/>
          <w:sz w:val="22"/>
          <w:szCs w:val="22"/>
        </w:rPr>
        <w:t xml:space="preserve"> and the services are free.</w:t>
      </w:r>
      <w:r w:rsidR="00F60632" w:rsidRPr="00CA1AB9">
        <w:rPr>
          <w:rFonts w:ascii="Arial" w:hAnsi="Arial" w:cs="Arial"/>
          <w:sz w:val="22"/>
          <w:szCs w:val="22"/>
        </w:rPr>
        <w:t xml:space="preserve"> </w:t>
      </w:r>
      <w:r w:rsidRPr="00CA1AB9">
        <w:rPr>
          <w:rFonts w:ascii="Arial" w:hAnsi="Arial" w:cs="Arial"/>
          <w:sz w:val="22"/>
          <w:szCs w:val="22"/>
        </w:rPr>
        <w:t xml:space="preserve">Call </w:t>
      </w:r>
      <w:r w:rsidRPr="00CA1AB9">
        <w:rPr>
          <w:rFonts w:ascii="Arial" w:hAnsi="Arial" w:cs="Arial"/>
          <w:snapToGrid w:val="0"/>
          <w:sz w:val="22"/>
          <w:szCs w:val="22"/>
        </w:rPr>
        <w:t>1-800-282-1206 (TTY Ohio Relay Service:</w:t>
      </w:r>
      <w:r w:rsidRPr="00CA1AB9">
        <w:rPr>
          <w:rFonts w:ascii="Arial" w:hAnsi="Arial" w:cs="Arial"/>
          <w:snapToGrid w:val="0"/>
          <w:color w:val="548DD4"/>
          <w:sz w:val="22"/>
          <w:szCs w:val="22"/>
        </w:rPr>
        <w:t xml:space="preserve"> </w:t>
      </w:r>
      <w:r w:rsidRPr="00CA1AB9">
        <w:rPr>
          <w:rFonts w:ascii="Arial" w:hAnsi="Arial" w:cs="Arial"/>
          <w:sz w:val="22"/>
          <w:szCs w:val="22"/>
        </w:rPr>
        <w:t>1-800-750-0750).</w:t>
      </w:r>
    </w:p>
    <w:p w14:paraId="649D45C2" w14:textId="659E9177" w:rsidR="006B4FF3" w:rsidRPr="00CA1AB9" w:rsidRDefault="006B4FF3" w:rsidP="0043108C">
      <w:pPr>
        <w:pStyle w:val="bullets2"/>
        <w:spacing w:after="200" w:line="300" w:lineRule="exact"/>
        <w:rPr>
          <w:rFonts w:ascii="Arial" w:hAnsi="Arial" w:cs="Arial"/>
          <w:sz w:val="22"/>
          <w:szCs w:val="22"/>
        </w:rPr>
      </w:pPr>
      <w:r w:rsidRPr="00CA1AB9">
        <w:rPr>
          <w:rFonts w:ascii="Arial" w:hAnsi="Arial" w:cs="Arial"/>
          <w:b/>
          <w:bCs/>
          <w:sz w:val="22"/>
          <w:szCs w:val="22"/>
        </w:rPr>
        <w:t>Medicare</w:t>
      </w:r>
      <w:r w:rsidRPr="00CA1AB9">
        <w:rPr>
          <w:rFonts w:ascii="Arial" w:hAnsi="Arial" w:cs="Arial"/>
          <w:sz w:val="22"/>
          <w:szCs w:val="22"/>
        </w:rPr>
        <w:t xml:space="preserve">: </w:t>
      </w:r>
      <w:r w:rsidRPr="00CA1AB9" w:rsidDel="003D6436">
        <w:rPr>
          <w:rFonts w:ascii="Arial" w:hAnsi="Arial" w:cs="Arial"/>
          <w:sz w:val="22"/>
          <w:szCs w:val="22"/>
        </w:rPr>
        <w:t>1-800-MEDICARE (</w:t>
      </w:r>
      <w:r w:rsidRPr="00CA1AB9">
        <w:rPr>
          <w:rFonts w:ascii="Arial" w:hAnsi="Arial" w:cs="Arial"/>
          <w:sz w:val="22"/>
          <w:szCs w:val="22"/>
        </w:rPr>
        <w:t>1-800</w:t>
      </w:r>
      <w:r w:rsidRPr="00CA1AB9">
        <w:rPr>
          <w:rFonts w:ascii="Arial" w:hAnsi="Arial" w:cs="Arial"/>
          <w:snapToGrid w:val="0"/>
          <w:sz w:val="22"/>
          <w:szCs w:val="22"/>
        </w:rPr>
        <w:t>-</w:t>
      </w:r>
      <w:r w:rsidRPr="00CA1AB9" w:rsidDel="003D6436">
        <w:rPr>
          <w:rFonts w:ascii="Arial" w:hAnsi="Arial" w:cs="Arial"/>
          <w:snapToGrid w:val="0"/>
          <w:sz w:val="22"/>
          <w:szCs w:val="22"/>
        </w:rPr>
        <w:t>633-4227</w:t>
      </w:r>
      <w:r w:rsidRPr="00CA1AB9">
        <w:rPr>
          <w:rFonts w:ascii="Arial" w:hAnsi="Arial" w:cs="Arial"/>
          <w:sz w:val="22"/>
          <w:szCs w:val="22"/>
        </w:rPr>
        <w:t xml:space="preserve"> </w:t>
      </w:r>
      <w:r w:rsidRPr="00CA1AB9" w:rsidDel="00115388">
        <w:rPr>
          <w:rFonts w:ascii="Arial" w:hAnsi="Arial" w:cs="Arial"/>
          <w:sz w:val="22"/>
          <w:szCs w:val="22"/>
        </w:rPr>
        <w:t>or TTY: 1-877-486-2048</w:t>
      </w:r>
      <w:r w:rsidRPr="00CA1AB9" w:rsidDel="003D6436">
        <w:rPr>
          <w:rFonts w:ascii="Arial" w:hAnsi="Arial" w:cs="Arial"/>
          <w:sz w:val="22"/>
          <w:szCs w:val="22"/>
        </w:rPr>
        <w:t>)</w:t>
      </w:r>
    </w:p>
    <w:p w14:paraId="008A06C3" w14:textId="34242016" w:rsidR="006B4FF3" w:rsidRPr="00CA1AB9" w:rsidRDefault="006B4FF3" w:rsidP="0043108C">
      <w:pPr>
        <w:pStyle w:val="bullets2"/>
        <w:spacing w:after="200" w:line="300" w:lineRule="exact"/>
        <w:rPr>
          <w:rFonts w:ascii="Arial" w:hAnsi="Arial" w:cs="Arial"/>
          <w:sz w:val="22"/>
          <w:szCs w:val="22"/>
        </w:rPr>
      </w:pPr>
      <w:r w:rsidRPr="00CA1AB9">
        <w:rPr>
          <w:rFonts w:ascii="Arial" w:hAnsi="Arial" w:cs="Arial"/>
          <w:b/>
          <w:bCs/>
          <w:sz w:val="22"/>
          <w:szCs w:val="22"/>
        </w:rPr>
        <w:t>Medicare Rights Center</w:t>
      </w:r>
      <w:r w:rsidR="00F60632" w:rsidRPr="00CA1AB9">
        <w:rPr>
          <w:rFonts w:ascii="Arial" w:hAnsi="Arial" w:cs="Arial"/>
          <w:sz w:val="22"/>
          <w:szCs w:val="22"/>
        </w:rPr>
        <w:t xml:space="preserve">: </w:t>
      </w:r>
      <w:r w:rsidR="5501DBA3" w:rsidRPr="00CA1AB9">
        <w:rPr>
          <w:rFonts w:ascii="Arial" w:hAnsi="Arial" w:cs="Arial"/>
          <w:sz w:val="22"/>
          <w:szCs w:val="22"/>
        </w:rPr>
        <w:t>1-800-333-4114</w:t>
      </w:r>
    </w:p>
    <w:p w14:paraId="4A320DCD" w14:textId="4E3326F8" w:rsidR="009F7AC9" w:rsidRPr="00CA1AB9" w:rsidRDefault="00262819" w:rsidP="0043108C">
      <w:pPr>
        <w:pStyle w:val="bullets2"/>
        <w:spacing w:after="200" w:line="300" w:lineRule="exact"/>
        <w:rPr>
          <w:rFonts w:ascii="Arial" w:hAnsi="Arial" w:cs="Arial"/>
          <w:sz w:val="22"/>
          <w:szCs w:val="22"/>
        </w:rPr>
      </w:pPr>
      <w:r w:rsidRPr="00CA1AB9">
        <w:rPr>
          <w:rFonts w:ascii="Arial" w:hAnsi="Arial" w:cs="Arial"/>
          <w:b/>
          <w:sz w:val="22"/>
          <w:szCs w:val="22"/>
        </w:rPr>
        <w:t>Legal Aid</w:t>
      </w:r>
      <w:r w:rsidR="00F60632" w:rsidRPr="00CA1AB9">
        <w:rPr>
          <w:rFonts w:ascii="Arial" w:hAnsi="Arial" w:cs="Arial"/>
          <w:sz w:val="22"/>
          <w:szCs w:val="22"/>
        </w:rPr>
        <w:t xml:space="preserve">: </w:t>
      </w:r>
      <w:r w:rsidR="009F7AC9" w:rsidRPr="00CA1AB9">
        <w:rPr>
          <w:rFonts w:ascii="Arial" w:hAnsi="Arial" w:cs="Arial"/>
          <w:sz w:val="22"/>
          <w:szCs w:val="22"/>
        </w:rPr>
        <w:t>1-866-LAW-OHIO</w:t>
      </w:r>
    </w:p>
    <w:p w14:paraId="16CEE4E8" w14:textId="692FAAD4" w:rsidR="00537B1F" w:rsidRPr="00CA1AB9" w:rsidRDefault="006A1790" w:rsidP="0043108C">
      <w:pPr>
        <w:pStyle w:val="bullets2"/>
        <w:spacing w:after="200" w:line="300" w:lineRule="exact"/>
        <w:rPr>
          <w:rFonts w:ascii="Arial" w:hAnsi="Arial" w:cs="Arial"/>
          <w:color w:val="548DD4"/>
          <w:sz w:val="22"/>
          <w:szCs w:val="22"/>
        </w:rPr>
      </w:pPr>
      <w:r w:rsidRPr="00CA1AB9">
        <w:rPr>
          <w:rFonts w:ascii="Arial" w:hAnsi="Arial" w:cs="Arial"/>
          <w:color w:val="548DD4"/>
          <w:sz w:val="22"/>
          <w:szCs w:val="22"/>
        </w:rPr>
        <w:t>[</w:t>
      </w:r>
      <w:r w:rsidRPr="00CA1AB9">
        <w:rPr>
          <w:rFonts w:ascii="Arial" w:hAnsi="Arial" w:cs="Arial"/>
          <w:i/>
          <w:color w:val="548DD4"/>
          <w:sz w:val="22"/>
          <w:szCs w:val="22"/>
        </w:rPr>
        <w:t>If applicable, insert other state or local aging/disability resources contact information.</w:t>
      </w:r>
      <w:r w:rsidRPr="00CA1AB9">
        <w:rPr>
          <w:rFonts w:ascii="Arial" w:hAnsi="Arial" w:cs="Arial"/>
          <w:color w:val="548DD4"/>
          <w:sz w:val="22"/>
          <w:szCs w:val="22"/>
        </w:rPr>
        <w:t>]</w:t>
      </w:r>
    </w:p>
    <w:p w14:paraId="1B8BE6FA" w14:textId="104F74B7" w:rsidR="00ED6C8D" w:rsidRPr="00CA1AB9" w:rsidRDefault="00537B1F" w:rsidP="0043108C">
      <w:pPr>
        <w:pStyle w:val="bullets2"/>
        <w:numPr>
          <w:ilvl w:val="0"/>
          <w:numId w:val="0"/>
        </w:numPr>
        <w:spacing w:after="200" w:line="300" w:lineRule="exact"/>
        <w:rPr>
          <w:rFonts w:ascii="Arial" w:hAnsi="Arial" w:cs="Arial"/>
          <w:bCs/>
          <w:color w:val="548DD4"/>
          <w:sz w:val="22"/>
          <w:szCs w:val="22"/>
        </w:rPr>
      </w:pPr>
      <w:r w:rsidRPr="00CA1AB9">
        <w:rPr>
          <w:rFonts w:ascii="Arial" w:hAnsi="Arial" w:cs="Arial"/>
          <w:bCs/>
          <w:color w:val="548DD4"/>
          <w:sz w:val="22"/>
          <w:szCs w:val="22"/>
        </w:rPr>
        <w:t>[</w:t>
      </w:r>
      <w:r w:rsidRPr="00CA1AB9">
        <w:rPr>
          <w:rFonts w:ascii="Arial" w:hAnsi="Arial" w:cs="Arial"/>
          <w:bCs/>
          <w:i/>
          <w:color w:val="548DD4"/>
          <w:sz w:val="22"/>
          <w:szCs w:val="22"/>
        </w:rPr>
        <w:t>Optional: Plans may insert a signatu</w:t>
      </w:r>
      <w:r w:rsidR="00C87EB1" w:rsidRPr="00CA1AB9">
        <w:rPr>
          <w:rFonts w:ascii="Arial" w:hAnsi="Arial" w:cs="Arial"/>
          <w:bCs/>
          <w:i/>
          <w:color w:val="548DD4"/>
          <w:sz w:val="22"/>
          <w:szCs w:val="22"/>
        </w:rPr>
        <w:t>re block for the individual who</w:t>
      </w:r>
      <w:r w:rsidRPr="00CA1AB9">
        <w:rPr>
          <w:rFonts w:ascii="Arial" w:hAnsi="Arial" w:cs="Arial"/>
          <w:bCs/>
          <w:i/>
          <w:color w:val="548DD4"/>
          <w:sz w:val="22"/>
          <w:szCs w:val="22"/>
        </w:rPr>
        <w:t xml:space="preserve"> made the coverage decision.</w:t>
      </w:r>
      <w:r w:rsidRPr="00CA1AB9">
        <w:rPr>
          <w:rFonts w:ascii="Arial" w:hAnsi="Arial" w:cs="Arial"/>
          <w:bCs/>
          <w:color w:val="548DD4"/>
          <w:sz w:val="22"/>
          <w:szCs w:val="22"/>
        </w:rPr>
        <w:t>]</w:t>
      </w:r>
    </w:p>
    <w:p w14:paraId="533D40CF" w14:textId="77777777" w:rsidR="006A3282" w:rsidRPr="00CA1AB9" w:rsidRDefault="006A3282" w:rsidP="0043108C">
      <w:pPr>
        <w:pStyle w:val="bullets2"/>
        <w:numPr>
          <w:ilvl w:val="0"/>
          <w:numId w:val="0"/>
        </w:numPr>
        <w:spacing w:after="200" w:line="300" w:lineRule="exact"/>
        <w:rPr>
          <w:rFonts w:ascii="Arial" w:hAnsi="Arial" w:cs="Arial"/>
          <w:bCs/>
          <w:color w:val="548DD4"/>
          <w:sz w:val="22"/>
          <w:szCs w:val="22"/>
        </w:rPr>
      </w:pPr>
    </w:p>
    <w:p w14:paraId="5A05DBCC" w14:textId="23C74B91" w:rsidR="00C87EB1" w:rsidRPr="00CA1AB9" w:rsidRDefault="00C87EB1" w:rsidP="0043108C">
      <w:pPr>
        <w:pBdr>
          <w:top w:val="single" w:sz="4" w:space="1" w:color="auto"/>
        </w:pBdr>
        <w:spacing w:after="200" w:line="300" w:lineRule="exact"/>
        <w:rPr>
          <w:rFonts w:ascii="Arial" w:hAnsi="Arial" w:cs="Arial"/>
          <w:color w:val="548DD4"/>
          <w:sz w:val="22"/>
          <w:szCs w:val="22"/>
        </w:rPr>
      </w:pPr>
      <w:r w:rsidRPr="00CA1AB9">
        <w:rPr>
          <w:rFonts w:ascii="Arial" w:hAnsi="Arial" w:cs="Arial"/>
          <w:color w:val="548DD4"/>
          <w:sz w:val="22"/>
          <w:szCs w:val="22"/>
        </w:rPr>
        <w:t>[</w:t>
      </w:r>
      <w:r w:rsidRPr="00CA1AB9">
        <w:rPr>
          <w:rFonts w:ascii="Arial" w:hAnsi="Arial" w:cs="Arial"/>
          <w:i/>
          <w:color w:val="548DD4"/>
          <w:sz w:val="22"/>
          <w:szCs w:val="22"/>
        </w:rPr>
        <w:t>Plans must include all applicable disclaimers as required in the State-specific Marketing Guidance.</w:t>
      </w:r>
      <w:r w:rsidRPr="00CA1AB9">
        <w:rPr>
          <w:rFonts w:ascii="Arial" w:hAnsi="Arial" w:cs="Arial"/>
          <w:color w:val="548DD4"/>
          <w:sz w:val="22"/>
          <w:szCs w:val="22"/>
        </w:rPr>
        <w:t>]</w:t>
      </w:r>
    </w:p>
    <w:p w14:paraId="06D0F5BC" w14:textId="38C885E1" w:rsidR="00D83EA4" w:rsidRDefault="00A86CD6" w:rsidP="00D83EA4">
      <w:pPr>
        <w:pStyle w:val="ListParagraph"/>
        <w:spacing w:after="200" w:line="300" w:lineRule="exact"/>
        <w:ind w:left="0"/>
        <w:rPr>
          <w:rFonts w:ascii="Arial" w:hAnsi="Arial" w:cs="Arial"/>
          <w:sz w:val="22"/>
          <w:szCs w:val="22"/>
        </w:rPr>
      </w:pPr>
      <w:r w:rsidRPr="00CA1AB9">
        <w:rPr>
          <w:rFonts w:ascii="Arial" w:hAnsi="Arial" w:cs="Arial"/>
          <w:sz w:val="22"/>
          <w:szCs w:val="22"/>
        </w:rPr>
        <w:t xml:space="preserve">You can get this </w:t>
      </w:r>
      <w:r w:rsidR="00F32739" w:rsidRPr="00CA1AB9">
        <w:rPr>
          <w:rFonts w:ascii="Arial" w:hAnsi="Arial" w:cs="Arial"/>
          <w:sz w:val="22"/>
          <w:szCs w:val="22"/>
        </w:rPr>
        <w:t xml:space="preserve">document </w:t>
      </w:r>
      <w:r w:rsidRPr="00CA1AB9">
        <w:rPr>
          <w:rFonts w:ascii="Arial" w:hAnsi="Arial" w:cs="Arial"/>
          <w:sz w:val="22"/>
          <w:szCs w:val="22"/>
        </w:rPr>
        <w:t>for free in other formats, such as large print, braille,</w:t>
      </w:r>
      <w:r w:rsidR="00DA5F59" w:rsidRPr="00CA1AB9">
        <w:rPr>
          <w:rFonts w:ascii="Arial" w:hAnsi="Arial" w:cs="Arial"/>
          <w:sz w:val="22"/>
          <w:szCs w:val="22"/>
        </w:rPr>
        <w:t xml:space="preserve"> or audio. Call &lt;toll-free phone</w:t>
      </w:r>
      <w:r w:rsidRPr="00CA1AB9">
        <w:rPr>
          <w:rFonts w:ascii="Arial" w:hAnsi="Arial" w:cs="Arial"/>
          <w:sz w:val="22"/>
          <w:szCs w:val="22"/>
        </w:rPr>
        <w:t xml:space="preserve"> </w:t>
      </w:r>
      <w:r w:rsidR="0015261D" w:rsidRPr="00CA1AB9">
        <w:rPr>
          <w:rFonts w:ascii="Arial" w:hAnsi="Arial" w:cs="Arial"/>
          <w:sz w:val="22"/>
          <w:szCs w:val="22"/>
        </w:rPr>
        <w:t>and TTY</w:t>
      </w:r>
      <w:r w:rsidRPr="00CA1AB9">
        <w:rPr>
          <w:rFonts w:ascii="Arial" w:hAnsi="Arial" w:cs="Arial"/>
          <w:sz w:val="22"/>
          <w:szCs w:val="22"/>
        </w:rPr>
        <w:t xml:space="preserve"> numbers&gt;, &lt;days and hours of operation&gt;. The call is free.</w:t>
      </w:r>
    </w:p>
    <w:p w14:paraId="7EAEF3A6" w14:textId="51782B62" w:rsidR="002151CB" w:rsidRPr="000B7D82" w:rsidRDefault="002151CB" w:rsidP="002151CB">
      <w:pPr>
        <w:spacing w:after="200" w:line="300" w:lineRule="exact"/>
        <w:rPr>
          <w:rFonts w:ascii="Arial" w:hAnsi="Arial" w:cs="Arial"/>
          <w:sz w:val="22"/>
          <w:szCs w:val="22"/>
        </w:rPr>
      </w:pPr>
      <w:r w:rsidRPr="000B7D82">
        <w:rPr>
          <w:rFonts w:ascii="Arial" w:hAnsi="Arial" w:cs="Arial"/>
          <w:sz w:val="22"/>
          <w:szCs w:val="22"/>
        </w:rPr>
        <w:t xml:space="preserve">You have the right to get Medicare information in an accessible format, like large print, Braille, or audio. You also have the right to file a complaint if you feel you’ve been discriminated against. Visit </w:t>
      </w:r>
      <w:hyperlink r:id="rId12">
        <w:r w:rsidRPr="000B7D82">
          <w:rPr>
            <w:rStyle w:val="Hyperlink"/>
            <w:rFonts w:ascii="Arial" w:hAnsi="Arial" w:cs="Arial"/>
            <w:sz w:val="22"/>
            <w:szCs w:val="22"/>
          </w:rPr>
          <w:t>www.medicare.gov/about-us/acce</w:t>
        </w:r>
        <w:r w:rsidRPr="000B7D82">
          <w:rPr>
            <w:rStyle w:val="Hyperlink"/>
            <w:rFonts w:ascii="Arial" w:hAnsi="Arial" w:cs="Arial"/>
            <w:sz w:val="22"/>
            <w:szCs w:val="22"/>
          </w:rPr>
          <w:t>s</w:t>
        </w:r>
        <w:r w:rsidRPr="000B7D82">
          <w:rPr>
            <w:rStyle w:val="Hyperlink"/>
            <w:rFonts w:ascii="Arial" w:hAnsi="Arial" w:cs="Arial"/>
            <w:sz w:val="22"/>
            <w:szCs w:val="22"/>
          </w:rPr>
          <w:t>sibility-nondiscrimination-notice</w:t>
        </w:r>
      </w:hyperlink>
      <w:r w:rsidRPr="000B7D82">
        <w:rPr>
          <w:rFonts w:ascii="Arial" w:hAnsi="Arial" w:cs="Arial"/>
          <w:sz w:val="22"/>
          <w:szCs w:val="22"/>
        </w:rPr>
        <w:t xml:space="preserve"> or call 1-800-MEDICARE (1-800-633-4227) for more information. TTY users can call 1-877-486-2048. </w:t>
      </w:r>
    </w:p>
    <w:p w14:paraId="428B8D0D" w14:textId="77777777" w:rsidR="002151CB" w:rsidRPr="00CA1AB9" w:rsidRDefault="002151CB" w:rsidP="006A3282">
      <w:pPr>
        <w:rPr>
          <w:rFonts w:ascii="Arial" w:hAnsi="Arial" w:cs="Arial"/>
          <w:sz w:val="22"/>
          <w:szCs w:val="22"/>
        </w:rPr>
      </w:pPr>
    </w:p>
    <w:sectPr w:rsidR="002151CB" w:rsidRPr="00CA1AB9" w:rsidSect="00F70547">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7E668" w14:textId="77777777" w:rsidR="00605C53" w:rsidRDefault="00605C53" w:rsidP="00140DDD">
      <w:r>
        <w:separator/>
      </w:r>
    </w:p>
  </w:endnote>
  <w:endnote w:type="continuationSeparator" w:id="0">
    <w:p w14:paraId="6FB899D2" w14:textId="77777777" w:rsidR="00605C53" w:rsidRDefault="00605C53" w:rsidP="00140DDD">
      <w:r>
        <w:continuationSeparator/>
      </w:r>
    </w:p>
  </w:endnote>
  <w:endnote w:type="continuationNotice" w:id="1">
    <w:p w14:paraId="38BF21DE" w14:textId="77777777" w:rsidR="00605C53" w:rsidRDefault="00605C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A54A0" w14:textId="77777777" w:rsidR="009809EA" w:rsidRDefault="009809EA"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ED84EB" w14:textId="77777777" w:rsidR="009809EA" w:rsidRDefault="009809EA"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40726" w14:textId="06878291" w:rsidR="009809EA" w:rsidRPr="0043108C" w:rsidRDefault="009809EA" w:rsidP="00587674">
    <w:pPr>
      <w:pStyle w:val="Footer"/>
      <w:framePr w:wrap="around" w:vAnchor="text" w:hAnchor="margin" w:xAlign="right" w:y="1"/>
      <w:rPr>
        <w:rStyle w:val="PageNumber"/>
        <w:rFonts w:ascii="Arial" w:hAnsi="Arial" w:cs="Arial"/>
        <w:sz w:val="22"/>
        <w:szCs w:val="22"/>
      </w:rPr>
    </w:pPr>
    <w:r w:rsidRPr="0043108C">
      <w:rPr>
        <w:rStyle w:val="PageNumber"/>
        <w:rFonts w:ascii="Arial" w:hAnsi="Arial" w:cs="Arial"/>
        <w:sz w:val="22"/>
        <w:szCs w:val="22"/>
      </w:rPr>
      <w:fldChar w:fldCharType="begin"/>
    </w:r>
    <w:r w:rsidRPr="0043108C">
      <w:rPr>
        <w:rStyle w:val="PageNumber"/>
        <w:rFonts w:ascii="Arial" w:hAnsi="Arial" w:cs="Arial"/>
        <w:sz w:val="22"/>
        <w:szCs w:val="22"/>
      </w:rPr>
      <w:instrText xml:space="preserve">PAGE  </w:instrText>
    </w:r>
    <w:r w:rsidRPr="0043108C">
      <w:rPr>
        <w:rStyle w:val="PageNumber"/>
        <w:rFonts w:ascii="Arial" w:hAnsi="Arial" w:cs="Arial"/>
        <w:sz w:val="22"/>
        <w:szCs w:val="22"/>
      </w:rPr>
      <w:fldChar w:fldCharType="separate"/>
    </w:r>
    <w:r w:rsidR="003B56D7">
      <w:rPr>
        <w:rStyle w:val="PageNumber"/>
        <w:rFonts w:ascii="Arial" w:hAnsi="Arial" w:cs="Arial"/>
        <w:noProof/>
        <w:sz w:val="22"/>
        <w:szCs w:val="22"/>
      </w:rPr>
      <w:t>5</w:t>
    </w:r>
    <w:r w:rsidRPr="0043108C">
      <w:rPr>
        <w:rStyle w:val="PageNumber"/>
        <w:rFonts w:ascii="Arial" w:hAnsi="Arial" w:cs="Arial"/>
        <w:sz w:val="22"/>
        <w:szCs w:val="22"/>
      </w:rPr>
      <w:fldChar w:fldCharType="end"/>
    </w:r>
  </w:p>
  <w:p w14:paraId="17432ED9" w14:textId="77777777" w:rsidR="009809EA" w:rsidRDefault="009809EA"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D653D" w14:textId="2666D3F9" w:rsidR="00FA1C98" w:rsidRDefault="00FA1C98" w:rsidP="00DF7B50">
    <w:pPr>
      <w:pStyle w:val="Footer"/>
      <w:tabs>
        <w:tab w:val="left" w:pos="10440"/>
      </w:tabs>
    </w:pPr>
    <w:r w:rsidRPr="00F27D4A">
      <w:rPr>
        <w:rFonts w:ascii="Arial" w:hAnsi="Arial" w:cs="Arial"/>
        <w:sz w:val="22"/>
        <w:szCs w:val="22"/>
      </w:rPr>
      <w:t>&lt;Material ID&gt;</w:t>
    </w:r>
    <w:r>
      <w:tab/>
    </w:r>
    <w:r>
      <w:tab/>
    </w:r>
    <w:r>
      <w:tab/>
    </w:r>
    <w:sdt>
      <w:sdtPr>
        <w:rPr>
          <w:rFonts w:ascii="Arial" w:hAnsi="Arial" w:cs="Arial"/>
          <w:sz w:val="22"/>
          <w:szCs w:val="22"/>
        </w:rPr>
        <w:id w:val="-157463138"/>
        <w:docPartObj>
          <w:docPartGallery w:val="Page Numbers (Bottom of Page)"/>
          <w:docPartUnique/>
        </w:docPartObj>
      </w:sdtPr>
      <w:sdtEndPr>
        <w:rPr>
          <w:noProof/>
        </w:rPr>
      </w:sdtEndPr>
      <w:sdtContent>
        <w:r w:rsidRPr="0043108C">
          <w:rPr>
            <w:rFonts w:ascii="Arial" w:hAnsi="Arial" w:cs="Arial"/>
            <w:sz w:val="22"/>
            <w:szCs w:val="22"/>
          </w:rPr>
          <w:fldChar w:fldCharType="begin"/>
        </w:r>
        <w:r w:rsidRPr="0043108C">
          <w:rPr>
            <w:rFonts w:ascii="Arial" w:hAnsi="Arial" w:cs="Arial"/>
            <w:sz w:val="22"/>
            <w:szCs w:val="22"/>
          </w:rPr>
          <w:instrText xml:space="preserve"> PAGE   \* MERGEFORMAT </w:instrText>
        </w:r>
        <w:r w:rsidRPr="0043108C">
          <w:rPr>
            <w:rFonts w:ascii="Arial" w:hAnsi="Arial" w:cs="Arial"/>
            <w:sz w:val="22"/>
            <w:szCs w:val="22"/>
          </w:rPr>
          <w:fldChar w:fldCharType="separate"/>
        </w:r>
        <w:r w:rsidR="003B56D7">
          <w:rPr>
            <w:rFonts w:ascii="Arial" w:hAnsi="Arial" w:cs="Arial"/>
            <w:noProof/>
            <w:sz w:val="22"/>
            <w:szCs w:val="22"/>
          </w:rPr>
          <w:t>1</w:t>
        </w:r>
        <w:r w:rsidRPr="0043108C">
          <w:rPr>
            <w:rFonts w:ascii="Arial"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EF197" w14:textId="77777777" w:rsidR="00605C53" w:rsidRDefault="00605C53" w:rsidP="00140DDD">
      <w:r>
        <w:separator/>
      </w:r>
    </w:p>
  </w:footnote>
  <w:footnote w:type="continuationSeparator" w:id="0">
    <w:p w14:paraId="01D0295B" w14:textId="77777777" w:rsidR="00605C53" w:rsidRDefault="00605C53" w:rsidP="00140DDD">
      <w:r>
        <w:continuationSeparator/>
      </w:r>
    </w:p>
  </w:footnote>
  <w:footnote w:type="continuationNotice" w:id="1">
    <w:p w14:paraId="0F1A5DB7" w14:textId="77777777" w:rsidR="00605C53" w:rsidRDefault="00605C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32E1F" w14:textId="34FCC238" w:rsidR="009809EA" w:rsidRPr="00F27D4A" w:rsidRDefault="00682324" w:rsidP="0043108C">
    <w:pPr>
      <w:pStyle w:val="Header"/>
      <w:spacing w:after="200"/>
      <w:jc w:val="center"/>
      <w:rPr>
        <w:rFonts w:ascii="Arial" w:hAnsi="Arial" w:cs="Arial"/>
        <w:i/>
        <w:color w:val="548DD4"/>
        <w:sz w:val="22"/>
        <w:szCs w:val="22"/>
      </w:rPr>
    </w:pPr>
    <w:r w:rsidRPr="00F27D4A">
      <w:rPr>
        <w:rFonts w:ascii="Arial" w:hAnsi="Arial" w:cs="Arial"/>
        <w:color w:val="548DD4"/>
        <w:sz w:val="22"/>
        <w:szCs w:val="22"/>
      </w:rPr>
      <w:t>[</w:t>
    </w:r>
    <w:r w:rsidR="009809EA" w:rsidRPr="00F27D4A">
      <w:rPr>
        <w:rFonts w:ascii="Arial" w:hAnsi="Arial" w:cs="Arial"/>
        <w:i/>
        <w:color w:val="548DD4"/>
        <w:sz w:val="22"/>
        <w:szCs w:val="22"/>
      </w:rPr>
      <w:t xml:space="preserve">First </w:t>
    </w:r>
    <w:r w:rsidR="007945AF" w:rsidRPr="00F27D4A">
      <w:rPr>
        <w:rFonts w:ascii="Arial" w:hAnsi="Arial" w:cs="Arial"/>
        <w:i/>
        <w:color w:val="548DD4"/>
        <w:sz w:val="22"/>
        <w:szCs w:val="22"/>
      </w:rPr>
      <w:t>Notice of Action</w:t>
    </w:r>
    <w:r w:rsidR="009809EA" w:rsidRPr="00F27D4A">
      <w:rPr>
        <w:rFonts w:ascii="Arial" w:hAnsi="Arial" w:cs="Arial"/>
        <w:i/>
        <w:color w:val="548DD4"/>
        <w:sz w:val="22"/>
        <w:szCs w:val="22"/>
      </w:rPr>
      <w:t xml:space="preserve"> </w:t>
    </w:r>
    <w:r w:rsidR="00A709A1" w:rsidRPr="00F27D4A">
      <w:rPr>
        <w:rFonts w:ascii="Arial" w:hAnsi="Arial" w:cs="Arial"/>
        <w:i/>
        <w:color w:val="548DD4"/>
        <w:sz w:val="22"/>
        <w:szCs w:val="22"/>
      </w:rPr>
      <w:t>–</w:t>
    </w:r>
    <w:r w:rsidR="00D03B30" w:rsidRPr="00F27D4A">
      <w:rPr>
        <w:rFonts w:ascii="Arial" w:hAnsi="Arial" w:cs="Arial"/>
        <w:i/>
        <w:color w:val="548DD4"/>
        <w:sz w:val="22"/>
        <w:szCs w:val="22"/>
      </w:rPr>
      <w:t xml:space="preserve"> </w:t>
    </w:r>
    <w:r w:rsidR="00CA4EB7" w:rsidRPr="00F27D4A">
      <w:rPr>
        <w:rFonts w:ascii="Arial" w:hAnsi="Arial" w:cs="Arial"/>
        <w:i/>
        <w:color w:val="548DD4"/>
        <w:sz w:val="22"/>
        <w:szCs w:val="22"/>
      </w:rPr>
      <w:t xml:space="preserve">Dual </w:t>
    </w:r>
    <w:r w:rsidR="009378FB" w:rsidRPr="00F27D4A">
      <w:rPr>
        <w:rFonts w:ascii="Arial" w:hAnsi="Arial" w:cs="Arial"/>
        <w:i/>
        <w:color w:val="548DD4"/>
        <w:sz w:val="22"/>
        <w:szCs w:val="22"/>
      </w:rPr>
      <w:t xml:space="preserve">Benefits </w:t>
    </w:r>
    <w:r w:rsidR="00CA4EB7" w:rsidRPr="00F27D4A">
      <w:rPr>
        <w:rFonts w:ascii="Arial" w:hAnsi="Arial" w:cs="Arial"/>
        <w:i/>
        <w:color w:val="548DD4"/>
        <w:sz w:val="22"/>
        <w:szCs w:val="22"/>
      </w:rPr>
      <w:t>Members</w:t>
    </w:r>
    <w:r w:rsidR="00F5157B" w:rsidRPr="00F27D4A">
      <w:rPr>
        <w:rFonts w:ascii="Arial" w:hAnsi="Arial" w:cs="Arial"/>
        <w:i/>
        <w:color w:val="548DD4"/>
        <w:sz w:val="22"/>
        <w:szCs w:val="22"/>
      </w:rPr>
      <w:t xml:space="preserve"> </w:t>
    </w:r>
    <w:r w:rsidR="00A709A1" w:rsidRPr="00F27D4A">
      <w:rPr>
        <w:rFonts w:ascii="Arial" w:hAnsi="Arial" w:cs="Arial"/>
        <w:i/>
        <w:color w:val="548DD4"/>
        <w:sz w:val="22"/>
        <w:szCs w:val="22"/>
      </w:rPr>
      <w:t>(</w:t>
    </w:r>
    <w:r w:rsidR="00D03B30" w:rsidRPr="00F27D4A">
      <w:rPr>
        <w:rFonts w:ascii="Arial" w:hAnsi="Arial" w:cs="Arial"/>
        <w:i/>
        <w:color w:val="548DD4"/>
        <w:sz w:val="22"/>
        <w:szCs w:val="22"/>
      </w:rPr>
      <w:t>Overlap MDCR/MDCD services</w:t>
    </w:r>
    <w:r w:rsidR="00A709A1" w:rsidRPr="00F27D4A">
      <w:rPr>
        <w:rFonts w:ascii="Arial" w:hAnsi="Arial" w:cs="Arial"/>
        <w:i/>
        <w:color w:val="548DD4"/>
        <w:sz w:val="22"/>
        <w:szCs w:val="22"/>
      </w:rPr>
      <w:t>)</w:t>
    </w:r>
    <w:r w:rsidRPr="00F27D4A">
      <w:rPr>
        <w:rFonts w:ascii="Arial" w:hAnsi="Arial" w:cs="Arial"/>
        <w:color w:val="548DD4"/>
        <w:sz w:val="22"/>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67657" w14:textId="47FCB1B6" w:rsidR="0043108C" w:rsidRPr="00F27D4A" w:rsidRDefault="0043108C" w:rsidP="0043108C">
    <w:pPr>
      <w:pStyle w:val="Header"/>
      <w:spacing w:after="200"/>
      <w:jc w:val="center"/>
      <w:rPr>
        <w:rFonts w:ascii="Arial" w:hAnsi="Arial" w:cs="Arial"/>
        <w:i/>
        <w:color w:val="548DD4"/>
        <w:sz w:val="22"/>
        <w:szCs w:val="22"/>
      </w:rPr>
    </w:pPr>
    <w:r w:rsidRPr="00F27D4A">
      <w:rPr>
        <w:rFonts w:ascii="Arial" w:hAnsi="Arial" w:cs="Arial"/>
        <w:color w:val="548DD4"/>
        <w:sz w:val="22"/>
        <w:szCs w:val="22"/>
      </w:rPr>
      <w:t>[</w:t>
    </w:r>
    <w:r w:rsidRPr="00F27D4A">
      <w:rPr>
        <w:rFonts w:ascii="Arial" w:hAnsi="Arial" w:cs="Arial"/>
        <w:i/>
        <w:color w:val="548DD4"/>
        <w:sz w:val="22"/>
        <w:szCs w:val="22"/>
      </w:rPr>
      <w:t>First Notice of Action – Dual Benefits Members (Overlap MDCR/MDCD services)</w:t>
    </w:r>
    <w:r w:rsidRPr="00F27D4A">
      <w:rPr>
        <w:rFonts w:ascii="Arial" w:hAnsi="Arial" w:cs="Arial"/>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D77202"/>
    <w:multiLevelType w:val="hybridMultilevel"/>
    <w:tmpl w:val="E2383392"/>
    <w:lvl w:ilvl="0" w:tplc="F64076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134414"/>
    <w:multiLevelType w:val="hybridMultilevel"/>
    <w:tmpl w:val="429252EA"/>
    <w:lvl w:ilvl="0" w:tplc="636A5AEC">
      <w:start w:val="1"/>
      <w:numFmt w:val="bullet"/>
      <w:pStyle w:val="bullets2"/>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5A23A1"/>
    <w:multiLevelType w:val="hybridMultilevel"/>
    <w:tmpl w:val="39DC3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8476E5"/>
    <w:multiLevelType w:val="hybridMultilevel"/>
    <w:tmpl w:val="F04A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CE81ED4"/>
    <w:multiLevelType w:val="hybridMultilevel"/>
    <w:tmpl w:val="A6127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15730A"/>
    <w:multiLevelType w:val="hybridMultilevel"/>
    <w:tmpl w:val="6DEA42B0"/>
    <w:lvl w:ilvl="0" w:tplc="CCD494A6">
      <w:start w:val="1"/>
      <w:numFmt w:val="bullet"/>
      <w:pStyle w:val="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0"/>
  </w:num>
  <w:num w:numId="4">
    <w:abstractNumId w:val="0"/>
  </w:num>
  <w:num w:numId="5">
    <w:abstractNumId w:val="1"/>
  </w:num>
  <w:num w:numId="6">
    <w:abstractNumId w:val="9"/>
  </w:num>
  <w:num w:numId="7">
    <w:abstractNumId w:val="4"/>
  </w:num>
  <w:num w:numId="8">
    <w:abstractNumId w:val="2"/>
  </w:num>
  <w:num w:numId="9">
    <w:abstractNumId w:val="11"/>
  </w:num>
  <w:num w:numId="10">
    <w:abstractNumId w:val="11"/>
  </w:num>
  <w:num w:numId="11">
    <w:abstractNumId w:val="5"/>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892"/>
    <w:rsid w:val="00001764"/>
    <w:rsid w:val="00001C6D"/>
    <w:rsid w:val="00001EF3"/>
    <w:rsid w:val="000246D6"/>
    <w:rsid w:val="000256D1"/>
    <w:rsid w:val="00025A25"/>
    <w:rsid w:val="00033A93"/>
    <w:rsid w:val="00034137"/>
    <w:rsid w:val="00036298"/>
    <w:rsid w:val="0003681C"/>
    <w:rsid w:val="00036AD0"/>
    <w:rsid w:val="000434F7"/>
    <w:rsid w:val="00046D43"/>
    <w:rsid w:val="000470E4"/>
    <w:rsid w:val="00055AD6"/>
    <w:rsid w:val="000602B8"/>
    <w:rsid w:val="00071B1D"/>
    <w:rsid w:val="00073A20"/>
    <w:rsid w:val="00082B0F"/>
    <w:rsid w:val="000842CA"/>
    <w:rsid w:val="0008595B"/>
    <w:rsid w:val="00086ED1"/>
    <w:rsid w:val="00087CF6"/>
    <w:rsid w:val="0009070E"/>
    <w:rsid w:val="0009209B"/>
    <w:rsid w:val="000B1934"/>
    <w:rsid w:val="000C2A63"/>
    <w:rsid w:val="000C4BDE"/>
    <w:rsid w:val="000C59A0"/>
    <w:rsid w:val="000D42F1"/>
    <w:rsid w:val="000F4ACC"/>
    <w:rsid w:val="000F5C6F"/>
    <w:rsid w:val="00100757"/>
    <w:rsid w:val="0010076D"/>
    <w:rsid w:val="00106DB5"/>
    <w:rsid w:val="001076B6"/>
    <w:rsid w:val="0011319C"/>
    <w:rsid w:val="001146BA"/>
    <w:rsid w:val="00115388"/>
    <w:rsid w:val="00125783"/>
    <w:rsid w:val="001338F2"/>
    <w:rsid w:val="001350DB"/>
    <w:rsid w:val="0013794A"/>
    <w:rsid w:val="00140DDD"/>
    <w:rsid w:val="0015219D"/>
    <w:rsid w:val="0015261D"/>
    <w:rsid w:val="001601E2"/>
    <w:rsid w:val="00161C67"/>
    <w:rsid w:val="00167C8D"/>
    <w:rsid w:val="00172C32"/>
    <w:rsid w:val="00174EF8"/>
    <w:rsid w:val="00182B5C"/>
    <w:rsid w:val="0018596A"/>
    <w:rsid w:val="00192AA3"/>
    <w:rsid w:val="001A2126"/>
    <w:rsid w:val="001A3DAD"/>
    <w:rsid w:val="001A5599"/>
    <w:rsid w:val="001A714C"/>
    <w:rsid w:val="001B5F7B"/>
    <w:rsid w:val="001C1F5B"/>
    <w:rsid w:val="001C6902"/>
    <w:rsid w:val="001D6383"/>
    <w:rsid w:val="001E4922"/>
    <w:rsid w:val="001F1BC1"/>
    <w:rsid w:val="001F230A"/>
    <w:rsid w:val="001F3B94"/>
    <w:rsid w:val="001F5D2A"/>
    <w:rsid w:val="00200A38"/>
    <w:rsid w:val="002151CB"/>
    <w:rsid w:val="00215A19"/>
    <w:rsid w:val="002251E4"/>
    <w:rsid w:val="002422EE"/>
    <w:rsid w:val="0024509D"/>
    <w:rsid w:val="002479B7"/>
    <w:rsid w:val="002560BE"/>
    <w:rsid w:val="0025728B"/>
    <w:rsid w:val="00257439"/>
    <w:rsid w:val="00257672"/>
    <w:rsid w:val="00262819"/>
    <w:rsid w:val="0028201A"/>
    <w:rsid w:val="002866CF"/>
    <w:rsid w:val="00287101"/>
    <w:rsid w:val="002A0993"/>
    <w:rsid w:val="002B1ECA"/>
    <w:rsid w:val="002D2DED"/>
    <w:rsid w:val="002D3B61"/>
    <w:rsid w:val="002D65F1"/>
    <w:rsid w:val="002E594D"/>
    <w:rsid w:val="002E5D6F"/>
    <w:rsid w:val="002E69F7"/>
    <w:rsid w:val="00303996"/>
    <w:rsid w:val="0031625D"/>
    <w:rsid w:val="00317ABC"/>
    <w:rsid w:val="00317F26"/>
    <w:rsid w:val="00321DBC"/>
    <w:rsid w:val="00323C31"/>
    <w:rsid w:val="003252C0"/>
    <w:rsid w:val="00326519"/>
    <w:rsid w:val="00331417"/>
    <w:rsid w:val="00341192"/>
    <w:rsid w:val="00341C7B"/>
    <w:rsid w:val="00346AB8"/>
    <w:rsid w:val="00353DD4"/>
    <w:rsid w:val="00354B7B"/>
    <w:rsid w:val="00355764"/>
    <w:rsid w:val="00360E35"/>
    <w:rsid w:val="00370695"/>
    <w:rsid w:val="00377898"/>
    <w:rsid w:val="00380684"/>
    <w:rsid w:val="0038105D"/>
    <w:rsid w:val="0038563F"/>
    <w:rsid w:val="003873C1"/>
    <w:rsid w:val="003914B4"/>
    <w:rsid w:val="00391DCF"/>
    <w:rsid w:val="0039431C"/>
    <w:rsid w:val="003A01AB"/>
    <w:rsid w:val="003A4742"/>
    <w:rsid w:val="003A5815"/>
    <w:rsid w:val="003B0D4A"/>
    <w:rsid w:val="003B1255"/>
    <w:rsid w:val="003B56D7"/>
    <w:rsid w:val="003C2C7B"/>
    <w:rsid w:val="003C4265"/>
    <w:rsid w:val="003C5C3A"/>
    <w:rsid w:val="003D1B67"/>
    <w:rsid w:val="003D2D87"/>
    <w:rsid w:val="003D46A0"/>
    <w:rsid w:val="003D6436"/>
    <w:rsid w:val="003E3F3E"/>
    <w:rsid w:val="003E6014"/>
    <w:rsid w:val="003F4958"/>
    <w:rsid w:val="003F5197"/>
    <w:rsid w:val="004054E3"/>
    <w:rsid w:val="0041635C"/>
    <w:rsid w:val="0042297F"/>
    <w:rsid w:val="004241B7"/>
    <w:rsid w:val="00424EFF"/>
    <w:rsid w:val="00425B91"/>
    <w:rsid w:val="0042792F"/>
    <w:rsid w:val="0043108C"/>
    <w:rsid w:val="0043241A"/>
    <w:rsid w:val="004334BC"/>
    <w:rsid w:val="004450B0"/>
    <w:rsid w:val="00445440"/>
    <w:rsid w:val="00447048"/>
    <w:rsid w:val="00457567"/>
    <w:rsid w:val="00457C2B"/>
    <w:rsid w:val="00461365"/>
    <w:rsid w:val="00464DDE"/>
    <w:rsid w:val="00465B05"/>
    <w:rsid w:val="00466CD3"/>
    <w:rsid w:val="00470C65"/>
    <w:rsid w:val="004741D6"/>
    <w:rsid w:val="00474851"/>
    <w:rsid w:val="00482563"/>
    <w:rsid w:val="00486E39"/>
    <w:rsid w:val="004A1FE7"/>
    <w:rsid w:val="004A59E0"/>
    <w:rsid w:val="004A63CA"/>
    <w:rsid w:val="004A768A"/>
    <w:rsid w:val="004B15D5"/>
    <w:rsid w:val="004B324B"/>
    <w:rsid w:val="004B6156"/>
    <w:rsid w:val="004B70F8"/>
    <w:rsid w:val="004B7B21"/>
    <w:rsid w:val="004C1AF8"/>
    <w:rsid w:val="004D4BD3"/>
    <w:rsid w:val="004E0ACB"/>
    <w:rsid w:val="004E0EF0"/>
    <w:rsid w:val="004E6A32"/>
    <w:rsid w:val="004F61B4"/>
    <w:rsid w:val="00500B39"/>
    <w:rsid w:val="00506812"/>
    <w:rsid w:val="00506B06"/>
    <w:rsid w:val="00507601"/>
    <w:rsid w:val="005134D0"/>
    <w:rsid w:val="00522C3F"/>
    <w:rsid w:val="00537B1F"/>
    <w:rsid w:val="005401F0"/>
    <w:rsid w:val="00540AC9"/>
    <w:rsid w:val="00542E8F"/>
    <w:rsid w:val="00542F26"/>
    <w:rsid w:val="00547F81"/>
    <w:rsid w:val="00557320"/>
    <w:rsid w:val="00560558"/>
    <w:rsid w:val="00565C51"/>
    <w:rsid w:val="00586807"/>
    <w:rsid w:val="00587674"/>
    <w:rsid w:val="00593361"/>
    <w:rsid w:val="005934F8"/>
    <w:rsid w:val="005962E1"/>
    <w:rsid w:val="005A7F08"/>
    <w:rsid w:val="005C399C"/>
    <w:rsid w:val="005C6DEB"/>
    <w:rsid w:val="005D1FE0"/>
    <w:rsid w:val="005E54EB"/>
    <w:rsid w:val="005E5633"/>
    <w:rsid w:val="005F4DB1"/>
    <w:rsid w:val="005F5F5B"/>
    <w:rsid w:val="005F606A"/>
    <w:rsid w:val="006032AF"/>
    <w:rsid w:val="00605C53"/>
    <w:rsid w:val="006319CA"/>
    <w:rsid w:val="00632442"/>
    <w:rsid w:val="00632632"/>
    <w:rsid w:val="00632A47"/>
    <w:rsid w:val="00645731"/>
    <w:rsid w:val="0064753E"/>
    <w:rsid w:val="00657731"/>
    <w:rsid w:val="00660CD3"/>
    <w:rsid w:val="00661726"/>
    <w:rsid w:val="00664FE6"/>
    <w:rsid w:val="006653B7"/>
    <w:rsid w:val="00670908"/>
    <w:rsid w:val="00674E38"/>
    <w:rsid w:val="006800B6"/>
    <w:rsid w:val="00680257"/>
    <w:rsid w:val="00682324"/>
    <w:rsid w:val="00682653"/>
    <w:rsid w:val="00685620"/>
    <w:rsid w:val="00685AE5"/>
    <w:rsid w:val="006860F9"/>
    <w:rsid w:val="00687F73"/>
    <w:rsid w:val="00693947"/>
    <w:rsid w:val="00694FF3"/>
    <w:rsid w:val="006A1790"/>
    <w:rsid w:val="006A3282"/>
    <w:rsid w:val="006A5589"/>
    <w:rsid w:val="006B3AB9"/>
    <w:rsid w:val="006B4DF1"/>
    <w:rsid w:val="006B4FF3"/>
    <w:rsid w:val="006B5559"/>
    <w:rsid w:val="006B57B9"/>
    <w:rsid w:val="006C37E5"/>
    <w:rsid w:val="006C7744"/>
    <w:rsid w:val="006D1286"/>
    <w:rsid w:val="006D5763"/>
    <w:rsid w:val="006E0548"/>
    <w:rsid w:val="006F6C79"/>
    <w:rsid w:val="006F6C80"/>
    <w:rsid w:val="006F7306"/>
    <w:rsid w:val="00707CB9"/>
    <w:rsid w:val="00710EAE"/>
    <w:rsid w:val="00717F15"/>
    <w:rsid w:val="00730784"/>
    <w:rsid w:val="00745A7B"/>
    <w:rsid w:val="007465F7"/>
    <w:rsid w:val="007532AD"/>
    <w:rsid w:val="007533AE"/>
    <w:rsid w:val="00756C9C"/>
    <w:rsid w:val="0075729D"/>
    <w:rsid w:val="0076348D"/>
    <w:rsid w:val="00764797"/>
    <w:rsid w:val="00767FF0"/>
    <w:rsid w:val="007736FC"/>
    <w:rsid w:val="00781CDD"/>
    <w:rsid w:val="00787C41"/>
    <w:rsid w:val="00793062"/>
    <w:rsid w:val="0079320F"/>
    <w:rsid w:val="007945AF"/>
    <w:rsid w:val="00796BC1"/>
    <w:rsid w:val="00796E49"/>
    <w:rsid w:val="007A10FA"/>
    <w:rsid w:val="007A2FBD"/>
    <w:rsid w:val="007A4BD1"/>
    <w:rsid w:val="007A5789"/>
    <w:rsid w:val="007B148A"/>
    <w:rsid w:val="007B3927"/>
    <w:rsid w:val="007C0E11"/>
    <w:rsid w:val="007C3324"/>
    <w:rsid w:val="007D7553"/>
    <w:rsid w:val="007E2E61"/>
    <w:rsid w:val="007E64FB"/>
    <w:rsid w:val="007E76DA"/>
    <w:rsid w:val="007F12DB"/>
    <w:rsid w:val="007F49CE"/>
    <w:rsid w:val="007F72AF"/>
    <w:rsid w:val="00805095"/>
    <w:rsid w:val="00807C37"/>
    <w:rsid w:val="00810F67"/>
    <w:rsid w:val="00811211"/>
    <w:rsid w:val="0081313D"/>
    <w:rsid w:val="00814978"/>
    <w:rsid w:val="008179D0"/>
    <w:rsid w:val="008213E7"/>
    <w:rsid w:val="00822B8D"/>
    <w:rsid w:val="008333FB"/>
    <w:rsid w:val="00841822"/>
    <w:rsid w:val="00846539"/>
    <w:rsid w:val="008531FD"/>
    <w:rsid w:val="00861F7F"/>
    <w:rsid w:val="00862327"/>
    <w:rsid w:val="00864FF0"/>
    <w:rsid w:val="0087638E"/>
    <w:rsid w:val="0089262D"/>
    <w:rsid w:val="008934AC"/>
    <w:rsid w:val="008949B8"/>
    <w:rsid w:val="008A340E"/>
    <w:rsid w:val="008A5B7E"/>
    <w:rsid w:val="008B1E78"/>
    <w:rsid w:val="008B4EA1"/>
    <w:rsid w:val="008B7DE7"/>
    <w:rsid w:val="008C1180"/>
    <w:rsid w:val="008D1C70"/>
    <w:rsid w:val="008D2A43"/>
    <w:rsid w:val="008E0695"/>
    <w:rsid w:val="008F3728"/>
    <w:rsid w:val="008F6E33"/>
    <w:rsid w:val="00900024"/>
    <w:rsid w:val="0091252E"/>
    <w:rsid w:val="009142D9"/>
    <w:rsid w:val="0092141A"/>
    <w:rsid w:val="00923911"/>
    <w:rsid w:val="00927C8E"/>
    <w:rsid w:val="00927D05"/>
    <w:rsid w:val="009371F9"/>
    <w:rsid w:val="009378FB"/>
    <w:rsid w:val="009427B1"/>
    <w:rsid w:val="009474DC"/>
    <w:rsid w:val="0095220E"/>
    <w:rsid w:val="00962BF0"/>
    <w:rsid w:val="009723A5"/>
    <w:rsid w:val="009727E8"/>
    <w:rsid w:val="00973D32"/>
    <w:rsid w:val="009809EA"/>
    <w:rsid w:val="00982697"/>
    <w:rsid w:val="00987D7A"/>
    <w:rsid w:val="00990E19"/>
    <w:rsid w:val="00993067"/>
    <w:rsid w:val="009A07F3"/>
    <w:rsid w:val="009A1BA1"/>
    <w:rsid w:val="009B1B2E"/>
    <w:rsid w:val="009B6C3D"/>
    <w:rsid w:val="009B7FC0"/>
    <w:rsid w:val="009C2E56"/>
    <w:rsid w:val="009C57B7"/>
    <w:rsid w:val="009C582A"/>
    <w:rsid w:val="009C5BD0"/>
    <w:rsid w:val="009C6903"/>
    <w:rsid w:val="009C74C1"/>
    <w:rsid w:val="009D232D"/>
    <w:rsid w:val="009D24FB"/>
    <w:rsid w:val="009E1E22"/>
    <w:rsid w:val="009E382A"/>
    <w:rsid w:val="009E4091"/>
    <w:rsid w:val="009E49CC"/>
    <w:rsid w:val="009F0DC6"/>
    <w:rsid w:val="009F1262"/>
    <w:rsid w:val="009F306D"/>
    <w:rsid w:val="009F65AC"/>
    <w:rsid w:val="009F7AC9"/>
    <w:rsid w:val="00A04D55"/>
    <w:rsid w:val="00A060A2"/>
    <w:rsid w:val="00A061EB"/>
    <w:rsid w:val="00A06DD1"/>
    <w:rsid w:val="00A07240"/>
    <w:rsid w:val="00A26FCE"/>
    <w:rsid w:val="00A317CC"/>
    <w:rsid w:val="00A40B90"/>
    <w:rsid w:val="00A428C5"/>
    <w:rsid w:val="00A43FC6"/>
    <w:rsid w:val="00A44595"/>
    <w:rsid w:val="00A5397C"/>
    <w:rsid w:val="00A6492B"/>
    <w:rsid w:val="00A65182"/>
    <w:rsid w:val="00A709A1"/>
    <w:rsid w:val="00A71593"/>
    <w:rsid w:val="00A84989"/>
    <w:rsid w:val="00A86CD6"/>
    <w:rsid w:val="00A86CE9"/>
    <w:rsid w:val="00A873FB"/>
    <w:rsid w:val="00A9356A"/>
    <w:rsid w:val="00A94871"/>
    <w:rsid w:val="00A97BB4"/>
    <w:rsid w:val="00AA0104"/>
    <w:rsid w:val="00AA0E96"/>
    <w:rsid w:val="00AA21E2"/>
    <w:rsid w:val="00AA5284"/>
    <w:rsid w:val="00AB2952"/>
    <w:rsid w:val="00AB7B80"/>
    <w:rsid w:val="00AC60E0"/>
    <w:rsid w:val="00AC7FF3"/>
    <w:rsid w:val="00AD2F0B"/>
    <w:rsid w:val="00AD3B2C"/>
    <w:rsid w:val="00AD754E"/>
    <w:rsid w:val="00AE154F"/>
    <w:rsid w:val="00AE2CEE"/>
    <w:rsid w:val="00AE5694"/>
    <w:rsid w:val="00AF25A1"/>
    <w:rsid w:val="00AF3712"/>
    <w:rsid w:val="00B02D03"/>
    <w:rsid w:val="00B11B8C"/>
    <w:rsid w:val="00B13DF3"/>
    <w:rsid w:val="00B15B2B"/>
    <w:rsid w:val="00B16DC7"/>
    <w:rsid w:val="00B21FE0"/>
    <w:rsid w:val="00B24EA4"/>
    <w:rsid w:val="00B277F6"/>
    <w:rsid w:val="00B3537F"/>
    <w:rsid w:val="00B36B78"/>
    <w:rsid w:val="00B36CB5"/>
    <w:rsid w:val="00B435DF"/>
    <w:rsid w:val="00B62ED5"/>
    <w:rsid w:val="00B64587"/>
    <w:rsid w:val="00B65495"/>
    <w:rsid w:val="00B76FED"/>
    <w:rsid w:val="00B83559"/>
    <w:rsid w:val="00BA0526"/>
    <w:rsid w:val="00BA4536"/>
    <w:rsid w:val="00BA67C5"/>
    <w:rsid w:val="00BA6B6F"/>
    <w:rsid w:val="00BA7CA0"/>
    <w:rsid w:val="00BB106B"/>
    <w:rsid w:val="00BC02DD"/>
    <w:rsid w:val="00BC112D"/>
    <w:rsid w:val="00BC167E"/>
    <w:rsid w:val="00BC3846"/>
    <w:rsid w:val="00BC3DF1"/>
    <w:rsid w:val="00BD4D2A"/>
    <w:rsid w:val="00BD6330"/>
    <w:rsid w:val="00BD7BE3"/>
    <w:rsid w:val="00BE5217"/>
    <w:rsid w:val="00BF0400"/>
    <w:rsid w:val="00BF04C2"/>
    <w:rsid w:val="00C118E0"/>
    <w:rsid w:val="00C23731"/>
    <w:rsid w:val="00C24D11"/>
    <w:rsid w:val="00C266A2"/>
    <w:rsid w:val="00C3671E"/>
    <w:rsid w:val="00C453B7"/>
    <w:rsid w:val="00C513D0"/>
    <w:rsid w:val="00C516EE"/>
    <w:rsid w:val="00C53571"/>
    <w:rsid w:val="00C54950"/>
    <w:rsid w:val="00C54BA3"/>
    <w:rsid w:val="00C6431B"/>
    <w:rsid w:val="00C64EFB"/>
    <w:rsid w:val="00C679F6"/>
    <w:rsid w:val="00C76E66"/>
    <w:rsid w:val="00C809DF"/>
    <w:rsid w:val="00C80D24"/>
    <w:rsid w:val="00C87EB1"/>
    <w:rsid w:val="00C906FF"/>
    <w:rsid w:val="00C94B87"/>
    <w:rsid w:val="00CA1AB9"/>
    <w:rsid w:val="00CA441F"/>
    <w:rsid w:val="00CA4EB7"/>
    <w:rsid w:val="00CA5171"/>
    <w:rsid w:val="00CA58CA"/>
    <w:rsid w:val="00CB0A6B"/>
    <w:rsid w:val="00CB3D5B"/>
    <w:rsid w:val="00CB528D"/>
    <w:rsid w:val="00CB5664"/>
    <w:rsid w:val="00CC3E9C"/>
    <w:rsid w:val="00CC55EE"/>
    <w:rsid w:val="00CC61BF"/>
    <w:rsid w:val="00CC64C2"/>
    <w:rsid w:val="00CC6CE1"/>
    <w:rsid w:val="00CE05CB"/>
    <w:rsid w:val="00CE3BF3"/>
    <w:rsid w:val="00CE50F8"/>
    <w:rsid w:val="00CE5637"/>
    <w:rsid w:val="00CF2022"/>
    <w:rsid w:val="00CF3B8F"/>
    <w:rsid w:val="00CF636B"/>
    <w:rsid w:val="00D02A3B"/>
    <w:rsid w:val="00D03B30"/>
    <w:rsid w:val="00D10455"/>
    <w:rsid w:val="00D17861"/>
    <w:rsid w:val="00D213F6"/>
    <w:rsid w:val="00D2274C"/>
    <w:rsid w:val="00D35A37"/>
    <w:rsid w:val="00D44387"/>
    <w:rsid w:val="00D44FB7"/>
    <w:rsid w:val="00D50D30"/>
    <w:rsid w:val="00D56F95"/>
    <w:rsid w:val="00D61AD0"/>
    <w:rsid w:val="00D6616E"/>
    <w:rsid w:val="00D665BF"/>
    <w:rsid w:val="00D711BB"/>
    <w:rsid w:val="00D7167B"/>
    <w:rsid w:val="00D73517"/>
    <w:rsid w:val="00D80E93"/>
    <w:rsid w:val="00D83EA4"/>
    <w:rsid w:val="00D90298"/>
    <w:rsid w:val="00D905A4"/>
    <w:rsid w:val="00DA03FF"/>
    <w:rsid w:val="00DA0981"/>
    <w:rsid w:val="00DA1DBF"/>
    <w:rsid w:val="00DA5650"/>
    <w:rsid w:val="00DA5F59"/>
    <w:rsid w:val="00DA69F9"/>
    <w:rsid w:val="00DB0A6D"/>
    <w:rsid w:val="00DB1DF2"/>
    <w:rsid w:val="00DB2C8D"/>
    <w:rsid w:val="00DC5479"/>
    <w:rsid w:val="00DD0B85"/>
    <w:rsid w:val="00DD4FBF"/>
    <w:rsid w:val="00DE3650"/>
    <w:rsid w:val="00DF12AC"/>
    <w:rsid w:val="00DF5999"/>
    <w:rsid w:val="00DF7B50"/>
    <w:rsid w:val="00E041ED"/>
    <w:rsid w:val="00E12DF0"/>
    <w:rsid w:val="00E24F3A"/>
    <w:rsid w:val="00E24FA0"/>
    <w:rsid w:val="00E32CE3"/>
    <w:rsid w:val="00E402B7"/>
    <w:rsid w:val="00E41EB5"/>
    <w:rsid w:val="00E462D3"/>
    <w:rsid w:val="00E66611"/>
    <w:rsid w:val="00E75D79"/>
    <w:rsid w:val="00E81458"/>
    <w:rsid w:val="00E81ECB"/>
    <w:rsid w:val="00E828CA"/>
    <w:rsid w:val="00E84C81"/>
    <w:rsid w:val="00E85098"/>
    <w:rsid w:val="00E85A4D"/>
    <w:rsid w:val="00E8679A"/>
    <w:rsid w:val="00E87EB2"/>
    <w:rsid w:val="00E93A2F"/>
    <w:rsid w:val="00E9410A"/>
    <w:rsid w:val="00E978CB"/>
    <w:rsid w:val="00E97F51"/>
    <w:rsid w:val="00EA08B0"/>
    <w:rsid w:val="00EA55C1"/>
    <w:rsid w:val="00EB3398"/>
    <w:rsid w:val="00EC4228"/>
    <w:rsid w:val="00EC4289"/>
    <w:rsid w:val="00ED267B"/>
    <w:rsid w:val="00ED3E1A"/>
    <w:rsid w:val="00ED6C8D"/>
    <w:rsid w:val="00EE06DE"/>
    <w:rsid w:val="00EE1033"/>
    <w:rsid w:val="00EE147D"/>
    <w:rsid w:val="00EE3E81"/>
    <w:rsid w:val="00EF0801"/>
    <w:rsid w:val="00EF2A70"/>
    <w:rsid w:val="00F0343B"/>
    <w:rsid w:val="00F043C3"/>
    <w:rsid w:val="00F06E03"/>
    <w:rsid w:val="00F12F04"/>
    <w:rsid w:val="00F144ED"/>
    <w:rsid w:val="00F14586"/>
    <w:rsid w:val="00F2330D"/>
    <w:rsid w:val="00F23836"/>
    <w:rsid w:val="00F23B50"/>
    <w:rsid w:val="00F27D4A"/>
    <w:rsid w:val="00F308EF"/>
    <w:rsid w:val="00F32739"/>
    <w:rsid w:val="00F3308F"/>
    <w:rsid w:val="00F36D5C"/>
    <w:rsid w:val="00F45415"/>
    <w:rsid w:val="00F5157B"/>
    <w:rsid w:val="00F57D41"/>
    <w:rsid w:val="00F60632"/>
    <w:rsid w:val="00F70547"/>
    <w:rsid w:val="00F70C32"/>
    <w:rsid w:val="00F7562F"/>
    <w:rsid w:val="00F76F77"/>
    <w:rsid w:val="00F80FA3"/>
    <w:rsid w:val="00F860F1"/>
    <w:rsid w:val="00F948AF"/>
    <w:rsid w:val="00F94FBD"/>
    <w:rsid w:val="00FA01E3"/>
    <w:rsid w:val="00FA1C98"/>
    <w:rsid w:val="00FA49BF"/>
    <w:rsid w:val="00FA7FA2"/>
    <w:rsid w:val="00FB4655"/>
    <w:rsid w:val="00FB5B9D"/>
    <w:rsid w:val="00FB6670"/>
    <w:rsid w:val="00FC5030"/>
    <w:rsid w:val="00FD34BB"/>
    <w:rsid w:val="00FD34BF"/>
    <w:rsid w:val="00FD729E"/>
    <w:rsid w:val="00FD772A"/>
    <w:rsid w:val="00FD7CC8"/>
    <w:rsid w:val="00FE405C"/>
    <w:rsid w:val="00FF2F3C"/>
    <w:rsid w:val="00FF3715"/>
    <w:rsid w:val="00FF789B"/>
    <w:rsid w:val="151F212D"/>
    <w:rsid w:val="161CABF4"/>
    <w:rsid w:val="2C47F46C"/>
    <w:rsid w:val="3969FA13"/>
    <w:rsid w:val="41E859A8"/>
    <w:rsid w:val="44BB57DB"/>
    <w:rsid w:val="4757AF25"/>
    <w:rsid w:val="499640A5"/>
    <w:rsid w:val="499AED00"/>
    <w:rsid w:val="4B8E3139"/>
    <w:rsid w:val="5448D8A3"/>
    <w:rsid w:val="5501DBA3"/>
    <w:rsid w:val="5969815F"/>
    <w:rsid w:val="5F606452"/>
    <w:rsid w:val="7144F056"/>
    <w:rsid w:val="7CB91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DE8B00"/>
  <w15:chartTrackingRefBased/>
  <w15:docId w15:val="{8B329AF1-BE48-4257-B255-F53609E9B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paragraph" w:styleId="Heading1">
    <w:name w:val="heading 1"/>
    <w:basedOn w:val="Header"/>
    <w:next w:val="Normal"/>
    <w:link w:val="Heading1Char"/>
    <w:uiPriority w:val="9"/>
    <w:qFormat/>
    <w:rsid w:val="00DA69F9"/>
    <w:pPr>
      <w:keepNext/>
      <w:keepLines/>
      <w:spacing w:after="200" w:line="300" w:lineRule="exact"/>
      <w:outlineLvl w:val="0"/>
    </w:pPr>
    <w:rPr>
      <w:rFonts w:ascii="Arial" w:eastAsiaTheme="majorEastAsia" w:hAnsi="Arial" w:cstheme="majorBidi"/>
      <w:b/>
      <w:color w:val="auto"/>
      <w:szCs w:val="32"/>
    </w:rPr>
  </w:style>
  <w:style w:type="paragraph" w:styleId="Heading2">
    <w:name w:val="heading 2"/>
    <w:basedOn w:val="Header"/>
    <w:next w:val="Normal"/>
    <w:link w:val="Heading2Char"/>
    <w:uiPriority w:val="99"/>
    <w:qFormat/>
    <w:rsid w:val="00DA69F9"/>
    <w:pPr>
      <w:keepNext/>
      <w:spacing w:after="200" w:line="300" w:lineRule="exact"/>
      <w:outlineLvl w:val="1"/>
    </w:pPr>
    <w:rPr>
      <w:rFonts w:ascii="Arial" w:hAnsi="Arial" w:cs="Arial"/>
      <w:b/>
      <w:bCs/>
      <w:iCs/>
      <w:color w:val="auto"/>
      <w:sz w:val="22"/>
      <w:szCs w:val="28"/>
    </w:rPr>
  </w:style>
  <w:style w:type="paragraph" w:styleId="Heading3">
    <w:name w:val="heading 3"/>
    <w:basedOn w:val="Normal"/>
    <w:next w:val="Normal"/>
    <w:link w:val="Heading3Char"/>
    <w:uiPriority w:val="9"/>
    <w:unhideWhenUsed/>
    <w:qFormat/>
    <w:rsid w:val="007532AD"/>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7532A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link w:val="Body1Char"/>
    <w:qFormat/>
    <w:rsid w:val="007B3927"/>
  </w:style>
  <w:style w:type="paragraph" w:customStyle="1" w:styleId="body2">
    <w:name w:val="body2"/>
    <w:basedOn w:val="Normal"/>
    <w:qFormat/>
    <w:rsid w:val="007B3927"/>
    <w:rPr>
      <w:color w:val="auto"/>
    </w:rPr>
  </w:style>
  <w:style w:type="paragraph" w:customStyle="1" w:styleId="bullets2">
    <w:name w:val="bullets2"/>
    <w:basedOn w:val="BodyTex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basedOn w:val="Normal"/>
    <w:link w:val="CommentTextChar"/>
    <w:uiPriority w:val="99"/>
    <w:rsid w:val="007B3927"/>
    <w:rPr>
      <w:sz w:val="20"/>
      <w:szCs w:val="20"/>
    </w:rPr>
  </w:style>
  <w:style w:type="character" w:customStyle="1" w:styleId="CommentTextChar">
    <w:name w:val="Comment Text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customStyle="1" w:styleId="bullets">
    <w:name w:val="bullets"/>
    <w:basedOn w:val="ListParagraph"/>
    <w:qFormat/>
    <w:rsid w:val="00522C3F"/>
    <w:pPr>
      <w:numPr>
        <w:numId w:val="9"/>
      </w:numPr>
      <w:tabs>
        <w:tab w:val="num" w:pos="360"/>
      </w:tabs>
      <w:ind w:firstLine="0"/>
      <w:contextualSpacing/>
    </w:pPr>
    <w:rPr>
      <w:color w:val="auto"/>
    </w:rPr>
  </w:style>
  <w:style w:type="paragraph" w:styleId="ListParagraph">
    <w:name w:val="List Paragraph"/>
    <w:basedOn w:val="Normal"/>
    <w:uiPriority w:val="34"/>
    <w:qFormat/>
    <w:rsid w:val="00522C3F"/>
    <w:pPr>
      <w:ind w:left="720"/>
    </w:pPr>
  </w:style>
  <w:style w:type="paragraph" w:styleId="NormalWeb">
    <w:name w:val="Normal (Web)"/>
    <w:basedOn w:val="Normal"/>
    <w:uiPriority w:val="99"/>
    <w:semiHidden/>
    <w:unhideWhenUsed/>
    <w:rsid w:val="00A43FC6"/>
    <w:pPr>
      <w:spacing w:before="100" w:beforeAutospacing="1" w:after="100" w:afterAutospacing="1"/>
    </w:pPr>
    <w:rPr>
      <w:rFonts w:cs="Times New Roman"/>
      <w:color w:val="auto"/>
    </w:rPr>
  </w:style>
  <w:style w:type="character" w:customStyle="1" w:styleId="Heading2Char">
    <w:name w:val="Heading 2 Char"/>
    <w:basedOn w:val="DefaultParagraphFont"/>
    <w:link w:val="Heading2"/>
    <w:uiPriority w:val="99"/>
    <w:rsid w:val="00DA69F9"/>
    <w:rPr>
      <w:rFonts w:ascii="Arial" w:eastAsia="Times New Roman" w:hAnsi="Arial" w:cs="Arial"/>
      <w:b/>
      <w:bCs/>
      <w:iCs/>
      <w:sz w:val="22"/>
      <w:szCs w:val="28"/>
    </w:rPr>
  </w:style>
  <w:style w:type="paragraph" w:styleId="Revision">
    <w:name w:val="Revision"/>
    <w:hidden/>
    <w:uiPriority w:val="99"/>
    <w:semiHidden/>
    <w:rsid w:val="001C1F5B"/>
    <w:rPr>
      <w:rFonts w:ascii="Times New Roman" w:eastAsia="Times New Roman" w:hAnsi="Times New Roman" w:cs="ODLJPJ+Arial"/>
      <w:color w:val="000000"/>
      <w:sz w:val="24"/>
      <w:szCs w:val="24"/>
    </w:rPr>
  </w:style>
  <w:style w:type="paragraph" w:customStyle="1" w:styleId="table2">
    <w:name w:val="table2"/>
    <w:basedOn w:val="body2"/>
    <w:qFormat/>
    <w:rsid w:val="001C1F5B"/>
    <w:pPr>
      <w:jc w:val="center"/>
    </w:pPr>
    <w:rPr>
      <w:rFonts w:ascii="Tahoma" w:hAnsi="Tahoma" w:cs="Tahoma"/>
      <w:b/>
      <w:i/>
      <w:sz w:val="28"/>
      <w:szCs w:val="28"/>
    </w:rPr>
  </w:style>
  <w:style w:type="paragraph" w:customStyle="1" w:styleId="Heading1A">
    <w:name w:val="Heading 1A"/>
    <w:basedOn w:val="Body1"/>
    <w:link w:val="Heading1AChar"/>
    <w:rsid w:val="00A5397C"/>
    <w:pPr>
      <w:spacing w:after="200" w:line="300" w:lineRule="exact"/>
    </w:pPr>
    <w:rPr>
      <w:rFonts w:ascii="Arial" w:hAnsi="Arial" w:cs="Tahoma"/>
      <w:b/>
      <w:color w:val="auto"/>
    </w:rPr>
  </w:style>
  <w:style w:type="paragraph" w:customStyle="1" w:styleId="Heading2A">
    <w:name w:val="Heading 2A"/>
    <w:basedOn w:val="Normal"/>
    <w:link w:val="Heading2AChar"/>
    <w:rsid w:val="00A5397C"/>
    <w:pPr>
      <w:spacing w:after="200" w:line="300" w:lineRule="exact"/>
    </w:pPr>
    <w:rPr>
      <w:rFonts w:ascii="Arial" w:hAnsi="Arial"/>
      <w:b/>
      <w:color w:val="auto"/>
      <w:sz w:val="22"/>
      <w:szCs w:val="28"/>
    </w:rPr>
  </w:style>
  <w:style w:type="character" w:customStyle="1" w:styleId="Body1Char">
    <w:name w:val="Body1 Char"/>
    <w:basedOn w:val="DefaultParagraphFont"/>
    <w:link w:val="Body1"/>
    <w:rsid w:val="00F70547"/>
    <w:rPr>
      <w:rFonts w:ascii="Times New Roman" w:eastAsia="Times New Roman" w:hAnsi="Times New Roman" w:cs="ODLJPJ+Arial"/>
      <w:color w:val="000000"/>
      <w:sz w:val="24"/>
      <w:szCs w:val="24"/>
    </w:rPr>
  </w:style>
  <w:style w:type="character" w:customStyle="1" w:styleId="Heading1AChar">
    <w:name w:val="Heading 1A Char"/>
    <w:basedOn w:val="Body1Char"/>
    <w:link w:val="Heading1A"/>
    <w:rsid w:val="00A5397C"/>
    <w:rPr>
      <w:rFonts w:ascii="Arial" w:eastAsia="Times New Roman" w:hAnsi="Arial" w:cs="Tahoma"/>
      <w:b/>
      <w:color w:val="000000"/>
      <w:sz w:val="24"/>
      <w:szCs w:val="24"/>
    </w:rPr>
  </w:style>
  <w:style w:type="character" w:styleId="BookTitle">
    <w:name w:val="Book Title"/>
    <w:basedOn w:val="DefaultParagraphFont"/>
    <w:uiPriority w:val="33"/>
    <w:qFormat/>
    <w:rsid w:val="009E4091"/>
    <w:rPr>
      <w:rFonts w:ascii="Tahoma" w:hAnsi="Tahoma"/>
      <w:b/>
      <w:bCs/>
      <w:i w:val="0"/>
      <w:iCs/>
      <w:spacing w:val="5"/>
      <w:sz w:val="32"/>
    </w:rPr>
  </w:style>
  <w:style w:type="character" w:customStyle="1" w:styleId="Heading2AChar">
    <w:name w:val="Heading 2A Char"/>
    <w:basedOn w:val="DefaultParagraphFont"/>
    <w:link w:val="Heading2A"/>
    <w:rsid w:val="00A5397C"/>
    <w:rPr>
      <w:rFonts w:ascii="Arial" w:eastAsia="Times New Roman" w:hAnsi="Arial" w:cs="ODLJPJ+Arial"/>
      <w:b/>
      <w:sz w:val="22"/>
      <w:szCs w:val="28"/>
    </w:rPr>
  </w:style>
  <w:style w:type="character" w:customStyle="1" w:styleId="Heading1Char">
    <w:name w:val="Heading 1 Char"/>
    <w:basedOn w:val="DefaultParagraphFont"/>
    <w:link w:val="Heading1"/>
    <w:uiPriority w:val="9"/>
    <w:rsid w:val="00DA69F9"/>
    <w:rPr>
      <w:rFonts w:ascii="Arial" w:eastAsiaTheme="majorEastAsia" w:hAnsi="Arial" w:cstheme="majorBidi"/>
      <w:b/>
      <w:sz w:val="24"/>
      <w:szCs w:val="32"/>
    </w:rPr>
  </w:style>
  <w:style w:type="character" w:customStyle="1" w:styleId="Heading3Char">
    <w:name w:val="Heading 3 Char"/>
    <w:basedOn w:val="DefaultParagraphFont"/>
    <w:link w:val="Heading3"/>
    <w:uiPriority w:val="9"/>
    <w:rsid w:val="007532A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532AD"/>
    <w:rPr>
      <w:rFonts w:asciiTheme="majorHAnsi" w:eastAsiaTheme="majorEastAsia" w:hAnsiTheme="majorHAnsi" w:cstheme="majorBidi"/>
      <w:i/>
      <w:iCs/>
      <w:color w:val="2E74B5" w:themeColor="accent1" w:themeShade="BF"/>
      <w:sz w:val="24"/>
      <w:szCs w:val="24"/>
    </w:rPr>
  </w:style>
  <w:style w:type="paragraph" w:customStyle="1" w:styleId="Heading10">
    <w:name w:val="Heading1"/>
    <w:basedOn w:val="Heading1A"/>
    <w:link w:val="Heading1Char0"/>
    <w:rsid w:val="004B15D5"/>
  </w:style>
  <w:style w:type="paragraph" w:customStyle="1" w:styleId="Heading20">
    <w:name w:val="Heading2"/>
    <w:basedOn w:val="Heading2A"/>
    <w:link w:val="Heading2Char0"/>
    <w:rsid w:val="004B15D5"/>
  </w:style>
  <w:style w:type="character" w:customStyle="1" w:styleId="Heading1Char0">
    <w:name w:val="Heading1 Char"/>
    <w:basedOn w:val="Heading1AChar"/>
    <w:link w:val="Heading10"/>
    <w:rsid w:val="004B15D5"/>
    <w:rPr>
      <w:rFonts w:ascii="Arial" w:eastAsia="Times New Roman" w:hAnsi="Arial" w:cs="Tahoma"/>
      <w:b/>
      <w:color w:val="000000"/>
      <w:sz w:val="24"/>
      <w:szCs w:val="24"/>
    </w:rPr>
  </w:style>
  <w:style w:type="character" w:customStyle="1" w:styleId="Heading2Char0">
    <w:name w:val="Heading2 Char"/>
    <w:basedOn w:val="Heading2AChar"/>
    <w:link w:val="Heading20"/>
    <w:rsid w:val="004B15D5"/>
    <w:rPr>
      <w:rFonts w:ascii="Arial" w:eastAsia="Times New Roman" w:hAnsi="Arial" w:cs="ODLJPJ+Arial"/>
      <w:b/>
      <w:sz w:val="22"/>
      <w:szCs w:val="28"/>
    </w:rPr>
  </w:style>
  <w:style w:type="character" w:styleId="FollowedHyperlink">
    <w:name w:val="FollowedHyperlink"/>
    <w:basedOn w:val="DefaultParagraphFont"/>
    <w:uiPriority w:val="99"/>
    <w:semiHidden/>
    <w:unhideWhenUsed/>
    <w:rsid w:val="00B13DF3"/>
    <w:rPr>
      <w:color w:val="954F72" w:themeColor="followedHyperlink"/>
      <w:u w:val="single"/>
    </w:rPr>
  </w:style>
  <w:style w:type="character" w:customStyle="1" w:styleId="normaltextrun">
    <w:name w:val="normaltextrun"/>
    <w:basedOn w:val="DefaultParagraphFont"/>
    <w:rsid w:val="00F308EF"/>
  </w:style>
  <w:style w:type="character" w:customStyle="1" w:styleId="eop">
    <w:name w:val="eop"/>
    <w:basedOn w:val="DefaultParagraphFont"/>
    <w:rsid w:val="00F30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786415">
      <w:bodyDiv w:val="1"/>
      <w:marLeft w:val="0"/>
      <w:marRight w:val="0"/>
      <w:marTop w:val="0"/>
      <w:marBottom w:val="0"/>
      <w:divBdr>
        <w:top w:val="none" w:sz="0" w:space="0" w:color="auto"/>
        <w:left w:val="none" w:sz="0" w:space="0" w:color="auto"/>
        <w:bottom w:val="none" w:sz="0" w:space="0" w:color="auto"/>
        <w:right w:val="none" w:sz="0" w:space="0" w:color="auto"/>
      </w:divBdr>
    </w:div>
    <w:div w:id="1108499556">
      <w:bodyDiv w:val="1"/>
      <w:marLeft w:val="0"/>
      <w:marRight w:val="0"/>
      <w:marTop w:val="0"/>
      <w:marBottom w:val="0"/>
      <w:divBdr>
        <w:top w:val="none" w:sz="0" w:space="0" w:color="auto"/>
        <w:left w:val="none" w:sz="0" w:space="0" w:color="auto"/>
        <w:bottom w:val="none" w:sz="0" w:space="0" w:color="auto"/>
        <w:right w:val="none" w:sz="0" w:space="0" w:color="auto"/>
      </w:divBdr>
    </w:div>
    <w:div w:id="1228494822">
      <w:bodyDiv w:val="1"/>
      <w:marLeft w:val="0"/>
      <w:marRight w:val="0"/>
      <w:marTop w:val="0"/>
      <w:marBottom w:val="0"/>
      <w:divBdr>
        <w:top w:val="none" w:sz="0" w:space="0" w:color="auto"/>
        <w:left w:val="none" w:sz="0" w:space="0" w:color="auto"/>
        <w:bottom w:val="none" w:sz="0" w:space="0" w:color="auto"/>
        <w:right w:val="none" w:sz="0" w:space="0" w:color="auto"/>
      </w:divBdr>
    </w:div>
    <w:div w:id="1700545250">
      <w:bodyDiv w:val="1"/>
      <w:marLeft w:val="0"/>
      <w:marRight w:val="0"/>
      <w:marTop w:val="0"/>
      <w:marBottom w:val="0"/>
      <w:divBdr>
        <w:top w:val="none" w:sz="0" w:space="0" w:color="auto"/>
        <w:left w:val="none" w:sz="0" w:space="0" w:color="auto"/>
        <w:bottom w:val="none" w:sz="0" w:space="0" w:color="auto"/>
        <w:right w:val="none" w:sz="0" w:space="0" w:color="auto"/>
      </w:divBdr>
    </w:div>
    <w:div w:id="1766226407">
      <w:bodyDiv w:val="1"/>
      <w:marLeft w:val="0"/>
      <w:marRight w:val="0"/>
      <w:marTop w:val="0"/>
      <w:marBottom w:val="0"/>
      <w:divBdr>
        <w:top w:val="none" w:sz="0" w:space="0" w:color="auto"/>
        <w:left w:val="none" w:sz="0" w:space="0" w:color="auto"/>
        <w:bottom w:val="none" w:sz="0" w:space="0" w:color="auto"/>
        <w:right w:val="none" w:sz="0" w:space="0" w:color="auto"/>
      </w:divBdr>
    </w:div>
    <w:div w:id="209532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about-us/accessibility-nondiscrimination-notic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267D0-CEF5-49BC-826F-0984110B2C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E4B6D3-5175-43B3-A42C-3C9083D6D6A0}">
  <ds:schemaRefs>
    <ds:schemaRef ds:uri="http://schemas.microsoft.com/sharepoint/v3/contenttype/forms"/>
  </ds:schemaRefs>
</ds:datastoreItem>
</file>

<file path=customXml/itemProps3.xml><?xml version="1.0" encoding="utf-8"?>
<ds:datastoreItem xmlns:ds="http://schemas.openxmlformats.org/officeDocument/2006/customXml" ds:itemID="{052A9D42-46F1-4200-9BD6-4917322EB91B}">
  <ds:schemaRefs>
    <ds:schemaRef ds:uri="Microsoft.SharePoint.Taxonomy.ContentTypeSync"/>
  </ds:schemaRefs>
</ds:datastoreItem>
</file>

<file path=customXml/itemProps4.xml><?xml version="1.0" encoding="utf-8"?>
<ds:datastoreItem xmlns:ds="http://schemas.openxmlformats.org/officeDocument/2006/customXml" ds:itemID="{4B5A5CEB-C249-4170-9FCE-E48E8BBC08E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A9A9A4EC-6431-45A0-BFD0-0AEE4A2E895B}">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1742</Words>
  <Characters>10368</Characters>
  <Application>Microsoft Office Word</Application>
  <DocSecurity>0</DocSecurity>
  <Lines>252</Lines>
  <Paragraphs>100</Paragraphs>
  <ScaleCrop>false</ScaleCrop>
  <HeadingPairs>
    <vt:vector size="2" baseType="variant">
      <vt:variant>
        <vt:lpstr>Title</vt:lpstr>
      </vt:variant>
      <vt:variant>
        <vt:i4>1</vt:i4>
      </vt:variant>
    </vt:vector>
  </HeadingPairs>
  <TitlesOfParts>
    <vt:vector size="1" baseType="lpstr">
      <vt:lpstr>Ohio CY 2024 MMP Integrated Denial Notice</vt:lpstr>
    </vt:vector>
  </TitlesOfParts>
  <Company/>
  <LinksUpToDate>false</LinksUpToDate>
  <CharactersWithSpaces>12010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CY 2024 Medicare-Medicaid Plan Model Integrated Denial Notice</dc:title>
  <dc:subject>OH CY 2024 Model IDN</dc:subject>
  <dc:creator>CMS/MMCO</dc:creator>
  <cp:keywords>Ohio, OH, Contract Year, CY, 2024, Medicare-Medicaid Plan, MMP, Model Materials, financial alignment initiative, FAI, model demonstration, Appeals and Grievances, Integrated Denial Notice, IDN</cp:keywords>
  <cp:lastModifiedBy>MMCO</cp:lastModifiedBy>
  <cp:revision>2</cp:revision>
  <cp:lastPrinted>2017-05-19T11:47:00Z</cp:lastPrinted>
  <dcterms:created xsi:type="dcterms:W3CDTF">2023-05-24T03:48:00Z</dcterms:created>
  <dcterms:modified xsi:type="dcterms:W3CDTF">2023-05-24T03:48:00Z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-1025670474</vt:i4>
  </property>
  <property fmtid="{D5CDD505-2E9C-101B-9397-08002B2CF9AE}" pid="4" name="_EmailSubject">
    <vt:lpwstr>508 Review: CY 2020 IDNs</vt:lpwstr>
  </property>
  <property fmtid="{D5CDD505-2E9C-101B-9397-08002B2CF9AE}" pid="5" name="_AuthorEmail">
    <vt:lpwstr>Christina.Stillwelldeaner@cms.hhs.gov</vt:lpwstr>
  </property>
  <property fmtid="{D5CDD505-2E9C-101B-9397-08002B2CF9AE}" pid="6" name="_AuthorEmailDisplayName">
    <vt:lpwstr>Stillwell-Deaner, Christina M. (CMS/FCHCO)</vt:lpwstr>
  </property>
  <property fmtid="{D5CDD505-2E9C-101B-9397-08002B2CF9AE}" pid="7" name="_PreviousAdHocReviewCycleID">
    <vt:i4>715631687</vt:i4>
  </property>
  <property fmtid="{D5CDD505-2E9C-101B-9397-08002B2CF9AE}" pid="8" name="ContentTypeId">
    <vt:lpwstr>0x0101008B9EB8DED1E24621B1E7444C5127673800CB5BFB81ACC92F46AFEF807AE7DC95B800524FD7F3872E424D96E4C3CA4D13F8C6</vt:lpwstr>
  </property>
  <property fmtid="{D5CDD505-2E9C-101B-9397-08002B2CF9AE}" pid="9" name="_ReviewingToolsShownOnce">
    <vt:lpwstr/>
  </property>
  <property fmtid="{D5CDD505-2E9C-101B-9397-08002B2CF9AE}" pid="10" name="DraftVersion">
    <vt:lpwstr>Final Clean Drafts</vt:lpwstr>
  </property>
  <property fmtid="{D5CDD505-2E9C-101B-9397-08002B2CF9AE}" pid="11" name="Status">
    <vt:lpwstr>Final</vt:lpwstr>
  </property>
</Properties>
</file>