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CA16D" w14:textId="77777777" w:rsidR="00DD5367" w:rsidRDefault="007C606A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w w:val="105"/>
          <w:sz w:val="22"/>
          <w:szCs w:val="22"/>
        </w:rPr>
        <w:t>&lt;D</w:t>
      </w:r>
      <w:r w:rsidR="00DD5367" w:rsidRPr="00DD5367">
        <w:rPr>
          <w:rFonts w:ascii="Arial" w:hAnsi="Arial" w:cs="Arial"/>
          <w:w w:val="105"/>
          <w:sz w:val="22"/>
          <w:szCs w:val="22"/>
        </w:rPr>
        <w:t>ate&gt;</w:t>
      </w:r>
    </w:p>
    <w:p w14:paraId="350FD330" w14:textId="77777777" w:rsidR="00DD5367" w:rsidRPr="00DD5367" w:rsidRDefault="00DD5367" w:rsidP="00C6139B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</w:t>
      </w:r>
    </w:p>
    <w:p w14:paraId="3B2597E7" w14:textId="77777777" w:rsidR="00DD5367" w:rsidRPr="00DD5367" w:rsidRDefault="00DD5367" w:rsidP="00FA16E1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&lt;Address&gt;</w:t>
      </w:r>
    </w:p>
    <w:p w14:paraId="2C414CFD" w14:textId="77777777" w:rsidR="00DD5367" w:rsidRPr="00DD5367" w:rsidRDefault="00DD5367" w:rsidP="00FA16E1">
      <w:pPr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spacing w:val="-4"/>
          <w:w w:val="105"/>
          <w:sz w:val="22"/>
          <w:szCs w:val="22"/>
        </w:rPr>
        <w:t>&lt;City&gt;, &lt;State&gt; &lt;ZIP&gt;</w:t>
      </w:r>
    </w:p>
    <w:p w14:paraId="2CC7E79D" w14:textId="77777777" w:rsidR="00DD5367" w:rsidRPr="00DD5367" w:rsidRDefault="00DD5367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&lt;Name&gt;:</w:t>
      </w:r>
    </w:p>
    <w:p w14:paraId="74D425AA" w14:textId="77777777" w:rsidR="00DD5367" w:rsidRPr="00DD5367" w:rsidRDefault="00DD5367" w:rsidP="00B218F6">
      <w:pPr>
        <w:spacing w:before="360" w:after="200" w:line="360" w:lineRule="exact"/>
        <w:jc w:val="center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I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mportant</w:t>
      </w: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: We need to know where you live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.</w:t>
      </w:r>
    </w:p>
    <w:p w14:paraId="22FDF160" w14:textId="77777777" w:rsidR="007C606A" w:rsidRPr="007C606A" w:rsidRDefault="007C606A" w:rsidP="00B218F6">
      <w:pPr>
        <w:widowControl/>
        <w:kinsoku/>
        <w:spacing w:after="200" w:line="300" w:lineRule="exact"/>
        <w:rPr>
          <w:rFonts w:ascii="Arial" w:eastAsia="ヒラギノ角ゴ Pro W3" w:hAnsi="Arial" w:cs="Arial"/>
          <w:b/>
          <w:bCs/>
          <w:color w:val="000000"/>
          <w:sz w:val="22"/>
          <w:szCs w:val="22"/>
        </w:rPr>
      </w:pP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I</w:t>
      </w:r>
      <w:r w:rsidR="003E1A60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f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you don’t contact us to verify your address, you</w:t>
      </w:r>
      <w:r w:rsidR="00300ABF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ll be disenrolled from &lt;plan name&gt; effective &lt;disenrollment effective date&gt;. 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This means that you</w:t>
      </w:r>
      <w:r w:rsidR="00300ABF">
        <w:rPr>
          <w:rFonts w:ascii="Arial" w:eastAsia="ヒラギノ角ゴ Pro W3" w:hAnsi="Arial" w:cs="Arial"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 xml:space="preserve">ll no longer be able to get health services or prescription drug coverage through &lt;plan name&gt; as of </w:t>
      </w:r>
      <w:r w:rsidR="00ED27A8" w:rsidRPr="00ED27A8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&lt;disenrollment effective date&gt;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.</w:t>
      </w:r>
    </w:p>
    <w:p w14:paraId="3EBACBE4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>If you’ve moved, you may no longer live in &lt;plan</w:t>
      </w:r>
      <w:r w:rsidR="007C606A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&gt;’s service area. 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Please </w:t>
      </w:r>
      <w:r w:rsidR="00300ABF">
        <w:rPr>
          <w:rFonts w:ascii="Arial" w:hAnsi="Arial" w:cs="Arial"/>
          <w:spacing w:val="-8"/>
          <w:w w:val="105"/>
          <w:sz w:val="22"/>
          <w:szCs w:val="22"/>
        </w:rPr>
        <w:t>give us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 your new 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address by &lt;</w:t>
      </w:r>
      <w:r w:rsidRPr="005B3105">
        <w:rPr>
          <w:rFonts w:ascii="Arial" w:hAnsi="Arial"/>
          <w:b/>
          <w:spacing w:val="-4"/>
          <w:w w:val="105"/>
          <w:sz w:val="22"/>
        </w:rPr>
        <w:t>day prior to the disenrollment effective date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&gt;.</w:t>
      </w:r>
    </w:p>
    <w:p w14:paraId="125B8B4F" w14:textId="77777777" w:rsidR="00DD5367" w:rsidRDefault="00DD5367" w:rsidP="00B218F6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DD5367">
        <w:rPr>
          <w:rFonts w:ascii="Arial" w:hAnsi="Arial" w:cs="Arial"/>
          <w:b/>
          <w:sz w:val="22"/>
          <w:szCs w:val="22"/>
        </w:rPr>
        <w:t xml:space="preserve">How </w:t>
      </w:r>
      <w:r w:rsidR="007C606A">
        <w:rPr>
          <w:rFonts w:ascii="Arial" w:hAnsi="Arial" w:cs="Arial"/>
          <w:b/>
          <w:sz w:val="22"/>
          <w:szCs w:val="22"/>
        </w:rPr>
        <w:t xml:space="preserve">can I update my address? </w:t>
      </w:r>
    </w:p>
    <w:p w14:paraId="5CFC1529" w14:textId="77777777" w:rsidR="00FA16E1" w:rsidRDefault="007C606A" w:rsidP="00B218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A16E1">
        <w:rPr>
          <w:rFonts w:ascii="Arial" w:hAnsi="Arial" w:cs="Arial"/>
          <w:sz w:val="22"/>
          <w:szCs w:val="22"/>
        </w:rPr>
        <w:t>You can</w:t>
      </w:r>
      <w:r w:rsidR="00DD5367" w:rsidRPr="00FA16E1">
        <w:rPr>
          <w:rFonts w:ascii="Arial" w:hAnsi="Arial" w:cs="Arial"/>
          <w:sz w:val="22"/>
          <w:szCs w:val="22"/>
        </w:rPr>
        <w:t xml:space="preserve"> do one of the following:</w:t>
      </w:r>
      <w:r w:rsidR="0078367C" w:rsidRPr="00FA16E1">
        <w:rPr>
          <w:rFonts w:ascii="Arial" w:hAnsi="Arial" w:cs="Arial"/>
          <w:sz w:val="22"/>
          <w:szCs w:val="22"/>
        </w:rPr>
        <w:t xml:space="preserve"> </w:t>
      </w:r>
    </w:p>
    <w:p w14:paraId="14C9AB09" w14:textId="09AA715E" w:rsidR="005B51B5" w:rsidRDefault="00DD5367" w:rsidP="00B605B8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FA16E1">
        <w:rPr>
          <w:rFonts w:ascii="Arial" w:hAnsi="Arial" w:cs="Arial"/>
          <w:b/>
          <w:bCs/>
          <w:spacing w:val="-5"/>
          <w:w w:val="105"/>
          <w:sz w:val="22"/>
          <w:szCs w:val="22"/>
        </w:rPr>
        <w:t xml:space="preserve">Call 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>&lt;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toll-free 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phone and TTY 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>number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>s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&gt;, &lt;days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 xml:space="preserve"> and hours of operation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 xml:space="preserve">, </w:t>
      </w:r>
    </w:p>
    <w:p w14:paraId="4DC4C054" w14:textId="17B32382" w:rsidR="007C606A" w:rsidRPr="00734A0E" w:rsidRDefault="00300ABF" w:rsidP="00B218F6">
      <w:pPr>
        <w:pStyle w:val="ListParagraph"/>
        <w:spacing w:after="200" w:line="300" w:lineRule="exact"/>
        <w:ind w:right="720"/>
        <w:contextualSpacing w:val="0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734A0E">
        <w:rPr>
          <w:rFonts w:ascii="Arial" w:hAnsi="Arial" w:cs="Arial"/>
          <w:b/>
          <w:spacing w:val="-5"/>
          <w:w w:val="105"/>
          <w:sz w:val="22"/>
          <w:szCs w:val="22"/>
        </w:rPr>
        <w:t>or</w:t>
      </w:r>
    </w:p>
    <w:p w14:paraId="4A0DB1EC" w14:textId="77777777" w:rsidR="00DD5367" w:rsidRPr="005B3105" w:rsidRDefault="00DD5367" w:rsidP="00B218F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/>
          <w:spacing w:val="-5"/>
          <w:w w:val="105"/>
          <w:sz w:val="22"/>
        </w:rPr>
      </w:pPr>
      <w:r w:rsidRPr="007C606A">
        <w:rPr>
          <w:rFonts w:ascii="Arial" w:hAnsi="Arial" w:cs="Arial"/>
          <w:b/>
          <w:bCs/>
          <w:spacing w:val="-7"/>
          <w:w w:val="105"/>
          <w:sz w:val="22"/>
          <w:szCs w:val="22"/>
        </w:rPr>
        <w:t xml:space="preserve">Fill out the “Address Verification Form” </w:t>
      </w:r>
      <w:r w:rsidRPr="007C606A">
        <w:rPr>
          <w:rFonts w:ascii="Arial" w:hAnsi="Arial" w:cs="Arial"/>
          <w:spacing w:val="-7"/>
          <w:w w:val="105"/>
          <w:sz w:val="22"/>
          <w:szCs w:val="22"/>
        </w:rPr>
        <w:t xml:space="preserve">and return it in the enclosed envelope or </w:t>
      </w:r>
      <w:r w:rsidRPr="007C606A">
        <w:rPr>
          <w:rFonts w:ascii="Arial" w:hAnsi="Arial" w:cs="Arial"/>
          <w:w w:val="105"/>
          <w:sz w:val="22"/>
          <w:szCs w:val="22"/>
        </w:rPr>
        <w:t>fax</w:t>
      </w:r>
      <w:r w:rsidR="007C606A">
        <w:rPr>
          <w:rFonts w:ascii="Arial" w:hAnsi="Arial" w:cs="Arial"/>
          <w:w w:val="105"/>
          <w:sz w:val="22"/>
          <w:szCs w:val="22"/>
        </w:rPr>
        <w:t xml:space="preserve"> it to &lt;toll-free number&gt;</w:t>
      </w:r>
      <w:r w:rsidRPr="007C606A">
        <w:rPr>
          <w:rFonts w:ascii="Arial" w:hAnsi="Arial" w:cs="Arial"/>
          <w:w w:val="105"/>
          <w:sz w:val="22"/>
          <w:szCs w:val="22"/>
        </w:rPr>
        <w:t>.</w:t>
      </w:r>
    </w:p>
    <w:p w14:paraId="72ED50B1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Your permanent address must be inside &lt;plan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&gt;’s service area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65526598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5"/>
          <w:w w:val="105"/>
          <w:sz w:val="22"/>
          <w:szCs w:val="22"/>
        </w:rPr>
        <w:t>You can be away from &lt;plan</w:t>
      </w:r>
      <w:r w:rsidR="007C606A"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&gt;’s service area for up to 6 months in a row and still stay a member </w:t>
      </w:r>
      <w:r w:rsidRPr="00E16BF9">
        <w:rPr>
          <w:rFonts w:ascii="Arial" w:hAnsi="Arial" w:cs="Arial"/>
          <w:w w:val="105"/>
          <w:sz w:val="22"/>
          <w:szCs w:val="22"/>
        </w:rPr>
        <w:t>of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&gt;. </w:t>
      </w:r>
    </w:p>
    <w:p w14:paraId="7F370EF6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w w:val="105"/>
          <w:sz w:val="22"/>
          <w:szCs w:val="22"/>
        </w:rPr>
        <w:t>If you move and your new address is outside the service area or if you leave the area for more than 6 months in a row, you’ll be disenrolled from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&gt;’s health services and </w:t>
      </w: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prescription drug coverage. </w:t>
      </w:r>
    </w:p>
    <w:p w14:paraId="153D965B" w14:textId="7E45EF5F" w:rsidR="00DD5367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If you’re disenrolled, you’ll be able to join a plan that serves the area </w:t>
      </w:r>
      <w:r w:rsidRPr="00E16BF9">
        <w:rPr>
          <w:rFonts w:ascii="Arial" w:hAnsi="Arial" w:cs="Arial"/>
          <w:w w:val="105"/>
          <w:sz w:val="22"/>
          <w:szCs w:val="22"/>
        </w:rPr>
        <w:t>where you now live.</w:t>
      </w:r>
    </w:p>
    <w:p w14:paraId="6E02013F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You must 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also 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tell Social Security about your address change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5DF6BD9A" w14:textId="77777777" w:rsidR="007C606A" w:rsidRPr="005B3105" w:rsidRDefault="007C606A" w:rsidP="00B218F6">
      <w:pPr>
        <w:widowControl/>
        <w:kinsoku/>
        <w:spacing w:after="200" w:line="300" w:lineRule="exact"/>
        <w:rPr>
          <w:rFonts w:ascii="Arial" w:hAnsi="Arial"/>
          <w:color w:val="000000"/>
          <w:position w:val="-2"/>
          <w:sz w:val="22"/>
        </w:rPr>
      </w:pPr>
      <w:r w:rsidRPr="005B3105">
        <w:rPr>
          <w:rFonts w:ascii="Arial" w:hAnsi="Arial"/>
          <w:color w:val="000000"/>
          <w:sz w:val="22"/>
        </w:rPr>
        <w:lastRenderedPageBreak/>
        <w:t>If you’ve moved and haven’t told Social Security your new address, call 1-800-772-1213</w:t>
      </w:r>
      <w:r w:rsidR="00300ABF">
        <w:rPr>
          <w:rFonts w:ascii="Arial" w:hAnsi="Arial"/>
          <w:color w:val="000000"/>
          <w:sz w:val="22"/>
        </w:rPr>
        <w:t xml:space="preserve"> (TTY: 1-800-325-0778)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, </w:t>
      </w:r>
      <w:r w:rsidRPr="005B3105">
        <w:rPr>
          <w:rFonts w:ascii="Arial" w:hAnsi="Arial"/>
          <w:color w:val="000000"/>
          <w:sz w:val="22"/>
        </w:rPr>
        <w:t xml:space="preserve">Monday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>through</w:t>
      </w:r>
      <w:r w:rsidRPr="005B3105">
        <w:rPr>
          <w:rFonts w:ascii="Arial" w:hAnsi="Arial"/>
          <w:color w:val="000000"/>
          <w:sz w:val="22"/>
        </w:rPr>
        <w:t xml:space="preserve"> Friday </w:t>
      </w:r>
      <w:r w:rsidR="00ED27A8">
        <w:rPr>
          <w:rFonts w:ascii="Arial" w:hAnsi="Arial"/>
          <w:color w:val="000000"/>
          <w:sz w:val="22"/>
        </w:rPr>
        <w:t xml:space="preserve">from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7 a.m. </w:t>
      </w:r>
      <w:r w:rsidR="00740F5A">
        <w:rPr>
          <w:rFonts w:ascii="Arial" w:eastAsia="ヒラギノ角ゴ Pro W3" w:hAnsi="Arial" w:cs="Arial"/>
          <w:color w:val="000000"/>
          <w:sz w:val="22"/>
          <w:szCs w:val="22"/>
        </w:rPr>
        <w:t>to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 7 p.m.</w:t>
      </w:r>
    </w:p>
    <w:p w14:paraId="446C37DB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You must also tell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>the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 Department of Human Service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s (DHS) 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>about your address change</w:t>
      </w:r>
      <w:r w:rsidR="007C606A">
        <w:rPr>
          <w:rFonts w:ascii="Arial" w:hAnsi="Arial" w:cs="Arial"/>
          <w:b/>
          <w:spacing w:val="-5"/>
          <w:w w:val="105"/>
          <w:sz w:val="22"/>
          <w:szCs w:val="22"/>
        </w:rPr>
        <w:t>.</w:t>
      </w:r>
    </w:p>
    <w:p w14:paraId="06A7B756" w14:textId="77777777" w:rsidR="00300ABF" w:rsidRDefault="00DD5367" w:rsidP="00B218F6">
      <w:pPr>
        <w:spacing w:after="200" w:line="300" w:lineRule="exact"/>
        <w:rPr>
          <w:rFonts w:ascii="Arial" w:hAnsi="Arial" w:cs="Arial"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spacing w:val="-5"/>
          <w:w w:val="105"/>
          <w:sz w:val="22"/>
          <w:szCs w:val="22"/>
        </w:rPr>
        <w:t xml:space="preserve">If you’ve moved and haven’t told your 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 xml:space="preserve">DHS local office </w:t>
      </w:r>
      <w:r w:rsidRPr="00DD5367">
        <w:rPr>
          <w:rFonts w:ascii="Arial" w:hAnsi="Arial" w:cs="Arial"/>
          <w:spacing w:val="-5"/>
          <w:w w:val="105"/>
          <w:sz w:val="22"/>
          <w:szCs w:val="22"/>
        </w:rPr>
        <w:t>your new address, you can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>:</w:t>
      </w:r>
    </w:p>
    <w:p w14:paraId="6B310B7F" w14:textId="5F7CC5E1" w:rsidR="00ED27A8" w:rsidRPr="00ED27A8" w:rsidRDefault="00ED27A8" w:rsidP="00B605B8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ED27A8">
        <w:rPr>
          <w:rFonts w:ascii="Arial" w:hAnsi="Arial" w:cs="Arial"/>
          <w:b/>
          <w:spacing w:val="-5"/>
          <w:w w:val="105"/>
          <w:sz w:val="22"/>
          <w:szCs w:val="22"/>
        </w:rPr>
        <w:t xml:space="preserve">Report the change online </w:t>
      </w:r>
      <w:r w:rsidRPr="00ED27A8">
        <w:rPr>
          <w:rFonts w:ascii="Arial" w:hAnsi="Arial" w:cs="Arial"/>
          <w:spacing w:val="-5"/>
          <w:w w:val="105"/>
          <w:sz w:val="22"/>
          <w:szCs w:val="22"/>
        </w:rPr>
        <w:t xml:space="preserve">at </w:t>
      </w:r>
      <w:hyperlink r:id="rId11" w:history="1">
        <w:r w:rsidR="00B605B8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www.dhs.state.il.us/page.aspx?item=46873</w:t>
        </w:r>
      </w:hyperlink>
      <w:r>
        <w:rPr>
          <w:rFonts w:ascii="Arial" w:hAnsi="Arial" w:cs="Arial"/>
          <w:spacing w:val="-5"/>
          <w:w w:val="105"/>
          <w:sz w:val="22"/>
          <w:szCs w:val="22"/>
        </w:rPr>
        <w:t>, or</w:t>
      </w:r>
    </w:p>
    <w:p w14:paraId="48E3F97E" w14:textId="4B912B94" w:rsidR="00300ABF" w:rsidRDefault="00300ABF" w:rsidP="00B605B8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69167A">
        <w:rPr>
          <w:rFonts w:ascii="Arial" w:hAnsi="Arial" w:cs="Arial"/>
          <w:b/>
          <w:spacing w:val="-5"/>
          <w:w w:val="105"/>
          <w:sz w:val="22"/>
          <w:szCs w:val="22"/>
        </w:rPr>
        <w:t>C</w:t>
      </w:r>
      <w:r w:rsidR="00DD5367" w:rsidRPr="0069167A">
        <w:rPr>
          <w:rFonts w:ascii="Arial" w:hAnsi="Arial" w:cs="Arial"/>
          <w:b/>
          <w:spacing w:val="-5"/>
          <w:w w:val="105"/>
          <w:sz w:val="22"/>
          <w:szCs w:val="22"/>
        </w:rPr>
        <w:t xml:space="preserve">all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the DHS Change Report Line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 xml:space="preserve">at 1-800-720-4166 (TTY: 866-234-5553), Monday through Friday from 8 a.m. to </w:t>
      </w:r>
      <w:r w:rsidR="002B79F4">
        <w:rPr>
          <w:rFonts w:ascii="Arial" w:hAnsi="Arial" w:cs="Arial"/>
          <w:spacing w:val="-5"/>
          <w:w w:val="105"/>
          <w:sz w:val="22"/>
          <w:szCs w:val="22"/>
        </w:rPr>
        <w:t>5:00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p.m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>.</w:t>
      </w:r>
      <w:r w:rsidR="00DD5367" w:rsidRPr="00300ABF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The call is free.</w:t>
      </w:r>
    </w:p>
    <w:p w14:paraId="7CA5642D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b/>
          <w:sz w:val="22"/>
          <w:szCs w:val="22"/>
        </w:rPr>
      </w:pPr>
      <w:r w:rsidRPr="00B008E5">
        <w:rPr>
          <w:rFonts w:ascii="Arial" w:eastAsia="Times New Roman" w:hAnsi="Arial" w:cs="Arial"/>
          <w:b/>
          <w:sz w:val="22"/>
          <w:szCs w:val="22"/>
        </w:rPr>
        <w:t>What if I have questions?</w:t>
      </w:r>
    </w:p>
    <w:p w14:paraId="70011B64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lang w:eastAsia="ko-KR"/>
        </w:rPr>
      </w:pPr>
      <w:r w:rsidRPr="00B008E5">
        <w:rPr>
          <w:rFonts w:ascii="Arial" w:eastAsia="Times New Roman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365E021E" w14:textId="77777777" w:rsidR="007C606A" w:rsidRPr="008D2FC2" w:rsidRDefault="007C606A" w:rsidP="00B218F6">
      <w:pPr>
        <w:spacing w:after="200" w:line="300" w:lineRule="exact"/>
        <w:rPr>
          <w:rFonts w:ascii="Arial" w:hAnsi="Arial" w:cs="Arial"/>
          <w:iCs/>
          <w:spacing w:val="-4"/>
          <w:sz w:val="22"/>
          <w:szCs w:val="22"/>
        </w:rPr>
      </w:pPr>
    </w:p>
    <w:p w14:paraId="014F22C2" w14:textId="4C18F9C6" w:rsidR="00347F6F" w:rsidRPr="00BA39B3" w:rsidRDefault="00347F6F" w:rsidP="00BA39B3">
      <w:pPr>
        <w:pBdr>
          <w:top w:val="single" w:sz="4" w:space="1" w:color="auto"/>
        </w:pBdr>
        <w:spacing w:after="200" w:line="300" w:lineRule="exact"/>
        <w:rPr>
          <w:rFonts w:ascii="Arial" w:eastAsia="Times New Roman" w:hAnsi="Arial"/>
          <w:color w:val="548DD4"/>
          <w:sz w:val="22"/>
          <w:szCs w:val="22"/>
        </w:rPr>
      </w:pPr>
      <w:r w:rsidRPr="00347F6F">
        <w:rPr>
          <w:rFonts w:ascii="Arial" w:hAnsi="Arial" w:cs="Arial"/>
          <w:color w:val="548DD4"/>
          <w:sz w:val="22"/>
          <w:szCs w:val="22"/>
        </w:rPr>
        <w:t>[</w:t>
      </w:r>
      <w:r w:rsidRPr="00347F6F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47F6F">
        <w:rPr>
          <w:rFonts w:ascii="Arial" w:hAnsi="Arial" w:cs="Arial"/>
          <w:color w:val="548DD4"/>
          <w:sz w:val="22"/>
          <w:szCs w:val="22"/>
        </w:rPr>
        <w:t>]</w:t>
      </w:r>
      <w:r w:rsidRPr="00347F6F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0E21589" w14:textId="1929898D" w:rsidR="001B3237" w:rsidRPr="00826A2C" w:rsidRDefault="00273172" w:rsidP="00826A2C">
      <w:pPr>
        <w:pBdr>
          <w:top w:val="single" w:sz="4" w:space="1" w:color="auto"/>
        </w:pBdr>
        <w:autoSpaceDE w:val="0"/>
        <w:autoSpaceDN w:val="0"/>
        <w:spacing w:after="200" w:line="300" w:lineRule="exact"/>
        <w:rPr>
          <w:rFonts w:ascii="Arial" w:eastAsia="Times New Roman" w:hAnsi="Arial" w:cs="Arial"/>
          <w:sz w:val="22"/>
          <w:szCs w:val="22"/>
        </w:rPr>
      </w:pPr>
      <w:r w:rsidRPr="00C237B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TTY numbers&gt;, &lt;days and hours of operation&gt;. The call is free.</w:t>
      </w:r>
    </w:p>
    <w:p w14:paraId="10FCB787" w14:textId="77777777" w:rsidR="00DD5367" w:rsidRPr="00DD5367" w:rsidRDefault="00DD5367" w:rsidP="00740F5A">
      <w:pPr>
        <w:widowControl/>
        <w:kinsoku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br w:type="page"/>
      </w:r>
    </w:p>
    <w:p w14:paraId="4A197CC6" w14:textId="77777777" w:rsidR="00DD5367" w:rsidRPr="005B3105" w:rsidRDefault="00DD5367" w:rsidP="00DD5367">
      <w:pPr>
        <w:rPr>
          <w:rFonts w:ascii="Arial" w:hAnsi="Arial"/>
          <w:b/>
          <w:spacing w:val="-6"/>
          <w:w w:val="105"/>
        </w:rPr>
      </w:pPr>
      <w:r w:rsidRPr="005B3105">
        <w:rPr>
          <w:rFonts w:ascii="Arial" w:hAnsi="Arial"/>
          <w:b/>
          <w:spacing w:val="-6"/>
          <w:w w:val="105"/>
        </w:rPr>
        <w:lastRenderedPageBreak/>
        <w:t>Address Verification Form</w:t>
      </w:r>
    </w:p>
    <w:p w14:paraId="4ED4A3C0" w14:textId="77777777" w:rsidR="00B546C4" w:rsidRPr="00B546C4" w:rsidRDefault="00B546C4" w:rsidP="00B546C4">
      <w:pPr>
        <w:widowControl/>
        <w:kinsoku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B546C4">
        <w:rPr>
          <w:rFonts w:ascii="Arial" w:eastAsia="Times New Roman" w:hAnsi="Arial" w:cs="Arial"/>
          <w:sz w:val="22"/>
          <w:szCs w:val="22"/>
        </w:rPr>
        <w:t xml:space="preserve">Complete the form and mail it in the enclosed envelope or fax it to &lt;toll-free number&gt;. </w:t>
      </w:r>
    </w:p>
    <w:p w14:paraId="4E9AE533" w14:textId="77777777" w:rsidR="00DD5367" w:rsidRPr="00DD5367" w:rsidRDefault="00DD5367" w:rsidP="005B3105">
      <w:pPr>
        <w:spacing w:line="276" w:lineRule="auto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permanent address"/>
      </w:tblPr>
      <w:tblGrid>
        <w:gridCol w:w="4555"/>
        <w:gridCol w:w="1174"/>
        <w:gridCol w:w="1174"/>
        <w:gridCol w:w="2313"/>
        <w:gridCol w:w="36"/>
      </w:tblGrid>
      <w:tr w:rsidR="00DD5367" w:rsidRPr="00DD5367" w14:paraId="4C6F7C17" w14:textId="77777777" w:rsidTr="00FA60E1">
        <w:trPr>
          <w:gridAfter w:val="1"/>
          <w:wAfter w:w="36" w:type="dxa"/>
          <w:cantSplit/>
          <w:trHeight w:val="405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57B750" w14:textId="77777777" w:rsidR="00DD5367" w:rsidRPr="005B3105" w:rsidRDefault="00DD5367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What is your permanent address?</w:t>
            </w:r>
          </w:p>
          <w:p w14:paraId="6B202D1C" w14:textId="77777777" w:rsidR="00DD5367" w:rsidRPr="005B3105" w:rsidRDefault="0069167A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Give</w:t>
            </w:r>
            <w:r w:rsidR="00DD5367" w:rsidRPr="005B3105">
              <w:rPr>
                <w:rFonts w:ascii="Arial" w:hAnsi="Arial"/>
                <w:b/>
              </w:rPr>
              <w:t xml:space="preserve"> the permanent address where you live. This can’t be a P.O. box.</w:t>
            </w:r>
          </w:p>
        </w:tc>
      </w:tr>
      <w:tr w:rsidR="006E071C" w:rsidRPr="00DD5367" w14:paraId="2FD5596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4E00" w14:textId="77777777" w:rsidR="006E071C" w:rsidRPr="00DD5367" w:rsidRDefault="006E071C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57EAD71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4752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3F9F28B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75BFCE47" w14:textId="77777777" w:rsidTr="008A48DB">
        <w:trPr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686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52F1DED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23FF7FC8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5D7A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3D55E4B5" w14:textId="77777777" w:rsidTr="008A48DB">
        <w:trPr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9701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8E75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791BDF6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</w:tbl>
    <w:p w14:paraId="2333C474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140461AC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0723BA8F" w14:textId="77777777" w:rsidR="00DD5367" w:rsidRPr="005B3105" w:rsidRDefault="00DD5367" w:rsidP="00DD5367">
      <w:pPr>
        <w:rPr>
          <w:rFonts w:ascii="Arial" w:hAnsi="Arial"/>
          <w:b/>
          <w:sz w:val="22"/>
        </w:rPr>
      </w:pPr>
      <w:r w:rsidRPr="005B3105">
        <w:rPr>
          <w:rFonts w:ascii="Arial" w:hAnsi="Arial"/>
          <w:sz w:val="22"/>
        </w:rPr>
        <w:t>(You may skip this section if you’re living at your permanent address.)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temporary address"/>
      </w:tblPr>
      <w:tblGrid>
        <w:gridCol w:w="4555"/>
        <w:gridCol w:w="1174"/>
        <w:gridCol w:w="1174"/>
        <w:gridCol w:w="2277"/>
        <w:gridCol w:w="72"/>
      </w:tblGrid>
      <w:tr w:rsidR="00DD5367" w:rsidRPr="00DD5367" w14:paraId="53E10823" w14:textId="77777777" w:rsidTr="00FA60E1">
        <w:trPr>
          <w:gridAfter w:val="1"/>
          <w:wAfter w:w="72" w:type="dxa"/>
          <w:cantSplit/>
          <w:trHeight w:val="405"/>
          <w:tblHeader/>
        </w:trPr>
        <w:tc>
          <w:tcPr>
            <w:tcW w:w="9180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C6D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If you don’t live at your permanent address, what</w:t>
            </w:r>
            <w:r w:rsidR="0069167A">
              <w:rPr>
                <w:rFonts w:ascii="Arial" w:hAnsi="Arial"/>
                <w:b/>
              </w:rPr>
              <w:t>’</w:t>
            </w:r>
            <w:r w:rsidRPr="005B3105">
              <w:rPr>
                <w:rFonts w:ascii="Arial" w:hAnsi="Arial"/>
                <w:b/>
              </w:rPr>
              <w:t xml:space="preserve">s your temporary address? </w:t>
            </w:r>
          </w:p>
          <w:p w14:paraId="4BB0ACC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This can’t be a P.O. box.</w:t>
            </w:r>
          </w:p>
        </w:tc>
      </w:tr>
      <w:tr w:rsidR="00B546C4" w:rsidRPr="00DD5367" w14:paraId="19E15679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14B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69389CED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170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61E354C9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0016D43E" w14:textId="77777777" w:rsidTr="008A48DB">
        <w:trPr>
          <w:gridAfter w:val="1"/>
          <w:wAfter w:w="72" w:type="dxa"/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1E3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93A0ACF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DA2AE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0DC2FCAB" w14:textId="77777777" w:rsidTr="008A48DB">
        <w:trPr>
          <w:gridAfter w:val="1"/>
          <w:wAfter w:w="72" w:type="dxa"/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F8A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3BD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124F783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43D8D3F3" w14:textId="77777777" w:rsidTr="008A48DB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F22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did you begin living at this address?</w:t>
            </w:r>
          </w:p>
          <w:p w14:paraId="714EA22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A5E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do you think you’ll go back to your permanent address?</w:t>
            </w:r>
          </w:p>
        </w:tc>
      </w:tr>
      <w:tr w:rsidR="00DD5367" w:rsidRPr="00DD5367" w14:paraId="4B6A0E96" w14:textId="77777777" w:rsidTr="008A48DB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47ED10" w14:textId="77777777"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5E6C3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Where you would like to get your mail?</w:t>
            </w:r>
          </w:p>
        </w:tc>
      </w:tr>
      <w:tr w:rsidR="00B546C4" w:rsidRPr="00DD5367" w14:paraId="29BA33C9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E687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3DFC48DE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7358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2092E23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1E2DA02B" w14:textId="77777777" w:rsidTr="008A48DB">
        <w:trPr>
          <w:cantSplit/>
          <w:trHeight w:val="864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490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77F2B6A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35573E4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DEB02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</w:tbl>
    <w:p w14:paraId="57664F96" w14:textId="77777777" w:rsidR="00B008E5" w:rsidRDefault="00B008E5" w:rsidP="00904D75">
      <w:pPr>
        <w:rPr>
          <w:rFonts w:ascii="Arial" w:hAnsi="Arial"/>
          <w:sz w:val="4"/>
        </w:rPr>
      </w:pPr>
      <w:bookmarkStart w:id="1" w:name="_Appendix_5:_&lt;Name"/>
      <w:bookmarkEnd w:id="1"/>
    </w:p>
    <w:p w14:paraId="0B080FA7" w14:textId="77777777" w:rsidR="00B008E5" w:rsidRDefault="00B008E5">
      <w:pPr>
        <w:widowControl/>
        <w:kinsoku/>
        <w:spacing w:after="200" w:line="276" w:lineRule="auto"/>
        <w:rPr>
          <w:rFonts w:ascii="Arial" w:hAnsi="Arial"/>
          <w:sz w:val="4"/>
        </w:rPr>
      </w:pPr>
      <w:r>
        <w:rPr>
          <w:rFonts w:ascii="Arial" w:hAnsi="Arial"/>
          <w:sz w:val="4"/>
        </w:rPr>
        <w:br w:type="page"/>
      </w:r>
    </w:p>
    <w:p w14:paraId="4F4D2B32" w14:textId="77777777" w:rsidR="00AE0FEE" w:rsidRPr="000D42D5" w:rsidRDefault="00AE0FEE" w:rsidP="00AE0FEE">
      <w:pPr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5E7EF979" w14:textId="77777777" w:rsidR="00AE0FEE" w:rsidRPr="00BA39B3" w:rsidRDefault="00AE0FEE" w:rsidP="00AE0FEE">
      <w:pPr>
        <w:jc w:val="center"/>
        <w:rPr>
          <w:rFonts w:ascii="Arial" w:hAnsi="Arial" w:cs="Arial"/>
          <w:b/>
          <w:sz w:val="28"/>
          <w:szCs w:val="28"/>
        </w:rPr>
      </w:pPr>
    </w:p>
    <w:p w14:paraId="48358EC4" w14:textId="77777777" w:rsidR="00AE0FEE" w:rsidRPr="007E0423" w:rsidRDefault="00AE0FEE" w:rsidP="00AE0FEE">
      <w:pPr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9B2E00D" w14:textId="77777777" w:rsidR="00AE0FEE" w:rsidRPr="000D42D5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p w14:paraId="6E4A2D4F" w14:textId="77777777" w:rsidR="00AE0FEE" w:rsidRPr="001A3790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AE0FEE" w:rsidRPr="000D42D5" w14:paraId="0C1BBC72" w14:textId="77777777" w:rsidTr="007D0842">
        <w:trPr>
          <w:tblHeader/>
        </w:trPr>
        <w:tc>
          <w:tcPr>
            <w:tcW w:w="3987" w:type="dxa"/>
          </w:tcPr>
          <w:p w14:paraId="2EB920B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9B3">
              <w:rPr>
                <w:rFonts w:ascii="Arial" w:hAnsi="Arial" w:cs="Arial"/>
                <w:sz w:val="22"/>
                <w:szCs w:val="22"/>
                <w:u w:val="single"/>
              </w:rPr>
              <w:t>For questions about:</w:t>
            </w:r>
          </w:p>
        </w:tc>
        <w:tc>
          <w:tcPr>
            <w:tcW w:w="5609" w:type="dxa"/>
          </w:tcPr>
          <w:p w14:paraId="0F27FCD9" w14:textId="77777777" w:rsidR="00AE0FEE" w:rsidRPr="00BA39B3" w:rsidRDefault="00AE0FEE" w:rsidP="00DA6C66">
            <w:pPr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9B3">
              <w:rPr>
                <w:rFonts w:ascii="Arial" w:hAnsi="Arial" w:cs="Arial"/>
                <w:sz w:val="22"/>
                <w:szCs w:val="22"/>
                <w:u w:val="single"/>
              </w:rPr>
              <w:t>Contact:</w:t>
            </w:r>
          </w:p>
        </w:tc>
      </w:tr>
      <w:tr w:rsidR="00AE0FEE" w:rsidRPr="000D42D5" w14:paraId="6AE5E3DA" w14:textId="77777777" w:rsidTr="007D0842">
        <w:tc>
          <w:tcPr>
            <w:tcW w:w="3987" w:type="dxa"/>
          </w:tcPr>
          <w:p w14:paraId="1F1909F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1E9F936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&lt;</w:t>
            </w:r>
            <w:r w:rsidRPr="00BA39B3">
              <w:rPr>
                <w:rFonts w:ascii="Arial" w:hAnsi="Arial" w:cs="Arial"/>
                <w:b/>
                <w:sz w:val="22"/>
                <w:szCs w:val="22"/>
              </w:rPr>
              <w:t>Plan name</w:t>
            </w:r>
            <w:r w:rsidRPr="00BA39B3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AE0FEE" w:rsidRPr="000D42D5" w14:paraId="5F97537B" w14:textId="77777777" w:rsidTr="007D0842">
        <w:tc>
          <w:tcPr>
            <w:tcW w:w="3987" w:type="dxa"/>
          </w:tcPr>
          <w:p w14:paraId="1063067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1FB451D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AE0FEE" w:rsidRPr="000D42D5" w14:paraId="2DFBE812" w14:textId="77777777" w:rsidTr="007D0842">
        <w:tc>
          <w:tcPr>
            <w:tcW w:w="3987" w:type="dxa"/>
          </w:tcPr>
          <w:p w14:paraId="4B6A8FBE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21941BE" w14:textId="17A06E1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AE0FEE" w:rsidRPr="000D42D5" w14:paraId="47A3FDD4" w14:textId="77777777" w:rsidTr="007D0842">
        <w:tc>
          <w:tcPr>
            <w:tcW w:w="3987" w:type="dxa"/>
          </w:tcPr>
          <w:p w14:paraId="3402D06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B0205C3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AE0FEE" w:rsidRPr="000D42D5" w14:paraId="15B3F4EB" w14:textId="77777777" w:rsidTr="007D0842">
        <w:tc>
          <w:tcPr>
            <w:tcW w:w="3987" w:type="dxa"/>
          </w:tcPr>
          <w:p w14:paraId="794D8EBF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F6A2255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Online: &lt;website&gt;</w:t>
            </w:r>
          </w:p>
        </w:tc>
      </w:tr>
      <w:tr w:rsidR="00AE0FEE" w:rsidRPr="000D42D5" w14:paraId="171A3A8D" w14:textId="77777777" w:rsidTr="007D0842">
        <w:tc>
          <w:tcPr>
            <w:tcW w:w="3987" w:type="dxa"/>
          </w:tcPr>
          <w:p w14:paraId="33C78D46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</w:p>
        </w:tc>
        <w:tc>
          <w:tcPr>
            <w:tcW w:w="5609" w:type="dxa"/>
          </w:tcPr>
          <w:p w14:paraId="09838F3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Illinois Client Enrollment Services</w:t>
            </w:r>
          </w:p>
        </w:tc>
      </w:tr>
      <w:tr w:rsidR="00AE0FEE" w:rsidRPr="000D42D5" w14:paraId="1A1D12DE" w14:textId="77777777" w:rsidTr="007D0842">
        <w:tc>
          <w:tcPr>
            <w:tcW w:w="3987" w:type="dxa"/>
          </w:tcPr>
          <w:p w14:paraId="6444F99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527921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1-877-912-8880</w:t>
            </w:r>
          </w:p>
        </w:tc>
      </w:tr>
      <w:tr w:rsidR="00AE0FEE" w:rsidRPr="000D42D5" w14:paraId="4FE4D924" w14:textId="77777777" w:rsidTr="007D0842">
        <w:tc>
          <w:tcPr>
            <w:tcW w:w="3987" w:type="dxa"/>
          </w:tcPr>
          <w:p w14:paraId="6869883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39AACD3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 users call: 1-866-565-8576</w:t>
            </w:r>
          </w:p>
        </w:tc>
      </w:tr>
      <w:tr w:rsidR="00AE0FEE" w:rsidRPr="000D42D5" w14:paraId="7CB4180C" w14:textId="77777777" w:rsidTr="007D0842">
        <w:tc>
          <w:tcPr>
            <w:tcW w:w="3987" w:type="dxa"/>
          </w:tcPr>
          <w:p w14:paraId="196B26A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EB68FB6" w14:textId="485B18D1" w:rsidR="00AE0FEE" w:rsidRPr="00BA39B3" w:rsidRDefault="001B7642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AE0FEE" w:rsidRPr="00BA39B3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AE0FEE" w:rsidRPr="000D42D5" w14:paraId="70BB0FEA" w14:textId="77777777" w:rsidTr="007D0842">
        <w:tc>
          <w:tcPr>
            <w:tcW w:w="3987" w:type="dxa"/>
          </w:tcPr>
          <w:p w14:paraId="240B89E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9B570F3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2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EnrollHFS.Illinois.gov</w:t>
              </w:r>
            </w:hyperlink>
          </w:p>
        </w:tc>
      </w:tr>
      <w:tr w:rsidR="00AE0FEE" w:rsidRPr="000D42D5" w14:paraId="7CE08B48" w14:textId="77777777" w:rsidTr="007D0842">
        <w:tc>
          <w:tcPr>
            <w:tcW w:w="3987" w:type="dxa"/>
          </w:tcPr>
          <w:p w14:paraId="535E649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 xml:space="preserve">Medicaid </w:t>
            </w:r>
          </w:p>
        </w:tc>
        <w:tc>
          <w:tcPr>
            <w:tcW w:w="5609" w:type="dxa"/>
          </w:tcPr>
          <w:p w14:paraId="6745D3F0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Illinois Health Benefits Hotline</w:t>
            </w:r>
          </w:p>
        </w:tc>
      </w:tr>
      <w:tr w:rsidR="00AE0FEE" w:rsidRPr="000D42D5" w14:paraId="35B96FB8" w14:textId="77777777" w:rsidTr="007D0842">
        <w:tc>
          <w:tcPr>
            <w:tcW w:w="3987" w:type="dxa"/>
          </w:tcPr>
          <w:p w14:paraId="4D4C34FA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99435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</w:t>
            </w:r>
            <w:r w:rsidR="00176912" w:rsidRPr="00BA39B3">
              <w:rPr>
                <w:rFonts w:ascii="Arial" w:hAnsi="Arial" w:cs="Arial"/>
                <w:sz w:val="22"/>
                <w:szCs w:val="22"/>
              </w:rPr>
              <w:t>00-226-0768</w:t>
            </w:r>
          </w:p>
        </w:tc>
      </w:tr>
      <w:tr w:rsidR="00AE0FEE" w:rsidRPr="000D42D5" w14:paraId="21EA03C7" w14:textId="77777777" w:rsidTr="007D0842">
        <w:tc>
          <w:tcPr>
            <w:tcW w:w="3987" w:type="dxa"/>
          </w:tcPr>
          <w:p w14:paraId="25FFBD4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5F0D726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 users call: 1-877-204-1012</w:t>
            </w:r>
          </w:p>
        </w:tc>
      </w:tr>
      <w:tr w:rsidR="00AE0FEE" w:rsidRPr="000D42D5" w14:paraId="54DDEB8B" w14:textId="77777777" w:rsidTr="007D0842">
        <w:tc>
          <w:tcPr>
            <w:tcW w:w="3987" w:type="dxa"/>
          </w:tcPr>
          <w:p w14:paraId="299FAB8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D8449C2" w14:textId="52A7BB71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2B79F4" w:rsidRPr="00BA39B3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070E9104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3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Illinois.gov/HFS</w:t>
              </w:r>
            </w:hyperlink>
          </w:p>
        </w:tc>
      </w:tr>
      <w:tr w:rsidR="00AE0FEE" w:rsidRPr="000D42D5" w14:paraId="17B2E652" w14:textId="77777777" w:rsidTr="007D0842">
        <w:tc>
          <w:tcPr>
            <w:tcW w:w="3987" w:type="dxa"/>
          </w:tcPr>
          <w:p w14:paraId="60A209F6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 xml:space="preserve">Medicare </w:t>
            </w:r>
          </w:p>
        </w:tc>
        <w:tc>
          <w:tcPr>
            <w:tcW w:w="5609" w:type="dxa"/>
          </w:tcPr>
          <w:p w14:paraId="436513B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Medicare</w:t>
            </w:r>
          </w:p>
        </w:tc>
      </w:tr>
      <w:tr w:rsidR="00AE0FEE" w:rsidRPr="000D42D5" w14:paraId="01A7B2D6" w14:textId="77777777" w:rsidTr="007D0842">
        <w:tc>
          <w:tcPr>
            <w:tcW w:w="3987" w:type="dxa"/>
          </w:tcPr>
          <w:p w14:paraId="453A952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378F04D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1-800-MEDICARE (1-800-633-4227)</w:t>
            </w:r>
          </w:p>
        </w:tc>
      </w:tr>
      <w:tr w:rsidR="00AE0FEE" w:rsidRPr="000D42D5" w14:paraId="220DC801" w14:textId="77777777" w:rsidTr="007D0842">
        <w:tc>
          <w:tcPr>
            <w:tcW w:w="3987" w:type="dxa"/>
          </w:tcPr>
          <w:p w14:paraId="19846EC5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89A49C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</w:t>
            </w:r>
            <w:r w:rsidRPr="00BA39B3">
              <w:rPr>
                <w:rFonts w:ascii="Arial" w:hAnsi="Arial" w:cs="Arial"/>
                <w:sz w:val="22"/>
                <w:szCs w:val="22"/>
                <w:lang w:val="en-GB"/>
              </w:rPr>
              <w:t xml:space="preserve"> users</w:t>
            </w:r>
            <w:r w:rsidRPr="00BA39B3">
              <w:rPr>
                <w:rFonts w:ascii="Arial" w:hAnsi="Arial" w:cs="Arial"/>
                <w:sz w:val="22"/>
                <w:szCs w:val="22"/>
              </w:rPr>
              <w:t xml:space="preserve"> call: 1-877-486-2048</w:t>
            </w:r>
          </w:p>
        </w:tc>
      </w:tr>
      <w:tr w:rsidR="00AE0FEE" w:rsidRPr="000D42D5" w14:paraId="1690918A" w14:textId="77777777" w:rsidTr="007D0842">
        <w:tc>
          <w:tcPr>
            <w:tcW w:w="3987" w:type="dxa"/>
          </w:tcPr>
          <w:p w14:paraId="05BE82A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8A6156B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AE0FEE" w:rsidRPr="001A3790" w14:paraId="1C8B0083" w14:textId="77777777" w:rsidTr="007D0842">
        <w:tc>
          <w:tcPr>
            <w:tcW w:w="3987" w:type="dxa"/>
          </w:tcPr>
          <w:p w14:paraId="432C06F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B14158A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4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Medicare.gov</w:t>
              </w:r>
            </w:hyperlink>
          </w:p>
        </w:tc>
      </w:tr>
      <w:tr w:rsidR="00AE0FEE" w:rsidRPr="000D42D5" w14:paraId="192962F9" w14:textId="77777777" w:rsidTr="007D0842">
        <w:tc>
          <w:tcPr>
            <w:tcW w:w="3987" w:type="dxa"/>
          </w:tcPr>
          <w:p w14:paraId="1B9F6FF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Other enrollment choices:</w:t>
            </w:r>
          </w:p>
        </w:tc>
        <w:tc>
          <w:tcPr>
            <w:tcW w:w="5609" w:type="dxa"/>
          </w:tcPr>
          <w:p w14:paraId="4E97306B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AE0FEE" w:rsidRPr="000D42D5" w14:paraId="1C4C0528" w14:textId="77777777" w:rsidTr="007D0842">
        <w:tc>
          <w:tcPr>
            <w:tcW w:w="3987" w:type="dxa"/>
          </w:tcPr>
          <w:p w14:paraId="63C6A5B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6D09E0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AE0FEE" w:rsidRPr="000D42D5" w14:paraId="0934DD8A" w14:textId="77777777" w:rsidTr="007D0842">
        <w:tc>
          <w:tcPr>
            <w:tcW w:w="3987" w:type="dxa"/>
          </w:tcPr>
          <w:p w14:paraId="2B6E9E5B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DBDE63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TTY users call: 1-888-206-1327 </w:t>
            </w:r>
          </w:p>
        </w:tc>
      </w:tr>
      <w:tr w:rsidR="00AE0FEE" w:rsidRPr="000D42D5" w14:paraId="020A1AB6" w14:textId="77777777" w:rsidTr="007D0842">
        <w:tc>
          <w:tcPr>
            <w:tcW w:w="3987" w:type="dxa"/>
          </w:tcPr>
          <w:p w14:paraId="4C23B4A6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0D6230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0D42D5" w14:paraId="79487E79" w14:textId="77777777" w:rsidTr="007D0842">
        <w:tc>
          <w:tcPr>
            <w:tcW w:w="3987" w:type="dxa"/>
          </w:tcPr>
          <w:p w14:paraId="58AF6BD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1781" w14:textId="07CEAF6D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5" w:history="1">
              <w:r w:rsidR="002E75CD"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AGING.SHIP@illinois.gov</w:t>
              </w:r>
            </w:hyperlink>
          </w:p>
          <w:p w14:paraId="033A93E6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6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AE0FEE" w:rsidRPr="000D42D5" w14:paraId="49EB0935" w14:textId="77777777" w:rsidTr="00BA39B3">
        <w:tc>
          <w:tcPr>
            <w:tcW w:w="3987" w:type="dxa"/>
          </w:tcPr>
          <w:p w14:paraId="6D28D055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51CD3EB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B70A84"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>Home Care</w:t>
            </w: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Ombudsman</w:t>
            </w:r>
          </w:p>
        </w:tc>
      </w:tr>
      <w:tr w:rsidR="00AE0FEE" w:rsidRPr="00B03C2B" w14:paraId="32BE7933" w14:textId="77777777" w:rsidTr="007D0842">
        <w:tc>
          <w:tcPr>
            <w:tcW w:w="3987" w:type="dxa"/>
          </w:tcPr>
          <w:p w14:paraId="58CD083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C167F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AE0FEE" w:rsidRPr="00B03C2B" w14:paraId="01640A0D" w14:textId="77777777" w:rsidTr="007D0842">
        <w:tc>
          <w:tcPr>
            <w:tcW w:w="3987" w:type="dxa"/>
          </w:tcPr>
          <w:p w14:paraId="503C66C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83FC48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 users call: 1-888-206-1327</w:t>
            </w:r>
          </w:p>
        </w:tc>
      </w:tr>
      <w:tr w:rsidR="00AE0FEE" w:rsidRPr="00B03C2B" w14:paraId="4ED3EE5C" w14:textId="77777777" w:rsidTr="007D0842">
        <w:tc>
          <w:tcPr>
            <w:tcW w:w="3987" w:type="dxa"/>
          </w:tcPr>
          <w:p w14:paraId="75E24A5E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54BFA7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B03C2B" w14:paraId="74F8EFDB" w14:textId="77777777" w:rsidTr="007D0842">
        <w:tc>
          <w:tcPr>
            <w:tcW w:w="3987" w:type="dxa"/>
          </w:tcPr>
          <w:p w14:paraId="336C1E6F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5D84816" w14:textId="00AC3383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7" w:history="1">
              <w:r w:rsidR="00B70A84" w:rsidRPr="00BA39B3"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Aging.HCOProgram@illinois.gov</w:t>
              </w:r>
            </w:hyperlink>
          </w:p>
          <w:p w14:paraId="24D0AFE7" w14:textId="1B5217DF" w:rsidR="00AE0FEE" w:rsidRPr="00BA39B3" w:rsidRDefault="00AE0FEE" w:rsidP="00BA39B3">
            <w:pPr>
              <w:spacing w:line="300" w:lineRule="exact"/>
              <w:rPr>
                <w:rFonts w:ascii="Arial" w:eastAsiaTheme="minorHAnsi" w:hAnsi="Arial" w:cs="Arial"/>
                <w:color w:val="1F497D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Online:</w:t>
            </w:r>
            <w:r w:rsidR="00734A0E" w:rsidRPr="00BA39B3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8" w:history="1">
              <w:r w:rsidR="004E7886"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Illinois.gov/HCOP</w:t>
              </w:r>
            </w:hyperlink>
          </w:p>
        </w:tc>
      </w:tr>
    </w:tbl>
    <w:p w14:paraId="0D169494" w14:textId="77777777" w:rsidR="00DD5367" w:rsidRPr="00B008E5" w:rsidRDefault="00DD5367" w:rsidP="00BA39B3">
      <w:pPr>
        <w:rPr>
          <w:rFonts w:ascii="Arial" w:hAnsi="Arial"/>
          <w:sz w:val="22"/>
          <w:szCs w:val="22"/>
        </w:rPr>
      </w:pPr>
    </w:p>
    <w:sectPr w:rsidR="00DD5367" w:rsidRPr="00B008E5" w:rsidSect="005B3105"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15BF82" w16cid:durableId="2247571C"/>
  <w16cid:commentId w16cid:paraId="01783A1B" w16cid:durableId="2247571D"/>
  <w16cid:commentId w16cid:paraId="07B14785" w16cid:durableId="22645BA3"/>
  <w16cid:commentId w16cid:paraId="30703A6D" w16cid:durableId="22645BA4"/>
  <w16cid:commentId w16cid:paraId="790632CD" w16cid:durableId="22645BA5"/>
  <w16cid:commentId w16cid:paraId="61469815" w16cid:durableId="22645BB3"/>
  <w16cid:commentId w16cid:paraId="442CF035" w16cid:durableId="22645BA6"/>
  <w16cid:commentId w16cid:paraId="0EB4A4E0" w16cid:durableId="22645BDF"/>
  <w16cid:commentId w16cid:paraId="21EB592A" w16cid:durableId="2247571F"/>
  <w16cid:commentId w16cid:paraId="413DADA3" w16cid:durableId="224757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DEED1" w14:textId="77777777" w:rsidR="00546689" w:rsidRDefault="00546689" w:rsidP="00BA3F72">
      <w:r>
        <w:separator/>
      </w:r>
    </w:p>
  </w:endnote>
  <w:endnote w:type="continuationSeparator" w:id="0">
    <w:p w14:paraId="669D9911" w14:textId="77777777" w:rsidR="00546689" w:rsidRDefault="00546689" w:rsidP="00BA3F72">
      <w:r>
        <w:continuationSeparator/>
      </w:r>
    </w:p>
  </w:endnote>
  <w:endnote w:type="continuationNotice" w:id="1">
    <w:p w14:paraId="5077E0B4" w14:textId="77777777" w:rsidR="00546689" w:rsidRDefault="00546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580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3613CA77" w14:textId="181F9FA3" w:rsidR="00826A2C" w:rsidRPr="00826A2C" w:rsidRDefault="00826A2C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826A2C">
          <w:rPr>
            <w:rFonts w:ascii="Arial" w:hAnsi="Arial" w:cs="Arial"/>
            <w:sz w:val="22"/>
            <w:szCs w:val="22"/>
          </w:rPr>
          <w:fldChar w:fldCharType="begin"/>
        </w:r>
        <w:r w:rsidRPr="00826A2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26A2C">
          <w:rPr>
            <w:rFonts w:ascii="Arial" w:hAnsi="Arial" w:cs="Arial"/>
            <w:sz w:val="22"/>
            <w:szCs w:val="22"/>
          </w:rPr>
          <w:fldChar w:fldCharType="separate"/>
        </w:r>
        <w:r w:rsidR="0009558E">
          <w:rPr>
            <w:rFonts w:ascii="Arial" w:hAnsi="Arial" w:cs="Arial"/>
            <w:noProof/>
            <w:sz w:val="22"/>
            <w:szCs w:val="22"/>
          </w:rPr>
          <w:t>4</w:t>
        </w:r>
        <w:r w:rsidRPr="00826A2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8AA025A" w14:textId="77777777" w:rsidR="00826A2C" w:rsidRDefault="00826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4C960" w14:textId="112C2BFB" w:rsidR="00826A2C" w:rsidRPr="00826A2C" w:rsidRDefault="00826A2C" w:rsidP="00826A2C">
    <w:pPr>
      <w:pStyle w:val="Footer"/>
      <w:jc w:val="both"/>
      <w:rPr>
        <w:rFonts w:ascii="Arial" w:hAnsi="Arial" w:cs="Arial"/>
        <w:sz w:val="22"/>
        <w:szCs w:val="22"/>
      </w:rPr>
    </w:pPr>
    <w:r w:rsidRPr="00826A2C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6127907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826A2C">
          <w:rPr>
            <w:rFonts w:ascii="Arial" w:hAnsi="Arial" w:cs="Arial"/>
            <w:sz w:val="22"/>
            <w:szCs w:val="22"/>
          </w:rPr>
          <w:fldChar w:fldCharType="begin"/>
        </w:r>
        <w:r w:rsidRPr="00826A2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26A2C">
          <w:rPr>
            <w:rFonts w:ascii="Arial" w:hAnsi="Arial" w:cs="Arial"/>
            <w:sz w:val="22"/>
            <w:szCs w:val="22"/>
          </w:rPr>
          <w:fldChar w:fldCharType="separate"/>
        </w:r>
        <w:r w:rsidR="0009558E">
          <w:rPr>
            <w:rFonts w:ascii="Arial" w:hAnsi="Arial" w:cs="Arial"/>
            <w:noProof/>
            <w:sz w:val="22"/>
            <w:szCs w:val="22"/>
          </w:rPr>
          <w:t>1</w:t>
        </w:r>
        <w:r w:rsidRPr="00826A2C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162E2479" w14:textId="1E027239" w:rsidR="001A3B86" w:rsidRPr="005B3105" w:rsidRDefault="001A3B86">
    <w:pPr>
      <w:pStyle w:val="Footer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EED1C" w14:textId="77777777" w:rsidR="00546689" w:rsidRDefault="00546689" w:rsidP="00BA3F72">
      <w:r>
        <w:separator/>
      </w:r>
    </w:p>
  </w:footnote>
  <w:footnote w:type="continuationSeparator" w:id="0">
    <w:p w14:paraId="5A5F2AF4" w14:textId="77777777" w:rsidR="00546689" w:rsidRDefault="00546689" w:rsidP="00BA3F72">
      <w:r>
        <w:continuationSeparator/>
      </w:r>
    </w:p>
  </w:footnote>
  <w:footnote w:type="continuationNotice" w:id="1">
    <w:p w14:paraId="6103FFC6" w14:textId="77777777" w:rsidR="00546689" w:rsidRDefault="005466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68CE" w14:textId="77777777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2A4311">
      <w:rPr>
        <w:rFonts w:ascii="Arial" w:eastAsia="Times New Roman" w:hAnsi="Arial" w:cs="Arial"/>
        <w:sz w:val="22"/>
        <w:szCs w:val="22"/>
      </w:rPr>
      <w:t>Exhibit 30: MMP Model Notice to Research Potential Out of Area Status – Address Verification Form Included</w:t>
    </w:r>
  </w:p>
  <w:p w14:paraId="43BB6819" w14:textId="68906270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1B3237">
      <w:rPr>
        <w:rFonts w:ascii="Arial" w:eastAsia="Times New Roman" w:hAnsi="Arial" w:cs="Arial"/>
        <w:sz w:val="22"/>
        <w:szCs w:val="22"/>
      </w:rPr>
      <w:t>Referenced in §</w:t>
    </w:r>
    <w:r w:rsidR="00D07803" w:rsidRPr="001B3237">
      <w:rPr>
        <w:rFonts w:ascii="Arial" w:eastAsia="Times New Roman" w:hAnsi="Arial" w:cs="Arial"/>
        <w:sz w:val="22"/>
        <w:szCs w:val="22"/>
      </w:rPr>
      <w:t>§</w:t>
    </w:r>
    <w:r w:rsidRPr="001B3237">
      <w:rPr>
        <w:rFonts w:ascii="Arial" w:eastAsia="Times New Roman" w:hAnsi="Arial" w:cs="Arial"/>
        <w:sz w:val="22"/>
        <w:szCs w:val="22"/>
      </w:rPr>
      <w:t>40.2.1.3</w:t>
    </w:r>
    <w:r w:rsidRPr="002A4311">
      <w:rPr>
        <w:rFonts w:ascii="Arial" w:eastAsia="Times New Roman" w:hAnsi="Arial" w:cs="Arial"/>
        <w:sz w:val="22"/>
        <w:szCs w:val="22"/>
      </w:rPr>
      <w:t xml:space="preserve"> </w:t>
    </w:r>
    <w:r w:rsidR="00D07803">
      <w:rPr>
        <w:rFonts w:ascii="Arial" w:eastAsia="Times New Roman" w:hAnsi="Arial" w:cs="Arial"/>
        <w:sz w:val="22"/>
        <w:szCs w:val="22"/>
      </w:rPr>
      <w:t xml:space="preserve">and 40.2.1.5 </w:t>
    </w:r>
    <w:r w:rsidRPr="002A4311">
      <w:rPr>
        <w:rFonts w:ascii="Arial" w:eastAsia="Times New Roman" w:hAnsi="Arial" w:cs="Arial"/>
        <w:sz w:val="22"/>
        <w:szCs w:val="22"/>
      </w:rPr>
      <w:t>of the MMP Enrollment and Disenrollment Guidance</w:t>
    </w:r>
  </w:p>
  <w:p w14:paraId="079568F1" w14:textId="5E2244A5" w:rsidR="00BA3F72" w:rsidRPr="00740F5A" w:rsidRDefault="002A4311" w:rsidP="005B3105">
    <w:pPr>
      <w:widowControl/>
      <w:kinsoku/>
      <w:rPr>
        <w:rFonts w:ascii="Arial" w:hAnsi="Arial"/>
        <w:color w:val="548DD4"/>
        <w:sz w:val="22"/>
      </w:rPr>
    </w:pPr>
    <w:r w:rsidRPr="00740F5A">
      <w:rPr>
        <w:rFonts w:ascii="Arial" w:eastAsia="Times New Roman" w:hAnsi="Arial" w:cs="Arial"/>
        <w:bCs/>
        <w:color w:val="548DD4"/>
        <w:sz w:val="22"/>
        <w:szCs w:val="22"/>
      </w:rPr>
      <w:t>[</w:t>
    </w:r>
    <w:r w:rsidRPr="00740F5A">
      <w:rPr>
        <w:rFonts w:ascii="Arial" w:eastAsia="Times New Roman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40F5A">
      <w:rPr>
        <w:rFonts w:ascii="Arial" w:eastAsia="Times New Roman" w:hAnsi="Arial" w:cs="Arial"/>
        <w:bCs/>
        <w:color w:val="548DD4"/>
        <w:sz w:val="22"/>
        <w:szCs w:val="22"/>
      </w:rPr>
      <w:t>]</w:t>
    </w:r>
    <w:r w:rsidRPr="00740F5A">
      <w:rPr>
        <w:rFonts w:ascii="Arial" w:eastAsia="Times New Roman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27A6"/>
    <w:multiLevelType w:val="singleLevel"/>
    <w:tmpl w:val="0374E0FA"/>
    <w:lvl w:ilvl="0">
      <w:start w:val="1"/>
      <w:numFmt w:val="decimal"/>
      <w:lvlText w:val="%1."/>
      <w:lvlJc w:val="left"/>
      <w:pPr>
        <w:tabs>
          <w:tab w:val="num" w:pos="288"/>
        </w:tabs>
        <w:ind w:left="792" w:hanging="288"/>
      </w:pPr>
      <w:rPr>
        <w:b w:val="0"/>
        <w:bCs/>
        <w:snapToGrid/>
        <w:spacing w:val="-5"/>
        <w:w w:val="105"/>
        <w:sz w:val="24"/>
        <w:szCs w:val="24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7B0B"/>
    <w:multiLevelType w:val="hybridMultilevel"/>
    <w:tmpl w:val="60565A0A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D7EE3"/>
    <w:multiLevelType w:val="hybridMultilevel"/>
    <w:tmpl w:val="183C1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A6E24"/>
    <w:multiLevelType w:val="hybridMultilevel"/>
    <w:tmpl w:val="4CC0D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31964D0"/>
    <w:multiLevelType w:val="hybridMultilevel"/>
    <w:tmpl w:val="962ED566"/>
    <w:lvl w:ilvl="0" w:tplc="3490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131078" w:nlCheck="1" w:checkStyle="1"/>
  <w:activeWritingStyle w:appName="MSWord" w:lang="es-PR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67"/>
    <w:rsid w:val="00036C5C"/>
    <w:rsid w:val="0009558E"/>
    <w:rsid w:val="001430FB"/>
    <w:rsid w:val="00165835"/>
    <w:rsid w:val="00176912"/>
    <w:rsid w:val="001A3790"/>
    <w:rsid w:val="001A3B86"/>
    <w:rsid w:val="001B3237"/>
    <w:rsid w:val="001B7642"/>
    <w:rsid w:val="00264A69"/>
    <w:rsid w:val="00273172"/>
    <w:rsid w:val="0027341A"/>
    <w:rsid w:val="00295EB8"/>
    <w:rsid w:val="002A4311"/>
    <w:rsid w:val="002B79F4"/>
    <w:rsid w:val="002E1C31"/>
    <w:rsid w:val="002E75CD"/>
    <w:rsid w:val="00300ABF"/>
    <w:rsid w:val="0030527A"/>
    <w:rsid w:val="0032465C"/>
    <w:rsid w:val="00324943"/>
    <w:rsid w:val="00325ED0"/>
    <w:rsid w:val="00347F6F"/>
    <w:rsid w:val="00370C66"/>
    <w:rsid w:val="003B3CAC"/>
    <w:rsid w:val="003B6105"/>
    <w:rsid w:val="003C354F"/>
    <w:rsid w:val="003E1A60"/>
    <w:rsid w:val="003F5ABA"/>
    <w:rsid w:val="00406878"/>
    <w:rsid w:val="00430B32"/>
    <w:rsid w:val="00457F8A"/>
    <w:rsid w:val="00466FA2"/>
    <w:rsid w:val="00480762"/>
    <w:rsid w:val="00485E06"/>
    <w:rsid w:val="00491956"/>
    <w:rsid w:val="004948AF"/>
    <w:rsid w:val="004A0296"/>
    <w:rsid w:val="004E7886"/>
    <w:rsid w:val="00532842"/>
    <w:rsid w:val="00535CB1"/>
    <w:rsid w:val="005457D8"/>
    <w:rsid w:val="00546689"/>
    <w:rsid w:val="005561F7"/>
    <w:rsid w:val="00580725"/>
    <w:rsid w:val="0058163E"/>
    <w:rsid w:val="0059264D"/>
    <w:rsid w:val="005A2E24"/>
    <w:rsid w:val="005A3E3C"/>
    <w:rsid w:val="005B3105"/>
    <w:rsid w:val="005B51B5"/>
    <w:rsid w:val="005F1A23"/>
    <w:rsid w:val="0060789D"/>
    <w:rsid w:val="00614985"/>
    <w:rsid w:val="00644D95"/>
    <w:rsid w:val="0069167A"/>
    <w:rsid w:val="006B1265"/>
    <w:rsid w:val="006D6BA5"/>
    <w:rsid w:val="006E071C"/>
    <w:rsid w:val="007132A4"/>
    <w:rsid w:val="00722418"/>
    <w:rsid w:val="00734A0E"/>
    <w:rsid w:val="00740F5A"/>
    <w:rsid w:val="0074204E"/>
    <w:rsid w:val="00753705"/>
    <w:rsid w:val="00764055"/>
    <w:rsid w:val="007769A4"/>
    <w:rsid w:val="0078367C"/>
    <w:rsid w:val="007C606A"/>
    <w:rsid w:val="007D0842"/>
    <w:rsid w:val="007D4E84"/>
    <w:rsid w:val="00826A2C"/>
    <w:rsid w:val="008400A8"/>
    <w:rsid w:val="00843063"/>
    <w:rsid w:val="00854B77"/>
    <w:rsid w:val="00865E6A"/>
    <w:rsid w:val="0087157D"/>
    <w:rsid w:val="008D2FC2"/>
    <w:rsid w:val="008F56DB"/>
    <w:rsid w:val="00904D75"/>
    <w:rsid w:val="00924437"/>
    <w:rsid w:val="009309F5"/>
    <w:rsid w:val="00945474"/>
    <w:rsid w:val="00970AD5"/>
    <w:rsid w:val="00986447"/>
    <w:rsid w:val="009868C5"/>
    <w:rsid w:val="00A04692"/>
    <w:rsid w:val="00A77252"/>
    <w:rsid w:val="00AC057D"/>
    <w:rsid w:val="00AE0FEE"/>
    <w:rsid w:val="00AE6D17"/>
    <w:rsid w:val="00AF0187"/>
    <w:rsid w:val="00AF112A"/>
    <w:rsid w:val="00AF5474"/>
    <w:rsid w:val="00B008E5"/>
    <w:rsid w:val="00B142A3"/>
    <w:rsid w:val="00B218F6"/>
    <w:rsid w:val="00B2367A"/>
    <w:rsid w:val="00B546C4"/>
    <w:rsid w:val="00B56FEA"/>
    <w:rsid w:val="00B605B8"/>
    <w:rsid w:val="00B663DE"/>
    <w:rsid w:val="00B70A84"/>
    <w:rsid w:val="00B94FE3"/>
    <w:rsid w:val="00BA39B3"/>
    <w:rsid w:val="00BA3F72"/>
    <w:rsid w:val="00BB741A"/>
    <w:rsid w:val="00BD2F35"/>
    <w:rsid w:val="00C1616A"/>
    <w:rsid w:val="00C237B0"/>
    <w:rsid w:val="00C26362"/>
    <w:rsid w:val="00C6139B"/>
    <w:rsid w:val="00CB6BD4"/>
    <w:rsid w:val="00CD1535"/>
    <w:rsid w:val="00CE4F0C"/>
    <w:rsid w:val="00D07803"/>
    <w:rsid w:val="00D7236A"/>
    <w:rsid w:val="00DA66CF"/>
    <w:rsid w:val="00DA6C66"/>
    <w:rsid w:val="00DD5367"/>
    <w:rsid w:val="00DD6BA8"/>
    <w:rsid w:val="00E16BF9"/>
    <w:rsid w:val="00E878B0"/>
    <w:rsid w:val="00E9588C"/>
    <w:rsid w:val="00EB4903"/>
    <w:rsid w:val="00ED27A8"/>
    <w:rsid w:val="00EE1553"/>
    <w:rsid w:val="00F931D9"/>
    <w:rsid w:val="00F97C56"/>
    <w:rsid w:val="00FA16E1"/>
    <w:rsid w:val="00FA60E1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A6D3"/>
  <w15:docId w15:val="{00388969-8BC0-4923-999D-3DD6D4D3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367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DD536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Tabletext">
    <w:name w:val="Table text"/>
    <w:basedOn w:val="Normal"/>
    <w:qFormat/>
    <w:rsid w:val="00DD5367"/>
    <w:pPr>
      <w:widowControl/>
      <w:kinsoku/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Header1">
    <w:name w:val="Header1"/>
    <w:rsid w:val="00DD536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Bulletedlist5pt">
    <w:name w:val="Bulleted list + 5pt"/>
    <w:basedOn w:val="Text"/>
    <w:qFormat/>
    <w:rsid w:val="00DD536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D5367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D5367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3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11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7C606A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7C606A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C606A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06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C606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B008E5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0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237B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B70A84"/>
    <w:pPr>
      <w:widowControl/>
      <w:kinsoku/>
    </w:pPr>
    <w:rPr>
      <w:rFonts w:eastAsiaTheme="minorHAnsi"/>
    </w:rPr>
  </w:style>
  <w:style w:type="paragraph" w:customStyle="1" w:styleId="-maintextbulletslast">
    <w:name w:val="-maintext bullets last"/>
    <w:basedOn w:val="Normal"/>
    <w:rsid w:val="00E878B0"/>
    <w:pPr>
      <w:numPr>
        <w:numId w:val="10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734A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hyperlink" Target="https://www2.illinois.gov/aging/ProtectionAdvocacy/LTCOmbudsman/Pages/The-Home-Care-Ombudsman-Program.aspx" TargetMode="Externa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2.illinois.gov/aging/ship/Pages/default.asp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hs.state.il.us/page.aspx?item=46873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GING.SHIP@illinois.gov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dicare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D2C1C-F7F8-4E3C-974B-7B22F44AC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9C9DB-6F6F-42B3-998D-D98745375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D04CA5-0538-4425-A908-9DC70ADC0AA8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699712-A879-4A0F-BB1B-60D913B1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Exhibit 30</vt:lpstr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Exhibit 30</dc:title>
  <dc:subject>IL CY 2022 Ex 30</dc:subject>
  <dc:creator>CMS/MMCO</dc:creator>
  <cp:keywords>Illinois, CY 2022, MMP, Delegated Notices, Exhibit 30</cp:keywords>
  <cp:lastModifiedBy>MMCO</cp:lastModifiedBy>
  <cp:revision>7</cp:revision>
  <dcterms:created xsi:type="dcterms:W3CDTF">2021-02-19T17:50:00Z</dcterms:created>
  <dcterms:modified xsi:type="dcterms:W3CDTF">2021-05-26T23:19:00Z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