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EDEA1" w14:textId="77777777" w:rsidR="003B6991" w:rsidRPr="00BA3F57" w:rsidRDefault="003B6991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680D5861" w14:textId="77777777" w:rsidR="00B31837" w:rsidRPr="00BA3F57" w:rsidRDefault="00B31837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A3F57">
        <w:rPr>
          <w:rFonts w:ascii="Arial" w:hAnsi="Arial" w:cs="Arial"/>
          <w:sz w:val="22"/>
          <w:szCs w:val="22"/>
        </w:rPr>
        <w:t>&lt;D</w:t>
      </w:r>
      <w:r w:rsidR="001A1173" w:rsidRPr="00BA3F57">
        <w:rPr>
          <w:rFonts w:ascii="Arial" w:hAnsi="Arial" w:cs="Arial"/>
          <w:sz w:val="22"/>
          <w:szCs w:val="22"/>
        </w:rPr>
        <w:t>ate&gt;</w:t>
      </w:r>
    </w:p>
    <w:p w14:paraId="680D5862" w14:textId="78FC475F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680D5863" w14:textId="4D1894D8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&lt;Name&gt;</w:t>
      </w:r>
    </w:p>
    <w:p w14:paraId="680D5864" w14:textId="5C8CD902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&lt;Address&gt;</w:t>
      </w:r>
    </w:p>
    <w:p w14:paraId="680D5865" w14:textId="0D596567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&lt;City&gt;, &lt;State&gt; &lt;ZIP&gt;</w:t>
      </w:r>
    </w:p>
    <w:p w14:paraId="680D5867" w14:textId="15EA0729" w:rsidR="001A1173" w:rsidRPr="00BA3F57" w:rsidRDefault="001A1173" w:rsidP="00B054F2">
      <w:pPr>
        <w:pStyle w:val="Default"/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&lt;Name&gt;:</w:t>
      </w:r>
    </w:p>
    <w:p w14:paraId="680D5869" w14:textId="6DDFC05C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b/>
          <w:bCs/>
          <w:sz w:val="22"/>
          <w:szCs w:val="22"/>
        </w:rPr>
        <w:t>You’ve asked to be disenrolled from &lt;plan</w:t>
      </w:r>
      <w:r w:rsidR="00B31837" w:rsidRPr="00BA3F57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BA3F57">
        <w:rPr>
          <w:rFonts w:ascii="Arial" w:hAnsi="Arial" w:cs="Arial"/>
          <w:b/>
          <w:bCs/>
          <w:sz w:val="22"/>
          <w:szCs w:val="22"/>
        </w:rPr>
        <w:t>&gt;. We can’t process your request to disenroll from &lt;plan</w:t>
      </w:r>
      <w:r w:rsidR="00B31837" w:rsidRPr="00BA3F57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BA3F57">
        <w:rPr>
          <w:rFonts w:ascii="Arial" w:hAnsi="Arial" w:cs="Arial"/>
          <w:b/>
          <w:bCs/>
          <w:sz w:val="22"/>
          <w:szCs w:val="22"/>
        </w:rPr>
        <w:t>&gt; because:</w:t>
      </w:r>
    </w:p>
    <w:p w14:paraId="680D586A" w14:textId="23394629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iCs/>
          <w:color w:val="548DD4"/>
          <w:sz w:val="22"/>
          <w:szCs w:val="22"/>
        </w:rPr>
        <w:t>[</w:t>
      </w:r>
      <w:r w:rsidRPr="00BA3F57">
        <w:rPr>
          <w:rFonts w:ascii="Arial" w:hAnsi="Arial" w:cs="Arial"/>
          <w:i/>
          <w:iCs/>
          <w:color w:val="548DD4"/>
          <w:sz w:val="22"/>
          <w:szCs w:val="22"/>
        </w:rPr>
        <w:t>Insert the following as appropriate:</w:t>
      </w:r>
    </w:p>
    <w:p w14:paraId="680D586B" w14:textId="072ADDCA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You didn’t send us the information we needed by &lt;</w:t>
      </w:r>
      <w:r w:rsidRPr="00BA3F57">
        <w:rPr>
          <w:rFonts w:ascii="Arial" w:hAnsi="Arial" w:cs="Arial"/>
          <w:b/>
          <w:color w:val="548DD4"/>
          <w:sz w:val="22"/>
          <w:szCs w:val="22"/>
        </w:rPr>
        <w:t>date</w:t>
      </w:r>
      <w:r w:rsidRPr="00BA3F57">
        <w:rPr>
          <w:rFonts w:ascii="Arial" w:hAnsi="Arial" w:cs="Arial"/>
          <w:color w:val="548DD4"/>
          <w:sz w:val="22"/>
          <w:szCs w:val="22"/>
        </w:rPr>
        <w:t>&gt;.</w:t>
      </w:r>
    </w:p>
    <w:p w14:paraId="680D586D" w14:textId="77777777" w:rsidR="00B31837" w:rsidRPr="00BA3F57" w:rsidRDefault="00B31837" w:rsidP="00B054F2">
      <w:pPr>
        <w:pStyle w:val="Default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BA3F5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680D586F" w14:textId="77777777" w:rsidR="00E624CB" w:rsidRPr="00BA3F57" w:rsidRDefault="0063299C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S</w:t>
      </w:r>
      <w:r w:rsidR="001A1173" w:rsidRPr="00BA3F57">
        <w:rPr>
          <w:rFonts w:ascii="Arial" w:hAnsi="Arial" w:cs="Arial"/>
          <w:color w:val="548DD4"/>
          <w:sz w:val="22"/>
          <w:szCs w:val="22"/>
        </w:rPr>
        <w:t xml:space="preserve">omeone other than you </w:t>
      </w:r>
      <w:r w:rsidRPr="00BA3F57">
        <w:rPr>
          <w:rFonts w:ascii="Arial" w:hAnsi="Arial" w:cs="Arial"/>
          <w:color w:val="548DD4"/>
          <w:sz w:val="22"/>
          <w:szCs w:val="22"/>
        </w:rPr>
        <w:t xml:space="preserve">made the request </w:t>
      </w:r>
      <w:r w:rsidR="001A1173" w:rsidRPr="00BA3F57">
        <w:rPr>
          <w:rFonts w:ascii="Arial" w:hAnsi="Arial" w:cs="Arial"/>
          <w:color w:val="548DD4"/>
          <w:sz w:val="22"/>
          <w:szCs w:val="22"/>
        </w:rPr>
        <w:t>and that person isn’t your authorized representative.</w:t>
      </w:r>
    </w:p>
    <w:p w14:paraId="680D5871" w14:textId="6E6244F8" w:rsidR="00E624CB" w:rsidRPr="00BA3F57" w:rsidRDefault="00B31837" w:rsidP="00B054F2">
      <w:pPr>
        <w:pStyle w:val="Default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BA3F5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680D5873" w14:textId="4D35A420" w:rsidR="001A1173" w:rsidRPr="00BA3F57" w:rsidRDefault="00E624CB" w:rsidP="00B054F2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You didn’t sign your request.</w:t>
      </w:r>
      <w:r w:rsidR="001A1173" w:rsidRPr="00BA3F5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680D5875" w14:textId="048E34D8" w:rsidR="00E624CB" w:rsidRPr="00BA3F57" w:rsidRDefault="00E624CB" w:rsidP="00B054F2">
      <w:pPr>
        <w:pStyle w:val="Default"/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BA3F57">
        <w:rPr>
          <w:rFonts w:ascii="Arial" w:hAnsi="Arial" w:cs="Arial"/>
          <w:iCs/>
          <w:sz w:val="22"/>
          <w:szCs w:val="22"/>
        </w:rPr>
        <w:t xml:space="preserve">The quickest way to </w:t>
      </w:r>
      <w:r w:rsidR="003E0BC7" w:rsidRPr="00BA3F57">
        <w:rPr>
          <w:rFonts w:ascii="Arial" w:hAnsi="Arial" w:cs="Arial"/>
          <w:iCs/>
          <w:sz w:val="22"/>
          <w:szCs w:val="22"/>
        </w:rPr>
        <w:t xml:space="preserve">leave &lt;plan name&gt; or choose a new Medicare-Medicaid Plan is to </w:t>
      </w:r>
      <w:r w:rsidR="000343E0" w:rsidRPr="00BA3F57">
        <w:rPr>
          <w:rFonts w:ascii="Arial" w:hAnsi="Arial" w:cs="Arial"/>
          <w:iCs/>
          <w:sz w:val="22"/>
          <w:szCs w:val="22"/>
        </w:rPr>
        <w:t>call</w:t>
      </w:r>
      <w:r w:rsidR="00B65400" w:rsidRPr="00BA3F57">
        <w:rPr>
          <w:rFonts w:ascii="Arial" w:hAnsi="Arial" w:cs="Arial"/>
          <w:iCs/>
          <w:sz w:val="22"/>
          <w:szCs w:val="22"/>
        </w:rPr>
        <w:t xml:space="preserve"> </w:t>
      </w:r>
      <w:r w:rsidRPr="00BA3F57">
        <w:rPr>
          <w:rFonts w:ascii="Arial" w:hAnsi="Arial" w:cs="Arial"/>
          <w:iCs/>
          <w:sz w:val="22"/>
          <w:szCs w:val="22"/>
        </w:rPr>
        <w:t>Illinois Client Enrollment Services</w:t>
      </w:r>
      <w:r w:rsidR="00624418" w:rsidRPr="00BA3F57">
        <w:rPr>
          <w:rFonts w:ascii="Arial" w:hAnsi="Arial" w:cs="Arial"/>
          <w:iCs/>
          <w:sz w:val="22"/>
          <w:szCs w:val="22"/>
        </w:rPr>
        <w:t>. Contact information is in the List of Resources at the end of this notice.</w:t>
      </w:r>
    </w:p>
    <w:p w14:paraId="680D5877" w14:textId="77777777" w:rsidR="0063299C" w:rsidRPr="00BA3F57" w:rsidRDefault="0063299C" w:rsidP="00B054F2">
      <w:pPr>
        <w:pStyle w:val="Default"/>
        <w:spacing w:after="200" w:line="300" w:lineRule="exact"/>
        <w:rPr>
          <w:rFonts w:ascii="Arial" w:hAnsi="Arial" w:cs="Arial"/>
          <w:b/>
          <w:bCs/>
          <w:sz w:val="22"/>
          <w:szCs w:val="22"/>
        </w:rPr>
      </w:pPr>
      <w:r w:rsidRPr="00BA3F57">
        <w:rPr>
          <w:rFonts w:ascii="Arial" w:hAnsi="Arial" w:cs="Arial"/>
          <w:b/>
          <w:bCs/>
          <w:sz w:val="22"/>
          <w:szCs w:val="22"/>
        </w:rPr>
        <w:t>What if I think there’s been a mistake?</w:t>
      </w:r>
    </w:p>
    <w:p w14:paraId="680D5878" w14:textId="77777777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BA3F57">
        <w:rPr>
          <w:rFonts w:ascii="Arial" w:hAnsi="Arial" w:cs="Arial"/>
          <w:bCs/>
          <w:sz w:val="22"/>
          <w:szCs w:val="22"/>
        </w:rPr>
        <w:t>If you think we made a mistake and you have questions</w:t>
      </w:r>
      <w:r w:rsidR="00E624CB" w:rsidRPr="00BA3F57">
        <w:rPr>
          <w:rFonts w:ascii="Arial" w:hAnsi="Arial" w:cs="Arial"/>
          <w:bCs/>
          <w:sz w:val="22"/>
          <w:szCs w:val="22"/>
        </w:rPr>
        <w:t xml:space="preserve">, call </w:t>
      </w:r>
      <w:r w:rsidR="003E0BC7" w:rsidRPr="00BA3F57">
        <w:rPr>
          <w:rFonts w:ascii="Arial" w:hAnsi="Arial" w:cs="Arial"/>
          <w:iCs/>
          <w:sz w:val="22"/>
          <w:szCs w:val="22"/>
        </w:rPr>
        <w:t>Illinois Client Enrollment Services</w:t>
      </w:r>
      <w:r w:rsidR="00624418" w:rsidRPr="00BA3F57">
        <w:rPr>
          <w:rFonts w:ascii="Arial" w:hAnsi="Arial" w:cs="Arial"/>
          <w:iCs/>
          <w:sz w:val="22"/>
          <w:szCs w:val="22"/>
        </w:rPr>
        <w:t>. Contact information is in the List of Resources at the end of this notice.</w:t>
      </w:r>
    </w:p>
    <w:p w14:paraId="680D587A" w14:textId="77777777" w:rsidR="004A6A83" w:rsidRPr="00BA3F57" w:rsidRDefault="003E0BC7" w:rsidP="00B054F2">
      <w:pPr>
        <w:pStyle w:val="Default"/>
        <w:spacing w:after="200" w:line="300" w:lineRule="exact"/>
        <w:rPr>
          <w:rFonts w:ascii="Arial" w:hAnsi="Arial" w:cs="Arial"/>
          <w:b/>
          <w:iCs/>
          <w:sz w:val="22"/>
          <w:szCs w:val="22"/>
        </w:rPr>
      </w:pPr>
      <w:r w:rsidRPr="00BA3F57">
        <w:rPr>
          <w:rFonts w:ascii="Arial" w:hAnsi="Arial" w:cs="Arial"/>
          <w:b/>
          <w:iCs/>
          <w:sz w:val="22"/>
          <w:szCs w:val="22"/>
        </w:rPr>
        <w:t>What if I have questions?</w:t>
      </w:r>
    </w:p>
    <w:p w14:paraId="680D587B" w14:textId="078D9D80" w:rsidR="00624418" w:rsidRPr="00BA3F57" w:rsidRDefault="00624418" w:rsidP="00B054F2">
      <w:pPr>
        <w:spacing w:line="300" w:lineRule="exact"/>
        <w:rPr>
          <w:rFonts w:ascii="Arial" w:eastAsia="Times New Roman" w:hAnsi="Arial" w:cs="Arial"/>
          <w:sz w:val="24"/>
          <w:szCs w:val="24"/>
          <w:lang w:eastAsia="ko-KR"/>
        </w:rPr>
      </w:pPr>
      <w:r w:rsidRPr="00BA3F57">
        <w:rPr>
          <w:rFonts w:ascii="Arial" w:eastAsia="Times New Roman" w:hAnsi="Arial" w:cs="Arial"/>
        </w:rPr>
        <w:t>You can get answers and help. Contact information is in the List of Resources at the end of this notice. The calls and the help are free.</w:t>
      </w:r>
    </w:p>
    <w:p w14:paraId="680D587C" w14:textId="77777777" w:rsidR="003E0BC7" w:rsidRPr="00BA3F57" w:rsidRDefault="003E0BC7" w:rsidP="00B054F2">
      <w:pPr>
        <w:spacing w:line="300" w:lineRule="exact"/>
        <w:rPr>
          <w:rFonts w:ascii="Arial" w:eastAsia="ヒラギノ角ゴ Pro W3" w:hAnsi="Arial" w:cs="Arial"/>
          <w:iCs/>
        </w:rPr>
      </w:pPr>
    </w:p>
    <w:p w14:paraId="680D5881" w14:textId="6A915426" w:rsidR="00296D04" w:rsidRPr="008E5C5A" w:rsidRDefault="00281671" w:rsidP="00D40897">
      <w:pPr>
        <w:pBdr>
          <w:top w:val="single" w:sz="4" w:space="1" w:color="auto"/>
        </w:pBdr>
        <w:spacing w:line="300" w:lineRule="exact"/>
        <w:rPr>
          <w:rFonts w:ascii="Arial" w:eastAsia="Times New Roman" w:hAnsi="Arial" w:cs="Arial"/>
        </w:rPr>
      </w:pPr>
      <w:r w:rsidRPr="00281671">
        <w:rPr>
          <w:rFonts w:ascii="Arial" w:eastAsiaTheme="minorEastAsia" w:hAnsi="Arial" w:cs="Arial"/>
          <w:color w:val="548DD4"/>
        </w:rPr>
        <w:t>[</w:t>
      </w:r>
      <w:r w:rsidRPr="00281671">
        <w:rPr>
          <w:rFonts w:ascii="Arial" w:eastAsiaTheme="minorEastAsia" w:hAnsi="Arial" w:cs="Arial"/>
          <w:i/>
          <w:color w:val="548DD4"/>
        </w:rPr>
        <w:t>Plans must include all applicable disclaimers as required in the State-specific Marketing Guidance.</w:t>
      </w:r>
      <w:r w:rsidRPr="00281671">
        <w:rPr>
          <w:rFonts w:ascii="Arial" w:eastAsiaTheme="minorEastAsia" w:hAnsi="Arial" w:cs="Arial"/>
          <w:color w:val="548DD4"/>
        </w:rPr>
        <w:t>]</w:t>
      </w:r>
      <w:r w:rsidR="008E5C5A">
        <w:rPr>
          <w:rStyle w:val="PlanInstructions"/>
          <w:rFonts w:cs="Arial"/>
          <w:i w:val="0"/>
        </w:rPr>
        <w:t xml:space="preserve"> </w:t>
      </w:r>
    </w:p>
    <w:p w14:paraId="4199914C" w14:textId="3B682E6D" w:rsidR="00434CA0" w:rsidRDefault="00EF6C96" w:rsidP="00B054F2">
      <w:pPr>
        <w:spacing w:line="300" w:lineRule="exact"/>
        <w:rPr>
          <w:rFonts w:ascii="Arial" w:eastAsia="Times New Roman" w:hAnsi="Arial" w:cs="Arial"/>
        </w:rPr>
      </w:pPr>
      <w:r w:rsidRPr="00BA3F57">
        <w:rPr>
          <w:rFonts w:ascii="Arial" w:eastAsia="Times New Roman" w:hAnsi="Arial" w:cs="Arial"/>
        </w:rPr>
        <w:t xml:space="preserve">You can get this </w:t>
      </w:r>
      <w:r w:rsidR="00B04897" w:rsidRPr="00BA3F57">
        <w:rPr>
          <w:rFonts w:ascii="Arial" w:eastAsia="Times New Roman" w:hAnsi="Arial" w:cs="Arial"/>
        </w:rPr>
        <w:t>document</w:t>
      </w:r>
      <w:r w:rsidRPr="00BA3F57">
        <w:rPr>
          <w:rFonts w:ascii="Arial" w:eastAsia="Times New Roman" w:hAnsi="Arial" w:cs="Arial"/>
        </w:rPr>
        <w:t xml:space="preserve"> for free in other formats, such as large print, braille, or audio. Call &lt;toll-free phone and TTY numbers&gt;, &lt;days and hours of operation&gt;.</w:t>
      </w:r>
      <w:r w:rsidR="00C7606E" w:rsidRPr="00BA3F57">
        <w:rPr>
          <w:rFonts w:ascii="Arial" w:eastAsia="Times New Roman" w:hAnsi="Arial" w:cs="Arial"/>
        </w:rPr>
        <w:t xml:space="preserve"> </w:t>
      </w:r>
      <w:r w:rsidRPr="00BA3F57">
        <w:rPr>
          <w:rFonts w:ascii="Arial" w:eastAsia="Times New Roman" w:hAnsi="Arial" w:cs="Arial"/>
        </w:rPr>
        <w:t>The call is free.</w:t>
      </w:r>
    </w:p>
    <w:p w14:paraId="256720C3" w14:textId="1751FECB" w:rsidR="004A5980" w:rsidRDefault="004A5980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 w:type="page"/>
      </w:r>
    </w:p>
    <w:p w14:paraId="680D5887" w14:textId="71A6E3B8" w:rsidR="00D55D4F" w:rsidRDefault="00D55D4F" w:rsidP="00D408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A3F57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2A7AF5F8" w14:textId="77777777" w:rsidR="00D40897" w:rsidRPr="00D40897" w:rsidRDefault="00D40897" w:rsidP="00D408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80D5888" w14:textId="77777777" w:rsidR="00D55D4F" w:rsidRPr="00BA3F57" w:rsidRDefault="00D55D4F" w:rsidP="00D55D4F">
      <w:pPr>
        <w:widowControl w:val="0"/>
        <w:spacing w:after="0" w:line="240" w:lineRule="auto"/>
        <w:jc w:val="center"/>
        <w:rPr>
          <w:rFonts w:ascii="Arial" w:hAnsi="Arial" w:cs="Arial"/>
          <w:b/>
        </w:rPr>
      </w:pPr>
      <w:r w:rsidRPr="00BA3F57">
        <w:rPr>
          <w:rFonts w:ascii="Arial" w:hAnsi="Arial" w:cs="Arial"/>
          <w:b/>
        </w:rPr>
        <w:t>The calls and the help are free!</w:t>
      </w:r>
    </w:p>
    <w:p w14:paraId="680D5889" w14:textId="77777777" w:rsidR="00D55D4F" w:rsidRPr="00BA3F57" w:rsidRDefault="00D55D4F" w:rsidP="00D55D4F">
      <w:pPr>
        <w:widowControl w:val="0"/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D55D4F" w:rsidRPr="00BA3F57" w14:paraId="680D588D" w14:textId="77777777" w:rsidTr="00C44D94">
        <w:trPr>
          <w:tblHeader/>
        </w:trPr>
        <w:tc>
          <w:tcPr>
            <w:tcW w:w="3987" w:type="dxa"/>
          </w:tcPr>
          <w:p w14:paraId="680D588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u w:val="single"/>
                <w:lang w:val="en-US"/>
              </w:rPr>
            </w:pPr>
            <w:r w:rsidRPr="00BA3F57">
              <w:rPr>
                <w:rFonts w:ascii="Arial" w:hAnsi="Arial" w:cs="Arial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680D588C" w14:textId="77777777" w:rsidR="00D55D4F" w:rsidRPr="00BA3F57" w:rsidRDefault="00D55D4F" w:rsidP="00D40897">
            <w:pPr>
              <w:widowControl w:val="0"/>
              <w:spacing w:after="0" w:line="300" w:lineRule="exact"/>
              <w:ind w:firstLine="83"/>
              <w:rPr>
                <w:rFonts w:ascii="Arial" w:hAnsi="Arial" w:cs="Arial"/>
                <w:u w:val="single"/>
                <w:lang w:val="en-US"/>
              </w:rPr>
            </w:pPr>
            <w:r w:rsidRPr="00BA3F57">
              <w:rPr>
                <w:rFonts w:ascii="Arial" w:hAnsi="Arial" w:cs="Arial"/>
                <w:u w:val="single"/>
                <w:lang w:val="en-US"/>
              </w:rPr>
              <w:t>Contact:</w:t>
            </w:r>
          </w:p>
        </w:tc>
      </w:tr>
      <w:tr w:rsidR="00D55D4F" w:rsidRPr="00BA3F57" w14:paraId="680D5890" w14:textId="77777777" w:rsidTr="00C44D94">
        <w:tc>
          <w:tcPr>
            <w:tcW w:w="3987" w:type="dxa"/>
          </w:tcPr>
          <w:p w14:paraId="680D588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680D588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&lt;</w:t>
            </w:r>
            <w:r w:rsidRPr="00BA3F57">
              <w:rPr>
                <w:rFonts w:ascii="Arial" w:hAnsi="Arial" w:cs="Arial"/>
                <w:b/>
                <w:lang w:val="en-US"/>
              </w:rPr>
              <w:t>Plan name</w:t>
            </w:r>
            <w:r w:rsidRPr="00BA3F57">
              <w:rPr>
                <w:rFonts w:ascii="Arial" w:hAnsi="Arial" w:cs="Arial"/>
                <w:lang w:val="en-US"/>
              </w:rPr>
              <w:t>&gt;</w:t>
            </w:r>
          </w:p>
        </w:tc>
      </w:tr>
      <w:tr w:rsidR="00D55D4F" w:rsidRPr="00BA3F57" w14:paraId="680D5893" w14:textId="77777777" w:rsidTr="00C44D94">
        <w:tc>
          <w:tcPr>
            <w:tcW w:w="3987" w:type="dxa"/>
          </w:tcPr>
          <w:p w14:paraId="680D589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&lt;toll-free phone number&gt;</w:t>
            </w:r>
          </w:p>
        </w:tc>
      </w:tr>
      <w:tr w:rsidR="00D55D4F" w:rsidRPr="00BA3F57" w14:paraId="680D5896" w14:textId="77777777" w:rsidTr="00C44D94">
        <w:tc>
          <w:tcPr>
            <w:tcW w:w="3987" w:type="dxa"/>
          </w:tcPr>
          <w:p w14:paraId="680D589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5" w14:textId="26C9E59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&lt;toll-free TTY number&gt;</w:t>
            </w:r>
          </w:p>
        </w:tc>
      </w:tr>
      <w:tr w:rsidR="00D55D4F" w:rsidRPr="00BA3F57" w14:paraId="680D5899" w14:textId="77777777" w:rsidTr="00C44D94">
        <w:tc>
          <w:tcPr>
            <w:tcW w:w="3987" w:type="dxa"/>
          </w:tcPr>
          <w:p w14:paraId="680D5897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&lt;days and hours of operation&gt;</w:t>
            </w:r>
          </w:p>
        </w:tc>
      </w:tr>
      <w:tr w:rsidR="00D55D4F" w:rsidRPr="00BA3F57" w14:paraId="680D589C" w14:textId="77777777" w:rsidTr="00C44D94">
        <w:tc>
          <w:tcPr>
            <w:tcW w:w="3987" w:type="dxa"/>
          </w:tcPr>
          <w:p w14:paraId="680D589A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B" w14:textId="77777777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Online: &lt;website&gt;</w:t>
            </w:r>
          </w:p>
        </w:tc>
      </w:tr>
      <w:tr w:rsidR="00D55D4F" w:rsidRPr="00BA3F57" w14:paraId="680D589F" w14:textId="77777777" w:rsidTr="00C44D94">
        <w:tc>
          <w:tcPr>
            <w:tcW w:w="3987" w:type="dxa"/>
          </w:tcPr>
          <w:p w14:paraId="680D589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680D589E" w14:textId="3241441D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Illinois Client Enrollment Services</w:t>
            </w:r>
          </w:p>
        </w:tc>
      </w:tr>
      <w:tr w:rsidR="00D55D4F" w:rsidRPr="00BA3F57" w14:paraId="680D58A2" w14:textId="77777777" w:rsidTr="00C44D94">
        <w:tc>
          <w:tcPr>
            <w:tcW w:w="3987" w:type="dxa"/>
          </w:tcPr>
          <w:p w14:paraId="680D58A0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1-877-912-8880</w:t>
            </w:r>
          </w:p>
        </w:tc>
      </w:tr>
      <w:tr w:rsidR="00D55D4F" w:rsidRPr="00BA3F57" w14:paraId="680D58A5" w14:textId="77777777" w:rsidTr="00C44D94">
        <w:tc>
          <w:tcPr>
            <w:tcW w:w="3987" w:type="dxa"/>
          </w:tcPr>
          <w:p w14:paraId="680D58A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1-866-565-8576</w:t>
            </w:r>
          </w:p>
        </w:tc>
      </w:tr>
      <w:tr w:rsidR="00D55D4F" w:rsidRPr="00BA3F57" w14:paraId="680D58A8" w14:textId="77777777" w:rsidTr="00C44D94">
        <w:tc>
          <w:tcPr>
            <w:tcW w:w="3987" w:type="dxa"/>
          </w:tcPr>
          <w:p w14:paraId="680D58A6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7" w14:textId="771B8B1E" w:rsidR="00D55D4F" w:rsidRPr="00BA3F57" w:rsidRDefault="00505F16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Monday – Friday, 8:00 a.m. – 6</w:t>
            </w:r>
            <w:r w:rsidR="00D55D4F" w:rsidRPr="00BA3F57">
              <w:rPr>
                <w:rFonts w:ascii="Arial" w:hAnsi="Arial" w:cs="Arial"/>
                <w:lang w:val="en-US"/>
              </w:rPr>
              <w:t>:00 p.m.</w:t>
            </w:r>
          </w:p>
        </w:tc>
      </w:tr>
      <w:tr w:rsidR="00D55D4F" w:rsidRPr="00BA3F57" w14:paraId="680D58AB" w14:textId="77777777" w:rsidTr="00C44D94">
        <w:tc>
          <w:tcPr>
            <w:tcW w:w="3987" w:type="dxa"/>
          </w:tcPr>
          <w:p w14:paraId="680D58A9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A" w14:textId="5537D428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1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EnrollHFS.Illinois.gov</w:t>
              </w:r>
            </w:hyperlink>
          </w:p>
        </w:tc>
      </w:tr>
      <w:tr w:rsidR="00D55D4F" w:rsidRPr="00BA3F57" w14:paraId="680D58AE" w14:textId="77777777" w:rsidTr="00C44D94">
        <w:tc>
          <w:tcPr>
            <w:tcW w:w="3987" w:type="dxa"/>
          </w:tcPr>
          <w:p w14:paraId="680D58AC" w14:textId="29B872E1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Medicaid</w:t>
            </w:r>
          </w:p>
        </w:tc>
        <w:tc>
          <w:tcPr>
            <w:tcW w:w="5609" w:type="dxa"/>
          </w:tcPr>
          <w:p w14:paraId="680D58A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Illinois Health Benefits Hotline</w:t>
            </w:r>
          </w:p>
        </w:tc>
      </w:tr>
      <w:tr w:rsidR="00D55D4F" w:rsidRPr="00BA3F57" w14:paraId="680D58B1" w14:textId="77777777" w:rsidTr="00C44D94">
        <w:tc>
          <w:tcPr>
            <w:tcW w:w="3987" w:type="dxa"/>
          </w:tcPr>
          <w:p w14:paraId="680D58A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0" w14:textId="796730E3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</w:t>
            </w:r>
            <w:r w:rsidR="00B04897" w:rsidRPr="00BA3F57">
              <w:rPr>
                <w:rFonts w:ascii="Arial" w:hAnsi="Arial" w:cs="Arial"/>
                <w:lang w:val="en-US"/>
              </w:rPr>
              <w:t>00-226-0768</w:t>
            </w:r>
          </w:p>
        </w:tc>
      </w:tr>
      <w:tr w:rsidR="00D55D4F" w:rsidRPr="00BA3F57" w14:paraId="680D58B4" w14:textId="77777777" w:rsidTr="00C44D94">
        <w:tc>
          <w:tcPr>
            <w:tcW w:w="3987" w:type="dxa"/>
          </w:tcPr>
          <w:p w14:paraId="680D58B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1-877-204-1012</w:t>
            </w:r>
          </w:p>
        </w:tc>
      </w:tr>
      <w:tr w:rsidR="00D55D4F" w:rsidRPr="00BA3F57" w14:paraId="680D58B8" w14:textId="77777777" w:rsidTr="00C44D94">
        <w:tc>
          <w:tcPr>
            <w:tcW w:w="3987" w:type="dxa"/>
          </w:tcPr>
          <w:p w14:paraId="680D58B5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6" w14:textId="52E2A7A0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Monday – Friday, 8:00 a.m. – </w:t>
            </w:r>
            <w:r w:rsidR="0017311F">
              <w:rPr>
                <w:rFonts w:ascii="Arial" w:hAnsi="Arial" w:cs="Arial"/>
                <w:lang w:val="en-US"/>
              </w:rPr>
              <w:t>4:30</w:t>
            </w:r>
            <w:r w:rsidRPr="00BA3F57">
              <w:rPr>
                <w:rFonts w:ascii="Arial" w:hAnsi="Arial" w:cs="Arial"/>
                <w:lang w:val="en-US"/>
              </w:rPr>
              <w:t xml:space="preserve"> p.m.</w:t>
            </w:r>
          </w:p>
          <w:p w14:paraId="680D58B7" w14:textId="0323DB3E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2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Illinois.gov/HFS</w:t>
              </w:r>
            </w:hyperlink>
          </w:p>
        </w:tc>
      </w:tr>
      <w:tr w:rsidR="00D55D4F" w:rsidRPr="00BA3F57" w14:paraId="680D58BB" w14:textId="77777777" w:rsidTr="00C44D94">
        <w:tc>
          <w:tcPr>
            <w:tcW w:w="3987" w:type="dxa"/>
          </w:tcPr>
          <w:p w14:paraId="680D58B9" w14:textId="0F7B9F10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Medicare</w:t>
            </w:r>
          </w:p>
        </w:tc>
        <w:tc>
          <w:tcPr>
            <w:tcW w:w="5609" w:type="dxa"/>
          </w:tcPr>
          <w:p w14:paraId="680D58BA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Medicare</w:t>
            </w:r>
          </w:p>
        </w:tc>
      </w:tr>
      <w:tr w:rsidR="00D55D4F" w:rsidRPr="00BA3F57" w14:paraId="680D58BE" w14:textId="77777777" w:rsidTr="00C44D94">
        <w:tc>
          <w:tcPr>
            <w:tcW w:w="3987" w:type="dxa"/>
          </w:tcPr>
          <w:p w14:paraId="680D58B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1-800-MEDICARE (1-800-633-4227)</w:t>
            </w:r>
          </w:p>
        </w:tc>
      </w:tr>
      <w:tr w:rsidR="00D55D4F" w:rsidRPr="00BA3F57" w14:paraId="680D58C1" w14:textId="77777777" w:rsidTr="00C44D94">
        <w:tc>
          <w:tcPr>
            <w:tcW w:w="3987" w:type="dxa"/>
          </w:tcPr>
          <w:p w14:paraId="680D58B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0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1-877-486-2048</w:t>
            </w:r>
          </w:p>
        </w:tc>
      </w:tr>
      <w:tr w:rsidR="00D55D4F" w:rsidRPr="00BA3F57" w14:paraId="680D58C4" w14:textId="77777777" w:rsidTr="00C44D94">
        <w:tc>
          <w:tcPr>
            <w:tcW w:w="3987" w:type="dxa"/>
          </w:tcPr>
          <w:p w14:paraId="680D58C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24 hours a day, 7 days a week</w:t>
            </w:r>
          </w:p>
        </w:tc>
      </w:tr>
      <w:tr w:rsidR="00D55D4F" w:rsidRPr="00BA3F57" w14:paraId="680D58C7" w14:textId="77777777" w:rsidTr="00C44D94">
        <w:tc>
          <w:tcPr>
            <w:tcW w:w="3987" w:type="dxa"/>
          </w:tcPr>
          <w:p w14:paraId="680D58C5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6" w14:textId="62CD8413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3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Medicare.gov</w:t>
              </w:r>
            </w:hyperlink>
          </w:p>
        </w:tc>
      </w:tr>
      <w:tr w:rsidR="00D55D4F" w:rsidRPr="00BA3F57" w14:paraId="680D58CA" w14:textId="77777777" w:rsidTr="00C44D94">
        <w:tc>
          <w:tcPr>
            <w:tcW w:w="3987" w:type="dxa"/>
          </w:tcPr>
          <w:p w14:paraId="680D58C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680D58C9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Senior Health Insurance Program (SHIP)</w:t>
            </w:r>
          </w:p>
        </w:tc>
      </w:tr>
      <w:tr w:rsidR="00D55D4F" w:rsidRPr="00BA3F57" w14:paraId="680D58CD" w14:textId="77777777" w:rsidTr="00C44D94">
        <w:tc>
          <w:tcPr>
            <w:tcW w:w="3987" w:type="dxa"/>
          </w:tcPr>
          <w:p w14:paraId="680D58C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1-800-252-8966</w:t>
            </w:r>
          </w:p>
        </w:tc>
      </w:tr>
      <w:tr w:rsidR="00D55D4F" w:rsidRPr="00BA3F57" w14:paraId="680D58D0" w14:textId="77777777" w:rsidTr="00C44D94">
        <w:tc>
          <w:tcPr>
            <w:tcW w:w="3987" w:type="dxa"/>
          </w:tcPr>
          <w:p w14:paraId="680D58C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TTY users call: 1-888-206-1327 </w:t>
            </w:r>
          </w:p>
        </w:tc>
      </w:tr>
      <w:tr w:rsidR="00D55D4F" w:rsidRPr="00BA3F57" w14:paraId="680D58D3" w14:textId="77777777" w:rsidTr="00C44D94">
        <w:tc>
          <w:tcPr>
            <w:tcW w:w="3987" w:type="dxa"/>
          </w:tcPr>
          <w:p w14:paraId="680D58D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8:30 a.m. – 5:00 p.m.</w:t>
            </w:r>
          </w:p>
        </w:tc>
      </w:tr>
      <w:tr w:rsidR="00D55D4F" w:rsidRPr="00BA3F57" w14:paraId="680D58D7" w14:textId="77777777" w:rsidTr="00C44D94">
        <w:tc>
          <w:tcPr>
            <w:tcW w:w="3987" w:type="dxa"/>
          </w:tcPr>
          <w:p w14:paraId="680D58D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5" w14:textId="2A798B1A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E-mail: </w:t>
            </w:r>
            <w:hyperlink r:id="rId14" w:tgtFrame="_blank" w:history="1">
              <w:r w:rsidR="00C448D1" w:rsidRPr="004A5980">
                <w:rPr>
                  <w:rFonts w:ascii="Arial" w:hAnsi="Arial" w:cs="Arial"/>
                  <w:color w:val="0000FF"/>
                  <w:u w:val="single"/>
                  <w:lang w:val="en-US"/>
                </w:rPr>
                <w:t>AGING.SHIP@illinois.gov</w:t>
              </w:r>
            </w:hyperlink>
          </w:p>
          <w:p w14:paraId="680D58D6" w14:textId="7B935135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5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Illinois.gov/Aging/SHIP</w:t>
              </w:r>
            </w:hyperlink>
          </w:p>
        </w:tc>
      </w:tr>
      <w:tr w:rsidR="00D55D4F" w:rsidRPr="00BA3F57" w14:paraId="680D58DA" w14:textId="77777777" w:rsidTr="00D40897">
        <w:tc>
          <w:tcPr>
            <w:tcW w:w="3987" w:type="dxa"/>
          </w:tcPr>
          <w:p w14:paraId="680D58D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680D58D9" w14:textId="6D655B95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 xml:space="preserve">Illinois </w:t>
            </w:r>
            <w:r w:rsidR="00932BB2">
              <w:rPr>
                <w:rFonts w:ascii="Arial" w:hAnsi="Arial" w:cs="Arial"/>
                <w:b/>
                <w:lang w:val="en-US"/>
              </w:rPr>
              <w:t>Home</w:t>
            </w:r>
            <w:r w:rsidRPr="00BA3F57">
              <w:rPr>
                <w:rFonts w:ascii="Arial" w:hAnsi="Arial" w:cs="Arial"/>
                <w:b/>
                <w:lang w:val="en-US"/>
              </w:rPr>
              <w:t xml:space="preserve"> Care Ombudsman</w:t>
            </w:r>
          </w:p>
        </w:tc>
      </w:tr>
      <w:tr w:rsidR="00D55D4F" w:rsidRPr="00BA3F57" w14:paraId="680D58DD" w14:textId="77777777" w:rsidTr="00C44D94">
        <w:tc>
          <w:tcPr>
            <w:tcW w:w="3987" w:type="dxa"/>
          </w:tcPr>
          <w:p w14:paraId="680D58D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1-800-252-8966</w:t>
            </w:r>
          </w:p>
        </w:tc>
      </w:tr>
      <w:tr w:rsidR="00D55D4F" w:rsidRPr="00BA3F57" w14:paraId="680D58E0" w14:textId="77777777" w:rsidTr="00C44D94">
        <w:tc>
          <w:tcPr>
            <w:tcW w:w="3987" w:type="dxa"/>
          </w:tcPr>
          <w:p w14:paraId="680D58D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1-888-206-1327</w:t>
            </w:r>
          </w:p>
        </w:tc>
      </w:tr>
      <w:tr w:rsidR="00D55D4F" w:rsidRPr="00BA3F57" w14:paraId="680D58E3" w14:textId="77777777" w:rsidTr="00C44D94">
        <w:tc>
          <w:tcPr>
            <w:tcW w:w="3987" w:type="dxa"/>
          </w:tcPr>
          <w:p w14:paraId="680D58E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E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8:30 a.m. – 5:00 p.m.</w:t>
            </w:r>
          </w:p>
        </w:tc>
      </w:tr>
      <w:tr w:rsidR="00D55D4F" w:rsidRPr="00120A7C" w14:paraId="680D58E9" w14:textId="77777777" w:rsidTr="00F34A1E">
        <w:tc>
          <w:tcPr>
            <w:tcW w:w="3987" w:type="dxa"/>
          </w:tcPr>
          <w:p w14:paraId="680D58E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E5" w14:textId="37FAB04A" w:rsidR="00D55D4F" w:rsidRPr="00120A7C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120A7C">
              <w:rPr>
                <w:rFonts w:ascii="Arial" w:hAnsi="Arial" w:cs="Arial"/>
                <w:lang w:val="en-US"/>
              </w:rPr>
              <w:t xml:space="preserve">E-mail: </w:t>
            </w:r>
            <w:hyperlink r:id="rId16" w:history="1">
              <w:r w:rsidR="00932BB2" w:rsidRPr="00434CA0">
                <w:rPr>
                  <w:rStyle w:val="Hyperlink"/>
                  <w:rFonts w:ascii="Arial" w:hAnsi="Arial" w:cs="Arial"/>
                  <w:lang w:val="en-US"/>
                </w:rPr>
                <w:t>Aging.HCOProgram@illinois.gov</w:t>
              </w:r>
            </w:hyperlink>
          </w:p>
          <w:p w14:paraId="0A67D8DB" w14:textId="0E28A0A8" w:rsidR="008728BC" w:rsidRPr="007658C7" w:rsidRDefault="00D55D4F" w:rsidP="00D40897">
            <w:pPr>
              <w:spacing w:after="0" w:line="300" w:lineRule="exact"/>
              <w:rPr>
                <w:rFonts w:ascii="Arial" w:hAnsi="Arial" w:cs="Arial"/>
                <w:color w:val="1F497D"/>
                <w:lang w:val="en-US"/>
              </w:rPr>
            </w:pPr>
            <w:r w:rsidRPr="00120A7C">
              <w:rPr>
                <w:rFonts w:ascii="Arial" w:hAnsi="Arial" w:cs="Arial"/>
                <w:lang w:val="en-US"/>
              </w:rPr>
              <w:t xml:space="preserve">Online: </w:t>
            </w:r>
            <w:hyperlink r:id="rId17" w:history="1">
              <w:r w:rsidR="00B75F4B" w:rsidRPr="007658C7">
                <w:rPr>
                  <w:rStyle w:val="Hyperlink"/>
                  <w:rFonts w:ascii="Arial" w:hAnsi="Arial" w:cs="Arial"/>
                  <w:lang w:val="en-US"/>
                </w:rPr>
                <w:t>Illinois.gov/HCOP</w:t>
              </w:r>
            </w:hyperlink>
          </w:p>
          <w:p w14:paraId="680D58E8" w14:textId="13DA3598" w:rsidR="00D55D4F" w:rsidRPr="00120A7C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</w:tr>
    </w:tbl>
    <w:p w14:paraId="680D58EA" w14:textId="77777777" w:rsidR="00DC7C98" w:rsidRPr="00BA3F57" w:rsidRDefault="00DC7C98" w:rsidP="00D408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</w:rPr>
      </w:pPr>
    </w:p>
    <w:sectPr w:rsidR="00DC7C98" w:rsidRPr="00BA3F57" w:rsidSect="00B31837">
      <w:headerReference w:type="default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5354D" w14:textId="77777777" w:rsidR="00541695" w:rsidRDefault="00541695" w:rsidP="00B31837">
      <w:pPr>
        <w:spacing w:after="0" w:line="240" w:lineRule="auto"/>
      </w:pPr>
      <w:r>
        <w:separator/>
      </w:r>
    </w:p>
  </w:endnote>
  <w:endnote w:type="continuationSeparator" w:id="0">
    <w:p w14:paraId="4C507D85" w14:textId="77777777" w:rsidR="00541695" w:rsidRDefault="00541695" w:rsidP="00B31837">
      <w:pPr>
        <w:spacing w:after="0" w:line="240" w:lineRule="auto"/>
      </w:pPr>
      <w:r>
        <w:continuationSeparator/>
      </w:r>
    </w:p>
  </w:endnote>
  <w:endnote w:type="continuationNotice" w:id="1">
    <w:p w14:paraId="6F433066" w14:textId="77777777" w:rsidR="00541695" w:rsidRDefault="005416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652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0D58FB" w14:textId="7CF95F0D" w:rsidR="0030217A" w:rsidRPr="004B67D6" w:rsidRDefault="004B67D6" w:rsidP="004B67D6">
        <w:pPr>
          <w:pStyle w:val="Footer"/>
          <w:jc w:val="right"/>
        </w:pPr>
        <w:r w:rsidRPr="004B67D6">
          <w:rPr>
            <w:rFonts w:ascii="Arial" w:hAnsi="Arial" w:cs="Arial"/>
          </w:rPr>
          <w:fldChar w:fldCharType="begin"/>
        </w:r>
        <w:r w:rsidRPr="004B67D6">
          <w:rPr>
            <w:rFonts w:ascii="Arial" w:hAnsi="Arial" w:cs="Arial"/>
          </w:rPr>
          <w:instrText xml:space="preserve"> PAGE   \* MERGEFORMAT </w:instrText>
        </w:r>
        <w:r w:rsidRPr="004B67D6">
          <w:rPr>
            <w:rFonts w:ascii="Arial" w:hAnsi="Arial" w:cs="Arial"/>
          </w:rPr>
          <w:fldChar w:fldCharType="separate"/>
        </w:r>
        <w:r w:rsidR="009C75A9">
          <w:rPr>
            <w:rFonts w:ascii="Arial" w:hAnsi="Arial" w:cs="Arial"/>
            <w:noProof/>
          </w:rPr>
          <w:t>2</w:t>
        </w:r>
        <w:r w:rsidRPr="004B67D6">
          <w:rPr>
            <w:rFonts w:ascii="Arial" w:hAnsi="Arial" w:cs="Arial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D58FF" w14:textId="120EF6F1" w:rsidR="004A6A83" w:rsidRPr="004B67D6" w:rsidRDefault="004B67D6" w:rsidP="004B67D6">
    <w:pPr>
      <w:pStyle w:val="Footer"/>
      <w:rPr>
        <w:rFonts w:ascii="Arial" w:hAnsi="Arial" w:cs="Arial"/>
      </w:rPr>
    </w:pPr>
    <w:r w:rsidRPr="004B67D6">
      <w:rPr>
        <w:rFonts w:ascii="Arial" w:hAnsi="Arial" w:cs="Arial"/>
      </w:rPr>
      <w:t>&lt;Material ID&gt;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sdt>
      <w:sdtPr>
        <w:rPr>
          <w:rFonts w:ascii="Arial" w:hAnsi="Arial" w:cs="Arial"/>
        </w:rPr>
        <w:id w:val="-164418821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4B67D6">
          <w:rPr>
            <w:rFonts w:ascii="Arial" w:hAnsi="Arial" w:cs="Arial"/>
          </w:rPr>
          <w:fldChar w:fldCharType="begin"/>
        </w:r>
        <w:r w:rsidRPr="004B67D6">
          <w:rPr>
            <w:rFonts w:ascii="Arial" w:hAnsi="Arial" w:cs="Arial"/>
          </w:rPr>
          <w:instrText xml:space="preserve"> PAGE   \* MERGEFORMAT </w:instrText>
        </w:r>
        <w:r w:rsidRPr="004B67D6">
          <w:rPr>
            <w:rFonts w:ascii="Arial" w:hAnsi="Arial" w:cs="Arial"/>
          </w:rPr>
          <w:fldChar w:fldCharType="separate"/>
        </w:r>
        <w:r w:rsidR="009C75A9">
          <w:rPr>
            <w:rFonts w:ascii="Arial" w:hAnsi="Arial" w:cs="Arial"/>
            <w:noProof/>
          </w:rPr>
          <w:t>1</w:t>
        </w:r>
        <w:r w:rsidRPr="004B67D6">
          <w:rPr>
            <w:rFonts w:ascii="Arial" w:hAnsi="Arial" w:cs="Arial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1E294" w14:textId="77777777" w:rsidR="00541695" w:rsidRDefault="00541695" w:rsidP="00B31837">
      <w:pPr>
        <w:spacing w:after="0" w:line="240" w:lineRule="auto"/>
      </w:pPr>
      <w:r>
        <w:separator/>
      </w:r>
    </w:p>
  </w:footnote>
  <w:footnote w:type="continuationSeparator" w:id="0">
    <w:p w14:paraId="4A357A2B" w14:textId="77777777" w:rsidR="00541695" w:rsidRDefault="00541695" w:rsidP="00B31837">
      <w:pPr>
        <w:spacing w:after="0" w:line="240" w:lineRule="auto"/>
      </w:pPr>
      <w:r>
        <w:continuationSeparator/>
      </w:r>
    </w:p>
  </w:footnote>
  <w:footnote w:type="continuationNotice" w:id="1">
    <w:p w14:paraId="11438135" w14:textId="77777777" w:rsidR="00541695" w:rsidRDefault="005416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D58F9" w14:textId="77777777" w:rsidR="00B31837" w:rsidRPr="00B31837" w:rsidRDefault="00B31837" w:rsidP="00B31837">
    <w:pPr>
      <w:pStyle w:val="Header"/>
    </w:pPr>
    <w:r w:rsidRPr="00B3183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D58FC" w14:textId="77777777" w:rsidR="00B31837" w:rsidRPr="003E0BC7" w:rsidRDefault="00B31837" w:rsidP="00B31837">
    <w:pPr>
      <w:pStyle w:val="Default"/>
      <w:rPr>
        <w:rFonts w:ascii="Arial" w:hAnsi="Arial" w:cs="Arial"/>
        <w:sz w:val="22"/>
        <w:szCs w:val="22"/>
      </w:rPr>
    </w:pPr>
    <w:r w:rsidRPr="003E0BC7">
      <w:rPr>
        <w:rFonts w:ascii="Arial" w:hAnsi="Arial" w:cs="Arial"/>
        <w:bCs/>
        <w:sz w:val="22"/>
        <w:szCs w:val="22"/>
      </w:rPr>
      <w:t xml:space="preserve">Exhibit 17: </w:t>
    </w:r>
    <w:r w:rsidR="00FC2B49" w:rsidRPr="003E0BC7">
      <w:rPr>
        <w:rFonts w:ascii="Arial" w:hAnsi="Arial" w:cs="Arial"/>
        <w:bCs/>
        <w:sz w:val="22"/>
        <w:szCs w:val="22"/>
      </w:rPr>
      <w:t xml:space="preserve">MMP </w:t>
    </w:r>
    <w:r w:rsidRPr="003E0BC7">
      <w:rPr>
        <w:rFonts w:ascii="Arial" w:hAnsi="Arial" w:cs="Arial"/>
        <w:bCs/>
        <w:sz w:val="22"/>
        <w:szCs w:val="22"/>
      </w:rPr>
      <w:t xml:space="preserve">Model Notice for Denial of Disenrollment </w:t>
    </w:r>
  </w:p>
  <w:p w14:paraId="680D58FD" w14:textId="77777777" w:rsidR="00B31837" w:rsidRPr="003E0BC7" w:rsidRDefault="00B31837" w:rsidP="00B31837">
    <w:pPr>
      <w:spacing w:after="0" w:line="240" w:lineRule="auto"/>
      <w:rPr>
        <w:rFonts w:ascii="Arial" w:hAnsi="Arial" w:cs="Arial"/>
      </w:rPr>
    </w:pPr>
    <w:r w:rsidRPr="003E0BC7">
      <w:rPr>
        <w:rFonts w:ascii="Arial" w:hAnsi="Arial" w:cs="Arial"/>
      </w:rPr>
      <w:t>Referenced in §40.1.3 of the MMP Enrollment and Disenrollment Guidance</w:t>
    </w:r>
  </w:p>
  <w:p w14:paraId="680D58FE" w14:textId="5BB313F4" w:rsidR="00B31837" w:rsidRPr="003E0BC7" w:rsidRDefault="00B31837" w:rsidP="00B31837">
    <w:pPr>
      <w:spacing w:after="0" w:line="240" w:lineRule="auto"/>
      <w:rPr>
        <w:rFonts w:ascii="Arial" w:hAnsi="Arial" w:cs="Arial"/>
        <w:bCs/>
        <w:color w:val="548DD4"/>
      </w:rPr>
    </w:pPr>
    <w:r w:rsidRPr="003E0BC7">
      <w:rPr>
        <w:rFonts w:ascii="Arial" w:hAnsi="Arial" w:cs="Arial"/>
        <w:bCs/>
        <w:color w:val="548DD4"/>
      </w:rPr>
      <w:t>[</w:t>
    </w:r>
    <w:r w:rsidR="009624BF">
      <w:rPr>
        <w:rFonts w:ascii="Arial" w:hAnsi="Arial" w:cs="Arial"/>
        <w:bCs/>
        <w:i/>
        <w:color w:val="548DD4"/>
      </w:rPr>
      <w:t>Note:</w:t>
    </w:r>
    <w:r w:rsidRPr="003E0BC7">
      <w:rPr>
        <w:rFonts w:ascii="Arial" w:hAnsi="Arial" w:cs="Arial"/>
        <w:bCs/>
        <w:i/>
        <w:color w:val="548DD4"/>
      </w:rPr>
      <w:t xml:space="preserve"> Header is for plan information only and should not be included in the letter the plan sends to individuals.</w:t>
    </w:r>
    <w:r w:rsidRPr="003E0BC7">
      <w:rPr>
        <w:rFonts w:ascii="Arial" w:hAnsi="Arial" w:cs="Arial"/>
        <w:bCs/>
        <w:color w:val="548DD4"/>
      </w:rPr>
      <w:t>]</w:t>
    </w:r>
    <w:r w:rsidRPr="003E0BC7">
      <w:rPr>
        <w:rFonts w:ascii="Arial" w:hAnsi="Arial" w:cs="Arial"/>
        <w:bCs/>
        <w:iCs/>
        <w:color w:val="548DD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F6CD8"/>
    <w:multiLevelType w:val="hybridMultilevel"/>
    <w:tmpl w:val="F7946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73"/>
    <w:rsid w:val="000055AE"/>
    <w:rsid w:val="000213D6"/>
    <w:rsid w:val="000343E0"/>
    <w:rsid w:val="000416BF"/>
    <w:rsid w:val="000561A3"/>
    <w:rsid w:val="00076B56"/>
    <w:rsid w:val="000D4EA3"/>
    <w:rsid w:val="000D5E9A"/>
    <w:rsid w:val="00120A7C"/>
    <w:rsid w:val="00131EB9"/>
    <w:rsid w:val="00140398"/>
    <w:rsid w:val="00143AE4"/>
    <w:rsid w:val="0017311F"/>
    <w:rsid w:val="00191367"/>
    <w:rsid w:val="001A1173"/>
    <w:rsid w:val="001A73AF"/>
    <w:rsid w:val="001C32AF"/>
    <w:rsid w:val="002322BA"/>
    <w:rsid w:val="0024752F"/>
    <w:rsid w:val="00275D81"/>
    <w:rsid w:val="00281671"/>
    <w:rsid w:val="00296D04"/>
    <w:rsid w:val="002A2109"/>
    <w:rsid w:val="002C3C1B"/>
    <w:rsid w:val="002C7728"/>
    <w:rsid w:val="002F2976"/>
    <w:rsid w:val="002F3FB2"/>
    <w:rsid w:val="0030217A"/>
    <w:rsid w:val="003461DA"/>
    <w:rsid w:val="00385FC4"/>
    <w:rsid w:val="003B6720"/>
    <w:rsid w:val="003B6991"/>
    <w:rsid w:val="003C1EF4"/>
    <w:rsid w:val="003C1FC6"/>
    <w:rsid w:val="003E0BC7"/>
    <w:rsid w:val="003E5B83"/>
    <w:rsid w:val="003E7683"/>
    <w:rsid w:val="00434CA0"/>
    <w:rsid w:val="00440D5D"/>
    <w:rsid w:val="00461344"/>
    <w:rsid w:val="00465186"/>
    <w:rsid w:val="00482AA9"/>
    <w:rsid w:val="004A2075"/>
    <w:rsid w:val="004A5980"/>
    <w:rsid w:val="004A6A83"/>
    <w:rsid w:val="004B67D6"/>
    <w:rsid w:val="004D7A1E"/>
    <w:rsid w:val="004E11A1"/>
    <w:rsid w:val="00505F16"/>
    <w:rsid w:val="00541695"/>
    <w:rsid w:val="00573F3C"/>
    <w:rsid w:val="00576B3C"/>
    <w:rsid w:val="005C43DE"/>
    <w:rsid w:val="005D22B1"/>
    <w:rsid w:val="005E37F9"/>
    <w:rsid w:val="005E529E"/>
    <w:rsid w:val="005E7936"/>
    <w:rsid w:val="005F0D31"/>
    <w:rsid w:val="0061654B"/>
    <w:rsid w:val="00624418"/>
    <w:rsid w:val="0063299C"/>
    <w:rsid w:val="00664AA7"/>
    <w:rsid w:val="006714D8"/>
    <w:rsid w:val="00684C93"/>
    <w:rsid w:val="006B3A2F"/>
    <w:rsid w:val="006B6510"/>
    <w:rsid w:val="006C0116"/>
    <w:rsid w:val="006C6BA7"/>
    <w:rsid w:val="006E3BA5"/>
    <w:rsid w:val="006F6D1C"/>
    <w:rsid w:val="00716EFF"/>
    <w:rsid w:val="0074045C"/>
    <w:rsid w:val="00740AF7"/>
    <w:rsid w:val="007658C7"/>
    <w:rsid w:val="0078667C"/>
    <w:rsid w:val="007973A8"/>
    <w:rsid w:val="0084690A"/>
    <w:rsid w:val="008521ED"/>
    <w:rsid w:val="0086229E"/>
    <w:rsid w:val="008728BC"/>
    <w:rsid w:val="008E5C5A"/>
    <w:rsid w:val="0090045D"/>
    <w:rsid w:val="00917A35"/>
    <w:rsid w:val="009328AD"/>
    <w:rsid w:val="00932BB2"/>
    <w:rsid w:val="009622B0"/>
    <w:rsid w:val="009624BF"/>
    <w:rsid w:val="00964306"/>
    <w:rsid w:val="0096513F"/>
    <w:rsid w:val="0096663F"/>
    <w:rsid w:val="00967009"/>
    <w:rsid w:val="00976A23"/>
    <w:rsid w:val="009C75A9"/>
    <w:rsid w:val="009D1347"/>
    <w:rsid w:val="009D21A9"/>
    <w:rsid w:val="009D5E74"/>
    <w:rsid w:val="00A83875"/>
    <w:rsid w:val="00A87896"/>
    <w:rsid w:val="00AB5C2D"/>
    <w:rsid w:val="00AC341E"/>
    <w:rsid w:val="00B027F7"/>
    <w:rsid w:val="00B04897"/>
    <w:rsid w:val="00B054F2"/>
    <w:rsid w:val="00B10DE3"/>
    <w:rsid w:val="00B31837"/>
    <w:rsid w:val="00B65400"/>
    <w:rsid w:val="00B75F4B"/>
    <w:rsid w:val="00BA3F57"/>
    <w:rsid w:val="00BB2B88"/>
    <w:rsid w:val="00BB42A1"/>
    <w:rsid w:val="00BE0CA1"/>
    <w:rsid w:val="00C07254"/>
    <w:rsid w:val="00C23307"/>
    <w:rsid w:val="00C40143"/>
    <w:rsid w:val="00C448D1"/>
    <w:rsid w:val="00C44D94"/>
    <w:rsid w:val="00C45A5F"/>
    <w:rsid w:val="00C55D76"/>
    <w:rsid w:val="00C574D6"/>
    <w:rsid w:val="00C6476A"/>
    <w:rsid w:val="00C7606E"/>
    <w:rsid w:val="00CA4D5F"/>
    <w:rsid w:val="00CB0901"/>
    <w:rsid w:val="00CF4E6D"/>
    <w:rsid w:val="00D40897"/>
    <w:rsid w:val="00D55D4F"/>
    <w:rsid w:val="00D76CA9"/>
    <w:rsid w:val="00D95415"/>
    <w:rsid w:val="00DA5B2F"/>
    <w:rsid w:val="00DA695D"/>
    <w:rsid w:val="00DC7C98"/>
    <w:rsid w:val="00E04B09"/>
    <w:rsid w:val="00E104EA"/>
    <w:rsid w:val="00E249B1"/>
    <w:rsid w:val="00E27DF3"/>
    <w:rsid w:val="00E422DF"/>
    <w:rsid w:val="00E61590"/>
    <w:rsid w:val="00E624CB"/>
    <w:rsid w:val="00E8610E"/>
    <w:rsid w:val="00EA6267"/>
    <w:rsid w:val="00EB4D3E"/>
    <w:rsid w:val="00EC0CEC"/>
    <w:rsid w:val="00EC767B"/>
    <w:rsid w:val="00ED3BB7"/>
    <w:rsid w:val="00ED4A34"/>
    <w:rsid w:val="00EF6C96"/>
    <w:rsid w:val="00EF7C42"/>
    <w:rsid w:val="00F115A4"/>
    <w:rsid w:val="00F156FB"/>
    <w:rsid w:val="00F17021"/>
    <w:rsid w:val="00F25392"/>
    <w:rsid w:val="00F25B79"/>
    <w:rsid w:val="00F277B5"/>
    <w:rsid w:val="00F34A1E"/>
    <w:rsid w:val="00F5593E"/>
    <w:rsid w:val="00F74931"/>
    <w:rsid w:val="00F76476"/>
    <w:rsid w:val="00F90916"/>
    <w:rsid w:val="00FB07C3"/>
    <w:rsid w:val="00FB6E30"/>
    <w:rsid w:val="00FC2B49"/>
    <w:rsid w:val="00FE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0D5860"/>
  <w15:docId w15:val="{9DCEFC59-D0A4-485D-B521-C14E96DE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7C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A117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aliases w:val="Manual"/>
    <w:basedOn w:val="Normal"/>
    <w:link w:val="HeaderChar"/>
    <w:uiPriority w:val="99"/>
    <w:unhideWhenUsed/>
    <w:rsid w:val="00B3183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Manual Char"/>
    <w:link w:val="Header"/>
    <w:uiPriority w:val="99"/>
    <w:rsid w:val="00B3183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3183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3183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A83"/>
    <w:rPr>
      <w:rFonts w:ascii="Tahoma" w:hAnsi="Tahoma" w:cs="Tahoma"/>
      <w:sz w:val="16"/>
      <w:szCs w:val="16"/>
    </w:rPr>
  </w:style>
  <w:style w:type="character" w:styleId="CommentReference">
    <w:name w:val="annotation reference"/>
    <w:unhideWhenUsed/>
    <w:rsid w:val="004A6A83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4A6A83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4A6A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A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6A83"/>
    <w:rPr>
      <w:b/>
      <w:bCs/>
    </w:rPr>
  </w:style>
  <w:style w:type="character" w:styleId="SubtleReference">
    <w:name w:val="Subtle Reference"/>
    <w:uiPriority w:val="31"/>
    <w:qFormat/>
    <w:rsid w:val="0030217A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30217A"/>
    <w:rPr>
      <w:b/>
      <w:bCs/>
      <w:smallCaps/>
      <w:color w:val="C0504D"/>
      <w:spacing w:val="5"/>
      <w:u w:val="single"/>
    </w:rPr>
  </w:style>
  <w:style w:type="character" w:customStyle="1" w:styleId="PlanInstructions">
    <w:name w:val="Plan Instructions"/>
    <w:qFormat/>
    <w:rsid w:val="003021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0343E0"/>
    <w:pPr>
      <w:ind w:left="720"/>
    </w:pPr>
  </w:style>
  <w:style w:type="character" w:styleId="Hyperlink">
    <w:name w:val="Hyperlink"/>
    <w:basedOn w:val="DefaultParagraphFont"/>
    <w:uiPriority w:val="99"/>
    <w:unhideWhenUsed/>
    <w:rsid w:val="00143AE4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624418"/>
    <w:rPr>
      <w:sz w:val="22"/>
      <w:szCs w:val="22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24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624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6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dicare.gov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illinois.gov/HFS/Pages/default.aspx" TargetMode="External"/><Relationship Id="rId17" Type="http://schemas.openxmlformats.org/officeDocument/2006/relationships/hyperlink" Target="https://www2.illinois.gov/aging/programs/LTCOmbudsman/Pages/The-Home-Care-Ombudsman-Program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ging.HCOProgram@illinois.gov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rollhfs.illinois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2.illinois.gov/aging/ship/Pages/default.asp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SHIP@illinois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E0C72-437B-4633-B001-9E3369366956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1FFAC8B6-35AB-4C81-AD04-C865A94B8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2FCCB-DA11-4381-AC4E-40212A20E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159855-F928-4562-9924-97B7A361F0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MMP Exhibit 17</vt:lpstr>
    </vt:vector>
  </TitlesOfParts>
  <Company/>
  <LinksUpToDate>false</LinksUpToDate>
  <CharactersWithSpaces>2921</CharactersWithSpaces>
  <SharedDoc>false</SharedDoc>
  <HLinks>
    <vt:vector size="12" baseType="variant">
      <vt:variant>
        <vt:i4>5308441</vt:i4>
      </vt:variant>
      <vt:variant>
        <vt:i4>3</vt:i4>
      </vt:variant>
      <vt:variant>
        <vt:i4>0</vt:i4>
      </vt:variant>
      <vt:variant>
        <vt:i4>5</vt:i4>
      </vt:variant>
      <vt:variant>
        <vt:lpwstr>https://www.medicare.gov/</vt:lpwstr>
      </vt:variant>
      <vt:variant>
        <vt:lpwstr/>
      </vt:variant>
      <vt:variant>
        <vt:i4>5308441</vt:i4>
      </vt:variant>
      <vt:variant>
        <vt:i4>0</vt:i4>
      </vt:variant>
      <vt:variant>
        <vt:i4>0</vt:i4>
      </vt:variant>
      <vt:variant>
        <vt:i4>5</vt:i4>
      </vt:variant>
      <vt:variant>
        <vt:lpwstr>https://www.medicare.gov/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Exhibit 17</dc:title>
  <dc:subject>IL CY 2024 MMP Model Ex 17</dc:subject>
  <dc:creator>CMS/MMCO</dc:creator>
  <cp:keywords>Illinois, IL, Contract Year, CY, 2024, Medicare-Medicaid Plan, MMP, Model Materials, financial alignment initiative, FAI, model demonstration, Delegated Notices, DNs, Exhibit 17, Ex 17</cp:keywords>
  <cp:lastModifiedBy>MMCO</cp:lastModifiedBy>
  <cp:revision>2</cp:revision>
  <dcterms:created xsi:type="dcterms:W3CDTF">2023-06-01T03:59:00Z</dcterms:created>
  <dcterms:modified xsi:type="dcterms:W3CDTF">2023-06-01T03:59:00Z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