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BCA119" w14:textId="4F51031A" w:rsidR="00FF0043" w:rsidRPr="008E761D" w:rsidRDefault="00C17A9E" w:rsidP="00AD2A17">
      <w:pPr>
        <w:pStyle w:val="ChapterTitle"/>
        <w:rPr>
          <w:noProof/>
        </w:rPr>
      </w:pPr>
      <w:bookmarkStart w:id="0" w:name="_Toc379454176"/>
      <w:bookmarkStart w:id="1" w:name="_Toc379454367"/>
      <w:bookmarkStart w:id="2" w:name="_Toc379454581"/>
      <w:bookmarkStart w:id="3" w:name="_Toc396738337"/>
      <w:r w:rsidRPr="008E761D">
        <w:rPr>
          <w:noProof/>
          <w:lang w:val="es-US"/>
        </w:rPr>
        <w:t>Capítulo 9: Qué hacer si tiene un problema o una queja (decisiones de cobertura, apelaciones, quejas)</w:t>
      </w:r>
      <w:bookmarkEnd w:id="0"/>
      <w:bookmarkEnd w:id="1"/>
      <w:bookmarkEnd w:id="2"/>
      <w:bookmarkEnd w:id="3"/>
    </w:p>
    <w:p w14:paraId="2B543D92" w14:textId="3AEE618C" w:rsidR="00B139A1" w:rsidRPr="008E761D" w:rsidRDefault="007C4CF9" w:rsidP="00AE3CC4">
      <w:pPr>
        <w:rPr>
          <w:rStyle w:val="Planinstructions"/>
          <w:b/>
          <w:bCs/>
          <w:i w:val="0"/>
          <w:noProof/>
          <w:szCs w:val="32"/>
        </w:rPr>
      </w:pPr>
      <w:bookmarkStart w:id="4" w:name="_Toc332817690"/>
      <w:bookmarkStart w:id="5" w:name="_Toc332817864"/>
      <w:bookmarkStart w:id="6" w:name="_Toc332818749"/>
      <w:bookmarkStart w:id="7" w:name="_Toc333588856"/>
      <w:bookmarkStart w:id="8" w:name="_Toc333590003"/>
      <w:bookmarkStart w:id="9" w:name="_Toc334005249"/>
      <w:bookmarkStart w:id="10" w:name="_Toc335034645"/>
      <w:r w:rsidRPr="005E0D7A">
        <w:rPr>
          <w:rStyle w:val="Planinstructions"/>
          <w:i w:val="0"/>
          <w:noProof/>
        </w:rPr>
        <w:t>[</w:t>
      </w:r>
      <w:r w:rsidR="00057A4A" w:rsidRPr="008E761D">
        <w:rPr>
          <w:rStyle w:val="Planinstructions"/>
          <w:iCs/>
          <w:noProof/>
        </w:rPr>
        <w:t>Plans that integrate the description of Medicare and Medicaid processes must revise the sections of this chapter as needed to clearly describe the appeals and grievance processes.</w:t>
      </w:r>
      <w:r w:rsidRPr="005E0D7A">
        <w:rPr>
          <w:rStyle w:val="Planinstructions"/>
          <w:i w:val="0"/>
          <w:noProof/>
        </w:rPr>
        <w:t>]</w:t>
      </w:r>
    </w:p>
    <w:p w14:paraId="79EDA7E2" w14:textId="693A33B2" w:rsidR="00A859D1" w:rsidRPr="008E761D" w:rsidRDefault="007C4CF9" w:rsidP="00AE3CC4">
      <w:pPr>
        <w:rPr>
          <w:rStyle w:val="PlanInstructions0"/>
          <w:i w:val="0"/>
          <w:noProof/>
        </w:rPr>
      </w:pPr>
      <w:r w:rsidRPr="005E0D7A">
        <w:rPr>
          <w:rStyle w:val="PlanInstructions0"/>
          <w:i w:val="0"/>
          <w:noProof/>
        </w:rPr>
        <w:t>[</w:t>
      </w:r>
      <w:r w:rsidR="00057A4A" w:rsidRPr="008E761D">
        <w:rPr>
          <w:rStyle w:val="PlanInstructions0"/>
          <w:iCs/>
          <w:noProof/>
        </w:rPr>
        <w:t xml:space="preserve">Plans should refer members to other parts of the handbook using the appropriate chapter number, section, and/or page number. </w:t>
      </w:r>
      <w:r w:rsidR="00057A4A" w:rsidRPr="005E0D7A">
        <w:rPr>
          <w:rStyle w:val="PlanInstructions0"/>
          <w:iCs/>
          <w:noProof/>
        </w:rPr>
        <w:t>For example, "</w:t>
      </w:r>
      <w:r w:rsidR="00441095" w:rsidRPr="005E0D7A">
        <w:rPr>
          <w:rStyle w:val="PlanInstructions0"/>
          <w:iCs/>
          <w:noProof/>
        </w:rPr>
        <w:t>refer to</w:t>
      </w:r>
      <w:r w:rsidR="00057A4A" w:rsidRPr="005E0D7A">
        <w:rPr>
          <w:rStyle w:val="PlanInstructions0"/>
          <w:iCs/>
          <w:noProof/>
        </w:rPr>
        <w:t xml:space="preserve"> Chapter 9, Section A, page 1." </w:t>
      </w:r>
      <w:r w:rsidR="00057A4A" w:rsidRPr="008E761D">
        <w:rPr>
          <w:rStyle w:val="PlanInstructions0"/>
          <w:iCs/>
          <w:noProof/>
        </w:rPr>
        <w:t xml:space="preserve">An instruction </w:t>
      </w:r>
      <w:r w:rsidRPr="005E0D7A">
        <w:rPr>
          <w:rStyle w:val="PlanInstructions0"/>
          <w:i w:val="0"/>
          <w:noProof/>
        </w:rPr>
        <w:t>[</w:t>
      </w:r>
      <w:r w:rsidR="00057A4A" w:rsidRPr="008E761D">
        <w:rPr>
          <w:rStyle w:val="PlanInstructions0"/>
          <w:iCs/>
          <w:noProof/>
        </w:rPr>
        <w:t>plans may insert reference, as applicable</w:t>
      </w:r>
      <w:r w:rsidRPr="005E0D7A">
        <w:rPr>
          <w:rStyle w:val="PlanInstructions0"/>
          <w:i w:val="0"/>
          <w:noProof/>
        </w:rPr>
        <w:t>]</w:t>
      </w:r>
      <w:r w:rsidR="00057A4A" w:rsidRPr="008E761D">
        <w:rPr>
          <w:rStyle w:val="PlanInstructions0"/>
          <w:iCs/>
          <w:noProof/>
        </w:rPr>
        <w:t xml:space="preserve"> is listed next to each cross reference throughout the handbook.</w:t>
      </w:r>
      <w:r w:rsidRPr="005E0D7A">
        <w:rPr>
          <w:rStyle w:val="PlanInstructions0"/>
          <w:i w:val="0"/>
          <w:noProof/>
        </w:rPr>
        <w:t>]</w:t>
      </w:r>
    </w:p>
    <w:p w14:paraId="2D4E8C14" w14:textId="16E637AB" w:rsidR="00E30F21" w:rsidRPr="008E761D" w:rsidRDefault="007C4CF9" w:rsidP="00AE3CC4">
      <w:pPr>
        <w:rPr>
          <w:rStyle w:val="PlanInstructions0"/>
          <w:i w:val="0"/>
          <w:noProof/>
        </w:rPr>
      </w:pPr>
      <w:r w:rsidRPr="005E0D7A">
        <w:rPr>
          <w:rStyle w:val="PlanInstructions0"/>
          <w:i w:val="0"/>
          <w:noProof/>
        </w:rPr>
        <w:t>[</w:t>
      </w:r>
      <w:r w:rsidR="00057A4A" w:rsidRPr="008E761D">
        <w:rPr>
          <w:rStyle w:val="PlanInstructions0"/>
          <w:iCs/>
          <w:noProof/>
        </w:rPr>
        <w:t>In cases where members should contact a department other than Member Services (for example, a grievance and appeals unit), plans should revise the instructions about contacting Member Services.</w:t>
      </w:r>
      <w:r w:rsidRPr="005E0D7A">
        <w:rPr>
          <w:rStyle w:val="PlanInstructions0"/>
          <w:i w:val="0"/>
          <w:noProof/>
        </w:rPr>
        <w:t>]</w:t>
      </w:r>
    </w:p>
    <w:p w14:paraId="3960A239" w14:textId="09C147BD" w:rsidR="00A859D1" w:rsidRPr="005E0D7A" w:rsidRDefault="00BE1CCE" w:rsidP="00094127">
      <w:pPr>
        <w:pStyle w:val="IntroToc"/>
        <w:rPr>
          <w:noProof/>
          <w:lang w:val="es-ES"/>
        </w:rPr>
      </w:pPr>
      <w:bookmarkStart w:id="11" w:name="_Toc363826764"/>
      <w:bookmarkStart w:id="12" w:name="_Toc365736874"/>
      <w:bookmarkStart w:id="13" w:name="_Toc366062876"/>
      <w:bookmarkStart w:id="14" w:name="_Toc366081287"/>
      <w:bookmarkStart w:id="15" w:name="_Toc366081754"/>
      <w:bookmarkStart w:id="16" w:name="_Toc379454177"/>
      <w:bookmarkStart w:id="17" w:name="_Toc379454368"/>
      <w:bookmarkStart w:id="18" w:name="_Toc379454582"/>
      <w:bookmarkStart w:id="19" w:name="_Toc396738338"/>
      <w:bookmarkStart w:id="20" w:name="_Toc457246005"/>
      <w:r w:rsidRPr="008E761D">
        <w:rPr>
          <w:noProof/>
          <w:lang w:val="es-US"/>
        </w:rPr>
        <w:t>Introducción</w:t>
      </w:r>
      <w:bookmarkEnd w:id="11"/>
      <w:bookmarkEnd w:id="12"/>
      <w:bookmarkEnd w:id="13"/>
      <w:bookmarkEnd w:id="14"/>
      <w:bookmarkEnd w:id="15"/>
      <w:bookmarkEnd w:id="16"/>
      <w:bookmarkEnd w:id="17"/>
      <w:bookmarkEnd w:id="18"/>
      <w:bookmarkEnd w:id="19"/>
      <w:bookmarkEnd w:id="20"/>
    </w:p>
    <w:p w14:paraId="4B3C3F12" w14:textId="77777777" w:rsidR="00345C53" w:rsidRPr="005E0D7A" w:rsidRDefault="00345C53" w:rsidP="00AE3CC4">
      <w:pPr>
        <w:rPr>
          <w:noProof/>
          <w:lang w:val="es-ES"/>
        </w:rPr>
      </w:pPr>
      <w:r w:rsidRPr="008E761D">
        <w:rPr>
          <w:noProof/>
          <w:lang w:val="es-US"/>
        </w:rPr>
        <w:t>En este capítulo hay información sobre sus derechos. Léalo para saber qué hacer, si:</w:t>
      </w:r>
    </w:p>
    <w:p w14:paraId="614C71A0" w14:textId="77777777" w:rsidR="00345C53" w:rsidRPr="005E0D7A" w:rsidRDefault="00345C53" w:rsidP="000C75DE">
      <w:pPr>
        <w:pStyle w:val="ListBullet"/>
        <w:rPr>
          <w:noProof/>
          <w:lang w:val="es-ES"/>
        </w:rPr>
      </w:pPr>
      <w:r w:rsidRPr="008E761D">
        <w:rPr>
          <w:noProof/>
          <w:lang w:val="es-US"/>
        </w:rPr>
        <w:t>Usted tiene un problema o una queja sobre su plan.</w:t>
      </w:r>
    </w:p>
    <w:p w14:paraId="4CAFEA08" w14:textId="77777777" w:rsidR="004763BB" w:rsidRPr="005E0D7A" w:rsidRDefault="00345C53" w:rsidP="000C75DE">
      <w:pPr>
        <w:pStyle w:val="ListBullet"/>
        <w:rPr>
          <w:noProof/>
          <w:lang w:val="es-ES"/>
        </w:rPr>
      </w:pPr>
      <w:r w:rsidRPr="008E761D">
        <w:rPr>
          <w:noProof/>
          <w:lang w:val="es-US"/>
        </w:rPr>
        <w:t>Usted necesita un servicio, suministro o medicamento y su plan ha dicho que no lo pagará.</w:t>
      </w:r>
    </w:p>
    <w:p w14:paraId="13B205C2" w14:textId="57FDDF3A" w:rsidR="004763BB" w:rsidRPr="005E0D7A" w:rsidRDefault="004763BB" w:rsidP="000C75DE">
      <w:pPr>
        <w:pStyle w:val="ListBullet"/>
        <w:rPr>
          <w:noProof/>
          <w:lang w:val="es-ES"/>
        </w:rPr>
      </w:pPr>
      <w:r w:rsidRPr="008E761D">
        <w:rPr>
          <w:noProof/>
          <w:lang w:val="es-US"/>
        </w:rPr>
        <w:t xml:space="preserve">Usted no está de acuerdo con una decisión tomada por su plan sobre su cuidado. </w:t>
      </w:r>
    </w:p>
    <w:p w14:paraId="2F939694" w14:textId="77777777" w:rsidR="00525A32" w:rsidRPr="005E0D7A" w:rsidRDefault="00525A32" w:rsidP="000C75DE">
      <w:pPr>
        <w:pStyle w:val="ListBullet"/>
        <w:rPr>
          <w:noProof/>
          <w:lang w:val="es-ES"/>
        </w:rPr>
      </w:pPr>
      <w:r w:rsidRPr="008E761D">
        <w:rPr>
          <w:noProof/>
          <w:lang w:val="es-US"/>
        </w:rPr>
        <w:t>Usted cree que sus servicios cubiertos terminarán demasiado pronto.</w:t>
      </w:r>
    </w:p>
    <w:p w14:paraId="4C0480F5" w14:textId="78DE1FB5" w:rsidR="00093D18" w:rsidRPr="005E0D7A" w:rsidRDefault="00093D18" w:rsidP="00AD2A17">
      <w:pPr>
        <w:rPr>
          <w:noProof/>
          <w:lang w:val="es-ES"/>
        </w:rPr>
      </w:pPr>
      <w:r w:rsidRPr="008E761D">
        <w:rPr>
          <w:b/>
          <w:bCs/>
          <w:noProof/>
          <w:lang w:val="es-US"/>
        </w:rPr>
        <w:t>Si usted tiene un problema o una inquietud, solo necesita leer las partes de este capítulo que correspondan a su situación.</w:t>
      </w:r>
      <w:r w:rsidRPr="008E761D">
        <w:rPr>
          <w:noProof/>
          <w:lang w:val="es-US"/>
        </w:rPr>
        <w:t xml:space="preserve"> Este capítulo está dividido en diferentes secciones para ayudarle a encontrar con facilidad la información que está buscando.</w:t>
      </w:r>
    </w:p>
    <w:p w14:paraId="63D424FF" w14:textId="77777777" w:rsidR="00AB3BE7" w:rsidRPr="008E761D" w:rsidRDefault="00AB3BE7" w:rsidP="00EA1907">
      <w:pPr>
        <w:pStyle w:val="Heading2nontoc"/>
        <w:rPr>
          <w:noProof/>
          <w:sz w:val="22"/>
          <w:szCs w:val="22"/>
        </w:rPr>
      </w:pPr>
      <w:bookmarkStart w:id="21" w:name="_Toc353283321"/>
      <w:bookmarkStart w:id="22" w:name="_Toc379454178"/>
      <w:bookmarkStart w:id="23" w:name="_Toc379454369"/>
      <w:bookmarkStart w:id="24" w:name="_Toc379454583"/>
      <w:bookmarkStart w:id="25" w:name="_Toc396738339"/>
      <w:bookmarkStart w:id="26" w:name="_Toc457246006"/>
      <w:r w:rsidRPr="008E761D">
        <w:rPr>
          <w:bCs/>
          <w:noProof/>
          <w:sz w:val="22"/>
          <w:szCs w:val="22"/>
          <w:lang w:val="es-US"/>
        </w:rPr>
        <w:t>Si usted está teniendo un problema con su salud o con sus servicios y respaldos a largo plazo</w:t>
      </w:r>
      <w:bookmarkEnd w:id="21"/>
      <w:bookmarkEnd w:id="22"/>
      <w:bookmarkEnd w:id="23"/>
      <w:bookmarkEnd w:id="24"/>
      <w:bookmarkEnd w:id="25"/>
      <w:bookmarkEnd w:id="26"/>
    </w:p>
    <w:p w14:paraId="7B6C8C8C" w14:textId="17A92F0C" w:rsidR="00B139A1" w:rsidRPr="005E0D7A" w:rsidRDefault="00AB3BE7">
      <w:pPr>
        <w:rPr>
          <w:noProof/>
          <w:lang w:val="es-ES"/>
        </w:rPr>
      </w:pPr>
      <w:r w:rsidRPr="008E761D">
        <w:rPr>
          <w:noProof/>
          <w:lang w:val="es-US"/>
        </w:rPr>
        <w:t xml:space="preserve">Usted debería recibir el cuidado de salud, los medicamentos y los servicios y respaldos a largo plazo que su médico y otros proveedores consideren necesarios como parte de su plan de cuidado. </w:t>
      </w:r>
      <w:r w:rsidRPr="008E761D">
        <w:rPr>
          <w:b/>
          <w:bCs/>
          <w:noProof/>
          <w:lang w:val="es-US"/>
        </w:rPr>
        <w:t>Si está teniendo un problema con su cuidado, puede llamar a la Línea de ayuda para personas de la tercera edad al 1-800-252-8966, TTY: 1-888-206-1327.</w:t>
      </w:r>
      <w:r w:rsidRPr="008E761D">
        <w:rPr>
          <w:noProof/>
          <w:lang w:val="es-US"/>
        </w:rPr>
        <w:t xml:space="preserve"> En este capítulo se explican las opciones que usted tiene para atender distintos problemas y quejas. Sin embargo, siempre que lo necesite, usted podrá llamar a la Línea de ayuda para personas de la tercera edad y solicitar orientación mientras se resuelve su problema. La Línea de ayuda para personas de la tercera edad le proporcionará ayuda a cualquier persona que esté inscrita en este plan, sin importar su edad. Para obtener recursos adicionales para atender sus inquietudes y las maneras de </w:t>
      </w:r>
      <w:r w:rsidRPr="008E761D">
        <w:rPr>
          <w:noProof/>
          <w:lang w:val="es-US"/>
        </w:rPr>
        <w:lastRenderedPageBreak/>
        <w:t xml:space="preserve">contactarlos, </w:t>
      </w:r>
      <w:r w:rsidR="00441095">
        <w:rPr>
          <w:noProof/>
          <w:lang w:val="es-US"/>
        </w:rPr>
        <w:t>consulte</w:t>
      </w:r>
      <w:r w:rsidRPr="008E761D">
        <w:rPr>
          <w:noProof/>
          <w:lang w:val="es-US"/>
        </w:rPr>
        <w:t xml:space="preserve"> el Capítulo 2 </w:t>
      </w:r>
      <w:r w:rsidR="007C4CF9">
        <w:rPr>
          <w:noProof/>
          <w:color w:val="548DD4"/>
          <w:lang w:val="es-US"/>
        </w:rPr>
        <w:t>[</w:t>
      </w:r>
      <w:r w:rsidRPr="005E0D7A">
        <w:rPr>
          <w:i/>
          <w:iCs/>
          <w:noProof/>
          <w:color w:val="548DD4"/>
          <w:lang w:val="es-ES"/>
        </w:rPr>
        <w:t>plans should insert reference, as appropriate</w:t>
      </w:r>
      <w:r w:rsidR="007C4CF9">
        <w:rPr>
          <w:noProof/>
          <w:color w:val="548DD4"/>
          <w:lang w:val="es-US"/>
        </w:rPr>
        <w:t>]</w:t>
      </w:r>
      <w:r w:rsidRPr="008E761D">
        <w:rPr>
          <w:noProof/>
          <w:color w:val="548DD4"/>
          <w:lang w:val="es-US"/>
        </w:rPr>
        <w:t xml:space="preserve"> </w:t>
      </w:r>
      <w:r w:rsidRPr="008E761D">
        <w:rPr>
          <w:noProof/>
          <w:lang w:val="es-US"/>
        </w:rPr>
        <w:t>para más información sobre los programas ombudsman.</w:t>
      </w:r>
    </w:p>
    <w:p w14:paraId="4A935A62" w14:textId="2F42CD75" w:rsidR="00B139A1" w:rsidRPr="008E761D" w:rsidRDefault="007C4CF9">
      <w:pPr>
        <w:pStyle w:val="TOCHead"/>
        <w:spacing w:after="200" w:line="300" w:lineRule="exact"/>
        <w:rPr>
          <w:rFonts w:eastAsia="Arial Unicode MS" w:cs="Arial Unicode MS"/>
          <w:b w:val="0"/>
          <w:noProof/>
          <w:color w:val="548DD4"/>
          <w:u w:color="000000"/>
        </w:rPr>
      </w:pPr>
      <w:bookmarkStart w:id="27" w:name="_Hlk503515176"/>
      <w:r w:rsidRPr="005E0D7A">
        <w:rPr>
          <w:rFonts w:eastAsia="Arial Unicode MS" w:cs="Arial Unicode MS"/>
          <w:b w:val="0"/>
          <w:bCs w:val="0"/>
          <w:noProof/>
          <w:color w:val="548DD4"/>
          <w:sz w:val="22"/>
          <w:szCs w:val="22"/>
          <w:u w:color="000000"/>
        </w:rPr>
        <w:t>[</w:t>
      </w:r>
      <w:r w:rsidR="00057A4A" w:rsidRPr="008E761D">
        <w:rPr>
          <w:rFonts w:eastAsia="Arial Unicode MS" w:cs="Arial Unicode MS"/>
          <w:b w:val="0"/>
          <w:bCs w:val="0"/>
          <w:i/>
          <w:iCs/>
          <w:noProof/>
          <w:color w:val="548DD4"/>
          <w:sz w:val="22"/>
          <w:szCs w:val="22"/>
          <w:u w:color="000000"/>
        </w:rPr>
        <w:t>Plans must update the Table of Contents to this document to accurately reflect where the information is found on each page after plan adds plan-customized information to this template.</w:t>
      </w:r>
      <w:r w:rsidRPr="005E0D7A">
        <w:rPr>
          <w:rFonts w:eastAsia="Arial Unicode MS" w:cs="Arial Unicode MS"/>
          <w:b w:val="0"/>
          <w:bCs w:val="0"/>
          <w:noProof/>
          <w:color w:val="548DD4"/>
          <w:sz w:val="22"/>
          <w:szCs w:val="22"/>
          <w:u w:color="000000"/>
        </w:rPr>
        <w:t>]</w:t>
      </w:r>
      <w:bookmarkEnd w:id="27"/>
    </w:p>
    <w:p w14:paraId="70EA830E" w14:textId="6573A594" w:rsidR="00FF0043" w:rsidRPr="008E761D" w:rsidRDefault="00FF0043" w:rsidP="005D583C">
      <w:pPr>
        <w:pStyle w:val="IntroToc"/>
        <w:tabs>
          <w:tab w:val="left" w:pos="8839"/>
        </w:tabs>
        <w:rPr>
          <w:noProof/>
        </w:rPr>
      </w:pPr>
      <w:r w:rsidRPr="008E761D">
        <w:rPr>
          <w:noProof/>
          <w:lang w:val="es-US"/>
        </w:rPr>
        <w:t>Tabla de contenidos</w:t>
      </w:r>
      <w:bookmarkEnd w:id="4"/>
      <w:bookmarkEnd w:id="5"/>
      <w:bookmarkEnd w:id="6"/>
      <w:bookmarkEnd w:id="7"/>
      <w:bookmarkEnd w:id="8"/>
      <w:bookmarkEnd w:id="9"/>
    </w:p>
    <w:bookmarkStart w:id="28" w:name="_Toc347907446"/>
    <w:bookmarkStart w:id="29" w:name="_Toc109299876"/>
    <w:bookmarkStart w:id="30" w:name="_Toc109300175"/>
    <w:bookmarkStart w:id="31" w:name="_Toc190801550"/>
    <w:bookmarkStart w:id="32" w:name="_Toc199361768"/>
    <w:bookmarkStart w:id="33" w:name="_Toc379454179"/>
    <w:bookmarkStart w:id="34" w:name="_Toc379454584"/>
    <w:bookmarkStart w:id="35" w:name="_Toc396738340"/>
    <w:bookmarkStart w:id="36" w:name="_Toc457246007"/>
    <w:bookmarkEnd w:id="10"/>
    <w:p w14:paraId="002AC299" w14:textId="4AEE16F1" w:rsidR="005E11E6" w:rsidRDefault="00BC70C6">
      <w:pPr>
        <w:pStyle w:val="TOC1"/>
        <w:rPr>
          <w:rFonts w:asciiTheme="minorHAnsi" w:eastAsiaTheme="minorEastAsia" w:hAnsiTheme="minorHAnsi" w:cstheme="minorBidi"/>
        </w:rPr>
      </w:pPr>
      <w:r w:rsidRPr="008E761D">
        <w:rPr>
          <w:lang w:val="es-US"/>
        </w:rPr>
        <w:fldChar w:fldCharType="begin"/>
      </w:r>
      <w:r w:rsidRPr="008E761D">
        <w:instrText xml:space="preserve"> TOC \h \z \t "Heading 1,1,Heading 2,2,Heading 2 Two Line,2" </w:instrText>
      </w:r>
      <w:r w:rsidRPr="008E761D">
        <w:fldChar w:fldCharType="separate"/>
      </w:r>
      <w:hyperlink w:anchor="_Toc76376579" w:history="1">
        <w:r w:rsidR="005E11E6" w:rsidRPr="00CE4D2A">
          <w:rPr>
            <w:rStyle w:val="Hyperlink"/>
          </w:rPr>
          <w:t>A.</w:t>
        </w:r>
        <w:r w:rsidR="005E11E6">
          <w:rPr>
            <w:rFonts w:asciiTheme="minorHAnsi" w:eastAsiaTheme="minorEastAsia" w:hAnsiTheme="minorHAnsi" w:cstheme="minorBidi"/>
          </w:rPr>
          <w:tab/>
        </w:r>
        <w:r w:rsidR="005E11E6" w:rsidRPr="00CE4D2A">
          <w:rPr>
            <w:rStyle w:val="Hyperlink"/>
          </w:rPr>
          <w:t>Qué hacer si tiene un problema</w:t>
        </w:r>
        <w:r w:rsidR="005E11E6">
          <w:rPr>
            <w:webHidden/>
          </w:rPr>
          <w:tab/>
        </w:r>
        <w:r w:rsidR="005E11E6">
          <w:rPr>
            <w:webHidden/>
          </w:rPr>
          <w:fldChar w:fldCharType="begin"/>
        </w:r>
        <w:r w:rsidR="005E11E6">
          <w:rPr>
            <w:webHidden/>
          </w:rPr>
          <w:instrText xml:space="preserve"> PAGEREF _Toc76376579 \h </w:instrText>
        </w:r>
        <w:r w:rsidR="005E11E6">
          <w:rPr>
            <w:webHidden/>
          </w:rPr>
        </w:r>
        <w:r w:rsidR="005E11E6">
          <w:rPr>
            <w:webHidden/>
          </w:rPr>
          <w:fldChar w:fldCharType="separate"/>
        </w:r>
        <w:r w:rsidR="0084368F">
          <w:rPr>
            <w:webHidden/>
          </w:rPr>
          <w:t>4</w:t>
        </w:r>
        <w:r w:rsidR="005E11E6">
          <w:rPr>
            <w:webHidden/>
          </w:rPr>
          <w:fldChar w:fldCharType="end"/>
        </w:r>
      </w:hyperlink>
    </w:p>
    <w:p w14:paraId="03781657" w14:textId="360F4A87" w:rsidR="005E11E6" w:rsidRDefault="0084368F">
      <w:pPr>
        <w:pStyle w:val="TOC2"/>
        <w:rPr>
          <w:rFonts w:asciiTheme="minorHAnsi" w:eastAsiaTheme="minorEastAsia" w:hAnsiTheme="minorHAnsi" w:cstheme="minorBidi"/>
          <w:lang w:bidi="ar-SA"/>
        </w:rPr>
      </w:pPr>
      <w:hyperlink w:anchor="_Toc76376580" w:history="1">
        <w:r w:rsidR="005E11E6" w:rsidRPr="00CE4D2A">
          <w:rPr>
            <w:rStyle w:val="Hyperlink"/>
            <w:bCs/>
            <w:lang w:val="es-US"/>
          </w:rPr>
          <w:t>A1. Acerca de los términos legales</w:t>
        </w:r>
        <w:r w:rsidR="005E11E6">
          <w:rPr>
            <w:webHidden/>
          </w:rPr>
          <w:tab/>
        </w:r>
        <w:r w:rsidR="005E11E6">
          <w:rPr>
            <w:webHidden/>
          </w:rPr>
          <w:fldChar w:fldCharType="begin"/>
        </w:r>
        <w:r w:rsidR="005E11E6">
          <w:rPr>
            <w:webHidden/>
          </w:rPr>
          <w:instrText xml:space="preserve"> PAGEREF _Toc76376580 \h </w:instrText>
        </w:r>
        <w:r w:rsidR="005E11E6">
          <w:rPr>
            <w:webHidden/>
          </w:rPr>
        </w:r>
        <w:r w:rsidR="005E11E6">
          <w:rPr>
            <w:webHidden/>
          </w:rPr>
          <w:fldChar w:fldCharType="separate"/>
        </w:r>
        <w:r>
          <w:rPr>
            <w:webHidden/>
          </w:rPr>
          <w:t>4</w:t>
        </w:r>
        <w:r w:rsidR="005E11E6">
          <w:rPr>
            <w:webHidden/>
          </w:rPr>
          <w:fldChar w:fldCharType="end"/>
        </w:r>
      </w:hyperlink>
    </w:p>
    <w:p w14:paraId="30FDC845" w14:textId="39655349" w:rsidR="005E11E6" w:rsidRDefault="0084368F">
      <w:pPr>
        <w:pStyle w:val="TOC1"/>
        <w:rPr>
          <w:rFonts w:asciiTheme="minorHAnsi" w:eastAsiaTheme="minorEastAsia" w:hAnsiTheme="minorHAnsi" w:cstheme="minorBidi"/>
        </w:rPr>
      </w:pPr>
      <w:hyperlink w:anchor="_Toc76376581" w:history="1">
        <w:r w:rsidR="005E11E6" w:rsidRPr="00CE4D2A">
          <w:rPr>
            <w:rStyle w:val="Hyperlink"/>
          </w:rPr>
          <w:t>B.</w:t>
        </w:r>
        <w:r w:rsidR="005E11E6">
          <w:rPr>
            <w:rFonts w:asciiTheme="minorHAnsi" w:eastAsiaTheme="minorEastAsia" w:hAnsiTheme="minorHAnsi" w:cstheme="minorBidi"/>
          </w:rPr>
          <w:tab/>
        </w:r>
        <w:r w:rsidR="005E11E6" w:rsidRPr="00CE4D2A">
          <w:rPr>
            <w:rStyle w:val="Hyperlink"/>
            <w:lang w:val="es-US"/>
          </w:rPr>
          <w:t>Dónde llamar para pedir ayuda</w:t>
        </w:r>
        <w:r w:rsidR="005E11E6">
          <w:rPr>
            <w:webHidden/>
          </w:rPr>
          <w:tab/>
        </w:r>
        <w:r w:rsidR="005E11E6">
          <w:rPr>
            <w:webHidden/>
          </w:rPr>
          <w:fldChar w:fldCharType="begin"/>
        </w:r>
        <w:r w:rsidR="005E11E6">
          <w:rPr>
            <w:webHidden/>
          </w:rPr>
          <w:instrText xml:space="preserve"> PAGEREF _Toc76376581 \h </w:instrText>
        </w:r>
        <w:r w:rsidR="005E11E6">
          <w:rPr>
            <w:webHidden/>
          </w:rPr>
        </w:r>
        <w:r w:rsidR="005E11E6">
          <w:rPr>
            <w:webHidden/>
          </w:rPr>
          <w:fldChar w:fldCharType="separate"/>
        </w:r>
        <w:r>
          <w:rPr>
            <w:webHidden/>
          </w:rPr>
          <w:t>4</w:t>
        </w:r>
        <w:r w:rsidR="005E11E6">
          <w:rPr>
            <w:webHidden/>
          </w:rPr>
          <w:fldChar w:fldCharType="end"/>
        </w:r>
      </w:hyperlink>
    </w:p>
    <w:p w14:paraId="12F8DDEA" w14:textId="4ECB0DFA" w:rsidR="005E11E6" w:rsidRDefault="0084368F">
      <w:pPr>
        <w:pStyle w:val="TOC2"/>
        <w:rPr>
          <w:rFonts w:asciiTheme="minorHAnsi" w:eastAsiaTheme="minorEastAsia" w:hAnsiTheme="minorHAnsi" w:cstheme="minorBidi"/>
          <w:lang w:bidi="ar-SA"/>
        </w:rPr>
      </w:pPr>
      <w:hyperlink w:anchor="_Toc76376582" w:history="1">
        <w:r w:rsidR="005E11E6" w:rsidRPr="00CE4D2A">
          <w:rPr>
            <w:rStyle w:val="Hyperlink"/>
            <w:bCs/>
            <w:lang w:val="es-US"/>
          </w:rPr>
          <w:t>B1. Dónde obtener más información y ayuda</w:t>
        </w:r>
        <w:r w:rsidR="005E11E6">
          <w:rPr>
            <w:webHidden/>
          </w:rPr>
          <w:tab/>
        </w:r>
        <w:r w:rsidR="005E11E6">
          <w:rPr>
            <w:webHidden/>
          </w:rPr>
          <w:fldChar w:fldCharType="begin"/>
        </w:r>
        <w:r w:rsidR="005E11E6">
          <w:rPr>
            <w:webHidden/>
          </w:rPr>
          <w:instrText xml:space="preserve"> PAGEREF _Toc76376582 \h </w:instrText>
        </w:r>
        <w:r w:rsidR="005E11E6">
          <w:rPr>
            <w:webHidden/>
          </w:rPr>
        </w:r>
        <w:r w:rsidR="005E11E6">
          <w:rPr>
            <w:webHidden/>
          </w:rPr>
          <w:fldChar w:fldCharType="separate"/>
        </w:r>
        <w:r>
          <w:rPr>
            <w:webHidden/>
          </w:rPr>
          <w:t>4</w:t>
        </w:r>
        <w:r w:rsidR="005E11E6">
          <w:rPr>
            <w:webHidden/>
          </w:rPr>
          <w:fldChar w:fldCharType="end"/>
        </w:r>
      </w:hyperlink>
    </w:p>
    <w:p w14:paraId="70661B4E" w14:textId="64FB6D56" w:rsidR="005E11E6" w:rsidRDefault="0084368F">
      <w:pPr>
        <w:pStyle w:val="TOC1"/>
        <w:rPr>
          <w:rFonts w:asciiTheme="minorHAnsi" w:eastAsiaTheme="minorEastAsia" w:hAnsiTheme="minorHAnsi" w:cstheme="minorBidi"/>
        </w:rPr>
      </w:pPr>
      <w:hyperlink w:anchor="_Toc76376583" w:history="1">
        <w:r w:rsidR="005E11E6" w:rsidRPr="00CE4D2A">
          <w:rPr>
            <w:rStyle w:val="Hyperlink"/>
          </w:rPr>
          <w:t>C.</w:t>
        </w:r>
        <w:r w:rsidR="005E11E6">
          <w:rPr>
            <w:rFonts w:asciiTheme="minorHAnsi" w:eastAsiaTheme="minorEastAsia" w:hAnsiTheme="minorHAnsi" w:cstheme="minorBidi"/>
          </w:rPr>
          <w:tab/>
        </w:r>
        <w:r w:rsidR="005E11E6" w:rsidRPr="00CE4D2A">
          <w:rPr>
            <w:rStyle w:val="Hyperlink"/>
            <w:lang w:val="es-US"/>
          </w:rPr>
          <w:t>Problemas con sus beneficios</w:t>
        </w:r>
        <w:r w:rsidR="005E11E6">
          <w:rPr>
            <w:webHidden/>
          </w:rPr>
          <w:tab/>
        </w:r>
        <w:r w:rsidR="005E11E6">
          <w:rPr>
            <w:webHidden/>
          </w:rPr>
          <w:fldChar w:fldCharType="begin"/>
        </w:r>
        <w:r w:rsidR="005E11E6">
          <w:rPr>
            <w:webHidden/>
          </w:rPr>
          <w:instrText xml:space="preserve"> PAGEREF _Toc76376583 \h </w:instrText>
        </w:r>
        <w:r w:rsidR="005E11E6">
          <w:rPr>
            <w:webHidden/>
          </w:rPr>
        </w:r>
        <w:r w:rsidR="005E11E6">
          <w:rPr>
            <w:webHidden/>
          </w:rPr>
          <w:fldChar w:fldCharType="separate"/>
        </w:r>
        <w:r>
          <w:rPr>
            <w:webHidden/>
          </w:rPr>
          <w:t>5</w:t>
        </w:r>
        <w:r w:rsidR="005E11E6">
          <w:rPr>
            <w:webHidden/>
          </w:rPr>
          <w:fldChar w:fldCharType="end"/>
        </w:r>
      </w:hyperlink>
    </w:p>
    <w:p w14:paraId="183277DC" w14:textId="55E22FEF" w:rsidR="005E11E6" w:rsidRDefault="0084368F">
      <w:pPr>
        <w:pStyle w:val="TOC2"/>
        <w:rPr>
          <w:rFonts w:asciiTheme="minorHAnsi" w:eastAsiaTheme="minorEastAsia" w:hAnsiTheme="minorHAnsi" w:cstheme="minorBidi"/>
          <w:lang w:bidi="ar-SA"/>
        </w:rPr>
      </w:pPr>
      <w:hyperlink w:anchor="_Toc76376584" w:history="1">
        <w:r w:rsidR="005E11E6" w:rsidRPr="00CE4D2A">
          <w:rPr>
            <w:rStyle w:val="Hyperlink"/>
            <w:bCs/>
            <w:lang w:val="es-US"/>
          </w:rPr>
          <w:t>C1. Usar el proceso para decisiones de cobertura y apelaciones o para presentar una queja</w:t>
        </w:r>
        <w:r w:rsidR="005E11E6">
          <w:rPr>
            <w:webHidden/>
          </w:rPr>
          <w:tab/>
        </w:r>
        <w:r w:rsidR="005E11E6">
          <w:rPr>
            <w:webHidden/>
          </w:rPr>
          <w:fldChar w:fldCharType="begin"/>
        </w:r>
        <w:r w:rsidR="005E11E6">
          <w:rPr>
            <w:webHidden/>
          </w:rPr>
          <w:instrText xml:space="preserve"> PAGEREF _Toc76376584 \h </w:instrText>
        </w:r>
        <w:r w:rsidR="005E11E6">
          <w:rPr>
            <w:webHidden/>
          </w:rPr>
        </w:r>
        <w:r w:rsidR="005E11E6">
          <w:rPr>
            <w:webHidden/>
          </w:rPr>
          <w:fldChar w:fldCharType="separate"/>
        </w:r>
        <w:r>
          <w:rPr>
            <w:webHidden/>
          </w:rPr>
          <w:t>5</w:t>
        </w:r>
        <w:r w:rsidR="005E11E6">
          <w:rPr>
            <w:webHidden/>
          </w:rPr>
          <w:fldChar w:fldCharType="end"/>
        </w:r>
      </w:hyperlink>
    </w:p>
    <w:p w14:paraId="632D002C" w14:textId="024B0620" w:rsidR="005E11E6" w:rsidRDefault="0084368F">
      <w:pPr>
        <w:pStyle w:val="TOC1"/>
        <w:rPr>
          <w:rFonts w:asciiTheme="minorHAnsi" w:eastAsiaTheme="minorEastAsia" w:hAnsiTheme="minorHAnsi" w:cstheme="minorBidi"/>
        </w:rPr>
      </w:pPr>
      <w:hyperlink w:anchor="_Toc76376585" w:history="1">
        <w:r w:rsidR="005E11E6" w:rsidRPr="00CE4D2A">
          <w:rPr>
            <w:rStyle w:val="Hyperlink"/>
          </w:rPr>
          <w:t>D.</w:t>
        </w:r>
        <w:r w:rsidR="005E11E6">
          <w:rPr>
            <w:rFonts w:asciiTheme="minorHAnsi" w:eastAsiaTheme="minorEastAsia" w:hAnsiTheme="minorHAnsi" w:cstheme="minorBidi"/>
          </w:rPr>
          <w:tab/>
        </w:r>
        <w:r w:rsidR="005E11E6" w:rsidRPr="00CE4D2A">
          <w:rPr>
            <w:rStyle w:val="Hyperlink"/>
            <w:lang w:val="es-US"/>
          </w:rPr>
          <w:t>Decisiones de cobertura y apelaciones</w:t>
        </w:r>
        <w:r w:rsidR="005E11E6">
          <w:rPr>
            <w:webHidden/>
          </w:rPr>
          <w:tab/>
        </w:r>
        <w:r w:rsidR="005E11E6">
          <w:rPr>
            <w:webHidden/>
          </w:rPr>
          <w:fldChar w:fldCharType="begin"/>
        </w:r>
        <w:r w:rsidR="005E11E6">
          <w:rPr>
            <w:webHidden/>
          </w:rPr>
          <w:instrText xml:space="preserve"> PAGEREF _Toc76376585 \h </w:instrText>
        </w:r>
        <w:r w:rsidR="005E11E6">
          <w:rPr>
            <w:webHidden/>
          </w:rPr>
        </w:r>
        <w:r w:rsidR="005E11E6">
          <w:rPr>
            <w:webHidden/>
          </w:rPr>
          <w:fldChar w:fldCharType="separate"/>
        </w:r>
        <w:r>
          <w:rPr>
            <w:webHidden/>
          </w:rPr>
          <w:t>6</w:t>
        </w:r>
        <w:r w:rsidR="005E11E6">
          <w:rPr>
            <w:webHidden/>
          </w:rPr>
          <w:fldChar w:fldCharType="end"/>
        </w:r>
      </w:hyperlink>
    </w:p>
    <w:p w14:paraId="506C7C3D" w14:textId="3CE71A12" w:rsidR="005E11E6" w:rsidRDefault="0084368F">
      <w:pPr>
        <w:pStyle w:val="TOC2"/>
        <w:rPr>
          <w:rFonts w:asciiTheme="minorHAnsi" w:eastAsiaTheme="minorEastAsia" w:hAnsiTheme="minorHAnsi" w:cstheme="minorBidi"/>
          <w:lang w:bidi="ar-SA"/>
        </w:rPr>
      </w:pPr>
      <w:hyperlink w:anchor="_Toc76376586" w:history="1">
        <w:r w:rsidR="005E11E6" w:rsidRPr="00CE4D2A">
          <w:rPr>
            <w:rStyle w:val="Hyperlink"/>
            <w:bCs/>
            <w:lang w:val="es-US"/>
          </w:rPr>
          <w:t>D1. Resumen de decisiones de cobertura y apelaciones</w:t>
        </w:r>
        <w:r w:rsidR="005E11E6">
          <w:rPr>
            <w:webHidden/>
          </w:rPr>
          <w:tab/>
        </w:r>
        <w:r w:rsidR="005E11E6">
          <w:rPr>
            <w:webHidden/>
          </w:rPr>
          <w:fldChar w:fldCharType="begin"/>
        </w:r>
        <w:r w:rsidR="005E11E6">
          <w:rPr>
            <w:webHidden/>
          </w:rPr>
          <w:instrText xml:space="preserve"> PAGEREF _Toc76376586 \h </w:instrText>
        </w:r>
        <w:r w:rsidR="005E11E6">
          <w:rPr>
            <w:webHidden/>
          </w:rPr>
        </w:r>
        <w:r w:rsidR="005E11E6">
          <w:rPr>
            <w:webHidden/>
          </w:rPr>
          <w:fldChar w:fldCharType="separate"/>
        </w:r>
        <w:r>
          <w:rPr>
            <w:webHidden/>
          </w:rPr>
          <w:t>6</w:t>
        </w:r>
        <w:r w:rsidR="005E11E6">
          <w:rPr>
            <w:webHidden/>
          </w:rPr>
          <w:fldChar w:fldCharType="end"/>
        </w:r>
      </w:hyperlink>
    </w:p>
    <w:p w14:paraId="6CE70B58" w14:textId="7B85481F" w:rsidR="005E11E6" w:rsidRDefault="0084368F">
      <w:pPr>
        <w:pStyle w:val="TOC2"/>
        <w:rPr>
          <w:rFonts w:asciiTheme="minorHAnsi" w:eastAsiaTheme="minorEastAsia" w:hAnsiTheme="minorHAnsi" w:cstheme="minorBidi"/>
          <w:lang w:bidi="ar-SA"/>
        </w:rPr>
      </w:pPr>
      <w:hyperlink w:anchor="_Toc76376587" w:history="1">
        <w:r w:rsidR="005E11E6" w:rsidRPr="00CE4D2A">
          <w:rPr>
            <w:rStyle w:val="Hyperlink"/>
            <w:bCs/>
            <w:lang w:val="es-US"/>
          </w:rPr>
          <w:t>D2. Obtener ayuda con las decisiones de cobertura y apelaciones</w:t>
        </w:r>
        <w:r w:rsidR="005E11E6">
          <w:rPr>
            <w:webHidden/>
          </w:rPr>
          <w:tab/>
        </w:r>
        <w:r w:rsidR="005E11E6">
          <w:rPr>
            <w:webHidden/>
          </w:rPr>
          <w:fldChar w:fldCharType="begin"/>
        </w:r>
        <w:r w:rsidR="005E11E6">
          <w:rPr>
            <w:webHidden/>
          </w:rPr>
          <w:instrText xml:space="preserve"> PAGEREF _Toc76376587 \h </w:instrText>
        </w:r>
        <w:r w:rsidR="005E11E6">
          <w:rPr>
            <w:webHidden/>
          </w:rPr>
        </w:r>
        <w:r w:rsidR="005E11E6">
          <w:rPr>
            <w:webHidden/>
          </w:rPr>
          <w:fldChar w:fldCharType="separate"/>
        </w:r>
        <w:r>
          <w:rPr>
            <w:webHidden/>
          </w:rPr>
          <w:t>6</w:t>
        </w:r>
        <w:r w:rsidR="005E11E6">
          <w:rPr>
            <w:webHidden/>
          </w:rPr>
          <w:fldChar w:fldCharType="end"/>
        </w:r>
      </w:hyperlink>
    </w:p>
    <w:p w14:paraId="76AB3157" w14:textId="2CEE1979" w:rsidR="005E11E6" w:rsidRDefault="0084368F">
      <w:pPr>
        <w:pStyle w:val="TOC2"/>
        <w:rPr>
          <w:rFonts w:asciiTheme="minorHAnsi" w:eastAsiaTheme="minorEastAsia" w:hAnsiTheme="minorHAnsi" w:cstheme="minorBidi"/>
          <w:lang w:bidi="ar-SA"/>
        </w:rPr>
      </w:pPr>
      <w:hyperlink w:anchor="_Toc76376588" w:history="1">
        <w:r w:rsidR="005E11E6" w:rsidRPr="00CE4D2A">
          <w:rPr>
            <w:rStyle w:val="Hyperlink"/>
            <w:bCs/>
            <w:lang w:val="es-US"/>
          </w:rPr>
          <w:t>D3. Usar la sección de este capítulo que puede ayudarle</w:t>
        </w:r>
        <w:r w:rsidR="005E11E6">
          <w:rPr>
            <w:webHidden/>
          </w:rPr>
          <w:tab/>
        </w:r>
        <w:r w:rsidR="005E11E6">
          <w:rPr>
            <w:webHidden/>
          </w:rPr>
          <w:fldChar w:fldCharType="begin"/>
        </w:r>
        <w:r w:rsidR="005E11E6">
          <w:rPr>
            <w:webHidden/>
          </w:rPr>
          <w:instrText xml:space="preserve"> PAGEREF _Toc76376588 \h </w:instrText>
        </w:r>
        <w:r w:rsidR="005E11E6">
          <w:rPr>
            <w:webHidden/>
          </w:rPr>
        </w:r>
        <w:r w:rsidR="005E11E6">
          <w:rPr>
            <w:webHidden/>
          </w:rPr>
          <w:fldChar w:fldCharType="separate"/>
        </w:r>
        <w:r>
          <w:rPr>
            <w:webHidden/>
          </w:rPr>
          <w:t>8</w:t>
        </w:r>
        <w:r w:rsidR="005E11E6">
          <w:rPr>
            <w:webHidden/>
          </w:rPr>
          <w:fldChar w:fldCharType="end"/>
        </w:r>
      </w:hyperlink>
    </w:p>
    <w:p w14:paraId="2090D8E8" w14:textId="32ABD921" w:rsidR="005E11E6" w:rsidRDefault="0084368F">
      <w:pPr>
        <w:pStyle w:val="TOC1"/>
        <w:rPr>
          <w:rFonts w:asciiTheme="minorHAnsi" w:eastAsiaTheme="minorEastAsia" w:hAnsiTheme="minorHAnsi" w:cstheme="minorBidi"/>
        </w:rPr>
      </w:pPr>
      <w:hyperlink w:anchor="_Toc76376589" w:history="1">
        <w:r w:rsidR="005E11E6" w:rsidRPr="00CE4D2A">
          <w:rPr>
            <w:rStyle w:val="Hyperlink"/>
          </w:rPr>
          <w:t>E.</w:t>
        </w:r>
        <w:r w:rsidR="005E11E6">
          <w:rPr>
            <w:rFonts w:asciiTheme="minorHAnsi" w:eastAsiaTheme="minorEastAsia" w:hAnsiTheme="minorHAnsi" w:cstheme="minorBidi"/>
          </w:rPr>
          <w:tab/>
        </w:r>
        <w:r w:rsidR="005E11E6" w:rsidRPr="00CE4D2A">
          <w:rPr>
            <w:rStyle w:val="Hyperlink"/>
            <w:lang w:val="es-US"/>
          </w:rPr>
          <w:t>Problemas sobre servicios, artículos y medicamentos (que no son medicamentos de la Parte D)</w:t>
        </w:r>
        <w:r w:rsidR="005E11E6">
          <w:rPr>
            <w:webHidden/>
          </w:rPr>
          <w:tab/>
        </w:r>
        <w:r w:rsidR="005E11E6">
          <w:rPr>
            <w:webHidden/>
          </w:rPr>
          <w:fldChar w:fldCharType="begin"/>
        </w:r>
        <w:r w:rsidR="005E11E6">
          <w:rPr>
            <w:webHidden/>
          </w:rPr>
          <w:instrText xml:space="preserve"> PAGEREF _Toc76376589 \h </w:instrText>
        </w:r>
        <w:r w:rsidR="005E11E6">
          <w:rPr>
            <w:webHidden/>
          </w:rPr>
        </w:r>
        <w:r w:rsidR="005E11E6">
          <w:rPr>
            <w:webHidden/>
          </w:rPr>
          <w:fldChar w:fldCharType="separate"/>
        </w:r>
        <w:r>
          <w:rPr>
            <w:webHidden/>
          </w:rPr>
          <w:t>9</w:t>
        </w:r>
        <w:r w:rsidR="005E11E6">
          <w:rPr>
            <w:webHidden/>
          </w:rPr>
          <w:fldChar w:fldCharType="end"/>
        </w:r>
      </w:hyperlink>
    </w:p>
    <w:p w14:paraId="6FDE1153" w14:textId="2B5B12BD" w:rsidR="005E11E6" w:rsidRDefault="0084368F">
      <w:pPr>
        <w:pStyle w:val="TOC2"/>
        <w:rPr>
          <w:rFonts w:asciiTheme="minorHAnsi" w:eastAsiaTheme="minorEastAsia" w:hAnsiTheme="minorHAnsi" w:cstheme="minorBidi"/>
          <w:lang w:bidi="ar-SA"/>
        </w:rPr>
      </w:pPr>
      <w:hyperlink w:anchor="_Toc76376590" w:history="1">
        <w:r w:rsidR="005E11E6" w:rsidRPr="00CE4D2A">
          <w:rPr>
            <w:rStyle w:val="Hyperlink"/>
            <w:bCs/>
            <w:lang w:val="es-US"/>
          </w:rPr>
          <w:t>E1. Cuándo usar esta sección</w:t>
        </w:r>
        <w:r w:rsidR="005E11E6">
          <w:rPr>
            <w:webHidden/>
          </w:rPr>
          <w:tab/>
        </w:r>
        <w:r w:rsidR="005E11E6">
          <w:rPr>
            <w:webHidden/>
          </w:rPr>
          <w:fldChar w:fldCharType="begin"/>
        </w:r>
        <w:r w:rsidR="005E11E6">
          <w:rPr>
            <w:webHidden/>
          </w:rPr>
          <w:instrText xml:space="preserve"> PAGEREF _Toc76376590 \h </w:instrText>
        </w:r>
        <w:r w:rsidR="005E11E6">
          <w:rPr>
            <w:webHidden/>
          </w:rPr>
        </w:r>
        <w:r w:rsidR="005E11E6">
          <w:rPr>
            <w:webHidden/>
          </w:rPr>
          <w:fldChar w:fldCharType="separate"/>
        </w:r>
        <w:r>
          <w:rPr>
            <w:webHidden/>
          </w:rPr>
          <w:t>9</w:t>
        </w:r>
        <w:r w:rsidR="005E11E6">
          <w:rPr>
            <w:webHidden/>
          </w:rPr>
          <w:fldChar w:fldCharType="end"/>
        </w:r>
      </w:hyperlink>
    </w:p>
    <w:p w14:paraId="354B7D36" w14:textId="19413B71" w:rsidR="005E11E6" w:rsidRDefault="0084368F">
      <w:pPr>
        <w:pStyle w:val="TOC2"/>
        <w:rPr>
          <w:rFonts w:asciiTheme="minorHAnsi" w:eastAsiaTheme="minorEastAsia" w:hAnsiTheme="minorHAnsi" w:cstheme="minorBidi"/>
          <w:lang w:bidi="ar-SA"/>
        </w:rPr>
      </w:pPr>
      <w:hyperlink w:anchor="_Toc76376591" w:history="1">
        <w:r w:rsidR="005E11E6" w:rsidRPr="00CE4D2A">
          <w:rPr>
            <w:rStyle w:val="Hyperlink"/>
            <w:bCs/>
            <w:lang w:val="es-US"/>
          </w:rPr>
          <w:t>E2. Pedir una decisión de cobertura</w:t>
        </w:r>
        <w:r w:rsidR="005E11E6">
          <w:rPr>
            <w:webHidden/>
          </w:rPr>
          <w:tab/>
        </w:r>
        <w:r w:rsidR="005E11E6">
          <w:rPr>
            <w:webHidden/>
          </w:rPr>
          <w:fldChar w:fldCharType="begin"/>
        </w:r>
        <w:r w:rsidR="005E11E6">
          <w:rPr>
            <w:webHidden/>
          </w:rPr>
          <w:instrText xml:space="preserve"> PAGEREF _Toc76376591 \h </w:instrText>
        </w:r>
        <w:r w:rsidR="005E11E6">
          <w:rPr>
            <w:webHidden/>
          </w:rPr>
        </w:r>
        <w:r w:rsidR="005E11E6">
          <w:rPr>
            <w:webHidden/>
          </w:rPr>
          <w:fldChar w:fldCharType="separate"/>
        </w:r>
        <w:r>
          <w:rPr>
            <w:webHidden/>
          </w:rPr>
          <w:t>11</w:t>
        </w:r>
        <w:r w:rsidR="005E11E6">
          <w:rPr>
            <w:webHidden/>
          </w:rPr>
          <w:fldChar w:fldCharType="end"/>
        </w:r>
      </w:hyperlink>
    </w:p>
    <w:p w14:paraId="2C0F555D" w14:textId="410E5236" w:rsidR="005E11E6" w:rsidRDefault="0084368F">
      <w:pPr>
        <w:pStyle w:val="TOC2"/>
        <w:rPr>
          <w:rFonts w:asciiTheme="minorHAnsi" w:eastAsiaTheme="minorEastAsia" w:hAnsiTheme="minorHAnsi" w:cstheme="minorBidi"/>
          <w:lang w:bidi="ar-SA"/>
        </w:rPr>
      </w:pPr>
      <w:hyperlink w:anchor="_Toc76376592" w:history="1">
        <w:r w:rsidR="005E11E6" w:rsidRPr="00CE4D2A">
          <w:rPr>
            <w:rStyle w:val="Hyperlink"/>
            <w:bCs/>
            <w:lang w:val="es-US"/>
          </w:rPr>
          <w:t>E3. Apelación de Nivel 1 para servicios, artículos y medicamentos (que no sean medicamentos de la Parte D)</w:t>
        </w:r>
        <w:r w:rsidR="005E11E6">
          <w:rPr>
            <w:webHidden/>
          </w:rPr>
          <w:tab/>
        </w:r>
        <w:r w:rsidR="005E11E6">
          <w:rPr>
            <w:webHidden/>
          </w:rPr>
          <w:fldChar w:fldCharType="begin"/>
        </w:r>
        <w:r w:rsidR="005E11E6">
          <w:rPr>
            <w:webHidden/>
          </w:rPr>
          <w:instrText xml:space="preserve"> PAGEREF _Toc76376592 \h </w:instrText>
        </w:r>
        <w:r w:rsidR="005E11E6">
          <w:rPr>
            <w:webHidden/>
          </w:rPr>
        </w:r>
        <w:r w:rsidR="005E11E6">
          <w:rPr>
            <w:webHidden/>
          </w:rPr>
          <w:fldChar w:fldCharType="separate"/>
        </w:r>
        <w:r>
          <w:rPr>
            <w:webHidden/>
          </w:rPr>
          <w:t>13</w:t>
        </w:r>
        <w:r w:rsidR="005E11E6">
          <w:rPr>
            <w:webHidden/>
          </w:rPr>
          <w:fldChar w:fldCharType="end"/>
        </w:r>
      </w:hyperlink>
    </w:p>
    <w:p w14:paraId="634A94F8" w14:textId="2D802BDA" w:rsidR="005E11E6" w:rsidRDefault="0084368F">
      <w:pPr>
        <w:pStyle w:val="TOC2"/>
        <w:rPr>
          <w:rFonts w:asciiTheme="minorHAnsi" w:eastAsiaTheme="minorEastAsia" w:hAnsiTheme="minorHAnsi" w:cstheme="minorBidi"/>
          <w:lang w:bidi="ar-SA"/>
        </w:rPr>
      </w:pPr>
      <w:hyperlink w:anchor="_Toc76376593" w:history="1">
        <w:r w:rsidR="005E11E6" w:rsidRPr="00CE4D2A">
          <w:rPr>
            <w:rStyle w:val="Hyperlink"/>
            <w:bCs/>
            <w:lang w:val="es-US"/>
          </w:rPr>
          <w:t>E4. Apelación de Nivel 2 para servicios, artículos y medicamentos (que no sean medicamentos de la Parte D)</w:t>
        </w:r>
        <w:r w:rsidR="005E11E6">
          <w:rPr>
            <w:webHidden/>
          </w:rPr>
          <w:tab/>
        </w:r>
        <w:r w:rsidR="005E11E6">
          <w:rPr>
            <w:webHidden/>
          </w:rPr>
          <w:fldChar w:fldCharType="begin"/>
        </w:r>
        <w:r w:rsidR="005E11E6">
          <w:rPr>
            <w:webHidden/>
          </w:rPr>
          <w:instrText xml:space="preserve"> PAGEREF _Toc76376593 \h </w:instrText>
        </w:r>
        <w:r w:rsidR="005E11E6">
          <w:rPr>
            <w:webHidden/>
          </w:rPr>
        </w:r>
        <w:r w:rsidR="005E11E6">
          <w:rPr>
            <w:webHidden/>
          </w:rPr>
          <w:fldChar w:fldCharType="separate"/>
        </w:r>
        <w:r>
          <w:rPr>
            <w:webHidden/>
          </w:rPr>
          <w:t>17</w:t>
        </w:r>
        <w:r w:rsidR="005E11E6">
          <w:rPr>
            <w:webHidden/>
          </w:rPr>
          <w:fldChar w:fldCharType="end"/>
        </w:r>
      </w:hyperlink>
    </w:p>
    <w:p w14:paraId="3F41D32C" w14:textId="0BC7E36E" w:rsidR="005E11E6" w:rsidRDefault="0084368F">
      <w:pPr>
        <w:pStyle w:val="TOC2"/>
        <w:rPr>
          <w:rFonts w:asciiTheme="minorHAnsi" w:eastAsiaTheme="minorEastAsia" w:hAnsiTheme="minorHAnsi" w:cstheme="minorBidi"/>
          <w:lang w:bidi="ar-SA"/>
        </w:rPr>
      </w:pPr>
      <w:hyperlink w:anchor="_Toc76376594" w:history="1">
        <w:r w:rsidR="005E11E6" w:rsidRPr="00CE4D2A">
          <w:rPr>
            <w:rStyle w:val="Hyperlink"/>
            <w:bCs/>
            <w:lang w:val="es-US"/>
          </w:rPr>
          <w:t>E5. Problemas de pagos</w:t>
        </w:r>
        <w:r w:rsidR="005E11E6">
          <w:rPr>
            <w:webHidden/>
          </w:rPr>
          <w:tab/>
        </w:r>
        <w:r w:rsidR="005E11E6">
          <w:rPr>
            <w:webHidden/>
          </w:rPr>
          <w:fldChar w:fldCharType="begin"/>
        </w:r>
        <w:r w:rsidR="005E11E6">
          <w:rPr>
            <w:webHidden/>
          </w:rPr>
          <w:instrText xml:space="preserve"> PAGEREF _Toc76376594 \h </w:instrText>
        </w:r>
        <w:r w:rsidR="005E11E6">
          <w:rPr>
            <w:webHidden/>
          </w:rPr>
        </w:r>
        <w:r w:rsidR="005E11E6">
          <w:rPr>
            <w:webHidden/>
          </w:rPr>
          <w:fldChar w:fldCharType="separate"/>
        </w:r>
        <w:r>
          <w:rPr>
            <w:webHidden/>
          </w:rPr>
          <w:t>21</w:t>
        </w:r>
        <w:r w:rsidR="005E11E6">
          <w:rPr>
            <w:webHidden/>
          </w:rPr>
          <w:fldChar w:fldCharType="end"/>
        </w:r>
      </w:hyperlink>
    </w:p>
    <w:p w14:paraId="5B4F1A19" w14:textId="0828EE46" w:rsidR="005E11E6" w:rsidRDefault="0084368F">
      <w:pPr>
        <w:pStyle w:val="TOC1"/>
        <w:rPr>
          <w:rFonts w:asciiTheme="minorHAnsi" w:eastAsiaTheme="minorEastAsia" w:hAnsiTheme="minorHAnsi" w:cstheme="minorBidi"/>
        </w:rPr>
      </w:pPr>
      <w:hyperlink w:anchor="_Toc76376595" w:history="1">
        <w:r w:rsidR="005E11E6" w:rsidRPr="00CE4D2A">
          <w:rPr>
            <w:rStyle w:val="Hyperlink"/>
          </w:rPr>
          <w:t>F.</w:t>
        </w:r>
        <w:r w:rsidR="005E11E6">
          <w:rPr>
            <w:rFonts w:asciiTheme="minorHAnsi" w:eastAsiaTheme="minorEastAsia" w:hAnsiTheme="minorHAnsi" w:cstheme="minorBidi"/>
          </w:rPr>
          <w:tab/>
        </w:r>
        <w:r w:rsidR="005E11E6" w:rsidRPr="00CE4D2A">
          <w:rPr>
            <w:rStyle w:val="Hyperlink"/>
            <w:lang w:val="es-US"/>
          </w:rPr>
          <w:t>Medicamentos de la Parte D</w:t>
        </w:r>
        <w:r w:rsidR="005E11E6">
          <w:rPr>
            <w:webHidden/>
          </w:rPr>
          <w:tab/>
        </w:r>
        <w:r w:rsidR="005E11E6">
          <w:rPr>
            <w:webHidden/>
          </w:rPr>
          <w:fldChar w:fldCharType="begin"/>
        </w:r>
        <w:r w:rsidR="005E11E6">
          <w:rPr>
            <w:webHidden/>
          </w:rPr>
          <w:instrText xml:space="preserve"> PAGEREF _Toc76376595 \h </w:instrText>
        </w:r>
        <w:r w:rsidR="005E11E6">
          <w:rPr>
            <w:webHidden/>
          </w:rPr>
        </w:r>
        <w:r w:rsidR="005E11E6">
          <w:rPr>
            <w:webHidden/>
          </w:rPr>
          <w:fldChar w:fldCharType="separate"/>
        </w:r>
        <w:r>
          <w:rPr>
            <w:webHidden/>
          </w:rPr>
          <w:t>23</w:t>
        </w:r>
        <w:r w:rsidR="005E11E6">
          <w:rPr>
            <w:webHidden/>
          </w:rPr>
          <w:fldChar w:fldCharType="end"/>
        </w:r>
      </w:hyperlink>
    </w:p>
    <w:p w14:paraId="04A90621" w14:textId="0BF9E109" w:rsidR="005E11E6" w:rsidRDefault="0084368F">
      <w:pPr>
        <w:pStyle w:val="TOC2"/>
        <w:rPr>
          <w:rFonts w:asciiTheme="minorHAnsi" w:eastAsiaTheme="minorEastAsia" w:hAnsiTheme="minorHAnsi" w:cstheme="minorBidi"/>
          <w:lang w:bidi="ar-SA"/>
        </w:rPr>
      </w:pPr>
      <w:hyperlink w:anchor="_Toc76376596" w:history="1">
        <w:r w:rsidR="005E11E6" w:rsidRPr="00CE4D2A">
          <w:rPr>
            <w:rStyle w:val="Hyperlink"/>
            <w:bCs/>
            <w:lang w:val="es-US"/>
          </w:rPr>
          <w:t>F1. Qué debe hacer si tiene problemas para obtener un medicamento de la Parte D o quiere que le devolvamos el pago por un medicamento de la Parte D</w:t>
        </w:r>
        <w:r w:rsidR="005E11E6">
          <w:rPr>
            <w:webHidden/>
          </w:rPr>
          <w:tab/>
        </w:r>
        <w:r w:rsidR="005E11E6">
          <w:rPr>
            <w:webHidden/>
          </w:rPr>
          <w:fldChar w:fldCharType="begin"/>
        </w:r>
        <w:r w:rsidR="005E11E6">
          <w:rPr>
            <w:webHidden/>
          </w:rPr>
          <w:instrText xml:space="preserve"> PAGEREF _Toc76376596 \h </w:instrText>
        </w:r>
        <w:r w:rsidR="005E11E6">
          <w:rPr>
            <w:webHidden/>
          </w:rPr>
        </w:r>
        <w:r w:rsidR="005E11E6">
          <w:rPr>
            <w:webHidden/>
          </w:rPr>
          <w:fldChar w:fldCharType="separate"/>
        </w:r>
        <w:r>
          <w:rPr>
            <w:webHidden/>
          </w:rPr>
          <w:t>23</w:t>
        </w:r>
        <w:r w:rsidR="005E11E6">
          <w:rPr>
            <w:webHidden/>
          </w:rPr>
          <w:fldChar w:fldCharType="end"/>
        </w:r>
      </w:hyperlink>
    </w:p>
    <w:p w14:paraId="635CD9AE" w14:textId="52CDD9C9" w:rsidR="005E11E6" w:rsidRDefault="0084368F">
      <w:pPr>
        <w:pStyle w:val="TOC2"/>
        <w:rPr>
          <w:rFonts w:asciiTheme="minorHAnsi" w:eastAsiaTheme="minorEastAsia" w:hAnsiTheme="minorHAnsi" w:cstheme="minorBidi"/>
          <w:lang w:bidi="ar-SA"/>
        </w:rPr>
      </w:pPr>
      <w:hyperlink w:anchor="_Toc76376597" w:history="1">
        <w:r w:rsidR="005E11E6" w:rsidRPr="00CE4D2A">
          <w:rPr>
            <w:rStyle w:val="Hyperlink"/>
            <w:bCs/>
            <w:lang w:val="es-US"/>
          </w:rPr>
          <w:t>F2. Qué es una excepción</w:t>
        </w:r>
        <w:r w:rsidR="005E11E6">
          <w:rPr>
            <w:webHidden/>
          </w:rPr>
          <w:tab/>
        </w:r>
        <w:r w:rsidR="005E11E6">
          <w:rPr>
            <w:webHidden/>
          </w:rPr>
          <w:fldChar w:fldCharType="begin"/>
        </w:r>
        <w:r w:rsidR="005E11E6">
          <w:rPr>
            <w:webHidden/>
          </w:rPr>
          <w:instrText xml:space="preserve"> PAGEREF _Toc76376597 \h </w:instrText>
        </w:r>
        <w:r w:rsidR="005E11E6">
          <w:rPr>
            <w:webHidden/>
          </w:rPr>
        </w:r>
        <w:r w:rsidR="005E11E6">
          <w:rPr>
            <w:webHidden/>
          </w:rPr>
          <w:fldChar w:fldCharType="separate"/>
        </w:r>
        <w:r>
          <w:rPr>
            <w:webHidden/>
          </w:rPr>
          <w:t>25</w:t>
        </w:r>
        <w:r w:rsidR="005E11E6">
          <w:rPr>
            <w:webHidden/>
          </w:rPr>
          <w:fldChar w:fldCharType="end"/>
        </w:r>
      </w:hyperlink>
    </w:p>
    <w:p w14:paraId="7C17E32A" w14:textId="24D87C55" w:rsidR="005E11E6" w:rsidRDefault="0084368F">
      <w:pPr>
        <w:pStyle w:val="TOC2"/>
        <w:rPr>
          <w:rFonts w:asciiTheme="minorHAnsi" w:eastAsiaTheme="minorEastAsia" w:hAnsiTheme="minorHAnsi" w:cstheme="minorBidi"/>
          <w:lang w:bidi="ar-SA"/>
        </w:rPr>
      </w:pPr>
      <w:hyperlink w:anchor="_Toc76376598" w:history="1">
        <w:r w:rsidR="005E11E6" w:rsidRPr="00CE4D2A">
          <w:rPr>
            <w:rStyle w:val="Hyperlink"/>
            <w:bCs/>
            <w:lang w:val="es-US"/>
          </w:rPr>
          <w:t>F3. Qué debe saber cuando pide una excepción</w:t>
        </w:r>
        <w:r w:rsidR="005E11E6">
          <w:rPr>
            <w:webHidden/>
          </w:rPr>
          <w:tab/>
        </w:r>
        <w:r w:rsidR="005E11E6">
          <w:rPr>
            <w:webHidden/>
          </w:rPr>
          <w:fldChar w:fldCharType="begin"/>
        </w:r>
        <w:r w:rsidR="005E11E6">
          <w:rPr>
            <w:webHidden/>
          </w:rPr>
          <w:instrText xml:space="preserve"> PAGEREF _Toc76376598 \h </w:instrText>
        </w:r>
        <w:r w:rsidR="005E11E6">
          <w:rPr>
            <w:webHidden/>
          </w:rPr>
        </w:r>
        <w:r w:rsidR="005E11E6">
          <w:rPr>
            <w:webHidden/>
          </w:rPr>
          <w:fldChar w:fldCharType="separate"/>
        </w:r>
        <w:r>
          <w:rPr>
            <w:webHidden/>
          </w:rPr>
          <w:t>27</w:t>
        </w:r>
        <w:r w:rsidR="005E11E6">
          <w:rPr>
            <w:webHidden/>
          </w:rPr>
          <w:fldChar w:fldCharType="end"/>
        </w:r>
      </w:hyperlink>
    </w:p>
    <w:p w14:paraId="3B72C53C" w14:textId="3D64AAE2" w:rsidR="005E11E6" w:rsidRDefault="0084368F">
      <w:pPr>
        <w:pStyle w:val="TOC2"/>
        <w:rPr>
          <w:rFonts w:asciiTheme="minorHAnsi" w:eastAsiaTheme="minorEastAsia" w:hAnsiTheme="minorHAnsi" w:cstheme="minorBidi"/>
          <w:lang w:bidi="ar-SA"/>
        </w:rPr>
      </w:pPr>
      <w:hyperlink w:anchor="_Toc76376599" w:history="1">
        <w:r w:rsidR="005E11E6" w:rsidRPr="00CE4D2A">
          <w:rPr>
            <w:rStyle w:val="Hyperlink"/>
            <w:bCs/>
            <w:lang w:val="es-US"/>
          </w:rPr>
          <w:t>F4. Cómo pedir una decisión de cobertura de un medicamento de la Parte D o que le devuelvan su dinero por un medicamento de la Parte D, incluyendo una excepción</w:t>
        </w:r>
        <w:r w:rsidR="005E11E6">
          <w:rPr>
            <w:webHidden/>
          </w:rPr>
          <w:tab/>
        </w:r>
        <w:r w:rsidR="005E11E6">
          <w:rPr>
            <w:webHidden/>
          </w:rPr>
          <w:fldChar w:fldCharType="begin"/>
        </w:r>
        <w:r w:rsidR="005E11E6">
          <w:rPr>
            <w:webHidden/>
          </w:rPr>
          <w:instrText xml:space="preserve"> PAGEREF _Toc76376599 \h </w:instrText>
        </w:r>
        <w:r w:rsidR="005E11E6">
          <w:rPr>
            <w:webHidden/>
          </w:rPr>
        </w:r>
        <w:r w:rsidR="005E11E6">
          <w:rPr>
            <w:webHidden/>
          </w:rPr>
          <w:fldChar w:fldCharType="separate"/>
        </w:r>
        <w:r>
          <w:rPr>
            <w:webHidden/>
          </w:rPr>
          <w:t>28</w:t>
        </w:r>
        <w:r w:rsidR="005E11E6">
          <w:rPr>
            <w:webHidden/>
          </w:rPr>
          <w:fldChar w:fldCharType="end"/>
        </w:r>
      </w:hyperlink>
    </w:p>
    <w:p w14:paraId="3D0555C1" w14:textId="1E70B514" w:rsidR="005E11E6" w:rsidRDefault="0084368F">
      <w:pPr>
        <w:pStyle w:val="TOC2"/>
        <w:rPr>
          <w:rFonts w:asciiTheme="minorHAnsi" w:eastAsiaTheme="minorEastAsia" w:hAnsiTheme="minorHAnsi" w:cstheme="minorBidi"/>
          <w:lang w:bidi="ar-SA"/>
        </w:rPr>
      </w:pPr>
      <w:hyperlink w:anchor="_Toc76376600" w:history="1">
        <w:r w:rsidR="005E11E6" w:rsidRPr="00CE4D2A">
          <w:rPr>
            <w:rStyle w:val="Hyperlink"/>
            <w:bCs/>
            <w:lang w:val="es-US"/>
          </w:rPr>
          <w:t>F5. Apelación de Nivel 1 para medicamentos de la Parte D</w:t>
        </w:r>
        <w:r w:rsidR="005E11E6">
          <w:rPr>
            <w:webHidden/>
          </w:rPr>
          <w:tab/>
        </w:r>
        <w:r w:rsidR="005E11E6">
          <w:rPr>
            <w:webHidden/>
          </w:rPr>
          <w:fldChar w:fldCharType="begin"/>
        </w:r>
        <w:r w:rsidR="005E11E6">
          <w:rPr>
            <w:webHidden/>
          </w:rPr>
          <w:instrText xml:space="preserve"> PAGEREF _Toc76376600 \h </w:instrText>
        </w:r>
        <w:r w:rsidR="005E11E6">
          <w:rPr>
            <w:webHidden/>
          </w:rPr>
        </w:r>
        <w:r w:rsidR="005E11E6">
          <w:rPr>
            <w:webHidden/>
          </w:rPr>
          <w:fldChar w:fldCharType="separate"/>
        </w:r>
        <w:r>
          <w:rPr>
            <w:webHidden/>
          </w:rPr>
          <w:t>31</w:t>
        </w:r>
        <w:r w:rsidR="005E11E6">
          <w:rPr>
            <w:webHidden/>
          </w:rPr>
          <w:fldChar w:fldCharType="end"/>
        </w:r>
      </w:hyperlink>
    </w:p>
    <w:p w14:paraId="10B7A77B" w14:textId="4CFFCA41" w:rsidR="005E11E6" w:rsidRDefault="0084368F">
      <w:pPr>
        <w:pStyle w:val="TOC2"/>
        <w:rPr>
          <w:rFonts w:asciiTheme="minorHAnsi" w:eastAsiaTheme="minorEastAsia" w:hAnsiTheme="minorHAnsi" w:cstheme="minorBidi"/>
          <w:lang w:bidi="ar-SA"/>
        </w:rPr>
      </w:pPr>
      <w:hyperlink w:anchor="_Toc76376601" w:history="1">
        <w:r w:rsidR="005E11E6" w:rsidRPr="00CE4D2A">
          <w:rPr>
            <w:rStyle w:val="Hyperlink"/>
            <w:bCs/>
            <w:lang w:val="es-US"/>
          </w:rPr>
          <w:t>F6. Apelación de Nivel 2 para medicamentos de la Parte D</w:t>
        </w:r>
        <w:r w:rsidR="005E11E6">
          <w:rPr>
            <w:webHidden/>
          </w:rPr>
          <w:tab/>
        </w:r>
        <w:r w:rsidR="005E11E6">
          <w:rPr>
            <w:webHidden/>
          </w:rPr>
          <w:fldChar w:fldCharType="begin"/>
        </w:r>
        <w:r w:rsidR="005E11E6">
          <w:rPr>
            <w:webHidden/>
          </w:rPr>
          <w:instrText xml:space="preserve"> PAGEREF _Toc76376601 \h </w:instrText>
        </w:r>
        <w:r w:rsidR="005E11E6">
          <w:rPr>
            <w:webHidden/>
          </w:rPr>
        </w:r>
        <w:r w:rsidR="005E11E6">
          <w:rPr>
            <w:webHidden/>
          </w:rPr>
          <w:fldChar w:fldCharType="separate"/>
        </w:r>
        <w:r>
          <w:rPr>
            <w:webHidden/>
          </w:rPr>
          <w:t>33</w:t>
        </w:r>
        <w:r w:rsidR="005E11E6">
          <w:rPr>
            <w:webHidden/>
          </w:rPr>
          <w:fldChar w:fldCharType="end"/>
        </w:r>
      </w:hyperlink>
    </w:p>
    <w:p w14:paraId="70A0CF68" w14:textId="087A75BB" w:rsidR="005E11E6" w:rsidRDefault="0084368F">
      <w:pPr>
        <w:pStyle w:val="TOC1"/>
        <w:rPr>
          <w:rFonts w:asciiTheme="minorHAnsi" w:eastAsiaTheme="minorEastAsia" w:hAnsiTheme="minorHAnsi" w:cstheme="minorBidi"/>
        </w:rPr>
      </w:pPr>
      <w:hyperlink w:anchor="_Toc76376602" w:history="1">
        <w:r w:rsidR="005E11E6" w:rsidRPr="00CE4D2A">
          <w:rPr>
            <w:rStyle w:val="Hyperlink"/>
          </w:rPr>
          <w:t>G.</w:t>
        </w:r>
        <w:r w:rsidR="005E11E6">
          <w:rPr>
            <w:rFonts w:asciiTheme="minorHAnsi" w:eastAsiaTheme="minorEastAsia" w:hAnsiTheme="minorHAnsi" w:cstheme="minorBidi"/>
          </w:rPr>
          <w:tab/>
        </w:r>
        <w:r w:rsidR="005E11E6" w:rsidRPr="00CE4D2A">
          <w:rPr>
            <w:rStyle w:val="Hyperlink"/>
            <w:lang w:val="es-US"/>
          </w:rPr>
          <w:t>Cómo pedir que le cubramos una estadía más larga en el hospital</w:t>
        </w:r>
        <w:r w:rsidR="005E11E6">
          <w:rPr>
            <w:webHidden/>
          </w:rPr>
          <w:tab/>
        </w:r>
        <w:r w:rsidR="005E11E6">
          <w:rPr>
            <w:webHidden/>
          </w:rPr>
          <w:fldChar w:fldCharType="begin"/>
        </w:r>
        <w:r w:rsidR="005E11E6">
          <w:rPr>
            <w:webHidden/>
          </w:rPr>
          <w:instrText xml:space="preserve"> PAGEREF _Toc76376602 \h </w:instrText>
        </w:r>
        <w:r w:rsidR="005E11E6">
          <w:rPr>
            <w:webHidden/>
          </w:rPr>
        </w:r>
        <w:r w:rsidR="005E11E6">
          <w:rPr>
            <w:webHidden/>
          </w:rPr>
          <w:fldChar w:fldCharType="separate"/>
        </w:r>
        <w:r>
          <w:rPr>
            <w:webHidden/>
          </w:rPr>
          <w:t>34</w:t>
        </w:r>
        <w:r w:rsidR="005E11E6">
          <w:rPr>
            <w:webHidden/>
          </w:rPr>
          <w:fldChar w:fldCharType="end"/>
        </w:r>
      </w:hyperlink>
    </w:p>
    <w:p w14:paraId="6441ABAF" w14:textId="7C8C6D2B" w:rsidR="005E11E6" w:rsidRDefault="0084368F">
      <w:pPr>
        <w:pStyle w:val="TOC2"/>
        <w:rPr>
          <w:rFonts w:asciiTheme="minorHAnsi" w:eastAsiaTheme="minorEastAsia" w:hAnsiTheme="minorHAnsi" w:cstheme="minorBidi"/>
          <w:lang w:bidi="ar-SA"/>
        </w:rPr>
      </w:pPr>
      <w:hyperlink w:anchor="_Toc76376603" w:history="1">
        <w:r w:rsidR="005E11E6" w:rsidRPr="00CE4D2A">
          <w:rPr>
            <w:rStyle w:val="Hyperlink"/>
            <w:bCs/>
            <w:lang w:val="es-US"/>
          </w:rPr>
          <w:t>G1. Aprender sus derechos de Medicare</w:t>
        </w:r>
        <w:r w:rsidR="005E11E6">
          <w:rPr>
            <w:webHidden/>
          </w:rPr>
          <w:tab/>
        </w:r>
        <w:r w:rsidR="005E11E6">
          <w:rPr>
            <w:webHidden/>
          </w:rPr>
          <w:fldChar w:fldCharType="begin"/>
        </w:r>
        <w:r w:rsidR="005E11E6">
          <w:rPr>
            <w:webHidden/>
          </w:rPr>
          <w:instrText xml:space="preserve"> PAGEREF _Toc76376603 \h </w:instrText>
        </w:r>
        <w:r w:rsidR="005E11E6">
          <w:rPr>
            <w:webHidden/>
          </w:rPr>
        </w:r>
        <w:r w:rsidR="005E11E6">
          <w:rPr>
            <w:webHidden/>
          </w:rPr>
          <w:fldChar w:fldCharType="separate"/>
        </w:r>
        <w:r>
          <w:rPr>
            <w:webHidden/>
          </w:rPr>
          <w:t>35</w:t>
        </w:r>
        <w:r w:rsidR="005E11E6">
          <w:rPr>
            <w:webHidden/>
          </w:rPr>
          <w:fldChar w:fldCharType="end"/>
        </w:r>
      </w:hyperlink>
    </w:p>
    <w:p w14:paraId="46644FC9" w14:textId="4C43D8A9" w:rsidR="005E11E6" w:rsidRDefault="0084368F">
      <w:pPr>
        <w:pStyle w:val="TOC2"/>
        <w:rPr>
          <w:rFonts w:asciiTheme="minorHAnsi" w:eastAsiaTheme="minorEastAsia" w:hAnsiTheme="minorHAnsi" w:cstheme="minorBidi"/>
          <w:lang w:bidi="ar-SA"/>
        </w:rPr>
      </w:pPr>
      <w:hyperlink w:anchor="_Toc76376604" w:history="1">
        <w:r w:rsidR="005E11E6" w:rsidRPr="00CE4D2A">
          <w:rPr>
            <w:rStyle w:val="Hyperlink"/>
            <w:bCs/>
            <w:lang w:val="es-US"/>
          </w:rPr>
          <w:t>G2. Apelación de Nivel 1 para cambiar la fecha de su salida del hospital</w:t>
        </w:r>
        <w:r w:rsidR="005E11E6">
          <w:rPr>
            <w:webHidden/>
          </w:rPr>
          <w:tab/>
        </w:r>
        <w:r w:rsidR="005E11E6">
          <w:rPr>
            <w:webHidden/>
          </w:rPr>
          <w:fldChar w:fldCharType="begin"/>
        </w:r>
        <w:r w:rsidR="005E11E6">
          <w:rPr>
            <w:webHidden/>
          </w:rPr>
          <w:instrText xml:space="preserve"> PAGEREF _Toc76376604 \h </w:instrText>
        </w:r>
        <w:r w:rsidR="005E11E6">
          <w:rPr>
            <w:webHidden/>
          </w:rPr>
        </w:r>
        <w:r w:rsidR="005E11E6">
          <w:rPr>
            <w:webHidden/>
          </w:rPr>
          <w:fldChar w:fldCharType="separate"/>
        </w:r>
        <w:r>
          <w:rPr>
            <w:webHidden/>
          </w:rPr>
          <w:t>36</w:t>
        </w:r>
        <w:r w:rsidR="005E11E6">
          <w:rPr>
            <w:webHidden/>
          </w:rPr>
          <w:fldChar w:fldCharType="end"/>
        </w:r>
      </w:hyperlink>
    </w:p>
    <w:p w14:paraId="1155AB7D" w14:textId="7D183A33" w:rsidR="005E11E6" w:rsidRDefault="0084368F">
      <w:pPr>
        <w:pStyle w:val="TOC2"/>
        <w:rPr>
          <w:rFonts w:asciiTheme="minorHAnsi" w:eastAsiaTheme="minorEastAsia" w:hAnsiTheme="minorHAnsi" w:cstheme="minorBidi"/>
          <w:lang w:bidi="ar-SA"/>
        </w:rPr>
      </w:pPr>
      <w:hyperlink w:anchor="_Toc76376605" w:history="1">
        <w:r w:rsidR="005E11E6" w:rsidRPr="00CE4D2A">
          <w:rPr>
            <w:rStyle w:val="Hyperlink"/>
            <w:bCs/>
            <w:lang w:val="es-US"/>
          </w:rPr>
          <w:t>G3. Apelación de Nivel 2 para cambiar la fecha de su salida del hospital</w:t>
        </w:r>
        <w:r w:rsidR="005E11E6">
          <w:rPr>
            <w:webHidden/>
          </w:rPr>
          <w:tab/>
        </w:r>
        <w:r w:rsidR="005E11E6">
          <w:rPr>
            <w:webHidden/>
          </w:rPr>
          <w:fldChar w:fldCharType="begin"/>
        </w:r>
        <w:r w:rsidR="005E11E6">
          <w:rPr>
            <w:webHidden/>
          </w:rPr>
          <w:instrText xml:space="preserve"> PAGEREF _Toc76376605 \h </w:instrText>
        </w:r>
        <w:r w:rsidR="005E11E6">
          <w:rPr>
            <w:webHidden/>
          </w:rPr>
        </w:r>
        <w:r w:rsidR="005E11E6">
          <w:rPr>
            <w:webHidden/>
          </w:rPr>
          <w:fldChar w:fldCharType="separate"/>
        </w:r>
        <w:r>
          <w:rPr>
            <w:webHidden/>
          </w:rPr>
          <w:t>38</w:t>
        </w:r>
        <w:r w:rsidR="005E11E6">
          <w:rPr>
            <w:webHidden/>
          </w:rPr>
          <w:fldChar w:fldCharType="end"/>
        </w:r>
      </w:hyperlink>
    </w:p>
    <w:p w14:paraId="1EA0893E" w14:textId="569DF17E" w:rsidR="005E11E6" w:rsidRDefault="0084368F">
      <w:pPr>
        <w:pStyle w:val="TOC2"/>
        <w:rPr>
          <w:rFonts w:asciiTheme="minorHAnsi" w:eastAsiaTheme="minorEastAsia" w:hAnsiTheme="minorHAnsi" w:cstheme="minorBidi"/>
          <w:lang w:bidi="ar-SA"/>
        </w:rPr>
      </w:pPr>
      <w:hyperlink w:anchor="_Toc76376606" w:history="1">
        <w:r w:rsidR="005E11E6" w:rsidRPr="00CE4D2A">
          <w:rPr>
            <w:rStyle w:val="Hyperlink"/>
            <w:bCs/>
            <w:lang w:val="es-US"/>
          </w:rPr>
          <w:t>G4. Qué sucederá si pierde la fecha límite para apelar</w:t>
        </w:r>
        <w:r w:rsidR="005E11E6">
          <w:rPr>
            <w:webHidden/>
          </w:rPr>
          <w:tab/>
        </w:r>
        <w:r w:rsidR="005E11E6">
          <w:rPr>
            <w:webHidden/>
          </w:rPr>
          <w:fldChar w:fldCharType="begin"/>
        </w:r>
        <w:r w:rsidR="005E11E6">
          <w:rPr>
            <w:webHidden/>
          </w:rPr>
          <w:instrText xml:space="preserve"> PAGEREF _Toc76376606 \h </w:instrText>
        </w:r>
        <w:r w:rsidR="005E11E6">
          <w:rPr>
            <w:webHidden/>
          </w:rPr>
        </w:r>
        <w:r w:rsidR="005E11E6">
          <w:rPr>
            <w:webHidden/>
          </w:rPr>
          <w:fldChar w:fldCharType="separate"/>
        </w:r>
        <w:r>
          <w:rPr>
            <w:webHidden/>
          </w:rPr>
          <w:t>39</w:t>
        </w:r>
        <w:r w:rsidR="005E11E6">
          <w:rPr>
            <w:webHidden/>
          </w:rPr>
          <w:fldChar w:fldCharType="end"/>
        </w:r>
      </w:hyperlink>
    </w:p>
    <w:p w14:paraId="0FBDD728" w14:textId="7635A55C" w:rsidR="005E11E6" w:rsidRDefault="0084368F">
      <w:pPr>
        <w:pStyle w:val="TOC1"/>
        <w:rPr>
          <w:rFonts w:asciiTheme="minorHAnsi" w:eastAsiaTheme="minorEastAsia" w:hAnsiTheme="minorHAnsi" w:cstheme="minorBidi"/>
        </w:rPr>
      </w:pPr>
      <w:hyperlink w:anchor="_Toc76376607" w:history="1">
        <w:r w:rsidR="005E11E6" w:rsidRPr="00CE4D2A">
          <w:rPr>
            <w:rStyle w:val="Hyperlink"/>
          </w:rPr>
          <w:t>H.</w:t>
        </w:r>
        <w:r w:rsidR="005E11E6">
          <w:rPr>
            <w:rFonts w:asciiTheme="minorHAnsi" w:eastAsiaTheme="minorEastAsia" w:hAnsiTheme="minorHAnsi" w:cstheme="minorBidi"/>
          </w:rPr>
          <w:tab/>
        </w:r>
        <w:r w:rsidR="005E11E6" w:rsidRPr="00CE4D2A">
          <w:rPr>
            <w:rStyle w:val="Hyperlink"/>
            <w:lang w:val="es-US"/>
          </w:rPr>
          <w:t>Qué hacer si cree que sus servicios de cuidado de salud en el hogar, en un centro de enfermería especializada o en un Centro de Rehabilitación para Pacientes Ambulatorios (CORF) terminan demasiado pronto</w:t>
        </w:r>
        <w:r w:rsidR="005E11E6">
          <w:rPr>
            <w:webHidden/>
          </w:rPr>
          <w:tab/>
        </w:r>
        <w:r w:rsidR="005E11E6">
          <w:rPr>
            <w:webHidden/>
          </w:rPr>
          <w:fldChar w:fldCharType="begin"/>
        </w:r>
        <w:r w:rsidR="005E11E6">
          <w:rPr>
            <w:webHidden/>
          </w:rPr>
          <w:instrText xml:space="preserve"> PAGEREF _Toc76376607 \h </w:instrText>
        </w:r>
        <w:r w:rsidR="005E11E6">
          <w:rPr>
            <w:webHidden/>
          </w:rPr>
        </w:r>
        <w:r w:rsidR="005E11E6">
          <w:rPr>
            <w:webHidden/>
          </w:rPr>
          <w:fldChar w:fldCharType="separate"/>
        </w:r>
        <w:r>
          <w:rPr>
            <w:webHidden/>
          </w:rPr>
          <w:t>41</w:t>
        </w:r>
        <w:r w:rsidR="005E11E6">
          <w:rPr>
            <w:webHidden/>
          </w:rPr>
          <w:fldChar w:fldCharType="end"/>
        </w:r>
      </w:hyperlink>
    </w:p>
    <w:p w14:paraId="00F3E5E3" w14:textId="16AFB449" w:rsidR="005E11E6" w:rsidRDefault="0084368F">
      <w:pPr>
        <w:pStyle w:val="TOC2"/>
        <w:rPr>
          <w:rFonts w:asciiTheme="minorHAnsi" w:eastAsiaTheme="minorEastAsia" w:hAnsiTheme="minorHAnsi" w:cstheme="minorBidi"/>
          <w:lang w:bidi="ar-SA"/>
        </w:rPr>
      </w:pPr>
      <w:hyperlink w:anchor="_Toc76376608" w:history="1">
        <w:r w:rsidR="005E11E6" w:rsidRPr="00CE4D2A">
          <w:rPr>
            <w:rStyle w:val="Hyperlink"/>
            <w:bCs/>
            <w:lang w:val="es-US"/>
          </w:rPr>
          <w:t>H1. Le avisaremos por anticipado cuándo terminará su cobertura</w:t>
        </w:r>
        <w:r w:rsidR="005E11E6">
          <w:rPr>
            <w:webHidden/>
          </w:rPr>
          <w:tab/>
        </w:r>
        <w:r w:rsidR="005E11E6">
          <w:rPr>
            <w:webHidden/>
          </w:rPr>
          <w:fldChar w:fldCharType="begin"/>
        </w:r>
        <w:r w:rsidR="005E11E6">
          <w:rPr>
            <w:webHidden/>
          </w:rPr>
          <w:instrText xml:space="preserve"> PAGEREF _Toc76376608 \h </w:instrText>
        </w:r>
        <w:r w:rsidR="005E11E6">
          <w:rPr>
            <w:webHidden/>
          </w:rPr>
        </w:r>
        <w:r w:rsidR="005E11E6">
          <w:rPr>
            <w:webHidden/>
          </w:rPr>
          <w:fldChar w:fldCharType="separate"/>
        </w:r>
        <w:r>
          <w:rPr>
            <w:webHidden/>
          </w:rPr>
          <w:t>41</w:t>
        </w:r>
        <w:r w:rsidR="005E11E6">
          <w:rPr>
            <w:webHidden/>
          </w:rPr>
          <w:fldChar w:fldCharType="end"/>
        </w:r>
      </w:hyperlink>
    </w:p>
    <w:p w14:paraId="27C6EC77" w14:textId="365730A1" w:rsidR="005E11E6" w:rsidRDefault="0084368F">
      <w:pPr>
        <w:pStyle w:val="TOC2"/>
        <w:rPr>
          <w:rFonts w:asciiTheme="minorHAnsi" w:eastAsiaTheme="minorEastAsia" w:hAnsiTheme="minorHAnsi" w:cstheme="minorBidi"/>
          <w:lang w:bidi="ar-SA"/>
        </w:rPr>
      </w:pPr>
      <w:hyperlink w:anchor="_Toc76376609" w:history="1">
        <w:r w:rsidR="005E11E6" w:rsidRPr="00CE4D2A">
          <w:rPr>
            <w:rStyle w:val="Hyperlink"/>
            <w:bCs/>
            <w:lang w:val="es-US"/>
          </w:rPr>
          <w:t>H2. Apelación de Nivel 1 para continuar su cuidado</w:t>
        </w:r>
        <w:r w:rsidR="005E11E6">
          <w:rPr>
            <w:webHidden/>
          </w:rPr>
          <w:tab/>
        </w:r>
        <w:r w:rsidR="005E11E6">
          <w:rPr>
            <w:webHidden/>
          </w:rPr>
          <w:fldChar w:fldCharType="begin"/>
        </w:r>
        <w:r w:rsidR="005E11E6">
          <w:rPr>
            <w:webHidden/>
          </w:rPr>
          <w:instrText xml:space="preserve"> PAGEREF _Toc76376609 \h </w:instrText>
        </w:r>
        <w:r w:rsidR="005E11E6">
          <w:rPr>
            <w:webHidden/>
          </w:rPr>
        </w:r>
        <w:r w:rsidR="005E11E6">
          <w:rPr>
            <w:webHidden/>
          </w:rPr>
          <w:fldChar w:fldCharType="separate"/>
        </w:r>
        <w:r>
          <w:rPr>
            <w:webHidden/>
          </w:rPr>
          <w:t>42</w:t>
        </w:r>
        <w:r w:rsidR="005E11E6">
          <w:rPr>
            <w:webHidden/>
          </w:rPr>
          <w:fldChar w:fldCharType="end"/>
        </w:r>
      </w:hyperlink>
    </w:p>
    <w:p w14:paraId="156A5126" w14:textId="7313DF6F" w:rsidR="005E11E6" w:rsidRDefault="0084368F">
      <w:pPr>
        <w:pStyle w:val="TOC2"/>
        <w:rPr>
          <w:rFonts w:asciiTheme="minorHAnsi" w:eastAsiaTheme="minorEastAsia" w:hAnsiTheme="minorHAnsi" w:cstheme="minorBidi"/>
          <w:lang w:bidi="ar-SA"/>
        </w:rPr>
      </w:pPr>
      <w:hyperlink w:anchor="_Toc76376610" w:history="1">
        <w:r w:rsidR="005E11E6" w:rsidRPr="00CE4D2A">
          <w:rPr>
            <w:rStyle w:val="Hyperlink"/>
            <w:bCs/>
            <w:lang w:val="es-US"/>
          </w:rPr>
          <w:t>H3. Apelación de Nivel 2 para continuar su cuidado</w:t>
        </w:r>
        <w:r w:rsidR="005E11E6">
          <w:rPr>
            <w:webHidden/>
          </w:rPr>
          <w:tab/>
        </w:r>
        <w:r w:rsidR="005E11E6">
          <w:rPr>
            <w:webHidden/>
          </w:rPr>
          <w:fldChar w:fldCharType="begin"/>
        </w:r>
        <w:r w:rsidR="005E11E6">
          <w:rPr>
            <w:webHidden/>
          </w:rPr>
          <w:instrText xml:space="preserve"> PAGEREF _Toc76376610 \h </w:instrText>
        </w:r>
        <w:r w:rsidR="005E11E6">
          <w:rPr>
            <w:webHidden/>
          </w:rPr>
        </w:r>
        <w:r w:rsidR="005E11E6">
          <w:rPr>
            <w:webHidden/>
          </w:rPr>
          <w:fldChar w:fldCharType="separate"/>
        </w:r>
        <w:r>
          <w:rPr>
            <w:webHidden/>
          </w:rPr>
          <w:t>44</w:t>
        </w:r>
        <w:r w:rsidR="005E11E6">
          <w:rPr>
            <w:webHidden/>
          </w:rPr>
          <w:fldChar w:fldCharType="end"/>
        </w:r>
      </w:hyperlink>
    </w:p>
    <w:p w14:paraId="2AB7DB76" w14:textId="796E0EBD" w:rsidR="005E11E6" w:rsidRDefault="0084368F">
      <w:pPr>
        <w:pStyle w:val="TOC2"/>
        <w:rPr>
          <w:rFonts w:asciiTheme="minorHAnsi" w:eastAsiaTheme="minorEastAsia" w:hAnsiTheme="minorHAnsi" w:cstheme="minorBidi"/>
          <w:lang w:bidi="ar-SA"/>
        </w:rPr>
      </w:pPr>
      <w:hyperlink w:anchor="_Toc76376611" w:history="1">
        <w:r w:rsidR="005E11E6" w:rsidRPr="00CE4D2A">
          <w:rPr>
            <w:rStyle w:val="Hyperlink"/>
            <w:bCs/>
            <w:lang w:val="es-US"/>
          </w:rPr>
          <w:t>H4. Qué sucede si pierde la fecha límite para presentar su Apelación de Nivel 1</w:t>
        </w:r>
        <w:r w:rsidR="005E11E6">
          <w:rPr>
            <w:webHidden/>
          </w:rPr>
          <w:tab/>
        </w:r>
        <w:r w:rsidR="005E11E6">
          <w:rPr>
            <w:webHidden/>
          </w:rPr>
          <w:fldChar w:fldCharType="begin"/>
        </w:r>
        <w:r w:rsidR="005E11E6">
          <w:rPr>
            <w:webHidden/>
          </w:rPr>
          <w:instrText xml:space="preserve"> PAGEREF _Toc76376611 \h </w:instrText>
        </w:r>
        <w:r w:rsidR="005E11E6">
          <w:rPr>
            <w:webHidden/>
          </w:rPr>
        </w:r>
        <w:r w:rsidR="005E11E6">
          <w:rPr>
            <w:webHidden/>
          </w:rPr>
          <w:fldChar w:fldCharType="separate"/>
        </w:r>
        <w:r>
          <w:rPr>
            <w:webHidden/>
          </w:rPr>
          <w:t>45</w:t>
        </w:r>
        <w:r w:rsidR="005E11E6">
          <w:rPr>
            <w:webHidden/>
          </w:rPr>
          <w:fldChar w:fldCharType="end"/>
        </w:r>
      </w:hyperlink>
    </w:p>
    <w:p w14:paraId="6A6B05FC" w14:textId="3DAD0E3A" w:rsidR="005E11E6" w:rsidRDefault="0084368F">
      <w:pPr>
        <w:pStyle w:val="TOC1"/>
        <w:rPr>
          <w:rFonts w:asciiTheme="minorHAnsi" w:eastAsiaTheme="minorEastAsia" w:hAnsiTheme="minorHAnsi" w:cstheme="minorBidi"/>
        </w:rPr>
      </w:pPr>
      <w:hyperlink w:anchor="_Toc76376612" w:history="1">
        <w:r w:rsidR="005E11E6" w:rsidRPr="00CE4D2A">
          <w:rPr>
            <w:rStyle w:val="Hyperlink"/>
          </w:rPr>
          <w:t>I.</w:t>
        </w:r>
        <w:r w:rsidR="005E11E6">
          <w:rPr>
            <w:rFonts w:asciiTheme="minorHAnsi" w:eastAsiaTheme="minorEastAsia" w:hAnsiTheme="minorHAnsi" w:cstheme="minorBidi"/>
          </w:rPr>
          <w:tab/>
        </w:r>
        <w:r w:rsidR="005E11E6" w:rsidRPr="00CE4D2A">
          <w:rPr>
            <w:rStyle w:val="Hyperlink"/>
            <w:lang w:val="es-US"/>
          </w:rPr>
          <w:t>Cómo llevar su apelación más allá del Nivel 2</w:t>
        </w:r>
        <w:r w:rsidR="005E11E6">
          <w:rPr>
            <w:webHidden/>
          </w:rPr>
          <w:tab/>
        </w:r>
        <w:r w:rsidR="005E11E6">
          <w:rPr>
            <w:webHidden/>
          </w:rPr>
          <w:fldChar w:fldCharType="begin"/>
        </w:r>
        <w:r w:rsidR="005E11E6">
          <w:rPr>
            <w:webHidden/>
          </w:rPr>
          <w:instrText xml:space="preserve"> PAGEREF _Toc76376612 \h </w:instrText>
        </w:r>
        <w:r w:rsidR="005E11E6">
          <w:rPr>
            <w:webHidden/>
          </w:rPr>
        </w:r>
        <w:r w:rsidR="005E11E6">
          <w:rPr>
            <w:webHidden/>
          </w:rPr>
          <w:fldChar w:fldCharType="separate"/>
        </w:r>
        <w:r>
          <w:rPr>
            <w:webHidden/>
          </w:rPr>
          <w:t>46</w:t>
        </w:r>
        <w:r w:rsidR="005E11E6">
          <w:rPr>
            <w:webHidden/>
          </w:rPr>
          <w:fldChar w:fldCharType="end"/>
        </w:r>
      </w:hyperlink>
    </w:p>
    <w:p w14:paraId="26D17B03" w14:textId="7A8B4A9E" w:rsidR="005E11E6" w:rsidRDefault="0084368F">
      <w:pPr>
        <w:pStyle w:val="TOC2"/>
        <w:rPr>
          <w:rFonts w:asciiTheme="minorHAnsi" w:eastAsiaTheme="minorEastAsia" w:hAnsiTheme="minorHAnsi" w:cstheme="minorBidi"/>
          <w:lang w:bidi="ar-SA"/>
        </w:rPr>
      </w:pPr>
      <w:hyperlink w:anchor="_Toc76376613" w:history="1">
        <w:r w:rsidR="005E11E6" w:rsidRPr="00CE4D2A">
          <w:rPr>
            <w:rStyle w:val="Hyperlink"/>
            <w:bCs/>
            <w:lang w:val="es-US"/>
          </w:rPr>
          <w:t>I1. Pasos siguientes para los servicios y artículos de Medicare</w:t>
        </w:r>
        <w:r w:rsidR="005E11E6">
          <w:rPr>
            <w:webHidden/>
          </w:rPr>
          <w:tab/>
        </w:r>
        <w:r w:rsidR="005E11E6">
          <w:rPr>
            <w:webHidden/>
          </w:rPr>
          <w:fldChar w:fldCharType="begin"/>
        </w:r>
        <w:r w:rsidR="005E11E6">
          <w:rPr>
            <w:webHidden/>
          </w:rPr>
          <w:instrText xml:space="preserve"> PAGEREF _Toc76376613 \h </w:instrText>
        </w:r>
        <w:r w:rsidR="005E11E6">
          <w:rPr>
            <w:webHidden/>
          </w:rPr>
        </w:r>
        <w:r w:rsidR="005E11E6">
          <w:rPr>
            <w:webHidden/>
          </w:rPr>
          <w:fldChar w:fldCharType="separate"/>
        </w:r>
        <w:r>
          <w:rPr>
            <w:webHidden/>
          </w:rPr>
          <w:t>46</w:t>
        </w:r>
        <w:r w:rsidR="005E11E6">
          <w:rPr>
            <w:webHidden/>
          </w:rPr>
          <w:fldChar w:fldCharType="end"/>
        </w:r>
      </w:hyperlink>
    </w:p>
    <w:p w14:paraId="4D68F7CF" w14:textId="7EAF5ACA" w:rsidR="005E11E6" w:rsidRDefault="0084368F">
      <w:pPr>
        <w:pStyle w:val="TOC2"/>
        <w:rPr>
          <w:rFonts w:asciiTheme="minorHAnsi" w:eastAsiaTheme="minorEastAsia" w:hAnsiTheme="minorHAnsi" w:cstheme="minorBidi"/>
          <w:lang w:bidi="ar-SA"/>
        </w:rPr>
      </w:pPr>
      <w:hyperlink w:anchor="_Toc76376614" w:history="1">
        <w:r w:rsidR="005E11E6" w:rsidRPr="00CE4D2A">
          <w:rPr>
            <w:rStyle w:val="Hyperlink"/>
            <w:bCs/>
            <w:lang w:val="es-US"/>
          </w:rPr>
          <w:t>I2. Pasos siguientes para los servicios y artículos de Medicaid</w:t>
        </w:r>
        <w:r w:rsidR="005E11E6">
          <w:rPr>
            <w:webHidden/>
          </w:rPr>
          <w:tab/>
        </w:r>
        <w:r w:rsidR="005E11E6">
          <w:rPr>
            <w:webHidden/>
          </w:rPr>
          <w:fldChar w:fldCharType="begin"/>
        </w:r>
        <w:r w:rsidR="005E11E6">
          <w:rPr>
            <w:webHidden/>
          </w:rPr>
          <w:instrText xml:space="preserve"> PAGEREF _Toc76376614 \h </w:instrText>
        </w:r>
        <w:r w:rsidR="005E11E6">
          <w:rPr>
            <w:webHidden/>
          </w:rPr>
        </w:r>
        <w:r w:rsidR="005E11E6">
          <w:rPr>
            <w:webHidden/>
          </w:rPr>
          <w:fldChar w:fldCharType="separate"/>
        </w:r>
        <w:r>
          <w:rPr>
            <w:webHidden/>
          </w:rPr>
          <w:t>47</w:t>
        </w:r>
        <w:r w:rsidR="005E11E6">
          <w:rPr>
            <w:webHidden/>
          </w:rPr>
          <w:fldChar w:fldCharType="end"/>
        </w:r>
      </w:hyperlink>
    </w:p>
    <w:p w14:paraId="4EF7923F" w14:textId="27FB968B" w:rsidR="005E11E6" w:rsidRDefault="0084368F">
      <w:pPr>
        <w:pStyle w:val="TOC1"/>
        <w:rPr>
          <w:rFonts w:asciiTheme="minorHAnsi" w:eastAsiaTheme="minorEastAsia" w:hAnsiTheme="minorHAnsi" w:cstheme="minorBidi"/>
        </w:rPr>
      </w:pPr>
      <w:hyperlink w:anchor="_Toc76376615" w:history="1">
        <w:r w:rsidR="005E11E6" w:rsidRPr="00CE4D2A">
          <w:rPr>
            <w:rStyle w:val="Hyperlink"/>
          </w:rPr>
          <w:t>J.</w:t>
        </w:r>
        <w:r w:rsidR="005E11E6">
          <w:rPr>
            <w:rFonts w:asciiTheme="minorHAnsi" w:eastAsiaTheme="minorEastAsia" w:hAnsiTheme="minorHAnsi" w:cstheme="minorBidi"/>
          </w:rPr>
          <w:tab/>
        </w:r>
        <w:r w:rsidR="005E11E6" w:rsidRPr="00CE4D2A">
          <w:rPr>
            <w:rStyle w:val="Hyperlink"/>
            <w:lang w:val="es-US"/>
          </w:rPr>
          <w:t>Cómo presentar una queja</w:t>
        </w:r>
        <w:r w:rsidR="005E11E6">
          <w:rPr>
            <w:webHidden/>
          </w:rPr>
          <w:tab/>
        </w:r>
        <w:r w:rsidR="005E11E6">
          <w:rPr>
            <w:webHidden/>
          </w:rPr>
          <w:fldChar w:fldCharType="begin"/>
        </w:r>
        <w:r w:rsidR="005E11E6">
          <w:rPr>
            <w:webHidden/>
          </w:rPr>
          <w:instrText xml:space="preserve"> PAGEREF _Toc76376615 \h </w:instrText>
        </w:r>
        <w:r w:rsidR="005E11E6">
          <w:rPr>
            <w:webHidden/>
          </w:rPr>
        </w:r>
        <w:r w:rsidR="005E11E6">
          <w:rPr>
            <w:webHidden/>
          </w:rPr>
          <w:fldChar w:fldCharType="separate"/>
        </w:r>
        <w:r>
          <w:rPr>
            <w:webHidden/>
          </w:rPr>
          <w:t>47</w:t>
        </w:r>
        <w:r w:rsidR="005E11E6">
          <w:rPr>
            <w:webHidden/>
          </w:rPr>
          <w:fldChar w:fldCharType="end"/>
        </w:r>
      </w:hyperlink>
    </w:p>
    <w:p w14:paraId="0AB250C2" w14:textId="18D8B0AC" w:rsidR="005E11E6" w:rsidRDefault="0084368F">
      <w:pPr>
        <w:pStyle w:val="TOC2"/>
        <w:rPr>
          <w:rFonts w:asciiTheme="minorHAnsi" w:eastAsiaTheme="minorEastAsia" w:hAnsiTheme="minorHAnsi" w:cstheme="minorBidi"/>
          <w:lang w:bidi="ar-SA"/>
        </w:rPr>
      </w:pPr>
      <w:hyperlink w:anchor="_Toc76376616" w:history="1">
        <w:r w:rsidR="005E11E6" w:rsidRPr="00CE4D2A">
          <w:rPr>
            <w:rStyle w:val="Hyperlink"/>
            <w:bCs/>
            <w:lang w:val="es-US"/>
          </w:rPr>
          <w:t>J1. Qué tipos de problemas deberían causar una queja</w:t>
        </w:r>
        <w:r w:rsidR="005E11E6">
          <w:rPr>
            <w:webHidden/>
          </w:rPr>
          <w:tab/>
        </w:r>
        <w:r w:rsidR="005E11E6">
          <w:rPr>
            <w:webHidden/>
          </w:rPr>
          <w:fldChar w:fldCharType="begin"/>
        </w:r>
        <w:r w:rsidR="005E11E6">
          <w:rPr>
            <w:webHidden/>
          </w:rPr>
          <w:instrText xml:space="preserve"> PAGEREF _Toc76376616 \h </w:instrText>
        </w:r>
        <w:r w:rsidR="005E11E6">
          <w:rPr>
            <w:webHidden/>
          </w:rPr>
        </w:r>
        <w:r w:rsidR="005E11E6">
          <w:rPr>
            <w:webHidden/>
          </w:rPr>
          <w:fldChar w:fldCharType="separate"/>
        </w:r>
        <w:r>
          <w:rPr>
            <w:webHidden/>
          </w:rPr>
          <w:t>47</w:t>
        </w:r>
        <w:r w:rsidR="005E11E6">
          <w:rPr>
            <w:webHidden/>
          </w:rPr>
          <w:fldChar w:fldCharType="end"/>
        </w:r>
      </w:hyperlink>
    </w:p>
    <w:p w14:paraId="75D0DC18" w14:textId="7F239E8F" w:rsidR="005E11E6" w:rsidRDefault="0084368F">
      <w:pPr>
        <w:pStyle w:val="TOC2"/>
        <w:rPr>
          <w:rFonts w:asciiTheme="minorHAnsi" w:eastAsiaTheme="minorEastAsia" w:hAnsiTheme="minorHAnsi" w:cstheme="minorBidi"/>
          <w:lang w:bidi="ar-SA"/>
        </w:rPr>
      </w:pPr>
      <w:hyperlink w:anchor="_Toc76376617" w:history="1">
        <w:r w:rsidR="005E11E6" w:rsidRPr="00CE4D2A">
          <w:rPr>
            <w:rStyle w:val="Hyperlink"/>
            <w:bCs/>
            <w:lang w:val="es-US"/>
          </w:rPr>
          <w:t>J2. Quejas internas</w:t>
        </w:r>
        <w:r w:rsidR="005E11E6">
          <w:rPr>
            <w:webHidden/>
          </w:rPr>
          <w:tab/>
        </w:r>
        <w:r w:rsidR="005E11E6">
          <w:rPr>
            <w:webHidden/>
          </w:rPr>
          <w:fldChar w:fldCharType="begin"/>
        </w:r>
        <w:r w:rsidR="005E11E6">
          <w:rPr>
            <w:webHidden/>
          </w:rPr>
          <w:instrText xml:space="preserve"> PAGEREF _Toc76376617 \h </w:instrText>
        </w:r>
        <w:r w:rsidR="005E11E6">
          <w:rPr>
            <w:webHidden/>
          </w:rPr>
        </w:r>
        <w:r w:rsidR="005E11E6">
          <w:rPr>
            <w:webHidden/>
          </w:rPr>
          <w:fldChar w:fldCharType="separate"/>
        </w:r>
        <w:r>
          <w:rPr>
            <w:webHidden/>
          </w:rPr>
          <w:t>49</w:t>
        </w:r>
        <w:r w:rsidR="005E11E6">
          <w:rPr>
            <w:webHidden/>
          </w:rPr>
          <w:fldChar w:fldCharType="end"/>
        </w:r>
      </w:hyperlink>
    </w:p>
    <w:p w14:paraId="689878B5" w14:textId="4B23022F" w:rsidR="005E11E6" w:rsidRDefault="0084368F">
      <w:pPr>
        <w:pStyle w:val="TOC2"/>
        <w:rPr>
          <w:rFonts w:asciiTheme="minorHAnsi" w:eastAsiaTheme="minorEastAsia" w:hAnsiTheme="minorHAnsi" w:cstheme="minorBidi"/>
          <w:lang w:bidi="ar-SA"/>
        </w:rPr>
      </w:pPr>
      <w:hyperlink w:anchor="_Toc76376618" w:history="1">
        <w:r w:rsidR="005E11E6" w:rsidRPr="00CE4D2A">
          <w:rPr>
            <w:rStyle w:val="Hyperlink"/>
            <w:bCs/>
            <w:lang w:val="es-US"/>
          </w:rPr>
          <w:t>J3. Quejas externas</w:t>
        </w:r>
        <w:r w:rsidR="005E11E6">
          <w:rPr>
            <w:webHidden/>
          </w:rPr>
          <w:tab/>
        </w:r>
        <w:r w:rsidR="005E11E6">
          <w:rPr>
            <w:webHidden/>
          </w:rPr>
          <w:fldChar w:fldCharType="begin"/>
        </w:r>
        <w:r w:rsidR="005E11E6">
          <w:rPr>
            <w:webHidden/>
          </w:rPr>
          <w:instrText xml:space="preserve"> PAGEREF _Toc76376618 \h </w:instrText>
        </w:r>
        <w:r w:rsidR="005E11E6">
          <w:rPr>
            <w:webHidden/>
          </w:rPr>
        </w:r>
        <w:r w:rsidR="005E11E6">
          <w:rPr>
            <w:webHidden/>
          </w:rPr>
          <w:fldChar w:fldCharType="separate"/>
        </w:r>
        <w:r>
          <w:rPr>
            <w:webHidden/>
          </w:rPr>
          <w:t>50</w:t>
        </w:r>
        <w:r w:rsidR="005E11E6">
          <w:rPr>
            <w:webHidden/>
          </w:rPr>
          <w:fldChar w:fldCharType="end"/>
        </w:r>
      </w:hyperlink>
    </w:p>
    <w:p w14:paraId="4350687B" w14:textId="3C5B987D" w:rsidR="00D9337B" w:rsidRDefault="00BC70C6" w:rsidP="00913205">
      <w:pPr>
        <w:pStyle w:val="TOC2"/>
        <w:rPr>
          <w:lang w:val="es-US"/>
        </w:rPr>
      </w:pPr>
      <w:r w:rsidRPr="008E761D">
        <w:fldChar w:fldCharType="end"/>
      </w:r>
      <w:bookmarkStart w:id="37" w:name="_Toc75097492"/>
      <w:bookmarkStart w:id="38" w:name="_Toc75098565"/>
      <w:bookmarkEnd w:id="28"/>
      <w:bookmarkEnd w:id="29"/>
      <w:bookmarkEnd w:id="30"/>
      <w:bookmarkEnd w:id="31"/>
      <w:bookmarkEnd w:id="32"/>
      <w:bookmarkEnd w:id="33"/>
      <w:bookmarkEnd w:id="34"/>
      <w:bookmarkEnd w:id="35"/>
      <w:bookmarkEnd w:id="36"/>
      <w:bookmarkEnd w:id="37"/>
      <w:bookmarkEnd w:id="38"/>
      <w:r w:rsidR="00D9337B">
        <w:rPr>
          <w:lang w:val="es-US"/>
        </w:rPr>
        <w:br w:type="page"/>
      </w:r>
    </w:p>
    <w:p w14:paraId="66D5F058" w14:textId="14792556" w:rsidR="00D9337B" w:rsidRDefault="00D9337B" w:rsidP="00D9337B">
      <w:pPr>
        <w:pStyle w:val="Heading1"/>
        <w:rPr>
          <w:noProof/>
        </w:rPr>
      </w:pPr>
      <w:bookmarkStart w:id="39" w:name="_Toc76376579"/>
      <w:r w:rsidRPr="00D9337B">
        <w:rPr>
          <w:noProof/>
        </w:rPr>
        <w:t>Qué hacer si tiene un problema</w:t>
      </w:r>
      <w:bookmarkEnd w:id="39"/>
    </w:p>
    <w:p w14:paraId="62D218F3" w14:textId="7EC50175" w:rsidR="006B0895" w:rsidRPr="005E0D7A" w:rsidRDefault="006B0895">
      <w:pPr>
        <w:rPr>
          <w:noProof/>
          <w:lang w:val="es-ES"/>
        </w:rPr>
      </w:pPr>
      <w:r w:rsidRPr="008E761D">
        <w:rPr>
          <w:noProof/>
          <w:lang w:val="es-US"/>
        </w:rPr>
        <w:t>En este capítulo se explica qué hacer si tiene un problema con su plan o con sus servicios o pagos. Medicare y Medicaid aprobaron estos procesos. Cada proceso tiene un conjunto de reglas, procedimientos y fechas límite que nosotros y usted debemos seguir.</w:t>
      </w:r>
    </w:p>
    <w:p w14:paraId="3114045C" w14:textId="79A888F5" w:rsidR="006B0895" w:rsidRPr="008E761D" w:rsidRDefault="002806F3" w:rsidP="00EA18C1">
      <w:pPr>
        <w:pStyle w:val="Heading2"/>
        <w:rPr>
          <w:noProof/>
        </w:rPr>
      </w:pPr>
      <w:bookmarkStart w:id="40" w:name="_Toc379454181"/>
      <w:bookmarkStart w:id="41" w:name="_Toc379454586"/>
      <w:bookmarkStart w:id="42" w:name="_Toc396738342"/>
      <w:bookmarkStart w:id="43" w:name="_Toc457246009"/>
      <w:bookmarkStart w:id="44" w:name="_Toc41568341"/>
      <w:bookmarkStart w:id="45" w:name="_Toc21525382"/>
      <w:bookmarkStart w:id="46" w:name="_Toc47947860"/>
      <w:bookmarkStart w:id="47" w:name="_Toc76376580"/>
      <w:r w:rsidRPr="008E761D">
        <w:rPr>
          <w:bCs/>
          <w:noProof/>
          <w:lang w:val="es-US"/>
        </w:rPr>
        <w:t xml:space="preserve">A1. </w:t>
      </w:r>
      <w:bookmarkEnd w:id="40"/>
      <w:bookmarkEnd w:id="41"/>
      <w:bookmarkEnd w:id="42"/>
      <w:bookmarkEnd w:id="43"/>
      <w:bookmarkEnd w:id="44"/>
      <w:r w:rsidRPr="008E761D">
        <w:rPr>
          <w:bCs/>
          <w:noProof/>
          <w:lang w:val="es-US"/>
        </w:rPr>
        <w:t>Acerca de los términos legales</w:t>
      </w:r>
      <w:bookmarkEnd w:id="45"/>
      <w:bookmarkEnd w:id="46"/>
      <w:bookmarkEnd w:id="47"/>
    </w:p>
    <w:p w14:paraId="67F80E58" w14:textId="37E668FB" w:rsidR="006B0895" w:rsidRPr="005E0D7A" w:rsidRDefault="006B0895">
      <w:pPr>
        <w:rPr>
          <w:noProof/>
          <w:lang w:val="es-ES"/>
        </w:rPr>
      </w:pPr>
      <w:r w:rsidRPr="008E761D">
        <w:rPr>
          <w:noProof/>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324B2667" w14:textId="77777777" w:rsidR="006B0895" w:rsidRPr="005E0D7A" w:rsidRDefault="006B0895">
      <w:pPr>
        <w:pStyle w:val="Normalpre-bullets"/>
        <w:spacing w:after="200"/>
        <w:rPr>
          <w:noProof/>
          <w:lang w:val="es-ES"/>
        </w:rPr>
      </w:pPr>
      <w:r w:rsidRPr="008E761D">
        <w:rPr>
          <w:noProof/>
          <w:lang w:val="es-US"/>
        </w:rPr>
        <w:t>Por ejemplo, decimos:</w:t>
      </w:r>
    </w:p>
    <w:p w14:paraId="080D0E7E" w14:textId="77777777" w:rsidR="006B0895" w:rsidRPr="005E0D7A" w:rsidRDefault="006B0895" w:rsidP="000C75DE">
      <w:pPr>
        <w:pStyle w:val="ListBullet"/>
        <w:rPr>
          <w:noProof/>
          <w:lang w:val="es-ES"/>
        </w:rPr>
      </w:pPr>
      <w:r w:rsidRPr="008E761D">
        <w:rPr>
          <w:noProof/>
          <w:lang w:val="es-US"/>
        </w:rPr>
        <w:t>“Presentar una queja” en lugar de “presentar un reclamo”</w:t>
      </w:r>
    </w:p>
    <w:p w14:paraId="77F1BFC7" w14:textId="2C6910C0" w:rsidR="00BF4302" w:rsidRPr="005E0D7A" w:rsidRDefault="006B0895" w:rsidP="000C75DE">
      <w:pPr>
        <w:pStyle w:val="ListBullet"/>
        <w:rPr>
          <w:noProof/>
          <w:lang w:val="es-ES"/>
        </w:rPr>
      </w:pPr>
      <w:r w:rsidRPr="008E761D">
        <w:rPr>
          <w:noProof/>
          <w:lang w:val="es-US"/>
        </w:rPr>
        <w:t xml:space="preserve">“Decisión de cobertura” en lugar de “determinación de la organización”, “determinación de beneficios”, “determinación de riesgo”, o “determinación de cobertura” </w:t>
      </w:r>
    </w:p>
    <w:p w14:paraId="1057247D" w14:textId="77777777" w:rsidR="006B0895" w:rsidRPr="005E0D7A" w:rsidRDefault="00BF4302" w:rsidP="000C75DE">
      <w:pPr>
        <w:pStyle w:val="ListBullet"/>
        <w:rPr>
          <w:noProof/>
          <w:lang w:val="es-ES"/>
        </w:rPr>
      </w:pPr>
      <w:r w:rsidRPr="008E761D">
        <w:rPr>
          <w:noProof/>
          <w:lang w:val="es-US"/>
        </w:rPr>
        <w:t>“Decisión rápida de cobertura” en lugar de “determinación acelerada”</w:t>
      </w:r>
    </w:p>
    <w:p w14:paraId="7A1F982A" w14:textId="55B457FC" w:rsidR="00525A32" w:rsidRPr="005E0D7A" w:rsidRDefault="006B0895">
      <w:pPr>
        <w:rPr>
          <w:noProof/>
          <w:lang w:val="es-ES"/>
        </w:rPr>
      </w:pPr>
      <w:r w:rsidRPr="008E761D">
        <w:rPr>
          <w:noProof/>
          <w:lang w:val="es-US"/>
        </w:rPr>
        <w:t>Conocer los términos legales adecuados podría ayudarle a comunicarse con más claridad; por eso también proporcionamos esos términos legales.</w:t>
      </w:r>
    </w:p>
    <w:p w14:paraId="291D6B69" w14:textId="02A04E45" w:rsidR="00FF0043" w:rsidRPr="008E761D" w:rsidRDefault="00093D18" w:rsidP="005A46B4">
      <w:pPr>
        <w:pStyle w:val="Heading1"/>
        <w:rPr>
          <w:noProof/>
        </w:rPr>
      </w:pPr>
      <w:bookmarkStart w:id="48" w:name="_Toc21525383"/>
      <w:bookmarkStart w:id="49" w:name="_Toc379454182"/>
      <w:bookmarkStart w:id="50" w:name="_Toc379454587"/>
      <w:bookmarkStart w:id="51" w:name="_Toc396738343"/>
      <w:bookmarkStart w:id="52" w:name="_Toc457246010"/>
      <w:bookmarkStart w:id="53" w:name="_Toc41568342"/>
      <w:bookmarkStart w:id="54" w:name="_Toc47947861"/>
      <w:bookmarkStart w:id="55" w:name="_Toc76376581"/>
      <w:r w:rsidRPr="008E761D">
        <w:rPr>
          <w:noProof/>
          <w:lang w:val="es-US"/>
        </w:rPr>
        <w:t>Dónde llamar para pedir ayuda</w:t>
      </w:r>
      <w:bookmarkEnd w:id="48"/>
      <w:bookmarkEnd w:id="49"/>
      <w:bookmarkEnd w:id="50"/>
      <w:bookmarkEnd w:id="51"/>
      <w:bookmarkEnd w:id="52"/>
      <w:bookmarkEnd w:id="53"/>
      <w:bookmarkEnd w:id="54"/>
      <w:bookmarkEnd w:id="55"/>
    </w:p>
    <w:p w14:paraId="68AE6133" w14:textId="3E7B09B8" w:rsidR="00EE4A01" w:rsidRPr="008E761D" w:rsidRDefault="0011300D" w:rsidP="00EA18C1">
      <w:pPr>
        <w:pStyle w:val="Heading2"/>
        <w:rPr>
          <w:noProof/>
        </w:rPr>
      </w:pPr>
      <w:bookmarkStart w:id="56" w:name="_Toc21525384"/>
      <w:bookmarkStart w:id="57" w:name="_Toc379454183"/>
      <w:bookmarkStart w:id="58" w:name="_Toc379454588"/>
      <w:bookmarkStart w:id="59" w:name="_Toc396738344"/>
      <w:bookmarkStart w:id="60" w:name="_Toc457246011"/>
      <w:bookmarkStart w:id="61" w:name="_Toc41568343"/>
      <w:bookmarkStart w:id="62" w:name="_Toc47947862"/>
      <w:bookmarkStart w:id="63" w:name="_Toc76376582"/>
      <w:r w:rsidRPr="008E761D">
        <w:rPr>
          <w:bCs/>
          <w:noProof/>
          <w:lang w:val="es-US"/>
        </w:rPr>
        <w:t>B1. Dónde obtener más información y ayuda</w:t>
      </w:r>
      <w:bookmarkEnd w:id="56"/>
      <w:bookmarkEnd w:id="57"/>
      <w:bookmarkEnd w:id="58"/>
      <w:bookmarkEnd w:id="59"/>
      <w:bookmarkEnd w:id="60"/>
      <w:bookmarkEnd w:id="61"/>
      <w:bookmarkEnd w:id="62"/>
      <w:bookmarkEnd w:id="63"/>
    </w:p>
    <w:p w14:paraId="04D3DB5D" w14:textId="43814CB1" w:rsidR="00525A32" w:rsidRPr="005E0D7A" w:rsidRDefault="00E22387">
      <w:pPr>
        <w:rPr>
          <w:noProof/>
          <w:lang w:val="es-ES"/>
        </w:rPr>
      </w:pPr>
      <w:bookmarkStart w:id="64" w:name="_Toc353283327"/>
      <w:bookmarkStart w:id="65" w:name="_Toc353285018"/>
      <w:bookmarkStart w:id="66" w:name="_Toc353285148"/>
      <w:r w:rsidRPr="008E761D">
        <w:rPr>
          <w:noProof/>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64"/>
      <w:bookmarkEnd w:id="65"/>
      <w:bookmarkEnd w:id="66"/>
    </w:p>
    <w:p w14:paraId="4E933F99" w14:textId="77777777" w:rsidR="004D63E5" w:rsidRPr="005E0D7A" w:rsidRDefault="00525A32" w:rsidP="003203AA">
      <w:pPr>
        <w:pStyle w:val="Heading3"/>
        <w:rPr>
          <w:noProof/>
          <w:lang w:val="es-ES"/>
        </w:rPr>
      </w:pPr>
      <w:bookmarkStart w:id="67" w:name="_Toc353285149"/>
      <w:bookmarkStart w:id="68" w:name="_Toc353285019"/>
      <w:bookmarkStart w:id="69" w:name="_Toc353283328"/>
      <w:bookmarkStart w:id="70" w:name="_Toc379454589"/>
      <w:r w:rsidRPr="00851CBD">
        <w:rPr>
          <w:bCs/>
          <w:noProof/>
          <w:lang w:val="es-US"/>
        </w:rPr>
        <w:t>Usted puede obtener ayuda de la Línea de ayuda para personas de la tercera edad</w:t>
      </w:r>
      <w:bookmarkEnd w:id="67"/>
      <w:bookmarkEnd w:id="68"/>
      <w:bookmarkEnd w:id="69"/>
      <w:bookmarkEnd w:id="70"/>
    </w:p>
    <w:p w14:paraId="0B9288C2" w14:textId="0C29D98A" w:rsidR="00B139A1" w:rsidRPr="005E0D7A" w:rsidRDefault="004D63E5">
      <w:pPr>
        <w:rPr>
          <w:noProof/>
          <w:lang w:val="es-ES"/>
        </w:rPr>
      </w:pPr>
      <w:r w:rsidRPr="008E761D">
        <w:rPr>
          <w:noProof/>
          <w:lang w:val="es-US"/>
        </w:rPr>
        <w:t xml:space="preserve">Si necesita ayuda, siempre puede llamar a la Línea de ayuda para personas de la tercera edad. La Línea de ayuda para personas de la tercera edad tiene un programa ombudsman que le responderá sus preguntas y le ayudará a comprender qué hacer para resolver su problema. La Línea de ayuda para personas de la tercera edad no está conectada con nosotros ni con ninguna compañía de seguros o plan de salud. Ellos podrán ayudarle a comprender qué procedimiento seguir. El teléfono de la Línea de ayuda para personas de la tercera edad es 1-800-252-8966, TTY: 1-888-206-1327. Usted puede llamar a la Línea de ayuda para personas de la tercera edad de lunes a viernes de 8:30 a.m. a 5:00 p.m. La llamada y la ayuda son gratuitas y están disponibles sin importar su edad. Para más información sobre los programas de ombudsman, </w:t>
      </w:r>
      <w:r w:rsidR="00441095">
        <w:rPr>
          <w:noProof/>
          <w:lang w:val="es-US"/>
        </w:rPr>
        <w:t>consulte</w:t>
      </w:r>
      <w:r w:rsidRPr="008E761D">
        <w:rPr>
          <w:noProof/>
          <w:lang w:val="es-US"/>
        </w:rPr>
        <w:t xml:space="preserve"> el Capítulo 2 </w:t>
      </w:r>
      <w:r w:rsidR="007C4CF9">
        <w:rPr>
          <w:noProof/>
          <w:color w:val="548DD4"/>
          <w:lang w:val="es-US"/>
        </w:rPr>
        <w:t>[</w:t>
      </w:r>
      <w:r w:rsidRPr="005E0D7A">
        <w:rPr>
          <w:i/>
          <w:iCs/>
          <w:noProof/>
          <w:color w:val="548DD4"/>
          <w:lang w:val="es-ES"/>
        </w:rPr>
        <w:t>plans should insert reference, as appropriate</w:t>
      </w:r>
      <w:r w:rsidR="007C4CF9">
        <w:rPr>
          <w:noProof/>
          <w:color w:val="548DD4"/>
          <w:lang w:val="es-US"/>
        </w:rPr>
        <w:t>]</w:t>
      </w:r>
      <w:r w:rsidRPr="008E761D">
        <w:rPr>
          <w:noProof/>
          <w:lang w:val="es-US"/>
        </w:rPr>
        <w:t>.</w:t>
      </w:r>
    </w:p>
    <w:p w14:paraId="2F751B05" w14:textId="451F404F" w:rsidR="006B0895" w:rsidRPr="005E0D7A" w:rsidRDefault="00525A32" w:rsidP="003203AA">
      <w:pPr>
        <w:pStyle w:val="Heading3"/>
        <w:rPr>
          <w:noProof/>
          <w:lang w:val="es-ES"/>
        </w:rPr>
      </w:pPr>
      <w:bookmarkStart w:id="71" w:name="_Toc353285150"/>
      <w:bookmarkStart w:id="72" w:name="_Toc353285020"/>
      <w:bookmarkStart w:id="73" w:name="_Toc353283329"/>
      <w:bookmarkStart w:id="74" w:name="_Toc379454590"/>
      <w:r w:rsidRPr="00851CBD">
        <w:rPr>
          <w:bCs/>
          <w:noProof/>
          <w:lang w:val="es-US"/>
        </w:rPr>
        <w:t>Usted puede obtener ayuda del Programa de seguro de salud para personas de la tercera edad (SHIP)</w:t>
      </w:r>
      <w:bookmarkEnd w:id="71"/>
      <w:bookmarkEnd w:id="72"/>
      <w:bookmarkEnd w:id="73"/>
      <w:bookmarkEnd w:id="74"/>
    </w:p>
    <w:p w14:paraId="3A9A5301" w14:textId="3CF8F3A3" w:rsidR="006B0895" w:rsidRPr="005E0D7A" w:rsidRDefault="004D63E5">
      <w:pPr>
        <w:rPr>
          <w:noProof/>
          <w:lang w:val="es-ES"/>
        </w:rPr>
      </w:pPr>
      <w:r w:rsidRPr="008E761D">
        <w:rPr>
          <w:noProof/>
          <w:lang w:val="es-US"/>
        </w:rPr>
        <w:t xml:space="preserve">También puede llamar al Programa de seguro de salud para personas de la tercera edad (SHIP). Los consejeros de SHIP podrán responder a sus preguntas y ayudarle a comprender qué hacer para solucionar su problema. Además podrán ayudarle, sin importar su edad. El programa SHIP no está vinculado con nosotros ni con ninguna compañía de seguros o plan de salud. El número de teléfono de SHIP es 1-800-252-8966, TTY: 1-888-206-1327. La llamada y la ayuda son gratuitas. </w:t>
      </w:r>
    </w:p>
    <w:p w14:paraId="4D6F2315" w14:textId="77777777" w:rsidR="006B0895" w:rsidRPr="005E0D7A" w:rsidRDefault="006B0895" w:rsidP="003203AA">
      <w:pPr>
        <w:pStyle w:val="Heading3"/>
        <w:rPr>
          <w:noProof/>
          <w:lang w:val="es-ES"/>
        </w:rPr>
      </w:pPr>
      <w:bookmarkStart w:id="75" w:name="_Toc353285151"/>
      <w:bookmarkStart w:id="76" w:name="_Toc353285021"/>
      <w:bookmarkStart w:id="77" w:name="_Toc353283330"/>
      <w:bookmarkStart w:id="78" w:name="_Toc379454591"/>
      <w:r w:rsidRPr="00851CBD">
        <w:rPr>
          <w:bCs/>
          <w:noProof/>
          <w:lang w:val="es-US"/>
        </w:rPr>
        <w:t>Cómo obtener ayuda de Medicare</w:t>
      </w:r>
      <w:bookmarkEnd w:id="75"/>
      <w:bookmarkEnd w:id="76"/>
      <w:bookmarkEnd w:id="77"/>
      <w:bookmarkEnd w:id="78"/>
    </w:p>
    <w:p w14:paraId="3BA1AEAD" w14:textId="00B3F5E8" w:rsidR="006B0895" w:rsidRPr="008E761D" w:rsidRDefault="006B0895" w:rsidP="00270BD5">
      <w:pPr>
        <w:pStyle w:val="Normalpre-bullets"/>
        <w:spacing w:after="200"/>
        <w:rPr>
          <w:noProof/>
        </w:rPr>
      </w:pPr>
      <w:r w:rsidRPr="008E761D">
        <w:rPr>
          <w:noProof/>
          <w:lang w:val="es-US"/>
        </w:rPr>
        <w:t>Usted puede llamar directamente a Medicare para pedir ayuda si tiene problemas. Hay dos maneras de obtener ayuda de Medicare:</w:t>
      </w:r>
    </w:p>
    <w:p w14:paraId="44B6F8B7" w14:textId="58568FF0" w:rsidR="006B0895" w:rsidRPr="008E761D" w:rsidRDefault="006B0895" w:rsidP="000C75DE">
      <w:pPr>
        <w:pStyle w:val="ListBullet"/>
        <w:rPr>
          <w:noProof/>
        </w:rPr>
      </w:pPr>
      <w:r w:rsidRPr="008E761D">
        <w:rPr>
          <w:noProof/>
          <w:lang w:val="es-US"/>
        </w:rPr>
        <w:t>Llame al 1-800-MEDICARE (1-800-633-4227), 24 horas al día, 7 días de la semana. TTY: 1</w:t>
      </w:r>
      <w:r w:rsidRPr="008E761D">
        <w:rPr>
          <w:noProof/>
          <w:lang w:val="es-US"/>
        </w:rPr>
        <w:noBreakHyphen/>
        <w:t>877-486-2048. La llamada es gratuita.</w:t>
      </w:r>
    </w:p>
    <w:p w14:paraId="3A706477" w14:textId="756D95F6" w:rsidR="006B0895" w:rsidRPr="005E0D7A" w:rsidRDefault="006B0895" w:rsidP="000C75DE">
      <w:pPr>
        <w:pStyle w:val="ListBullet"/>
        <w:rPr>
          <w:noProof/>
          <w:lang w:val="es-ES"/>
        </w:rPr>
      </w:pPr>
      <w:r w:rsidRPr="008E761D">
        <w:rPr>
          <w:noProof/>
          <w:lang w:val="es-US"/>
        </w:rPr>
        <w:t xml:space="preserve">Visite el sitio web de Medicare en </w:t>
      </w:r>
      <w:hyperlink r:id="rId13" w:history="1">
        <w:r w:rsidRPr="008E761D">
          <w:rPr>
            <w:rStyle w:val="Hyperlink"/>
            <w:noProof/>
            <w:lang w:val="es-US"/>
          </w:rPr>
          <w:t>es.medicare.gov</w:t>
        </w:r>
      </w:hyperlink>
      <w:r w:rsidRPr="008E761D">
        <w:rPr>
          <w:noProof/>
          <w:lang w:val="es-US"/>
        </w:rPr>
        <w:t>.</w:t>
      </w:r>
    </w:p>
    <w:p w14:paraId="04CAF6DC" w14:textId="77777777" w:rsidR="006B0895" w:rsidRPr="005E0D7A" w:rsidRDefault="006B0895" w:rsidP="003203AA">
      <w:pPr>
        <w:pStyle w:val="Heading3"/>
        <w:rPr>
          <w:noProof/>
          <w:lang w:val="es-ES"/>
        </w:rPr>
      </w:pPr>
      <w:bookmarkStart w:id="79" w:name="_Toc353285152"/>
      <w:bookmarkStart w:id="80" w:name="_Toc353285022"/>
      <w:bookmarkStart w:id="81" w:name="_Toc353283331"/>
      <w:bookmarkStart w:id="82" w:name="_Toc379454592"/>
      <w:r w:rsidRPr="00851CBD">
        <w:rPr>
          <w:bCs/>
          <w:noProof/>
          <w:lang w:val="es-US"/>
        </w:rPr>
        <w:t>Cómo obtener ayuda de Medicaid</w:t>
      </w:r>
      <w:bookmarkEnd w:id="79"/>
      <w:bookmarkEnd w:id="80"/>
      <w:bookmarkEnd w:id="81"/>
      <w:bookmarkEnd w:id="82"/>
    </w:p>
    <w:p w14:paraId="796D104A" w14:textId="0BDCDDBB" w:rsidR="00A56EB8" w:rsidRPr="005E0D7A" w:rsidRDefault="00C910A4">
      <w:pPr>
        <w:rPr>
          <w:noProof/>
          <w:lang w:val="es-ES"/>
        </w:rPr>
      </w:pPr>
      <w:r w:rsidRPr="008E761D">
        <w:rPr>
          <w:noProof/>
          <w:lang w:val="es-US"/>
        </w:rPr>
        <w:t xml:space="preserve">Usted puede llamar directamente al Estado de Illinois para solicitar ayuda con sus problemas. Llame a la Línea directa de beneficios de salud del Departamento de Cuidados de Salud y Servicios Familiares de Illinois, al 1-800-226-0768, TTY: </w:t>
      </w:r>
      <w:r w:rsidRPr="008E761D">
        <w:rPr>
          <w:rStyle w:val="PlanInstructions0"/>
          <w:i w:val="0"/>
          <w:noProof/>
          <w:color w:val="auto"/>
          <w:lang w:val="es-US"/>
        </w:rPr>
        <w:t xml:space="preserve">877-204-1012, </w:t>
      </w:r>
      <w:r w:rsidRPr="008E761D">
        <w:rPr>
          <w:noProof/>
          <w:lang w:val="es-US"/>
        </w:rPr>
        <w:t xml:space="preserve">de lunes a viernes de 8:00 a.m. a 4:30 p.m. La llamada es gratuita. </w:t>
      </w:r>
    </w:p>
    <w:p w14:paraId="6816D3D4" w14:textId="2353A16D" w:rsidR="006B0895" w:rsidRPr="008E761D" w:rsidRDefault="007C4CF9">
      <w:pPr>
        <w:rPr>
          <w:rStyle w:val="Planinstructions"/>
          <w:noProof/>
        </w:rPr>
      </w:pPr>
      <w:r w:rsidRPr="005E0D7A">
        <w:rPr>
          <w:rStyle w:val="Planinstructions"/>
          <w:i w:val="0"/>
          <w:noProof/>
        </w:rPr>
        <w:t>[</w:t>
      </w:r>
      <w:r w:rsidR="00057A4A" w:rsidRPr="008E761D">
        <w:rPr>
          <w:rStyle w:val="Planinstructions"/>
          <w:iCs/>
          <w:noProof/>
        </w:rPr>
        <w:t>Plans may insert similar sections for the QIO or additional resources that might be available.</w:t>
      </w:r>
      <w:r w:rsidRPr="005E0D7A">
        <w:rPr>
          <w:rStyle w:val="Planinstructions"/>
          <w:i w:val="0"/>
          <w:noProof/>
        </w:rPr>
        <w:t>]</w:t>
      </w:r>
    </w:p>
    <w:p w14:paraId="4EC94A0D" w14:textId="78DEC25B" w:rsidR="00F44B74" w:rsidRPr="008E761D" w:rsidRDefault="00093D18" w:rsidP="00BE4C80">
      <w:pPr>
        <w:pStyle w:val="Heading1"/>
        <w:rPr>
          <w:noProof/>
        </w:rPr>
      </w:pPr>
      <w:bookmarkStart w:id="83" w:name="_Toc21525385"/>
      <w:bookmarkStart w:id="84" w:name="_Toc379454184"/>
      <w:bookmarkStart w:id="85" w:name="_Toc379454593"/>
      <w:bookmarkStart w:id="86" w:name="_Toc396738345"/>
      <w:bookmarkStart w:id="87" w:name="_Toc457246012"/>
      <w:bookmarkStart w:id="88" w:name="_Toc41568344"/>
      <w:bookmarkStart w:id="89" w:name="_Toc47947863"/>
      <w:bookmarkStart w:id="90" w:name="_Toc76376583"/>
      <w:r w:rsidRPr="008E761D">
        <w:rPr>
          <w:noProof/>
          <w:lang w:val="es-US"/>
        </w:rPr>
        <w:t>Problemas con sus beneficios</w:t>
      </w:r>
      <w:bookmarkEnd w:id="83"/>
      <w:bookmarkEnd w:id="84"/>
      <w:bookmarkEnd w:id="85"/>
      <w:bookmarkEnd w:id="86"/>
      <w:bookmarkEnd w:id="87"/>
      <w:bookmarkEnd w:id="88"/>
      <w:bookmarkEnd w:id="89"/>
      <w:bookmarkEnd w:id="90"/>
    </w:p>
    <w:p w14:paraId="1B2AACFE" w14:textId="1DB67FEB" w:rsidR="00EE4A01" w:rsidRPr="005E0D7A" w:rsidRDefault="0011300D" w:rsidP="002E278E">
      <w:pPr>
        <w:pStyle w:val="Heading2TwoLine"/>
        <w:rPr>
          <w:noProof/>
          <w:lang w:val="es-ES"/>
        </w:rPr>
      </w:pPr>
      <w:bookmarkStart w:id="91" w:name="_Toc379454185"/>
      <w:bookmarkStart w:id="92" w:name="_Toc379454594"/>
      <w:bookmarkStart w:id="93" w:name="_Toc396738346"/>
      <w:bookmarkStart w:id="94" w:name="_Toc457246013"/>
      <w:bookmarkStart w:id="95" w:name="_Toc41568345"/>
      <w:bookmarkStart w:id="96" w:name="_Toc21525386"/>
      <w:bookmarkStart w:id="97" w:name="_Toc47947864"/>
      <w:bookmarkStart w:id="98" w:name="_Toc76376584"/>
      <w:r w:rsidRPr="008E761D">
        <w:rPr>
          <w:bCs/>
          <w:noProof/>
          <w:lang w:val="es-US"/>
        </w:rPr>
        <w:t xml:space="preserve">C1. </w:t>
      </w:r>
      <w:bookmarkEnd w:id="91"/>
      <w:bookmarkEnd w:id="92"/>
      <w:bookmarkEnd w:id="93"/>
      <w:bookmarkEnd w:id="94"/>
      <w:bookmarkEnd w:id="95"/>
      <w:r w:rsidRPr="008E761D">
        <w:rPr>
          <w:bCs/>
          <w:noProof/>
          <w:lang w:val="es-US"/>
        </w:rPr>
        <w:t>Usar el proceso para decisiones de cobertura y apelaciones o para presentar una queja</w:t>
      </w:r>
      <w:bookmarkEnd w:id="96"/>
      <w:bookmarkEnd w:id="97"/>
      <w:bookmarkEnd w:id="98"/>
    </w:p>
    <w:p w14:paraId="4F3B3EB3" w14:textId="333305DB" w:rsidR="00F44B74" w:rsidRPr="005E0D7A" w:rsidRDefault="00F44B74" w:rsidP="00AE3CC4">
      <w:pPr>
        <w:pStyle w:val="Normalpre-bullets"/>
        <w:spacing w:after="200"/>
        <w:rPr>
          <w:noProof/>
          <w:lang w:val="es-ES"/>
        </w:rPr>
      </w:pPr>
      <w:r w:rsidRPr="008E761D">
        <w:rPr>
          <w:b/>
          <w:bCs/>
          <w:noProof/>
          <w:lang w:val="es-US"/>
        </w:rPr>
        <w:t>Si usted tiene un problema o una inquietud, solo necesita leer las partes de este capítulo que correspondan a su situación.</w:t>
      </w:r>
      <w:r w:rsidRPr="008E761D">
        <w:rPr>
          <w:noProof/>
          <w:lang w:val="es-US"/>
        </w:rPr>
        <w:t xml:space="preserve"> En la siguiente tabla podrá encontrar la sección adecuada de este capítulo para problemas o quejas.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s. 6 Tabla en la que se describe qué hacer si su problema o inquietud están relacionados con sus beneficios o su cobertura"/>
        <w:tblDescription w:val="Págs. 6 Tabla en la que se describe qué hacer si su problema o inquietud están relacionados con sus beneficios o su cobertura"/>
      </w:tblPr>
      <w:tblGrid>
        <w:gridCol w:w="4608"/>
        <w:gridCol w:w="4608"/>
      </w:tblGrid>
      <w:tr w:rsidR="00F44B74" w:rsidRPr="00C73276" w14:paraId="09371784" w14:textId="77777777" w:rsidTr="005F7B93">
        <w:trPr>
          <w:tblHeader/>
        </w:trPr>
        <w:tc>
          <w:tcPr>
            <w:tcW w:w="9216" w:type="dxa"/>
            <w:gridSpan w:val="2"/>
            <w:shd w:val="clear" w:color="auto" w:fill="auto"/>
          </w:tcPr>
          <w:p w14:paraId="2EE13C3C" w14:textId="77777777" w:rsidR="00F44B74" w:rsidRPr="005E0D7A" w:rsidRDefault="00F44B74" w:rsidP="001F4704">
            <w:pPr>
              <w:keepNext/>
              <w:keepLines/>
              <w:rPr>
                <w:rFonts w:cs="Arial"/>
                <w:noProof/>
                <w:lang w:val="es-ES"/>
              </w:rPr>
            </w:pPr>
            <w:r w:rsidRPr="008E761D">
              <w:rPr>
                <w:rFonts w:cs="Arial"/>
                <w:b/>
                <w:bCs/>
                <w:noProof/>
                <w:lang w:val="es-US"/>
              </w:rPr>
              <w:t>¿Su problema o inquietud está relacionado con sus beneficios o su cobertura?</w:t>
            </w:r>
          </w:p>
          <w:p w14:paraId="11D09028" w14:textId="77777777" w:rsidR="00F44B74" w:rsidRPr="005E0D7A" w:rsidRDefault="00F44B74" w:rsidP="001F4704">
            <w:pPr>
              <w:keepNext/>
              <w:keepLines/>
              <w:rPr>
                <w:noProof/>
                <w:lang w:val="es-ES"/>
              </w:rPr>
            </w:pPr>
            <w:r w:rsidRPr="008E761D">
              <w:rPr>
                <w:noProof/>
                <w:lang w:val="es-US"/>
              </w:rPr>
              <w:t>(Esto incluye problemas relacionados sobre si su cuidado médico particular o medicamentos de receta están o no cubiertos, y los problemas relacionados con los pagos por cuidados médicos o medicamentos de receta.)</w:t>
            </w:r>
          </w:p>
        </w:tc>
      </w:tr>
      <w:tr w:rsidR="00F44B74" w:rsidRPr="00C73276" w14:paraId="54C34B27" w14:textId="77777777" w:rsidTr="00A91813">
        <w:trPr>
          <w:trHeight w:val="1085"/>
        </w:trPr>
        <w:tc>
          <w:tcPr>
            <w:tcW w:w="4680" w:type="dxa"/>
          </w:tcPr>
          <w:p w14:paraId="218DD349" w14:textId="1023DA27" w:rsidR="00F44B74" w:rsidRPr="005E0D7A" w:rsidRDefault="00F44B74" w:rsidP="001F4704">
            <w:pPr>
              <w:pStyle w:val="0bullet1"/>
              <w:keepNext/>
              <w:keepLines/>
              <w:numPr>
                <w:ilvl w:val="0"/>
                <w:numId w:val="0"/>
              </w:numPr>
              <w:tabs>
                <w:tab w:val="left" w:pos="4050"/>
              </w:tabs>
              <w:spacing w:before="0" w:beforeAutospacing="0" w:after="200" w:afterAutospacing="0" w:line="300" w:lineRule="exact"/>
              <w:jc w:val="center"/>
              <w:rPr>
                <w:rFonts w:ascii="Arial" w:hAnsi="Arial" w:cs="Arial"/>
                <w:b/>
                <w:noProof/>
                <w:sz w:val="22"/>
                <w:szCs w:val="22"/>
                <w:lang w:val="es-ES"/>
              </w:rPr>
            </w:pPr>
            <w:r w:rsidRPr="008E761D">
              <w:rPr>
                <w:rFonts w:ascii="Arial" w:hAnsi="Arial" w:cs="Arial"/>
                <w:b/>
                <w:bCs/>
                <w:noProof/>
                <w:sz w:val="22"/>
                <w:szCs w:val="22"/>
                <w:lang w:val="es-US"/>
              </w:rPr>
              <w:t xml:space="preserve">Sí. </w:t>
            </w:r>
            <w:r w:rsidRPr="008E761D">
              <w:rPr>
                <w:rFonts w:ascii="Arial" w:hAnsi="Arial" w:cs="Arial"/>
                <w:noProof/>
                <w:sz w:val="22"/>
                <w:szCs w:val="22"/>
                <w:lang w:val="es-US"/>
              </w:rPr>
              <w:br/>
              <w:t>Mi problema es sobre</w:t>
            </w:r>
            <w:r w:rsidRPr="008E761D">
              <w:rPr>
                <w:rFonts w:ascii="Arial" w:hAnsi="Arial" w:cs="Arial"/>
                <w:noProof/>
                <w:sz w:val="22"/>
                <w:szCs w:val="22"/>
                <w:lang w:val="es-US"/>
              </w:rPr>
              <w:br/>
              <w:t xml:space="preserve"> beneficios o cobertura.</w:t>
            </w:r>
          </w:p>
          <w:p w14:paraId="58EF5110" w14:textId="5BA6FD49" w:rsidR="00F44B74" w:rsidRPr="005E0D7A" w:rsidRDefault="00F44B74" w:rsidP="001F4704">
            <w:pPr>
              <w:pStyle w:val="0bullet1"/>
              <w:keepNext/>
              <w:keepLines/>
              <w:numPr>
                <w:ilvl w:val="0"/>
                <w:numId w:val="0"/>
              </w:numPr>
              <w:tabs>
                <w:tab w:val="left" w:pos="4050"/>
              </w:tabs>
              <w:spacing w:before="0" w:beforeAutospacing="0" w:after="200" w:afterAutospacing="0" w:line="300" w:lineRule="exact"/>
              <w:rPr>
                <w:rFonts w:ascii="Arial" w:hAnsi="Arial" w:cs="Arial"/>
                <w:noProof/>
                <w:sz w:val="22"/>
                <w:szCs w:val="22"/>
                <w:lang w:val="es-ES"/>
              </w:rPr>
            </w:pPr>
            <w:r w:rsidRPr="008E761D">
              <w:rPr>
                <w:rFonts w:ascii="Arial" w:hAnsi="Arial" w:cs="Arial"/>
                <w:noProof/>
                <w:sz w:val="22"/>
                <w:szCs w:val="22"/>
                <w:lang w:val="es-US"/>
              </w:rPr>
              <w:t xml:space="preserve">Vaya a la </w:t>
            </w:r>
            <w:r w:rsidRPr="008E761D">
              <w:rPr>
                <w:rFonts w:ascii="Arial" w:hAnsi="Arial" w:cs="Arial"/>
                <w:b/>
                <w:bCs/>
                <w:noProof/>
                <w:sz w:val="22"/>
                <w:szCs w:val="22"/>
                <w:lang w:val="es-US"/>
              </w:rPr>
              <w:t>Sección D: “Decisiones de cobertura y apelaciones”</w:t>
            </w:r>
            <w:r w:rsidRPr="008E761D">
              <w:rPr>
                <w:rFonts w:ascii="Arial" w:hAnsi="Arial" w:cs="Arial"/>
                <w:noProof/>
                <w:sz w:val="22"/>
                <w:szCs w:val="22"/>
                <w:lang w:val="es-US"/>
              </w:rPr>
              <w:t>, en la página &lt;xx&gt;.</w:t>
            </w:r>
          </w:p>
        </w:tc>
        <w:tc>
          <w:tcPr>
            <w:tcW w:w="4680" w:type="dxa"/>
          </w:tcPr>
          <w:p w14:paraId="7005BFD5" w14:textId="2A4D7AD9" w:rsidR="00F44B74" w:rsidRPr="005E0D7A" w:rsidRDefault="00F44B74" w:rsidP="001F4704">
            <w:pPr>
              <w:pStyle w:val="0bullet1"/>
              <w:keepNext/>
              <w:keepLines/>
              <w:numPr>
                <w:ilvl w:val="0"/>
                <w:numId w:val="0"/>
              </w:numPr>
              <w:tabs>
                <w:tab w:val="left" w:pos="3420"/>
                <w:tab w:val="left" w:pos="3960"/>
              </w:tabs>
              <w:spacing w:before="0" w:beforeAutospacing="0" w:after="200" w:afterAutospacing="0" w:line="300" w:lineRule="exact"/>
              <w:jc w:val="center"/>
              <w:rPr>
                <w:rFonts w:ascii="Arial" w:hAnsi="Arial" w:cs="Arial"/>
                <w:b/>
                <w:noProof/>
                <w:sz w:val="22"/>
                <w:szCs w:val="22"/>
                <w:lang w:val="es-ES"/>
              </w:rPr>
            </w:pPr>
            <w:r w:rsidRPr="008E761D">
              <w:rPr>
                <w:rFonts w:ascii="Arial" w:hAnsi="Arial" w:cs="Arial"/>
                <w:b/>
                <w:bCs/>
                <w:noProof/>
                <w:sz w:val="22"/>
                <w:szCs w:val="22"/>
                <w:lang w:val="es-US"/>
              </w:rPr>
              <w:t xml:space="preserve">No. </w:t>
            </w:r>
            <w:r w:rsidRPr="008E761D">
              <w:rPr>
                <w:rFonts w:ascii="Arial" w:hAnsi="Arial" w:cs="Arial"/>
                <w:noProof/>
                <w:sz w:val="22"/>
                <w:szCs w:val="22"/>
                <w:lang w:val="es-US"/>
              </w:rPr>
              <w:br/>
              <w:t>Mi problema no es sobre</w:t>
            </w:r>
            <w:r w:rsidRPr="008E761D">
              <w:rPr>
                <w:rFonts w:ascii="Arial" w:hAnsi="Arial" w:cs="Arial"/>
                <w:noProof/>
                <w:sz w:val="22"/>
                <w:szCs w:val="22"/>
                <w:lang w:val="es-US"/>
              </w:rPr>
              <w:br/>
              <w:t xml:space="preserve"> beneficios o cobertura.</w:t>
            </w:r>
          </w:p>
          <w:p w14:paraId="279D333C" w14:textId="7D783864" w:rsidR="00F44B74" w:rsidRPr="005E0D7A" w:rsidRDefault="00F44B74" w:rsidP="001F4704">
            <w:pPr>
              <w:keepNext/>
              <w:keepLines/>
              <w:tabs>
                <w:tab w:val="left" w:pos="3960"/>
              </w:tabs>
              <w:rPr>
                <w:rFonts w:cs="Arial"/>
                <w:noProof/>
                <w:lang w:val="es-ES"/>
              </w:rPr>
            </w:pPr>
            <w:r w:rsidRPr="008E761D">
              <w:rPr>
                <w:rFonts w:cs="Arial"/>
                <w:noProof/>
                <w:lang w:val="es-US"/>
              </w:rPr>
              <w:t xml:space="preserve">Salte a la </w:t>
            </w:r>
            <w:r w:rsidRPr="008E761D">
              <w:rPr>
                <w:rFonts w:cs="Arial"/>
                <w:b/>
                <w:bCs/>
                <w:noProof/>
                <w:lang w:val="es-US"/>
              </w:rPr>
              <w:t>Sección J: “Cómo presentar una queja”,</w:t>
            </w:r>
            <w:r w:rsidRPr="008E761D">
              <w:rPr>
                <w:rFonts w:cs="Arial"/>
                <w:noProof/>
                <w:lang w:val="es-US"/>
              </w:rPr>
              <w:t xml:space="preserve"> en la página &lt;xx&gt;.</w:t>
            </w:r>
          </w:p>
        </w:tc>
      </w:tr>
    </w:tbl>
    <w:p w14:paraId="63270682" w14:textId="77777777" w:rsidR="00F44B74" w:rsidRPr="005E0D7A" w:rsidRDefault="00F44B74" w:rsidP="00F44B74">
      <w:pPr>
        <w:pStyle w:val="Normalpre-bullets"/>
        <w:rPr>
          <w:noProof/>
          <w:lang w:val="es-ES"/>
        </w:rPr>
      </w:pPr>
    </w:p>
    <w:p w14:paraId="6B31A648" w14:textId="4B1D328C" w:rsidR="006B0895" w:rsidRPr="008E761D" w:rsidRDefault="006B0895" w:rsidP="0037509F">
      <w:pPr>
        <w:pStyle w:val="Heading1"/>
        <w:rPr>
          <w:noProof/>
        </w:rPr>
      </w:pPr>
      <w:bookmarkStart w:id="99" w:name="_Toc21525387"/>
      <w:bookmarkStart w:id="100" w:name="_Toc379454186"/>
      <w:bookmarkStart w:id="101" w:name="_Toc379454595"/>
      <w:bookmarkStart w:id="102" w:name="_Toc396738347"/>
      <w:bookmarkStart w:id="103" w:name="_Toc457246014"/>
      <w:bookmarkStart w:id="104" w:name="_Toc41568346"/>
      <w:bookmarkStart w:id="105" w:name="_Toc47947865"/>
      <w:bookmarkStart w:id="106" w:name="_Toc76376585"/>
      <w:r w:rsidRPr="008E761D">
        <w:rPr>
          <w:noProof/>
          <w:lang w:val="es-US"/>
        </w:rPr>
        <w:t>Decisiones de cobertura y apelaciones</w:t>
      </w:r>
      <w:bookmarkEnd w:id="99"/>
      <w:bookmarkEnd w:id="100"/>
      <w:bookmarkEnd w:id="101"/>
      <w:bookmarkEnd w:id="102"/>
      <w:bookmarkEnd w:id="103"/>
      <w:bookmarkEnd w:id="104"/>
      <w:bookmarkEnd w:id="105"/>
      <w:bookmarkEnd w:id="106"/>
    </w:p>
    <w:p w14:paraId="6AC4F810" w14:textId="345B87C7" w:rsidR="00EE4A01" w:rsidRPr="008E761D" w:rsidRDefault="0011300D" w:rsidP="00EA18C1">
      <w:pPr>
        <w:pStyle w:val="Heading2"/>
        <w:rPr>
          <w:noProof/>
        </w:rPr>
      </w:pPr>
      <w:bookmarkStart w:id="107" w:name="_Toc21525388"/>
      <w:bookmarkStart w:id="108" w:name="_Toc379454187"/>
      <w:bookmarkStart w:id="109" w:name="_Toc379454596"/>
      <w:bookmarkStart w:id="110" w:name="_Toc396738348"/>
      <w:bookmarkStart w:id="111" w:name="_Toc457246015"/>
      <w:bookmarkStart w:id="112" w:name="_Toc41568347"/>
      <w:bookmarkStart w:id="113" w:name="_Toc47947866"/>
      <w:bookmarkStart w:id="114" w:name="_Toc76376586"/>
      <w:r w:rsidRPr="008E761D">
        <w:rPr>
          <w:bCs/>
          <w:noProof/>
          <w:lang w:val="es-US"/>
        </w:rPr>
        <w:t>D1. Resumen de decisiones de cobertura y apelaciones</w:t>
      </w:r>
      <w:bookmarkEnd w:id="107"/>
      <w:bookmarkEnd w:id="108"/>
      <w:bookmarkEnd w:id="109"/>
      <w:bookmarkEnd w:id="110"/>
      <w:bookmarkEnd w:id="111"/>
      <w:bookmarkEnd w:id="112"/>
      <w:bookmarkEnd w:id="113"/>
      <w:bookmarkEnd w:id="114"/>
      <w:r w:rsidRPr="008E761D">
        <w:rPr>
          <w:bCs/>
          <w:noProof/>
          <w:lang w:val="es-US"/>
        </w:rPr>
        <w:t xml:space="preserve"> </w:t>
      </w:r>
    </w:p>
    <w:p w14:paraId="216D6AD6" w14:textId="2EFAABE2" w:rsidR="00F44B74" w:rsidRPr="005E0D7A" w:rsidRDefault="00F44B74">
      <w:pPr>
        <w:rPr>
          <w:noProof/>
          <w:lang w:val="es-ES"/>
        </w:rPr>
      </w:pPr>
      <w:r w:rsidRPr="008E761D">
        <w:rPr>
          <w:noProof/>
          <w:lang w:val="es-US"/>
        </w:rPr>
        <w:t xml:space="preserve">El proceso para pedir decisiones de cobertura y presentar apelaciones se ocupa de problemas relacionados con sus beneficios y cobertura. También incluye problemas con los pagos. </w:t>
      </w:r>
    </w:p>
    <w:p w14:paraId="7DA8524E" w14:textId="701287DC" w:rsidR="006B0895" w:rsidRPr="005E0D7A" w:rsidRDefault="006B0895" w:rsidP="003203AA">
      <w:pPr>
        <w:pStyle w:val="Heading3"/>
        <w:rPr>
          <w:noProof/>
          <w:lang w:val="es-ES"/>
        </w:rPr>
      </w:pPr>
      <w:bookmarkStart w:id="115" w:name="_Toc353285157"/>
      <w:bookmarkStart w:id="116" w:name="_Toc353285027"/>
      <w:bookmarkStart w:id="117" w:name="_Toc353283336"/>
      <w:bookmarkStart w:id="118" w:name="_Toc379454597"/>
      <w:r w:rsidRPr="00851CBD">
        <w:rPr>
          <w:bCs/>
          <w:noProof/>
          <w:lang w:val="es-US"/>
        </w:rPr>
        <w:t>¿Qué es una decisión de cobertura?</w:t>
      </w:r>
      <w:bookmarkEnd w:id="115"/>
      <w:bookmarkEnd w:id="116"/>
      <w:bookmarkEnd w:id="117"/>
      <w:bookmarkEnd w:id="118"/>
    </w:p>
    <w:p w14:paraId="3D6A6DE0" w14:textId="280B1B9B" w:rsidR="006B0895" w:rsidRPr="005E0D7A" w:rsidRDefault="006B0895">
      <w:pPr>
        <w:rPr>
          <w:noProof/>
          <w:lang w:val="es-ES"/>
        </w:rPr>
      </w:pPr>
      <w:r w:rsidRPr="008E761D">
        <w:rPr>
          <w:noProof/>
          <w:lang w:val="es-US"/>
        </w:rPr>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370607D0" w14:textId="4D2ED97B" w:rsidR="006B0895" w:rsidRPr="005E0D7A" w:rsidRDefault="006B0895">
      <w:pPr>
        <w:rPr>
          <w:noProof/>
          <w:lang w:val="es-ES"/>
        </w:rPr>
      </w:pPr>
      <w:r w:rsidRPr="008E761D">
        <w:rPr>
          <w:noProof/>
          <w:lang w:val="es-US"/>
        </w:rPr>
        <w:t xml:space="preserve">Si usted o su médico no están seguros si un servicio, artículo o medicamento está cubierto por Medicare o Medicaid, cualquiera de ustedes puede pedir una decisión de cobertura antes de que el médico proporcione el servicio, artículo o medicamento. </w:t>
      </w:r>
    </w:p>
    <w:p w14:paraId="7D667D71" w14:textId="51E68148" w:rsidR="00F35AC7" w:rsidRPr="005E0D7A" w:rsidRDefault="00F35AC7" w:rsidP="003203AA">
      <w:pPr>
        <w:pStyle w:val="Heading3"/>
        <w:rPr>
          <w:noProof/>
          <w:lang w:val="es-ES"/>
        </w:rPr>
      </w:pPr>
      <w:bookmarkStart w:id="119" w:name="_Toc353285158"/>
      <w:bookmarkStart w:id="120" w:name="_Toc353285028"/>
      <w:bookmarkStart w:id="121" w:name="_Toc353283337"/>
      <w:bookmarkStart w:id="122" w:name="_Toc379454598"/>
      <w:r w:rsidRPr="00851CBD">
        <w:rPr>
          <w:bCs/>
          <w:noProof/>
          <w:lang w:val="es-US"/>
        </w:rPr>
        <w:t>¿Qué es una apelación?</w:t>
      </w:r>
      <w:bookmarkEnd w:id="119"/>
      <w:bookmarkEnd w:id="120"/>
      <w:bookmarkEnd w:id="121"/>
      <w:bookmarkEnd w:id="122"/>
    </w:p>
    <w:p w14:paraId="5FE751CF" w14:textId="133F4309" w:rsidR="00F35AC7" w:rsidRPr="005E0D7A" w:rsidRDefault="00F35AC7">
      <w:pPr>
        <w:rPr>
          <w:noProof/>
          <w:lang w:val="es-ES"/>
        </w:rPr>
      </w:pPr>
      <w:r w:rsidRPr="008E761D">
        <w:rPr>
          <w:noProof/>
          <w:lang w:val="es-US"/>
        </w:rPr>
        <w:t>Una apelación es una manera formal de pedirnos que revisemos una decisión y la cambiemos si usted cree que hemos cometido un error. Por ejemplo, podríamos decidir que un servicio, artículo o medicamento que usted quiere no está cubierto o ya no está cubierto por Medicare o Medicaid. Si usted o su médico no están de acuerdo con nuestra decisión, usted puede apelar.</w:t>
      </w:r>
    </w:p>
    <w:p w14:paraId="483A527B" w14:textId="7CFB6670" w:rsidR="006B0895" w:rsidRPr="008E761D" w:rsidRDefault="0011300D" w:rsidP="00EA18C1">
      <w:pPr>
        <w:pStyle w:val="Heading2"/>
        <w:rPr>
          <w:noProof/>
        </w:rPr>
      </w:pPr>
      <w:bookmarkStart w:id="123" w:name="_Toc21525389"/>
      <w:bookmarkStart w:id="124" w:name="_Toc379454188"/>
      <w:bookmarkStart w:id="125" w:name="_Toc379454599"/>
      <w:bookmarkStart w:id="126" w:name="_Toc396738349"/>
      <w:bookmarkStart w:id="127" w:name="_Toc457246016"/>
      <w:bookmarkStart w:id="128" w:name="_Toc41568348"/>
      <w:bookmarkStart w:id="129" w:name="_Toc47947867"/>
      <w:bookmarkStart w:id="130" w:name="_Toc76376587"/>
      <w:r w:rsidRPr="008E761D">
        <w:rPr>
          <w:bCs/>
          <w:noProof/>
          <w:lang w:val="es-US"/>
        </w:rPr>
        <w:t>D2. Obtener ayuda con las decisiones de cobertura y apelaciones</w:t>
      </w:r>
      <w:bookmarkEnd w:id="123"/>
      <w:bookmarkEnd w:id="124"/>
      <w:bookmarkEnd w:id="125"/>
      <w:bookmarkEnd w:id="126"/>
      <w:bookmarkEnd w:id="127"/>
      <w:bookmarkEnd w:id="128"/>
      <w:bookmarkEnd w:id="129"/>
      <w:bookmarkEnd w:id="130"/>
    </w:p>
    <w:p w14:paraId="007B2230" w14:textId="787420A1" w:rsidR="006B0895" w:rsidRPr="005E0D7A" w:rsidRDefault="006B0895" w:rsidP="003203AA">
      <w:pPr>
        <w:pStyle w:val="Heading3"/>
        <w:rPr>
          <w:noProof/>
          <w:lang w:val="es-ES"/>
        </w:rPr>
      </w:pPr>
      <w:bookmarkStart w:id="131" w:name="_Toc353285160"/>
      <w:bookmarkStart w:id="132" w:name="_Toc353285030"/>
      <w:bookmarkStart w:id="133" w:name="_Toc353283339"/>
      <w:bookmarkStart w:id="134" w:name="_Toc379454600"/>
      <w:r w:rsidRPr="00851CBD">
        <w:rPr>
          <w:bCs/>
          <w:noProof/>
          <w:lang w:val="es-US"/>
        </w:rPr>
        <w:t>¿A quién puedo llamar para obtener ayuda con las decisiones de cobertura o para presentar una apelación?</w:t>
      </w:r>
      <w:bookmarkEnd w:id="131"/>
      <w:bookmarkEnd w:id="132"/>
      <w:bookmarkEnd w:id="133"/>
      <w:bookmarkEnd w:id="134"/>
    </w:p>
    <w:p w14:paraId="0EDB3553" w14:textId="77777777" w:rsidR="006B0895" w:rsidRPr="005E0D7A" w:rsidRDefault="006B0895" w:rsidP="00AE3CC4">
      <w:pPr>
        <w:pStyle w:val="Normalpre-bullets"/>
        <w:spacing w:after="200"/>
        <w:rPr>
          <w:noProof/>
          <w:lang w:val="es-ES"/>
        </w:rPr>
      </w:pPr>
      <w:r w:rsidRPr="008E761D">
        <w:rPr>
          <w:noProof/>
          <w:lang w:val="es-US"/>
        </w:rPr>
        <w:t xml:space="preserve">Usted podrá pedirle ayuda a cualquiera de las siguientes personas: </w:t>
      </w:r>
    </w:p>
    <w:p w14:paraId="0A99793D" w14:textId="5E232439" w:rsidR="006B0895" w:rsidRPr="005E0D7A" w:rsidRDefault="000F3E82" w:rsidP="000C75DE">
      <w:pPr>
        <w:pStyle w:val="ListBullet"/>
        <w:rPr>
          <w:noProof/>
          <w:lang w:val="es-ES"/>
        </w:rPr>
      </w:pPr>
      <w:r w:rsidRPr="008E761D">
        <w:rPr>
          <w:noProof/>
          <w:lang w:val="es-US"/>
        </w:rPr>
        <w:t xml:space="preserve">Llame a </w:t>
      </w:r>
      <w:r w:rsidRPr="008E761D">
        <w:rPr>
          <w:b/>
          <w:bCs/>
          <w:noProof/>
          <w:lang w:val="es-US"/>
        </w:rPr>
        <w:t>Servicios al miembro</w:t>
      </w:r>
      <w:r w:rsidRPr="008E761D">
        <w:rPr>
          <w:noProof/>
          <w:lang w:val="es-US"/>
        </w:rPr>
        <w:t xml:space="preserve"> al &lt;phone number&gt;. </w:t>
      </w:r>
    </w:p>
    <w:p w14:paraId="3CCCCE19" w14:textId="7B200C4C" w:rsidR="006A3F9F" w:rsidRPr="00C1401C" w:rsidRDefault="006A3F9F" w:rsidP="000C75DE">
      <w:pPr>
        <w:pStyle w:val="ListBullet"/>
        <w:rPr>
          <w:noProof/>
          <w:lang w:val="es-US"/>
        </w:rPr>
      </w:pPr>
      <w:r w:rsidRPr="008E761D">
        <w:rPr>
          <w:noProof/>
          <w:lang w:val="es-US"/>
        </w:rPr>
        <w:t xml:space="preserve">Llame a la </w:t>
      </w:r>
      <w:r w:rsidRPr="008E761D">
        <w:rPr>
          <w:b/>
          <w:bCs/>
          <w:noProof/>
          <w:lang w:val="es-US"/>
        </w:rPr>
        <w:t>Línea directa de beneficios de salud del Departamento de Cuidados de Salud y Servicios Familiares de Illinois</w:t>
      </w:r>
      <w:r w:rsidRPr="008E761D">
        <w:rPr>
          <w:noProof/>
          <w:lang w:val="es-US"/>
        </w:rPr>
        <w:t xml:space="preserve"> para obtener ayuda gratuita, de lunes a viernes de 8:00 a.m. a 4:30 p.m. La línea directa de beneficios de salud de Illinois proporciona ayuda a las personas inscritas en Medicaid que tienen problemas. El número de teléfono es: 1-800-226-0768, TTY: 1-877-204-1012.</w:t>
      </w:r>
    </w:p>
    <w:p w14:paraId="180B685E" w14:textId="24A0D827" w:rsidR="006B0895" w:rsidRPr="005E0D7A" w:rsidRDefault="006B0895" w:rsidP="000C75DE">
      <w:pPr>
        <w:pStyle w:val="ListBullet"/>
        <w:rPr>
          <w:noProof/>
          <w:lang w:val="es-ES"/>
        </w:rPr>
      </w:pPr>
      <w:r w:rsidRPr="008E761D">
        <w:rPr>
          <w:noProof/>
          <w:lang w:val="es-US"/>
        </w:rPr>
        <w:t xml:space="preserve">Llame a la </w:t>
      </w:r>
      <w:r w:rsidRPr="008E761D">
        <w:rPr>
          <w:b/>
          <w:bCs/>
          <w:noProof/>
          <w:lang w:val="es-US"/>
        </w:rPr>
        <w:t>Línea de ayuda para personas de la tercera edad</w:t>
      </w:r>
      <w:r w:rsidRPr="008E761D">
        <w:rPr>
          <w:noProof/>
          <w:lang w:val="es-US"/>
        </w:rPr>
        <w:t xml:space="preserve"> para obtener ayuda gratuita, de lunes a viernes de 8:30 a.m. a 5:00 p.m. La Línea de ayuda para personas de la tercera edad le proporcionará ayuda a cualquier persona que esté inscrita en este plan, sin importar su edad. La Línea de ayuda para personas de la tercera edad es una organización independiente. No está conectada con este plan. El número de teléfono es: 1-800-252-8966, TTY: 1-888-206-1327.</w:t>
      </w:r>
    </w:p>
    <w:p w14:paraId="08AFA0B0" w14:textId="317E922E" w:rsidR="006B0895" w:rsidRPr="005E0D7A" w:rsidRDefault="006B0895" w:rsidP="000C75DE">
      <w:pPr>
        <w:pStyle w:val="ListBullet"/>
        <w:rPr>
          <w:noProof/>
          <w:lang w:val="es-ES"/>
        </w:rPr>
      </w:pPr>
      <w:r w:rsidRPr="008E761D">
        <w:rPr>
          <w:noProof/>
          <w:lang w:val="es-US"/>
        </w:rPr>
        <w:t xml:space="preserve">Hable con </w:t>
      </w:r>
      <w:r w:rsidRPr="008E761D">
        <w:rPr>
          <w:b/>
          <w:bCs/>
          <w:noProof/>
          <w:lang w:val="es-US"/>
        </w:rPr>
        <w:t>su médico o con otro proveedor</w:t>
      </w:r>
      <w:r w:rsidRPr="008E761D">
        <w:rPr>
          <w:noProof/>
          <w:lang w:val="es-US"/>
        </w:rPr>
        <w:t xml:space="preserve">. Su médico u otro proveedor podrán pedir una decisión de cobertura o presentar una apelación en su nombre y actuar como su representante. </w:t>
      </w:r>
    </w:p>
    <w:p w14:paraId="54B43ECD" w14:textId="01088517" w:rsidR="001C3D52" w:rsidRPr="008E761D" w:rsidRDefault="00C167C5" w:rsidP="004F5265">
      <w:pPr>
        <w:pStyle w:val="-maintextbullets"/>
        <w:numPr>
          <w:ilvl w:val="0"/>
          <w:numId w:val="56"/>
        </w:numPr>
        <w:ind w:left="1080" w:right="720"/>
        <w:rPr>
          <w:noProof/>
        </w:rPr>
      </w:pPr>
      <w:bookmarkStart w:id="135" w:name="_Hlk516572554"/>
      <w:r w:rsidRPr="008E761D">
        <w:rPr>
          <w:noProof/>
          <w:lang w:val="es-US"/>
        </w:rPr>
        <w:t xml:space="preserve">Si quiere que su médico u otro proveedor sea su representante, llame a Servicios al miembro y pida el formulario de “Nombramiento de un representante”. </w:t>
      </w:r>
      <w:bookmarkEnd w:id="135"/>
      <w:r w:rsidRPr="008E761D">
        <w:rPr>
          <w:noProof/>
          <w:lang w:val="es-US"/>
        </w:rPr>
        <w:t xml:space="preserve">También podrá obtener este formulario entrando en </w:t>
      </w:r>
      <w:hyperlink r:id="rId14" w:history="1">
        <w:r w:rsidRPr="00FA2B50">
          <w:rPr>
            <w:rStyle w:val="Hyperlink"/>
            <w:noProof/>
            <w:lang w:val="es-US"/>
          </w:rPr>
          <w:t>www.cms.gov/Medicare/CMS-Forms/CMS-Forms/downloads/cms1696Spanish.pdf</w:t>
        </w:r>
      </w:hyperlink>
      <w:r w:rsidR="00FA2B50">
        <w:rPr>
          <w:rStyle w:val="Planinstructions"/>
          <w:rFonts w:cstheme="minorBidi" w:hint="cs"/>
          <w:iCs/>
          <w:noProof/>
          <w:szCs w:val="28"/>
          <w:cs/>
          <w:lang w:bidi="th-TH"/>
        </w:rPr>
        <w:t xml:space="preserve"> </w:t>
      </w:r>
      <w:r w:rsidR="007C4CF9">
        <w:rPr>
          <w:rStyle w:val="Planinstructions"/>
          <w:i w:val="0"/>
          <w:noProof/>
          <w:lang w:val="es-US"/>
        </w:rPr>
        <w:t>[</w:t>
      </w:r>
      <w:r w:rsidRPr="005E0D7A">
        <w:rPr>
          <w:rStyle w:val="Planinstructions"/>
          <w:iCs/>
          <w:noProof/>
          <w:lang w:val="es-US"/>
        </w:rPr>
        <w:t>plans may also insert</w:t>
      </w:r>
      <w:r w:rsidRPr="008E761D">
        <w:rPr>
          <w:rStyle w:val="Planinstructions"/>
          <w:i w:val="0"/>
          <w:noProof/>
          <w:lang w:val="es-US"/>
        </w:rPr>
        <w:t>: o en nuestro sitio web en &lt;web address</w:t>
      </w:r>
      <w:r w:rsidRPr="005E0D7A">
        <w:rPr>
          <w:rStyle w:val="Planinstructions"/>
          <w:iCs/>
          <w:noProof/>
          <w:lang w:val="es-US"/>
        </w:rPr>
        <w:t xml:space="preserve"> </w:t>
      </w:r>
      <w:r w:rsidRPr="005E0D7A">
        <w:rPr>
          <w:rStyle w:val="Planinstructions"/>
          <w:b/>
          <w:bCs/>
          <w:iCs/>
          <w:noProof/>
          <w:lang w:val="es-US"/>
        </w:rPr>
        <w:t>or</w:t>
      </w:r>
      <w:r w:rsidRPr="005E0D7A">
        <w:rPr>
          <w:rStyle w:val="Planinstructions"/>
          <w:iCs/>
          <w:noProof/>
          <w:lang w:val="es-US"/>
        </w:rPr>
        <w:t xml:space="preserve"> </w:t>
      </w:r>
      <w:r w:rsidRPr="008E761D">
        <w:rPr>
          <w:rStyle w:val="Planinstructions"/>
          <w:i w:val="0"/>
          <w:noProof/>
          <w:lang w:val="es-US"/>
        </w:rPr>
        <w:t>link to form&gt;</w:t>
      </w:r>
      <w:r w:rsidR="007C4CF9">
        <w:rPr>
          <w:rStyle w:val="Planinstructions"/>
          <w:i w:val="0"/>
          <w:noProof/>
          <w:lang w:val="es-US"/>
        </w:rPr>
        <w:t>]</w:t>
      </w:r>
      <w:r w:rsidRPr="008E761D">
        <w:rPr>
          <w:noProof/>
          <w:lang w:val="es-US"/>
        </w:rPr>
        <w:t>. Este formulario autoriza a la persona a actuar en su nombre. Deberá darnos una copia del formulario firmado.</w:t>
      </w:r>
    </w:p>
    <w:p w14:paraId="21DA2786" w14:textId="49911A32" w:rsidR="001C3D52" w:rsidRPr="005E0D7A" w:rsidRDefault="00D94749" w:rsidP="004F5265">
      <w:pPr>
        <w:pStyle w:val="-maintextbullets"/>
        <w:ind w:left="1080" w:right="720"/>
        <w:rPr>
          <w:noProof/>
          <w:lang w:val="es-ES"/>
        </w:rPr>
      </w:pPr>
      <w:r w:rsidRPr="008E761D">
        <w:rPr>
          <w:noProof/>
          <w:lang w:val="es-US"/>
        </w:rPr>
        <w:t xml:space="preserve">Tenga en cuenta que según el programa de Medicare, su médico u otro proveedor podrán presentar una apelación sin tener que llenar el formulario de “Nombramiento de un representante”. </w:t>
      </w:r>
    </w:p>
    <w:p w14:paraId="492B0C7B" w14:textId="77777777" w:rsidR="006B0895" w:rsidRPr="005E0D7A" w:rsidRDefault="006B0895" w:rsidP="000C75DE">
      <w:pPr>
        <w:pStyle w:val="ListBullet"/>
        <w:rPr>
          <w:noProof/>
          <w:lang w:val="es-ES"/>
        </w:rPr>
      </w:pPr>
      <w:r w:rsidRPr="008E761D">
        <w:rPr>
          <w:noProof/>
          <w:lang w:val="es-US"/>
        </w:rPr>
        <w:t xml:space="preserve">Hable con un </w:t>
      </w:r>
      <w:r w:rsidRPr="008E761D">
        <w:rPr>
          <w:b/>
          <w:bCs/>
          <w:noProof/>
          <w:lang w:val="es-US"/>
        </w:rPr>
        <w:t>amigo o miembro de su familia</w:t>
      </w:r>
      <w:r w:rsidRPr="008E761D">
        <w:rPr>
          <w:noProof/>
          <w:lang w:val="es-US"/>
        </w:rPr>
        <w:t xml:space="preserve"> y pídale que actúe en su nombre. Puede nombrar a otra persona para que actúe por usted como su “representante” para pedir una decisión de cobertura o para apelar.</w:t>
      </w:r>
    </w:p>
    <w:p w14:paraId="5B1BD735" w14:textId="5EA6DBAF" w:rsidR="009C0A4C" w:rsidRPr="005E0D7A" w:rsidRDefault="006B0895" w:rsidP="004F5265">
      <w:pPr>
        <w:pStyle w:val="-maintextbullets"/>
        <w:ind w:left="1080" w:right="720"/>
        <w:rPr>
          <w:noProof/>
          <w:lang w:val="es-ES"/>
        </w:rPr>
      </w:pPr>
      <w:r w:rsidRPr="008E761D">
        <w:rPr>
          <w:noProof/>
          <w:lang w:val="es-US"/>
        </w:rPr>
        <w:t xml:space="preserve">Si usted desea que un amigo, un pariente u otra persona sea su representante llame a Servicios al miembro y pida el formulario “Nombramiento de un representante”. </w:t>
      </w:r>
    </w:p>
    <w:p w14:paraId="138AAB7E" w14:textId="6DB735C3" w:rsidR="006B0895" w:rsidRPr="008E761D" w:rsidRDefault="006B0895" w:rsidP="004F5265">
      <w:pPr>
        <w:pStyle w:val="-maintextbullets"/>
        <w:ind w:left="1080" w:right="720"/>
        <w:rPr>
          <w:noProof/>
        </w:rPr>
      </w:pPr>
      <w:r w:rsidRPr="008E761D">
        <w:rPr>
          <w:noProof/>
          <w:lang w:val="es-US"/>
        </w:rPr>
        <w:t>También podrá obtener este formulario entrando en</w:t>
      </w:r>
      <w:r w:rsidR="000724B3">
        <w:rPr>
          <w:noProof/>
          <w:lang w:val="es-US"/>
        </w:rPr>
        <w:t xml:space="preserve"> </w:t>
      </w:r>
      <w:hyperlink r:id="rId15" w:history="1">
        <w:r w:rsidR="00972527" w:rsidRPr="0029392B">
          <w:rPr>
            <w:rStyle w:val="Hyperlink"/>
            <w:noProof/>
            <w:lang w:val="es-US"/>
          </w:rPr>
          <w:t>www.cms.gov/Medicare/CMS-Forms/CMS-Forms/downloads/cms1696Spanish.pdf</w:t>
        </w:r>
      </w:hyperlink>
      <w:r w:rsidRPr="005E0D7A">
        <w:rPr>
          <w:rStyle w:val="Planinstructions"/>
          <w:iCs/>
          <w:noProof/>
          <w:lang w:val="es-ES"/>
        </w:rPr>
        <w:t xml:space="preserve"> </w:t>
      </w:r>
      <w:r w:rsidR="007C4CF9">
        <w:rPr>
          <w:rStyle w:val="Planinstructions"/>
          <w:i w:val="0"/>
          <w:noProof/>
          <w:lang w:val="es-US"/>
        </w:rPr>
        <w:t>[</w:t>
      </w:r>
      <w:r w:rsidRPr="005E0D7A">
        <w:rPr>
          <w:rStyle w:val="Planinstructions"/>
          <w:iCs/>
          <w:noProof/>
          <w:lang w:val="es-ES"/>
        </w:rPr>
        <w:t>plans may also insert</w:t>
      </w:r>
      <w:r w:rsidRPr="008E761D">
        <w:rPr>
          <w:rStyle w:val="Planinstructions"/>
          <w:i w:val="0"/>
          <w:noProof/>
          <w:lang w:val="es-US"/>
        </w:rPr>
        <w:t>: o en nuestro sitio web en &lt;web address</w:t>
      </w:r>
      <w:r w:rsidRPr="005E0D7A">
        <w:rPr>
          <w:rStyle w:val="Planinstructions"/>
          <w:iCs/>
          <w:noProof/>
          <w:lang w:val="es-ES"/>
        </w:rPr>
        <w:t xml:space="preserve"> </w:t>
      </w:r>
      <w:r w:rsidRPr="005E0D7A">
        <w:rPr>
          <w:rStyle w:val="Planinstructions"/>
          <w:b/>
          <w:bCs/>
          <w:iCs/>
          <w:noProof/>
          <w:lang w:val="es-ES"/>
        </w:rPr>
        <w:t>or</w:t>
      </w:r>
      <w:r w:rsidRPr="005E0D7A">
        <w:rPr>
          <w:rStyle w:val="Planinstructions"/>
          <w:iCs/>
          <w:noProof/>
          <w:lang w:val="es-ES"/>
        </w:rPr>
        <w:t xml:space="preserve"> </w:t>
      </w:r>
      <w:r w:rsidRPr="008E761D">
        <w:rPr>
          <w:rStyle w:val="Planinstructions"/>
          <w:i w:val="0"/>
          <w:noProof/>
          <w:lang w:val="es-US"/>
        </w:rPr>
        <w:t>link to form&gt;</w:t>
      </w:r>
      <w:r w:rsidR="007C4CF9">
        <w:rPr>
          <w:rStyle w:val="Planinstructions"/>
          <w:i w:val="0"/>
          <w:noProof/>
          <w:lang w:val="es-US"/>
        </w:rPr>
        <w:t>]</w:t>
      </w:r>
      <w:r w:rsidRPr="008E761D">
        <w:rPr>
          <w:noProof/>
          <w:lang w:val="es-US"/>
        </w:rPr>
        <w:t>. Este formulario autoriza a la persona a actuar en su nombre. Deberá darnos una copia del formulario firmado.</w:t>
      </w:r>
    </w:p>
    <w:p w14:paraId="49E1CE53" w14:textId="126CE57A" w:rsidR="006B0895" w:rsidRPr="005E0D7A" w:rsidRDefault="002C444C" w:rsidP="000C75DE">
      <w:pPr>
        <w:pStyle w:val="ListBullet"/>
        <w:rPr>
          <w:noProof/>
          <w:lang w:val="es-ES"/>
        </w:rPr>
      </w:pPr>
      <w:r w:rsidRPr="008E761D">
        <w:rPr>
          <w:b/>
          <w:bCs/>
          <w:noProof/>
          <w:lang w:val="es-US"/>
        </w:rPr>
        <w:t>Usted también tiene derecho a pedirle a un abogado</w:t>
      </w:r>
      <w:r w:rsidRPr="008E761D">
        <w:rPr>
          <w:noProof/>
          <w:lang w:val="es-US"/>
        </w:rPr>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w:t>
      </w:r>
    </w:p>
    <w:p w14:paraId="76B51FEA" w14:textId="77777777" w:rsidR="006B0895" w:rsidRPr="005E0D7A" w:rsidRDefault="006B0895" w:rsidP="004F5265">
      <w:pPr>
        <w:pStyle w:val="ListParagraph"/>
        <w:numPr>
          <w:ilvl w:val="0"/>
          <w:numId w:val="58"/>
        </w:numPr>
        <w:ind w:left="1080" w:right="720"/>
        <w:rPr>
          <w:noProof/>
          <w:lang w:val="es-ES"/>
        </w:rPr>
      </w:pPr>
      <w:r w:rsidRPr="008E761D">
        <w:rPr>
          <w:noProof/>
          <w:lang w:val="es-US"/>
        </w:rPr>
        <w:t xml:space="preserve">Sin embargo, </w:t>
      </w:r>
      <w:r w:rsidRPr="008E761D">
        <w:rPr>
          <w:b/>
          <w:bCs/>
          <w:noProof/>
          <w:lang w:val="es-US"/>
        </w:rPr>
        <w:t>usted no tiene que tener un abogado</w:t>
      </w:r>
      <w:r w:rsidRPr="008E761D">
        <w:rPr>
          <w:noProof/>
          <w:lang w:val="es-US"/>
        </w:rPr>
        <w:t xml:space="preserve"> para pedir cualquier tipo de decisión de cobertura ni para apelar.</w:t>
      </w:r>
    </w:p>
    <w:p w14:paraId="1D964514" w14:textId="6493797E" w:rsidR="00EE4A01" w:rsidRPr="008E761D" w:rsidRDefault="00E343BE" w:rsidP="00EA18C1">
      <w:pPr>
        <w:pStyle w:val="Heading2"/>
        <w:rPr>
          <w:noProof/>
        </w:rPr>
      </w:pPr>
      <w:bookmarkStart w:id="136" w:name="_Toc379454189"/>
      <w:bookmarkStart w:id="137" w:name="_Toc379454601"/>
      <w:bookmarkStart w:id="138" w:name="_Toc396738350"/>
      <w:bookmarkStart w:id="139" w:name="_Toc457246017"/>
      <w:bookmarkStart w:id="140" w:name="_Toc41568349"/>
      <w:bookmarkStart w:id="141" w:name="_Toc21525390"/>
      <w:bookmarkStart w:id="142" w:name="_Toc47947868"/>
      <w:bookmarkStart w:id="143" w:name="_Toc76376588"/>
      <w:r w:rsidRPr="008E761D">
        <w:rPr>
          <w:bCs/>
          <w:noProof/>
          <w:lang w:val="es-US"/>
        </w:rPr>
        <w:t xml:space="preserve">D3. </w:t>
      </w:r>
      <w:bookmarkEnd w:id="136"/>
      <w:bookmarkEnd w:id="137"/>
      <w:bookmarkEnd w:id="138"/>
      <w:bookmarkEnd w:id="139"/>
      <w:bookmarkEnd w:id="140"/>
      <w:r w:rsidRPr="008E761D">
        <w:rPr>
          <w:bCs/>
          <w:noProof/>
          <w:lang w:val="es-US"/>
        </w:rPr>
        <w:t>Usar la sección de este capítulo que puede ayudarle</w:t>
      </w:r>
      <w:bookmarkEnd w:id="141"/>
      <w:bookmarkEnd w:id="142"/>
      <w:bookmarkEnd w:id="143"/>
    </w:p>
    <w:p w14:paraId="28E4C77D" w14:textId="461161DA" w:rsidR="00EE4A01" w:rsidRPr="005E0D7A" w:rsidRDefault="00EE4A01" w:rsidP="00D575D3">
      <w:pPr>
        <w:rPr>
          <w:b/>
          <w:noProof/>
          <w:lang w:val="es-ES"/>
        </w:rPr>
      </w:pPr>
      <w:r w:rsidRPr="008E761D">
        <w:rPr>
          <w:noProof/>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8E761D">
        <w:rPr>
          <w:b/>
          <w:bCs/>
          <w:noProof/>
          <w:lang w:val="es-US"/>
        </w:rPr>
        <w:t>Usted solo necesitará leer las secciones de este capítulo que correspondan a su situación:</w:t>
      </w:r>
    </w:p>
    <w:p w14:paraId="6BC5DB3A" w14:textId="23E3B6F2" w:rsidR="00EE4A01" w:rsidRPr="008E761D" w:rsidRDefault="00EE4A01" w:rsidP="00BF60E1">
      <w:pPr>
        <w:numPr>
          <w:ilvl w:val="0"/>
          <w:numId w:val="28"/>
        </w:numPr>
        <w:ind w:right="720"/>
        <w:rPr>
          <w:b/>
          <w:noProof/>
        </w:rPr>
      </w:pPr>
      <w:r w:rsidRPr="008E761D">
        <w:rPr>
          <w:b/>
          <w:bCs/>
          <w:noProof/>
          <w:lang w:val="es-US"/>
        </w:rPr>
        <w:t xml:space="preserve">La Sección E en la página &lt;xx&gt; </w:t>
      </w:r>
      <w:r w:rsidRPr="008E761D">
        <w:rPr>
          <w:noProof/>
          <w:lang w:val="es-US"/>
        </w:rPr>
        <w:t xml:space="preserve">le da información si tiene problemas sobre los servicios, artículos y medicamentos (pero </w:t>
      </w:r>
      <w:r w:rsidRPr="008E761D">
        <w:rPr>
          <w:b/>
          <w:bCs/>
          <w:noProof/>
          <w:lang w:val="es-US"/>
        </w:rPr>
        <w:t>no</w:t>
      </w:r>
      <w:r w:rsidRPr="008E761D">
        <w:rPr>
          <w:noProof/>
          <w:lang w:val="es-US"/>
        </w:rPr>
        <w:t xml:space="preserve"> medicamentos de la Parte D). Por ejemplo, use esta sección si:</w:t>
      </w:r>
    </w:p>
    <w:p w14:paraId="20783197" w14:textId="71EE3814" w:rsidR="00A26C57" w:rsidRPr="005E0D7A" w:rsidRDefault="00A26C57" w:rsidP="004F5265">
      <w:pPr>
        <w:numPr>
          <w:ilvl w:val="1"/>
          <w:numId w:val="28"/>
        </w:numPr>
        <w:ind w:left="1080" w:right="720"/>
        <w:rPr>
          <w:b/>
          <w:noProof/>
          <w:lang w:val="es-ES"/>
        </w:rPr>
      </w:pPr>
      <w:r w:rsidRPr="008E761D">
        <w:rPr>
          <w:noProof/>
          <w:lang w:val="es-US"/>
        </w:rPr>
        <w:t>No está recibiendo un servicio que usted quiere y cree que nuestro plan lo cubre.</w:t>
      </w:r>
    </w:p>
    <w:p w14:paraId="3E132886" w14:textId="1DD2C730" w:rsidR="00EE4A01" w:rsidRPr="005E0D7A" w:rsidRDefault="00A26C57" w:rsidP="004F5265">
      <w:pPr>
        <w:numPr>
          <w:ilvl w:val="1"/>
          <w:numId w:val="28"/>
        </w:numPr>
        <w:ind w:left="1080" w:right="720"/>
        <w:rPr>
          <w:b/>
          <w:noProof/>
          <w:lang w:val="es-ES"/>
        </w:rPr>
      </w:pPr>
      <w:r w:rsidRPr="008E761D">
        <w:rPr>
          <w:noProof/>
          <w:lang w:val="es-US"/>
        </w:rPr>
        <w:t>No aprobamos algún servicio, artículo o medicamento que su médico quiere darle y usted cree que este cuidado debería ser cubierto.</w:t>
      </w:r>
    </w:p>
    <w:p w14:paraId="00067F24" w14:textId="58FDB44E" w:rsidR="00A26C57" w:rsidRPr="005E0D7A" w:rsidRDefault="00A26C57" w:rsidP="00EA4856">
      <w:pPr>
        <w:numPr>
          <w:ilvl w:val="2"/>
          <w:numId w:val="28"/>
        </w:numPr>
        <w:ind w:left="1440" w:right="720"/>
        <w:rPr>
          <w:b/>
          <w:noProof/>
          <w:lang w:val="es-ES"/>
        </w:rPr>
      </w:pPr>
      <w:bookmarkStart w:id="144" w:name="_Hlk516572777"/>
      <w:r w:rsidRPr="008E761D">
        <w:rPr>
          <w:b/>
          <w:bCs/>
          <w:noProof/>
          <w:lang w:val="es-US"/>
        </w:rPr>
        <w:t xml:space="preserve">NOTA: </w:t>
      </w:r>
      <w:r w:rsidRPr="008E761D">
        <w:rPr>
          <w:noProof/>
          <w:lang w:val="es-US"/>
        </w:rPr>
        <w:t xml:space="preserve">Solo use la Sección E si estos medicamentos </w:t>
      </w:r>
      <w:r w:rsidRPr="008E761D">
        <w:rPr>
          <w:b/>
          <w:bCs/>
          <w:noProof/>
          <w:lang w:val="es-US"/>
        </w:rPr>
        <w:t>no</w:t>
      </w:r>
      <w:r w:rsidRPr="008E761D">
        <w:rPr>
          <w:noProof/>
          <w:lang w:val="es-US"/>
        </w:rPr>
        <w:t xml:space="preserve"> están cubiertos por la Parte D. Los medicamentos de la </w:t>
      </w:r>
      <w:r w:rsidRPr="008E761D">
        <w:rPr>
          <w:i/>
          <w:iCs/>
          <w:noProof/>
          <w:lang w:val="es-US"/>
        </w:rPr>
        <w:t>Lista de medicamentos cubiertos</w:t>
      </w:r>
      <w:r w:rsidRPr="008E761D">
        <w:rPr>
          <w:noProof/>
          <w:lang w:val="es-US"/>
        </w:rPr>
        <w:t xml:space="preserve">, también conocida como Lista de medicamentos, que tienen un símbolo </w:t>
      </w:r>
      <w:r w:rsidR="007C4CF9">
        <w:rPr>
          <w:rStyle w:val="PlanInstructions0"/>
          <w:i w:val="0"/>
          <w:noProof/>
          <w:lang w:val="es-US"/>
        </w:rPr>
        <w:t>[</w:t>
      </w:r>
      <w:r w:rsidRPr="005E0D7A">
        <w:rPr>
          <w:rStyle w:val="PlanInstructions0"/>
          <w:iCs/>
          <w:noProof/>
          <w:lang w:val="es-ES"/>
        </w:rPr>
        <w:t>plans should insert symbol used in the Drug List to indicate Medicaid covered drugs</w:t>
      </w:r>
      <w:r w:rsidR="007C4CF9">
        <w:rPr>
          <w:rStyle w:val="PlanInstructions0"/>
          <w:i w:val="0"/>
          <w:noProof/>
          <w:lang w:val="es-US"/>
        </w:rPr>
        <w:t>]</w:t>
      </w:r>
      <w:r w:rsidRPr="008E761D">
        <w:rPr>
          <w:rStyle w:val="PlanInstructions0"/>
          <w:i w:val="0"/>
          <w:noProof/>
          <w:lang w:val="es-US"/>
        </w:rPr>
        <w:t xml:space="preserve"> </w:t>
      </w:r>
      <w:r w:rsidRPr="008E761D">
        <w:rPr>
          <w:rStyle w:val="PlanInstructions0"/>
          <w:b/>
          <w:bCs/>
          <w:i w:val="0"/>
          <w:noProof/>
          <w:color w:val="auto"/>
          <w:lang w:val="es-US"/>
        </w:rPr>
        <w:t>no</w:t>
      </w:r>
      <w:r w:rsidRPr="008E761D">
        <w:rPr>
          <w:rStyle w:val="PlanInstructions0"/>
          <w:i w:val="0"/>
          <w:noProof/>
          <w:color w:val="auto"/>
          <w:lang w:val="es-US"/>
        </w:rPr>
        <w:t xml:space="preserve"> están cubiertos por la Parte D. Consulte la Sección F en la página &lt;xx&gt; para presentar apelaciones por los medicamentos de la Parte D.</w:t>
      </w:r>
    </w:p>
    <w:bookmarkEnd w:id="144"/>
    <w:p w14:paraId="14482F1E" w14:textId="2B90BDE5" w:rsidR="00A26C57" w:rsidRPr="005E0D7A" w:rsidRDefault="00A26C57" w:rsidP="004F5265">
      <w:pPr>
        <w:numPr>
          <w:ilvl w:val="1"/>
          <w:numId w:val="28"/>
        </w:numPr>
        <w:ind w:left="1080" w:right="720"/>
        <w:rPr>
          <w:noProof/>
          <w:lang w:val="es-ES"/>
        </w:rPr>
      </w:pPr>
      <w:r w:rsidRPr="008E761D">
        <w:rPr>
          <w:noProof/>
          <w:lang w:val="es-US"/>
        </w:rPr>
        <w:t>Usted recibió cuidado médico o servicios que cree que deberían estar cubiertos, pero nosotros no hemos pagado por este cuidado.</w:t>
      </w:r>
    </w:p>
    <w:p w14:paraId="30445DBB" w14:textId="6AD1CCE9" w:rsidR="00194D83" w:rsidRPr="005E0D7A" w:rsidRDefault="00A26C57" w:rsidP="004F5265">
      <w:pPr>
        <w:numPr>
          <w:ilvl w:val="1"/>
          <w:numId w:val="28"/>
        </w:numPr>
        <w:ind w:left="1080" w:right="720"/>
        <w:rPr>
          <w:noProof/>
          <w:lang w:val="es-ES"/>
        </w:rPr>
      </w:pPr>
      <w:r w:rsidRPr="008E761D">
        <w:rPr>
          <w:noProof/>
          <w:lang w:val="es-US"/>
        </w:rPr>
        <w:t xml:space="preserve">Usted recibió y pagó por servicios médicos o artículos que creía que estaban cubiertos y quiere pedirnos que le devolvamos lo que pagó. </w:t>
      </w:r>
    </w:p>
    <w:p w14:paraId="49CC892C" w14:textId="4FDE7D80" w:rsidR="00A26C57" w:rsidRPr="005E0D7A" w:rsidRDefault="00194D83" w:rsidP="004F5265">
      <w:pPr>
        <w:numPr>
          <w:ilvl w:val="1"/>
          <w:numId w:val="28"/>
        </w:numPr>
        <w:ind w:left="1080" w:right="720"/>
        <w:rPr>
          <w:b/>
          <w:noProof/>
          <w:lang w:val="es-ES"/>
        </w:rPr>
      </w:pPr>
      <w:r w:rsidRPr="008E761D">
        <w:rPr>
          <w:noProof/>
          <w:lang w:val="es-US"/>
        </w:rPr>
        <w:t>Le dijeron que la cobertura del cuidado que ha estado recibiendo será reducida o interrumpida y usted no está de acuerdo con nuestra decisión.</w:t>
      </w:r>
    </w:p>
    <w:p w14:paraId="46B73420" w14:textId="0BF4A39F" w:rsidR="00A26C57" w:rsidRPr="005E0D7A" w:rsidRDefault="00A26C57" w:rsidP="00EA4856">
      <w:pPr>
        <w:numPr>
          <w:ilvl w:val="2"/>
          <w:numId w:val="28"/>
        </w:numPr>
        <w:ind w:left="1440" w:right="720"/>
        <w:rPr>
          <w:b/>
          <w:noProof/>
          <w:lang w:val="es-ES"/>
        </w:rPr>
      </w:pPr>
      <w:r w:rsidRPr="008E761D">
        <w:rPr>
          <w:b/>
          <w:bCs/>
          <w:noProof/>
          <w:lang w:val="es-US"/>
        </w:rPr>
        <w:t>NOTA:</w:t>
      </w:r>
      <w:r w:rsidRPr="008E761D">
        <w:rPr>
          <w:noProof/>
          <w:lang w:val="es-US"/>
        </w:rPr>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441095">
        <w:rPr>
          <w:noProof/>
          <w:lang w:val="es-US"/>
        </w:rPr>
        <w:t>Consulte</w:t>
      </w:r>
      <w:r w:rsidRPr="008E761D">
        <w:rPr>
          <w:noProof/>
          <w:lang w:val="es-US"/>
        </w:rPr>
        <w:t xml:space="preserve"> las Secciones G y H en las páginas &lt;xx&gt; y &lt;xx&gt;.</w:t>
      </w:r>
    </w:p>
    <w:p w14:paraId="7D5792FA" w14:textId="1C24270B" w:rsidR="00EE4A01" w:rsidRPr="005E0D7A" w:rsidRDefault="00EE4A01" w:rsidP="00BF60E1">
      <w:pPr>
        <w:numPr>
          <w:ilvl w:val="0"/>
          <w:numId w:val="28"/>
        </w:numPr>
        <w:ind w:right="720"/>
        <w:rPr>
          <w:b/>
          <w:noProof/>
          <w:lang w:val="es-ES"/>
        </w:rPr>
      </w:pPr>
      <w:r w:rsidRPr="008E761D">
        <w:rPr>
          <w:b/>
          <w:bCs/>
          <w:noProof/>
          <w:lang w:val="es-US"/>
        </w:rPr>
        <w:t>La Sección F en la página &lt;xx&gt;</w:t>
      </w:r>
      <w:r w:rsidRPr="008E761D">
        <w:rPr>
          <w:noProof/>
          <w:lang w:val="es-US"/>
        </w:rPr>
        <w:t xml:space="preserve"> le ofrece información sobre medicamentos de la Parte D. Por ejemplo, use esta sección si:</w:t>
      </w:r>
    </w:p>
    <w:p w14:paraId="23AE7B7B" w14:textId="5487661F" w:rsidR="00194D83" w:rsidRPr="005E0D7A" w:rsidRDefault="00194D83" w:rsidP="004F5265">
      <w:pPr>
        <w:numPr>
          <w:ilvl w:val="1"/>
          <w:numId w:val="28"/>
        </w:numPr>
        <w:ind w:left="1080" w:right="720"/>
        <w:rPr>
          <w:noProof/>
          <w:lang w:val="es-ES"/>
        </w:rPr>
      </w:pPr>
      <w:r w:rsidRPr="008E761D">
        <w:rPr>
          <w:noProof/>
          <w:lang w:val="es-US"/>
        </w:rPr>
        <w:t>Quiere pedirnos que hagamos una excepción para cubrir un medicamento de la Parte D que no está en nuestra Lista de medicamentos.</w:t>
      </w:r>
    </w:p>
    <w:p w14:paraId="77C3DE7E" w14:textId="77777777" w:rsidR="00194D83" w:rsidRPr="005E0D7A" w:rsidRDefault="00194D83" w:rsidP="004F5265">
      <w:pPr>
        <w:numPr>
          <w:ilvl w:val="1"/>
          <w:numId w:val="28"/>
        </w:numPr>
        <w:ind w:left="1080" w:right="720"/>
        <w:rPr>
          <w:noProof/>
          <w:lang w:val="es-ES"/>
        </w:rPr>
      </w:pPr>
      <w:r w:rsidRPr="008E761D">
        <w:rPr>
          <w:noProof/>
          <w:lang w:val="es-US"/>
        </w:rPr>
        <w:t>Quiere pedirnos que cancelemos los límites en la cantidad del medicamento que usted puede recibir.</w:t>
      </w:r>
    </w:p>
    <w:p w14:paraId="303B8C8C" w14:textId="31FA994E" w:rsidR="00194D83" w:rsidRPr="005E0D7A" w:rsidRDefault="00194D83" w:rsidP="004F5265">
      <w:pPr>
        <w:numPr>
          <w:ilvl w:val="1"/>
          <w:numId w:val="28"/>
        </w:numPr>
        <w:ind w:left="1080" w:right="720"/>
        <w:rPr>
          <w:noProof/>
          <w:lang w:val="es-ES"/>
        </w:rPr>
      </w:pPr>
      <w:r w:rsidRPr="008E761D">
        <w:rPr>
          <w:noProof/>
          <w:lang w:val="es-US"/>
        </w:rPr>
        <w:t>Quiere pedirnos que cubramos un medicamento que requiere aprobación previa.</w:t>
      </w:r>
    </w:p>
    <w:p w14:paraId="778BAB9A" w14:textId="7F881F10" w:rsidR="00194D83" w:rsidRPr="005E0D7A" w:rsidRDefault="00194D83" w:rsidP="004F5265">
      <w:pPr>
        <w:numPr>
          <w:ilvl w:val="1"/>
          <w:numId w:val="28"/>
        </w:numPr>
        <w:ind w:left="1080" w:right="720"/>
        <w:rPr>
          <w:noProof/>
          <w:lang w:val="es-ES"/>
        </w:rPr>
      </w:pPr>
      <w:r w:rsidRPr="008E761D">
        <w:rPr>
          <w:noProof/>
          <w:lang w:val="es-US"/>
        </w:rPr>
        <w:t>No aprobamos su petición o excepción y usted o su médico u otro profesional autorizado creen que deberíamos haberlo aprobado.</w:t>
      </w:r>
    </w:p>
    <w:p w14:paraId="44431D7E" w14:textId="258180B4" w:rsidR="00194D83" w:rsidRPr="005E0D7A" w:rsidRDefault="00194D83" w:rsidP="004F5265">
      <w:pPr>
        <w:numPr>
          <w:ilvl w:val="1"/>
          <w:numId w:val="28"/>
        </w:numPr>
        <w:ind w:left="1080" w:right="720"/>
        <w:rPr>
          <w:noProof/>
          <w:lang w:val="es-ES"/>
        </w:rPr>
      </w:pPr>
      <w:r w:rsidRPr="008E761D">
        <w:rPr>
          <w:noProof/>
          <w:lang w:val="es-US"/>
        </w:rPr>
        <w:t>Quiere pedirnos que paguemos por un medicamento de receta que ya compró. (Esto quiere decir, pedirnos una decisión de cobertura de un pago.)</w:t>
      </w:r>
    </w:p>
    <w:p w14:paraId="5DCF5000" w14:textId="78ACC5B8" w:rsidR="00781E9B" w:rsidRPr="008E761D" w:rsidRDefault="00781E9B" w:rsidP="00BF60E1">
      <w:pPr>
        <w:numPr>
          <w:ilvl w:val="0"/>
          <w:numId w:val="28"/>
        </w:numPr>
        <w:ind w:right="720"/>
        <w:rPr>
          <w:noProof/>
        </w:rPr>
      </w:pPr>
      <w:r w:rsidRPr="008E761D">
        <w:rPr>
          <w:b/>
          <w:bCs/>
          <w:noProof/>
          <w:lang w:val="es-US"/>
        </w:rPr>
        <w:t>La Sección G en la página &lt;xx&gt;</w:t>
      </w:r>
      <w:r w:rsidRPr="008E761D">
        <w:rPr>
          <w:noProof/>
          <w:lang w:val="es-US"/>
        </w:rPr>
        <w:t xml:space="preserve"> le da información sobre cómo pedirnos que cubramos una estadía más larga en un hospital como paciente hospitalizado si usted cree que su médico le está dando de alta demasiado pronto. Use esta sección si:</w:t>
      </w:r>
    </w:p>
    <w:p w14:paraId="753CF90C" w14:textId="77777777" w:rsidR="00781E9B" w:rsidRPr="005E0D7A" w:rsidRDefault="00781E9B" w:rsidP="00EA4856">
      <w:pPr>
        <w:numPr>
          <w:ilvl w:val="1"/>
          <w:numId w:val="28"/>
        </w:numPr>
        <w:ind w:left="1080" w:right="720"/>
        <w:rPr>
          <w:noProof/>
          <w:lang w:val="es-ES"/>
        </w:rPr>
      </w:pPr>
      <w:r w:rsidRPr="008E761D">
        <w:rPr>
          <w:noProof/>
          <w:lang w:val="es-US"/>
        </w:rPr>
        <w:t>Usted está en el hospital y cree que su doctor ha pedido que usted reciba el alta del hospital demasiado pronto.</w:t>
      </w:r>
    </w:p>
    <w:p w14:paraId="3F2B3486" w14:textId="0F73E503" w:rsidR="009C710B" w:rsidRPr="005E0D7A" w:rsidRDefault="009C710B" w:rsidP="00BF60E1">
      <w:pPr>
        <w:numPr>
          <w:ilvl w:val="0"/>
          <w:numId w:val="28"/>
        </w:numPr>
        <w:ind w:right="720"/>
        <w:rPr>
          <w:noProof/>
          <w:lang w:val="es-ES"/>
        </w:rPr>
      </w:pPr>
      <w:r w:rsidRPr="008E761D">
        <w:rPr>
          <w:b/>
          <w:bCs/>
          <w:noProof/>
          <w:lang w:val="es-US"/>
        </w:rPr>
        <w:t>La Sección H en la página &lt;xx&gt;</w:t>
      </w:r>
      <w:r w:rsidRPr="008E761D">
        <w:rPr>
          <w:noProof/>
          <w:lang w:val="es-US"/>
        </w:rPr>
        <w:t xml:space="preserve"> le da información si usted cree que su cuidado de salud en el hogar, en un centro de enfermería especializada o los servicios en un Centro de Rehabilitación para Pacientes Ambulatorios (CORF) terminarán demasiado pronto</w:t>
      </w:r>
      <w:r w:rsidRPr="008E761D">
        <w:rPr>
          <w:rFonts w:ascii="Times New Roman" w:hAnsi="Times New Roman"/>
          <w:noProof/>
          <w:sz w:val="24"/>
          <w:szCs w:val="24"/>
          <w:lang w:val="es-US"/>
        </w:rPr>
        <w:t>.</w:t>
      </w:r>
    </w:p>
    <w:p w14:paraId="778AD98F" w14:textId="16EBDACE" w:rsidR="000F3E82" w:rsidRPr="005E0D7A" w:rsidRDefault="00781E9B">
      <w:pPr>
        <w:rPr>
          <w:rStyle w:val="PlanInstructions0"/>
          <w:noProof/>
          <w:color w:val="auto"/>
          <w:lang w:val="es-ES"/>
        </w:rPr>
      </w:pPr>
      <w:r w:rsidRPr="008E761D">
        <w:rPr>
          <w:noProof/>
          <w:lang w:val="es-US"/>
        </w:rPr>
        <w:t xml:space="preserve">Si no está seguro sobre qué sección debe usar, llame a Servicios al miembro al </w:t>
      </w:r>
      <w:r w:rsidRPr="008E761D">
        <w:rPr>
          <w:rStyle w:val="PlanInstructions0"/>
          <w:i w:val="0"/>
          <w:noProof/>
          <w:color w:val="auto"/>
          <w:lang w:val="es-US"/>
        </w:rPr>
        <w:t>&lt;phone number&gt;.</w:t>
      </w:r>
      <w:r w:rsidRPr="005E0D7A">
        <w:rPr>
          <w:rStyle w:val="PlanInstructions0"/>
          <w:iCs/>
          <w:noProof/>
          <w:lang w:val="es-ES"/>
        </w:rPr>
        <w:t xml:space="preserve"> </w:t>
      </w:r>
    </w:p>
    <w:p w14:paraId="24C93DD5" w14:textId="464B56F7" w:rsidR="00781E9B" w:rsidRPr="005E0D7A" w:rsidRDefault="000F3E82">
      <w:pPr>
        <w:rPr>
          <w:noProof/>
          <w:lang w:val="es-ES"/>
        </w:rPr>
      </w:pPr>
      <w:r w:rsidRPr="008E761D">
        <w:rPr>
          <w:noProof/>
          <w:lang w:val="es-US"/>
        </w:rPr>
        <w:t>Si necesita otra ayuda o información, llame a la Línea de ayuda para personas de la tercera edad</w:t>
      </w:r>
      <w:r w:rsidRPr="008E761D">
        <w:rPr>
          <w:rStyle w:val="PlanInstructions0"/>
          <w:i w:val="0"/>
          <w:noProof/>
          <w:lang w:val="es-US"/>
        </w:rPr>
        <w:t xml:space="preserve"> </w:t>
      </w:r>
      <w:r w:rsidRPr="008E761D">
        <w:rPr>
          <w:noProof/>
          <w:lang w:val="es-US"/>
        </w:rPr>
        <w:t xml:space="preserve">al 1-800-252-8966 (TTY: </w:t>
      </w:r>
      <w:r w:rsidRPr="008E761D">
        <w:rPr>
          <w:rStyle w:val="PlanInstructions0"/>
          <w:i w:val="0"/>
          <w:noProof/>
          <w:color w:val="auto"/>
          <w:lang w:val="es-US"/>
        </w:rPr>
        <w:t xml:space="preserve">1-888-206-1327), </w:t>
      </w:r>
      <w:r w:rsidRPr="008E761D">
        <w:rPr>
          <w:noProof/>
          <w:lang w:val="es-US"/>
        </w:rPr>
        <w:t>de lunes a viernes de 8:30 a.m. a 5:00 p.m</w:t>
      </w:r>
      <w:r w:rsidRPr="008E761D">
        <w:rPr>
          <w:rStyle w:val="PlanInstructions0"/>
          <w:i w:val="0"/>
          <w:noProof/>
          <w:color w:val="auto"/>
          <w:lang w:val="es-US"/>
        </w:rPr>
        <w:t>. La llamada y la ayuda son gratuitas.</w:t>
      </w:r>
    </w:p>
    <w:p w14:paraId="5755EA05" w14:textId="6C2566D9" w:rsidR="00666585" w:rsidRPr="008E761D" w:rsidRDefault="00666585" w:rsidP="005A46B4">
      <w:pPr>
        <w:pStyle w:val="Heading1"/>
        <w:rPr>
          <w:noProof/>
        </w:rPr>
      </w:pPr>
      <w:bookmarkStart w:id="145" w:name="_Toc21525391"/>
      <w:bookmarkStart w:id="146" w:name="_Toc379454190"/>
      <w:bookmarkStart w:id="147" w:name="_Toc379454602"/>
      <w:bookmarkStart w:id="148" w:name="_Toc396738351"/>
      <w:bookmarkStart w:id="149" w:name="_Toc457246018"/>
      <w:bookmarkStart w:id="150" w:name="_Toc41568350"/>
      <w:bookmarkStart w:id="151" w:name="_Toc47947869"/>
      <w:bookmarkStart w:id="152" w:name="_Toc76376589"/>
      <w:r w:rsidRPr="008E761D">
        <w:rPr>
          <w:noProof/>
          <w:lang w:val="es-US"/>
        </w:rPr>
        <w:t>Problemas sobre servicios, artículos y medicamentos (que no son medicamentos de la Parte D)</w:t>
      </w:r>
      <w:bookmarkEnd w:id="145"/>
      <w:bookmarkEnd w:id="146"/>
      <w:bookmarkEnd w:id="147"/>
      <w:bookmarkEnd w:id="148"/>
      <w:bookmarkEnd w:id="149"/>
      <w:bookmarkEnd w:id="150"/>
      <w:bookmarkEnd w:id="151"/>
      <w:bookmarkEnd w:id="152"/>
      <w:r w:rsidRPr="008E761D">
        <w:rPr>
          <w:noProof/>
          <w:lang w:val="es-US"/>
        </w:rPr>
        <w:t xml:space="preserve"> </w:t>
      </w:r>
    </w:p>
    <w:p w14:paraId="15FFB343" w14:textId="420A83DB" w:rsidR="00A26C57" w:rsidRPr="008E761D" w:rsidRDefault="00EE5BDC" w:rsidP="00EA18C1">
      <w:pPr>
        <w:pStyle w:val="Heading2"/>
        <w:rPr>
          <w:noProof/>
        </w:rPr>
      </w:pPr>
      <w:bookmarkStart w:id="153" w:name="_Toc21525392"/>
      <w:bookmarkStart w:id="154" w:name="_Toc379454191"/>
      <w:bookmarkStart w:id="155" w:name="_Toc379454603"/>
      <w:bookmarkStart w:id="156" w:name="_Toc396738352"/>
      <w:bookmarkStart w:id="157" w:name="_Toc457246019"/>
      <w:bookmarkStart w:id="158" w:name="_Toc41568351"/>
      <w:bookmarkStart w:id="159" w:name="_Toc47947870"/>
      <w:bookmarkStart w:id="160" w:name="_Toc76376590"/>
      <w:r w:rsidRPr="008E761D">
        <w:rPr>
          <w:bCs/>
          <w:noProof/>
          <w:lang w:val="es-US"/>
        </w:rPr>
        <w:t>E1. Cuándo usar esta sección</w:t>
      </w:r>
      <w:bookmarkEnd w:id="153"/>
      <w:bookmarkEnd w:id="154"/>
      <w:bookmarkEnd w:id="155"/>
      <w:bookmarkEnd w:id="156"/>
      <w:bookmarkEnd w:id="157"/>
      <w:bookmarkEnd w:id="158"/>
      <w:bookmarkEnd w:id="159"/>
      <w:bookmarkEnd w:id="160"/>
    </w:p>
    <w:p w14:paraId="0D8CC4F8" w14:textId="5E928C1D" w:rsidR="00A26C57" w:rsidRPr="005E0D7A" w:rsidRDefault="00A26C57">
      <w:pPr>
        <w:rPr>
          <w:noProof/>
          <w:lang w:val="es-ES"/>
        </w:rPr>
      </w:pPr>
      <w:r w:rsidRPr="008E761D">
        <w:rPr>
          <w:noProof/>
          <w:lang w:val="es-US"/>
        </w:rPr>
        <w:t xml:space="preserve">Esta sección le informa sobre lo que tiene que hacer si tiene problemas con sus beneficios por sus cuidados médicos, cuidado de salud del comportamiento y servicios de cuidado a largo plazo. También puede usar esta sección para solucionar problemas con medicamentos que </w:t>
      </w:r>
      <w:r w:rsidRPr="008E761D">
        <w:rPr>
          <w:b/>
          <w:bCs/>
          <w:noProof/>
          <w:lang w:val="es-US"/>
        </w:rPr>
        <w:t>no</w:t>
      </w:r>
      <w:r w:rsidRPr="008E761D">
        <w:rPr>
          <w:noProof/>
          <w:lang w:val="es-US"/>
        </w:rPr>
        <w:t xml:space="preserve"> estén cubiertos por la Parte D</w:t>
      </w:r>
      <w:bookmarkStart w:id="161" w:name="_Hlk17291968"/>
      <w:r w:rsidRPr="008E761D">
        <w:rPr>
          <w:noProof/>
          <w:lang w:val="es-US"/>
        </w:rPr>
        <w:t xml:space="preserve">, </w:t>
      </w:r>
      <w:bookmarkStart w:id="162" w:name="_Hlk17284788"/>
      <w:r w:rsidRPr="008E761D">
        <w:rPr>
          <w:noProof/>
          <w:lang w:val="es-US"/>
        </w:rPr>
        <w:t>incluidos los medicamentos de la Parte B de Medicare</w:t>
      </w:r>
      <w:bookmarkEnd w:id="161"/>
      <w:bookmarkEnd w:id="162"/>
      <w:r w:rsidRPr="008E761D">
        <w:rPr>
          <w:noProof/>
          <w:lang w:val="es-US"/>
        </w:rPr>
        <w:t xml:space="preserve">. Los medicamentos de la Lista de medicamentos que tienen un símbolo </w:t>
      </w:r>
      <w:r w:rsidR="007C4CF9">
        <w:rPr>
          <w:rStyle w:val="PlanInstructions0"/>
          <w:i w:val="0"/>
          <w:noProof/>
          <w:lang w:val="es-US"/>
        </w:rPr>
        <w:t>[</w:t>
      </w:r>
      <w:r w:rsidRPr="005E0D7A">
        <w:rPr>
          <w:rStyle w:val="PlanInstructions0"/>
          <w:iCs/>
          <w:noProof/>
          <w:lang w:val="es-ES"/>
        </w:rPr>
        <w:t>plans should insert symbol used in the Drug List to indicate Medicaid covered drugs</w:t>
      </w:r>
      <w:r w:rsidR="007C4CF9">
        <w:rPr>
          <w:rStyle w:val="PlanInstructions0"/>
          <w:i w:val="0"/>
          <w:noProof/>
          <w:lang w:val="es-US"/>
        </w:rPr>
        <w:t>]</w:t>
      </w:r>
      <w:r w:rsidRPr="008E761D">
        <w:rPr>
          <w:noProof/>
          <w:lang w:val="es-US"/>
        </w:rPr>
        <w:t xml:space="preserve"> </w:t>
      </w:r>
      <w:r w:rsidRPr="008E761D">
        <w:rPr>
          <w:b/>
          <w:bCs/>
          <w:noProof/>
          <w:lang w:val="es-US"/>
        </w:rPr>
        <w:t>no</w:t>
      </w:r>
      <w:r w:rsidRPr="008E761D">
        <w:rPr>
          <w:noProof/>
          <w:lang w:val="es-US"/>
        </w:rPr>
        <w:t xml:space="preserve"> están cubiertos por la Parte D. Utilice la Sección F para Apelaciones por medicamentos de la Parte D.</w:t>
      </w:r>
    </w:p>
    <w:p w14:paraId="6C6D1756" w14:textId="37161040" w:rsidR="00A26C57" w:rsidRPr="005E0D7A" w:rsidRDefault="00A26C57">
      <w:pPr>
        <w:rPr>
          <w:noProof/>
          <w:lang w:val="es-ES"/>
        </w:rPr>
      </w:pPr>
      <w:r w:rsidRPr="008E761D">
        <w:rPr>
          <w:noProof/>
          <w:lang w:val="es-US"/>
        </w:rPr>
        <w:t>Esta sección le dice qué puede hacer si usted está en una de las cinco situaciones siguientes:</w:t>
      </w:r>
    </w:p>
    <w:p w14:paraId="302535C1" w14:textId="3D4579A9" w:rsidR="00666585" w:rsidRPr="005E0D7A" w:rsidRDefault="00A26C57" w:rsidP="00A14F8D">
      <w:pPr>
        <w:pStyle w:val="ListParagraph"/>
        <w:numPr>
          <w:ilvl w:val="0"/>
          <w:numId w:val="122"/>
        </w:numPr>
        <w:ind w:left="360" w:right="720"/>
        <w:rPr>
          <w:noProof/>
          <w:lang w:val="es-ES"/>
        </w:rPr>
      </w:pPr>
      <w:bookmarkStart w:id="163" w:name="_Toc353283343"/>
      <w:bookmarkStart w:id="164" w:name="_Toc353285034"/>
      <w:bookmarkStart w:id="165" w:name="_Toc353285164"/>
      <w:bookmarkStart w:id="166" w:name="_Hlk516572971"/>
      <w:r w:rsidRPr="008E761D">
        <w:rPr>
          <w:noProof/>
          <w:lang w:val="es-US"/>
        </w:rPr>
        <w:t>Cree que cubrimos un servicio médico, de salud del comportamiento o a largo plazo que necesita, pero no lo está recibiendo.</w:t>
      </w:r>
      <w:bookmarkEnd w:id="163"/>
      <w:bookmarkEnd w:id="164"/>
      <w:bookmarkEnd w:id="165"/>
    </w:p>
    <w:bookmarkEnd w:id="166"/>
    <w:p w14:paraId="1E8BFC2A" w14:textId="647A2750" w:rsidR="00666585" w:rsidRPr="005E0D7A" w:rsidRDefault="00A26C57" w:rsidP="007B6A24">
      <w:pPr>
        <w:ind w:left="360" w:right="720"/>
        <w:rPr>
          <w:noProof/>
          <w:lang w:val="es-ES"/>
        </w:rPr>
      </w:pPr>
      <w:r w:rsidRPr="008E761D">
        <w:rPr>
          <w:b/>
          <w:bCs/>
          <w:noProof/>
          <w:lang w:val="es-US"/>
        </w:rPr>
        <w:t xml:space="preserve">Qué puede hacer: </w:t>
      </w:r>
      <w:r w:rsidRPr="008E761D">
        <w:rPr>
          <w:noProof/>
          <w:lang w:val="es-US"/>
        </w:rPr>
        <w:t>Puede pedirnos que tomemos una decisión de cobertura. Vaya a la Sección E2 en la página &lt;xx&gt; para obtener información sobre cómo pedir una decisión de cobertura.</w:t>
      </w:r>
    </w:p>
    <w:p w14:paraId="7B55A2EF" w14:textId="101094FA" w:rsidR="00666585" w:rsidRPr="005E0D7A" w:rsidRDefault="00742894" w:rsidP="00A14F8D">
      <w:pPr>
        <w:pStyle w:val="ListParagraph"/>
        <w:numPr>
          <w:ilvl w:val="0"/>
          <w:numId w:val="122"/>
        </w:numPr>
        <w:ind w:left="360" w:right="720"/>
        <w:rPr>
          <w:noProof/>
          <w:lang w:val="es-ES"/>
        </w:rPr>
      </w:pPr>
      <w:bookmarkStart w:id="167" w:name="_Toc353285165"/>
      <w:bookmarkStart w:id="168" w:name="_Toc353285035"/>
      <w:bookmarkStart w:id="169" w:name="_Toc353283344"/>
      <w:r w:rsidRPr="008E761D">
        <w:rPr>
          <w:noProof/>
          <w:lang w:val="es-US"/>
        </w:rPr>
        <w:t xml:space="preserve">No aprobamos el cuidado que su médico quiere darle </w:t>
      </w:r>
      <w:bookmarkEnd w:id="167"/>
      <w:bookmarkEnd w:id="168"/>
      <w:bookmarkEnd w:id="169"/>
      <w:r w:rsidRPr="008E761D">
        <w:rPr>
          <w:noProof/>
          <w:lang w:val="es-US"/>
        </w:rPr>
        <w:t>y usted cree que deberíamos haberlo hecho.</w:t>
      </w:r>
    </w:p>
    <w:p w14:paraId="1F589633" w14:textId="506A588B" w:rsidR="00666585" w:rsidRPr="005E0D7A" w:rsidRDefault="00A26C57" w:rsidP="007B6A24">
      <w:pPr>
        <w:ind w:left="360" w:right="720"/>
        <w:rPr>
          <w:noProof/>
          <w:lang w:val="es-ES"/>
        </w:rPr>
      </w:pPr>
      <w:r w:rsidRPr="008E761D">
        <w:rPr>
          <w:b/>
          <w:bCs/>
          <w:noProof/>
          <w:lang w:val="es-US"/>
        </w:rPr>
        <w:t>Qué puede hacer:</w:t>
      </w:r>
      <w:r w:rsidRPr="008E761D">
        <w:rPr>
          <w:noProof/>
          <w:lang w:val="es-US"/>
        </w:rPr>
        <w:t xml:space="preserve"> Puede apelar nuestra decisión sobre no aprobar el cuidado. Vaya a la Sección E3 en la página &lt;xx&gt; para obtener información sobre cómo presentar una apelación.</w:t>
      </w:r>
    </w:p>
    <w:p w14:paraId="2486E13F" w14:textId="754C7408" w:rsidR="00666585" w:rsidRPr="005E0D7A" w:rsidRDefault="00A26C57" w:rsidP="00220BD0">
      <w:pPr>
        <w:pStyle w:val="ListParagraph"/>
        <w:numPr>
          <w:ilvl w:val="0"/>
          <w:numId w:val="122"/>
        </w:numPr>
        <w:ind w:left="360" w:right="720"/>
        <w:rPr>
          <w:noProof/>
          <w:lang w:val="es-ES"/>
        </w:rPr>
      </w:pPr>
      <w:bookmarkStart w:id="170" w:name="_Toc353285166"/>
      <w:bookmarkStart w:id="171" w:name="_Toc353285036"/>
      <w:bookmarkStart w:id="172" w:name="_Toc353283345"/>
      <w:r w:rsidRPr="008E761D">
        <w:rPr>
          <w:noProof/>
          <w:lang w:val="es-US"/>
        </w:rPr>
        <w:t>Usted recibió servicios o artículos que usted creía cubrimos, pero no pagaremos por ellos</w:t>
      </w:r>
      <w:bookmarkEnd w:id="170"/>
      <w:bookmarkEnd w:id="171"/>
      <w:bookmarkEnd w:id="172"/>
      <w:r w:rsidRPr="008E761D">
        <w:rPr>
          <w:noProof/>
          <w:lang w:val="es-US"/>
        </w:rPr>
        <w:t>.</w:t>
      </w:r>
    </w:p>
    <w:p w14:paraId="657BE2A2" w14:textId="1AD3B34D" w:rsidR="00666585" w:rsidRPr="005E0D7A" w:rsidRDefault="00A26C57" w:rsidP="007B6A24">
      <w:pPr>
        <w:ind w:left="360" w:right="720"/>
        <w:rPr>
          <w:noProof/>
          <w:lang w:val="es-ES"/>
        </w:rPr>
      </w:pPr>
      <w:r w:rsidRPr="008E761D">
        <w:rPr>
          <w:b/>
          <w:bCs/>
          <w:noProof/>
          <w:lang w:val="es-US"/>
        </w:rPr>
        <w:t>Qué puede hacer:</w:t>
      </w:r>
      <w:r w:rsidRPr="008E761D">
        <w:rPr>
          <w:noProof/>
          <w:lang w:val="es-US"/>
        </w:rPr>
        <w:t xml:space="preserve"> Usted podrá apelar nuestra decisión de no pagar. Vaya a la Sección E3 en la página &lt;xx&gt; para obtener información sobre cómo presentar una apelación.</w:t>
      </w:r>
    </w:p>
    <w:p w14:paraId="5CB25C42" w14:textId="08120BBF" w:rsidR="00035456" w:rsidRPr="005E0D7A" w:rsidRDefault="00035456" w:rsidP="00220BD0">
      <w:pPr>
        <w:pStyle w:val="ListParagraph"/>
        <w:numPr>
          <w:ilvl w:val="0"/>
          <w:numId w:val="122"/>
        </w:numPr>
        <w:ind w:left="360" w:right="720"/>
        <w:rPr>
          <w:noProof/>
          <w:lang w:val="es-ES"/>
        </w:rPr>
      </w:pPr>
      <w:bookmarkStart w:id="173" w:name="_Toc365984405"/>
      <w:bookmarkStart w:id="174" w:name="_Toc353283346"/>
      <w:bookmarkStart w:id="175" w:name="_Toc353285037"/>
      <w:bookmarkStart w:id="176" w:name="_Toc353285167"/>
      <w:r w:rsidRPr="008E761D">
        <w:rPr>
          <w:noProof/>
          <w:lang w:val="es-US"/>
        </w:rPr>
        <w:t>Usted recibió y pagó por servicios o artículos que usted creía que estaban cubiertos y ahora desea que le devolvamos lo que usted pagó por dichos servicios o artículos.</w:t>
      </w:r>
      <w:bookmarkEnd w:id="173"/>
    </w:p>
    <w:p w14:paraId="418A3009" w14:textId="758F337B" w:rsidR="00035456" w:rsidRPr="005E0D7A" w:rsidRDefault="00035456" w:rsidP="007B6A24">
      <w:pPr>
        <w:ind w:left="360" w:right="720"/>
        <w:rPr>
          <w:noProof/>
          <w:lang w:val="es-ES"/>
        </w:rPr>
      </w:pPr>
      <w:r w:rsidRPr="008E761D">
        <w:rPr>
          <w:b/>
          <w:bCs/>
          <w:noProof/>
          <w:lang w:val="es-US"/>
        </w:rPr>
        <w:t>Qué puede hacer:</w:t>
      </w:r>
      <w:r w:rsidRPr="008E761D">
        <w:rPr>
          <w:noProof/>
          <w:lang w:val="es-US"/>
        </w:rPr>
        <w:t xml:space="preserve"> Puede pedirnos que le devolvamos el pago. Vaya a la Sección E5 en la página &lt;xx&gt; para obtener información sobre cómo pedirnos la devolución de su pago.</w:t>
      </w:r>
    </w:p>
    <w:p w14:paraId="6D619DDC" w14:textId="11B6DE5D" w:rsidR="00666585" w:rsidRPr="005E0D7A" w:rsidRDefault="00742894" w:rsidP="00220BD0">
      <w:pPr>
        <w:pStyle w:val="ListParagraph"/>
        <w:numPr>
          <w:ilvl w:val="0"/>
          <w:numId w:val="122"/>
        </w:numPr>
        <w:ind w:left="360" w:right="720"/>
        <w:rPr>
          <w:noProof/>
          <w:lang w:val="es-ES"/>
        </w:rPr>
      </w:pPr>
      <w:r w:rsidRPr="008E761D">
        <w:rPr>
          <w:noProof/>
          <w:lang w:val="es-US"/>
        </w:rPr>
        <w:t>Redujimos o suspendimos su cobertura para cierto servicio y usted</w:t>
      </w:r>
      <w:bookmarkEnd w:id="174"/>
      <w:bookmarkEnd w:id="175"/>
      <w:bookmarkEnd w:id="176"/>
      <w:r w:rsidRPr="008E761D">
        <w:rPr>
          <w:noProof/>
          <w:lang w:val="es-US"/>
        </w:rPr>
        <w:t xml:space="preserve"> no está de acuerdo con nuestra decisión.</w:t>
      </w:r>
    </w:p>
    <w:p w14:paraId="54F203E5" w14:textId="70A177B5" w:rsidR="00666585" w:rsidRPr="005E0D7A" w:rsidRDefault="00A26C57" w:rsidP="007B6A24">
      <w:pPr>
        <w:ind w:left="360" w:right="720"/>
        <w:rPr>
          <w:noProof/>
          <w:lang w:val="es-ES"/>
        </w:rPr>
      </w:pPr>
      <w:r w:rsidRPr="008E761D">
        <w:rPr>
          <w:b/>
          <w:bCs/>
          <w:noProof/>
          <w:lang w:val="es-US"/>
        </w:rPr>
        <w:t xml:space="preserve">Qué puede hacer: </w:t>
      </w:r>
      <w:r w:rsidRPr="008E761D">
        <w:rPr>
          <w:noProof/>
          <w:lang w:val="es-US"/>
        </w:rPr>
        <w:t>Usted puede apelar nuestra decisión de reducir o suspender el servicio. Vaya a la Sección E3 en la página &lt;xx&gt; para obtener información sobre cómo presentar una apelación.</w:t>
      </w:r>
    </w:p>
    <w:p w14:paraId="638C5583" w14:textId="1669385C" w:rsidR="00666585" w:rsidRPr="005E0D7A" w:rsidRDefault="00666585" w:rsidP="007B6A24">
      <w:pPr>
        <w:pStyle w:val="Normalindented2"/>
        <w:ind w:left="360" w:right="720"/>
        <w:rPr>
          <w:noProof/>
          <w:lang w:val="es-ES"/>
        </w:rPr>
      </w:pPr>
      <w:r w:rsidRPr="008E761D">
        <w:rPr>
          <w:b/>
          <w:bCs/>
          <w:noProof/>
          <w:lang w:val="es-US"/>
        </w:rPr>
        <w:t xml:space="preserve">NOTA: </w:t>
      </w:r>
      <w:r w:rsidRPr="008E761D">
        <w:rPr>
          <w:noProof/>
          <w:lang w:val="es-US"/>
        </w:rPr>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 en las páginas &lt;xx&gt; y &lt;xx&gt;.</w:t>
      </w:r>
    </w:p>
    <w:p w14:paraId="772FD8B9" w14:textId="5DA3E30F" w:rsidR="00666585" w:rsidRPr="008E761D" w:rsidRDefault="00EE5BDC" w:rsidP="00EA18C1">
      <w:pPr>
        <w:pStyle w:val="Heading2"/>
        <w:rPr>
          <w:noProof/>
        </w:rPr>
      </w:pPr>
      <w:bookmarkStart w:id="177" w:name="_Toc21525393"/>
      <w:bookmarkStart w:id="178" w:name="_Toc379454192"/>
      <w:bookmarkStart w:id="179" w:name="_Toc379454604"/>
      <w:bookmarkStart w:id="180" w:name="_Toc396738353"/>
      <w:bookmarkStart w:id="181" w:name="_Toc457246020"/>
      <w:bookmarkStart w:id="182" w:name="_Toc41568352"/>
      <w:bookmarkStart w:id="183" w:name="_Toc47947871"/>
      <w:bookmarkStart w:id="184" w:name="_Toc76376591"/>
      <w:r w:rsidRPr="008E761D">
        <w:rPr>
          <w:bCs/>
          <w:noProof/>
          <w:lang w:val="es-US"/>
        </w:rPr>
        <w:t>E2. Pedir una decisión de cobertura</w:t>
      </w:r>
      <w:bookmarkEnd w:id="177"/>
      <w:bookmarkEnd w:id="178"/>
      <w:bookmarkEnd w:id="179"/>
      <w:bookmarkEnd w:id="180"/>
      <w:bookmarkEnd w:id="181"/>
      <w:bookmarkEnd w:id="182"/>
      <w:bookmarkEnd w:id="183"/>
      <w:bookmarkEnd w:id="184"/>
    </w:p>
    <w:p w14:paraId="019A3A7B" w14:textId="48C12F08" w:rsidR="00560558" w:rsidRPr="005E0D7A" w:rsidRDefault="00560558" w:rsidP="004C45C3">
      <w:pPr>
        <w:pStyle w:val="Heading3"/>
        <w:rPr>
          <w:noProof/>
          <w:lang w:val="es-ES"/>
        </w:rPr>
      </w:pPr>
      <w:bookmarkStart w:id="185" w:name="_Toc353285169"/>
      <w:bookmarkStart w:id="186" w:name="_Toc353285039"/>
      <w:bookmarkStart w:id="187" w:name="_Toc353283348"/>
      <w:bookmarkStart w:id="188" w:name="_Toc379454605"/>
      <w:r w:rsidRPr="00851CBD">
        <w:rPr>
          <w:bCs/>
          <w:noProof/>
          <w:lang w:val="es-US"/>
        </w:rPr>
        <w:t>Cómo pedir una decisión de cobertura para obtener servicios médicos, servicios de salud del comportamiento o servicios de cuidado de la salud a largo plazo</w:t>
      </w:r>
      <w:bookmarkEnd w:id="185"/>
      <w:bookmarkEnd w:id="186"/>
      <w:bookmarkEnd w:id="187"/>
    </w:p>
    <w:p w14:paraId="14C22B2C" w14:textId="587894EB" w:rsidR="00560558" w:rsidRPr="005E0D7A" w:rsidRDefault="00560558">
      <w:pPr>
        <w:rPr>
          <w:noProof/>
          <w:lang w:val="es-ES"/>
        </w:rPr>
      </w:pPr>
      <w:bookmarkStart w:id="189" w:name="_Toc353285170"/>
      <w:bookmarkStart w:id="190" w:name="_Toc353285040"/>
      <w:bookmarkStart w:id="191" w:name="_Toc353283349"/>
      <w:bookmarkEnd w:id="188"/>
      <w:r w:rsidRPr="008E761D">
        <w:rPr>
          <w:noProof/>
          <w:lang w:val="es-US"/>
        </w:rPr>
        <w:t>Para pedir una decisión de cobertura, llámenos, escríbanos o envíenos un fax o pídale a su representante o a su médico que nos pidan tomar una decisión.</w:t>
      </w:r>
      <w:bookmarkEnd w:id="189"/>
      <w:bookmarkEnd w:id="190"/>
      <w:bookmarkEnd w:id="191"/>
      <w:r w:rsidRPr="008E761D">
        <w:rPr>
          <w:noProof/>
          <w:lang w:val="es-US"/>
        </w:rPr>
        <w:t xml:space="preserve"> </w:t>
      </w:r>
    </w:p>
    <w:p w14:paraId="77FEEA15" w14:textId="16082D6E" w:rsidR="00560558" w:rsidRPr="005E0D7A" w:rsidRDefault="00560558" w:rsidP="00BF60E1">
      <w:pPr>
        <w:pStyle w:val="-maintextbullets"/>
        <w:numPr>
          <w:ilvl w:val="1"/>
          <w:numId w:val="35"/>
        </w:numPr>
        <w:ind w:left="720" w:right="720"/>
        <w:rPr>
          <w:noProof/>
          <w:lang w:val="es-ES"/>
        </w:rPr>
      </w:pPr>
      <w:r w:rsidRPr="008E761D">
        <w:rPr>
          <w:noProof/>
          <w:lang w:val="es-US"/>
        </w:rPr>
        <w:t xml:space="preserve">Puede llamarnos al: &lt;phone number&gt;, TTY: &lt;phone number&gt; </w:t>
      </w:r>
    </w:p>
    <w:p w14:paraId="09672EB1" w14:textId="52C3A56F" w:rsidR="00560558" w:rsidRPr="005E0D7A" w:rsidRDefault="00560558" w:rsidP="00BF60E1">
      <w:pPr>
        <w:pStyle w:val="-maintextbullets"/>
        <w:numPr>
          <w:ilvl w:val="1"/>
          <w:numId w:val="35"/>
        </w:numPr>
        <w:ind w:left="720" w:right="720"/>
        <w:rPr>
          <w:noProof/>
          <w:lang w:val="es-ES"/>
        </w:rPr>
      </w:pPr>
      <w:r w:rsidRPr="008E761D">
        <w:rPr>
          <w:noProof/>
          <w:lang w:val="es-US"/>
        </w:rPr>
        <w:t xml:space="preserve">Puede enviarnos un fax al: &lt;phone number&gt; </w:t>
      </w:r>
    </w:p>
    <w:p w14:paraId="5676EC54" w14:textId="5D17707F" w:rsidR="00560558" w:rsidRPr="008E761D" w:rsidRDefault="00560558" w:rsidP="00BF60E1">
      <w:pPr>
        <w:pStyle w:val="-maintextbullets"/>
        <w:numPr>
          <w:ilvl w:val="1"/>
          <w:numId w:val="35"/>
        </w:numPr>
        <w:ind w:left="720" w:right="720"/>
        <w:rPr>
          <w:noProof/>
        </w:rPr>
      </w:pPr>
      <w:r w:rsidRPr="008E761D">
        <w:rPr>
          <w:noProof/>
          <w:lang w:val="es-US"/>
        </w:rPr>
        <w:t>Puede escribirnos a: &lt;address&gt;</w:t>
      </w:r>
    </w:p>
    <w:p w14:paraId="2B553CEA" w14:textId="6743A442" w:rsidR="00666585" w:rsidRPr="005E0D7A" w:rsidRDefault="00666585" w:rsidP="003203AA">
      <w:pPr>
        <w:pStyle w:val="Heading3"/>
        <w:rPr>
          <w:noProof/>
          <w:lang w:val="es-ES"/>
        </w:rPr>
      </w:pPr>
      <w:bookmarkStart w:id="192" w:name="_Toc353285171"/>
      <w:bookmarkStart w:id="193" w:name="_Toc353285041"/>
      <w:bookmarkStart w:id="194" w:name="_Toc353283350"/>
      <w:bookmarkStart w:id="195" w:name="_Toc379454606"/>
      <w:r w:rsidRPr="00851CBD">
        <w:rPr>
          <w:bCs/>
          <w:noProof/>
          <w:lang w:val="es-US"/>
        </w:rPr>
        <w:t>¿Cuánto tiempo tardaré en recibir una decisión de cobertura?</w:t>
      </w:r>
      <w:bookmarkEnd w:id="192"/>
      <w:bookmarkEnd w:id="193"/>
      <w:bookmarkEnd w:id="194"/>
      <w:bookmarkEnd w:id="195"/>
    </w:p>
    <w:p w14:paraId="000EB427" w14:textId="4981769F" w:rsidR="00666585" w:rsidRPr="005E0D7A" w:rsidRDefault="00666585">
      <w:pPr>
        <w:rPr>
          <w:noProof/>
          <w:lang w:val="es-ES"/>
        </w:rPr>
      </w:pPr>
      <w:r w:rsidRPr="008E761D">
        <w:rPr>
          <w:noProof/>
          <w:lang w:val="es-US"/>
        </w:rPr>
        <w:t xml:space="preserve">Generalmente, lleva hasta 14 días calendario después de pedirla, a menos que su solicitud sea para un medicamento de receta de la Parte B de Medicare. Si su solicitud es para un medicamento de receta de la Parte B de Medicare, le comunicaremos la decisión antes de las 72 horas desde la recepción de su solicitud. Si no le informamos sobre nuestra decisión a más tardar en 14 días calendario </w:t>
      </w:r>
      <w:bookmarkStart w:id="196" w:name="_Hlk17285736"/>
      <w:bookmarkStart w:id="197" w:name="_Hlk17285887"/>
      <w:r w:rsidRPr="008E761D">
        <w:rPr>
          <w:noProof/>
          <w:lang w:val="es-US"/>
        </w:rPr>
        <w:t>(o 72 horas para un medicamento de receta de la Parte B de Medicare</w:t>
      </w:r>
      <w:bookmarkEnd w:id="196"/>
      <w:r w:rsidRPr="008E761D">
        <w:rPr>
          <w:noProof/>
          <w:lang w:val="es-US"/>
        </w:rPr>
        <w:t>)</w:t>
      </w:r>
      <w:bookmarkEnd w:id="197"/>
      <w:r w:rsidRPr="008E761D">
        <w:rPr>
          <w:noProof/>
          <w:lang w:val="es-US"/>
        </w:rPr>
        <w:t>, puede apelar.</w:t>
      </w:r>
    </w:p>
    <w:p w14:paraId="4F21F929" w14:textId="3E781E27" w:rsidR="00666585" w:rsidRPr="005E0D7A" w:rsidRDefault="00666585">
      <w:pPr>
        <w:pStyle w:val="Specialnote2"/>
        <w:rPr>
          <w:noProof/>
          <w:lang w:val="es-ES"/>
        </w:rPr>
      </w:pPr>
      <w:r w:rsidRPr="008E761D">
        <w:rPr>
          <w:noProof/>
          <w:lang w:val="es-US"/>
        </w:rPr>
        <w:t xml:space="preserve">A veces necesitaremos más tiempo y le enviaremos una carta para decirle que tardaremos hasta 14 días calendario más. La carta explicará por qué se necesita más tiempo. </w:t>
      </w:r>
      <w:bookmarkStart w:id="198" w:name="_Hlk17292387"/>
      <w:bookmarkStart w:id="199" w:name="_Hlk17336115"/>
      <w:r w:rsidRPr="008E761D">
        <w:rPr>
          <w:noProof/>
          <w:lang w:val="es-US"/>
        </w:rPr>
        <w:t>Si su solicitud es para un medicamento de receta de la Parte B de Medicare, no podemos tomarnos tiempo adicional para tomar una decisión</w:t>
      </w:r>
      <w:bookmarkEnd w:id="198"/>
      <w:r w:rsidRPr="008E761D">
        <w:rPr>
          <w:noProof/>
          <w:lang w:val="es-US"/>
        </w:rPr>
        <w:t>.</w:t>
      </w:r>
      <w:bookmarkEnd w:id="199"/>
    </w:p>
    <w:p w14:paraId="65606E30" w14:textId="0D441F97" w:rsidR="00666585" w:rsidRPr="005E0D7A" w:rsidRDefault="00666585" w:rsidP="003203AA">
      <w:pPr>
        <w:pStyle w:val="Heading3"/>
        <w:rPr>
          <w:noProof/>
          <w:lang w:val="es-ES"/>
        </w:rPr>
      </w:pPr>
      <w:bookmarkStart w:id="200" w:name="_Toc353285172"/>
      <w:bookmarkStart w:id="201" w:name="_Toc353285042"/>
      <w:bookmarkStart w:id="202" w:name="_Toc353283351"/>
      <w:bookmarkStart w:id="203" w:name="_Toc379454607"/>
      <w:bookmarkStart w:id="204" w:name="_Hlk516573272"/>
      <w:r w:rsidRPr="00851CBD">
        <w:rPr>
          <w:bCs/>
          <w:noProof/>
          <w:lang w:val="es-US"/>
        </w:rPr>
        <w:t>¿Puedo obtener una decisión de cobertura más rápida?</w:t>
      </w:r>
      <w:bookmarkEnd w:id="200"/>
      <w:bookmarkEnd w:id="201"/>
      <w:bookmarkEnd w:id="202"/>
      <w:bookmarkEnd w:id="203"/>
    </w:p>
    <w:p w14:paraId="3F701C2D" w14:textId="21298953" w:rsidR="00666585" w:rsidRPr="005E0D7A" w:rsidRDefault="00666585">
      <w:pPr>
        <w:rPr>
          <w:noProof/>
          <w:lang w:val="es-ES"/>
        </w:rPr>
      </w:pPr>
      <w:r w:rsidRPr="008E761D">
        <w:rPr>
          <w:b/>
          <w:bCs/>
          <w:noProof/>
          <w:lang w:val="es-US"/>
        </w:rPr>
        <w:t>Sí.</w:t>
      </w:r>
      <w:r w:rsidRPr="008E761D">
        <w:rPr>
          <w:noProof/>
          <w:lang w:val="es-US"/>
        </w:rPr>
        <w:t xml:space="preserve"> Si debido a su salud necesita una respuesta más rápida, pídanos que tomemos una “</w:t>
      </w:r>
      <w:r w:rsidRPr="008E761D">
        <w:rPr>
          <w:noProof/>
          <w:szCs w:val="26"/>
          <w:lang w:val="es-US"/>
        </w:rPr>
        <w:t xml:space="preserve">decisión de cobertura </w:t>
      </w:r>
      <w:r w:rsidRPr="008E761D">
        <w:rPr>
          <w:noProof/>
          <w:lang w:val="es-US"/>
        </w:rPr>
        <w:t xml:space="preserve">rápida”. Si aprobamos su petición, le avisaremos sobre nuestra decisión a más tardar en 72 horas (o en un plazo de 24 horas para un medicamento de receta de la Parte B de Medicare). </w:t>
      </w:r>
    </w:p>
    <w:p w14:paraId="4AF5C409" w14:textId="0D8D5203" w:rsidR="00666585" w:rsidRPr="005E0D7A" w:rsidRDefault="00A26C57">
      <w:pPr>
        <w:rPr>
          <w:noProof/>
          <w:lang w:val="es-ES"/>
        </w:rPr>
      </w:pPr>
      <w:r w:rsidRPr="008E761D">
        <w:rPr>
          <w:noProof/>
          <w:lang w:val="es-US"/>
        </w:rPr>
        <w:t>Sin embargo, 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1"/>
        <w:tblDescription w:val="Pág. 11 Cuadro de términos legales"/>
      </w:tblPr>
      <w:tblGrid>
        <w:gridCol w:w="9776"/>
      </w:tblGrid>
      <w:tr w:rsidR="00865133" w:rsidRPr="00C73276" w14:paraId="61B4E8FB" w14:textId="77777777" w:rsidTr="00715805">
        <w:tc>
          <w:tcPr>
            <w:tcW w:w="5000" w:type="pct"/>
          </w:tcPr>
          <w:p w14:paraId="0DE9E9A4" w14:textId="018FED33" w:rsidR="00865133" w:rsidRPr="005E0D7A" w:rsidRDefault="00865133" w:rsidP="00E343BE">
            <w:pPr>
              <w:pStyle w:val="Legalterm"/>
              <w:rPr>
                <w:noProof/>
                <w:lang w:val="es-ES"/>
              </w:rPr>
            </w:pPr>
            <w:bookmarkStart w:id="205" w:name="_Hlk11445078"/>
            <w:r w:rsidRPr="008E761D">
              <w:rPr>
                <w:b/>
                <w:bCs/>
                <w:noProof/>
                <w:lang w:val="es-US"/>
              </w:rPr>
              <w:t xml:space="preserve">El término legal </w:t>
            </w:r>
            <w:r w:rsidRPr="008E761D">
              <w:rPr>
                <w:noProof/>
                <w:lang w:val="es-US"/>
              </w:rPr>
              <w:t>para “decisión de cobertura rápida” es “</w:t>
            </w:r>
            <w:r w:rsidRPr="008E761D">
              <w:rPr>
                <w:b/>
                <w:bCs/>
                <w:noProof/>
                <w:lang w:val="es-US"/>
              </w:rPr>
              <w:t>determinación acelerada</w:t>
            </w:r>
            <w:r w:rsidRPr="008E761D">
              <w:rPr>
                <w:noProof/>
                <w:lang w:val="es-US"/>
              </w:rPr>
              <w:t>”.</w:t>
            </w:r>
          </w:p>
        </w:tc>
      </w:tr>
      <w:bookmarkEnd w:id="205"/>
    </w:tbl>
    <w:p w14:paraId="2B455668" w14:textId="77777777" w:rsidR="00865133" w:rsidRPr="005E0D7A" w:rsidRDefault="00865133" w:rsidP="00865133">
      <w:pPr>
        <w:pStyle w:val="NoSpacing"/>
        <w:rPr>
          <w:noProof/>
          <w:lang w:val="es-ES"/>
        </w:rPr>
      </w:pPr>
    </w:p>
    <w:p w14:paraId="516E775E" w14:textId="098B622C" w:rsidR="00A26C57" w:rsidRPr="005E0D7A" w:rsidRDefault="00A26C57" w:rsidP="003203AA">
      <w:pPr>
        <w:pStyle w:val="Heading3"/>
        <w:rPr>
          <w:noProof/>
          <w:lang w:val="es-ES"/>
        </w:rPr>
      </w:pPr>
      <w:r w:rsidRPr="00851CBD">
        <w:rPr>
          <w:bCs/>
          <w:noProof/>
          <w:lang w:val="es-US"/>
        </w:rPr>
        <w:t xml:space="preserve">Pedir una decisión de cobertura rápida: </w:t>
      </w:r>
    </w:p>
    <w:bookmarkEnd w:id="204"/>
    <w:p w14:paraId="15E632C8" w14:textId="0DD42303" w:rsidR="00560558" w:rsidRPr="005E0D7A" w:rsidRDefault="00560558" w:rsidP="00BF60E1">
      <w:pPr>
        <w:pStyle w:val="-maintextbullets"/>
        <w:numPr>
          <w:ilvl w:val="0"/>
          <w:numId w:val="132"/>
        </w:numPr>
        <w:ind w:right="720"/>
        <w:rPr>
          <w:noProof/>
          <w:lang w:val="es-ES"/>
        </w:rPr>
      </w:pPr>
      <w:r w:rsidRPr="008E761D">
        <w:rPr>
          <w:noProof/>
          <w:lang w:val="es-US"/>
        </w:rPr>
        <w:t xml:space="preserve">Si usted nos pide una decisión de cobertura rápida, llámenos o comuníquese por fax con nuestro plan para pedirnos que cubramos el cuidado que desea. </w:t>
      </w:r>
    </w:p>
    <w:p w14:paraId="3B36F022" w14:textId="6016A3F8" w:rsidR="00A26C57" w:rsidRPr="005E0D7A" w:rsidRDefault="00A26C57" w:rsidP="00BF60E1">
      <w:pPr>
        <w:pStyle w:val="-maintextbullets"/>
        <w:numPr>
          <w:ilvl w:val="0"/>
          <w:numId w:val="132"/>
        </w:numPr>
        <w:ind w:right="720"/>
        <w:rPr>
          <w:noProof/>
          <w:lang w:val="es-ES"/>
        </w:rPr>
      </w:pPr>
      <w:r w:rsidRPr="008E761D">
        <w:rPr>
          <w:noProof/>
          <w:lang w:val="es-US"/>
        </w:rPr>
        <w:t xml:space="preserve">Puede llamarnos al &lt;phone number&gt; o enviarnos un fax al &lt;fax number&gt;. Para saber cómo comunicarse con nosotros, vaya al Capítulo 2 </w:t>
      </w:r>
      <w:r w:rsidR="007C4CF9">
        <w:rPr>
          <w:noProof/>
          <w:color w:val="548DD4"/>
          <w:lang w:val="es-US"/>
        </w:rPr>
        <w:t>[</w:t>
      </w:r>
      <w:r w:rsidRPr="005E0D7A">
        <w:rPr>
          <w:i/>
          <w:iCs/>
          <w:noProof/>
          <w:color w:val="548DD4"/>
          <w:lang w:val="es-ES"/>
        </w:rPr>
        <w:t>plans may insert reference, as applicable</w:t>
      </w:r>
      <w:r w:rsidR="007C4CF9">
        <w:rPr>
          <w:noProof/>
          <w:color w:val="548DD4"/>
          <w:lang w:val="es-US"/>
        </w:rPr>
        <w:t>]</w:t>
      </w:r>
      <w:r w:rsidRPr="008E761D">
        <w:rPr>
          <w:noProof/>
          <w:lang w:val="es-US"/>
        </w:rPr>
        <w:t>.</w:t>
      </w:r>
    </w:p>
    <w:p w14:paraId="45A71B26" w14:textId="77777777" w:rsidR="00A26C57" w:rsidRPr="005E0D7A" w:rsidRDefault="00A26C57" w:rsidP="00BF60E1">
      <w:pPr>
        <w:pStyle w:val="-maintextbullets"/>
        <w:numPr>
          <w:ilvl w:val="0"/>
          <w:numId w:val="132"/>
        </w:numPr>
        <w:ind w:right="720"/>
        <w:rPr>
          <w:noProof/>
          <w:lang w:val="es-ES"/>
        </w:rPr>
      </w:pPr>
      <w:r w:rsidRPr="008E761D">
        <w:rPr>
          <w:noProof/>
          <w:lang w:val="es-US"/>
        </w:rPr>
        <w:t>También puede pedirle a su proveedor o representante que nos llame.</w:t>
      </w:r>
    </w:p>
    <w:p w14:paraId="36C94FA1" w14:textId="1AB56CA9" w:rsidR="00666585" w:rsidRPr="005E0D7A" w:rsidRDefault="00666585" w:rsidP="003203AA">
      <w:pPr>
        <w:pStyle w:val="Heading3"/>
        <w:rPr>
          <w:noProof/>
          <w:lang w:val="es-ES"/>
        </w:rPr>
      </w:pPr>
      <w:r w:rsidRPr="00851CBD">
        <w:rPr>
          <w:bCs/>
          <w:noProof/>
          <w:lang w:val="es-US"/>
        </w:rPr>
        <w:t>Estas son las reglas para pedir una decisión de cobertura rápida:</w:t>
      </w:r>
    </w:p>
    <w:p w14:paraId="6400B09F" w14:textId="77777777" w:rsidR="00560558" w:rsidRPr="005E0D7A" w:rsidRDefault="00560558" w:rsidP="00AE3CC4">
      <w:pPr>
        <w:rPr>
          <w:noProof/>
          <w:lang w:val="es-ES"/>
        </w:rPr>
      </w:pPr>
      <w:r w:rsidRPr="008E761D">
        <w:rPr>
          <w:noProof/>
          <w:lang w:val="es-US"/>
        </w:rPr>
        <w:t>Para obtener una decisión de cobertura rápida, usted debe cumplir estos dos requisitos:</w:t>
      </w:r>
    </w:p>
    <w:p w14:paraId="0984BB80" w14:textId="17B94B66" w:rsidR="00666585" w:rsidRPr="005E0D7A" w:rsidRDefault="00666585" w:rsidP="00286056">
      <w:pPr>
        <w:numPr>
          <w:ilvl w:val="0"/>
          <w:numId w:val="52"/>
        </w:numPr>
        <w:ind w:left="360" w:right="720"/>
        <w:rPr>
          <w:noProof/>
          <w:lang w:val="es-ES"/>
        </w:rPr>
      </w:pPr>
      <w:r w:rsidRPr="008E761D">
        <w:rPr>
          <w:noProof/>
          <w:lang w:val="es-US"/>
        </w:rPr>
        <w:t xml:space="preserve">Puede obtener una decisión de cobertura rápida </w:t>
      </w:r>
      <w:r w:rsidRPr="008E761D">
        <w:rPr>
          <w:b/>
          <w:bCs/>
          <w:noProof/>
          <w:lang w:val="es-US"/>
        </w:rPr>
        <w:t>solo si está pidiendo cobertura de atención médica o de un artículo que todavía no recibió.</w:t>
      </w:r>
      <w:r w:rsidRPr="008E761D">
        <w:rPr>
          <w:noProof/>
          <w:lang w:val="es-US"/>
        </w:rPr>
        <w:t xml:space="preserve"> (Usted no podrá solicitar una decisión de cobertura rápida si su solicitud tiene que ver con un pago por cuidados médicos o un artículo que recibió.)</w:t>
      </w:r>
    </w:p>
    <w:p w14:paraId="4419DB04" w14:textId="7B5AF4F4" w:rsidR="00560558" w:rsidRPr="005E0D7A" w:rsidRDefault="00560558" w:rsidP="00286056">
      <w:pPr>
        <w:numPr>
          <w:ilvl w:val="0"/>
          <w:numId w:val="52"/>
        </w:numPr>
        <w:ind w:left="360" w:right="720"/>
        <w:rPr>
          <w:noProof/>
          <w:lang w:val="es-ES"/>
        </w:rPr>
      </w:pPr>
      <w:r w:rsidRPr="008E761D">
        <w:rPr>
          <w:noProof/>
          <w:lang w:val="es-US"/>
        </w:rPr>
        <w:t xml:space="preserve">Usted podrá obtener una decisión de </w:t>
      </w:r>
      <w:r w:rsidRPr="008E761D">
        <w:rPr>
          <w:noProof/>
          <w:szCs w:val="26"/>
          <w:lang w:val="es-US"/>
        </w:rPr>
        <w:t xml:space="preserve">cobertura </w:t>
      </w:r>
      <w:r w:rsidRPr="008E761D">
        <w:rPr>
          <w:noProof/>
          <w:lang w:val="es-US"/>
        </w:rPr>
        <w:t xml:space="preserve">rápida </w:t>
      </w:r>
      <w:r w:rsidRPr="008E761D">
        <w:rPr>
          <w:b/>
          <w:bCs/>
          <w:noProof/>
          <w:lang w:val="es-US"/>
        </w:rPr>
        <w:t>solamente si el tiempo estándar de 14 días calendario (o el límite establecido de 72 horas para medicamentos de receta de la Parte B de Medicare) puede causar daños graves a su salud o dañar su capacidad para desempeñarse.</w:t>
      </w:r>
    </w:p>
    <w:p w14:paraId="2EF4072A" w14:textId="77777777" w:rsidR="00560558" w:rsidRPr="005E0D7A" w:rsidRDefault="00666585" w:rsidP="00BF60E1">
      <w:pPr>
        <w:pStyle w:val="Specialnote2"/>
        <w:numPr>
          <w:ilvl w:val="0"/>
          <w:numId w:val="5"/>
        </w:numPr>
        <w:tabs>
          <w:tab w:val="clear" w:pos="360"/>
        </w:tabs>
        <w:ind w:left="720" w:right="720"/>
        <w:rPr>
          <w:noProof/>
          <w:lang w:val="es-ES"/>
        </w:rPr>
      </w:pPr>
      <w:r w:rsidRPr="008E761D">
        <w:rPr>
          <w:noProof/>
          <w:lang w:val="es-US"/>
        </w:rPr>
        <w:t>Si su médico determina que necesita una decisión de cobertura rápida, se la daremos automáticamente.</w:t>
      </w:r>
    </w:p>
    <w:p w14:paraId="62C3A083" w14:textId="08D50BB8" w:rsidR="00560558" w:rsidRPr="005E0D7A" w:rsidRDefault="00560558" w:rsidP="00BF60E1">
      <w:pPr>
        <w:pStyle w:val="Specialnote2"/>
        <w:numPr>
          <w:ilvl w:val="0"/>
          <w:numId w:val="5"/>
        </w:numPr>
        <w:tabs>
          <w:tab w:val="clear" w:pos="360"/>
        </w:tabs>
        <w:ind w:left="720" w:right="720"/>
        <w:rPr>
          <w:noProof/>
          <w:lang w:val="es-ES"/>
        </w:rPr>
      </w:pPr>
      <w:r w:rsidRPr="008E761D">
        <w:rPr>
          <w:noProof/>
          <w:lang w:val="es-US"/>
        </w:rPr>
        <w:t>Si nos pide una decisión de cobertura rápida sin el respaldo de su médico, nosotros decidiremos si usted puede obtener una decisión de cobertura rápida.</w:t>
      </w:r>
    </w:p>
    <w:p w14:paraId="05F19BA8" w14:textId="083AC5FC" w:rsidR="00560558" w:rsidRPr="005E0D7A" w:rsidRDefault="00560558" w:rsidP="004F5265">
      <w:pPr>
        <w:pStyle w:val="Specialnote2"/>
        <w:numPr>
          <w:ilvl w:val="2"/>
          <w:numId w:val="5"/>
        </w:numPr>
        <w:tabs>
          <w:tab w:val="clear" w:pos="360"/>
        </w:tabs>
        <w:ind w:left="1080" w:right="720"/>
        <w:rPr>
          <w:b/>
          <w:noProof/>
          <w:lang w:val="es-ES"/>
        </w:rPr>
      </w:pPr>
      <w:r w:rsidRPr="008E761D">
        <w:rPr>
          <w:noProof/>
          <w:lang w:val="es-US"/>
        </w:rPr>
        <w:t>Si decidimos que su salud no cumple con los requisitos para que tomemos una decisión de cobertura rápida, le enviaremos una carta. También usaremos la fecha límite estándar de 14 días calendario (o el límite establecido de 72 horas para los medicamentos de receta de la Parte B de Medicare).</w:t>
      </w:r>
    </w:p>
    <w:p w14:paraId="20ED3C3F" w14:textId="77777777" w:rsidR="00560558" w:rsidRPr="005E0D7A" w:rsidRDefault="00560558" w:rsidP="004F5265">
      <w:pPr>
        <w:pStyle w:val="Specialnote2"/>
        <w:numPr>
          <w:ilvl w:val="2"/>
          <w:numId w:val="5"/>
        </w:numPr>
        <w:ind w:left="1080" w:right="720"/>
        <w:rPr>
          <w:noProof/>
          <w:lang w:val="es-ES"/>
        </w:rPr>
      </w:pPr>
      <w:r w:rsidRPr="008E761D">
        <w:rPr>
          <w:noProof/>
          <w:lang w:val="es-US"/>
        </w:rPr>
        <w:t xml:space="preserve">Esta carta le dirá que, si su doctor nos pide que tomemos la decisión de cobertura rápida, lo haremos automáticamente. </w:t>
      </w:r>
    </w:p>
    <w:p w14:paraId="38BFFB9C" w14:textId="62A0A549" w:rsidR="00666585" w:rsidRPr="005E0D7A" w:rsidRDefault="00560558" w:rsidP="000115E9">
      <w:pPr>
        <w:pStyle w:val="Specialnote2"/>
        <w:numPr>
          <w:ilvl w:val="2"/>
          <w:numId w:val="5"/>
        </w:numPr>
        <w:ind w:left="1080" w:right="720"/>
        <w:rPr>
          <w:noProof/>
          <w:lang w:val="es-ES"/>
        </w:rPr>
      </w:pPr>
      <w:r w:rsidRPr="008E761D">
        <w:rPr>
          <w:noProof/>
          <w:lang w:val="es-US"/>
        </w:rPr>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 en la página &lt;xx&gt;.</w:t>
      </w:r>
    </w:p>
    <w:p w14:paraId="38246A90" w14:textId="47F1C8D8" w:rsidR="00666585" w:rsidRPr="005E0D7A" w:rsidRDefault="00666585" w:rsidP="003203AA">
      <w:pPr>
        <w:pStyle w:val="Heading3"/>
        <w:rPr>
          <w:noProof/>
          <w:lang w:val="es-ES"/>
        </w:rPr>
      </w:pPr>
      <w:bookmarkStart w:id="206" w:name="_Toc379454609"/>
      <w:bookmarkStart w:id="207" w:name="_Toc353285175"/>
      <w:bookmarkStart w:id="208" w:name="_Toc353285045"/>
      <w:bookmarkStart w:id="209" w:name="_Toc353283354"/>
      <w:r w:rsidRPr="00851CBD">
        <w:rPr>
          <w:bCs/>
          <w:noProof/>
          <w:lang w:val="es-US"/>
        </w:rPr>
        <w:t>Si la decisión de cobertura es No, ¿</w:t>
      </w:r>
      <w:bookmarkEnd w:id="206"/>
      <w:r w:rsidRPr="00851CBD">
        <w:rPr>
          <w:bCs/>
          <w:noProof/>
          <w:lang w:val="es-US"/>
        </w:rPr>
        <w:t>cómo me enteraré?</w:t>
      </w:r>
      <w:bookmarkEnd w:id="207"/>
      <w:bookmarkEnd w:id="208"/>
      <w:bookmarkEnd w:id="209"/>
      <w:r w:rsidRPr="00851CBD">
        <w:rPr>
          <w:bCs/>
          <w:noProof/>
          <w:lang w:val="es-US"/>
        </w:rPr>
        <w:t xml:space="preserve"> </w:t>
      </w:r>
    </w:p>
    <w:p w14:paraId="6818ED74" w14:textId="4C0C3008" w:rsidR="00666585" w:rsidRPr="005E0D7A" w:rsidRDefault="00666585" w:rsidP="00AE3CC4">
      <w:pPr>
        <w:rPr>
          <w:noProof/>
          <w:lang w:val="es-ES"/>
        </w:rPr>
      </w:pPr>
      <w:r w:rsidRPr="008E761D">
        <w:rPr>
          <w:noProof/>
          <w:lang w:val="es-US"/>
        </w:rPr>
        <w:t xml:space="preserve">Si la respuesta es </w:t>
      </w:r>
      <w:r w:rsidRPr="008E761D">
        <w:rPr>
          <w:b/>
          <w:bCs/>
          <w:noProof/>
          <w:lang w:val="es-US"/>
        </w:rPr>
        <w:t>No</w:t>
      </w:r>
      <w:r w:rsidRPr="008E761D">
        <w:rPr>
          <w:noProof/>
          <w:lang w:val="es-US"/>
        </w:rPr>
        <w:t>, en la carta que le enviemos le explicaremos nuestros motivos para haber tomado dicha decisión.</w:t>
      </w:r>
    </w:p>
    <w:p w14:paraId="1F5A5E7F" w14:textId="6E9E04A7" w:rsidR="00560558" w:rsidRPr="005E0D7A" w:rsidRDefault="00560558" w:rsidP="00BF60E1">
      <w:pPr>
        <w:pStyle w:val="ListParagraph"/>
        <w:numPr>
          <w:ilvl w:val="0"/>
          <w:numId w:val="137"/>
        </w:numPr>
        <w:ind w:right="720"/>
        <w:rPr>
          <w:noProof/>
          <w:lang w:val="es-ES"/>
        </w:rPr>
      </w:pPr>
      <w:r w:rsidRPr="008E761D">
        <w:rPr>
          <w:noProof/>
          <w:lang w:val="es-US"/>
        </w:rPr>
        <w:t xml:space="preserve">Si decimos que </w:t>
      </w:r>
      <w:r w:rsidRPr="008E761D">
        <w:rPr>
          <w:b/>
          <w:bCs/>
          <w:noProof/>
          <w:lang w:val="es-US"/>
        </w:rPr>
        <w:t>No</w:t>
      </w:r>
      <w:r w:rsidRPr="008E761D">
        <w:rPr>
          <w:noProof/>
          <w:lang w:val="es-US"/>
        </w:rPr>
        <w:t xml:space="preserve">, usted tiene derecho a apelar para pedirnos que cambiemos esta decisión. Apelar significa pedirnos que revisemos nuestra decisión de rechazar la cobertura. </w:t>
      </w:r>
    </w:p>
    <w:p w14:paraId="68E8026E" w14:textId="697AEEDB" w:rsidR="00560558" w:rsidRPr="005E0D7A" w:rsidRDefault="00560558" w:rsidP="00BF60E1">
      <w:pPr>
        <w:pStyle w:val="-maintextbullets"/>
        <w:numPr>
          <w:ilvl w:val="1"/>
          <w:numId w:val="35"/>
        </w:numPr>
        <w:ind w:left="720" w:right="720"/>
        <w:rPr>
          <w:noProof/>
          <w:lang w:val="es-ES"/>
        </w:rPr>
      </w:pPr>
      <w:r w:rsidRPr="008E761D">
        <w:rPr>
          <w:noProof/>
          <w:lang w:val="es-US"/>
        </w:rPr>
        <w:t xml:space="preserve">Si usted decide apelar la decisión de cobertura, eso significa que estará en el Nivel 1 del proceso de apelaciones (lea más información en la sección siguiente). </w:t>
      </w:r>
    </w:p>
    <w:p w14:paraId="27B21D10" w14:textId="67AC1396" w:rsidR="00112E13" w:rsidRPr="008E761D" w:rsidRDefault="00EE5BDC" w:rsidP="00C1401C">
      <w:pPr>
        <w:pStyle w:val="Heading2"/>
        <w:ind w:left="432" w:hanging="432"/>
        <w:rPr>
          <w:noProof/>
        </w:rPr>
      </w:pPr>
      <w:bookmarkStart w:id="210" w:name="_Toc21525394"/>
      <w:bookmarkStart w:id="211" w:name="_Toc379454193"/>
      <w:bookmarkStart w:id="212" w:name="_Toc379454610"/>
      <w:bookmarkStart w:id="213" w:name="_Toc396738354"/>
      <w:bookmarkStart w:id="214" w:name="_Toc457246021"/>
      <w:bookmarkStart w:id="215" w:name="_Toc41568353"/>
      <w:bookmarkStart w:id="216" w:name="_Toc47947872"/>
      <w:bookmarkStart w:id="217" w:name="_Toc76376592"/>
      <w:r w:rsidRPr="008E761D">
        <w:rPr>
          <w:bCs/>
          <w:noProof/>
          <w:lang w:val="es-US"/>
        </w:rPr>
        <w:t>E3. Apelación de Nivel 1 para servicios, artículos y medicamentos (que no sean medicamentos de la Parte D)</w:t>
      </w:r>
      <w:bookmarkEnd w:id="210"/>
      <w:bookmarkEnd w:id="211"/>
      <w:bookmarkEnd w:id="212"/>
      <w:bookmarkEnd w:id="213"/>
      <w:bookmarkEnd w:id="214"/>
      <w:bookmarkEnd w:id="215"/>
      <w:bookmarkEnd w:id="216"/>
      <w:bookmarkEnd w:id="217"/>
    </w:p>
    <w:p w14:paraId="7711C640" w14:textId="2241622C" w:rsidR="00112E13" w:rsidRPr="005E0D7A" w:rsidRDefault="00560558" w:rsidP="003203AA">
      <w:pPr>
        <w:pStyle w:val="Heading3"/>
        <w:rPr>
          <w:noProof/>
          <w:lang w:val="es-ES"/>
        </w:rPr>
      </w:pPr>
      <w:bookmarkStart w:id="218" w:name="_Toc353285177"/>
      <w:bookmarkStart w:id="219" w:name="_Toc353285047"/>
      <w:bookmarkStart w:id="220" w:name="_Toc353283356"/>
      <w:bookmarkStart w:id="221" w:name="_Toc379454611"/>
      <w:r w:rsidRPr="00851CBD">
        <w:rPr>
          <w:bCs/>
          <w:noProof/>
          <w:lang w:val="es-US"/>
        </w:rPr>
        <w:t>¿Qué es una apelación?</w:t>
      </w:r>
      <w:bookmarkEnd w:id="218"/>
      <w:bookmarkEnd w:id="219"/>
      <w:bookmarkEnd w:id="220"/>
      <w:bookmarkEnd w:id="221"/>
    </w:p>
    <w:p w14:paraId="7FEF847A" w14:textId="77777777" w:rsidR="00560558" w:rsidRPr="005E0D7A" w:rsidRDefault="00560558">
      <w:pPr>
        <w:rPr>
          <w:noProof/>
          <w:lang w:val="es-ES"/>
        </w:rPr>
      </w:pPr>
      <w:r w:rsidRPr="008E761D">
        <w:rPr>
          <w:noProof/>
          <w:lang w:val="es-US"/>
        </w:rPr>
        <w:t>Una apelación es una manera formal de pedirnos que revisemos una decisión y la cambiemos si usted cree que hemos cometido un error. Si usted o su médico u otro proveedor no están de acuerdo con nuestra decisión, usted puede apelar. En todos los casos, usted deberá iniciar su Apelación de Nivel 1.</w:t>
      </w:r>
    </w:p>
    <w:p w14:paraId="22BA26A5" w14:textId="1CB42B4D" w:rsidR="003C1EED" w:rsidRPr="005E0D7A" w:rsidRDefault="003C1EED">
      <w:pPr>
        <w:rPr>
          <w:noProof/>
          <w:lang w:val="es-ES"/>
        </w:rPr>
      </w:pPr>
      <w:r w:rsidRPr="008E761D">
        <w:rPr>
          <w:noProof/>
          <w:lang w:val="es-US"/>
        </w:rPr>
        <w:t xml:space="preserve">Si necesita ayuda durante el proceso de apelación, usted puede llamar a la </w:t>
      </w:r>
      <w:r w:rsidRPr="008E761D">
        <w:rPr>
          <w:rStyle w:val="PlanInstructions0"/>
          <w:i w:val="0"/>
          <w:noProof/>
          <w:color w:val="auto"/>
          <w:lang w:val="es-US"/>
        </w:rPr>
        <w:t xml:space="preserve">Línea de ayuda para personas de la tercera edad, al 1-800-252-8966 (TTY: 1-888-206-1327), </w:t>
      </w:r>
      <w:r w:rsidRPr="008E761D">
        <w:rPr>
          <w:noProof/>
          <w:lang w:val="es-US"/>
        </w:rPr>
        <w:t>de lunes a viernes de 8:30 a.m. a 5:00 p.m</w:t>
      </w:r>
      <w:r w:rsidRPr="008E761D">
        <w:rPr>
          <w:rStyle w:val="PlanInstructions0"/>
          <w:i w:val="0"/>
          <w:noProof/>
          <w:color w:val="auto"/>
          <w:lang w:val="es-US"/>
        </w:rPr>
        <w:t xml:space="preserve">. </w:t>
      </w:r>
      <w:r w:rsidRPr="008E761D">
        <w:rPr>
          <w:noProof/>
          <w:lang w:val="es-US"/>
        </w:rPr>
        <w:t>La Línea de ayuda para personas de la tercera edad no está conectada con nosotros ni con ninguna compañía de seguros o plan de salud. La llamada y la ayuda son gratuitas.</w:t>
      </w:r>
      <w:bookmarkStart w:id="222" w:name="_Toc379454612"/>
    </w:p>
    <w:p w14:paraId="5A695830" w14:textId="06599461" w:rsidR="00560558" w:rsidRPr="005E0D7A" w:rsidRDefault="00560558" w:rsidP="003203AA">
      <w:pPr>
        <w:pStyle w:val="Heading3"/>
        <w:rPr>
          <w:noProof/>
          <w:lang w:val="es-ES"/>
        </w:rPr>
      </w:pPr>
      <w:bookmarkStart w:id="223" w:name="_Toc353285178"/>
      <w:bookmarkStart w:id="224" w:name="_Toc353285048"/>
      <w:bookmarkStart w:id="225" w:name="_Toc353283357"/>
      <w:r w:rsidRPr="00851CBD">
        <w:rPr>
          <w:bCs/>
          <w:noProof/>
          <w:lang w:val="es-US"/>
        </w:rPr>
        <w:t>¿Qué es una Apelación de Nivel 1?</w:t>
      </w:r>
      <w:bookmarkEnd w:id="223"/>
      <w:bookmarkEnd w:id="224"/>
      <w:bookmarkEnd w:id="22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3"/>
        <w:tblDescription w:val="Pág. 13 Cuadro de resumen"/>
      </w:tblPr>
      <w:tblGrid>
        <w:gridCol w:w="4522"/>
      </w:tblGrid>
      <w:tr w:rsidR="00CE0BCB" w:rsidRPr="005E11E6" w14:paraId="31B215EA" w14:textId="77777777" w:rsidTr="000810A2">
        <w:trPr>
          <w:tblHeader/>
          <w:jc w:val="right"/>
        </w:trPr>
        <w:tc>
          <w:tcPr>
            <w:tcW w:w="4522" w:type="dxa"/>
          </w:tcPr>
          <w:p w14:paraId="432A53AB" w14:textId="77777777" w:rsidR="00CE0BCB" w:rsidRPr="005E0D7A" w:rsidRDefault="00CE0BCB" w:rsidP="00555250">
            <w:pPr>
              <w:pStyle w:val="Ataglanceheading"/>
              <w:rPr>
                <w:i/>
                <w:noProof/>
                <w:lang w:val="es-ES"/>
              </w:rPr>
            </w:pPr>
            <w:bookmarkStart w:id="226" w:name="_Hlk10810487"/>
            <w:r w:rsidRPr="008E761D">
              <w:rPr>
                <w:bCs/>
                <w:noProof/>
                <w:lang w:val="es-US"/>
              </w:rPr>
              <w:t>En resumen:</w:t>
            </w:r>
            <w:r w:rsidRPr="008E761D">
              <w:rPr>
                <w:bCs/>
                <w:i/>
                <w:iCs/>
                <w:noProof/>
                <w:lang w:val="es-US"/>
              </w:rPr>
              <w:t xml:space="preserve"> </w:t>
            </w:r>
            <w:r w:rsidRPr="008E761D">
              <w:rPr>
                <w:bCs/>
                <w:noProof/>
                <w:lang w:val="es-US"/>
              </w:rPr>
              <w:t>Cómo presentar una Apelación de Nivel 1</w:t>
            </w:r>
          </w:p>
          <w:p w14:paraId="49D89353" w14:textId="34A9BFEC" w:rsidR="00CE0BCB" w:rsidRPr="008E761D" w:rsidRDefault="00CE0BCB" w:rsidP="00555250">
            <w:pPr>
              <w:pStyle w:val="Ataglancetext"/>
              <w:rPr>
                <w:noProof/>
              </w:rPr>
            </w:pPr>
            <w:r w:rsidRPr="008E761D">
              <w:rPr>
                <w:noProof/>
                <w:lang w:val="es-US"/>
              </w:rPr>
              <w:t xml:space="preserve">Usted, su médico o su representante pueden hacer su petición por escrito y enviarla a nuestras oficinas por correo o fax. </w:t>
            </w:r>
            <w:r w:rsidRPr="008E761D">
              <w:rPr>
                <w:rStyle w:val="Planinstructions"/>
                <w:i w:val="0"/>
                <w:noProof/>
                <w:color w:val="auto"/>
                <w:lang w:val="es-US"/>
              </w:rPr>
              <w:t>También puede llamarnos para apelar.</w:t>
            </w:r>
          </w:p>
          <w:p w14:paraId="1498A694" w14:textId="7DF611E1" w:rsidR="00CE0BCB" w:rsidRPr="005E0D7A" w:rsidRDefault="00CE0BCB" w:rsidP="009C5DCF">
            <w:pPr>
              <w:pStyle w:val="AtaglanceListBullet"/>
              <w:numPr>
                <w:ilvl w:val="0"/>
                <w:numId w:val="74"/>
              </w:numPr>
              <w:ind w:left="360"/>
              <w:rPr>
                <w:noProof/>
                <w:lang w:val="es-ES"/>
              </w:rPr>
            </w:pPr>
            <w:r w:rsidRPr="008E761D">
              <w:rPr>
                <w:noProof/>
                <w:lang w:val="es-US"/>
              </w:rPr>
              <w:t xml:space="preserve">Haga su solicitud </w:t>
            </w:r>
            <w:r w:rsidRPr="008E761D">
              <w:rPr>
                <w:b/>
                <w:bCs/>
                <w:noProof/>
                <w:lang w:val="es-US"/>
              </w:rPr>
              <w:t>dentro de 60 días calendario</w:t>
            </w:r>
            <w:r w:rsidRPr="008E761D">
              <w:rPr>
                <w:noProof/>
                <w:lang w:val="es-US"/>
              </w:rPr>
              <w:t xml:space="preserve">, después de la decisión que está apelando. Si pierde esta fecha límite por un buen motivo, todavía podría apelar. </w:t>
            </w:r>
          </w:p>
          <w:p w14:paraId="3F3B43EC" w14:textId="06CB241D" w:rsidR="00CE0BCB" w:rsidRPr="005E0D7A" w:rsidRDefault="00CE0BCB" w:rsidP="009C5DCF">
            <w:pPr>
              <w:pStyle w:val="AtaglanceListBullet"/>
              <w:numPr>
                <w:ilvl w:val="0"/>
                <w:numId w:val="74"/>
              </w:numPr>
              <w:ind w:left="360"/>
              <w:rPr>
                <w:noProof/>
                <w:lang w:val="es-ES"/>
              </w:rPr>
            </w:pPr>
            <w:r w:rsidRPr="008E761D">
              <w:rPr>
                <w:noProof/>
                <w:lang w:val="es-US"/>
              </w:rPr>
              <w:t xml:space="preserve">Si usted apela porque le dijimos que un servicio de Medicaid que recibe actualmente será modificado o suspendido, usted tendrá </w:t>
            </w:r>
            <w:r w:rsidRPr="008E761D">
              <w:rPr>
                <w:b/>
                <w:bCs/>
                <w:noProof/>
                <w:lang w:val="es-US"/>
              </w:rPr>
              <w:t>10 días calendario</w:t>
            </w:r>
            <w:r w:rsidRPr="008E761D">
              <w:rPr>
                <w:noProof/>
                <w:lang w:val="es-US"/>
              </w:rPr>
              <w:t xml:space="preserve"> para apelar si quiere seguir recibiendo ese servicio de Medicaid mientras su apelación está en proceso.</w:t>
            </w:r>
          </w:p>
          <w:p w14:paraId="0F0E903D" w14:textId="1E01A51A" w:rsidR="00CE0BCB" w:rsidRPr="005E0D7A" w:rsidRDefault="00CE0BCB" w:rsidP="009C5DCF">
            <w:pPr>
              <w:pStyle w:val="AtaglanceListBullet"/>
              <w:rPr>
                <w:noProof/>
                <w:lang w:val="es-ES"/>
              </w:rPr>
            </w:pPr>
            <w:r w:rsidRPr="008E761D">
              <w:rPr>
                <w:noProof/>
                <w:lang w:val="es-US"/>
              </w:rPr>
              <w:t>Para obtener más información sobre las fechas límites para su apelación, consulte este capítulo.</w:t>
            </w:r>
          </w:p>
          <w:p w14:paraId="3CC020AB" w14:textId="77777777" w:rsidR="00CE0BCB" w:rsidRPr="005E0D7A" w:rsidRDefault="00CE0BCB" w:rsidP="00555250">
            <w:pPr>
              <w:pStyle w:val="Ataglancebluebar"/>
              <w:rPr>
                <w:noProof/>
                <w:lang w:val="es-ES"/>
              </w:rPr>
            </w:pPr>
          </w:p>
        </w:tc>
      </w:tr>
    </w:tbl>
    <w:bookmarkEnd w:id="222"/>
    <w:bookmarkEnd w:id="226"/>
    <w:p w14:paraId="166917E2" w14:textId="5EBAC2C3" w:rsidR="00560558" w:rsidRPr="005E0D7A" w:rsidRDefault="00560558" w:rsidP="00555250">
      <w:pPr>
        <w:ind w:right="720"/>
        <w:rPr>
          <w:noProof/>
          <w:lang w:val="es-ES"/>
        </w:rPr>
      </w:pPr>
      <w:r w:rsidRPr="008E761D">
        <w:rPr>
          <w:noProof/>
          <w:lang w:val="es-US"/>
        </w:rPr>
        <w:t>Una Apelación de Nivel 1 es la primera apelación presentada ante nuestro plan. Nosotros revisaremos nuestra decisión de cobertura para ver si es correcta. El revisor no será la persona que tomó la decisión de cobertura original. Cuando terminemos la revisión, le enviaremos nuestra decisión por escrito.</w:t>
      </w:r>
    </w:p>
    <w:p w14:paraId="58C608E6" w14:textId="6A3D1ED9" w:rsidR="00560558" w:rsidRPr="005E0D7A" w:rsidRDefault="00560558" w:rsidP="00555250">
      <w:pPr>
        <w:ind w:right="720"/>
        <w:rPr>
          <w:i/>
          <w:noProof/>
          <w:lang w:val="es-ES"/>
        </w:rPr>
      </w:pPr>
      <w:r w:rsidRPr="008E761D">
        <w:rPr>
          <w:noProof/>
          <w:lang w:val="es-US"/>
        </w:rPr>
        <w:t xml:space="preserve">Si después de nuestra revisión le avisamos de que el servicio o artículo no será cubierto, su caso podrá ir a la Apelación de Nivel 2. </w:t>
      </w:r>
    </w:p>
    <w:p w14:paraId="40504A8D" w14:textId="77777777" w:rsidR="00112E13" w:rsidRPr="005E0D7A" w:rsidRDefault="00112E13" w:rsidP="003203AA">
      <w:pPr>
        <w:pStyle w:val="Heading3"/>
        <w:rPr>
          <w:noProof/>
          <w:lang w:val="es-ES"/>
        </w:rPr>
      </w:pPr>
      <w:bookmarkStart w:id="227" w:name="_Toc353285179"/>
      <w:bookmarkStart w:id="228" w:name="_Toc353285049"/>
      <w:bookmarkStart w:id="229" w:name="_Toc353283358"/>
      <w:bookmarkStart w:id="230" w:name="_Toc379454613"/>
      <w:r w:rsidRPr="00851CBD">
        <w:rPr>
          <w:bCs/>
          <w:noProof/>
          <w:lang w:val="es-US"/>
        </w:rPr>
        <w:t>¿Cómo presento una Apelación de Nivel 1?</w:t>
      </w:r>
      <w:bookmarkEnd w:id="227"/>
      <w:bookmarkEnd w:id="228"/>
      <w:bookmarkEnd w:id="229"/>
      <w:bookmarkEnd w:id="230"/>
    </w:p>
    <w:p w14:paraId="48692041" w14:textId="41C6365F" w:rsidR="003A4F25" w:rsidRPr="005E0D7A" w:rsidRDefault="003A4F25" w:rsidP="00BF60E1">
      <w:pPr>
        <w:numPr>
          <w:ilvl w:val="0"/>
          <w:numId w:val="37"/>
        </w:numPr>
        <w:ind w:right="720"/>
        <w:rPr>
          <w:rStyle w:val="Planinstructions"/>
          <w:i w:val="0"/>
          <w:noProof/>
          <w:color w:val="auto"/>
          <w:lang w:val="es-ES"/>
        </w:rPr>
      </w:pPr>
      <w:r w:rsidRPr="008E761D">
        <w:rPr>
          <w:noProof/>
          <w:lang w:val="es-US"/>
        </w:rPr>
        <w:t xml:space="preserve">Para comenzar su apelación, usted, su médico u otro proveedor o su representante deberá comunicarse con nosotros. Puede llamarnos al </w:t>
      </w:r>
      <w:r w:rsidRPr="008E761D">
        <w:rPr>
          <w:rStyle w:val="Planinstructions"/>
          <w:i w:val="0"/>
          <w:noProof/>
          <w:color w:val="auto"/>
          <w:lang w:val="es-US"/>
        </w:rPr>
        <w:t xml:space="preserve">&lt;phone number&gt;. </w:t>
      </w:r>
      <w:r w:rsidRPr="008E761D">
        <w:rPr>
          <w:noProof/>
          <w:lang w:val="es-US"/>
        </w:rPr>
        <w:t xml:space="preserve">Para obtener más detalles sobre cómo comunicarse con nosotros para presentar una apelación, </w:t>
      </w:r>
      <w:r w:rsidR="00441095">
        <w:rPr>
          <w:noProof/>
          <w:lang w:val="es-US"/>
        </w:rPr>
        <w:t>consulte</w:t>
      </w:r>
      <w:r w:rsidRPr="008E761D">
        <w:rPr>
          <w:noProof/>
          <w:lang w:val="es-US"/>
        </w:rPr>
        <w:t xml:space="preserve"> el Capítulo 2</w:t>
      </w:r>
      <w:r w:rsidRPr="008E761D">
        <w:rPr>
          <w:rStyle w:val="Planinstructions"/>
          <w:i w:val="0"/>
          <w:noProof/>
          <w:color w:val="auto"/>
          <w:lang w:val="es-US"/>
        </w:rPr>
        <w:t xml:space="preserve"> </w:t>
      </w:r>
      <w:r w:rsidR="007C4CF9">
        <w:rPr>
          <w:rStyle w:val="PlanInstructions0"/>
          <w:i w:val="0"/>
          <w:noProof/>
          <w:lang w:val="es-US"/>
        </w:rPr>
        <w:t>[</w:t>
      </w:r>
      <w:r w:rsidRPr="005E0D7A">
        <w:rPr>
          <w:rStyle w:val="PlanInstructions0"/>
          <w:iCs/>
          <w:noProof/>
          <w:lang w:val="es-ES"/>
        </w:rPr>
        <w:t>plans may insert reference, as applicable</w:t>
      </w:r>
      <w:r w:rsidR="007C4CF9">
        <w:rPr>
          <w:rStyle w:val="PlanInstructions0"/>
          <w:i w:val="0"/>
          <w:noProof/>
          <w:lang w:val="es-US"/>
        </w:rPr>
        <w:t>]</w:t>
      </w:r>
      <w:r w:rsidRPr="008E761D">
        <w:rPr>
          <w:rStyle w:val="Planinstructions"/>
          <w:i w:val="0"/>
          <w:noProof/>
          <w:color w:val="auto"/>
          <w:lang w:val="es-US"/>
        </w:rPr>
        <w:t>.</w:t>
      </w:r>
    </w:p>
    <w:p w14:paraId="04073582" w14:textId="77777777" w:rsidR="003A4F25" w:rsidRPr="005E0D7A" w:rsidRDefault="003A4F25" w:rsidP="00BF60E1">
      <w:pPr>
        <w:numPr>
          <w:ilvl w:val="0"/>
          <w:numId w:val="37"/>
        </w:numPr>
        <w:ind w:right="720"/>
        <w:rPr>
          <w:noProof/>
          <w:lang w:val="es-ES"/>
        </w:rPr>
      </w:pPr>
      <w:r w:rsidRPr="008E761D">
        <w:rPr>
          <w:noProof/>
          <w:lang w:val="es-US"/>
        </w:rPr>
        <w:t>Usted podrá presentar una “apelación estándar” o una “apelación rápida”.</w:t>
      </w:r>
    </w:p>
    <w:p w14:paraId="239C722D" w14:textId="6B88C9DF" w:rsidR="003A4F25" w:rsidRPr="005E0D7A" w:rsidRDefault="003A4F25" w:rsidP="00BF60E1">
      <w:pPr>
        <w:numPr>
          <w:ilvl w:val="0"/>
          <w:numId w:val="37"/>
        </w:numPr>
        <w:ind w:right="720"/>
        <w:rPr>
          <w:noProof/>
          <w:lang w:val="es-ES"/>
        </w:rPr>
      </w:pPr>
      <w:r w:rsidRPr="008E761D">
        <w:rPr>
          <w:noProof/>
          <w:lang w:val="es-US"/>
        </w:rPr>
        <w:t>Si usted está pidiendo una apelación estándar o una apelación rápida, presente su apelación por escrito o llámenos.</w:t>
      </w:r>
    </w:p>
    <w:p w14:paraId="43D4F9CB" w14:textId="2DA37A2A" w:rsidR="003A4F25" w:rsidRPr="005E0D7A" w:rsidRDefault="003A4F25" w:rsidP="000066CF">
      <w:pPr>
        <w:pStyle w:val="ListBullet2"/>
        <w:rPr>
          <w:noProof/>
          <w:lang w:val="es-ES"/>
        </w:rPr>
      </w:pPr>
      <w:r w:rsidRPr="008E761D">
        <w:rPr>
          <w:noProof/>
          <w:lang w:val="es-US"/>
        </w:rPr>
        <w:t>Puede enviar una petición a la siguiente dirección:</w:t>
      </w:r>
      <w:r w:rsidRPr="008E761D">
        <w:rPr>
          <w:rStyle w:val="Planinstructions"/>
          <w:i w:val="0"/>
          <w:noProof/>
          <w:color w:val="auto"/>
          <w:lang w:val="es-US"/>
        </w:rPr>
        <w:t xml:space="preserve"> &lt;address&gt;.</w:t>
      </w:r>
    </w:p>
    <w:p w14:paraId="5C7FCB98" w14:textId="5565A673" w:rsidR="003A4F25" w:rsidRPr="005E0D7A" w:rsidRDefault="003A4F25" w:rsidP="000066CF">
      <w:pPr>
        <w:pStyle w:val="ListBullet2"/>
        <w:rPr>
          <w:noProof/>
          <w:lang w:val="es-ES"/>
        </w:rPr>
      </w:pPr>
      <w:r w:rsidRPr="008E761D">
        <w:rPr>
          <w:rStyle w:val="Planinstructions"/>
          <w:i w:val="0"/>
          <w:noProof/>
          <w:color w:val="auto"/>
          <w:lang w:val="es-US"/>
        </w:rPr>
        <w:t>También puede llamarnos al &lt;toll-free number&gt; para apelar.</w:t>
      </w:r>
      <w:bookmarkStart w:id="231" w:name="_Toc379454614"/>
    </w:p>
    <w:tbl>
      <w:tblPr>
        <w:tblStyle w:val="Legal-term-table"/>
        <w:tblW w:w="5000" w:type="pct"/>
        <w:tblLook w:val="04A0" w:firstRow="1" w:lastRow="0" w:firstColumn="1" w:lastColumn="0" w:noHBand="0" w:noVBand="1"/>
        <w:tblCaption w:val="Pág. 14"/>
        <w:tblDescription w:val="Pág. 14 Cuadro de términos legales"/>
      </w:tblPr>
      <w:tblGrid>
        <w:gridCol w:w="9776"/>
      </w:tblGrid>
      <w:tr w:rsidR="00555250" w:rsidRPr="005E11E6" w14:paraId="74A84B65" w14:textId="77777777" w:rsidTr="00585F5A">
        <w:tc>
          <w:tcPr>
            <w:tcW w:w="5000" w:type="pct"/>
          </w:tcPr>
          <w:p w14:paraId="22A37ABC" w14:textId="37AF7A18" w:rsidR="00555250" w:rsidRPr="005E0D7A" w:rsidRDefault="00555250" w:rsidP="00E343BE">
            <w:pPr>
              <w:pStyle w:val="Legalterm"/>
              <w:rPr>
                <w:noProof/>
                <w:lang w:val="es-ES"/>
              </w:rPr>
            </w:pPr>
            <w:bookmarkStart w:id="232" w:name="_Toc353283359"/>
            <w:bookmarkStart w:id="233" w:name="_Toc353285050"/>
            <w:bookmarkStart w:id="234" w:name="_Toc353285180"/>
            <w:r w:rsidRPr="008E761D">
              <w:rPr>
                <w:b/>
                <w:bCs/>
                <w:noProof/>
                <w:lang w:val="es-US"/>
              </w:rPr>
              <w:t>El término legal</w:t>
            </w:r>
            <w:r w:rsidRPr="008E761D">
              <w:rPr>
                <w:noProof/>
                <w:lang w:val="es-US"/>
              </w:rPr>
              <w:t xml:space="preserve"> para “apelación rápida” es “</w:t>
            </w:r>
            <w:r w:rsidRPr="008E761D">
              <w:rPr>
                <w:b/>
                <w:bCs/>
                <w:noProof/>
                <w:lang w:val="es-US"/>
              </w:rPr>
              <w:t>reconsideración acelerada</w:t>
            </w:r>
            <w:r w:rsidRPr="008E761D">
              <w:rPr>
                <w:noProof/>
                <w:lang w:val="es-US"/>
              </w:rPr>
              <w:t>”.</w:t>
            </w:r>
          </w:p>
        </w:tc>
      </w:tr>
    </w:tbl>
    <w:p w14:paraId="53A29B6A" w14:textId="77777777" w:rsidR="00555250" w:rsidRPr="005E0D7A" w:rsidRDefault="00555250" w:rsidP="00AF54AB">
      <w:pPr>
        <w:pStyle w:val="NoSpacing"/>
        <w:rPr>
          <w:noProof/>
          <w:lang w:val="es-ES"/>
        </w:rPr>
      </w:pPr>
    </w:p>
    <w:p w14:paraId="138DE69C" w14:textId="2A3C4516" w:rsidR="001F230A" w:rsidRPr="005E0D7A" w:rsidRDefault="001F230A" w:rsidP="003203AA">
      <w:pPr>
        <w:pStyle w:val="Heading3"/>
        <w:rPr>
          <w:noProof/>
          <w:lang w:val="es-ES"/>
        </w:rPr>
      </w:pPr>
      <w:r w:rsidRPr="00851CBD">
        <w:rPr>
          <w:bCs/>
          <w:noProof/>
          <w:lang w:val="es-US"/>
        </w:rPr>
        <w:t>¿Alguien más puede presentar la apelación en mi nombre?</w:t>
      </w:r>
      <w:bookmarkEnd w:id="231"/>
      <w:bookmarkEnd w:id="232"/>
      <w:bookmarkEnd w:id="233"/>
      <w:bookmarkEnd w:id="234"/>
    </w:p>
    <w:p w14:paraId="45D498EE" w14:textId="77777777" w:rsidR="001F230A" w:rsidRPr="005E0D7A" w:rsidRDefault="001F230A" w:rsidP="003A4F25">
      <w:pPr>
        <w:rPr>
          <w:noProof/>
          <w:lang w:val="es-ES"/>
        </w:rPr>
      </w:pPr>
      <w:r w:rsidRPr="008E761D">
        <w:rPr>
          <w:b/>
          <w:bCs/>
          <w:noProof/>
          <w:lang w:val="es-US"/>
        </w:rPr>
        <w:t>Sí.</w:t>
      </w:r>
      <w:r w:rsidRPr="008E761D">
        <w:rPr>
          <w:noProof/>
          <w:lang w:val="es-US"/>
        </w:rPr>
        <w:t xml:space="preserve"> Su médico, otro proveedor o alguien más podrá solicitar la apelación en su nombre, pero primero usted deberá completar un formulario de Nombramiento de un representante. El formulario autorizará a la otra persona a actuar en su nombre.</w:t>
      </w:r>
    </w:p>
    <w:p w14:paraId="07FBCD63" w14:textId="631D9E35" w:rsidR="001F230A" w:rsidRPr="005E0D7A" w:rsidRDefault="001F230A" w:rsidP="003A4F25">
      <w:pPr>
        <w:rPr>
          <w:noProof/>
          <w:lang w:val="es-ES"/>
        </w:rPr>
      </w:pPr>
      <w:r w:rsidRPr="008E761D">
        <w:rPr>
          <w:noProof/>
          <w:lang w:val="es-US"/>
        </w:rPr>
        <w:t xml:space="preserve">Para obtener un formulario de Nombramiento de un representante, llame a Servicios al miembro y pídalo, o visite </w:t>
      </w:r>
      <w:hyperlink r:id="rId16" w:history="1">
        <w:r w:rsidRPr="00117971">
          <w:rPr>
            <w:rStyle w:val="Hyperlink"/>
            <w:noProof/>
            <w:lang w:val="es-US"/>
          </w:rPr>
          <w:t>www.cms.gov/Medicare/CMS-Forms/CMS-Forms/downloads/cms1696Spanish.pdf</w:t>
        </w:r>
      </w:hyperlink>
      <w:r w:rsidRPr="008E761D">
        <w:rPr>
          <w:noProof/>
          <w:lang w:val="es-US"/>
        </w:rPr>
        <w:t xml:space="preserve"> </w:t>
      </w:r>
      <w:r w:rsidR="007C4CF9">
        <w:rPr>
          <w:rStyle w:val="Planinstructions"/>
          <w:i w:val="0"/>
          <w:noProof/>
          <w:lang w:val="es-US"/>
        </w:rPr>
        <w:t>[</w:t>
      </w:r>
      <w:r w:rsidRPr="005E0D7A">
        <w:rPr>
          <w:rStyle w:val="Planinstructions"/>
          <w:iCs/>
          <w:noProof/>
          <w:lang w:val="es-ES"/>
        </w:rPr>
        <w:t xml:space="preserve">plans may also insert: </w:t>
      </w:r>
      <w:r w:rsidRPr="008E761D">
        <w:rPr>
          <w:rStyle w:val="PlanInstructions0"/>
          <w:i w:val="0"/>
          <w:noProof/>
          <w:lang w:val="es-US"/>
        </w:rPr>
        <w:t xml:space="preserve">o nuestro sitio web en &lt;web address </w:t>
      </w:r>
      <w:r w:rsidRPr="005E0D7A">
        <w:rPr>
          <w:rStyle w:val="PlanInstructions0"/>
          <w:b/>
          <w:bCs/>
          <w:iCs/>
          <w:noProof/>
          <w:lang w:val="es-ES"/>
        </w:rPr>
        <w:t>or</w:t>
      </w:r>
      <w:r w:rsidRPr="008E761D">
        <w:rPr>
          <w:rStyle w:val="PlanInstructions0"/>
          <w:i w:val="0"/>
          <w:noProof/>
          <w:lang w:val="es-US"/>
        </w:rPr>
        <w:t xml:space="preserve"> link to form&gt;</w:t>
      </w:r>
      <w:r w:rsidR="007C4CF9">
        <w:rPr>
          <w:rStyle w:val="PlanInstructions0"/>
          <w:i w:val="0"/>
          <w:noProof/>
          <w:lang w:val="es-US"/>
        </w:rPr>
        <w:t>]</w:t>
      </w:r>
      <w:r w:rsidRPr="008E761D">
        <w:rPr>
          <w:rStyle w:val="PlanInstructions0"/>
          <w:i w:val="0"/>
          <w:noProof/>
          <w:color w:val="auto"/>
          <w:lang w:val="es-US"/>
        </w:rPr>
        <w:t>.</w:t>
      </w:r>
    </w:p>
    <w:p w14:paraId="62030A28" w14:textId="1CBDD9ED" w:rsidR="001F230A" w:rsidRPr="005E0D7A" w:rsidRDefault="00D10621" w:rsidP="003A4F25">
      <w:pPr>
        <w:pStyle w:val="Specialnote2"/>
        <w:rPr>
          <w:noProof/>
          <w:lang w:val="es-ES"/>
        </w:rPr>
      </w:pPr>
      <w:r w:rsidRPr="008E761D">
        <w:rPr>
          <w:b/>
          <w:bCs/>
          <w:noProof/>
          <w:lang w:val="es-US"/>
        </w:rPr>
        <w:t>Si otra persona que no sea usted presenta la apelación,</w:t>
      </w:r>
      <w:r w:rsidRPr="008E761D">
        <w:rPr>
          <w:noProof/>
          <w:lang w:val="es-US"/>
        </w:rPr>
        <w:t xml:space="preserve"> debemos recibir el formulario completo de Nombramiento de un representante antes de poder revisar la apelación.</w:t>
      </w:r>
    </w:p>
    <w:p w14:paraId="29A98D67" w14:textId="1E4FE549" w:rsidR="00E0073A" w:rsidRPr="005E0D7A" w:rsidRDefault="00E0073A" w:rsidP="003A4F25">
      <w:pPr>
        <w:pStyle w:val="Specialnote2"/>
        <w:rPr>
          <w:noProof/>
          <w:lang w:val="es-ES"/>
        </w:rPr>
      </w:pPr>
      <w:r w:rsidRPr="008E761D">
        <w:rPr>
          <w:noProof/>
          <w:lang w:val="es-US"/>
        </w:rPr>
        <w:t xml:space="preserve">Tenga en cuenta que, según el programa de Medicare, su médico u otro proveedor podrán presentar una apelación sin el formulario de Nombramiento de un representante. </w:t>
      </w:r>
    </w:p>
    <w:p w14:paraId="68A27F55" w14:textId="439CEE92" w:rsidR="001F230A" w:rsidRPr="005E0D7A" w:rsidRDefault="001F230A" w:rsidP="003203AA">
      <w:pPr>
        <w:pStyle w:val="Heading3"/>
        <w:rPr>
          <w:noProof/>
          <w:lang w:val="es-ES"/>
        </w:rPr>
      </w:pPr>
      <w:bookmarkStart w:id="235" w:name="_Toc353285181"/>
      <w:bookmarkStart w:id="236" w:name="_Toc353285051"/>
      <w:bookmarkStart w:id="237" w:name="_Toc353283360"/>
      <w:bookmarkStart w:id="238" w:name="_Toc379454615"/>
      <w:r w:rsidRPr="00851CBD">
        <w:rPr>
          <w:bCs/>
          <w:noProof/>
          <w:lang w:val="es-US"/>
        </w:rPr>
        <w:t>¿Cuánto tiempo tengo para presentar una apelación?</w:t>
      </w:r>
      <w:bookmarkEnd w:id="235"/>
      <w:bookmarkEnd w:id="236"/>
      <w:bookmarkEnd w:id="237"/>
      <w:bookmarkEnd w:id="238"/>
    </w:p>
    <w:p w14:paraId="2F78A329" w14:textId="74BEE09C" w:rsidR="000074B4" w:rsidRPr="005E0D7A" w:rsidRDefault="001F230A" w:rsidP="003A4F25">
      <w:pPr>
        <w:rPr>
          <w:noProof/>
          <w:lang w:val="es-ES"/>
        </w:rPr>
      </w:pPr>
      <w:r w:rsidRPr="008E761D">
        <w:rPr>
          <w:noProof/>
          <w:lang w:val="es-US"/>
        </w:rPr>
        <w:t xml:space="preserve">Usted deberá presentar una apelación </w:t>
      </w:r>
      <w:r w:rsidRPr="008E761D">
        <w:rPr>
          <w:b/>
          <w:bCs/>
          <w:noProof/>
          <w:lang w:val="es-US"/>
        </w:rPr>
        <w:t>a más tardar 60</w:t>
      </w:r>
      <w:r w:rsidRPr="005E0D7A">
        <w:rPr>
          <w:rStyle w:val="Planinstructions"/>
          <w:b/>
          <w:bCs/>
          <w:iCs/>
          <w:noProof/>
          <w:szCs w:val="26"/>
          <w:lang w:val="es-ES"/>
        </w:rPr>
        <w:t xml:space="preserve"> </w:t>
      </w:r>
      <w:r w:rsidRPr="008E761D">
        <w:rPr>
          <w:rStyle w:val="Planinstructions"/>
          <w:i w:val="0"/>
          <w:noProof/>
          <w:color w:val="auto"/>
          <w:szCs w:val="26"/>
          <w:lang w:val="es-US"/>
        </w:rPr>
        <w:t>días calendario</w:t>
      </w:r>
      <w:r w:rsidRPr="005E0D7A">
        <w:rPr>
          <w:rStyle w:val="Planinstructions"/>
          <w:b/>
          <w:bCs/>
          <w:iCs/>
          <w:noProof/>
          <w:szCs w:val="26"/>
          <w:lang w:val="es-ES"/>
        </w:rPr>
        <w:t xml:space="preserve"> </w:t>
      </w:r>
      <w:r w:rsidRPr="008E761D">
        <w:rPr>
          <w:noProof/>
          <w:lang w:val="es-US"/>
        </w:rPr>
        <w:t xml:space="preserve">después de la fecha de la carta que le enviemos para darle nuestra decisión. </w:t>
      </w:r>
    </w:p>
    <w:p w14:paraId="241B6AF6" w14:textId="580B5244" w:rsidR="00175C11" w:rsidRPr="005E0D7A" w:rsidRDefault="001F230A" w:rsidP="003A4F25">
      <w:pPr>
        <w:rPr>
          <w:noProof/>
          <w:lang w:val="es-ES"/>
        </w:rPr>
      </w:pPr>
      <w:r w:rsidRPr="008E761D">
        <w:rPr>
          <w:noProof/>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4AE31EFB" w14:textId="661C99BB" w:rsidR="001F230A" w:rsidRPr="005E0D7A" w:rsidRDefault="00175C11" w:rsidP="003A4F25">
      <w:pPr>
        <w:rPr>
          <w:noProof/>
          <w:lang w:val="es-ES"/>
        </w:rPr>
      </w:pPr>
      <w:r w:rsidRPr="008E761D">
        <w:rPr>
          <w:b/>
          <w:bCs/>
          <w:noProof/>
          <w:lang w:val="es-US"/>
        </w:rPr>
        <w:t>NOTA:</w:t>
      </w:r>
      <w:r w:rsidRPr="008E761D">
        <w:rPr>
          <w:noProof/>
          <w:lang w:val="es-US"/>
        </w:rPr>
        <w:t xml:space="preserve"> Si usted apela porque le dijimos que un servicio de Medicaid que recibe actualmente será modificado o suspendido, usted tendrá </w:t>
      </w:r>
      <w:r w:rsidRPr="008E761D">
        <w:rPr>
          <w:b/>
          <w:bCs/>
          <w:noProof/>
          <w:lang w:val="es-US"/>
        </w:rPr>
        <w:t>10 días calendario</w:t>
      </w:r>
      <w:r w:rsidRPr="008E761D">
        <w:rPr>
          <w:noProof/>
          <w:lang w:val="es-US"/>
        </w:rPr>
        <w:t xml:space="preserve"> para apelar si quiere seguir recibiendo ese servicio de Medicaid mientras su apelación está en proceso. Lea “¿Mis beneficios continuarán durante las Apelaciones de Nivel 1?” en la página &lt;xx&gt;</w:t>
      </w:r>
      <w:r w:rsidRPr="008E761D">
        <w:rPr>
          <w:noProof/>
          <w:sz w:val="24"/>
          <w:lang w:val="es-US"/>
        </w:rPr>
        <w:t xml:space="preserve"> </w:t>
      </w:r>
      <w:r w:rsidRPr="008E761D">
        <w:rPr>
          <w:noProof/>
          <w:lang w:val="es-US"/>
        </w:rPr>
        <w:t>para obtener más información.</w:t>
      </w:r>
    </w:p>
    <w:p w14:paraId="06286532" w14:textId="77777777" w:rsidR="001F230A" w:rsidRPr="005E0D7A" w:rsidRDefault="001F230A" w:rsidP="003203AA">
      <w:pPr>
        <w:pStyle w:val="Heading3"/>
        <w:rPr>
          <w:noProof/>
          <w:lang w:val="es-ES"/>
        </w:rPr>
      </w:pPr>
      <w:bookmarkStart w:id="239" w:name="_Toc353285182"/>
      <w:bookmarkStart w:id="240" w:name="_Toc353285052"/>
      <w:bookmarkStart w:id="241" w:name="_Toc353283361"/>
      <w:bookmarkStart w:id="242" w:name="_Toc379454616"/>
      <w:r w:rsidRPr="00851CBD">
        <w:rPr>
          <w:bCs/>
          <w:noProof/>
          <w:lang w:val="es-US"/>
        </w:rPr>
        <w:t>¿Puedo obtener una copia del expediente de mi caso?</w:t>
      </w:r>
      <w:bookmarkEnd w:id="239"/>
      <w:bookmarkEnd w:id="240"/>
      <w:bookmarkEnd w:id="241"/>
      <w:bookmarkEnd w:id="242"/>
    </w:p>
    <w:p w14:paraId="56BED2C1" w14:textId="72429451" w:rsidR="001F230A" w:rsidRPr="005E0D7A" w:rsidRDefault="001F230A" w:rsidP="003A4F25">
      <w:pPr>
        <w:rPr>
          <w:noProof/>
          <w:lang w:val="es-ES"/>
        </w:rPr>
      </w:pPr>
      <w:r w:rsidRPr="008E761D">
        <w:rPr>
          <w:b/>
          <w:bCs/>
          <w:noProof/>
          <w:lang w:val="es-US"/>
        </w:rPr>
        <w:t>Sí.</w:t>
      </w:r>
      <w:r w:rsidRPr="008E761D">
        <w:rPr>
          <w:noProof/>
          <w:lang w:val="es-US"/>
        </w:rPr>
        <w:t xml:space="preserve"> Puede pedirnos una copia gratuita llamando a Servicios al miembro al &lt;phone number&gt;.</w:t>
      </w:r>
    </w:p>
    <w:p w14:paraId="5913E2D1" w14:textId="09301252" w:rsidR="001F230A" w:rsidRPr="005E0D7A" w:rsidRDefault="001F230A" w:rsidP="003203AA">
      <w:pPr>
        <w:pStyle w:val="Heading3"/>
        <w:rPr>
          <w:noProof/>
          <w:lang w:val="es-ES"/>
        </w:rPr>
      </w:pPr>
      <w:bookmarkStart w:id="243" w:name="_Toc353285183"/>
      <w:bookmarkStart w:id="244" w:name="_Toc353285053"/>
      <w:bookmarkStart w:id="245" w:name="_Toc353283362"/>
      <w:bookmarkStart w:id="246" w:name="_Toc379454617"/>
      <w:r w:rsidRPr="00851CBD">
        <w:rPr>
          <w:bCs/>
          <w:noProof/>
          <w:lang w:val="es-US"/>
        </w:rPr>
        <w:t>¿Mi médico puede darles más información para respaldar mi apelación?</w:t>
      </w:r>
      <w:bookmarkEnd w:id="243"/>
      <w:bookmarkEnd w:id="244"/>
      <w:bookmarkEnd w:id="245"/>
      <w:bookmarkEnd w:id="246"/>
    </w:p>
    <w:p w14:paraId="6AF15DE4" w14:textId="77777777" w:rsidR="001F230A" w:rsidRPr="005E0D7A" w:rsidRDefault="001F230A" w:rsidP="003A4F25">
      <w:pPr>
        <w:rPr>
          <w:noProof/>
          <w:lang w:val="es-ES"/>
        </w:rPr>
      </w:pPr>
      <w:r w:rsidRPr="008E761D">
        <w:rPr>
          <w:b/>
          <w:bCs/>
          <w:noProof/>
          <w:lang w:val="es-US"/>
        </w:rPr>
        <w:t>Sí.</w:t>
      </w:r>
      <w:r w:rsidRPr="008E761D">
        <w:rPr>
          <w:noProof/>
          <w:lang w:val="es-US"/>
        </w:rPr>
        <w:t xml:space="preserve"> Tanto usted como su médico pueden darnos más información para respaldar su apelación.</w:t>
      </w:r>
    </w:p>
    <w:p w14:paraId="48ABD83B" w14:textId="4AF8700F" w:rsidR="00F15450" w:rsidRPr="005E0D7A" w:rsidRDefault="00F15450" w:rsidP="007A1371">
      <w:pPr>
        <w:pStyle w:val="Heading3"/>
        <w:rPr>
          <w:noProof/>
          <w:lang w:val="es-ES"/>
        </w:rPr>
      </w:pPr>
      <w:bookmarkStart w:id="247" w:name="_Toc353285184"/>
      <w:bookmarkStart w:id="248" w:name="_Toc353285054"/>
      <w:bookmarkStart w:id="249" w:name="_Toc353283363"/>
      <w:bookmarkStart w:id="250" w:name="_Toc379454618"/>
      <w:r w:rsidRPr="00851CBD">
        <w:rPr>
          <w:bCs/>
          <w:noProof/>
          <w:lang w:val="es-US"/>
        </w:rPr>
        <w:t>¿Cómo tomaremos la decisión sobre la apelación?</w:t>
      </w:r>
      <w:bookmarkEnd w:id="247"/>
      <w:bookmarkEnd w:id="248"/>
      <w:bookmarkEnd w:id="249"/>
      <w:bookmarkEnd w:id="250"/>
      <w:r w:rsidRPr="00851CBD">
        <w:rPr>
          <w:bCs/>
          <w:noProof/>
          <w:lang w:val="es-US"/>
        </w:rPr>
        <w:t xml:space="preserve"> </w:t>
      </w:r>
    </w:p>
    <w:p w14:paraId="03933890" w14:textId="4D615877" w:rsidR="00F15450" w:rsidRPr="005E0D7A" w:rsidRDefault="00F15450" w:rsidP="007A1371">
      <w:pPr>
        <w:rPr>
          <w:noProof/>
          <w:lang w:val="es-ES"/>
        </w:rPr>
      </w:pPr>
      <w:r w:rsidRPr="008E761D">
        <w:rPr>
          <w:noProof/>
          <w:lang w:val="es-US"/>
        </w:rPr>
        <w:t xml:space="preserve">Nosotros analizaremos con atención toda la información sobre su petición de cobertura de cuidados médicos. Luego </w:t>
      </w:r>
      <w:r w:rsidR="00441095">
        <w:rPr>
          <w:noProof/>
          <w:lang w:val="es-US"/>
        </w:rPr>
        <w:t>comprobaremos</w:t>
      </w:r>
      <w:r w:rsidR="00441095" w:rsidRPr="008E761D">
        <w:rPr>
          <w:noProof/>
          <w:lang w:val="es-US"/>
        </w:rPr>
        <w:t xml:space="preserve"> </w:t>
      </w:r>
      <w:r w:rsidRPr="008E761D">
        <w:rPr>
          <w:noProof/>
          <w:lang w:val="es-US"/>
        </w:rPr>
        <w:t xml:space="preserve">que hayamos seguido todas las reglas cuando le dijimos que </w:t>
      </w:r>
      <w:r w:rsidRPr="008E761D">
        <w:rPr>
          <w:b/>
          <w:bCs/>
          <w:noProof/>
          <w:lang w:val="es-US"/>
        </w:rPr>
        <w:t xml:space="preserve">No </w:t>
      </w:r>
      <w:r w:rsidRPr="008E761D">
        <w:rPr>
          <w:noProof/>
          <w:lang w:val="es-US"/>
        </w:rPr>
        <w:t>a su petición. El revisor no será la persona que tomó la decisión original.</w:t>
      </w:r>
    </w:p>
    <w:p w14:paraId="41ED99B8" w14:textId="77777777" w:rsidR="00F15450" w:rsidRPr="005E0D7A" w:rsidRDefault="00F15450" w:rsidP="007A1371">
      <w:pPr>
        <w:rPr>
          <w:noProof/>
          <w:lang w:val="es-ES"/>
        </w:rPr>
      </w:pPr>
      <w:r w:rsidRPr="008E761D">
        <w:rPr>
          <w:noProof/>
          <w:lang w:val="es-US"/>
        </w:rPr>
        <w:t xml:space="preserve">Si necesitamos más información, podríamos pedírsela a usted o a su proveedor. </w:t>
      </w:r>
    </w:p>
    <w:p w14:paraId="532F0487" w14:textId="50AF2404" w:rsidR="00F15450" w:rsidRPr="005E0D7A" w:rsidRDefault="00F15450" w:rsidP="007A1371">
      <w:pPr>
        <w:pStyle w:val="Heading3"/>
        <w:rPr>
          <w:noProof/>
          <w:lang w:val="es-ES"/>
        </w:rPr>
      </w:pPr>
      <w:bookmarkStart w:id="251" w:name="_Toc353285185"/>
      <w:bookmarkStart w:id="252" w:name="_Toc353285055"/>
      <w:bookmarkStart w:id="253" w:name="_Toc353283364"/>
      <w:bookmarkStart w:id="254" w:name="_Toc379454619"/>
      <w:r w:rsidRPr="00851CBD">
        <w:rPr>
          <w:bCs/>
          <w:noProof/>
          <w:lang w:val="es-US"/>
        </w:rPr>
        <w:t>¿Cuándo sabré sobre la decisión tomada en la apelación “estándar”?</w:t>
      </w:r>
      <w:bookmarkEnd w:id="251"/>
      <w:bookmarkEnd w:id="252"/>
      <w:bookmarkEnd w:id="253"/>
      <w:bookmarkEnd w:id="254"/>
    </w:p>
    <w:p w14:paraId="4DCDA355" w14:textId="2A8BB4DC" w:rsidR="00F15450" w:rsidRPr="005E0D7A" w:rsidRDefault="00F15450" w:rsidP="007A1371">
      <w:pPr>
        <w:pStyle w:val="Normalpre-bullets"/>
        <w:spacing w:after="200"/>
        <w:rPr>
          <w:noProof/>
          <w:lang w:val="es-ES"/>
        </w:rPr>
      </w:pPr>
      <w:r w:rsidRPr="008E761D">
        <w:rPr>
          <w:noProof/>
          <w:lang w:val="es-US"/>
        </w:rPr>
        <w:t xml:space="preserve">Le debemos dar nuestra respuesta a más tardar en 15 días laborales después de recibir su apelación (o en un plazo de 7 días calendario después de que recibamos su apelación para un medicamento de receta de la Parte B de Medicare). Le daremos nuestra decisión más pronto si su enfermedad nos lo exige. </w:t>
      </w:r>
    </w:p>
    <w:p w14:paraId="64FFCA1F" w14:textId="4CA6176A" w:rsidR="00F15450" w:rsidRPr="005E0D7A" w:rsidRDefault="00F15450" w:rsidP="007A1371">
      <w:pPr>
        <w:pStyle w:val="ListBullet"/>
        <w:rPr>
          <w:noProof/>
          <w:lang w:val="es-ES"/>
        </w:rPr>
      </w:pPr>
      <w:r w:rsidRPr="008E761D">
        <w:rPr>
          <w:noProof/>
          <w:lang w:val="es-US"/>
        </w:rPr>
        <w:t>Sin embargo, si nos pide más tiempo o si necesitamos reunir más información, podemos tardar hasta 14 días calendario más. Si decidimos que necesitamos días adicionales para tomar una decisión, le enviaremos una carta que explique por qué necesitamos más tiempo. Si su apelación es para un medicamento de receta de la Parte B de Medicare, no podemos tomarnos tiempo adicional para tomar una decisión.</w:t>
      </w:r>
    </w:p>
    <w:p w14:paraId="43F9E3B9" w14:textId="17A19A3D" w:rsidR="00F15450" w:rsidRPr="005E0D7A" w:rsidRDefault="00F15450" w:rsidP="007A1371">
      <w:pPr>
        <w:pStyle w:val="ListBullet"/>
        <w:rPr>
          <w:noProof/>
          <w:lang w:val="es-ES"/>
        </w:rPr>
      </w:pPr>
      <w:r w:rsidRPr="008E761D">
        <w:rPr>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64A20F97" w14:textId="16760E89" w:rsidR="00F15450" w:rsidRPr="005E0D7A" w:rsidRDefault="00F15450" w:rsidP="007A1371">
      <w:pPr>
        <w:pStyle w:val="ListBullet"/>
        <w:rPr>
          <w:noProof/>
          <w:lang w:val="es-ES"/>
        </w:rPr>
      </w:pPr>
      <w:r w:rsidRPr="008E761D">
        <w:rPr>
          <w:noProof/>
          <w:lang w:val="es-US"/>
        </w:rPr>
        <w:t>Si no le damos una respuesta a su apelación a más tardar en 15 días laborales (o en un plazo de 7 días calendario después de que recibamos su apelación para un medicamento de receta de la Parte B de Medicare) o al final de los días adicionales (si los tomamos), su caso pasará automáticamente al Nivel 2 del proceso de apelaciones, si su problema es sobre un servicio o artículo cubierto por Medicare o por Medicare y Medicaid. Nosotros le avisaremos cuando esto ocurra. Si su problema es sobre un servicio o artículo cubierto solo por Medicaid, usted mismo podrá presentar una Apelación de Nivel 2. Para saber más sobre el proceso de Apelación de Nivel 2, vaya a la Sección E4 en la página &lt;xx&gt;.</w:t>
      </w:r>
    </w:p>
    <w:p w14:paraId="383CF676" w14:textId="4A18633A" w:rsidR="00F15450" w:rsidRPr="005E0D7A" w:rsidRDefault="00F15450" w:rsidP="007A1371">
      <w:pPr>
        <w:pStyle w:val="Specialnote2"/>
        <w:tabs>
          <w:tab w:val="clear" w:pos="360"/>
        </w:tabs>
        <w:rPr>
          <w:noProof/>
          <w:lang w:val="es-ES"/>
        </w:rPr>
      </w:pPr>
      <w:r w:rsidRPr="0060505E">
        <w:rPr>
          <w:b/>
          <w:bCs/>
          <w:noProof/>
          <w:spacing w:val="-2"/>
          <w:lang w:val="es-US"/>
        </w:rPr>
        <w:t>Si nuestra respuesta es Sí</w:t>
      </w:r>
      <w:r w:rsidRPr="0060505E">
        <w:rPr>
          <w:noProof/>
          <w:spacing w:val="-2"/>
          <w:lang w:val="es-US"/>
        </w:rPr>
        <w:t xml:space="preserve"> a una parte o a todo lo que pidió, debemos aprobar o brindar la cobertura </w:t>
      </w:r>
      <w:r w:rsidRPr="00035740">
        <w:rPr>
          <w:noProof/>
          <w:lang w:val="es-US"/>
        </w:rPr>
        <w:t xml:space="preserve">dentro de las </w:t>
      </w:r>
      <w:r w:rsidRPr="00035740">
        <w:rPr>
          <w:rStyle w:val="Planinstructions"/>
          <w:i w:val="0"/>
          <w:noProof/>
          <w:color w:val="auto"/>
          <w:lang w:val="es-US"/>
        </w:rPr>
        <w:t>72 horas</w:t>
      </w:r>
      <w:r w:rsidRPr="00035740">
        <w:rPr>
          <w:noProof/>
          <w:lang w:val="es-US"/>
        </w:rPr>
        <w:t xml:space="preserve"> después de responderle (o en un plazo de 7 días calendario después de que recibamos su apelación para un medicamento de receta de la Parte B de Medicare).</w:t>
      </w:r>
    </w:p>
    <w:p w14:paraId="15C7E835" w14:textId="4A983A7F" w:rsidR="00F15450" w:rsidRPr="005E0D7A" w:rsidRDefault="00F15450" w:rsidP="007A1371">
      <w:pPr>
        <w:pStyle w:val="Specialnote2"/>
        <w:tabs>
          <w:tab w:val="clear" w:pos="360"/>
        </w:tabs>
        <w:rPr>
          <w:noProof/>
          <w:lang w:val="es-ES"/>
        </w:rPr>
      </w:pPr>
      <w:r w:rsidRPr="008E761D">
        <w:rPr>
          <w:b/>
          <w:bCs/>
          <w:noProof/>
          <w:lang w:val="es-US"/>
        </w:rPr>
        <w:t xml:space="preserve">Si nuestra respuesta es No </w:t>
      </w:r>
      <w:r w:rsidRPr="008E761D">
        <w:rPr>
          <w:noProof/>
          <w:lang w:val="es-US"/>
        </w:rPr>
        <w:t>a una parte o a todo lo que pidió, le enviaremos una carta. Si su problema es sobre un servicio o artículo cubierto por Medicare o por Medicare y Medicaid, en la carta le diremos que enviamos su caso a la Entidad de revisión independiente para una Apelación de Nivel 2. Si su problema es sobre un servicio o artículo cubierto solamente por Medicaid, le diremos en la carta cómo podrá presentar una Apelación de Nivel 2. Para saber más sobre el proceso de Apelación de Nivel 2, vaya a la Sección E4 en la página &lt;xx&gt;.</w:t>
      </w:r>
    </w:p>
    <w:p w14:paraId="3123FCD7" w14:textId="4D08E4B1" w:rsidR="00560558" w:rsidRPr="005E0D7A" w:rsidRDefault="008C49BB" w:rsidP="007A1371">
      <w:pPr>
        <w:pStyle w:val="Heading3"/>
        <w:rPr>
          <w:noProof/>
          <w:lang w:val="es-ES"/>
        </w:rPr>
      </w:pPr>
      <w:bookmarkStart w:id="255" w:name="_Toc379454620"/>
      <w:bookmarkStart w:id="256" w:name="_Toc353285186"/>
      <w:bookmarkStart w:id="257" w:name="_Toc353285056"/>
      <w:bookmarkStart w:id="258" w:name="_Toc353283365"/>
      <w:r w:rsidRPr="00851CBD">
        <w:rPr>
          <w:bCs/>
          <w:noProof/>
          <w:lang w:val="es-US"/>
        </w:rPr>
        <w:t xml:space="preserve">¿Cuándo sabré sobre la decisión tomada en una apelación </w:t>
      </w:r>
      <w:r w:rsidR="00350E05" w:rsidRPr="005E0D7A">
        <w:rPr>
          <w:noProof/>
          <w:lang w:val="es-ES"/>
        </w:rPr>
        <w:t>“</w:t>
      </w:r>
      <w:r w:rsidRPr="00851CBD">
        <w:rPr>
          <w:bCs/>
          <w:noProof/>
          <w:lang w:val="es-US"/>
        </w:rPr>
        <w:t>rápida</w:t>
      </w:r>
      <w:r w:rsidR="00350E05" w:rsidRPr="005E0D7A">
        <w:rPr>
          <w:noProof/>
          <w:lang w:val="es-ES"/>
        </w:rPr>
        <w:t>”</w:t>
      </w:r>
      <w:r w:rsidR="001A4D21" w:rsidRPr="005E0D7A">
        <w:rPr>
          <w:noProof/>
          <w:lang w:val="es-ES"/>
        </w:rPr>
        <w:t>?</w:t>
      </w:r>
      <w:bookmarkEnd w:id="255"/>
      <w:bookmarkEnd w:id="256"/>
      <w:bookmarkEnd w:id="257"/>
      <w:bookmarkEnd w:id="258"/>
    </w:p>
    <w:p w14:paraId="4CA797CD" w14:textId="25788A9A" w:rsidR="00D46525" w:rsidRPr="005E0D7A" w:rsidRDefault="00D46525" w:rsidP="007A1371">
      <w:pPr>
        <w:pStyle w:val="Normalpre-bullets"/>
        <w:spacing w:after="200"/>
        <w:rPr>
          <w:noProof/>
          <w:lang w:val="es-ES"/>
        </w:rPr>
      </w:pPr>
      <w:r w:rsidRPr="008E761D">
        <w:rPr>
          <w:noProof/>
          <w:lang w:val="es-US"/>
        </w:rPr>
        <w:t>Si usted presenta una apelación rápida, le informaremos dentro de las 24 horas después de recibir su petición si necesitamos más información para decidir sobre su apelación. Tomaremos una decisión sobre su apelación rápida dentro de las 24 horas después de recibir toda la información requerida que usted envíe.</w:t>
      </w:r>
    </w:p>
    <w:p w14:paraId="54776931" w14:textId="4A6ABD1F" w:rsidR="00560558" w:rsidRPr="005E0D7A" w:rsidRDefault="00560558" w:rsidP="007A1371">
      <w:pPr>
        <w:pStyle w:val="ListBullet"/>
        <w:rPr>
          <w:noProof/>
          <w:lang w:val="es-ES"/>
        </w:rPr>
      </w:pPr>
      <w:r w:rsidRPr="008E761D">
        <w:rPr>
          <w:noProof/>
          <w:lang w:val="es-US"/>
        </w:rPr>
        <w:t>Sin embargo, si nos pide más tiempo o si necesitamos reunir más información, podemos tardar hasta 14 días calendario más. Si decidimos tomar días adicionales para tomar una decisión, le enviaremos una carta que explique por qué necesitamos más tiempo. Si su petición es para un medicamento de receta de la Parte B de Medicare, no podemos tomarnos tiempo adicional para tomar una decisión.</w:t>
      </w:r>
    </w:p>
    <w:p w14:paraId="040B4EDA" w14:textId="57FC8DC7" w:rsidR="002877C1" w:rsidRPr="005E0D7A" w:rsidRDefault="002877C1" w:rsidP="007A1371">
      <w:pPr>
        <w:pStyle w:val="ListBullet"/>
        <w:rPr>
          <w:noProof/>
          <w:lang w:val="es-ES"/>
        </w:rPr>
      </w:pPr>
      <w:r w:rsidRPr="008E761D">
        <w:rPr>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40DCB0B3" w14:textId="1AFC7BE5" w:rsidR="00560558" w:rsidRPr="005E0D7A" w:rsidRDefault="00560558" w:rsidP="007A1371">
      <w:pPr>
        <w:pStyle w:val="ListBullet"/>
        <w:rPr>
          <w:noProof/>
          <w:lang w:val="es-ES"/>
        </w:rPr>
      </w:pPr>
      <w:r w:rsidRPr="008E761D">
        <w:rPr>
          <w:noProof/>
          <w:lang w:val="es-US"/>
        </w:rPr>
        <w:t xml:space="preserve">Si no le damos una respuesta a su apelación dentro de las </w:t>
      </w:r>
      <w:r w:rsidRPr="008E761D">
        <w:rPr>
          <w:rStyle w:val="Planinstructions"/>
          <w:i w:val="0"/>
          <w:noProof/>
          <w:color w:val="auto"/>
          <w:szCs w:val="26"/>
          <w:lang w:val="es-US"/>
        </w:rPr>
        <w:t>24</w:t>
      </w:r>
      <w:r w:rsidRPr="008E761D">
        <w:rPr>
          <w:noProof/>
          <w:lang w:val="es-US"/>
        </w:rPr>
        <w:t> horas después de haber recibido toda la información requerida o al final de los días adicionales (si los tomamos), enviaremos automáticamente su caso al Nivel 2 del proceso de apelaciones, si su problema es sobre un servicio o artículo cubierto por Medicare o por Medicare y Medicaid. Nosotros le avisaremos cuando esto ocurra. Si su problema es sobre un servicio o artículo cubierto solo por Medicaid, usted mismo podrá presentar una Apelación de Nivel 2. Para saber más sobre el proceso de Apelación de Nivel 2, vaya a la Sección E4 en la página &lt;xx&gt;.</w:t>
      </w:r>
    </w:p>
    <w:p w14:paraId="6D73A302" w14:textId="19C614CA" w:rsidR="00560558" w:rsidRPr="005E0D7A" w:rsidRDefault="00560558" w:rsidP="007A1371">
      <w:pPr>
        <w:pStyle w:val="Specialnote2"/>
        <w:tabs>
          <w:tab w:val="clear" w:pos="360"/>
        </w:tabs>
        <w:rPr>
          <w:noProof/>
          <w:lang w:val="es-ES"/>
        </w:rPr>
      </w:pPr>
      <w:r w:rsidRPr="008E761D">
        <w:rPr>
          <w:b/>
          <w:bCs/>
          <w:noProof/>
          <w:lang w:val="es-US"/>
        </w:rPr>
        <w:t xml:space="preserve">Si le respondemos Sí </w:t>
      </w:r>
      <w:r w:rsidRPr="008E761D">
        <w:rPr>
          <w:noProof/>
          <w:lang w:val="es-US"/>
        </w:rPr>
        <w:t xml:space="preserve">a una parte o a todo lo que pidió, debemos aprobar o darle esa cobertura dentro de las </w:t>
      </w:r>
      <w:r w:rsidRPr="008E761D">
        <w:rPr>
          <w:rStyle w:val="Planinstructions"/>
          <w:i w:val="0"/>
          <w:noProof/>
          <w:color w:val="auto"/>
          <w:lang w:val="es-US"/>
        </w:rPr>
        <w:t>72</w:t>
      </w:r>
      <w:r w:rsidRPr="008E761D">
        <w:rPr>
          <w:noProof/>
          <w:lang w:val="es-US"/>
        </w:rPr>
        <w:t xml:space="preserve"> horas después de que tomemos nuestra decisión. </w:t>
      </w:r>
    </w:p>
    <w:p w14:paraId="084177B8" w14:textId="7B852E40" w:rsidR="00560558" w:rsidRPr="005E0D7A" w:rsidRDefault="00560558" w:rsidP="007A1371">
      <w:pPr>
        <w:pStyle w:val="Specialnote2"/>
        <w:tabs>
          <w:tab w:val="clear" w:pos="360"/>
        </w:tabs>
        <w:rPr>
          <w:b/>
          <w:noProof/>
          <w:lang w:val="es-ES"/>
        </w:rPr>
      </w:pPr>
      <w:r w:rsidRPr="008E761D">
        <w:rPr>
          <w:b/>
          <w:bCs/>
          <w:noProof/>
          <w:lang w:val="es-US"/>
        </w:rPr>
        <w:t xml:space="preserve">Si nuestra respuesta es No </w:t>
      </w:r>
      <w:r w:rsidRPr="008E761D">
        <w:rPr>
          <w:noProof/>
          <w:lang w:val="es-US"/>
        </w:rPr>
        <w:t xml:space="preserve">a una parte o a todo lo que pidió, le enviaremos una carta. Si su problema es sobre un servicio o artículo cubierto por Medicare o por Medicare y Medicaid, en la carta le diremos que enviamos su caso a la Entidad de revisión independiente para una Apelación de Nivel 2. Si su problema es sobre un servicio o artículo cubierto solamente por Medicaid, le diremos en la carta cómo podrá presentar una Apelación de Nivel 2. Para saber más sobre el proceso de Apelación de Nivel 2, vaya a la Sección E4 en la página &lt;xx&gt;. </w:t>
      </w:r>
    </w:p>
    <w:p w14:paraId="529A8836" w14:textId="77777777" w:rsidR="00F15450" w:rsidRPr="005E0D7A" w:rsidRDefault="00F15450" w:rsidP="003203AA">
      <w:pPr>
        <w:pStyle w:val="Heading3"/>
        <w:rPr>
          <w:noProof/>
          <w:lang w:val="es-ES"/>
        </w:rPr>
      </w:pPr>
      <w:bookmarkStart w:id="259" w:name="_Toc353285187"/>
      <w:bookmarkStart w:id="260" w:name="_Toc353285057"/>
      <w:bookmarkStart w:id="261" w:name="_Toc353283366"/>
      <w:bookmarkStart w:id="262" w:name="_Toc379454621"/>
      <w:r w:rsidRPr="00851CBD">
        <w:rPr>
          <w:bCs/>
          <w:noProof/>
          <w:lang w:val="es-US"/>
        </w:rPr>
        <w:t>¿Mis beneficios continuarán durante las Apelaciones de Nivel 1?</w:t>
      </w:r>
      <w:bookmarkEnd w:id="259"/>
      <w:bookmarkEnd w:id="260"/>
      <w:bookmarkEnd w:id="261"/>
      <w:bookmarkEnd w:id="262"/>
    </w:p>
    <w:p w14:paraId="0D686C91" w14:textId="3F4C486F" w:rsidR="00887A90" w:rsidRPr="005E0D7A" w:rsidRDefault="00D24330" w:rsidP="000C75DE">
      <w:pPr>
        <w:pStyle w:val="ListBullet"/>
        <w:rPr>
          <w:noProof/>
          <w:lang w:val="es-ES"/>
        </w:rPr>
      </w:pPr>
      <w:r w:rsidRPr="008E761D">
        <w:rPr>
          <w:noProof/>
          <w:lang w:val="es-US"/>
        </w:rPr>
        <w:t xml:space="preserve">Si su problema es sobre un servicio cubierto por Medicare o por Medicare y Medicaid, sus beneficios para recibir ese servicio continuarán durante el proceso de Apelación de Nivel 1. </w:t>
      </w:r>
    </w:p>
    <w:p w14:paraId="7A19AE32" w14:textId="18D0616F" w:rsidR="00F15450" w:rsidRPr="005E0D7A" w:rsidRDefault="00D24330" w:rsidP="000C75DE">
      <w:pPr>
        <w:pStyle w:val="ListBullet"/>
        <w:rPr>
          <w:noProof/>
          <w:lang w:val="es-ES"/>
        </w:rPr>
      </w:pPr>
      <w:r w:rsidRPr="008E761D">
        <w:rPr>
          <w:noProof/>
          <w:lang w:val="es-US"/>
        </w:rPr>
        <w:t>Si su problema es sobre un servicio cubierto solo por Medicaid, sus beneficios para ese servicio no continuarán, a menos que usted pida que el plan continúe cubriendo sus beneficios cuando presente su apelación. Usted deberá presentar su apelación y pedir continuar recibiendo beneficios dentro de un período de 10 días calendario, después de haber recibido la Notificación de negativa de cobertura médica. Si usted pierde la apelación, es posible que usted tenga que pagar por el servicio.</w:t>
      </w:r>
    </w:p>
    <w:p w14:paraId="463CA4DB" w14:textId="02822A73" w:rsidR="00F15450" w:rsidRPr="008E761D" w:rsidRDefault="00EE5BDC" w:rsidP="00800B70">
      <w:pPr>
        <w:pStyle w:val="Heading2"/>
        <w:keepNext w:val="0"/>
        <w:ind w:left="432" w:hanging="432"/>
        <w:rPr>
          <w:noProof/>
        </w:rPr>
      </w:pPr>
      <w:bookmarkStart w:id="263" w:name="_Toc21525395"/>
      <w:bookmarkStart w:id="264" w:name="_Toc379454194"/>
      <w:bookmarkStart w:id="265" w:name="_Toc379454622"/>
      <w:bookmarkStart w:id="266" w:name="_Toc396738355"/>
      <w:bookmarkStart w:id="267" w:name="_Toc457246022"/>
      <w:bookmarkStart w:id="268" w:name="_Toc41568354"/>
      <w:bookmarkStart w:id="269" w:name="_Toc47947873"/>
      <w:bookmarkStart w:id="270" w:name="_Toc76376593"/>
      <w:r w:rsidRPr="008E761D">
        <w:rPr>
          <w:bCs/>
          <w:noProof/>
          <w:lang w:val="es-US"/>
        </w:rPr>
        <w:t>E4. Apelación de Nivel 2 para servicios, artículos y medicamentos (que no sean medicamentos de la Parte D)</w:t>
      </w:r>
      <w:bookmarkEnd w:id="263"/>
      <w:bookmarkEnd w:id="264"/>
      <w:bookmarkEnd w:id="265"/>
      <w:bookmarkEnd w:id="266"/>
      <w:bookmarkEnd w:id="267"/>
      <w:bookmarkEnd w:id="268"/>
      <w:bookmarkEnd w:id="269"/>
      <w:bookmarkEnd w:id="270"/>
    </w:p>
    <w:p w14:paraId="1F8D4698" w14:textId="0C1C41D5" w:rsidR="00560558" w:rsidRPr="005E0D7A" w:rsidRDefault="00560558" w:rsidP="003203AA">
      <w:pPr>
        <w:pStyle w:val="Heading3"/>
        <w:rPr>
          <w:noProof/>
          <w:lang w:val="es-ES"/>
        </w:rPr>
      </w:pPr>
      <w:bookmarkStart w:id="271" w:name="_Toc353285189"/>
      <w:bookmarkStart w:id="272" w:name="_Toc353285059"/>
      <w:bookmarkStart w:id="273" w:name="_Toc353283368"/>
      <w:bookmarkStart w:id="274" w:name="_Toc379454623"/>
      <w:r w:rsidRPr="00851CBD">
        <w:rPr>
          <w:bCs/>
          <w:noProof/>
          <w:lang w:val="es-US"/>
        </w:rPr>
        <w:t>Si el plan dice que No en el Nivel 1, ¿qué sucederá?</w:t>
      </w:r>
      <w:bookmarkEnd w:id="271"/>
      <w:bookmarkEnd w:id="272"/>
      <w:bookmarkEnd w:id="273"/>
      <w:bookmarkEnd w:id="274"/>
    </w:p>
    <w:p w14:paraId="09D9F151" w14:textId="739CCE0E" w:rsidR="00560558" w:rsidRPr="005E0D7A" w:rsidRDefault="00560558" w:rsidP="00555250">
      <w:pPr>
        <w:pStyle w:val="ListBullet"/>
        <w:rPr>
          <w:noProof/>
          <w:lang w:val="es-ES"/>
        </w:rPr>
      </w:pPr>
      <w:r w:rsidRPr="008E761D">
        <w:rPr>
          <w:noProof/>
          <w:lang w:val="es-US"/>
        </w:rPr>
        <w:t xml:space="preserve">Si nuestra respuesta es </w:t>
      </w:r>
      <w:r w:rsidRPr="008E761D">
        <w:rPr>
          <w:b/>
          <w:bCs/>
          <w:noProof/>
          <w:lang w:val="es-US"/>
        </w:rPr>
        <w:t>No</w:t>
      </w:r>
      <w:r w:rsidRPr="008E761D">
        <w:rPr>
          <w:noProof/>
          <w:lang w:val="es-US"/>
        </w:rPr>
        <w:t xml:space="preserve"> a una parte o a toda la Apelación de Nivel 1, le enviaremos una carta. En esta carta se le dirá si el servicio o artículo está generalmente cubierto por Medicare o Medicaid.</w:t>
      </w:r>
    </w:p>
    <w:p w14:paraId="090B5778" w14:textId="68C2E41C" w:rsidR="00560558" w:rsidRPr="005E0D7A" w:rsidRDefault="00560558" w:rsidP="000C75DE">
      <w:pPr>
        <w:pStyle w:val="ListBullet"/>
        <w:rPr>
          <w:b/>
          <w:noProof/>
          <w:lang w:val="es-ES"/>
        </w:rPr>
      </w:pPr>
      <w:r w:rsidRPr="008E761D">
        <w:rPr>
          <w:noProof/>
          <w:lang w:val="es-US"/>
        </w:rPr>
        <w:t xml:space="preserve">Si su problema es sobre un servicio o artículo de </w:t>
      </w:r>
      <w:r w:rsidRPr="008E761D">
        <w:rPr>
          <w:b/>
          <w:bCs/>
          <w:noProof/>
          <w:lang w:val="es-US"/>
        </w:rPr>
        <w:t>Medicare</w:t>
      </w:r>
      <w:r w:rsidRPr="008E761D">
        <w:rPr>
          <w:noProof/>
          <w:lang w:val="es-US"/>
        </w:rPr>
        <w:t xml:space="preserve">, usted obtendrá automáticamente una Apelación de Nivel 2 ante la Entidad de revisión independiente (IRE) tan pronto como termine la Apelación de Nivel 1. </w:t>
      </w:r>
    </w:p>
    <w:p w14:paraId="13273C10" w14:textId="17B5ECD4" w:rsidR="00560558" w:rsidRPr="005E0D7A" w:rsidRDefault="00560558" w:rsidP="000C75DE">
      <w:pPr>
        <w:pStyle w:val="ListBullet"/>
        <w:rPr>
          <w:b/>
          <w:noProof/>
          <w:lang w:val="es-ES"/>
        </w:rPr>
      </w:pPr>
      <w:r w:rsidRPr="008E761D">
        <w:rPr>
          <w:noProof/>
          <w:lang w:val="es-US"/>
        </w:rPr>
        <w:t xml:space="preserve">Si su problema es sobre un servicio o artículo de </w:t>
      </w:r>
      <w:r w:rsidRPr="008E761D">
        <w:rPr>
          <w:b/>
          <w:bCs/>
          <w:noProof/>
          <w:lang w:val="es-US"/>
        </w:rPr>
        <w:t>Medicaid</w:t>
      </w:r>
      <w:r w:rsidRPr="008E761D">
        <w:rPr>
          <w:noProof/>
          <w:lang w:val="es-US"/>
        </w:rPr>
        <w:t>, usted mismo podrá presentar una Apelación de Nivel 2</w:t>
      </w:r>
      <w:r w:rsidRPr="008E761D">
        <w:rPr>
          <w:noProof/>
          <w:color w:val="FF0000"/>
          <w:lang w:val="es-US"/>
        </w:rPr>
        <w:t xml:space="preserve"> </w:t>
      </w:r>
      <w:r w:rsidRPr="008E761D">
        <w:rPr>
          <w:noProof/>
          <w:lang w:val="es-US"/>
        </w:rPr>
        <w:t>ante la oficina de Audiencias Imparciales del Estado. En la carta se le dirá cómo hacerlo. La información también aparece más adelante.</w:t>
      </w:r>
    </w:p>
    <w:p w14:paraId="6337DE65" w14:textId="0BF4FC82" w:rsidR="007A72AD" w:rsidRPr="005E0D7A" w:rsidRDefault="007A72AD" w:rsidP="000C75DE">
      <w:pPr>
        <w:pStyle w:val="ListBullet"/>
        <w:rPr>
          <w:noProof/>
          <w:lang w:val="es-ES"/>
        </w:rPr>
      </w:pPr>
      <w:r w:rsidRPr="008E761D">
        <w:rPr>
          <w:noProof/>
          <w:lang w:val="es-US"/>
        </w:rPr>
        <w:t xml:space="preserve">Si su problema es sobre un servicio o artículo que podría estar cubierto </w:t>
      </w:r>
      <w:r w:rsidRPr="008E761D">
        <w:rPr>
          <w:b/>
          <w:bCs/>
          <w:noProof/>
          <w:lang w:val="es-US"/>
        </w:rPr>
        <w:t>tanto por Medicare como por Medicaid</w:t>
      </w:r>
      <w:r w:rsidRPr="008E761D">
        <w:rPr>
          <w:noProof/>
          <w:lang w:val="es-US"/>
        </w:rPr>
        <w:t xml:space="preserve">, usted obtendrá automáticamente una Apelación de Nivel 2 ante la IRE. Si también deciden decir que </w:t>
      </w:r>
      <w:r w:rsidRPr="008E761D">
        <w:rPr>
          <w:b/>
          <w:bCs/>
          <w:noProof/>
          <w:lang w:val="es-US"/>
        </w:rPr>
        <w:t>No</w:t>
      </w:r>
      <w:r w:rsidRPr="008E761D">
        <w:rPr>
          <w:noProof/>
          <w:lang w:val="es-US"/>
        </w:rPr>
        <w:t xml:space="preserve"> a su apelación, usted podrá presentar otra Apelación de Nivel 2 ante la oficina de Audiencias Imparciales del Estado.</w:t>
      </w:r>
    </w:p>
    <w:p w14:paraId="715BA573" w14:textId="77777777" w:rsidR="00560558" w:rsidRPr="005E0D7A" w:rsidRDefault="00560558" w:rsidP="003203AA">
      <w:pPr>
        <w:pStyle w:val="Heading3"/>
        <w:rPr>
          <w:noProof/>
          <w:lang w:val="es-ES"/>
        </w:rPr>
      </w:pPr>
      <w:bookmarkStart w:id="275" w:name="_Toc353285190"/>
      <w:bookmarkStart w:id="276" w:name="_Toc353285060"/>
      <w:bookmarkStart w:id="277" w:name="_Toc353283369"/>
      <w:bookmarkStart w:id="278" w:name="_Toc379454624"/>
      <w:r w:rsidRPr="00851CBD">
        <w:rPr>
          <w:bCs/>
          <w:noProof/>
          <w:lang w:val="es-US"/>
        </w:rPr>
        <w:t>¿Qué es una Apelación de Nivel 2?</w:t>
      </w:r>
      <w:bookmarkEnd w:id="275"/>
      <w:bookmarkEnd w:id="276"/>
      <w:bookmarkEnd w:id="277"/>
      <w:bookmarkEnd w:id="278"/>
    </w:p>
    <w:p w14:paraId="63E72808" w14:textId="5087ADBD" w:rsidR="00A63B45" w:rsidRPr="005E0D7A" w:rsidRDefault="00560558" w:rsidP="003A4F25">
      <w:pPr>
        <w:rPr>
          <w:noProof/>
          <w:lang w:val="es-ES"/>
        </w:rPr>
      </w:pPr>
      <w:r w:rsidRPr="008E761D">
        <w:rPr>
          <w:noProof/>
          <w:lang w:val="es-US"/>
        </w:rPr>
        <w:t>Una Apelación de Nivel 2 es la segunda apelación hecha por una organización independiente que no está relacionada con el plan. Puede ser una Entidad de revisión independiente (IRE) o una oficina de Audiencias Imparciales del Estado para casos de Medicaid.</w:t>
      </w:r>
    </w:p>
    <w:p w14:paraId="35F7B378" w14:textId="77777777" w:rsidR="00F15450" w:rsidRPr="005E0D7A" w:rsidRDefault="00F15450" w:rsidP="003203AA">
      <w:pPr>
        <w:pStyle w:val="Heading3"/>
        <w:rPr>
          <w:noProof/>
          <w:lang w:val="es-ES"/>
        </w:rPr>
      </w:pPr>
      <w:bookmarkStart w:id="279" w:name="_Toc353285191"/>
      <w:bookmarkStart w:id="280" w:name="_Toc353285061"/>
      <w:bookmarkStart w:id="281" w:name="_Toc353283370"/>
      <w:bookmarkStart w:id="282" w:name="_Toc379454625"/>
      <w:r w:rsidRPr="00851CBD">
        <w:rPr>
          <w:bCs/>
          <w:noProof/>
          <w:lang w:val="es-US"/>
        </w:rPr>
        <w:t>Mi problema es sobre un servicio o artículo de Medicaid. ¿Cómo puedo presentar una Apelación de Nivel 2?</w:t>
      </w:r>
      <w:bookmarkEnd w:id="279"/>
      <w:bookmarkEnd w:id="280"/>
      <w:bookmarkEnd w:id="281"/>
      <w:bookmarkEnd w:id="282"/>
    </w:p>
    <w:p w14:paraId="7AACC008" w14:textId="0DB5CD94" w:rsidR="005E11C5" w:rsidRPr="005E0D7A" w:rsidRDefault="00626B41" w:rsidP="003A4F25">
      <w:pPr>
        <w:rPr>
          <w:rStyle w:val="Planinstructions"/>
          <w:b/>
          <w:i w:val="0"/>
          <w:noProof/>
          <w:color w:val="auto"/>
          <w:lang w:val="es-ES"/>
        </w:rPr>
      </w:pPr>
      <w:r w:rsidRPr="008E761D">
        <w:rPr>
          <w:rStyle w:val="Planinstructions"/>
          <w:i w:val="0"/>
          <w:noProof/>
          <w:color w:val="auto"/>
          <w:lang w:val="es-US"/>
        </w:rPr>
        <w:t xml:space="preserve">El Nivel 2 del proceso de apelaciones por servicios de Medicaid es una Audiencia Imparcial del Estado. Usted deberá solicitar, por escrito o por teléfono, una audiencia imparcial del estado </w:t>
      </w:r>
      <w:r w:rsidRPr="008E761D">
        <w:rPr>
          <w:rStyle w:val="Planinstructions"/>
          <w:b/>
          <w:bCs/>
          <w:i w:val="0"/>
          <w:noProof/>
          <w:color w:val="auto"/>
          <w:lang w:val="es-US"/>
        </w:rPr>
        <w:t>en un plazo de 120 días calendario</w:t>
      </w:r>
      <w:r w:rsidRPr="008E761D">
        <w:rPr>
          <w:rStyle w:val="Planinstructions"/>
          <w:i w:val="0"/>
          <w:noProof/>
          <w:color w:val="auto"/>
          <w:lang w:val="es-US"/>
        </w:rPr>
        <w:t xml:space="preserve"> de la fecha en la que enviamos la carta de decisión sobre su Apelación de Nivel 1. En la carta se le dirá dónde presentar su solicitud de una audiencia.</w:t>
      </w:r>
    </w:p>
    <w:p w14:paraId="504FF103" w14:textId="1C5BB354" w:rsidR="001C3D52" w:rsidRPr="005E0D7A" w:rsidRDefault="00232E3E" w:rsidP="00454278">
      <w:pPr>
        <w:numPr>
          <w:ilvl w:val="0"/>
          <w:numId w:val="45"/>
        </w:numPr>
        <w:ind w:right="720"/>
        <w:rPr>
          <w:rStyle w:val="Planinstructions"/>
          <w:i w:val="0"/>
          <w:noProof/>
          <w:color w:val="auto"/>
          <w:lang w:val="es-ES"/>
        </w:rPr>
      </w:pPr>
      <w:r w:rsidRPr="008E761D">
        <w:rPr>
          <w:rStyle w:val="Planinstructions"/>
          <w:i w:val="0"/>
          <w:noProof/>
          <w:color w:val="auto"/>
          <w:lang w:val="es-US"/>
        </w:rPr>
        <w:t>Si usted desea solicitar una Audiencia Imparcial del Estado sobre un artículo o servicio estándar de Medicaid, la exención para personas de la tercera edad (el Programa de cuidado en la comunidad o CCP) o la exención por vivir en una residencia asistida, presente su apelación por escrito o por teléfono a:</w:t>
      </w:r>
    </w:p>
    <w:tbl>
      <w:tblPr>
        <w:tblW w:w="878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ág. 18 Tabla en la que se explica cómo presentar una apelación "/>
        <w:tblDescription w:val="Pág. 18 Tabla en la que se explica cómo presentar una apelación "/>
      </w:tblPr>
      <w:tblGrid>
        <w:gridCol w:w="2139"/>
        <w:gridCol w:w="6645"/>
      </w:tblGrid>
      <w:tr w:rsidR="002156EC" w:rsidRPr="008E761D" w14:paraId="6BE29902" w14:textId="77777777" w:rsidTr="00076783">
        <w:trPr>
          <w:cantSplit/>
          <w:tblHeader/>
        </w:trPr>
        <w:tc>
          <w:tcPr>
            <w:tcW w:w="2304" w:type="dxa"/>
            <w:shd w:val="clear" w:color="auto" w:fill="E0E0E0"/>
          </w:tcPr>
          <w:p w14:paraId="25DDCE8B" w14:textId="77777777" w:rsidR="0093551D" w:rsidRPr="008E761D" w:rsidRDefault="00EC54C9" w:rsidP="002156EC">
            <w:pPr>
              <w:autoSpaceDE w:val="0"/>
              <w:autoSpaceDN w:val="0"/>
              <w:spacing w:before="60" w:after="60"/>
              <w:rPr>
                <w:rFonts w:cs="Arial"/>
                <w:bCs/>
                <w:noProof/>
              </w:rPr>
            </w:pPr>
            <w:r w:rsidRPr="008E761D">
              <w:rPr>
                <w:rFonts w:cs="Arial"/>
                <w:noProof/>
                <w:lang w:val="es-US"/>
              </w:rPr>
              <w:t>POR CORREO</w:t>
            </w:r>
          </w:p>
        </w:tc>
        <w:tc>
          <w:tcPr>
            <w:tcW w:w="7200" w:type="dxa"/>
            <w:shd w:val="clear" w:color="auto" w:fill="auto"/>
          </w:tcPr>
          <w:p w14:paraId="494964CA" w14:textId="77777777" w:rsidR="002F6CDE" w:rsidRPr="008E761D" w:rsidRDefault="002F6CDE" w:rsidP="002F6CDE">
            <w:pPr>
              <w:spacing w:before="60" w:after="0"/>
              <w:rPr>
                <w:rStyle w:val="Planinstructions"/>
                <w:i w:val="0"/>
                <w:noProof/>
                <w:color w:val="auto"/>
              </w:rPr>
            </w:pPr>
            <w:r w:rsidRPr="005E0D7A">
              <w:rPr>
                <w:rStyle w:val="Planinstructions"/>
                <w:i w:val="0"/>
                <w:noProof/>
                <w:color w:val="auto"/>
              </w:rPr>
              <w:t>Illinois Healthcare and Family Services</w:t>
            </w:r>
          </w:p>
          <w:p w14:paraId="1FAC7F5D" w14:textId="77777777" w:rsidR="002F6CDE" w:rsidRPr="008E761D" w:rsidRDefault="002F6CDE" w:rsidP="002F6CDE">
            <w:pPr>
              <w:spacing w:after="0"/>
              <w:rPr>
                <w:rStyle w:val="Planinstructions"/>
                <w:i w:val="0"/>
                <w:noProof/>
                <w:color w:val="auto"/>
              </w:rPr>
            </w:pPr>
            <w:r w:rsidRPr="005E0D7A">
              <w:rPr>
                <w:rStyle w:val="Planinstructions"/>
                <w:i w:val="0"/>
                <w:noProof/>
                <w:color w:val="auto"/>
              </w:rPr>
              <w:t>Bureau of Administrative Hearings</w:t>
            </w:r>
          </w:p>
          <w:p w14:paraId="379ECE6E" w14:textId="77777777" w:rsidR="002F6CDE" w:rsidRPr="008E761D" w:rsidRDefault="002F6CDE" w:rsidP="002F6CDE">
            <w:pPr>
              <w:spacing w:after="0"/>
              <w:rPr>
                <w:rStyle w:val="Planinstructions"/>
                <w:i w:val="0"/>
                <w:noProof/>
                <w:color w:val="auto"/>
              </w:rPr>
            </w:pPr>
            <w:r w:rsidRPr="005E0D7A">
              <w:rPr>
                <w:rStyle w:val="Planinstructions"/>
                <w:i w:val="0"/>
                <w:noProof/>
                <w:color w:val="auto"/>
              </w:rPr>
              <w:t>Fair Hearings Section</w:t>
            </w:r>
          </w:p>
          <w:p w14:paraId="62621BEA" w14:textId="77777777" w:rsidR="002F6CDE" w:rsidRPr="008E761D" w:rsidRDefault="002F6CDE" w:rsidP="002F6CDE">
            <w:pPr>
              <w:spacing w:after="0"/>
              <w:rPr>
                <w:rStyle w:val="Planinstructions"/>
                <w:i w:val="0"/>
                <w:noProof/>
                <w:color w:val="auto"/>
              </w:rPr>
            </w:pPr>
            <w:r w:rsidRPr="005E0D7A">
              <w:rPr>
                <w:rStyle w:val="Planinstructions"/>
                <w:i w:val="0"/>
                <w:noProof/>
                <w:color w:val="auto"/>
              </w:rPr>
              <w:t>69 West Washington, 4th Floor</w:t>
            </w:r>
          </w:p>
          <w:p w14:paraId="68D5C48F" w14:textId="2F11D89D" w:rsidR="0093551D" w:rsidRPr="008E761D" w:rsidRDefault="002F6CDE" w:rsidP="002F6CDE">
            <w:pPr>
              <w:spacing w:after="60"/>
              <w:rPr>
                <w:noProof/>
              </w:rPr>
            </w:pPr>
            <w:r w:rsidRPr="008E761D">
              <w:rPr>
                <w:rStyle w:val="Planinstructions"/>
                <w:i w:val="0"/>
                <w:noProof/>
                <w:color w:val="auto"/>
                <w:lang w:val="es-US"/>
              </w:rPr>
              <w:t>Chicago, Illinois 60602</w:t>
            </w:r>
          </w:p>
        </w:tc>
      </w:tr>
      <w:tr w:rsidR="0093551D" w:rsidRPr="008E761D" w14:paraId="680FA5B2" w14:textId="77777777" w:rsidTr="00076783">
        <w:trPr>
          <w:cantSplit/>
        </w:trPr>
        <w:tc>
          <w:tcPr>
            <w:tcW w:w="2304" w:type="dxa"/>
            <w:shd w:val="clear" w:color="auto" w:fill="E0E0E0"/>
          </w:tcPr>
          <w:p w14:paraId="6F14D39D" w14:textId="77777777" w:rsidR="0093551D" w:rsidRPr="008E761D" w:rsidRDefault="0093551D" w:rsidP="00333A56">
            <w:pPr>
              <w:autoSpaceDE w:val="0"/>
              <w:autoSpaceDN w:val="0"/>
              <w:spacing w:before="60" w:after="60"/>
              <w:rPr>
                <w:rFonts w:cs="Arial"/>
                <w:bCs/>
                <w:noProof/>
              </w:rPr>
            </w:pPr>
            <w:r w:rsidRPr="008E761D">
              <w:rPr>
                <w:rFonts w:cs="Arial"/>
                <w:noProof/>
                <w:lang w:val="es-US"/>
              </w:rPr>
              <w:t>POR TELÉFONO</w:t>
            </w:r>
          </w:p>
        </w:tc>
        <w:tc>
          <w:tcPr>
            <w:tcW w:w="7200" w:type="dxa"/>
            <w:shd w:val="clear" w:color="auto" w:fill="auto"/>
          </w:tcPr>
          <w:p w14:paraId="0D0731D6" w14:textId="77777777" w:rsidR="0093551D" w:rsidRPr="008E761D" w:rsidRDefault="0093551D" w:rsidP="0093551D">
            <w:pPr>
              <w:autoSpaceDE w:val="0"/>
              <w:autoSpaceDN w:val="0"/>
              <w:spacing w:before="60" w:after="60"/>
              <w:rPr>
                <w:rFonts w:cs="Arial"/>
                <w:bCs/>
                <w:noProof/>
              </w:rPr>
            </w:pPr>
            <w:r w:rsidRPr="008E761D">
              <w:rPr>
                <w:rStyle w:val="Planinstructions"/>
                <w:i w:val="0"/>
                <w:noProof/>
                <w:color w:val="auto"/>
                <w:lang w:val="es-US"/>
              </w:rPr>
              <w:t>855-418-4421 (sin costo)</w:t>
            </w:r>
          </w:p>
        </w:tc>
      </w:tr>
      <w:tr w:rsidR="0093551D" w:rsidRPr="008E761D" w14:paraId="06604B6B" w14:textId="77777777" w:rsidTr="00076783">
        <w:trPr>
          <w:cantSplit/>
        </w:trPr>
        <w:tc>
          <w:tcPr>
            <w:tcW w:w="2304" w:type="dxa"/>
            <w:shd w:val="clear" w:color="auto" w:fill="E0E0E0"/>
          </w:tcPr>
          <w:p w14:paraId="3B549E64" w14:textId="04FB6454" w:rsidR="0093551D" w:rsidRPr="008E761D" w:rsidRDefault="0093551D" w:rsidP="00333A56">
            <w:pPr>
              <w:autoSpaceDE w:val="0"/>
              <w:autoSpaceDN w:val="0"/>
              <w:spacing w:before="60" w:after="60"/>
              <w:rPr>
                <w:rFonts w:cs="Arial"/>
                <w:bCs/>
                <w:noProof/>
              </w:rPr>
            </w:pPr>
            <w:r w:rsidRPr="008E761D">
              <w:rPr>
                <w:rFonts w:cs="Arial"/>
                <w:noProof/>
                <w:lang w:val="es-US"/>
              </w:rPr>
              <w:t>TTY</w:t>
            </w:r>
          </w:p>
        </w:tc>
        <w:tc>
          <w:tcPr>
            <w:tcW w:w="7200" w:type="dxa"/>
            <w:shd w:val="clear" w:color="auto" w:fill="auto"/>
          </w:tcPr>
          <w:p w14:paraId="384D3E6A" w14:textId="77777777" w:rsidR="0093551D" w:rsidRPr="008E761D" w:rsidRDefault="0093551D" w:rsidP="0093551D">
            <w:pPr>
              <w:autoSpaceDE w:val="0"/>
              <w:autoSpaceDN w:val="0"/>
              <w:spacing w:before="60" w:after="60"/>
              <w:rPr>
                <w:rFonts w:cs="Arial"/>
                <w:bCs/>
                <w:noProof/>
              </w:rPr>
            </w:pPr>
            <w:r w:rsidRPr="008E761D">
              <w:rPr>
                <w:rStyle w:val="Planinstructions"/>
                <w:i w:val="0"/>
                <w:noProof/>
                <w:color w:val="auto"/>
                <w:lang w:val="es-US"/>
              </w:rPr>
              <w:t>800-526-5812</w:t>
            </w:r>
          </w:p>
        </w:tc>
      </w:tr>
      <w:tr w:rsidR="002156EC" w:rsidRPr="008E761D" w14:paraId="1450F7E0" w14:textId="77777777" w:rsidTr="00076783">
        <w:trPr>
          <w:cantSplit/>
        </w:trPr>
        <w:tc>
          <w:tcPr>
            <w:tcW w:w="2304" w:type="dxa"/>
            <w:shd w:val="clear" w:color="auto" w:fill="E0E0E0"/>
          </w:tcPr>
          <w:p w14:paraId="3739F25B" w14:textId="77777777" w:rsidR="0093551D" w:rsidRPr="008E761D" w:rsidRDefault="0093551D" w:rsidP="00333A56">
            <w:pPr>
              <w:autoSpaceDE w:val="0"/>
              <w:autoSpaceDN w:val="0"/>
              <w:spacing w:before="60" w:after="60"/>
              <w:rPr>
                <w:rFonts w:cs="Arial"/>
                <w:bCs/>
                <w:noProof/>
              </w:rPr>
            </w:pPr>
            <w:r w:rsidRPr="008E761D">
              <w:rPr>
                <w:rFonts w:cs="Arial"/>
                <w:noProof/>
                <w:lang w:val="es-US"/>
              </w:rPr>
              <w:t>POR FAX</w:t>
            </w:r>
          </w:p>
        </w:tc>
        <w:tc>
          <w:tcPr>
            <w:tcW w:w="7200" w:type="dxa"/>
            <w:shd w:val="clear" w:color="auto" w:fill="auto"/>
          </w:tcPr>
          <w:p w14:paraId="45136686" w14:textId="77777777" w:rsidR="0093551D" w:rsidRPr="008E761D" w:rsidRDefault="0093551D" w:rsidP="0093551D">
            <w:pPr>
              <w:autoSpaceDE w:val="0"/>
              <w:autoSpaceDN w:val="0"/>
              <w:spacing w:before="60" w:after="60"/>
              <w:rPr>
                <w:rFonts w:cs="Arial"/>
                <w:bCs/>
                <w:noProof/>
              </w:rPr>
            </w:pPr>
            <w:r w:rsidRPr="008E761D">
              <w:rPr>
                <w:rStyle w:val="Planinstructions"/>
                <w:i w:val="0"/>
                <w:noProof/>
                <w:color w:val="auto"/>
                <w:lang w:val="es-US"/>
              </w:rPr>
              <w:t>312-793-2005</w:t>
            </w:r>
          </w:p>
        </w:tc>
      </w:tr>
      <w:tr w:rsidR="002156EC" w:rsidRPr="008E761D" w14:paraId="122DA5A1" w14:textId="77777777" w:rsidTr="00076783">
        <w:trPr>
          <w:cantSplit/>
        </w:trPr>
        <w:tc>
          <w:tcPr>
            <w:tcW w:w="2304" w:type="dxa"/>
            <w:shd w:val="clear" w:color="auto" w:fill="E0E0E0"/>
          </w:tcPr>
          <w:p w14:paraId="01421403" w14:textId="506B6218" w:rsidR="0093551D" w:rsidRPr="008E761D" w:rsidRDefault="0093551D" w:rsidP="00333A56">
            <w:pPr>
              <w:autoSpaceDE w:val="0"/>
              <w:autoSpaceDN w:val="0"/>
              <w:spacing w:before="60" w:after="60"/>
              <w:rPr>
                <w:rFonts w:cs="Arial"/>
                <w:bCs/>
                <w:noProof/>
              </w:rPr>
            </w:pPr>
            <w:r w:rsidRPr="008E761D">
              <w:rPr>
                <w:rFonts w:cs="Arial"/>
                <w:noProof/>
                <w:lang w:val="es-US"/>
              </w:rPr>
              <w:t>POR EMAIL</w:t>
            </w:r>
          </w:p>
        </w:tc>
        <w:tc>
          <w:tcPr>
            <w:tcW w:w="7200" w:type="dxa"/>
            <w:shd w:val="clear" w:color="auto" w:fill="auto"/>
          </w:tcPr>
          <w:p w14:paraId="5F065D14" w14:textId="1E0277DA" w:rsidR="0093551D" w:rsidRPr="008E761D" w:rsidRDefault="0084368F" w:rsidP="0093551D">
            <w:pPr>
              <w:autoSpaceDE w:val="0"/>
              <w:autoSpaceDN w:val="0"/>
              <w:spacing w:before="60" w:after="60"/>
              <w:rPr>
                <w:rFonts w:cs="Arial"/>
                <w:bCs/>
                <w:noProof/>
              </w:rPr>
            </w:pPr>
            <w:hyperlink r:id="rId17" w:history="1">
              <w:r w:rsidR="00055B8F" w:rsidRPr="008E761D">
                <w:rPr>
                  <w:rStyle w:val="Hyperlink"/>
                  <w:noProof/>
                  <w:lang w:val="es-US"/>
                </w:rPr>
                <w:t>HFS.FairHearings@Illinois.gov</w:t>
              </w:r>
            </w:hyperlink>
            <w:r w:rsidR="00055B8F" w:rsidRPr="008E761D">
              <w:rPr>
                <w:rStyle w:val="Planinstructions"/>
                <w:i w:val="0"/>
                <w:noProof/>
                <w:color w:val="auto"/>
                <w:lang w:val="es-US"/>
              </w:rPr>
              <w:t xml:space="preserve"> </w:t>
            </w:r>
            <w:hyperlink r:id="rId18" w:history="1"/>
          </w:p>
        </w:tc>
      </w:tr>
    </w:tbl>
    <w:p w14:paraId="7C37DCDD" w14:textId="77777777" w:rsidR="0093551D" w:rsidRPr="008E761D" w:rsidRDefault="0093551D" w:rsidP="00CC2A68">
      <w:pPr>
        <w:pStyle w:val="NoSpacing"/>
        <w:rPr>
          <w:rStyle w:val="Planinstructions"/>
          <w:i w:val="0"/>
          <w:noProof/>
          <w:color w:val="auto"/>
        </w:rPr>
      </w:pPr>
    </w:p>
    <w:p w14:paraId="06210027" w14:textId="6BF0AD43" w:rsidR="001C3D52" w:rsidRPr="005E0D7A" w:rsidRDefault="00E3794C" w:rsidP="00454278">
      <w:pPr>
        <w:numPr>
          <w:ilvl w:val="0"/>
          <w:numId w:val="45"/>
        </w:numPr>
        <w:ind w:right="720"/>
        <w:rPr>
          <w:rStyle w:val="Planinstructions"/>
          <w:i w:val="0"/>
          <w:noProof/>
          <w:color w:val="auto"/>
          <w:lang w:val="es-ES"/>
        </w:rPr>
      </w:pPr>
      <w:r w:rsidRPr="008E761D">
        <w:rPr>
          <w:rStyle w:val="Planinstructions"/>
          <w:i w:val="0"/>
          <w:noProof/>
          <w:color w:val="auto"/>
          <w:lang w:val="es-US"/>
        </w:rPr>
        <w:t>Si usted desea solicitar una Audiencia Imparcial del Estado sobre la exención para personas con discapacidades, la exención por una lesión cerebral traumática o la exención por VIH/SIDA (Programa de Servicios en el hogar o HSP), presente su apelación por escrito o por teléfono a:</w:t>
      </w:r>
    </w:p>
    <w:tbl>
      <w:tblPr>
        <w:tblW w:w="878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ág. 18 Tabla en la que se explica cómo presentar una apelación"/>
        <w:tblDescription w:val="Pág. 18 Tabla en la que se explica cómo presentar una apelación"/>
      </w:tblPr>
      <w:tblGrid>
        <w:gridCol w:w="2139"/>
        <w:gridCol w:w="6645"/>
      </w:tblGrid>
      <w:tr w:rsidR="0093551D" w:rsidRPr="008E761D" w14:paraId="1BC00BCA" w14:textId="77777777" w:rsidTr="00076783">
        <w:trPr>
          <w:cantSplit/>
        </w:trPr>
        <w:tc>
          <w:tcPr>
            <w:tcW w:w="2304" w:type="dxa"/>
            <w:shd w:val="clear" w:color="auto" w:fill="E0E0E0"/>
          </w:tcPr>
          <w:p w14:paraId="3B0F8101" w14:textId="77777777" w:rsidR="0093551D" w:rsidRPr="008E761D" w:rsidRDefault="00EC54C9" w:rsidP="0052015D">
            <w:pPr>
              <w:keepNext/>
              <w:keepLines/>
              <w:autoSpaceDE w:val="0"/>
              <w:autoSpaceDN w:val="0"/>
              <w:spacing w:before="60" w:after="60"/>
              <w:rPr>
                <w:rFonts w:cs="Arial"/>
                <w:bCs/>
                <w:noProof/>
              </w:rPr>
            </w:pPr>
            <w:r w:rsidRPr="008E761D">
              <w:rPr>
                <w:rFonts w:cs="Arial"/>
                <w:noProof/>
                <w:lang w:val="es-US"/>
              </w:rPr>
              <w:t>POR CORREO</w:t>
            </w:r>
          </w:p>
        </w:tc>
        <w:tc>
          <w:tcPr>
            <w:tcW w:w="7200" w:type="dxa"/>
            <w:shd w:val="clear" w:color="auto" w:fill="auto"/>
          </w:tcPr>
          <w:p w14:paraId="5CD4DCFA" w14:textId="77777777" w:rsidR="0093551D" w:rsidRPr="008E761D" w:rsidRDefault="0093551D" w:rsidP="0052015D">
            <w:pPr>
              <w:keepNext/>
              <w:keepLines/>
              <w:spacing w:before="60" w:after="0"/>
              <w:rPr>
                <w:rStyle w:val="Planinstructions"/>
                <w:i w:val="0"/>
                <w:noProof/>
                <w:color w:val="auto"/>
              </w:rPr>
            </w:pPr>
            <w:r w:rsidRPr="005E0D7A">
              <w:rPr>
                <w:rStyle w:val="Planinstructions"/>
                <w:i w:val="0"/>
                <w:noProof/>
                <w:color w:val="auto"/>
              </w:rPr>
              <w:t>Department of Human Services</w:t>
            </w:r>
          </w:p>
          <w:p w14:paraId="6D2E45F3" w14:textId="77777777" w:rsidR="0093551D" w:rsidRPr="008E761D" w:rsidRDefault="0093551D" w:rsidP="0052015D">
            <w:pPr>
              <w:keepNext/>
              <w:keepLines/>
              <w:spacing w:after="0"/>
              <w:rPr>
                <w:rStyle w:val="Planinstructions"/>
                <w:i w:val="0"/>
                <w:noProof/>
                <w:color w:val="auto"/>
              </w:rPr>
            </w:pPr>
            <w:r w:rsidRPr="005E0D7A">
              <w:rPr>
                <w:rStyle w:val="Planinstructions"/>
                <w:i w:val="0"/>
                <w:noProof/>
                <w:color w:val="auto"/>
              </w:rPr>
              <w:t xml:space="preserve">Bureau of Hearings </w:t>
            </w:r>
          </w:p>
          <w:p w14:paraId="233E6108" w14:textId="77777777" w:rsidR="00E72221" w:rsidRPr="008E761D" w:rsidRDefault="00E72221" w:rsidP="0052015D">
            <w:pPr>
              <w:keepNext/>
              <w:keepLines/>
              <w:spacing w:after="0"/>
              <w:rPr>
                <w:rStyle w:val="Planinstructions"/>
                <w:i w:val="0"/>
                <w:noProof/>
                <w:color w:val="auto"/>
              </w:rPr>
            </w:pPr>
            <w:r w:rsidRPr="005E0D7A">
              <w:rPr>
                <w:rStyle w:val="Planinstructions"/>
                <w:i w:val="0"/>
                <w:noProof/>
                <w:color w:val="auto"/>
              </w:rPr>
              <w:t>69 West Washington, 4th Floor</w:t>
            </w:r>
          </w:p>
          <w:p w14:paraId="2B1D3D29" w14:textId="5AAFC039" w:rsidR="0093551D" w:rsidRPr="008E761D" w:rsidRDefault="00E72221" w:rsidP="0052015D">
            <w:pPr>
              <w:keepNext/>
              <w:keepLines/>
              <w:autoSpaceDE w:val="0"/>
              <w:autoSpaceDN w:val="0"/>
              <w:spacing w:after="60"/>
              <w:rPr>
                <w:rFonts w:cs="Arial"/>
                <w:bCs/>
                <w:noProof/>
              </w:rPr>
            </w:pPr>
            <w:r w:rsidRPr="005E0D7A">
              <w:rPr>
                <w:rStyle w:val="Planinstructions"/>
                <w:i w:val="0"/>
                <w:noProof/>
                <w:color w:val="auto"/>
              </w:rPr>
              <w:t>Chicago, Illinois 60602</w:t>
            </w:r>
          </w:p>
        </w:tc>
      </w:tr>
      <w:tr w:rsidR="0093551D" w:rsidRPr="008E761D" w14:paraId="41BC06A4" w14:textId="77777777" w:rsidTr="00076783">
        <w:trPr>
          <w:cantSplit/>
        </w:trPr>
        <w:tc>
          <w:tcPr>
            <w:tcW w:w="2304" w:type="dxa"/>
            <w:shd w:val="clear" w:color="auto" w:fill="E0E0E0"/>
          </w:tcPr>
          <w:p w14:paraId="3190F935" w14:textId="77777777" w:rsidR="0093551D" w:rsidRPr="008E761D" w:rsidRDefault="0093551D" w:rsidP="0052015D">
            <w:pPr>
              <w:keepNext/>
              <w:keepLines/>
              <w:autoSpaceDE w:val="0"/>
              <w:autoSpaceDN w:val="0"/>
              <w:spacing w:before="60" w:after="60"/>
              <w:rPr>
                <w:rFonts w:cs="Arial"/>
                <w:bCs/>
                <w:noProof/>
              </w:rPr>
            </w:pPr>
            <w:r w:rsidRPr="008E761D">
              <w:rPr>
                <w:rFonts w:cs="Arial"/>
                <w:noProof/>
                <w:lang w:val="es-US"/>
              </w:rPr>
              <w:t>POR TELÉFONO</w:t>
            </w:r>
          </w:p>
        </w:tc>
        <w:tc>
          <w:tcPr>
            <w:tcW w:w="7200" w:type="dxa"/>
            <w:shd w:val="clear" w:color="auto" w:fill="auto"/>
          </w:tcPr>
          <w:p w14:paraId="21B54245" w14:textId="77777777" w:rsidR="0093551D" w:rsidRPr="008E761D" w:rsidRDefault="0093551D" w:rsidP="0052015D">
            <w:pPr>
              <w:keepNext/>
              <w:keepLines/>
              <w:autoSpaceDE w:val="0"/>
              <w:autoSpaceDN w:val="0"/>
              <w:spacing w:before="60" w:after="60"/>
              <w:rPr>
                <w:rFonts w:cs="Arial"/>
                <w:bCs/>
                <w:noProof/>
              </w:rPr>
            </w:pPr>
            <w:r w:rsidRPr="008E761D">
              <w:rPr>
                <w:rStyle w:val="Planinstructions"/>
                <w:i w:val="0"/>
                <w:noProof/>
                <w:color w:val="auto"/>
                <w:lang w:val="es-US"/>
              </w:rPr>
              <w:t>800-435-0774 (sin costo)</w:t>
            </w:r>
          </w:p>
        </w:tc>
      </w:tr>
      <w:tr w:rsidR="0093551D" w:rsidRPr="008E761D" w14:paraId="214FAFFF" w14:textId="77777777" w:rsidTr="00076783">
        <w:trPr>
          <w:cantSplit/>
        </w:trPr>
        <w:tc>
          <w:tcPr>
            <w:tcW w:w="2304" w:type="dxa"/>
            <w:shd w:val="clear" w:color="auto" w:fill="E0E0E0"/>
          </w:tcPr>
          <w:p w14:paraId="6557968B" w14:textId="0B33E605" w:rsidR="0093551D" w:rsidRPr="008E761D" w:rsidRDefault="0093551D" w:rsidP="0052015D">
            <w:pPr>
              <w:keepNext/>
              <w:keepLines/>
              <w:autoSpaceDE w:val="0"/>
              <w:autoSpaceDN w:val="0"/>
              <w:spacing w:before="60" w:after="60"/>
              <w:rPr>
                <w:rFonts w:cs="Arial"/>
                <w:bCs/>
                <w:noProof/>
              </w:rPr>
            </w:pPr>
            <w:r w:rsidRPr="008E761D">
              <w:rPr>
                <w:rFonts w:cs="Arial"/>
                <w:noProof/>
                <w:lang w:val="es-US"/>
              </w:rPr>
              <w:t>TTY</w:t>
            </w:r>
          </w:p>
        </w:tc>
        <w:tc>
          <w:tcPr>
            <w:tcW w:w="7200" w:type="dxa"/>
            <w:shd w:val="clear" w:color="auto" w:fill="auto"/>
          </w:tcPr>
          <w:p w14:paraId="6C3751F2" w14:textId="77777777" w:rsidR="0093551D" w:rsidRPr="008E761D" w:rsidRDefault="0093551D" w:rsidP="0052015D">
            <w:pPr>
              <w:keepNext/>
              <w:keepLines/>
              <w:autoSpaceDE w:val="0"/>
              <w:autoSpaceDN w:val="0"/>
              <w:spacing w:before="60" w:after="60"/>
              <w:rPr>
                <w:rFonts w:cs="Arial"/>
                <w:bCs/>
                <w:noProof/>
              </w:rPr>
            </w:pPr>
            <w:r w:rsidRPr="008E761D">
              <w:rPr>
                <w:rStyle w:val="Planinstructions"/>
                <w:i w:val="0"/>
                <w:noProof/>
                <w:color w:val="auto"/>
                <w:lang w:val="es-US"/>
              </w:rPr>
              <w:t>877-734-7429</w:t>
            </w:r>
          </w:p>
        </w:tc>
      </w:tr>
      <w:tr w:rsidR="0093551D" w:rsidRPr="008E761D" w14:paraId="715C6E24" w14:textId="77777777" w:rsidTr="00076783">
        <w:trPr>
          <w:cantSplit/>
        </w:trPr>
        <w:tc>
          <w:tcPr>
            <w:tcW w:w="2304" w:type="dxa"/>
            <w:shd w:val="clear" w:color="auto" w:fill="E0E0E0"/>
          </w:tcPr>
          <w:p w14:paraId="091F7F84" w14:textId="77777777" w:rsidR="0093551D" w:rsidRPr="008E761D" w:rsidRDefault="0093551D" w:rsidP="0052015D">
            <w:pPr>
              <w:keepNext/>
              <w:keepLines/>
              <w:autoSpaceDE w:val="0"/>
              <w:autoSpaceDN w:val="0"/>
              <w:spacing w:before="60" w:after="60"/>
              <w:rPr>
                <w:rFonts w:cs="Arial"/>
                <w:bCs/>
                <w:noProof/>
              </w:rPr>
            </w:pPr>
            <w:r w:rsidRPr="008E761D">
              <w:rPr>
                <w:rFonts w:cs="Arial"/>
                <w:noProof/>
                <w:lang w:val="es-US"/>
              </w:rPr>
              <w:t>POR FAX</w:t>
            </w:r>
          </w:p>
        </w:tc>
        <w:tc>
          <w:tcPr>
            <w:tcW w:w="7200" w:type="dxa"/>
            <w:shd w:val="clear" w:color="auto" w:fill="auto"/>
          </w:tcPr>
          <w:p w14:paraId="186B8F12" w14:textId="4EEAED19" w:rsidR="0093551D" w:rsidRPr="008E761D" w:rsidRDefault="0093551D" w:rsidP="0052015D">
            <w:pPr>
              <w:keepNext/>
              <w:keepLines/>
              <w:spacing w:before="60" w:after="60"/>
              <w:rPr>
                <w:noProof/>
              </w:rPr>
            </w:pPr>
            <w:r w:rsidRPr="008E761D">
              <w:rPr>
                <w:rStyle w:val="Planinstructions"/>
                <w:i w:val="0"/>
                <w:noProof/>
                <w:color w:val="auto"/>
                <w:lang w:val="es-US"/>
              </w:rPr>
              <w:t>312-793-3387</w:t>
            </w:r>
          </w:p>
        </w:tc>
      </w:tr>
      <w:tr w:rsidR="0093551D" w:rsidRPr="008E761D" w14:paraId="62E271DC" w14:textId="77777777" w:rsidTr="00076783">
        <w:trPr>
          <w:cantSplit/>
        </w:trPr>
        <w:tc>
          <w:tcPr>
            <w:tcW w:w="2304" w:type="dxa"/>
            <w:shd w:val="clear" w:color="auto" w:fill="E0E0E0"/>
          </w:tcPr>
          <w:p w14:paraId="01FA5BA9" w14:textId="610BF8E6" w:rsidR="0093551D" w:rsidRPr="008E761D" w:rsidRDefault="0093551D" w:rsidP="0052015D">
            <w:pPr>
              <w:keepNext/>
              <w:keepLines/>
              <w:autoSpaceDE w:val="0"/>
              <w:autoSpaceDN w:val="0"/>
              <w:spacing w:before="60" w:after="60"/>
              <w:rPr>
                <w:rFonts w:cs="Arial"/>
                <w:bCs/>
                <w:noProof/>
              </w:rPr>
            </w:pPr>
            <w:r w:rsidRPr="008E761D">
              <w:rPr>
                <w:rFonts w:cs="Arial"/>
                <w:noProof/>
                <w:lang w:val="es-US"/>
              </w:rPr>
              <w:t>POR EMAIL</w:t>
            </w:r>
          </w:p>
        </w:tc>
        <w:tc>
          <w:tcPr>
            <w:tcW w:w="7200" w:type="dxa"/>
            <w:shd w:val="clear" w:color="auto" w:fill="auto"/>
          </w:tcPr>
          <w:p w14:paraId="7C9B0A2E" w14:textId="3B9A8B72" w:rsidR="0093551D" w:rsidRPr="008E761D" w:rsidRDefault="0084368F" w:rsidP="0052015D">
            <w:pPr>
              <w:keepNext/>
              <w:keepLines/>
              <w:spacing w:before="60" w:after="60"/>
              <w:rPr>
                <w:noProof/>
                <w:color w:val="0000FF"/>
                <w:u w:val="single"/>
              </w:rPr>
            </w:pPr>
            <w:hyperlink r:id="rId19" w:history="1">
              <w:r w:rsidR="00055B8F" w:rsidRPr="008E761D">
                <w:rPr>
                  <w:rStyle w:val="Hyperlink"/>
                  <w:noProof/>
                  <w:lang w:val="es-US"/>
                </w:rPr>
                <w:t>DHS.HSPAppeals@Illinois.gov</w:t>
              </w:r>
            </w:hyperlink>
            <w:r w:rsidR="00055B8F" w:rsidRPr="008E761D">
              <w:rPr>
                <w:rStyle w:val="Planinstructions"/>
                <w:i w:val="0"/>
                <w:noProof/>
                <w:color w:val="0000FF"/>
                <w:lang w:val="es-US"/>
              </w:rPr>
              <w:t xml:space="preserve"> </w:t>
            </w:r>
          </w:p>
        </w:tc>
      </w:tr>
    </w:tbl>
    <w:p w14:paraId="2436EC1A" w14:textId="77777777" w:rsidR="0093551D" w:rsidRPr="008E761D" w:rsidRDefault="0093551D" w:rsidP="00EA18C1">
      <w:pPr>
        <w:pStyle w:val="NoSpacing"/>
        <w:rPr>
          <w:noProof/>
        </w:rPr>
      </w:pPr>
    </w:p>
    <w:p w14:paraId="418BC18A" w14:textId="3FD9C35B" w:rsidR="00C2367C" w:rsidRPr="005E0D7A" w:rsidRDefault="00E3794C" w:rsidP="003A4F25">
      <w:pPr>
        <w:rPr>
          <w:rStyle w:val="Planinstructions"/>
          <w:i w:val="0"/>
          <w:noProof/>
          <w:color w:val="auto"/>
          <w:lang w:val="es-ES"/>
        </w:rPr>
      </w:pPr>
      <w:r w:rsidRPr="008E761D">
        <w:rPr>
          <w:rStyle w:val="Planinstructions"/>
          <w:i w:val="0"/>
          <w:noProof/>
          <w:color w:val="auto"/>
          <w:lang w:val="es-US"/>
        </w:rPr>
        <w:t xml:space="preserve">La audiencia será llevada a cabo por un Oficial de Audiencias Imparciales autorizado para supervisar las Audiencias Imparciales del Estado. </w:t>
      </w:r>
    </w:p>
    <w:p w14:paraId="46ECACD7" w14:textId="45A8F5EB" w:rsidR="00C2367C" w:rsidRPr="008E761D" w:rsidRDefault="00E3794C" w:rsidP="0038738F">
      <w:pPr>
        <w:pStyle w:val="ListBullet"/>
        <w:rPr>
          <w:rStyle w:val="Planinstructions"/>
          <w:i w:val="0"/>
          <w:noProof/>
          <w:color w:val="auto"/>
        </w:rPr>
      </w:pPr>
      <w:r w:rsidRPr="008E761D">
        <w:rPr>
          <w:rStyle w:val="Planinstructions"/>
          <w:i w:val="0"/>
          <w:noProof/>
          <w:color w:val="auto"/>
          <w:lang w:val="es-US"/>
        </w:rPr>
        <w:t xml:space="preserve">Usted recibirá una carta de la oficina de Audiencias que le dirá la fecha, hora y lugar de la audiencia. En la carta, también se le proporcionará información detallada sobre dicha audiencia. Es importante que usted lea la carta con atención. </w:t>
      </w:r>
    </w:p>
    <w:p w14:paraId="6A0C597D" w14:textId="55F6C62B" w:rsidR="00E3794C" w:rsidRPr="005E0D7A" w:rsidRDefault="00E3794C" w:rsidP="0038738F">
      <w:pPr>
        <w:pStyle w:val="ListBullet"/>
        <w:rPr>
          <w:rStyle w:val="Planinstructions"/>
          <w:i w:val="0"/>
          <w:noProof/>
          <w:color w:val="auto"/>
          <w:lang w:val="es-ES"/>
        </w:rPr>
      </w:pPr>
      <w:r w:rsidRPr="008E761D">
        <w:rPr>
          <w:rStyle w:val="Planinstructions"/>
          <w:i w:val="0"/>
          <w:noProof/>
          <w:color w:val="auto"/>
          <w:lang w:val="es-US"/>
        </w:rPr>
        <w:t>Por lo menos tres días laborables antes de la audiencia, usted recibirá un paquete de información de nuestro plan. Este paquete incluirá toda la evidencia que presentaremos en la audiencia. Este mismo paquete se enviará al Oficial de Audiencias Imparciales.</w:t>
      </w:r>
    </w:p>
    <w:p w14:paraId="44BE7224" w14:textId="51771066" w:rsidR="00C2367C" w:rsidRPr="005E0D7A" w:rsidRDefault="00E3794C" w:rsidP="0038738F">
      <w:pPr>
        <w:pStyle w:val="ListBullet"/>
        <w:rPr>
          <w:rStyle w:val="Planinstructions"/>
          <w:i w:val="0"/>
          <w:noProof/>
          <w:color w:val="auto"/>
          <w:lang w:val="es-ES"/>
        </w:rPr>
      </w:pPr>
      <w:r w:rsidRPr="008E761D">
        <w:rPr>
          <w:rStyle w:val="Planinstructions"/>
          <w:i w:val="0"/>
          <w:noProof/>
          <w:color w:val="auto"/>
          <w:lang w:val="es-US"/>
        </w:rPr>
        <w:t xml:space="preserve">Usted deberá informarle a la oficina de Audiencias si necesita algún tipo de adaptación razonable. </w:t>
      </w:r>
    </w:p>
    <w:p w14:paraId="488DA758" w14:textId="6DD35777" w:rsidR="00C2367C" w:rsidRPr="005E0D7A" w:rsidRDefault="00E3794C" w:rsidP="0038738F">
      <w:pPr>
        <w:pStyle w:val="ListBullet"/>
        <w:rPr>
          <w:rStyle w:val="Planinstructions"/>
          <w:i w:val="0"/>
          <w:noProof/>
          <w:color w:val="auto"/>
          <w:lang w:val="es-ES"/>
        </w:rPr>
      </w:pPr>
      <w:r w:rsidRPr="008E761D">
        <w:rPr>
          <w:rStyle w:val="Planinstructions"/>
          <w:i w:val="0"/>
          <w:noProof/>
          <w:color w:val="auto"/>
          <w:lang w:val="es-US"/>
        </w:rPr>
        <w:t xml:space="preserve">Si debido a su discapacidad usted no puede participar en persona en la oficina local, puede pedir que su participación sea por teléfono. Proporcione al personal de audiencias el número de teléfono donde le puedan encontrar. </w:t>
      </w:r>
    </w:p>
    <w:p w14:paraId="75159F65" w14:textId="5FCF68A3" w:rsidR="00C2367C" w:rsidRPr="005E0D7A" w:rsidRDefault="00E3794C" w:rsidP="0038738F">
      <w:pPr>
        <w:pStyle w:val="ListBullet"/>
        <w:rPr>
          <w:rStyle w:val="Planinstructions"/>
          <w:i w:val="0"/>
          <w:noProof/>
          <w:color w:val="auto"/>
          <w:lang w:val="es-ES"/>
        </w:rPr>
      </w:pPr>
      <w:r w:rsidRPr="008E761D">
        <w:rPr>
          <w:rStyle w:val="Planinstructions"/>
          <w:i w:val="0"/>
          <w:noProof/>
          <w:color w:val="auto"/>
          <w:lang w:val="es-US"/>
        </w:rPr>
        <w:t xml:space="preserve">Usted deberá proporcionar toda la evidencia que presentará en la audiencia al Oficial de Audiencias Imparciales, por lo menos tres días laborables antes de la audiencia. Esto incluirá una lista de todos los testigos que se presentarán, así como todos los documentos que usted utilizará. </w:t>
      </w:r>
    </w:p>
    <w:p w14:paraId="76D20B84" w14:textId="5990DC4D" w:rsidR="00E3794C" w:rsidRPr="008E761D" w:rsidRDefault="00E3794C" w:rsidP="0038738F">
      <w:pPr>
        <w:pStyle w:val="ListBullet"/>
        <w:rPr>
          <w:rStyle w:val="Planinstructions"/>
          <w:i w:val="0"/>
          <w:noProof/>
          <w:color w:val="auto"/>
        </w:rPr>
      </w:pPr>
      <w:r w:rsidRPr="008E761D">
        <w:rPr>
          <w:rStyle w:val="Planinstructions"/>
          <w:i w:val="0"/>
          <w:noProof/>
          <w:color w:val="auto"/>
          <w:lang w:val="es-US"/>
        </w:rPr>
        <w:t>La audiencia será grabada.</w:t>
      </w:r>
    </w:p>
    <w:p w14:paraId="7310B180" w14:textId="77777777" w:rsidR="00F15450" w:rsidRPr="005E0D7A" w:rsidRDefault="00F15450" w:rsidP="003203AA">
      <w:pPr>
        <w:pStyle w:val="Heading3"/>
        <w:rPr>
          <w:noProof/>
          <w:lang w:val="es-ES"/>
        </w:rPr>
      </w:pPr>
      <w:bookmarkStart w:id="283" w:name="_Toc353285192"/>
      <w:bookmarkStart w:id="284" w:name="_Toc353285062"/>
      <w:bookmarkStart w:id="285" w:name="_Toc353283371"/>
      <w:bookmarkStart w:id="286" w:name="_Toc379454626"/>
      <w:r w:rsidRPr="00851CBD">
        <w:rPr>
          <w:bCs/>
          <w:noProof/>
          <w:lang w:val="es-US"/>
        </w:rPr>
        <w:t>Mi problema es sobre un servicio o artículo que está cubierto por Medicare o por Medicare y Medicaid. ¿Qué pasará en la Apelación de Nivel 2?</w:t>
      </w:r>
      <w:bookmarkEnd w:id="283"/>
      <w:bookmarkEnd w:id="284"/>
      <w:bookmarkEnd w:id="285"/>
      <w:bookmarkEnd w:id="286"/>
    </w:p>
    <w:p w14:paraId="627660BA" w14:textId="76EEA244" w:rsidR="00F15450" w:rsidRPr="005E0D7A" w:rsidRDefault="008E3219" w:rsidP="003A4F25">
      <w:pPr>
        <w:rPr>
          <w:noProof/>
          <w:lang w:val="es-ES"/>
        </w:rPr>
      </w:pPr>
      <w:r w:rsidRPr="008E761D">
        <w:rPr>
          <w:noProof/>
          <w:lang w:val="es-US"/>
        </w:rPr>
        <w:t xml:space="preserve">Si respondemos que </w:t>
      </w:r>
      <w:r w:rsidRPr="008E761D">
        <w:rPr>
          <w:b/>
          <w:bCs/>
          <w:noProof/>
          <w:lang w:val="es-US"/>
        </w:rPr>
        <w:t>No</w:t>
      </w:r>
      <w:r w:rsidRPr="008E761D">
        <w:rPr>
          <w:noProof/>
          <w:lang w:val="es-US"/>
        </w:rPr>
        <w:t xml:space="preserve"> a su Apelación de Nivel 1 y el servicio o artículo usualmente está cubierto por Medicare o por Medicare y Medicaid, usted recibirá </w:t>
      </w:r>
      <w:r w:rsidRPr="008E761D">
        <w:rPr>
          <w:b/>
          <w:bCs/>
          <w:noProof/>
          <w:lang w:val="es-US"/>
        </w:rPr>
        <w:t xml:space="preserve">automáticamente </w:t>
      </w:r>
      <w:r w:rsidRPr="008E761D">
        <w:rPr>
          <w:noProof/>
          <w:lang w:val="es-US"/>
        </w:rPr>
        <w:t>una Apelación de Nivel 2 de la Entidad de revisión independiente (IRE). Una IRE revisará cuidadosamente la decisión de Nivel 1 y decidirá si debe ser cambiada.</w:t>
      </w:r>
    </w:p>
    <w:p w14:paraId="7269A8B1" w14:textId="29E84B8D" w:rsidR="00F15450" w:rsidRPr="008E761D" w:rsidRDefault="00C01841" w:rsidP="000C75DE">
      <w:pPr>
        <w:pStyle w:val="ListBullet"/>
        <w:rPr>
          <w:noProof/>
        </w:rPr>
      </w:pPr>
      <w:r w:rsidRPr="008E761D">
        <w:rPr>
          <w:noProof/>
          <w:lang w:val="es-US"/>
        </w:rPr>
        <w:t xml:space="preserve">Usted no necesitará solicitar la Apelación de Nivel 2. Enviaremos automáticamente sus rechazos (de todo o parte) a la IRE. Nosotros le avisaremos cuando esto ocurra. </w:t>
      </w:r>
    </w:p>
    <w:p w14:paraId="5A79886F" w14:textId="0BF8E2BA" w:rsidR="00F15450" w:rsidRPr="005E0D7A" w:rsidRDefault="00F15450" w:rsidP="000C75DE">
      <w:pPr>
        <w:pStyle w:val="ListBullet"/>
        <w:rPr>
          <w:noProof/>
          <w:lang w:val="es-ES"/>
        </w:rPr>
      </w:pPr>
      <w:r w:rsidRPr="008E761D">
        <w:rPr>
          <w:noProof/>
          <w:lang w:val="es-US"/>
        </w:rPr>
        <w:t xml:space="preserve">La IRE está contratada por Medicare y no está conectada con el plan de salud. </w:t>
      </w:r>
    </w:p>
    <w:p w14:paraId="0373E72A" w14:textId="72884B4E" w:rsidR="00F15450" w:rsidRPr="005E0D7A" w:rsidRDefault="00C01841" w:rsidP="000C75DE">
      <w:pPr>
        <w:pStyle w:val="ListBullet"/>
        <w:rPr>
          <w:noProof/>
          <w:lang w:val="es-ES"/>
        </w:rPr>
      </w:pPr>
      <w:r w:rsidRPr="008E761D">
        <w:rPr>
          <w:noProof/>
          <w:lang w:val="es-US"/>
        </w:rPr>
        <w:t>Usted puede pedir una copia de su expediente llamando a Servicios al miembro al &lt;phone number&gt;.</w:t>
      </w:r>
      <w:r w:rsidRPr="008E761D">
        <w:rPr>
          <w:rStyle w:val="Planinstructions"/>
          <w:i w:val="0"/>
          <w:noProof/>
          <w:lang w:val="es-US"/>
        </w:rPr>
        <w:t xml:space="preserve"> </w:t>
      </w:r>
    </w:p>
    <w:p w14:paraId="1077EBC3" w14:textId="66355D53" w:rsidR="005D5541" w:rsidRPr="005E0D7A" w:rsidRDefault="005D5541" w:rsidP="003A4F25">
      <w:pPr>
        <w:pStyle w:val="Specialnote2"/>
        <w:rPr>
          <w:noProof/>
          <w:lang w:val="es-ES"/>
        </w:rPr>
      </w:pPr>
      <w:r w:rsidRPr="008E761D">
        <w:rPr>
          <w:noProof/>
          <w:lang w:val="es-US"/>
        </w:rPr>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médicos.</w:t>
      </w:r>
    </w:p>
    <w:p w14:paraId="639C3F7A" w14:textId="37B973F7" w:rsidR="005D5541" w:rsidRPr="005E0D7A" w:rsidRDefault="005D5541" w:rsidP="0038738F">
      <w:pPr>
        <w:pStyle w:val="ListBullet"/>
        <w:rPr>
          <w:noProof/>
          <w:lang w:val="es-ES"/>
        </w:rPr>
      </w:pPr>
      <w:r w:rsidRPr="008E761D">
        <w:rPr>
          <w:noProof/>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7C3C0887" w14:textId="1BCAFAF7" w:rsidR="005D5541" w:rsidRPr="005E0D7A" w:rsidRDefault="005D5541" w:rsidP="003A4F25">
      <w:pPr>
        <w:pStyle w:val="Specialnote2"/>
        <w:rPr>
          <w:noProof/>
          <w:lang w:val="es-ES"/>
        </w:rPr>
      </w:pPr>
      <w:r w:rsidRPr="008E761D">
        <w:rPr>
          <w:noProof/>
          <w:lang w:val="es-US"/>
        </w:rPr>
        <w:t>Si usted tuvo una “apelación rápida” en el Nivel 1, tendrá automáticamente una apelación rápida en el Nivel 2. La IRE debe darle una respuesta a más tardar 72 horas después de recibir su apelación.</w:t>
      </w:r>
    </w:p>
    <w:p w14:paraId="262021C0" w14:textId="550AA467" w:rsidR="005D5541" w:rsidRPr="005E0D7A" w:rsidRDefault="005D5541" w:rsidP="0038738F">
      <w:pPr>
        <w:pStyle w:val="ListBullet"/>
        <w:rPr>
          <w:bCs/>
          <w:iCs/>
          <w:noProof/>
          <w:lang w:val="es-ES"/>
        </w:rPr>
      </w:pPr>
      <w:r w:rsidRPr="008E761D">
        <w:rPr>
          <w:noProof/>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39BB7C39" w14:textId="77777777" w:rsidR="005D5541" w:rsidRPr="005E0D7A" w:rsidRDefault="005D5541" w:rsidP="003203AA">
      <w:pPr>
        <w:pStyle w:val="Heading3"/>
        <w:rPr>
          <w:noProof/>
          <w:lang w:val="es-ES"/>
        </w:rPr>
      </w:pPr>
      <w:bookmarkStart w:id="287" w:name="_Toc353285194"/>
      <w:bookmarkStart w:id="288" w:name="_Toc353285064"/>
      <w:bookmarkStart w:id="289" w:name="_Toc353283373"/>
      <w:bookmarkStart w:id="290" w:name="_Toc379454627"/>
      <w:r w:rsidRPr="00851CBD">
        <w:rPr>
          <w:bCs/>
          <w:noProof/>
          <w:lang w:val="es-US"/>
        </w:rPr>
        <w:t>¿Cómo sabré cuál es la decisión?</w:t>
      </w:r>
      <w:bookmarkEnd w:id="287"/>
      <w:bookmarkEnd w:id="288"/>
      <w:bookmarkEnd w:id="289"/>
      <w:bookmarkEnd w:id="290"/>
    </w:p>
    <w:p w14:paraId="68995665" w14:textId="6A5408E9" w:rsidR="00C01841" w:rsidRPr="008E761D" w:rsidRDefault="00C01841" w:rsidP="003A4F25">
      <w:pPr>
        <w:rPr>
          <w:rStyle w:val="Planinstructions"/>
          <w:b/>
          <w:i w:val="0"/>
          <w:noProof/>
          <w:color w:val="auto"/>
        </w:rPr>
      </w:pPr>
      <w:r w:rsidRPr="008E761D">
        <w:rPr>
          <w:rStyle w:val="Planinstructions"/>
          <w:i w:val="0"/>
          <w:noProof/>
          <w:color w:val="auto"/>
          <w:lang w:val="es-US"/>
        </w:rPr>
        <w:t>Si su Apelación de Nivel 2 fue una</w:t>
      </w:r>
      <w:r w:rsidRPr="008E761D">
        <w:rPr>
          <w:rStyle w:val="Planinstructions"/>
          <w:i w:val="0"/>
          <w:noProof/>
          <w:lang w:val="es-US"/>
        </w:rPr>
        <w:t xml:space="preserve"> </w:t>
      </w:r>
      <w:r w:rsidRPr="008E761D">
        <w:rPr>
          <w:rStyle w:val="Planinstructions"/>
          <w:i w:val="0"/>
          <w:noProof/>
          <w:color w:val="auto"/>
          <w:lang w:val="es-US"/>
        </w:rPr>
        <w:t>Audiencia Imparcial del Estado,</w:t>
      </w:r>
      <w:r w:rsidRPr="008E761D">
        <w:rPr>
          <w:rStyle w:val="Planinstructions"/>
          <w:i w:val="0"/>
          <w:noProof/>
          <w:lang w:val="es-US"/>
        </w:rPr>
        <w:t xml:space="preserve"> </w:t>
      </w:r>
      <w:r w:rsidRPr="008E761D">
        <w:rPr>
          <w:rStyle w:val="Planinstructions"/>
          <w:i w:val="0"/>
          <w:noProof/>
          <w:color w:val="auto"/>
          <w:lang w:val="es-US"/>
        </w:rPr>
        <w:t>la oficina de Audiencias Imparciales del Estado le enviará una carta para explicarse su decisión. Esta carta se llama “Decisión Administrativa Final”.</w:t>
      </w:r>
    </w:p>
    <w:p w14:paraId="5D9449AA" w14:textId="34E6C643" w:rsidR="00636F20" w:rsidRPr="005E0D7A" w:rsidRDefault="00636F20" w:rsidP="0038738F">
      <w:pPr>
        <w:pStyle w:val="ListBullet"/>
        <w:rPr>
          <w:noProof/>
          <w:lang w:val="es-ES"/>
        </w:rPr>
      </w:pPr>
      <w:r w:rsidRPr="008E761D">
        <w:rPr>
          <w:noProof/>
          <w:lang w:val="es-US"/>
        </w:rPr>
        <w:t xml:space="preserve">Si la </w:t>
      </w:r>
      <w:r w:rsidRPr="008E761D">
        <w:rPr>
          <w:rStyle w:val="Planinstructions"/>
          <w:i w:val="0"/>
          <w:noProof/>
          <w:color w:val="auto"/>
          <w:lang w:val="es-US"/>
        </w:rPr>
        <w:t>oficina de Audiencias Imparciales del Estado</w:t>
      </w:r>
      <w:r w:rsidRPr="008E761D">
        <w:rPr>
          <w:noProof/>
          <w:lang w:val="es-US"/>
        </w:rPr>
        <w:t xml:space="preserve"> responde que</w:t>
      </w:r>
      <w:r w:rsidRPr="008E761D">
        <w:rPr>
          <w:b/>
          <w:bCs/>
          <w:noProof/>
          <w:lang w:val="es-US"/>
        </w:rPr>
        <w:t xml:space="preserve"> Sí</w:t>
      </w:r>
      <w:r w:rsidRPr="008E761D">
        <w:rPr>
          <w:noProof/>
          <w:lang w:val="es-US"/>
        </w:rPr>
        <w:t xml:space="preserve"> a todo o a parte de lo que usted pidió, debemos aprobar o proporcionar la cobertura médica tan pronto como lo requiera su salud. </w:t>
      </w:r>
    </w:p>
    <w:p w14:paraId="1CDAEAF5" w14:textId="7E2F3FC5" w:rsidR="00636F20" w:rsidRPr="005E0D7A" w:rsidRDefault="00636F20" w:rsidP="0038738F">
      <w:pPr>
        <w:pStyle w:val="ListBullet"/>
        <w:rPr>
          <w:rStyle w:val="Planinstructions"/>
          <w:i w:val="0"/>
          <w:noProof/>
          <w:color w:val="auto"/>
          <w:lang w:val="es-ES"/>
        </w:rPr>
      </w:pPr>
      <w:r w:rsidRPr="008E761D">
        <w:rPr>
          <w:noProof/>
          <w:lang w:val="es-US"/>
        </w:rPr>
        <w:t xml:space="preserve">Si la </w:t>
      </w:r>
      <w:r w:rsidRPr="008E761D">
        <w:rPr>
          <w:rStyle w:val="Planinstructions"/>
          <w:i w:val="0"/>
          <w:noProof/>
          <w:color w:val="auto"/>
          <w:lang w:val="es-US"/>
        </w:rPr>
        <w:t>oficina de Audiencias Imparciales del Estado</w:t>
      </w:r>
      <w:r w:rsidRPr="008E761D">
        <w:rPr>
          <w:noProof/>
          <w:lang w:val="es-US"/>
        </w:rPr>
        <w:t xml:space="preserve"> responde que </w:t>
      </w:r>
      <w:r w:rsidRPr="008E761D">
        <w:rPr>
          <w:b/>
          <w:bCs/>
          <w:noProof/>
          <w:lang w:val="es-US"/>
        </w:rPr>
        <w:t>No</w:t>
      </w:r>
      <w:r w:rsidRPr="008E761D">
        <w:rPr>
          <w:noProof/>
          <w:lang w:val="es-US"/>
        </w:rPr>
        <w:t xml:space="preserve"> a todo o a parte de lo que usted pidió, esto significa que están de acuerdo con la decisión de Nivel 1. Esto se llama “confirmar la decisión”. También se llama “rechazar su apelación”.</w:t>
      </w:r>
    </w:p>
    <w:p w14:paraId="15747792" w14:textId="77777777" w:rsidR="005D5541" w:rsidRPr="005E0D7A" w:rsidRDefault="00C01841" w:rsidP="003A4F25">
      <w:pPr>
        <w:rPr>
          <w:b/>
          <w:noProof/>
          <w:lang w:val="es-ES"/>
        </w:rPr>
      </w:pPr>
      <w:r w:rsidRPr="008E761D">
        <w:rPr>
          <w:noProof/>
          <w:lang w:val="es-US"/>
        </w:rPr>
        <w:t xml:space="preserve">Si su Apelación de Nivel 2 fue dirigida a la Entidad de revisión independiente (IRE), ellos le enviarán una carta explicándole su decisión. </w:t>
      </w:r>
    </w:p>
    <w:p w14:paraId="301BE937" w14:textId="50EB6FBC" w:rsidR="005D5541" w:rsidRPr="005E0D7A" w:rsidRDefault="005D5541" w:rsidP="0038738F">
      <w:pPr>
        <w:pStyle w:val="ListBullet"/>
        <w:rPr>
          <w:noProof/>
          <w:lang w:val="es-ES"/>
        </w:rPr>
      </w:pPr>
      <w:r w:rsidRPr="008E761D">
        <w:rPr>
          <w:noProof/>
          <w:lang w:val="es-US"/>
        </w:rPr>
        <w:t xml:space="preserve">Si la IRE responde que </w:t>
      </w:r>
      <w:r w:rsidRPr="008E761D">
        <w:rPr>
          <w:b/>
          <w:bCs/>
          <w:noProof/>
          <w:lang w:val="es-US"/>
        </w:rPr>
        <w:t xml:space="preserve">Sí </w:t>
      </w:r>
      <w:r w:rsidRPr="008E761D">
        <w:rPr>
          <w:noProof/>
          <w:lang w:val="es-US"/>
        </w:rPr>
        <w:t>a una parte o a todo lo que usted pidió en su apelación estándar, debemos aprobarle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w:t>
      </w:r>
    </w:p>
    <w:p w14:paraId="0C2B6C84" w14:textId="3C6DB115" w:rsidR="00A365E6" w:rsidRPr="005E0D7A" w:rsidRDefault="00A365E6" w:rsidP="0038738F">
      <w:pPr>
        <w:pStyle w:val="ListBullet"/>
        <w:rPr>
          <w:noProof/>
          <w:lang w:val="es-ES"/>
        </w:rPr>
      </w:pPr>
      <w:r w:rsidRPr="008E761D">
        <w:rPr>
          <w:noProof/>
          <w:lang w:val="es-US"/>
        </w:rPr>
        <w:t xml:space="preserve">Si la IRE responde que </w:t>
      </w:r>
      <w:r w:rsidRPr="008E761D">
        <w:rPr>
          <w:b/>
          <w:bCs/>
          <w:noProof/>
          <w:lang w:val="es-US"/>
        </w:rPr>
        <w:t>Sí</w:t>
      </w:r>
      <w:r w:rsidRPr="008E761D">
        <w:rPr>
          <w:noProof/>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39CEC044" w14:textId="4D4D60FD" w:rsidR="005D5541" w:rsidRPr="005E0D7A" w:rsidRDefault="005D5541" w:rsidP="0038738F">
      <w:pPr>
        <w:pStyle w:val="ListBullet"/>
        <w:rPr>
          <w:noProof/>
          <w:lang w:val="es-ES"/>
        </w:rPr>
      </w:pPr>
      <w:r w:rsidRPr="008E761D">
        <w:rPr>
          <w:noProof/>
          <w:lang w:val="es-US"/>
        </w:rPr>
        <w:t xml:space="preserve">Si la IRE responde que </w:t>
      </w:r>
      <w:r w:rsidRPr="008E761D">
        <w:rPr>
          <w:b/>
          <w:bCs/>
          <w:noProof/>
          <w:lang w:val="es-US"/>
        </w:rPr>
        <w:t>No</w:t>
      </w:r>
      <w:r w:rsidRPr="008E761D">
        <w:rPr>
          <w:noProof/>
          <w:lang w:val="es-US"/>
        </w:rPr>
        <w:t xml:space="preserve"> a una parte o a todo lo que usted pidió, eso significa que están de acuerdo con la decisión de Nivel 1. Esto se llama “confirmar la decisión”. También se llama “rechazar su apelación”.</w:t>
      </w:r>
    </w:p>
    <w:p w14:paraId="4BB2D003" w14:textId="77777777" w:rsidR="005D5541" w:rsidRPr="005E0D7A" w:rsidRDefault="005D5541" w:rsidP="003203AA">
      <w:pPr>
        <w:pStyle w:val="Heading3"/>
        <w:rPr>
          <w:noProof/>
          <w:lang w:val="es-ES"/>
        </w:rPr>
      </w:pPr>
      <w:bookmarkStart w:id="291" w:name="_Toc353285195"/>
      <w:bookmarkStart w:id="292" w:name="_Toc353285065"/>
      <w:bookmarkStart w:id="293" w:name="_Toc353283374"/>
      <w:bookmarkStart w:id="294" w:name="_Toc379454628"/>
      <w:r w:rsidRPr="00851CBD">
        <w:rPr>
          <w:bCs/>
          <w:noProof/>
          <w:lang w:val="es-US"/>
        </w:rPr>
        <w:t>Si la decisión es No para todo o parte de lo que pedí, ¿puedo apelar otra vez?</w:t>
      </w:r>
      <w:bookmarkEnd w:id="291"/>
      <w:bookmarkEnd w:id="292"/>
      <w:bookmarkEnd w:id="293"/>
      <w:bookmarkEnd w:id="294"/>
    </w:p>
    <w:p w14:paraId="25E2DEBB" w14:textId="5B6E9A2F" w:rsidR="00F34F7F" w:rsidRPr="005E0D7A" w:rsidRDefault="00F34F7F" w:rsidP="003A4F25">
      <w:pPr>
        <w:rPr>
          <w:noProof/>
          <w:lang w:val="es-ES"/>
        </w:rPr>
      </w:pPr>
      <w:r w:rsidRPr="008E761D">
        <w:rPr>
          <w:noProof/>
          <w:lang w:val="es-US"/>
        </w:rPr>
        <w:t>Si su Apelación de Nivel 2 se presentó ante</w:t>
      </w:r>
      <w:r w:rsidRPr="008E761D">
        <w:rPr>
          <w:rStyle w:val="Planinstructions"/>
          <w:i w:val="0"/>
          <w:noProof/>
          <w:lang w:val="es-US"/>
        </w:rPr>
        <w:t xml:space="preserve"> </w:t>
      </w:r>
      <w:r w:rsidRPr="008E761D">
        <w:rPr>
          <w:rStyle w:val="Planinstructions"/>
          <w:i w:val="0"/>
          <w:noProof/>
          <w:color w:val="auto"/>
          <w:lang w:val="es-US"/>
        </w:rPr>
        <w:t>la oficina de Audiencias Imparciales del Estado</w:t>
      </w:r>
      <w:r w:rsidRPr="008E761D">
        <w:rPr>
          <w:noProof/>
          <w:lang w:val="es-US"/>
        </w:rPr>
        <w:t>, y usted no está de acuerdo con la decisión, no podrá presentar otra apelación sobre el mismo asunto ante la oficina de Audiencias Imparciales del Estado.</w:t>
      </w:r>
      <w:r w:rsidRPr="008E761D">
        <w:rPr>
          <w:rStyle w:val="Planinstructions"/>
          <w:i w:val="0"/>
          <w:noProof/>
          <w:lang w:val="es-US"/>
        </w:rPr>
        <w:t xml:space="preserve"> </w:t>
      </w:r>
      <w:r w:rsidRPr="008E761D">
        <w:rPr>
          <w:noProof/>
          <w:lang w:val="es-US"/>
        </w:rPr>
        <w:t>La decisión podrá revisarse únicamente a través del Circuito de Tribunales del Estado de Illinois.</w:t>
      </w:r>
    </w:p>
    <w:p w14:paraId="0B876508" w14:textId="3D1DE9B9" w:rsidR="004A16F7" w:rsidRPr="005E0D7A" w:rsidRDefault="00615FC1" w:rsidP="003A4F25">
      <w:pPr>
        <w:rPr>
          <w:noProof/>
          <w:lang w:val="es-ES"/>
        </w:rPr>
      </w:pPr>
      <w:r w:rsidRPr="008E761D">
        <w:rPr>
          <w:noProof/>
          <w:lang w:val="es-US"/>
        </w:rPr>
        <w:t>Si su Apelación de Nivel 2 se presentó ante la Entidad de revisión independiente (IRE), usted podría apelar nuevamente en ciertos casos:</w:t>
      </w:r>
    </w:p>
    <w:p w14:paraId="643BA71D" w14:textId="491C135B" w:rsidR="004A16F7" w:rsidRPr="005E0D7A" w:rsidRDefault="004A16F7" w:rsidP="0038738F">
      <w:pPr>
        <w:pStyle w:val="ListBullet"/>
        <w:rPr>
          <w:noProof/>
          <w:lang w:val="es-ES"/>
        </w:rPr>
      </w:pPr>
      <w:r w:rsidRPr="008E761D">
        <w:rPr>
          <w:noProof/>
          <w:lang w:val="es-US"/>
        </w:rPr>
        <w:t xml:space="preserve">Si su problema es sobre un servicio o artículo cubierto por </w:t>
      </w:r>
      <w:r w:rsidRPr="008E761D">
        <w:rPr>
          <w:b/>
          <w:bCs/>
          <w:noProof/>
          <w:lang w:val="es-US"/>
        </w:rPr>
        <w:t>Medicare y Medicaid</w:t>
      </w:r>
      <w:r w:rsidRPr="008E761D">
        <w:rPr>
          <w:noProof/>
          <w:lang w:val="es-US"/>
        </w:rPr>
        <w:t>, usted puede presentar otra Apelación de Nivel 2 ante la oficina de Audiencias Imparciales del Estado. Después de que la IRE tome su decisión, le enviaremos una carta informándole sobre su derecho a pedir una Audiencia Imparcial del Estado. Vaya a la página &lt;page number&gt; para obtener información sobre el proceso de Audiencias Imparciales del Estado.</w:t>
      </w:r>
    </w:p>
    <w:p w14:paraId="5F87011D" w14:textId="2F458BDE" w:rsidR="004A16F7" w:rsidRPr="005E0D7A" w:rsidRDefault="004A16F7" w:rsidP="0038738F">
      <w:pPr>
        <w:pStyle w:val="ListBullet"/>
        <w:rPr>
          <w:noProof/>
          <w:lang w:val="es-ES"/>
        </w:rPr>
      </w:pPr>
      <w:r w:rsidRPr="008E761D">
        <w:rPr>
          <w:noProof/>
          <w:lang w:val="es-US"/>
        </w:rPr>
        <w:t xml:space="preserve">Si su problema es sobre un servicio o artículo cubierto por </w:t>
      </w:r>
      <w:r w:rsidRPr="008E761D">
        <w:rPr>
          <w:b/>
          <w:bCs/>
          <w:noProof/>
          <w:lang w:val="es-US"/>
        </w:rPr>
        <w:t>Medicare o por Medicare y Medicaid</w:t>
      </w:r>
      <w:r w:rsidRPr="008E761D">
        <w:rPr>
          <w:noProof/>
          <w:lang w:val="es-US"/>
        </w:rPr>
        <w:t>, usted podrá apelar después del Nivel 2 solo si el valor en dólares del servicio o artículo que usted desea cumple con cierta cantidad mínima. En la carta que recibirá de la IRE, se le explicarán los derechos adicionales de apelación que usted podría tener.</w:t>
      </w:r>
    </w:p>
    <w:p w14:paraId="59429FDB" w14:textId="1A13904D" w:rsidR="004A16F7" w:rsidRPr="005E0D7A" w:rsidRDefault="00441095" w:rsidP="003A4F25">
      <w:pPr>
        <w:rPr>
          <w:noProof/>
          <w:lang w:val="es-ES"/>
        </w:rPr>
      </w:pPr>
      <w:r>
        <w:rPr>
          <w:noProof/>
          <w:lang w:val="es-US"/>
        </w:rPr>
        <w:t>Consulte</w:t>
      </w:r>
      <w:r w:rsidR="004A16F7" w:rsidRPr="008E761D">
        <w:rPr>
          <w:noProof/>
          <w:lang w:val="es-US"/>
        </w:rPr>
        <w:t xml:space="preserve"> la Sección I en la página &lt;xx&gt; para obtener más información sobre sus derechos de apelación después del Nivel 2.</w:t>
      </w:r>
    </w:p>
    <w:p w14:paraId="6BFB8B18" w14:textId="6B5AB042" w:rsidR="008E5425" w:rsidRPr="005E0D7A" w:rsidRDefault="008E5425" w:rsidP="003203AA">
      <w:pPr>
        <w:pStyle w:val="Heading3"/>
        <w:rPr>
          <w:noProof/>
          <w:lang w:val="es-ES"/>
        </w:rPr>
      </w:pPr>
      <w:bookmarkStart w:id="295" w:name="_Toc379454629"/>
      <w:r w:rsidRPr="00851CBD">
        <w:rPr>
          <w:bCs/>
          <w:noProof/>
          <w:lang w:val="es-US"/>
        </w:rPr>
        <w:t>¿Mis beneficios continuarán durante las Apelaciones de Nivel 2?</w:t>
      </w:r>
      <w:bookmarkEnd w:id="295"/>
    </w:p>
    <w:p w14:paraId="2C13FF32" w14:textId="0551CAC6" w:rsidR="00614855" w:rsidRPr="008E761D" w:rsidRDefault="00863BE8" w:rsidP="003A4F25">
      <w:pPr>
        <w:rPr>
          <w:rStyle w:val="PlanInstructions0"/>
          <w:i w:val="0"/>
          <w:noProof/>
          <w:color w:val="auto"/>
        </w:rPr>
      </w:pPr>
      <w:r w:rsidRPr="008E761D">
        <w:rPr>
          <w:rStyle w:val="PlanInstructions0"/>
          <w:i w:val="0"/>
          <w:noProof/>
          <w:color w:val="auto"/>
          <w:lang w:val="es-US"/>
        </w:rPr>
        <w:t>Es posible.</w:t>
      </w:r>
    </w:p>
    <w:p w14:paraId="1631F529" w14:textId="3DCBF0C4" w:rsidR="001C3D52" w:rsidRPr="005E0D7A" w:rsidRDefault="00863BE8" w:rsidP="0038738F">
      <w:pPr>
        <w:pStyle w:val="ListBullet"/>
        <w:rPr>
          <w:rStyle w:val="PlanInstructions0"/>
          <w:i w:val="0"/>
          <w:noProof/>
          <w:color w:val="auto"/>
          <w:lang w:val="es-ES"/>
        </w:rPr>
      </w:pPr>
      <w:r w:rsidRPr="008E761D">
        <w:rPr>
          <w:rStyle w:val="PlanInstructions0"/>
          <w:i w:val="0"/>
          <w:noProof/>
          <w:color w:val="auto"/>
          <w:lang w:val="es-US"/>
        </w:rPr>
        <w:t xml:space="preserve">Si su problema es sobre un servicio cubierto únicamente por Medicare, sus beneficios para recibir ese servicio </w:t>
      </w:r>
      <w:r w:rsidRPr="008E761D">
        <w:rPr>
          <w:rStyle w:val="PlanInstructions0"/>
          <w:b/>
          <w:bCs/>
          <w:i w:val="0"/>
          <w:noProof/>
          <w:color w:val="auto"/>
          <w:lang w:val="es-US"/>
        </w:rPr>
        <w:t>no</w:t>
      </w:r>
      <w:r w:rsidRPr="008E761D">
        <w:rPr>
          <w:rStyle w:val="PlanInstructions0"/>
          <w:i w:val="0"/>
          <w:noProof/>
          <w:color w:val="auto"/>
          <w:lang w:val="es-US"/>
        </w:rPr>
        <w:t xml:space="preserve"> continuarán durante el proceso de Apelación de Nivel 2 presentado ante la IRE.</w:t>
      </w:r>
    </w:p>
    <w:p w14:paraId="1596F120" w14:textId="77777777" w:rsidR="001C3D52" w:rsidRPr="005E0D7A" w:rsidRDefault="00614855" w:rsidP="0038738F">
      <w:pPr>
        <w:pStyle w:val="ListBullet"/>
        <w:rPr>
          <w:rStyle w:val="PlanInstructions0"/>
          <w:noProof/>
          <w:color w:val="auto"/>
          <w:lang w:val="es-ES"/>
        </w:rPr>
      </w:pPr>
      <w:r w:rsidRPr="008E761D">
        <w:rPr>
          <w:rStyle w:val="PlanInstructions0"/>
          <w:i w:val="0"/>
          <w:noProof/>
          <w:color w:val="auto"/>
          <w:lang w:val="es-US"/>
        </w:rPr>
        <w:t xml:space="preserve">Si su problema es sobre un servicio cubierto únicamente por Medicaid, sus beneficios para recibir ese servicio continuarán si usted presenta una Apelación de Nivel 2 a más tardar en 10 días calendario después de haber recibido la carta con la decisión tomada por el plan. </w:t>
      </w:r>
    </w:p>
    <w:p w14:paraId="5AAD1A30" w14:textId="592BB84C" w:rsidR="001C3D52" w:rsidRPr="005E0D7A" w:rsidRDefault="00614855" w:rsidP="0038738F">
      <w:pPr>
        <w:pStyle w:val="ListBullet"/>
        <w:rPr>
          <w:i/>
          <w:noProof/>
          <w:lang w:val="es-ES"/>
        </w:rPr>
      </w:pPr>
      <w:r w:rsidRPr="008E761D">
        <w:rPr>
          <w:rStyle w:val="PlanInstructions0"/>
          <w:i w:val="0"/>
          <w:noProof/>
          <w:color w:val="auto"/>
          <w:lang w:val="es-US"/>
        </w:rPr>
        <w:t>Si su problema es sobre un servicio cubierto por Medicare y Medicaid, sus beneficios para recibir ese servicio continuarán durante el proceso de Apelación de Nivel 2 ante la IRE. Y si usted presenta la apelación ante la oficina de Audiencias Imparciales del Estado después que la IRE haya tomado una decisión</w:t>
      </w:r>
      <w:r w:rsidRPr="008E761D">
        <w:rPr>
          <w:noProof/>
          <w:lang w:val="es-US"/>
        </w:rPr>
        <w:t xml:space="preserve"> y le gustaría que sus servicios permanezcan en su lugar durante el proceso de Audiencias Imparciales del Estado, debe pedirles que permanezcan en su lugar, y debe preguntar en el plazo de 10 días calendario de la notificación de la IRE. </w:t>
      </w:r>
    </w:p>
    <w:p w14:paraId="3DD27ACE" w14:textId="2142DAB2" w:rsidR="005D5541" w:rsidRPr="008E761D" w:rsidRDefault="003B7AEA" w:rsidP="00EA18C1">
      <w:pPr>
        <w:pStyle w:val="Heading2"/>
        <w:rPr>
          <w:noProof/>
        </w:rPr>
      </w:pPr>
      <w:bookmarkStart w:id="296" w:name="_Toc21525396"/>
      <w:bookmarkStart w:id="297" w:name="_Toc379454195"/>
      <w:bookmarkStart w:id="298" w:name="_Toc379454630"/>
      <w:bookmarkStart w:id="299" w:name="_Toc396738356"/>
      <w:bookmarkStart w:id="300" w:name="_Toc457246023"/>
      <w:bookmarkStart w:id="301" w:name="_Toc41568355"/>
      <w:bookmarkStart w:id="302" w:name="_Toc47947874"/>
      <w:bookmarkStart w:id="303" w:name="_Toc76376594"/>
      <w:r w:rsidRPr="008E761D">
        <w:rPr>
          <w:bCs/>
          <w:noProof/>
          <w:lang w:val="es-US"/>
        </w:rPr>
        <w:t>E5. Problemas de pagos</w:t>
      </w:r>
      <w:bookmarkEnd w:id="296"/>
      <w:bookmarkEnd w:id="297"/>
      <w:bookmarkEnd w:id="298"/>
      <w:bookmarkEnd w:id="299"/>
      <w:bookmarkEnd w:id="300"/>
      <w:bookmarkEnd w:id="301"/>
      <w:bookmarkEnd w:id="302"/>
      <w:bookmarkEnd w:id="303"/>
    </w:p>
    <w:p w14:paraId="2895BC9A" w14:textId="14356E86" w:rsidR="00E328F6" w:rsidRPr="005E0D7A" w:rsidRDefault="00E328F6" w:rsidP="003A4F25">
      <w:pPr>
        <w:rPr>
          <w:noProof/>
          <w:color w:val="548DD4"/>
          <w:lang w:val="es-US"/>
        </w:rPr>
      </w:pPr>
      <w:r w:rsidRPr="008E761D">
        <w:rPr>
          <w:noProof/>
          <w:lang w:val="es-US"/>
        </w:rPr>
        <w:t>No permitimos que los proveedores de nuestra red le facturen a usted por</w:t>
      </w:r>
      <w:r w:rsidRPr="008E761D">
        <w:rPr>
          <w:rStyle w:val="PlanInstructions0"/>
          <w:i w:val="0"/>
          <w:noProof/>
          <w:lang w:val="es-US"/>
        </w:rPr>
        <w:t xml:space="preserve"> </w:t>
      </w:r>
      <w:r w:rsidRPr="008E761D">
        <w:rPr>
          <w:noProof/>
          <w:lang w:val="es-US"/>
        </w:rPr>
        <w:t xml:space="preserve">los servicios y artículos cubiertos. Esto es verdad incluso si nosotros pagamos al proveedor menos de lo que este cobra por un servicio o artículo cubierto. Usted nunca tendrá que pagar el saldo de ninguna factura. </w:t>
      </w:r>
      <w:r w:rsidR="007C4CF9">
        <w:rPr>
          <w:noProof/>
          <w:color w:val="548DD4"/>
          <w:lang w:val="es-US"/>
        </w:rPr>
        <w:t>[</w:t>
      </w:r>
      <w:r w:rsidRPr="005E0D7A">
        <w:rPr>
          <w:i/>
          <w:iCs/>
          <w:noProof/>
          <w:color w:val="548DD4"/>
          <w:lang w:val="es-US"/>
        </w:rPr>
        <w:t>Plans with cost sharing insert</w:t>
      </w:r>
      <w:r w:rsidRPr="008E761D">
        <w:rPr>
          <w:noProof/>
          <w:color w:val="548DD4"/>
          <w:lang w:val="es-US"/>
        </w:rPr>
        <w:t xml:space="preserve">: La única cantidad que se le pedirá que pague es el copago por </w:t>
      </w:r>
      <w:r w:rsidR="007C4CF9">
        <w:rPr>
          <w:noProof/>
          <w:color w:val="548DD4"/>
          <w:lang w:val="es-US"/>
        </w:rPr>
        <w:t>[</w:t>
      </w:r>
      <w:r w:rsidRPr="005E0D7A">
        <w:rPr>
          <w:i/>
          <w:iCs/>
          <w:noProof/>
          <w:color w:val="548DD4"/>
          <w:lang w:val="es-US"/>
        </w:rPr>
        <w:t>insert service, item, and/or drug categories that require a copay</w:t>
      </w:r>
      <w:r w:rsidR="007C4CF9">
        <w:rPr>
          <w:noProof/>
          <w:color w:val="548DD4"/>
          <w:lang w:val="es-US"/>
        </w:rPr>
        <w:t>]</w:t>
      </w:r>
      <w:r w:rsidRPr="008E761D">
        <w:rPr>
          <w:noProof/>
          <w:color w:val="548DD4"/>
          <w:lang w:val="es-US"/>
        </w:rPr>
        <w:t>.</w:t>
      </w:r>
      <w:r w:rsidR="007C4CF9">
        <w:rPr>
          <w:noProof/>
          <w:color w:val="548DD4"/>
          <w:lang w:val="es-US"/>
        </w:rPr>
        <w:t>]</w:t>
      </w:r>
    </w:p>
    <w:p w14:paraId="002F106C" w14:textId="2486DEF8" w:rsidR="00E328F6" w:rsidRPr="005E0D7A" w:rsidRDefault="00E328F6" w:rsidP="003A4F25">
      <w:pPr>
        <w:rPr>
          <w:noProof/>
          <w:lang w:val="es-ES"/>
        </w:rPr>
      </w:pPr>
      <w:r w:rsidRPr="008E761D">
        <w:rPr>
          <w:noProof/>
          <w:lang w:val="es-US"/>
        </w:rPr>
        <w:t xml:space="preserve">Si usted recibe una factura </w:t>
      </w:r>
      <w:r w:rsidR="007C4CF9">
        <w:rPr>
          <w:noProof/>
          <w:color w:val="548DD4"/>
          <w:lang w:val="es-US"/>
        </w:rPr>
        <w:t>[</w:t>
      </w:r>
      <w:r w:rsidRPr="005E0D7A">
        <w:rPr>
          <w:i/>
          <w:iCs/>
          <w:noProof/>
          <w:color w:val="548DD4"/>
          <w:lang w:val="es-ES"/>
        </w:rPr>
        <w:t>plans with cost sharing insert</w:t>
      </w:r>
      <w:r w:rsidRPr="008E761D">
        <w:rPr>
          <w:noProof/>
          <w:color w:val="548DD4"/>
          <w:lang w:val="es-US"/>
        </w:rPr>
        <w:t>: que es más alta que su copago</w:t>
      </w:r>
      <w:r w:rsidR="007C4CF9">
        <w:rPr>
          <w:noProof/>
          <w:color w:val="548DD4"/>
          <w:lang w:val="es-US"/>
        </w:rPr>
        <w:t>]</w:t>
      </w:r>
      <w:r w:rsidRPr="008E761D">
        <w:rPr>
          <w:noProof/>
          <w:color w:val="548DD4"/>
          <w:lang w:val="es-US"/>
        </w:rPr>
        <w:t xml:space="preserve"> </w:t>
      </w:r>
      <w:r w:rsidRPr="008E761D">
        <w:rPr>
          <w:noProof/>
          <w:lang w:val="es-US"/>
        </w:rPr>
        <w:t>por</w:t>
      </w:r>
      <w:r w:rsidRPr="005E0D7A">
        <w:rPr>
          <w:rStyle w:val="PlanInstructions0"/>
          <w:iCs/>
          <w:noProof/>
          <w:lang w:val="es-ES"/>
        </w:rPr>
        <w:t xml:space="preserve"> </w:t>
      </w:r>
      <w:r w:rsidRPr="008E761D">
        <w:rPr>
          <w:noProof/>
          <w:lang w:val="es-US"/>
        </w:rPr>
        <w:t xml:space="preserve">servicios y artículos cubiertos, envíenos la factura. </w:t>
      </w:r>
      <w:r w:rsidRPr="008E761D">
        <w:rPr>
          <w:b/>
          <w:bCs/>
          <w:noProof/>
          <w:lang w:val="es-US"/>
        </w:rPr>
        <w:t xml:space="preserve">No debe pagar la factura, </w:t>
      </w:r>
      <w:r w:rsidRPr="008E761D">
        <w:rPr>
          <w:noProof/>
          <w:lang w:val="es-US"/>
        </w:rPr>
        <w:t>Contactaremos directamente con el proveedor y nos encargaremos del problema.</w:t>
      </w:r>
    </w:p>
    <w:p w14:paraId="4EBE02BB" w14:textId="6AD35EFE" w:rsidR="00560558" w:rsidRPr="005E0D7A" w:rsidRDefault="00E328F6" w:rsidP="003A4F25">
      <w:pPr>
        <w:rPr>
          <w:noProof/>
          <w:lang w:val="es-ES"/>
        </w:rPr>
      </w:pPr>
      <w:r w:rsidRPr="008E761D">
        <w:rPr>
          <w:noProof/>
          <w:lang w:val="es-US"/>
        </w:rPr>
        <w:t xml:space="preserve">Para obtener más información, consulte el Capítulo 7: “Cómo pedirnos que paguemos </w:t>
      </w:r>
      <w:r w:rsidR="007C4CF9">
        <w:rPr>
          <w:rStyle w:val="Planinstructions"/>
          <w:i w:val="0"/>
          <w:noProof/>
          <w:lang w:val="es-US"/>
        </w:rPr>
        <w:t>[</w:t>
      </w:r>
      <w:r w:rsidRPr="005E0D7A">
        <w:rPr>
          <w:rStyle w:val="Planinstructions"/>
          <w:iCs/>
          <w:noProof/>
          <w:lang w:val="es-ES"/>
        </w:rPr>
        <w:t xml:space="preserve">plans with cost sharing, insert: </w:t>
      </w:r>
      <w:r w:rsidRPr="008E761D">
        <w:rPr>
          <w:rStyle w:val="Planinstructions"/>
          <w:i w:val="0"/>
          <w:noProof/>
          <w:lang w:val="es-US"/>
        </w:rPr>
        <w:t>nuestra parte de</w:t>
      </w:r>
      <w:r w:rsidR="007C4CF9">
        <w:rPr>
          <w:rStyle w:val="Planinstructions"/>
          <w:i w:val="0"/>
          <w:noProof/>
          <w:lang w:val="es-US"/>
        </w:rPr>
        <w:t>]</w:t>
      </w:r>
      <w:r w:rsidRPr="008E761D">
        <w:rPr>
          <w:noProof/>
          <w:color w:val="0000FF"/>
          <w:lang w:val="es-US"/>
        </w:rPr>
        <w:t xml:space="preserve"> </w:t>
      </w:r>
      <w:r w:rsidRPr="008E761D">
        <w:rPr>
          <w:noProof/>
          <w:color w:val="000000"/>
          <w:lang w:val="es-US"/>
        </w:rPr>
        <w:t xml:space="preserve">una factura que usted haya recibido por </w:t>
      </w:r>
      <w:r w:rsidRPr="008E761D">
        <w:rPr>
          <w:noProof/>
          <w:lang w:val="es-US"/>
        </w:rPr>
        <w:t>servicios o medicamentos cubiertos</w:t>
      </w:r>
      <w:r w:rsidRPr="008E761D">
        <w:rPr>
          <w:noProof/>
          <w:szCs w:val="26"/>
          <w:lang w:val="es-US"/>
        </w:rPr>
        <w:t>”</w:t>
      </w:r>
      <w:r w:rsidRPr="008E761D">
        <w:rPr>
          <w:noProof/>
          <w:lang w:val="es-US"/>
        </w:rPr>
        <w:t xml:space="preserve"> en la sección titulada “</w:t>
      </w:r>
      <w:r w:rsidRPr="008E761D">
        <w:rPr>
          <w:noProof/>
          <w:szCs w:val="26"/>
          <w:lang w:val="es-US"/>
        </w:rPr>
        <w:t>Cuando un proveedor de la red le envía una factura</w:t>
      </w:r>
      <w:r w:rsidRPr="008E761D">
        <w:rPr>
          <w:noProof/>
          <w:lang w:val="es-US"/>
        </w:rPr>
        <w:t xml:space="preserve">”. En el Capítulo 7 se describen las situaciones en que usted podría necesitar pedir una devolución o pagar una factura que recibió de algún proveedor. Además, se le indica cómo enviar los documentos para pedirnos que cubramos tales pagos. </w:t>
      </w:r>
    </w:p>
    <w:p w14:paraId="6A7BAE3A" w14:textId="532B004E" w:rsidR="005D5541" w:rsidRPr="005E0D7A" w:rsidRDefault="00E328F6" w:rsidP="003203AA">
      <w:pPr>
        <w:pStyle w:val="Heading3"/>
        <w:rPr>
          <w:noProof/>
          <w:lang w:val="es-ES"/>
        </w:rPr>
      </w:pPr>
      <w:bookmarkStart w:id="304" w:name="_Toc353285197"/>
      <w:bookmarkStart w:id="305" w:name="_Toc353285067"/>
      <w:bookmarkStart w:id="306" w:name="_Toc353283376"/>
      <w:bookmarkStart w:id="307" w:name="_Toc379454631"/>
      <w:r w:rsidRPr="00851CBD">
        <w:rPr>
          <w:bCs/>
          <w:noProof/>
          <w:lang w:val="es-US"/>
        </w:rPr>
        <w:t xml:space="preserve">¿Puedo pedirles que me devuelvan lo que pagué por </w:t>
      </w:r>
      <w:r w:rsidR="007C4CF9">
        <w:rPr>
          <w:rStyle w:val="Planinstructions"/>
          <w:b w:val="0"/>
          <w:i w:val="0"/>
          <w:noProof/>
          <w:lang w:val="es-US"/>
        </w:rPr>
        <w:t>[</w:t>
      </w:r>
      <w:r w:rsidRPr="005E0D7A">
        <w:rPr>
          <w:rStyle w:val="Planinstructions"/>
          <w:b w:val="0"/>
          <w:iCs/>
          <w:noProof/>
          <w:lang w:val="es-ES"/>
        </w:rPr>
        <w:t>insert if plan has cost sharing</w:t>
      </w:r>
      <w:r w:rsidRPr="005E0D7A">
        <w:rPr>
          <w:rStyle w:val="Planinstructions"/>
          <w:bCs/>
          <w:iCs/>
          <w:noProof/>
          <w:lang w:val="es-ES"/>
        </w:rPr>
        <w:t>:</w:t>
      </w:r>
      <w:r w:rsidRPr="00851CBD">
        <w:rPr>
          <w:rStyle w:val="Planinstructions"/>
          <w:bCs/>
          <w:i w:val="0"/>
          <w:noProof/>
          <w:lang w:val="es-US"/>
        </w:rPr>
        <w:t xml:space="preserve"> su parte de los</w:t>
      </w:r>
      <w:r w:rsidR="007C4CF9">
        <w:rPr>
          <w:rStyle w:val="Planinstructions"/>
          <w:b w:val="0"/>
          <w:i w:val="0"/>
          <w:noProof/>
          <w:lang w:val="es-US"/>
        </w:rPr>
        <w:t>]</w:t>
      </w:r>
      <w:r w:rsidRPr="00851CBD">
        <w:rPr>
          <w:rStyle w:val="Planinstructions"/>
          <w:bCs/>
          <w:i w:val="0"/>
          <w:noProof/>
          <w:lang w:val="es-US"/>
        </w:rPr>
        <w:t xml:space="preserve"> </w:t>
      </w:r>
      <w:r w:rsidRPr="00851CBD">
        <w:rPr>
          <w:bCs/>
          <w:noProof/>
          <w:lang w:val="es-US"/>
        </w:rPr>
        <w:t>servicios o artículos?</w:t>
      </w:r>
      <w:bookmarkEnd w:id="304"/>
      <w:bookmarkEnd w:id="305"/>
      <w:bookmarkEnd w:id="306"/>
      <w:bookmarkEnd w:id="307"/>
    </w:p>
    <w:p w14:paraId="39967C41" w14:textId="3BC43F53" w:rsidR="00E328F6" w:rsidRPr="005E0D7A" w:rsidRDefault="00E328F6" w:rsidP="003A4F25">
      <w:pPr>
        <w:pStyle w:val="Normalpre-bullets"/>
        <w:spacing w:after="200"/>
        <w:rPr>
          <w:noProof/>
          <w:lang w:val="es-ES"/>
        </w:rPr>
      </w:pPr>
      <w:r w:rsidRPr="008E761D">
        <w:rPr>
          <w:noProof/>
          <w:lang w:val="es-US"/>
        </w:rPr>
        <w:t xml:space="preserve">Recuerde que si recibe una factura </w:t>
      </w:r>
      <w:r w:rsidR="007C4CF9">
        <w:rPr>
          <w:noProof/>
          <w:color w:val="548DD4"/>
          <w:lang w:val="es-US"/>
        </w:rPr>
        <w:t>[</w:t>
      </w:r>
      <w:r w:rsidRPr="005E0D7A">
        <w:rPr>
          <w:i/>
          <w:iCs/>
          <w:noProof/>
          <w:color w:val="548DD4"/>
          <w:lang w:val="es-ES"/>
        </w:rPr>
        <w:t>plans with cost sharing insert</w:t>
      </w:r>
      <w:r w:rsidRPr="008E761D">
        <w:rPr>
          <w:noProof/>
          <w:color w:val="548DD4"/>
          <w:lang w:val="es-US"/>
        </w:rPr>
        <w:t>: que es más alta que su copago</w:t>
      </w:r>
      <w:r w:rsidR="007C4CF9">
        <w:rPr>
          <w:noProof/>
          <w:color w:val="548DD4"/>
          <w:lang w:val="es-US"/>
        </w:rPr>
        <w:t>]</w:t>
      </w:r>
      <w:r w:rsidRPr="008E761D">
        <w:rPr>
          <w:noProof/>
          <w:color w:val="548DD4"/>
          <w:lang w:val="es-US"/>
        </w:rPr>
        <w:t xml:space="preserve"> </w:t>
      </w:r>
      <w:r w:rsidRPr="008E761D">
        <w:rPr>
          <w:noProof/>
          <w:lang w:val="es-US"/>
        </w:rPr>
        <w:t>por</w:t>
      </w:r>
      <w:r w:rsidRPr="005E0D7A">
        <w:rPr>
          <w:rStyle w:val="PlanInstructions0"/>
          <w:iCs/>
          <w:noProof/>
          <w:lang w:val="es-ES"/>
        </w:rPr>
        <w:t xml:space="preserve"> </w:t>
      </w:r>
      <w:r w:rsidRPr="008E761D">
        <w:rPr>
          <w:noProof/>
          <w:lang w:val="es-US"/>
        </w:rPr>
        <w:t xml:space="preserve">servicios y artículos cubiertos, no debe pagarla. Pero si la paga, usted podrá recibir un reembolso si siguió las reglas para recibir los servicios y artículos. </w:t>
      </w:r>
    </w:p>
    <w:p w14:paraId="25D7CF4C" w14:textId="2AFCE09B" w:rsidR="005D5541" w:rsidRPr="005E0D7A" w:rsidRDefault="00560558" w:rsidP="003A4F25">
      <w:pPr>
        <w:pStyle w:val="Normalpre-bullets"/>
        <w:spacing w:after="200"/>
        <w:rPr>
          <w:noProof/>
          <w:lang w:val="es-ES"/>
        </w:rPr>
      </w:pPr>
      <w:r w:rsidRPr="008E761D">
        <w:rPr>
          <w:noProof/>
          <w:lang w:val="es-US"/>
        </w:rPr>
        <w:t xml:space="preserve">Si está pidiendo que le devuelvan el pago, está pidiendo una decisión de cobertura. </w:t>
      </w:r>
      <w:r w:rsidR="00441095">
        <w:rPr>
          <w:noProof/>
          <w:lang w:val="es-US"/>
        </w:rPr>
        <w:t>Averiguaremos</w:t>
      </w:r>
      <w:r w:rsidR="00441095" w:rsidRPr="008E761D">
        <w:rPr>
          <w:noProof/>
          <w:lang w:val="es-US"/>
        </w:rPr>
        <w:t xml:space="preserve"> </w:t>
      </w:r>
      <w:r w:rsidRPr="008E761D">
        <w:rPr>
          <w:noProof/>
          <w:lang w:val="es-US"/>
        </w:rPr>
        <w:t xml:space="preserve">si el servicio o artículo que usted pagó es un servicio o artículo cubierto y </w:t>
      </w:r>
      <w:r w:rsidR="00441095">
        <w:rPr>
          <w:noProof/>
          <w:lang w:val="es-US"/>
        </w:rPr>
        <w:t>comprobaremos</w:t>
      </w:r>
      <w:r w:rsidR="00441095" w:rsidRPr="008E761D">
        <w:rPr>
          <w:noProof/>
          <w:lang w:val="es-US"/>
        </w:rPr>
        <w:t xml:space="preserve"> </w:t>
      </w:r>
      <w:r w:rsidRPr="008E761D">
        <w:rPr>
          <w:noProof/>
          <w:lang w:val="es-US"/>
        </w:rPr>
        <w:t xml:space="preserve">si usted siguió todas las reglas para usar su cobertura. </w:t>
      </w:r>
    </w:p>
    <w:p w14:paraId="054D73D4" w14:textId="7FFCC446" w:rsidR="005D5541" w:rsidRPr="005E0D7A" w:rsidRDefault="005D5541" w:rsidP="000C75DE">
      <w:pPr>
        <w:pStyle w:val="ListBullet"/>
        <w:rPr>
          <w:noProof/>
          <w:lang w:val="es-ES"/>
        </w:rPr>
      </w:pPr>
      <w:r w:rsidRPr="008E761D">
        <w:rPr>
          <w:noProof/>
          <w:lang w:val="es-US"/>
        </w:rPr>
        <w:t xml:space="preserve">Si el servicio o artículo que usted pagó está cubierto y usted siguió todas las reglas, le enviaremos el pago por </w:t>
      </w:r>
      <w:r w:rsidR="007C4CF9">
        <w:rPr>
          <w:rStyle w:val="Planinstructions"/>
          <w:i w:val="0"/>
          <w:noProof/>
          <w:lang w:val="es-US"/>
        </w:rPr>
        <w:t>[</w:t>
      </w:r>
      <w:r w:rsidRPr="005E0D7A">
        <w:rPr>
          <w:rStyle w:val="Planinstructions"/>
          <w:iCs/>
          <w:noProof/>
          <w:lang w:val="es-ES"/>
        </w:rPr>
        <w:t xml:space="preserve">insert if plan has cost sharing: </w:t>
      </w:r>
      <w:r w:rsidRPr="008E761D">
        <w:rPr>
          <w:rStyle w:val="Planinstructions"/>
          <w:i w:val="0"/>
          <w:noProof/>
          <w:lang w:val="es-US"/>
        </w:rPr>
        <w:t>nuestra parte del costo de</w:t>
      </w:r>
      <w:r w:rsidR="007C4CF9">
        <w:rPr>
          <w:rStyle w:val="Planinstructions"/>
          <w:i w:val="0"/>
          <w:noProof/>
          <w:lang w:val="es-US"/>
        </w:rPr>
        <w:t>]</w:t>
      </w:r>
      <w:r w:rsidRPr="008E761D">
        <w:rPr>
          <w:noProof/>
          <w:lang w:val="es-US"/>
        </w:rPr>
        <w:t xml:space="preserve"> el servicio o artículo a más tardar en 60 días calendario después de recibir su pedido. Si usted no ha pagado todavía por el servicio o artículo, enviaremos el pago directamente al proveedor. Cuando enviamos el pago, es lo mismo que decir que </w:t>
      </w:r>
      <w:r w:rsidRPr="008E761D">
        <w:rPr>
          <w:b/>
          <w:bCs/>
          <w:noProof/>
          <w:lang w:val="es-US"/>
        </w:rPr>
        <w:t>Sí</w:t>
      </w:r>
      <w:r w:rsidRPr="008E761D">
        <w:rPr>
          <w:noProof/>
          <w:lang w:val="es-US"/>
        </w:rPr>
        <w:t xml:space="preserve"> a su petición de una decisión de cobertura.</w:t>
      </w:r>
    </w:p>
    <w:p w14:paraId="07612F16" w14:textId="17E96EB0" w:rsidR="005D5541" w:rsidRPr="005E0D7A" w:rsidRDefault="005D5541" w:rsidP="000C75DE">
      <w:pPr>
        <w:pStyle w:val="ListBullet"/>
        <w:rPr>
          <w:noProof/>
          <w:lang w:val="es-ES"/>
        </w:rPr>
      </w:pPr>
      <w:r w:rsidRPr="008E761D">
        <w:rPr>
          <w:noProof/>
          <w:lang w:val="es-US"/>
        </w:rPr>
        <w:t xml:space="preserve">Si el servicio o artículo no está cubierto o usted no siguió todas las reglas, le enviaremos una carta para decirle que no pagaremos el servicio o artículo y le explicaremos por qué. </w:t>
      </w:r>
    </w:p>
    <w:p w14:paraId="365812C5" w14:textId="71480810" w:rsidR="005D5541" w:rsidRPr="005E0D7A" w:rsidRDefault="005D5541" w:rsidP="003203AA">
      <w:pPr>
        <w:pStyle w:val="Heading3"/>
        <w:rPr>
          <w:noProof/>
          <w:lang w:val="es-ES"/>
        </w:rPr>
      </w:pPr>
      <w:bookmarkStart w:id="308" w:name="_Toc353285198"/>
      <w:bookmarkStart w:id="309" w:name="_Toc353285068"/>
      <w:bookmarkStart w:id="310" w:name="_Toc353283377"/>
      <w:bookmarkStart w:id="311" w:name="_Toc379454632"/>
      <w:r w:rsidRPr="00851CBD">
        <w:rPr>
          <w:bCs/>
          <w:noProof/>
          <w:lang w:val="es-US"/>
        </w:rPr>
        <w:t>¿Y si le decimos que no pagaremos?</w:t>
      </w:r>
      <w:bookmarkEnd w:id="308"/>
      <w:bookmarkEnd w:id="309"/>
      <w:bookmarkEnd w:id="310"/>
      <w:bookmarkEnd w:id="311"/>
    </w:p>
    <w:p w14:paraId="6BD4D6BF" w14:textId="7E467C75" w:rsidR="005D5541" w:rsidRPr="005E0D7A" w:rsidRDefault="005D5541" w:rsidP="003A4F25">
      <w:pPr>
        <w:pStyle w:val="Normalpre-bullets"/>
        <w:spacing w:after="200"/>
        <w:rPr>
          <w:noProof/>
          <w:lang w:val="es-ES"/>
        </w:rPr>
      </w:pPr>
      <w:r w:rsidRPr="008E761D">
        <w:rPr>
          <w:noProof/>
          <w:lang w:val="es-US"/>
        </w:rPr>
        <w:t xml:space="preserve">Si usted no está de acuerdo con nuestra decisión, </w:t>
      </w:r>
      <w:r w:rsidRPr="008E761D">
        <w:rPr>
          <w:b/>
          <w:bCs/>
          <w:noProof/>
          <w:lang w:val="es-US"/>
        </w:rPr>
        <w:t>puede apelar</w:t>
      </w:r>
      <w:r w:rsidRPr="008E761D">
        <w:rPr>
          <w:noProof/>
          <w:lang w:val="es-US"/>
        </w:rPr>
        <w:t>. Siga los procesos de apelación descritos en la Sección E3 en la página &lt;xx&gt;. Cuando siga estas instrucciones por favor tenga en cuenta que:</w:t>
      </w:r>
    </w:p>
    <w:p w14:paraId="5F3F4CA7" w14:textId="61F9941F" w:rsidR="005D5541" w:rsidRPr="005E0D7A" w:rsidRDefault="005D5541" w:rsidP="0038738F">
      <w:pPr>
        <w:pStyle w:val="ListBullet"/>
        <w:rPr>
          <w:noProof/>
          <w:lang w:val="es-ES"/>
        </w:rPr>
      </w:pPr>
      <w:r w:rsidRPr="008E761D">
        <w:rPr>
          <w:noProof/>
          <w:lang w:val="es-US"/>
        </w:rPr>
        <w:t xml:space="preserve">Si hace una apelación para un rembolso, debemos responderle a más tardar en 60 días calendario después de recibir su apelación. </w:t>
      </w:r>
    </w:p>
    <w:p w14:paraId="1A6C98D5" w14:textId="7B6AE117" w:rsidR="005D5541" w:rsidRPr="005E0D7A" w:rsidRDefault="005D5541" w:rsidP="0038738F">
      <w:pPr>
        <w:pStyle w:val="ListBullet"/>
        <w:rPr>
          <w:noProof/>
          <w:lang w:val="es-ES"/>
        </w:rPr>
      </w:pPr>
      <w:r w:rsidRPr="008E761D">
        <w:rPr>
          <w:noProof/>
          <w:lang w:val="es-US"/>
        </w:rPr>
        <w:t xml:space="preserve">Si nos está pidiendo que le devolvamos el pago por un servicio o artículo que ya recibió y pagó, no puede pedir una apelación rápida. </w:t>
      </w:r>
    </w:p>
    <w:p w14:paraId="532FE803" w14:textId="4E4A37B9" w:rsidR="00C73E7D" w:rsidRPr="008E761D" w:rsidRDefault="00C73E7D" w:rsidP="003A4F25">
      <w:pPr>
        <w:pStyle w:val="Specialnote2"/>
        <w:rPr>
          <w:noProof/>
        </w:rPr>
      </w:pPr>
      <w:r w:rsidRPr="008E761D">
        <w:rPr>
          <w:noProof/>
          <w:lang w:val="es-US"/>
        </w:rPr>
        <w:t xml:space="preserve">Si respondemos que </w:t>
      </w:r>
      <w:r w:rsidRPr="008E761D">
        <w:rPr>
          <w:b/>
          <w:bCs/>
          <w:noProof/>
          <w:lang w:val="es-US"/>
        </w:rPr>
        <w:t>No</w:t>
      </w:r>
      <w:r w:rsidRPr="008E761D">
        <w:rPr>
          <w:noProof/>
          <w:lang w:val="es-US"/>
        </w:rPr>
        <w:t xml:space="preserve"> a su apelación y el servicio o artículo usualmente está cubierto por Medicare o por Medicare y Medicaid, enviaremos su caso automáticamente a la Entidad de revisión independiente (IRE). Le notificaremos por carta si esto pasa.</w:t>
      </w:r>
    </w:p>
    <w:p w14:paraId="6FE4A39D" w14:textId="77777777" w:rsidR="001C3D52" w:rsidRPr="005E0D7A" w:rsidRDefault="005D5541" w:rsidP="0038738F">
      <w:pPr>
        <w:pStyle w:val="ListBullet"/>
        <w:rPr>
          <w:noProof/>
          <w:lang w:val="es-ES"/>
        </w:rPr>
      </w:pPr>
      <w:r w:rsidRPr="008E761D">
        <w:rPr>
          <w:noProof/>
          <w:lang w:val="es-US"/>
        </w:rPr>
        <w:t xml:space="preserve">Si la IRE no está de acuerdo con nuestra decisión y dice que debemos pagarle, debemos enviarle el pago a usted o al proveedor a más tardar en 30 días calendario. Si la respuesta para su apelación es </w:t>
      </w:r>
      <w:r w:rsidRPr="008E761D">
        <w:rPr>
          <w:b/>
          <w:bCs/>
          <w:noProof/>
          <w:lang w:val="es-US"/>
        </w:rPr>
        <w:t>Sí</w:t>
      </w:r>
      <w:r w:rsidRPr="008E761D">
        <w:rPr>
          <w:noProof/>
          <w:lang w:val="es-US"/>
        </w:rPr>
        <w:t xml:space="preserve"> en cualquier etapa del proceso de apelaciones después del Nivel 2, debemos enviarle el pago que pidió a usted o al proveedor, a más tardar en 60 días calendario.</w:t>
      </w:r>
    </w:p>
    <w:p w14:paraId="3165A6C9" w14:textId="27678CA0" w:rsidR="001C2644" w:rsidRPr="005E0D7A" w:rsidRDefault="001C2644" w:rsidP="0038738F">
      <w:pPr>
        <w:pStyle w:val="ListBullet"/>
        <w:rPr>
          <w:noProof/>
          <w:szCs w:val="26"/>
          <w:lang w:val="es-ES"/>
        </w:rPr>
      </w:pPr>
      <w:r w:rsidRPr="008E761D">
        <w:rPr>
          <w:noProof/>
          <w:szCs w:val="26"/>
          <w:lang w:val="es-US"/>
        </w:rPr>
        <w:t xml:space="preserve">Si la IRE dice que </w:t>
      </w:r>
      <w:r w:rsidRPr="008E761D">
        <w:rPr>
          <w:b/>
          <w:bCs/>
          <w:noProof/>
          <w:szCs w:val="26"/>
          <w:lang w:val="es-US"/>
        </w:rPr>
        <w:t>No</w:t>
      </w:r>
      <w:r w:rsidRPr="008E761D">
        <w:rPr>
          <w:noProof/>
          <w:szCs w:val="26"/>
          <w:lang w:val="es-US"/>
        </w:rPr>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w:t>
      </w:r>
    </w:p>
    <w:p w14:paraId="23BC4477" w14:textId="6D78717E" w:rsidR="001C2644" w:rsidRPr="005E0D7A" w:rsidRDefault="001C2644" w:rsidP="003A4F25">
      <w:pPr>
        <w:pStyle w:val="Specialnote2"/>
        <w:rPr>
          <w:noProof/>
          <w:lang w:val="es-ES"/>
        </w:rPr>
      </w:pPr>
      <w:r w:rsidRPr="008E761D">
        <w:rPr>
          <w:noProof/>
          <w:lang w:val="es-US"/>
        </w:rPr>
        <w:t xml:space="preserve">Si respondimos que </w:t>
      </w:r>
      <w:r w:rsidRPr="008E761D">
        <w:rPr>
          <w:b/>
          <w:bCs/>
          <w:noProof/>
          <w:lang w:val="es-US"/>
        </w:rPr>
        <w:t>No</w:t>
      </w:r>
      <w:r w:rsidRPr="008E761D">
        <w:rPr>
          <w:noProof/>
          <w:lang w:val="es-US"/>
        </w:rPr>
        <w:t xml:space="preserve"> a su apelación y el servicio o artículo usualmente está cubierto solo por Medicaid, usted podrá presentar una Apelación de Nivel 2 (</w:t>
      </w:r>
      <w:r w:rsidR="00441095">
        <w:rPr>
          <w:noProof/>
          <w:lang w:val="es-US"/>
        </w:rPr>
        <w:t>consulte</w:t>
      </w:r>
      <w:r w:rsidRPr="008E761D">
        <w:rPr>
          <w:noProof/>
          <w:lang w:val="es-US"/>
        </w:rPr>
        <w:t xml:space="preserve"> la Sección E4 en la página &lt;xx&gt;).</w:t>
      </w:r>
      <w:bookmarkStart w:id="312" w:name="_Toc379454196"/>
      <w:bookmarkStart w:id="313" w:name="_Toc379454633"/>
      <w:bookmarkStart w:id="314" w:name="_Toc396738357"/>
      <w:bookmarkStart w:id="315" w:name="_Toc457246024"/>
    </w:p>
    <w:p w14:paraId="089B3BBC" w14:textId="2DFFB033" w:rsidR="001C3D52" w:rsidRPr="008E761D" w:rsidRDefault="005D5541" w:rsidP="0037509F">
      <w:pPr>
        <w:pStyle w:val="Heading1"/>
        <w:rPr>
          <w:noProof/>
        </w:rPr>
      </w:pPr>
      <w:bookmarkStart w:id="316" w:name="_Toc21525397"/>
      <w:bookmarkStart w:id="317" w:name="_Toc41568356"/>
      <w:bookmarkStart w:id="318" w:name="_Toc47947875"/>
      <w:bookmarkStart w:id="319" w:name="_Toc76376595"/>
      <w:r w:rsidRPr="008E761D">
        <w:rPr>
          <w:noProof/>
          <w:lang w:val="es-US"/>
        </w:rPr>
        <w:t>Medicamentos de la Parte D</w:t>
      </w:r>
      <w:bookmarkEnd w:id="312"/>
      <w:bookmarkEnd w:id="313"/>
      <w:bookmarkEnd w:id="314"/>
      <w:bookmarkEnd w:id="315"/>
      <w:bookmarkEnd w:id="316"/>
      <w:bookmarkEnd w:id="317"/>
      <w:bookmarkEnd w:id="318"/>
      <w:bookmarkEnd w:id="319"/>
      <w:r w:rsidRPr="008E761D">
        <w:rPr>
          <w:noProof/>
          <w:lang w:val="es-US"/>
        </w:rPr>
        <w:t xml:space="preserve"> </w:t>
      </w:r>
    </w:p>
    <w:p w14:paraId="464F5F1B" w14:textId="4F85F269" w:rsidR="00560558" w:rsidRPr="005E0D7A" w:rsidRDefault="00714F04" w:rsidP="00555250">
      <w:pPr>
        <w:pStyle w:val="Heading2TwoLine"/>
        <w:rPr>
          <w:noProof/>
          <w:lang w:val="es-ES"/>
        </w:rPr>
      </w:pPr>
      <w:bookmarkStart w:id="320" w:name="_Toc21525398"/>
      <w:bookmarkStart w:id="321" w:name="_Toc379454197"/>
      <w:bookmarkStart w:id="322" w:name="_Toc379454634"/>
      <w:bookmarkStart w:id="323" w:name="_Toc396738358"/>
      <w:bookmarkStart w:id="324" w:name="_Toc457246025"/>
      <w:bookmarkStart w:id="325" w:name="_Toc41568357"/>
      <w:bookmarkStart w:id="326" w:name="_Toc47947876"/>
      <w:bookmarkStart w:id="327" w:name="_Toc76376596"/>
      <w:r w:rsidRPr="008E761D">
        <w:rPr>
          <w:bCs/>
          <w:noProof/>
          <w:lang w:val="es-US"/>
        </w:rPr>
        <w:t>F1. Qué debe hacer si tiene problemas para obtener un medicamento de la Parte D o quiere que le devolvamos el pago por un medicamento de la Parte D</w:t>
      </w:r>
      <w:bookmarkEnd w:id="320"/>
      <w:bookmarkEnd w:id="321"/>
      <w:bookmarkEnd w:id="322"/>
      <w:bookmarkEnd w:id="323"/>
      <w:bookmarkEnd w:id="324"/>
      <w:bookmarkEnd w:id="325"/>
      <w:bookmarkEnd w:id="326"/>
      <w:bookmarkEnd w:id="327"/>
    </w:p>
    <w:p w14:paraId="6E007768" w14:textId="40A6DCD8" w:rsidR="00560558" w:rsidRPr="005E0D7A" w:rsidRDefault="00560558" w:rsidP="003A4F25">
      <w:pPr>
        <w:rPr>
          <w:b/>
          <w:noProof/>
          <w:lang w:val="es-ES"/>
        </w:rPr>
      </w:pPr>
      <w:r w:rsidRPr="008E761D">
        <w:rPr>
          <w:noProof/>
          <w:lang w:val="es-US"/>
        </w:rPr>
        <w:t xml:space="preserve">Sus beneficios como miembro de nuestro plan incluyen la cobertura de muchos medicamentos de receta. Casi todos son “medicamentos de la Parte D”. Hay unos cuantos medicamentos que la Parte D de Medicare no cubre, pero que Medicaid podría cubrir. </w:t>
      </w:r>
      <w:r w:rsidRPr="008E761D">
        <w:rPr>
          <w:b/>
          <w:bCs/>
          <w:noProof/>
          <w:lang w:val="es-US"/>
        </w:rPr>
        <w:t xml:space="preserve">Esta sección se corresponde solo a las apelaciones de medicamentos de la Parte D. </w:t>
      </w:r>
    </w:p>
    <w:p w14:paraId="22F1C080" w14:textId="5C731DDD" w:rsidR="00560558" w:rsidRPr="005E0D7A" w:rsidRDefault="00560558" w:rsidP="003A4F25">
      <w:pPr>
        <w:rPr>
          <w:noProof/>
          <w:lang w:val="es-ES"/>
        </w:rPr>
      </w:pPr>
      <w:r w:rsidRPr="008E761D">
        <w:rPr>
          <w:noProof/>
          <w:lang w:val="es-US"/>
        </w:rPr>
        <w:t xml:space="preserve">La Lista de medicamentos incluye algunos medicamentos que tienen un símbolo </w:t>
      </w:r>
      <w:r w:rsidR="007C4CF9">
        <w:rPr>
          <w:rStyle w:val="PlanInstructions0"/>
          <w:i w:val="0"/>
          <w:noProof/>
          <w:lang w:val="es-US"/>
        </w:rPr>
        <w:t>[</w:t>
      </w:r>
      <w:r w:rsidRPr="005E0D7A">
        <w:rPr>
          <w:rStyle w:val="PlanInstructions0"/>
          <w:iCs/>
          <w:noProof/>
          <w:lang w:val="es-ES"/>
        </w:rPr>
        <w:t>plans should insert symbol used in the Drug List to indicate Medicaid covered drugs</w:t>
      </w:r>
      <w:r w:rsidR="007C4CF9">
        <w:rPr>
          <w:rStyle w:val="PlanInstructions0"/>
          <w:i w:val="0"/>
          <w:noProof/>
          <w:lang w:val="es-US"/>
        </w:rPr>
        <w:t>]</w:t>
      </w:r>
      <w:r w:rsidRPr="008E761D">
        <w:rPr>
          <w:rStyle w:val="PlanInstructions0"/>
          <w:i w:val="0"/>
          <w:noProof/>
          <w:lang w:val="es-US"/>
        </w:rPr>
        <w:t xml:space="preserve">. </w:t>
      </w:r>
      <w:r w:rsidRPr="008E761D">
        <w:rPr>
          <w:noProof/>
          <w:lang w:val="es-US"/>
        </w:rPr>
        <w:t xml:space="preserve">Estos medicamentos </w:t>
      </w:r>
      <w:r w:rsidRPr="008E761D">
        <w:rPr>
          <w:b/>
          <w:bCs/>
          <w:noProof/>
          <w:lang w:val="es-US"/>
        </w:rPr>
        <w:t>no</w:t>
      </w:r>
      <w:r w:rsidRPr="008E761D">
        <w:rPr>
          <w:noProof/>
          <w:lang w:val="es-US"/>
        </w:rPr>
        <w:t xml:space="preserve"> son medicamentos de la Parte D. Las apelaciones o decisiones de cobertura sobre medicamentos con el símbolo </w:t>
      </w:r>
      <w:r w:rsidR="007C4CF9">
        <w:rPr>
          <w:rStyle w:val="PlanInstructions0"/>
          <w:i w:val="0"/>
          <w:noProof/>
          <w:lang w:val="es-US"/>
        </w:rPr>
        <w:t>[</w:t>
      </w:r>
      <w:r w:rsidRPr="005E0D7A">
        <w:rPr>
          <w:rStyle w:val="PlanInstructions0"/>
          <w:iCs/>
          <w:noProof/>
          <w:lang w:val="es-ES"/>
        </w:rPr>
        <w:t>plans should insert symbol used in the Drug List to indicate Medicaid covered drugs</w:t>
      </w:r>
      <w:r w:rsidR="007C4CF9">
        <w:rPr>
          <w:rStyle w:val="PlanInstructions0"/>
          <w:i w:val="0"/>
          <w:noProof/>
          <w:lang w:val="es-US"/>
        </w:rPr>
        <w:t>]</w:t>
      </w:r>
      <w:r w:rsidRPr="008E761D">
        <w:rPr>
          <w:rStyle w:val="PlanInstructions0"/>
          <w:i w:val="0"/>
          <w:noProof/>
          <w:lang w:val="es-US"/>
        </w:rPr>
        <w:t xml:space="preserve"> </w:t>
      </w:r>
      <w:r w:rsidRPr="008E761D">
        <w:rPr>
          <w:noProof/>
          <w:lang w:val="es-US"/>
        </w:rPr>
        <w:t>siguen el proceso de la Sección E en la página &lt;xx&gt;.</w:t>
      </w:r>
      <w:bookmarkStart w:id="328" w:name="_Toc379454635"/>
    </w:p>
    <w:p w14:paraId="2F72C1BF" w14:textId="0F37510F" w:rsidR="005D5541" w:rsidRPr="005E0D7A" w:rsidRDefault="005D5541" w:rsidP="00F303E5">
      <w:pPr>
        <w:pStyle w:val="Heading3"/>
        <w:ind w:right="266"/>
        <w:rPr>
          <w:noProof/>
          <w:lang w:val="es-ES"/>
        </w:rPr>
      </w:pPr>
      <w:bookmarkStart w:id="329" w:name="_Toc353285201"/>
      <w:bookmarkStart w:id="330" w:name="_Toc353285071"/>
      <w:bookmarkStart w:id="331" w:name="_Toc353283380"/>
      <w:r w:rsidRPr="00851CBD">
        <w:rPr>
          <w:bCs/>
          <w:noProof/>
          <w:lang w:val="es-US"/>
        </w:rPr>
        <w:t>¿Puedo pedir una decisión de cobertura o presentar una apelación sobre medicamentos de receta de la Parte D?</w:t>
      </w:r>
      <w:bookmarkEnd w:id="328"/>
      <w:bookmarkEnd w:id="329"/>
      <w:bookmarkEnd w:id="330"/>
      <w:bookmarkEnd w:id="331"/>
      <w:r w:rsidRPr="00851CBD">
        <w:rPr>
          <w:bCs/>
          <w:noProof/>
          <w:lang w:val="es-US"/>
        </w:rPr>
        <w:t xml:space="preserve"> </w:t>
      </w:r>
    </w:p>
    <w:p w14:paraId="607F8EA8" w14:textId="474D877E" w:rsidR="005D5541" w:rsidRPr="005E0D7A" w:rsidRDefault="005D5541" w:rsidP="003A4F25">
      <w:pPr>
        <w:pStyle w:val="Normalpre-bullets"/>
        <w:spacing w:after="200"/>
        <w:rPr>
          <w:noProof/>
          <w:lang w:val="es-ES"/>
        </w:rPr>
      </w:pPr>
      <w:r w:rsidRPr="008E761D">
        <w:rPr>
          <w:b/>
          <w:bCs/>
          <w:noProof/>
          <w:lang w:val="es-US"/>
        </w:rPr>
        <w:t>Sí.</w:t>
      </w:r>
      <w:r w:rsidRPr="008E761D">
        <w:rPr>
          <w:noProof/>
          <w:lang w:val="es-US"/>
        </w:rPr>
        <w:t xml:space="preserve"> Estos son ejemplos de decisiones de cobertura que puede pedirnos que tomemos sobre sus medicamentos de la Parte D:</w:t>
      </w:r>
    </w:p>
    <w:p w14:paraId="1890ADCF" w14:textId="77777777" w:rsidR="005D5541" w:rsidRPr="005E0D7A" w:rsidRDefault="005D5541" w:rsidP="000C75DE">
      <w:pPr>
        <w:pStyle w:val="ListBullet"/>
        <w:rPr>
          <w:noProof/>
          <w:lang w:val="es-ES"/>
        </w:rPr>
      </w:pPr>
      <w:r w:rsidRPr="008E761D">
        <w:rPr>
          <w:noProof/>
          <w:lang w:val="es-US"/>
        </w:rPr>
        <w:t>Usted nos pide que hagamos una excepción, como:</w:t>
      </w:r>
    </w:p>
    <w:p w14:paraId="01688B76" w14:textId="5570784D" w:rsidR="005D5541" w:rsidRPr="005E0D7A" w:rsidRDefault="005D5541" w:rsidP="0038738F">
      <w:pPr>
        <w:pStyle w:val="ListBullet2"/>
        <w:rPr>
          <w:noProof/>
          <w:lang w:val="es-ES"/>
        </w:rPr>
      </w:pPr>
      <w:r w:rsidRPr="008E761D">
        <w:rPr>
          <w:noProof/>
          <w:lang w:val="es-US"/>
        </w:rPr>
        <w:t>Pedirnos que cubramos un medicamento de la Parte D que no esté en la Lista de medicamentos del plan</w:t>
      </w:r>
    </w:p>
    <w:p w14:paraId="22BAD641" w14:textId="77777777" w:rsidR="005D5541" w:rsidRPr="005E0D7A" w:rsidRDefault="005D5541" w:rsidP="0038738F">
      <w:pPr>
        <w:pStyle w:val="ListBullet2"/>
        <w:rPr>
          <w:noProof/>
          <w:lang w:val="es-ES"/>
        </w:rPr>
      </w:pPr>
      <w:r w:rsidRPr="008E761D">
        <w:rPr>
          <w:noProof/>
          <w:lang w:val="es-US"/>
        </w:rPr>
        <w:t xml:space="preserve">Pedirnos que cancelemos una restricción a la cobertura del plan por un medicamento (como límites en la cantidad de medicamento que puede obtener) </w:t>
      </w:r>
    </w:p>
    <w:p w14:paraId="74BA51C7" w14:textId="77777777" w:rsidR="005D5541" w:rsidRPr="005E0D7A" w:rsidRDefault="005D5541" w:rsidP="000C75DE">
      <w:pPr>
        <w:pStyle w:val="ListBullet"/>
        <w:rPr>
          <w:noProof/>
          <w:lang w:val="es-ES"/>
        </w:rPr>
      </w:pPr>
      <w:r w:rsidRPr="008E761D">
        <w:rPr>
          <w:noProof/>
          <w:lang w:val="es-US"/>
        </w:rPr>
        <w:t>Usted nos pregunta si un medicamento está cubierto para usted (por ejemplo, cuando su medicamento está en la Lista de medicamentos del plan pero le pedimos que obtenga nuestra aprobación antes de que lo cubramos).</w:t>
      </w:r>
    </w:p>
    <w:p w14:paraId="2AE046A7" w14:textId="5EF6E214" w:rsidR="005D5541" w:rsidRPr="005E0D7A" w:rsidRDefault="005761F7" w:rsidP="003A4F25">
      <w:pPr>
        <w:pStyle w:val="-maintextbullets"/>
        <w:numPr>
          <w:ilvl w:val="0"/>
          <w:numId w:val="0"/>
        </w:numPr>
        <w:rPr>
          <w:noProof/>
          <w:lang w:val="es-ES"/>
        </w:rPr>
      </w:pPr>
      <w:r w:rsidRPr="008E761D">
        <w:rPr>
          <w:b/>
          <w:bCs/>
          <w:noProof/>
          <w:lang w:val="es-US"/>
        </w:rPr>
        <w:t>NOTA:</w:t>
      </w:r>
      <w:r w:rsidRPr="008E761D">
        <w:rPr>
          <w:noProof/>
          <w:lang w:val="es-US"/>
        </w:rPr>
        <w:t xml:space="preserve"> Si su farmacia le dice que no puede surtir su receta, usted recibirá un aviso que le explicará cómo comunicarse con nosotros para pedir una decisión de cobertura. </w:t>
      </w:r>
    </w:p>
    <w:p w14:paraId="79034091" w14:textId="6CF61C2F" w:rsidR="005D5541" w:rsidRPr="005E0D7A" w:rsidRDefault="005D5541" w:rsidP="000C75DE">
      <w:pPr>
        <w:pStyle w:val="ListBullet"/>
        <w:rPr>
          <w:noProof/>
          <w:lang w:val="es-ES"/>
        </w:rPr>
      </w:pPr>
      <w:r w:rsidRPr="008E761D">
        <w:rPr>
          <w:noProof/>
          <w:lang w:val="es-US"/>
        </w:rPr>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4"/>
        <w:tblDescription w:val="Pág. 24 Cuadro de términos legales"/>
      </w:tblPr>
      <w:tblGrid>
        <w:gridCol w:w="9776"/>
      </w:tblGrid>
      <w:tr w:rsidR="00304EB3" w:rsidRPr="005E11E6" w14:paraId="57E3DE03" w14:textId="77777777" w:rsidTr="00304EB3">
        <w:tc>
          <w:tcPr>
            <w:tcW w:w="5000" w:type="pct"/>
          </w:tcPr>
          <w:p w14:paraId="3BC035FC" w14:textId="0BC11EFB" w:rsidR="00304EB3" w:rsidRPr="005E0D7A" w:rsidRDefault="00304EB3" w:rsidP="00E343BE">
            <w:pPr>
              <w:pStyle w:val="Legalterm"/>
              <w:rPr>
                <w:noProof/>
                <w:lang w:val="es-ES"/>
              </w:rPr>
            </w:pPr>
            <w:r w:rsidRPr="008E761D">
              <w:rPr>
                <w:noProof/>
                <w:lang w:val="es-US"/>
              </w:rPr>
              <w:t xml:space="preserve">El </w:t>
            </w:r>
            <w:r w:rsidRPr="008E761D">
              <w:rPr>
                <w:b/>
                <w:bCs/>
                <w:noProof/>
                <w:lang w:val="es-US"/>
              </w:rPr>
              <w:t>término legal</w:t>
            </w:r>
            <w:r w:rsidRPr="008E761D">
              <w:rPr>
                <w:noProof/>
                <w:lang w:val="es-US"/>
              </w:rPr>
              <w:t xml:space="preserve"> para una decisión de cobertura de sus medicamentos de la Parte D es </w:t>
            </w:r>
            <w:r w:rsidRPr="008E761D">
              <w:rPr>
                <w:b/>
                <w:bCs/>
                <w:noProof/>
                <w:lang w:val="es-US"/>
              </w:rPr>
              <w:t>“determinación de cobertura”</w:t>
            </w:r>
            <w:r w:rsidRPr="008E761D">
              <w:rPr>
                <w:noProof/>
                <w:lang w:val="es-US"/>
              </w:rPr>
              <w:t>.</w:t>
            </w:r>
          </w:p>
        </w:tc>
      </w:tr>
    </w:tbl>
    <w:p w14:paraId="65EA4EEB" w14:textId="77777777" w:rsidR="00555250" w:rsidRPr="005E0D7A" w:rsidRDefault="00555250" w:rsidP="00555250">
      <w:pPr>
        <w:pStyle w:val="NoSpacing"/>
        <w:rPr>
          <w:noProof/>
          <w:lang w:val="es-ES"/>
        </w:rPr>
      </w:pPr>
    </w:p>
    <w:p w14:paraId="17227EC3" w14:textId="3240402A" w:rsidR="00560558" w:rsidRPr="005E0D7A" w:rsidRDefault="00560558" w:rsidP="003A4F25">
      <w:pPr>
        <w:rPr>
          <w:noProof/>
          <w:lang w:val="es-ES"/>
        </w:rPr>
      </w:pPr>
      <w:r w:rsidRPr="008E761D">
        <w:rPr>
          <w:noProof/>
          <w:lang w:val="es-US"/>
        </w:rPr>
        <w:t xml:space="preserve">Si no está de acuerdo con una decisión de cobertura que hayamos tomado, usted puede apelar nuestra decisión. Esta sección explica cómo pedir decisiones de cobertura </w:t>
      </w:r>
      <w:r w:rsidRPr="008E761D">
        <w:rPr>
          <w:b/>
          <w:bCs/>
          <w:noProof/>
          <w:lang w:val="es-US"/>
        </w:rPr>
        <w:t>y</w:t>
      </w:r>
      <w:r w:rsidRPr="008E761D">
        <w:rPr>
          <w:noProof/>
          <w:lang w:val="es-US"/>
        </w:rPr>
        <w:t xml:space="preserve"> cómo presentar una apelación. </w:t>
      </w:r>
    </w:p>
    <w:p w14:paraId="2165B637" w14:textId="38A436AE" w:rsidR="00560558" w:rsidRPr="005E0D7A" w:rsidRDefault="00560558" w:rsidP="003A4F25">
      <w:pPr>
        <w:keepNext/>
        <w:rPr>
          <w:noProof/>
          <w:lang w:val="es-ES"/>
        </w:rPr>
      </w:pPr>
      <w:r w:rsidRPr="008E761D">
        <w:rPr>
          <w:noProof/>
          <w:lang w:val="es-US"/>
        </w:rPr>
        <w:t>Use la siguiente tabla para decidir en qué sección hay información sobre su situación: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5 Tabla en la que se indica qué hacer según la situación en la que usted se encuentre"/>
        <w:tblDescription w:val="Pág. 25 Tabla en la que se indica qué hacer según la situación en la que usted se encuentre"/>
      </w:tblPr>
      <w:tblGrid>
        <w:gridCol w:w="2304"/>
        <w:gridCol w:w="2304"/>
        <w:gridCol w:w="2304"/>
        <w:gridCol w:w="2304"/>
      </w:tblGrid>
      <w:tr w:rsidR="00DB176B" w:rsidRPr="005E11E6" w14:paraId="00696430" w14:textId="77777777" w:rsidTr="00563850">
        <w:trPr>
          <w:trHeight w:val="432"/>
          <w:tblHeader/>
        </w:trPr>
        <w:tc>
          <w:tcPr>
            <w:tcW w:w="9216" w:type="dxa"/>
            <w:gridSpan w:val="4"/>
            <w:tcBorders>
              <w:top w:val="nil"/>
              <w:left w:val="nil"/>
              <w:bottom w:val="single" w:sz="4" w:space="0" w:color="auto"/>
              <w:right w:val="nil"/>
            </w:tcBorders>
            <w:shd w:val="clear" w:color="auto" w:fill="E0E0E0"/>
          </w:tcPr>
          <w:p w14:paraId="763C3FD2" w14:textId="1FA41ADF" w:rsidR="00DB176B" w:rsidRPr="000A4E87" w:rsidRDefault="00DB176B" w:rsidP="00EA7A9A">
            <w:pPr>
              <w:keepNext/>
              <w:tabs>
                <w:tab w:val="center" w:pos="4493"/>
              </w:tabs>
              <w:spacing w:before="60" w:after="60"/>
              <w:rPr>
                <w:rFonts w:cs="Arial"/>
                <w:b/>
                <w:noProof/>
                <w:lang w:val="es-ES"/>
              </w:rPr>
            </w:pPr>
            <w:r w:rsidRPr="000A4E87">
              <w:rPr>
                <w:rFonts w:cs="Arial"/>
                <w:b/>
                <w:bCs/>
                <w:noProof/>
                <w:lang w:val="es-US"/>
              </w:rPr>
              <w:t>¿En cuál de estas situaciones está usted?</w:t>
            </w:r>
          </w:p>
        </w:tc>
      </w:tr>
      <w:tr w:rsidR="00DB176B" w:rsidRPr="005E11E6" w14:paraId="474F1F87" w14:textId="77777777" w:rsidTr="00563850">
        <w:tc>
          <w:tcPr>
            <w:tcW w:w="2304" w:type="dxa"/>
            <w:tcBorders>
              <w:top w:val="single" w:sz="4" w:space="0" w:color="auto"/>
              <w:bottom w:val="nil"/>
            </w:tcBorders>
          </w:tcPr>
          <w:p w14:paraId="5580C42D" w14:textId="0C1B0569" w:rsidR="00DB176B" w:rsidRPr="000A4E87"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ES"/>
              </w:rPr>
            </w:pPr>
            <w:r w:rsidRPr="000A4E87">
              <w:rPr>
                <w:rFonts w:ascii="Arial" w:hAnsi="Arial" w:cs="Arial"/>
                <w:noProof/>
                <w:sz w:val="22"/>
                <w:szCs w:val="22"/>
                <w:lang w:val="es-US"/>
              </w:rPr>
              <w:t>¿Necesita un medicamento que no está en nuestra Lista de medicamentos o necesita una excepción a una regla o a una restricción para un medicamento que cubrimos?</w:t>
            </w:r>
          </w:p>
        </w:tc>
        <w:tc>
          <w:tcPr>
            <w:tcW w:w="2304" w:type="dxa"/>
            <w:tcBorders>
              <w:top w:val="single" w:sz="4" w:space="0" w:color="auto"/>
              <w:bottom w:val="nil"/>
            </w:tcBorders>
          </w:tcPr>
          <w:p w14:paraId="32527BCD" w14:textId="0ED27194" w:rsidR="00DB176B" w:rsidRPr="000A4E87" w:rsidRDefault="00DB176B" w:rsidP="00563850">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lang w:val="es-ES"/>
              </w:rPr>
            </w:pPr>
            <w:r w:rsidRPr="000A4E87">
              <w:rPr>
                <w:rFonts w:ascii="Arial" w:hAnsi="Arial" w:cs="Arial"/>
                <w:noProof/>
                <w:sz w:val="22"/>
                <w:szCs w:val="22"/>
                <w:lang w:val="es-US"/>
              </w:rPr>
              <w:t>¿Quiere que cubramos un medicamento en nuestra Lista de medicamentos y usted cree que cumple con las reglas o restricciones del plan (como obtener una aprobación previa) para el medicamento que necesita?</w:t>
            </w:r>
          </w:p>
        </w:tc>
        <w:tc>
          <w:tcPr>
            <w:tcW w:w="2304" w:type="dxa"/>
            <w:tcBorders>
              <w:top w:val="single" w:sz="4" w:space="0" w:color="auto"/>
              <w:bottom w:val="nil"/>
            </w:tcBorders>
          </w:tcPr>
          <w:p w14:paraId="612EF57B" w14:textId="2E17CFF6" w:rsidR="00DB176B" w:rsidRPr="000A4E87"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b/>
                <w:noProof/>
                <w:sz w:val="22"/>
                <w:szCs w:val="22"/>
                <w:lang w:val="es-ES"/>
              </w:rPr>
            </w:pPr>
            <w:r w:rsidRPr="000A4E87">
              <w:rPr>
                <w:rFonts w:ascii="Arial" w:hAnsi="Arial" w:cs="Arial"/>
                <w:noProof/>
                <w:sz w:val="22"/>
                <w:szCs w:val="22"/>
                <w:lang w:val="es-US"/>
              </w:rPr>
              <w:t>¿Quiere pedirnos que le devolvamos el pago por un medicamento que ya recibió y por el que pagó?</w:t>
            </w:r>
          </w:p>
        </w:tc>
        <w:tc>
          <w:tcPr>
            <w:tcW w:w="2304" w:type="dxa"/>
            <w:tcBorders>
              <w:top w:val="single" w:sz="4" w:space="0" w:color="auto"/>
              <w:bottom w:val="nil"/>
            </w:tcBorders>
          </w:tcPr>
          <w:p w14:paraId="180D0A41" w14:textId="3A5BEF5E" w:rsidR="00DB176B" w:rsidRPr="000A4E87" w:rsidRDefault="00DB176B" w:rsidP="00563850">
            <w:pPr>
              <w:pStyle w:val="0bullet1"/>
              <w:keepNext/>
              <w:numPr>
                <w:ilvl w:val="0"/>
                <w:numId w:val="0"/>
              </w:numPr>
              <w:tabs>
                <w:tab w:val="left" w:pos="3420"/>
              </w:tabs>
              <w:spacing w:before="0" w:beforeAutospacing="0" w:after="200" w:afterAutospacing="0" w:line="300" w:lineRule="exact"/>
              <w:rPr>
                <w:rFonts w:ascii="Arial" w:hAnsi="Arial" w:cs="Arial"/>
                <w:noProof/>
                <w:snapToGrid/>
                <w:sz w:val="22"/>
                <w:szCs w:val="22"/>
                <w:lang w:val="es-ES"/>
              </w:rPr>
            </w:pPr>
            <w:r w:rsidRPr="000A4E87">
              <w:rPr>
                <w:rFonts w:ascii="Arial" w:hAnsi="Arial" w:cs="Arial"/>
                <w:noProof/>
                <w:sz w:val="22"/>
                <w:szCs w:val="22"/>
                <w:lang w:val="es-US"/>
              </w:rPr>
              <w:t>¿Ya le dijimos que no cubriremos ni pagaremos un medicamento de la manera que usted quiere que sea cubierto o pagado?</w:t>
            </w:r>
          </w:p>
        </w:tc>
      </w:tr>
      <w:tr w:rsidR="00563850" w:rsidRPr="005E11E6" w14:paraId="5609E8DD" w14:textId="77777777" w:rsidTr="00563850">
        <w:tc>
          <w:tcPr>
            <w:tcW w:w="2304" w:type="dxa"/>
            <w:tcBorders>
              <w:top w:val="nil"/>
              <w:bottom w:val="nil"/>
            </w:tcBorders>
          </w:tcPr>
          <w:p w14:paraId="12110D84" w14:textId="79CB65F2" w:rsidR="00563850" w:rsidRPr="000A4E87"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ES"/>
              </w:rPr>
            </w:pPr>
            <w:r w:rsidRPr="000A4E87">
              <w:rPr>
                <w:rFonts w:ascii="Arial" w:hAnsi="Arial" w:cs="Arial"/>
                <w:b/>
                <w:bCs/>
                <w:noProof/>
                <w:sz w:val="22"/>
                <w:szCs w:val="22"/>
                <w:lang w:val="es-US"/>
              </w:rPr>
              <w:t>Puede pedirnos que hagamos una excepción.</w:t>
            </w:r>
            <w:r w:rsidRPr="000A4E87">
              <w:rPr>
                <w:rFonts w:ascii="Arial" w:hAnsi="Arial" w:cs="Arial"/>
                <w:noProof/>
                <w:sz w:val="22"/>
                <w:szCs w:val="22"/>
                <w:lang w:val="es-US"/>
              </w:rPr>
              <w:t xml:space="preserve"> (Esto es un tipo de decisión de cobertura.)</w:t>
            </w:r>
          </w:p>
        </w:tc>
        <w:tc>
          <w:tcPr>
            <w:tcW w:w="2304" w:type="dxa"/>
            <w:tcBorders>
              <w:top w:val="nil"/>
              <w:bottom w:val="nil"/>
            </w:tcBorders>
          </w:tcPr>
          <w:p w14:paraId="33403CF9" w14:textId="32EE449F" w:rsidR="00563850" w:rsidRPr="000A4E87" w:rsidRDefault="00563850" w:rsidP="00563850">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lang w:val="es-ES"/>
              </w:rPr>
            </w:pPr>
            <w:r w:rsidRPr="000A4E87">
              <w:rPr>
                <w:rFonts w:ascii="Arial" w:hAnsi="Arial" w:cs="Arial"/>
                <w:b/>
                <w:bCs/>
                <w:noProof/>
                <w:sz w:val="22"/>
                <w:szCs w:val="22"/>
                <w:lang w:val="es-US"/>
              </w:rPr>
              <w:t>Puede pedirnos una decisión de cobertura.</w:t>
            </w:r>
          </w:p>
        </w:tc>
        <w:tc>
          <w:tcPr>
            <w:tcW w:w="2304" w:type="dxa"/>
            <w:tcBorders>
              <w:top w:val="nil"/>
              <w:bottom w:val="nil"/>
            </w:tcBorders>
          </w:tcPr>
          <w:p w14:paraId="426FE2E4" w14:textId="0B12DB1F" w:rsidR="00563850" w:rsidRPr="000A4E87"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ES"/>
              </w:rPr>
            </w:pPr>
            <w:r w:rsidRPr="000A4E87">
              <w:rPr>
                <w:rFonts w:ascii="Arial" w:hAnsi="Arial" w:cs="Arial"/>
                <w:b/>
                <w:bCs/>
                <w:noProof/>
                <w:sz w:val="22"/>
                <w:szCs w:val="22"/>
                <w:lang w:val="es-US"/>
              </w:rPr>
              <w:t>Puede pedirnos que le devolvamos el pago.</w:t>
            </w:r>
            <w:r w:rsidRPr="000A4E87">
              <w:rPr>
                <w:rFonts w:ascii="Arial" w:hAnsi="Arial" w:cs="Arial"/>
                <w:noProof/>
                <w:sz w:val="22"/>
                <w:szCs w:val="22"/>
                <w:lang w:val="es-US"/>
              </w:rPr>
              <w:t xml:space="preserve"> (Esto es un tipo de decisión de cobertura.)</w:t>
            </w:r>
          </w:p>
        </w:tc>
        <w:tc>
          <w:tcPr>
            <w:tcW w:w="2304" w:type="dxa"/>
            <w:tcBorders>
              <w:top w:val="nil"/>
              <w:bottom w:val="nil"/>
            </w:tcBorders>
          </w:tcPr>
          <w:p w14:paraId="596014C6" w14:textId="6D6CDE72" w:rsidR="00563850" w:rsidRPr="000A4E87"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ES"/>
              </w:rPr>
            </w:pPr>
            <w:r w:rsidRPr="000A4E87">
              <w:rPr>
                <w:rFonts w:ascii="Arial" w:hAnsi="Arial" w:cs="Arial"/>
                <w:b/>
                <w:bCs/>
                <w:noProof/>
                <w:sz w:val="22"/>
                <w:szCs w:val="22"/>
                <w:lang w:val="es-US"/>
              </w:rPr>
              <w:t>Puede apelar.</w:t>
            </w:r>
            <w:r w:rsidRPr="000A4E87">
              <w:rPr>
                <w:rFonts w:ascii="Arial" w:hAnsi="Arial" w:cs="Arial"/>
                <w:noProof/>
                <w:sz w:val="22"/>
                <w:szCs w:val="22"/>
                <w:lang w:val="es-US"/>
              </w:rPr>
              <w:t xml:space="preserve"> (Esto significa que nos está pidiendo que reconsideremos.) </w:t>
            </w:r>
          </w:p>
        </w:tc>
      </w:tr>
      <w:tr w:rsidR="00563850" w:rsidRPr="005E11E6" w14:paraId="7E3A4B29" w14:textId="77777777" w:rsidTr="00563850">
        <w:tc>
          <w:tcPr>
            <w:tcW w:w="2304" w:type="dxa"/>
            <w:tcBorders>
              <w:top w:val="nil"/>
            </w:tcBorders>
          </w:tcPr>
          <w:p w14:paraId="3B44E28F" w14:textId="73FAB041" w:rsidR="00563850" w:rsidRPr="000A4E87"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ES"/>
              </w:rPr>
            </w:pPr>
            <w:r w:rsidRPr="000A4E87">
              <w:rPr>
                <w:rFonts w:ascii="Arial" w:hAnsi="Arial" w:cs="Arial"/>
                <w:noProof/>
                <w:sz w:val="22"/>
                <w:szCs w:val="22"/>
                <w:lang w:val="es-US"/>
              </w:rPr>
              <w:t xml:space="preserve">Comience con la </w:t>
            </w:r>
            <w:r w:rsidRPr="000A4E87">
              <w:rPr>
                <w:rFonts w:ascii="Arial" w:hAnsi="Arial" w:cs="Arial"/>
                <w:b/>
                <w:bCs/>
                <w:noProof/>
                <w:sz w:val="22"/>
                <w:szCs w:val="22"/>
                <w:lang w:val="es-US"/>
              </w:rPr>
              <w:t>Sección F2</w:t>
            </w:r>
            <w:r w:rsidRPr="000A4E87">
              <w:rPr>
                <w:rFonts w:ascii="Arial" w:hAnsi="Arial" w:cs="Arial"/>
                <w:noProof/>
                <w:sz w:val="22"/>
                <w:szCs w:val="22"/>
                <w:lang w:val="es-US"/>
              </w:rPr>
              <w:t xml:space="preserve"> en la página &lt;xx&gt;. Consulte también las Secciones F3 y F4 en las páginas &lt;xx&gt; y &lt;xx&gt;.</w:t>
            </w:r>
          </w:p>
        </w:tc>
        <w:tc>
          <w:tcPr>
            <w:tcW w:w="2304" w:type="dxa"/>
            <w:tcBorders>
              <w:top w:val="nil"/>
            </w:tcBorders>
          </w:tcPr>
          <w:p w14:paraId="5CB44C95" w14:textId="6D3E8559" w:rsidR="00563850" w:rsidRPr="000A4E87" w:rsidRDefault="00563850" w:rsidP="00563850">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lang w:val="es-ES"/>
              </w:rPr>
            </w:pPr>
            <w:r w:rsidRPr="000A4E87">
              <w:rPr>
                <w:rFonts w:ascii="Arial" w:hAnsi="Arial" w:cs="Arial"/>
                <w:noProof/>
                <w:sz w:val="22"/>
                <w:szCs w:val="22"/>
                <w:lang w:val="es-US"/>
              </w:rPr>
              <w:t xml:space="preserve">Salte a la </w:t>
            </w:r>
            <w:r w:rsidRPr="000A4E87">
              <w:rPr>
                <w:rFonts w:ascii="Arial" w:hAnsi="Arial" w:cs="Arial"/>
                <w:b/>
                <w:bCs/>
                <w:noProof/>
                <w:sz w:val="22"/>
                <w:szCs w:val="22"/>
                <w:lang w:val="es-US"/>
              </w:rPr>
              <w:t>Sección F4</w:t>
            </w:r>
            <w:r w:rsidRPr="000A4E87">
              <w:rPr>
                <w:rFonts w:ascii="Arial" w:hAnsi="Arial" w:cs="Arial"/>
                <w:noProof/>
                <w:sz w:val="22"/>
                <w:szCs w:val="22"/>
                <w:lang w:val="es-US"/>
              </w:rPr>
              <w:t xml:space="preserve"> en la página &lt;xx&gt;.</w:t>
            </w:r>
          </w:p>
        </w:tc>
        <w:tc>
          <w:tcPr>
            <w:tcW w:w="2304" w:type="dxa"/>
            <w:tcBorders>
              <w:top w:val="nil"/>
            </w:tcBorders>
          </w:tcPr>
          <w:p w14:paraId="0BEAD8A8" w14:textId="128E939B" w:rsidR="00563850" w:rsidRPr="000A4E87"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ES"/>
              </w:rPr>
            </w:pPr>
            <w:r w:rsidRPr="000A4E87">
              <w:rPr>
                <w:rFonts w:ascii="Arial" w:hAnsi="Arial" w:cs="Arial"/>
                <w:noProof/>
                <w:sz w:val="22"/>
                <w:szCs w:val="22"/>
                <w:lang w:val="es-US"/>
              </w:rPr>
              <w:t xml:space="preserve">Salte a la </w:t>
            </w:r>
            <w:r w:rsidRPr="000A4E87">
              <w:rPr>
                <w:rFonts w:ascii="Arial" w:hAnsi="Arial" w:cs="Arial"/>
                <w:b/>
                <w:bCs/>
                <w:noProof/>
                <w:sz w:val="22"/>
                <w:szCs w:val="22"/>
                <w:lang w:val="es-US"/>
              </w:rPr>
              <w:t>Sección F4</w:t>
            </w:r>
            <w:r w:rsidRPr="000A4E87">
              <w:rPr>
                <w:rFonts w:ascii="Arial" w:hAnsi="Arial" w:cs="Arial"/>
                <w:noProof/>
                <w:sz w:val="22"/>
                <w:szCs w:val="22"/>
                <w:lang w:val="es-US"/>
              </w:rPr>
              <w:t xml:space="preserve"> en la página &lt;xx&gt;.</w:t>
            </w:r>
          </w:p>
        </w:tc>
        <w:tc>
          <w:tcPr>
            <w:tcW w:w="2304" w:type="dxa"/>
            <w:tcBorders>
              <w:top w:val="nil"/>
            </w:tcBorders>
          </w:tcPr>
          <w:p w14:paraId="4B86676B" w14:textId="02C166EC" w:rsidR="00563850" w:rsidRPr="000A4E87" w:rsidRDefault="00563850" w:rsidP="00563850">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ES"/>
              </w:rPr>
            </w:pPr>
            <w:r w:rsidRPr="000A4E87">
              <w:rPr>
                <w:rFonts w:ascii="Arial" w:hAnsi="Arial" w:cs="Arial"/>
                <w:noProof/>
                <w:sz w:val="22"/>
                <w:szCs w:val="22"/>
                <w:lang w:val="es-US"/>
              </w:rPr>
              <w:t xml:space="preserve">Salte a la </w:t>
            </w:r>
            <w:r w:rsidRPr="000A4E87">
              <w:rPr>
                <w:rFonts w:ascii="Arial" w:hAnsi="Arial" w:cs="Arial"/>
                <w:b/>
                <w:bCs/>
                <w:noProof/>
                <w:sz w:val="22"/>
                <w:szCs w:val="22"/>
                <w:lang w:val="es-US"/>
              </w:rPr>
              <w:t>Sección F5</w:t>
            </w:r>
            <w:r w:rsidRPr="000A4E87">
              <w:rPr>
                <w:rFonts w:ascii="Arial" w:hAnsi="Arial" w:cs="Arial"/>
                <w:noProof/>
                <w:sz w:val="22"/>
                <w:szCs w:val="22"/>
                <w:lang w:val="es-US"/>
              </w:rPr>
              <w:t xml:space="preserve"> en la página &lt;xx&gt;.</w:t>
            </w:r>
          </w:p>
        </w:tc>
      </w:tr>
    </w:tbl>
    <w:p w14:paraId="6DD4FCF1" w14:textId="77777777" w:rsidR="00560558" w:rsidRPr="005E0D7A" w:rsidRDefault="00560558" w:rsidP="00304EB3">
      <w:pPr>
        <w:pStyle w:val="NoSpacing"/>
        <w:rPr>
          <w:noProof/>
          <w:lang w:val="es-ES"/>
        </w:rPr>
      </w:pPr>
      <w:bookmarkStart w:id="332" w:name="_Toc379454198"/>
      <w:bookmarkStart w:id="333" w:name="_Toc379454636"/>
      <w:bookmarkStart w:id="334" w:name="_Toc396738359"/>
      <w:bookmarkStart w:id="335" w:name="_Toc457246026"/>
    </w:p>
    <w:p w14:paraId="1EF896A6" w14:textId="3D554AE1" w:rsidR="005D5541" w:rsidRPr="008E761D" w:rsidRDefault="00714F04" w:rsidP="00304EB3">
      <w:pPr>
        <w:pStyle w:val="Heading2"/>
        <w:rPr>
          <w:noProof/>
        </w:rPr>
      </w:pPr>
      <w:bookmarkStart w:id="336" w:name="_Toc21525399"/>
      <w:bookmarkStart w:id="337" w:name="_Toc41568358"/>
      <w:bookmarkStart w:id="338" w:name="_Toc47947877"/>
      <w:bookmarkStart w:id="339" w:name="_Toc76376597"/>
      <w:r w:rsidRPr="008E761D">
        <w:rPr>
          <w:bCs/>
          <w:noProof/>
          <w:lang w:val="es-US"/>
        </w:rPr>
        <w:t>F2. Qué es una excepción</w:t>
      </w:r>
      <w:bookmarkEnd w:id="332"/>
      <w:bookmarkEnd w:id="333"/>
      <w:bookmarkEnd w:id="334"/>
      <w:bookmarkEnd w:id="335"/>
      <w:bookmarkEnd w:id="336"/>
      <w:bookmarkEnd w:id="337"/>
      <w:bookmarkEnd w:id="338"/>
      <w:bookmarkEnd w:id="339"/>
    </w:p>
    <w:p w14:paraId="41B823C3" w14:textId="20DD2CF8" w:rsidR="005D5541" w:rsidRPr="005E0D7A" w:rsidRDefault="005D5541" w:rsidP="00694867">
      <w:pPr>
        <w:rPr>
          <w:noProof/>
          <w:lang w:val="es-ES"/>
        </w:rPr>
      </w:pPr>
      <w:r w:rsidRPr="008E761D">
        <w:rPr>
          <w:noProof/>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pedirnos que hagamos una “excepción”.</w:t>
      </w:r>
    </w:p>
    <w:p w14:paraId="5040D84A" w14:textId="77777777" w:rsidR="005D5541" w:rsidRPr="005E0D7A" w:rsidRDefault="005D5541" w:rsidP="00694867">
      <w:pPr>
        <w:rPr>
          <w:noProof/>
          <w:lang w:val="es-ES"/>
        </w:rPr>
      </w:pPr>
      <w:r w:rsidRPr="008E761D">
        <w:rPr>
          <w:noProof/>
          <w:lang w:val="es-US"/>
        </w:rPr>
        <w:t xml:space="preserve">Cuando usted nos pide hacer una excepción, su médico u otro profesional autorizado deberán explicar los motivos médicos por los que usted necesita que hagamos la excepción. </w:t>
      </w:r>
    </w:p>
    <w:p w14:paraId="62B670AA" w14:textId="42AC05DA" w:rsidR="0050249A" w:rsidRPr="005E0D7A" w:rsidRDefault="0050249A" w:rsidP="00694867">
      <w:pPr>
        <w:rPr>
          <w:noProof/>
          <w:lang w:val="es-ES"/>
        </w:rPr>
      </w:pPr>
      <w:r w:rsidRPr="008E761D">
        <w:rPr>
          <w:noProof/>
          <w:lang w:val="es-US"/>
        </w:rPr>
        <w:t>Estos son ejemplos de excepciones que usted, su médico u otro profesional autorizado podrán pedirnos:</w:t>
      </w:r>
    </w:p>
    <w:p w14:paraId="0C0D052C" w14:textId="239A0E85" w:rsidR="0050249A" w:rsidRPr="005E0D7A" w:rsidRDefault="0050249A" w:rsidP="00AE3CC4">
      <w:pPr>
        <w:pStyle w:val="Listbullet5numbered"/>
        <w:ind w:left="360" w:right="720" w:hanging="360"/>
        <w:rPr>
          <w:noProof/>
          <w:lang w:val="es-ES"/>
        </w:rPr>
      </w:pPr>
      <w:r w:rsidRPr="008E761D">
        <w:rPr>
          <w:noProof/>
          <w:lang w:val="es-US"/>
        </w:rPr>
        <w:t>Cubrir un medicamento de la Parte D que no esté en nuestra Lista de medicamentos.</w:t>
      </w:r>
    </w:p>
    <w:p w14:paraId="7FA64EBD" w14:textId="5191D7DF" w:rsidR="00A812D2" w:rsidRPr="005E0D7A" w:rsidRDefault="007C4CF9" w:rsidP="000C75DE">
      <w:pPr>
        <w:pStyle w:val="ListBullet"/>
        <w:rPr>
          <w:noProof/>
          <w:lang w:val="es-ES"/>
        </w:rPr>
      </w:pPr>
      <w:r>
        <w:rPr>
          <w:noProof/>
          <w:color w:val="548DD4"/>
          <w:lang w:val="es-US"/>
        </w:rPr>
        <w:t>[</w:t>
      </w:r>
      <w:r w:rsidR="00057A4A" w:rsidRPr="005E0D7A">
        <w:rPr>
          <w:i/>
          <w:iCs/>
          <w:noProof/>
          <w:color w:val="548DD4"/>
          <w:lang w:val="es-ES"/>
        </w:rPr>
        <w:t>Plans without cost sharing delete:</w:t>
      </w:r>
      <w:r>
        <w:rPr>
          <w:noProof/>
          <w:color w:val="548DD4"/>
          <w:lang w:val="es-US"/>
        </w:rPr>
        <w:t>]</w:t>
      </w:r>
      <w:r w:rsidR="00057A4A" w:rsidRPr="008E761D">
        <w:rPr>
          <w:i/>
          <w:iCs/>
          <w:noProof/>
          <w:lang w:val="es-US"/>
        </w:rPr>
        <w:t xml:space="preserve"> </w:t>
      </w:r>
      <w:r w:rsidR="00057A4A" w:rsidRPr="008E761D">
        <w:rPr>
          <w:noProof/>
          <w:lang w:val="es-US"/>
        </w:rPr>
        <w:t xml:space="preserve">Si estamos de acuerdo en hacer una excepción y cubrir un medicamento que no está en la Lista de medicamentos, usted deberá pagar la cantidad de costo compartido que corresponde a </w:t>
      </w:r>
      <w:r>
        <w:rPr>
          <w:noProof/>
          <w:color w:val="548DD4"/>
          <w:lang w:val="es-US"/>
        </w:rPr>
        <w:t>[</w:t>
      </w:r>
      <w:r w:rsidR="00057A4A" w:rsidRPr="005E0D7A">
        <w:rPr>
          <w:i/>
          <w:iCs/>
          <w:noProof/>
          <w:color w:val="548DD4"/>
          <w:lang w:val="es-ES"/>
        </w:rPr>
        <w:t>insert as appropriate:</w:t>
      </w:r>
      <w:r w:rsidR="00057A4A" w:rsidRPr="008E761D">
        <w:rPr>
          <w:noProof/>
          <w:color w:val="548DD4"/>
          <w:lang w:val="es-US"/>
        </w:rPr>
        <w:t xml:space="preserve"> todos nuestros medicamentos </w:t>
      </w:r>
      <w:r w:rsidR="00057A4A" w:rsidRPr="005E0D7A">
        <w:rPr>
          <w:i/>
          <w:iCs/>
          <w:noProof/>
          <w:color w:val="548DD4"/>
          <w:lang w:val="es-ES"/>
        </w:rPr>
        <w:t>OR</w:t>
      </w:r>
      <w:r w:rsidR="00057A4A" w:rsidRPr="008E761D">
        <w:rPr>
          <w:noProof/>
          <w:color w:val="548DD4"/>
          <w:lang w:val="es-US"/>
        </w:rPr>
        <w:t xml:space="preserve"> medicamentos en </w:t>
      </w:r>
      <w:r>
        <w:rPr>
          <w:noProof/>
          <w:color w:val="548DD4"/>
          <w:lang w:val="es-US"/>
        </w:rPr>
        <w:t>[</w:t>
      </w:r>
      <w:r w:rsidR="00057A4A" w:rsidRPr="005E0D7A">
        <w:rPr>
          <w:i/>
          <w:iCs/>
          <w:noProof/>
          <w:color w:val="548DD4"/>
          <w:lang w:val="es-ES"/>
        </w:rPr>
        <w:t>insert exceptions tier</w:t>
      </w:r>
      <w:r>
        <w:rPr>
          <w:noProof/>
          <w:color w:val="548DD4"/>
          <w:lang w:val="es-US"/>
        </w:rPr>
        <w:t>]</w:t>
      </w:r>
      <w:r w:rsidR="00057A4A" w:rsidRPr="005E0D7A">
        <w:rPr>
          <w:i/>
          <w:iCs/>
          <w:noProof/>
          <w:color w:val="548DD4"/>
          <w:lang w:val="es-ES"/>
        </w:rPr>
        <w:t xml:space="preserve"> OR </w:t>
      </w:r>
      <w:r w:rsidR="00057A4A" w:rsidRPr="008E761D">
        <w:rPr>
          <w:noProof/>
          <w:color w:val="548DD4"/>
          <w:lang w:val="es-US"/>
        </w:rPr>
        <w:t>medicamentos en</w:t>
      </w:r>
      <w:r w:rsidR="00057A4A" w:rsidRPr="005E0D7A">
        <w:rPr>
          <w:i/>
          <w:iCs/>
          <w:noProof/>
          <w:color w:val="548DD4"/>
          <w:lang w:val="es-ES"/>
        </w:rPr>
        <w:t xml:space="preserve"> </w:t>
      </w:r>
      <w:r>
        <w:rPr>
          <w:noProof/>
          <w:color w:val="548DD4"/>
          <w:lang w:val="es-US"/>
        </w:rPr>
        <w:t>[</w:t>
      </w:r>
      <w:r w:rsidR="00057A4A" w:rsidRPr="005E0D7A">
        <w:rPr>
          <w:i/>
          <w:iCs/>
          <w:noProof/>
          <w:color w:val="548DD4"/>
          <w:lang w:val="es-ES"/>
        </w:rPr>
        <w:t>insert exceptions tier</w:t>
      </w:r>
      <w:r>
        <w:rPr>
          <w:noProof/>
          <w:color w:val="548DD4"/>
          <w:lang w:val="es-US"/>
        </w:rPr>
        <w:t>]</w:t>
      </w:r>
      <w:r w:rsidR="00057A4A" w:rsidRPr="008E761D">
        <w:rPr>
          <w:noProof/>
          <w:color w:val="548DD4"/>
          <w:lang w:val="es-US"/>
        </w:rPr>
        <w:t xml:space="preserve"> de marca o</w:t>
      </w:r>
      <w:r w:rsidR="00057A4A" w:rsidRPr="005E0D7A">
        <w:rPr>
          <w:i/>
          <w:iCs/>
          <w:noProof/>
          <w:color w:val="548DD4"/>
          <w:lang w:val="es-ES"/>
        </w:rPr>
        <w:t xml:space="preserve"> </w:t>
      </w:r>
      <w:r>
        <w:rPr>
          <w:noProof/>
          <w:color w:val="548DD4"/>
          <w:lang w:val="es-US"/>
        </w:rPr>
        <w:t>[</w:t>
      </w:r>
      <w:r w:rsidR="00057A4A" w:rsidRPr="005E0D7A">
        <w:rPr>
          <w:i/>
          <w:iCs/>
          <w:noProof/>
          <w:color w:val="548DD4"/>
          <w:lang w:val="es-ES"/>
        </w:rPr>
        <w:t>insert exceptions tier</w:t>
      </w:r>
      <w:r>
        <w:rPr>
          <w:noProof/>
          <w:color w:val="548DD4"/>
          <w:lang w:val="es-US"/>
        </w:rPr>
        <w:t>]</w:t>
      </w:r>
      <w:r w:rsidR="00057A4A" w:rsidRPr="005E0D7A">
        <w:rPr>
          <w:i/>
          <w:iCs/>
          <w:noProof/>
          <w:color w:val="548DD4"/>
          <w:lang w:val="es-ES"/>
        </w:rPr>
        <w:t xml:space="preserve"> </w:t>
      </w:r>
      <w:r w:rsidR="00057A4A" w:rsidRPr="008E761D">
        <w:rPr>
          <w:noProof/>
          <w:color w:val="548DD4"/>
          <w:lang w:val="es-US"/>
        </w:rPr>
        <w:t>medicamentos genéricos</w:t>
      </w:r>
      <w:r>
        <w:rPr>
          <w:noProof/>
          <w:color w:val="548DD4"/>
          <w:lang w:val="es-US"/>
        </w:rPr>
        <w:t>]</w:t>
      </w:r>
      <w:r w:rsidR="00057A4A" w:rsidRPr="008E761D">
        <w:rPr>
          <w:i/>
          <w:iCs/>
          <w:noProof/>
          <w:lang w:val="es-US"/>
        </w:rPr>
        <w:t>.</w:t>
      </w:r>
    </w:p>
    <w:p w14:paraId="6A8C3389" w14:textId="2A27A831" w:rsidR="00560558" w:rsidRPr="005E0D7A" w:rsidRDefault="00560558" w:rsidP="000C75DE">
      <w:pPr>
        <w:pStyle w:val="ListBullet"/>
        <w:rPr>
          <w:noProof/>
          <w:lang w:val="es-ES"/>
        </w:rPr>
      </w:pPr>
      <w:r w:rsidRPr="008E761D">
        <w:rPr>
          <w:noProof/>
          <w:lang w:val="es-US"/>
        </w:rPr>
        <w:t xml:space="preserve">No puede pedirnos una excepción por la cantidad de copago o coseguro que le pedimos que pague por el medicamento. </w:t>
      </w:r>
    </w:p>
    <w:p w14:paraId="1FA204B5" w14:textId="19AD68E2" w:rsidR="0050249A" w:rsidRPr="005E0D7A" w:rsidRDefault="0050249A" w:rsidP="00694867">
      <w:pPr>
        <w:pStyle w:val="Listbullet5numbered"/>
        <w:ind w:left="360" w:right="720" w:hanging="360"/>
        <w:rPr>
          <w:noProof/>
          <w:lang w:val="es-ES"/>
        </w:rPr>
      </w:pPr>
      <w:r w:rsidRPr="008E761D">
        <w:rPr>
          <w:noProof/>
          <w:lang w:val="es-US"/>
        </w:rPr>
        <w:t xml:space="preserve">Quitar una restricción en nuestra cobertura. Hay reglas o restricciones adicionales que corresponden a ciertos medicamentos de nuestra Lista de medicamentos (para obtener más información, vaya al Capítulo 5 </w:t>
      </w:r>
      <w:r w:rsidR="007C4CF9">
        <w:rPr>
          <w:rStyle w:val="PlanInstructions0"/>
          <w:i w:val="0"/>
          <w:noProof/>
          <w:lang w:val="es-US"/>
        </w:rPr>
        <w:t>[</w:t>
      </w:r>
      <w:r w:rsidRPr="005E0D7A">
        <w:rPr>
          <w:rStyle w:val="PlanInstructions0"/>
          <w:iCs/>
          <w:noProof/>
          <w:lang w:val="es-ES"/>
        </w:rPr>
        <w:t>plans may insert reference, as applicable</w:t>
      </w:r>
      <w:r w:rsidR="007C4CF9">
        <w:rPr>
          <w:rStyle w:val="PlanInstructions0"/>
          <w:i w:val="0"/>
          <w:noProof/>
          <w:lang w:val="es-US"/>
        </w:rPr>
        <w:t>]</w:t>
      </w:r>
      <w:r w:rsidRPr="008E761D">
        <w:rPr>
          <w:noProof/>
          <w:lang w:val="es-US"/>
        </w:rPr>
        <w:t>).</w:t>
      </w:r>
    </w:p>
    <w:p w14:paraId="259B69D9" w14:textId="77777777" w:rsidR="0050249A" w:rsidRPr="005E0D7A" w:rsidRDefault="0050249A" w:rsidP="000C75DE">
      <w:pPr>
        <w:pStyle w:val="ListBullet"/>
        <w:rPr>
          <w:noProof/>
          <w:lang w:val="es-ES"/>
        </w:rPr>
      </w:pPr>
      <w:r w:rsidRPr="008E761D">
        <w:rPr>
          <w:noProof/>
          <w:lang w:val="es-US"/>
        </w:rPr>
        <w:t xml:space="preserve">Las reglas adicionales y las restricciones de cobertura para ciertos medicamentos incluyen: </w:t>
      </w:r>
    </w:p>
    <w:p w14:paraId="5638785B" w14:textId="2B5FD5FE" w:rsidR="0050249A" w:rsidRPr="005E0D7A" w:rsidRDefault="007C4CF9" w:rsidP="006A768C">
      <w:pPr>
        <w:pStyle w:val="ListBullet2"/>
        <w:rPr>
          <w:noProof/>
          <w:lang w:val="es-ES"/>
        </w:rPr>
      </w:pPr>
      <w:r w:rsidRPr="005E0D7A">
        <w:rPr>
          <w:rStyle w:val="Planinstructions"/>
          <w:i w:val="0"/>
          <w:noProof/>
        </w:rPr>
        <w:t>[</w:t>
      </w:r>
      <w:r w:rsidR="00057A4A" w:rsidRPr="008E761D">
        <w:rPr>
          <w:rStyle w:val="Planinstructions"/>
          <w:iCs/>
          <w:noProof/>
        </w:rPr>
        <w:t>Omit if plan does not use generic substitution.</w:t>
      </w:r>
      <w:r w:rsidRPr="005E0D7A">
        <w:rPr>
          <w:rStyle w:val="Planinstructions"/>
          <w:i w:val="0"/>
          <w:noProof/>
        </w:rPr>
        <w:t>]</w:t>
      </w:r>
      <w:r w:rsidR="00057A4A" w:rsidRPr="005E0D7A">
        <w:rPr>
          <w:noProof/>
        </w:rPr>
        <w:t xml:space="preserve"> </w:t>
      </w:r>
      <w:r w:rsidR="00057A4A" w:rsidRPr="008E761D">
        <w:rPr>
          <w:noProof/>
          <w:lang w:val="es-US"/>
        </w:rPr>
        <w:t xml:space="preserve">Que se le pida usar la versión genérica de un medicamento en lugar del medicamento de marca. </w:t>
      </w:r>
    </w:p>
    <w:p w14:paraId="4F6E22AF" w14:textId="63135882" w:rsidR="0050249A" w:rsidRPr="008E761D" w:rsidRDefault="007C4CF9" w:rsidP="006A768C">
      <w:pPr>
        <w:pStyle w:val="ListBullet2"/>
        <w:rPr>
          <w:noProof/>
        </w:rPr>
      </w:pPr>
      <w:r w:rsidRPr="005E0D7A">
        <w:rPr>
          <w:rStyle w:val="Planinstructions"/>
          <w:i w:val="0"/>
          <w:noProof/>
        </w:rPr>
        <w:t>[</w:t>
      </w:r>
      <w:r w:rsidR="00057A4A" w:rsidRPr="008E761D">
        <w:rPr>
          <w:rStyle w:val="Planinstructions"/>
          <w:iCs/>
          <w:noProof/>
        </w:rPr>
        <w:t>Omit if plan does not use prior authorization.</w:t>
      </w:r>
      <w:r w:rsidRPr="005E0D7A">
        <w:rPr>
          <w:rStyle w:val="Planinstructions"/>
          <w:i w:val="0"/>
          <w:noProof/>
        </w:rPr>
        <w:t>]</w:t>
      </w:r>
      <w:r w:rsidR="00057A4A" w:rsidRPr="005E0D7A">
        <w:rPr>
          <w:noProof/>
        </w:rPr>
        <w:t xml:space="preserve"> </w:t>
      </w:r>
      <w:r w:rsidR="00057A4A" w:rsidRPr="008E761D">
        <w:rPr>
          <w:noProof/>
          <w:lang w:val="es-US"/>
        </w:rPr>
        <w:t>Obtener una aprobación del plan antes de que estemos de acuerdo en cubrir el medicamento para usted. (Esto se llama a veces “autorización previa”).</w:t>
      </w:r>
    </w:p>
    <w:p w14:paraId="4F35756E" w14:textId="78374C8A" w:rsidR="0050249A" w:rsidRPr="008E761D" w:rsidRDefault="007C4CF9" w:rsidP="006A768C">
      <w:pPr>
        <w:pStyle w:val="ListBullet2"/>
        <w:rPr>
          <w:noProof/>
        </w:rPr>
      </w:pPr>
      <w:r w:rsidRPr="005E0D7A">
        <w:rPr>
          <w:rStyle w:val="Planinstructions"/>
          <w:i w:val="0"/>
          <w:noProof/>
        </w:rPr>
        <w:t>[</w:t>
      </w:r>
      <w:r w:rsidR="00057A4A" w:rsidRPr="008E761D">
        <w:rPr>
          <w:rStyle w:val="Planinstructions"/>
          <w:iCs/>
          <w:noProof/>
        </w:rPr>
        <w:t>Omit if plan does not use step therapy.</w:t>
      </w:r>
      <w:r w:rsidRPr="005E0D7A">
        <w:rPr>
          <w:rStyle w:val="Planinstructions"/>
          <w:i w:val="0"/>
          <w:noProof/>
        </w:rPr>
        <w:t>]</w:t>
      </w:r>
      <w:r w:rsidR="00057A4A" w:rsidRPr="005E0D7A">
        <w:rPr>
          <w:i/>
          <w:iCs/>
          <w:noProof/>
        </w:rPr>
        <w:t xml:space="preserve"> </w:t>
      </w:r>
      <w:r w:rsidR="00057A4A" w:rsidRPr="008E761D">
        <w:rPr>
          <w:noProof/>
          <w:lang w:val="es-US"/>
        </w:rPr>
        <w:t>Que se le pida probar un medicamento diferente antes de que estemos de acuerdo en cubrir el medicamento que usted está pidiendo. (Esto se llama a veces “terapia escalonada”).</w:t>
      </w:r>
    </w:p>
    <w:p w14:paraId="23CDF8C4" w14:textId="5DE7B70F" w:rsidR="00694867" w:rsidRPr="005E0D7A" w:rsidRDefault="007C4CF9" w:rsidP="006A768C">
      <w:pPr>
        <w:pStyle w:val="ListBullet2"/>
        <w:rPr>
          <w:noProof/>
          <w:lang w:val="es-ES"/>
        </w:rPr>
      </w:pPr>
      <w:r>
        <w:rPr>
          <w:rStyle w:val="Planinstructions"/>
          <w:i w:val="0"/>
          <w:noProof/>
          <w:lang w:val="es-US"/>
        </w:rPr>
        <w:t>[</w:t>
      </w:r>
      <w:r w:rsidR="00057A4A" w:rsidRPr="005E0D7A">
        <w:rPr>
          <w:rStyle w:val="Planinstructions"/>
          <w:iCs/>
          <w:noProof/>
          <w:lang w:val="es-ES"/>
        </w:rPr>
        <w:t>Omit if plan does not use quantity limits</w:t>
      </w:r>
      <w:r>
        <w:rPr>
          <w:rStyle w:val="Planinstructions"/>
          <w:i w:val="0"/>
          <w:noProof/>
          <w:lang w:val="es-US"/>
        </w:rPr>
        <w:t>]</w:t>
      </w:r>
      <w:r w:rsidR="00057A4A" w:rsidRPr="008E761D">
        <w:rPr>
          <w:noProof/>
          <w:lang w:val="es-US"/>
        </w:rPr>
        <w:t xml:space="preserve"> Tener límites de cantidad. Limitamos la cantidad que usted puede tener de algunos medicamentos.</w:t>
      </w:r>
    </w:p>
    <w:p w14:paraId="12AF2821" w14:textId="4A5B1E9D" w:rsidR="00972EAA" w:rsidRPr="005E0D7A" w:rsidRDefault="007C4CF9" w:rsidP="006A768C">
      <w:pPr>
        <w:pStyle w:val="ListBullet"/>
        <w:rPr>
          <w:noProof/>
          <w:lang w:val="es-ES"/>
        </w:rPr>
      </w:pPr>
      <w:r w:rsidRPr="005E0D7A">
        <w:rPr>
          <w:rStyle w:val="Planinstructions"/>
          <w:i w:val="0"/>
          <w:noProof/>
        </w:rPr>
        <w:t>[</w:t>
      </w:r>
      <w:r w:rsidR="00057A4A" w:rsidRPr="008E761D">
        <w:rPr>
          <w:rStyle w:val="Planinstructions"/>
          <w:iCs/>
          <w:noProof/>
        </w:rPr>
        <w:t>Plans with no cost sharing, delete this bullet.</w:t>
      </w:r>
      <w:r w:rsidRPr="005E0D7A">
        <w:rPr>
          <w:rStyle w:val="Planinstructions"/>
          <w:i w:val="0"/>
          <w:noProof/>
        </w:rPr>
        <w:t>]</w:t>
      </w:r>
      <w:r w:rsidR="00057A4A" w:rsidRPr="008E761D">
        <w:rPr>
          <w:rStyle w:val="Planinstructions"/>
          <w:iCs/>
          <w:noProof/>
        </w:rPr>
        <w:t xml:space="preserve"> </w:t>
      </w:r>
      <w:r w:rsidR="00057A4A" w:rsidRPr="008E761D">
        <w:rPr>
          <w:noProof/>
          <w:lang w:val="es-US"/>
        </w:rPr>
        <w:t>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Caption w:val="Pág. 26"/>
        <w:tblDescription w:val="Pág. 26 Cuadro de términos legales"/>
      </w:tblPr>
      <w:tblGrid>
        <w:gridCol w:w="9776"/>
      </w:tblGrid>
      <w:tr w:rsidR="00304EB3" w:rsidRPr="005E11E6" w14:paraId="1DFC1C9D" w14:textId="77777777" w:rsidTr="00304EB3">
        <w:tc>
          <w:tcPr>
            <w:tcW w:w="5000" w:type="pct"/>
          </w:tcPr>
          <w:p w14:paraId="6937D53B" w14:textId="24B24E98" w:rsidR="00304EB3" w:rsidRPr="005E0D7A" w:rsidRDefault="00304EB3" w:rsidP="00E343BE">
            <w:pPr>
              <w:pStyle w:val="Legalterm"/>
              <w:rPr>
                <w:noProof/>
                <w:lang w:val="es-ES"/>
              </w:rPr>
            </w:pPr>
            <w:r w:rsidRPr="008E761D">
              <w:rPr>
                <w:b/>
                <w:bCs/>
                <w:noProof/>
                <w:lang w:val="es-US"/>
              </w:rPr>
              <w:t xml:space="preserve">El término legal </w:t>
            </w:r>
            <w:r w:rsidRPr="008E761D">
              <w:rPr>
                <w:noProof/>
                <w:lang w:val="es-US"/>
              </w:rPr>
              <w:t xml:space="preserve">que a veces se usa para pedir que se quite una restricción a la cobertura de un medicamento es </w:t>
            </w:r>
            <w:r w:rsidRPr="008E761D">
              <w:rPr>
                <w:b/>
                <w:bCs/>
                <w:noProof/>
                <w:lang w:val="es-US"/>
              </w:rPr>
              <w:t>“excepción de formulario”.</w:t>
            </w:r>
          </w:p>
        </w:tc>
      </w:tr>
    </w:tbl>
    <w:p w14:paraId="40632F9A" w14:textId="77777777" w:rsidR="00304EB3" w:rsidRPr="005E0D7A" w:rsidRDefault="00304EB3" w:rsidP="00304EB3">
      <w:pPr>
        <w:pStyle w:val="NoSpacing"/>
        <w:rPr>
          <w:noProof/>
          <w:lang w:val="es-ES"/>
        </w:rPr>
      </w:pPr>
    </w:p>
    <w:p w14:paraId="64A323DF" w14:textId="6CFEF7D3" w:rsidR="00465B05" w:rsidRPr="008E761D" w:rsidRDefault="00714F04" w:rsidP="00EA18C1">
      <w:pPr>
        <w:pStyle w:val="Heading2"/>
        <w:rPr>
          <w:noProof/>
        </w:rPr>
      </w:pPr>
      <w:bookmarkStart w:id="340" w:name="_Toc21525400"/>
      <w:bookmarkStart w:id="341" w:name="_Toc379454199"/>
      <w:bookmarkStart w:id="342" w:name="_Toc379454637"/>
      <w:bookmarkStart w:id="343" w:name="_Toc396738360"/>
      <w:bookmarkStart w:id="344" w:name="_Toc457246027"/>
      <w:bookmarkStart w:id="345" w:name="_Toc41568359"/>
      <w:bookmarkStart w:id="346" w:name="_Toc47947878"/>
      <w:bookmarkStart w:id="347" w:name="_Toc76376598"/>
      <w:r w:rsidRPr="008E761D">
        <w:rPr>
          <w:bCs/>
          <w:noProof/>
          <w:lang w:val="es-US"/>
        </w:rPr>
        <w:t>F3. Qué debe saber cuando pide una excepción</w:t>
      </w:r>
      <w:bookmarkEnd w:id="340"/>
      <w:bookmarkEnd w:id="341"/>
      <w:bookmarkEnd w:id="342"/>
      <w:bookmarkEnd w:id="343"/>
      <w:bookmarkEnd w:id="344"/>
      <w:bookmarkEnd w:id="345"/>
      <w:bookmarkEnd w:id="346"/>
      <w:bookmarkEnd w:id="347"/>
      <w:r w:rsidRPr="008E761D">
        <w:rPr>
          <w:bCs/>
          <w:noProof/>
          <w:lang w:val="es-US"/>
        </w:rPr>
        <w:t xml:space="preserve"> </w:t>
      </w:r>
    </w:p>
    <w:p w14:paraId="61A41074" w14:textId="18A50A44" w:rsidR="00465B05" w:rsidRPr="005E0D7A" w:rsidRDefault="00465B05" w:rsidP="003203AA">
      <w:pPr>
        <w:pStyle w:val="Heading3"/>
        <w:rPr>
          <w:noProof/>
          <w:lang w:val="es-ES"/>
        </w:rPr>
      </w:pPr>
      <w:bookmarkStart w:id="348" w:name="_Toc353285204"/>
      <w:bookmarkStart w:id="349" w:name="_Toc353283383"/>
      <w:bookmarkStart w:id="350" w:name="_Toc379454638"/>
      <w:r w:rsidRPr="00851CBD">
        <w:rPr>
          <w:bCs/>
          <w:noProof/>
          <w:lang w:val="es-US"/>
        </w:rPr>
        <w:t>Su médico u otro profesional autorizado deben decirnos los motivos médicos</w:t>
      </w:r>
      <w:bookmarkEnd w:id="348"/>
      <w:bookmarkEnd w:id="349"/>
      <w:bookmarkEnd w:id="350"/>
    </w:p>
    <w:p w14:paraId="6E18284D" w14:textId="77777777" w:rsidR="00465B05" w:rsidRPr="005E0D7A" w:rsidRDefault="00465B05" w:rsidP="00694867">
      <w:pPr>
        <w:rPr>
          <w:noProof/>
          <w:lang w:val="es-ES"/>
        </w:rPr>
      </w:pPr>
      <w:r w:rsidRPr="008E761D">
        <w:rPr>
          <w:noProof/>
          <w:lang w:val="es-US"/>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2FCEFCF9" w14:textId="63962D7C" w:rsidR="00465B05" w:rsidRPr="005E0D7A" w:rsidRDefault="00465B05" w:rsidP="00694867">
      <w:pPr>
        <w:rPr>
          <w:b/>
          <w:noProof/>
          <w:lang w:val="es-ES"/>
        </w:rPr>
      </w:pPr>
      <w:r w:rsidRPr="008E761D">
        <w:rPr>
          <w:noProof/>
          <w:lang w:val="es-US"/>
        </w:rPr>
        <w:t xml:space="preserve">Normalmente, nuestra Lista de medicamentos incluye más de un medicamento para tratar una enfermedad en particular. Estos se llaman medicamentos “alternativos”. En general, </w:t>
      </w:r>
      <w:r w:rsidRPr="008E761D">
        <w:rPr>
          <w:i/>
          <w:iCs/>
          <w:noProof/>
          <w:lang w:val="es-US"/>
        </w:rPr>
        <w:t>no</w:t>
      </w:r>
      <w:r w:rsidRPr="008E761D">
        <w:rPr>
          <w:noProof/>
          <w:lang w:val="es-US"/>
        </w:rPr>
        <w:t xml:space="preserve"> aprobamos su petición de una excepción si un medicamento alternativo funciona tan bien como el medicamento que está pidiendo y no causa más efectos secundarios ni otros problemas de salud.</w:t>
      </w:r>
    </w:p>
    <w:p w14:paraId="32CB9E9F" w14:textId="135BE2DD" w:rsidR="00513C27" w:rsidRPr="005E0D7A" w:rsidRDefault="00513C27" w:rsidP="003203AA">
      <w:pPr>
        <w:pStyle w:val="Heading3"/>
        <w:rPr>
          <w:noProof/>
          <w:lang w:val="es-ES"/>
        </w:rPr>
      </w:pPr>
      <w:bookmarkStart w:id="351" w:name="_Toc353285205"/>
      <w:bookmarkStart w:id="352" w:name="_Toc353283384"/>
      <w:bookmarkStart w:id="353" w:name="_Toc379454639"/>
      <w:r w:rsidRPr="00851CBD">
        <w:rPr>
          <w:bCs/>
          <w:noProof/>
          <w:lang w:val="es-US"/>
        </w:rPr>
        <w:t>Diremos Sí o No a su petición de una excepción</w:t>
      </w:r>
      <w:bookmarkEnd w:id="351"/>
      <w:bookmarkEnd w:id="352"/>
      <w:bookmarkEnd w:id="353"/>
    </w:p>
    <w:p w14:paraId="4890FC26" w14:textId="7F36CC8C" w:rsidR="00513C27" w:rsidRPr="005E0D7A" w:rsidRDefault="00513C27" w:rsidP="000C75DE">
      <w:pPr>
        <w:pStyle w:val="ListBullet"/>
        <w:rPr>
          <w:noProof/>
          <w:lang w:val="es-ES"/>
        </w:rPr>
      </w:pPr>
      <w:r w:rsidRPr="008E761D">
        <w:rPr>
          <w:noProof/>
          <w:lang w:val="es-US"/>
        </w:rPr>
        <w:t xml:space="preserve">Si decimos que </w:t>
      </w:r>
      <w:r w:rsidRPr="008E761D">
        <w:rPr>
          <w:b/>
          <w:bCs/>
          <w:noProof/>
          <w:lang w:val="es-US"/>
        </w:rPr>
        <w:t>Sí</w:t>
      </w:r>
      <w:r w:rsidRPr="008E761D">
        <w:rPr>
          <w:noProof/>
          <w:lang w:val="es-US"/>
        </w:rPr>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7D261518" w14:textId="745214E3" w:rsidR="00513C27" w:rsidRPr="005E0D7A" w:rsidRDefault="00513C27" w:rsidP="00715805">
      <w:pPr>
        <w:pStyle w:val="ListBullet"/>
        <w:rPr>
          <w:b/>
          <w:noProof/>
          <w:lang w:val="es-ES"/>
        </w:rPr>
      </w:pPr>
      <w:r w:rsidRPr="008E761D">
        <w:rPr>
          <w:noProof/>
          <w:lang w:val="es-US"/>
        </w:rPr>
        <w:t xml:space="preserve">Si decimos que </w:t>
      </w:r>
      <w:r w:rsidRPr="008E761D">
        <w:rPr>
          <w:b/>
          <w:bCs/>
          <w:noProof/>
          <w:lang w:val="es-US"/>
        </w:rPr>
        <w:t>No</w:t>
      </w:r>
      <w:r w:rsidRPr="008E761D">
        <w:rPr>
          <w:noProof/>
          <w:lang w:val="es-US"/>
        </w:rPr>
        <w:t xml:space="preserve"> a su petición de una excepción, puede apelar para pedir una revisión sobre nuestra decisión. La Sección F5 en la página &lt;xx&gt;</w:t>
      </w:r>
      <w:r w:rsidRPr="008E761D">
        <w:rPr>
          <w:rStyle w:val="PlanInstructions0"/>
          <w:i w:val="0"/>
          <w:noProof/>
          <w:lang w:val="es-US"/>
        </w:rPr>
        <w:t xml:space="preserve"> </w:t>
      </w:r>
      <w:r w:rsidRPr="008E761D">
        <w:rPr>
          <w:noProof/>
          <w:lang w:val="es-US"/>
        </w:rPr>
        <w:t xml:space="preserve">le dice cómo apelar si decimos que </w:t>
      </w:r>
      <w:r w:rsidRPr="008E761D">
        <w:rPr>
          <w:b/>
          <w:bCs/>
          <w:noProof/>
          <w:lang w:val="es-US"/>
        </w:rPr>
        <w:t>No</w:t>
      </w:r>
      <w:r w:rsidRPr="008E761D">
        <w:rPr>
          <w:noProof/>
          <w:lang w:val="es-US"/>
        </w:rPr>
        <w:t>.</w:t>
      </w:r>
    </w:p>
    <w:p w14:paraId="39042B03" w14:textId="77777777" w:rsidR="00513C27" w:rsidRPr="005E0D7A" w:rsidRDefault="00513C27" w:rsidP="00AE3CC4">
      <w:pPr>
        <w:rPr>
          <w:noProof/>
          <w:lang w:val="es-ES"/>
        </w:rPr>
      </w:pPr>
      <w:r w:rsidRPr="008E761D">
        <w:rPr>
          <w:noProof/>
          <w:lang w:val="es-US"/>
        </w:rPr>
        <w:t>La siguiente sección le dice cómo pedir una decisión de cobertura, incluyendo una excepción.</w:t>
      </w:r>
      <w:bookmarkStart w:id="354" w:name="_Toc379454200"/>
      <w:bookmarkStart w:id="355" w:name="_Toc379454640"/>
      <w:bookmarkStart w:id="356" w:name="_Toc396738361"/>
      <w:bookmarkStart w:id="357" w:name="_Toc457246028"/>
    </w:p>
    <w:p w14:paraId="6FF2DE24" w14:textId="78AAACFB" w:rsidR="00513C27" w:rsidRPr="005E0D7A" w:rsidRDefault="00714F04" w:rsidP="00743BCB">
      <w:pPr>
        <w:pStyle w:val="Heading2TwoLine"/>
        <w:rPr>
          <w:noProof/>
          <w:lang w:val="es-ES"/>
        </w:rPr>
      </w:pPr>
      <w:bookmarkStart w:id="358" w:name="_Toc21525401"/>
      <w:bookmarkStart w:id="359" w:name="_Toc41568360"/>
      <w:bookmarkStart w:id="360" w:name="_Toc47947879"/>
      <w:bookmarkStart w:id="361" w:name="_Toc76376599"/>
      <w:r w:rsidRPr="008E761D">
        <w:rPr>
          <w:bCs/>
          <w:noProof/>
          <w:lang w:val="es-US"/>
        </w:rPr>
        <w:t>F4. Cómo pedir una decisión de cobertura de un medicamento de la Parte D o que le devuelvan su dinero por un medicamento de la Parte D, incluyendo una excepción</w:t>
      </w:r>
      <w:bookmarkEnd w:id="354"/>
      <w:bookmarkEnd w:id="355"/>
      <w:bookmarkEnd w:id="356"/>
      <w:bookmarkEnd w:id="357"/>
      <w:bookmarkEnd w:id="358"/>
      <w:bookmarkEnd w:id="359"/>
      <w:bookmarkEnd w:id="360"/>
      <w:bookmarkEnd w:id="361"/>
      <w:r w:rsidRPr="008E761D">
        <w:rPr>
          <w:bCs/>
          <w:noProof/>
          <w:lang w:val="es-US"/>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8"/>
        <w:tblDescription w:val="Pág. 28 Cuadro de resumen"/>
      </w:tblPr>
      <w:tblGrid>
        <w:gridCol w:w="4522"/>
      </w:tblGrid>
      <w:tr w:rsidR="00585F5A" w:rsidRPr="005E11E6" w14:paraId="05CEE660" w14:textId="77777777" w:rsidTr="00BE3522">
        <w:trPr>
          <w:tblHeader/>
          <w:jc w:val="right"/>
        </w:trPr>
        <w:tc>
          <w:tcPr>
            <w:tcW w:w="4522" w:type="dxa"/>
          </w:tcPr>
          <w:p w14:paraId="7E7D825E" w14:textId="77777777" w:rsidR="00585F5A" w:rsidRPr="005E0D7A" w:rsidRDefault="00585F5A" w:rsidP="00585F5A">
            <w:pPr>
              <w:pStyle w:val="Ataglanceheading"/>
              <w:rPr>
                <w:i/>
                <w:noProof/>
                <w:lang w:val="es-ES"/>
              </w:rPr>
            </w:pPr>
            <w:bookmarkStart w:id="362" w:name="_Toc353283386"/>
            <w:bookmarkStart w:id="363" w:name="_Toc353285207"/>
            <w:bookmarkStart w:id="364" w:name="_Toc379454641"/>
            <w:r w:rsidRPr="008E761D">
              <w:rPr>
                <w:bCs/>
                <w:noProof/>
                <w:lang w:val="es-US"/>
              </w:rPr>
              <w:t>En resumen:</w:t>
            </w:r>
            <w:r w:rsidRPr="008E761D">
              <w:rPr>
                <w:bCs/>
                <w:i/>
                <w:iCs/>
                <w:noProof/>
                <w:lang w:val="es-US"/>
              </w:rPr>
              <w:t xml:space="preserve"> </w:t>
            </w:r>
            <w:r w:rsidRPr="008E761D">
              <w:rPr>
                <w:bCs/>
                <w:noProof/>
                <w:lang w:val="es-US"/>
              </w:rPr>
              <w:t>Cómo pedir una decisión de cobertura por un medicamento o por un pago</w:t>
            </w:r>
          </w:p>
          <w:p w14:paraId="2FFF3F32" w14:textId="0BF83663" w:rsidR="00585F5A" w:rsidRPr="005E0D7A" w:rsidRDefault="00585F5A" w:rsidP="00585F5A">
            <w:pPr>
              <w:pStyle w:val="Ataglancetext"/>
              <w:rPr>
                <w:noProof/>
                <w:lang w:val="es-ES"/>
              </w:rPr>
            </w:pPr>
            <w:r w:rsidRPr="008E761D">
              <w:rPr>
                <w:noProof/>
                <w:lang w:val="es-US"/>
              </w:rPr>
              <w:t xml:space="preserve">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 </w:t>
            </w:r>
          </w:p>
          <w:p w14:paraId="6E281C21" w14:textId="4C4B396C" w:rsidR="00585F5A" w:rsidRPr="005E0D7A" w:rsidRDefault="00585F5A" w:rsidP="009C5DCF">
            <w:pPr>
              <w:pStyle w:val="AtaglanceListBullet"/>
              <w:numPr>
                <w:ilvl w:val="0"/>
                <w:numId w:val="72"/>
              </w:numPr>
              <w:ind w:left="360"/>
              <w:rPr>
                <w:noProof/>
                <w:lang w:val="es-ES"/>
              </w:rPr>
            </w:pPr>
            <w:r w:rsidRPr="008E761D">
              <w:rPr>
                <w:noProof/>
                <w:lang w:val="es-US"/>
              </w:rPr>
              <w:t>Si está pidiendo una excepción, incluya la declaración de respaldo del médico u otro profesional autorizado.</w:t>
            </w:r>
          </w:p>
          <w:p w14:paraId="13CC1C52" w14:textId="77777777" w:rsidR="00585F5A" w:rsidRPr="008E761D" w:rsidRDefault="00585F5A" w:rsidP="009C5DCF">
            <w:pPr>
              <w:pStyle w:val="AtaglanceListBullet"/>
              <w:numPr>
                <w:ilvl w:val="0"/>
                <w:numId w:val="72"/>
              </w:numPr>
              <w:ind w:left="360"/>
              <w:rPr>
                <w:noProof/>
              </w:rPr>
            </w:pPr>
            <w:r w:rsidRPr="008E761D">
              <w:rPr>
                <w:noProof/>
                <w:lang w:val="es-US"/>
              </w:rPr>
              <w:t>Usted o su médico u otro profesional autorizado pueden pedir una decisión rápida. (Las decisiones rápidas llegan a más tardar en 24 horas.)</w:t>
            </w:r>
          </w:p>
          <w:p w14:paraId="17F3E64D" w14:textId="1FAB278E" w:rsidR="00585F5A" w:rsidRPr="005E0D7A" w:rsidRDefault="00585F5A" w:rsidP="009C5DCF">
            <w:pPr>
              <w:pStyle w:val="AtaglanceListBullet"/>
              <w:rPr>
                <w:noProof/>
                <w:lang w:val="es-ES"/>
              </w:rPr>
            </w:pPr>
            <w:r w:rsidRPr="008E761D">
              <w:rPr>
                <w:noProof/>
                <w:lang w:val="es-US"/>
              </w:rPr>
              <w:t>Consulte esta sección para asegurarse de cumplir con los requisitos para una decisión rápida. También para informarse sobre las fechas límite de las decisiones.</w:t>
            </w:r>
          </w:p>
          <w:p w14:paraId="02D6CEF9" w14:textId="77777777" w:rsidR="00585F5A" w:rsidRPr="005E0D7A" w:rsidRDefault="00585F5A" w:rsidP="00585F5A">
            <w:pPr>
              <w:pStyle w:val="Ataglancebluebar"/>
              <w:rPr>
                <w:noProof/>
                <w:lang w:val="es-ES"/>
              </w:rPr>
            </w:pPr>
          </w:p>
        </w:tc>
      </w:tr>
    </w:tbl>
    <w:p w14:paraId="5340F2EE" w14:textId="4A16D6D2" w:rsidR="00513C27" w:rsidRPr="00851CBD" w:rsidRDefault="00513C27" w:rsidP="003203AA">
      <w:pPr>
        <w:pStyle w:val="Heading3"/>
        <w:rPr>
          <w:noProof/>
        </w:rPr>
      </w:pPr>
      <w:r w:rsidRPr="00851CBD">
        <w:rPr>
          <w:bCs/>
          <w:noProof/>
          <w:lang w:val="es-US"/>
        </w:rPr>
        <w:t>Qué hacer</w:t>
      </w:r>
      <w:bookmarkEnd w:id="362"/>
      <w:bookmarkEnd w:id="363"/>
      <w:bookmarkEnd w:id="364"/>
    </w:p>
    <w:p w14:paraId="7DB46501" w14:textId="6DB28840" w:rsidR="00513C27" w:rsidRPr="008E761D" w:rsidRDefault="00513C27" w:rsidP="000C75DE">
      <w:pPr>
        <w:pStyle w:val="ListBullet"/>
        <w:rPr>
          <w:noProof/>
        </w:rPr>
      </w:pPr>
      <w:r w:rsidRPr="008E761D">
        <w:rPr>
          <w:noProof/>
          <w:lang w:val="es-US"/>
        </w:rPr>
        <w:t>Pida el tipo de decisión de cobertura que quiere. Haga su petición por teléfono, por correo o por fax. Usted, su representante o su médico (u otro profesional autorizado) pueden hacerlo. Puede llamarnos al &lt;phone number&gt;.</w:t>
      </w:r>
    </w:p>
    <w:p w14:paraId="0C93E1AF" w14:textId="7D7FAD49" w:rsidR="00513C27" w:rsidRPr="005E0D7A" w:rsidRDefault="00513C27" w:rsidP="000C75DE">
      <w:pPr>
        <w:pStyle w:val="ListBullet"/>
        <w:rPr>
          <w:noProof/>
          <w:lang w:val="es-ES"/>
        </w:rPr>
      </w:pPr>
      <w:r w:rsidRPr="008E761D">
        <w:rPr>
          <w:noProof/>
          <w:lang w:val="es-US"/>
        </w:rPr>
        <w:t xml:space="preserve">Usted o su médico (u otro profesional autorizado) o alguien más que esté actuando en su nombre pueden pedir una decisión de cobertura. También puede pedirle a un abogado que actúe en su nombre. </w:t>
      </w:r>
    </w:p>
    <w:p w14:paraId="2045B60A" w14:textId="7FF1B643" w:rsidR="00513C27" w:rsidRPr="005E0D7A" w:rsidRDefault="00513C27" w:rsidP="00EC5348">
      <w:pPr>
        <w:pStyle w:val="ListParagraph"/>
        <w:numPr>
          <w:ilvl w:val="0"/>
          <w:numId w:val="73"/>
        </w:numPr>
        <w:ind w:right="720"/>
        <w:rPr>
          <w:noProof/>
          <w:lang w:val="es-ES"/>
        </w:rPr>
      </w:pPr>
      <w:r w:rsidRPr="008E761D">
        <w:rPr>
          <w:noProof/>
          <w:lang w:val="es-US"/>
        </w:rPr>
        <w:t>Para obtener más información sobre cómo autorizar a otra persona para que actúe como su representante, consulte la Sección D en la página &lt;xx&gt;.</w:t>
      </w:r>
    </w:p>
    <w:p w14:paraId="2D6571B4" w14:textId="76EA3234" w:rsidR="00513C27" w:rsidRPr="005E0D7A" w:rsidRDefault="00513C27" w:rsidP="00EC5348">
      <w:pPr>
        <w:pStyle w:val="Specialnote3"/>
        <w:numPr>
          <w:ilvl w:val="0"/>
          <w:numId w:val="73"/>
        </w:numPr>
        <w:ind w:right="720"/>
        <w:rPr>
          <w:noProof/>
          <w:lang w:val="es-ES"/>
        </w:rPr>
      </w:pPr>
      <w:r w:rsidRPr="008E761D">
        <w:rPr>
          <w:noProof/>
          <w:lang w:val="es-US"/>
        </w:rPr>
        <w:t xml:space="preserve">Usted no necesita darle un permiso por escrito a su médico o a otro profesional autorizado para que nos pidan una decisión de cobertura en su nombre. </w:t>
      </w:r>
    </w:p>
    <w:p w14:paraId="27C7D897" w14:textId="30CAB1EF" w:rsidR="00513C27" w:rsidRPr="005E0D7A" w:rsidRDefault="00513C27" w:rsidP="000C75DE">
      <w:pPr>
        <w:pStyle w:val="ListBullet"/>
        <w:rPr>
          <w:noProof/>
          <w:lang w:val="es-ES"/>
        </w:rPr>
      </w:pPr>
      <w:r w:rsidRPr="008E761D">
        <w:rPr>
          <w:noProof/>
          <w:lang w:val="es-US"/>
        </w:rPr>
        <w:t xml:space="preserve">Si quiere pedirnos que le devolvamos el pago por un medicamento, lea el Capítulo 7 </w:t>
      </w:r>
      <w:r w:rsidR="007C4CF9">
        <w:rPr>
          <w:rStyle w:val="PlanInstructions0"/>
          <w:i w:val="0"/>
          <w:noProof/>
          <w:lang w:val="es-US"/>
        </w:rPr>
        <w:t>[</w:t>
      </w:r>
      <w:r w:rsidRPr="005E0D7A">
        <w:rPr>
          <w:rStyle w:val="PlanInstructions0"/>
          <w:iCs/>
          <w:noProof/>
          <w:lang w:val="es-ES"/>
        </w:rPr>
        <w:t>plans may insert reference, as applicable</w:t>
      </w:r>
      <w:r w:rsidR="007C4CF9">
        <w:rPr>
          <w:rStyle w:val="PlanInstructions0"/>
          <w:i w:val="0"/>
          <w:noProof/>
          <w:lang w:val="es-US"/>
        </w:rPr>
        <w:t>]</w:t>
      </w:r>
      <w:r w:rsidRPr="008E761D">
        <w:rPr>
          <w:rStyle w:val="PlanInstructions0"/>
          <w:i w:val="0"/>
          <w:noProof/>
          <w:lang w:val="es-US"/>
        </w:rPr>
        <w:t xml:space="preserve"> </w:t>
      </w:r>
      <w:r w:rsidRPr="008E761D">
        <w:rPr>
          <w:noProof/>
          <w:lang w:val="es-US"/>
        </w:rPr>
        <w:t>de este manual. En el Capítulo 7 se describen casos en los que posiblemente tenga que pedirnos que le devolvamos su dinero. También dice cómo puede enviarnos los documentos necesarios para pedirnos que le devolvamos nuestra parte del costo de un medicamento por el que usted ya pagó.</w:t>
      </w:r>
    </w:p>
    <w:p w14:paraId="38CCD64C" w14:textId="0EB30973" w:rsidR="005D4283" w:rsidRPr="008E761D" w:rsidRDefault="005D4283" w:rsidP="000C75DE">
      <w:pPr>
        <w:pStyle w:val="ListBullet"/>
        <w:rPr>
          <w:i/>
          <w:noProof/>
        </w:rPr>
      </w:pPr>
      <w:r w:rsidRPr="008E761D">
        <w:rPr>
          <w:noProof/>
          <w:lang w:val="es-US"/>
        </w:rPr>
        <w:t>Si está pidiendo una excepción, envíenos la “declaración de respaldo”. Su médico u otro profesional autorizado deben darnos los motivos médicos para la excepción del medicamento. Esto se llama “declaración de respaldo”.</w:t>
      </w:r>
    </w:p>
    <w:p w14:paraId="2545F95A" w14:textId="77777777" w:rsidR="005D4283" w:rsidRPr="005E0D7A" w:rsidRDefault="005D4283" w:rsidP="00EC5348">
      <w:pPr>
        <w:pStyle w:val="Normalindented4"/>
        <w:numPr>
          <w:ilvl w:val="0"/>
          <w:numId w:val="73"/>
        </w:numPr>
        <w:ind w:right="720"/>
        <w:rPr>
          <w:i/>
          <w:noProof/>
          <w:lang w:val="es-ES"/>
        </w:rPr>
      </w:pPr>
      <w:r w:rsidRPr="008E761D">
        <w:rPr>
          <w:noProof/>
          <w:lang w:val="es-US"/>
        </w:rPr>
        <w:t xml:space="preserve">Su médico u otro profesional autorizado pueden enviarnos la declaración por fax o por correo. Su médico u otro profesional autorizado también pueden explicarnos sus razones por teléfono y, después, enviarnos una declaración por fax o por correo. </w:t>
      </w:r>
    </w:p>
    <w:p w14:paraId="087BC013" w14:textId="1440A0A3" w:rsidR="005D4283" w:rsidRPr="005E0D7A" w:rsidRDefault="005D4283" w:rsidP="003203AA">
      <w:pPr>
        <w:pStyle w:val="Heading3"/>
        <w:rPr>
          <w:noProof/>
          <w:lang w:val="es-ES"/>
        </w:rPr>
      </w:pPr>
      <w:bookmarkStart w:id="365" w:name="_Toc353285208"/>
      <w:bookmarkStart w:id="366" w:name="_Toc353283387"/>
      <w:bookmarkStart w:id="367" w:name="_Toc379454642"/>
      <w:r w:rsidRPr="00851CBD">
        <w:rPr>
          <w:bCs/>
          <w:noProof/>
          <w:lang w:val="es-US"/>
        </w:rPr>
        <w:t>Si su salud lo requiere, pídanos tomar una “decisión de cobertura rápida”</w:t>
      </w:r>
      <w:bookmarkEnd w:id="365"/>
      <w:bookmarkEnd w:id="366"/>
      <w:bookmarkEnd w:id="367"/>
    </w:p>
    <w:p w14:paraId="0E844C3B" w14:textId="77777777" w:rsidR="005D4283" w:rsidRPr="005E0D7A" w:rsidRDefault="005D4283" w:rsidP="00AE3CC4">
      <w:pPr>
        <w:pStyle w:val="Normalpre-bullets"/>
        <w:spacing w:after="200"/>
        <w:rPr>
          <w:noProof/>
          <w:lang w:val="es-ES"/>
        </w:rPr>
      </w:pPr>
      <w:r w:rsidRPr="008E761D">
        <w:rPr>
          <w:noProof/>
          <w:lang w:val="es-US"/>
        </w:rPr>
        <w:t xml:space="preserve">Usaremos las “fechas límite estándar” a menos que estemos de acuerdo con usar las “fechas límite rápidas”. </w:t>
      </w:r>
    </w:p>
    <w:p w14:paraId="046D372C" w14:textId="77777777" w:rsidR="005D4283" w:rsidRPr="005E0D7A" w:rsidRDefault="005D4283" w:rsidP="000C75DE">
      <w:pPr>
        <w:pStyle w:val="ListBullet"/>
        <w:rPr>
          <w:noProof/>
          <w:lang w:val="es-ES"/>
        </w:rPr>
      </w:pPr>
      <w:r w:rsidRPr="008E761D">
        <w:rPr>
          <w:noProof/>
          <w:lang w:val="es-US"/>
        </w:rPr>
        <w:t xml:space="preserve">Una </w:t>
      </w:r>
      <w:r w:rsidRPr="008E761D">
        <w:rPr>
          <w:b/>
          <w:bCs/>
          <w:noProof/>
          <w:lang w:val="es-US"/>
        </w:rPr>
        <w:t xml:space="preserve">decisión de cobertura estándar </w:t>
      </w:r>
      <w:r w:rsidRPr="008E761D">
        <w:rPr>
          <w:noProof/>
          <w:lang w:val="es-US"/>
        </w:rPr>
        <w:t xml:space="preserve">significa que le daremos una respuesta a más tardar en 72 horas después de recibir la declaración de su médico. </w:t>
      </w:r>
    </w:p>
    <w:p w14:paraId="6CEA4E40" w14:textId="1BCD5CFC" w:rsidR="005D4283" w:rsidRPr="005E0D7A" w:rsidRDefault="005D4283" w:rsidP="000C75DE">
      <w:pPr>
        <w:pStyle w:val="ListBullet"/>
        <w:rPr>
          <w:noProof/>
          <w:lang w:val="es-ES"/>
        </w:rPr>
      </w:pPr>
      <w:r w:rsidRPr="008E761D">
        <w:rPr>
          <w:noProof/>
          <w:lang w:val="es-US"/>
        </w:rPr>
        <w:t xml:space="preserve">Una </w:t>
      </w:r>
      <w:r w:rsidRPr="008E761D">
        <w:rPr>
          <w:b/>
          <w:bCs/>
          <w:noProof/>
          <w:lang w:val="es-US"/>
        </w:rPr>
        <w:t>decisión de cobertura rápida</w:t>
      </w:r>
      <w:r w:rsidRPr="008E761D">
        <w:rPr>
          <w:noProof/>
          <w:lang w:val="es-US"/>
        </w:rPr>
        <w:t xml:space="preserve"> significa que le daremos una respuesta a más tardar 24 horas después de recibir la declaración de su médico.</w:t>
      </w:r>
    </w:p>
    <w:tbl>
      <w:tblPr>
        <w:tblStyle w:val="Legal-term-table"/>
        <w:tblW w:w="5000" w:type="pct"/>
        <w:tblLook w:val="04A0" w:firstRow="1" w:lastRow="0" w:firstColumn="1" w:lastColumn="0" w:noHBand="0" w:noVBand="1"/>
        <w:tblCaption w:val="Pág. 29"/>
        <w:tblDescription w:val="Pág. 29 Cuadro de términos legales"/>
      </w:tblPr>
      <w:tblGrid>
        <w:gridCol w:w="9776"/>
      </w:tblGrid>
      <w:tr w:rsidR="00585F5A" w:rsidRPr="005E11E6" w14:paraId="72AEDD32" w14:textId="77777777" w:rsidTr="00585F5A">
        <w:tc>
          <w:tcPr>
            <w:tcW w:w="5000" w:type="pct"/>
          </w:tcPr>
          <w:p w14:paraId="246FDE46" w14:textId="3FA07E3F" w:rsidR="00585F5A" w:rsidRPr="005E0D7A" w:rsidRDefault="00585F5A" w:rsidP="00E343BE">
            <w:pPr>
              <w:pStyle w:val="Legalterm"/>
              <w:rPr>
                <w:noProof/>
                <w:lang w:val="es-ES"/>
              </w:rPr>
            </w:pPr>
            <w:r w:rsidRPr="008E761D">
              <w:rPr>
                <w:b/>
                <w:bCs/>
                <w:noProof/>
                <w:lang w:val="es-US"/>
              </w:rPr>
              <w:t>El término legal</w:t>
            </w:r>
            <w:r w:rsidRPr="008E761D">
              <w:rPr>
                <w:noProof/>
                <w:lang w:val="es-US"/>
              </w:rPr>
              <w:t xml:space="preserve"> para “decisión de cobertura rápida” es </w:t>
            </w:r>
            <w:r w:rsidRPr="008E761D">
              <w:rPr>
                <w:b/>
                <w:bCs/>
                <w:noProof/>
                <w:lang w:val="es-US"/>
              </w:rPr>
              <w:t>“determinación de cobertura acelerada”</w:t>
            </w:r>
            <w:r w:rsidRPr="008E761D">
              <w:rPr>
                <w:noProof/>
                <w:lang w:val="es-US"/>
              </w:rPr>
              <w:t>.</w:t>
            </w:r>
          </w:p>
        </w:tc>
      </w:tr>
    </w:tbl>
    <w:p w14:paraId="3DF90224" w14:textId="77777777" w:rsidR="00585F5A" w:rsidRPr="005E0D7A" w:rsidRDefault="00585F5A" w:rsidP="00585F5A">
      <w:pPr>
        <w:pStyle w:val="NoSpacing"/>
        <w:rPr>
          <w:noProof/>
          <w:lang w:val="es-ES"/>
        </w:rPr>
      </w:pPr>
    </w:p>
    <w:p w14:paraId="73C8E116" w14:textId="100245AC" w:rsidR="005D4283" w:rsidRPr="005E0D7A" w:rsidRDefault="005D4283">
      <w:pPr>
        <w:pStyle w:val="-maintextbullets"/>
        <w:numPr>
          <w:ilvl w:val="0"/>
          <w:numId w:val="0"/>
        </w:numPr>
        <w:rPr>
          <w:noProof/>
          <w:lang w:val="es-ES"/>
        </w:rPr>
      </w:pPr>
      <w:r w:rsidRPr="008E761D">
        <w:rPr>
          <w:noProof/>
          <w:lang w:val="es-US"/>
        </w:rPr>
        <w:t xml:space="preserve">Usted podrá obtener una decisión de cobertura rápida </w:t>
      </w:r>
      <w:r w:rsidRPr="008E761D">
        <w:rPr>
          <w:b/>
          <w:bCs/>
          <w:noProof/>
          <w:lang w:val="es-US"/>
        </w:rPr>
        <w:t>solo si está pidiendo un medicamento que aún no ha recibido.</w:t>
      </w:r>
      <w:r w:rsidRPr="008E761D">
        <w:rPr>
          <w:noProof/>
          <w:lang w:val="es-US"/>
        </w:rPr>
        <w:t xml:space="preserve"> (Usted no podrá obtener una decisión de cobertura rápida si nos está pidiendo que le devolvamos el pago por un medicamento que ya ha comprado).</w:t>
      </w:r>
    </w:p>
    <w:p w14:paraId="7C70024C" w14:textId="423798D2" w:rsidR="005D4283" w:rsidRPr="005E0D7A" w:rsidRDefault="005D4283">
      <w:pPr>
        <w:pStyle w:val="-maintextbullets"/>
        <w:numPr>
          <w:ilvl w:val="0"/>
          <w:numId w:val="0"/>
        </w:numPr>
        <w:rPr>
          <w:i/>
          <w:noProof/>
          <w:lang w:val="es-ES"/>
        </w:rPr>
      </w:pPr>
      <w:r w:rsidRPr="008E761D">
        <w:rPr>
          <w:noProof/>
          <w:lang w:val="es-US"/>
        </w:rPr>
        <w:t xml:space="preserve">Usted podrá obtener una decisión de cobertura rápida </w:t>
      </w:r>
      <w:r w:rsidRPr="008E761D">
        <w:rPr>
          <w:b/>
          <w:bCs/>
          <w:noProof/>
          <w:lang w:val="es-US"/>
        </w:rPr>
        <w:t>solo si, usando las fechas límite estándar, podríamos causar daños graves a su salud o afectar su capacidad para desempeñarse</w:t>
      </w:r>
      <w:r w:rsidRPr="008E761D">
        <w:rPr>
          <w:noProof/>
          <w:lang w:val="es-US"/>
        </w:rPr>
        <w:t>.</w:t>
      </w:r>
      <w:r w:rsidRPr="008E761D">
        <w:rPr>
          <w:i/>
          <w:iCs/>
          <w:noProof/>
          <w:lang w:val="es-US"/>
        </w:rPr>
        <w:t xml:space="preserve"> </w:t>
      </w:r>
    </w:p>
    <w:p w14:paraId="701520CE" w14:textId="69EE991D" w:rsidR="005D4283" w:rsidRPr="005E0D7A" w:rsidRDefault="00787011">
      <w:pPr>
        <w:pStyle w:val="-maintextbullets"/>
        <w:numPr>
          <w:ilvl w:val="0"/>
          <w:numId w:val="0"/>
        </w:numPr>
        <w:rPr>
          <w:noProof/>
          <w:lang w:val="es-ES"/>
        </w:rPr>
      </w:pPr>
      <w:r w:rsidRPr="008E761D">
        <w:rPr>
          <w:noProof/>
          <w:lang w:val="es-US"/>
        </w:rPr>
        <w:t>Si su médico u otro profesional autorizado dicen que su salud requiere una “decisión de cobertura rápida” tomaremos una decisión de cobertura rápida y se lo comunicaremos mediante carta.</w:t>
      </w:r>
    </w:p>
    <w:p w14:paraId="75988122" w14:textId="1FD7A077" w:rsidR="005D4283" w:rsidRPr="005E0D7A" w:rsidRDefault="005D4283" w:rsidP="00F90416">
      <w:pPr>
        <w:pStyle w:val="ListBullet"/>
        <w:rPr>
          <w:noProof/>
          <w:lang w:val="es-ES"/>
        </w:rPr>
      </w:pPr>
      <w:r w:rsidRPr="008E761D">
        <w:rPr>
          <w:noProof/>
          <w:lang w:val="es-US"/>
        </w:rPr>
        <w:t xml:space="preserve">Si usted nos pide tomar una decisión de </w:t>
      </w:r>
      <w:r w:rsidRPr="008E761D">
        <w:rPr>
          <w:noProof/>
          <w:szCs w:val="24"/>
          <w:lang w:val="es-US"/>
        </w:rPr>
        <w:t xml:space="preserve">cobertura </w:t>
      </w:r>
      <w:r w:rsidRPr="008E761D">
        <w:rPr>
          <w:noProof/>
          <w:lang w:val="es-US"/>
        </w:rPr>
        <w:t xml:space="preserve">rápida (sin el respaldo de su médico u otro profesional autorizado), nosotros decidiremos si le daremos una decisión de </w:t>
      </w:r>
      <w:r w:rsidRPr="008E761D">
        <w:rPr>
          <w:noProof/>
          <w:szCs w:val="24"/>
          <w:lang w:val="es-US"/>
        </w:rPr>
        <w:t xml:space="preserve">cobertura </w:t>
      </w:r>
      <w:r w:rsidRPr="008E761D">
        <w:rPr>
          <w:noProof/>
          <w:lang w:val="es-US"/>
        </w:rPr>
        <w:t xml:space="preserve">rápida. </w:t>
      </w:r>
    </w:p>
    <w:p w14:paraId="294A6206" w14:textId="78BB17EA" w:rsidR="00E5704D" w:rsidRPr="005E0D7A" w:rsidRDefault="005D4283" w:rsidP="00F90416">
      <w:pPr>
        <w:pStyle w:val="ListBullet"/>
        <w:rPr>
          <w:noProof/>
          <w:lang w:val="es-ES"/>
        </w:rPr>
      </w:pPr>
      <w:r w:rsidRPr="008E761D">
        <w:rPr>
          <w:noProof/>
          <w:lang w:val="es-US"/>
        </w:rPr>
        <w:t xml:space="preserve">Si decidimos que su enfermedad no cumple con los requisitos para una decisión de cobertura rápida, entonces usaremos los plazos estándar. </w:t>
      </w:r>
    </w:p>
    <w:p w14:paraId="2F7B1025" w14:textId="2FEEA7FB" w:rsidR="00E5704D" w:rsidRPr="005E0D7A" w:rsidRDefault="005761F7" w:rsidP="00F90416">
      <w:pPr>
        <w:pStyle w:val="ListBullet2"/>
        <w:rPr>
          <w:noProof/>
          <w:lang w:val="es-ES"/>
        </w:rPr>
      </w:pPr>
      <w:r w:rsidRPr="008E761D">
        <w:rPr>
          <w:noProof/>
          <w:lang w:val="es-US"/>
        </w:rPr>
        <w:t xml:space="preserve">Le enviaremos una carta para avisarle. En la carta se le dirá cómo presentar una queja sobre nuestra decisión de darle una decisión estándar. </w:t>
      </w:r>
    </w:p>
    <w:p w14:paraId="4A87229C" w14:textId="62102785" w:rsidR="005D4283" w:rsidRPr="005E0D7A" w:rsidRDefault="005D4283" w:rsidP="00F90416">
      <w:pPr>
        <w:pStyle w:val="ListBullet2"/>
        <w:rPr>
          <w:noProof/>
          <w:lang w:val="es-ES"/>
        </w:rPr>
      </w:pPr>
      <w:r w:rsidRPr="008E761D">
        <w:rPr>
          <w:noProof/>
          <w:lang w:val="es-US"/>
        </w:rPr>
        <w:t>Puede presentar una “queja rápida” y obtener una respuesta a su queja en 24 horas. Para obtener más información sobre el proceso de presentación de quejas, incluyendo quejas rápidas, consulte la Sección J en la página &lt;xx&gt;.</w:t>
      </w:r>
    </w:p>
    <w:p w14:paraId="2D7C5373" w14:textId="5B6C7170" w:rsidR="0065787B" w:rsidRPr="005E0D7A" w:rsidRDefault="0065787B" w:rsidP="00251AC6">
      <w:pPr>
        <w:pStyle w:val="Heading3"/>
        <w:rPr>
          <w:noProof/>
          <w:lang w:val="es-ES"/>
        </w:rPr>
      </w:pPr>
      <w:bookmarkStart w:id="368" w:name="_Toc379454643"/>
      <w:bookmarkStart w:id="369" w:name="_Toc353285209"/>
      <w:bookmarkStart w:id="370" w:name="_Toc353283388"/>
      <w:r w:rsidRPr="00851CBD">
        <w:rPr>
          <w:bCs/>
          <w:noProof/>
          <w:lang w:val="es-US"/>
        </w:rPr>
        <w:t>Fechas límite para una “decisión de cobertura rápida</w:t>
      </w:r>
      <w:bookmarkEnd w:id="368"/>
      <w:r w:rsidRPr="00851CBD">
        <w:rPr>
          <w:bCs/>
          <w:noProof/>
          <w:lang w:val="es-US"/>
        </w:rPr>
        <w:t>”</w:t>
      </w:r>
      <w:bookmarkEnd w:id="369"/>
      <w:bookmarkEnd w:id="370"/>
    </w:p>
    <w:p w14:paraId="159A35CD" w14:textId="5E00FE29" w:rsidR="0065787B" w:rsidRPr="005E0D7A" w:rsidRDefault="0065787B" w:rsidP="000C75DE">
      <w:pPr>
        <w:pStyle w:val="ListBullet"/>
        <w:rPr>
          <w:noProof/>
          <w:lang w:val="es-ES"/>
        </w:rPr>
      </w:pPr>
      <w:r w:rsidRPr="008E761D">
        <w:rPr>
          <w:noProof/>
          <w:lang w:val="es-US"/>
        </w:rPr>
        <w:t xml:space="preserve">Si usamos las fechas límite estándar, debemos darle nuestra respuesta a más tardar en 24 horas después de recibir su petición. Esto significa 24 horas después de recibir su petición. Si nos está pidiendo una excepción, en 24 horas después de recibir la declaración de su médico o profesional autorizado apoyando su petición. Le daremos nuestra respuesta más rápido si su salud lo requiere. </w:t>
      </w:r>
    </w:p>
    <w:p w14:paraId="580EB6D6" w14:textId="2AF60729" w:rsidR="0065787B" w:rsidRPr="005E0D7A" w:rsidRDefault="0065787B" w:rsidP="000C75DE">
      <w:pPr>
        <w:pStyle w:val="ListBullet"/>
        <w:rPr>
          <w:noProof/>
          <w:lang w:val="es-ES"/>
        </w:rPr>
      </w:pPr>
      <w:r w:rsidRPr="008E761D">
        <w:rPr>
          <w:noProof/>
          <w:lang w:val="es-US"/>
        </w:rPr>
        <w:t>Si no cumplimos con esta fecha límite, enviaremos su petición al Nivel 2 del proceso de apelaciones. En el Nivel 2, la Entidad de revisión independiente examinará su petición.</w:t>
      </w:r>
    </w:p>
    <w:p w14:paraId="478926E1" w14:textId="565F6DE7" w:rsidR="0065787B" w:rsidRPr="005E0D7A" w:rsidRDefault="0065787B" w:rsidP="00EC5348">
      <w:pPr>
        <w:pStyle w:val="Specialnote2"/>
        <w:numPr>
          <w:ilvl w:val="0"/>
          <w:numId w:val="78"/>
        </w:numPr>
        <w:ind w:right="720"/>
        <w:rPr>
          <w:noProof/>
          <w:lang w:val="es-ES"/>
        </w:rPr>
      </w:pPr>
      <w:r w:rsidRPr="008E761D">
        <w:rPr>
          <w:b/>
          <w:bCs/>
          <w:noProof/>
          <w:lang w:val="es-US"/>
        </w:rPr>
        <w:t>Si nuestra respuesta es Sí</w:t>
      </w:r>
      <w:r w:rsidRPr="008E761D">
        <w:rPr>
          <w:noProof/>
          <w:lang w:val="es-US"/>
        </w:rPr>
        <w:t xml:space="preserve"> a una parte o a todo lo que pidió, debemos darle la cobertura en un plazo de 24 horas después de recibir su petición o la declaración de su médico o profesional autorizado respaldando su petición.</w:t>
      </w:r>
    </w:p>
    <w:p w14:paraId="73A5583B" w14:textId="77777777" w:rsidR="0065787B" w:rsidRPr="005E0D7A" w:rsidRDefault="0065787B" w:rsidP="00EC5348">
      <w:pPr>
        <w:pStyle w:val="Specialnote2"/>
        <w:numPr>
          <w:ilvl w:val="0"/>
          <w:numId w:val="78"/>
        </w:numPr>
        <w:ind w:right="720"/>
        <w:rPr>
          <w:noProof/>
          <w:lang w:val="es-ES"/>
        </w:rPr>
      </w:pPr>
      <w:r w:rsidRPr="008E761D">
        <w:rPr>
          <w:b/>
          <w:bCs/>
          <w:noProof/>
          <w:lang w:val="es-US"/>
        </w:rPr>
        <w:t>Si nuestra respuesta es No</w:t>
      </w:r>
      <w:r w:rsidRPr="008E761D">
        <w:rPr>
          <w:noProof/>
          <w:lang w:val="es-US"/>
        </w:rPr>
        <w:t xml:space="preserve"> a una parte o a todo lo que pidió, le enviaremos una carta explicándole por qué dijimos que </w:t>
      </w:r>
      <w:r w:rsidRPr="008E761D">
        <w:rPr>
          <w:b/>
          <w:bCs/>
          <w:noProof/>
          <w:lang w:val="es-US"/>
        </w:rPr>
        <w:t>No</w:t>
      </w:r>
      <w:r w:rsidRPr="008E761D">
        <w:rPr>
          <w:noProof/>
          <w:lang w:val="es-US"/>
        </w:rPr>
        <w:t>. En la carta también se le explicará cómo puede apelar nuestra decisión.</w:t>
      </w:r>
    </w:p>
    <w:p w14:paraId="2936CF1D" w14:textId="35DB5467" w:rsidR="0065787B" w:rsidRPr="005E0D7A" w:rsidRDefault="0065787B" w:rsidP="003203AA">
      <w:pPr>
        <w:pStyle w:val="Heading3"/>
        <w:rPr>
          <w:noProof/>
          <w:lang w:val="es-ES"/>
        </w:rPr>
      </w:pPr>
      <w:bookmarkStart w:id="371" w:name="_Toc353285210"/>
      <w:bookmarkStart w:id="372" w:name="_Toc353283389"/>
      <w:bookmarkStart w:id="373" w:name="_Toc379454644"/>
      <w:r w:rsidRPr="00851CBD">
        <w:rPr>
          <w:bCs/>
          <w:noProof/>
          <w:lang w:val="es-US"/>
        </w:rPr>
        <w:t>Fechas límite para una “decisión de cobertura estándar” sobre un medicamento que aún no ha recibido</w:t>
      </w:r>
      <w:bookmarkEnd w:id="371"/>
      <w:bookmarkEnd w:id="372"/>
      <w:bookmarkEnd w:id="373"/>
      <w:r w:rsidRPr="00851CBD">
        <w:rPr>
          <w:bCs/>
          <w:noProof/>
          <w:lang w:val="es-US"/>
        </w:rPr>
        <w:t xml:space="preserve"> </w:t>
      </w:r>
    </w:p>
    <w:p w14:paraId="36B452CB" w14:textId="1A693B5C" w:rsidR="0065787B" w:rsidRPr="005E0D7A" w:rsidRDefault="0065787B" w:rsidP="000C75DE">
      <w:pPr>
        <w:pStyle w:val="ListBullet"/>
        <w:rPr>
          <w:noProof/>
          <w:lang w:val="es-ES"/>
        </w:rPr>
      </w:pPr>
      <w:r w:rsidRPr="008E761D">
        <w:rPr>
          <w:noProof/>
          <w:lang w:val="es-US"/>
        </w:rPr>
        <w:t xml:space="preserve">Si usamos las fechas límite estándar, debemos darle nuestra respuesta a más tardar en 72 horas después de recibir su petición. Si nos está pidiendo una excepción, </w:t>
      </w:r>
      <w:r w:rsidR="00441095">
        <w:rPr>
          <w:noProof/>
          <w:lang w:val="es-US"/>
        </w:rPr>
        <w:t xml:space="preserve">en 72 horas </w:t>
      </w:r>
      <w:r w:rsidRPr="008E761D">
        <w:rPr>
          <w:noProof/>
          <w:lang w:val="es-US"/>
        </w:rPr>
        <w:t xml:space="preserve">después de recibir la declaración de su médico o su profesional autorizado apoyando su petición. Le daremos nuestra respuesta más rápido si su salud lo requiere. </w:t>
      </w:r>
    </w:p>
    <w:p w14:paraId="3ED9059F" w14:textId="4E9C7A30" w:rsidR="0065787B" w:rsidRPr="005E0D7A" w:rsidRDefault="0065787B" w:rsidP="000C75DE">
      <w:pPr>
        <w:pStyle w:val="ListBullet"/>
        <w:rPr>
          <w:noProof/>
          <w:lang w:val="es-ES"/>
        </w:rPr>
      </w:pPr>
      <w:r w:rsidRPr="008E761D">
        <w:rPr>
          <w:noProof/>
          <w:lang w:val="es-US"/>
        </w:rPr>
        <w:t xml:space="preserve">Si no cumplimos con esta fecha límite, enviaremos su petición al Nivel 2 del proceso de apelaciones. En el Nivel 2, la Entidad de revisión independiente examinará su petición. </w:t>
      </w:r>
    </w:p>
    <w:p w14:paraId="26B9705E" w14:textId="32CF1D5C" w:rsidR="0065787B" w:rsidRPr="005E0D7A" w:rsidRDefault="0065787B" w:rsidP="00EC5348">
      <w:pPr>
        <w:pStyle w:val="Specialnote2"/>
        <w:numPr>
          <w:ilvl w:val="0"/>
          <w:numId w:val="79"/>
        </w:numPr>
        <w:ind w:right="720"/>
        <w:rPr>
          <w:noProof/>
          <w:lang w:val="es-ES"/>
        </w:rPr>
      </w:pPr>
      <w:r w:rsidRPr="008E761D">
        <w:rPr>
          <w:b/>
          <w:bCs/>
          <w:noProof/>
          <w:lang w:val="es-US"/>
        </w:rPr>
        <w:t xml:space="preserve">Si nuestra respuesta es Sí </w:t>
      </w:r>
      <w:r w:rsidRPr="008E761D">
        <w:rPr>
          <w:noProof/>
          <w:lang w:val="es-US"/>
        </w:rPr>
        <w:t xml:space="preserve">a una parte o a todo lo que pidió, debemos aprobar o dar la cobertura a más tardar en 72 horas después de recibir su petición o, si nos está pidiendo una excepción, después de recibir la declaración de apoyo de su médico o profesional autorizado. </w:t>
      </w:r>
    </w:p>
    <w:p w14:paraId="33188431" w14:textId="3ABE9796" w:rsidR="0065787B" w:rsidRPr="005E0D7A" w:rsidRDefault="0065787B" w:rsidP="00EC5348">
      <w:pPr>
        <w:pStyle w:val="Specialnote2"/>
        <w:numPr>
          <w:ilvl w:val="0"/>
          <w:numId w:val="79"/>
        </w:numPr>
        <w:ind w:right="720"/>
        <w:rPr>
          <w:noProof/>
          <w:lang w:val="es-ES"/>
        </w:rPr>
      </w:pPr>
      <w:r w:rsidRPr="008E761D">
        <w:rPr>
          <w:b/>
          <w:bCs/>
          <w:noProof/>
          <w:lang w:val="es-US"/>
        </w:rPr>
        <w:t>Si nuestra respuesta es No</w:t>
      </w:r>
      <w:r w:rsidRPr="008E761D">
        <w:rPr>
          <w:noProof/>
          <w:lang w:val="es-US"/>
        </w:rPr>
        <w:t xml:space="preserve"> a una parte o a todo lo que pidió, le enviaremos una carta explicándole por qué dijimos que </w:t>
      </w:r>
      <w:r w:rsidRPr="008E761D">
        <w:rPr>
          <w:b/>
          <w:bCs/>
          <w:noProof/>
          <w:lang w:val="es-US"/>
        </w:rPr>
        <w:t>No</w:t>
      </w:r>
      <w:r w:rsidRPr="008E761D">
        <w:rPr>
          <w:noProof/>
          <w:lang w:val="es-US"/>
        </w:rPr>
        <w:t>. En la carta también se le explicará cómo puede apelar nuestra decisión.</w:t>
      </w:r>
    </w:p>
    <w:p w14:paraId="4E940E90" w14:textId="6ADEA1A8" w:rsidR="0065787B" w:rsidRPr="005E0D7A" w:rsidRDefault="0065787B" w:rsidP="003203AA">
      <w:pPr>
        <w:pStyle w:val="Heading3"/>
        <w:rPr>
          <w:noProof/>
          <w:lang w:val="es-ES"/>
        </w:rPr>
      </w:pPr>
      <w:bookmarkStart w:id="374" w:name="_Toc353285211"/>
      <w:bookmarkStart w:id="375" w:name="_Toc353283390"/>
      <w:bookmarkStart w:id="376" w:name="_Toc379454645"/>
      <w:r w:rsidRPr="00851CBD">
        <w:rPr>
          <w:bCs/>
          <w:noProof/>
          <w:lang w:val="es-US"/>
        </w:rPr>
        <w:t>Fechas límite para una “decisión de cobertura estándar” para el pago de un medicamento que ya compró</w:t>
      </w:r>
      <w:bookmarkEnd w:id="374"/>
      <w:bookmarkEnd w:id="375"/>
      <w:bookmarkEnd w:id="376"/>
    </w:p>
    <w:p w14:paraId="20FF7E16" w14:textId="4EA618A1" w:rsidR="0065787B" w:rsidRPr="005E0D7A" w:rsidRDefault="0065787B" w:rsidP="000C75DE">
      <w:pPr>
        <w:pStyle w:val="ListBullet"/>
        <w:rPr>
          <w:noProof/>
          <w:lang w:val="es-ES"/>
        </w:rPr>
      </w:pPr>
      <w:r w:rsidRPr="008E761D">
        <w:rPr>
          <w:noProof/>
          <w:lang w:val="es-US"/>
        </w:rPr>
        <w:t>Debemos darle nuestra respuesta a más tardar en 14 días calendario después de recibir su petición.</w:t>
      </w:r>
    </w:p>
    <w:p w14:paraId="0494C852" w14:textId="3DE76520" w:rsidR="0065787B" w:rsidRPr="005E0D7A" w:rsidRDefault="0065787B" w:rsidP="000C75DE">
      <w:pPr>
        <w:pStyle w:val="ListBullet"/>
        <w:rPr>
          <w:noProof/>
          <w:lang w:val="es-ES"/>
        </w:rPr>
      </w:pPr>
      <w:r w:rsidRPr="008E761D">
        <w:rPr>
          <w:noProof/>
          <w:lang w:val="es-US"/>
        </w:rPr>
        <w:t xml:space="preserve">Si no cumplimos con esta fecha límite, enviaremos su petición al Nivel 2 del proceso de apelaciones. En el Nivel 2, la Entidad de revisión independiente examinará su pedido. </w:t>
      </w:r>
    </w:p>
    <w:p w14:paraId="5AD5995A" w14:textId="77777777" w:rsidR="0065787B" w:rsidRPr="005E0D7A" w:rsidRDefault="0065787B" w:rsidP="00EC5348">
      <w:pPr>
        <w:pStyle w:val="Specialnote2"/>
        <w:numPr>
          <w:ilvl w:val="0"/>
          <w:numId w:val="80"/>
        </w:numPr>
        <w:ind w:right="720"/>
        <w:rPr>
          <w:noProof/>
          <w:lang w:val="es-ES"/>
        </w:rPr>
      </w:pPr>
      <w:r w:rsidRPr="008E761D">
        <w:rPr>
          <w:b/>
          <w:bCs/>
          <w:noProof/>
          <w:lang w:val="es-US"/>
        </w:rPr>
        <w:t>Si nuestra respuesta es Sí</w:t>
      </w:r>
      <w:r w:rsidRPr="008E761D">
        <w:rPr>
          <w:noProof/>
          <w:lang w:val="es-US"/>
        </w:rPr>
        <w:t xml:space="preserve"> a una parte o a todo lo que pidió, le pagaremos a usted a más tardar en 14 días calendario.</w:t>
      </w:r>
    </w:p>
    <w:p w14:paraId="4F68E7F0" w14:textId="79EC91A7" w:rsidR="0065787B" w:rsidRPr="005E0D7A" w:rsidRDefault="0065787B" w:rsidP="00EC5348">
      <w:pPr>
        <w:pStyle w:val="Specialnote2"/>
        <w:numPr>
          <w:ilvl w:val="0"/>
          <w:numId w:val="80"/>
        </w:numPr>
        <w:ind w:right="720"/>
        <w:rPr>
          <w:noProof/>
          <w:lang w:val="es-ES"/>
        </w:rPr>
      </w:pPr>
      <w:r w:rsidRPr="008E761D">
        <w:rPr>
          <w:b/>
          <w:bCs/>
          <w:noProof/>
          <w:lang w:val="es-US"/>
        </w:rPr>
        <w:t>Si nuestra respuesta es No</w:t>
      </w:r>
      <w:r w:rsidRPr="008E761D">
        <w:rPr>
          <w:noProof/>
          <w:lang w:val="es-US"/>
        </w:rPr>
        <w:t xml:space="preserve"> a una parte o a todo lo que pidió, le enviaremos una carta explicándole por qué dijimos que </w:t>
      </w:r>
      <w:r w:rsidRPr="008E761D">
        <w:rPr>
          <w:b/>
          <w:bCs/>
          <w:noProof/>
          <w:lang w:val="es-US"/>
        </w:rPr>
        <w:t>No</w:t>
      </w:r>
      <w:r w:rsidRPr="008E761D">
        <w:rPr>
          <w:noProof/>
          <w:lang w:val="es-US"/>
        </w:rPr>
        <w:t xml:space="preserve">. En la carta también se le explicará cómo puede apelar nuestra decisión. </w:t>
      </w:r>
    </w:p>
    <w:p w14:paraId="0696BEA7" w14:textId="711F5BC8" w:rsidR="0065787B" w:rsidRPr="008E761D" w:rsidRDefault="00C76B79" w:rsidP="00EA18C1">
      <w:pPr>
        <w:pStyle w:val="Heading2"/>
        <w:rPr>
          <w:noProof/>
        </w:rPr>
      </w:pPr>
      <w:bookmarkStart w:id="377" w:name="_Toc21525402"/>
      <w:bookmarkStart w:id="378" w:name="_Toc379454201"/>
      <w:bookmarkStart w:id="379" w:name="_Toc379454646"/>
      <w:bookmarkStart w:id="380" w:name="_Toc396738362"/>
      <w:bookmarkStart w:id="381" w:name="_Toc457246029"/>
      <w:bookmarkStart w:id="382" w:name="_Toc41568361"/>
      <w:bookmarkStart w:id="383" w:name="_Toc47947880"/>
      <w:bookmarkStart w:id="384" w:name="_Toc76376600"/>
      <w:r w:rsidRPr="008E761D">
        <w:rPr>
          <w:bCs/>
          <w:noProof/>
          <w:lang w:val="es-US"/>
        </w:rPr>
        <w:t>F5. Apelación de Nivel 1 para medicamentos de la Parte D</w:t>
      </w:r>
      <w:bookmarkEnd w:id="377"/>
      <w:bookmarkEnd w:id="378"/>
      <w:bookmarkEnd w:id="379"/>
      <w:bookmarkEnd w:id="380"/>
      <w:bookmarkEnd w:id="381"/>
      <w:bookmarkEnd w:id="382"/>
      <w:bookmarkEnd w:id="383"/>
      <w:bookmarkEnd w:id="384"/>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1"/>
        <w:tblDescription w:val="Pág. 31 Cuadro de resumen"/>
      </w:tblPr>
      <w:tblGrid>
        <w:gridCol w:w="4522"/>
      </w:tblGrid>
      <w:tr w:rsidR="00585F5A" w:rsidRPr="005E11E6" w14:paraId="462789F2" w14:textId="77777777" w:rsidTr="00BE3522">
        <w:trPr>
          <w:tblHeader/>
          <w:jc w:val="right"/>
        </w:trPr>
        <w:tc>
          <w:tcPr>
            <w:tcW w:w="4522" w:type="dxa"/>
          </w:tcPr>
          <w:p w14:paraId="6793BEEE" w14:textId="77777777" w:rsidR="00585F5A" w:rsidRPr="005E0D7A" w:rsidRDefault="00585F5A" w:rsidP="00585F5A">
            <w:pPr>
              <w:pStyle w:val="Ataglanceheading"/>
              <w:rPr>
                <w:i/>
                <w:noProof/>
                <w:lang w:val="es-ES"/>
              </w:rPr>
            </w:pPr>
            <w:r w:rsidRPr="008E761D">
              <w:rPr>
                <w:bCs/>
                <w:noProof/>
                <w:lang w:val="es-US"/>
              </w:rPr>
              <w:t>En resumen:</w:t>
            </w:r>
            <w:r w:rsidRPr="008E761D">
              <w:rPr>
                <w:bCs/>
                <w:i/>
                <w:iCs/>
                <w:noProof/>
                <w:lang w:val="es-US"/>
              </w:rPr>
              <w:t xml:space="preserve"> </w:t>
            </w:r>
            <w:r w:rsidRPr="008E761D">
              <w:rPr>
                <w:bCs/>
                <w:noProof/>
                <w:lang w:val="es-US"/>
              </w:rPr>
              <w:t>Cómo presentar una Apelación de Nivel 1</w:t>
            </w:r>
          </w:p>
          <w:p w14:paraId="2A109B03" w14:textId="77777777" w:rsidR="00585F5A" w:rsidRPr="008E761D" w:rsidRDefault="00585F5A" w:rsidP="00585F5A">
            <w:pPr>
              <w:pStyle w:val="Ataglancetext"/>
              <w:rPr>
                <w:noProof/>
              </w:rPr>
            </w:pPr>
            <w:r w:rsidRPr="008E761D">
              <w:rPr>
                <w:noProof/>
                <w:lang w:val="es-US"/>
              </w:rPr>
              <w:t>Usted, su médico, profesional autorizado o su representante pueden hacer su pedido por escrito y enviarlo por correo o por fax. También puede llamarnos para apelar.</w:t>
            </w:r>
            <w:r w:rsidRPr="008E761D">
              <w:rPr>
                <w:noProof/>
                <w:color w:val="4F81BD"/>
                <w:lang w:val="es-US"/>
              </w:rPr>
              <w:t xml:space="preserve"> </w:t>
            </w:r>
          </w:p>
          <w:p w14:paraId="5A1780CE" w14:textId="17584C34" w:rsidR="00585F5A" w:rsidRPr="005E0D7A" w:rsidRDefault="00585F5A" w:rsidP="00585F5A">
            <w:pPr>
              <w:pStyle w:val="AtaglanceListBullet"/>
              <w:numPr>
                <w:ilvl w:val="0"/>
                <w:numId w:val="75"/>
              </w:numPr>
              <w:ind w:left="360"/>
              <w:rPr>
                <w:noProof/>
                <w:lang w:val="es-ES"/>
              </w:rPr>
            </w:pPr>
            <w:r w:rsidRPr="008E761D">
              <w:rPr>
                <w:noProof/>
                <w:lang w:val="es-US"/>
              </w:rPr>
              <w:t xml:space="preserve">Haga su solicitud </w:t>
            </w:r>
            <w:r w:rsidRPr="008E761D">
              <w:rPr>
                <w:b/>
                <w:bCs/>
                <w:noProof/>
                <w:lang w:val="es-US"/>
              </w:rPr>
              <w:t>dentro de 60 días calendario</w:t>
            </w:r>
            <w:r w:rsidRPr="008E761D">
              <w:rPr>
                <w:noProof/>
                <w:lang w:val="es-US"/>
              </w:rPr>
              <w:t xml:space="preserve">, después de la decisión que está apelando. Si pierde esta fecha límite por un buen motivo, todavía podría apelar. </w:t>
            </w:r>
          </w:p>
          <w:p w14:paraId="52B539F3" w14:textId="77777777" w:rsidR="00585F5A" w:rsidRPr="005E0D7A" w:rsidRDefault="00585F5A" w:rsidP="00585F5A">
            <w:pPr>
              <w:pStyle w:val="AtaglanceListBullet"/>
              <w:numPr>
                <w:ilvl w:val="0"/>
                <w:numId w:val="75"/>
              </w:numPr>
              <w:ind w:left="360"/>
              <w:rPr>
                <w:noProof/>
                <w:lang w:val="es-ES"/>
              </w:rPr>
            </w:pPr>
            <w:r w:rsidRPr="008E761D">
              <w:rPr>
                <w:noProof/>
                <w:lang w:val="es-US"/>
              </w:rPr>
              <w:t>Usted, su médico o profesional autorizado o su representante pueden llamarnos para pedir una apelación rápida.</w:t>
            </w:r>
          </w:p>
          <w:p w14:paraId="2E124672" w14:textId="2512D18E" w:rsidR="00585F5A" w:rsidRPr="005E0D7A" w:rsidRDefault="00585F5A" w:rsidP="00585F5A">
            <w:pPr>
              <w:pStyle w:val="AtaglanceListBullet"/>
              <w:rPr>
                <w:noProof/>
                <w:lang w:val="es-ES"/>
              </w:rPr>
            </w:pPr>
            <w:r w:rsidRPr="008E761D">
              <w:rPr>
                <w:noProof/>
                <w:lang w:val="es-US"/>
              </w:rPr>
              <w:t>Consulte esta sección del capítulo para asegurarse de cumplir con los requisitos para una decisión rápida. También para informarse sobre las fechas límite de las decisiones.</w:t>
            </w:r>
          </w:p>
          <w:p w14:paraId="0E25407C" w14:textId="77777777" w:rsidR="00585F5A" w:rsidRPr="005E0D7A" w:rsidRDefault="00585F5A" w:rsidP="00585F5A">
            <w:pPr>
              <w:pStyle w:val="Ataglancebluebar"/>
              <w:rPr>
                <w:noProof/>
                <w:lang w:val="es-ES"/>
              </w:rPr>
            </w:pPr>
          </w:p>
        </w:tc>
      </w:tr>
    </w:tbl>
    <w:p w14:paraId="601CC5B0" w14:textId="4620EA93" w:rsidR="0065787B" w:rsidRPr="005E0D7A" w:rsidRDefault="0065787B" w:rsidP="000C75DE">
      <w:pPr>
        <w:pStyle w:val="ListBullet"/>
        <w:rPr>
          <w:noProof/>
          <w:lang w:val="es-ES"/>
        </w:rPr>
      </w:pPr>
      <w:r w:rsidRPr="008E761D">
        <w:rPr>
          <w:noProof/>
          <w:lang w:val="es-US"/>
        </w:rPr>
        <w:t xml:space="preserve">Para comenzar su apelación, usted, su médico u otro profesional autorizado o su representante deberán comunicarse con nosotros. </w:t>
      </w:r>
    </w:p>
    <w:p w14:paraId="4AD8D38B" w14:textId="5DFDEDC1" w:rsidR="0065787B" w:rsidRPr="008E761D" w:rsidRDefault="0065787B" w:rsidP="000C75DE">
      <w:pPr>
        <w:pStyle w:val="ListBullet"/>
        <w:rPr>
          <w:noProof/>
        </w:rPr>
      </w:pPr>
      <w:r w:rsidRPr="008E761D">
        <w:rPr>
          <w:noProof/>
          <w:lang w:val="es-US"/>
        </w:rPr>
        <w:t xml:space="preserve">Si nos pide una apelación estándar, puede hacer su apelación por escrito. </w:t>
      </w:r>
      <w:r w:rsidRPr="008E761D">
        <w:rPr>
          <w:rStyle w:val="Planinstructions"/>
          <w:i w:val="0"/>
          <w:noProof/>
          <w:color w:val="auto"/>
          <w:lang w:val="es-US"/>
        </w:rPr>
        <w:t>También puede llamarnos al &lt;phone number&gt; para apelar</w:t>
      </w:r>
      <w:r w:rsidRPr="008E761D">
        <w:rPr>
          <w:rStyle w:val="PlanInstructions0"/>
          <w:i w:val="0"/>
          <w:noProof/>
          <w:color w:val="auto"/>
          <w:lang w:val="es-US"/>
        </w:rPr>
        <w:t>.</w:t>
      </w:r>
    </w:p>
    <w:p w14:paraId="7B3856D5" w14:textId="77777777" w:rsidR="0065787B" w:rsidRPr="005E0D7A" w:rsidRDefault="0065787B" w:rsidP="000C75DE">
      <w:pPr>
        <w:pStyle w:val="ListBullet"/>
        <w:rPr>
          <w:noProof/>
          <w:lang w:val="es-ES"/>
        </w:rPr>
      </w:pPr>
      <w:r w:rsidRPr="008E761D">
        <w:rPr>
          <w:noProof/>
          <w:lang w:val="es-US"/>
        </w:rPr>
        <w:t xml:space="preserve">Si quiere una apelación rápida, puede apelar por escrito o puede llamarnos por teléfono. </w:t>
      </w:r>
    </w:p>
    <w:p w14:paraId="3B681354" w14:textId="06C003AE" w:rsidR="00560558" w:rsidRPr="005E0D7A" w:rsidRDefault="0065787B" w:rsidP="000C75DE">
      <w:pPr>
        <w:pStyle w:val="ListBullet"/>
        <w:rPr>
          <w:noProof/>
          <w:lang w:val="es-ES"/>
        </w:rPr>
      </w:pPr>
      <w:r w:rsidRPr="008E761D">
        <w:rPr>
          <w:noProof/>
          <w:lang w:val="es-US"/>
        </w:rPr>
        <w:t xml:space="preserve">Solicite su apelación </w:t>
      </w:r>
      <w:r w:rsidRPr="008E761D">
        <w:rPr>
          <w:b/>
          <w:bCs/>
          <w:noProof/>
          <w:lang w:val="es-US"/>
        </w:rPr>
        <w:t>a más tardar en 60 días calendario</w:t>
      </w:r>
      <w:r w:rsidRPr="008E761D">
        <w:rPr>
          <w:noProof/>
          <w:lang w:val="es-US"/>
        </w:rPr>
        <w:t>,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w:t>
      </w:r>
    </w:p>
    <w:p w14:paraId="36EABFBD" w14:textId="6990D6E1" w:rsidR="0065787B" w:rsidRPr="005E0D7A" w:rsidRDefault="0065787B" w:rsidP="000C75DE">
      <w:pPr>
        <w:pStyle w:val="ListBullet"/>
        <w:rPr>
          <w:noProof/>
          <w:lang w:val="es-ES"/>
        </w:rPr>
      </w:pPr>
      <w:r w:rsidRPr="008E761D">
        <w:rPr>
          <w:noProof/>
          <w:lang w:val="es-US"/>
        </w:rPr>
        <w:t>Usted tiene derecho a pedirnos una copia de la información sobre su apelación. Para pedir una copia, llame a Servicios al miembro al &lt;phone number&gt;.</w:t>
      </w:r>
      <w:r w:rsidRPr="005E0D7A">
        <w:rPr>
          <w:rStyle w:val="Planinstructions"/>
          <w:iCs/>
          <w:noProof/>
          <w:lang w:val="es-ES"/>
        </w:rPr>
        <w:t xml:space="preserve"> </w:t>
      </w:r>
    </w:p>
    <w:tbl>
      <w:tblPr>
        <w:tblStyle w:val="Legal-term-table"/>
        <w:tblW w:w="5000" w:type="pct"/>
        <w:tblLook w:val="04A0" w:firstRow="1" w:lastRow="0" w:firstColumn="1" w:lastColumn="0" w:noHBand="0" w:noVBand="1"/>
        <w:tblCaption w:val="Pág. 31"/>
        <w:tblDescription w:val="Pág. 31 Cuadro de términos legales"/>
      </w:tblPr>
      <w:tblGrid>
        <w:gridCol w:w="9776"/>
      </w:tblGrid>
      <w:tr w:rsidR="00585F5A" w:rsidRPr="005E11E6" w14:paraId="5DBFF05F" w14:textId="77777777" w:rsidTr="00585F5A">
        <w:tc>
          <w:tcPr>
            <w:tcW w:w="5000" w:type="pct"/>
          </w:tcPr>
          <w:p w14:paraId="31A9E4EC" w14:textId="09D1620F" w:rsidR="00585F5A" w:rsidRPr="005E0D7A" w:rsidRDefault="00585F5A" w:rsidP="00E343BE">
            <w:pPr>
              <w:pStyle w:val="Legalterm"/>
              <w:rPr>
                <w:noProof/>
                <w:lang w:val="es-ES"/>
              </w:rPr>
            </w:pPr>
            <w:r w:rsidRPr="008E761D">
              <w:rPr>
                <w:b/>
                <w:bCs/>
                <w:noProof/>
                <w:lang w:val="es-US"/>
              </w:rPr>
              <w:t>El término legal</w:t>
            </w:r>
            <w:r w:rsidRPr="008E761D">
              <w:rPr>
                <w:noProof/>
                <w:lang w:val="es-US"/>
              </w:rPr>
              <w:t xml:space="preserve"> para una apelación al plan sobre una decisión de cobertura de los medicamentos de la Parte D es “</w:t>
            </w:r>
            <w:r w:rsidRPr="008E761D">
              <w:rPr>
                <w:b/>
                <w:bCs/>
                <w:noProof/>
                <w:lang w:val="es-US"/>
              </w:rPr>
              <w:t>redeterminación</w:t>
            </w:r>
            <w:r w:rsidRPr="008E761D">
              <w:rPr>
                <w:noProof/>
                <w:lang w:val="es-US"/>
              </w:rPr>
              <w:t>” del plan.</w:t>
            </w:r>
          </w:p>
        </w:tc>
      </w:tr>
    </w:tbl>
    <w:p w14:paraId="61449BC5" w14:textId="77777777" w:rsidR="00585F5A" w:rsidRPr="005E0D7A" w:rsidRDefault="00585F5A" w:rsidP="00FD0D01">
      <w:pPr>
        <w:pStyle w:val="NoSpacing"/>
        <w:rPr>
          <w:noProof/>
          <w:lang w:val="es-ES"/>
        </w:rPr>
      </w:pPr>
    </w:p>
    <w:p w14:paraId="66CA73C7" w14:textId="59BA75C3" w:rsidR="0065787B" w:rsidRPr="005E0D7A" w:rsidRDefault="0065787B" w:rsidP="00694867">
      <w:pPr>
        <w:pStyle w:val="-maintextbullets"/>
        <w:numPr>
          <w:ilvl w:val="0"/>
          <w:numId w:val="0"/>
        </w:numPr>
        <w:rPr>
          <w:noProof/>
          <w:lang w:val="es-ES"/>
        </w:rPr>
      </w:pPr>
      <w:r w:rsidRPr="008E761D">
        <w:rPr>
          <w:noProof/>
          <w:lang w:val="es-US"/>
        </w:rPr>
        <w:t>Si quiere, usted y su médico u otro profesional autorizado pueden darnos información adicional para respaldar su apelación.</w:t>
      </w:r>
    </w:p>
    <w:p w14:paraId="7FC87A06" w14:textId="77777777" w:rsidR="0065787B" w:rsidRPr="005E0D7A" w:rsidRDefault="0065787B" w:rsidP="003203AA">
      <w:pPr>
        <w:pStyle w:val="Heading3"/>
        <w:rPr>
          <w:noProof/>
          <w:lang w:val="es-ES"/>
        </w:rPr>
      </w:pPr>
      <w:bookmarkStart w:id="385" w:name="_Toc353285213"/>
      <w:bookmarkStart w:id="386" w:name="_Toc353283392"/>
      <w:bookmarkStart w:id="387" w:name="_Toc379454647"/>
      <w:r w:rsidRPr="00851CBD">
        <w:rPr>
          <w:bCs/>
          <w:noProof/>
          <w:lang w:val="es-US"/>
        </w:rPr>
        <w:t>Si su salud lo exige, pida una “apelación rápida”</w:t>
      </w:r>
      <w:bookmarkEnd w:id="385"/>
      <w:bookmarkEnd w:id="386"/>
      <w:bookmarkEnd w:id="387"/>
    </w:p>
    <w:p w14:paraId="48FE2520" w14:textId="09E798C7" w:rsidR="0065787B" w:rsidRPr="005E0D7A" w:rsidRDefault="0065787B" w:rsidP="000C75DE">
      <w:pPr>
        <w:pStyle w:val="ListBullet"/>
        <w:rPr>
          <w:noProof/>
          <w:lang w:val="es-ES"/>
        </w:rPr>
      </w:pPr>
      <w:r w:rsidRPr="008E761D">
        <w:rPr>
          <w:noProof/>
          <w:lang w:val="es-US"/>
        </w:rPr>
        <w:t>Si está apelando una decisión tomada por nuestro plan sobre un medicamento que no haya recibido, usted y su médico u otro profesional autorizado deberán decidir si usted necesita una “apelación rápida”.</w:t>
      </w:r>
    </w:p>
    <w:p w14:paraId="58E31AA9" w14:textId="14DCC2CB" w:rsidR="0065787B" w:rsidRPr="005E0D7A" w:rsidRDefault="0065787B" w:rsidP="000C75DE">
      <w:pPr>
        <w:pStyle w:val="ListBullet"/>
        <w:rPr>
          <w:i/>
          <w:noProof/>
          <w:lang w:val="es-ES"/>
        </w:rPr>
      </w:pPr>
      <w:r w:rsidRPr="008E761D">
        <w:rPr>
          <w:noProof/>
          <w:lang w:val="es-US"/>
        </w:rPr>
        <w:t>Los requisitos para obtener una “apelación rápida” son los mismos que para obtener una “decisión de cobertura rápida”, descritos en la Sección F4</w:t>
      </w:r>
      <w:r w:rsidRPr="008E761D">
        <w:rPr>
          <w:rStyle w:val="PlanInstructions0"/>
          <w:i w:val="0"/>
          <w:noProof/>
          <w:color w:val="auto"/>
          <w:lang w:val="es-US"/>
        </w:rPr>
        <w:t xml:space="preserve"> en la página &lt;xx&gt;</w:t>
      </w:r>
      <w:r w:rsidRPr="008E761D">
        <w:rPr>
          <w:noProof/>
          <w:lang w:val="es-US"/>
        </w:rPr>
        <w:t xml:space="preserve">. </w:t>
      </w:r>
    </w:p>
    <w:tbl>
      <w:tblPr>
        <w:tblStyle w:val="Legal-term-table"/>
        <w:tblW w:w="5000" w:type="pct"/>
        <w:tblLook w:val="04A0" w:firstRow="1" w:lastRow="0" w:firstColumn="1" w:lastColumn="0" w:noHBand="0" w:noVBand="1"/>
        <w:tblCaption w:val="Pág. 32"/>
        <w:tblDescription w:val="Pág. 32 Cuadro de términos legales"/>
      </w:tblPr>
      <w:tblGrid>
        <w:gridCol w:w="9776"/>
      </w:tblGrid>
      <w:tr w:rsidR="00585F5A" w:rsidRPr="005E11E6" w14:paraId="190D6059" w14:textId="77777777" w:rsidTr="00585F5A">
        <w:tc>
          <w:tcPr>
            <w:tcW w:w="5000" w:type="pct"/>
          </w:tcPr>
          <w:p w14:paraId="69270590" w14:textId="74299792" w:rsidR="00585F5A" w:rsidRPr="005E0D7A" w:rsidRDefault="00585F5A" w:rsidP="00E343BE">
            <w:pPr>
              <w:pStyle w:val="Legalterm"/>
              <w:rPr>
                <w:noProof/>
                <w:lang w:val="es-ES"/>
              </w:rPr>
            </w:pPr>
            <w:bookmarkStart w:id="388" w:name="_Toc353283393"/>
            <w:bookmarkStart w:id="389" w:name="_Toc353285214"/>
            <w:bookmarkStart w:id="390" w:name="_Toc379454649"/>
            <w:r w:rsidRPr="008E761D">
              <w:rPr>
                <w:b/>
                <w:bCs/>
                <w:noProof/>
                <w:lang w:val="es-US"/>
              </w:rPr>
              <w:t>El término legal</w:t>
            </w:r>
            <w:r w:rsidRPr="008E761D">
              <w:rPr>
                <w:noProof/>
                <w:lang w:val="es-US"/>
              </w:rPr>
              <w:t xml:space="preserve"> para “apelación rápida” es “</w:t>
            </w:r>
            <w:r w:rsidRPr="008E761D">
              <w:rPr>
                <w:b/>
                <w:bCs/>
                <w:noProof/>
                <w:lang w:val="es-US"/>
              </w:rPr>
              <w:t>redeterminación acelerada</w:t>
            </w:r>
            <w:r w:rsidRPr="008E761D">
              <w:rPr>
                <w:noProof/>
                <w:lang w:val="es-US"/>
              </w:rPr>
              <w:t>”.</w:t>
            </w:r>
          </w:p>
        </w:tc>
      </w:tr>
    </w:tbl>
    <w:p w14:paraId="2F7C1950" w14:textId="77777777" w:rsidR="00585F5A" w:rsidRPr="005E0D7A" w:rsidRDefault="00585F5A" w:rsidP="00585F5A">
      <w:pPr>
        <w:pStyle w:val="NoSpacing"/>
        <w:rPr>
          <w:noProof/>
          <w:lang w:val="es-ES"/>
        </w:rPr>
      </w:pPr>
    </w:p>
    <w:p w14:paraId="3E57C7EF" w14:textId="012C9B5B" w:rsidR="0065787B" w:rsidRPr="005E0D7A" w:rsidRDefault="0065787B" w:rsidP="003203AA">
      <w:pPr>
        <w:pStyle w:val="Heading3"/>
        <w:rPr>
          <w:noProof/>
          <w:lang w:val="es-ES"/>
        </w:rPr>
      </w:pPr>
      <w:r w:rsidRPr="00851CBD">
        <w:rPr>
          <w:bCs/>
          <w:noProof/>
          <w:lang w:val="es-US"/>
        </w:rPr>
        <w:t>Nuestro plan revisará su apelación y le dirá cuál es nuestra decisión</w:t>
      </w:r>
      <w:bookmarkEnd w:id="388"/>
      <w:bookmarkEnd w:id="389"/>
      <w:bookmarkEnd w:id="390"/>
    </w:p>
    <w:p w14:paraId="489DF284" w14:textId="30CC2B34" w:rsidR="0065787B" w:rsidRPr="005E0D7A" w:rsidRDefault="0065787B" w:rsidP="000C75DE">
      <w:pPr>
        <w:pStyle w:val="ListBullet"/>
        <w:rPr>
          <w:noProof/>
          <w:lang w:val="es-ES"/>
        </w:rPr>
      </w:pPr>
      <w:r w:rsidRPr="008E761D">
        <w:rPr>
          <w:noProof/>
          <w:lang w:val="es-US"/>
        </w:rPr>
        <w:t xml:space="preserve">Analizaremos con cuidado toda la información sobre su petición de cobertura. Luego </w:t>
      </w:r>
      <w:r w:rsidR="00441095">
        <w:rPr>
          <w:noProof/>
          <w:lang w:val="es-US"/>
        </w:rPr>
        <w:t>comprobaremos</w:t>
      </w:r>
      <w:r w:rsidRPr="008E761D">
        <w:rPr>
          <w:noProof/>
          <w:lang w:val="es-US"/>
        </w:rPr>
        <w:t xml:space="preserve"> que hayamos seguido todas las reglas cuando le dijimos que </w:t>
      </w:r>
      <w:r w:rsidRPr="008E761D">
        <w:rPr>
          <w:b/>
          <w:bCs/>
          <w:noProof/>
          <w:lang w:val="es-US"/>
        </w:rPr>
        <w:t>No</w:t>
      </w:r>
      <w:r w:rsidRPr="008E761D">
        <w:rPr>
          <w:noProof/>
          <w:lang w:val="es-US"/>
        </w:rPr>
        <w:t xml:space="preserve"> a su petición. Es posible que nos comuniquemos con usted o con su médico u otro profesional autorizado para obtener más información. El revisor no será la persona que tomó la decisión de cobertura original.</w:t>
      </w:r>
    </w:p>
    <w:p w14:paraId="6E6D91DC" w14:textId="77777777" w:rsidR="0065787B" w:rsidRPr="005E0D7A" w:rsidRDefault="0065787B" w:rsidP="003203AA">
      <w:pPr>
        <w:pStyle w:val="Heading3"/>
        <w:rPr>
          <w:noProof/>
          <w:lang w:val="es-ES"/>
        </w:rPr>
      </w:pPr>
      <w:bookmarkStart w:id="391" w:name="_Toc379454650"/>
      <w:bookmarkStart w:id="392" w:name="_Toc353285215"/>
      <w:bookmarkStart w:id="393" w:name="_Toc353283394"/>
      <w:r w:rsidRPr="00851CBD">
        <w:rPr>
          <w:bCs/>
          <w:noProof/>
          <w:lang w:val="es-US"/>
        </w:rPr>
        <w:t>Fechas límite para una “apelación rápida</w:t>
      </w:r>
      <w:bookmarkEnd w:id="391"/>
      <w:r w:rsidRPr="00851CBD">
        <w:rPr>
          <w:bCs/>
          <w:noProof/>
          <w:lang w:val="es-US"/>
        </w:rPr>
        <w:t>”</w:t>
      </w:r>
      <w:bookmarkEnd w:id="392"/>
      <w:bookmarkEnd w:id="393"/>
    </w:p>
    <w:p w14:paraId="7C8191F0" w14:textId="77777777" w:rsidR="0065787B" w:rsidRPr="005E0D7A" w:rsidRDefault="0065787B" w:rsidP="000C75DE">
      <w:pPr>
        <w:pStyle w:val="ListBullet"/>
        <w:rPr>
          <w:noProof/>
          <w:lang w:val="es-ES"/>
        </w:rPr>
      </w:pPr>
      <w:r w:rsidRPr="008E761D">
        <w:rPr>
          <w:noProof/>
          <w:lang w:val="es-US"/>
        </w:rPr>
        <w:t xml:space="preserve">Si usamos las fechas límite rápidas, le daremos nuestra respuesta a más tardar en 72 horas o antes, después de recibir su apelación si su salud lo exige. </w:t>
      </w:r>
    </w:p>
    <w:p w14:paraId="11C8AF7B" w14:textId="1FC149E8" w:rsidR="0065787B" w:rsidRPr="005E0D7A" w:rsidRDefault="0065787B" w:rsidP="000C75DE">
      <w:pPr>
        <w:pStyle w:val="ListBullet"/>
        <w:rPr>
          <w:noProof/>
          <w:lang w:val="es-ES"/>
        </w:rPr>
      </w:pPr>
      <w:r w:rsidRPr="008E761D">
        <w:rPr>
          <w:noProof/>
          <w:lang w:val="es-US"/>
        </w:rPr>
        <w:t xml:space="preserve">Si no le damos una respuesta a más tardar en esas 72 horas, enviaremos su petición al Nivel 2 del proceso de apelaciones. En el Nivel 2, la Entidad de revisión independiente (IRE) examinará su apelación. </w:t>
      </w:r>
    </w:p>
    <w:p w14:paraId="5B00CEEF" w14:textId="59501849" w:rsidR="0065787B" w:rsidRPr="005E0D7A" w:rsidRDefault="0065787B" w:rsidP="00EC5348">
      <w:pPr>
        <w:pStyle w:val="Specialnote2"/>
        <w:numPr>
          <w:ilvl w:val="0"/>
          <w:numId w:val="83"/>
        </w:numPr>
        <w:ind w:right="720"/>
        <w:rPr>
          <w:noProof/>
          <w:lang w:val="es-ES"/>
        </w:rPr>
      </w:pPr>
      <w:r w:rsidRPr="008E761D">
        <w:rPr>
          <w:b/>
          <w:bCs/>
          <w:noProof/>
          <w:lang w:val="es-US"/>
        </w:rPr>
        <w:t xml:space="preserve">Si nuestra respuesta es Sí </w:t>
      </w:r>
      <w:r w:rsidRPr="008E761D">
        <w:rPr>
          <w:noProof/>
          <w:lang w:val="es-US"/>
        </w:rPr>
        <w:t xml:space="preserve">a una parte o a todo lo que pidió, debemos aprobar o darle esa cobertura dentro de 72 horas después de que recibamos su apelación. </w:t>
      </w:r>
    </w:p>
    <w:p w14:paraId="490F8B14" w14:textId="77777777" w:rsidR="0065787B" w:rsidRPr="005E0D7A" w:rsidRDefault="0065787B" w:rsidP="00EC5348">
      <w:pPr>
        <w:pStyle w:val="Specialnote2"/>
        <w:numPr>
          <w:ilvl w:val="0"/>
          <w:numId w:val="83"/>
        </w:numPr>
        <w:ind w:right="720"/>
        <w:rPr>
          <w:noProof/>
          <w:lang w:val="es-ES"/>
        </w:rPr>
      </w:pPr>
      <w:r w:rsidRPr="008E761D">
        <w:rPr>
          <w:b/>
          <w:bCs/>
          <w:noProof/>
          <w:lang w:val="es-US"/>
        </w:rPr>
        <w:t xml:space="preserve">Si nuestra respuesta es No </w:t>
      </w:r>
      <w:r w:rsidRPr="008E761D">
        <w:rPr>
          <w:noProof/>
          <w:lang w:val="es-US"/>
        </w:rPr>
        <w:t xml:space="preserve">a una parte o a todo lo que pidió, le enviaremos una carta explicando por qué dijimos que </w:t>
      </w:r>
      <w:r w:rsidRPr="008E761D">
        <w:rPr>
          <w:b/>
          <w:bCs/>
          <w:noProof/>
          <w:lang w:val="es-US"/>
        </w:rPr>
        <w:t>No.</w:t>
      </w:r>
      <w:r w:rsidRPr="008E761D">
        <w:rPr>
          <w:noProof/>
          <w:lang w:val="es-US"/>
        </w:rPr>
        <w:t xml:space="preserve"> </w:t>
      </w:r>
    </w:p>
    <w:p w14:paraId="74575973" w14:textId="77777777" w:rsidR="0065787B" w:rsidRPr="005E0D7A" w:rsidRDefault="0065787B" w:rsidP="003203AA">
      <w:pPr>
        <w:pStyle w:val="Heading3"/>
        <w:rPr>
          <w:noProof/>
          <w:lang w:val="es-ES"/>
        </w:rPr>
      </w:pPr>
      <w:bookmarkStart w:id="394" w:name="_Toc353285216"/>
      <w:bookmarkStart w:id="395" w:name="_Toc353283395"/>
      <w:bookmarkStart w:id="396" w:name="_Toc379454651"/>
      <w:r w:rsidRPr="00851CBD">
        <w:rPr>
          <w:bCs/>
          <w:noProof/>
          <w:lang w:val="es-US"/>
        </w:rPr>
        <w:t>Fechas límite para una “apelación estándar”</w:t>
      </w:r>
      <w:bookmarkEnd w:id="394"/>
      <w:bookmarkEnd w:id="395"/>
      <w:bookmarkEnd w:id="396"/>
    </w:p>
    <w:p w14:paraId="560F9327" w14:textId="2622B585" w:rsidR="0065787B" w:rsidRPr="005E0D7A" w:rsidRDefault="0065787B" w:rsidP="000C75DE">
      <w:pPr>
        <w:pStyle w:val="ListBullet"/>
        <w:rPr>
          <w:noProof/>
          <w:lang w:val="es-ES"/>
        </w:rPr>
      </w:pPr>
      <w:r w:rsidRPr="008E761D">
        <w:rPr>
          <w:noProof/>
          <w:lang w:val="es-US"/>
        </w:rPr>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2E8D1B1B" w14:textId="6D95943D" w:rsidR="0065787B" w:rsidRPr="005E0D7A" w:rsidRDefault="0065787B" w:rsidP="000C75DE">
      <w:pPr>
        <w:pStyle w:val="ListBullet"/>
        <w:rPr>
          <w:noProof/>
          <w:lang w:val="es-ES"/>
        </w:rPr>
      </w:pPr>
      <w:r w:rsidRPr="008E761D">
        <w:rPr>
          <w:noProof/>
          <w:lang w:val="es-US"/>
        </w:rPr>
        <w:t xml:space="preserve">Si no le damos una decisión a más tardar en 7 días calendario, o 14 días calendario si nos solicitó reembolso para un medicamento que ya compró, enviaremos su pedido al Nivel 2 del proceso de apelaciones. En el Nivel 2, la Entidad de revisión independiente (IRE) examinará su apelación. </w:t>
      </w:r>
    </w:p>
    <w:p w14:paraId="7655AFC6" w14:textId="13478A70" w:rsidR="0065787B" w:rsidRPr="005E0D7A" w:rsidRDefault="0065787B" w:rsidP="00F90416">
      <w:pPr>
        <w:pStyle w:val="ListBullet"/>
        <w:rPr>
          <w:noProof/>
          <w:lang w:val="es-ES"/>
        </w:rPr>
      </w:pPr>
      <w:r w:rsidRPr="008E761D">
        <w:rPr>
          <w:b/>
          <w:bCs/>
          <w:noProof/>
          <w:lang w:val="es-US"/>
        </w:rPr>
        <w:t>Si nuestra respuesta es Sí</w:t>
      </w:r>
      <w:r w:rsidRPr="008E761D">
        <w:rPr>
          <w:noProof/>
          <w:lang w:val="es-US"/>
        </w:rPr>
        <w:t xml:space="preserve"> a una parte o a todo lo que pidió: </w:t>
      </w:r>
    </w:p>
    <w:p w14:paraId="50453E62" w14:textId="20330989" w:rsidR="0065787B" w:rsidRPr="005E0D7A" w:rsidRDefault="0065787B" w:rsidP="00F90416">
      <w:pPr>
        <w:pStyle w:val="ListBullet2"/>
        <w:rPr>
          <w:noProof/>
          <w:lang w:val="es-ES"/>
        </w:rPr>
      </w:pPr>
      <w:r w:rsidRPr="008E761D">
        <w:rPr>
          <w:noProof/>
          <w:lang w:val="es-US"/>
        </w:rPr>
        <w:t xml:space="preserve">Si aprobamos su pedido de cobertura, debemos darle la cobertura tan pronto como lo requiera su salud, pero no más de 7 días calendario después de recibir su apelación, o 14 días calendario si nos solicitó reembolso por un medicamento que ya compró. </w:t>
      </w:r>
    </w:p>
    <w:p w14:paraId="0B770E65" w14:textId="610186C3" w:rsidR="0065787B" w:rsidRPr="005E0D7A" w:rsidRDefault="0065787B" w:rsidP="00F90416">
      <w:pPr>
        <w:pStyle w:val="ListBullet2"/>
        <w:rPr>
          <w:noProof/>
          <w:lang w:val="es-ES"/>
        </w:rPr>
      </w:pPr>
      <w:r w:rsidRPr="008E761D">
        <w:rPr>
          <w:noProof/>
          <w:lang w:val="es-US"/>
        </w:rPr>
        <w:t>Si aprobamos una solicitud para devolverle el pago por un medicamento que ya compró, le enviaremos el pago a más tardar 30 días calendario después de recibir su solicitud de apelación.</w:t>
      </w:r>
    </w:p>
    <w:p w14:paraId="716FF588" w14:textId="23515CAB" w:rsidR="0065787B" w:rsidRPr="005E0D7A" w:rsidRDefault="0065787B" w:rsidP="00F90416">
      <w:pPr>
        <w:pStyle w:val="ListBullet"/>
        <w:rPr>
          <w:noProof/>
          <w:lang w:val="es-ES"/>
        </w:rPr>
      </w:pPr>
      <w:r w:rsidRPr="008E761D">
        <w:rPr>
          <w:b/>
          <w:bCs/>
          <w:noProof/>
          <w:lang w:val="es-US"/>
        </w:rPr>
        <w:t>Si nuestra respuesta es No</w:t>
      </w:r>
      <w:r w:rsidRPr="008E761D">
        <w:rPr>
          <w:noProof/>
          <w:lang w:val="es-US"/>
        </w:rPr>
        <w:t xml:space="preserve"> a una parte o a todo lo que pidió, le enviaremos una carta explicando por qué dijimos que </w:t>
      </w:r>
      <w:r w:rsidRPr="008E761D">
        <w:rPr>
          <w:b/>
          <w:bCs/>
          <w:noProof/>
          <w:lang w:val="es-US"/>
        </w:rPr>
        <w:t>No</w:t>
      </w:r>
      <w:r w:rsidRPr="008E761D">
        <w:rPr>
          <w:noProof/>
          <w:lang w:val="es-US"/>
        </w:rPr>
        <w:t xml:space="preserve"> y cómo puede apelar nuestra decisión.</w:t>
      </w:r>
    </w:p>
    <w:p w14:paraId="6F2B4F20" w14:textId="1D8BB31D" w:rsidR="009F6570" w:rsidRPr="008E761D" w:rsidRDefault="00E23EB1" w:rsidP="00EA18C1">
      <w:pPr>
        <w:pStyle w:val="Heading2"/>
        <w:rPr>
          <w:noProof/>
        </w:rPr>
      </w:pPr>
      <w:bookmarkStart w:id="397" w:name="_Toc21525403"/>
      <w:bookmarkStart w:id="398" w:name="_Toc379454202"/>
      <w:bookmarkStart w:id="399" w:name="_Toc379454652"/>
      <w:bookmarkStart w:id="400" w:name="_Toc396738363"/>
      <w:bookmarkStart w:id="401" w:name="_Toc457246030"/>
      <w:bookmarkStart w:id="402" w:name="_Toc41568362"/>
      <w:bookmarkStart w:id="403" w:name="_Toc47947881"/>
      <w:bookmarkStart w:id="404" w:name="_Toc76376601"/>
      <w:r w:rsidRPr="008E761D">
        <w:rPr>
          <w:bCs/>
          <w:noProof/>
          <w:lang w:val="es-US"/>
        </w:rPr>
        <w:t>F6. Apelación de Nivel 2 para medicamentos de la Parte D</w:t>
      </w:r>
      <w:bookmarkEnd w:id="397"/>
      <w:bookmarkEnd w:id="398"/>
      <w:bookmarkEnd w:id="399"/>
      <w:bookmarkEnd w:id="400"/>
      <w:bookmarkEnd w:id="401"/>
      <w:bookmarkEnd w:id="402"/>
      <w:bookmarkEnd w:id="403"/>
      <w:bookmarkEnd w:id="404"/>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3"/>
        <w:tblDescription w:val="Pág. 33 Cuadro de resumen"/>
      </w:tblPr>
      <w:tblGrid>
        <w:gridCol w:w="4522"/>
      </w:tblGrid>
      <w:tr w:rsidR="0004075B" w:rsidRPr="005E11E6" w14:paraId="1F2FB39B" w14:textId="77777777" w:rsidTr="00207DB3">
        <w:trPr>
          <w:tblHeader/>
          <w:jc w:val="right"/>
        </w:trPr>
        <w:tc>
          <w:tcPr>
            <w:tcW w:w="4522" w:type="dxa"/>
          </w:tcPr>
          <w:p w14:paraId="64BF4562" w14:textId="77777777" w:rsidR="0004075B" w:rsidRPr="005E0D7A" w:rsidRDefault="0004075B" w:rsidP="0004075B">
            <w:pPr>
              <w:pStyle w:val="Ataglanceheading"/>
              <w:rPr>
                <w:i/>
                <w:noProof/>
                <w:lang w:val="es-ES"/>
              </w:rPr>
            </w:pPr>
            <w:r w:rsidRPr="008E761D">
              <w:rPr>
                <w:bCs/>
                <w:noProof/>
                <w:lang w:val="es-US"/>
              </w:rPr>
              <w:t>En resumen:</w:t>
            </w:r>
            <w:r w:rsidRPr="008E761D">
              <w:rPr>
                <w:bCs/>
                <w:i/>
                <w:iCs/>
                <w:noProof/>
                <w:lang w:val="es-US"/>
              </w:rPr>
              <w:t xml:space="preserve"> </w:t>
            </w:r>
            <w:r w:rsidRPr="008E761D">
              <w:rPr>
                <w:bCs/>
                <w:noProof/>
                <w:lang w:val="es-US"/>
              </w:rPr>
              <w:t>Cómo presentar una Apelación de Nivel 2</w:t>
            </w:r>
          </w:p>
          <w:p w14:paraId="18D5BB09" w14:textId="1EB57B9C" w:rsidR="0004075B" w:rsidRPr="005E0D7A" w:rsidRDefault="0004075B" w:rsidP="0004075B">
            <w:pPr>
              <w:pStyle w:val="Ataglancetext"/>
              <w:rPr>
                <w:noProof/>
                <w:lang w:val="es-ES"/>
              </w:rPr>
            </w:pPr>
            <w:r w:rsidRPr="008E761D">
              <w:rPr>
                <w:noProof/>
                <w:lang w:val="es-US"/>
              </w:rPr>
              <w:t>Si quiere que la Entidad de revisión independiente (IRE) revise su caso, debe apelar por escrito.</w:t>
            </w:r>
          </w:p>
          <w:p w14:paraId="5A751A77" w14:textId="7F9FBDD3" w:rsidR="0004075B" w:rsidRPr="005E0D7A" w:rsidRDefault="0004075B" w:rsidP="0004075B">
            <w:pPr>
              <w:pStyle w:val="AtaglanceListBullet"/>
              <w:numPr>
                <w:ilvl w:val="0"/>
                <w:numId w:val="86"/>
              </w:numPr>
              <w:ind w:left="360"/>
              <w:rPr>
                <w:noProof/>
                <w:lang w:val="es-ES"/>
              </w:rPr>
            </w:pPr>
            <w:r w:rsidRPr="008E761D">
              <w:rPr>
                <w:noProof/>
                <w:lang w:val="es-US"/>
              </w:rPr>
              <w:t xml:space="preserve">Haga su solicitud </w:t>
            </w:r>
            <w:r w:rsidRPr="008E761D">
              <w:rPr>
                <w:b/>
                <w:bCs/>
                <w:noProof/>
                <w:lang w:val="es-US"/>
              </w:rPr>
              <w:t>dentro de 60 días calendario</w:t>
            </w:r>
            <w:r w:rsidRPr="008E761D">
              <w:rPr>
                <w:noProof/>
                <w:lang w:val="es-US"/>
              </w:rPr>
              <w:t xml:space="preserve">, después de la decisión que está apelando. Si pierde esta fecha límite por un buen motivo, todavía podría apelar. </w:t>
            </w:r>
          </w:p>
          <w:p w14:paraId="59852B09" w14:textId="77777777" w:rsidR="0004075B" w:rsidRPr="005E0D7A" w:rsidRDefault="0004075B" w:rsidP="0004075B">
            <w:pPr>
              <w:pStyle w:val="AtaglanceListBullet"/>
              <w:numPr>
                <w:ilvl w:val="0"/>
                <w:numId w:val="86"/>
              </w:numPr>
              <w:ind w:left="360"/>
              <w:rPr>
                <w:noProof/>
                <w:lang w:val="es-ES"/>
              </w:rPr>
            </w:pPr>
            <w:r w:rsidRPr="008E761D">
              <w:rPr>
                <w:noProof/>
                <w:lang w:val="es-US"/>
              </w:rPr>
              <w:t>Usted, su médico u otro profesional autorizado o su representante pueden solicitar la Apelación de Nivel 2.</w:t>
            </w:r>
          </w:p>
          <w:p w14:paraId="1072F82B" w14:textId="0A839010" w:rsidR="0004075B" w:rsidRPr="005E0D7A" w:rsidRDefault="0004075B" w:rsidP="0004075B">
            <w:pPr>
              <w:pStyle w:val="AtaglanceListBullet"/>
              <w:rPr>
                <w:noProof/>
                <w:lang w:val="es-ES"/>
              </w:rPr>
            </w:pPr>
            <w:r w:rsidRPr="008E761D">
              <w:rPr>
                <w:noProof/>
                <w:lang w:val="es-US"/>
              </w:rPr>
              <w:t>Consulte esta sección para asegurarse de cumplir con los requisitos para una decisión rápida. También para informarse sobre las fechas límite de las decisiones.</w:t>
            </w:r>
          </w:p>
          <w:p w14:paraId="25A75334" w14:textId="77777777" w:rsidR="0004075B" w:rsidRPr="005E0D7A" w:rsidRDefault="0004075B" w:rsidP="0004075B">
            <w:pPr>
              <w:pStyle w:val="Ataglancebluebar"/>
              <w:rPr>
                <w:noProof/>
                <w:lang w:val="es-ES"/>
              </w:rPr>
            </w:pPr>
          </w:p>
        </w:tc>
      </w:tr>
    </w:tbl>
    <w:p w14:paraId="6B876E0B" w14:textId="210D1BB6" w:rsidR="009F6570" w:rsidRPr="005E0D7A" w:rsidRDefault="009F6570" w:rsidP="004D0064">
      <w:pPr>
        <w:ind w:right="720"/>
        <w:rPr>
          <w:noProof/>
          <w:lang w:val="es-ES"/>
        </w:rPr>
      </w:pPr>
      <w:r w:rsidRPr="008E761D">
        <w:rPr>
          <w:noProof/>
          <w:lang w:val="es-US"/>
        </w:rPr>
        <w:t xml:space="preserve">Si respondemos que </w:t>
      </w:r>
      <w:r w:rsidRPr="008E761D">
        <w:rPr>
          <w:b/>
          <w:bCs/>
          <w:noProof/>
          <w:lang w:val="es-US"/>
        </w:rPr>
        <w:t>No</w:t>
      </w:r>
      <w:r w:rsidRPr="008E761D">
        <w:rPr>
          <w:noProof/>
          <w:lang w:val="es-US"/>
        </w:rPr>
        <w:t xml:space="preserve"> a todo o parte de su apelación, usted puede elegir si acepta esta decisión o si hace otra apelación. Si decide seguir adelante a una Apelación de Nivel 2, la IRE revisará nuestra decisión.</w:t>
      </w:r>
    </w:p>
    <w:p w14:paraId="459579BB" w14:textId="0EECC85F" w:rsidR="009F6570" w:rsidRPr="005E0D7A" w:rsidRDefault="009F6570" w:rsidP="000C75DE">
      <w:pPr>
        <w:pStyle w:val="ListBullet"/>
        <w:rPr>
          <w:noProof/>
          <w:lang w:val="es-ES"/>
        </w:rPr>
      </w:pPr>
      <w:r w:rsidRPr="008E761D">
        <w:rPr>
          <w:noProof/>
          <w:lang w:val="es-US"/>
        </w:rPr>
        <w:t>Si quiere que la IRE revise su caso, su petición de apelación debe ser por escrito. En la carta que le enviemos sobre nuestra decisión en la Apelación de Nivel 1, se le explicará cómo solicitar la Apelación de Nivel 2.</w:t>
      </w:r>
    </w:p>
    <w:p w14:paraId="126BDDC4" w14:textId="2CCFA148" w:rsidR="009F6570" w:rsidRPr="005E0D7A" w:rsidRDefault="009F6570" w:rsidP="000C75DE">
      <w:pPr>
        <w:pStyle w:val="ListBullet"/>
        <w:rPr>
          <w:noProof/>
          <w:lang w:val="es-ES"/>
        </w:rPr>
      </w:pPr>
      <w:r w:rsidRPr="008E761D">
        <w:rPr>
          <w:noProof/>
          <w:lang w:val="es-US"/>
        </w:rPr>
        <w:t xml:space="preserve">Cuando apele a la IRE, les enviaremos su expediente. Usted tiene derecho a pedirnos una copia de su expediente llamando a Servicios al miembro al &lt;phone number&gt;. </w:t>
      </w:r>
    </w:p>
    <w:p w14:paraId="4F277215" w14:textId="19AB2F5F" w:rsidR="009F6570" w:rsidRPr="005E0D7A" w:rsidRDefault="009F6570" w:rsidP="000C75DE">
      <w:pPr>
        <w:pStyle w:val="ListBullet"/>
        <w:rPr>
          <w:noProof/>
          <w:lang w:val="es-ES"/>
        </w:rPr>
      </w:pPr>
      <w:r w:rsidRPr="008E761D">
        <w:rPr>
          <w:noProof/>
          <w:lang w:val="es-US"/>
        </w:rPr>
        <w:t>Usted tiene derecho a dar a la IRE otra información para apoyar su apelación.</w:t>
      </w:r>
    </w:p>
    <w:p w14:paraId="37506D37" w14:textId="1F76B4B0" w:rsidR="009F6570" w:rsidRPr="005E0D7A" w:rsidRDefault="009F6570" w:rsidP="000C75DE">
      <w:pPr>
        <w:pStyle w:val="ListBullet"/>
        <w:rPr>
          <w:noProof/>
          <w:lang w:val="es-ES"/>
        </w:rPr>
      </w:pPr>
      <w:r w:rsidRPr="008E761D">
        <w:rPr>
          <w:noProof/>
          <w:lang w:val="es-US"/>
        </w:rPr>
        <w:t xml:space="preserve">La IRE es una organización independiente contratada por Medicare. No está relacionada con nuestro plan y no es una agencia del gobierno. </w:t>
      </w:r>
    </w:p>
    <w:p w14:paraId="237AABCD" w14:textId="27FE8101" w:rsidR="009F6570" w:rsidRPr="008E761D" w:rsidRDefault="009F6570" w:rsidP="000C75DE">
      <w:pPr>
        <w:pStyle w:val="ListBullet"/>
        <w:rPr>
          <w:noProof/>
        </w:rPr>
      </w:pPr>
      <w:r w:rsidRPr="008E761D">
        <w:rPr>
          <w:noProof/>
          <w:lang w:val="es-US"/>
        </w:rPr>
        <w:t xml:space="preserve">Los revisores de la IRE revisarán con cuidado toda la información relacionada con su apelación. La organización le enviará una carta explicando su decisión. </w:t>
      </w:r>
    </w:p>
    <w:tbl>
      <w:tblPr>
        <w:tblStyle w:val="Legal-term-table"/>
        <w:tblW w:w="5000" w:type="pct"/>
        <w:tblLook w:val="04A0" w:firstRow="1" w:lastRow="0" w:firstColumn="1" w:lastColumn="0" w:noHBand="0" w:noVBand="1"/>
        <w:tblCaption w:val="Pág. 33"/>
        <w:tblDescription w:val="Pág. 33 Cuadro de términos legales"/>
      </w:tblPr>
      <w:tblGrid>
        <w:gridCol w:w="9776"/>
      </w:tblGrid>
      <w:tr w:rsidR="0004075B" w:rsidRPr="005E11E6" w14:paraId="5AB59A22" w14:textId="77777777" w:rsidTr="003055FC">
        <w:tc>
          <w:tcPr>
            <w:tcW w:w="5000" w:type="pct"/>
          </w:tcPr>
          <w:p w14:paraId="2AE2D296" w14:textId="0BCB2179" w:rsidR="0004075B" w:rsidRPr="005E0D7A" w:rsidRDefault="0004075B" w:rsidP="00E343BE">
            <w:pPr>
              <w:pStyle w:val="Legalterm"/>
              <w:rPr>
                <w:noProof/>
                <w:lang w:val="es-ES"/>
              </w:rPr>
            </w:pPr>
            <w:bookmarkStart w:id="405" w:name="_Toc353283397"/>
            <w:bookmarkStart w:id="406" w:name="_Toc353285218"/>
            <w:r w:rsidRPr="008E761D">
              <w:rPr>
                <w:b/>
                <w:bCs/>
                <w:noProof/>
                <w:lang w:val="es-US"/>
              </w:rPr>
              <w:t>El término legal</w:t>
            </w:r>
            <w:r w:rsidRPr="008E761D">
              <w:rPr>
                <w:noProof/>
                <w:lang w:val="es-US"/>
              </w:rPr>
              <w:t xml:space="preserve"> para una apelación ante la IRE por un medicamento de la Parte D es </w:t>
            </w:r>
            <w:r w:rsidRPr="008E761D">
              <w:rPr>
                <w:b/>
                <w:bCs/>
                <w:noProof/>
                <w:lang w:val="es-US"/>
              </w:rPr>
              <w:t>“reconsideración”</w:t>
            </w:r>
            <w:r w:rsidRPr="008E761D">
              <w:rPr>
                <w:noProof/>
                <w:lang w:val="es-US"/>
              </w:rPr>
              <w:t>.</w:t>
            </w:r>
          </w:p>
        </w:tc>
      </w:tr>
    </w:tbl>
    <w:p w14:paraId="58FE6FBF" w14:textId="77777777" w:rsidR="0004075B" w:rsidRPr="005E0D7A" w:rsidRDefault="0004075B" w:rsidP="0004075B">
      <w:pPr>
        <w:pStyle w:val="NoSpacing"/>
        <w:rPr>
          <w:noProof/>
          <w:lang w:val="es-ES"/>
        </w:rPr>
      </w:pPr>
    </w:p>
    <w:p w14:paraId="341DA2A0" w14:textId="0ACFCE3E" w:rsidR="00A00D02" w:rsidRPr="005E0D7A" w:rsidRDefault="00A00D02" w:rsidP="0028485B">
      <w:pPr>
        <w:pStyle w:val="Heading3"/>
        <w:keepNext/>
        <w:keepLines/>
        <w:rPr>
          <w:noProof/>
          <w:lang w:val="es-ES"/>
        </w:rPr>
      </w:pPr>
      <w:bookmarkStart w:id="407" w:name="_Toc363826838"/>
      <w:bookmarkStart w:id="408" w:name="_Toc366062947"/>
      <w:bookmarkStart w:id="409" w:name="_Toc366081360"/>
      <w:bookmarkStart w:id="410" w:name="_Toc366081830"/>
      <w:bookmarkStart w:id="411" w:name="_Toc379454653"/>
      <w:r w:rsidRPr="00851CBD">
        <w:rPr>
          <w:bCs/>
          <w:noProof/>
          <w:lang w:val="es-US"/>
        </w:rPr>
        <w:t>Fechas límite para una “apelación rápida” de Nivel 2</w:t>
      </w:r>
      <w:bookmarkEnd w:id="405"/>
      <w:bookmarkEnd w:id="406"/>
      <w:bookmarkEnd w:id="407"/>
      <w:bookmarkEnd w:id="408"/>
      <w:bookmarkEnd w:id="409"/>
      <w:bookmarkEnd w:id="410"/>
      <w:bookmarkEnd w:id="411"/>
    </w:p>
    <w:p w14:paraId="6FF4B514" w14:textId="59907F8E" w:rsidR="00A00D02" w:rsidRPr="005E0D7A" w:rsidRDefault="00A00D02" w:rsidP="000C75DE">
      <w:pPr>
        <w:pStyle w:val="ListBullet"/>
        <w:rPr>
          <w:noProof/>
          <w:lang w:val="es-ES"/>
        </w:rPr>
      </w:pPr>
      <w:r w:rsidRPr="008E761D">
        <w:rPr>
          <w:noProof/>
          <w:lang w:val="es-US"/>
        </w:rPr>
        <w:t>Si su salud lo exige, pida a la IRE una “apelación rápida”.</w:t>
      </w:r>
    </w:p>
    <w:p w14:paraId="19D3C21E" w14:textId="177A4254" w:rsidR="00A00D02" w:rsidRPr="005E0D7A" w:rsidRDefault="00A00D02" w:rsidP="000C75DE">
      <w:pPr>
        <w:pStyle w:val="ListBullet"/>
        <w:rPr>
          <w:noProof/>
          <w:lang w:val="es-ES"/>
        </w:rPr>
      </w:pPr>
      <w:r w:rsidRPr="008E761D">
        <w:rPr>
          <w:noProof/>
          <w:lang w:val="es-US"/>
        </w:rPr>
        <w:t>Si la IRE está de acuerdo con darle una “apelación rápida”, deberá responder a su Apelación de Nivel 2 a más tardar en 72 horas después de recibir su apelación.</w:t>
      </w:r>
    </w:p>
    <w:p w14:paraId="6BCACA7E" w14:textId="3243799A" w:rsidR="00A00D02" w:rsidRPr="005E0D7A" w:rsidRDefault="00A00D02" w:rsidP="000C75DE">
      <w:pPr>
        <w:pStyle w:val="ListBullet"/>
        <w:rPr>
          <w:noProof/>
          <w:lang w:val="es-ES"/>
        </w:rPr>
      </w:pPr>
      <w:r w:rsidRPr="008E761D">
        <w:rPr>
          <w:noProof/>
          <w:lang w:val="es-US"/>
        </w:rPr>
        <w:t xml:space="preserve">Si la IRE dice </w:t>
      </w:r>
      <w:r w:rsidRPr="008E761D">
        <w:rPr>
          <w:b/>
          <w:bCs/>
          <w:noProof/>
          <w:lang w:val="es-US"/>
        </w:rPr>
        <w:t>Sí</w:t>
      </w:r>
      <w:r w:rsidRPr="008E761D">
        <w:rPr>
          <w:noProof/>
          <w:lang w:val="es-US"/>
        </w:rPr>
        <w:t xml:space="preserve"> a una parte o a todo lo que pidió, debemos aprobar o darle la cobertura de medicamentos a más tardar en 24 horas después de recibir la decisión.</w:t>
      </w:r>
      <w:bookmarkStart w:id="412" w:name="_Toc366062948"/>
      <w:bookmarkStart w:id="413" w:name="_Toc366081361"/>
      <w:bookmarkStart w:id="414" w:name="_Toc366081831"/>
      <w:bookmarkStart w:id="415" w:name="_Toc379454654"/>
    </w:p>
    <w:p w14:paraId="5DC73C8E" w14:textId="2167A833" w:rsidR="00A00D02" w:rsidRPr="005E0D7A" w:rsidRDefault="00A00D02" w:rsidP="003203AA">
      <w:pPr>
        <w:pStyle w:val="Heading3"/>
        <w:rPr>
          <w:noProof/>
          <w:lang w:val="es-ES"/>
        </w:rPr>
      </w:pPr>
      <w:bookmarkStart w:id="416" w:name="_Toc353285219"/>
      <w:bookmarkStart w:id="417" w:name="_Toc353283398"/>
      <w:r w:rsidRPr="00851CBD">
        <w:rPr>
          <w:bCs/>
          <w:noProof/>
          <w:lang w:val="es-US"/>
        </w:rPr>
        <w:t>Fechas límite para una “Apelación estándar” de Nivel 2</w:t>
      </w:r>
      <w:bookmarkEnd w:id="412"/>
      <w:bookmarkEnd w:id="413"/>
      <w:bookmarkEnd w:id="414"/>
      <w:bookmarkEnd w:id="415"/>
      <w:bookmarkEnd w:id="416"/>
      <w:bookmarkEnd w:id="417"/>
    </w:p>
    <w:p w14:paraId="3F6B0C4C" w14:textId="27B4089C" w:rsidR="00A00D02" w:rsidRPr="005E0D7A" w:rsidRDefault="00A00D02" w:rsidP="000C75DE">
      <w:pPr>
        <w:pStyle w:val="ListBullet"/>
        <w:rPr>
          <w:noProof/>
          <w:lang w:val="es-ES"/>
        </w:rPr>
      </w:pPr>
      <w:bookmarkStart w:id="418" w:name="_Hlk536197309"/>
      <w:r w:rsidRPr="008E761D">
        <w:rPr>
          <w:noProof/>
          <w:lang w:val="es-US"/>
        </w:rPr>
        <w:t>Si usted tiene una apelación estándar en el Nivel 2, la Entidad de revisión independiente (IRE) debe responder a su Apelación de Nivel 2 a más tardar 7 días calendario después de que reciba su apelación,</w:t>
      </w:r>
      <w:r w:rsidRPr="008E761D">
        <w:rPr>
          <w:noProof/>
          <w:color w:val="000000"/>
          <w:lang w:val="es-US"/>
        </w:rPr>
        <w:t xml:space="preserve"> o 14 días calendario si nos pidió que le devolviéramos el dinero por un medicamento que ya compró</w:t>
      </w:r>
      <w:r w:rsidRPr="008E761D">
        <w:rPr>
          <w:noProof/>
          <w:lang w:val="es-US"/>
        </w:rPr>
        <w:t>.</w:t>
      </w:r>
    </w:p>
    <w:p w14:paraId="08C38AFE" w14:textId="40BB2270" w:rsidR="00A00D02" w:rsidRPr="005E0D7A" w:rsidRDefault="00A00D02" w:rsidP="004D0064">
      <w:pPr>
        <w:pStyle w:val="-maintextbullets"/>
        <w:numPr>
          <w:ilvl w:val="0"/>
          <w:numId w:val="88"/>
        </w:numPr>
        <w:ind w:right="720"/>
        <w:rPr>
          <w:noProof/>
          <w:lang w:val="es-ES"/>
        </w:rPr>
      </w:pPr>
      <w:r w:rsidRPr="008E761D">
        <w:rPr>
          <w:noProof/>
          <w:lang w:val="es-US"/>
        </w:rPr>
        <w:t xml:space="preserve">Si la IRE dice </w:t>
      </w:r>
      <w:r w:rsidRPr="008E761D">
        <w:rPr>
          <w:b/>
          <w:bCs/>
          <w:noProof/>
          <w:lang w:val="es-US"/>
        </w:rPr>
        <w:t>Sí</w:t>
      </w:r>
      <w:r w:rsidRPr="008E761D">
        <w:rPr>
          <w:noProof/>
          <w:lang w:val="es-US"/>
        </w:rPr>
        <w:t xml:space="preserve"> a una parte o a todo lo que pidió, debemos aprobar o darle la cobertura de medicamentos a más tardar en 72 horas después de recibir la decisión.</w:t>
      </w:r>
    </w:p>
    <w:p w14:paraId="50B7DB69" w14:textId="6624ED64" w:rsidR="00A00D02" w:rsidRPr="005E0D7A" w:rsidRDefault="00A00D02" w:rsidP="004D0064">
      <w:pPr>
        <w:pStyle w:val="-maintextbullets"/>
        <w:numPr>
          <w:ilvl w:val="0"/>
          <w:numId w:val="88"/>
        </w:numPr>
        <w:ind w:right="720"/>
        <w:rPr>
          <w:noProof/>
          <w:lang w:val="es-ES"/>
        </w:rPr>
      </w:pPr>
      <w:r w:rsidRPr="008E761D">
        <w:rPr>
          <w:noProof/>
          <w:lang w:val="es-US"/>
        </w:rPr>
        <w:t>Si la IRE aprueba una petición para devolverle el pago por un medicamento que ya pagó, le enviaremos el pago a más tardar en 30 días calendario después de recibir la decisión.</w:t>
      </w:r>
    </w:p>
    <w:p w14:paraId="38691A45" w14:textId="31B3F2D7" w:rsidR="00A00D02" w:rsidRPr="005E0D7A" w:rsidRDefault="00A00D02" w:rsidP="003203AA">
      <w:pPr>
        <w:pStyle w:val="Heading3"/>
        <w:rPr>
          <w:noProof/>
          <w:lang w:val="es-ES"/>
        </w:rPr>
      </w:pPr>
      <w:bookmarkStart w:id="419" w:name="_Toc353285220"/>
      <w:bookmarkStart w:id="420" w:name="_Toc353283399"/>
      <w:bookmarkStart w:id="421" w:name="_Toc379454655"/>
      <w:bookmarkEnd w:id="418"/>
      <w:r w:rsidRPr="00851CBD">
        <w:rPr>
          <w:bCs/>
          <w:noProof/>
          <w:lang w:val="es-US"/>
        </w:rPr>
        <w:t>¿Y si la Entidad de revisión independiente responde No a su Apelación de Nivel 2?</w:t>
      </w:r>
      <w:bookmarkEnd w:id="419"/>
      <w:bookmarkEnd w:id="420"/>
      <w:bookmarkEnd w:id="421"/>
    </w:p>
    <w:p w14:paraId="33219BB7" w14:textId="73398848" w:rsidR="00A00D02" w:rsidRPr="005E0D7A" w:rsidRDefault="00B31BE1" w:rsidP="00D575D3">
      <w:pPr>
        <w:rPr>
          <w:noProof/>
          <w:lang w:val="es-ES"/>
        </w:rPr>
      </w:pPr>
      <w:r w:rsidRPr="008E761D">
        <w:rPr>
          <w:b/>
          <w:bCs/>
          <w:noProof/>
          <w:lang w:val="es-US"/>
        </w:rPr>
        <w:t>No</w:t>
      </w:r>
      <w:r w:rsidRPr="008E761D">
        <w:rPr>
          <w:noProof/>
          <w:lang w:val="es-US"/>
        </w:rPr>
        <w:t xml:space="preserve"> significa que la Entidad de revisión independiente (IRE) está de acuerdo con nuestra decisión de no aprobar su pedido. Esto se llama “confirmar la decisión”. También se llama “rechazar su apelación”.</w:t>
      </w:r>
    </w:p>
    <w:p w14:paraId="2B5F7C5F" w14:textId="69ACBFD5" w:rsidR="00A00D02" w:rsidRPr="005E0D7A" w:rsidRDefault="009C71A1" w:rsidP="00D575D3">
      <w:pPr>
        <w:rPr>
          <w:noProof/>
          <w:lang w:val="es-ES"/>
        </w:rPr>
      </w:pPr>
      <w:r w:rsidRPr="008E761D">
        <w:rPr>
          <w:noProof/>
          <w:lang w:val="es-US"/>
        </w:rPr>
        <w:t xml:space="preserve">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 </w:t>
      </w:r>
    </w:p>
    <w:p w14:paraId="09330788" w14:textId="574A511D" w:rsidR="00A00D02" w:rsidRPr="008E761D" w:rsidRDefault="00A00D02" w:rsidP="0037509F">
      <w:pPr>
        <w:pStyle w:val="Heading1"/>
        <w:rPr>
          <w:noProof/>
        </w:rPr>
      </w:pPr>
      <w:bookmarkStart w:id="422" w:name="_Toc21525404"/>
      <w:bookmarkStart w:id="423" w:name="_Toc379454203"/>
      <w:bookmarkStart w:id="424" w:name="_Toc379454656"/>
      <w:bookmarkStart w:id="425" w:name="_Toc396738364"/>
      <w:bookmarkStart w:id="426" w:name="_Toc457246031"/>
      <w:bookmarkStart w:id="427" w:name="_Toc41568363"/>
      <w:bookmarkStart w:id="428" w:name="_Toc47947882"/>
      <w:bookmarkStart w:id="429" w:name="_Toc76376602"/>
      <w:r w:rsidRPr="008E761D">
        <w:rPr>
          <w:noProof/>
          <w:lang w:val="es-US"/>
        </w:rPr>
        <w:t>Cómo pedir que le cubramos una estadía más larga en el hospital</w:t>
      </w:r>
      <w:bookmarkEnd w:id="422"/>
      <w:bookmarkEnd w:id="423"/>
      <w:bookmarkEnd w:id="424"/>
      <w:bookmarkEnd w:id="425"/>
      <w:bookmarkEnd w:id="426"/>
      <w:bookmarkEnd w:id="427"/>
      <w:bookmarkEnd w:id="428"/>
      <w:bookmarkEnd w:id="429"/>
    </w:p>
    <w:p w14:paraId="05B496AB" w14:textId="77777777" w:rsidR="00A00D02" w:rsidRPr="005E0D7A" w:rsidRDefault="00A00D02" w:rsidP="00694867">
      <w:pPr>
        <w:rPr>
          <w:noProof/>
          <w:lang w:val="es-ES"/>
        </w:rPr>
      </w:pPr>
      <w:r w:rsidRPr="008E761D">
        <w:rPr>
          <w:noProof/>
          <w:lang w:val="es-US"/>
        </w:rPr>
        <w:t xml:space="preserve">Cuando le internen en un hospital, usted tiene derecho a recibir todos los servicios que nosotros cubrimos que sean necesarios para diagnosticar y tratar su enfermedad o lesión. </w:t>
      </w:r>
    </w:p>
    <w:p w14:paraId="7C04E2AD" w14:textId="7D06B89E" w:rsidR="00A00D02" w:rsidRPr="005E0D7A" w:rsidRDefault="00A00D02" w:rsidP="00694867">
      <w:pPr>
        <w:pStyle w:val="Normalpre-bullets"/>
        <w:spacing w:after="200"/>
        <w:rPr>
          <w:noProof/>
          <w:lang w:val="es-ES"/>
        </w:rPr>
      </w:pPr>
      <w:r w:rsidRPr="008E761D">
        <w:rPr>
          <w:noProof/>
          <w:lang w:val="es-US"/>
        </w:rPr>
        <w:t xml:space="preserve">Durante su estadía cubierta en el hospital, su médico y el personal del hospital le prepararán para el día en que usted salga del hospital. También le ayudarán a preparar el cuidado que necesitará después de salir. </w:t>
      </w:r>
    </w:p>
    <w:p w14:paraId="62790EC4" w14:textId="77777777" w:rsidR="00A00D02" w:rsidRPr="005E0D7A" w:rsidRDefault="00A00D02" w:rsidP="00F90416">
      <w:pPr>
        <w:pStyle w:val="ListBullet"/>
        <w:rPr>
          <w:noProof/>
          <w:lang w:val="es-ES"/>
        </w:rPr>
      </w:pPr>
      <w:r w:rsidRPr="008E761D">
        <w:rPr>
          <w:noProof/>
          <w:lang w:val="es-US"/>
        </w:rPr>
        <w:t>La fecha en que usted sale del hospital es la “fecha de su salida”.</w:t>
      </w:r>
    </w:p>
    <w:p w14:paraId="59386239" w14:textId="77777777" w:rsidR="00A00D02" w:rsidRPr="005E0D7A" w:rsidRDefault="00A00D02" w:rsidP="00F90416">
      <w:pPr>
        <w:pStyle w:val="ListBullet"/>
        <w:rPr>
          <w:noProof/>
          <w:lang w:val="es-ES"/>
        </w:rPr>
      </w:pPr>
      <w:r w:rsidRPr="008E761D">
        <w:rPr>
          <w:noProof/>
          <w:lang w:val="es-US"/>
        </w:rPr>
        <w:t xml:space="preserve">Su médico o el personal del hospital le dirán cuál será la fecha de su salida. </w:t>
      </w:r>
    </w:p>
    <w:p w14:paraId="631D098F" w14:textId="77777777" w:rsidR="00A00D02" w:rsidRPr="005E0D7A" w:rsidRDefault="00A00D02" w:rsidP="00694867">
      <w:pPr>
        <w:rPr>
          <w:noProof/>
          <w:lang w:val="es-ES"/>
        </w:rPr>
      </w:pPr>
      <w:r w:rsidRPr="008E761D">
        <w:rPr>
          <w:noProof/>
          <w:lang w:val="es-US"/>
        </w:rPr>
        <w:t>Si cree que le están pidiendo salir del hospital demasiado pronto, puede pedirnos que cubramos una estadía más larga. En esta sección se le explica cómo hacerlo.</w:t>
      </w:r>
    </w:p>
    <w:p w14:paraId="6C049F85" w14:textId="5093DEA8" w:rsidR="00A00D02" w:rsidRPr="008E761D" w:rsidRDefault="00D57602" w:rsidP="00EA18C1">
      <w:pPr>
        <w:pStyle w:val="Heading2"/>
        <w:rPr>
          <w:noProof/>
        </w:rPr>
      </w:pPr>
      <w:bookmarkStart w:id="430" w:name="_Toc21525405"/>
      <w:bookmarkStart w:id="431" w:name="_Toc379454204"/>
      <w:bookmarkStart w:id="432" w:name="_Toc379454657"/>
      <w:bookmarkStart w:id="433" w:name="_Toc396738365"/>
      <w:bookmarkStart w:id="434" w:name="_Toc457246032"/>
      <w:bookmarkStart w:id="435" w:name="_Toc41568364"/>
      <w:bookmarkStart w:id="436" w:name="_Toc47947883"/>
      <w:bookmarkStart w:id="437" w:name="_Toc76376603"/>
      <w:r w:rsidRPr="008E761D">
        <w:rPr>
          <w:bCs/>
          <w:noProof/>
          <w:lang w:val="es-US"/>
        </w:rPr>
        <w:t>G1. Aprender sus derechos de Medicare</w:t>
      </w:r>
      <w:bookmarkEnd w:id="430"/>
      <w:bookmarkEnd w:id="431"/>
      <w:bookmarkEnd w:id="432"/>
      <w:bookmarkEnd w:id="433"/>
      <w:bookmarkEnd w:id="434"/>
      <w:bookmarkEnd w:id="435"/>
      <w:bookmarkEnd w:id="436"/>
      <w:bookmarkEnd w:id="437"/>
    </w:p>
    <w:p w14:paraId="086892BA" w14:textId="78E70244" w:rsidR="00A00D02" w:rsidRPr="005E0D7A" w:rsidRDefault="00A00D02" w:rsidP="00694867">
      <w:pPr>
        <w:rPr>
          <w:noProof/>
          <w:lang w:val="es-ES"/>
        </w:rPr>
      </w:pPr>
      <w:r w:rsidRPr="008E761D">
        <w:rPr>
          <w:noProof/>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8E761D">
        <w:rPr>
          <w:noProof/>
          <w:szCs w:val="26"/>
          <w:lang w:val="es-US"/>
        </w:rPr>
        <w:t xml:space="preserve">Si necesita ayuda, llame a Servicios al miembro al </w:t>
      </w:r>
      <w:r w:rsidRPr="008E761D">
        <w:rPr>
          <w:noProof/>
          <w:lang w:val="es-US"/>
        </w:rPr>
        <w:t>&lt;toll-free number&gt;</w:t>
      </w:r>
      <w:r w:rsidRPr="008E761D">
        <w:rPr>
          <w:noProof/>
          <w:szCs w:val="26"/>
          <w:lang w:val="es-US"/>
        </w:rPr>
        <w:t>. También puede llamar al 1-800-MEDICARE (1-800-633-4227), que está disponible las 24 horas del día, los 7 días de la semana. Los usuarios de TTY deben llamar al 1-877-486-2048.</w:t>
      </w:r>
    </w:p>
    <w:p w14:paraId="2ED1A224" w14:textId="58777BFB" w:rsidR="00A00D02" w:rsidRPr="005E0D7A" w:rsidRDefault="00560558" w:rsidP="00694867">
      <w:pPr>
        <w:pStyle w:val="Normalpre-bullets"/>
        <w:spacing w:after="200"/>
        <w:rPr>
          <w:noProof/>
          <w:lang w:val="es-ES"/>
        </w:rPr>
      </w:pPr>
      <w:r w:rsidRPr="008E761D">
        <w:rPr>
          <w:noProof/>
          <w:lang w:val="es-US"/>
        </w:rPr>
        <w:t>Lea este aviso con cuidado y pregunte si no entiende algo. En el Mensaje importante se explican sus derechos como paciente en el hospital, incluyendo su derecho a:</w:t>
      </w:r>
    </w:p>
    <w:p w14:paraId="3B461E3D" w14:textId="79BA31DE" w:rsidR="00A00D02" w:rsidRPr="005E0D7A" w:rsidRDefault="009C71A1" w:rsidP="006F6BB1">
      <w:pPr>
        <w:pStyle w:val="ListBullet"/>
        <w:rPr>
          <w:noProof/>
          <w:lang w:val="es-ES"/>
        </w:rPr>
      </w:pPr>
      <w:r w:rsidRPr="008E761D">
        <w:rPr>
          <w:noProof/>
          <w:lang w:val="es-US"/>
        </w:rPr>
        <w:t>Obtener servicios cubiertos por Medicare durante y después de su estadía en el hospital. Usted tiene derecho a saber cuáles son esos servicios, quién los paga y dónde puede obtenerlos.</w:t>
      </w:r>
    </w:p>
    <w:p w14:paraId="0C02D7DD" w14:textId="7718173E" w:rsidR="00A00D02" w:rsidRPr="005E0D7A" w:rsidRDefault="009C71A1" w:rsidP="006F6BB1">
      <w:pPr>
        <w:pStyle w:val="ListBullet"/>
        <w:rPr>
          <w:noProof/>
          <w:lang w:val="es-ES"/>
        </w:rPr>
      </w:pPr>
      <w:r w:rsidRPr="008E761D">
        <w:rPr>
          <w:noProof/>
          <w:lang w:val="es-US"/>
        </w:rPr>
        <w:t xml:space="preserve">Participar en las decisiones sobre el tiempo de su estadía en el hospital. </w:t>
      </w:r>
    </w:p>
    <w:p w14:paraId="641FFA9F" w14:textId="7240A0A1" w:rsidR="00A00D02" w:rsidRPr="005E0D7A" w:rsidRDefault="009C71A1" w:rsidP="006F6BB1">
      <w:pPr>
        <w:pStyle w:val="ListBullet"/>
        <w:rPr>
          <w:noProof/>
          <w:lang w:val="es-ES"/>
        </w:rPr>
      </w:pPr>
      <w:r w:rsidRPr="008E761D">
        <w:rPr>
          <w:noProof/>
          <w:lang w:val="es-US"/>
        </w:rPr>
        <w:t xml:space="preserve">Saber dónde informar sobre las inquietudes que tenga sobre la calidad de su cuidado en el hospital. </w:t>
      </w:r>
    </w:p>
    <w:p w14:paraId="39DE8E96" w14:textId="345F2B1D" w:rsidR="00A00D02" w:rsidRPr="005E0D7A" w:rsidRDefault="009C71A1" w:rsidP="006F6BB1">
      <w:pPr>
        <w:pStyle w:val="ListBullet"/>
        <w:rPr>
          <w:noProof/>
          <w:lang w:val="es-ES"/>
        </w:rPr>
      </w:pPr>
      <w:r w:rsidRPr="008E761D">
        <w:rPr>
          <w:noProof/>
          <w:lang w:val="es-US"/>
        </w:rPr>
        <w:t>Apelar si cree que le dieron de alta del hospital demasiado pronto.</w:t>
      </w:r>
    </w:p>
    <w:p w14:paraId="2A10EEC1" w14:textId="6ADC63A7" w:rsidR="00560558" w:rsidRPr="005E0D7A" w:rsidRDefault="00560558" w:rsidP="00981B31">
      <w:pPr>
        <w:pStyle w:val="ListBullet"/>
        <w:numPr>
          <w:ilvl w:val="0"/>
          <w:numId w:val="0"/>
        </w:numPr>
        <w:ind w:right="0"/>
        <w:rPr>
          <w:noProof/>
          <w:lang w:val="es-ES"/>
        </w:rPr>
      </w:pPr>
      <w:r w:rsidRPr="008E761D">
        <w:rPr>
          <w:noProof/>
          <w:lang w:val="es-US"/>
        </w:rPr>
        <w:t xml:space="preserve">Usted deberá firmar el aviso de Medicare para demostrar que lo entendió y que comprende sus derechos. Su firma en el aviso </w:t>
      </w:r>
      <w:r w:rsidRPr="008E761D">
        <w:rPr>
          <w:b/>
          <w:bCs/>
          <w:noProof/>
          <w:lang w:val="es-US"/>
        </w:rPr>
        <w:t>no</w:t>
      </w:r>
      <w:r w:rsidRPr="008E761D">
        <w:rPr>
          <w:noProof/>
          <w:lang w:val="es-US"/>
        </w:rPr>
        <w:t xml:space="preserve"> significa que esté de acuerdo con la fecha de su salida que posiblemente le haya dicho su médico o el personal del hospital. </w:t>
      </w:r>
    </w:p>
    <w:p w14:paraId="66A428EB" w14:textId="23E7DDCE" w:rsidR="00EC39B6" w:rsidRPr="005E0D7A" w:rsidRDefault="00EC39B6" w:rsidP="00694867">
      <w:pPr>
        <w:pStyle w:val="Specialnote2"/>
        <w:tabs>
          <w:tab w:val="clear" w:pos="360"/>
        </w:tabs>
        <w:rPr>
          <w:noProof/>
          <w:lang w:val="es-ES"/>
        </w:rPr>
      </w:pPr>
      <w:r w:rsidRPr="008E761D">
        <w:rPr>
          <w:noProof/>
          <w:lang w:val="es-US"/>
        </w:rPr>
        <w:t>Conserve su copia del aviso firmado para que tenga la información si la necesita.</w:t>
      </w:r>
    </w:p>
    <w:p w14:paraId="42C2B229" w14:textId="49A38907" w:rsidR="00EC39B6" w:rsidRPr="005E0D7A" w:rsidRDefault="00EC39B6" w:rsidP="006F6BB1">
      <w:pPr>
        <w:pStyle w:val="ListBullet"/>
        <w:rPr>
          <w:noProof/>
          <w:lang w:val="es-ES"/>
        </w:rPr>
      </w:pPr>
      <w:r w:rsidRPr="008E761D">
        <w:rPr>
          <w:noProof/>
          <w:lang w:val="es-US"/>
        </w:rPr>
        <w:t>Para ver una copia de este aviso por anticipado, puede llamar a Servicios al miembro al &lt;toll-free number&gt;. También puede llamar al 1-800-MEDICARE (1-800-633-4227), 24 horas al día, 7 días de la semana. Los usuarios de TTY deben llamar al 1-877-486-2048. La llamada es gratuita.</w:t>
      </w:r>
    </w:p>
    <w:p w14:paraId="4239B339" w14:textId="465003D2" w:rsidR="00EC39B6" w:rsidRPr="005E0D7A" w:rsidRDefault="00EC39B6" w:rsidP="006F6BB1">
      <w:pPr>
        <w:pStyle w:val="ListBullet"/>
        <w:rPr>
          <w:noProof/>
          <w:lang w:val="es-ES"/>
        </w:rPr>
      </w:pPr>
      <w:r w:rsidRPr="008E761D">
        <w:rPr>
          <w:noProof/>
          <w:lang w:val="es-US"/>
        </w:rPr>
        <w:t xml:space="preserve">También podrá </w:t>
      </w:r>
      <w:r w:rsidR="00441095">
        <w:rPr>
          <w:noProof/>
          <w:lang w:val="es-US"/>
        </w:rPr>
        <w:t>consultar</w:t>
      </w:r>
      <w:r w:rsidRPr="008E761D">
        <w:rPr>
          <w:noProof/>
          <w:lang w:val="es-US"/>
        </w:rPr>
        <w:t xml:space="preserve"> el aviso por internet en </w:t>
      </w:r>
      <w:hyperlink r:id="rId20" w:history="1">
        <w:r w:rsidRPr="008E761D">
          <w:rPr>
            <w:rStyle w:val="Hyperlink"/>
            <w:noProof/>
            <w:lang w:val="es-US"/>
          </w:rPr>
          <w:t>www.cms.gov/Medicare/Medicare-General-Information/BNI/HospitalDischargeAppealNotices</w:t>
        </w:r>
      </w:hyperlink>
      <w:r w:rsidRPr="008E761D">
        <w:rPr>
          <w:noProof/>
          <w:lang w:val="es-US"/>
        </w:rPr>
        <w:t>.</w:t>
      </w:r>
    </w:p>
    <w:p w14:paraId="3A9D73DD" w14:textId="146C1120" w:rsidR="00EC39B6" w:rsidRPr="005E0D7A" w:rsidRDefault="00EC39B6" w:rsidP="006F6BB1">
      <w:pPr>
        <w:pStyle w:val="ListBullet"/>
        <w:rPr>
          <w:noProof/>
          <w:lang w:val="es-ES"/>
        </w:rPr>
      </w:pPr>
      <w:r w:rsidRPr="008E761D">
        <w:rPr>
          <w:noProof/>
          <w:lang w:val="es-US"/>
        </w:rPr>
        <w:t xml:space="preserve">Si necesita ayuda, llame a Servicios al miembro o a Medicare a los teléfonos anotados más arriba. </w:t>
      </w:r>
    </w:p>
    <w:p w14:paraId="4572BD2D" w14:textId="6E7A4B89" w:rsidR="00EC39B6" w:rsidRPr="008E761D" w:rsidRDefault="00646DFB" w:rsidP="00EA18C1">
      <w:pPr>
        <w:pStyle w:val="Heading2"/>
        <w:rPr>
          <w:noProof/>
        </w:rPr>
      </w:pPr>
      <w:bookmarkStart w:id="438" w:name="_Toc21525406"/>
      <w:bookmarkStart w:id="439" w:name="_Toc379454205"/>
      <w:bookmarkStart w:id="440" w:name="_Toc379454658"/>
      <w:bookmarkStart w:id="441" w:name="_Toc396738366"/>
      <w:bookmarkStart w:id="442" w:name="_Toc457246033"/>
      <w:bookmarkStart w:id="443" w:name="_Toc41568365"/>
      <w:bookmarkStart w:id="444" w:name="_Toc47947884"/>
      <w:bookmarkStart w:id="445" w:name="_Toc76376604"/>
      <w:r w:rsidRPr="008E761D">
        <w:rPr>
          <w:bCs/>
          <w:noProof/>
          <w:lang w:val="es-US"/>
        </w:rPr>
        <w:t>G2. Apelación de Nivel 1 para cambiar la fecha de su salida del hospital</w:t>
      </w:r>
      <w:bookmarkEnd w:id="438"/>
      <w:bookmarkEnd w:id="439"/>
      <w:bookmarkEnd w:id="440"/>
      <w:bookmarkEnd w:id="441"/>
      <w:bookmarkEnd w:id="442"/>
      <w:bookmarkEnd w:id="443"/>
      <w:bookmarkEnd w:id="444"/>
      <w:bookmarkEnd w:id="445"/>
    </w:p>
    <w:p w14:paraId="5DD043A8" w14:textId="0DD36787" w:rsidR="00EC39B6" w:rsidRPr="005E0D7A" w:rsidRDefault="00EC39B6" w:rsidP="00694867">
      <w:pPr>
        <w:rPr>
          <w:noProof/>
          <w:lang w:val="es-ES"/>
        </w:rPr>
      </w:pPr>
      <w:r w:rsidRPr="008E761D">
        <w:rPr>
          <w:noProof/>
          <w:lang w:val="es-US"/>
        </w:rPr>
        <w:t>Si quiere que cubramos sus servicios de hospital por un tiempo más largo como paciente hospitalizado, usted deberá presentar una apelación. Una Organización para el Mejoramiento de Calidad revisará la Apelación de Nivel 1 para ver si la fecha de su salida es médicamente adecuada. En Illinois, la Organización para el Mejoramiento de Calidad se llama &lt;state-specific QIO name&gt;.</w:t>
      </w:r>
    </w:p>
    <w:p w14:paraId="19C07BD8" w14:textId="3761414C" w:rsidR="00560558" w:rsidRPr="005E0D7A" w:rsidDel="00A5614C" w:rsidRDefault="00560558" w:rsidP="00694867">
      <w:pPr>
        <w:rPr>
          <w:noProof/>
          <w:u w:val="single"/>
          <w:lang w:val="es-ES"/>
        </w:rPr>
      </w:pPr>
      <w:r w:rsidRPr="008E761D">
        <w:rPr>
          <w:noProof/>
          <w:lang w:val="es-US"/>
        </w:rPr>
        <w:t>Para presentar una apelación o cambiar la fecha de su salida, llame a &lt;State-specific QIO name&gt; al: &lt;toll-free number&gt;.</w:t>
      </w:r>
    </w:p>
    <w:p w14:paraId="085BD1F5" w14:textId="2671E525" w:rsidR="00560558" w:rsidRPr="005E0D7A" w:rsidRDefault="00560558" w:rsidP="003203AA">
      <w:pPr>
        <w:pStyle w:val="Heading3"/>
        <w:rPr>
          <w:noProof/>
          <w:lang w:val="es-ES"/>
        </w:rPr>
      </w:pPr>
      <w:bookmarkStart w:id="446" w:name="_Toc353285224"/>
      <w:bookmarkStart w:id="447" w:name="_Toc353283403"/>
      <w:bookmarkStart w:id="448" w:name="_Toc379454659"/>
      <w:r w:rsidRPr="00851CBD">
        <w:rPr>
          <w:bCs/>
          <w:noProof/>
          <w:lang w:val="es-US"/>
        </w:rPr>
        <w:t>¡Llame inmediatamente!</w:t>
      </w:r>
      <w:bookmarkEnd w:id="446"/>
      <w:bookmarkEnd w:id="447"/>
      <w:bookmarkEnd w:id="448"/>
      <w:r w:rsidRPr="00851CBD">
        <w:rPr>
          <w:bCs/>
          <w:noProof/>
          <w:lang w:val="es-US"/>
        </w:rPr>
        <w:t xml:space="preserve"> </w:t>
      </w:r>
    </w:p>
    <w:p w14:paraId="4592583B" w14:textId="3E96BED7" w:rsidR="00560558" w:rsidRPr="005E0D7A" w:rsidRDefault="00560558" w:rsidP="00694867">
      <w:pPr>
        <w:rPr>
          <w:i/>
          <w:noProof/>
          <w:lang w:val="es-ES"/>
        </w:rPr>
      </w:pPr>
      <w:r w:rsidRPr="008E761D">
        <w:rPr>
          <w:noProof/>
          <w:lang w:val="es-US"/>
        </w:rPr>
        <w:t xml:space="preserve">Llame a la Organización para el Mejoramiento de Calidad </w:t>
      </w:r>
      <w:r w:rsidRPr="008E761D">
        <w:rPr>
          <w:b/>
          <w:bCs/>
          <w:noProof/>
          <w:lang w:val="es-US"/>
        </w:rPr>
        <w:t>antes</w:t>
      </w:r>
      <w:r w:rsidRPr="008E761D">
        <w:rPr>
          <w:noProof/>
          <w:lang w:val="es-US"/>
        </w:rPr>
        <w:t xml:space="preserve"> de salir del hospital y no después de la fecha programada para su salida. En el </w:t>
      </w:r>
      <w:r w:rsidRPr="008E761D">
        <w:rPr>
          <w:noProof/>
          <w:szCs w:val="26"/>
          <w:lang w:val="es-US"/>
        </w:rPr>
        <w:t>“Mensaje Importante de Medicare sobre sus derechos</w:t>
      </w:r>
      <w:r w:rsidRPr="008E761D">
        <w:rPr>
          <w:noProof/>
          <w:lang w:val="es-US"/>
        </w:rPr>
        <w:t>”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6"/>
        <w:tblDescription w:val="Pág. 36 Cuadro de resumen"/>
      </w:tblPr>
      <w:tblGrid>
        <w:gridCol w:w="4522"/>
      </w:tblGrid>
      <w:tr w:rsidR="003055FC" w:rsidRPr="005E11E6" w14:paraId="5848D50A" w14:textId="77777777" w:rsidTr="00207DB3">
        <w:trPr>
          <w:tblHeader/>
          <w:jc w:val="right"/>
        </w:trPr>
        <w:tc>
          <w:tcPr>
            <w:tcW w:w="4522" w:type="dxa"/>
          </w:tcPr>
          <w:p w14:paraId="4A016A8A" w14:textId="37258BAC" w:rsidR="003055FC" w:rsidRPr="005E0D7A" w:rsidRDefault="003055FC" w:rsidP="003055FC">
            <w:pPr>
              <w:pStyle w:val="Ataglanceheading"/>
              <w:rPr>
                <w:noProof/>
                <w:lang w:val="es-ES"/>
              </w:rPr>
            </w:pPr>
            <w:r w:rsidRPr="008E761D">
              <w:rPr>
                <w:bCs/>
                <w:noProof/>
                <w:lang w:val="es-US"/>
              </w:rPr>
              <w:t>En resumen:</w:t>
            </w:r>
            <w:r w:rsidRPr="008E761D">
              <w:rPr>
                <w:bCs/>
                <w:i/>
                <w:iCs/>
                <w:noProof/>
                <w:lang w:val="es-US"/>
              </w:rPr>
              <w:t xml:space="preserve"> </w:t>
            </w:r>
            <w:r w:rsidRPr="008E761D">
              <w:rPr>
                <w:bCs/>
                <w:noProof/>
                <w:lang w:val="es-US"/>
              </w:rPr>
              <w:t>Cómo presentar una Apelación de Nivel 1 para cambiar la fecha de su salida del hospital</w:t>
            </w:r>
          </w:p>
          <w:p w14:paraId="33610B06" w14:textId="10D9BCE3" w:rsidR="003055FC" w:rsidRPr="005E0D7A" w:rsidRDefault="003055FC" w:rsidP="003055FC">
            <w:pPr>
              <w:pStyle w:val="Ataglancetext"/>
              <w:rPr>
                <w:noProof/>
                <w:lang w:val="es-ES"/>
              </w:rPr>
            </w:pPr>
            <w:r w:rsidRPr="008E761D">
              <w:rPr>
                <w:noProof/>
                <w:lang w:val="es-US"/>
              </w:rPr>
              <w:t>Llame a la Organización para el Mejoramiento de Calidad de su estado al &lt;phone number&gt;</w:t>
            </w:r>
            <w:r w:rsidRPr="008E761D">
              <w:rPr>
                <w:rStyle w:val="PlanInstructions0"/>
                <w:i w:val="0"/>
                <w:noProof/>
                <w:lang w:val="es-US"/>
              </w:rPr>
              <w:t xml:space="preserve"> </w:t>
            </w:r>
            <w:r w:rsidRPr="008E761D">
              <w:rPr>
                <w:noProof/>
                <w:lang w:val="es-US"/>
              </w:rPr>
              <w:t xml:space="preserve">y pida una “revisión rápida”. </w:t>
            </w:r>
          </w:p>
          <w:p w14:paraId="2C0795D0" w14:textId="2CF0A552" w:rsidR="003055FC" w:rsidRPr="005E0D7A" w:rsidRDefault="003055FC" w:rsidP="003055FC">
            <w:pPr>
              <w:pStyle w:val="Ataglancetext"/>
              <w:rPr>
                <w:noProof/>
                <w:lang w:val="es-ES"/>
              </w:rPr>
            </w:pPr>
            <w:r w:rsidRPr="008E761D">
              <w:rPr>
                <w:noProof/>
                <w:lang w:val="es-US"/>
              </w:rPr>
              <w:t>Llame antes de salir del hospital y antes de la fecha programada para su salida.</w:t>
            </w:r>
          </w:p>
          <w:p w14:paraId="3A0B22F5" w14:textId="77777777" w:rsidR="003055FC" w:rsidRPr="005E0D7A" w:rsidRDefault="003055FC" w:rsidP="003055FC">
            <w:pPr>
              <w:pStyle w:val="Ataglancebluebar"/>
              <w:rPr>
                <w:noProof/>
                <w:lang w:val="es-ES"/>
              </w:rPr>
            </w:pPr>
          </w:p>
        </w:tc>
      </w:tr>
    </w:tbl>
    <w:p w14:paraId="1A4F9A11" w14:textId="2BCE86CC" w:rsidR="00560558" w:rsidRPr="005E0D7A" w:rsidRDefault="00560558" w:rsidP="000C75DE">
      <w:pPr>
        <w:pStyle w:val="ListBullet"/>
        <w:rPr>
          <w:noProof/>
          <w:lang w:val="es-ES"/>
        </w:rPr>
      </w:pPr>
      <w:r w:rsidRPr="008E761D">
        <w:rPr>
          <w:b/>
          <w:bCs/>
          <w:noProof/>
          <w:lang w:val="es-US"/>
        </w:rPr>
        <w:t>Si llama antes de salir</w:t>
      </w:r>
      <w:r w:rsidRPr="008E761D">
        <w:rPr>
          <w:noProof/>
          <w:lang w:val="es-US"/>
        </w:rPr>
        <w:t xml:space="preserve"> del hospital, se le permitirá quedarse después de su fecha de salida sin tener que pagar, mientras espera la decisión sobre su apelación tomada por la Organización para el Mejoramiento de Calidad.</w:t>
      </w:r>
    </w:p>
    <w:p w14:paraId="7AD62E5A" w14:textId="3E69EC1E" w:rsidR="00560558" w:rsidRPr="005E0D7A" w:rsidRDefault="00560558" w:rsidP="000C75DE">
      <w:pPr>
        <w:pStyle w:val="ListBullet"/>
        <w:rPr>
          <w:noProof/>
          <w:lang w:val="es-ES"/>
        </w:rPr>
      </w:pPr>
      <w:r w:rsidRPr="008E761D">
        <w:rPr>
          <w:b/>
          <w:bCs/>
          <w:noProof/>
          <w:lang w:val="es-US"/>
        </w:rPr>
        <w:t>Si usted no llama para apelar</w:t>
      </w:r>
      <w:r w:rsidRPr="008E761D">
        <w:rPr>
          <w:noProof/>
          <w:lang w:val="es-US"/>
        </w:rPr>
        <w:t xml:space="preserve"> y decide quedarse en el hospital después de su fecha de salida, es posible que tenga que pagar todos los costos por cuidados recibidos del hospital después de la fecha programada de salida.</w:t>
      </w:r>
    </w:p>
    <w:p w14:paraId="05BD2B09" w14:textId="00941963" w:rsidR="00560558" w:rsidRPr="005E0D7A" w:rsidRDefault="00560558" w:rsidP="006F6BB1">
      <w:pPr>
        <w:pStyle w:val="ListBullet"/>
        <w:rPr>
          <w:noProof/>
          <w:lang w:val="es-ES"/>
        </w:rPr>
      </w:pPr>
      <w:r w:rsidRPr="008E761D">
        <w:rPr>
          <w:b/>
          <w:bCs/>
          <w:noProof/>
          <w:lang w:val="es-US"/>
        </w:rPr>
        <w:t>Si pierde la fecha límite</w:t>
      </w:r>
      <w:r w:rsidRPr="008E761D">
        <w:rPr>
          <w:noProof/>
          <w:lang w:val="es-US"/>
        </w:rPr>
        <w:t xml:space="preserve"> para comunicarse sobre su apelación con la Organización para el Mejoramiento de Calidad, puede apelar directamente ante nuestro plan. Para conocer los detalles, consulte la Sección G4 en la página &lt;xx&gt;.</w:t>
      </w:r>
    </w:p>
    <w:p w14:paraId="4528A0F5" w14:textId="77777777" w:rsidR="00EC39B6" w:rsidRPr="005E0D7A" w:rsidRDefault="00560558" w:rsidP="00694867">
      <w:pPr>
        <w:rPr>
          <w:noProof/>
          <w:lang w:val="es-ES"/>
        </w:rPr>
      </w:pPr>
      <w:r w:rsidRPr="008E761D">
        <w:rPr>
          <w:noProof/>
          <w:lang w:val="es-US"/>
        </w:rPr>
        <w:t>Queremos asegurarnos que usted entienda lo que debe hacer y cuáles son las fechas límite.</w:t>
      </w:r>
    </w:p>
    <w:p w14:paraId="42B3A2AF" w14:textId="2C005152" w:rsidR="00EC39B6" w:rsidRPr="00C623EA" w:rsidRDefault="00EC39B6" w:rsidP="006F6BB1">
      <w:pPr>
        <w:pStyle w:val="ListBullet"/>
        <w:rPr>
          <w:noProof/>
          <w:lang w:val="es-US"/>
        </w:rPr>
      </w:pPr>
      <w:r w:rsidRPr="008E761D">
        <w:rPr>
          <w:b/>
          <w:bCs/>
          <w:noProof/>
          <w:lang w:val="es-US"/>
        </w:rPr>
        <w:t>Si necesita ayuda, pídala.</w:t>
      </w:r>
      <w:r w:rsidRPr="008E761D">
        <w:rPr>
          <w:noProof/>
          <w:lang w:val="es-US"/>
        </w:rPr>
        <w:t xml:space="preserve"> Si tiene alguna pregunta o necesita ayuda en cualquier momento, llame a Servicios al miembro al &lt;phone number&gt;. También puede llamar a la Línea de ayuda para personas de la tercera edad, de lunes a viernes de 8:30 a.m. a 5:00 p.m. El número de teléfono es: 1-800-252-8966 (TTY: 1-888-206-1327). La llamada y la ayuda son gratuitas.</w:t>
      </w:r>
    </w:p>
    <w:p w14:paraId="0074D896" w14:textId="77777777" w:rsidR="00EC39B6" w:rsidRPr="005E0D7A" w:rsidRDefault="00EC39B6" w:rsidP="003203AA">
      <w:pPr>
        <w:pStyle w:val="Heading3"/>
        <w:rPr>
          <w:noProof/>
          <w:lang w:val="es-ES"/>
        </w:rPr>
      </w:pPr>
      <w:bookmarkStart w:id="449" w:name="_Toc353285225"/>
      <w:bookmarkStart w:id="450" w:name="_Toc353283404"/>
      <w:bookmarkStart w:id="451" w:name="_Toc379454660"/>
      <w:r w:rsidRPr="00851CBD">
        <w:rPr>
          <w:bCs/>
          <w:noProof/>
          <w:lang w:val="es-US"/>
        </w:rPr>
        <w:t>¿Qué es una Organización para el Mejoramiento de Calidad?</w:t>
      </w:r>
      <w:bookmarkEnd w:id="449"/>
      <w:bookmarkEnd w:id="450"/>
      <w:bookmarkEnd w:id="451"/>
    </w:p>
    <w:p w14:paraId="25E11074" w14:textId="233C8158" w:rsidR="001709DC" w:rsidRPr="005E0D7A" w:rsidRDefault="00EC39B6" w:rsidP="00694867">
      <w:pPr>
        <w:rPr>
          <w:noProof/>
          <w:lang w:val="es-ES"/>
        </w:rPr>
      </w:pPr>
      <w:r w:rsidRPr="008E761D">
        <w:rPr>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bookmarkStart w:id="452" w:name="_Toc353283405"/>
      <w:bookmarkStart w:id="453" w:name="_Toc353285226"/>
    </w:p>
    <w:p w14:paraId="7889397E" w14:textId="4E0703FD" w:rsidR="00EC39B6" w:rsidRPr="005E0D7A" w:rsidRDefault="00EC39B6" w:rsidP="003203AA">
      <w:pPr>
        <w:pStyle w:val="Heading3"/>
        <w:rPr>
          <w:noProof/>
          <w:lang w:val="es-ES"/>
        </w:rPr>
      </w:pPr>
      <w:bookmarkStart w:id="454" w:name="_Toc363826846"/>
      <w:bookmarkStart w:id="455" w:name="_Toc366062955"/>
      <w:bookmarkStart w:id="456" w:name="_Toc366081368"/>
      <w:bookmarkStart w:id="457" w:name="_Toc366081838"/>
      <w:bookmarkStart w:id="458" w:name="_Toc379454661"/>
      <w:r w:rsidRPr="00851CBD">
        <w:rPr>
          <w:bCs/>
          <w:noProof/>
          <w:lang w:val="es-US"/>
        </w:rPr>
        <w:t>Pida una “revisión rápida</w:t>
      </w:r>
      <w:bookmarkEnd w:id="454"/>
      <w:bookmarkEnd w:id="455"/>
      <w:bookmarkEnd w:id="456"/>
      <w:bookmarkEnd w:id="457"/>
      <w:r w:rsidRPr="00851CBD">
        <w:rPr>
          <w:bCs/>
          <w:noProof/>
          <w:lang w:val="es-US"/>
        </w:rPr>
        <w:t>”</w:t>
      </w:r>
      <w:bookmarkEnd w:id="452"/>
      <w:bookmarkEnd w:id="453"/>
      <w:bookmarkEnd w:id="458"/>
    </w:p>
    <w:p w14:paraId="436FA1CE" w14:textId="633ADC8A" w:rsidR="00EC39B6" w:rsidRPr="005E0D7A" w:rsidRDefault="00EC39B6" w:rsidP="00694867">
      <w:pPr>
        <w:rPr>
          <w:noProof/>
          <w:lang w:val="es-ES"/>
        </w:rPr>
      </w:pPr>
      <w:r w:rsidRPr="008E761D">
        <w:rPr>
          <w:noProof/>
          <w:lang w:val="es-US"/>
        </w:rPr>
        <w:t>Debe pedir a la Organización para el Mejoramiento de Calidad una “</w:t>
      </w:r>
      <w:r w:rsidRPr="008E761D">
        <w:rPr>
          <w:b/>
          <w:bCs/>
          <w:noProof/>
          <w:lang w:val="es-US"/>
        </w:rPr>
        <w:t>revisión rápida</w:t>
      </w:r>
      <w:r w:rsidRPr="008E761D">
        <w:rPr>
          <w:noProof/>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7"/>
        <w:tblDescription w:val="Pág. 37 Cuadro de términos legales"/>
      </w:tblPr>
      <w:tblGrid>
        <w:gridCol w:w="9776"/>
      </w:tblGrid>
      <w:tr w:rsidR="003055FC" w:rsidRPr="005E11E6" w14:paraId="443813D3" w14:textId="77777777" w:rsidTr="006F6BB1">
        <w:tc>
          <w:tcPr>
            <w:tcW w:w="5000" w:type="pct"/>
          </w:tcPr>
          <w:p w14:paraId="6A39BDED" w14:textId="53BA9D35" w:rsidR="003055FC" w:rsidRPr="005E0D7A" w:rsidRDefault="003055FC" w:rsidP="00E343BE">
            <w:pPr>
              <w:pStyle w:val="Legalterm"/>
              <w:rPr>
                <w:noProof/>
                <w:lang w:val="es-ES"/>
              </w:rPr>
            </w:pPr>
            <w:r w:rsidRPr="008E761D">
              <w:rPr>
                <w:noProof/>
                <w:lang w:val="es-US"/>
              </w:rPr>
              <w:t xml:space="preserve">El </w:t>
            </w:r>
            <w:r w:rsidRPr="008E761D">
              <w:rPr>
                <w:b/>
                <w:bCs/>
                <w:noProof/>
                <w:lang w:val="es-US"/>
              </w:rPr>
              <w:t>término legal</w:t>
            </w:r>
            <w:r w:rsidRPr="008E761D">
              <w:rPr>
                <w:noProof/>
                <w:lang w:val="es-US"/>
              </w:rPr>
              <w:t xml:space="preserve"> para una “revisión rápida” es “</w:t>
            </w:r>
            <w:r w:rsidRPr="008E761D">
              <w:rPr>
                <w:b/>
                <w:bCs/>
                <w:noProof/>
                <w:lang w:val="es-US"/>
              </w:rPr>
              <w:t>revisión inmediata</w:t>
            </w:r>
            <w:r w:rsidRPr="008E761D">
              <w:rPr>
                <w:noProof/>
                <w:lang w:val="es-US"/>
              </w:rPr>
              <w:t>”.</w:t>
            </w:r>
          </w:p>
        </w:tc>
      </w:tr>
    </w:tbl>
    <w:p w14:paraId="13FE7437" w14:textId="77777777" w:rsidR="003055FC" w:rsidRPr="005E0D7A" w:rsidRDefault="003055FC" w:rsidP="003055FC">
      <w:pPr>
        <w:pStyle w:val="NoSpacing"/>
        <w:rPr>
          <w:noProof/>
          <w:lang w:val="es-ES"/>
        </w:rPr>
      </w:pPr>
    </w:p>
    <w:p w14:paraId="378261FD" w14:textId="3BB5993D" w:rsidR="00736963" w:rsidRPr="005E0D7A" w:rsidRDefault="00736963" w:rsidP="003203AA">
      <w:pPr>
        <w:pStyle w:val="Heading3"/>
        <w:rPr>
          <w:noProof/>
          <w:lang w:val="es-ES"/>
        </w:rPr>
      </w:pPr>
      <w:bookmarkStart w:id="459" w:name="_Toc379454662"/>
      <w:bookmarkStart w:id="460" w:name="_Toc396737962"/>
      <w:bookmarkStart w:id="461" w:name="_Toc353285227"/>
      <w:bookmarkStart w:id="462" w:name="_Toc353283406"/>
      <w:bookmarkStart w:id="463" w:name="_Toc379454663"/>
      <w:bookmarkEnd w:id="459"/>
      <w:bookmarkEnd w:id="460"/>
      <w:r w:rsidRPr="00851CBD">
        <w:rPr>
          <w:bCs/>
          <w:noProof/>
          <w:lang w:val="es-US"/>
        </w:rPr>
        <w:t>¿Qué pasará durante la revisión rápida?</w:t>
      </w:r>
      <w:bookmarkEnd w:id="461"/>
      <w:bookmarkEnd w:id="462"/>
      <w:bookmarkEnd w:id="463"/>
    </w:p>
    <w:p w14:paraId="1FF5E853" w14:textId="642B9696" w:rsidR="00736963" w:rsidRPr="005E0D7A" w:rsidRDefault="00736963" w:rsidP="006F6BB1">
      <w:pPr>
        <w:pStyle w:val="ListBullet"/>
        <w:rPr>
          <w:noProof/>
          <w:lang w:val="es-ES"/>
        </w:rPr>
      </w:pPr>
      <w:r w:rsidRPr="008E761D">
        <w:rPr>
          <w:noProof/>
          <w:lang w:val="es-US"/>
        </w:rPr>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37DE8195" w14:textId="77777777" w:rsidR="00736963" w:rsidRPr="005E0D7A" w:rsidRDefault="00736963" w:rsidP="006F6BB1">
      <w:pPr>
        <w:pStyle w:val="ListBullet"/>
        <w:rPr>
          <w:noProof/>
          <w:lang w:val="es-ES"/>
        </w:rPr>
      </w:pPr>
      <w:r w:rsidRPr="008E761D">
        <w:rPr>
          <w:noProof/>
          <w:lang w:val="es-US"/>
        </w:rPr>
        <w:t xml:space="preserve">Los revisores examinarán su expediente médico, hablarán con su médico y revisarán toda la información relacionada con su estadía en el hospital. </w:t>
      </w:r>
    </w:p>
    <w:p w14:paraId="6E1E0B44" w14:textId="3AB096B2" w:rsidR="00736963" w:rsidRPr="005E0D7A" w:rsidRDefault="00736963" w:rsidP="006F6BB1">
      <w:pPr>
        <w:pStyle w:val="ListBullet"/>
        <w:rPr>
          <w:noProof/>
          <w:lang w:val="es-ES"/>
        </w:rPr>
      </w:pPr>
      <w:r w:rsidRPr="008E761D">
        <w:rPr>
          <w:noProof/>
          <w:lang w:val="es-US"/>
        </w:rPr>
        <w:t xml:space="preserve">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 </w:t>
      </w:r>
      <w:bookmarkStart w:id="464" w:name="_Toc379454664"/>
    </w:p>
    <w:tbl>
      <w:tblPr>
        <w:tblStyle w:val="Legal-term-table"/>
        <w:tblW w:w="5000" w:type="pct"/>
        <w:tblLook w:val="04A0" w:firstRow="1" w:lastRow="0" w:firstColumn="1" w:lastColumn="0" w:noHBand="0" w:noVBand="1"/>
        <w:tblCaption w:val="Pág. 37"/>
        <w:tblDescription w:val="Pág. 37 Cuadro de términos legales"/>
      </w:tblPr>
      <w:tblGrid>
        <w:gridCol w:w="9776"/>
      </w:tblGrid>
      <w:tr w:rsidR="006F6BB1" w:rsidRPr="005E11E6" w14:paraId="591721F1" w14:textId="77777777" w:rsidTr="006F6BB1">
        <w:tc>
          <w:tcPr>
            <w:tcW w:w="5000" w:type="pct"/>
          </w:tcPr>
          <w:p w14:paraId="549E545C" w14:textId="2D5EB868" w:rsidR="006F6BB1" w:rsidRPr="005E0D7A" w:rsidRDefault="006F6BB1" w:rsidP="00E343BE">
            <w:pPr>
              <w:pStyle w:val="Legalterm"/>
              <w:rPr>
                <w:noProof/>
                <w:lang w:val="es-ES"/>
              </w:rPr>
            </w:pPr>
            <w:bookmarkStart w:id="465" w:name="_Toc353283407"/>
            <w:bookmarkStart w:id="466" w:name="_Toc353285228"/>
            <w:r w:rsidRPr="008E761D">
              <w:rPr>
                <w:noProof/>
                <w:lang w:val="es-US"/>
              </w:rPr>
              <w:t xml:space="preserve">El </w:t>
            </w:r>
            <w:r w:rsidRPr="008E761D">
              <w:rPr>
                <w:b/>
                <w:bCs/>
                <w:noProof/>
                <w:lang w:val="es-US"/>
              </w:rPr>
              <w:t>término legal</w:t>
            </w:r>
            <w:r w:rsidRPr="008E761D">
              <w:rPr>
                <w:noProof/>
                <w:lang w:val="es-US"/>
              </w:rPr>
              <w:t xml:space="preserve"> para esta explicación por escrito es “</w:t>
            </w:r>
            <w:r w:rsidRPr="008E761D">
              <w:rPr>
                <w:b/>
                <w:bCs/>
                <w:noProof/>
                <w:lang w:val="es-US"/>
              </w:rPr>
              <w:t>Aviso detallado de su salida</w:t>
            </w:r>
            <w:r w:rsidRPr="008E761D">
              <w:rPr>
                <w:noProof/>
                <w:lang w:val="es-US"/>
              </w:rPr>
              <w:t xml:space="preserve">”. Podrá obtener una muestra llamando a Servicios al miembro al &lt;toll-free number&gt;. También puede llamar al 1-800-MEDICARE (1-800-633-4227), que está disponible las 24 horas del día, los 7 días de la semana. (Los usuarios de TTY deben llamar al 1-877-486-2048). También podrá </w:t>
            </w:r>
            <w:r w:rsidR="00441095">
              <w:rPr>
                <w:noProof/>
                <w:lang w:val="es-US"/>
              </w:rPr>
              <w:t>consultar</w:t>
            </w:r>
            <w:r w:rsidRPr="008E761D">
              <w:rPr>
                <w:noProof/>
                <w:lang w:val="es-US"/>
              </w:rPr>
              <w:t xml:space="preserve"> una muestra del aviso por internet en </w:t>
            </w:r>
            <w:hyperlink r:id="rId21" w:history="1">
              <w:r w:rsidRPr="008E761D">
                <w:rPr>
                  <w:rStyle w:val="Hyperlink"/>
                  <w:noProof/>
                  <w:lang w:val="es-US"/>
                </w:rPr>
                <w:t>www.cms.gov/Medicare/Medicare-General-Information/BNI/HospitalDischargeAppealNotices</w:t>
              </w:r>
            </w:hyperlink>
            <w:r w:rsidRPr="008E761D">
              <w:rPr>
                <w:noProof/>
                <w:lang w:val="es-US"/>
              </w:rPr>
              <w:t xml:space="preserve"> </w:t>
            </w:r>
          </w:p>
        </w:tc>
      </w:tr>
    </w:tbl>
    <w:p w14:paraId="34830CA5" w14:textId="77777777" w:rsidR="006F6BB1" w:rsidRPr="005E0D7A" w:rsidRDefault="006F6BB1" w:rsidP="006F6BB1">
      <w:pPr>
        <w:pStyle w:val="NoSpacing"/>
        <w:rPr>
          <w:noProof/>
          <w:lang w:val="es-ES"/>
        </w:rPr>
      </w:pPr>
    </w:p>
    <w:p w14:paraId="3808E1C4" w14:textId="59087526" w:rsidR="00736963" w:rsidRPr="005E0D7A" w:rsidRDefault="00736963" w:rsidP="003203AA">
      <w:pPr>
        <w:pStyle w:val="Heading3"/>
        <w:rPr>
          <w:noProof/>
          <w:lang w:val="es-ES"/>
        </w:rPr>
      </w:pPr>
      <w:r w:rsidRPr="00851CBD">
        <w:rPr>
          <w:bCs/>
          <w:noProof/>
          <w:lang w:val="es-US"/>
        </w:rPr>
        <w:t>¿Y si la respuesta es Sí?</w:t>
      </w:r>
      <w:bookmarkEnd w:id="464"/>
      <w:bookmarkEnd w:id="465"/>
      <w:bookmarkEnd w:id="466"/>
    </w:p>
    <w:p w14:paraId="47C9E568" w14:textId="3F70B277" w:rsidR="00736963" w:rsidRPr="005E0D7A" w:rsidRDefault="00736963" w:rsidP="006F6BB1">
      <w:pPr>
        <w:pStyle w:val="ListBullet"/>
        <w:rPr>
          <w:noProof/>
          <w:lang w:val="es-ES"/>
        </w:rPr>
      </w:pPr>
      <w:r w:rsidRPr="008E761D">
        <w:rPr>
          <w:noProof/>
          <w:lang w:val="es-US"/>
        </w:rPr>
        <w:t xml:space="preserve">Si la Organización para el Mejoramiento de Calidad responde </w:t>
      </w:r>
      <w:r w:rsidRPr="008E761D">
        <w:rPr>
          <w:b/>
          <w:bCs/>
          <w:noProof/>
          <w:lang w:val="es-US"/>
        </w:rPr>
        <w:t>Sí</w:t>
      </w:r>
      <w:r w:rsidRPr="008E761D">
        <w:rPr>
          <w:noProof/>
          <w:lang w:val="es-US"/>
        </w:rPr>
        <w:t xml:space="preserve"> a su apelación, debemos seguir cubriendo sus servicios de hospital todo el tiempo que sea médicamente necesario. </w:t>
      </w:r>
    </w:p>
    <w:p w14:paraId="2772B261" w14:textId="77777777" w:rsidR="00736963" w:rsidRPr="005E0D7A" w:rsidRDefault="00736963" w:rsidP="003203AA">
      <w:pPr>
        <w:pStyle w:val="Heading3"/>
        <w:rPr>
          <w:noProof/>
          <w:lang w:val="es-ES"/>
        </w:rPr>
      </w:pPr>
      <w:bookmarkStart w:id="467" w:name="_Toc353285229"/>
      <w:bookmarkStart w:id="468" w:name="_Toc353283408"/>
      <w:bookmarkStart w:id="469" w:name="_Toc379454665"/>
      <w:r w:rsidRPr="00851CBD">
        <w:rPr>
          <w:bCs/>
          <w:noProof/>
          <w:lang w:val="es-US"/>
        </w:rPr>
        <w:t>¿Y si la respuesta es No?</w:t>
      </w:r>
      <w:bookmarkEnd w:id="467"/>
      <w:bookmarkEnd w:id="468"/>
      <w:bookmarkEnd w:id="469"/>
    </w:p>
    <w:p w14:paraId="763206C8" w14:textId="4C6E8B33" w:rsidR="00736963" w:rsidRPr="005E0D7A" w:rsidRDefault="00736963" w:rsidP="000C75DE">
      <w:pPr>
        <w:pStyle w:val="ListBullet"/>
        <w:rPr>
          <w:noProof/>
          <w:lang w:val="es-ES"/>
        </w:rPr>
      </w:pPr>
      <w:r w:rsidRPr="008E761D">
        <w:rPr>
          <w:noProof/>
          <w:lang w:val="es-US"/>
        </w:rPr>
        <w:t xml:space="preserve">Si la Organización para el Mejoramiento de Calidad dice </w:t>
      </w:r>
      <w:r w:rsidRPr="008E761D">
        <w:rPr>
          <w:b/>
          <w:bCs/>
          <w:noProof/>
          <w:lang w:val="es-US"/>
        </w:rPr>
        <w:t>No</w:t>
      </w:r>
      <w:r w:rsidRPr="008E761D">
        <w:rPr>
          <w:noProof/>
          <w:lang w:val="es-US"/>
        </w:rPr>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 </w:t>
      </w:r>
    </w:p>
    <w:p w14:paraId="783B14CC" w14:textId="47DEF1AD" w:rsidR="00736963" w:rsidRPr="005E0D7A" w:rsidRDefault="00736963" w:rsidP="000C75DE">
      <w:pPr>
        <w:pStyle w:val="ListBullet"/>
        <w:rPr>
          <w:i/>
          <w:noProof/>
          <w:lang w:val="es-ES"/>
        </w:rPr>
      </w:pPr>
      <w:r w:rsidRPr="008E761D">
        <w:rPr>
          <w:noProof/>
          <w:lang w:val="es-US"/>
        </w:rPr>
        <w:t xml:space="preserve">Si la Organización para el Mejoramiento de Calidad dice </w:t>
      </w:r>
      <w:r w:rsidRPr="008E761D">
        <w:rPr>
          <w:b/>
          <w:bCs/>
          <w:noProof/>
          <w:lang w:val="es-US"/>
        </w:rPr>
        <w:t>No</w:t>
      </w:r>
      <w:r w:rsidRPr="008E761D">
        <w:rPr>
          <w:noProof/>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r w:rsidRPr="008E761D">
        <w:rPr>
          <w:i/>
          <w:iCs/>
          <w:noProof/>
          <w:lang w:val="es-US"/>
        </w:rPr>
        <w:t xml:space="preserve"> </w:t>
      </w:r>
    </w:p>
    <w:p w14:paraId="0D99D6EA" w14:textId="040D3D93" w:rsidR="00736963" w:rsidRPr="005E0D7A" w:rsidRDefault="00736963" w:rsidP="000C75DE">
      <w:pPr>
        <w:pStyle w:val="ListBullet"/>
        <w:rPr>
          <w:noProof/>
          <w:lang w:val="es-ES"/>
        </w:rPr>
      </w:pPr>
      <w:r w:rsidRPr="008E761D">
        <w:rPr>
          <w:noProof/>
          <w:lang w:val="es-US"/>
        </w:rPr>
        <w:t>Si la Organización para el Mejoramiento de Calidad rechaza su apelación y usted se queda en el hospital después de la fecha programada para su salida, usted podrá presentar una Apelación de Nivel 2.</w:t>
      </w:r>
    </w:p>
    <w:p w14:paraId="61D68BC6" w14:textId="272D1D41" w:rsidR="00736963" w:rsidRPr="008E761D" w:rsidRDefault="00490330" w:rsidP="00EA18C1">
      <w:pPr>
        <w:pStyle w:val="Heading2"/>
        <w:rPr>
          <w:noProof/>
        </w:rPr>
      </w:pPr>
      <w:bookmarkStart w:id="470" w:name="_Toc21525407"/>
      <w:bookmarkStart w:id="471" w:name="_Toc379454206"/>
      <w:bookmarkStart w:id="472" w:name="_Toc379454666"/>
      <w:bookmarkStart w:id="473" w:name="_Toc396738367"/>
      <w:bookmarkStart w:id="474" w:name="_Toc457246034"/>
      <w:bookmarkStart w:id="475" w:name="_Toc41568366"/>
      <w:bookmarkStart w:id="476" w:name="_Toc47947885"/>
      <w:bookmarkStart w:id="477" w:name="_Toc76376605"/>
      <w:r w:rsidRPr="008E761D">
        <w:rPr>
          <w:bCs/>
          <w:noProof/>
          <w:lang w:val="es-US"/>
        </w:rPr>
        <w:t>G3. Apelación de Nivel 2 para cambiar la fecha de su salida del hospital</w:t>
      </w:r>
      <w:bookmarkEnd w:id="470"/>
      <w:bookmarkEnd w:id="471"/>
      <w:bookmarkEnd w:id="472"/>
      <w:bookmarkEnd w:id="473"/>
      <w:bookmarkEnd w:id="474"/>
      <w:bookmarkEnd w:id="475"/>
      <w:bookmarkEnd w:id="476"/>
      <w:bookmarkEnd w:id="477"/>
    </w:p>
    <w:p w14:paraId="7EBD10AE" w14:textId="11315ABD" w:rsidR="008B1D25" w:rsidRPr="005E0D7A" w:rsidRDefault="008B1D25" w:rsidP="00694867">
      <w:pPr>
        <w:rPr>
          <w:noProof/>
          <w:lang w:val="es-ES"/>
        </w:rPr>
      </w:pPr>
      <w:r w:rsidRPr="008E761D">
        <w:rPr>
          <w:noProof/>
          <w:lang w:val="es-US"/>
        </w:rPr>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3635D6AD" w14:textId="77777777" w:rsidR="00736963" w:rsidRPr="005E0D7A" w:rsidRDefault="00736963" w:rsidP="00694867">
      <w:pPr>
        <w:rPr>
          <w:noProof/>
          <w:lang w:val="es-ES"/>
        </w:rPr>
      </w:pPr>
      <w:r w:rsidRPr="008E761D">
        <w:rPr>
          <w:noProof/>
          <w:lang w:val="es-US"/>
        </w:rPr>
        <w:t xml:space="preserve">Pida la revisión de Nivel 2 a </w:t>
      </w:r>
      <w:r w:rsidRPr="008E761D">
        <w:rPr>
          <w:b/>
          <w:bCs/>
          <w:noProof/>
          <w:lang w:val="es-US"/>
        </w:rPr>
        <w:t>más tardar en 60 días calendario</w:t>
      </w:r>
      <w:r w:rsidRPr="008E761D">
        <w:rPr>
          <w:noProof/>
          <w:lang w:val="es-US"/>
        </w:rPr>
        <w:t xml:space="preserve"> después del día en que la Organización para el Mejoramiento de Calidad respondió </w:t>
      </w:r>
      <w:r w:rsidRPr="008E761D">
        <w:rPr>
          <w:b/>
          <w:bCs/>
          <w:noProof/>
          <w:lang w:val="es-US"/>
        </w:rPr>
        <w:t>No</w:t>
      </w:r>
      <w:r w:rsidRPr="008E761D">
        <w:rPr>
          <w:noProof/>
          <w:lang w:val="es-US"/>
        </w:rPr>
        <w:t xml:space="preserve"> a su Apelación de Nivel 1. Usted podrá pedir esta revisión solamente si permaneció en el hospital después de la fecha en que terminó su cobertura por el cuidado.</w:t>
      </w:r>
    </w:p>
    <w:p w14:paraId="4A79813D" w14:textId="2D72BECE" w:rsidR="00560558" w:rsidRPr="008E761D" w:rsidDel="00A5614C" w:rsidRDefault="00BA1CC5" w:rsidP="00694867">
      <w:pPr>
        <w:rPr>
          <w:noProof/>
          <w:u w:val="single"/>
        </w:rPr>
      </w:pPr>
      <w:r w:rsidRPr="008E761D">
        <w:rPr>
          <w:noProof/>
          <w:lang w:val="es-US"/>
        </w:rPr>
        <w:t xml:space="preserve">En Illinois, la Organización para el Mejoramiento de Calidad se llama &lt;state-specific QIO name&gt;. Usted podrá llamar a &lt;state-specific QIO name&gt; al: </w:t>
      </w:r>
      <w:r w:rsidRPr="008E761D">
        <w:rPr>
          <w:b/>
          <w:bCs/>
          <w:noProof/>
          <w:lang w:val="es-US"/>
        </w:rPr>
        <w:t>&lt;toll-free number&gt;.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8"/>
        <w:tblDescription w:val="Pág. 38 Cuadro de resumen"/>
      </w:tblPr>
      <w:tblGrid>
        <w:gridCol w:w="4522"/>
      </w:tblGrid>
      <w:tr w:rsidR="006F6BB1" w:rsidRPr="005E11E6" w14:paraId="05A082E5" w14:textId="77777777" w:rsidTr="001D56B5">
        <w:trPr>
          <w:tblHeader/>
          <w:jc w:val="right"/>
        </w:trPr>
        <w:tc>
          <w:tcPr>
            <w:tcW w:w="4522" w:type="dxa"/>
          </w:tcPr>
          <w:p w14:paraId="1C5D3451" w14:textId="7DB71747" w:rsidR="006F6BB1" w:rsidRPr="005E0D7A" w:rsidRDefault="006F6BB1" w:rsidP="006F6BB1">
            <w:pPr>
              <w:pStyle w:val="Ataglanceheading"/>
              <w:rPr>
                <w:i/>
                <w:noProof/>
                <w:lang w:val="es-ES"/>
              </w:rPr>
            </w:pPr>
            <w:r w:rsidRPr="008E761D">
              <w:rPr>
                <w:bCs/>
                <w:noProof/>
                <w:lang w:val="es-US"/>
              </w:rPr>
              <w:t>En resumen:</w:t>
            </w:r>
            <w:r w:rsidRPr="008E761D">
              <w:rPr>
                <w:bCs/>
                <w:i/>
                <w:iCs/>
                <w:noProof/>
                <w:lang w:val="es-US"/>
              </w:rPr>
              <w:t xml:space="preserve"> </w:t>
            </w:r>
            <w:r w:rsidRPr="008E761D">
              <w:rPr>
                <w:bCs/>
                <w:noProof/>
                <w:lang w:val="es-US"/>
              </w:rPr>
              <w:t>Cómo presentar una Apelación de Nivel 2 para cambiar la fecha de su salida del hospital</w:t>
            </w:r>
          </w:p>
          <w:p w14:paraId="7BB9249B" w14:textId="260EBCE1" w:rsidR="006F6BB1" w:rsidRPr="005E0D7A" w:rsidRDefault="006F6BB1" w:rsidP="006F6BB1">
            <w:pPr>
              <w:pStyle w:val="Ataglancetext"/>
              <w:rPr>
                <w:noProof/>
                <w:lang w:val="es-ES"/>
              </w:rPr>
            </w:pPr>
            <w:r w:rsidRPr="008E761D">
              <w:rPr>
                <w:noProof/>
                <w:lang w:val="es-US"/>
              </w:rPr>
              <w:t>Llame a la Organización para el Mejoramiento de Calidad de su estado al &lt;phone number&gt; y pida otra revisión.</w:t>
            </w:r>
          </w:p>
          <w:p w14:paraId="08BE3FC1" w14:textId="77777777" w:rsidR="006F6BB1" w:rsidRPr="005E0D7A" w:rsidRDefault="006F6BB1" w:rsidP="006F6BB1">
            <w:pPr>
              <w:pStyle w:val="Ataglancebluebar"/>
              <w:rPr>
                <w:noProof/>
                <w:lang w:val="es-ES"/>
              </w:rPr>
            </w:pPr>
          </w:p>
        </w:tc>
      </w:tr>
    </w:tbl>
    <w:p w14:paraId="325FEB8F" w14:textId="1E70C7A0" w:rsidR="00736963" w:rsidRPr="005E0D7A" w:rsidRDefault="00736963" w:rsidP="00715805">
      <w:pPr>
        <w:pStyle w:val="ListBullet"/>
        <w:rPr>
          <w:noProof/>
          <w:lang w:val="es-ES"/>
        </w:rPr>
      </w:pPr>
      <w:r w:rsidRPr="008E761D">
        <w:rPr>
          <w:noProof/>
          <w:lang w:val="es-US"/>
        </w:rPr>
        <w:t xml:space="preserve">Los revisores de la Organización para el Mejoramiento de Calidad analizarán de nuevo y cuidadosamente toda la información relacionada con su apelación. </w:t>
      </w:r>
    </w:p>
    <w:p w14:paraId="24DCA418" w14:textId="67A70E54" w:rsidR="00736963" w:rsidRPr="005E0D7A" w:rsidRDefault="00736963" w:rsidP="00715805">
      <w:pPr>
        <w:pStyle w:val="ListBullet"/>
        <w:rPr>
          <w:noProof/>
          <w:lang w:val="es-ES"/>
        </w:rPr>
      </w:pPr>
      <w:r w:rsidRPr="008E761D">
        <w:rPr>
          <w:noProof/>
          <w:lang w:val="es-US"/>
        </w:rPr>
        <w:t>Los revisores de la Organización para el Mejoramiento de Calidad tomarán una decisión a más tardar en 14 días calendario después de recibir su petición de una segunda revisión.</w:t>
      </w:r>
    </w:p>
    <w:p w14:paraId="3F8FE9B6" w14:textId="77777777" w:rsidR="00736963" w:rsidRPr="005E0D7A" w:rsidRDefault="00736963" w:rsidP="003203AA">
      <w:pPr>
        <w:pStyle w:val="Heading3"/>
        <w:rPr>
          <w:noProof/>
          <w:lang w:val="es-ES"/>
        </w:rPr>
      </w:pPr>
      <w:bookmarkStart w:id="478" w:name="_Toc353285231"/>
      <w:bookmarkStart w:id="479" w:name="_Toc353283410"/>
      <w:bookmarkStart w:id="480" w:name="_Toc363826851"/>
      <w:bookmarkStart w:id="481" w:name="_Toc366062960"/>
      <w:bookmarkStart w:id="482" w:name="_Toc366081373"/>
      <w:bookmarkStart w:id="483" w:name="_Toc366081843"/>
      <w:bookmarkStart w:id="484" w:name="_Toc379454667"/>
      <w:r w:rsidRPr="00851CBD">
        <w:rPr>
          <w:bCs/>
          <w:noProof/>
          <w:lang w:val="es-US"/>
        </w:rPr>
        <w:t>¿Qué sucederá si la respuesta es Sí?</w:t>
      </w:r>
      <w:bookmarkEnd w:id="478"/>
      <w:bookmarkEnd w:id="479"/>
      <w:bookmarkEnd w:id="480"/>
      <w:bookmarkEnd w:id="481"/>
      <w:bookmarkEnd w:id="482"/>
      <w:bookmarkEnd w:id="483"/>
      <w:bookmarkEnd w:id="484"/>
    </w:p>
    <w:p w14:paraId="0F05BF6A" w14:textId="224E1C3B" w:rsidR="00736963" w:rsidRPr="005E0D7A" w:rsidRDefault="00736963" w:rsidP="00715805">
      <w:pPr>
        <w:pStyle w:val="ListBullet"/>
        <w:rPr>
          <w:noProof/>
          <w:lang w:val="es-ES"/>
        </w:rPr>
      </w:pPr>
      <w:r w:rsidRPr="008E761D">
        <w:rPr>
          <w:noProof/>
          <w:lang w:val="es-US"/>
        </w:rPr>
        <w:t xml:space="preserve">Debemos devolverle nuestra parte de los costos del cuidado de hospital que recibió desde el mediodía de la fecha de la decisión de su primera apelación. Debemos seguir proporcionando cobertura por su cuidado en el hospital como paciente hospitalizado todo el tiempo que sea médicamente necesario. </w:t>
      </w:r>
    </w:p>
    <w:p w14:paraId="6A8D063E" w14:textId="79022C6E" w:rsidR="00736963" w:rsidRPr="005E0D7A" w:rsidRDefault="00736963" w:rsidP="00715805">
      <w:pPr>
        <w:pStyle w:val="ListBullet"/>
        <w:rPr>
          <w:noProof/>
          <w:lang w:val="es-ES"/>
        </w:rPr>
      </w:pPr>
      <w:r w:rsidRPr="008E761D">
        <w:rPr>
          <w:noProof/>
          <w:lang w:val="es-US"/>
        </w:rPr>
        <w:t xml:space="preserve">Usted deberá seguir pagando su parte de los costos y es posible que se apliquen limitaciones de cobertura. </w:t>
      </w:r>
    </w:p>
    <w:p w14:paraId="3F357654" w14:textId="77777777" w:rsidR="00736963" w:rsidRPr="005E0D7A" w:rsidRDefault="00736963" w:rsidP="003203AA">
      <w:pPr>
        <w:pStyle w:val="Heading3"/>
        <w:rPr>
          <w:noProof/>
          <w:lang w:val="es-ES"/>
        </w:rPr>
      </w:pPr>
      <w:bookmarkStart w:id="485" w:name="_Toc353285232"/>
      <w:bookmarkStart w:id="486" w:name="_Toc353283411"/>
      <w:bookmarkStart w:id="487" w:name="_Toc363826852"/>
      <w:bookmarkStart w:id="488" w:name="_Toc366062961"/>
      <w:bookmarkStart w:id="489" w:name="_Toc366081374"/>
      <w:bookmarkStart w:id="490" w:name="_Toc366081844"/>
      <w:bookmarkStart w:id="491" w:name="_Toc379454668"/>
      <w:r w:rsidRPr="00851CBD">
        <w:rPr>
          <w:bCs/>
          <w:noProof/>
          <w:lang w:val="es-US"/>
        </w:rPr>
        <w:t>¿Qué sucederá si la respuesta es No?</w:t>
      </w:r>
      <w:bookmarkEnd w:id="485"/>
      <w:bookmarkEnd w:id="486"/>
      <w:bookmarkEnd w:id="487"/>
      <w:bookmarkEnd w:id="488"/>
      <w:bookmarkEnd w:id="489"/>
      <w:bookmarkEnd w:id="490"/>
      <w:bookmarkEnd w:id="491"/>
    </w:p>
    <w:p w14:paraId="01094D62" w14:textId="0EDD981E" w:rsidR="00560558" w:rsidRPr="005E0D7A" w:rsidRDefault="00736963" w:rsidP="00A61E00">
      <w:pPr>
        <w:rPr>
          <w:noProof/>
          <w:lang w:val="es-ES"/>
        </w:rPr>
      </w:pPr>
      <w:r w:rsidRPr="008E761D">
        <w:rPr>
          <w:noProof/>
          <w:lang w:val="es-US"/>
        </w:rPr>
        <w:t xml:space="preserve">Esto significa que la Organización para el Mejoramiento de Calidad está de acuerdo con la decisión de Nivel 1 y no la cambiará. En la carta que recibirá se le dirá qué puede hacer si decide seguir con el proceso de apelaciones. </w:t>
      </w:r>
    </w:p>
    <w:p w14:paraId="5CEA6C69" w14:textId="77777777" w:rsidR="00560558" w:rsidRPr="005E0D7A" w:rsidRDefault="00560558" w:rsidP="00A61E00">
      <w:pPr>
        <w:rPr>
          <w:i/>
          <w:noProof/>
          <w:lang w:val="es-ES"/>
        </w:rPr>
      </w:pPr>
      <w:r w:rsidRPr="008E761D">
        <w:rPr>
          <w:noProof/>
          <w:lang w:val="es-US"/>
        </w:rPr>
        <w:t>Si la Organización para el Mejoramiento de Calidad rechaza su Apelación de Nivel 2, es posible que tenga que pagar el costo total de su estadía en el hospital después de la fecha programada para su salida.</w:t>
      </w:r>
    </w:p>
    <w:p w14:paraId="284DE0BF" w14:textId="149C3C2F" w:rsidR="0080547C" w:rsidRPr="008E761D" w:rsidRDefault="00DA3CBF" w:rsidP="00EA18C1">
      <w:pPr>
        <w:pStyle w:val="Heading2"/>
        <w:rPr>
          <w:noProof/>
        </w:rPr>
      </w:pPr>
      <w:bookmarkStart w:id="492" w:name="_Toc21525408"/>
      <w:bookmarkStart w:id="493" w:name="_Toc379454207"/>
      <w:bookmarkStart w:id="494" w:name="_Toc379454669"/>
      <w:bookmarkStart w:id="495" w:name="_Toc396738368"/>
      <w:bookmarkStart w:id="496" w:name="_Toc457246035"/>
      <w:bookmarkStart w:id="497" w:name="_Toc41568367"/>
      <w:bookmarkStart w:id="498" w:name="_Toc47947886"/>
      <w:bookmarkStart w:id="499" w:name="_Toc76376606"/>
      <w:r w:rsidRPr="008E761D">
        <w:rPr>
          <w:bCs/>
          <w:noProof/>
          <w:lang w:val="es-US"/>
        </w:rPr>
        <w:t>G4. Qué sucederá si pierde la fecha límite para apelar</w:t>
      </w:r>
      <w:bookmarkEnd w:id="492"/>
      <w:bookmarkEnd w:id="493"/>
      <w:bookmarkEnd w:id="494"/>
      <w:bookmarkEnd w:id="495"/>
      <w:bookmarkEnd w:id="496"/>
      <w:bookmarkEnd w:id="497"/>
      <w:bookmarkEnd w:id="498"/>
      <w:bookmarkEnd w:id="499"/>
    </w:p>
    <w:p w14:paraId="4EB3D434" w14:textId="42A21C14" w:rsidR="0080547C" w:rsidRPr="005E0D7A" w:rsidDel="00A5614C" w:rsidRDefault="0080547C" w:rsidP="00A61E00">
      <w:pPr>
        <w:rPr>
          <w:i/>
          <w:noProof/>
          <w:lang w:val="es-ES"/>
        </w:rPr>
      </w:pPr>
      <w:r w:rsidRPr="008E761D">
        <w:rPr>
          <w:noProof/>
          <w:lang w:val="es-US"/>
        </w:rPr>
        <w:t>Si pierde la fecha límite para apelar, hay otra manera de apelar en el Nivel 1 y Nivel 2, esto es llamado Apelaciones alternas. Los dos primeros niveles de apelación son diferentes.</w:t>
      </w:r>
    </w:p>
    <w:p w14:paraId="63E0C068" w14:textId="77777777" w:rsidR="0080547C" w:rsidRPr="005E0D7A" w:rsidRDefault="0080547C" w:rsidP="003203AA">
      <w:pPr>
        <w:pStyle w:val="Heading3"/>
        <w:rPr>
          <w:noProof/>
          <w:lang w:val="es-ES"/>
        </w:rPr>
      </w:pPr>
      <w:bookmarkStart w:id="500" w:name="_Toc353285234"/>
      <w:bookmarkStart w:id="501" w:name="_Toc363826854"/>
      <w:bookmarkStart w:id="502" w:name="_Toc366062963"/>
      <w:bookmarkStart w:id="503" w:name="_Toc366081376"/>
      <w:bookmarkStart w:id="504" w:name="_Toc366081846"/>
      <w:bookmarkStart w:id="505" w:name="_Toc379454670"/>
      <w:r w:rsidRPr="00851CBD">
        <w:rPr>
          <w:bCs/>
          <w:noProof/>
          <w:lang w:val="es-US"/>
        </w:rPr>
        <w:t>Apelación alterna de Nivel 1 para cambiar la fecha de su salida del hospital</w:t>
      </w:r>
      <w:bookmarkEnd w:id="500"/>
      <w:bookmarkEnd w:id="501"/>
      <w:bookmarkEnd w:id="502"/>
      <w:bookmarkEnd w:id="503"/>
      <w:bookmarkEnd w:id="504"/>
      <w:bookmarkEnd w:id="505"/>
    </w:p>
    <w:p w14:paraId="404236BD" w14:textId="601BFBBD" w:rsidR="0080547C" w:rsidRPr="005E0D7A" w:rsidRDefault="0080547C" w:rsidP="00A61E00">
      <w:pPr>
        <w:rPr>
          <w:noProof/>
          <w:lang w:val="es-ES"/>
        </w:rPr>
      </w:pPr>
      <w:r w:rsidRPr="008E761D">
        <w:rPr>
          <w:noProof/>
          <w:lang w:val="es-US"/>
        </w:rPr>
        <w:t xml:space="preserve">Si pierde la fecha límite para comunicarse con la Organización para el Mejoramiento de calidad (que es de hasta 60 días o no más tarde de la fecha de su salida programada, lo que ocurra antes), podrá apelar ante nosotros 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9"/>
        <w:tblDescription w:val="Pág. 39 Cuadro de resumen"/>
      </w:tblPr>
      <w:tblGrid>
        <w:gridCol w:w="4522"/>
      </w:tblGrid>
      <w:tr w:rsidR="006F6BB1" w:rsidRPr="005E11E6" w14:paraId="6BE51B19" w14:textId="77777777" w:rsidTr="001D56B5">
        <w:trPr>
          <w:tblHeader/>
          <w:jc w:val="right"/>
        </w:trPr>
        <w:tc>
          <w:tcPr>
            <w:tcW w:w="4522" w:type="dxa"/>
          </w:tcPr>
          <w:p w14:paraId="0C79D735" w14:textId="2C955EA6" w:rsidR="006F6BB1" w:rsidRPr="005E0D7A" w:rsidRDefault="006F6BB1" w:rsidP="006F6BB1">
            <w:pPr>
              <w:pStyle w:val="Ataglanceheading"/>
              <w:rPr>
                <w:i/>
                <w:noProof/>
                <w:lang w:val="es-ES"/>
              </w:rPr>
            </w:pPr>
            <w:r w:rsidRPr="008E761D">
              <w:rPr>
                <w:bCs/>
                <w:noProof/>
                <w:lang w:val="es-US"/>
              </w:rPr>
              <w:t>En resumen:</w:t>
            </w:r>
            <w:r w:rsidRPr="008E761D">
              <w:rPr>
                <w:bCs/>
                <w:i/>
                <w:iCs/>
                <w:noProof/>
                <w:lang w:val="es-US"/>
              </w:rPr>
              <w:t xml:space="preserve"> </w:t>
            </w:r>
            <w:r w:rsidRPr="008E761D">
              <w:rPr>
                <w:bCs/>
                <w:noProof/>
                <w:lang w:val="es-US"/>
              </w:rPr>
              <w:t>Cómo presentar una Apelación alterna de Nivel 1</w:t>
            </w:r>
          </w:p>
          <w:p w14:paraId="3941CCB1" w14:textId="77777777" w:rsidR="006F6BB1" w:rsidRPr="005E0D7A" w:rsidRDefault="006F6BB1" w:rsidP="006F6BB1">
            <w:pPr>
              <w:pStyle w:val="Ataglancetext"/>
              <w:rPr>
                <w:noProof/>
                <w:lang w:val="es-ES"/>
              </w:rPr>
            </w:pPr>
            <w:r w:rsidRPr="008E761D">
              <w:rPr>
                <w:noProof/>
                <w:lang w:val="es-US"/>
              </w:rPr>
              <w:t xml:space="preserve">Llame a Servicios al miembro y pida una “revisión rápida” de la fecha de su salida del hospital. </w:t>
            </w:r>
          </w:p>
          <w:p w14:paraId="2B38C7BE" w14:textId="48BD8FCB" w:rsidR="006F6BB1" w:rsidRPr="005E0D7A" w:rsidRDefault="006F6BB1" w:rsidP="006F6BB1">
            <w:pPr>
              <w:pStyle w:val="Ataglancetext"/>
              <w:rPr>
                <w:noProof/>
                <w:lang w:val="es-ES"/>
              </w:rPr>
            </w:pPr>
            <w:r w:rsidRPr="008E761D">
              <w:rPr>
                <w:noProof/>
                <w:lang w:val="es-US"/>
              </w:rPr>
              <w:t>Le daremos nuestra decisión a más tardar en 72 horas.</w:t>
            </w:r>
          </w:p>
          <w:p w14:paraId="3C538A15" w14:textId="77777777" w:rsidR="006F6BB1" w:rsidRPr="005E0D7A" w:rsidRDefault="006F6BB1" w:rsidP="006F6BB1">
            <w:pPr>
              <w:pStyle w:val="Ataglancebluebar"/>
              <w:rPr>
                <w:noProof/>
                <w:lang w:val="es-ES"/>
              </w:rPr>
            </w:pPr>
          </w:p>
        </w:tc>
      </w:tr>
    </w:tbl>
    <w:p w14:paraId="473ACC26" w14:textId="77B443C7" w:rsidR="0080547C" w:rsidRPr="005E0D7A" w:rsidRDefault="0080547C" w:rsidP="000C75DE">
      <w:pPr>
        <w:pStyle w:val="ListBullet"/>
        <w:rPr>
          <w:noProof/>
          <w:lang w:val="es-ES"/>
        </w:rPr>
      </w:pPr>
      <w:r w:rsidRPr="008E761D">
        <w:rPr>
          <w:noProof/>
          <w:lang w:val="es-US"/>
        </w:rPr>
        <w:t xml:space="preserve">Durante esta revisión, analizaremos toda la información sobre su estadía en el hospital. </w:t>
      </w:r>
      <w:r w:rsidR="00BF1829">
        <w:rPr>
          <w:noProof/>
          <w:lang w:val="es-US"/>
        </w:rPr>
        <w:t>Comprobamos</w:t>
      </w:r>
      <w:r w:rsidR="00BF1829" w:rsidRPr="008E761D">
        <w:rPr>
          <w:noProof/>
          <w:lang w:val="es-US"/>
        </w:rPr>
        <w:t xml:space="preserve"> </w:t>
      </w:r>
      <w:r w:rsidRPr="008E761D">
        <w:rPr>
          <w:noProof/>
          <w:lang w:val="es-US"/>
        </w:rPr>
        <w:t>si la decisión sobre cuándo debería salir del hospital fue justa y si cumple con todas las reglas.</w:t>
      </w:r>
    </w:p>
    <w:p w14:paraId="35B69F54" w14:textId="52E3EE56" w:rsidR="0080547C" w:rsidRPr="005E0D7A" w:rsidRDefault="0080547C" w:rsidP="000C75DE">
      <w:pPr>
        <w:pStyle w:val="ListBullet"/>
        <w:rPr>
          <w:noProof/>
          <w:lang w:val="es-ES"/>
        </w:rPr>
      </w:pPr>
      <w:r w:rsidRPr="008E761D">
        <w:rPr>
          <w:noProof/>
          <w:lang w:val="es-US"/>
        </w:rPr>
        <w:t>Usaremos las fechas límite rápidas en lugar de las fechas límite estándar para darle la respuesta a esta revisión. Esto significa que le informaremos nuestra decisión a más tardar en 72 horas después de solicitar la “revisión rápida”.</w:t>
      </w:r>
    </w:p>
    <w:p w14:paraId="5896148F" w14:textId="6FE9F6E5" w:rsidR="0080547C" w:rsidRPr="005E0D7A" w:rsidRDefault="0080547C" w:rsidP="000C75DE">
      <w:pPr>
        <w:pStyle w:val="ListBullet"/>
        <w:rPr>
          <w:noProof/>
          <w:lang w:val="es-ES"/>
        </w:rPr>
      </w:pPr>
      <w:r w:rsidRPr="008E761D">
        <w:rPr>
          <w:b/>
          <w:bCs/>
          <w:noProof/>
          <w:lang w:val="es-US"/>
        </w:rPr>
        <w:t>Si respondemos Sí a su revisión rápida</w:t>
      </w:r>
      <w:r w:rsidRPr="008E761D">
        <w:rPr>
          <w:noProof/>
          <w:lang w:val="es-US"/>
        </w:rPr>
        <w:t xml:space="preserve">, significa que estamos de acuerdo con que usted debe seguir en el hospital después de la fecha de salida. Seguiremos cubriendo los servicios del hospital mientras sigan siendo médicamente necesarios. También significa que estamos de acuerdo con devolverle nuestra parte de los costos del cuidado que recibió desde la fecha en que dijimos que terminaría su cobertura. </w:t>
      </w:r>
    </w:p>
    <w:p w14:paraId="109FA352" w14:textId="77777777" w:rsidR="0080547C" w:rsidRPr="005E0D7A" w:rsidRDefault="0080547C" w:rsidP="000C75DE">
      <w:pPr>
        <w:pStyle w:val="ListBullet"/>
        <w:rPr>
          <w:bCs/>
          <w:iCs/>
          <w:noProof/>
          <w:lang w:val="es-ES"/>
        </w:rPr>
      </w:pPr>
      <w:r w:rsidRPr="008E761D">
        <w:rPr>
          <w:b/>
          <w:bCs/>
          <w:noProof/>
          <w:lang w:val="es-US"/>
        </w:rPr>
        <w:t>Si respondemos No a su revisión rápida</w:t>
      </w:r>
      <w:r w:rsidRPr="008E761D">
        <w:rPr>
          <w:noProof/>
          <w:lang w:val="es-US"/>
        </w:rPr>
        <w:t xml:space="preserve">, estamos diciendo que la fecha de su salida era médicamente adecuada. Nuestra cobertura de sus servicios en el hospital como paciente hospitalizado terminará el día que dijimos que terminaría la cobertura. </w:t>
      </w:r>
    </w:p>
    <w:p w14:paraId="57492D72" w14:textId="77777777" w:rsidR="0080547C" w:rsidRPr="005E0D7A" w:rsidRDefault="0080547C" w:rsidP="00F82DD9">
      <w:pPr>
        <w:pStyle w:val="-maintextbullets"/>
        <w:numPr>
          <w:ilvl w:val="1"/>
          <w:numId w:val="63"/>
        </w:numPr>
        <w:ind w:left="1080" w:right="720"/>
        <w:rPr>
          <w:noProof/>
          <w:lang w:val="es-ES"/>
        </w:rPr>
      </w:pPr>
      <w:r w:rsidRPr="008E761D">
        <w:rPr>
          <w:noProof/>
          <w:lang w:val="es-US"/>
        </w:rPr>
        <w:t>Si permaneció en el hospital después de la fecha programada para su salida, es posible que usted tenga que pagar el costo total del cuidado de hospital que recibió después de la fecha programada para su salida.</w:t>
      </w:r>
    </w:p>
    <w:p w14:paraId="2D615225" w14:textId="225821D3" w:rsidR="0080547C" w:rsidRPr="005E0D7A" w:rsidRDefault="0080547C" w:rsidP="004D0064">
      <w:pPr>
        <w:pStyle w:val="-maintextbullets"/>
        <w:numPr>
          <w:ilvl w:val="0"/>
          <w:numId w:val="63"/>
        </w:numPr>
        <w:ind w:right="720"/>
        <w:rPr>
          <w:noProof/>
          <w:lang w:val="es-ES"/>
        </w:rPr>
      </w:pPr>
      <w:r w:rsidRPr="008E761D">
        <w:rPr>
          <w:noProof/>
          <w:lang w:val="es-US"/>
        </w:rPr>
        <w:t xml:space="preserve">Enviaremos su apelación a la “Entidad de revisión independiente” para asegurarnos de haber seguido todas las reglas cuando respondimos </w:t>
      </w:r>
      <w:r w:rsidRPr="008E761D">
        <w:rPr>
          <w:b/>
          <w:bCs/>
          <w:noProof/>
          <w:lang w:val="es-US"/>
        </w:rPr>
        <w:t>No</w:t>
      </w:r>
      <w:r w:rsidRPr="008E761D">
        <w:rPr>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0"/>
        <w:tblDescription w:val="Pág. 40 Cuadro de términos legales"/>
      </w:tblPr>
      <w:tblGrid>
        <w:gridCol w:w="9776"/>
      </w:tblGrid>
      <w:tr w:rsidR="006F6BB1" w:rsidRPr="005E11E6" w14:paraId="165DF6DB" w14:textId="77777777" w:rsidTr="006F6BB1">
        <w:tc>
          <w:tcPr>
            <w:tcW w:w="5000" w:type="pct"/>
          </w:tcPr>
          <w:p w14:paraId="12AD1DD4" w14:textId="2A16526D" w:rsidR="006F6BB1" w:rsidRPr="005E0D7A" w:rsidRDefault="006F6BB1" w:rsidP="00E343BE">
            <w:pPr>
              <w:pStyle w:val="Legalterm"/>
              <w:rPr>
                <w:noProof/>
                <w:lang w:val="es-ES"/>
              </w:rPr>
            </w:pPr>
            <w:bookmarkStart w:id="506" w:name="_Toc353285235"/>
            <w:r w:rsidRPr="008E761D">
              <w:rPr>
                <w:b/>
                <w:bCs/>
                <w:noProof/>
                <w:lang w:val="es-US"/>
              </w:rPr>
              <w:t>El término legal</w:t>
            </w:r>
            <w:r w:rsidRPr="008E761D">
              <w:rPr>
                <w:noProof/>
                <w:lang w:val="es-US"/>
              </w:rPr>
              <w:t xml:space="preserve"> para “revisión rápida” o “apelación rápida” es </w:t>
            </w:r>
            <w:r w:rsidRPr="008E761D">
              <w:rPr>
                <w:b/>
                <w:bCs/>
                <w:noProof/>
                <w:lang w:val="es-US"/>
              </w:rPr>
              <w:t>“apelación acelerada”</w:t>
            </w:r>
            <w:r w:rsidRPr="008E761D">
              <w:rPr>
                <w:noProof/>
                <w:lang w:val="es-US"/>
              </w:rPr>
              <w:t>.</w:t>
            </w:r>
          </w:p>
        </w:tc>
      </w:tr>
    </w:tbl>
    <w:p w14:paraId="437E8C71" w14:textId="77777777" w:rsidR="006F6BB1" w:rsidRPr="005E0D7A" w:rsidRDefault="006F6BB1" w:rsidP="006F6BB1">
      <w:pPr>
        <w:pStyle w:val="NoSpacing"/>
        <w:rPr>
          <w:noProof/>
          <w:lang w:val="es-ES"/>
        </w:rPr>
      </w:pPr>
    </w:p>
    <w:p w14:paraId="09992638" w14:textId="07F45571" w:rsidR="0080547C" w:rsidRPr="005E0D7A" w:rsidRDefault="0080547C" w:rsidP="003203AA">
      <w:pPr>
        <w:pStyle w:val="Heading3"/>
        <w:rPr>
          <w:noProof/>
          <w:lang w:val="es-ES"/>
        </w:rPr>
      </w:pPr>
      <w:bookmarkStart w:id="507" w:name="_Toc379454671"/>
      <w:r w:rsidRPr="00851CBD">
        <w:rPr>
          <w:bCs/>
          <w:noProof/>
          <w:lang w:val="es-US"/>
        </w:rPr>
        <w:t>Apelación alterna de Nivel 2 para cambiar la fecha de su salida del hospital</w:t>
      </w:r>
      <w:bookmarkEnd w:id="506"/>
      <w:bookmarkEnd w:id="507"/>
    </w:p>
    <w:p w14:paraId="535BDE7A" w14:textId="6D932F8F" w:rsidR="0080547C" w:rsidRPr="005E0D7A" w:rsidRDefault="0080547C" w:rsidP="00A61E00">
      <w:pPr>
        <w:rPr>
          <w:bCs/>
          <w:iCs/>
          <w:noProof/>
          <w:lang w:val="es-ES"/>
        </w:rPr>
      </w:pPr>
      <w:r w:rsidRPr="008E761D">
        <w:rPr>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7" w:rightFromText="187" w:vertAnchor="text" w:tblpXSpec="right" w:tblpY="1"/>
        <w:tblOverlap w:val="never"/>
        <w:tblW w:w="4522" w:type="dxa"/>
        <w:tblInd w:w="0" w:type="dxa"/>
        <w:tblLook w:val="04A0" w:firstRow="1" w:lastRow="0" w:firstColumn="1" w:lastColumn="0" w:noHBand="0" w:noVBand="1"/>
        <w:tblCaption w:val="Pág. 40"/>
        <w:tblDescription w:val="Pág. 40 Cuadro de resumen"/>
      </w:tblPr>
      <w:tblGrid>
        <w:gridCol w:w="4522"/>
      </w:tblGrid>
      <w:tr w:rsidR="006F6BB1" w:rsidRPr="005E11E6" w14:paraId="48915630" w14:textId="77777777" w:rsidTr="002A1EF0">
        <w:trPr>
          <w:tblHeader/>
        </w:trPr>
        <w:tc>
          <w:tcPr>
            <w:tcW w:w="4522" w:type="dxa"/>
          </w:tcPr>
          <w:p w14:paraId="538ED364" w14:textId="77777777" w:rsidR="006F6BB1" w:rsidRPr="005E0D7A" w:rsidRDefault="006F6BB1" w:rsidP="00F72AB4">
            <w:pPr>
              <w:pStyle w:val="Ataglanceheading"/>
              <w:rPr>
                <w:i/>
                <w:noProof/>
                <w:lang w:val="es-ES"/>
              </w:rPr>
            </w:pPr>
            <w:r w:rsidRPr="008E761D">
              <w:rPr>
                <w:bCs/>
                <w:noProof/>
                <w:lang w:val="es-US"/>
              </w:rPr>
              <w:t>En resumen:</w:t>
            </w:r>
            <w:r w:rsidRPr="008E761D">
              <w:rPr>
                <w:bCs/>
                <w:i/>
                <w:iCs/>
                <w:noProof/>
                <w:lang w:val="es-US"/>
              </w:rPr>
              <w:t xml:space="preserve"> </w:t>
            </w:r>
            <w:r w:rsidRPr="008E761D">
              <w:rPr>
                <w:bCs/>
                <w:noProof/>
                <w:lang w:val="es-US"/>
              </w:rPr>
              <w:t>Cómo presentar una Apelación alterna de Nivel 2</w:t>
            </w:r>
          </w:p>
          <w:p w14:paraId="319AFF7D" w14:textId="52FE0B70" w:rsidR="006F6BB1" w:rsidRPr="005E0D7A" w:rsidRDefault="006F6BB1" w:rsidP="00F72AB4">
            <w:pPr>
              <w:pStyle w:val="Ataglancetext"/>
              <w:rPr>
                <w:noProof/>
                <w:lang w:val="es-ES"/>
              </w:rPr>
            </w:pPr>
            <w:r w:rsidRPr="008E761D">
              <w:rPr>
                <w:noProof/>
                <w:lang w:val="es-US"/>
              </w:rPr>
              <w:t>Usted no tiene que hacer nada. El plan enviará automáticamente su apelación a la IRE.</w:t>
            </w:r>
          </w:p>
          <w:p w14:paraId="22483E78" w14:textId="77777777" w:rsidR="006F6BB1" w:rsidRPr="005E0D7A" w:rsidRDefault="006F6BB1" w:rsidP="00F72AB4">
            <w:pPr>
              <w:pStyle w:val="Ataglancebluebar"/>
              <w:spacing w:after="60"/>
              <w:rPr>
                <w:noProof/>
                <w:lang w:val="es-ES"/>
              </w:rPr>
            </w:pPr>
          </w:p>
        </w:tc>
      </w:tr>
    </w:tbl>
    <w:p w14:paraId="0672C7A4" w14:textId="49C28FFB" w:rsidR="0080547C" w:rsidRPr="008E761D" w:rsidRDefault="0080547C" w:rsidP="006F6BB1">
      <w:pPr>
        <w:pStyle w:val="Normalpre-bullets"/>
        <w:spacing w:after="200"/>
        <w:ind w:right="720"/>
        <w:rPr>
          <w:noProof/>
        </w:rPr>
      </w:pPr>
      <w:r w:rsidRPr="008E761D">
        <w:rPr>
          <w:noProof/>
          <w:lang w:val="es-US"/>
        </w:rPr>
        <w:t xml:space="preserve">Durante la Apelación de Nivel 2, la IRE revisará la decisión que tomamos cuando dijimos </w:t>
      </w:r>
      <w:r w:rsidRPr="008E761D">
        <w:rPr>
          <w:b/>
          <w:bCs/>
          <w:noProof/>
          <w:lang w:val="es-US"/>
        </w:rPr>
        <w:t>No</w:t>
      </w:r>
      <w:r w:rsidRPr="008E761D">
        <w:rPr>
          <w:noProof/>
          <w:lang w:val="es-US"/>
        </w:rPr>
        <w:t xml:space="preserve"> a su “revisión rápida”. Esta organización decidirá si debemos cambiar nuestra decisión.</w:t>
      </w:r>
    </w:p>
    <w:p w14:paraId="7C617F78" w14:textId="60DC533B" w:rsidR="0080547C" w:rsidRPr="005E0D7A" w:rsidRDefault="0080547C" w:rsidP="000C75DE">
      <w:pPr>
        <w:pStyle w:val="ListBullet"/>
        <w:rPr>
          <w:noProof/>
          <w:lang w:val="es-ES"/>
        </w:rPr>
      </w:pPr>
      <w:r w:rsidRPr="008E761D">
        <w:rPr>
          <w:noProof/>
          <w:lang w:val="es-US"/>
        </w:rPr>
        <w:t>La IRE hará una “revisión rápida” de su apelación. Los revisores normalmente le responderán en 72 horas.</w:t>
      </w:r>
    </w:p>
    <w:p w14:paraId="436414D5" w14:textId="07A69F99" w:rsidR="0080547C" w:rsidRPr="005E0D7A" w:rsidRDefault="0080547C" w:rsidP="000C75DE">
      <w:pPr>
        <w:pStyle w:val="ListBullet"/>
        <w:rPr>
          <w:noProof/>
          <w:lang w:val="es-ES"/>
        </w:rPr>
      </w:pPr>
      <w:r w:rsidRPr="008E761D">
        <w:rPr>
          <w:noProof/>
          <w:lang w:val="es-US"/>
        </w:rPr>
        <w:t xml:space="preserve">La IRE es una organización independiente contratada por Medicare. Esta organización no está relacionada con nuestro plan y no es una agencia del gobierno. </w:t>
      </w:r>
    </w:p>
    <w:p w14:paraId="717FFB21" w14:textId="51E6B489" w:rsidR="0080547C" w:rsidRPr="005E0D7A" w:rsidRDefault="0080547C" w:rsidP="000C75DE">
      <w:pPr>
        <w:pStyle w:val="ListBullet"/>
        <w:rPr>
          <w:noProof/>
          <w:lang w:val="es-ES"/>
        </w:rPr>
      </w:pPr>
      <w:r w:rsidRPr="008E761D">
        <w:rPr>
          <w:noProof/>
          <w:lang w:val="es-US"/>
        </w:rPr>
        <w:t xml:space="preserve">Los revisores de la IRE analizarán cuidadosamente toda la información relacionada con su apelación a la fecha de su salida del hospital. </w:t>
      </w:r>
    </w:p>
    <w:p w14:paraId="55D21354" w14:textId="246902A8" w:rsidR="0080547C" w:rsidRPr="005E0D7A" w:rsidRDefault="0080547C" w:rsidP="000C75DE">
      <w:pPr>
        <w:pStyle w:val="ListBullet"/>
        <w:rPr>
          <w:noProof/>
          <w:lang w:val="es-ES"/>
        </w:rPr>
      </w:pPr>
      <w:r w:rsidRPr="008E761D">
        <w:rPr>
          <w:noProof/>
          <w:lang w:val="es-US"/>
        </w:rPr>
        <w:t xml:space="preserve">Si la IRE responde </w:t>
      </w:r>
      <w:r w:rsidRPr="008E761D">
        <w:rPr>
          <w:b/>
          <w:bCs/>
          <w:noProof/>
          <w:lang w:val="es-US"/>
        </w:rPr>
        <w:t xml:space="preserve">Sí </w:t>
      </w:r>
      <w:r w:rsidRPr="008E761D">
        <w:rPr>
          <w:noProof/>
          <w:lang w:val="es-US"/>
        </w:rPr>
        <w:t xml:space="preserve">a su apelación, debemos devolverle nuestra parte de los costos del cuidado de hospital que usted recibió desde la fecha programada para su salida del hospital. También debemos continuar cubriendo sus servicios de hospital, siempre y cuando sean médicamente necesarios. </w:t>
      </w:r>
    </w:p>
    <w:p w14:paraId="773C5E8B" w14:textId="0A16DE87" w:rsidR="0080547C" w:rsidRPr="005E0D7A" w:rsidRDefault="0080547C" w:rsidP="000C75DE">
      <w:pPr>
        <w:pStyle w:val="ListBullet"/>
        <w:rPr>
          <w:noProof/>
          <w:lang w:val="es-ES"/>
        </w:rPr>
      </w:pPr>
      <w:r w:rsidRPr="008E761D">
        <w:rPr>
          <w:noProof/>
          <w:lang w:val="es-US"/>
        </w:rPr>
        <w:t xml:space="preserve">Si la IRE dice </w:t>
      </w:r>
      <w:r w:rsidRPr="008E761D">
        <w:rPr>
          <w:b/>
          <w:bCs/>
          <w:noProof/>
          <w:lang w:val="es-US"/>
        </w:rPr>
        <w:t>No</w:t>
      </w:r>
      <w:r w:rsidRPr="008E761D">
        <w:rPr>
          <w:noProof/>
          <w:lang w:val="es-US"/>
        </w:rPr>
        <w:t xml:space="preserve"> a su apelación, significa que están de acuerdo con nosotros en que la fecha programada para su salida del hospital era médicamente adecuada. </w:t>
      </w:r>
    </w:p>
    <w:p w14:paraId="62040350" w14:textId="4A95D4DB" w:rsidR="0080547C" w:rsidRPr="005E0D7A" w:rsidRDefault="0080547C" w:rsidP="004D0064">
      <w:pPr>
        <w:pStyle w:val="ListParagraph"/>
        <w:numPr>
          <w:ilvl w:val="0"/>
          <w:numId w:val="97"/>
        </w:numPr>
        <w:ind w:right="720"/>
        <w:rPr>
          <w:noProof/>
          <w:lang w:val="es-ES"/>
        </w:rPr>
      </w:pPr>
      <w:r w:rsidRPr="008E761D">
        <w:rPr>
          <w:noProof/>
          <w:lang w:val="es-US"/>
        </w:rPr>
        <w:t xml:space="preserve">En la carta que recibirá de la IRE, se le dirá qué puede hacer si usted decide seguir con el proceso de revisión. Además, se le darán los detalles sobre cómo presentar una Apelación de Nivel 3, la que estará a cargo de un juez. </w:t>
      </w:r>
    </w:p>
    <w:p w14:paraId="4F3EDB95" w14:textId="1AA8C529" w:rsidR="00F91B4F" w:rsidRPr="008E761D" w:rsidRDefault="00F91B4F" w:rsidP="0037509F">
      <w:pPr>
        <w:pStyle w:val="Heading1"/>
        <w:rPr>
          <w:noProof/>
        </w:rPr>
      </w:pPr>
      <w:bookmarkStart w:id="508" w:name="_Toc21525409"/>
      <w:bookmarkStart w:id="509" w:name="_Toc379454208"/>
      <w:bookmarkStart w:id="510" w:name="_Toc379454672"/>
      <w:bookmarkStart w:id="511" w:name="_Toc396738369"/>
      <w:bookmarkStart w:id="512" w:name="_Toc457246036"/>
      <w:bookmarkStart w:id="513" w:name="_Toc41568368"/>
      <w:bookmarkStart w:id="514" w:name="_Toc47947887"/>
      <w:bookmarkStart w:id="515" w:name="_Toc76376607"/>
      <w:r w:rsidRPr="008E761D">
        <w:rPr>
          <w:noProof/>
          <w:lang w:val="es-US"/>
        </w:rPr>
        <w:t>Qué hacer si cree que sus servicios de cuidado de salud en el hogar, en un centro de enfermería especializada o en un Centro de Rehabilitación para Pacientes Ambulatorios (CORF) terminan demasiado pronto</w:t>
      </w:r>
      <w:bookmarkEnd w:id="508"/>
      <w:bookmarkEnd w:id="509"/>
      <w:bookmarkEnd w:id="510"/>
      <w:bookmarkEnd w:id="511"/>
      <w:bookmarkEnd w:id="512"/>
      <w:bookmarkEnd w:id="513"/>
      <w:bookmarkEnd w:id="514"/>
      <w:bookmarkEnd w:id="515"/>
    </w:p>
    <w:p w14:paraId="397AD432" w14:textId="365BE4FD" w:rsidR="00F91B4F" w:rsidRPr="005E0D7A" w:rsidRDefault="00F91B4F" w:rsidP="001820D1">
      <w:pPr>
        <w:rPr>
          <w:noProof/>
          <w:lang w:val="es-ES"/>
        </w:rPr>
      </w:pPr>
      <w:r w:rsidRPr="008E761D">
        <w:rPr>
          <w:noProof/>
          <w:lang w:val="es-US"/>
        </w:rPr>
        <w:t>Esta sección trata solo los siguientes tipos de cuidado:</w:t>
      </w:r>
    </w:p>
    <w:p w14:paraId="382B5FAD" w14:textId="77777777" w:rsidR="00F91B4F" w:rsidRPr="005E0D7A" w:rsidRDefault="00F91B4F" w:rsidP="000C75DE">
      <w:pPr>
        <w:pStyle w:val="ListBullet"/>
        <w:rPr>
          <w:noProof/>
          <w:lang w:val="es-ES"/>
        </w:rPr>
      </w:pPr>
      <w:r w:rsidRPr="008E761D">
        <w:rPr>
          <w:noProof/>
          <w:lang w:val="es-US"/>
        </w:rPr>
        <w:t>Servicios de cuidados de salud en el hogar.</w:t>
      </w:r>
    </w:p>
    <w:p w14:paraId="73023DB2" w14:textId="77777777" w:rsidR="00F91B4F" w:rsidRPr="005E0D7A" w:rsidRDefault="00F91B4F" w:rsidP="000C75DE">
      <w:pPr>
        <w:pStyle w:val="ListBullet"/>
        <w:rPr>
          <w:noProof/>
          <w:lang w:val="es-ES"/>
        </w:rPr>
      </w:pPr>
      <w:r w:rsidRPr="008E761D">
        <w:rPr>
          <w:noProof/>
          <w:lang w:val="es-US"/>
        </w:rPr>
        <w:t xml:space="preserve">Cuidados de enfermería especializada en un centro de enfermería especializada. </w:t>
      </w:r>
    </w:p>
    <w:p w14:paraId="3805CB4D" w14:textId="7E6C938D" w:rsidR="00F91B4F" w:rsidRPr="005E0D7A" w:rsidRDefault="00F91B4F" w:rsidP="000C75DE">
      <w:pPr>
        <w:pStyle w:val="ListBullet"/>
        <w:rPr>
          <w:noProof/>
          <w:lang w:val="es-ES"/>
        </w:rPr>
      </w:pPr>
      <w:r w:rsidRPr="008E761D">
        <w:rPr>
          <w:noProof/>
          <w:lang w:val="es-US"/>
        </w:rPr>
        <w:t xml:space="preserve">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 </w:t>
      </w:r>
    </w:p>
    <w:p w14:paraId="515529B4" w14:textId="266579AA" w:rsidR="00F91B4F" w:rsidRPr="005E0D7A" w:rsidRDefault="00F91B4F" w:rsidP="00E75C97">
      <w:pPr>
        <w:pStyle w:val="ListBullet2"/>
        <w:rPr>
          <w:noProof/>
          <w:lang w:val="es-ES"/>
        </w:rPr>
      </w:pPr>
      <w:r w:rsidRPr="008E761D">
        <w:rPr>
          <w:noProof/>
          <w:lang w:val="es-US"/>
        </w:rPr>
        <w:t xml:space="preserve">Con cualquiera de estos tres tipos de cuidado, usted tiene derecho a seguir recibiendo servicios cubiertos mientras el médico diga que lo necesita. </w:t>
      </w:r>
    </w:p>
    <w:p w14:paraId="4B2DCB56" w14:textId="1DF948E6" w:rsidR="00F91B4F" w:rsidRPr="005E0D7A" w:rsidRDefault="00F91B4F" w:rsidP="00E75C97">
      <w:pPr>
        <w:pStyle w:val="ListBullet2"/>
        <w:rPr>
          <w:noProof/>
          <w:lang w:val="es-ES"/>
        </w:rPr>
      </w:pPr>
      <w:r w:rsidRPr="008E761D">
        <w:rPr>
          <w:noProof/>
          <w:lang w:val="es-US"/>
        </w:rPr>
        <w:t>Cuando decidamos dejar de cubrir cualquiera de estos tipos de cuidado, debemos avisarle antes que terminen sus servicios. Cuando termine su cobertura, dejaremos de pagar por su cuidado.</w:t>
      </w:r>
    </w:p>
    <w:p w14:paraId="36DE8021" w14:textId="49682991" w:rsidR="009C710B" w:rsidRPr="005E0D7A" w:rsidRDefault="009C710B" w:rsidP="001820D1">
      <w:pPr>
        <w:rPr>
          <w:noProof/>
          <w:lang w:val="es-ES"/>
        </w:rPr>
      </w:pPr>
      <w:r w:rsidRPr="008E761D">
        <w:rPr>
          <w:noProof/>
          <w:lang w:val="es-US"/>
        </w:rPr>
        <w:t xml:space="preserve">Si cree que estamos terminando la cobertura de su cuidado demasiado pronto, </w:t>
      </w:r>
      <w:r w:rsidRPr="008E761D">
        <w:rPr>
          <w:b/>
          <w:bCs/>
          <w:noProof/>
          <w:lang w:val="es-US"/>
        </w:rPr>
        <w:t>puede apelar nuestra decisión.</w:t>
      </w:r>
      <w:r w:rsidRPr="008E761D">
        <w:rPr>
          <w:noProof/>
          <w:lang w:val="es-US"/>
        </w:rPr>
        <w:t xml:space="preserve"> Esta sección le dice cómo pedir una apelación.</w:t>
      </w:r>
    </w:p>
    <w:p w14:paraId="10E63C52" w14:textId="3743C002" w:rsidR="009C710B" w:rsidRPr="008E761D" w:rsidRDefault="00296F38" w:rsidP="00EA18C1">
      <w:pPr>
        <w:pStyle w:val="Heading2"/>
        <w:rPr>
          <w:noProof/>
        </w:rPr>
      </w:pPr>
      <w:bookmarkStart w:id="516" w:name="_Toc21525410"/>
      <w:bookmarkStart w:id="517" w:name="_Toc379454209"/>
      <w:bookmarkStart w:id="518" w:name="_Toc379454673"/>
      <w:bookmarkStart w:id="519" w:name="_Toc396738370"/>
      <w:bookmarkStart w:id="520" w:name="_Toc457246037"/>
      <w:bookmarkStart w:id="521" w:name="_Toc41568369"/>
      <w:bookmarkStart w:id="522" w:name="_Toc47947888"/>
      <w:bookmarkStart w:id="523" w:name="_Toc76376608"/>
      <w:r w:rsidRPr="008E761D">
        <w:rPr>
          <w:bCs/>
          <w:noProof/>
          <w:lang w:val="es-US"/>
        </w:rPr>
        <w:t>H1. Le avisaremos por anticipado cuándo terminará su cobertura</w:t>
      </w:r>
      <w:bookmarkEnd w:id="516"/>
      <w:bookmarkEnd w:id="517"/>
      <w:bookmarkEnd w:id="518"/>
      <w:bookmarkEnd w:id="519"/>
      <w:bookmarkEnd w:id="520"/>
      <w:bookmarkEnd w:id="521"/>
      <w:bookmarkEnd w:id="522"/>
      <w:bookmarkEnd w:id="523"/>
    </w:p>
    <w:p w14:paraId="6BA4D075" w14:textId="3D3E883D" w:rsidR="00F91B4F" w:rsidRPr="001B5065" w:rsidRDefault="00D53332" w:rsidP="001820D1">
      <w:pPr>
        <w:rPr>
          <w:noProof/>
          <w:lang w:val="es-US"/>
        </w:rPr>
      </w:pPr>
      <w:r w:rsidRPr="008E761D">
        <w:rPr>
          <w:noProof/>
          <w:lang w:val="es-US"/>
        </w:rPr>
        <w:t>Usted recibirá un aviso por lo menos dos días antes de que dejemos de pagar su cuidado. Este aviso se llama “Notificación de no cobertura de Medicare”.</w:t>
      </w:r>
      <w:r w:rsidR="00BF1829" w:rsidRPr="005E0D7A">
        <w:rPr>
          <w:lang w:val="es-ES"/>
        </w:rPr>
        <w:t xml:space="preserve"> </w:t>
      </w:r>
      <w:r w:rsidR="00BF1829" w:rsidRPr="001B5065">
        <w:rPr>
          <w:lang w:val="es-US"/>
        </w:rPr>
        <w:t>El aviso por escrito le indica la fecha en que dejaremos de cubrir su cuidado y en cómo puede apelar esta decisión.</w:t>
      </w:r>
    </w:p>
    <w:p w14:paraId="7D521D22" w14:textId="133FA7E6" w:rsidR="00F91B4F" w:rsidRPr="005E0D7A" w:rsidRDefault="00F91B4F" w:rsidP="001820D1">
      <w:pPr>
        <w:rPr>
          <w:noProof/>
          <w:lang w:val="es-ES"/>
        </w:rPr>
      </w:pPr>
      <w:r w:rsidRPr="008E761D">
        <w:rPr>
          <w:noProof/>
          <w:lang w:val="es-US"/>
        </w:rPr>
        <w:t xml:space="preserve">Usted o su representante deben firmar el aviso por escrito para demostrar que lo recibieron. Firmar el aviso </w:t>
      </w:r>
      <w:r w:rsidRPr="008E761D">
        <w:rPr>
          <w:b/>
          <w:bCs/>
          <w:noProof/>
          <w:lang w:val="es-US"/>
        </w:rPr>
        <w:t>no</w:t>
      </w:r>
      <w:r w:rsidRPr="008E761D">
        <w:rPr>
          <w:noProof/>
          <w:lang w:val="es-US"/>
        </w:rPr>
        <w:t xml:space="preserve"> significa que usted esté de acuerdo con la decisión del plan de que es el momento de dejar de recibir cuidados.</w:t>
      </w:r>
    </w:p>
    <w:p w14:paraId="5234926B" w14:textId="0C18DFED" w:rsidR="00F91B4F" w:rsidRPr="005E0D7A" w:rsidRDefault="00F91B4F" w:rsidP="001820D1">
      <w:pPr>
        <w:rPr>
          <w:rStyle w:val="Planinstructions"/>
          <w:i w:val="0"/>
          <w:noProof/>
          <w:szCs w:val="26"/>
          <w:lang w:val="es-ES"/>
        </w:rPr>
      </w:pPr>
      <w:r w:rsidRPr="008E761D">
        <w:rPr>
          <w:noProof/>
          <w:lang w:val="es-US"/>
        </w:rPr>
        <w:t xml:space="preserve">Cuando termine su cobertura, dejaremos de pagar </w:t>
      </w:r>
      <w:r w:rsidR="007C4CF9">
        <w:rPr>
          <w:rStyle w:val="Planinstructions"/>
          <w:i w:val="0"/>
          <w:noProof/>
          <w:lang w:val="es-US"/>
        </w:rPr>
        <w:t>[</w:t>
      </w:r>
      <w:r w:rsidRPr="005E0D7A">
        <w:rPr>
          <w:rStyle w:val="Planinstructions"/>
          <w:iCs/>
          <w:noProof/>
          <w:lang w:val="es-ES"/>
        </w:rPr>
        <w:t xml:space="preserve">insert if plan has cost sharing: </w:t>
      </w:r>
      <w:r w:rsidRPr="008E761D">
        <w:rPr>
          <w:rStyle w:val="Planinstructions"/>
          <w:i w:val="0"/>
          <w:noProof/>
          <w:lang w:val="es-US"/>
        </w:rPr>
        <w:t>nuestra parte del costo de su cuidado</w:t>
      </w:r>
      <w:r w:rsidR="007C4CF9">
        <w:rPr>
          <w:rStyle w:val="Planinstructions"/>
          <w:i w:val="0"/>
          <w:noProof/>
          <w:lang w:val="es-US"/>
        </w:rPr>
        <w:t>]</w:t>
      </w:r>
      <w:r w:rsidRPr="008E761D">
        <w:rPr>
          <w:rStyle w:val="Planinstructions"/>
          <w:i w:val="0"/>
          <w:noProof/>
          <w:lang w:val="es-US"/>
        </w:rPr>
        <w:t>.</w:t>
      </w:r>
    </w:p>
    <w:p w14:paraId="45E1F075" w14:textId="3603E07C" w:rsidR="00F91B4F" w:rsidRPr="008E761D" w:rsidRDefault="00C063A7" w:rsidP="00EA18C1">
      <w:pPr>
        <w:pStyle w:val="Heading2"/>
        <w:rPr>
          <w:noProof/>
        </w:rPr>
      </w:pPr>
      <w:bookmarkStart w:id="524" w:name="_Toc21525411"/>
      <w:bookmarkStart w:id="525" w:name="_Toc379454210"/>
      <w:bookmarkStart w:id="526" w:name="_Toc379454674"/>
      <w:bookmarkStart w:id="527" w:name="_Toc396738371"/>
      <w:bookmarkStart w:id="528" w:name="_Toc457246038"/>
      <w:bookmarkStart w:id="529" w:name="_Toc41568370"/>
      <w:bookmarkStart w:id="530" w:name="_Toc47947889"/>
      <w:bookmarkStart w:id="531" w:name="_Toc76376609"/>
      <w:r w:rsidRPr="008E761D">
        <w:rPr>
          <w:bCs/>
          <w:noProof/>
          <w:szCs w:val="28"/>
          <w:lang w:val="es-US"/>
        </w:rPr>
        <w:t>H2. Apelación de Nivel</w:t>
      </w:r>
      <w:r w:rsidRPr="008E761D">
        <w:rPr>
          <w:bCs/>
          <w:noProof/>
          <w:lang w:val="es-US"/>
        </w:rPr>
        <w:t> 1 para continuar su cuidado</w:t>
      </w:r>
      <w:bookmarkEnd w:id="524"/>
      <w:bookmarkEnd w:id="525"/>
      <w:bookmarkEnd w:id="526"/>
      <w:bookmarkEnd w:id="527"/>
      <w:bookmarkEnd w:id="528"/>
      <w:bookmarkEnd w:id="529"/>
      <w:bookmarkEnd w:id="530"/>
      <w:bookmarkEnd w:id="531"/>
      <w:r w:rsidRPr="008E761D">
        <w:rPr>
          <w:bCs/>
          <w:noProof/>
          <w:lang w:val="es-US"/>
        </w:rPr>
        <w:t xml:space="preserve"> </w:t>
      </w:r>
    </w:p>
    <w:p w14:paraId="07D28D54" w14:textId="29945AC6" w:rsidR="000E5A0D" w:rsidRPr="005E0D7A" w:rsidRDefault="00F91B4F" w:rsidP="00A61E00">
      <w:pPr>
        <w:rPr>
          <w:noProof/>
          <w:lang w:val="es-ES"/>
        </w:rPr>
      </w:pPr>
      <w:r w:rsidRPr="008E761D">
        <w:rPr>
          <w:noProof/>
          <w:lang w:val="es-US"/>
        </w:rPr>
        <w:t xml:space="preserve">Si le parece que estamos terminando la cobertura de su cuidado demasiado pronto, puede apelar nuestra decisión. Esta sección le dice cómo pedir una apelación. </w:t>
      </w:r>
    </w:p>
    <w:p w14:paraId="3384744E" w14:textId="5F9F1AB9" w:rsidR="009C710B" w:rsidRPr="005E0D7A" w:rsidRDefault="009C710B" w:rsidP="00A61E00">
      <w:pPr>
        <w:tabs>
          <w:tab w:val="left" w:pos="702"/>
        </w:tabs>
        <w:rPr>
          <w:noProof/>
          <w:lang w:val="es-ES"/>
        </w:rPr>
      </w:pPr>
      <w:r w:rsidRPr="008E761D">
        <w:rPr>
          <w:noProof/>
          <w:lang w:val="es-US"/>
        </w:rPr>
        <w:t>Antes pedir la apelación, entienda lo que necesita hacer y cuáles son las fechas límite.</w:t>
      </w:r>
    </w:p>
    <w:p w14:paraId="7B6EB54A" w14:textId="7C5DAC69" w:rsidR="009C710B" w:rsidRPr="005E0D7A" w:rsidRDefault="009C710B" w:rsidP="00715805">
      <w:pPr>
        <w:pStyle w:val="ListBullet"/>
        <w:rPr>
          <w:noProof/>
          <w:lang w:val="es-ES"/>
        </w:rPr>
      </w:pPr>
      <w:r w:rsidRPr="008E761D">
        <w:rPr>
          <w:b/>
          <w:bCs/>
          <w:noProof/>
          <w:szCs w:val="26"/>
          <w:lang w:val="es-US"/>
        </w:rPr>
        <w:t xml:space="preserve">Cumpla con las fechas límite. </w:t>
      </w:r>
      <w:r w:rsidRPr="008E761D">
        <w:rPr>
          <w:noProof/>
          <w:szCs w:val="26"/>
          <w:lang w:val="es-US"/>
        </w:rPr>
        <w:t xml:space="preserve">Las fechas límite son importantes. </w:t>
      </w:r>
      <w:r w:rsidRPr="008E761D">
        <w:rPr>
          <w:noProof/>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en la página &lt;xx&gt; se explica cómo presentar una queja).</w:t>
      </w:r>
    </w:p>
    <w:p w14:paraId="612DD9BB" w14:textId="75D10485" w:rsidR="009C710B" w:rsidRPr="005E0D7A" w:rsidRDefault="009C710B" w:rsidP="00E75C97">
      <w:pPr>
        <w:pStyle w:val="ListBullet"/>
        <w:rPr>
          <w:noProof/>
          <w:lang w:val="es-ES"/>
        </w:rPr>
      </w:pPr>
      <w:r w:rsidRPr="008E761D">
        <w:rPr>
          <w:b/>
          <w:bCs/>
          <w:noProof/>
          <w:szCs w:val="26"/>
          <w:lang w:val="es-US"/>
        </w:rPr>
        <w:t>Si necesita ayuda, pídala.</w:t>
      </w:r>
      <w:r w:rsidRPr="008E761D">
        <w:rPr>
          <w:noProof/>
          <w:szCs w:val="26"/>
          <w:lang w:val="es-US"/>
        </w:rPr>
        <w:t xml:space="preserve"> Si tiene alguna pregunta o necesita ayuda en cualquier momento, </w:t>
      </w:r>
      <w:r w:rsidRPr="008E761D">
        <w:rPr>
          <w:noProof/>
          <w:lang w:val="es-US"/>
        </w:rPr>
        <w:t>llame a Servicios al miembro al</w:t>
      </w:r>
      <w:r w:rsidRPr="008E761D">
        <w:rPr>
          <w:rStyle w:val="PlanInstructions0"/>
          <w:i w:val="0"/>
          <w:noProof/>
          <w:lang w:val="es-US"/>
        </w:rPr>
        <w:t xml:space="preserve"> </w:t>
      </w:r>
      <w:r w:rsidRPr="008E761D">
        <w:rPr>
          <w:rStyle w:val="PlanInstructions0"/>
          <w:i w:val="0"/>
          <w:noProof/>
          <w:color w:val="auto"/>
          <w:lang w:val="es-US"/>
        </w:rPr>
        <w:t>&lt;phone number&gt;</w:t>
      </w:r>
      <w:r w:rsidRPr="008E761D">
        <w:rPr>
          <w:noProof/>
          <w:lang w:val="es-US"/>
        </w:rPr>
        <w:t>. O llame a la Línea de ayuda para personas de la tercera edad al 1-800-252-8966 (TTY: 1-888-206-1327), de lunes a viernes de 8:30 a.m. a 5:00 p.m. La llamada y la ayuda son gratuitas.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2"/>
        <w:tblDescription w:val="Pág. 42 Cuadro de resumen"/>
      </w:tblPr>
      <w:tblGrid>
        <w:gridCol w:w="4522"/>
      </w:tblGrid>
      <w:tr w:rsidR="006F6BB1" w:rsidRPr="005E11E6" w14:paraId="3FBEDCB6" w14:textId="77777777" w:rsidTr="002A1EF0">
        <w:trPr>
          <w:tblHeader/>
          <w:jc w:val="right"/>
        </w:trPr>
        <w:tc>
          <w:tcPr>
            <w:tcW w:w="4522" w:type="dxa"/>
          </w:tcPr>
          <w:p w14:paraId="52F85433" w14:textId="77777777" w:rsidR="006F6BB1" w:rsidRPr="005E0D7A" w:rsidRDefault="006F6BB1" w:rsidP="006F6BB1">
            <w:pPr>
              <w:pStyle w:val="Ataglanceheading"/>
              <w:rPr>
                <w:i/>
                <w:noProof/>
                <w:lang w:val="es-ES"/>
              </w:rPr>
            </w:pPr>
            <w:r w:rsidRPr="008E761D">
              <w:rPr>
                <w:bCs/>
                <w:noProof/>
                <w:lang w:val="es-US"/>
              </w:rPr>
              <w:t>En resumen:</w:t>
            </w:r>
            <w:r w:rsidRPr="008E761D">
              <w:rPr>
                <w:bCs/>
                <w:i/>
                <w:iCs/>
                <w:noProof/>
                <w:lang w:val="es-US"/>
              </w:rPr>
              <w:t xml:space="preserve"> </w:t>
            </w:r>
            <w:r w:rsidRPr="008E761D">
              <w:rPr>
                <w:bCs/>
                <w:noProof/>
                <w:lang w:val="es-US"/>
              </w:rPr>
              <w:t>Cómo presentar una Apelación de Nivel 1 para pedir al plan que continúe su cuidado</w:t>
            </w:r>
          </w:p>
          <w:p w14:paraId="1BC3188C" w14:textId="6EA74FEF" w:rsidR="006F6BB1" w:rsidRPr="005E0D7A" w:rsidRDefault="006F6BB1" w:rsidP="006F6BB1">
            <w:pPr>
              <w:pStyle w:val="Ataglancetext"/>
              <w:rPr>
                <w:noProof/>
                <w:lang w:val="es-ES"/>
              </w:rPr>
            </w:pPr>
            <w:r w:rsidRPr="008E761D">
              <w:rPr>
                <w:noProof/>
                <w:lang w:val="es-US"/>
              </w:rPr>
              <w:t xml:space="preserve">Llame a la Organización para el Mejoramiento de Calidad de su estado al &lt;phone number&gt; y pida una “apelación de vía rápida”. </w:t>
            </w:r>
          </w:p>
          <w:p w14:paraId="401436DA" w14:textId="7064A7AC" w:rsidR="006F6BB1" w:rsidRPr="005E0D7A" w:rsidRDefault="006F6BB1" w:rsidP="006F6BB1">
            <w:pPr>
              <w:pStyle w:val="Ataglancetext"/>
              <w:rPr>
                <w:noProof/>
                <w:lang w:val="es-ES"/>
              </w:rPr>
            </w:pPr>
            <w:r w:rsidRPr="008E761D">
              <w:rPr>
                <w:noProof/>
                <w:lang w:val="es-US"/>
              </w:rPr>
              <w:t>Haga la llamada antes de salir de la agencia o centro que esté proporcionando su cuidado y antes de la fecha programada para su salida.</w:t>
            </w:r>
          </w:p>
          <w:p w14:paraId="62891386" w14:textId="77777777" w:rsidR="006F6BB1" w:rsidRPr="005E0D7A" w:rsidRDefault="006F6BB1" w:rsidP="006F6BB1">
            <w:pPr>
              <w:pStyle w:val="Ataglancebluebar"/>
              <w:rPr>
                <w:noProof/>
                <w:lang w:val="es-ES"/>
              </w:rPr>
            </w:pPr>
          </w:p>
        </w:tc>
      </w:tr>
    </w:tbl>
    <w:p w14:paraId="3706D2E5" w14:textId="01EEBBCF" w:rsidR="000E5A0D" w:rsidRPr="005E0D7A" w:rsidRDefault="009C710B" w:rsidP="006F6BB1">
      <w:pPr>
        <w:ind w:right="720"/>
        <w:rPr>
          <w:noProof/>
          <w:lang w:val="es-ES"/>
        </w:rPr>
      </w:pPr>
      <w:r w:rsidRPr="008E761D">
        <w:rPr>
          <w:noProof/>
          <w:lang w:val="es-US"/>
        </w:rPr>
        <w:t>Durante una Apelación de Nivel 1, una Organización para el Mejoramiento de Calidad revisará su apelación y decidirá si cambia la decisión que hayamos tomado. En Illinois, la Organización para el Mejoramiento de Calidad se llama &lt;state-specific QIO name&gt;. Usted puede llamar a &lt;state-specific QIO name&gt; al: &lt;phone number&gt;.</w:t>
      </w:r>
      <w:r w:rsidRPr="008E761D">
        <w:rPr>
          <w:b/>
          <w:bCs/>
          <w:noProof/>
          <w:lang w:val="es-US"/>
        </w:rPr>
        <w:t xml:space="preserve"> </w:t>
      </w:r>
      <w:r w:rsidRPr="008E761D">
        <w:rPr>
          <w:noProof/>
          <w:lang w:val="es-US"/>
        </w:rPr>
        <w:t>La información sobre cómo apelar ante la Organización para el Mejoramiento de Calidad se encuentra también en la Notificación de no cobertura de Medicare (el aviso que recibió cuando le dijimos que dejaríamos de cubrir sus cuidados).</w:t>
      </w:r>
    </w:p>
    <w:p w14:paraId="1BD56D9D" w14:textId="77777777" w:rsidR="000E5A0D" w:rsidRPr="005E0D7A" w:rsidRDefault="000E5A0D" w:rsidP="003203AA">
      <w:pPr>
        <w:pStyle w:val="Heading3"/>
        <w:rPr>
          <w:noProof/>
          <w:lang w:val="es-ES"/>
        </w:rPr>
      </w:pPr>
      <w:bookmarkStart w:id="532" w:name="_Toc379454675"/>
      <w:r w:rsidRPr="00851CBD">
        <w:rPr>
          <w:bCs/>
          <w:noProof/>
          <w:lang w:val="es-US"/>
        </w:rPr>
        <w:t>¿Qué es una Organización para el Mejoramiento de Calidad?</w:t>
      </w:r>
      <w:bookmarkEnd w:id="532"/>
      <w:r w:rsidRPr="00851CBD">
        <w:rPr>
          <w:bCs/>
          <w:noProof/>
          <w:lang w:val="es-US"/>
        </w:rPr>
        <w:t xml:space="preserve"> </w:t>
      </w:r>
    </w:p>
    <w:p w14:paraId="65DAF261" w14:textId="3EA7AE0B" w:rsidR="000E5A0D" w:rsidRPr="005E0D7A" w:rsidRDefault="000E5A0D" w:rsidP="00A61E00">
      <w:pPr>
        <w:rPr>
          <w:b/>
          <w:noProof/>
          <w:lang w:val="es-ES"/>
        </w:rPr>
      </w:pPr>
      <w:r w:rsidRPr="008E761D">
        <w:rPr>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1B9164FB" w14:textId="77777777" w:rsidR="000E5A0D" w:rsidRPr="005E0D7A" w:rsidRDefault="000E5A0D" w:rsidP="003203AA">
      <w:pPr>
        <w:pStyle w:val="Heading3"/>
        <w:rPr>
          <w:noProof/>
          <w:lang w:val="es-ES"/>
        </w:rPr>
      </w:pPr>
      <w:bookmarkStart w:id="533" w:name="_Toc353285240"/>
      <w:bookmarkStart w:id="534" w:name="_Toc379454676"/>
      <w:r w:rsidRPr="00851CBD">
        <w:rPr>
          <w:bCs/>
          <w:noProof/>
          <w:lang w:val="es-US"/>
        </w:rPr>
        <w:t>¿Qué debe pedirles?</w:t>
      </w:r>
      <w:bookmarkEnd w:id="533"/>
      <w:bookmarkEnd w:id="534"/>
    </w:p>
    <w:p w14:paraId="33DBC0AF" w14:textId="41CCBE88" w:rsidR="000E5A0D" w:rsidRPr="005E0D7A" w:rsidRDefault="000E5A0D" w:rsidP="00A61E00">
      <w:pPr>
        <w:rPr>
          <w:b/>
          <w:noProof/>
          <w:szCs w:val="26"/>
          <w:lang w:val="es-ES"/>
        </w:rPr>
      </w:pPr>
      <w:r w:rsidRPr="008E761D">
        <w:rPr>
          <w:noProof/>
          <w:lang w:val="es-US"/>
        </w:rPr>
        <w:t>Pídales una “apelación de vía rápida”. Es una revisión independiente para determinar si es médicamente adecuado que suspendamos la cobertura de sus servicios.</w:t>
      </w:r>
      <w:bookmarkStart w:id="535" w:name="_Toc379454677"/>
    </w:p>
    <w:p w14:paraId="107BC8B4" w14:textId="77777777" w:rsidR="000E5A0D" w:rsidRPr="005E0D7A" w:rsidRDefault="000E5A0D" w:rsidP="003203AA">
      <w:pPr>
        <w:pStyle w:val="Heading3"/>
        <w:rPr>
          <w:noProof/>
          <w:lang w:val="es-ES"/>
        </w:rPr>
      </w:pPr>
      <w:bookmarkStart w:id="536" w:name="_Toc353285241"/>
      <w:r w:rsidRPr="00851CBD">
        <w:rPr>
          <w:bCs/>
          <w:noProof/>
          <w:lang w:val="es-US"/>
        </w:rPr>
        <w:t>¿Cuál es la fecha límite para comunicarse con esta organización?</w:t>
      </w:r>
      <w:bookmarkEnd w:id="535"/>
      <w:bookmarkEnd w:id="536"/>
    </w:p>
    <w:p w14:paraId="77CF4DAC" w14:textId="77777777" w:rsidR="000E5A0D" w:rsidRPr="005E0D7A" w:rsidRDefault="000E5A0D" w:rsidP="000C75DE">
      <w:pPr>
        <w:pStyle w:val="ListBullet"/>
        <w:rPr>
          <w:noProof/>
          <w:lang w:val="es-ES"/>
        </w:rPr>
      </w:pPr>
      <w:r w:rsidRPr="008E761D">
        <w:rPr>
          <w:noProof/>
          <w:lang w:val="es-US"/>
        </w:rPr>
        <w:t>Debe comunicarse con la Organización para el Mejoramiento de Calidad a más tardar al mediodía del día siguiente de haber recibido un aviso por escrito de cuándo dejaremos de cubrir su cuidado.</w:t>
      </w:r>
    </w:p>
    <w:p w14:paraId="46805FD3" w14:textId="75D2C382" w:rsidR="009C710B" w:rsidRPr="005E0D7A" w:rsidRDefault="000E5A0D" w:rsidP="000C75DE">
      <w:pPr>
        <w:pStyle w:val="ListBullet"/>
        <w:rPr>
          <w:noProof/>
          <w:lang w:val="es-ES"/>
        </w:rPr>
      </w:pPr>
      <w:r w:rsidRPr="008E761D">
        <w:rPr>
          <w:noProof/>
          <w:lang w:val="es-US"/>
        </w:rPr>
        <w:t>Si pierde la fecha límite para comunicarse sobre su apelación con la Organización para el Mejoramiento de Calidad, puede presentarnos la apelación directamente a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3"/>
        <w:tblDescription w:val="Pág. 43 Cuadro de términos legales"/>
      </w:tblPr>
      <w:tblGrid>
        <w:gridCol w:w="9776"/>
      </w:tblGrid>
      <w:tr w:rsidR="00B01EE9" w:rsidRPr="005E11E6" w14:paraId="34BF3C54" w14:textId="77777777" w:rsidTr="00B01EE9">
        <w:tc>
          <w:tcPr>
            <w:tcW w:w="5000" w:type="pct"/>
          </w:tcPr>
          <w:p w14:paraId="50C51B90" w14:textId="5A334C6D" w:rsidR="00B01EE9" w:rsidRPr="005E0D7A" w:rsidRDefault="00B01EE9" w:rsidP="00E343BE">
            <w:pPr>
              <w:pStyle w:val="Legalterm"/>
              <w:rPr>
                <w:noProof/>
                <w:lang w:val="es-ES"/>
              </w:rPr>
            </w:pPr>
            <w:bookmarkStart w:id="537" w:name="_Toc353285242"/>
            <w:r w:rsidRPr="008E761D">
              <w:rPr>
                <w:b/>
                <w:bCs/>
                <w:noProof/>
                <w:lang w:val="es-US"/>
              </w:rPr>
              <w:t>El término legal</w:t>
            </w:r>
            <w:r w:rsidRPr="008E761D">
              <w:rPr>
                <w:noProof/>
                <w:lang w:val="es-US"/>
              </w:rPr>
              <w:t xml:space="preserve"> del aviso por escrito es “</w:t>
            </w:r>
            <w:r w:rsidRPr="008E761D">
              <w:rPr>
                <w:b/>
                <w:bCs/>
                <w:noProof/>
                <w:lang w:val="es-US"/>
              </w:rPr>
              <w:t>Notificación de no cobertura de Medicare</w:t>
            </w:r>
            <w:r w:rsidRPr="008E761D">
              <w:rPr>
                <w:noProof/>
                <w:lang w:val="es-US"/>
              </w:rPr>
              <w:t xml:space="preserve">”. Para obtener una copia de muestra, llame a Servicios al miembro al &lt;phone number&gt; o al 1-800-MEDICARE (1-800-633-4227), 24 horas al día, 7 días de la semana. (Los usuarios de TTY deben llamar al 1-877-486-2048). O </w:t>
            </w:r>
            <w:r w:rsidR="00BF1829">
              <w:rPr>
                <w:noProof/>
                <w:lang w:val="es-US"/>
              </w:rPr>
              <w:t>consulte la</w:t>
            </w:r>
            <w:r w:rsidRPr="008E761D">
              <w:rPr>
                <w:noProof/>
                <w:lang w:val="es-US"/>
              </w:rPr>
              <w:t xml:space="preserve"> copia en línea, en </w:t>
            </w:r>
            <w:hyperlink r:id="rId22" w:history="1">
              <w:r w:rsidRPr="008E761D">
                <w:rPr>
                  <w:rStyle w:val="Hyperlink"/>
                  <w:noProof/>
                  <w:lang w:val="es-US"/>
                </w:rPr>
                <w:t>www.cms.gov/Medicare/Medicare-General-Information/BNI/MAEDNotices</w:t>
              </w:r>
            </w:hyperlink>
            <w:r w:rsidRPr="008E761D">
              <w:rPr>
                <w:noProof/>
                <w:lang w:val="es-US"/>
              </w:rPr>
              <w:t xml:space="preserve"> </w:t>
            </w:r>
          </w:p>
        </w:tc>
      </w:tr>
    </w:tbl>
    <w:p w14:paraId="651D43B1" w14:textId="77777777" w:rsidR="00B01EE9" w:rsidRPr="005E0D7A" w:rsidRDefault="00B01EE9" w:rsidP="00B01EE9">
      <w:pPr>
        <w:pStyle w:val="NoSpacing"/>
        <w:rPr>
          <w:noProof/>
          <w:lang w:val="es-ES"/>
        </w:rPr>
      </w:pPr>
    </w:p>
    <w:p w14:paraId="14C1AB2D" w14:textId="21FE492B" w:rsidR="003E094D" w:rsidRPr="005E0D7A" w:rsidRDefault="003E094D" w:rsidP="003203AA">
      <w:pPr>
        <w:pStyle w:val="Heading3"/>
        <w:rPr>
          <w:noProof/>
          <w:lang w:val="es-ES"/>
        </w:rPr>
      </w:pPr>
      <w:bookmarkStart w:id="538" w:name="_Toc379454678"/>
      <w:r w:rsidRPr="00851CBD">
        <w:rPr>
          <w:bCs/>
          <w:noProof/>
          <w:lang w:val="es-US"/>
        </w:rPr>
        <w:t>¿Qué sucederá durante la revisión hecha por la Organización para el Mejoramiento de Calidad?</w:t>
      </w:r>
      <w:bookmarkEnd w:id="537"/>
      <w:bookmarkEnd w:id="538"/>
    </w:p>
    <w:p w14:paraId="64D08F2C" w14:textId="062414BA" w:rsidR="003E094D" w:rsidRPr="005E0D7A" w:rsidRDefault="003E094D" w:rsidP="000C75DE">
      <w:pPr>
        <w:pStyle w:val="ListBullet"/>
        <w:rPr>
          <w:noProof/>
          <w:lang w:val="es-ES"/>
        </w:rPr>
      </w:pPr>
      <w:r w:rsidRPr="008E761D">
        <w:rPr>
          <w:noProof/>
          <w:lang w:val="es-US"/>
        </w:rPr>
        <w:t xml:space="preserve">Los revisores de la Organización para el Mejoramiento de Calidad le preguntarán a usted o a su representante por qué creen que debería continuar la cobertura de los servicios. Usted no tiene que preparar nada por escrito, pero si quiere puede hacerlo. </w:t>
      </w:r>
    </w:p>
    <w:p w14:paraId="3011832C" w14:textId="14B1F83E" w:rsidR="003E094D" w:rsidRPr="005E0D7A" w:rsidRDefault="003E094D" w:rsidP="000C75DE">
      <w:pPr>
        <w:pStyle w:val="ListBullet"/>
        <w:rPr>
          <w:noProof/>
          <w:lang w:val="es-ES"/>
        </w:rPr>
      </w:pPr>
      <w:r w:rsidRPr="008E761D">
        <w:rPr>
          <w:noProof/>
          <w:lang w:val="es-US"/>
        </w:rPr>
        <w:t>Cuando presente una apelación, el plan deberá escribirle una carta a usted y a la Organización para el Mejoramiento de Calidad explicando por qué deberían terminar sus servicios.</w:t>
      </w:r>
    </w:p>
    <w:p w14:paraId="2AE1EFF3" w14:textId="77777777" w:rsidR="003E094D" w:rsidRPr="005E0D7A" w:rsidRDefault="003E094D" w:rsidP="000C75DE">
      <w:pPr>
        <w:pStyle w:val="ListBullet"/>
        <w:rPr>
          <w:noProof/>
          <w:lang w:val="es-ES"/>
        </w:rPr>
      </w:pPr>
      <w:r w:rsidRPr="008E761D">
        <w:rPr>
          <w:noProof/>
          <w:lang w:val="es-US"/>
        </w:rPr>
        <w:t>Los revisores también analizarán sus expedientes médicos, hablarán con su médico y revisarán la información que nuestro plan les haya dado.</w:t>
      </w:r>
    </w:p>
    <w:p w14:paraId="38BF0343" w14:textId="6AE14FE9" w:rsidR="003E094D" w:rsidRPr="008E761D" w:rsidRDefault="009C710B" w:rsidP="000C75DE">
      <w:pPr>
        <w:pStyle w:val="ListBullet"/>
        <w:rPr>
          <w:noProof/>
        </w:rPr>
      </w:pPr>
      <w:r w:rsidRPr="008E761D">
        <w:rPr>
          <w:b/>
          <w:bCs/>
          <w:noProof/>
          <w:lang w:val="es-US"/>
        </w:rPr>
        <w:t>A más tardar un día completo después de que los revisores tengan toda la información que necesiten, le dirán su decisión.</w:t>
      </w:r>
      <w:r w:rsidRPr="008E761D">
        <w:rPr>
          <w:noProof/>
          <w:lang w:val="es-US"/>
        </w:rPr>
        <w:t xml:space="preserve"> Usted recibirá una carta explicando la decisión.</w:t>
      </w:r>
    </w:p>
    <w:tbl>
      <w:tblPr>
        <w:tblStyle w:val="Legal-term-table"/>
        <w:tblW w:w="5000" w:type="pct"/>
        <w:tblLook w:val="04A0" w:firstRow="1" w:lastRow="0" w:firstColumn="1" w:lastColumn="0" w:noHBand="0" w:noVBand="1"/>
        <w:tblCaption w:val="Pág. 43"/>
        <w:tblDescription w:val="Pág. 43 Cuadro de términos legales"/>
      </w:tblPr>
      <w:tblGrid>
        <w:gridCol w:w="9776"/>
      </w:tblGrid>
      <w:tr w:rsidR="00B01EE9" w:rsidRPr="005E11E6" w14:paraId="0A6C3670" w14:textId="77777777" w:rsidTr="00B01EE9">
        <w:tc>
          <w:tcPr>
            <w:tcW w:w="5000" w:type="pct"/>
          </w:tcPr>
          <w:p w14:paraId="156979A4" w14:textId="5EAE8898" w:rsidR="00B01EE9" w:rsidRPr="005E0D7A" w:rsidRDefault="00B01EE9" w:rsidP="00E343BE">
            <w:pPr>
              <w:pStyle w:val="Legalterm"/>
              <w:rPr>
                <w:noProof/>
                <w:lang w:val="es-ES"/>
              </w:rPr>
            </w:pPr>
            <w:bookmarkStart w:id="539" w:name="_Toc353285243"/>
            <w:r w:rsidRPr="008E761D">
              <w:rPr>
                <w:b/>
                <w:bCs/>
                <w:noProof/>
                <w:lang w:val="es-US"/>
              </w:rPr>
              <w:t>El término legal</w:t>
            </w:r>
            <w:r w:rsidRPr="008E761D">
              <w:rPr>
                <w:noProof/>
                <w:lang w:val="es-US"/>
              </w:rPr>
              <w:t xml:space="preserve"> para la carta que explica por qué deben terminar sus servicios es “</w:t>
            </w:r>
            <w:r w:rsidRPr="008E761D">
              <w:rPr>
                <w:b/>
                <w:bCs/>
                <w:noProof/>
                <w:lang w:val="es-US"/>
              </w:rPr>
              <w:t>Notificación detallada de Medicare de que no dará cobertura</w:t>
            </w:r>
            <w:r w:rsidRPr="008E761D">
              <w:rPr>
                <w:noProof/>
                <w:lang w:val="es-US"/>
              </w:rPr>
              <w:t>”.</w:t>
            </w:r>
          </w:p>
        </w:tc>
      </w:tr>
    </w:tbl>
    <w:p w14:paraId="4E6C0FEB" w14:textId="77777777" w:rsidR="00B01EE9" w:rsidRPr="005E0D7A" w:rsidRDefault="00B01EE9" w:rsidP="00B01EE9">
      <w:pPr>
        <w:pStyle w:val="NoSpacing"/>
        <w:rPr>
          <w:noProof/>
          <w:lang w:val="es-ES"/>
        </w:rPr>
      </w:pPr>
    </w:p>
    <w:p w14:paraId="1DC72193" w14:textId="2C658A01" w:rsidR="003E094D" w:rsidRPr="005E0D7A" w:rsidRDefault="003E094D" w:rsidP="003203AA">
      <w:pPr>
        <w:pStyle w:val="Heading3"/>
        <w:rPr>
          <w:noProof/>
          <w:lang w:val="es-ES"/>
        </w:rPr>
      </w:pPr>
      <w:bookmarkStart w:id="540" w:name="_Toc379454679"/>
      <w:r w:rsidRPr="00851CBD">
        <w:rPr>
          <w:bCs/>
          <w:noProof/>
          <w:lang w:val="es-US"/>
        </w:rPr>
        <w:t>¿Qué sucederá si los revisores dicen Sí?</w:t>
      </w:r>
      <w:bookmarkEnd w:id="539"/>
      <w:bookmarkEnd w:id="540"/>
    </w:p>
    <w:p w14:paraId="7B5FC13E" w14:textId="7EC804A0" w:rsidR="003E094D" w:rsidRPr="005E0D7A" w:rsidRDefault="003E094D" w:rsidP="000C75DE">
      <w:pPr>
        <w:pStyle w:val="ListBullet"/>
        <w:rPr>
          <w:noProof/>
          <w:lang w:val="es-ES"/>
        </w:rPr>
      </w:pPr>
      <w:r w:rsidRPr="008E761D">
        <w:rPr>
          <w:noProof/>
          <w:lang w:val="es-US"/>
        </w:rPr>
        <w:t xml:space="preserve">Si los revisores responden </w:t>
      </w:r>
      <w:r w:rsidRPr="008E761D">
        <w:rPr>
          <w:b/>
          <w:bCs/>
          <w:noProof/>
          <w:lang w:val="es-US"/>
        </w:rPr>
        <w:t>Sí</w:t>
      </w:r>
      <w:r w:rsidRPr="008E761D">
        <w:rPr>
          <w:noProof/>
          <w:lang w:val="es-US"/>
        </w:rPr>
        <w:t xml:space="preserve"> a su apelación, debemos seguir proporcionando sus servicios cubiertos mientras sean médicamente necesarios. </w:t>
      </w:r>
    </w:p>
    <w:p w14:paraId="2385543F" w14:textId="77777777" w:rsidR="003E094D" w:rsidRPr="005E0D7A" w:rsidRDefault="003E094D" w:rsidP="003203AA">
      <w:pPr>
        <w:pStyle w:val="Heading3"/>
        <w:rPr>
          <w:noProof/>
          <w:lang w:val="es-ES"/>
        </w:rPr>
      </w:pPr>
      <w:bookmarkStart w:id="541" w:name="_Toc353285244"/>
      <w:bookmarkStart w:id="542" w:name="_Toc379454680"/>
      <w:r w:rsidRPr="00851CBD">
        <w:rPr>
          <w:bCs/>
          <w:noProof/>
          <w:lang w:val="es-US"/>
        </w:rPr>
        <w:t>¿Qué sucederá si los revisores dicen No?</w:t>
      </w:r>
      <w:bookmarkEnd w:id="541"/>
      <w:bookmarkEnd w:id="542"/>
    </w:p>
    <w:p w14:paraId="4CFDBDF1" w14:textId="5A666674" w:rsidR="003E094D" w:rsidRPr="005E0D7A" w:rsidRDefault="003E094D" w:rsidP="000C75DE">
      <w:pPr>
        <w:pStyle w:val="ListBullet"/>
        <w:rPr>
          <w:noProof/>
          <w:lang w:val="es-ES"/>
        </w:rPr>
      </w:pPr>
      <w:r w:rsidRPr="008E761D">
        <w:rPr>
          <w:noProof/>
          <w:lang w:val="es-US"/>
        </w:rPr>
        <w:t xml:space="preserve">Si los revisores responden </w:t>
      </w:r>
      <w:r w:rsidRPr="008E761D">
        <w:rPr>
          <w:b/>
          <w:bCs/>
          <w:noProof/>
          <w:lang w:val="es-US"/>
        </w:rPr>
        <w:t>No</w:t>
      </w:r>
      <w:r w:rsidRPr="008E761D">
        <w:rPr>
          <w:noProof/>
          <w:lang w:val="es-US"/>
        </w:rPr>
        <w:t xml:space="preserve"> a su apelación, su cobertura terminará en la fecha que le dijimos. Nosotros dejaremos de pagar nuestra parte de los costos de este cuidado. </w:t>
      </w:r>
    </w:p>
    <w:p w14:paraId="3D6CA436" w14:textId="77777777" w:rsidR="003E094D" w:rsidRPr="005E0D7A" w:rsidRDefault="003E094D" w:rsidP="000C75DE">
      <w:pPr>
        <w:pStyle w:val="ListBullet"/>
        <w:rPr>
          <w:noProof/>
          <w:lang w:val="es-ES"/>
        </w:rPr>
      </w:pPr>
      <w:r w:rsidRPr="008E761D">
        <w:rPr>
          <w:noProof/>
          <w:lang w:val="es-US"/>
        </w:rPr>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0BE48768" w14:textId="08C09EF2" w:rsidR="003E094D" w:rsidRPr="008E761D" w:rsidRDefault="00436918" w:rsidP="00EA18C1">
      <w:pPr>
        <w:pStyle w:val="Heading2"/>
        <w:rPr>
          <w:noProof/>
        </w:rPr>
      </w:pPr>
      <w:bookmarkStart w:id="543" w:name="_Toc21525412"/>
      <w:bookmarkStart w:id="544" w:name="_Toc379454211"/>
      <w:bookmarkStart w:id="545" w:name="_Toc379454681"/>
      <w:bookmarkStart w:id="546" w:name="_Toc396738372"/>
      <w:bookmarkStart w:id="547" w:name="_Toc457246039"/>
      <w:bookmarkStart w:id="548" w:name="_Toc41568371"/>
      <w:bookmarkStart w:id="549" w:name="_Toc47947890"/>
      <w:bookmarkStart w:id="550" w:name="_Toc76376610"/>
      <w:r w:rsidRPr="008E761D">
        <w:rPr>
          <w:bCs/>
          <w:noProof/>
          <w:lang w:val="es-US"/>
        </w:rPr>
        <w:t>H3. Apelación de Nivel 2 para continuar su cuidado</w:t>
      </w:r>
      <w:bookmarkEnd w:id="543"/>
      <w:bookmarkEnd w:id="544"/>
      <w:bookmarkEnd w:id="545"/>
      <w:bookmarkEnd w:id="546"/>
      <w:bookmarkEnd w:id="547"/>
      <w:bookmarkEnd w:id="548"/>
      <w:bookmarkEnd w:id="549"/>
      <w:bookmarkEnd w:id="550"/>
      <w:r w:rsidRPr="008E761D">
        <w:rPr>
          <w:bCs/>
          <w:noProof/>
          <w:lang w:val="es-US"/>
        </w:rPr>
        <w:t xml:space="preserve"> </w:t>
      </w:r>
    </w:p>
    <w:p w14:paraId="592B67D0" w14:textId="77777777" w:rsidR="003E094D" w:rsidRPr="005E0D7A" w:rsidRDefault="003E094D" w:rsidP="00A61E00">
      <w:pPr>
        <w:rPr>
          <w:noProof/>
          <w:lang w:val="es-ES"/>
        </w:rPr>
      </w:pPr>
      <w:r w:rsidRPr="008E761D">
        <w:rPr>
          <w:noProof/>
          <w:lang w:val="es-US"/>
        </w:rPr>
        <w:t xml:space="preserve">Si la Organización para el Mejoramiento de Calidad respondió </w:t>
      </w:r>
      <w:r w:rsidRPr="008E761D">
        <w:rPr>
          <w:b/>
          <w:bCs/>
          <w:noProof/>
          <w:lang w:val="es-US"/>
        </w:rPr>
        <w:t>No</w:t>
      </w:r>
      <w:r w:rsidRPr="008E761D">
        <w:rPr>
          <w:noProof/>
          <w:lang w:val="es-US"/>
        </w:rPr>
        <w:t xml:space="preserve"> a la apelación </w:t>
      </w:r>
      <w:r w:rsidRPr="008E761D">
        <w:rPr>
          <w:b/>
          <w:bCs/>
          <w:noProof/>
          <w:lang w:val="es-US"/>
        </w:rPr>
        <w:t>y</w:t>
      </w:r>
      <w:r w:rsidRPr="008E761D">
        <w:rPr>
          <w:noProof/>
          <w:lang w:val="es-US"/>
        </w:rPr>
        <w:t xml:space="preserve"> usted elige seguir recibiendo cuidado después de que termine su cobertura, podrá presentar una Apelación de Nivel 2. </w:t>
      </w:r>
    </w:p>
    <w:p w14:paraId="713A77E4" w14:textId="20E5E560" w:rsidR="003E094D" w:rsidRPr="005E0D7A" w:rsidRDefault="00815BD7" w:rsidP="00A61E00">
      <w:pPr>
        <w:rPr>
          <w:i/>
          <w:noProof/>
          <w:lang w:val="es-ES"/>
        </w:rPr>
      </w:pPr>
      <w:r w:rsidRPr="008E761D">
        <w:rPr>
          <w:noProof/>
          <w:lang w:val="es-US"/>
        </w:rPr>
        <w:t xml:space="preserve">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w:tblDescription w:val="Pág. 44 Cuadro de resumen"/>
      </w:tblPr>
      <w:tblGrid>
        <w:gridCol w:w="4522"/>
      </w:tblGrid>
      <w:tr w:rsidR="00132F60" w:rsidRPr="005E11E6" w14:paraId="05C36E7A" w14:textId="77777777" w:rsidTr="00F0662E">
        <w:trPr>
          <w:tblHeader/>
          <w:jc w:val="right"/>
        </w:trPr>
        <w:tc>
          <w:tcPr>
            <w:tcW w:w="4522" w:type="dxa"/>
          </w:tcPr>
          <w:p w14:paraId="2E5E89FF" w14:textId="77777777" w:rsidR="00132F60" w:rsidRPr="005E0D7A" w:rsidRDefault="00132F60" w:rsidP="00132F60">
            <w:pPr>
              <w:pStyle w:val="Ataglanceheading"/>
              <w:rPr>
                <w:i/>
                <w:noProof/>
                <w:lang w:val="es-ES"/>
              </w:rPr>
            </w:pPr>
            <w:r w:rsidRPr="008E761D">
              <w:rPr>
                <w:bCs/>
                <w:noProof/>
                <w:lang w:val="es-US"/>
              </w:rPr>
              <w:t>En resumen:</w:t>
            </w:r>
            <w:r w:rsidRPr="008E761D">
              <w:rPr>
                <w:bCs/>
                <w:i/>
                <w:iCs/>
                <w:noProof/>
                <w:lang w:val="es-US"/>
              </w:rPr>
              <w:t xml:space="preserve"> </w:t>
            </w:r>
            <w:r w:rsidRPr="008E761D">
              <w:rPr>
                <w:bCs/>
                <w:noProof/>
                <w:lang w:val="es-US"/>
              </w:rPr>
              <w:t>Cómo presentar una Apelación de Nivel 2 para pedir que el plan cubra su cuidado por más tiempo</w:t>
            </w:r>
          </w:p>
          <w:p w14:paraId="7BE0C2AA" w14:textId="2E9D45B4" w:rsidR="00132F60" w:rsidRPr="005E0D7A" w:rsidRDefault="00132F60" w:rsidP="00132F60">
            <w:pPr>
              <w:pStyle w:val="Ataglancetext"/>
              <w:rPr>
                <w:noProof/>
                <w:lang w:val="es-ES"/>
              </w:rPr>
            </w:pPr>
            <w:r w:rsidRPr="008E761D">
              <w:rPr>
                <w:noProof/>
                <w:lang w:val="es-US"/>
              </w:rPr>
              <w:t xml:space="preserve">Llame a la Organización para el Mejoramiento de Calidad de su estado al &lt;phone number&gt; y pida otra revisión. </w:t>
            </w:r>
          </w:p>
          <w:p w14:paraId="2EF8DF1F" w14:textId="6287DC36" w:rsidR="00132F60" w:rsidRPr="005E0D7A" w:rsidRDefault="00132F60" w:rsidP="00132F60">
            <w:pPr>
              <w:pStyle w:val="Ataglancetext"/>
              <w:rPr>
                <w:noProof/>
                <w:lang w:val="es-ES"/>
              </w:rPr>
            </w:pPr>
            <w:r w:rsidRPr="008E761D">
              <w:rPr>
                <w:noProof/>
                <w:lang w:val="es-US"/>
              </w:rPr>
              <w:t>Haga la llamada antes de salir de la agencia o centro que esté proporcionando su cuidado y antes de la fecha programada para su salida.</w:t>
            </w:r>
          </w:p>
          <w:p w14:paraId="1C947118" w14:textId="77777777" w:rsidR="00132F60" w:rsidRPr="005E0D7A" w:rsidRDefault="00132F60" w:rsidP="00132F60">
            <w:pPr>
              <w:pStyle w:val="Ataglancebluebar"/>
              <w:rPr>
                <w:noProof/>
                <w:lang w:val="es-ES"/>
              </w:rPr>
            </w:pPr>
          </w:p>
        </w:tc>
      </w:tr>
    </w:tbl>
    <w:p w14:paraId="6B166428" w14:textId="6CDE430E" w:rsidR="003E094D" w:rsidRPr="005E0D7A" w:rsidRDefault="00815BD7" w:rsidP="00132F60">
      <w:pPr>
        <w:pStyle w:val="Normalpre-bullets"/>
        <w:spacing w:after="200"/>
        <w:ind w:right="720"/>
        <w:rPr>
          <w:noProof/>
          <w:lang w:val="es-ES"/>
        </w:rPr>
      </w:pPr>
      <w:r w:rsidRPr="008E761D">
        <w:rPr>
          <w:noProof/>
          <w:lang w:val="es-US"/>
        </w:rPr>
        <w:t xml:space="preserve">En Illinois, la Organización para el Mejoramiento de Calidad se llama &lt;state-specific QIO name&gt;. Usted puede llamar a &lt;state-specific QIO name&gt; al: &lt;phone number&gt;. Pida la revisión de Nivel 2 a </w:t>
      </w:r>
      <w:r w:rsidRPr="008E761D">
        <w:rPr>
          <w:b/>
          <w:bCs/>
          <w:noProof/>
          <w:lang w:val="es-US"/>
        </w:rPr>
        <w:t>más tardar en 60 días calendario</w:t>
      </w:r>
      <w:r w:rsidRPr="008E761D">
        <w:rPr>
          <w:noProof/>
          <w:lang w:val="es-US"/>
        </w:rPr>
        <w:t xml:space="preserve"> después del día en que la Organización para el Mejoramiento de Calidad respondió </w:t>
      </w:r>
      <w:r w:rsidRPr="008E761D">
        <w:rPr>
          <w:b/>
          <w:bCs/>
          <w:noProof/>
          <w:lang w:val="es-US"/>
        </w:rPr>
        <w:t>No</w:t>
      </w:r>
      <w:r w:rsidRPr="008E761D">
        <w:rPr>
          <w:noProof/>
          <w:lang w:val="es-US"/>
        </w:rPr>
        <w:t xml:space="preserve"> a su Apelación de Nivel 1. Podrá pedir esta revisión solo si siguió recibiendo cuidado después de la fecha en que terminó su cobertura por el cuidado.</w:t>
      </w:r>
    </w:p>
    <w:p w14:paraId="550D35F6" w14:textId="39219CA3" w:rsidR="003E094D" w:rsidRPr="005E0D7A" w:rsidRDefault="003E094D" w:rsidP="000C75DE">
      <w:pPr>
        <w:pStyle w:val="ListBullet"/>
        <w:rPr>
          <w:noProof/>
          <w:lang w:val="es-ES"/>
        </w:rPr>
      </w:pPr>
      <w:r w:rsidRPr="008E761D">
        <w:rPr>
          <w:noProof/>
          <w:lang w:val="es-US"/>
        </w:rPr>
        <w:t xml:space="preserve">Los revisores de la Organización para el Mejoramiento de Calidad analizarán de nuevo y cuidadosamente toda la información relacionada con su apelación. </w:t>
      </w:r>
    </w:p>
    <w:p w14:paraId="76DBF9B4" w14:textId="5982F17B" w:rsidR="003E094D" w:rsidRPr="005E0D7A" w:rsidRDefault="003E094D" w:rsidP="000C75DE">
      <w:pPr>
        <w:pStyle w:val="ListBullet"/>
        <w:rPr>
          <w:noProof/>
          <w:lang w:val="es-ES"/>
        </w:rPr>
      </w:pPr>
      <w:r w:rsidRPr="008E761D">
        <w:rPr>
          <w:noProof/>
          <w:lang w:val="es-US"/>
        </w:rPr>
        <w:t>La Organización para el Mejoramiento de Calidad tomará una decisión a más tardar en 14 días calendario después de recibir su petición de apelación.</w:t>
      </w:r>
      <w:bookmarkStart w:id="551" w:name="_Toc379454682"/>
    </w:p>
    <w:p w14:paraId="70075856" w14:textId="77777777" w:rsidR="003E094D" w:rsidRPr="005E0D7A" w:rsidRDefault="003E094D" w:rsidP="003203AA">
      <w:pPr>
        <w:pStyle w:val="Heading3"/>
        <w:rPr>
          <w:noProof/>
          <w:lang w:val="es-ES"/>
        </w:rPr>
      </w:pPr>
      <w:bookmarkStart w:id="552" w:name="_Toc353285246"/>
      <w:r w:rsidRPr="00851CBD">
        <w:rPr>
          <w:bCs/>
          <w:noProof/>
          <w:lang w:val="es-US"/>
        </w:rPr>
        <w:t>¿Qué sucederá si la organización de revisión dice Sí?</w:t>
      </w:r>
      <w:bookmarkEnd w:id="551"/>
      <w:bookmarkEnd w:id="552"/>
    </w:p>
    <w:p w14:paraId="64D4D573" w14:textId="3680AACC" w:rsidR="003E094D" w:rsidRPr="005E0D7A" w:rsidRDefault="003E094D" w:rsidP="000C75DE">
      <w:pPr>
        <w:pStyle w:val="ListBullet"/>
        <w:rPr>
          <w:noProof/>
          <w:lang w:val="es-ES"/>
        </w:rPr>
      </w:pPr>
      <w:r w:rsidRPr="008E761D">
        <w:rPr>
          <w:noProof/>
          <w:lang w:val="es-US"/>
        </w:rPr>
        <w:t>Debemos devolverle nuestra parte de los costos del cuidado que recibió desde la fecha en que dijimos que su cobertura terminaría. Debemos seguir proporcionando cobertura por el cuidado todo el tiempo que sea médicamente necesario.</w:t>
      </w:r>
    </w:p>
    <w:p w14:paraId="540D8082" w14:textId="77777777" w:rsidR="003E094D" w:rsidRPr="005E0D7A" w:rsidRDefault="003E094D" w:rsidP="003203AA">
      <w:pPr>
        <w:pStyle w:val="Heading3"/>
        <w:rPr>
          <w:noProof/>
          <w:lang w:val="es-ES"/>
        </w:rPr>
      </w:pPr>
      <w:bookmarkStart w:id="553" w:name="_Toc353285247"/>
      <w:bookmarkStart w:id="554" w:name="_Toc379454683"/>
      <w:r w:rsidRPr="00851CBD">
        <w:rPr>
          <w:bCs/>
          <w:noProof/>
          <w:lang w:val="es-US"/>
        </w:rPr>
        <w:t>¿Qué sucederá si la organización de revisión dice No?</w:t>
      </w:r>
      <w:bookmarkEnd w:id="553"/>
      <w:bookmarkEnd w:id="554"/>
    </w:p>
    <w:p w14:paraId="2507CC00" w14:textId="77777777" w:rsidR="003E094D" w:rsidRPr="005E0D7A" w:rsidRDefault="003E094D" w:rsidP="000C75DE">
      <w:pPr>
        <w:pStyle w:val="ListBullet"/>
        <w:rPr>
          <w:noProof/>
          <w:lang w:val="es-ES"/>
        </w:rPr>
      </w:pPr>
      <w:r w:rsidRPr="008E761D">
        <w:rPr>
          <w:noProof/>
          <w:lang w:val="es-US"/>
        </w:rPr>
        <w:t xml:space="preserve">Esto significa que están de acuerdo con la decisión que tomaron en la Apelación de Nivel 1 y que no la cambiarán. </w:t>
      </w:r>
    </w:p>
    <w:p w14:paraId="3729EE7F" w14:textId="77777777" w:rsidR="003E094D" w:rsidRPr="005E0D7A" w:rsidRDefault="003E094D" w:rsidP="000C75DE">
      <w:pPr>
        <w:pStyle w:val="ListBullet"/>
        <w:rPr>
          <w:noProof/>
          <w:lang w:val="es-ES"/>
        </w:rPr>
      </w:pPr>
      <w:r w:rsidRPr="008E761D">
        <w:rPr>
          <w:noProof/>
          <w:lang w:val="es-US"/>
        </w:rPr>
        <w:t xml:space="preserve">En la carta que reciba, se le dirá qué hacer si usted decide seguir con el proceso de revisión. Se le darán detalles sobre cómo pasar al siguiente nivel de apelación, que está a cargo de un juez. </w:t>
      </w:r>
    </w:p>
    <w:p w14:paraId="5EAF5773" w14:textId="14AB9432" w:rsidR="003E094D" w:rsidRPr="008E761D" w:rsidRDefault="007B3D9B" w:rsidP="00EA18C1">
      <w:pPr>
        <w:pStyle w:val="Heading2"/>
        <w:rPr>
          <w:noProof/>
        </w:rPr>
      </w:pPr>
      <w:bookmarkStart w:id="555" w:name="_Toc21525413"/>
      <w:bookmarkStart w:id="556" w:name="_Toc379454212"/>
      <w:bookmarkStart w:id="557" w:name="_Toc379454684"/>
      <w:bookmarkStart w:id="558" w:name="_Toc396738373"/>
      <w:bookmarkStart w:id="559" w:name="_Toc457246040"/>
      <w:bookmarkStart w:id="560" w:name="_Toc41568372"/>
      <w:bookmarkStart w:id="561" w:name="_Toc47947891"/>
      <w:bookmarkStart w:id="562" w:name="_Toc76376611"/>
      <w:r w:rsidRPr="008E761D">
        <w:rPr>
          <w:bCs/>
          <w:noProof/>
          <w:lang w:val="es-US"/>
        </w:rPr>
        <w:t>H4. Qué sucede si pierde la fecha límite para presentar su Apelación de Nivel 1</w:t>
      </w:r>
      <w:bookmarkEnd w:id="555"/>
      <w:bookmarkEnd w:id="556"/>
      <w:bookmarkEnd w:id="557"/>
      <w:bookmarkEnd w:id="558"/>
      <w:bookmarkEnd w:id="559"/>
      <w:bookmarkEnd w:id="560"/>
      <w:bookmarkEnd w:id="561"/>
      <w:bookmarkEnd w:id="562"/>
    </w:p>
    <w:p w14:paraId="07BAC467" w14:textId="77777777" w:rsidR="003E094D" w:rsidRPr="008E761D" w:rsidRDefault="003E094D" w:rsidP="00A61E00">
      <w:pPr>
        <w:rPr>
          <w:i/>
          <w:noProof/>
        </w:rPr>
      </w:pPr>
      <w:r w:rsidRPr="008E761D">
        <w:rPr>
          <w:noProof/>
          <w:lang w:val="es-US"/>
        </w:rPr>
        <w:t>Si pierde la fecha límite para apelar, hay otra manera de apelar en el Nivel 1 y Nivel 2, esto es llamado Apelaciones alternas. Los dos primeros niveles de apelación son diferentes.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5"/>
        <w:tblDescription w:val="Pág. 45 Cuadro de resumen"/>
      </w:tblPr>
      <w:tblGrid>
        <w:gridCol w:w="4522"/>
      </w:tblGrid>
      <w:tr w:rsidR="00132F60" w:rsidRPr="005E11E6" w14:paraId="75BAB87B" w14:textId="77777777" w:rsidTr="00F0662E">
        <w:trPr>
          <w:tblHeader/>
          <w:jc w:val="right"/>
        </w:trPr>
        <w:tc>
          <w:tcPr>
            <w:tcW w:w="4522" w:type="dxa"/>
          </w:tcPr>
          <w:p w14:paraId="2D164CD3" w14:textId="77777777" w:rsidR="00132F60" w:rsidRPr="005E0D7A" w:rsidRDefault="00132F60" w:rsidP="00132F60">
            <w:pPr>
              <w:pStyle w:val="Ataglanceheading"/>
              <w:rPr>
                <w:i/>
                <w:noProof/>
                <w:lang w:val="es-ES"/>
              </w:rPr>
            </w:pPr>
            <w:bookmarkStart w:id="563" w:name="_Toc353285249"/>
            <w:bookmarkStart w:id="564" w:name="_Toc379454685"/>
            <w:r w:rsidRPr="008E761D">
              <w:rPr>
                <w:bCs/>
                <w:noProof/>
                <w:lang w:val="es-US"/>
              </w:rPr>
              <w:t>En resumen:</w:t>
            </w:r>
            <w:r w:rsidRPr="008E761D">
              <w:rPr>
                <w:bCs/>
                <w:i/>
                <w:iCs/>
                <w:noProof/>
                <w:lang w:val="es-US"/>
              </w:rPr>
              <w:t xml:space="preserve"> </w:t>
            </w:r>
            <w:r w:rsidRPr="008E761D">
              <w:rPr>
                <w:bCs/>
                <w:noProof/>
                <w:lang w:val="es-US"/>
              </w:rPr>
              <w:t>Cómo presentar una Apelación alterna de Nivel 1</w:t>
            </w:r>
          </w:p>
          <w:p w14:paraId="4B8E0954" w14:textId="77777777" w:rsidR="00132F60" w:rsidRPr="005E0D7A" w:rsidRDefault="00132F60" w:rsidP="00132F60">
            <w:pPr>
              <w:pStyle w:val="Ataglancetext"/>
              <w:rPr>
                <w:noProof/>
                <w:lang w:val="es-ES"/>
              </w:rPr>
            </w:pPr>
            <w:r w:rsidRPr="008E761D">
              <w:rPr>
                <w:noProof/>
                <w:lang w:val="es-US"/>
              </w:rPr>
              <w:t xml:space="preserve">Llame a Servicios al miembro y pida una “revisión rápida”. </w:t>
            </w:r>
          </w:p>
          <w:p w14:paraId="6F485FF1" w14:textId="076C37CB" w:rsidR="00132F60" w:rsidRPr="005E0D7A" w:rsidRDefault="00132F60" w:rsidP="00132F60">
            <w:pPr>
              <w:pStyle w:val="Ataglancetext"/>
              <w:rPr>
                <w:noProof/>
                <w:lang w:val="es-ES"/>
              </w:rPr>
            </w:pPr>
            <w:r w:rsidRPr="008E761D">
              <w:rPr>
                <w:noProof/>
                <w:lang w:val="es-US"/>
              </w:rPr>
              <w:t>Le daremos nuestra decisión a más tardar en 72 horas.</w:t>
            </w:r>
          </w:p>
          <w:p w14:paraId="4695A3D3" w14:textId="77777777" w:rsidR="00132F60" w:rsidRPr="005E0D7A" w:rsidRDefault="00132F60" w:rsidP="00132F60">
            <w:pPr>
              <w:pStyle w:val="Ataglancebluebar"/>
              <w:rPr>
                <w:noProof/>
                <w:lang w:val="es-ES"/>
              </w:rPr>
            </w:pPr>
          </w:p>
        </w:tc>
      </w:tr>
    </w:tbl>
    <w:p w14:paraId="230D4CEE" w14:textId="6F108497" w:rsidR="003E094D" w:rsidRPr="005E0D7A" w:rsidRDefault="003E094D" w:rsidP="003203AA">
      <w:pPr>
        <w:pStyle w:val="Heading3"/>
        <w:rPr>
          <w:noProof/>
          <w:lang w:val="es-ES"/>
        </w:rPr>
      </w:pPr>
      <w:r w:rsidRPr="00851CBD">
        <w:rPr>
          <w:bCs/>
          <w:noProof/>
          <w:lang w:val="es-US"/>
        </w:rPr>
        <w:t>Apelación alterna de Nivel 1 para continuar su cuidado por más tiempo</w:t>
      </w:r>
      <w:bookmarkEnd w:id="563"/>
      <w:bookmarkEnd w:id="564"/>
    </w:p>
    <w:p w14:paraId="504D1210" w14:textId="3735C3EE" w:rsidR="003E094D" w:rsidRPr="005E0D7A" w:rsidRDefault="003E094D" w:rsidP="00607574">
      <w:pPr>
        <w:ind w:right="720"/>
        <w:rPr>
          <w:noProof/>
          <w:lang w:val="es-ES"/>
        </w:rPr>
      </w:pPr>
      <w:r w:rsidRPr="008E761D">
        <w:rPr>
          <w:noProof/>
          <w:lang w:val="es-US"/>
        </w:rPr>
        <w:t>Si pierde la fecha límite para comunicarse con la Organización para el Mejoramiento de Calidad, puede apelar ante nosotros y pedirnos una “revisión rápida”. Una “revisión rápida” es una apelación que usa las fechas límite rápidas en lugar de las fechas límite estándar.</w:t>
      </w:r>
    </w:p>
    <w:p w14:paraId="37BAD438" w14:textId="0C718C88" w:rsidR="003E094D" w:rsidRPr="005E0D7A" w:rsidRDefault="003E094D" w:rsidP="000C75DE">
      <w:pPr>
        <w:pStyle w:val="ListBullet"/>
        <w:rPr>
          <w:noProof/>
          <w:lang w:val="es-ES"/>
        </w:rPr>
      </w:pPr>
      <w:r w:rsidRPr="008E761D">
        <w:rPr>
          <w:noProof/>
          <w:lang w:val="es-US"/>
        </w:rPr>
        <w:t xml:space="preserve">Durante esta revisión, analizaremos toda la información sobre sus cuidados de salud en el hogar, cuidado en un centro de enfermería especializada o los cuidados que recibe en un Centro de Rehabilitación para Pacientes Ambulatorios (CORF). </w:t>
      </w:r>
      <w:r w:rsidR="00BF1829">
        <w:rPr>
          <w:noProof/>
          <w:lang w:val="es-US"/>
        </w:rPr>
        <w:t>Comprobamos</w:t>
      </w:r>
      <w:r w:rsidR="00BF1829" w:rsidRPr="008E761D">
        <w:rPr>
          <w:noProof/>
          <w:lang w:val="es-US"/>
        </w:rPr>
        <w:t xml:space="preserve"> </w:t>
      </w:r>
      <w:r w:rsidRPr="008E761D">
        <w:rPr>
          <w:noProof/>
          <w:lang w:val="es-US"/>
        </w:rPr>
        <w:t>si la decisión sobre cuándo deberán terminar sus servicios fue justa y si se siguieron todas las reglas.</w:t>
      </w:r>
    </w:p>
    <w:p w14:paraId="156C2B1C" w14:textId="7B28F872" w:rsidR="003E094D" w:rsidRPr="005E0D7A" w:rsidRDefault="003E094D" w:rsidP="000C75DE">
      <w:pPr>
        <w:pStyle w:val="ListBullet"/>
        <w:rPr>
          <w:noProof/>
          <w:lang w:val="es-ES"/>
        </w:rPr>
      </w:pPr>
      <w:r w:rsidRPr="008E761D">
        <w:rPr>
          <w:noProof/>
          <w:lang w:val="es-US"/>
        </w:rPr>
        <w:t>Usaremos las fechas límite rápidas en lugar de las fechas límite estándar para darle la respuesta a esta revisión. Le daremos nuestra decisión a más tardar en 72 horas después de pedirnos una “revisión rápida”.</w:t>
      </w:r>
    </w:p>
    <w:p w14:paraId="340AD074" w14:textId="49EC183D" w:rsidR="003E094D" w:rsidRPr="005E0D7A" w:rsidRDefault="003E094D" w:rsidP="000C75DE">
      <w:pPr>
        <w:pStyle w:val="ListBullet"/>
        <w:rPr>
          <w:noProof/>
          <w:lang w:val="es-ES"/>
        </w:rPr>
      </w:pPr>
      <w:r w:rsidRPr="008E761D">
        <w:rPr>
          <w:b/>
          <w:bCs/>
          <w:noProof/>
          <w:lang w:val="es-US"/>
        </w:rPr>
        <w:t xml:space="preserve">Si respondemos Sí </w:t>
      </w:r>
      <w:r w:rsidRPr="008E761D">
        <w:rPr>
          <w:noProof/>
          <w:lang w:val="es-US"/>
        </w:rPr>
        <w:t xml:space="preserve">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 </w:t>
      </w:r>
    </w:p>
    <w:p w14:paraId="1DEBC025" w14:textId="04C1B491" w:rsidR="003E094D" w:rsidRPr="005E0D7A" w:rsidRDefault="003E094D" w:rsidP="007F3398">
      <w:pPr>
        <w:pStyle w:val="ListBullet"/>
        <w:rPr>
          <w:bCs/>
          <w:iCs/>
          <w:noProof/>
          <w:lang w:val="es-ES"/>
        </w:rPr>
      </w:pPr>
      <w:r w:rsidRPr="008E761D">
        <w:rPr>
          <w:b/>
          <w:bCs/>
          <w:noProof/>
          <w:lang w:val="es-US"/>
        </w:rPr>
        <w:t>Si respondemos No</w:t>
      </w:r>
      <w:r w:rsidRPr="008E761D">
        <w:rPr>
          <w:noProof/>
          <w:lang w:val="es-US"/>
        </w:rPr>
        <w:t xml:space="preserve"> a su revisión rápida, estamos diciendo que terminar sus servicios fue médicamente apropiado. Nuestra cobertura terminará el día que dijimos que terminaría la cobertura. </w:t>
      </w:r>
    </w:p>
    <w:p w14:paraId="78370249" w14:textId="77777777" w:rsidR="003E094D" w:rsidRPr="005E0D7A" w:rsidRDefault="003E094D" w:rsidP="00AC577F">
      <w:pPr>
        <w:rPr>
          <w:noProof/>
          <w:lang w:val="es-ES"/>
        </w:rPr>
      </w:pPr>
      <w:r w:rsidRPr="008E761D">
        <w:rPr>
          <w:noProof/>
          <w:lang w:val="es-US"/>
        </w:rPr>
        <w:t xml:space="preserve">Si usted sigue recibiendo servicios después del día en que dijimos que terminarían, </w:t>
      </w:r>
      <w:r w:rsidRPr="008E761D">
        <w:rPr>
          <w:b/>
          <w:bCs/>
          <w:noProof/>
          <w:lang w:val="es-US"/>
        </w:rPr>
        <w:t>usted podría tener que pagar el costo total</w:t>
      </w:r>
      <w:r w:rsidRPr="008E761D">
        <w:rPr>
          <w:noProof/>
          <w:lang w:val="es-US"/>
        </w:rPr>
        <w:t xml:space="preserve"> de los servicios.</w:t>
      </w:r>
    </w:p>
    <w:p w14:paraId="715FA938" w14:textId="6DD032B6" w:rsidR="003E094D" w:rsidRPr="005E0D7A" w:rsidRDefault="003E094D" w:rsidP="00AC577F">
      <w:pPr>
        <w:rPr>
          <w:noProof/>
          <w:lang w:val="es-ES"/>
        </w:rPr>
      </w:pPr>
      <w:r w:rsidRPr="008E761D">
        <w:rPr>
          <w:noProof/>
          <w:lang w:val="es-US"/>
        </w:rPr>
        <w:t xml:space="preserve">Enviaremos su apelación a la “Entidad de revisión independiente” para asegurarnos de haber seguido todas las reglas cuando respondimos </w:t>
      </w:r>
      <w:r w:rsidRPr="008E761D">
        <w:rPr>
          <w:b/>
          <w:bCs/>
          <w:noProof/>
          <w:lang w:val="es-US"/>
        </w:rPr>
        <w:t>No</w:t>
      </w:r>
      <w:r w:rsidRPr="008E761D">
        <w:rPr>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6"/>
        <w:tblDescription w:val="Pág. 46 Cuadro de términos legales"/>
      </w:tblPr>
      <w:tblGrid>
        <w:gridCol w:w="9776"/>
      </w:tblGrid>
      <w:tr w:rsidR="004C4FC1" w:rsidRPr="005E11E6" w14:paraId="54F841CA" w14:textId="77777777" w:rsidTr="004C4FC1">
        <w:tc>
          <w:tcPr>
            <w:tcW w:w="5000" w:type="pct"/>
          </w:tcPr>
          <w:p w14:paraId="64601451" w14:textId="36D7966A" w:rsidR="004C4FC1" w:rsidRPr="005E0D7A" w:rsidRDefault="004C4FC1" w:rsidP="00E343BE">
            <w:pPr>
              <w:pStyle w:val="Legalterm"/>
              <w:rPr>
                <w:noProof/>
                <w:lang w:val="es-ES"/>
              </w:rPr>
            </w:pPr>
            <w:r w:rsidRPr="008E761D">
              <w:rPr>
                <w:b/>
                <w:bCs/>
                <w:noProof/>
                <w:lang w:val="es-US"/>
              </w:rPr>
              <w:t>El término legal</w:t>
            </w:r>
            <w:r w:rsidRPr="008E761D">
              <w:rPr>
                <w:noProof/>
                <w:lang w:val="es-US"/>
              </w:rPr>
              <w:t xml:space="preserve"> para “revisión rápida” o “apelación rápida” es </w:t>
            </w:r>
            <w:r w:rsidRPr="008E761D">
              <w:rPr>
                <w:b/>
                <w:bCs/>
                <w:noProof/>
                <w:lang w:val="es-US"/>
              </w:rPr>
              <w:t>“apelación acelerada”</w:t>
            </w:r>
            <w:r w:rsidRPr="008E761D">
              <w:rPr>
                <w:noProof/>
                <w:lang w:val="es-US"/>
              </w:rPr>
              <w:t>.</w:t>
            </w:r>
          </w:p>
        </w:tc>
      </w:tr>
    </w:tbl>
    <w:p w14:paraId="5300BE78" w14:textId="77777777" w:rsidR="004C4FC1" w:rsidRPr="005E0D7A" w:rsidRDefault="004C4FC1" w:rsidP="00312562">
      <w:pPr>
        <w:pStyle w:val="NoSpacing"/>
        <w:rPr>
          <w:noProof/>
          <w:lang w:val="es-ES"/>
        </w:rPr>
      </w:pPr>
    </w:p>
    <w:p w14:paraId="25C3E552" w14:textId="2AEEC2F0" w:rsidR="006217BF" w:rsidRPr="005E0D7A" w:rsidRDefault="006217BF" w:rsidP="003203AA">
      <w:pPr>
        <w:pStyle w:val="Heading3"/>
        <w:rPr>
          <w:noProof/>
          <w:lang w:val="es-ES"/>
        </w:rPr>
      </w:pPr>
      <w:bookmarkStart w:id="565" w:name="_Toc353285250"/>
      <w:bookmarkStart w:id="566" w:name="_Toc379454686"/>
      <w:r w:rsidRPr="00851CBD">
        <w:rPr>
          <w:bCs/>
          <w:noProof/>
          <w:lang w:val="es-US"/>
        </w:rPr>
        <w:t>Apelación alterna de Nivel 2 para continuar su cuidado por más tiempo</w:t>
      </w:r>
      <w:bookmarkEnd w:id="565"/>
      <w:bookmarkEnd w:id="566"/>
    </w:p>
    <w:p w14:paraId="6741359B" w14:textId="475B6C8B" w:rsidR="006217BF" w:rsidRPr="005E0D7A" w:rsidRDefault="006217BF" w:rsidP="00A61E00">
      <w:pPr>
        <w:rPr>
          <w:bCs/>
          <w:iCs/>
          <w:noProof/>
          <w:lang w:val="es-ES"/>
        </w:rPr>
      </w:pPr>
      <w:r w:rsidRPr="008E761D">
        <w:rPr>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p w14:paraId="4BB26BB3" w14:textId="4C76FAC1" w:rsidR="006217BF" w:rsidRPr="008E761D" w:rsidRDefault="006217BF" w:rsidP="00AC577F">
      <w:pPr>
        <w:rPr>
          <w:noProof/>
        </w:rPr>
      </w:pPr>
      <w:r w:rsidRPr="008E761D">
        <w:rPr>
          <w:noProof/>
          <w:lang w:val="es-US"/>
        </w:rPr>
        <w:t xml:space="preserve">Durante la Apelación de Nivel 2, la IRE revisará la decisión que tomamos cuando dijimos </w:t>
      </w:r>
      <w:r w:rsidRPr="008E761D">
        <w:rPr>
          <w:b/>
          <w:bCs/>
          <w:noProof/>
          <w:lang w:val="es-US"/>
        </w:rPr>
        <w:t>No</w:t>
      </w:r>
      <w:r w:rsidRPr="008E761D">
        <w:rPr>
          <w:noProof/>
          <w:lang w:val="es-US"/>
        </w:rPr>
        <w:t xml:space="preserve"> a su “revisión rápida”. Esta organización decidirá si debemos cambiar nuestra decisión.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6"/>
        <w:tblDescription w:val="Pág. 46 Cuadro de resumen"/>
      </w:tblPr>
      <w:tblGrid>
        <w:gridCol w:w="4522"/>
      </w:tblGrid>
      <w:tr w:rsidR="00AD6938" w:rsidRPr="005E11E6" w14:paraId="3867EF34" w14:textId="77777777" w:rsidTr="00F0662E">
        <w:trPr>
          <w:tblHeader/>
          <w:jc w:val="right"/>
        </w:trPr>
        <w:tc>
          <w:tcPr>
            <w:tcW w:w="4522" w:type="dxa"/>
          </w:tcPr>
          <w:p w14:paraId="0D45CCA9" w14:textId="77777777" w:rsidR="00AD6938" w:rsidRPr="005E0D7A" w:rsidRDefault="00AD6938" w:rsidP="00EC5348">
            <w:pPr>
              <w:pStyle w:val="Ataglanceheading"/>
              <w:rPr>
                <w:i/>
                <w:noProof/>
                <w:lang w:val="es-ES"/>
              </w:rPr>
            </w:pPr>
            <w:r w:rsidRPr="008E761D">
              <w:rPr>
                <w:bCs/>
                <w:noProof/>
                <w:lang w:val="es-US"/>
              </w:rPr>
              <w:t>En resumen:</w:t>
            </w:r>
            <w:r w:rsidRPr="008E761D">
              <w:rPr>
                <w:bCs/>
                <w:i/>
                <w:iCs/>
                <w:noProof/>
                <w:lang w:val="es-US"/>
              </w:rPr>
              <w:t xml:space="preserve"> </w:t>
            </w:r>
            <w:r w:rsidRPr="008E761D">
              <w:rPr>
                <w:bCs/>
                <w:noProof/>
                <w:lang w:val="es-US"/>
              </w:rPr>
              <w:t>Cómo presentar una Apelación de Nivel 2 para pedir que el plan continúe su cuidado</w:t>
            </w:r>
          </w:p>
          <w:p w14:paraId="49C92831" w14:textId="77777777" w:rsidR="00AD6938" w:rsidRPr="005E0D7A" w:rsidRDefault="00AD6938" w:rsidP="00EC5348">
            <w:pPr>
              <w:pStyle w:val="Ataglancetext"/>
              <w:rPr>
                <w:noProof/>
                <w:lang w:val="es-ES"/>
              </w:rPr>
            </w:pPr>
            <w:r w:rsidRPr="008E761D">
              <w:rPr>
                <w:noProof/>
                <w:lang w:val="es-US"/>
              </w:rPr>
              <w:t>Usted no tiene que hacer nada. El plan enviará automáticamente su apelación a la IRE.</w:t>
            </w:r>
          </w:p>
          <w:p w14:paraId="4517AD80" w14:textId="77777777" w:rsidR="00AD6938" w:rsidRPr="005E0D7A" w:rsidRDefault="00AD6938" w:rsidP="00EC5348">
            <w:pPr>
              <w:pStyle w:val="Ataglancebluebar"/>
              <w:rPr>
                <w:noProof/>
                <w:lang w:val="es-ES"/>
              </w:rPr>
            </w:pPr>
          </w:p>
        </w:tc>
      </w:tr>
    </w:tbl>
    <w:p w14:paraId="16DA9D8D" w14:textId="25DAE154" w:rsidR="006217BF" w:rsidRPr="005E0D7A" w:rsidRDefault="006217BF" w:rsidP="000C75DE">
      <w:pPr>
        <w:pStyle w:val="ListBullet"/>
        <w:rPr>
          <w:noProof/>
          <w:lang w:val="es-ES"/>
        </w:rPr>
      </w:pPr>
      <w:r w:rsidRPr="008E761D">
        <w:rPr>
          <w:noProof/>
          <w:lang w:val="es-US"/>
        </w:rPr>
        <w:t>La IRE hará una “revisión rápida” de su apelación. Los revisores normalmente le responderán en 72 horas.</w:t>
      </w:r>
    </w:p>
    <w:p w14:paraId="5BDAF6CC" w14:textId="3343DE3E" w:rsidR="006217BF" w:rsidRPr="005E0D7A" w:rsidRDefault="006217BF" w:rsidP="000C75DE">
      <w:pPr>
        <w:pStyle w:val="ListBullet"/>
        <w:rPr>
          <w:noProof/>
          <w:lang w:val="es-ES"/>
        </w:rPr>
      </w:pPr>
      <w:r w:rsidRPr="008E761D">
        <w:rPr>
          <w:noProof/>
          <w:lang w:val="es-US"/>
        </w:rPr>
        <w:t xml:space="preserve">La IRE es una organización independiente contratada por Medicare. Esta organización no está relacionada con nuestro plan y no es una agencia del gobierno. </w:t>
      </w:r>
    </w:p>
    <w:p w14:paraId="7A3AE25F" w14:textId="39D25644" w:rsidR="006217BF" w:rsidRPr="005E0D7A" w:rsidRDefault="006217BF" w:rsidP="000C75DE">
      <w:pPr>
        <w:pStyle w:val="ListBullet"/>
        <w:rPr>
          <w:noProof/>
          <w:lang w:val="es-ES"/>
        </w:rPr>
      </w:pPr>
      <w:r w:rsidRPr="008E761D">
        <w:rPr>
          <w:noProof/>
          <w:lang w:val="es-US"/>
        </w:rPr>
        <w:t xml:space="preserve">Los revisores de la IRE revisarán con cuidado toda la información relacionada con su apelación. </w:t>
      </w:r>
    </w:p>
    <w:p w14:paraId="400B56CA" w14:textId="3294253E" w:rsidR="006217BF" w:rsidRPr="005E0D7A" w:rsidRDefault="006217BF" w:rsidP="000C75DE">
      <w:pPr>
        <w:pStyle w:val="ListBullet"/>
        <w:rPr>
          <w:noProof/>
          <w:lang w:val="es-ES"/>
        </w:rPr>
      </w:pPr>
      <w:r w:rsidRPr="008E761D">
        <w:rPr>
          <w:b/>
          <w:bCs/>
          <w:noProof/>
          <w:lang w:val="es-US"/>
        </w:rPr>
        <w:t>Si la IRE responde Sí</w:t>
      </w:r>
      <w:r w:rsidRPr="008E761D">
        <w:rPr>
          <w:noProof/>
          <w:lang w:val="es-US"/>
        </w:rPr>
        <w:t xml:space="preserve"> a su apelación, debemos devolverle nuestra parte de los costos de su cuidado. También debemos continuar cubriendo sus servicios, siempre y cuando sean médicamente necesarios. </w:t>
      </w:r>
    </w:p>
    <w:p w14:paraId="0E0D5C07" w14:textId="7865943C" w:rsidR="006217BF" w:rsidRPr="005E0D7A" w:rsidRDefault="006217BF" w:rsidP="000C75DE">
      <w:pPr>
        <w:pStyle w:val="ListBullet"/>
        <w:rPr>
          <w:noProof/>
          <w:lang w:val="es-ES"/>
        </w:rPr>
      </w:pPr>
      <w:r w:rsidRPr="008E761D">
        <w:rPr>
          <w:b/>
          <w:bCs/>
          <w:noProof/>
          <w:lang w:val="es-US"/>
        </w:rPr>
        <w:t>Si la IRE responde No</w:t>
      </w:r>
      <w:r w:rsidRPr="008E761D">
        <w:rPr>
          <w:noProof/>
          <w:lang w:val="es-US"/>
        </w:rPr>
        <w:t xml:space="preserve"> a su apelación, esto significa que están de acuerdo con nosotros en que suspender la cobertura de los servicios fue médicamente adecuado. </w:t>
      </w:r>
    </w:p>
    <w:p w14:paraId="31902773" w14:textId="246D9452" w:rsidR="006217BF" w:rsidRPr="005E0D7A" w:rsidRDefault="006217BF" w:rsidP="00A61E00">
      <w:pPr>
        <w:rPr>
          <w:noProof/>
          <w:lang w:val="es-ES"/>
        </w:rPr>
      </w:pPr>
      <w:r w:rsidRPr="008E761D">
        <w:rPr>
          <w:noProof/>
          <w:lang w:val="es-US"/>
        </w:rPr>
        <w:t>En la carta que recibirá de la IRE, se le dirá qué puede hacer si usted decide seguir con el proceso de revisión. Además, se le darán los detalles sobre cómo presentar una Apelación de Nivel 3, la que estará a cargo de un juez.</w:t>
      </w:r>
    </w:p>
    <w:p w14:paraId="02463562" w14:textId="195FE462" w:rsidR="007F7999" w:rsidRPr="008E761D" w:rsidRDefault="008775C2" w:rsidP="0037509F">
      <w:pPr>
        <w:pStyle w:val="Heading1"/>
        <w:rPr>
          <w:noProof/>
        </w:rPr>
      </w:pPr>
      <w:bookmarkStart w:id="567" w:name="_Toc21525414"/>
      <w:bookmarkStart w:id="568" w:name="_Toc379454213"/>
      <w:bookmarkStart w:id="569" w:name="_Toc379454687"/>
      <w:bookmarkStart w:id="570" w:name="_Toc396738374"/>
      <w:bookmarkStart w:id="571" w:name="_Toc457246041"/>
      <w:bookmarkStart w:id="572" w:name="_Toc41568373"/>
      <w:bookmarkStart w:id="573" w:name="_Toc47947892"/>
      <w:bookmarkStart w:id="574" w:name="_Toc76376612"/>
      <w:r w:rsidRPr="008E761D">
        <w:rPr>
          <w:noProof/>
          <w:lang w:val="es-US"/>
        </w:rPr>
        <w:t>Cómo llevar su apelación más allá del Nivel 2</w:t>
      </w:r>
      <w:bookmarkEnd w:id="567"/>
      <w:bookmarkEnd w:id="568"/>
      <w:bookmarkEnd w:id="569"/>
      <w:bookmarkEnd w:id="570"/>
      <w:bookmarkEnd w:id="571"/>
      <w:bookmarkEnd w:id="572"/>
      <w:bookmarkEnd w:id="573"/>
      <w:bookmarkEnd w:id="574"/>
    </w:p>
    <w:p w14:paraId="5A7A9278" w14:textId="7E22DCC7" w:rsidR="00BE3F39" w:rsidRPr="008E761D" w:rsidRDefault="007B3D9B" w:rsidP="00EA18C1">
      <w:pPr>
        <w:pStyle w:val="Heading2"/>
        <w:rPr>
          <w:noProof/>
        </w:rPr>
      </w:pPr>
      <w:bookmarkStart w:id="575" w:name="_Toc21525415"/>
      <w:bookmarkStart w:id="576" w:name="_Toc379454214"/>
      <w:bookmarkStart w:id="577" w:name="_Toc379454688"/>
      <w:bookmarkStart w:id="578" w:name="_Toc396738375"/>
      <w:bookmarkStart w:id="579" w:name="_Toc457246042"/>
      <w:bookmarkStart w:id="580" w:name="_Toc41568374"/>
      <w:bookmarkStart w:id="581" w:name="_Toc47947893"/>
      <w:bookmarkStart w:id="582" w:name="_Toc76376613"/>
      <w:r w:rsidRPr="008E761D">
        <w:rPr>
          <w:bCs/>
          <w:noProof/>
          <w:lang w:val="es-US"/>
        </w:rPr>
        <w:t>I1. Pasos siguientes para los servicios y artículos de Medicare</w:t>
      </w:r>
      <w:bookmarkEnd w:id="575"/>
      <w:bookmarkEnd w:id="576"/>
      <w:bookmarkEnd w:id="577"/>
      <w:bookmarkEnd w:id="578"/>
      <w:bookmarkEnd w:id="579"/>
      <w:bookmarkEnd w:id="580"/>
      <w:bookmarkEnd w:id="581"/>
      <w:bookmarkEnd w:id="582"/>
    </w:p>
    <w:p w14:paraId="2B51E355" w14:textId="144D1B30" w:rsidR="009C710B" w:rsidRPr="005E0D7A" w:rsidRDefault="004E6C0E" w:rsidP="00A61E00">
      <w:pPr>
        <w:rPr>
          <w:noProof/>
          <w:lang w:val="es-ES"/>
        </w:rPr>
      </w:pPr>
      <w:r w:rsidRPr="008E761D">
        <w:rPr>
          <w:noProof/>
          <w:lang w:val="es-US"/>
        </w:rPr>
        <w:t xml:space="preserve">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 </w:t>
      </w:r>
    </w:p>
    <w:p w14:paraId="7F8B0745" w14:textId="1A69FB67" w:rsidR="002C73D3" w:rsidRPr="005E0D7A" w:rsidRDefault="002C73D3" w:rsidP="00A61E00">
      <w:pPr>
        <w:rPr>
          <w:noProof/>
          <w:lang w:val="es-ES"/>
        </w:rPr>
      </w:pPr>
      <w:r w:rsidRPr="008E761D">
        <w:rPr>
          <w:noProof/>
          <w:lang w:val="es-US"/>
        </w:rPr>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13A2E8A4" w14:textId="6EDE5FD4" w:rsidR="009C710B" w:rsidRPr="005E0D7A" w:rsidRDefault="002C73D3" w:rsidP="00A61E00">
      <w:pPr>
        <w:rPr>
          <w:noProof/>
          <w:lang w:val="es-ES"/>
        </w:rPr>
      </w:pPr>
      <w:r w:rsidRPr="008E761D">
        <w:rPr>
          <w:noProof/>
          <w:lang w:val="es-US"/>
        </w:rPr>
        <w:t xml:space="preserve">Si usted no está de acuerdo con la decisión tomada por el ALJ o abogado adjudicador, puede dirigirse al Consejo de apelaciones de Medicare. Después de ese paso, es posible que usted tenga el derecho a pedir que un tribunal federal examine su apelación. </w:t>
      </w:r>
    </w:p>
    <w:p w14:paraId="6BC397BE" w14:textId="57F70A1B" w:rsidR="006E785C" w:rsidRPr="005E0D7A" w:rsidRDefault="002C73D3" w:rsidP="00A61E00">
      <w:pPr>
        <w:rPr>
          <w:noProof/>
          <w:lang w:val="es-ES"/>
        </w:rPr>
      </w:pPr>
      <w:r w:rsidRPr="008E761D">
        <w:rPr>
          <w:noProof/>
          <w:lang w:val="es-US"/>
        </w:rPr>
        <w:t>Si necesita ayuda en cualquier momento del proceso de apelación, puede comunicarse con la Línea de ayuda para personas de la tercera edad de lunes a viernes de 8:30 a.m. a 5:00 p.m. El número de teléfono es 1-800-252-8966 (TTY: 1-888-206-1327). La llamada y la ayuda son gratuitas.</w:t>
      </w:r>
    </w:p>
    <w:p w14:paraId="49A14EC1" w14:textId="6B6DB178" w:rsidR="006217BF" w:rsidRPr="008E761D" w:rsidRDefault="00D47F50" w:rsidP="00EA18C1">
      <w:pPr>
        <w:pStyle w:val="Heading2"/>
        <w:rPr>
          <w:noProof/>
        </w:rPr>
      </w:pPr>
      <w:bookmarkStart w:id="583" w:name="_Toc21525416"/>
      <w:bookmarkStart w:id="584" w:name="_Toc379454215"/>
      <w:bookmarkStart w:id="585" w:name="_Toc379454689"/>
      <w:bookmarkStart w:id="586" w:name="_Toc396738376"/>
      <w:bookmarkStart w:id="587" w:name="_Toc457246043"/>
      <w:bookmarkStart w:id="588" w:name="_Toc41568375"/>
      <w:bookmarkStart w:id="589" w:name="_Toc47947894"/>
      <w:bookmarkStart w:id="590" w:name="_Toc76376614"/>
      <w:r w:rsidRPr="008E761D">
        <w:rPr>
          <w:bCs/>
          <w:noProof/>
          <w:lang w:val="es-US"/>
        </w:rPr>
        <w:t>I2. Pasos siguientes para los servicios y artículos de Medicaid</w:t>
      </w:r>
      <w:bookmarkEnd w:id="583"/>
      <w:bookmarkEnd w:id="584"/>
      <w:bookmarkEnd w:id="585"/>
      <w:bookmarkEnd w:id="586"/>
      <w:bookmarkEnd w:id="587"/>
      <w:bookmarkEnd w:id="588"/>
      <w:bookmarkEnd w:id="589"/>
      <w:bookmarkEnd w:id="590"/>
    </w:p>
    <w:p w14:paraId="0DC70EA3" w14:textId="33B90DD3" w:rsidR="00EE70B0" w:rsidRPr="005E0D7A" w:rsidRDefault="00BE3F39" w:rsidP="00A61E00">
      <w:pPr>
        <w:rPr>
          <w:noProof/>
          <w:lang w:val="es-ES"/>
        </w:rPr>
      </w:pPr>
      <w:r w:rsidRPr="008E761D">
        <w:rPr>
          <w:noProof/>
          <w:lang w:val="es-US"/>
        </w:rPr>
        <w:t xml:space="preserve">Usted también tiene otros derechos de apelación si su apelación es sobre servicios o artículos que podrían ser cubiertos por Medicaid. </w:t>
      </w:r>
    </w:p>
    <w:p w14:paraId="4C573055" w14:textId="0EC4C84B" w:rsidR="006217BF" w:rsidRPr="005E0D7A" w:rsidRDefault="0043142D" w:rsidP="00A61E00">
      <w:pPr>
        <w:rPr>
          <w:noProof/>
          <w:lang w:val="es-ES"/>
        </w:rPr>
      </w:pPr>
      <w:r w:rsidRPr="008E761D">
        <w:rPr>
          <w:rStyle w:val="Planinstructions"/>
          <w:i w:val="0"/>
          <w:noProof/>
          <w:color w:val="auto"/>
          <w:lang w:val="es-US"/>
        </w:rPr>
        <w:t xml:space="preserve">Después de que su Apelación de Nivel 2 en la oficina de Audiencias Imparciales del Estado haya concluido, usted recibirá una decisión por escrito llamada “Decisión Administrativa Final”. Esta decisión será tomada por el Director de la agencia basándose en las recomendaciones del Oficial de Audiencias Imparciales. </w:t>
      </w:r>
      <w:r w:rsidRPr="008E761D">
        <w:rPr>
          <w:rFonts w:eastAsia="Arial" w:cs="Calibri"/>
          <w:noProof/>
          <w:lang w:val="es-US"/>
        </w:rPr>
        <w:t>La oficina de Audiencias le enviará a usted y a todas las partes interesadas la decisión por escrito. Esta decisión podrá revisarse únicamente a través del Circuito de Tribunales del Estado de Illinois. El tiempo que el Circuito de Tribunales permitirá para presentar la solicitud de dichas revisiones podría ser tan corto como 35 días a partir de la fecha de la Decisión Administrativa Final.</w:t>
      </w:r>
    </w:p>
    <w:p w14:paraId="5CE89E84" w14:textId="09FD47C5" w:rsidR="00927834" w:rsidRPr="008E761D" w:rsidRDefault="00927834" w:rsidP="0037509F">
      <w:pPr>
        <w:pStyle w:val="Heading1"/>
        <w:rPr>
          <w:noProof/>
        </w:rPr>
      </w:pPr>
      <w:bookmarkStart w:id="591" w:name="_Toc21525417"/>
      <w:bookmarkStart w:id="592" w:name="_Toc379454216"/>
      <w:bookmarkStart w:id="593" w:name="_Toc379454690"/>
      <w:bookmarkStart w:id="594" w:name="_Toc396738377"/>
      <w:bookmarkStart w:id="595" w:name="_Toc457246044"/>
      <w:bookmarkStart w:id="596" w:name="_Toc41568376"/>
      <w:bookmarkStart w:id="597" w:name="_Toc47947895"/>
      <w:bookmarkStart w:id="598" w:name="_Toc76376615"/>
      <w:r w:rsidRPr="008E761D">
        <w:rPr>
          <w:noProof/>
          <w:lang w:val="es-US"/>
        </w:rPr>
        <w:t>Cómo presentar una queja</w:t>
      </w:r>
      <w:bookmarkEnd w:id="591"/>
      <w:bookmarkEnd w:id="592"/>
      <w:bookmarkEnd w:id="593"/>
      <w:bookmarkEnd w:id="594"/>
      <w:bookmarkEnd w:id="595"/>
      <w:bookmarkEnd w:id="596"/>
      <w:bookmarkEnd w:id="597"/>
      <w:bookmarkEnd w:id="598"/>
      <w:r w:rsidRPr="008E761D">
        <w:rPr>
          <w:noProof/>
          <w:lang w:val="es-US"/>
        </w:rPr>
        <w:t xml:space="preserve"> </w:t>
      </w:r>
    </w:p>
    <w:p w14:paraId="63162144" w14:textId="171FB457" w:rsidR="006217BF" w:rsidRPr="008E761D" w:rsidRDefault="00D47F50" w:rsidP="00D47F50">
      <w:pPr>
        <w:pStyle w:val="Heading2"/>
        <w:rPr>
          <w:noProof/>
        </w:rPr>
      </w:pPr>
      <w:bookmarkStart w:id="599" w:name="_Toc21525418"/>
      <w:bookmarkStart w:id="600" w:name="_Toc353285255"/>
      <w:bookmarkStart w:id="601" w:name="_Toc76376616"/>
      <w:bookmarkStart w:id="602" w:name="_Toc379454691"/>
      <w:bookmarkStart w:id="603" w:name="_Toc41568377"/>
      <w:bookmarkStart w:id="604" w:name="_Toc47947896"/>
      <w:r w:rsidRPr="008E761D">
        <w:rPr>
          <w:bCs/>
          <w:noProof/>
          <w:lang w:val="es-US"/>
        </w:rPr>
        <w:t>J1. Qué tipos de problemas deberían causar una queja</w:t>
      </w:r>
      <w:bookmarkEnd w:id="599"/>
      <w:bookmarkEnd w:id="600"/>
      <w:bookmarkEnd w:id="601"/>
      <w:bookmarkEnd w:id="602"/>
      <w:bookmarkEnd w:id="603"/>
      <w:bookmarkEnd w:id="604"/>
    </w:p>
    <w:p w14:paraId="63071C72" w14:textId="48C7ED76" w:rsidR="006217BF" w:rsidRPr="005E0D7A" w:rsidRDefault="006217BF" w:rsidP="00A61E00">
      <w:pPr>
        <w:rPr>
          <w:noProof/>
          <w:lang w:val="es-ES"/>
        </w:rPr>
      </w:pPr>
      <w:r w:rsidRPr="008E761D">
        <w:rPr>
          <w:noProof/>
          <w:lang w:val="es-US"/>
        </w:rPr>
        <w:t>El proceso de quejas se usa solo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8"/>
        <w:tblDescription w:val="Pág. 48 Cuadro de resumen"/>
      </w:tblPr>
      <w:tblGrid>
        <w:gridCol w:w="4522"/>
      </w:tblGrid>
      <w:tr w:rsidR="00DB3C3C" w:rsidRPr="005E11E6" w14:paraId="644EEE68" w14:textId="77777777" w:rsidTr="00F0662E">
        <w:trPr>
          <w:tblHeader/>
          <w:jc w:val="right"/>
        </w:trPr>
        <w:tc>
          <w:tcPr>
            <w:tcW w:w="4522" w:type="dxa"/>
          </w:tcPr>
          <w:p w14:paraId="7E920698" w14:textId="77777777" w:rsidR="00DB3C3C" w:rsidRPr="005E0D7A" w:rsidRDefault="00DB3C3C" w:rsidP="00DB3C3C">
            <w:pPr>
              <w:pStyle w:val="Ataglanceheading"/>
              <w:rPr>
                <w:i/>
                <w:noProof/>
                <w:lang w:val="es-ES"/>
              </w:rPr>
            </w:pPr>
            <w:bookmarkStart w:id="605" w:name="_Toc353285256"/>
            <w:r w:rsidRPr="008E761D">
              <w:rPr>
                <w:bCs/>
                <w:noProof/>
                <w:lang w:val="es-US"/>
              </w:rPr>
              <w:t>En resumen:</w:t>
            </w:r>
            <w:r w:rsidRPr="008E761D">
              <w:rPr>
                <w:bCs/>
                <w:i/>
                <w:iCs/>
                <w:noProof/>
                <w:lang w:val="es-US"/>
              </w:rPr>
              <w:t xml:space="preserve"> </w:t>
            </w:r>
            <w:r w:rsidRPr="008E761D">
              <w:rPr>
                <w:bCs/>
                <w:noProof/>
                <w:lang w:val="es-US"/>
              </w:rPr>
              <w:t>Cómo presentar una queja</w:t>
            </w:r>
          </w:p>
          <w:p w14:paraId="4314029C" w14:textId="0E5EBA12" w:rsidR="00DB3C3C" w:rsidRPr="005E0D7A" w:rsidRDefault="00DB3C3C" w:rsidP="00DB3C3C">
            <w:pPr>
              <w:pStyle w:val="Ataglancetext"/>
              <w:rPr>
                <w:noProof/>
                <w:lang w:val="es-ES"/>
              </w:rPr>
            </w:pPr>
            <w:r w:rsidRPr="008E761D">
              <w:rPr>
                <w:noProof/>
                <w:lang w:val="es-US"/>
              </w:rPr>
              <w:t xml:space="preserve">Usted puede presentar una queja interna ante nuestro plan o una queja externa ante una organización que no esté conectada con nuestro plan. </w:t>
            </w:r>
          </w:p>
          <w:p w14:paraId="71B4EB38" w14:textId="77777777" w:rsidR="00DB3C3C" w:rsidRPr="005E0D7A" w:rsidRDefault="00DB3C3C" w:rsidP="00DB3C3C">
            <w:pPr>
              <w:pStyle w:val="Ataglancetext"/>
              <w:rPr>
                <w:noProof/>
                <w:lang w:val="es-ES"/>
              </w:rPr>
            </w:pPr>
            <w:r w:rsidRPr="008E761D">
              <w:rPr>
                <w:noProof/>
                <w:lang w:val="es-US"/>
              </w:rPr>
              <w:t>Para presentar una queja interna, llame a Servicios al miembro o envíenos una carta.</w:t>
            </w:r>
          </w:p>
          <w:p w14:paraId="6B022404" w14:textId="7E2E0FFD" w:rsidR="00DB3C3C" w:rsidRPr="005E0D7A" w:rsidRDefault="00DB3C3C" w:rsidP="00DB3C3C">
            <w:pPr>
              <w:pStyle w:val="Ataglancetext"/>
              <w:rPr>
                <w:noProof/>
                <w:lang w:val="es-ES"/>
              </w:rPr>
            </w:pPr>
            <w:r w:rsidRPr="008E761D">
              <w:rPr>
                <w:noProof/>
                <w:lang w:val="es-US"/>
              </w:rPr>
              <w:t>Hay varias organizaciones diferentes que reciben quejas externas. Para obtener más información, consulte la Sección J3 en la página &lt;xx&gt;.</w:t>
            </w:r>
          </w:p>
          <w:p w14:paraId="4C2C8DF6" w14:textId="77777777" w:rsidR="00DB3C3C" w:rsidRPr="005E0D7A" w:rsidRDefault="00DB3C3C" w:rsidP="00DB3C3C">
            <w:pPr>
              <w:pStyle w:val="Ataglancebluebar"/>
              <w:rPr>
                <w:noProof/>
                <w:lang w:val="es-ES"/>
              </w:rPr>
            </w:pPr>
          </w:p>
        </w:tc>
      </w:tr>
    </w:tbl>
    <w:p w14:paraId="22DB2D17" w14:textId="6E8CBE4A" w:rsidR="006217BF" w:rsidRPr="00851CBD" w:rsidRDefault="006217BF" w:rsidP="003203AA">
      <w:pPr>
        <w:pStyle w:val="Heading3"/>
        <w:rPr>
          <w:noProof/>
        </w:rPr>
      </w:pPr>
      <w:r w:rsidRPr="00851CBD">
        <w:rPr>
          <w:bCs/>
          <w:noProof/>
          <w:lang w:val="es-US"/>
        </w:rPr>
        <w:t>Quejas sobre la calidad</w:t>
      </w:r>
      <w:bookmarkEnd w:id="605"/>
    </w:p>
    <w:p w14:paraId="4D5D7F81" w14:textId="77777777" w:rsidR="006217BF" w:rsidRPr="005E0D7A" w:rsidRDefault="006217BF" w:rsidP="000C75DE">
      <w:pPr>
        <w:pStyle w:val="ListBullet"/>
        <w:rPr>
          <w:noProof/>
          <w:lang w:val="es-ES"/>
        </w:rPr>
      </w:pPr>
      <w:r w:rsidRPr="008E761D">
        <w:rPr>
          <w:noProof/>
          <w:lang w:val="es-US"/>
        </w:rPr>
        <w:t>Si no está contento con la calidad del cuidado, como el cuidado que recibió en el hospital.</w:t>
      </w:r>
    </w:p>
    <w:p w14:paraId="16F161E4" w14:textId="77777777" w:rsidR="006217BF" w:rsidRPr="00851CBD" w:rsidRDefault="006217BF" w:rsidP="003203AA">
      <w:pPr>
        <w:pStyle w:val="Heading3"/>
        <w:rPr>
          <w:noProof/>
        </w:rPr>
      </w:pPr>
      <w:bookmarkStart w:id="606" w:name="_Toc353285257"/>
      <w:bookmarkStart w:id="607" w:name="_Toc363826877"/>
      <w:bookmarkStart w:id="608" w:name="_Toc366081399"/>
      <w:bookmarkStart w:id="609" w:name="_Toc366081869"/>
      <w:r w:rsidRPr="00851CBD">
        <w:rPr>
          <w:bCs/>
          <w:noProof/>
          <w:lang w:val="es-US"/>
        </w:rPr>
        <w:t>Quejas sobre la privacidad</w:t>
      </w:r>
      <w:bookmarkEnd w:id="606"/>
      <w:bookmarkEnd w:id="607"/>
      <w:bookmarkEnd w:id="608"/>
      <w:bookmarkEnd w:id="609"/>
    </w:p>
    <w:p w14:paraId="45451C21" w14:textId="77777777" w:rsidR="006217BF" w:rsidRPr="005E0D7A" w:rsidRDefault="006217BF" w:rsidP="008616D8">
      <w:pPr>
        <w:pStyle w:val="ListBullet"/>
        <w:rPr>
          <w:noProof/>
          <w:lang w:val="es-ES"/>
        </w:rPr>
      </w:pPr>
      <w:r w:rsidRPr="008E761D">
        <w:rPr>
          <w:noProof/>
          <w:lang w:val="es-US"/>
        </w:rPr>
        <w:t>Si le parece que alguien no respetó su derecho de privacidad o compartió información sobre usted que es confidencial.</w:t>
      </w:r>
    </w:p>
    <w:p w14:paraId="0754EF97" w14:textId="77777777" w:rsidR="006217BF" w:rsidRPr="005E0D7A" w:rsidRDefault="006217BF" w:rsidP="003203AA">
      <w:pPr>
        <w:pStyle w:val="Heading3"/>
        <w:rPr>
          <w:noProof/>
          <w:lang w:val="es-ES"/>
        </w:rPr>
      </w:pPr>
      <w:bookmarkStart w:id="610" w:name="_Toc353285258"/>
      <w:r w:rsidRPr="00851CBD">
        <w:rPr>
          <w:bCs/>
          <w:noProof/>
          <w:lang w:val="es-US"/>
        </w:rPr>
        <w:t>Quejas sobre el mal servicio al cliente</w:t>
      </w:r>
      <w:bookmarkEnd w:id="610"/>
    </w:p>
    <w:p w14:paraId="60781FE9" w14:textId="77777777" w:rsidR="006217BF" w:rsidRPr="005E0D7A" w:rsidRDefault="002732BA" w:rsidP="008616D8">
      <w:pPr>
        <w:pStyle w:val="ListBullet"/>
        <w:rPr>
          <w:noProof/>
          <w:lang w:val="es-ES"/>
        </w:rPr>
      </w:pPr>
      <w:r w:rsidRPr="008E761D">
        <w:rPr>
          <w:noProof/>
          <w:lang w:val="es-US"/>
        </w:rPr>
        <w:t>Si un proveedor de cuidado de salud fue grosero o le faltó al respeto.</w:t>
      </w:r>
    </w:p>
    <w:p w14:paraId="7B6D265A" w14:textId="77777777" w:rsidR="006217BF" w:rsidRPr="005E0D7A" w:rsidRDefault="00A347DF" w:rsidP="008616D8">
      <w:pPr>
        <w:pStyle w:val="ListBullet"/>
        <w:rPr>
          <w:noProof/>
          <w:lang w:val="es-ES"/>
        </w:rPr>
      </w:pPr>
      <w:r w:rsidRPr="008E761D">
        <w:rPr>
          <w:noProof/>
          <w:lang w:val="es-US"/>
        </w:rPr>
        <w:t>Si el personal de &lt;plan name&gt; lo trató mal.</w:t>
      </w:r>
    </w:p>
    <w:p w14:paraId="25653C70" w14:textId="685072B9" w:rsidR="006217BF" w:rsidRPr="005E0D7A" w:rsidRDefault="006217BF" w:rsidP="008616D8">
      <w:pPr>
        <w:pStyle w:val="ListBullet"/>
        <w:rPr>
          <w:noProof/>
          <w:lang w:val="es-ES"/>
        </w:rPr>
      </w:pPr>
      <w:r w:rsidRPr="008E761D">
        <w:rPr>
          <w:noProof/>
          <w:lang w:val="es-US"/>
        </w:rPr>
        <w:t>Si cree que lo están echando del plan.</w:t>
      </w:r>
    </w:p>
    <w:p w14:paraId="37CC6456" w14:textId="4CCFC9E0" w:rsidR="00994C81" w:rsidRPr="00851CBD" w:rsidRDefault="00994C81" w:rsidP="003203AA">
      <w:pPr>
        <w:pStyle w:val="Heading3"/>
        <w:rPr>
          <w:noProof/>
        </w:rPr>
      </w:pPr>
      <w:bookmarkStart w:id="611" w:name="_Toc366081402"/>
      <w:bookmarkStart w:id="612" w:name="_Toc366081872"/>
      <w:bookmarkStart w:id="613" w:name="_Toc353285259"/>
      <w:r w:rsidRPr="00851CBD">
        <w:rPr>
          <w:bCs/>
          <w:noProof/>
          <w:lang w:val="es-US"/>
        </w:rPr>
        <w:t xml:space="preserve">Quejas sobre </w:t>
      </w:r>
      <w:bookmarkEnd w:id="611"/>
      <w:bookmarkEnd w:id="612"/>
      <w:r w:rsidRPr="00851CBD">
        <w:rPr>
          <w:bCs/>
          <w:noProof/>
          <w:lang w:val="es-US"/>
        </w:rPr>
        <w:t>la accesibilidad</w:t>
      </w:r>
      <w:bookmarkEnd w:id="613"/>
    </w:p>
    <w:p w14:paraId="3732144E" w14:textId="714E1253" w:rsidR="00994C81" w:rsidRPr="005E0D7A" w:rsidRDefault="00994C81" w:rsidP="008616D8">
      <w:pPr>
        <w:pStyle w:val="ListBullet"/>
        <w:rPr>
          <w:noProof/>
          <w:lang w:val="es-ES"/>
        </w:rPr>
      </w:pPr>
      <w:r w:rsidRPr="008E761D">
        <w:rPr>
          <w:noProof/>
          <w:lang w:val="es-US"/>
        </w:rPr>
        <w:t>Usted no puede acceder físicamente a los servicios de cuidado de salud y a las instalaciones de la oficina de un doctor u otro proveedor.</w:t>
      </w:r>
    </w:p>
    <w:p w14:paraId="488D7867" w14:textId="3DF39065" w:rsidR="00CB1153" w:rsidRPr="005E0D7A" w:rsidRDefault="00CB1153" w:rsidP="008616D8">
      <w:pPr>
        <w:pStyle w:val="ListBullet"/>
        <w:rPr>
          <w:noProof/>
          <w:lang w:val="es-ES"/>
        </w:rPr>
      </w:pPr>
      <w:r w:rsidRPr="008E761D">
        <w:rPr>
          <w:noProof/>
          <w:lang w:val="es-US"/>
        </w:rPr>
        <w:t>Su proveedor no ofrece las adaptaciones razonables que usted necesita, como un intérprete de idioma de señas estadounidense.</w:t>
      </w:r>
    </w:p>
    <w:p w14:paraId="1741BEBE" w14:textId="77777777" w:rsidR="00994C81" w:rsidRPr="005E0D7A" w:rsidRDefault="00994C81" w:rsidP="003203AA">
      <w:pPr>
        <w:pStyle w:val="Heading3"/>
        <w:rPr>
          <w:noProof/>
          <w:lang w:val="es-ES"/>
        </w:rPr>
      </w:pPr>
      <w:bookmarkStart w:id="614" w:name="_Toc353285260"/>
      <w:bookmarkStart w:id="615" w:name="_Toc363826881"/>
      <w:bookmarkStart w:id="616" w:name="_Toc366081403"/>
      <w:bookmarkStart w:id="617" w:name="_Toc366081873"/>
      <w:r w:rsidRPr="00851CBD">
        <w:rPr>
          <w:bCs/>
          <w:noProof/>
          <w:lang w:val="es-US"/>
        </w:rPr>
        <w:t>Quejas sobre los tiempos de espera</w:t>
      </w:r>
      <w:bookmarkEnd w:id="614"/>
      <w:bookmarkEnd w:id="615"/>
      <w:bookmarkEnd w:id="616"/>
      <w:bookmarkEnd w:id="617"/>
    </w:p>
    <w:p w14:paraId="503F40A9" w14:textId="77777777" w:rsidR="006217BF" w:rsidRPr="005E0D7A" w:rsidRDefault="006217BF" w:rsidP="000C75DE">
      <w:pPr>
        <w:pStyle w:val="ListBullet"/>
        <w:rPr>
          <w:noProof/>
          <w:lang w:val="es-ES"/>
        </w:rPr>
      </w:pPr>
      <w:r w:rsidRPr="008E761D">
        <w:rPr>
          <w:noProof/>
          <w:lang w:val="es-US"/>
        </w:rPr>
        <w:t>Si tiene problemas para obtener una cita o si esperó demasiado tiempo para obtenerla.</w:t>
      </w:r>
    </w:p>
    <w:p w14:paraId="25A071BB" w14:textId="11F574DB" w:rsidR="006217BF" w:rsidRPr="005E0D7A" w:rsidRDefault="006217BF" w:rsidP="000C75DE">
      <w:pPr>
        <w:pStyle w:val="ListBullet"/>
        <w:rPr>
          <w:noProof/>
          <w:lang w:val="es-ES"/>
        </w:rPr>
      </w:pPr>
      <w:r w:rsidRPr="008E761D">
        <w:rPr>
          <w:noProof/>
          <w:lang w:val="es-US"/>
        </w:rPr>
        <w:t>Si los médicos, farmacéuticos y otros profesionales de la salud o Servicios al miembro y otros miembros del personal del plan lo han hecho esperar demasiado tiempo.</w:t>
      </w:r>
    </w:p>
    <w:p w14:paraId="1737E0B6" w14:textId="52D613C3" w:rsidR="006217BF" w:rsidRPr="00851CBD" w:rsidRDefault="006217BF" w:rsidP="003203AA">
      <w:pPr>
        <w:pStyle w:val="Heading3"/>
        <w:rPr>
          <w:noProof/>
        </w:rPr>
      </w:pPr>
      <w:bookmarkStart w:id="618" w:name="_Toc353285261"/>
      <w:bookmarkStart w:id="619" w:name="_Toc366081404"/>
      <w:bookmarkStart w:id="620" w:name="_Toc366081874"/>
      <w:r w:rsidRPr="00851CBD">
        <w:rPr>
          <w:bCs/>
          <w:noProof/>
          <w:lang w:val="es-US"/>
        </w:rPr>
        <w:t>Quejas sobre la limpieza</w:t>
      </w:r>
      <w:bookmarkEnd w:id="618"/>
      <w:bookmarkEnd w:id="619"/>
      <w:bookmarkEnd w:id="620"/>
    </w:p>
    <w:p w14:paraId="55B46E6C" w14:textId="43F74629" w:rsidR="006217BF" w:rsidRPr="005E0D7A" w:rsidRDefault="006217BF" w:rsidP="000C75DE">
      <w:pPr>
        <w:pStyle w:val="ListBullet"/>
        <w:rPr>
          <w:noProof/>
          <w:lang w:val="es-ES"/>
        </w:rPr>
      </w:pPr>
      <w:r w:rsidRPr="008E761D">
        <w:rPr>
          <w:noProof/>
          <w:lang w:val="es-US"/>
        </w:rPr>
        <w:t>Si le parece que la clínica, hospital o consultorio del médico no están limpios.</w:t>
      </w:r>
    </w:p>
    <w:p w14:paraId="05FD09F1" w14:textId="7CBBB50A" w:rsidR="00994C81" w:rsidRPr="00851CBD" w:rsidRDefault="00994C81" w:rsidP="003203AA">
      <w:pPr>
        <w:pStyle w:val="Heading3"/>
        <w:rPr>
          <w:noProof/>
        </w:rPr>
      </w:pPr>
      <w:bookmarkStart w:id="621" w:name="_Toc353285262"/>
      <w:r w:rsidRPr="00851CBD">
        <w:rPr>
          <w:bCs/>
          <w:noProof/>
          <w:lang w:val="es-US"/>
        </w:rPr>
        <w:t>Quejas sobre el acceso lingüístico</w:t>
      </w:r>
      <w:bookmarkEnd w:id="621"/>
    </w:p>
    <w:p w14:paraId="57731AD2" w14:textId="77777777" w:rsidR="00994C81" w:rsidRPr="005E0D7A" w:rsidRDefault="00994C81" w:rsidP="000C75DE">
      <w:pPr>
        <w:pStyle w:val="ListBullet"/>
        <w:rPr>
          <w:noProof/>
          <w:lang w:val="es-ES"/>
        </w:rPr>
      </w:pPr>
      <w:r w:rsidRPr="008E761D">
        <w:rPr>
          <w:noProof/>
          <w:lang w:val="es-US"/>
        </w:rPr>
        <w:t>Su doctor o su proveedor no le proporcionan un intérprete durante su cita.</w:t>
      </w:r>
    </w:p>
    <w:p w14:paraId="75D8D3EF" w14:textId="77777777" w:rsidR="00994C81" w:rsidRPr="005E0D7A" w:rsidRDefault="00994C81" w:rsidP="003203AA">
      <w:pPr>
        <w:pStyle w:val="Heading3"/>
        <w:rPr>
          <w:noProof/>
          <w:lang w:val="es-ES"/>
        </w:rPr>
      </w:pPr>
      <w:bookmarkStart w:id="622" w:name="_Toc363826884"/>
      <w:bookmarkStart w:id="623" w:name="_Toc366081406"/>
      <w:bookmarkStart w:id="624" w:name="_Toc366081876"/>
      <w:bookmarkStart w:id="625" w:name="_Toc353285263"/>
      <w:r w:rsidRPr="00851CBD">
        <w:rPr>
          <w:bCs/>
          <w:noProof/>
          <w:lang w:val="es-US"/>
        </w:rPr>
        <w:t>Quejas sobre las comunicaciones</w:t>
      </w:r>
      <w:bookmarkEnd w:id="622"/>
      <w:bookmarkEnd w:id="623"/>
      <w:bookmarkEnd w:id="624"/>
      <w:r w:rsidRPr="00851CBD">
        <w:rPr>
          <w:bCs/>
          <w:noProof/>
          <w:lang w:val="es-US"/>
        </w:rPr>
        <w:t xml:space="preserve"> que recibe de nosotros</w:t>
      </w:r>
      <w:bookmarkEnd w:id="625"/>
    </w:p>
    <w:p w14:paraId="1A477C60" w14:textId="77777777" w:rsidR="006217BF" w:rsidRPr="005E0D7A" w:rsidRDefault="006217BF" w:rsidP="000C75DE">
      <w:pPr>
        <w:pStyle w:val="ListBullet"/>
        <w:rPr>
          <w:noProof/>
          <w:lang w:val="es-ES"/>
        </w:rPr>
      </w:pPr>
      <w:r w:rsidRPr="008E761D">
        <w:rPr>
          <w:noProof/>
          <w:lang w:val="es-US"/>
        </w:rPr>
        <w:t>Si le parece que no le dimos un aviso o carta que usted debió haber recibido.</w:t>
      </w:r>
    </w:p>
    <w:p w14:paraId="437B2ECA" w14:textId="77777777" w:rsidR="006217BF" w:rsidRPr="005E0D7A" w:rsidRDefault="006217BF" w:rsidP="000C75DE">
      <w:pPr>
        <w:pStyle w:val="ListBullet"/>
        <w:rPr>
          <w:noProof/>
          <w:lang w:val="es-ES"/>
        </w:rPr>
      </w:pPr>
      <w:r w:rsidRPr="008E761D">
        <w:rPr>
          <w:noProof/>
          <w:lang w:val="es-US"/>
        </w:rPr>
        <w:t>Si cree que la información escrita que le enviamos es demasiado difícil de entender.</w:t>
      </w:r>
    </w:p>
    <w:p w14:paraId="67BED2E6" w14:textId="7BE73CD9" w:rsidR="006217BF" w:rsidRPr="005E0D7A" w:rsidRDefault="006217BF" w:rsidP="003203AA">
      <w:pPr>
        <w:pStyle w:val="Heading3"/>
        <w:rPr>
          <w:noProof/>
          <w:lang w:val="es-ES"/>
        </w:rPr>
      </w:pPr>
      <w:bookmarkStart w:id="626" w:name="_Toc353285264"/>
      <w:bookmarkStart w:id="627" w:name="_Toc363826885"/>
      <w:bookmarkStart w:id="628" w:name="_Toc366081407"/>
      <w:bookmarkStart w:id="629" w:name="_Toc366081877"/>
      <w:r w:rsidRPr="00851CBD">
        <w:rPr>
          <w:bCs/>
          <w:noProof/>
          <w:lang w:val="es-US"/>
        </w:rPr>
        <w:t>Quejas sobre la puntualidad de nuestras acciones relacionadas con decisiones de cobertura o apelaciones</w:t>
      </w:r>
      <w:bookmarkEnd w:id="626"/>
      <w:bookmarkEnd w:id="627"/>
      <w:bookmarkEnd w:id="628"/>
      <w:bookmarkEnd w:id="629"/>
    </w:p>
    <w:p w14:paraId="1EADA164" w14:textId="004B7A13" w:rsidR="006217BF" w:rsidRPr="005E0D7A" w:rsidRDefault="006217BF" w:rsidP="000C75DE">
      <w:pPr>
        <w:pStyle w:val="ListBullet"/>
        <w:rPr>
          <w:noProof/>
          <w:lang w:val="es-ES"/>
        </w:rPr>
      </w:pPr>
      <w:r w:rsidRPr="008E761D">
        <w:rPr>
          <w:noProof/>
          <w:lang w:val="es-US"/>
        </w:rPr>
        <w:t>Si usted cree que no estamos cumpliendo con nuestras fechas límite para tomar una decisión de cobertura o responder a su apelación.</w:t>
      </w:r>
    </w:p>
    <w:p w14:paraId="06153905" w14:textId="77777777" w:rsidR="006217BF" w:rsidRPr="005E0D7A" w:rsidRDefault="006217BF" w:rsidP="000C75DE">
      <w:pPr>
        <w:pStyle w:val="ListBullet"/>
        <w:rPr>
          <w:noProof/>
          <w:lang w:val="es-ES"/>
        </w:rPr>
      </w:pPr>
      <w:r w:rsidRPr="008E761D">
        <w:rPr>
          <w:noProof/>
          <w:lang w:val="es-US"/>
        </w:rPr>
        <w:t>Si cree que, después de obtener una decisión de cobertura o apelación a su favor, no estamos cumpliendo con las fechas límite para aprobar o darle el servicio o devolverle el pago por ciertos servicios médicos.</w:t>
      </w:r>
    </w:p>
    <w:p w14:paraId="7739376D" w14:textId="6A96E2F2" w:rsidR="006217BF" w:rsidRPr="005E0D7A" w:rsidRDefault="006217BF" w:rsidP="000C75DE">
      <w:pPr>
        <w:pStyle w:val="ListBullet"/>
        <w:rPr>
          <w:noProof/>
          <w:lang w:val="es-ES"/>
        </w:rPr>
      </w:pPr>
      <w:r w:rsidRPr="008E761D">
        <w:rPr>
          <w:noProof/>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49"/>
        <w:tblDescription w:val="Pág. 49 Cuadro de términos legales"/>
      </w:tblPr>
      <w:tblGrid>
        <w:gridCol w:w="9776"/>
      </w:tblGrid>
      <w:tr w:rsidR="00F766F0" w:rsidRPr="005E11E6" w14:paraId="36E31B43" w14:textId="77777777" w:rsidTr="00F766F0">
        <w:tc>
          <w:tcPr>
            <w:tcW w:w="5000" w:type="pct"/>
          </w:tcPr>
          <w:p w14:paraId="479F983A" w14:textId="77777777" w:rsidR="00F766F0" w:rsidRPr="005E0D7A" w:rsidRDefault="00F766F0" w:rsidP="00F766F0">
            <w:pPr>
              <w:pStyle w:val="Legalterm"/>
              <w:rPr>
                <w:b/>
                <w:bCs/>
                <w:noProof/>
                <w:lang w:val="es-ES"/>
              </w:rPr>
            </w:pPr>
            <w:r w:rsidRPr="008E761D">
              <w:rPr>
                <w:b/>
                <w:bCs/>
                <w:noProof/>
                <w:lang w:val="es-US"/>
              </w:rPr>
              <w:t>El término legal</w:t>
            </w:r>
            <w:r w:rsidRPr="008E761D">
              <w:rPr>
                <w:noProof/>
                <w:lang w:val="es-US"/>
              </w:rPr>
              <w:t xml:space="preserve"> para una “queja” es un</w:t>
            </w:r>
            <w:r w:rsidRPr="008E761D">
              <w:rPr>
                <w:b/>
                <w:bCs/>
                <w:noProof/>
                <w:lang w:val="es-US"/>
              </w:rPr>
              <w:t xml:space="preserve"> “reclamo”</w:t>
            </w:r>
            <w:r w:rsidRPr="008E761D">
              <w:rPr>
                <w:noProof/>
                <w:lang w:val="es-US"/>
              </w:rPr>
              <w:t>.</w:t>
            </w:r>
          </w:p>
          <w:p w14:paraId="716E7DF5" w14:textId="509FC8AE" w:rsidR="00F766F0" w:rsidRPr="005E0D7A" w:rsidRDefault="00F766F0" w:rsidP="00F766F0">
            <w:pPr>
              <w:pStyle w:val="Legalterm"/>
              <w:rPr>
                <w:noProof/>
                <w:lang w:val="es-ES"/>
              </w:rPr>
            </w:pPr>
            <w:r w:rsidRPr="008E761D">
              <w:rPr>
                <w:b/>
                <w:bCs/>
                <w:noProof/>
                <w:lang w:val="es-US"/>
              </w:rPr>
              <w:t>El término legal</w:t>
            </w:r>
            <w:r w:rsidRPr="008E761D">
              <w:rPr>
                <w:noProof/>
                <w:lang w:val="es-US"/>
              </w:rPr>
              <w:t xml:space="preserve"> para “presentar una queja” es “</w:t>
            </w:r>
            <w:r w:rsidRPr="008E761D">
              <w:rPr>
                <w:b/>
                <w:bCs/>
                <w:noProof/>
                <w:lang w:val="es-US"/>
              </w:rPr>
              <w:t>interponer un reclamo</w:t>
            </w:r>
            <w:r w:rsidRPr="008E761D">
              <w:rPr>
                <w:noProof/>
                <w:lang w:val="es-US"/>
              </w:rPr>
              <w:t>”.</w:t>
            </w:r>
          </w:p>
        </w:tc>
      </w:tr>
    </w:tbl>
    <w:p w14:paraId="0F6F665D" w14:textId="77777777" w:rsidR="00F766F0" w:rsidRPr="005E0D7A" w:rsidRDefault="00F766F0" w:rsidP="0066002E">
      <w:pPr>
        <w:pStyle w:val="NoSpacing"/>
        <w:rPr>
          <w:noProof/>
          <w:lang w:val="es-ES"/>
        </w:rPr>
      </w:pPr>
    </w:p>
    <w:p w14:paraId="4C88BE24" w14:textId="398D5906" w:rsidR="00CB1153" w:rsidRPr="005E0D7A" w:rsidRDefault="00CB1153" w:rsidP="003203AA">
      <w:pPr>
        <w:pStyle w:val="Heading3"/>
        <w:rPr>
          <w:noProof/>
          <w:lang w:val="es-ES"/>
        </w:rPr>
      </w:pPr>
      <w:r w:rsidRPr="00851CBD">
        <w:rPr>
          <w:bCs/>
          <w:noProof/>
          <w:lang w:val="es-US"/>
        </w:rPr>
        <w:t>¿Hay diferentes tipos de quejas?</w:t>
      </w:r>
    </w:p>
    <w:p w14:paraId="2AB4B616" w14:textId="36BB9F7B" w:rsidR="00DD1983" w:rsidRPr="005E0D7A" w:rsidRDefault="00CB1153" w:rsidP="00A61E00">
      <w:pPr>
        <w:rPr>
          <w:noProof/>
          <w:lang w:val="es-ES"/>
        </w:rPr>
      </w:pPr>
      <w:r w:rsidRPr="008E761D">
        <w:rPr>
          <w:b/>
          <w:bCs/>
          <w:noProof/>
          <w:lang w:val="es-US"/>
        </w:rPr>
        <w:t>Sí.</w:t>
      </w:r>
      <w:r w:rsidRPr="008E761D">
        <w:rPr>
          <w:noProof/>
          <w:lang w:val="es-US"/>
        </w:rPr>
        <w:t xml:space="preserve"> Usted puede presentar una queja interna o externa. Una queja interna se presenta ante el plan y este la revisa. Una queja externa se presenta y es revisada ante una organización no afiliada con nuestro plan. Si necesita ayuda para presentar una queja interna o externa, puede llamar a la Línea de ayuda para personas de la tercera edad al 1-800-252-8966 (TTY: 1-888-206-1327), de lunes a viernes de 8:30 a.m. a 5:00 p.m. La llamada y la ayuda son gratuitas.</w:t>
      </w:r>
    </w:p>
    <w:p w14:paraId="27EE1307" w14:textId="0E27F02A" w:rsidR="006217BF" w:rsidRPr="008E761D" w:rsidRDefault="00D47F50" w:rsidP="00EA18C1">
      <w:pPr>
        <w:pStyle w:val="Heading2"/>
        <w:rPr>
          <w:noProof/>
        </w:rPr>
      </w:pPr>
      <w:bookmarkStart w:id="630" w:name="_Toc379454217"/>
      <w:bookmarkStart w:id="631" w:name="_Toc379454692"/>
      <w:bookmarkStart w:id="632" w:name="_Toc396738378"/>
      <w:bookmarkStart w:id="633" w:name="_Toc21525419"/>
      <w:bookmarkStart w:id="634" w:name="_Toc457246045"/>
      <w:bookmarkStart w:id="635" w:name="_Toc41568378"/>
      <w:bookmarkStart w:id="636" w:name="_Toc47947897"/>
      <w:bookmarkStart w:id="637" w:name="_Toc76376617"/>
      <w:r w:rsidRPr="008E761D">
        <w:rPr>
          <w:bCs/>
          <w:noProof/>
          <w:lang w:val="es-US"/>
        </w:rPr>
        <w:t xml:space="preserve">J2. </w:t>
      </w:r>
      <w:bookmarkEnd w:id="630"/>
      <w:bookmarkEnd w:id="631"/>
      <w:bookmarkEnd w:id="632"/>
      <w:r w:rsidRPr="008E761D">
        <w:rPr>
          <w:bCs/>
          <w:noProof/>
          <w:lang w:val="es-US"/>
        </w:rPr>
        <w:t>Quejas internas</w:t>
      </w:r>
      <w:bookmarkEnd w:id="633"/>
      <w:bookmarkEnd w:id="634"/>
      <w:bookmarkEnd w:id="635"/>
      <w:bookmarkEnd w:id="636"/>
      <w:bookmarkEnd w:id="637"/>
    </w:p>
    <w:p w14:paraId="6B5A4C98" w14:textId="420AC2ED" w:rsidR="00752736" w:rsidRPr="005E0D7A" w:rsidRDefault="00752736" w:rsidP="000C75DE">
      <w:pPr>
        <w:pStyle w:val="ListBullet"/>
        <w:rPr>
          <w:noProof/>
          <w:lang w:val="es-ES"/>
        </w:rPr>
      </w:pPr>
      <w:r w:rsidRPr="008E761D">
        <w:rPr>
          <w:noProof/>
          <w:lang w:val="es-US"/>
        </w:rPr>
        <w:t xml:space="preserve">Para presentar una queja interna, llame a Servicios al miembro al &lt;phone number&gt;. Puede presentar una queja en cualquier momento a no ser que sea sobre medicamentos de la Parte D. Si la queja es sobre un medicamento de la Parte D, deberá presentarla </w:t>
      </w:r>
      <w:r w:rsidRPr="008E761D">
        <w:rPr>
          <w:b/>
          <w:bCs/>
          <w:noProof/>
          <w:lang w:val="es-US"/>
        </w:rPr>
        <w:t>a más tardar en 60 días calendario</w:t>
      </w:r>
      <w:r w:rsidRPr="008E761D">
        <w:rPr>
          <w:noProof/>
          <w:lang w:val="es-US"/>
        </w:rPr>
        <w:t xml:space="preserve"> después de haber tenido el problema por el que se quiere quejar.</w:t>
      </w:r>
    </w:p>
    <w:p w14:paraId="735CB6C0" w14:textId="31E4D517" w:rsidR="006217BF" w:rsidRPr="005E0D7A" w:rsidRDefault="006217BF" w:rsidP="000C75DE">
      <w:pPr>
        <w:pStyle w:val="ListBullet"/>
        <w:rPr>
          <w:noProof/>
          <w:lang w:val="es-ES"/>
        </w:rPr>
      </w:pPr>
      <w:r w:rsidRPr="008E761D">
        <w:rPr>
          <w:noProof/>
          <w:lang w:val="es-US"/>
        </w:rPr>
        <w:t>Si hay algo más que usted deba hacer, Servicios al miembro le informará.</w:t>
      </w:r>
    </w:p>
    <w:p w14:paraId="46DBE154" w14:textId="77777777" w:rsidR="006217BF" w:rsidRPr="005E0D7A" w:rsidRDefault="006217BF" w:rsidP="000C75DE">
      <w:pPr>
        <w:pStyle w:val="ListBullet"/>
        <w:rPr>
          <w:noProof/>
          <w:lang w:val="es-ES"/>
        </w:rPr>
      </w:pPr>
      <w:r w:rsidRPr="008E761D">
        <w:rPr>
          <w:noProof/>
          <w:lang w:val="es-US"/>
        </w:rPr>
        <w:t>Usted también puede presentar su queja por escrito y enviarla.</w:t>
      </w:r>
      <w:r w:rsidRPr="008E761D">
        <w:rPr>
          <w:b/>
          <w:bCs/>
          <w:noProof/>
          <w:lang w:val="es-US"/>
        </w:rPr>
        <w:t xml:space="preserve"> </w:t>
      </w:r>
      <w:r w:rsidRPr="008E761D">
        <w:rPr>
          <w:noProof/>
          <w:lang w:val="es-US"/>
        </w:rPr>
        <w:t xml:space="preserve">Si presenta su queja por escrito, responderemos a su queja por escrito. </w:t>
      </w:r>
    </w:p>
    <w:p w14:paraId="7C603DD6" w14:textId="5B5EAEA3" w:rsidR="006217BF" w:rsidRPr="008E761D" w:rsidRDefault="007C4CF9" w:rsidP="0004141B">
      <w:pPr>
        <w:pStyle w:val="ListParagraph"/>
        <w:numPr>
          <w:ilvl w:val="0"/>
          <w:numId w:val="147"/>
        </w:numPr>
        <w:ind w:right="720"/>
        <w:rPr>
          <w:rStyle w:val="PlanInstructions0"/>
          <w:i w:val="0"/>
          <w:iCs/>
          <w:noProof/>
        </w:rPr>
      </w:pPr>
      <w:r w:rsidRPr="005E0D7A">
        <w:rPr>
          <w:rStyle w:val="PlanInstructions0"/>
          <w:i w:val="0"/>
          <w:noProof/>
        </w:rPr>
        <w:t>[</w:t>
      </w:r>
      <w:r w:rsidR="00057A4A" w:rsidRPr="008E761D">
        <w:rPr>
          <w:rStyle w:val="PlanInstructions0"/>
          <w:iCs/>
          <w:noProof/>
        </w:rPr>
        <w:t>Insert additional description of the procedures (including time frames) and instructions about what members need to do if they want to use the process for making a complaint, including a fast complaint</w:t>
      </w:r>
      <w:r w:rsidR="00057A4A" w:rsidRPr="005E0D7A">
        <w:rPr>
          <w:rStyle w:val="PlanInstructions0"/>
          <w:i w:val="0"/>
          <w:noProof/>
        </w:rPr>
        <w:t>.</w:t>
      </w:r>
      <w:r w:rsidRPr="005E0D7A">
        <w:rPr>
          <w:rStyle w:val="PlanInstructions0"/>
          <w:i w:val="0"/>
          <w:noProof/>
        </w:rPr>
        <w:t>]</w:t>
      </w:r>
    </w:p>
    <w:tbl>
      <w:tblPr>
        <w:tblStyle w:val="Legal-term-table"/>
        <w:tblW w:w="5000" w:type="pct"/>
        <w:tblLook w:val="04A0" w:firstRow="1" w:lastRow="0" w:firstColumn="1" w:lastColumn="0" w:noHBand="0" w:noVBand="1"/>
        <w:tblCaption w:val="Pág. 49"/>
        <w:tblDescription w:val="Pág. 49 Cuadro de términos legales"/>
      </w:tblPr>
      <w:tblGrid>
        <w:gridCol w:w="9776"/>
      </w:tblGrid>
      <w:tr w:rsidR="0004141B" w:rsidRPr="005E11E6" w14:paraId="66536964" w14:textId="77777777" w:rsidTr="00F766F0">
        <w:tc>
          <w:tcPr>
            <w:tcW w:w="5000" w:type="pct"/>
          </w:tcPr>
          <w:p w14:paraId="427D91E9" w14:textId="638A9077" w:rsidR="0004141B" w:rsidRPr="005E0D7A" w:rsidRDefault="0004141B" w:rsidP="00E343BE">
            <w:pPr>
              <w:pStyle w:val="Legalterm"/>
              <w:rPr>
                <w:noProof/>
                <w:lang w:val="es-ES"/>
              </w:rPr>
            </w:pPr>
            <w:r w:rsidRPr="008E761D">
              <w:rPr>
                <w:b/>
                <w:bCs/>
                <w:noProof/>
                <w:lang w:val="es-US"/>
              </w:rPr>
              <w:t xml:space="preserve">El término legal </w:t>
            </w:r>
            <w:r w:rsidRPr="008E761D">
              <w:rPr>
                <w:noProof/>
                <w:lang w:val="es-US"/>
              </w:rPr>
              <w:t xml:space="preserve">para una “queja rápida” es </w:t>
            </w:r>
            <w:r w:rsidRPr="008E761D">
              <w:rPr>
                <w:b/>
                <w:bCs/>
                <w:noProof/>
                <w:lang w:val="es-US"/>
              </w:rPr>
              <w:t>“reclamo acelerado”</w:t>
            </w:r>
            <w:r w:rsidRPr="008E761D">
              <w:rPr>
                <w:noProof/>
                <w:lang w:val="es-US"/>
              </w:rPr>
              <w:t>.</w:t>
            </w:r>
          </w:p>
        </w:tc>
      </w:tr>
    </w:tbl>
    <w:p w14:paraId="5108E613" w14:textId="12BE2FC0" w:rsidR="006217BF" w:rsidRPr="005E0D7A" w:rsidRDefault="006217BF" w:rsidP="00A61E00">
      <w:pPr>
        <w:rPr>
          <w:noProof/>
          <w:lang w:val="es-ES"/>
        </w:rPr>
      </w:pPr>
      <w:r w:rsidRPr="008E761D">
        <w:rPr>
          <w:noProof/>
          <w:lang w:val="es-US"/>
        </w:rPr>
        <w:t xml:space="preserve">Si es posible, le responderemos de inmediato. Si nos llama por teléfono con una queja, es posible que le demos una respuesta en esa misma llamada. Si su enfermedad nos exige que respondamos rápidamente, lo haremos. </w:t>
      </w:r>
    </w:p>
    <w:p w14:paraId="5D6F36D9" w14:textId="253A98D1" w:rsidR="006217BF" w:rsidRPr="008E761D" w:rsidRDefault="00BA6FA5" w:rsidP="000C75DE">
      <w:pPr>
        <w:pStyle w:val="ListBullet"/>
        <w:rPr>
          <w:noProof/>
        </w:rPr>
      </w:pPr>
      <w:r w:rsidRPr="008E761D">
        <w:rPr>
          <w:noProof/>
          <w:lang w:val="es-US"/>
        </w:rPr>
        <w:t xml:space="preserve">Respondemos la mayoría de las quejas en 30 días calendario. Si necesitamos más información y el retraso </w:t>
      </w:r>
      <w:r w:rsidRPr="008E761D">
        <w:rPr>
          <w:noProof/>
          <w:szCs w:val="24"/>
          <w:lang w:val="es-US"/>
        </w:rPr>
        <w:t>le conviene a usted, o si nos pide más tiempo, podríamos tardar hasta 14 días calendario más (en total de 44 días</w:t>
      </w:r>
      <w:r w:rsidRPr="008E761D">
        <w:rPr>
          <w:noProof/>
          <w:lang w:val="es-US"/>
        </w:rPr>
        <w:t xml:space="preserve"> calendario) para responder a su queja. Le diremos por escrito por qué necesitamos más tiempo.</w:t>
      </w:r>
    </w:p>
    <w:p w14:paraId="0D4C902D" w14:textId="0159760B" w:rsidR="00BA6FA5" w:rsidRPr="005E0D7A" w:rsidRDefault="00BA6FA5" w:rsidP="000C75DE">
      <w:pPr>
        <w:pStyle w:val="ListBullet"/>
        <w:rPr>
          <w:noProof/>
          <w:lang w:val="es-ES"/>
        </w:rPr>
      </w:pPr>
      <w:r w:rsidRPr="008E761D">
        <w:rPr>
          <w:noProof/>
          <w:lang w:val="es-US"/>
        </w:rPr>
        <w:t>Si presenta una queja porque rechazamos su petición sobre una “decisión de cobertura rápida” o una “apelación rápida”, lo trataremos automáticamente como una “queja rápida” y responderemos a su queja en 24 horas.</w:t>
      </w:r>
    </w:p>
    <w:p w14:paraId="5C173AB1" w14:textId="3839F3DC" w:rsidR="00BA6FA5" w:rsidRPr="005E0D7A" w:rsidRDefault="00BA6FA5" w:rsidP="000C75DE">
      <w:pPr>
        <w:pStyle w:val="ListBullet"/>
        <w:rPr>
          <w:noProof/>
          <w:lang w:val="es-ES"/>
        </w:rPr>
      </w:pPr>
      <w:r w:rsidRPr="008E761D">
        <w:rPr>
          <w:noProof/>
          <w:lang w:val="es-US"/>
        </w:rPr>
        <w:t>Si presenta una queja porque tomamos tiempo adicional para tomar una decisión de cobertura rápida o de apelación, lo trataremos automáticamente como una “queja rápida” y responderemos a su queja en 24 horas.</w:t>
      </w:r>
    </w:p>
    <w:p w14:paraId="0E981BC5" w14:textId="03067F27" w:rsidR="006217BF" w:rsidRPr="005E0D7A" w:rsidRDefault="006217BF" w:rsidP="009A2F3F">
      <w:pPr>
        <w:pStyle w:val="ListBullet2"/>
        <w:numPr>
          <w:ilvl w:val="0"/>
          <w:numId w:val="0"/>
        </w:numPr>
        <w:ind w:right="0"/>
        <w:rPr>
          <w:noProof/>
          <w:lang w:val="es-ES"/>
        </w:rPr>
      </w:pPr>
      <w:r w:rsidRPr="008E761D">
        <w:rPr>
          <w:b/>
          <w:bCs/>
          <w:noProof/>
          <w:lang w:val="es-US"/>
        </w:rPr>
        <w:t>Si no estamos de acuerdo</w:t>
      </w:r>
      <w:r w:rsidRPr="008E761D">
        <w:rPr>
          <w:noProof/>
          <w:lang w:val="es-US"/>
        </w:rPr>
        <w:t xml:space="preserve"> con parte o con toda su queja, </w:t>
      </w:r>
      <w:r w:rsidRPr="00F071B5">
        <w:rPr>
          <w:noProof/>
          <w:lang w:val="es-US"/>
        </w:rPr>
        <w:t xml:space="preserve">le diremos </w:t>
      </w:r>
      <w:r w:rsidRPr="008E761D">
        <w:rPr>
          <w:noProof/>
          <w:lang w:val="es-US"/>
        </w:rPr>
        <w:t>nuestros motivos. Le responderemos estemos o no de acuerdo con la queja.</w:t>
      </w:r>
    </w:p>
    <w:p w14:paraId="7C6E0E7C" w14:textId="7A499258" w:rsidR="00994C81" w:rsidRPr="008E761D" w:rsidRDefault="00D47F50" w:rsidP="00EA18C1">
      <w:pPr>
        <w:pStyle w:val="Heading2"/>
        <w:rPr>
          <w:noProof/>
        </w:rPr>
      </w:pPr>
      <w:bookmarkStart w:id="638" w:name="_Toc379454218"/>
      <w:bookmarkStart w:id="639" w:name="_Toc379454693"/>
      <w:bookmarkStart w:id="640" w:name="_Toc396738379"/>
      <w:bookmarkStart w:id="641" w:name="_Toc21525420"/>
      <w:bookmarkStart w:id="642" w:name="_Toc457246046"/>
      <w:bookmarkStart w:id="643" w:name="_Toc41568379"/>
      <w:bookmarkStart w:id="644" w:name="_Toc47947898"/>
      <w:bookmarkStart w:id="645" w:name="_Toc76376618"/>
      <w:r w:rsidRPr="008E761D">
        <w:rPr>
          <w:bCs/>
          <w:noProof/>
          <w:lang w:val="es-US"/>
        </w:rPr>
        <w:t xml:space="preserve">J3. </w:t>
      </w:r>
      <w:bookmarkEnd w:id="638"/>
      <w:bookmarkEnd w:id="639"/>
      <w:bookmarkEnd w:id="640"/>
      <w:r w:rsidRPr="008E761D">
        <w:rPr>
          <w:bCs/>
          <w:noProof/>
          <w:lang w:val="es-US"/>
        </w:rPr>
        <w:t>Quejas externas</w:t>
      </w:r>
      <w:bookmarkEnd w:id="641"/>
      <w:bookmarkEnd w:id="642"/>
      <w:bookmarkEnd w:id="643"/>
      <w:bookmarkEnd w:id="644"/>
      <w:bookmarkEnd w:id="645"/>
    </w:p>
    <w:p w14:paraId="33EF88A9" w14:textId="1F8034AF" w:rsidR="00BA6FA5" w:rsidRPr="005E0D7A" w:rsidRDefault="00BA6FA5" w:rsidP="003203AA">
      <w:pPr>
        <w:pStyle w:val="Heading3"/>
        <w:rPr>
          <w:noProof/>
          <w:lang w:val="es-ES"/>
        </w:rPr>
      </w:pPr>
      <w:r w:rsidRPr="00851CBD">
        <w:rPr>
          <w:bCs/>
          <w:noProof/>
          <w:lang w:val="es-US"/>
        </w:rPr>
        <w:t>Usted puede presentar su queja a Medicare</w:t>
      </w:r>
    </w:p>
    <w:p w14:paraId="075A8A00" w14:textId="406A2DF8" w:rsidR="00BA6FA5" w:rsidRPr="005E0D7A" w:rsidRDefault="00BA6FA5" w:rsidP="00A61E00">
      <w:pPr>
        <w:rPr>
          <w:noProof/>
          <w:lang w:val="es-ES"/>
        </w:rPr>
      </w:pPr>
      <w:r w:rsidRPr="008E761D">
        <w:rPr>
          <w:noProof/>
          <w:lang w:val="es-US"/>
        </w:rPr>
        <w:t xml:space="preserve">Usted puede enviar su queja a Medicare. El Formulario para presentar quejas a Medicare está disponible en: </w:t>
      </w:r>
      <w:hyperlink r:id="rId23" w:history="1">
        <w:r w:rsidRPr="008E761D">
          <w:rPr>
            <w:rStyle w:val="Hyperlink"/>
            <w:noProof/>
            <w:lang w:val="es-US"/>
          </w:rPr>
          <w:t>es.medicare.gov/MedicareComplaintForm/home.aspx</w:t>
        </w:r>
      </w:hyperlink>
      <w:r w:rsidRPr="008E761D">
        <w:rPr>
          <w:rStyle w:val="Hyperlink"/>
          <w:noProof/>
          <w:color w:val="auto"/>
          <w:u w:val="none"/>
          <w:lang w:val="es-US"/>
        </w:rPr>
        <w:t>.</w:t>
      </w:r>
    </w:p>
    <w:p w14:paraId="376CC3DE" w14:textId="00F30F3A" w:rsidR="00BA6FA5" w:rsidRPr="005E0D7A" w:rsidRDefault="00BA6FA5" w:rsidP="00A61E00">
      <w:pPr>
        <w:rPr>
          <w:noProof/>
          <w:lang w:val="es-ES"/>
        </w:rPr>
      </w:pPr>
      <w:r w:rsidRPr="008E761D">
        <w:rPr>
          <w:noProof/>
          <w:lang w:val="es-US"/>
        </w:rPr>
        <w:t xml:space="preserve">Medicare toma muy seriamente sus quejas y usará esta información para ayudar a mejorar la calidad del programa Medicare. </w:t>
      </w:r>
    </w:p>
    <w:p w14:paraId="263A1150" w14:textId="69DB1900" w:rsidR="00BA6FA5" w:rsidRPr="005E0D7A" w:rsidRDefault="00BA6FA5" w:rsidP="00A61E00">
      <w:pPr>
        <w:rPr>
          <w:noProof/>
          <w:lang w:val="es-ES"/>
        </w:rPr>
      </w:pPr>
      <w:r w:rsidRPr="008E761D">
        <w:rPr>
          <w:noProof/>
          <w:lang w:val="es-US"/>
        </w:rPr>
        <w:t>Si tiene más comentarios o inquietudes o si cree que el plan no está solucionando su problema, llame al 1-800-MEDICARE (1-800-633-4227). Los usuarios de TTY pueden llamar al 1-877-486-2048. La llamada es gratuita.</w:t>
      </w:r>
    </w:p>
    <w:p w14:paraId="4065B091" w14:textId="2B78A013" w:rsidR="002F137C" w:rsidRPr="005E0D7A" w:rsidRDefault="00BA6FA5" w:rsidP="003203AA">
      <w:pPr>
        <w:pStyle w:val="Heading3"/>
        <w:rPr>
          <w:noProof/>
          <w:lang w:val="es-ES"/>
        </w:rPr>
      </w:pPr>
      <w:r w:rsidRPr="00851CBD">
        <w:rPr>
          <w:bCs/>
          <w:noProof/>
          <w:lang w:val="es-US"/>
        </w:rPr>
        <w:t>Usted puede decirle sobre su queja al Departamento de Cuidados de Salud y Servicios Familiares de Illinois</w:t>
      </w:r>
    </w:p>
    <w:p w14:paraId="66F3513D" w14:textId="1471F17F" w:rsidR="00BA6FA5" w:rsidRPr="005E0D7A" w:rsidRDefault="002F137C" w:rsidP="00AE3CC4">
      <w:pPr>
        <w:rPr>
          <w:noProof/>
          <w:lang w:val="es-ES"/>
        </w:rPr>
      </w:pPr>
      <w:r w:rsidRPr="008E761D">
        <w:rPr>
          <w:noProof/>
          <w:lang w:val="es-US"/>
        </w:rPr>
        <w:t xml:space="preserve">Para presentar una queja ante el Departamento de Cuidados de Salud y Servicios Familiares de Illinois, envíe un correo electrónico a </w:t>
      </w:r>
      <w:hyperlink r:id="rId24" w:history="1">
        <w:r w:rsidRPr="008E761D">
          <w:rPr>
            <w:rStyle w:val="Hyperlink"/>
            <w:noProof/>
            <w:lang w:val="es-US"/>
          </w:rPr>
          <w:t>Aging.HCOProgram@illinois.gov</w:t>
        </w:r>
      </w:hyperlink>
      <w:r w:rsidRPr="008E761D">
        <w:rPr>
          <w:noProof/>
          <w:lang w:val="es-US"/>
        </w:rPr>
        <w:t xml:space="preserve">. </w:t>
      </w:r>
    </w:p>
    <w:p w14:paraId="648DD42D" w14:textId="77777777" w:rsidR="00BA6FA5" w:rsidRPr="005E0D7A" w:rsidRDefault="00BA6FA5" w:rsidP="003203AA">
      <w:pPr>
        <w:pStyle w:val="Heading3"/>
        <w:rPr>
          <w:noProof/>
          <w:lang w:val="es-ES"/>
        </w:rPr>
      </w:pPr>
      <w:r w:rsidRPr="00851CBD">
        <w:rPr>
          <w:bCs/>
          <w:noProof/>
          <w:lang w:val="es-US"/>
        </w:rPr>
        <w:t>Usted puede presentar una queja ante la Oficina de derechos civiles</w:t>
      </w:r>
    </w:p>
    <w:p w14:paraId="45C778BD" w14:textId="4AE6D61D" w:rsidR="00BA6FA5" w:rsidRPr="005E0D7A" w:rsidRDefault="00BA6FA5" w:rsidP="00A61E00">
      <w:pPr>
        <w:rPr>
          <w:noProof/>
          <w:lang w:val="es-ES"/>
        </w:rPr>
      </w:pPr>
      <w:r w:rsidRPr="008E761D">
        <w:rPr>
          <w:noProof/>
          <w:lang w:val="es-US"/>
        </w:rPr>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25" w:history="1">
        <w:r w:rsidRPr="008E761D">
          <w:rPr>
            <w:rStyle w:val="Hyperlink"/>
            <w:noProof/>
            <w:lang w:val="es-US"/>
          </w:rPr>
          <w:t>www.hhs.gov/hipaa/for-individuals/spanish</w:t>
        </w:r>
      </w:hyperlink>
      <w:r w:rsidRPr="008E761D">
        <w:rPr>
          <w:noProof/>
          <w:lang w:val="es-US"/>
        </w:rPr>
        <w:t xml:space="preserve"> para obtener más información. </w:t>
      </w:r>
    </w:p>
    <w:p w14:paraId="106FBDAF" w14:textId="3A9D46A8" w:rsidR="00BA6FA5" w:rsidRPr="005E0D7A" w:rsidRDefault="00BA6FA5" w:rsidP="00A61E00">
      <w:pPr>
        <w:rPr>
          <w:noProof/>
          <w:lang w:val="es-ES"/>
        </w:rPr>
      </w:pPr>
      <w:r w:rsidRPr="008E761D">
        <w:rPr>
          <w:noProof/>
          <w:lang w:val="es-US"/>
        </w:rPr>
        <w:t>Usted puede contactar con la Oficina de derechos civiles en:</w:t>
      </w:r>
    </w:p>
    <w:p w14:paraId="7876AC9E" w14:textId="790F6FCD" w:rsidR="00BA6FA5" w:rsidRPr="008E761D" w:rsidRDefault="007C4CF9" w:rsidP="00981B31">
      <w:pPr>
        <w:ind w:left="720" w:right="720"/>
        <w:rPr>
          <w:noProof/>
        </w:rPr>
      </w:pPr>
      <w:r w:rsidRPr="005E0D7A">
        <w:rPr>
          <w:rStyle w:val="PlanInstructions0"/>
          <w:i w:val="0"/>
          <w:noProof/>
        </w:rPr>
        <w:t>[</w:t>
      </w:r>
      <w:r w:rsidR="00057A4A" w:rsidRPr="008E761D">
        <w:rPr>
          <w:rStyle w:val="PlanInstructions0"/>
          <w:iCs/>
          <w:noProof/>
        </w:rPr>
        <w:t>Plans should insert contact information for the OCR regional office.</w:t>
      </w:r>
      <w:r w:rsidRPr="005E0D7A">
        <w:rPr>
          <w:rStyle w:val="PlanInstructions0"/>
          <w:i w:val="0"/>
          <w:noProof/>
        </w:rPr>
        <w:t>]</w:t>
      </w:r>
    </w:p>
    <w:p w14:paraId="252E948C" w14:textId="3EAC6B21" w:rsidR="00994C81" w:rsidRPr="005E0D7A" w:rsidRDefault="00994C81" w:rsidP="00A61E00">
      <w:pPr>
        <w:rPr>
          <w:noProof/>
          <w:lang w:val="es-ES"/>
        </w:rPr>
      </w:pPr>
      <w:r w:rsidRPr="008E761D">
        <w:rPr>
          <w:noProof/>
          <w:lang w:val="es-US"/>
        </w:rPr>
        <w:t xml:space="preserve">Usted también puede tener derechos según la Ley de estadounidenses con discapacidades y según </w:t>
      </w:r>
      <w:r w:rsidR="007C4CF9">
        <w:rPr>
          <w:rStyle w:val="PlanInstructions0"/>
          <w:i w:val="0"/>
          <w:noProof/>
          <w:lang w:val="es-US"/>
        </w:rPr>
        <w:t>[</w:t>
      </w:r>
      <w:r w:rsidRPr="005E0D7A">
        <w:rPr>
          <w:rStyle w:val="PlanInstructions0"/>
          <w:iCs/>
          <w:noProof/>
          <w:lang w:val="es-ES"/>
        </w:rPr>
        <w:t>plans may insert</w:t>
      </w:r>
      <w:r w:rsidRPr="005E0D7A">
        <w:rPr>
          <w:rStyle w:val="PlanInstructions0"/>
          <w:rFonts w:eastAsia="Times New Roman"/>
          <w:iCs/>
          <w:noProof/>
          <w:szCs w:val="28"/>
          <w:lang w:val="es-ES"/>
        </w:rPr>
        <w:t xml:space="preserve"> relevant state law.</w:t>
      </w:r>
      <w:r w:rsidR="007C4CF9">
        <w:rPr>
          <w:rStyle w:val="PlanInstructions0"/>
          <w:i w:val="0"/>
          <w:noProof/>
          <w:lang w:val="es-US"/>
        </w:rPr>
        <w:t>]</w:t>
      </w:r>
      <w:r w:rsidRPr="008E761D">
        <w:rPr>
          <w:noProof/>
          <w:lang w:val="es-US"/>
        </w:rPr>
        <w:t xml:space="preserve"> Para pedir ayuda, comuníquese con la Línea de ayuda para personas de la tercera edad de lunes a viernes de 8:30 a.m. a 5:00 p.m. El número de teléfono es 1-800-252-8966, TTY: 1-888-206-1327. La llamada y la ayuda son gratuitas.</w:t>
      </w:r>
    </w:p>
    <w:p w14:paraId="58683A4C" w14:textId="31915AD7" w:rsidR="00BA6FA5" w:rsidRPr="005E0D7A" w:rsidRDefault="00BA6FA5" w:rsidP="003203AA">
      <w:pPr>
        <w:pStyle w:val="Heading3"/>
        <w:rPr>
          <w:noProof/>
          <w:lang w:val="es-ES"/>
        </w:rPr>
      </w:pPr>
      <w:bookmarkStart w:id="646" w:name="_Toc379454219"/>
      <w:bookmarkStart w:id="647" w:name="_Toc379454694"/>
      <w:bookmarkStart w:id="648" w:name="_Toc396738380"/>
      <w:r w:rsidRPr="00851CBD">
        <w:rPr>
          <w:bCs/>
          <w:noProof/>
          <w:lang w:val="es-US"/>
        </w:rPr>
        <w:t xml:space="preserve">Usted puede presentar una queja ante la </w:t>
      </w:r>
      <w:bookmarkEnd w:id="646"/>
      <w:bookmarkEnd w:id="647"/>
      <w:bookmarkEnd w:id="648"/>
      <w:r w:rsidRPr="00851CBD">
        <w:rPr>
          <w:bCs/>
          <w:noProof/>
          <w:lang w:val="es-US"/>
        </w:rPr>
        <w:t>Organización para el Mejoramiento de Calidad</w:t>
      </w:r>
    </w:p>
    <w:p w14:paraId="7B4FED40" w14:textId="77777777" w:rsidR="006217BF" w:rsidRPr="005E0D7A" w:rsidRDefault="006217BF" w:rsidP="00A61E00">
      <w:pPr>
        <w:pStyle w:val="Normalpre-bullets"/>
        <w:spacing w:after="200"/>
        <w:rPr>
          <w:noProof/>
          <w:lang w:val="es-ES"/>
        </w:rPr>
      </w:pPr>
      <w:r w:rsidRPr="008E761D">
        <w:rPr>
          <w:noProof/>
          <w:lang w:val="es-US"/>
        </w:rPr>
        <w:t>Si su queja es sobre la calidad del cuidado, también tiene dos opciones:</w:t>
      </w:r>
    </w:p>
    <w:p w14:paraId="444DA669" w14:textId="77777777" w:rsidR="00A2066B" w:rsidRPr="005E0D7A" w:rsidRDefault="006217BF" w:rsidP="000C75DE">
      <w:pPr>
        <w:pStyle w:val="ListBullet"/>
        <w:rPr>
          <w:noProof/>
          <w:lang w:val="es-ES"/>
        </w:rPr>
      </w:pPr>
      <w:r w:rsidRPr="008E761D">
        <w:rPr>
          <w:noProof/>
          <w:lang w:val="es-US"/>
        </w:rPr>
        <w:t xml:space="preserve">Si lo prefiere, puede presentar su queja sobre la calidad del cuidado directamente a la Organización para el Mejoramiento de Calidad (sin presentarla a nosotros). </w:t>
      </w:r>
    </w:p>
    <w:p w14:paraId="71F5F537" w14:textId="6B242D2D" w:rsidR="006217BF" w:rsidRPr="005E0D7A" w:rsidRDefault="006217BF" w:rsidP="000C75DE">
      <w:pPr>
        <w:pStyle w:val="ListBullet"/>
        <w:rPr>
          <w:b/>
          <w:bCs/>
          <w:noProof/>
          <w:lang w:val="es-ES"/>
        </w:rPr>
      </w:pPr>
      <w:r w:rsidRPr="008E761D">
        <w:rPr>
          <w:noProof/>
          <w:lang w:val="es-US"/>
        </w:rPr>
        <w:t xml:space="preserve">O puede presentarnos su queja a nosotros </w:t>
      </w:r>
      <w:r w:rsidRPr="008E761D">
        <w:rPr>
          <w:b/>
          <w:bCs/>
          <w:noProof/>
          <w:lang w:val="es-US"/>
        </w:rPr>
        <w:t xml:space="preserve">y </w:t>
      </w:r>
      <w:r w:rsidRPr="008E761D">
        <w:rPr>
          <w:noProof/>
          <w:lang w:val="es-US"/>
        </w:rPr>
        <w:t>a la Organización para el Mejoramiento de Calidad. Si presenta una queja ante esta organización, trabajaremos con ellos para resolverla.</w:t>
      </w:r>
    </w:p>
    <w:p w14:paraId="03CD2E7A" w14:textId="43DAF3BC" w:rsidR="006217BF" w:rsidRPr="005E0D7A" w:rsidRDefault="006217BF" w:rsidP="00A61E00">
      <w:pPr>
        <w:pStyle w:val="ListBullet3"/>
        <w:spacing w:after="200"/>
        <w:rPr>
          <w:noProof/>
          <w:lang w:val="es-ES"/>
        </w:rPr>
      </w:pPr>
      <w:r w:rsidRPr="008E761D">
        <w:rPr>
          <w:noProof/>
          <w:lang w:val="es-US"/>
        </w:rPr>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BF1829">
        <w:rPr>
          <w:noProof/>
          <w:lang w:val="es-US"/>
        </w:rPr>
        <w:t>consulte</w:t>
      </w:r>
      <w:r w:rsidRPr="008E761D">
        <w:rPr>
          <w:noProof/>
          <w:lang w:val="es-US"/>
        </w:rPr>
        <w:t xml:space="preserve"> el Capítulo 2 </w:t>
      </w:r>
      <w:r w:rsidR="007C4CF9">
        <w:rPr>
          <w:rStyle w:val="Planinstructions"/>
          <w:i w:val="0"/>
          <w:noProof/>
          <w:lang w:val="es-US"/>
        </w:rPr>
        <w:t>[</w:t>
      </w:r>
      <w:r w:rsidRPr="005E0D7A">
        <w:rPr>
          <w:rStyle w:val="Planinstructions"/>
          <w:iCs/>
          <w:noProof/>
          <w:lang w:val="es-ES"/>
        </w:rPr>
        <w:t>plans may insert reference, as applicable</w:t>
      </w:r>
      <w:r w:rsidR="007C4CF9">
        <w:rPr>
          <w:rStyle w:val="Planinstructions"/>
          <w:i w:val="0"/>
          <w:noProof/>
          <w:lang w:val="es-US"/>
        </w:rPr>
        <w:t>]</w:t>
      </w:r>
      <w:r w:rsidRPr="008E761D">
        <w:rPr>
          <w:noProof/>
          <w:lang w:val="es-US"/>
        </w:rPr>
        <w:t xml:space="preserve">. </w:t>
      </w:r>
    </w:p>
    <w:p w14:paraId="49308329" w14:textId="580B0D87" w:rsidR="00F91B4F" w:rsidRPr="005E0D7A" w:rsidRDefault="00BA6FA5" w:rsidP="008E182C">
      <w:pPr>
        <w:pStyle w:val="ListBullet3"/>
        <w:spacing w:after="200"/>
        <w:rPr>
          <w:noProof/>
          <w:lang w:val="es-ES"/>
        </w:rPr>
      </w:pPr>
      <w:r w:rsidRPr="008E761D">
        <w:rPr>
          <w:noProof/>
          <w:lang w:val="es-US"/>
        </w:rPr>
        <w:t>En Illinois, la Organización para el Mejoramiento de Calidad se llama &lt;state-specific QIO name&gt;. El número de teléfono de &lt;state-specific QIO name&gt; es &lt;phone number&gt;.</w:t>
      </w:r>
      <w:bookmarkStart w:id="649" w:name="_GoBack"/>
      <w:bookmarkEnd w:id="649"/>
    </w:p>
    <w:sectPr w:rsidR="00F91B4F" w:rsidRPr="005E0D7A" w:rsidSect="00DB4E2C">
      <w:headerReference w:type="default" r:id="rId26"/>
      <w:footerReference w:type="even" r:id="rId27"/>
      <w:footerReference w:type="default" r:id="rId28"/>
      <w:headerReference w:type="first" r:id="rId29"/>
      <w:footerReference w:type="first" r:id="rId30"/>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6F6613" w14:textId="77777777" w:rsidR="007050E0" w:rsidRDefault="007050E0" w:rsidP="00EA4A7F">
      <w:pPr>
        <w:spacing w:after="0" w:line="240" w:lineRule="auto"/>
      </w:pPr>
      <w:r>
        <w:separator/>
      </w:r>
    </w:p>
    <w:p w14:paraId="79ABA58A" w14:textId="77777777" w:rsidR="007050E0" w:rsidRDefault="007050E0"/>
  </w:endnote>
  <w:endnote w:type="continuationSeparator" w:id="0">
    <w:p w14:paraId="50E501D1" w14:textId="77777777" w:rsidR="007050E0" w:rsidRDefault="007050E0" w:rsidP="00EA4A7F">
      <w:pPr>
        <w:spacing w:after="0" w:line="240" w:lineRule="auto"/>
      </w:pPr>
      <w:r>
        <w:continuationSeparator/>
      </w:r>
    </w:p>
    <w:p w14:paraId="7C839593" w14:textId="77777777" w:rsidR="007050E0" w:rsidRDefault="007050E0"/>
  </w:endnote>
  <w:endnote w:type="continuationNotice" w:id="1">
    <w:p w14:paraId="3C585E25" w14:textId="77777777" w:rsidR="007050E0" w:rsidRDefault="007050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rdia New">
    <w:altName w:val="Microsoft Sans Serif"/>
    <w:panose1 w:val="020B0304020202020204"/>
    <w:charset w:val="00"/>
    <w:family w:val="swiss"/>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04055" w14:textId="0F69FAD3" w:rsidR="0052015D" w:rsidRDefault="007C4CF9">
    <w:pPr>
      <w:pStyle w:val="Footer"/>
    </w:pPr>
    <w:r>
      <w:rPr>
        <w:sz w:val="18"/>
        <w:lang w:val="es-US"/>
      </w:rPr>
      <w:t>[</w:t>
    </w:r>
    <w:r w:rsidR="00057A4A">
      <w:rPr>
        <w:sz w:val="18"/>
        <w:lang w:val="es-US"/>
      </w:rPr>
      <w:t>&lt;Material ID&gt;</w:t>
    </w:r>
    <w:r>
      <w:rPr>
        <w:sz w:val="18"/>
        <w:lang w:val="es-US"/>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B5130" w14:textId="7229134A" w:rsidR="0052015D" w:rsidRPr="00B73FDE" w:rsidRDefault="0052015D" w:rsidP="00B87864">
    <w:pPr>
      <w:pStyle w:val="Footer"/>
      <w:tabs>
        <w:tab w:val="right" w:pos="9900"/>
      </w:tabs>
    </w:pPr>
    <w:r>
      <w:rPr>
        <w:noProof/>
        <w:lang w:val="en-US" w:eastAsia="en-US"/>
      </w:rPr>
      <mc:AlternateContent>
        <mc:Choice Requires="wpg">
          <w:drawing>
            <wp:anchor distT="0" distB="0" distL="114300" distR="114300" simplePos="0" relativeHeight="251681792" behindDoc="0" locked="0" layoutInCell="1" allowOverlap="1" wp14:anchorId="45FA4B98" wp14:editId="78A5B97D">
              <wp:simplePos x="0" y="0"/>
              <wp:positionH relativeFrom="column">
                <wp:posOffset>-400685</wp:posOffset>
              </wp:positionH>
              <wp:positionV relativeFrom="page">
                <wp:posOffset>9366250</wp:posOffset>
              </wp:positionV>
              <wp:extent cx="292100" cy="299085"/>
              <wp:effectExtent l="8890" t="3175" r="3810" b="2540"/>
              <wp:wrapNone/>
              <wp:docPr id="4" name="Group 8" descr="Question mark before contact information" title="Question mark at bottom of pag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60A02" w14:textId="77777777" w:rsidR="0052015D" w:rsidRPr="00E33525" w:rsidRDefault="0052015D" w:rsidP="00B87864">
                            <w:pPr>
                              <w:pStyle w:val="Footer0"/>
                            </w:pPr>
                            <w:r>
                              <w:rPr>
                                <w:lang w:val="es-US"/>
                              </w:rPr>
                              <w:t>?</w:t>
                            </w:r>
                          </w:p>
                          <w:p w14:paraId="7D2AC6FD" w14:textId="77777777" w:rsidR="0052015D" w:rsidRDefault="0052015D"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5FA4B98" id="Group 8" o:spid="_x0000_s1026" alt="Title: Question mark at bottom of page - Description: Question mark before contact information" style="position:absolute;margin-left:-31.55pt;margin-top:737.5pt;width:23pt;height:23.55pt;z-index:2516817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360A02" w14:textId="77777777" w:rsidR="0052015D" w:rsidRPr="00E33525" w:rsidRDefault="0052015D" w:rsidP="00B87864">
                      <w:pPr>
                        <w:pStyle w:val="Footer0"/>
                      </w:pPr>
                      <w:r>
                        <w:rPr>
                          <w:lang w:val="es-US"/>
                        </w:rPr>
                        <w:t>?</w:t>
                      </w:r>
                    </w:p>
                    <w:p w14:paraId="7D2AC6FD" w14:textId="77777777" w:rsidR="0052015D" w:rsidRDefault="0052015D" w:rsidP="00B87864">
                      <w:pPr>
                        <w:pStyle w:val="Footer0"/>
                      </w:pPr>
                    </w:p>
                  </w:txbxContent>
                </v:textbox>
              </v:shape>
              <w10:wrap anchory="page"/>
            </v:group>
          </w:pict>
        </mc:Fallback>
      </mc:AlternateContent>
    </w:r>
    <w:r w:rsidRPr="005E0D7A">
      <w:rPr>
        <w:b/>
        <w:bCs/>
        <w:lang w:val="en-US"/>
      </w:rPr>
      <w:t xml:space="preserve">Si tiene </w:t>
    </w:r>
    <w:proofErr w:type="spellStart"/>
    <w:r w:rsidRPr="005E0D7A">
      <w:rPr>
        <w:b/>
        <w:bCs/>
        <w:lang w:val="en-US"/>
      </w:rPr>
      <w:t>preguntas</w:t>
    </w:r>
    <w:proofErr w:type="spellEnd"/>
    <w:r w:rsidRPr="005E0D7A">
      <w:rPr>
        <w:lang w:val="en-US"/>
      </w:rPr>
      <w:t xml:space="preserve">, </w:t>
    </w:r>
    <w:proofErr w:type="spellStart"/>
    <w:r w:rsidRPr="005E0D7A">
      <w:rPr>
        <w:lang w:val="en-US"/>
      </w:rPr>
      <w:t>llame</w:t>
    </w:r>
    <w:proofErr w:type="spellEnd"/>
    <w:r w:rsidRPr="005E0D7A">
      <w:rPr>
        <w:lang w:val="en-US"/>
      </w:rPr>
      <w:t xml:space="preserve"> a &lt;</w:t>
    </w:r>
    <w:r w:rsidRPr="00533200">
      <w:rPr>
        <w:lang w:val="en-US"/>
      </w:rPr>
      <w:t>plan name</w:t>
    </w:r>
    <w:r w:rsidRPr="005E0D7A">
      <w:rPr>
        <w:lang w:val="en-US"/>
      </w:rPr>
      <w:t>&gt; al &lt;</w:t>
    </w:r>
    <w:r w:rsidRPr="00533200">
      <w:rPr>
        <w:lang w:val="en-US"/>
      </w:rPr>
      <w:t>toll-free phone and TTY numbers</w:t>
    </w:r>
    <w:r w:rsidRPr="005E0D7A">
      <w:rPr>
        <w:lang w:val="en-US"/>
      </w:rPr>
      <w:t>&gt;, &lt;</w:t>
    </w:r>
    <w:r w:rsidRPr="00533200">
      <w:rPr>
        <w:lang w:val="en-US"/>
      </w:rPr>
      <w:t>days and hours of operation</w:t>
    </w:r>
    <w:r w:rsidRPr="005E0D7A">
      <w:rPr>
        <w:lang w:val="en-US"/>
      </w:rPr>
      <w:t>&gt;. </w:t>
    </w:r>
    <w:r>
      <w:rPr>
        <w:lang w:val="es-US"/>
      </w:rPr>
      <w:t xml:space="preserve">La llamada es gratuita. </w:t>
    </w:r>
    <w:r>
      <w:rPr>
        <w:b/>
        <w:bCs/>
        <w:lang w:val="es-US"/>
      </w:rPr>
      <w:t>Para obtener más información</w:t>
    </w:r>
    <w:r>
      <w:rPr>
        <w:lang w:val="es-US"/>
      </w:rPr>
      <w:t>, visite &lt;</w:t>
    </w:r>
    <w:r w:rsidRPr="005E0D7A">
      <w:rPr>
        <w:lang w:val="es-ES"/>
      </w:rPr>
      <w:t>web address</w:t>
    </w:r>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sidR="0084368F">
      <w:rPr>
        <w:noProof/>
        <w:lang w:val="es-US"/>
      </w:rPr>
      <w:t>2</w:t>
    </w:r>
    <w:r>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4F4C9" w14:textId="5330D849" w:rsidR="0052015D" w:rsidRPr="00B73FDE" w:rsidRDefault="0052015D" w:rsidP="00B87864">
    <w:pPr>
      <w:pStyle w:val="Footer"/>
      <w:tabs>
        <w:tab w:val="right" w:pos="9900"/>
      </w:tabs>
    </w:pPr>
    <w:r>
      <w:rPr>
        <w:noProof/>
        <w:lang w:val="en-US" w:eastAsia="en-US"/>
      </w:rPr>
      <mc:AlternateContent>
        <mc:Choice Requires="wpg">
          <w:drawing>
            <wp:anchor distT="0" distB="0" distL="114300" distR="114300" simplePos="0" relativeHeight="251687936" behindDoc="0" locked="0" layoutInCell="1" allowOverlap="1" wp14:anchorId="2E32DE09" wp14:editId="0F63FEEE">
              <wp:simplePos x="0" y="0"/>
              <wp:positionH relativeFrom="column">
                <wp:posOffset>-400685</wp:posOffset>
              </wp:positionH>
              <wp:positionV relativeFrom="page">
                <wp:posOffset>9366250</wp:posOffset>
              </wp:positionV>
              <wp:extent cx="292100" cy="299085"/>
              <wp:effectExtent l="0" t="0" r="0" b="5715"/>
              <wp:wrapNone/>
              <wp:docPr id="1" name="Group 11" descr="Question mark before plan contact information" title="Question mark at bottom of pag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76418" w14:textId="77777777" w:rsidR="0052015D" w:rsidRPr="00E33525" w:rsidRDefault="0052015D" w:rsidP="00B87864">
                            <w:pPr>
                              <w:pStyle w:val="Footer0"/>
                            </w:pPr>
                            <w:r>
                              <w:rPr>
                                <w:lang w:val="es-US"/>
                              </w:rPr>
                              <w:t>?</w:t>
                            </w:r>
                          </w:p>
                          <w:p w14:paraId="0AF7BA20" w14:textId="77777777" w:rsidR="0052015D" w:rsidRDefault="0052015D"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E32DE09" id="Group 11" o:spid="_x0000_s1029" alt="Title: Question mark at bottom of page - Description: Question mark before plan contact information" style="position:absolute;margin-left:-31.55pt;margin-top:737.5pt;width:23pt;height:23.55pt;z-index:2516879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E76418" w14:textId="77777777" w:rsidR="0052015D" w:rsidRPr="00E33525" w:rsidRDefault="0052015D" w:rsidP="00B87864">
                      <w:pPr>
                        <w:pStyle w:val="Footer0"/>
                      </w:pPr>
                      <w:r>
                        <w:rPr>
                          <w:lang w:val="es-US"/>
                        </w:rPr>
                        <w:t>?</w:t>
                      </w:r>
                    </w:p>
                    <w:p w14:paraId="0AF7BA20" w14:textId="77777777" w:rsidR="0052015D" w:rsidRDefault="0052015D" w:rsidP="00B87864">
                      <w:pPr>
                        <w:pStyle w:val="Footer0"/>
                      </w:pPr>
                    </w:p>
                  </w:txbxContent>
                </v:textbox>
              </v:shape>
              <w10:wrap anchory="page"/>
            </v:group>
          </w:pict>
        </mc:Fallback>
      </mc:AlternateContent>
    </w:r>
    <w:r w:rsidRPr="005E0D7A">
      <w:rPr>
        <w:b/>
        <w:bCs/>
        <w:lang w:val="en-US"/>
      </w:rPr>
      <w:t xml:space="preserve">Si tiene </w:t>
    </w:r>
    <w:proofErr w:type="spellStart"/>
    <w:r w:rsidRPr="005E0D7A">
      <w:rPr>
        <w:b/>
        <w:bCs/>
        <w:lang w:val="en-US"/>
      </w:rPr>
      <w:t>preguntas</w:t>
    </w:r>
    <w:proofErr w:type="spellEnd"/>
    <w:r w:rsidRPr="005E0D7A">
      <w:rPr>
        <w:lang w:val="en-US"/>
      </w:rPr>
      <w:t xml:space="preserve">, </w:t>
    </w:r>
    <w:proofErr w:type="spellStart"/>
    <w:r w:rsidRPr="005E0D7A">
      <w:rPr>
        <w:lang w:val="en-US"/>
      </w:rPr>
      <w:t>llame</w:t>
    </w:r>
    <w:proofErr w:type="spellEnd"/>
    <w:r w:rsidRPr="005E0D7A">
      <w:rPr>
        <w:lang w:val="en-US"/>
      </w:rPr>
      <w:t xml:space="preserve"> a &lt;</w:t>
    </w:r>
    <w:r w:rsidRPr="00533200">
      <w:rPr>
        <w:lang w:val="en-US"/>
      </w:rPr>
      <w:t>plan name</w:t>
    </w:r>
    <w:r w:rsidRPr="005E0D7A">
      <w:rPr>
        <w:lang w:val="en-US"/>
      </w:rPr>
      <w:t>&gt; al &lt;</w:t>
    </w:r>
    <w:r w:rsidRPr="00533200">
      <w:rPr>
        <w:lang w:val="en-US"/>
      </w:rPr>
      <w:t>toll-free phone and TTY numbers</w:t>
    </w:r>
    <w:r w:rsidRPr="005E0D7A">
      <w:rPr>
        <w:lang w:val="en-US"/>
      </w:rPr>
      <w:t>&gt;, &lt;</w:t>
    </w:r>
    <w:r w:rsidRPr="00533200">
      <w:rPr>
        <w:lang w:val="en-US"/>
      </w:rPr>
      <w:t>days and hours of operation</w:t>
    </w:r>
    <w:r w:rsidRPr="005E0D7A">
      <w:rPr>
        <w:lang w:val="en-US"/>
      </w:rPr>
      <w:t>&gt;. </w:t>
    </w:r>
    <w:r>
      <w:rPr>
        <w:lang w:val="es-US"/>
      </w:rPr>
      <w:t xml:space="preserve">La llamada es gratuita. </w:t>
    </w:r>
    <w:r>
      <w:rPr>
        <w:b/>
        <w:bCs/>
        <w:lang w:val="es-US"/>
      </w:rPr>
      <w:t>Para obtener más información</w:t>
    </w:r>
    <w:r>
      <w:rPr>
        <w:lang w:val="es-US"/>
      </w:rPr>
      <w:t>, visite &lt;</w:t>
    </w:r>
    <w:r w:rsidRPr="005E0D7A">
      <w:rPr>
        <w:lang w:val="es-ES"/>
      </w:rPr>
      <w:t>web address</w:t>
    </w:r>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sidR="0084368F">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6CC35" w14:textId="77777777" w:rsidR="007050E0" w:rsidRDefault="007050E0" w:rsidP="00EA4A7F">
      <w:pPr>
        <w:spacing w:after="0" w:line="240" w:lineRule="auto"/>
      </w:pPr>
      <w:r>
        <w:separator/>
      </w:r>
    </w:p>
    <w:p w14:paraId="4974F40E" w14:textId="77777777" w:rsidR="007050E0" w:rsidRDefault="007050E0"/>
  </w:footnote>
  <w:footnote w:type="continuationSeparator" w:id="0">
    <w:p w14:paraId="39B845CE" w14:textId="77777777" w:rsidR="007050E0" w:rsidRDefault="007050E0" w:rsidP="00EA4A7F">
      <w:pPr>
        <w:spacing w:after="0" w:line="240" w:lineRule="auto"/>
      </w:pPr>
      <w:r>
        <w:continuationSeparator/>
      </w:r>
    </w:p>
    <w:p w14:paraId="6D5AB225" w14:textId="77777777" w:rsidR="007050E0" w:rsidRDefault="007050E0"/>
  </w:footnote>
  <w:footnote w:type="continuationNotice" w:id="1">
    <w:p w14:paraId="4FB6BD09" w14:textId="77777777" w:rsidR="007050E0" w:rsidRDefault="007050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1A643" w14:textId="1A0D785B" w:rsidR="0052015D" w:rsidRPr="005E0D7A" w:rsidRDefault="00823DC2" w:rsidP="005D583C">
    <w:pPr>
      <w:pStyle w:val="Pageheader"/>
      <w:spacing w:after="0" w:line="240" w:lineRule="exact"/>
      <w:ind w:right="0"/>
      <w:rPr>
        <w:color w:val="auto"/>
        <w:lang w:val="es-ES"/>
      </w:rPr>
    </w:pPr>
    <w:r w:rsidRPr="005E0D7A">
      <w:rPr>
        <w:noProof/>
        <w:color w:val="auto"/>
        <w:lang w:val="es-ES"/>
      </w:rPr>
      <w:t xml:space="preserve">&lt;Plan name&gt; </w:t>
    </w:r>
    <w:r w:rsidR="0052015D">
      <w:rPr>
        <w:color w:val="auto"/>
        <w:lang w:val="es-US"/>
      </w:rPr>
      <w:t>MANUAL DEL MIEMBRO</w:t>
    </w:r>
    <w:r w:rsidR="0052015D">
      <w:rPr>
        <w:color w:val="auto"/>
        <w:lang w:val="es-US"/>
      </w:rPr>
      <w:tab/>
      <w:t>Capítulo 9: Qué hacer si tiene un problema o una queja</w:t>
    </w:r>
  </w:p>
  <w:p w14:paraId="52CC60C7" w14:textId="73A435C6" w:rsidR="0052015D" w:rsidRPr="005E0D7A" w:rsidRDefault="0052015D" w:rsidP="005D583C">
    <w:pPr>
      <w:pStyle w:val="Pageheader"/>
      <w:spacing w:line="240" w:lineRule="exact"/>
      <w:ind w:right="0"/>
      <w:rPr>
        <w:color w:val="auto"/>
        <w:lang w:val="es-ES"/>
      </w:rPr>
    </w:pPr>
    <w:r>
      <w:rPr>
        <w:color w:val="auto"/>
        <w:lang w:val="es-US"/>
      </w:rPr>
      <w:tab/>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285D" w14:textId="77777777" w:rsidR="0052015D" w:rsidRPr="00B73FDE" w:rsidRDefault="0052015D" w:rsidP="00B73FDE">
    <w:pPr>
      <w:pStyle w:val="Pageheader"/>
      <w:ind w:right="0"/>
      <w:rPr>
        <w:color w:val="auto"/>
      </w:rPr>
    </w:pPr>
    <w:r>
      <w:rPr>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64088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22EEE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32CE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6852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43A9B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7794C52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B81A51F2"/>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DB4CAF48"/>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46A1387"/>
    <w:multiLevelType w:val="hybridMultilevel"/>
    <w:tmpl w:val="B8289014"/>
    <w:lvl w:ilvl="0" w:tplc="6C325472">
      <w:start w:val="1"/>
      <w:numFmt w:val="bullet"/>
      <w:lvlText w:val=""/>
      <w:lvlJc w:val="left"/>
      <w:pPr>
        <w:ind w:left="720" w:hanging="360"/>
      </w:pPr>
      <w:rPr>
        <w:rFonts w:ascii="Symbol" w:hAnsi="Symbol" w:hint="default"/>
        <w:color w:val="auto"/>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7B063C"/>
    <w:multiLevelType w:val="hybridMultilevel"/>
    <w:tmpl w:val="3188A7C0"/>
    <w:lvl w:ilvl="0" w:tplc="CFCA26E8">
      <w:start w:val="1"/>
      <w:numFmt w:val="bullet"/>
      <w:lvlText w:val=""/>
      <w:lvlJc w:val="left"/>
      <w:pPr>
        <w:ind w:left="720" w:hanging="360"/>
      </w:pPr>
      <w:rPr>
        <w:rFonts w:ascii="Symbol" w:hAnsi="Symbol" w:hint="default"/>
        <w:color w:val="auto"/>
        <w:sz w:val="24"/>
        <w:szCs w:val="24"/>
      </w:rPr>
    </w:lvl>
    <w:lvl w:ilvl="1" w:tplc="125CB3E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D33281"/>
    <w:multiLevelType w:val="hybridMultilevel"/>
    <w:tmpl w:val="9EE406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1A1551"/>
    <w:multiLevelType w:val="hybridMultilevel"/>
    <w:tmpl w:val="84AE91BC"/>
    <w:lvl w:ilvl="0" w:tplc="782E14A6">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077122F6"/>
    <w:multiLevelType w:val="hybridMultilevel"/>
    <w:tmpl w:val="BF84E20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7A57A91"/>
    <w:multiLevelType w:val="hybridMultilevel"/>
    <w:tmpl w:val="4A22819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7D22C16"/>
    <w:multiLevelType w:val="hybridMultilevel"/>
    <w:tmpl w:val="F8A8CFB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D51910"/>
    <w:multiLevelType w:val="hybridMultilevel"/>
    <w:tmpl w:val="347022C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6E10A6"/>
    <w:multiLevelType w:val="hybridMultilevel"/>
    <w:tmpl w:val="8A8205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116EC6"/>
    <w:multiLevelType w:val="hybridMultilevel"/>
    <w:tmpl w:val="007AAA22"/>
    <w:lvl w:ilvl="0" w:tplc="1CD2E71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A5918A8"/>
    <w:multiLevelType w:val="hybridMultilevel"/>
    <w:tmpl w:val="759E9F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3A3966"/>
    <w:multiLevelType w:val="hybridMultilevel"/>
    <w:tmpl w:val="5AD2A7CC"/>
    <w:lvl w:ilvl="0" w:tplc="D1E4AE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285739"/>
    <w:multiLevelType w:val="hybridMultilevel"/>
    <w:tmpl w:val="85661E1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E3B2D0B"/>
    <w:multiLevelType w:val="hybridMultilevel"/>
    <w:tmpl w:val="42B2FB6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CA2305"/>
    <w:multiLevelType w:val="hybridMultilevel"/>
    <w:tmpl w:val="03B8193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32761CF"/>
    <w:multiLevelType w:val="hybridMultilevel"/>
    <w:tmpl w:val="F806B08C"/>
    <w:lvl w:ilvl="0" w:tplc="04090001">
      <w:start w:val="1"/>
      <w:numFmt w:val="bullet"/>
      <w:lvlText w:val=""/>
      <w:lvlJc w:val="left"/>
      <w:pPr>
        <w:ind w:left="720" w:hanging="360"/>
      </w:pPr>
      <w:rPr>
        <w:rFonts w:ascii="Symbol" w:hAnsi="Symbol" w:hint="default"/>
        <w:b w:val="0"/>
        <w:i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6D654F1"/>
    <w:multiLevelType w:val="hybridMultilevel"/>
    <w:tmpl w:val="D1425A9E"/>
    <w:lvl w:ilvl="0" w:tplc="D5187B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88A0AE4"/>
    <w:multiLevelType w:val="hybridMultilevel"/>
    <w:tmpl w:val="33E0A71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4E5B6A"/>
    <w:multiLevelType w:val="hybridMultilevel"/>
    <w:tmpl w:val="9C5E4262"/>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CFCA26E8">
      <w:start w:val="1"/>
      <w:numFmt w:val="bullet"/>
      <w:lvlText w:val=""/>
      <w:lvlJc w:val="left"/>
      <w:pPr>
        <w:ind w:left="1440" w:hanging="360"/>
      </w:pPr>
      <w:rPr>
        <w:rFonts w:ascii="Symbol" w:hAnsi="Symbol" w:hint="default"/>
        <w:color w:val="auto"/>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BA1229A"/>
    <w:multiLevelType w:val="hybridMultilevel"/>
    <w:tmpl w:val="C3C02B4E"/>
    <w:lvl w:ilvl="0" w:tplc="A970CA20">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D4B089F"/>
    <w:multiLevelType w:val="hybridMultilevel"/>
    <w:tmpl w:val="AA9E0B5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F3B5CF2"/>
    <w:multiLevelType w:val="hybridMultilevel"/>
    <w:tmpl w:val="DC5E905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1F8E31F4"/>
    <w:multiLevelType w:val="hybridMultilevel"/>
    <w:tmpl w:val="8132E21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16D1267"/>
    <w:multiLevelType w:val="hybridMultilevel"/>
    <w:tmpl w:val="5906CAA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1EA591E"/>
    <w:multiLevelType w:val="hybridMultilevel"/>
    <w:tmpl w:val="94505FFE"/>
    <w:lvl w:ilvl="0" w:tplc="DB10A46E">
      <w:start w:val="1"/>
      <w:numFmt w:val="bullet"/>
      <w:lvlText w:val="o"/>
      <w:lvlJc w:val="left"/>
      <w:pPr>
        <w:ind w:left="1080" w:hanging="360"/>
      </w:pPr>
      <w:rPr>
        <w:rFonts w:ascii="Courier New" w:hAnsi="Courier New" w:cs="Courier New" w:hint="default"/>
        <w:b w:val="0"/>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307770A"/>
    <w:multiLevelType w:val="hybridMultilevel"/>
    <w:tmpl w:val="042A3A8C"/>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727AA5"/>
    <w:multiLevelType w:val="hybridMultilevel"/>
    <w:tmpl w:val="B2003C12"/>
    <w:lvl w:ilvl="0" w:tplc="F814A7CE">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53E229E">
      <w:start w:val="1"/>
      <w:numFmt w:val="bullet"/>
      <w:lvlText w:val=""/>
      <w:lvlJc w:val="left"/>
      <w:pPr>
        <w:ind w:left="2880" w:hanging="360"/>
      </w:pPr>
      <w:rPr>
        <w:rFonts w:ascii="Symbol" w:hAnsi="Symbol"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3843C76"/>
    <w:multiLevelType w:val="hybridMultilevel"/>
    <w:tmpl w:val="1C5A2166"/>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53D4FA9"/>
    <w:multiLevelType w:val="hybridMultilevel"/>
    <w:tmpl w:val="531237CC"/>
    <w:lvl w:ilvl="0" w:tplc="F7C4DB82">
      <w:start w:val="1"/>
      <w:numFmt w:val="bullet"/>
      <w:lvlText w:val=""/>
      <w:lvlJc w:val="left"/>
      <w:pPr>
        <w:ind w:left="1584" w:hanging="360"/>
      </w:pPr>
      <w:rPr>
        <w:rFonts w:ascii="Wingdings" w:hAnsi="Wingdings" w:hint="default"/>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4" w15:restartNumberingAfterBreak="0">
    <w:nsid w:val="25816CD4"/>
    <w:multiLevelType w:val="hybridMultilevel"/>
    <w:tmpl w:val="5E88F076"/>
    <w:lvl w:ilvl="0" w:tplc="CFCA26E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5F1386D"/>
    <w:multiLevelType w:val="hybridMultilevel"/>
    <w:tmpl w:val="724C4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7824F33"/>
    <w:multiLevelType w:val="hybridMultilevel"/>
    <w:tmpl w:val="AFA252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A61627"/>
    <w:multiLevelType w:val="hybridMultilevel"/>
    <w:tmpl w:val="002C0A2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A2E50E7"/>
    <w:multiLevelType w:val="hybridMultilevel"/>
    <w:tmpl w:val="5EBE09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AC33D41"/>
    <w:multiLevelType w:val="hybridMultilevel"/>
    <w:tmpl w:val="763A1C7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BA51137"/>
    <w:multiLevelType w:val="hybridMultilevel"/>
    <w:tmpl w:val="BA3E8294"/>
    <w:lvl w:ilvl="0" w:tplc="C9486E9C">
      <w:start w:val="1"/>
      <w:numFmt w:val="decimal"/>
      <w:pStyle w:val="Listnumbered2"/>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C02741E"/>
    <w:multiLevelType w:val="hybridMultilevel"/>
    <w:tmpl w:val="377CFF3A"/>
    <w:lvl w:ilvl="0" w:tplc="CD6C6138">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DC740210">
      <w:start w:val="1"/>
      <w:numFmt w:val="bullet"/>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C41626B"/>
    <w:multiLevelType w:val="hybridMultilevel"/>
    <w:tmpl w:val="C242DAFC"/>
    <w:lvl w:ilvl="0" w:tplc="35148E8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D584F12"/>
    <w:multiLevelType w:val="hybridMultilevel"/>
    <w:tmpl w:val="BCB4BCD8"/>
    <w:lvl w:ilvl="0" w:tplc="0BBC8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ECE6327"/>
    <w:multiLevelType w:val="hybridMultilevel"/>
    <w:tmpl w:val="B72CA6B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EF65159"/>
    <w:multiLevelType w:val="hybridMultilevel"/>
    <w:tmpl w:val="697420BC"/>
    <w:lvl w:ilvl="0" w:tplc="79A8940A">
      <w:start w:val="1"/>
      <w:numFmt w:val="bullet"/>
      <w:lvlText w:val=""/>
      <w:lvlJc w:val="left"/>
      <w:pPr>
        <w:ind w:left="720" w:hanging="360"/>
      </w:pPr>
      <w:rPr>
        <w:rFonts w:ascii="Symbol" w:hAnsi="Symbol" w:hint="default"/>
        <w:sz w:val="24"/>
        <w:szCs w:val="24"/>
      </w:rPr>
    </w:lvl>
    <w:lvl w:ilvl="1" w:tplc="A896EBDA">
      <w:start w:val="1"/>
      <w:numFmt w:val="bullet"/>
      <w:lvlText w:val="o"/>
      <w:lvlJc w:val="left"/>
      <w:pPr>
        <w:ind w:left="1710" w:hanging="360"/>
      </w:pPr>
      <w:rPr>
        <w:rFonts w:ascii="Courier New" w:hAnsi="Courier New" w:cs="Courier New" w:hint="default"/>
        <w:sz w:val="24"/>
        <w:szCs w:val="24"/>
      </w:rPr>
    </w:lvl>
    <w:lvl w:ilvl="2" w:tplc="3CF84892">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0D772DF"/>
    <w:multiLevelType w:val="hybridMultilevel"/>
    <w:tmpl w:val="71147C1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58" w15:restartNumberingAfterBreak="0">
    <w:nsid w:val="32A92ECF"/>
    <w:multiLevelType w:val="hybridMultilevel"/>
    <w:tmpl w:val="07F4938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32B10077"/>
    <w:multiLevelType w:val="hybridMultilevel"/>
    <w:tmpl w:val="1422DF34"/>
    <w:lvl w:ilvl="0" w:tplc="B3AEA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2DD10C5"/>
    <w:multiLevelType w:val="hybridMultilevel"/>
    <w:tmpl w:val="57D86A2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60A5E45"/>
    <w:multiLevelType w:val="hybridMultilevel"/>
    <w:tmpl w:val="02023EA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7561F27"/>
    <w:multiLevelType w:val="hybridMultilevel"/>
    <w:tmpl w:val="82465B4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81428BD"/>
    <w:multiLevelType w:val="hybridMultilevel"/>
    <w:tmpl w:val="56B4908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AE46D98"/>
    <w:multiLevelType w:val="hybridMultilevel"/>
    <w:tmpl w:val="15803C88"/>
    <w:lvl w:ilvl="0" w:tplc="A60EE1A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3B0C7155"/>
    <w:multiLevelType w:val="hybridMultilevel"/>
    <w:tmpl w:val="AFE8E5F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B1E32D6"/>
    <w:multiLevelType w:val="hybridMultilevel"/>
    <w:tmpl w:val="702CDC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CA369A6"/>
    <w:multiLevelType w:val="hybridMultilevel"/>
    <w:tmpl w:val="936C0816"/>
    <w:lvl w:ilvl="0" w:tplc="972ABFAA">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DA76C19"/>
    <w:multiLevelType w:val="hybridMultilevel"/>
    <w:tmpl w:val="A06CC8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F0A33F3"/>
    <w:multiLevelType w:val="hybridMultilevel"/>
    <w:tmpl w:val="AF74946A"/>
    <w:lvl w:ilvl="0" w:tplc="35080236">
      <w:start w:val="1"/>
      <w:numFmt w:val="bullet"/>
      <w:pStyle w:val="Ataglance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F2F3429"/>
    <w:multiLevelType w:val="hybridMultilevel"/>
    <w:tmpl w:val="AA4CA412"/>
    <w:lvl w:ilvl="0" w:tplc="CD6C6138">
      <w:start w:val="1"/>
      <w:numFmt w:val="bullet"/>
      <w:lvlText w:val=""/>
      <w:lvlJc w:val="left"/>
      <w:pPr>
        <w:ind w:left="720" w:hanging="360"/>
      </w:pPr>
      <w:rPr>
        <w:rFonts w:ascii="Symbol" w:hAnsi="Symbol" w:hint="default"/>
        <w:sz w:val="24"/>
        <w:szCs w:val="24"/>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2241B31"/>
    <w:multiLevelType w:val="hybridMultilevel"/>
    <w:tmpl w:val="0952F67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47C0462"/>
    <w:multiLevelType w:val="hybridMultilevel"/>
    <w:tmpl w:val="B7CA693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75" w15:restartNumberingAfterBreak="0">
    <w:nsid w:val="45F04B62"/>
    <w:multiLevelType w:val="hybridMultilevel"/>
    <w:tmpl w:val="45D8C80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6EA3514"/>
    <w:multiLevelType w:val="hybridMultilevel"/>
    <w:tmpl w:val="3FBA350C"/>
    <w:lvl w:ilvl="0" w:tplc="9082457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796091F"/>
    <w:multiLevelType w:val="hybridMultilevel"/>
    <w:tmpl w:val="ED02EFC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8121EAC"/>
    <w:multiLevelType w:val="hybridMultilevel"/>
    <w:tmpl w:val="B8042B5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AB556BE"/>
    <w:multiLevelType w:val="hybridMultilevel"/>
    <w:tmpl w:val="FE360A9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DD05E31"/>
    <w:multiLevelType w:val="hybridMultilevel"/>
    <w:tmpl w:val="968870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E6B2412"/>
    <w:multiLevelType w:val="hybridMultilevel"/>
    <w:tmpl w:val="1C009ABE"/>
    <w:lvl w:ilvl="0" w:tplc="CFCA26E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F8E34E0"/>
    <w:multiLevelType w:val="hybridMultilevel"/>
    <w:tmpl w:val="DCCE6B7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0063B77"/>
    <w:multiLevelType w:val="hybridMultilevel"/>
    <w:tmpl w:val="29D4217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15B5FC3"/>
    <w:multiLevelType w:val="hybridMultilevel"/>
    <w:tmpl w:val="EF8C71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2A96BE1"/>
    <w:multiLevelType w:val="hybridMultilevel"/>
    <w:tmpl w:val="B6985A4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56B2883"/>
    <w:multiLevelType w:val="hybridMultilevel"/>
    <w:tmpl w:val="6C9ACF5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64724B1"/>
    <w:multiLevelType w:val="hybridMultilevel"/>
    <w:tmpl w:val="83E6B78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7837A55"/>
    <w:multiLevelType w:val="hybridMultilevel"/>
    <w:tmpl w:val="D8C0CEAC"/>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ABD5025"/>
    <w:multiLevelType w:val="hybridMultilevel"/>
    <w:tmpl w:val="1D0CB59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B03574A"/>
    <w:multiLevelType w:val="hybridMultilevel"/>
    <w:tmpl w:val="8EB43902"/>
    <w:lvl w:ilvl="0" w:tplc="8626EC2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2535BC9"/>
    <w:multiLevelType w:val="hybridMultilevel"/>
    <w:tmpl w:val="833C3D0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3D522A2"/>
    <w:multiLevelType w:val="hybridMultilevel"/>
    <w:tmpl w:val="8B62CD3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98"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7527A9C"/>
    <w:multiLevelType w:val="hybridMultilevel"/>
    <w:tmpl w:val="C1D20D7E"/>
    <w:lvl w:ilvl="0" w:tplc="0F98AE1E">
      <w:start w:val="1"/>
      <w:numFmt w:val="bullet"/>
      <w:pStyle w:val="List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8A66842"/>
    <w:multiLevelType w:val="hybridMultilevel"/>
    <w:tmpl w:val="17124AB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9036389"/>
    <w:multiLevelType w:val="hybridMultilevel"/>
    <w:tmpl w:val="88280E38"/>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91A51D2"/>
    <w:multiLevelType w:val="hybridMultilevel"/>
    <w:tmpl w:val="47723B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A0B6BF1"/>
    <w:multiLevelType w:val="hybridMultilevel"/>
    <w:tmpl w:val="B91604E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A8A0017"/>
    <w:multiLevelType w:val="hybridMultilevel"/>
    <w:tmpl w:val="7D0A80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AA05349"/>
    <w:multiLevelType w:val="hybridMultilevel"/>
    <w:tmpl w:val="E89E8E54"/>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E3C4D9C"/>
    <w:multiLevelType w:val="hybridMultilevel"/>
    <w:tmpl w:val="01C66C56"/>
    <w:lvl w:ilvl="0" w:tplc="A66895F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E772852"/>
    <w:multiLevelType w:val="hybridMultilevel"/>
    <w:tmpl w:val="33ACD7C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ECF479C"/>
    <w:multiLevelType w:val="hybridMultilevel"/>
    <w:tmpl w:val="E31E86A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ED6440B"/>
    <w:multiLevelType w:val="hybridMultilevel"/>
    <w:tmpl w:val="FE7EF20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F2941DF"/>
    <w:multiLevelType w:val="hybridMultilevel"/>
    <w:tmpl w:val="07406DF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FE61C83"/>
    <w:multiLevelType w:val="hybridMultilevel"/>
    <w:tmpl w:val="D8746C74"/>
    <w:lvl w:ilvl="0" w:tplc="CD6C613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0E84F12"/>
    <w:multiLevelType w:val="hybridMultilevel"/>
    <w:tmpl w:val="D4CE92C2"/>
    <w:lvl w:ilvl="0" w:tplc="0EBA3978">
      <w:start w:val="1"/>
      <w:numFmt w:val="bullet"/>
      <w:lvlText w:val="o"/>
      <w:lvlJc w:val="left"/>
      <w:pPr>
        <w:ind w:left="1800" w:hanging="360"/>
      </w:pPr>
      <w:rPr>
        <w:rFonts w:ascii="Courier New" w:hAnsi="Courier New" w:cs="Courier New" w:hint="default"/>
        <w:color w:val="auto"/>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4" w15:restartNumberingAfterBreak="0">
    <w:nsid w:val="722A098D"/>
    <w:multiLevelType w:val="hybridMultilevel"/>
    <w:tmpl w:val="8F02D0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4040A7C"/>
    <w:multiLevelType w:val="hybridMultilevel"/>
    <w:tmpl w:val="0E4E19B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5C42982"/>
    <w:multiLevelType w:val="hybridMultilevel"/>
    <w:tmpl w:val="C32C1A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6E03653"/>
    <w:multiLevelType w:val="hybridMultilevel"/>
    <w:tmpl w:val="28EE9656"/>
    <w:lvl w:ilvl="0" w:tplc="F6B655CC">
      <w:start w:val="1"/>
      <w:numFmt w:val="bullet"/>
      <w:pStyle w:val="-maintextbullets"/>
      <w:lvlText w:val="o"/>
      <w:lvlJc w:val="left"/>
      <w:pPr>
        <w:ind w:left="720" w:hanging="360"/>
      </w:pPr>
      <w:rPr>
        <w:rFonts w:ascii="Courier New" w:hAnsi="Courier New" w:hint="default"/>
        <w:b w:val="0"/>
        <w:i w:val="0"/>
        <w:color w:val="auto"/>
        <w:sz w:val="24"/>
        <w:szCs w:val="24"/>
      </w:rPr>
    </w:lvl>
    <w:lvl w:ilvl="1" w:tplc="C0ECA8F0">
      <w:start w:val="1"/>
      <w:numFmt w:val="bullet"/>
      <w:lvlText w:val=""/>
      <w:lvlJc w:val="left"/>
      <w:pPr>
        <w:ind w:left="1440" w:hanging="360"/>
      </w:pPr>
      <w:rPr>
        <w:rFonts w:ascii="Symbol" w:hAnsi="Symbol" w:hint="default"/>
        <w:b w:val="0"/>
        <w:i w:val="0"/>
        <w:sz w:val="24"/>
        <w:szCs w:val="24"/>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8977A8A"/>
    <w:multiLevelType w:val="hybridMultilevel"/>
    <w:tmpl w:val="CA023ED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A04457F"/>
    <w:multiLevelType w:val="hybridMultilevel"/>
    <w:tmpl w:val="A3A8E07E"/>
    <w:lvl w:ilvl="0" w:tplc="D6B22A28">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FCE4F01"/>
    <w:multiLevelType w:val="hybridMultilevel"/>
    <w:tmpl w:val="B062365A"/>
    <w:lvl w:ilvl="0" w:tplc="995619A8">
      <w:start w:val="1"/>
      <w:numFmt w:val="bullet"/>
      <w:lvlText w:val=""/>
      <w:lvlJc w:val="left"/>
      <w:pPr>
        <w:ind w:left="720" w:hanging="360"/>
      </w:pPr>
      <w:rPr>
        <w:rFonts w:ascii="Symbol" w:hAnsi="Symbol" w:hint="default"/>
        <w:color w:val="auto"/>
        <w:sz w:val="24"/>
        <w:szCs w:val="24"/>
      </w:rPr>
    </w:lvl>
    <w:lvl w:ilvl="1" w:tplc="82C088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9"/>
  </w:num>
  <w:num w:numId="2">
    <w:abstractNumId w:val="40"/>
  </w:num>
  <w:num w:numId="3">
    <w:abstractNumId w:val="113"/>
  </w:num>
  <w:num w:numId="4">
    <w:abstractNumId w:val="24"/>
  </w:num>
  <w:num w:numId="5">
    <w:abstractNumId w:val="51"/>
  </w:num>
  <w:num w:numId="6">
    <w:abstractNumId w:val="60"/>
  </w:num>
  <w:num w:numId="7">
    <w:abstractNumId w:val="98"/>
  </w:num>
  <w:num w:numId="8">
    <w:abstractNumId w:val="25"/>
  </w:num>
  <w:num w:numId="9">
    <w:abstractNumId w:val="31"/>
  </w:num>
  <w:num w:numId="10">
    <w:abstractNumId w:val="116"/>
  </w:num>
  <w:num w:numId="11">
    <w:abstractNumId w:val="119"/>
  </w:num>
  <w:num w:numId="12">
    <w:abstractNumId w:val="69"/>
  </w:num>
  <w:num w:numId="13">
    <w:abstractNumId w:val="69"/>
  </w:num>
  <w:num w:numId="14">
    <w:abstractNumId w:val="69"/>
  </w:num>
  <w:num w:numId="15">
    <w:abstractNumId w:val="69"/>
  </w:num>
  <w:num w:numId="16">
    <w:abstractNumId w:val="40"/>
  </w:num>
  <w:num w:numId="17">
    <w:abstractNumId w:val="40"/>
  </w:num>
  <w:num w:numId="18">
    <w:abstractNumId w:val="40"/>
  </w:num>
  <w:num w:numId="19">
    <w:abstractNumId w:val="40"/>
  </w:num>
  <w:num w:numId="20">
    <w:abstractNumId w:val="69"/>
  </w:num>
  <w:num w:numId="21">
    <w:abstractNumId w:val="69"/>
  </w:num>
  <w:num w:numId="22">
    <w:abstractNumId w:val="69"/>
  </w:num>
  <w:num w:numId="23">
    <w:abstractNumId w:val="69"/>
  </w:num>
  <w:num w:numId="24">
    <w:abstractNumId w:val="69"/>
  </w:num>
  <w:num w:numId="25">
    <w:abstractNumId w:val="69"/>
  </w:num>
  <w:num w:numId="26">
    <w:abstractNumId w:val="69"/>
  </w:num>
  <w:num w:numId="27">
    <w:abstractNumId w:val="10"/>
  </w:num>
  <w:num w:numId="28">
    <w:abstractNumId w:val="55"/>
  </w:num>
  <w:num w:numId="29">
    <w:abstractNumId w:val="7"/>
  </w:num>
  <w:num w:numId="30">
    <w:abstractNumId w:val="97"/>
  </w:num>
  <w:num w:numId="31">
    <w:abstractNumId w:val="74"/>
  </w:num>
  <w:num w:numId="32">
    <w:abstractNumId w:val="18"/>
  </w:num>
  <w:num w:numId="33">
    <w:abstractNumId w:val="38"/>
  </w:num>
  <w:num w:numId="34">
    <w:abstractNumId w:val="42"/>
  </w:num>
  <w:num w:numId="35">
    <w:abstractNumId w:val="118"/>
  </w:num>
  <w:num w:numId="36">
    <w:abstractNumId w:val="82"/>
  </w:num>
  <w:num w:numId="37">
    <w:abstractNumId w:val="71"/>
  </w:num>
  <w:num w:numId="38">
    <w:abstractNumId w:val="51"/>
  </w:num>
  <w:num w:numId="39">
    <w:abstractNumId w:val="51"/>
  </w:num>
  <w:num w:numId="40">
    <w:abstractNumId w:val="33"/>
  </w:num>
  <w:num w:numId="41">
    <w:abstractNumId w:val="106"/>
  </w:num>
  <w:num w:numId="42">
    <w:abstractNumId w:val="29"/>
  </w:num>
  <w:num w:numId="43">
    <w:abstractNumId w:val="57"/>
  </w:num>
  <w:num w:numId="44">
    <w:abstractNumId w:val="81"/>
  </w:num>
  <w:num w:numId="45">
    <w:abstractNumId w:val="112"/>
  </w:num>
  <w:num w:numId="46">
    <w:abstractNumId w:val="13"/>
  </w:num>
  <w:num w:numId="47">
    <w:abstractNumId w:val="5"/>
  </w:num>
  <w:num w:numId="48">
    <w:abstractNumId w:val="28"/>
  </w:num>
  <w:num w:numId="49">
    <w:abstractNumId w:val="113"/>
  </w:num>
  <w:num w:numId="50">
    <w:abstractNumId w:val="43"/>
  </w:num>
  <w:num w:numId="51">
    <w:abstractNumId w:val="113"/>
  </w:num>
  <w:num w:numId="52">
    <w:abstractNumId w:val="68"/>
  </w:num>
  <w:num w:numId="53">
    <w:abstractNumId w:val="94"/>
  </w:num>
  <w:num w:numId="54">
    <w:abstractNumId w:val="76"/>
  </w:num>
  <w:num w:numId="55">
    <w:abstractNumId w:val="105"/>
  </w:num>
  <w:num w:numId="56">
    <w:abstractNumId w:val="113"/>
  </w:num>
  <w:num w:numId="57">
    <w:abstractNumId w:val="39"/>
  </w:num>
  <w:num w:numId="58">
    <w:abstractNumId w:val="12"/>
  </w:num>
  <w:num w:numId="59">
    <w:abstractNumId w:val="85"/>
  </w:num>
  <w:num w:numId="60">
    <w:abstractNumId w:val="15"/>
  </w:num>
  <w:num w:numId="61">
    <w:abstractNumId w:val="90"/>
  </w:num>
  <w:num w:numId="62">
    <w:abstractNumId w:val="114"/>
  </w:num>
  <w:num w:numId="63">
    <w:abstractNumId w:val="122"/>
  </w:num>
  <w:num w:numId="64">
    <w:abstractNumId w:val="72"/>
  </w:num>
  <w:num w:numId="65">
    <w:abstractNumId w:val="79"/>
  </w:num>
  <w:num w:numId="66">
    <w:abstractNumId w:val="75"/>
  </w:num>
  <w:num w:numId="67">
    <w:abstractNumId w:val="41"/>
  </w:num>
  <w:num w:numId="68">
    <w:abstractNumId w:val="38"/>
  </w:num>
  <w:num w:numId="69">
    <w:abstractNumId w:val="77"/>
  </w:num>
  <w:num w:numId="70">
    <w:abstractNumId w:val="8"/>
  </w:num>
  <w:num w:numId="71">
    <w:abstractNumId w:val="83"/>
  </w:num>
  <w:num w:numId="72">
    <w:abstractNumId w:val="44"/>
  </w:num>
  <w:num w:numId="73">
    <w:abstractNumId w:val="78"/>
  </w:num>
  <w:num w:numId="74">
    <w:abstractNumId w:val="111"/>
  </w:num>
  <w:num w:numId="75">
    <w:abstractNumId w:val="86"/>
  </w:num>
  <w:num w:numId="76">
    <w:abstractNumId w:val="22"/>
  </w:num>
  <w:num w:numId="77">
    <w:abstractNumId w:val="9"/>
  </w:num>
  <w:num w:numId="78">
    <w:abstractNumId w:val="36"/>
  </w:num>
  <w:num w:numId="79">
    <w:abstractNumId w:val="47"/>
  </w:num>
  <w:num w:numId="80">
    <w:abstractNumId w:val="117"/>
  </w:num>
  <w:num w:numId="81">
    <w:abstractNumId w:val="110"/>
  </w:num>
  <w:num w:numId="82">
    <w:abstractNumId w:val="61"/>
  </w:num>
  <w:num w:numId="83">
    <w:abstractNumId w:val="96"/>
  </w:num>
  <w:num w:numId="84">
    <w:abstractNumId w:val="87"/>
  </w:num>
  <w:num w:numId="85">
    <w:abstractNumId w:val="11"/>
  </w:num>
  <w:num w:numId="86">
    <w:abstractNumId w:val="34"/>
  </w:num>
  <w:num w:numId="87">
    <w:abstractNumId w:val="23"/>
  </w:num>
  <w:num w:numId="88">
    <w:abstractNumId w:val="80"/>
  </w:num>
  <w:num w:numId="89">
    <w:abstractNumId w:val="16"/>
  </w:num>
  <w:num w:numId="90">
    <w:abstractNumId w:val="100"/>
  </w:num>
  <w:num w:numId="91">
    <w:abstractNumId w:val="102"/>
  </w:num>
  <w:num w:numId="92">
    <w:abstractNumId w:val="73"/>
  </w:num>
  <w:num w:numId="93">
    <w:abstractNumId w:val="115"/>
  </w:num>
  <w:num w:numId="94">
    <w:abstractNumId w:val="49"/>
  </w:num>
  <w:num w:numId="95">
    <w:abstractNumId w:val="103"/>
  </w:num>
  <w:num w:numId="96">
    <w:abstractNumId w:val="56"/>
  </w:num>
  <w:num w:numId="97">
    <w:abstractNumId w:val="14"/>
  </w:num>
  <w:num w:numId="98">
    <w:abstractNumId w:val="95"/>
  </w:num>
  <w:num w:numId="99">
    <w:abstractNumId w:val="66"/>
  </w:num>
  <w:num w:numId="100">
    <w:abstractNumId w:val="46"/>
  </w:num>
  <w:num w:numId="101">
    <w:abstractNumId w:val="20"/>
  </w:num>
  <w:num w:numId="102">
    <w:abstractNumId w:val="84"/>
  </w:num>
  <w:num w:numId="103">
    <w:abstractNumId w:val="63"/>
  </w:num>
  <w:num w:numId="104">
    <w:abstractNumId w:val="17"/>
  </w:num>
  <w:num w:numId="105">
    <w:abstractNumId w:val="109"/>
  </w:num>
  <w:num w:numId="106">
    <w:abstractNumId w:val="45"/>
  </w:num>
  <w:num w:numId="107">
    <w:abstractNumId w:val="62"/>
  </w:num>
  <w:num w:numId="108">
    <w:abstractNumId w:val="120"/>
  </w:num>
  <w:num w:numId="109">
    <w:abstractNumId w:val="48"/>
  </w:num>
  <w:num w:numId="110">
    <w:abstractNumId w:val="89"/>
  </w:num>
  <w:num w:numId="111">
    <w:abstractNumId w:val="26"/>
  </w:num>
  <w:num w:numId="112">
    <w:abstractNumId w:val="37"/>
  </w:num>
  <w:num w:numId="113">
    <w:abstractNumId w:val="92"/>
  </w:num>
  <w:num w:numId="114">
    <w:abstractNumId w:val="108"/>
  </w:num>
  <w:num w:numId="115">
    <w:abstractNumId w:val="65"/>
  </w:num>
  <w:num w:numId="116">
    <w:abstractNumId w:val="54"/>
  </w:num>
  <w:num w:numId="117">
    <w:abstractNumId w:val="30"/>
  </w:num>
  <w:num w:numId="118">
    <w:abstractNumId w:val="29"/>
    <w:lvlOverride w:ilvl="0">
      <w:startOverride w:val="1"/>
    </w:lvlOverride>
  </w:num>
  <w:num w:numId="119">
    <w:abstractNumId w:val="59"/>
  </w:num>
  <w:num w:numId="120">
    <w:abstractNumId w:val="107"/>
  </w:num>
  <w:num w:numId="121">
    <w:abstractNumId w:val="107"/>
    <w:lvlOverride w:ilvl="0">
      <w:startOverride w:val="1"/>
    </w:lvlOverride>
  </w:num>
  <w:num w:numId="122">
    <w:abstractNumId w:val="53"/>
  </w:num>
  <w:num w:numId="123">
    <w:abstractNumId w:val="107"/>
    <w:lvlOverride w:ilvl="0">
      <w:startOverride w:val="2"/>
    </w:lvlOverride>
  </w:num>
  <w:num w:numId="124">
    <w:abstractNumId w:val="104"/>
  </w:num>
  <w:num w:numId="125">
    <w:abstractNumId w:val="118"/>
    <w:lvlOverride w:ilvl="0">
      <w:startOverride w:val="1"/>
    </w:lvlOverride>
  </w:num>
  <w:num w:numId="126">
    <w:abstractNumId w:val="58"/>
  </w:num>
  <w:num w:numId="127">
    <w:abstractNumId w:val="35"/>
  </w:num>
  <w:num w:numId="128">
    <w:abstractNumId w:val="93"/>
  </w:num>
  <w:num w:numId="129">
    <w:abstractNumId w:val="91"/>
  </w:num>
  <w:num w:numId="130">
    <w:abstractNumId w:val="101"/>
  </w:num>
  <w:num w:numId="131">
    <w:abstractNumId w:val="121"/>
  </w:num>
  <w:num w:numId="132">
    <w:abstractNumId w:val="27"/>
  </w:num>
  <w:num w:numId="133">
    <w:abstractNumId w:val="64"/>
  </w:num>
  <w:num w:numId="134">
    <w:abstractNumId w:val="99"/>
  </w:num>
  <w:num w:numId="135">
    <w:abstractNumId w:val="99"/>
  </w:num>
  <w:num w:numId="136">
    <w:abstractNumId w:val="99"/>
    <w:lvlOverride w:ilvl="0">
      <w:startOverride w:val="1"/>
    </w:lvlOverride>
  </w:num>
  <w:num w:numId="137">
    <w:abstractNumId w:val="21"/>
  </w:num>
  <w:num w:numId="138">
    <w:abstractNumId w:val="88"/>
  </w:num>
  <w:num w:numId="139">
    <w:abstractNumId w:val="4"/>
  </w:num>
  <w:num w:numId="140">
    <w:abstractNumId w:val="6"/>
  </w:num>
  <w:num w:numId="141">
    <w:abstractNumId w:val="3"/>
  </w:num>
  <w:num w:numId="142">
    <w:abstractNumId w:val="2"/>
  </w:num>
  <w:num w:numId="143">
    <w:abstractNumId w:val="1"/>
  </w:num>
  <w:num w:numId="144">
    <w:abstractNumId w:val="0"/>
  </w:num>
  <w:num w:numId="145">
    <w:abstractNumId w:val="19"/>
  </w:num>
  <w:num w:numId="146">
    <w:abstractNumId w:val="70"/>
  </w:num>
  <w:num w:numId="147">
    <w:abstractNumId w:val="52"/>
  </w:num>
  <w:num w:numId="148">
    <w:abstractNumId w:val="32"/>
  </w:num>
  <w:num w:numId="149">
    <w:abstractNumId w:val="118"/>
  </w:num>
  <w:num w:numId="150">
    <w:abstractNumId w:val="67"/>
  </w:num>
  <w:num w:numId="151">
    <w:abstractNumId w:val="50"/>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hideSpellingErrors/>
  <w:activeWritingStyle w:appName="MSWord" w:lang="es-US" w:vendorID="64" w:dllVersion="131078"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3ED"/>
    <w:rsid w:val="00001AF0"/>
    <w:rsid w:val="0000263E"/>
    <w:rsid w:val="00003947"/>
    <w:rsid w:val="00003B69"/>
    <w:rsid w:val="0000471A"/>
    <w:rsid w:val="00005A19"/>
    <w:rsid w:val="000066CF"/>
    <w:rsid w:val="00006B47"/>
    <w:rsid w:val="00006F33"/>
    <w:rsid w:val="00007010"/>
    <w:rsid w:val="000074B4"/>
    <w:rsid w:val="00010132"/>
    <w:rsid w:val="000103D5"/>
    <w:rsid w:val="000115E9"/>
    <w:rsid w:val="000129E4"/>
    <w:rsid w:val="00013821"/>
    <w:rsid w:val="00013BF6"/>
    <w:rsid w:val="000146D5"/>
    <w:rsid w:val="00014C60"/>
    <w:rsid w:val="0001504F"/>
    <w:rsid w:val="00015AC9"/>
    <w:rsid w:val="00015BDB"/>
    <w:rsid w:val="00016BDE"/>
    <w:rsid w:val="0001755D"/>
    <w:rsid w:val="00017E11"/>
    <w:rsid w:val="00020BBD"/>
    <w:rsid w:val="00021053"/>
    <w:rsid w:val="0002173F"/>
    <w:rsid w:val="00021740"/>
    <w:rsid w:val="00022195"/>
    <w:rsid w:val="00023592"/>
    <w:rsid w:val="0002438F"/>
    <w:rsid w:val="000248F7"/>
    <w:rsid w:val="00024CAE"/>
    <w:rsid w:val="00024ED5"/>
    <w:rsid w:val="00024F2C"/>
    <w:rsid w:val="000250A4"/>
    <w:rsid w:val="00025BA1"/>
    <w:rsid w:val="000264D7"/>
    <w:rsid w:val="00026568"/>
    <w:rsid w:val="00030539"/>
    <w:rsid w:val="00030FEA"/>
    <w:rsid w:val="00031480"/>
    <w:rsid w:val="00031731"/>
    <w:rsid w:val="00032282"/>
    <w:rsid w:val="000334AC"/>
    <w:rsid w:val="000338D4"/>
    <w:rsid w:val="00035326"/>
    <w:rsid w:val="00035456"/>
    <w:rsid w:val="00035740"/>
    <w:rsid w:val="0003660E"/>
    <w:rsid w:val="0004075B"/>
    <w:rsid w:val="00040767"/>
    <w:rsid w:val="00040ADF"/>
    <w:rsid w:val="00040F66"/>
    <w:rsid w:val="0004141B"/>
    <w:rsid w:val="0004281C"/>
    <w:rsid w:val="00050819"/>
    <w:rsid w:val="00052C96"/>
    <w:rsid w:val="000535F0"/>
    <w:rsid w:val="00055999"/>
    <w:rsid w:val="00055B8F"/>
    <w:rsid w:val="00057A25"/>
    <w:rsid w:val="00057A4A"/>
    <w:rsid w:val="00057F56"/>
    <w:rsid w:val="00060288"/>
    <w:rsid w:val="00061431"/>
    <w:rsid w:val="0006216A"/>
    <w:rsid w:val="00062459"/>
    <w:rsid w:val="000628A9"/>
    <w:rsid w:val="0006393C"/>
    <w:rsid w:val="0006478E"/>
    <w:rsid w:val="00065582"/>
    <w:rsid w:val="000678BB"/>
    <w:rsid w:val="0007117E"/>
    <w:rsid w:val="000724B3"/>
    <w:rsid w:val="00072B38"/>
    <w:rsid w:val="00073AB5"/>
    <w:rsid w:val="00073D0D"/>
    <w:rsid w:val="00073E73"/>
    <w:rsid w:val="00073E9F"/>
    <w:rsid w:val="00075E2B"/>
    <w:rsid w:val="00076263"/>
    <w:rsid w:val="000764C5"/>
    <w:rsid w:val="00076783"/>
    <w:rsid w:val="00077533"/>
    <w:rsid w:val="00077543"/>
    <w:rsid w:val="00077949"/>
    <w:rsid w:val="00080F67"/>
    <w:rsid w:val="000810A2"/>
    <w:rsid w:val="000821A7"/>
    <w:rsid w:val="0008254A"/>
    <w:rsid w:val="00082DB2"/>
    <w:rsid w:val="000839B0"/>
    <w:rsid w:val="000839B4"/>
    <w:rsid w:val="00085111"/>
    <w:rsid w:val="000856F8"/>
    <w:rsid w:val="00085D98"/>
    <w:rsid w:val="000869CA"/>
    <w:rsid w:val="00087746"/>
    <w:rsid w:val="000904D1"/>
    <w:rsid w:val="00090793"/>
    <w:rsid w:val="0009130F"/>
    <w:rsid w:val="00092692"/>
    <w:rsid w:val="00092AA9"/>
    <w:rsid w:val="00092F01"/>
    <w:rsid w:val="00093D18"/>
    <w:rsid w:val="00094127"/>
    <w:rsid w:val="0009417B"/>
    <w:rsid w:val="00094CDF"/>
    <w:rsid w:val="00095930"/>
    <w:rsid w:val="00096497"/>
    <w:rsid w:val="000967B8"/>
    <w:rsid w:val="00096D6D"/>
    <w:rsid w:val="000A09E6"/>
    <w:rsid w:val="000A0D19"/>
    <w:rsid w:val="000A13F4"/>
    <w:rsid w:val="000A33A4"/>
    <w:rsid w:val="000A4E87"/>
    <w:rsid w:val="000A518A"/>
    <w:rsid w:val="000A6D9D"/>
    <w:rsid w:val="000A767B"/>
    <w:rsid w:val="000B02AA"/>
    <w:rsid w:val="000B08FA"/>
    <w:rsid w:val="000B180F"/>
    <w:rsid w:val="000B21AC"/>
    <w:rsid w:val="000B423D"/>
    <w:rsid w:val="000B4A8C"/>
    <w:rsid w:val="000B4CCA"/>
    <w:rsid w:val="000B5616"/>
    <w:rsid w:val="000B56E9"/>
    <w:rsid w:val="000B62CD"/>
    <w:rsid w:val="000B7A9B"/>
    <w:rsid w:val="000C11AA"/>
    <w:rsid w:val="000C2C45"/>
    <w:rsid w:val="000C2F06"/>
    <w:rsid w:val="000C3177"/>
    <w:rsid w:val="000C32E8"/>
    <w:rsid w:val="000C340A"/>
    <w:rsid w:val="000C3C3C"/>
    <w:rsid w:val="000C6637"/>
    <w:rsid w:val="000C6D76"/>
    <w:rsid w:val="000C75DE"/>
    <w:rsid w:val="000D057A"/>
    <w:rsid w:val="000D17E7"/>
    <w:rsid w:val="000D1C73"/>
    <w:rsid w:val="000D26E0"/>
    <w:rsid w:val="000D3241"/>
    <w:rsid w:val="000D3597"/>
    <w:rsid w:val="000D4946"/>
    <w:rsid w:val="000D591F"/>
    <w:rsid w:val="000D5DDA"/>
    <w:rsid w:val="000D6389"/>
    <w:rsid w:val="000D6946"/>
    <w:rsid w:val="000D708C"/>
    <w:rsid w:val="000D70B2"/>
    <w:rsid w:val="000E0245"/>
    <w:rsid w:val="000E09F6"/>
    <w:rsid w:val="000E0A11"/>
    <w:rsid w:val="000E1996"/>
    <w:rsid w:val="000E2106"/>
    <w:rsid w:val="000E291D"/>
    <w:rsid w:val="000E2B9C"/>
    <w:rsid w:val="000E38F5"/>
    <w:rsid w:val="000E3B65"/>
    <w:rsid w:val="000E40DE"/>
    <w:rsid w:val="000E5A0D"/>
    <w:rsid w:val="000E6452"/>
    <w:rsid w:val="000E6D8B"/>
    <w:rsid w:val="000E71E8"/>
    <w:rsid w:val="000E7EE2"/>
    <w:rsid w:val="000F0800"/>
    <w:rsid w:val="000F0B96"/>
    <w:rsid w:val="000F0E84"/>
    <w:rsid w:val="000F0F36"/>
    <w:rsid w:val="000F13AF"/>
    <w:rsid w:val="000F1CDB"/>
    <w:rsid w:val="000F2B86"/>
    <w:rsid w:val="000F3E82"/>
    <w:rsid w:val="000F4A9C"/>
    <w:rsid w:val="000F5E19"/>
    <w:rsid w:val="000F65A0"/>
    <w:rsid w:val="000F68D7"/>
    <w:rsid w:val="000F7A57"/>
    <w:rsid w:val="001003DE"/>
    <w:rsid w:val="00100D3B"/>
    <w:rsid w:val="0010258A"/>
    <w:rsid w:val="00102D33"/>
    <w:rsid w:val="00102D4B"/>
    <w:rsid w:val="00103C14"/>
    <w:rsid w:val="001045D8"/>
    <w:rsid w:val="00104C46"/>
    <w:rsid w:val="00105615"/>
    <w:rsid w:val="00105F1B"/>
    <w:rsid w:val="0010603F"/>
    <w:rsid w:val="001060AC"/>
    <w:rsid w:val="0010618E"/>
    <w:rsid w:val="00107191"/>
    <w:rsid w:val="0010765A"/>
    <w:rsid w:val="001078BF"/>
    <w:rsid w:val="00107D64"/>
    <w:rsid w:val="001102D6"/>
    <w:rsid w:val="0011227F"/>
    <w:rsid w:val="00112E13"/>
    <w:rsid w:val="0011300D"/>
    <w:rsid w:val="00113FDB"/>
    <w:rsid w:val="00115586"/>
    <w:rsid w:val="00117615"/>
    <w:rsid w:val="00117971"/>
    <w:rsid w:val="00117CB6"/>
    <w:rsid w:val="00121EE2"/>
    <w:rsid w:val="001227F1"/>
    <w:rsid w:val="001232B3"/>
    <w:rsid w:val="00124690"/>
    <w:rsid w:val="001246AB"/>
    <w:rsid w:val="00124BC3"/>
    <w:rsid w:val="00125F83"/>
    <w:rsid w:val="001309A1"/>
    <w:rsid w:val="001312AA"/>
    <w:rsid w:val="00132325"/>
    <w:rsid w:val="00132CEC"/>
    <w:rsid w:val="00132F60"/>
    <w:rsid w:val="00133676"/>
    <w:rsid w:val="001346F8"/>
    <w:rsid w:val="0013585D"/>
    <w:rsid w:val="00135A4F"/>
    <w:rsid w:val="00136737"/>
    <w:rsid w:val="001400B0"/>
    <w:rsid w:val="00140B70"/>
    <w:rsid w:val="00140D31"/>
    <w:rsid w:val="00140F6B"/>
    <w:rsid w:val="00142353"/>
    <w:rsid w:val="00142396"/>
    <w:rsid w:val="00143FF8"/>
    <w:rsid w:val="00144107"/>
    <w:rsid w:val="0014422E"/>
    <w:rsid w:val="00144679"/>
    <w:rsid w:val="00144686"/>
    <w:rsid w:val="00144DEC"/>
    <w:rsid w:val="001459D9"/>
    <w:rsid w:val="00146457"/>
    <w:rsid w:val="00146E66"/>
    <w:rsid w:val="00146E6B"/>
    <w:rsid w:val="00146FE4"/>
    <w:rsid w:val="00147DDD"/>
    <w:rsid w:val="001501AF"/>
    <w:rsid w:val="00152826"/>
    <w:rsid w:val="0015364C"/>
    <w:rsid w:val="00153B8D"/>
    <w:rsid w:val="00153F84"/>
    <w:rsid w:val="001547C3"/>
    <w:rsid w:val="0015543F"/>
    <w:rsid w:val="001573F4"/>
    <w:rsid w:val="001575FC"/>
    <w:rsid w:val="001602F9"/>
    <w:rsid w:val="0016231E"/>
    <w:rsid w:val="00163BDB"/>
    <w:rsid w:val="0016664D"/>
    <w:rsid w:val="001667A4"/>
    <w:rsid w:val="001668FC"/>
    <w:rsid w:val="00167739"/>
    <w:rsid w:val="00167ACF"/>
    <w:rsid w:val="001709DC"/>
    <w:rsid w:val="00171748"/>
    <w:rsid w:val="00171B05"/>
    <w:rsid w:val="00171F4F"/>
    <w:rsid w:val="00171F5C"/>
    <w:rsid w:val="00173109"/>
    <w:rsid w:val="0017368E"/>
    <w:rsid w:val="001747B9"/>
    <w:rsid w:val="00174CFE"/>
    <w:rsid w:val="0017531A"/>
    <w:rsid w:val="00175C11"/>
    <w:rsid w:val="001761B9"/>
    <w:rsid w:val="001768C0"/>
    <w:rsid w:val="00177A54"/>
    <w:rsid w:val="001817A6"/>
    <w:rsid w:val="0018181B"/>
    <w:rsid w:val="00181848"/>
    <w:rsid w:val="00181CD8"/>
    <w:rsid w:val="001820D1"/>
    <w:rsid w:val="00182713"/>
    <w:rsid w:val="0018293D"/>
    <w:rsid w:val="0018375B"/>
    <w:rsid w:val="001851E8"/>
    <w:rsid w:val="00185877"/>
    <w:rsid w:val="001921FA"/>
    <w:rsid w:val="00193587"/>
    <w:rsid w:val="00193BA7"/>
    <w:rsid w:val="00193CCD"/>
    <w:rsid w:val="00194142"/>
    <w:rsid w:val="00194D83"/>
    <w:rsid w:val="00195506"/>
    <w:rsid w:val="00195A3C"/>
    <w:rsid w:val="00195E32"/>
    <w:rsid w:val="00196415"/>
    <w:rsid w:val="00196523"/>
    <w:rsid w:val="001973F9"/>
    <w:rsid w:val="00197976"/>
    <w:rsid w:val="001A0DCD"/>
    <w:rsid w:val="001A0FCB"/>
    <w:rsid w:val="001A18D0"/>
    <w:rsid w:val="001A1D44"/>
    <w:rsid w:val="001A3023"/>
    <w:rsid w:val="001A3C0C"/>
    <w:rsid w:val="001A4D21"/>
    <w:rsid w:val="001A518D"/>
    <w:rsid w:val="001A57B2"/>
    <w:rsid w:val="001A5E9E"/>
    <w:rsid w:val="001A6506"/>
    <w:rsid w:val="001A76E0"/>
    <w:rsid w:val="001B1FFC"/>
    <w:rsid w:val="001B205B"/>
    <w:rsid w:val="001B3B88"/>
    <w:rsid w:val="001B4ABA"/>
    <w:rsid w:val="001B5065"/>
    <w:rsid w:val="001B6585"/>
    <w:rsid w:val="001B6F74"/>
    <w:rsid w:val="001B7FE9"/>
    <w:rsid w:val="001C08E7"/>
    <w:rsid w:val="001C2644"/>
    <w:rsid w:val="001C26BA"/>
    <w:rsid w:val="001C28D0"/>
    <w:rsid w:val="001C38D3"/>
    <w:rsid w:val="001C3D52"/>
    <w:rsid w:val="001C5C68"/>
    <w:rsid w:val="001C617E"/>
    <w:rsid w:val="001C741F"/>
    <w:rsid w:val="001C771F"/>
    <w:rsid w:val="001C7AD4"/>
    <w:rsid w:val="001C7AFE"/>
    <w:rsid w:val="001C7EBE"/>
    <w:rsid w:val="001D08EF"/>
    <w:rsid w:val="001D09E9"/>
    <w:rsid w:val="001D2881"/>
    <w:rsid w:val="001D330C"/>
    <w:rsid w:val="001D3332"/>
    <w:rsid w:val="001D3999"/>
    <w:rsid w:val="001D3C94"/>
    <w:rsid w:val="001D3F05"/>
    <w:rsid w:val="001D43F7"/>
    <w:rsid w:val="001D48A1"/>
    <w:rsid w:val="001D4E32"/>
    <w:rsid w:val="001D56B5"/>
    <w:rsid w:val="001D7B4F"/>
    <w:rsid w:val="001D7D23"/>
    <w:rsid w:val="001E0445"/>
    <w:rsid w:val="001E0E9D"/>
    <w:rsid w:val="001E1218"/>
    <w:rsid w:val="001E1404"/>
    <w:rsid w:val="001E1FF9"/>
    <w:rsid w:val="001E29EE"/>
    <w:rsid w:val="001E2AEB"/>
    <w:rsid w:val="001E353A"/>
    <w:rsid w:val="001E476B"/>
    <w:rsid w:val="001E494B"/>
    <w:rsid w:val="001E6728"/>
    <w:rsid w:val="001E6BFA"/>
    <w:rsid w:val="001F230A"/>
    <w:rsid w:val="001F30C3"/>
    <w:rsid w:val="001F3C48"/>
    <w:rsid w:val="001F3D56"/>
    <w:rsid w:val="001F4704"/>
    <w:rsid w:val="001F5CD7"/>
    <w:rsid w:val="0020083F"/>
    <w:rsid w:val="00200AA7"/>
    <w:rsid w:val="00200C5E"/>
    <w:rsid w:val="002028A8"/>
    <w:rsid w:val="00203FDD"/>
    <w:rsid w:val="0020475E"/>
    <w:rsid w:val="00204F89"/>
    <w:rsid w:val="002074A6"/>
    <w:rsid w:val="00207D93"/>
    <w:rsid w:val="00207DB3"/>
    <w:rsid w:val="00210079"/>
    <w:rsid w:val="00211D4B"/>
    <w:rsid w:val="0021250E"/>
    <w:rsid w:val="0021253E"/>
    <w:rsid w:val="002133B8"/>
    <w:rsid w:val="00213D2E"/>
    <w:rsid w:val="002156EC"/>
    <w:rsid w:val="00215777"/>
    <w:rsid w:val="00215973"/>
    <w:rsid w:val="00216042"/>
    <w:rsid w:val="00216CBB"/>
    <w:rsid w:val="00216DD6"/>
    <w:rsid w:val="00220A15"/>
    <w:rsid w:val="00220BD0"/>
    <w:rsid w:val="00221B82"/>
    <w:rsid w:val="002220EA"/>
    <w:rsid w:val="00222620"/>
    <w:rsid w:val="002226B9"/>
    <w:rsid w:val="0022393E"/>
    <w:rsid w:val="002245F0"/>
    <w:rsid w:val="00224C86"/>
    <w:rsid w:val="00225631"/>
    <w:rsid w:val="002259DB"/>
    <w:rsid w:val="00226077"/>
    <w:rsid w:val="002267E5"/>
    <w:rsid w:val="00226A35"/>
    <w:rsid w:val="00226AA3"/>
    <w:rsid w:val="00227CB5"/>
    <w:rsid w:val="002311A1"/>
    <w:rsid w:val="00231BC3"/>
    <w:rsid w:val="00232E3E"/>
    <w:rsid w:val="0023313F"/>
    <w:rsid w:val="002341E4"/>
    <w:rsid w:val="0023543D"/>
    <w:rsid w:val="002360C1"/>
    <w:rsid w:val="002376AF"/>
    <w:rsid w:val="002376EF"/>
    <w:rsid w:val="00240D0D"/>
    <w:rsid w:val="002412F9"/>
    <w:rsid w:val="00241B7E"/>
    <w:rsid w:val="0024297F"/>
    <w:rsid w:val="00243686"/>
    <w:rsid w:val="00244062"/>
    <w:rsid w:val="00244E03"/>
    <w:rsid w:val="0024545B"/>
    <w:rsid w:val="00246C50"/>
    <w:rsid w:val="00246E4F"/>
    <w:rsid w:val="0024761B"/>
    <w:rsid w:val="00247720"/>
    <w:rsid w:val="002478B4"/>
    <w:rsid w:val="00247CA8"/>
    <w:rsid w:val="00251AC6"/>
    <w:rsid w:val="00252A20"/>
    <w:rsid w:val="00253B4A"/>
    <w:rsid w:val="002550D5"/>
    <w:rsid w:val="0025513E"/>
    <w:rsid w:val="002552B3"/>
    <w:rsid w:val="00255634"/>
    <w:rsid w:val="00256131"/>
    <w:rsid w:val="00256C57"/>
    <w:rsid w:val="00256E9C"/>
    <w:rsid w:val="00257658"/>
    <w:rsid w:val="00260C30"/>
    <w:rsid w:val="00260D8D"/>
    <w:rsid w:val="00261E4C"/>
    <w:rsid w:val="0026375E"/>
    <w:rsid w:val="00263900"/>
    <w:rsid w:val="00263A46"/>
    <w:rsid w:val="00265168"/>
    <w:rsid w:val="00265346"/>
    <w:rsid w:val="00266429"/>
    <w:rsid w:val="00266816"/>
    <w:rsid w:val="00266EEC"/>
    <w:rsid w:val="002702B1"/>
    <w:rsid w:val="002705BB"/>
    <w:rsid w:val="0027097C"/>
    <w:rsid w:val="00270BD5"/>
    <w:rsid w:val="00272CAB"/>
    <w:rsid w:val="00272EBE"/>
    <w:rsid w:val="0027304A"/>
    <w:rsid w:val="002732BA"/>
    <w:rsid w:val="002735BF"/>
    <w:rsid w:val="00274BE9"/>
    <w:rsid w:val="00274D83"/>
    <w:rsid w:val="00275A2A"/>
    <w:rsid w:val="002806F3"/>
    <w:rsid w:val="00280C4C"/>
    <w:rsid w:val="00280C91"/>
    <w:rsid w:val="002816F7"/>
    <w:rsid w:val="00281B0B"/>
    <w:rsid w:val="00281EE4"/>
    <w:rsid w:val="002831BC"/>
    <w:rsid w:val="00283B28"/>
    <w:rsid w:val="00283D69"/>
    <w:rsid w:val="0028485B"/>
    <w:rsid w:val="00286056"/>
    <w:rsid w:val="00286EE8"/>
    <w:rsid w:val="00287273"/>
    <w:rsid w:val="002877C1"/>
    <w:rsid w:val="00290ADC"/>
    <w:rsid w:val="002911AA"/>
    <w:rsid w:val="00291401"/>
    <w:rsid w:val="00291992"/>
    <w:rsid w:val="00291A70"/>
    <w:rsid w:val="0029282C"/>
    <w:rsid w:val="00292F88"/>
    <w:rsid w:val="00293336"/>
    <w:rsid w:val="00293424"/>
    <w:rsid w:val="002934AD"/>
    <w:rsid w:val="002939B4"/>
    <w:rsid w:val="002939E9"/>
    <w:rsid w:val="00293B69"/>
    <w:rsid w:val="002946DB"/>
    <w:rsid w:val="0029511B"/>
    <w:rsid w:val="00296F38"/>
    <w:rsid w:val="0029709D"/>
    <w:rsid w:val="002A06F1"/>
    <w:rsid w:val="002A1EF0"/>
    <w:rsid w:val="002A38D3"/>
    <w:rsid w:val="002A3D79"/>
    <w:rsid w:val="002A4267"/>
    <w:rsid w:val="002A535F"/>
    <w:rsid w:val="002A5397"/>
    <w:rsid w:val="002A71A8"/>
    <w:rsid w:val="002B169F"/>
    <w:rsid w:val="002B1F01"/>
    <w:rsid w:val="002B271C"/>
    <w:rsid w:val="002B37C7"/>
    <w:rsid w:val="002B39DF"/>
    <w:rsid w:val="002B4118"/>
    <w:rsid w:val="002B44B5"/>
    <w:rsid w:val="002B461D"/>
    <w:rsid w:val="002B514B"/>
    <w:rsid w:val="002B5928"/>
    <w:rsid w:val="002B6A50"/>
    <w:rsid w:val="002B7AE5"/>
    <w:rsid w:val="002B7D5A"/>
    <w:rsid w:val="002C0537"/>
    <w:rsid w:val="002C0BEB"/>
    <w:rsid w:val="002C0D05"/>
    <w:rsid w:val="002C0D8F"/>
    <w:rsid w:val="002C1702"/>
    <w:rsid w:val="002C2805"/>
    <w:rsid w:val="002C2F22"/>
    <w:rsid w:val="002C30BD"/>
    <w:rsid w:val="002C444C"/>
    <w:rsid w:val="002C5185"/>
    <w:rsid w:val="002C6D2A"/>
    <w:rsid w:val="002C73D3"/>
    <w:rsid w:val="002C7D78"/>
    <w:rsid w:val="002D03D9"/>
    <w:rsid w:val="002D0666"/>
    <w:rsid w:val="002D0E6B"/>
    <w:rsid w:val="002D1011"/>
    <w:rsid w:val="002D22D0"/>
    <w:rsid w:val="002D2DC4"/>
    <w:rsid w:val="002D32E6"/>
    <w:rsid w:val="002D3525"/>
    <w:rsid w:val="002D3877"/>
    <w:rsid w:val="002D4B5C"/>
    <w:rsid w:val="002D5733"/>
    <w:rsid w:val="002D6D2A"/>
    <w:rsid w:val="002E0579"/>
    <w:rsid w:val="002E0944"/>
    <w:rsid w:val="002E2115"/>
    <w:rsid w:val="002E2482"/>
    <w:rsid w:val="002E278E"/>
    <w:rsid w:val="002E2C29"/>
    <w:rsid w:val="002E2D25"/>
    <w:rsid w:val="002E30DA"/>
    <w:rsid w:val="002E3F2B"/>
    <w:rsid w:val="002E5239"/>
    <w:rsid w:val="002E61AE"/>
    <w:rsid w:val="002E64DB"/>
    <w:rsid w:val="002E66F5"/>
    <w:rsid w:val="002E72FA"/>
    <w:rsid w:val="002E77E3"/>
    <w:rsid w:val="002F12F3"/>
    <w:rsid w:val="002F137C"/>
    <w:rsid w:val="002F17F4"/>
    <w:rsid w:val="002F1F0A"/>
    <w:rsid w:val="002F202C"/>
    <w:rsid w:val="002F2826"/>
    <w:rsid w:val="002F2AC4"/>
    <w:rsid w:val="002F3677"/>
    <w:rsid w:val="002F38D2"/>
    <w:rsid w:val="002F3AFA"/>
    <w:rsid w:val="002F4D1D"/>
    <w:rsid w:val="002F5976"/>
    <w:rsid w:val="002F6CDE"/>
    <w:rsid w:val="00301897"/>
    <w:rsid w:val="0030256C"/>
    <w:rsid w:val="00303141"/>
    <w:rsid w:val="00303313"/>
    <w:rsid w:val="003039E5"/>
    <w:rsid w:val="00303B9C"/>
    <w:rsid w:val="003042EC"/>
    <w:rsid w:val="0030497B"/>
    <w:rsid w:val="00304EB3"/>
    <w:rsid w:val="003055FC"/>
    <w:rsid w:val="00305638"/>
    <w:rsid w:val="00305FFD"/>
    <w:rsid w:val="003064FC"/>
    <w:rsid w:val="00307BE7"/>
    <w:rsid w:val="00307C3C"/>
    <w:rsid w:val="00310812"/>
    <w:rsid w:val="00310F7A"/>
    <w:rsid w:val="00310F8C"/>
    <w:rsid w:val="00312562"/>
    <w:rsid w:val="003125C5"/>
    <w:rsid w:val="00312C98"/>
    <w:rsid w:val="0031352B"/>
    <w:rsid w:val="00314EB6"/>
    <w:rsid w:val="00315A19"/>
    <w:rsid w:val="003162A2"/>
    <w:rsid w:val="003162A9"/>
    <w:rsid w:val="00316A9F"/>
    <w:rsid w:val="0031702F"/>
    <w:rsid w:val="0031711E"/>
    <w:rsid w:val="0031732F"/>
    <w:rsid w:val="003203AA"/>
    <w:rsid w:val="00321C29"/>
    <w:rsid w:val="00321C7B"/>
    <w:rsid w:val="00322164"/>
    <w:rsid w:val="0032238B"/>
    <w:rsid w:val="00323D46"/>
    <w:rsid w:val="00324332"/>
    <w:rsid w:val="00326172"/>
    <w:rsid w:val="00326415"/>
    <w:rsid w:val="00326610"/>
    <w:rsid w:val="0032796F"/>
    <w:rsid w:val="00330384"/>
    <w:rsid w:val="00330F90"/>
    <w:rsid w:val="003312B1"/>
    <w:rsid w:val="00331A7F"/>
    <w:rsid w:val="0033248A"/>
    <w:rsid w:val="00333A56"/>
    <w:rsid w:val="00334166"/>
    <w:rsid w:val="00334D7C"/>
    <w:rsid w:val="00336B42"/>
    <w:rsid w:val="00336DCC"/>
    <w:rsid w:val="00336F2D"/>
    <w:rsid w:val="003379C0"/>
    <w:rsid w:val="00341AF6"/>
    <w:rsid w:val="00341BD1"/>
    <w:rsid w:val="00343005"/>
    <w:rsid w:val="00343A47"/>
    <w:rsid w:val="003447C0"/>
    <w:rsid w:val="00345C53"/>
    <w:rsid w:val="003460B5"/>
    <w:rsid w:val="00346A87"/>
    <w:rsid w:val="00347925"/>
    <w:rsid w:val="00347B30"/>
    <w:rsid w:val="00347E25"/>
    <w:rsid w:val="00347EB3"/>
    <w:rsid w:val="00350E05"/>
    <w:rsid w:val="00350FA0"/>
    <w:rsid w:val="00351B63"/>
    <w:rsid w:val="00351D56"/>
    <w:rsid w:val="00353164"/>
    <w:rsid w:val="00353A8C"/>
    <w:rsid w:val="00357F4C"/>
    <w:rsid w:val="0036021B"/>
    <w:rsid w:val="00361853"/>
    <w:rsid w:val="00362909"/>
    <w:rsid w:val="00362BCD"/>
    <w:rsid w:val="00363D7C"/>
    <w:rsid w:val="00364DC8"/>
    <w:rsid w:val="00364F69"/>
    <w:rsid w:val="0036594C"/>
    <w:rsid w:val="00365C74"/>
    <w:rsid w:val="00366C66"/>
    <w:rsid w:val="003700A3"/>
    <w:rsid w:val="00370742"/>
    <w:rsid w:val="003730C4"/>
    <w:rsid w:val="00373D09"/>
    <w:rsid w:val="00374831"/>
    <w:rsid w:val="0037495A"/>
    <w:rsid w:val="0037509F"/>
    <w:rsid w:val="00375DC3"/>
    <w:rsid w:val="003762FC"/>
    <w:rsid w:val="0037698C"/>
    <w:rsid w:val="003770A1"/>
    <w:rsid w:val="003773F4"/>
    <w:rsid w:val="00380A85"/>
    <w:rsid w:val="00382BE3"/>
    <w:rsid w:val="00382E8E"/>
    <w:rsid w:val="00384486"/>
    <w:rsid w:val="0038468D"/>
    <w:rsid w:val="003864E2"/>
    <w:rsid w:val="00386C3A"/>
    <w:rsid w:val="0038738F"/>
    <w:rsid w:val="00387C1F"/>
    <w:rsid w:val="00387E8F"/>
    <w:rsid w:val="00390E55"/>
    <w:rsid w:val="00391202"/>
    <w:rsid w:val="003915DB"/>
    <w:rsid w:val="00391756"/>
    <w:rsid w:val="00391E45"/>
    <w:rsid w:val="00393043"/>
    <w:rsid w:val="003936A4"/>
    <w:rsid w:val="003938D5"/>
    <w:rsid w:val="00393B79"/>
    <w:rsid w:val="00393D5B"/>
    <w:rsid w:val="00394337"/>
    <w:rsid w:val="00394F92"/>
    <w:rsid w:val="00395225"/>
    <w:rsid w:val="003963ED"/>
    <w:rsid w:val="003964E8"/>
    <w:rsid w:val="00396E61"/>
    <w:rsid w:val="00397092"/>
    <w:rsid w:val="0039790B"/>
    <w:rsid w:val="0039793A"/>
    <w:rsid w:val="003A20B0"/>
    <w:rsid w:val="003A3306"/>
    <w:rsid w:val="003A37B9"/>
    <w:rsid w:val="003A3BAC"/>
    <w:rsid w:val="003A4F25"/>
    <w:rsid w:val="003A5285"/>
    <w:rsid w:val="003A6067"/>
    <w:rsid w:val="003A67B0"/>
    <w:rsid w:val="003A6BB7"/>
    <w:rsid w:val="003B03A0"/>
    <w:rsid w:val="003B0DE7"/>
    <w:rsid w:val="003B1EE1"/>
    <w:rsid w:val="003B2827"/>
    <w:rsid w:val="003B4878"/>
    <w:rsid w:val="003B5320"/>
    <w:rsid w:val="003B5A65"/>
    <w:rsid w:val="003B6023"/>
    <w:rsid w:val="003B7073"/>
    <w:rsid w:val="003B7AEA"/>
    <w:rsid w:val="003C0E08"/>
    <w:rsid w:val="003C1AA1"/>
    <w:rsid w:val="003C1EED"/>
    <w:rsid w:val="003C26EE"/>
    <w:rsid w:val="003C2EA6"/>
    <w:rsid w:val="003C4995"/>
    <w:rsid w:val="003C4B03"/>
    <w:rsid w:val="003C4D34"/>
    <w:rsid w:val="003C4DF2"/>
    <w:rsid w:val="003C691A"/>
    <w:rsid w:val="003C7377"/>
    <w:rsid w:val="003D032B"/>
    <w:rsid w:val="003D0ED2"/>
    <w:rsid w:val="003D162C"/>
    <w:rsid w:val="003D179D"/>
    <w:rsid w:val="003D22A9"/>
    <w:rsid w:val="003D2541"/>
    <w:rsid w:val="003D2A99"/>
    <w:rsid w:val="003D3231"/>
    <w:rsid w:val="003D3C83"/>
    <w:rsid w:val="003D3EE3"/>
    <w:rsid w:val="003D5F27"/>
    <w:rsid w:val="003D74AF"/>
    <w:rsid w:val="003D7AD8"/>
    <w:rsid w:val="003E094D"/>
    <w:rsid w:val="003E143C"/>
    <w:rsid w:val="003E203A"/>
    <w:rsid w:val="003E3226"/>
    <w:rsid w:val="003E3581"/>
    <w:rsid w:val="003E35D7"/>
    <w:rsid w:val="003E3898"/>
    <w:rsid w:val="003E3CFE"/>
    <w:rsid w:val="003E45B5"/>
    <w:rsid w:val="003E4D49"/>
    <w:rsid w:val="003E582A"/>
    <w:rsid w:val="003E6691"/>
    <w:rsid w:val="003E6C39"/>
    <w:rsid w:val="003E6FF1"/>
    <w:rsid w:val="003E7841"/>
    <w:rsid w:val="003E79F4"/>
    <w:rsid w:val="003E7DFC"/>
    <w:rsid w:val="003F3F24"/>
    <w:rsid w:val="003F64A6"/>
    <w:rsid w:val="003F6801"/>
    <w:rsid w:val="003F7094"/>
    <w:rsid w:val="003F745D"/>
    <w:rsid w:val="003F74DF"/>
    <w:rsid w:val="00400553"/>
    <w:rsid w:val="00400724"/>
    <w:rsid w:val="0040097A"/>
    <w:rsid w:val="00401680"/>
    <w:rsid w:val="00402C38"/>
    <w:rsid w:val="00402E1A"/>
    <w:rsid w:val="0040395F"/>
    <w:rsid w:val="00411845"/>
    <w:rsid w:val="0041455F"/>
    <w:rsid w:val="004151D0"/>
    <w:rsid w:val="0041550D"/>
    <w:rsid w:val="00416449"/>
    <w:rsid w:val="00416980"/>
    <w:rsid w:val="0041713D"/>
    <w:rsid w:val="0041771E"/>
    <w:rsid w:val="004177EB"/>
    <w:rsid w:val="004204C8"/>
    <w:rsid w:val="0042121A"/>
    <w:rsid w:val="00421CC6"/>
    <w:rsid w:val="00421FD7"/>
    <w:rsid w:val="00422F65"/>
    <w:rsid w:val="004232B6"/>
    <w:rsid w:val="00423301"/>
    <w:rsid w:val="00423FF4"/>
    <w:rsid w:val="00424F1A"/>
    <w:rsid w:val="00425AD8"/>
    <w:rsid w:val="0043004B"/>
    <w:rsid w:val="00430D76"/>
    <w:rsid w:val="00430D78"/>
    <w:rsid w:val="0043142D"/>
    <w:rsid w:val="00433036"/>
    <w:rsid w:val="0043344B"/>
    <w:rsid w:val="00433C1D"/>
    <w:rsid w:val="004341B1"/>
    <w:rsid w:val="004348F4"/>
    <w:rsid w:val="00435E84"/>
    <w:rsid w:val="00436400"/>
    <w:rsid w:val="00436918"/>
    <w:rsid w:val="00436B18"/>
    <w:rsid w:val="00436D01"/>
    <w:rsid w:val="00441095"/>
    <w:rsid w:val="004414D9"/>
    <w:rsid w:val="0044313C"/>
    <w:rsid w:val="004431EA"/>
    <w:rsid w:val="00443DE6"/>
    <w:rsid w:val="00444A4E"/>
    <w:rsid w:val="00445ACF"/>
    <w:rsid w:val="0044724F"/>
    <w:rsid w:val="004478E5"/>
    <w:rsid w:val="004479D8"/>
    <w:rsid w:val="00447FCA"/>
    <w:rsid w:val="00450194"/>
    <w:rsid w:val="004505EC"/>
    <w:rsid w:val="004506EB"/>
    <w:rsid w:val="0045075F"/>
    <w:rsid w:val="0045164D"/>
    <w:rsid w:val="00451D32"/>
    <w:rsid w:val="00451FDF"/>
    <w:rsid w:val="00452311"/>
    <w:rsid w:val="0045336E"/>
    <w:rsid w:val="00454278"/>
    <w:rsid w:val="004547C2"/>
    <w:rsid w:val="004567A4"/>
    <w:rsid w:val="004571B6"/>
    <w:rsid w:val="00457B83"/>
    <w:rsid w:val="00457CC0"/>
    <w:rsid w:val="00461D34"/>
    <w:rsid w:val="00462348"/>
    <w:rsid w:val="00462855"/>
    <w:rsid w:val="00462968"/>
    <w:rsid w:val="00462C4C"/>
    <w:rsid w:val="00464A91"/>
    <w:rsid w:val="00465B05"/>
    <w:rsid w:val="00465FCA"/>
    <w:rsid w:val="00466441"/>
    <w:rsid w:val="00467823"/>
    <w:rsid w:val="00467F76"/>
    <w:rsid w:val="0047036F"/>
    <w:rsid w:val="004717FD"/>
    <w:rsid w:val="00471FBF"/>
    <w:rsid w:val="00473598"/>
    <w:rsid w:val="0047407D"/>
    <w:rsid w:val="00474E88"/>
    <w:rsid w:val="004756B1"/>
    <w:rsid w:val="004763BB"/>
    <w:rsid w:val="00477908"/>
    <w:rsid w:val="00477C63"/>
    <w:rsid w:val="00477E90"/>
    <w:rsid w:val="00482176"/>
    <w:rsid w:val="00482487"/>
    <w:rsid w:val="00483D52"/>
    <w:rsid w:val="00485593"/>
    <w:rsid w:val="0048560B"/>
    <w:rsid w:val="004864A8"/>
    <w:rsid w:val="00487BBE"/>
    <w:rsid w:val="00487F58"/>
    <w:rsid w:val="00490330"/>
    <w:rsid w:val="0049126A"/>
    <w:rsid w:val="004926A4"/>
    <w:rsid w:val="00494A25"/>
    <w:rsid w:val="00496CE4"/>
    <w:rsid w:val="004974B5"/>
    <w:rsid w:val="004A0550"/>
    <w:rsid w:val="004A0B62"/>
    <w:rsid w:val="004A1438"/>
    <w:rsid w:val="004A16F7"/>
    <w:rsid w:val="004A18E2"/>
    <w:rsid w:val="004A1915"/>
    <w:rsid w:val="004A27BC"/>
    <w:rsid w:val="004A4498"/>
    <w:rsid w:val="004A456E"/>
    <w:rsid w:val="004A466F"/>
    <w:rsid w:val="004A4824"/>
    <w:rsid w:val="004A7001"/>
    <w:rsid w:val="004B2E7A"/>
    <w:rsid w:val="004B3110"/>
    <w:rsid w:val="004B31F6"/>
    <w:rsid w:val="004B466D"/>
    <w:rsid w:val="004B5C1A"/>
    <w:rsid w:val="004B64DB"/>
    <w:rsid w:val="004B66D4"/>
    <w:rsid w:val="004B683E"/>
    <w:rsid w:val="004B686B"/>
    <w:rsid w:val="004B7E39"/>
    <w:rsid w:val="004C0FCB"/>
    <w:rsid w:val="004C1378"/>
    <w:rsid w:val="004C1DCB"/>
    <w:rsid w:val="004C4484"/>
    <w:rsid w:val="004C45C3"/>
    <w:rsid w:val="004C45D2"/>
    <w:rsid w:val="004C4A0C"/>
    <w:rsid w:val="004C4FBD"/>
    <w:rsid w:val="004C4FC1"/>
    <w:rsid w:val="004C5138"/>
    <w:rsid w:val="004C5DA5"/>
    <w:rsid w:val="004C5FDF"/>
    <w:rsid w:val="004C6114"/>
    <w:rsid w:val="004C73FE"/>
    <w:rsid w:val="004D0064"/>
    <w:rsid w:val="004D21CC"/>
    <w:rsid w:val="004D27A3"/>
    <w:rsid w:val="004D3209"/>
    <w:rsid w:val="004D5BB4"/>
    <w:rsid w:val="004D63E5"/>
    <w:rsid w:val="004D7702"/>
    <w:rsid w:val="004D79AB"/>
    <w:rsid w:val="004D79B2"/>
    <w:rsid w:val="004D7F6E"/>
    <w:rsid w:val="004E0541"/>
    <w:rsid w:val="004E13AC"/>
    <w:rsid w:val="004E1780"/>
    <w:rsid w:val="004E1BAC"/>
    <w:rsid w:val="004E1F80"/>
    <w:rsid w:val="004E3B60"/>
    <w:rsid w:val="004E3FED"/>
    <w:rsid w:val="004E4457"/>
    <w:rsid w:val="004E474B"/>
    <w:rsid w:val="004E5F89"/>
    <w:rsid w:val="004E625F"/>
    <w:rsid w:val="004E690C"/>
    <w:rsid w:val="004E6C0E"/>
    <w:rsid w:val="004E6E45"/>
    <w:rsid w:val="004F049A"/>
    <w:rsid w:val="004F1C8C"/>
    <w:rsid w:val="004F2483"/>
    <w:rsid w:val="004F262D"/>
    <w:rsid w:val="004F29C1"/>
    <w:rsid w:val="004F2AD9"/>
    <w:rsid w:val="004F4477"/>
    <w:rsid w:val="004F454B"/>
    <w:rsid w:val="004F5265"/>
    <w:rsid w:val="004F548A"/>
    <w:rsid w:val="004F5BA1"/>
    <w:rsid w:val="004F6D07"/>
    <w:rsid w:val="004F7CA6"/>
    <w:rsid w:val="0050006D"/>
    <w:rsid w:val="00500159"/>
    <w:rsid w:val="00500441"/>
    <w:rsid w:val="00500510"/>
    <w:rsid w:val="0050249A"/>
    <w:rsid w:val="00503740"/>
    <w:rsid w:val="00503FEC"/>
    <w:rsid w:val="0050492A"/>
    <w:rsid w:val="00505250"/>
    <w:rsid w:val="0050552B"/>
    <w:rsid w:val="00505876"/>
    <w:rsid w:val="00505A54"/>
    <w:rsid w:val="0050608C"/>
    <w:rsid w:val="0050617B"/>
    <w:rsid w:val="0050660F"/>
    <w:rsid w:val="005068CE"/>
    <w:rsid w:val="00506FA7"/>
    <w:rsid w:val="00507A0F"/>
    <w:rsid w:val="00507D03"/>
    <w:rsid w:val="00507FA9"/>
    <w:rsid w:val="00510069"/>
    <w:rsid w:val="00510417"/>
    <w:rsid w:val="00510EA6"/>
    <w:rsid w:val="00511918"/>
    <w:rsid w:val="005125A0"/>
    <w:rsid w:val="00513335"/>
    <w:rsid w:val="005136C6"/>
    <w:rsid w:val="00513775"/>
    <w:rsid w:val="00513C27"/>
    <w:rsid w:val="00515F73"/>
    <w:rsid w:val="0051705C"/>
    <w:rsid w:val="0052015D"/>
    <w:rsid w:val="00520EE9"/>
    <w:rsid w:val="00521540"/>
    <w:rsid w:val="00521E5B"/>
    <w:rsid w:val="00522AC9"/>
    <w:rsid w:val="00523843"/>
    <w:rsid w:val="005240B0"/>
    <w:rsid w:val="00525A32"/>
    <w:rsid w:val="00525F15"/>
    <w:rsid w:val="00526D66"/>
    <w:rsid w:val="0052734D"/>
    <w:rsid w:val="00531B6A"/>
    <w:rsid w:val="00531CB6"/>
    <w:rsid w:val="00531DBF"/>
    <w:rsid w:val="00532487"/>
    <w:rsid w:val="00533200"/>
    <w:rsid w:val="00533675"/>
    <w:rsid w:val="005349D9"/>
    <w:rsid w:val="005351CE"/>
    <w:rsid w:val="00535B96"/>
    <w:rsid w:val="00535CF2"/>
    <w:rsid w:val="00536315"/>
    <w:rsid w:val="00540D53"/>
    <w:rsid w:val="0054186C"/>
    <w:rsid w:val="00541C77"/>
    <w:rsid w:val="005427F0"/>
    <w:rsid w:val="00544032"/>
    <w:rsid w:val="00544494"/>
    <w:rsid w:val="005448C3"/>
    <w:rsid w:val="00546851"/>
    <w:rsid w:val="00546A80"/>
    <w:rsid w:val="005519D8"/>
    <w:rsid w:val="00553211"/>
    <w:rsid w:val="0055325E"/>
    <w:rsid w:val="005535BD"/>
    <w:rsid w:val="00553E24"/>
    <w:rsid w:val="005546FE"/>
    <w:rsid w:val="00554E12"/>
    <w:rsid w:val="00555250"/>
    <w:rsid w:val="0055660D"/>
    <w:rsid w:val="00556B75"/>
    <w:rsid w:val="005573B2"/>
    <w:rsid w:val="00557A92"/>
    <w:rsid w:val="00557CD1"/>
    <w:rsid w:val="00557F00"/>
    <w:rsid w:val="00560558"/>
    <w:rsid w:val="00561BA9"/>
    <w:rsid w:val="00563697"/>
    <w:rsid w:val="00563850"/>
    <w:rsid w:val="005640EE"/>
    <w:rsid w:val="00564410"/>
    <w:rsid w:val="0056471D"/>
    <w:rsid w:val="0056501E"/>
    <w:rsid w:val="0056563B"/>
    <w:rsid w:val="005665EF"/>
    <w:rsid w:val="005667B4"/>
    <w:rsid w:val="005671BA"/>
    <w:rsid w:val="00567DDA"/>
    <w:rsid w:val="00567FE0"/>
    <w:rsid w:val="00570B09"/>
    <w:rsid w:val="00570BBC"/>
    <w:rsid w:val="00571196"/>
    <w:rsid w:val="00571707"/>
    <w:rsid w:val="00572790"/>
    <w:rsid w:val="00572C2B"/>
    <w:rsid w:val="005736D7"/>
    <w:rsid w:val="00574057"/>
    <w:rsid w:val="00574491"/>
    <w:rsid w:val="00574743"/>
    <w:rsid w:val="00574EE8"/>
    <w:rsid w:val="0057536D"/>
    <w:rsid w:val="005754EE"/>
    <w:rsid w:val="005761F7"/>
    <w:rsid w:val="00576A6C"/>
    <w:rsid w:val="0057714D"/>
    <w:rsid w:val="00577A1C"/>
    <w:rsid w:val="00580D03"/>
    <w:rsid w:val="00581EAA"/>
    <w:rsid w:val="0058205A"/>
    <w:rsid w:val="00582168"/>
    <w:rsid w:val="005830E5"/>
    <w:rsid w:val="00583806"/>
    <w:rsid w:val="00584137"/>
    <w:rsid w:val="005845AA"/>
    <w:rsid w:val="00585200"/>
    <w:rsid w:val="005854C5"/>
    <w:rsid w:val="00585E05"/>
    <w:rsid w:val="00585F5A"/>
    <w:rsid w:val="00586810"/>
    <w:rsid w:val="00586B65"/>
    <w:rsid w:val="00586DE4"/>
    <w:rsid w:val="00587CFC"/>
    <w:rsid w:val="005900A1"/>
    <w:rsid w:val="005907BC"/>
    <w:rsid w:val="00590A2A"/>
    <w:rsid w:val="005910BA"/>
    <w:rsid w:val="00591866"/>
    <w:rsid w:val="0059244B"/>
    <w:rsid w:val="005925D0"/>
    <w:rsid w:val="00593A95"/>
    <w:rsid w:val="005952AE"/>
    <w:rsid w:val="005961D1"/>
    <w:rsid w:val="0059741A"/>
    <w:rsid w:val="00597932"/>
    <w:rsid w:val="005A0D18"/>
    <w:rsid w:val="005A1429"/>
    <w:rsid w:val="005A1BDB"/>
    <w:rsid w:val="005A21EB"/>
    <w:rsid w:val="005A2459"/>
    <w:rsid w:val="005A2792"/>
    <w:rsid w:val="005A2E85"/>
    <w:rsid w:val="005A3618"/>
    <w:rsid w:val="005A3647"/>
    <w:rsid w:val="005A39FB"/>
    <w:rsid w:val="005A46B4"/>
    <w:rsid w:val="005A5DB5"/>
    <w:rsid w:val="005B0E38"/>
    <w:rsid w:val="005B112F"/>
    <w:rsid w:val="005B1BFF"/>
    <w:rsid w:val="005B2FCD"/>
    <w:rsid w:val="005B3A32"/>
    <w:rsid w:val="005B4BCB"/>
    <w:rsid w:val="005B4CF3"/>
    <w:rsid w:val="005B4D88"/>
    <w:rsid w:val="005B5B97"/>
    <w:rsid w:val="005B65B0"/>
    <w:rsid w:val="005C113B"/>
    <w:rsid w:val="005C1BAE"/>
    <w:rsid w:val="005C26E3"/>
    <w:rsid w:val="005C2A4B"/>
    <w:rsid w:val="005C2D20"/>
    <w:rsid w:val="005C2D8E"/>
    <w:rsid w:val="005C4728"/>
    <w:rsid w:val="005C5326"/>
    <w:rsid w:val="005C5901"/>
    <w:rsid w:val="005C5A6A"/>
    <w:rsid w:val="005C5BF8"/>
    <w:rsid w:val="005C5D6F"/>
    <w:rsid w:val="005C6BED"/>
    <w:rsid w:val="005C710E"/>
    <w:rsid w:val="005C7AB8"/>
    <w:rsid w:val="005C7E30"/>
    <w:rsid w:val="005D1655"/>
    <w:rsid w:val="005D204F"/>
    <w:rsid w:val="005D2F85"/>
    <w:rsid w:val="005D358D"/>
    <w:rsid w:val="005D368C"/>
    <w:rsid w:val="005D3B5C"/>
    <w:rsid w:val="005D4283"/>
    <w:rsid w:val="005D4B44"/>
    <w:rsid w:val="005D4D18"/>
    <w:rsid w:val="005D5541"/>
    <w:rsid w:val="005D5831"/>
    <w:rsid w:val="005D583C"/>
    <w:rsid w:val="005D6762"/>
    <w:rsid w:val="005D72DE"/>
    <w:rsid w:val="005D75E4"/>
    <w:rsid w:val="005E0D7A"/>
    <w:rsid w:val="005E11C5"/>
    <w:rsid w:val="005E11E6"/>
    <w:rsid w:val="005E1D3A"/>
    <w:rsid w:val="005E2ED7"/>
    <w:rsid w:val="005E331A"/>
    <w:rsid w:val="005E3CAB"/>
    <w:rsid w:val="005E3D03"/>
    <w:rsid w:val="005E3F75"/>
    <w:rsid w:val="005E42EF"/>
    <w:rsid w:val="005E4457"/>
    <w:rsid w:val="005E48EB"/>
    <w:rsid w:val="005E5861"/>
    <w:rsid w:val="005E5C96"/>
    <w:rsid w:val="005E5D65"/>
    <w:rsid w:val="005E62C9"/>
    <w:rsid w:val="005E7D13"/>
    <w:rsid w:val="005E7E27"/>
    <w:rsid w:val="005F0954"/>
    <w:rsid w:val="005F1DB6"/>
    <w:rsid w:val="005F1E95"/>
    <w:rsid w:val="005F1F86"/>
    <w:rsid w:val="005F250B"/>
    <w:rsid w:val="005F33C2"/>
    <w:rsid w:val="005F3981"/>
    <w:rsid w:val="005F7B93"/>
    <w:rsid w:val="00600510"/>
    <w:rsid w:val="00600924"/>
    <w:rsid w:val="0060330E"/>
    <w:rsid w:val="0060341D"/>
    <w:rsid w:val="00603F65"/>
    <w:rsid w:val="00604714"/>
    <w:rsid w:val="0060505E"/>
    <w:rsid w:val="00605C5D"/>
    <w:rsid w:val="00605FB8"/>
    <w:rsid w:val="00606619"/>
    <w:rsid w:val="00606AAE"/>
    <w:rsid w:val="00606FC4"/>
    <w:rsid w:val="00607574"/>
    <w:rsid w:val="00607EE4"/>
    <w:rsid w:val="00610159"/>
    <w:rsid w:val="00611418"/>
    <w:rsid w:val="00611D99"/>
    <w:rsid w:val="00611D9A"/>
    <w:rsid w:val="006122DA"/>
    <w:rsid w:val="006131BF"/>
    <w:rsid w:val="00613495"/>
    <w:rsid w:val="00613C9E"/>
    <w:rsid w:val="00613FCD"/>
    <w:rsid w:val="00614516"/>
    <w:rsid w:val="00614855"/>
    <w:rsid w:val="00614DEC"/>
    <w:rsid w:val="00615FC1"/>
    <w:rsid w:val="00616EF1"/>
    <w:rsid w:val="00620CED"/>
    <w:rsid w:val="0062118F"/>
    <w:rsid w:val="006217BF"/>
    <w:rsid w:val="0062191B"/>
    <w:rsid w:val="006223E3"/>
    <w:rsid w:val="00623030"/>
    <w:rsid w:val="00623599"/>
    <w:rsid w:val="00623A88"/>
    <w:rsid w:val="0062550C"/>
    <w:rsid w:val="00626B41"/>
    <w:rsid w:val="00626B8A"/>
    <w:rsid w:val="00626CF0"/>
    <w:rsid w:val="00627F95"/>
    <w:rsid w:val="0063344C"/>
    <w:rsid w:val="00633543"/>
    <w:rsid w:val="0063431E"/>
    <w:rsid w:val="00634FD0"/>
    <w:rsid w:val="00636785"/>
    <w:rsid w:val="00636A93"/>
    <w:rsid w:val="00636F20"/>
    <w:rsid w:val="00637C20"/>
    <w:rsid w:val="00640407"/>
    <w:rsid w:val="0064087C"/>
    <w:rsid w:val="00640E28"/>
    <w:rsid w:val="0064102C"/>
    <w:rsid w:val="0064198E"/>
    <w:rsid w:val="0064199E"/>
    <w:rsid w:val="00642086"/>
    <w:rsid w:val="00643B9A"/>
    <w:rsid w:val="00644AD3"/>
    <w:rsid w:val="00645816"/>
    <w:rsid w:val="00645BEA"/>
    <w:rsid w:val="00646DFB"/>
    <w:rsid w:val="006477BB"/>
    <w:rsid w:val="00647B6F"/>
    <w:rsid w:val="00650720"/>
    <w:rsid w:val="00650939"/>
    <w:rsid w:val="0065135A"/>
    <w:rsid w:val="006516AD"/>
    <w:rsid w:val="006516BD"/>
    <w:rsid w:val="00651D03"/>
    <w:rsid w:val="00654E97"/>
    <w:rsid w:val="0065559B"/>
    <w:rsid w:val="0065575A"/>
    <w:rsid w:val="00655B9C"/>
    <w:rsid w:val="00655C8E"/>
    <w:rsid w:val="00657001"/>
    <w:rsid w:val="0065787B"/>
    <w:rsid w:val="0066002E"/>
    <w:rsid w:val="006604AE"/>
    <w:rsid w:val="00660E59"/>
    <w:rsid w:val="006610B9"/>
    <w:rsid w:val="00662C72"/>
    <w:rsid w:val="00662EED"/>
    <w:rsid w:val="00663503"/>
    <w:rsid w:val="0066384B"/>
    <w:rsid w:val="00663D1D"/>
    <w:rsid w:val="00665131"/>
    <w:rsid w:val="00666585"/>
    <w:rsid w:val="0066673D"/>
    <w:rsid w:val="0066698E"/>
    <w:rsid w:val="00667401"/>
    <w:rsid w:val="00667AC2"/>
    <w:rsid w:val="00670D1D"/>
    <w:rsid w:val="00670E2B"/>
    <w:rsid w:val="00672EBD"/>
    <w:rsid w:val="00672F52"/>
    <w:rsid w:val="00673853"/>
    <w:rsid w:val="006743F6"/>
    <w:rsid w:val="00675007"/>
    <w:rsid w:val="00675143"/>
    <w:rsid w:val="00675828"/>
    <w:rsid w:val="00676F38"/>
    <w:rsid w:val="0067746D"/>
    <w:rsid w:val="00677907"/>
    <w:rsid w:val="00680DFC"/>
    <w:rsid w:val="00681437"/>
    <w:rsid w:val="006827BB"/>
    <w:rsid w:val="00682A5B"/>
    <w:rsid w:val="00683412"/>
    <w:rsid w:val="00683D68"/>
    <w:rsid w:val="006852BA"/>
    <w:rsid w:val="00685951"/>
    <w:rsid w:val="006879E1"/>
    <w:rsid w:val="006902FE"/>
    <w:rsid w:val="006917D7"/>
    <w:rsid w:val="006917F7"/>
    <w:rsid w:val="006930E0"/>
    <w:rsid w:val="00694867"/>
    <w:rsid w:val="00694F4C"/>
    <w:rsid w:val="00697D80"/>
    <w:rsid w:val="006A03C6"/>
    <w:rsid w:val="006A0E67"/>
    <w:rsid w:val="006A17F5"/>
    <w:rsid w:val="006A215C"/>
    <w:rsid w:val="006A36B4"/>
    <w:rsid w:val="006A3E39"/>
    <w:rsid w:val="006A3F9F"/>
    <w:rsid w:val="006A512C"/>
    <w:rsid w:val="006A5C8E"/>
    <w:rsid w:val="006A768C"/>
    <w:rsid w:val="006A77A0"/>
    <w:rsid w:val="006B07BD"/>
    <w:rsid w:val="006B0895"/>
    <w:rsid w:val="006B1A46"/>
    <w:rsid w:val="006B2355"/>
    <w:rsid w:val="006B2F65"/>
    <w:rsid w:val="006B4537"/>
    <w:rsid w:val="006B484F"/>
    <w:rsid w:val="006B570B"/>
    <w:rsid w:val="006B6909"/>
    <w:rsid w:val="006B7674"/>
    <w:rsid w:val="006C1E2E"/>
    <w:rsid w:val="006C28BB"/>
    <w:rsid w:val="006C2F5B"/>
    <w:rsid w:val="006C30A6"/>
    <w:rsid w:val="006C322B"/>
    <w:rsid w:val="006C3BBB"/>
    <w:rsid w:val="006C4A5C"/>
    <w:rsid w:val="006C4CC6"/>
    <w:rsid w:val="006C5BB2"/>
    <w:rsid w:val="006C6287"/>
    <w:rsid w:val="006C6AF3"/>
    <w:rsid w:val="006C6BF8"/>
    <w:rsid w:val="006C7F49"/>
    <w:rsid w:val="006D0749"/>
    <w:rsid w:val="006D0A2D"/>
    <w:rsid w:val="006D0EBC"/>
    <w:rsid w:val="006D1171"/>
    <w:rsid w:val="006D1309"/>
    <w:rsid w:val="006D1B57"/>
    <w:rsid w:val="006D33ED"/>
    <w:rsid w:val="006D3B47"/>
    <w:rsid w:val="006D6C36"/>
    <w:rsid w:val="006D7CF9"/>
    <w:rsid w:val="006E0356"/>
    <w:rsid w:val="006E3CE1"/>
    <w:rsid w:val="006E4E03"/>
    <w:rsid w:val="006E5B72"/>
    <w:rsid w:val="006E5CB5"/>
    <w:rsid w:val="006E6830"/>
    <w:rsid w:val="006E785C"/>
    <w:rsid w:val="006E7B7D"/>
    <w:rsid w:val="006F183E"/>
    <w:rsid w:val="006F1C81"/>
    <w:rsid w:val="006F1FCC"/>
    <w:rsid w:val="006F275A"/>
    <w:rsid w:val="006F6AE1"/>
    <w:rsid w:val="006F6BB1"/>
    <w:rsid w:val="006F739B"/>
    <w:rsid w:val="006F7BFD"/>
    <w:rsid w:val="007007E3"/>
    <w:rsid w:val="007008F2"/>
    <w:rsid w:val="007024D5"/>
    <w:rsid w:val="00702E48"/>
    <w:rsid w:val="00703197"/>
    <w:rsid w:val="007041F7"/>
    <w:rsid w:val="00704354"/>
    <w:rsid w:val="007050E0"/>
    <w:rsid w:val="007063E2"/>
    <w:rsid w:val="00706503"/>
    <w:rsid w:val="00707886"/>
    <w:rsid w:val="00707C4F"/>
    <w:rsid w:val="0071076C"/>
    <w:rsid w:val="00710C29"/>
    <w:rsid w:val="007113F7"/>
    <w:rsid w:val="00711BF1"/>
    <w:rsid w:val="0071257B"/>
    <w:rsid w:val="00713319"/>
    <w:rsid w:val="00713774"/>
    <w:rsid w:val="0071388E"/>
    <w:rsid w:val="00713BB1"/>
    <w:rsid w:val="00714F04"/>
    <w:rsid w:val="00715805"/>
    <w:rsid w:val="00715A0D"/>
    <w:rsid w:val="00717958"/>
    <w:rsid w:val="00717C88"/>
    <w:rsid w:val="00722F22"/>
    <w:rsid w:val="00723241"/>
    <w:rsid w:val="00725675"/>
    <w:rsid w:val="00725C35"/>
    <w:rsid w:val="0072635A"/>
    <w:rsid w:val="007268AD"/>
    <w:rsid w:val="00726E0F"/>
    <w:rsid w:val="00727F17"/>
    <w:rsid w:val="007307ED"/>
    <w:rsid w:val="00730B65"/>
    <w:rsid w:val="0073120C"/>
    <w:rsid w:val="00731EF8"/>
    <w:rsid w:val="007320B9"/>
    <w:rsid w:val="007325B7"/>
    <w:rsid w:val="00732884"/>
    <w:rsid w:val="00732E61"/>
    <w:rsid w:val="00733551"/>
    <w:rsid w:val="00734970"/>
    <w:rsid w:val="007349BC"/>
    <w:rsid w:val="00734E6F"/>
    <w:rsid w:val="00735271"/>
    <w:rsid w:val="00736963"/>
    <w:rsid w:val="00736D07"/>
    <w:rsid w:val="00737207"/>
    <w:rsid w:val="00737DD9"/>
    <w:rsid w:val="007401A5"/>
    <w:rsid w:val="0074042E"/>
    <w:rsid w:val="00741C06"/>
    <w:rsid w:val="007424F3"/>
    <w:rsid w:val="00742894"/>
    <w:rsid w:val="00742A21"/>
    <w:rsid w:val="00743BCB"/>
    <w:rsid w:val="0074471C"/>
    <w:rsid w:val="00744D4F"/>
    <w:rsid w:val="00745DA8"/>
    <w:rsid w:val="00745E46"/>
    <w:rsid w:val="0074756F"/>
    <w:rsid w:val="00750EC2"/>
    <w:rsid w:val="00752736"/>
    <w:rsid w:val="00753A87"/>
    <w:rsid w:val="00755F8E"/>
    <w:rsid w:val="00757780"/>
    <w:rsid w:val="007601BB"/>
    <w:rsid w:val="00760888"/>
    <w:rsid w:val="007613DF"/>
    <w:rsid w:val="0076165A"/>
    <w:rsid w:val="00761880"/>
    <w:rsid w:val="00761BED"/>
    <w:rsid w:val="0076420B"/>
    <w:rsid w:val="00764977"/>
    <w:rsid w:val="0076525C"/>
    <w:rsid w:val="0076551A"/>
    <w:rsid w:val="007667FF"/>
    <w:rsid w:val="00767660"/>
    <w:rsid w:val="00767B21"/>
    <w:rsid w:val="00770902"/>
    <w:rsid w:val="00771546"/>
    <w:rsid w:val="00771DC3"/>
    <w:rsid w:val="00771FA3"/>
    <w:rsid w:val="00771FEE"/>
    <w:rsid w:val="00772509"/>
    <w:rsid w:val="00772FA9"/>
    <w:rsid w:val="00774DA6"/>
    <w:rsid w:val="0077716C"/>
    <w:rsid w:val="007806C9"/>
    <w:rsid w:val="00780E89"/>
    <w:rsid w:val="00781E9B"/>
    <w:rsid w:val="00782EF5"/>
    <w:rsid w:val="007835D8"/>
    <w:rsid w:val="00783DBC"/>
    <w:rsid w:val="00784301"/>
    <w:rsid w:val="00785719"/>
    <w:rsid w:val="00787011"/>
    <w:rsid w:val="0078738A"/>
    <w:rsid w:val="0078769F"/>
    <w:rsid w:val="007905C4"/>
    <w:rsid w:val="007909A8"/>
    <w:rsid w:val="00790E92"/>
    <w:rsid w:val="007915E8"/>
    <w:rsid w:val="00791D08"/>
    <w:rsid w:val="007924E9"/>
    <w:rsid w:val="00794007"/>
    <w:rsid w:val="00794CDB"/>
    <w:rsid w:val="00794F8C"/>
    <w:rsid w:val="00796173"/>
    <w:rsid w:val="007A1371"/>
    <w:rsid w:val="007A17FE"/>
    <w:rsid w:val="007A37F1"/>
    <w:rsid w:val="007A3916"/>
    <w:rsid w:val="007A4385"/>
    <w:rsid w:val="007A5DEE"/>
    <w:rsid w:val="007A7238"/>
    <w:rsid w:val="007A72AD"/>
    <w:rsid w:val="007A7A41"/>
    <w:rsid w:val="007B049C"/>
    <w:rsid w:val="007B0913"/>
    <w:rsid w:val="007B0A4F"/>
    <w:rsid w:val="007B1514"/>
    <w:rsid w:val="007B3D9B"/>
    <w:rsid w:val="007B43BD"/>
    <w:rsid w:val="007B44D8"/>
    <w:rsid w:val="007B451A"/>
    <w:rsid w:val="007B45CE"/>
    <w:rsid w:val="007B4A37"/>
    <w:rsid w:val="007B6A24"/>
    <w:rsid w:val="007B761B"/>
    <w:rsid w:val="007B7811"/>
    <w:rsid w:val="007B7A03"/>
    <w:rsid w:val="007C1AA7"/>
    <w:rsid w:val="007C35D3"/>
    <w:rsid w:val="007C38C5"/>
    <w:rsid w:val="007C4CF9"/>
    <w:rsid w:val="007C55A4"/>
    <w:rsid w:val="007C6B02"/>
    <w:rsid w:val="007C7ECB"/>
    <w:rsid w:val="007D0361"/>
    <w:rsid w:val="007D08CF"/>
    <w:rsid w:val="007D0D53"/>
    <w:rsid w:val="007D1759"/>
    <w:rsid w:val="007D22EB"/>
    <w:rsid w:val="007D477E"/>
    <w:rsid w:val="007D5240"/>
    <w:rsid w:val="007D58C9"/>
    <w:rsid w:val="007D59D6"/>
    <w:rsid w:val="007D64FE"/>
    <w:rsid w:val="007D7D5F"/>
    <w:rsid w:val="007E05A8"/>
    <w:rsid w:val="007E18B6"/>
    <w:rsid w:val="007E1A7A"/>
    <w:rsid w:val="007E1E66"/>
    <w:rsid w:val="007E2C1A"/>
    <w:rsid w:val="007E6C44"/>
    <w:rsid w:val="007E7B24"/>
    <w:rsid w:val="007F020E"/>
    <w:rsid w:val="007F0E63"/>
    <w:rsid w:val="007F0F13"/>
    <w:rsid w:val="007F1CB1"/>
    <w:rsid w:val="007F1D84"/>
    <w:rsid w:val="007F2202"/>
    <w:rsid w:val="007F25AD"/>
    <w:rsid w:val="007F2B44"/>
    <w:rsid w:val="007F3398"/>
    <w:rsid w:val="007F374B"/>
    <w:rsid w:val="007F4206"/>
    <w:rsid w:val="007F58F2"/>
    <w:rsid w:val="007F58FE"/>
    <w:rsid w:val="007F5A4D"/>
    <w:rsid w:val="007F5C00"/>
    <w:rsid w:val="007F5C8B"/>
    <w:rsid w:val="007F5FA7"/>
    <w:rsid w:val="007F6616"/>
    <w:rsid w:val="007F6CE0"/>
    <w:rsid w:val="007F7999"/>
    <w:rsid w:val="00800561"/>
    <w:rsid w:val="00800B70"/>
    <w:rsid w:val="00800D99"/>
    <w:rsid w:val="00801277"/>
    <w:rsid w:val="00801C6F"/>
    <w:rsid w:val="00802440"/>
    <w:rsid w:val="00804534"/>
    <w:rsid w:val="00804583"/>
    <w:rsid w:val="00804B7A"/>
    <w:rsid w:val="0080501D"/>
    <w:rsid w:val="008050DD"/>
    <w:rsid w:val="00805117"/>
    <w:rsid w:val="0080547C"/>
    <w:rsid w:val="00805A22"/>
    <w:rsid w:val="00805AF2"/>
    <w:rsid w:val="00805F8D"/>
    <w:rsid w:val="00806845"/>
    <w:rsid w:val="00806D69"/>
    <w:rsid w:val="00807819"/>
    <w:rsid w:val="00807DD0"/>
    <w:rsid w:val="00812913"/>
    <w:rsid w:val="00813A7C"/>
    <w:rsid w:val="00813BA0"/>
    <w:rsid w:val="00814508"/>
    <w:rsid w:val="00814F13"/>
    <w:rsid w:val="00815350"/>
    <w:rsid w:val="00815BD7"/>
    <w:rsid w:val="00816221"/>
    <w:rsid w:val="008166CB"/>
    <w:rsid w:val="00816AC2"/>
    <w:rsid w:val="00816BE0"/>
    <w:rsid w:val="008173D5"/>
    <w:rsid w:val="00817558"/>
    <w:rsid w:val="00817C3A"/>
    <w:rsid w:val="00817F33"/>
    <w:rsid w:val="00820802"/>
    <w:rsid w:val="00820843"/>
    <w:rsid w:val="008208EF"/>
    <w:rsid w:val="0082129C"/>
    <w:rsid w:val="00823BB4"/>
    <w:rsid w:val="00823DC2"/>
    <w:rsid w:val="0082528D"/>
    <w:rsid w:val="0082599D"/>
    <w:rsid w:val="0082672F"/>
    <w:rsid w:val="00827C12"/>
    <w:rsid w:val="008306DF"/>
    <w:rsid w:val="008308D8"/>
    <w:rsid w:val="00830D62"/>
    <w:rsid w:val="00831B2C"/>
    <w:rsid w:val="00832AC1"/>
    <w:rsid w:val="00832F79"/>
    <w:rsid w:val="0083475C"/>
    <w:rsid w:val="0083492B"/>
    <w:rsid w:val="00834A58"/>
    <w:rsid w:val="008353D3"/>
    <w:rsid w:val="00835C82"/>
    <w:rsid w:val="008370E9"/>
    <w:rsid w:val="0084077D"/>
    <w:rsid w:val="00840D0C"/>
    <w:rsid w:val="008419F8"/>
    <w:rsid w:val="00841A36"/>
    <w:rsid w:val="00841A88"/>
    <w:rsid w:val="00842849"/>
    <w:rsid w:val="00842BCA"/>
    <w:rsid w:val="0084368F"/>
    <w:rsid w:val="008442F2"/>
    <w:rsid w:val="008450E1"/>
    <w:rsid w:val="00846105"/>
    <w:rsid w:val="008466F0"/>
    <w:rsid w:val="008467C4"/>
    <w:rsid w:val="00846B64"/>
    <w:rsid w:val="0084799C"/>
    <w:rsid w:val="00850B2D"/>
    <w:rsid w:val="00850B73"/>
    <w:rsid w:val="00850F6E"/>
    <w:rsid w:val="00851CBD"/>
    <w:rsid w:val="00851FB1"/>
    <w:rsid w:val="00852320"/>
    <w:rsid w:val="00852FF1"/>
    <w:rsid w:val="00854D67"/>
    <w:rsid w:val="008569E7"/>
    <w:rsid w:val="00856A0E"/>
    <w:rsid w:val="008576A2"/>
    <w:rsid w:val="00860479"/>
    <w:rsid w:val="008616D8"/>
    <w:rsid w:val="00863129"/>
    <w:rsid w:val="008635DB"/>
    <w:rsid w:val="00863626"/>
    <w:rsid w:val="00863BE8"/>
    <w:rsid w:val="0086401B"/>
    <w:rsid w:val="00864464"/>
    <w:rsid w:val="008646E2"/>
    <w:rsid w:val="00864F47"/>
    <w:rsid w:val="00865133"/>
    <w:rsid w:val="008660D3"/>
    <w:rsid w:val="0086775B"/>
    <w:rsid w:val="00867ABB"/>
    <w:rsid w:val="00871CDC"/>
    <w:rsid w:val="00872634"/>
    <w:rsid w:val="00873DF8"/>
    <w:rsid w:val="008748EC"/>
    <w:rsid w:val="00875698"/>
    <w:rsid w:val="008764EA"/>
    <w:rsid w:val="00876A0A"/>
    <w:rsid w:val="008775C2"/>
    <w:rsid w:val="00877AB3"/>
    <w:rsid w:val="00881EB2"/>
    <w:rsid w:val="008823D7"/>
    <w:rsid w:val="00882E5C"/>
    <w:rsid w:val="008835E5"/>
    <w:rsid w:val="0088376D"/>
    <w:rsid w:val="00883C2D"/>
    <w:rsid w:val="008844EF"/>
    <w:rsid w:val="008845AA"/>
    <w:rsid w:val="00884885"/>
    <w:rsid w:val="00884F2E"/>
    <w:rsid w:val="0088518A"/>
    <w:rsid w:val="00885B87"/>
    <w:rsid w:val="0088615F"/>
    <w:rsid w:val="00886270"/>
    <w:rsid w:val="00887121"/>
    <w:rsid w:val="0088762F"/>
    <w:rsid w:val="00887842"/>
    <w:rsid w:val="00887A90"/>
    <w:rsid w:val="008914A6"/>
    <w:rsid w:val="0089173A"/>
    <w:rsid w:val="0089229A"/>
    <w:rsid w:val="0089318B"/>
    <w:rsid w:val="00893926"/>
    <w:rsid w:val="008946DA"/>
    <w:rsid w:val="00895F89"/>
    <w:rsid w:val="0089618E"/>
    <w:rsid w:val="008972BC"/>
    <w:rsid w:val="008979B9"/>
    <w:rsid w:val="00897C55"/>
    <w:rsid w:val="008A13B0"/>
    <w:rsid w:val="008A1BEC"/>
    <w:rsid w:val="008A3B44"/>
    <w:rsid w:val="008A4564"/>
    <w:rsid w:val="008A50C4"/>
    <w:rsid w:val="008A618C"/>
    <w:rsid w:val="008A704A"/>
    <w:rsid w:val="008B0909"/>
    <w:rsid w:val="008B0C94"/>
    <w:rsid w:val="008B0F6D"/>
    <w:rsid w:val="008B1178"/>
    <w:rsid w:val="008B1A5C"/>
    <w:rsid w:val="008B1D25"/>
    <w:rsid w:val="008B1EE7"/>
    <w:rsid w:val="008B23AE"/>
    <w:rsid w:val="008B2967"/>
    <w:rsid w:val="008B2D75"/>
    <w:rsid w:val="008B3585"/>
    <w:rsid w:val="008B3636"/>
    <w:rsid w:val="008B417F"/>
    <w:rsid w:val="008B6497"/>
    <w:rsid w:val="008B66AD"/>
    <w:rsid w:val="008B6C40"/>
    <w:rsid w:val="008B6EFF"/>
    <w:rsid w:val="008B7627"/>
    <w:rsid w:val="008B7B98"/>
    <w:rsid w:val="008C1AA5"/>
    <w:rsid w:val="008C2A44"/>
    <w:rsid w:val="008C36C5"/>
    <w:rsid w:val="008C416F"/>
    <w:rsid w:val="008C49BB"/>
    <w:rsid w:val="008C53B5"/>
    <w:rsid w:val="008C5961"/>
    <w:rsid w:val="008C6D9D"/>
    <w:rsid w:val="008C721F"/>
    <w:rsid w:val="008D17C1"/>
    <w:rsid w:val="008D243A"/>
    <w:rsid w:val="008D2A4F"/>
    <w:rsid w:val="008D2E7F"/>
    <w:rsid w:val="008D31E9"/>
    <w:rsid w:val="008D4079"/>
    <w:rsid w:val="008D47AB"/>
    <w:rsid w:val="008D5157"/>
    <w:rsid w:val="008D6F53"/>
    <w:rsid w:val="008D71CB"/>
    <w:rsid w:val="008D72CD"/>
    <w:rsid w:val="008D7F3E"/>
    <w:rsid w:val="008E012E"/>
    <w:rsid w:val="008E022F"/>
    <w:rsid w:val="008E073C"/>
    <w:rsid w:val="008E0950"/>
    <w:rsid w:val="008E182C"/>
    <w:rsid w:val="008E2D7F"/>
    <w:rsid w:val="008E3219"/>
    <w:rsid w:val="008E36A7"/>
    <w:rsid w:val="008E4C70"/>
    <w:rsid w:val="008E5425"/>
    <w:rsid w:val="008E6195"/>
    <w:rsid w:val="008E6953"/>
    <w:rsid w:val="008E761D"/>
    <w:rsid w:val="008F1C1E"/>
    <w:rsid w:val="008F2440"/>
    <w:rsid w:val="008F4F46"/>
    <w:rsid w:val="008F739C"/>
    <w:rsid w:val="008F796D"/>
    <w:rsid w:val="009006A6"/>
    <w:rsid w:val="00901AF6"/>
    <w:rsid w:val="00901EA0"/>
    <w:rsid w:val="0090293E"/>
    <w:rsid w:val="009029C6"/>
    <w:rsid w:val="00903C47"/>
    <w:rsid w:val="00904186"/>
    <w:rsid w:val="009047D0"/>
    <w:rsid w:val="009056FF"/>
    <w:rsid w:val="00907BFF"/>
    <w:rsid w:val="009106FF"/>
    <w:rsid w:val="0091092E"/>
    <w:rsid w:val="00912316"/>
    <w:rsid w:val="00913205"/>
    <w:rsid w:val="00913CAE"/>
    <w:rsid w:val="00913FBC"/>
    <w:rsid w:val="009142A5"/>
    <w:rsid w:val="009149B8"/>
    <w:rsid w:val="0091658A"/>
    <w:rsid w:val="00917299"/>
    <w:rsid w:val="00917439"/>
    <w:rsid w:val="009205B7"/>
    <w:rsid w:val="0092188D"/>
    <w:rsid w:val="00921E19"/>
    <w:rsid w:val="009264B1"/>
    <w:rsid w:val="00926509"/>
    <w:rsid w:val="009266D1"/>
    <w:rsid w:val="00927068"/>
    <w:rsid w:val="00927834"/>
    <w:rsid w:val="00930010"/>
    <w:rsid w:val="00932035"/>
    <w:rsid w:val="009340C2"/>
    <w:rsid w:val="0093505E"/>
    <w:rsid w:val="0093551D"/>
    <w:rsid w:val="0093670F"/>
    <w:rsid w:val="00936C28"/>
    <w:rsid w:val="00936C75"/>
    <w:rsid w:val="009373E7"/>
    <w:rsid w:val="00937B13"/>
    <w:rsid w:val="0094009E"/>
    <w:rsid w:val="0094013C"/>
    <w:rsid w:val="00940715"/>
    <w:rsid w:val="00940F00"/>
    <w:rsid w:val="0094186A"/>
    <w:rsid w:val="00942BC4"/>
    <w:rsid w:val="00945DC1"/>
    <w:rsid w:val="009471FF"/>
    <w:rsid w:val="00947209"/>
    <w:rsid w:val="0095022A"/>
    <w:rsid w:val="00950476"/>
    <w:rsid w:val="00950666"/>
    <w:rsid w:val="00950A76"/>
    <w:rsid w:val="009521FF"/>
    <w:rsid w:val="00952C0D"/>
    <w:rsid w:val="00952F54"/>
    <w:rsid w:val="00953A4A"/>
    <w:rsid w:val="00954013"/>
    <w:rsid w:val="00954340"/>
    <w:rsid w:val="009545B8"/>
    <w:rsid w:val="009545FA"/>
    <w:rsid w:val="009550FF"/>
    <w:rsid w:val="00955857"/>
    <w:rsid w:val="00956066"/>
    <w:rsid w:val="00960AFC"/>
    <w:rsid w:val="00961158"/>
    <w:rsid w:val="00963DA4"/>
    <w:rsid w:val="009652DD"/>
    <w:rsid w:val="0096547F"/>
    <w:rsid w:val="00966ED8"/>
    <w:rsid w:val="00966F3A"/>
    <w:rsid w:val="00971015"/>
    <w:rsid w:val="00971850"/>
    <w:rsid w:val="00971EC9"/>
    <w:rsid w:val="00972337"/>
    <w:rsid w:val="0097233B"/>
    <w:rsid w:val="00972527"/>
    <w:rsid w:val="00972535"/>
    <w:rsid w:val="00972EAA"/>
    <w:rsid w:val="0097330D"/>
    <w:rsid w:val="00974059"/>
    <w:rsid w:val="00975086"/>
    <w:rsid w:val="009759CE"/>
    <w:rsid w:val="00975CE5"/>
    <w:rsid w:val="00976452"/>
    <w:rsid w:val="0097722F"/>
    <w:rsid w:val="0097758B"/>
    <w:rsid w:val="00977622"/>
    <w:rsid w:val="00977837"/>
    <w:rsid w:val="0097785F"/>
    <w:rsid w:val="00980D9F"/>
    <w:rsid w:val="0098108C"/>
    <w:rsid w:val="009811C0"/>
    <w:rsid w:val="00981523"/>
    <w:rsid w:val="00981B31"/>
    <w:rsid w:val="00982AE9"/>
    <w:rsid w:val="0098394B"/>
    <w:rsid w:val="00983C07"/>
    <w:rsid w:val="00984028"/>
    <w:rsid w:val="0098410F"/>
    <w:rsid w:val="0098631A"/>
    <w:rsid w:val="00986E79"/>
    <w:rsid w:val="00987059"/>
    <w:rsid w:val="0098755B"/>
    <w:rsid w:val="00987575"/>
    <w:rsid w:val="009903D5"/>
    <w:rsid w:val="009903F3"/>
    <w:rsid w:val="00990DC9"/>
    <w:rsid w:val="00990FAB"/>
    <w:rsid w:val="00991569"/>
    <w:rsid w:val="00994C81"/>
    <w:rsid w:val="009967BE"/>
    <w:rsid w:val="00996A22"/>
    <w:rsid w:val="00996E54"/>
    <w:rsid w:val="00997F6E"/>
    <w:rsid w:val="009A0425"/>
    <w:rsid w:val="009A0F4A"/>
    <w:rsid w:val="009A113F"/>
    <w:rsid w:val="009A1BD7"/>
    <w:rsid w:val="009A1CF8"/>
    <w:rsid w:val="009A2B53"/>
    <w:rsid w:val="009A2F3F"/>
    <w:rsid w:val="009A31AB"/>
    <w:rsid w:val="009A32D4"/>
    <w:rsid w:val="009A398A"/>
    <w:rsid w:val="009A6B16"/>
    <w:rsid w:val="009A6FBA"/>
    <w:rsid w:val="009A736E"/>
    <w:rsid w:val="009A76E6"/>
    <w:rsid w:val="009B020C"/>
    <w:rsid w:val="009B14B3"/>
    <w:rsid w:val="009B305D"/>
    <w:rsid w:val="009B30D1"/>
    <w:rsid w:val="009B368A"/>
    <w:rsid w:val="009B36BD"/>
    <w:rsid w:val="009B3A11"/>
    <w:rsid w:val="009B47EE"/>
    <w:rsid w:val="009B5F00"/>
    <w:rsid w:val="009B6F8A"/>
    <w:rsid w:val="009B7974"/>
    <w:rsid w:val="009C06A8"/>
    <w:rsid w:val="009C0A4C"/>
    <w:rsid w:val="009C1C70"/>
    <w:rsid w:val="009C2374"/>
    <w:rsid w:val="009C29EA"/>
    <w:rsid w:val="009C3242"/>
    <w:rsid w:val="009C34DF"/>
    <w:rsid w:val="009C3B80"/>
    <w:rsid w:val="009C3C3D"/>
    <w:rsid w:val="009C4518"/>
    <w:rsid w:val="009C49B8"/>
    <w:rsid w:val="009C4F54"/>
    <w:rsid w:val="009C572A"/>
    <w:rsid w:val="009C57F4"/>
    <w:rsid w:val="009C5DAC"/>
    <w:rsid w:val="009C5DCF"/>
    <w:rsid w:val="009C6310"/>
    <w:rsid w:val="009C6385"/>
    <w:rsid w:val="009C710B"/>
    <w:rsid w:val="009C71A1"/>
    <w:rsid w:val="009C7DC6"/>
    <w:rsid w:val="009D1030"/>
    <w:rsid w:val="009D1AF4"/>
    <w:rsid w:val="009D1D89"/>
    <w:rsid w:val="009D2076"/>
    <w:rsid w:val="009D2279"/>
    <w:rsid w:val="009D30BA"/>
    <w:rsid w:val="009D33FB"/>
    <w:rsid w:val="009D47CB"/>
    <w:rsid w:val="009D5C5B"/>
    <w:rsid w:val="009D63A6"/>
    <w:rsid w:val="009D7205"/>
    <w:rsid w:val="009D799D"/>
    <w:rsid w:val="009D7FCF"/>
    <w:rsid w:val="009E048A"/>
    <w:rsid w:val="009E0A00"/>
    <w:rsid w:val="009E14C7"/>
    <w:rsid w:val="009E1603"/>
    <w:rsid w:val="009E21F0"/>
    <w:rsid w:val="009E2486"/>
    <w:rsid w:val="009E4A50"/>
    <w:rsid w:val="009F040E"/>
    <w:rsid w:val="009F083E"/>
    <w:rsid w:val="009F0B8C"/>
    <w:rsid w:val="009F0FDF"/>
    <w:rsid w:val="009F1896"/>
    <w:rsid w:val="009F1E91"/>
    <w:rsid w:val="009F3915"/>
    <w:rsid w:val="009F4284"/>
    <w:rsid w:val="009F493C"/>
    <w:rsid w:val="009F4ECB"/>
    <w:rsid w:val="009F52CA"/>
    <w:rsid w:val="009F55E4"/>
    <w:rsid w:val="009F5D55"/>
    <w:rsid w:val="009F6240"/>
    <w:rsid w:val="009F6552"/>
    <w:rsid w:val="009F6570"/>
    <w:rsid w:val="009F6BE7"/>
    <w:rsid w:val="00A00D02"/>
    <w:rsid w:val="00A0162C"/>
    <w:rsid w:val="00A02D8A"/>
    <w:rsid w:val="00A038F6"/>
    <w:rsid w:val="00A04399"/>
    <w:rsid w:val="00A0561E"/>
    <w:rsid w:val="00A06F9E"/>
    <w:rsid w:val="00A107CD"/>
    <w:rsid w:val="00A11058"/>
    <w:rsid w:val="00A113BD"/>
    <w:rsid w:val="00A12EF1"/>
    <w:rsid w:val="00A133AB"/>
    <w:rsid w:val="00A1452E"/>
    <w:rsid w:val="00A14F8D"/>
    <w:rsid w:val="00A15024"/>
    <w:rsid w:val="00A162E5"/>
    <w:rsid w:val="00A17A2B"/>
    <w:rsid w:val="00A2066B"/>
    <w:rsid w:val="00A2096C"/>
    <w:rsid w:val="00A21FC2"/>
    <w:rsid w:val="00A2289D"/>
    <w:rsid w:val="00A233A9"/>
    <w:rsid w:val="00A24537"/>
    <w:rsid w:val="00A263A8"/>
    <w:rsid w:val="00A263D7"/>
    <w:rsid w:val="00A26C57"/>
    <w:rsid w:val="00A27453"/>
    <w:rsid w:val="00A2755C"/>
    <w:rsid w:val="00A27D01"/>
    <w:rsid w:val="00A27FF0"/>
    <w:rsid w:val="00A30726"/>
    <w:rsid w:val="00A33A96"/>
    <w:rsid w:val="00A3444B"/>
    <w:rsid w:val="00A345A2"/>
    <w:rsid w:val="00A347DF"/>
    <w:rsid w:val="00A365E6"/>
    <w:rsid w:val="00A36A9D"/>
    <w:rsid w:val="00A36BFD"/>
    <w:rsid w:val="00A376A5"/>
    <w:rsid w:val="00A40A4C"/>
    <w:rsid w:val="00A40F6B"/>
    <w:rsid w:val="00A41A10"/>
    <w:rsid w:val="00A429BB"/>
    <w:rsid w:val="00A43956"/>
    <w:rsid w:val="00A440D2"/>
    <w:rsid w:val="00A453B9"/>
    <w:rsid w:val="00A45AF4"/>
    <w:rsid w:val="00A461BE"/>
    <w:rsid w:val="00A4624E"/>
    <w:rsid w:val="00A466C9"/>
    <w:rsid w:val="00A46B10"/>
    <w:rsid w:val="00A5145D"/>
    <w:rsid w:val="00A51D4A"/>
    <w:rsid w:val="00A520A2"/>
    <w:rsid w:val="00A53CD8"/>
    <w:rsid w:val="00A54090"/>
    <w:rsid w:val="00A55743"/>
    <w:rsid w:val="00A55748"/>
    <w:rsid w:val="00A55BF2"/>
    <w:rsid w:val="00A55E7F"/>
    <w:rsid w:val="00A562A2"/>
    <w:rsid w:val="00A56499"/>
    <w:rsid w:val="00A56B56"/>
    <w:rsid w:val="00A56D45"/>
    <w:rsid w:val="00A56EB8"/>
    <w:rsid w:val="00A57993"/>
    <w:rsid w:val="00A60CBC"/>
    <w:rsid w:val="00A61010"/>
    <w:rsid w:val="00A616D5"/>
    <w:rsid w:val="00A61E00"/>
    <w:rsid w:val="00A61E0E"/>
    <w:rsid w:val="00A6244E"/>
    <w:rsid w:val="00A624E0"/>
    <w:rsid w:val="00A62854"/>
    <w:rsid w:val="00A63133"/>
    <w:rsid w:val="00A63775"/>
    <w:rsid w:val="00A63B45"/>
    <w:rsid w:val="00A64566"/>
    <w:rsid w:val="00A64654"/>
    <w:rsid w:val="00A65B21"/>
    <w:rsid w:val="00A65F2D"/>
    <w:rsid w:val="00A661EB"/>
    <w:rsid w:val="00A665F1"/>
    <w:rsid w:val="00A66A5F"/>
    <w:rsid w:val="00A6796F"/>
    <w:rsid w:val="00A67C9C"/>
    <w:rsid w:val="00A70207"/>
    <w:rsid w:val="00A71184"/>
    <w:rsid w:val="00A71ACA"/>
    <w:rsid w:val="00A71D0E"/>
    <w:rsid w:val="00A71D30"/>
    <w:rsid w:val="00A72727"/>
    <w:rsid w:val="00A72924"/>
    <w:rsid w:val="00A72AD8"/>
    <w:rsid w:val="00A732A8"/>
    <w:rsid w:val="00A74286"/>
    <w:rsid w:val="00A74B56"/>
    <w:rsid w:val="00A75332"/>
    <w:rsid w:val="00A75551"/>
    <w:rsid w:val="00A755EA"/>
    <w:rsid w:val="00A75BCD"/>
    <w:rsid w:val="00A76580"/>
    <w:rsid w:val="00A76F5A"/>
    <w:rsid w:val="00A77475"/>
    <w:rsid w:val="00A77758"/>
    <w:rsid w:val="00A80C21"/>
    <w:rsid w:val="00A812D2"/>
    <w:rsid w:val="00A81B8F"/>
    <w:rsid w:val="00A8263F"/>
    <w:rsid w:val="00A828F2"/>
    <w:rsid w:val="00A82B75"/>
    <w:rsid w:val="00A82EEC"/>
    <w:rsid w:val="00A835C7"/>
    <w:rsid w:val="00A8373E"/>
    <w:rsid w:val="00A83984"/>
    <w:rsid w:val="00A859D1"/>
    <w:rsid w:val="00A85AD6"/>
    <w:rsid w:val="00A86A6E"/>
    <w:rsid w:val="00A87275"/>
    <w:rsid w:val="00A87ADB"/>
    <w:rsid w:val="00A902AB"/>
    <w:rsid w:val="00A903B3"/>
    <w:rsid w:val="00A91813"/>
    <w:rsid w:val="00A91A06"/>
    <w:rsid w:val="00A9459A"/>
    <w:rsid w:val="00A9659A"/>
    <w:rsid w:val="00A9766B"/>
    <w:rsid w:val="00A97774"/>
    <w:rsid w:val="00AA062A"/>
    <w:rsid w:val="00AA0B18"/>
    <w:rsid w:val="00AA14D9"/>
    <w:rsid w:val="00AA1CCB"/>
    <w:rsid w:val="00AA2E23"/>
    <w:rsid w:val="00AA3069"/>
    <w:rsid w:val="00AA5030"/>
    <w:rsid w:val="00AA5E1C"/>
    <w:rsid w:val="00AA6D9F"/>
    <w:rsid w:val="00AA7E59"/>
    <w:rsid w:val="00AB09A9"/>
    <w:rsid w:val="00AB0A59"/>
    <w:rsid w:val="00AB124D"/>
    <w:rsid w:val="00AB1A79"/>
    <w:rsid w:val="00AB1E91"/>
    <w:rsid w:val="00AB2BEC"/>
    <w:rsid w:val="00AB3232"/>
    <w:rsid w:val="00AB33A2"/>
    <w:rsid w:val="00AB3BE7"/>
    <w:rsid w:val="00AB47C1"/>
    <w:rsid w:val="00AB47CE"/>
    <w:rsid w:val="00AB4DA3"/>
    <w:rsid w:val="00AB7920"/>
    <w:rsid w:val="00AC0E37"/>
    <w:rsid w:val="00AC1AE8"/>
    <w:rsid w:val="00AC1E2E"/>
    <w:rsid w:val="00AC3364"/>
    <w:rsid w:val="00AC3E9B"/>
    <w:rsid w:val="00AC411F"/>
    <w:rsid w:val="00AC41D8"/>
    <w:rsid w:val="00AC577F"/>
    <w:rsid w:val="00AC5B05"/>
    <w:rsid w:val="00AC72F6"/>
    <w:rsid w:val="00AC79A8"/>
    <w:rsid w:val="00AC7B36"/>
    <w:rsid w:val="00AD0144"/>
    <w:rsid w:val="00AD1C1A"/>
    <w:rsid w:val="00AD2A17"/>
    <w:rsid w:val="00AD46A1"/>
    <w:rsid w:val="00AD56A0"/>
    <w:rsid w:val="00AD56B8"/>
    <w:rsid w:val="00AD64F5"/>
    <w:rsid w:val="00AD64FB"/>
    <w:rsid w:val="00AD6938"/>
    <w:rsid w:val="00AD6D08"/>
    <w:rsid w:val="00AD715A"/>
    <w:rsid w:val="00AD7DD1"/>
    <w:rsid w:val="00AE0CA8"/>
    <w:rsid w:val="00AE0DC6"/>
    <w:rsid w:val="00AE15A9"/>
    <w:rsid w:val="00AE24E5"/>
    <w:rsid w:val="00AE2D27"/>
    <w:rsid w:val="00AE35A6"/>
    <w:rsid w:val="00AE3CC4"/>
    <w:rsid w:val="00AE3F79"/>
    <w:rsid w:val="00AE40E4"/>
    <w:rsid w:val="00AE4885"/>
    <w:rsid w:val="00AE5D12"/>
    <w:rsid w:val="00AE6810"/>
    <w:rsid w:val="00AF1139"/>
    <w:rsid w:val="00AF1707"/>
    <w:rsid w:val="00AF187E"/>
    <w:rsid w:val="00AF2CDC"/>
    <w:rsid w:val="00AF3753"/>
    <w:rsid w:val="00AF38B4"/>
    <w:rsid w:val="00AF4BCC"/>
    <w:rsid w:val="00AF4F50"/>
    <w:rsid w:val="00AF54AB"/>
    <w:rsid w:val="00AF5A08"/>
    <w:rsid w:val="00AF5BAA"/>
    <w:rsid w:val="00AF5BD4"/>
    <w:rsid w:val="00AF6D54"/>
    <w:rsid w:val="00AF7FAB"/>
    <w:rsid w:val="00B004BE"/>
    <w:rsid w:val="00B00992"/>
    <w:rsid w:val="00B01EE9"/>
    <w:rsid w:val="00B0236D"/>
    <w:rsid w:val="00B046ED"/>
    <w:rsid w:val="00B04B3C"/>
    <w:rsid w:val="00B05414"/>
    <w:rsid w:val="00B05CF0"/>
    <w:rsid w:val="00B1062E"/>
    <w:rsid w:val="00B108EC"/>
    <w:rsid w:val="00B11173"/>
    <w:rsid w:val="00B11B08"/>
    <w:rsid w:val="00B11F75"/>
    <w:rsid w:val="00B120E5"/>
    <w:rsid w:val="00B13541"/>
    <w:rsid w:val="00B139A1"/>
    <w:rsid w:val="00B143E3"/>
    <w:rsid w:val="00B14D14"/>
    <w:rsid w:val="00B15728"/>
    <w:rsid w:val="00B16368"/>
    <w:rsid w:val="00B20EF7"/>
    <w:rsid w:val="00B21C10"/>
    <w:rsid w:val="00B22272"/>
    <w:rsid w:val="00B225F3"/>
    <w:rsid w:val="00B228D2"/>
    <w:rsid w:val="00B23DD4"/>
    <w:rsid w:val="00B27731"/>
    <w:rsid w:val="00B278DC"/>
    <w:rsid w:val="00B31682"/>
    <w:rsid w:val="00B31BE1"/>
    <w:rsid w:val="00B31F80"/>
    <w:rsid w:val="00B32065"/>
    <w:rsid w:val="00B34534"/>
    <w:rsid w:val="00B346D2"/>
    <w:rsid w:val="00B361D5"/>
    <w:rsid w:val="00B40823"/>
    <w:rsid w:val="00B40EF9"/>
    <w:rsid w:val="00B416A5"/>
    <w:rsid w:val="00B41FE6"/>
    <w:rsid w:val="00B43299"/>
    <w:rsid w:val="00B43470"/>
    <w:rsid w:val="00B43A8F"/>
    <w:rsid w:val="00B43B8D"/>
    <w:rsid w:val="00B44289"/>
    <w:rsid w:val="00B4438B"/>
    <w:rsid w:val="00B44CF3"/>
    <w:rsid w:val="00B461BE"/>
    <w:rsid w:val="00B46A56"/>
    <w:rsid w:val="00B47EEF"/>
    <w:rsid w:val="00B50028"/>
    <w:rsid w:val="00B515AE"/>
    <w:rsid w:val="00B52DE7"/>
    <w:rsid w:val="00B541BB"/>
    <w:rsid w:val="00B543B5"/>
    <w:rsid w:val="00B55341"/>
    <w:rsid w:val="00B60C6C"/>
    <w:rsid w:val="00B6101A"/>
    <w:rsid w:val="00B6422E"/>
    <w:rsid w:val="00B64492"/>
    <w:rsid w:val="00B64606"/>
    <w:rsid w:val="00B6479D"/>
    <w:rsid w:val="00B65365"/>
    <w:rsid w:val="00B662E7"/>
    <w:rsid w:val="00B70022"/>
    <w:rsid w:val="00B700C6"/>
    <w:rsid w:val="00B70A98"/>
    <w:rsid w:val="00B711B3"/>
    <w:rsid w:val="00B71B92"/>
    <w:rsid w:val="00B72212"/>
    <w:rsid w:val="00B72F39"/>
    <w:rsid w:val="00B73154"/>
    <w:rsid w:val="00B73FDE"/>
    <w:rsid w:val="00B743D2"/>
    <w:rsid w:val="00B74CE5"/>
    <w:rsid w:val="00B75AE2"/>
    <w:rsid w:val="00B75CA1"/>
    <w:rsid w:val="00B76944"/>
    <w:rsid w:val="00B7707E"/>
    <w:rsid w:val="00B776B0"/>
    <w:rsid w:val="00B801CA"/>
    <w:rsid w:val="00B8226A"/>
    <w:rsid w:val="00B828B9"/>
    <w:rsid w:val="00B82A94"/>
    <w:rsid w:val="00B83295"/>
    <w:rsid w:val="00B839D7"/>
    <w:rsid w:val="00B844E0"/>
    <w:rsid w:val="00B8480E"/>
    <w:rsid w:val="00B858C2"/>
    <w:rsid w:val="00B86A36"/>
    <w:rsid w:val="00B86AA0"/>
    <w:rsid w:val="00B87864"/>
    <w:rsid w:val="00B87C4A"/>
    <w:rsid w:val="00B91122"/>
    <w:rsid w:val="00B92DFA"/>
    <w:rsid w:val="00B931D2"/>
    <w:rsid w:val="00B93EA7"/>
    <w:rsid w:val="00B945FF"/>
    <w:rsid w:val="00B95CD1"/>
    <w:rsid w:val="00B96917"/>
    <w:rsid w:val="00B9705F"/>
    <w:rsid w:val="00B9710E"/>
    <w:rsid w:val="00B9724A"/>
    <w:rsid w:val="00B97395"/>
    <w:rsid w:val="00B976B7"/>
    <w:rsid w:val="00BA04D8"/>
    <w:rsid w:val="00BA1800"/>
    <w:rsid w:val="00BA1CC5"/>
    <w:rsid w:val="00BA2E82"/>
    <w:rsid w:val="00BA31B9"/>
    <w:rsid w:val="00BA32D7"/>
    <w:rsid w:val="00BA3948"/>
    <w:rsid w:val="00BA3D53"/>
    <w:rsid w:val="00BA3D79"/>
    <w:rsid w:val="00BA4A69"/>
    <w:rsid w:val="00BA5554"/>
    <w:rsid w:val="00BA6FA5"/>
    <w:rsid w:val="00BA77EE"/>
    <w:rsid w:val="00BA7D99"/>
    <w:rsid w:val="00BA7E25"/>
    <w:rsid w:val="00BB0246"/>
    <w:rsid w:val="00BB08A6"/>
    <w:rsid w:val="00BB09B8"/>
    <w:rsid w:val="00BB0EFE"/>
    <w:rsid w:val="00BB2C64"/>
    <w:rsid w:val="00BB3026"/>
    <w:rsid w:val="00BB4E03"/>
    <w:rsid w:val="00BB57F4"/>
    <w:rsid w:val="00BB6D5C"/>
    <w:rsid w:val="00BC1139"/>
    <w:rsid w:val="00BC157A"/>
    <w:rsid w:val="00BC1ACB"/>
    <w:rsid w:val="00BC1AED"/>
    <w:rsid w:val="00BC1ECC"/>
    <w:rsid w:val="00BC24C4"/>
    <w:rsid w:val="00BC2EA2"/>
    <w:rsid w:val="00BC2FB9"/>
    <w:rsid w:val="00BC3D25"/>
    <w:rsid w:val="00BC4396"/>
    <w:rsid w:val="00BC4FB1"/>
    <w:rsid w:val="00BC5542"/>
    <w:rsid w:val="00BC582E"/>
    <w:rsid w:val="00BC59C6"/>
    <w:rsid w:val="00BC5A97"/>
    <w:rsid w:val="00BC70C6"/>
    <w:rsid w:val="00BC7CAD"/>
    <w:rsid w:val="00BD0EBA"/>
    <w:rsid w:val="00BD2C65"/>
    <w:rsid w:val="00BD4A23"/>
    <w:rsid w:val="00BD4BA1"/>
    <w:rsid w:val="00BD5A4D"/>
    <w:rsid w:val="00BD603C"/>
    <w:rsid w:val="00BD62A1"/>
    <w:rsid w:val="00BD72B0"/>
    <w:rsid w:val="00BE02C6"/>
    <w:rsid w:val="00BE10DA"/>
    <w:rsid w:val="00BE1CCE"/>
    <w:rsid w:val="00BE2C49"/>
    <w:rsid w:val="00BE3522"/>
    <w:rsid w:val="00BE3852"/>
    <w:rsid w:val="00BE3B00"/>
    <w:rsid w:val="00BE3F39"/>
    <w:rsid w:val="00BE451B"/>
    <w:rsid w:val="00BE4C80"/>
    <w:rsid w:val="00BE4C87"/>
    <w:rsid w:val="00BE4CB9"/>
    <w:rsid w:val="00BE59AC"/>
    <w:rsid w:val="00BE6513"/>
    <w:rsid w:val="00BE6C85"/>
    <w:rsid w:val="00BE79B0"/>
    <w:rsid w:val="00BF04E1"/>
    <w:rsid w:val="00BF125D"/>
    <w:rsid w:val="00BF1829"/>
    <w:rsid w:val="00BF1B30"/>
    <w:rsid w:val="00BF249B"/>
    <w:rsid w:val="00BF3B19"/>
    <w:rsid w:val="00BF3E55"/>
    <w:rsid w:val="00BF4302"/>
    <w:rsid w:val="00BF5461"/>
    <w:rsid w:val="00BF60E1"/>
    <w:rsid w:val="00BF7147"/>
    <w:rsid w:val="00C0155D"/>
    <w:rsid w:val="00C01841"/>
    <w:rsid w:val="00C02929"/>
    <w:rsid w:val="00C02C36"/>
    <w:rsid w:val="00C02FE3"/>
    <w:rsid w:val="00C030F2"/>
    <w:rsid w:val="00C04E88"/>
    <w:rsid w:val="00C05B2F"/>
    <w:rsid w:val="00C05FD7"/>
    <w:rsid w:val="00C063A7"/>
    <w:rsid w:val="00C06BA2"/>
    <w:rsid w:val="00C1029D"/>
    <w:rsid w:val="00C107D2"/>
    <w:rsid w:val="00C10997"/>
    <w:rsid w:val="00C11047"/>
    <w:rsid w:val="00C1120D"/>
    <w:rsid w:val="00C11947"/>
    <w:rsid w:val="00C11C6D"/>
    <w:rsid w:val="00C11EC7"/>
    <w:rsid w:val="00C1223D"/>
    <w:rsid w:val="00C124F5"/>
    <w:rsid w:val="00C125CA"/>
    <w:rsid w:val="00C131D6"/>
    <w:rsid w:val="00C13BD2"/>
    <w:rsid w:val="00C1401C"/>
    <w:rsid w:val="00C1406B"/>
    <w:rsid w:val="00C14893"/>
    <w:rsid w:val="00C16751"/>
    <w:rsid w:val="00C167C5"/>
    <w:rsid w:val="00C16DAD"/>
    <w:rsid w:val="00C16F3B"/>
    <w:rsid w:val="00C17A9E"/>
    <w:rsid w:val="00C20DDD"/>
    <w:rsid w:val="00C219B4"/>
    <w:rsid w:val="00C21FCC"/>
    <w:rsid w:val="00C222FB"/>
    <w:rsid w:val="00C230DB"/>
    <w:rsid w:val="00C2367C"/>
    <w:rsid w:val="00C253A6"/>
    <w:rsid w:val="00C25AB4"/>
    <w:rsid w:val="00C25C06"/>
    <w:rsid w:val="00C25DA1"/>
    <w:rsid w:val="00C273DF"/>
    <w:rsid w:val="00C30A67"/>
    <w:rsid w:val="00C311E4"/>
    <w:rsid w:val="00C319A5"/>
    <w:rsid w:val="00C31D7C"/>
    <w:rsid w:val="00C32AB4"/>
    <w:rsid w:val="00C33E19"/>
    <w:rsid w:val="00C34297"/>
    <w:rsid w:val="00C342CC"/>
    <w:rsid w:val="00C3547B"/>
    <w:rsid w:val="00C359AE"/>
    <w:rsid w:val="00C35C79"/>
    <w:rsid w:val="00C35E1C"/>
    <w:rsid w:val="00C3654A"/>
    <w:rsid w:val="00C37E04"/>
    <w:rsid w:val="00C406B2"/>
    <w:rsid w:val="00C407F5"/>
    <w:rsid w:val="00C41413"/>
    <w:rsid w:val="00C4144C"/>
    <w:rsid w:val="00C424C2"/>
    <w:rsid w:val="00C42606"/>
    <w:rsid w:val="00C426F0"/>
    <w:rsid w:val="00C439E8"/>
    <w:rsid w:val="00C443D5"/>
    <w:rsid w:val="00C443F8"/>
    <w:rsid w:val="00C476BA"/>
    <w:rsid w:val="00C47DFD"/>
    <w:rsid w:val="00C5050D"/>
    <w:rsid w:val="00C50FB8"/>
    <w:rsid w:val="00C510E4"/>
    <w:rsid w:val="00C51C5A"/>
    <w:rsid w:val="00C52BF0"/>
    <w:rsid w:val="00C53BB3"/>
    <w:rsid w:val="00C54633"/>
    <w:rsid w:val="00C54DFD"/>
    <w:rsid w:val="00C55803"/>
    <w:rsid w:val="00C5587E"/>
    <w:rsid w:val="00C55B7A"/>
    <w:rsid w:val="00C56733"/>
    <w:rsid w:val="00C60CD8"/>
    <w:rsid w:val="00C61010"/>
    <w:rsid w:val="00C623DA"/>
    <w:rsid w:val="00C623EA"/>
    <w:rsid w:val="00C62868"/>
    <w:rsid w:val="00C63598"/>
    <w:rsid w:val="00C64B04"/>
    <w:rsid w:val="00C66E3C"/>
    <w:rsid w:val="00C70460"/>
    <w:rsid w:val="00C704FE"/>
    <w:rsid w:val="00C70EDE"/>
    <w:rsid w:val="00C72587"/>
    <w:rsid w:val="00C73276"/>
    <w:rsid w:val="00C73E7D"/>
    <w:rsid w:val="00C75FDC"/>
    <w:rsid w:val="00C76247"/>
    <w:rsid w:val="00C76B79"/>
    <w:rsid w:val="00C7776F"/>
    <w:rsid w:val="00C825BF"/>
    <w:rsid w:val="00C82929"/>
    <w:rsid w:val="00C8464D"/>
    <w:rsid w:val="00C848BE"/>
    <w:rsid w:val="00C851DC"/>
    <w:rsid w:val="00C8547E"/>
    <w:rsid w:val="00C869DB"/>
    <w:rsid w:val="00C9000D"/>
    <w:rsid w:val="00C90158"/>
    <w:rsid w:val="00C90995"/>
    <w:rsid w:val="00C910A4"/>
    <w:rsid w:val="00C93264"/>
    <w:rsid w:val="00C938EA"/>
    <w:rsid w:val="00C941CD"/>
    <w:rsid w:val="00C94DCF"/>
    <w:rsid w:val="00C95011"/>
    <w:rsid w:val="00C96889"/>
    <w:rsid w:val="00C969F1"/>
    <w:rsid w:val="00C97E82"/>
    <w:rsid w:val="00CA01C5"/>
    <w:rsid w:val="00CA0442"/>
    <w:rsid w:val="00CA232C"/>
    <w:rsid w:val="00CA2812"/>
    <w:rsid w:val="00CA3E24"/>
    <w:rsid w:val="00CA3F1E"/>
    <w:rsid w:val="00CA4625"/>
    <w:rsid w:val="00CA468F"/>
    <w:rsid w:val="00CA4867"/>
    <w:rsid w:val="00CA4F1F"/>
    <w:rsid w:val="00CA5B8C"/>
    <w:rsid w:val="00CA684B"/>
    <w:rsid w:val="00CA73C0"/>
    <w:rsid w:val="00CB01FF"/>
    <w:rsid w:val="00CB0BAF"/>
    <w:rsid w:val="00CB1153"/>
    <w:rsid w:val="00CB1740"/>
    <w:rsid w:val="00CB1851"/>
    <w:rsid w:val="00CB1D1B"/>
    <w:rsid w:val="00CB22FB"/>
    <w:rsid w:val="00CB2A94"/>
    <w:rsid w:val="00CB3423"/>
    <w:rsid w:val="00CB482B"/>
    <w:rsid w:val="00CB544B"/>
    <w:rsid w:val="00CB55DE"/>
    <w:rsid w:val="00CB58E3"/>
    <w:rsid w:val="00CB62F8"/>
    <w:rsid w:val="00CB654F"/>
    <w:rsid w:val="00CB724B"/>
    <w:rsid w:val="00CB7682"/>
    <w:rsid w:val="00CC0033"/>
    <w:rsid w:val="00CC004B"/>
    <w:rsid w:val="00CC0115"/>
    <w:rsid w:val="00CC08E7"/>
    <w:rsid w:val="00CC2A68"/>
    <w:rsid w:val="00CC5647"/>
    <w:rsid w:val="00CC6597"/>
    <w:rsid w:val="00CC680C"/>
    <w:rsid w:val="00CD1969"/>
    <w:rsid w:val="00CD1C1D"/>
    <w:rsid w:val="00CD1ED9"/>
    <w:rsid w:val="00CD21DF"/>
    <w:rsid w:val="00CD334D"/>
    <w:rsid w:val="00CD4507"/>
    <w:rsid w:val="00CD52C4"/>
    <w:rsid w:val="00CD5F08"/>
    <w:rsid w:val="00CD662E"/>
    <w:rsid w:val="00CD6EF9"/>
    <w:rsid w:val="00CD701F"/>
    <w:rsid w:val="00CD7673"/>
    <w:rsid w:val="00CD7996"/>
    <w:rsid w:val="00CD7F0D"/>
    <w:rsid w:val="00CE0153"/>
    <w:rsid w:val="00CE0717"/>
    <w:rsid w:val="00CE0BCB"/>
    <w:rsid w:val="00CE0C8A"/>
    <w:rsid w:val="00CE30FE"/>
    <w:rsid w:val="00CE385F"/>
    <w:rsid w:val="00CE3B57"/>
    <w:rsid w:val="00CE4460"/>
    <w:rsid w:val="00CE5579"/>
    <w:rsid w:val="00CE645B"/>
    <w:rsid w:val="00CE6CF5"/>
    <w:rsid w:val="00CF01BC"/>
    <w:rsid w:val="00CF16BC"/>
    <w:rsid w:val="00CF259C"/>
    <w:rsid w:val="00CF2A84"/>
    <w:rsid w:val="00CF390D"/>
    <w:rsid w:val="00CF3D28"/>
    <w:rsid w:val="00CF475D"/>
    <w:rsid w:val="00CF6342"/>
    <w:rsid w:val="00CF71BC"/>
    <w:rsid w:val="00CF731C"/>
    <w:rsid w:val="00CF77BB"/>
    <w:rsid w:val="00D01FE3"/>
    <w:rsid w:val="00D034B6"/>
    <w:rsid w:val="00D04AD9"/>
    <w:rsid w:val="00D0579C"/>
    <w:rsid w:val="00D068B6"/>
    <w:rsid w:val="00D06F2B"/>
    <w:rsid w:val="00D07002"/>
    <w:rsid w:val="00D076BD"/>
    <w:rsid w:val="00D07AA5"/>
    <w:rsid w:val="00D10621"/>
    <w:rsid w:val="00D10959"/>
    <w:rsid w:val="00D10A95"/>
    <w:rsid w:val="00D11C23"/>
    <w:rsid w:val="00D13E08"/>
    <w:rsid w:val="00D1431C"/>
    <w:rsid w:val="00D14552"/>
    <w:rsid w:val="00D14843"/>
    <w:rsid w:val="00D175C9"/>
    <w:rsid w:val="00D175CB"/>
    <w:rsid w:val="00D200EA"/>
    <w:rsid w:val="00D223EF"/>
    <w:rsid w:val="00D238D4"/>
    <w:rsid w:val="00D24330"/>
    <w:rsid w:val="00D24E57"/>
    <w:rsid w:val="00D24EEF"/>
    <w:rsid w:val="00D2580A"/>
    <w:rsid w:val="00D25CD8"/>
    <w:rsid w:val="00D2649E"/>
    <w:rsid w:val="00D27006"/>
    <w:rsid w:val="00D27C61"/>
    <w:rsid w:val="00D27E96"/>
    <w:rsid w:val="00D3027F"/>
    <w:rsid w:val="00D30380"/>
    <w:rsid w:val="00D30E57"/>
    <w:rsid w:val="00D3171E"/>
    <w:rsid w:val="00D31A9A"/>
    <w:rsid w:val="00D31D3B"/>
    <w:rsid w:val="00D32E86"/>
    <w:rsid w:val="00D33179"/>
    <w:rsid w:val="00D333A6"/>
    <w:rsid w:val="00D3419A"/>
    <w:rsid w:val="00D345F1"/>
    <w:rsid w:val="00D35145"/>
    <w:rsid w:val="00D3516B"/>
    <w:rsid w:val="00D36032"/>
    <w:rsid w:val="00D377A9"/>
    <w:rsid w:val="00D37CD0"/>
    <w:rsid w:val="00D40C69"/>
    <w:rsid w:val="00D40D78"/>
    <w:rsid w:val="00D41624"/>
    <w:rsid w:val="00D41818"/>
    <w:rsid w:val="00D42B81"/>
    <w:rsid w:val="00D42E26"/>
    <w:rsid w:val="00D432CA"/>
    <w:rsid w:val="00D44DD8"/>
    <w:rsid w:val="00D44FE7"/>
    <w:rsid w:val="00D45486"/>
    <w:rsid w:val="00D45DE4"/>
    <w:rsid w:val="00D46525"/>
    <w:rsid w:val="00D4757D"/>
    <w:rsid w:val="00D47F50"/>
    <w:rsid w:val="00D50A35"/>
    <w:rsid w:val="00D51E26"/>
    <w:rsid w:val="00D51E8E"/>
    <w:rsid w:val="00D531FA"/>
    <w:rsid w:val="00D53332"/>
    <w:rsid w:val="00D53FF9"/>
    <w:rsid w:val="00D544F5"/>
    <w:rsid w:val="00D5544F"/>
    <w:rsid w:val="00D5586D"/>
    <w:rsid w:val="00D55939"/>
    <w:rsid w:val="00D55DBB"/>
    <w:rsid w:val="00D55DE4"/>
    <w:rsid w:val="00D561EB"/>
    <w:rsid w:val="00D56289"/>
    <w:rsid w:val="00D56787"/>
    <w:rsid w:val="00D573C4"/>
    <w:rsid w:val="00D575D3"/>
    <w:rsid w:val="00D57602"/>
    <w:rsid w:val="00D61141"/>
    <w:rsid w:val="00D61FD4"/>
    <w:rsid w:val="00D634C4"/>
    <w:rsid w:val="00D63FEF"/>
    <w:rsid w:val="00D64C27"/>
    <w:rsid w:val="00D65801"/>
    <w:rsid w:val="00D66025"/>
    <w:rsid w:val="00D67748"/>
    <w:rsid w:val="00D679D4"/>
    <w:rsid w:val="00D67AB0"/>
    <w:rsid w:val="00D70615"/>
    <w:rsid w:val="00D71078"/>
    <w:rsid w:val="00D732B2"/>
    <w:rsid w:val="00D75AC4"/>
    <w:rsid w:val="00D75B44"/>
    <w:rsid w:val="00D75BE3"/>
    <w:rsid w:val="00D75FAE"/>
    <w:rsid w:val="00D76A3A"/>
    <w:rsid w:val="00D77F2E"/>
    <w:rsid w:val="00D80B71"/>
    <w:rsid w:val="00D80BFC"/>
    <w:rsid w:val="00D82B99"/>
    <w:rsid w:val="00D8348E"/>
    <w:rsid w:val="00D84377"/>
    <w:rsid w:val="00D8462D"/>
    <w:rsid w:val="00D85AD3"/>
    <w:rsid w:val="00D90A34"/>
    <w:rsid w:val="00D9111A"/>
    <w:rsid w:val="00D91665"/>
    <w:rsid w:val="00D91FD9"/>
    <w:rsid w:val="00D9328F"/>
    <w:rsid w:val="00D9337B"/>
    <w:rsid w:val="00D9438C"/>
    <w:rsid w:val="00D94749"/>
    <w:rsid w:val="00D9514A"/>
    <w:rsid w:val="00D9659C"/>
    <w:rsid w:val="00D96673"/>
    <w:rsid w:val="00D96746"/>
    <w:rsid w:val="00D97966"/>
    <w:rsid w:val="00D97F5C"/>
    <w:rsid w:val="00DA0246"/>
    <w:rsid w:val="00DA2079"/>
    <w:rsid w:val="00DA2128"/>
    <w:rsid w:val="00DA27AB"/>
    <w:rsid w:val="00DA2C9C"/>
    <w:rsid w:val="00DA3CBF"/>
    <w:rsid w:val="00DA3F29"/>
    <w:rsid w:val="00DA50A5"/>
    <w:rsid w:val="00DA5A78"/>
    <w:rsid w:val="00DA7CAD"/>
    <w:rsid w:val="00DA7E37"/>
    <w:rsid w:val="00DB176B"/>
    <w:rsid w:val="00DB1D3E"/>
    <w:rsid w:val="00DB2AA4"/>
    <w:rsid w:val="00DB36D8"/>
    <w:rsid w:val="00DB3C3C"/>
    <w:rsid w:val="00DB4594"/>
    <w:rsid w:val="00DB4E2C"/>
    <w:rsid w:val="00DB4F1E"/>
    <w:rsid w:val="00DB50AA"/>
    <w:rsid w:val="00DB683C"/>
    <w:rsid w:val="00DB6A2E"/>
    <w:rsid w:val="00DB7067"/>
    <w:rsid w:val="00DC0B55"/>
    <w:rsid w:val="00DC18C0"/>
    <w:rsid w:val="00DC19FB"/>
    <w:rsid w:val="00DC29C4"/>
    <w:rsid w:val="00DC2CE9"/>
    <w:rsid w:val="00DC3980"/>
    <w:rsid w:val="00DC46C1"/>
    <w:rsid w:val="00DC470F"/>
    <w:rsid w:val="00DC49C6"/>
    <w:rsid w:val="00DC4BAF"/>
    <w:rsid w:val="00DC5211"/>
    <w:rsid w:val="00DC587C"/>
    <w:rsid w:val="00DC5A05"/>
    <w:rsid w:val="00DC5F4E"/>
    <w:rsid w:val="00DC65A3"/>
    <w:rsid w:val="00DC6866"/>
    <w:rsid w:val="00DC713D"/>
    <w:rsid w:val="00DD01CD"/>
    <w:rsid w:val="00DD0369"/>
    <w:rsid w:val="00DD1043"/>
    <w:rsid w:val="00DD113C"/>
    <w:rsid w:val="00DD144E"/>
    <w:rsid w:val="00DD1983"/>
    <w:rsid w:val="00DD236F"/>
    <w:rsid w:val="00DD24AE"/>
    <w:rsid w:val="00DD4415"/>
    <w:rsid w:val="00DD4597"/>
    <w:rsid w:val="00DD4BF5"/>
    <w:rsid w:val="00DD59AA"/>
    <w:rsid w:val="00DD5A1B"/>
    <w:rsid w:val="00DD6555"/>
    <w:rsid w:val="00DD6CF6"/>
    <w:rsid w:val="00DD6F76"/>
    <w:rsid w:val="00DD7514"/>
    <w:rsid w:val="00DD7ED8"/>
    <w:rsid w:val="00DE092D"/>
    <w:rsid w:val="00DE1EDF"/>
    <w:rsid w:val="00DE228C"/>
    <w:rsid w:val="00DE29B6"/>
    <w:rsid w:val="00DE2B6C"/>
    <w:rsid w:val="00DE3583"/>
    <w:rsid w:val="00DE3791"/>
    <w:rsid w:val="00DE3DC6"/>
    <w:rsid w:val="00DE4503"/>
    <w:rsid w:val="00DE4596"/>
    <w:rsid w:val="00DE4ACA"/>
    <w:rsid w:val="00DE53F9"/>
    <w:rsid w:val="00DE5D70"/>
    <w:rsid w:val="00DE5E24"/>
    <w:rsid w:val="00DE5EA9"/>
    <w:rsid w:val="00DE65F7"/>
    <w:rsid w:val="00DE6907"/>
    <w:rsid w:val="00DE7473"/>
    <w:rsid w:val="00DF0366"/>
    <w:rsid w:val="00DF03D4"/>
    <w:rsid w:val="00DF0550"/>
    <w:rsid w:val="00DF221F"/>
    <w:rsid w:val="00DF3473"/>
    <w:rsid w:val="00DF3988"/>
    <w:rsid w:val="00DF4AD8"/>
    <w:rsid w:val="00DF5F24"/>
    <w:rsid w:val="00DF646C"/>
    <w:rsid w:val="00DF69C4"/>
    <w:rsid w:val="00DF702A"/>
    <w:rsid w:val="00DF7916"/>
    <w:rsid w:val="00DF7931"/>
    <w:rsid w:val="00E0073A"/>
    <w:rsid w:val="00E007D6"/>
    <w:rsid w:val="00E039BE"/>
    <w:rsid w:val="00E03C55"/>
    <w:rsid w:val="00E04140"/>
    <w:rsid w:val="00E049A5"/>
    <w:rsid w:val="00E051D3"/>
    <w:rsid w:val="00E05A04"/>
    <w:rsid w:val="00E066CB"/>
    <w:rsid w:val="00E0670D"/>
    <w:rsid w:val="00E06AD4"/>
    <w:rsid w:val="00E06AEA"/>
    <w:rsid w:val="00E07390"/>
    <w:rsid w:val="00E10884"/>
    <w:rsid w:val="00E111D4"/>
    <w:rsid w:val="00E114EB"/>
    <w:rsid w:val="00E11945"/>
    <w:rsid w:val="00E12365"/>
    <w:rsid w:val="00E14880"/>
    <w:rsid w:val="00E150DF"/>
    <w:rsid w:val="00E1548C"/>
    <w:rsid w:val="00E158D0"/>
    <w:rsid w:val="00E1755A"/>
    <w:rsid w:val="00E208B4"/>
    <w:rsid w:val="00E20DED"/>
    <w:rsid w:val="00E211E2"/>
    <w:rsid w:val="00E21540"/>
    <w:rsid w:val="00E21696"/>
    <w:rsid w:val="00E21858"/>
    <w:rsid w:val="00E21FE5"/>
    <w:rsid w:val="00E22387"/>
    <w:rsid w:val="00E2274B"/>
    <w:rsid w:val="00E2291C"/>
    <w:rsid w:val="00E23757"/>
    <w:rsid w:val="00E23A38"/>
    <w:rsid w:val="00E23EB1"/>
    <w:rsid w:val="00E250BB"/>
    <w:rsid w:val="00E25107"/>
    <w:rsid w:val="00E26856"/>
    <w:rsid w:val="00E26963"/>
    <w:rsid w:val="00E27528"/>
    <w:rsid w:val="00E27B3A"/>
    <w:rsid w:val="00E30E20"/>
    <w:rsid w:val="00E30F21"/>
    <w:rsid w:val="00E31A50"/>
    <w:rsid w:val="00E31F83"/>
    <w:rsid w:val="00E321CE"/>
    <w:rsid w:val="00E328F6"/>
    <w:rsid w:val="00E343BE"/>
    <w:rsid w:val="00E3678B"/>
    <w:rsid w:val="00E36CF7"/>
    <w:rsid w:val="00E37322"/>
    <w:rsid w:val="00E3794C"/>
    <w:rsid w:val="00E37A06"/>
    <w:rsid w:val="00E4092B"/>
    <w:rsid w:val="00E40F6F"/>
    <w:rsid w:val="00E41940"/>
    <w:rsid w:val="00E42406"/>
    <w:rsid w:val="00E440A1"/>
    <w:rsid w:val="00E440EF"/>
    <w:rsid w:val="00E44489"/>
    <w:rsid w:val="00E46213"/>
    <w:rsid w:val="00E47928"/>
    <w:rsid w:val="00E47FD3"/>
    <w:rsid w:val="00E5002A"/>
    <w:rsid w:val="00E517AD"/>
    <w:rsid w:val="00E51F56"/>
    <w:rsid w:val="00E53A7F"/>
    <w:rsid w:val="00E5496B"/>
    <w:rsid w:val="00E54D86"/>
    <w:rsid w:val="00E55321"/>
    <w:rsid w:val="00E55867"/>
    <w:rsid w:val="00E56474"/>
    <w:rsid w:val="00E5704D"/>
    <w:rsid w:val="00E579BE"/>
    <w:rsid w:val="00E57E60"/>
    <w:rsid w:val="00E60036"/>
    <w:rsid w:val="00E60F30"/>
    <w:rsid w:val="00E6140B"/>
    <w:rsid w:val="00E61AC9"/>
    <w:rsid w:val="00E61B38"/>
    <w:rsid w:val="00E6237D"/>
    <w:rsid w:val="00E62BCE"/>
    <w:rsid w:val="00E635DE"/>
    <w:rsid w:val="00E6377D"/>
    <w:rsid w:val="00E63796"/>
    <w:rsid w:val="00E64880"/>
    <w:rsid w:val="00E64B10"/>
    <w:rsid w:val="00E661DE"/>
    <w:rsid w:val="00E66788"/>
    <w:rsid w:val="00E66BB6"/>
    <w:rsid w:val="00E6789D"/>
    <w:rsid w:val="00E70437"/>
    <w:rsid w:val="00E71131"/>
    <w:rsid w:val="00E72221"/>
    <w:rsid w:val="00E72517"/>
    <w:rsid w:val="00E72CA3"/>
    <w:rsid w:val="00E7306D"/>
    <w:rsid w:val="00E7349F"/>
    <w:rsid w:val="00E73AF8"/>
    <w:rsid w:val="00E74486"/>
    <w:rsid w:val="00E7478B"/>
    <w:rsid w:val="00E759B8"/>
    <w:rsid w:val="00E75C90"/>
    <w:rsid w:val="00E75C97"/>
    <w:rsid w:val="00E75D84"/>
    <w:rsid w:val="00E776C9"/>
    <w:rsid w:val="00E77AB8"/>
    <w:rsid w:val="00E80817"/>
    <w:rsid w:val="00E82064"/>
    <w:rsid w:val="00E82470"/>
    <w:rsid w:val="00E83731"/>
    <w:rsid w:val="00E83DEB"/>
    <w:rsid w:val="00E856AE"/>
    <w:rsid w:val="00E85D8C"/>
    <w:rsid w:val="00E86272"/>
    <w:rsid w:val="00E864E9"/>
    <w:rsid w:val="00E901A7"/>
    <w:rsid w:val="00E9022F"/>
    <w:rsid w:val="00E90C46"/>
    <w:rsid w:val="00E91036"/>
    <w:rsid w:val="00E91F53"/>
    <w:rsid w:val="00E92499"/>
    <w:rsid w:val="00E93233"/>
    <w:rsid w:val="00E9323C"/>
    <w:rsid w:val="00E93576"/>
    <w:rsid w:val="00E93AD5"/>
    <w:rsid w:val="00E94915"/>
    <w:rsid w:val="00E94A74"/>
    <w:rsid w:val="00E9538F"/>
    <w:rsid w:val="00E9551D"/>
    <w:rsid w:val="00E95F7F"/>
    <w:rsid w:val="00E95FA4"/>
    <w:rsid w:val="00E96497"/>
    <w:rsid w:val="00E9664A"/>
    <w:rsid w:val="00E96AB2"/>
    <w:rsid w:val="00E96EF7"/>
    <w:rsid w:val="00E97D39"/>
    <w:rsid w:val="00E97FBC"/>
    <w:rsid w:val="00EA087B"/>
    <w:rsid w:val="00EA18C1"/>
    <w:rsid w:val="00EA1907"/>
    <w:rsid w:val="00EA1B3D"/>
    <w:rsid w:val="00EA2B96"/>
    <w:rsid w:val="00EA3E24"/>
    <w:rsid w:val="00EA4185"/>
    <w:rsid w:val="00EA466A"/>
    <w:rsid w:val="00EA46D9"/>
    <w:rsid w:val="00EA46ED"/>
    <w:rsid w:val="00EA4856"/>
    <w:rsid w:val="00EA4A7F"/>
    <w:rsid w:val="00EA4B67"/>
    <w:rsid w:val="00EA4B78"/>
    <w:rsid w:val="00EA5491"/>
    <w:rsid w:val="00EA583E"/>
    <w:rsid w:val="00EA5BFE"/>
    <w:rsid w:val="00EA6481"/>
    <w:rsid w:val="00EA6A7B"/>
    <w:rsid w:val="00EA6B31"/>
    <w:rsid w:val="00EA6DF0"/>
    <w:rsid w:val="00EA6FBF"/>
    <w:rsid w:val="00EA7A9A"/>
    <w:rsid w:val="00EB02B4"/>
    <w:rsid w:val="00EB071E"/>
    <w:rsid w:val="00EB09FA"/>
    <w:rsid w:val="00EB2896"/>
    <w:rsid w:val="00EB32BB"/>
    <w:rsid w:val="00EB32E0"/>
    <w:rsid w:val="00EB3A09"/>
    <w:rsid w:val="00EB4211"/>
    <w:rsid w:val="00EB529C"/>
    <w:rsid w:val="00EB5E0A"/>
    <w:rsid w:val="00EC0172"/>
    <w:rsid w:val="00EC07D2"/>
    <w:rsid w:val="00EC10D0"/>
    <w:rsid w:val="00EC1762"/>
    <w:rsid w:val="00EC1BE4"/>
    <w:rsid w:val="00EC39B6"/>
    <w:rsid w:val="00EC4690"/>
    <w:rsid w:val="00EC5348"/>
    <w:rsid w:val="00EC54C9"/>
    <w:rsid w:val="00EC74B8"/>
    <w:rsid w:val="00ED20F5"/>
    <w:rsid w:val="00ED2472"/>
    <w:rsid w:val="00ED2FD5"/>
    <w:rsid w:val="00ED3AFB"/>
    <w:rsid w:val="00ED42A1"/>
    <w:rsid w:val="00ED4997"/>
    <w:rsid w:val="00ED5077"/>
    <w:rsid w:val="00ED5EDC"/>
    <w:rsid w:val="00ED60AD"/>
    <w:rsid w:val="00ED63E5"/>
    <w:rsid w:val="00ED68D6"/>
    <w:rsid w:val="00ED70E9"/>
    <w:rsid w:val="00ED77EB"/>
    <w:rsid w:val="00EE03E4"/>
    <w:rsid w:val="00EE0AE4"/>
    <w:rsid w:val="00EE17CC"/>
    <w:rsid w:val="00EE1DD3"/>
    <w:rsid w:val="00EE1ED8"/>
    <w:rsid w:val="00EE23CC"/>
    <w:rsid w:val="00EE2AAE"/>
    <w:rsid w:val="00EE2EA0"/>
    <w:rsid w:val="00EE3977"/>
    <w:rsid w:val="00EE4A01"/>
    <w:rsid w:val="00EE5BDC"/>
    <w:rsid w:val="00EE6BDA"/>
    <w:rsid w:val="00EE70B0"/>
    <w:rsid w:val="00EE7542"/>
    <w:rsid w:val="00EE785F"/>
    <w:rsid w:val="00EF1051"/>
    <w:rsid w:val="00EF1250"/>
    <w:rsid w:val="00EF39FD"/>
    <w:rsid w:val="00EF749B"/>
    <w:rsid w:val="00F004B2"/>
    <w:rsid w:val="00F01418"/>
    <w:rsid w:val="00F01598"/>
    <w:rsid w:val="00F031FA"/>
    <w:rsid w:val="00F0424B"/>
    <w:rsid w:val="00F04674"/>
    <w:rsid w:val="00F04924"/>
    <w:rsid w:val="00F0662E"/>
    <w:rsid w:val="00F06962"/>
    <w:rsid w:val="00F06A2E"/>
    <w:rsid w:val="00F071B5"/>
    <w:rsid w:val="00F07B31"/>
    <w:rsid w:val="00F1008A"/>
    <w:rsid w:val="00F104A6"/>
    <w:rsid w:val="00F10F22"/>
    <w:rsid w:val="00F11245"/>
    <w:rsid w:val="00F1245F"/>
    <w:rsid w:val="00F124AA"/>
    <w:rsid w:val="00F12621"/>
    <w:rsid w:val="00F136F1"/>
    <w:rsid w:val="00F13A09"/>
    <w:rsid w:val="00F13A92"/>
    <w:rsid w:val="00F13D31"/>
    <w:rsid w:val="00F15056"/>
    <w:rsid w:val="00F15450"/>
    <w:rsid w:val="00F16976"/>
    <w:rsid w:val="00F2021F"/>
    <w:rsid w:val="00F20A5A"/>
    <w:rsid w:val="00F20ED5"/>
    <w:rsid w:val="00F213F1"/>
    <w:rsid w:val="00F21DBF"/>
    <w:rsid w:val="00F22544"/>
    <w:rsid w:val="00F22927"/>
    <w:rsid w:val="00F248B2"/>
    <w:rsid w:val="00F26E35"/>
    <w:rsid w:val="00F27481"/>
    <w:rsid w:val="00F275C2"/>
    <w:rsid w:val="00F301FC"/>
    <w:rsid w:val="00F303E5"/>
    <w:rsid w:val="00F30D73"/>
    <w:rsid w:val="00F312C3"/>
    <w:rsid w:val="00F33929"/>
    <w:rsid w:val="00F342C5"/>
    <w:rsid w:val="00F348DF"/>
    <w:rsid w:val="00F349AA"/>
    <w:rsid w:val="00F34F7F"/>
    <w:rsid w:val="00F35AC7"/>
    <w:rsid w:val="00F3608A"/>
    <w:rsid w:val="00F3636F"/>
    <w:rsid w:val="00F36AC1"/>
    <w:rsid w:val="00F3755B"/>
    <w:rsid w:val="00F37572"/>
    <w:rsid w:val="00F37B07"/>
    <w:rsid w:val="00F402EF"/>
    <w:rsid w:val="00F40A43"/>
    <w:rsid w:val="00F413C4"/>
    <w:rsid w:val="00F419A3"/>
    <w:rsid w:val="00F42DB7"/>
    <w:rsid w:val="00F44B74"/>
    <w:rsid w:val="00F463CB"/>
    <w:rsid w:val="00F46CDE"/>
    <w:rsid w:val="00F46FB8"/>
    <w:rsid w:val="00F47404"/>
    <w:rsid w:val="00F474F1"/>
    <w:rsid w:val="00F50697"/>
    <w:rsid w:val="00F50846"/>
    <w:rsid w:val="00F525DD"/>
    <w:rsid w:val="00F52D0B"/>
    <w:rsid w:val="00F53233"/>
    <w:rsid w:val="00F53BD2"/>
    <w:rsid w:val="00F5431E"/>
    <w:rsid w:val="00F54F3C"/>
    <w:rsid w:val="00F55584"/>
    <w:rsid w:val="00F55986"/>
    <w:rsid w:val="00F55D0D"/>
    <w:rsid w:val="00F56C3F"/>
    <w:rsid w:val="00F57005"/>
    <w:rsid w:val="00F60A9B"/>
    <w:rsid w:val="00F60D63"/>
    <w:rsid w:val="00F61275"/>
    <w:rsid w:val="00F613A1"/>
    <w:rsid w:val="00F63523"/>
    <w:rsid w:val="00F65C0B"/>
    <w:rsid w:val="00F6689F"/>
    <w:rsid w:val="00F66D60"/>
    <w:rsid w:val="00F66EC6"/>
    <w:rsid w:val="00F6776D"/>
    <w:rsid w:val="00F67DF4"/>
    <w:rsid w:val="00F71E7A"/>
    <w:rsid w:val="00F72444"/>
    <w:rsid w:val="00F72AB4"/>
    <w:rsid w:val="00F73E39"/>
    <w:rsid w:val="00F749F0"/>
    <w:rsid w:val="00F74C20"/>
    <w:rsid w:val="00F74E05"/>
    <w:rsid w:val="00F75059"/>
    <w:rsid w:val="00F75D2C"/>
    <w:rsid w:val="00F766F0"/>
    <w:rsid w:val="00F76942"/>
    <w:rsid w:val="00F7769A"/>
    <w:rsid w:val="00F77F78"/>
    <w:rsid w:val="00F8211D"/>
    <w:rsid w:val="00F821A5"/>
    <w:rsid w:val="00F822EF"/>
    <w:rsid w:val="00F82DD9"/>
    <w:rsid w:val="00F839AC"/>
    <w:rsid w:val="00F851F4"/>
    <w:rsid w:val="00F87AA3"/>
    <w:rsid w:val="00F9025C"/>
    <w:rsid w:val="00F90416"/>
    <w:rsid w:val="00F91066"/>
    <w:rsid w:val="00F91B4F"/>
    <w:rsid w:val="00F9326F"/>
    <w:rsid w:val="00F93505"/>
    <w:rsid w:val="00F94C6D"/>
    <w:rsid w:val="00F9534C"/>
    <w:rsid w:val="00F96B82"/>
    <w:rsid w:val="00F97BFB"/>
    <w:rsid w:val="00F97F75"/>
    <w:rsid w:val="00FA0214"/>
    <w:rsid w:val="00FA0EAE"/>
    <w:rsid w:val="00FA11A8"/>
    <w:rsid w:val="00FA2A15"/>
    <w:rsid w:val="00FA2B50"/>
    <w:rsid w:val="00FA33C2"/>
    <w:rsid w:val="00FA3F74"/>
    <w:rsid w:val="00FA42C0"/>
    <w:rsid w:val="00FA4A46"/>
    <w:rsid w:val="00FA63A6"/>
    <w:rsid w:val="00FA651B"/>
    <w:rsid w:val="00FA7C6B"/>
    <w:rsid w:val="00FB03B2"/>
    <w:rsid w:val="00FB2119"/>
    <w:rsid w:val="00FB25F5"/>
    <w:rsid w:val="00FB2844"/>
    <w:rsid w:val="00FB3F16"/>
    <w:rsid w:val="00FB4FF2"/>
    <w:rsid w:val="00FB5B39"/>
    <w:rsid w:val="00FB5F1F"/>
    <w:rsid w:val="00FB799E"/>
    <w:rsid w:val="00FC1577"/>
    <w:rsid w:val="00FC1A0A"/>
    <w:rsid w:val="00FC20C1"/>
    <w:rsid w:val="00FC2E58"/>
    <w:rsid w:val="00FC339B"/>
    <w:rsid w:val="00FC3963"/>
    <w:rsid w:val="00FC3E11"/>
    <w:rsid w:val="00FC5AF2"/>
    <w:rsid w:val="00FC5BD5"/>
    <w:rsid w:val="00FC5C12"/>
    <w:rsid w:val="00FC6C35"/>
    <w:rsid w:val="00FC730E"/>
    <w:rsid w:val="00FC7451"/>
    <w:rsid w:val="00FC7673"/>
    <w:rsid w:val="00FD0196"/>
    <w:rsid w:val="00FD0D01"/>
    <w:rsid w:val="00FD3043"/>
    <w:rsid w:val="00FD4C4F"/>
    <w:rsid w:val="00FD5330"/>
    <w:rsid w:val="00FD535C"/>
    <w:rsid w:val="00FD540B"/>
    <w:rsid w:val="00FD5DF0"/>
    <w:rsid w:val="00FD6624"/>
    <w:rsid w:val="00FD7205"/>
    <w:rsid w:val="00FD79C6"/>
    <w:rsid w:val="00FD7F10"/>
    <w:rsid w:val="00FE27B9"/>
    <w:rsid w:val="00FE2EC5"/>
    <w:rsid w:val="00FE36F4"/>
    <w:rsid w:val="00FE4063"/>
    <w:rsid w:val="00FE4E8C"/>
    <w:rsid w:val="00FE7682"/>
    <w:rsid w:val="00FE799F"/>
    <w:rsid w:val="00FF0043"/>
    <w:rsid w:val="00FF1290"/>
    <w:rsid w:val="00FF175A"/>
    <w:rsid w:val="00FF360A"/>
    <w:rsid w:val="00FF379E"/>
    <w:rsid w:val="00FF47EC"/>
    <w:rsid w:val="00FF5082"/>
    <w:rsid w:val="00FF52A0"/>
    <w:rsid w:val="00FF5CF4"/>
    <w:rsid w:val="00FF6049"/>
    <w:rsid w:val="00FF6BD4"/>
    <w:rsid w:val="00FF6C3B"/>
    <w:rsid w:val="00FF7E28"/>
    <w:rsid w:val="1AD1D362"/>
    <w:rsid w:val="22D82AAF"/>
    <w:rsid w:val="2782237D"/>
    <w:rsid w:val="2D10F1DF"/>
    <w:rsid w:val="2E22F21A"/>
    <w:rsid w:val="404A19CE"/>
    <w:rsid w:val="420D7F49"/>
    <w:rsid w:val="4F542BB8"/>
    <w:rsid w:val="6AC3FD46"/>
    <w:rsid w:val="6B9A3FD2"/>
    <w:rsid w:val="72E6B388"/>
    <w:rsid w:val="7755AFB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2384C8F5"/>
  <w15:docId w15:val="{6262AF21-0FFB-40AF-825C-455223A26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002E"/>
    <w:pPr>
      <w:spacing w:after="200" w:line="300" w:lineRule="exact"/>
    </w:pPr>
    <w:rPr>
      <w:rFonts w:ascii="Arial" w:hAnsi="Arial"/>
      <w:sz w:val="22"/>
      <w:szCs w:val="22"/>
    </w:rPr>
  </w:style>
  <w:style w:type="paragraph" w:styleId="Heading1">
    <w:name w:val="heading 1"/>
    <w:basedOn w:val="Normal"/>
    <w:next w:val="Normal"/>
    <w:link w:val="Heading1Char"/>
    <w:qFormat/>
    <w:locked/>
    <w:rsid w:val="001E476B"/>
    <w:pPr>
      <w:keepNext/>
      <w:keepLines/>
      <w:numPr>
        <w:numId w:val="145"/>
      </w:numPr>
      <w:pBdr>
        <w:top w:val="single" w:sz="4" w:space="4" w:color="auto"/>
      </w:pBdr>
      <w:spacing w:before="360" w:line="360" w:lineRule="exact"/>
      <w:ind w:left="360"/>
      <w:outlineLvl w:val="0"/>
    </w:pPr>
    <w:rPr>
      <w:b/>
      <w:bCs/>
      <w:sz w:val="28"/>
      <w:szCs w:val="26"/>
      <w:lang w:val="x-none" w:eastAsia="x-none"/>
    </w:rPr>
  </w:style>
  <w:style w:type="paragraph" w:styleId="Heading2">
    <w:name w:val="heading 2"/>
    <w:basedOn w:val="Normal"/>
    <w:next w:val="Normal"/>
    <w:link w:val="Heading2Char"/>
    <w:qFormat/>
    <w:rsid w:val="001E476B"/>
    <w:pPr>
      <w:keepNext/>
      <w:spacing w:after="120" w:line="320" w:lineRule="exact"/>
      <w:ind w:right="720"/>
      <w:outlineLvl w:val="1"/>
    </w:pPr>
    <w:rPr>
      <w:b/>
      <w:sz w:val="24"/>
      <w:szCs w:val="24"/>
      <w:lang w:val="x-none" w:eastAsia="x-none"/>
    </w:rPr>
  </w:style>
  <w:style w:type="paragraph" w:styleId="Heading3">
    <w:name w:val="heading 3"/>
    <w:basedOn w:val="Normal"/>
    <w:next w:val="Normal"/>
    <w:link w:val="Heading3Char"/>
    <w:qFormat/>
    <w:locked/>
    <w:rsid w:val="00EA18C1"/>
    <w:pPr>
      <w:spacing w:after="120" w:line="320" w:lineRule="exact"/>
      <w:ind w:right="720"/>
      <w:outlineLvl w:val="2"/>
    </w:pPr>
    <w:rPr>
      <w:b/>
      <w:lang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E476B"/>
    <w:rPr>
      <w:rFonts w:ascii="Arial" w:hAnsi="Arial"/>
      <w:b/>
      <w:bCs/>
      <w:sz w:val="28"/>
      <w:szCs w:val="26"/>
      <w:lang w:val="x-none" w:eastAsia="x-none"/>
    </w:rPr>
  </w:style>
  <w:style w:type="character" w:customStyle="1" w:styleId="Heading2Char">
    <w:name w:val="Heading 2 Char"/>
    <w:link w:val="Heading2"/>
    <w:locked/>
    <w:rsid w:val="001E476B"/>
    <w:rPr>
      <w:rFonts w:ascii="Arial" w:hAnsi="Arial"/>
      <w:b/>
      <w:sz w:val="24"/>
      <w:szCs w:val="24"/>
      <w:lang w:val="x-none" w:eastAsia="x-none"/>
    </w:rPr>
  </w:style>
  <w:style w:type="character" w:customStyle="1" w:styleId="Heading3Char">
    <w:name w:val="Heading 3 Char"/>
    <w:link w:val="Heading3"/>
    <w:locked/>
    <w:rsid w:val="00EA18C1"/>
    <w:rPr>
      <w:rFonts w:ascii="Arial" w:hAnsi="Arial"/>
      <w:b/>
      <w:sz w:val="22"/>
      <w:szCs w:val="22"/>
      <w:lang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CE0BCB"/>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sid w:val="0084799C"/>
    <w:rPr>
      <w:rFonts w:ascii="Arial" w:hAnsi="Arial" w:cs="Arial"/>
    </w:rPr>
  </w:style>
  <w:style w:type="paragraph" w:customStyle="1" w:styleId="Ataglancetext">
    <w:name w:val="At a glance text"/>
    <w:qFormat/>
    <w:rsid w:val="00CE0B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CE0BCB"/>
    <w:pPr>
      <w:numPr>
        <w:numId w:val="146"/>
      </w:numPr>
      <w:spacing w:after="120" w:line="300" w:lineRule="exact"/>
      <w:ind w:left="360"/>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84799C"/>
    <w:rPr>
      <w:rFonts w:ascii="Arial" w:hAnsi="Arial" w:cs="Arial"/>
    </w:rPr>
  </w:style>
  <w:style w:type="paragraph" w:customStyle="1" w:styleId="Ataglancebluebar">
    <w:name w:val="At a glance blue bar"/>
    <w:basedOn w:val="Ataglancetext"/>
    <w:qFormat/>
    <w:rsid w:val="006F6BB1"/>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locked/>
    <w:rsid w:val="0084799C"/>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D3209"/>
    <w:pPr>
      <w:tabs>
        <w:tab w:val="right" w:leader="dot" w:pos="9800"/>
      </w:tabs>
      <w:ind w:left="288" w:right="720" w:hanging="288"/>
    </w:pPr>
    <w:rPr>
      <w:noProof/>
    </w:rPr>
  </w:style>
  <w:style w:type="paragraph" w:styleId="TOC2">
    <w:name w:val="toc 2"/>
    <w:basedOn w:val="Normal"/>
    <w:next w:val="Normal"/>
    <w:autoRedefine/>
    <w:uiPriority w:val="39"/>
    <w:locked/>
    <w:rsid w:val="004D3209"/>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EA18C1"/>
    <w:pPr>
      <w:numPr>
        <w:numId w:val="135"/>
      </w:numPr>
      <w:ind w:right="720"/>
    </w:pPr>
  </w:style>
  <w:style w:type="paragraph" w:styleId="ListBullet2">
    <w:name w:val="List Bullet 2"/>
    <w:basedOn w:val="ListBullet"/>
    <w:locked/>
    <w:rsid w:val="000066CF"/>
    <w:pPr>
      <w:numPr>
        <w:numId w:val="148"/>
      </w:numPr>
      <w:ind w:left="1080"/>
    </w:pPr>
  </w:style>
  <w:style w:type="paragraph" w:styleId="ListBullet3">
    <w:name w:val="List Bullet 3"/>
    <w:basedOn w:val="Normal"/>
    <w:locked/>
    <w:rsid w:val="0065787B"/>
    <w:pPr>
      <w:tabs>
        <w:tab w:val="left" w:pos="864"/>
      </w:tabs>
      <w:spacing w:after="120"/>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autoRedefine/>
    <w:qFormat/>
    <w:rsid w:val="009D799D"/>
  </w:style>
  <w:style w:type="paragraph" w:customStyle="1" w:styleId="Heading1noletternorule">
    <w:name w:val="Heading 1 no letter no rule"/>
    <w:basedOn w:val="Heading1noletter"/>
    <w:qFormat/>
    <w:rsid w:val="00E9323C"/>
    <w:p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lang w:val="x-none" w:eastAsia="x-none"/>
    </w:rPr>
  </w:style>
  <w:style w:type="character" w:customStyle="1" w:styleId="CommentTextChar1">
    <w:name w:val="Comment Text Char1"/>
    <w:aliases w:val="t Char,Times New Roman Char"/>
    <w:link w:val="CommentText"/>
    <w:rsid w:val="00A26C57"/>
    <w:rPr>
      <w:rFonts w:ascii="Arial" w:hAnsi="Arial"/>
    </w:rPr>
  </w:style>
  <w:style w:type="paragraph" w:styleId="NormalWeb">
    <w:name w:val="Normal (Web)"/>
    <w:basedOn w:val="Normal"/>
    <w:uiPriority w:val="99"/>
    <w:unhideWhenUsed/>
    <w:locked/>
    <w:rsid w:val="0057536D"/>
    <w:pPr>
      <w:spacing w:after="360" w:line="240" w:lineRule="auto"/>
    </w:pPr>
    <w:rPr>
      <w:rFonts w:ascii="Times New Roman" w:eastAsia="Times New Roman" w:hAnsi="Times New Roman"/>
      <w:sz w:val="24"/>
      <w:szCs w:val="24"/>
    </w:rPr>
  </w:style>
  <w:style w:type="paragraph" w:customStyle="1" w:styleId="-maintextbullets">
    <w:name w:val="-maintext_bullets"/>
    <w:basedOn w:val="Normal"/>
    <w:rsid w:val="009C0A4C"/>
    <w:pPr>
      <w:numPr>
        <w:numId w:val="35"/>
      </w:numPr>
    </w:pPr>
  </w:style>
  <w:style w:type="paragraph" w:customStyle="1" w:styleId="-maintextbulletslast">
    <w:name w:val="-maintext bullets last"/>
    <w:basedOn w:val="Normal"/>
    <w:rsid w:val="00A133AB"/>
    <w:pPr>
      <w:numPr>
        <w:numId w:val="124"/>
      </w:numPr>
    </w:pPr>
  </w:style>
  <w:style w:type="character" w:customStyle="1" w:styleId="normaltextrun1">
    <w:name w:val="normaltextrun1"/>
    <w:basedOn w:val="DefaultParagraphFont"/>
    <w:rsid w:val="00EA583E"/>
  </w:style>
  <w:style w:type="paragraph" w:customStyle="1" w:styleId="paragraph1">
    <w:name w:val="paragraph1"/>
    <w:basedOn w:val="Normal"/>
    <w:rsid w:val="00EA583E"/>
    <w:pPr>
      <w:spacing w:after="0" w:line="240" w:lineRule="auto"/>
    </w:pPr>
    <w:rPr>
      <w:rFonts w:ascii="Times New Roman" w:eastAsia="Times New Roman" w:hAnsi="Times New Roman"/>
      <w:sz w:val="24"/>
      <w:szCs w:val="24"/>
    </w:rPr>
  </w:style>
  <w:style w:type="character" w:customStyle="1" w:styleId="eop">
    <w:name w:val="eop"/>
    <w:basedOn w:val="DefaultParagraphFont"/>
    <w:rsid w:val="00EA583E"/>
  </w:style>
  <w:style w:type="character" w:customStyle="1" w:styleId="UnresolvedMention1">
    <w:name w:val="Unresolved Mention1"/>
    <w:basedOn w:val="DefaultParagraphFont"/>
    <w:uiPriority w:val="99"/>
    <w:semiHidden/>
    <w:unhideWhenUsed/>
    <w:rsid w:val="00F004B2"/>
    <w:rPr>
      <w:color w:val="605E5C"/>
      <w:shd w:val="clear" w:color="auto" w:fill="E1DFDD"/>
    </w:rPr>
  </w:style>
  <w:style w:type="paragraph" w:customStyle="1" w:styleId="ChapterTitle">
    <w:name w:val="Chapter Title"/>
    <w:qFormat/>
    <w:rsid w:val="00AD2A17"/>
    <w:pPr>
      <w:pBdr>
        <w:bottom w:val="single" w:sz="4" w:space="6" w:color="auto"/>
      </w:pBdr>
      <w:spacing w:before="360" w:after="200" w:line="360" w:lineRule="exact"/>
    </w:pPr>
    <w:rPr>
      <w:rFonts w:ascii="Arial" w:hAnsi="Arial"/>
      <w:b/>
      <w:bCs/>
      <w:sz w:val="32"/>
      <w:szCs w:val="32"/>
      <w:lang w:val="x-none" w:eastAsia="x-none"/>
    </w:rPr>
  </w:style>
  <w:style w:type="paragraph" w:customStyle="1" w:styleId="IntroToc">
    <w:name w:val="Intro/Toc"/>
    <w:basedOn w:val="Normal"/>
    <w:qFormat/>
    <w:rsid w:val="00094127"/>
    <w:pPr>
      <w:spacing w:before="360" w:line="360" w:lineRule="exact"/>
      <w:ind w:left="360" w:hanging="360"/>
    </w:pPr>
    <w:rPr>
      <w:b/>
      <w:bCs/>
      <w:sz w:val="28"/>
      <w:szCs w:val="28"/>
    </w:rPr>
  </w:style>
  <w:style w:type="paragraph" w:styleId="NoSpacing">
    <w:name w:val="No Spacing"/>
    <w:uiPriority w:val="1"/>
    <w:qFormat/>
    <w:rsid w:val="00EA18C1"/>
    <w:rPr>
      <w:rFonts w:ascii="Arial" w:hAnsi="Arial"/>
      <w:sz w:val="22"/>
      <w:szCs w:val="22"/>
    </w:rPr>
  </w:style>
  <w:style w:type="paragraph" w:customStyle="1" w:styleId="Heading2nontoc">
    <w:name w:val="Heading 2 non toc"/>
    <w:basedOn w:val="Heading2"/>
    <w:qFormat/>
    <w:rsid w:val="001667A4"/>
    <w:pPr>
      <w:outlineLvl w:val="9"/>
    </w:pPr>
  </w:style>
  <w:style w:type="paragraph" w:customStyle="1" w:styleId="Heading2TwoLine">
    <w:name w:val="Heading 2 Two Line"/>
    <w:basedOn w:val="Heading2"/>
    <w:qFormat/>
    <w:rsid w:val="002E278E"/>
    <w:pPr>
      <w:ind w:left="432" w:hanging="432"/>
    </w:pPr>
    <w:rPr>
      <w:lang w:val="en-US"/>
    </w:rPr>
  </w:style>
  <w:style w:type="table" w:customStyle="1" w:styleId="Legal-term-table">
    <w:name w:val="Legal-term-table"/>
    <w:basedOn w:val="TableNormal"/>
    <w:uiPriority w:val="99"/>
    <w:rsid w:val="0086513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65133"/>
    <w:pPr>
      <w:spacing w:before="200"/>
      <w:ind w:left="360" w:right="360"/>
    </w:pPr>
  </w:style>
  <w:style w:type="table" w:customStyle="1" w:styleId="ataglancetable">
    <w:name w:val="at_a_glance_table"/>
    <w:basedOn w:val="TableNormal"/>
    <w:uiPriority w:val="99"/>
    <w:rsid w:val="00CE0BCB"/>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2">
    <w:name w:val="Unresolved Mention2"/>
    <w:basedOn w:val="DefaultParagraphFont"/>
    <w:uiPriority w:val="99"/>
    <w:semiHidden/>
    <w:unhideWhenUsed/>
    <w:rsid w:val="006F6BB1"/>
    <w:rPr>
      <w:color w:val="605E5C"/>
      <w:shd w:val="clear" w:color="auto" w:fill="E1DFDD"/>
    </w:rPr>
  </w:style>
  <w:style w:type="character" w:styleId="FollowedHyperlink">
    <w:name w:val="FollowedHyperlink"/>
    <w:basedOn w:val="DefaultParagraphFont"/>
    <w:semiHidden/>
    <w:unhideWhenUsed/>
    <w:locked/>
    <w:rsid w:val="00C52BF0"/>
    <w:rPr>
      <w:color w:val="954F72" w:themeColor="followedHyperlink"/>
      <w:u w:val="single"/>
    </w:rPr>
  </w:style>
  <w:style w:type="character" w:customStyle="1" w:styleId="UnresolvedMention3">
    <w:name w:val="Unresolved Mention3"/>
    <w:basedOn w:val="DefaultParagraphFont"/>
    <w:uiPriority w:val="99"/>
    <w:semiHidden/>
    <w:unhideWhenUsed/>
    <w:rsid w:val="00CD4507"/>
    <w:rPr>
      <w:color w:val="605E5C"/>
      <w:shd w:val="clear" w:color="auto" w:fill="E1DFDD"/>
    </w:rPr>
  </w:style>
  <w:style w:type="character" w:customStyle="1" w:styleId="UnresolvedMention4">
    <w:name w:val="Unresolved Mention4"/>
    <w:basedOn w:val="DefaultParagraphFont"/>
    <w:uiPriority w:val="99"/>
    <w:semiHidden/>
    <w:unhideWhenUsed/>
    <w:rsid w:val="00A65B21"/>
    <w:rPr>
      <w:color w:val="605E5C"/>
      <w:shd w:val="clear" w:color="auto" w:fill="E1DFDD"/>
    </w:rPr>
  </w:style>
  <w:style w:type="paragraph" w:customStyle="1" w:styleId="Listnumbered2">
    <w:name w:val="List numbered 2"/>
    <w:basedOn w:val="Heading6"/>
    <w:qFormat/>
    <w:pPr>
      <w:keepNext w:val="0"/>
      <w:keepLines w:val="0"/>
      <w:numPr>
        <w:numId w:val="151"/>
      </w:numPr>
      <w:tabs>
        <w:tab w:val="left" w:pos="576"/>
      </w:tabs>
      <w:spacing w:before="0" w:after="120"/>
      <w:ind w:left="576" w:right="720" w:hanging="288"/>
    </w:pPr>
    <w:rPr>
      <w:rFonts w:eastAsia="Segoe UI" w:cs="Segoe UI"/>
      <w:b/>
      <w:bCs/>
      <w:i w:val="0"/>
      <w:iCs w:val="0"/>
      <w:lang w:val="es-US" w:eastAsia="en-US" w:bidi="en-US"/>
    </w:rPr>
  </w:style>
  <w:style w:type="character" w:customStyle="1" w:styleId="UnresolvedMention5">
    <w:name w:val="Unresolved Mention5"/>
    <w:basedOn w:val="DefaultParagraphFont"/>
    <w:uiPriority w:val="99"/>
    <w:semiHidden/>
    <w:unhideWhenUsed/>
    <w:rsid w:val="009725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8429991">
      <w:bodyDiv w:val="1"/>
      <w:marLeft w:val="0"/>
      <w:marRight w:val="0"/>
      <w:marTop w:val="0"/>
      <w:marBottom w:val="0"/>
      <w:divBdr>
        <w:top w:val="none" w:sz="0" w:space="0" w:color="auto"/>
        <w:left w:val="none" w:sz="0" w:space="0" w:color="auto"/>
        <w:bottom w:val="none" w:sz="0" w:space="0" w:color="auto"/>
        <w:right w:val="none" w:sz="0" w:space="0" w:color="auto"/>
      </w:divBdr>
    </w:div>
    <w:div w:id="1107845362">
      <w:bodyDiv w:val="1"/>
      <w:marLeft w:val="0"/>
      <w:marRight w:val="0"/>
      <w:marTop w:val="0"/>
      <w:marBottom w:val="0"/>
      <w:divBdr>
        <w:top w:val="none" w:sz="0" w:space="0" w:color="auto"/>
        <w:left w:val="none" w:sz="0" w:space="0" w:color="auto"/>
        <w:bottom w:val="none" w:sz="0" w:space="0" w:color="auto"/>
        <w:right w:val="none" w:sz="0" w:space="0" w:color="auto"/>
      </w:divBdr>
    </w:div>
    <w:div w:id="1887332191">
      <w:bodyDiv w:val="1"/>
      <w:marLeft w:val="0"/>
      <w:marRight w:val="0"/>
      <w:marTop w:val="0"/>
      <w:marBottom w:val="0"/>
      <w:divBdr>
        <w:top w:val="none" w:sz="0" w:space="0" w:color="auto"/>
        <w:left w:val="none" w:sz="0" w:space="0" w:color="auto"/>
        <w:bottom w:val="none" w:sz="0" w:space="0" w:color="auto"/>
        <w:right w:val="none" w:sz="0" w:space="0" w:color="auto"/>
      </w:divBdr>
      <w:divsChild>
        <w:div w:id="105468396">
          <w:marLeft w:val="0"/>
          <w:marRight w:val="0"/>
          <w:marTop w:val="0"/>
          <w:marBottom w:val="0"/>
          <w:divBdr>
            <w:top w:val="none" w:sz="0" w:space="0" w:color="auto"/>
            <w:left w:val="none" w:sz="0" w:space="0" w:color="auto"/>
            <w:bottom w:val="none" w:sz="0" w:space="0" w:color="auto"/>
            <w:right w:val="none" w:sz="0" w:space="0" w:color="auto"/>
          </w:divBdr>
          <w:divsChild>
            <w:div w:id="2050690">
              <w:marLeft w:val="0"/>
              <w:marRight w:val="0"/>
              <w:marTop w:val="0"/>
              <w:marBottom w:val="0"/>
              <w:divBdr>
                <w:top w:val="none" w:sz="0" w:space="0" w:color="auto"/>
                <w:left w:val="none" w:sz="0" w:space="0" w:color="auto"/>
                <w:bottom w:val="none" w:sz="0" w:space="0" w:color="auto"/>
                <w:right w:val="none" w:sz="0" w:space="0" w:color="auto"/>
              </w:divBdr>
              <w:divsChild>
                <w:div w:id="57089535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9997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 TargetMode="External"/><Relationship Id="rId18" Type="http://schemas.openxmlformats.org/officeDocument/2006/relationships/hyperlink" Target="mailto:"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cms.gov/Medicare/Medicare-General-Information/BNI/HospitalDischargeAppealNotices"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HFS.FairHearings@Illinois.gov" TargetMode="External"/><Relationship Id="rId25" Type="http://schemas.openxmlformats.org/officeDocument/2006/relationships/hyperlink" Target="http://www.hhs.gov/hipaa/for-individuals/spanish" TargetMode="External"/><Relationship Id="rId2" Type="http://schemas.openxmlformats.org/officeDocument/2006/relationships/customXml" Target="../customXml/item2.xml"/><Relationship Id="rId16" Type="http://schemas.openxmlformats.org/officeDocument/2006/relationships/hyperlink" Target="http://www.cms.gov/Medicare/CMS-Forms/CMS-Forms/downloads/cms1696Spanish.pdf" TargetMode="External"/><Relationship Id="rId20" Type="http://schemas.openxmlformats.org/officeDocument/2006/relationships/hyperlink" Target="http://www.cms.gov/Medicare/Medicare-General-Information/BNI/HospitalDischargeAppealNotices"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Aging.HCOProgram@illinois.gov"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cms.gov/Medicare/CMS-Forms/CMS-Forms/downloads/cms1696Spanish.pdf" TargetMode="External"/><Relationship Id="rId23" Type="http://schemas.openxmlformats.org/officeDocument/2006/relationships/hyperlink" Target="https://es.medicare.gov/MedicareComplaintForm/home.aspx" TargetMode="External"/><Relationship Id="rId28"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mailto:DHS.HSPAppeals@Illinois.gov"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ms.gov/Medicare/CMS-Forms/CMS-Forms/downloads/cms1696Spanish.pdf" TargetMode="External"/><Relationship Id="rId22" Type="http://schemas.openxmlformats.org/officeDocument/2006/relationships/hyperlink" Target="http://www.cms.gov/Medicare/Medicare-General-Information/BNI/MAEDNotices"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F6619-35ED-40C8-B9D3-608A4862220C}">
  <ds:schemaRefs>
    <ds:schemaRef ds:uri="http://schemas.microsoft.com/sharepoint/v3/contenttype/forms"/>
  </ds:schemaRefs>
</ds:datastoreItem>
</file>

<file path=customXml/itemProps2.xml><?xml version="1.0" encoding="utf-8"?>
<ds:datastoreItem xmlns:ds="http://schemas.openxmlformats.org/officeDocument/2006/customXml" ds:itemID="{787DE565-39C3-4D56-9776-829B677A553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01ee71f-985f-423c-8eaf-c45d1d4c5507"/>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AB3DDF1F-7408-4B80-AD1F-F421D8A75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D8E5F8-798A-47CE-A2F7-A5B86B3619C5}">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5.xml><?xml version="1.0" encoding="utf-8"?>
<ds:datastoreItem xmlns:ds="http://schemas.openxmlformats.org/officeDocument/2006/customXml" ds:itemID="{F68D95F5-CDB8-4259-A47F-5C3E0EEC5F4A}">
  <ds:schemaRefs>
    <ds:schemaRef ds:uri="http://schemas.microsoft.com/sharepoint/v3/contenttype/forms"/>
  </ds:schemaRefs>
</ds:datastoreItem>
</file>

<file path=customXml/itemProps6.xml><?xml version="1.0" encoding="utf-8"?>
<ds:datastoreItem xmlns:ds="http://schemas.openxmlformats.org/officeDocument/2006/customXml" ds:itemID="{44CDD9C8-616B-46AA-B9C0-DBCA20DBB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51</Pages>
  <Words>18921</Words>
  <Characters>98302</Characters>
  <Application>Microsoft Office Word</Application>
  <DocSecurity>0</DocSecurity>
  <Lines>819</Lines>
  <Paragraphs>233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Member Handbook Chapter 9</vt:lpstr>
      <vt:lpstr>Illinois Contract Year 2022 MMP Member Handbook Chapter 9</vt:lpstr>
    </vt:vector>
  </TitlesOfParts>
  <Company/>
  <LinksUpToDate>false</LinksUpToDate>
  <CharactersWithSpaces>116990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9</dc:title>
  <dc:subject>IL CY 2022 Member Handbook Chapter 9</dc:subject>
  <dc:creator>CMS/MMCO</dc:creator>
  <cp:keywords>Illinois, CY 2022, Spanish, MMP, Member Handbook, Chapter 9</cp:keywords>
  <cp:lastModifiedBy>MMCO</cp:lastModifiedBy>
  <cp:revision>11</cp:revision>
  <cp:lastPrinted>2019-10-09T08:26:00Z</cp:lastPrinted>
  <dcterms:created xsi:type="dcterms:W3CDTF">2021-07-01T15:02:00Z</dcterms:created>
  <dcterms:modified xsi:type="dcterms:W3CDTF">2021-07-09T16:53:00Z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AuthorIds_UIVersion_2048">
    <vt:lpwstr>19</vt:lpwstr>
  </property>
  <property fmtid="{D5CDD505-2E9C-101B-9397-08002B2CF9AE}" pid="9" name="AuthorIds_UIVersion_4096">
    <vt:lpwstr>19</vt:lpwstr>
  </property>
  <property fmtid="{D5CDD505-2E9C-101B-9397-08002B2CF9AE}" pid="10" name="_AdHocReviewCycleID">
    <vt:i4>-2013574105</vt:i4>
  </property>
  <property fmtid="{D5CDD505-2E9C-101B-9397-08002B2CF9AE}" pid="11" name="_EmailSubject">
    <vt:lpwstr>508 review - IL MMP Spanish Chapters 4 &amp; 9</vt:lpwstr>
  </property>
  <property fmtid="{D5CDD505-2E9C-101B-9397-08002B2CF9AE}" pid="12" name="_AuthorEmail">
    <vt:lpwstr>Christina.Stillwelldeaner@cms.hhs.gov</vt:lpwstr>
  </property>
  <property fmtid="{D5CDD505-2E9C-101B-9397-08002B2CF9AE}" pid="13" name="_AuthorEmailDisplayName">
    <vt:lpwstr>Stillwell-Deaner, Christina M. (CMS/FCHCO)</vt:lpwstr>
  </property>
  <property fmtid="{D5CDD505-2E9C-101B-9397-08002B2CF9AE}" pid="14" name="_PreviousAdHocReviewCycleID">
    <vt:i4>740963671</vt:i4>
  </property>
  <property fmtid="{D5CDD505-2E9C-101B-9397-08002B2CF9AE}" pid="15" name="_ReviewingToolsShownOnce">
    <vt:lpwstr/>
  </property>
</Properties>
</file>