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F63FB" w14:textId="77777777" w:rsidR="009C48E8"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bookmarkStart w:id="0" w:name="_GoBack"/>
      <w:bookmarkEnd w:id="0"/>
      <w:r>
        <w:rPr>
          <w:rFonts w:ascii="Arial" w:hAnsi="Arial" w:cs="Arial"/>
          <w:b/>
          <w:bCs/>
          <w:spacing w:val="-1"/>
          <w:sz w:val="24"/>
          <w:szCs w:val="24"/>
        </w:rPr>
        <w:t>K</w:t>
      </w:r>
      <w:r w:rsidR="009C48E8" w:rsidRPr="009C48E8">
        <w:rPr>
          <w:rFonts w:ascii="Arial" w:hAnsi="Arial" w:cs="Arial"/>
          <w:b/>
          <w:bCs/>
          <w:spacing w:val="-1"/>
          <w:sz w:val="24"/>
          <w:szCs w:val="24"/>
        </w:rPr>
        <w:t>EEP</w:t>
      </w:r>
      <w:r w:rsidR="009C48E8" w:rsidRPr="009C48E8">
        <w:rPr>
          <w:rFonts w:ascii="Arial" w:hAnsi="Arial" w:cs="Arial"/>
          <w:b/>
          <w:bCs/>
          <w:spacing w:val="-3"/>
          <w:sz w:val="24"/>
          <w:szCs w:val="24"/>
        </w:rPr>
        <w:t xml:space="preserve"> </w:t>
      </w:r>
      <w:r w:rsidR="009C48E8" w:rsidRPr="009C48E8">
        <w:rPr>
          <w:rFonts w:ascii="Arial" w:hAnsi="Arial" w:cs="Arial"/>
          <w:b/>
          <w:bCs/>
          <w:sz w:val="24"/>
          <w:szCs w:val="24"/>
        </w:rPr>
        <w:t xml:space="preserve">THIS </w:t>
      </w:r>
      <w:r w:rsidR="009C48E8" w:rsidRPr="009C48E8">
        <w:rPr>
          <w:rFonts w:ascii="Arial" w:hAnsi="Arial" w:cs="Arial"/>
          <w:b/>
          <w:bCs/>
          <w:spacing w:val="-1"/>
          <w:sz w:val="24"/>
          <w:szCs w:val="24"/>
        </w:rPr>
        <w:t>FOR</w:t>
      </w:r>
      <w:r w:rsidR="009C48E8" w:rsidRPr="009C48E8">
        <w:rPr>
          <w:rFonts w:ascii="Arial" w:hAnsi="Arial" w:cs="Arial"/>
          <w:b/>
          <w:bCs/>
          <w:spacing w:val="1"/>
          <w:sz w:val="24"/>
          <w:szCs w:val="24"/>
        </w:rPr>
        <w:t xml:space="preserve"> </w:t>
      </w:r>
      <w:r w:rsidR="009C48E8" w:rsidRPr="009C48E8">
        <w:rPr>
          <w:rFonts w:ascii="Arial" w:hAnsi="Arial" w:cs="Arial"/>
          <w:b/>
          <w:bCs/>
          <w:sz w:val="24"/>
          <w:szCs w:val="24"/>
        </w:rPr>
        <w:t>YOUR</w:t>
      </w:r>
      <w:r w:rsidR="009C48E8" w:rsidRPr="009C48E8">
        <w:rPr>
          <w:rFonts w:ascii="Arial" w:hAnsi="Arial" w:cs="Arial"/>
          <w:b/>
          <w:bCs/>
          <w:spacing w:val="-1"/>
          <w:sz w:val="24"/>
          <w:szCs w:val="24"/>
        </w:rPr>
        <w:t xml:space="preserve"> RECORDS</w:t>
      </w:r>
    </w:p>
    <w:p w14:paraId="3D8B75D1" w14:textId="77777777" w:rsidR="009C48E8" w:rsidRPr="004D0CFC"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&lt;Date&gt; </w:t>
      </w:r>
    </w:p>
    <w:p w14:paraId="199D6237"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&lt;Name&gt; </w:t>
      </w:r>
    </w:p>
    <w:p w14:paraId="45CDA6CE"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&lt;Address&gt; </w:t>
      </w:r>
    </w:p>
    <w:p w14:paraId="7D8509F8" w14:textId="77777777" w:rsidR="00765223" w:rsidRPr="004D0CFC" w:rsidRDefault="00765223" w:rsidP="00B26C06">
      <w:pPr>
        <w:autoSpaceDE w:val="0"/>
        <w:autoSpaceDN w:val="0"/>
        <w:adjustRightInd w:val="0"/>
        <w:spacing w:after="200" w:line="300" w:lineRule="exact"/>
        <w:contextualSpacing/>
        <w:rPr>
          <w:rFonts w:ascii="Arial" w:hAnsi="Arial" w:cs="Arial"/>
          <w:spacing w:val="-1"/>
        </w:rPr>
      </w:pPr>
      <w:r w:rsidRPr="004D0CFC">
        <w:rPr>
          <w:rFonts w:ascii="Arial" w:hAnsi="Arial" w:cs="Arial"/>
          <w:spacing w:val="-1"/>
        </w:rPr>
        <w:t xml:space="preserve">&lt;City&gt;, &lt;State&gt; &lt;ZIP&gt; </w:t>
      </w:r>
    </w:p>
    <w:p w14:paraId="73DC66D4" w14:textId="77777777" w:rsidR="00765223" w:rsidRPr="004D0CFC" w:rsidRDefault="00765223" w:rsidP="00765223">
      <w:pPr>
        <w:autoSpaceDE w:val="0"/>
        <w:autoSpaceDN w:val="0"/>
        <w:adjustRightInd w:val="0"/>
        <w:spacing w:after="0" w:line="240" w:lineRule="auto"/>
        <w:rPr>
          <w:rFonts w:ascii="Arial" w:hAnsi="Arial" w:cs="Arial"/>
          <w:spacing w:val="-1"/>
        </w:rPr>
      </w:pPr>
    </w:p>
    <w:p w14:paraId="64B80DB7" w14:textId="52CE20A4" w:rsidR="00765223" w:rsidRPr="004D0CFC" w:rsidRDefault="00CF3904" w:rsidP="00B26C06">
      <w:pPr>
        <w:kinsoku w:val="0"/>
        <w:overflowPunct w:val="0"/>
        <w:autoSpaceDE w:val="0"/>
        <w:autoSpaceDN w:val="0"/>
        <w:adjustRightInd w:val="0"/>
        <w:spacing w:after="200" w:line="300" w:lineRule="exact"/>
        <w:ind w:right="101"/>
        <w:rPr>
          <w:rFonts w:ascii="Times New Roman" w:hAnsi="Times New Roman" w:cs="Times New Roman"/>
          <w:color w:val="000000"/>
        </w:rPr>
      </w:pPr>
      <w:r>
        <w:rPr>
          <w:rFonts w:ascii="Arial" w:hAnsi="Arial" w:cs="Arial"/>
          <w:spacing w:val="-1"/>
        </w:rPr>
        <w:t>&lt;Name&gt;:</w:t>
      </w:r>
    </w:p>
    <w:p w14:paraId="03F314D4" w14:textId="654E94EF" w:rsidR="009C48E8" w:rsidRPr="004B78B9"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1"/>
        </w:rPr>
        <w:t>The Social</w:t>
      </w:r>
      <w:r w:rsidRPr="004B78B9">
        <w:rPr>
          <w:rFonts w:ascii="Arial" w:hAnsi="Arial" w:cs="Arial"/>
        </w:rPr>
        <w:t xml:space="preserve"> Security</w:t>
      </w:r>
      <w:r w:rsidRPr="004B78B9">
        <w:rPr>
          <w:rFonts w:ascii="Arial" w:hAnsi="Arial" w:cs="Arial"/>
          <w:spacing w:val="-5"/>
        </w:rPr>
        <w:t xml:space="preserve"> </w:t>
      </w:r>
      <w:r w:rsidRPr="004B78B9">
        <w:rPr>
          <w:rFonts w:ascii="Arial" w:hAnsi="Arial" w:cs="Arial"/>
          <w:spacing w:val="-1"/>
        </w:rPr>
        <w:t>Administration</w:t>
      </w:r>
      <w:r w:rsidRPr="004B78B9">
        <w:rPr>
          <w:rFonts w:ascii="Arial" w:hAnsi="Arial" w:cs="Arial"/>
        </w:rPr>
        <w:t xml:space="preserve"> </w:t>
      </w:r>
      <w:r w:rsidRPr="004B78B9">
        <w:rPr>
          <w:rFonts w:ascii="Arial" w:hAnsi="Arial" w:cs="Arial"/>
          <w:spacing w:val="-1"/>
        </w:rPr>
        <w:t>(SSA) reported</w:t>
      </w:r>
      <w:r w:rsidRPr="004B78B9">
        <w:rPr>
          <w:rFonts w:ascii="Arial" w:hAnsi="Arial" w:cs="Arial"/>
        </w:rPr>
        <w:t xml:space="preserve"> </w:t>
      </w:r>
      <w:r w:rsidRPr="004B78B9">
        <w:rPr>
          <w:rFonts w:ascii="Arial" w:hAnsi="Arial" w:cs="Arial"/>
          <w:spacing w:val="-1"/>
        </w:rPr>
        <w:t>information</w:t>
      </w:r>
      <w:r w:rsidRPr="004B78B9">
        <w:rPr>
          <w:rFonts w:ascii="Arial" w:hAnsi="Arial" w:cs="Arial"/>
        </w:rPr>
        <w:t xml:space="preserve"> to </w:t>
      </w:r>
      <w:r w:rsidRPr="004B78B9">
        <w:rPr>
          <w:rFonts w:ascii="Arial" w:hAnsi="Arial" w:cs="Arial"/>
          <w:spacing w:val="-1"/>
        </w:rPr>
        <w:t>Medicare that</w:t>
      </w:r>
      <w:r w:rsidRPr="004B78B9">
        <w:rPr>
          <w:rFonts w:ascii="Arial" w:hAnsi="Arial" w:cs="Arial"/>
        </w:rPr>
        <w:t xml:space="preserve"> </w:t>
      </w:r>
      <w:r w:rsidRPr="004B78B9">
        <w:rPr>
          <w:rFonts w:ascii="Arial" w:hAnsi="Arial" w:cs="Arial"/>
          <w:spacing w:val="-1"/>
        </w:rPr>
        <w:t>shows</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rPr>
        <w:t>are</w:t>
      </w:r>
      <w:r w:rsidRPr="004B78B9">
        <w:rPr>
          <w:rFonts w:ascii="Arial" w:hAnsi="Arial" w:cs="Arial"/>
          <w:spacing w:val="105"/>
        </w:rPr>
        <w:t xml:space="preserve"> </w:t>
      </w:r>
      <w:r w:rsidRPr="004B78B9">
        <w:rPr>
          <w:rFonts w:ascii="Arial" w:hAnsi="Arial" w:cs="Arial"/>
          <w:spacing w:val="-1"/>
        </w:rPr>
        <w:t>incarcerated.</w:t>
      </w:r>
      <w:r w:rsidRPr="004B78B9">
        <w:rPr>
          <w:rFonts w:ascii="Arial" w:hAnsi="Arial" w:cs="Arial"/>
        </w:rPr>
        <w:t xml:space="preserve"> </w:t>
      </w:r>
      <w:r w:rsidRPr="004B78B9">
        <w:rPr>
          <w:rFonts w:ascii="Arial" w:hAnsi="Arial" w:cs="Arial"/>
          <w:spacing w:val="-1"/>
        </w:rPr>
        <w:t>As</w:t>
      </w:r>
      <w:r w:rsidRPr="004B78B9">
        <w:rPr>
          <w:rFonts w:ascii="Arial" w:hAnsi="Arial" w:cs="Arial"/>
        </w:rPr>
        <w:t xml:space="preserve"> a</w:t>
      </w:r>
      <w:r w:rsidRPr="004B78B9">
        <w:rPr>
          <w:rFonts w:ascii="Arial" w:hAnsi="Arial" w:cs="Arial"/>
          <w:spacing w:val="-1"/>
        </w:rPr>
        <w:t xml:space="preserve"> </w:t>
      </w:r>
      <w:r w:rsidRPr="004B78B9">
        <w:rPr>
          <w:rFonts w:ascii="Arial" w:hAnsi="Arial" w:cs="Arial"/>
        </w:rPr>
        <w:t xml:space="preserve">result,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will</w:t>
      </w:r>
      <w:r w:rsidRPr="004B78B9">
        <w:rPr>
          <w:rFonts w:ascii="Arial" w:hAnsi="Arial" w:cs="Arial"/>
        </w:rPr>
        <w:t xml:space="preserve"> no </w:t>
      </w:r>
      <w:r w:rsidRPr="004B78B9">
        <w:rPr>
          <w:rFonts w:ascii="Arial" w:hAnsi="Arial" w:cs="Arial"/>
          <w:spacing w:val="-1"/>
        </w:rPr>
        <w:t xml:space="preserve">longer </w:t>
      </w:r>
      <w:r w:rsidRPr="004B78B9">
        <w:rPr>
          <w:rFonts w:ascii="Arial" w:hAnsi="Arial" w:cs="Arial"/>
        </w:rPr>
        <w:t>have</w:t>
      </w:r>
      <w:r w:rsidRPr="004B78B9">
        <w:rPr>
          <w:rFonts w:ascii="Arial" w:hAnsi="Arial" w:cs="Arial"/>
          <w:spacing w:val="-1"/>
        </w:rPr>
        <w:t xml:space="preserve"> coverage </w:t>
      </w:r>
      <w:r w:rsidRPr="004B78B9">
        <w:rPr>
          <w:rFonts w:ascii="Arial" w:hAnsi="Arial" w:cs="Arial"/>
        </w:rPr>
        <w:t xml:space="preserve">through </w:t>
      </w:r>
      <w:r w:rsidR="00671229">
        <w:rPr>
          <w:rFonts w:ascii="Arial" w:hAnsi="Arial" w:cs="Arial"/>
          <w:spacing w:val="-1"/>
        </w:rPr>
        <w:t>&lt;p</w:t>
      </w:r>
      <w:r w:rsidRPr="004B78B9">
        <w:rPr>
          <w:rFonts w:ascii="Arial" w:hAnsi="Arial" w:cs="Arial"/>
          <w:spacing w:val="-1"/>
        </w:rPr>
        <w:t>lan</w:t>
      </w:r>
      <w:r w:rsidRPr="004B78B9">
        <w:rPr>
          <w:rFonts w:ascii="Arial" w:hAnsi="Arial" w:cs="Arial"/>
        </w:rPr>
        <w:t xml:space="preserve"> name&gt;</w:t>
      </w:r>
      <w:r w:rsidRPr="004B78B9">
        <w:rPr>
          <w:rFonts w:ascii="Arial" w:hAnsi="Arial" w:cs="Arial"/>
          <w:spacing w:val="-1"/>
        </w:rPr>
        <w:t xml:space="preserve"> as</w:t>
      </w:r>
      <w:r w:rsidRPr="004B78B9">
        <w:rPr>
          <w:rFonts w:ascii="Arial" w:hAnsi="Arial" w:cs="Arial"/>
        </w:rPr>
        <w:t xml:space="preserve"> </w:t>
      </w:r>
      <w:r w:rsidRPr="004B78B9">
        <w:rPr>
          <w:rFonts w:ascii="Arial" w:hAnsi="Arial" w:cs="Arial"/>
          <w:spacing w:val="1"/>
        </w:rPr>
        <w:t>of</w:t>
      </w:r>
      <w:r w:rsidRPr="004B78B9">
        <w:rPr>
          <w:rFonts w:ascii="Arial" w:hAnsi="Arial" w:cs="Arial"/>
          <w:spacing w:val="-1"/>
        </w:rPr>
        <w:t xml:space="preserve"> &lt;</w:t>
      </w:r>
      <w:r w:rsidRPr="001E4B29">
        <w:rPr>
          <w:rFonts w:ascii="Arial" w:hAnsi="Arial" w:cs="Arial"/>
          <w:b/>
          <w:bCs/>
          <w:spacing w:val="-1"/>
        </w:rPr>
        <w:t>effective</w:t>
      </w:r>
      <w:r w:rsidR="004B78B9" w:rsidRPr="001E4B29">
        <w:rPr>
          <w:rFonts w:ascii="Arial" w:hAnsi="Arial" w:cs="Arial"/>
          <w:b/>
          <w:bCs/>
          <w:spacing w:val="71"/>
        </w:rPr>
        <w:t xml:space="preserve"> </w:t>
      </w:r>
      <w:r w:rsidRPr="001E4B29">
        <w:rPr>
          <w:rFonts w:ascii="Arial" w:hAnsi="Arial" w:cs="Arial"/>
          <w:b/>
          <w:bCs/>
          <w:spacing w:val="-1"/>
        </w:rPr>
        <w:t>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 xml:space="preserve">Your </w:t>
      </w:r>
      <w:r w:rsidRPr="004B78B9">
        <w:rPr>
          <w:rFonts w:ascii="Arial" w:hAnsi="Arial" w:cs="Arial"/>
        </w:rPr>
        <w:t>Medicare</w:t>
      </w:r>
      <w:r w:rsidRPr="004B78B9">
        <w:rPr>
          <w:rFonts w:ascii="Arial" w:hAnsi="Arial" w:cs="Arial"/>
          <w:spacing w:val="-1"/>
        </w:rPr>
        <w:t xml:space="preserve"> prescription</w:t>
      </w:r>
      <w:r w:rsidRPr="004B78B9">
        <w:rPr>
          <w:rFonts w:ascii="Arial" w:hAnsi="Arial" w:cs="Arial"/>
        </w:rPr>
        <w:t xml:space="preserve"> drug</w:t>
      </w:r>
      <w:r w:rsidRPr="004B78B9">
        <w:rPr>
          <w:rFonts w:ascii="Arial" w:hAnsi="Arial" w:cs="Arial"/>
          <w:spacing w:val="-3"/>
        </w:rPr>
        <w:t xml:space="preserve"> </w:t>
      </w:r>
      <w:r w:rsidRPr="004B78B9">
        <w:rPr>
          <w:rFonts w:ascii="Arial" w:hAnsi="Arial" w:cs="Arial"/>
        </w:rPr>
        <w:t>coverage</w:t>
      </w:r>
      <w:r w:rsidRPr="004B78B9">
        <w:rPr>
          <w:rFonts w:ascii="Arial" w:hAnsi="Arial" w:cs="Arial"/>
          <w:spacing w:val="1"/>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also</w:t>
      </w:r>
      <w:r w:rsidRPr="004B78B9">
        <w:rPr>
          <w:rFonts w:ascii="Arial" w:hAnsi="Arial" w:cs="Arial"/>
        </w:rPr>
        <w:t xml:space="preserve"> </w:t>
      </w:r>
      <w:r w:rsidRPr="004B78B9">
        <w:rPr>
          <w:rFonts w:ascii="Arial" w:hAnsi="Arial" w:cs="Arial"/>
          <w:spacing w:val="-1"/>
        </w:rPr>
        <w:t>end</w:t>
      </w:r>
      <w:r w:rsidRPr="004B78B9">
        <w:rPr>
          <w:rFonts w:ascii="Arial" w:hAnsi="Arial" w:cs="Arial"/>
        </w:rPr>
        <w:t xml:space="preserve"> on </w:t>
      </w:r>
      <w:r w:rsidRPr="004B78B9">
        <w:rPr>
          <w:rFonts w:ascii="Arial" w:hAnsi="Arial" w:cs="Arial"/>
          <w:spacing w:val="-1"/>
        </w:rPr>
        <w:t>&lt;</w:t>
      </w:r>
      <w:r w:rsidRPr="001E4B29">
        <w:rPr>
          <w:rFonts w:ascii="Arial" w:hAnsi="Arial" w:cs="Arial"/>
          <w:b/>
          <w:bCs/>
          <w:spacing w:val="-1"/>
        </w:rPr>
        <w:t>effective date</w:t>
      </w:r>
      <w:r w:rsidRPr="004B78B9">
        <w:rPr>
          <w:rFonts w:ascii="Arial" w:hAnsi="Arial" w:cs="Arial"/>
          <w:spacing w:val="-1"/>
        </w:rPr>
        <w:t>&gt;.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00573963">
        <w:rPr>
          <w:rFonts w:ascii="Arial" w:hAnsi="Arial" w:cs="Arial"/>
          <w:spacing w:val="-1"/>
        </w:rPr>
        <w:t xml:space="preserve"> now</w:t>
      </w:r>
      <w:r w:rsidRPr="004B78B9">
        <w:rPr>
          <w:rFonts w:ascii="Arial" w:hAnsi="Arial" w:cs="Arial"/>
          <w:spacing w:val="-1"/>
        </w:rPr>
        <w:t xml:space="preserve"> have Original</w:t>
      </w:r>
      <w:r w:rsidRPr="004B78B9">
        <w:rPr>
          <w:rFonts w:ascii="Arial" w:hAnsi="Arial" w:cs="Arial"/>
        </w:rPr>
        <w:t xml:space="preserve"> </w:t>
      </w:r>
      <w:r w:rsidRPr="004B78B9">
        <w:rPr>
          <w:rFonts w:ascii="Arial" w:hAnsi="Arial" w:cs="Arial"/>
          <w:spacing w:val="-1"/>
        </w:rPr>
        <w:t xml:space="preserve">Medicare </w:t>
      </w:r>
      <w:r w:rsidRPr="004B78B9">
        <w:rPr>
          <w:rFonts w:ascii="Arial" w:hAnsi="Arial" w:cs="Arial"/>
        </w:rPr>
        <w:t xml:space="preserve">but </w:t>
      </w:r>
      <w:r w:rsidRPr="004B78B9">
        <w:rPr>
          <w:rFonts w:ascii="Arial" w:hAnsi="Arial" w:cs="Arial"/>
          <w:spacing w:val="-1"/>
        </w:rPr>
        <w:t>will</w:t>
      </w:r>
      <w:r w:rsidRPr="004B78B9">
        <w:rPr>
          <w:rFonts w:ascii="Arial" w:hAnsi="Arial" w:cs="Arial"/>
        </w:rPr>
        <w:t xml:space="preserve"> not be</w:t>
      </w:r>
      <w:r w:rsidRPr="004B78B9">
        <w:rPr>
          <w:rFonts w:ascii="Arial" w:hAnsi="Arial" w:cs="Arial"/>
          <w:spacing w:val="-1"/>
        </w:rPr>
        <w:t xml:space="preserve"> </w:t>
      </w:r>
      <w:r w:rsidRPr="004B78B9">
        <w:rPr>
          <w:rFonts w:ascii="Arial" w:hAnsi="Arial" w:cs="Arial"/>
        </w:rPr>
        <w:t>able</w:t>
      </w:r>
      <w:r w:rsidRPr="004B78B9">
        <w:rPr>
          <w:rFonts w:ascii="Arial" w:hAnsi="Arial" w:cs="Arial"/>
          <w:spacing w:val="-1"/>
        </w:rPr>
        <w:t xml:space="preserv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Pr="004B78B9">
        <w:rPr>
          <w:rFonts w:ascii="Arial" w:hAnsi="Arial" w:cs="Arial"/>
          <w:spacing w:val="1"/>
        </w:rPr>
        <w:t xml:space="preserve"> </w:t>
      </w:r>
      <w:r w:rsidRPr="004B78B9">
        <w:rPr>
          <w:rFonts w:ascii="Arial" w:hAnsi="Arial" w:cs="Arial"/>
          <w:spacing w:val="-1"/>
        </w:rPr>
        <w:t>current</w:t>
      </w:r>
      <w:r w:rsidR="00573963">
        <w:rPr>
          <w:rFonts w:ascii="Arial" w:hAnsi="Arial" w:cs="Arial"/>
          <w:spacing w:val="-1"/>
        </w:rPr>
        <w:t xml:space="preserve"> incarceration</w:t>
      </w:r>
      <w:r w:rsidRPr="004B78B9">
        <w:rPr>
          <w:rFonts w:ascii="Arial" w:hAnsi="Arial" w:cs="Arial"/>
        </w:rPr>
        <w:t xml:space="preserve"> </w:t>
      </w:r>
      <w:r w:rsidRPr="004B78B9">
        <w:rPr>
          <w:rFonts w:ascii="Arial" w:hAnsi="Arial" w:cs="Arial"/>
          <w:spacing w:val="-1"/>
        </w:rPr>
        <w:t>status.</w:t>
      </w:r>
    </w:p>
    <w:p w14:paraId="1F72B959"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3"/>
        </w:rPr>
        <w:t xml:space="preserve"> </w:t>
      </w:r>
      <w:r w:rsidRPr="004B78B9">
        <w:rPr>
          <w:rFonts w:ascii="Arial" w:hAnsi="Arial" w:cs="Arial"/>
          <w:b/>
          <w:bCs/>
        </w:rPr>
        <w:t>if</w:t>
      </w:r>
      <w:r w:rsidRPr="004B78B9">
        <w:rPr>
          <w:rFonts w:ascii="Arial" w:hAnsi="Arial" w:cs="Arial"/>
          <w:b/>
          <w:bCs/>
          <w:spacing w:val="-1"/>
        </w:rPr>
        <w:t xml:space="preserve"> </w:t>
      </w:r>
      <w:r w:rsidRPr="004B78B9">
        <w:rPr>
          <w:rFonts w:ascii="Arial" w:hAnsi="Arial" w:cs="Arial"/>
          <w:b/>
          <w:bCs/>
        </w:rPr>
        <w:t xml:space="preserve">I </w:t>
      </w:r>
      <w:r w:rsidRPr="004B78B9">
        <w:rPr>
          <w:rFonts w:ascii="Arial" w:hAnsi="Arial" w:cs="Arial"/>
          <w:b/>
          <w:bCs/>
          <w:spacing w:val="-1"/>
        </w:rPr>
        <w:t>think</w:t>
      </w:r>
      <w:r w:rsidRPr="004B78B9">
        <w:rPr>
          <w:rFonts w:ascii="Arial" w:hAnsi="Arial" w:cs="Arial"/>
          <w:b/>
          <w:bCs/>
          <w:spacing w:val="-6"/>
        </w:rPr>
        <w:t xml:space="preserve"> </w:t>
      </w:r>
      <w:r w:rsidRPr="004B78B9">
        <w:rPr>
          <w:rFonts w:ascii="Arial" w:hAnsi="Arial" w:cs="Arial"/>
          <w:b/>
          <w:bCs/>
          <w:spacing w:val="-1"/>
        </w:rPr>
        <w:t>there’s</w:t>
      </w:r>
      <w:r w:rsidRPr="004B78B9">
        <w:rPr>
          <w:rFonts w:ascii="Arial" w:hAnsi="Arial" w:cs="Arial"/>
          <w:b/>
          <w:bCs/>
        </w:rPr>
        <w:t xml:space="preserve"> </w:t>
      </w:r>
      <w:r w:rsidRPr="004B78B9">
        <w:rPr>
          <w:rFonts w:ascii="Arial" w:hAnsi="Arial" w:cs="Arial"/>
          <w:b/>
          <w:bCs/>
          <w:spacing w:val="-1"/>
        </w:rPr>
        <w:t>been</w:t>
      </w:r>
      <w:r w:rsidRPr="004B78B9">
        <w:rPr>
          <w:rFonts w:ascii="Arial" w:hAnsi="Arial" w:cs="Arial"/>
          <w:b/>
          <w:bCs/>
          <w:spacing w:val="-3"/>
        </w:rPr>
        <w:t xml:space="preserve"> </w:t>
      </w:r>
      <w:r w:rsidRPr="004B78B9">
        <w:rPr>
          <w:rFonts w:ascii="Arial" w:hAnsi="Arial" w:cs="Arial"/>
          <w:b/>
          <w:bCs/>
        </w:rPr>
        <w:t xml:space="preserve">a </w:t>
      </w:r>
      <w:r w:rsidRPr="004B78B9">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spacing w:val="-2"/>
        </w:rPr>
        <w:t>If you are not incarcerated or think that there has been a mistake, please call us at &lt;phone number&gt;, &lt;days and hours of operation&gt;. TTY users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incarcerated,</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I 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are</w:t>
      </w:r>
      <w:r w:rsidRPr="004B78B9">
        <w:rPr>
          <w:rFonts w:ascii="Arial" w:hAnsi="Arial" w:cs="Arial"/>
          <w:spacing w:val="-1"/>
        </w:rPr>
        <w:t xml:space="preserve"> released,</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7738D245"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 xml:space="preserve">Medicaid or reapply online at </w:t>
      </w:r>
      <w:hyperlink r:id="rId11" w:history="1">
        <w:r w:rsidRPr="00BF7D30">
          <w:rPr>
            <w:rStyle w:val="Hyperlink"/>
            <w:rFonts w:ascii="Arial" w:hAnsi="Arial" w:cs="Arial"/>
            <w:color w:val="0000FF"/>
            <w:spacing w:val="-1"/>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2C969CE8"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at 1-800-975-7630. Call 1-888-263-5897 if you use TTY. Office hours are Monday through Friday, 8 AM to 7 PM.</w:t>
      </w:r>
    </w:p>
    <w:p w14:paraId="1ED6D18F" w14:textId="51036EB7"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w:t>
      </w:r>
      <w:r w:rsidR="00155116">
        <w:rPr>
          <w:rFonts w:ascii="Arial" w:hAnsi="Arial" w:cs="Arial"/>
          <w:spacing w:val="-1"/>
        </w:rPr>
        <w:t xml:space="preserve">prescription drug </w:t>
      </w:r>
      <w:r w:rsidRPr="004A66A4">
        <w:rPr>
          <w:rFonts w:ascii="Arial" w:hAnsi="Arial" w:cs="Arial"/>
          <w:spacing w:val="-1"/>
        </w:rPr>
        <w:t xml:space="preserve">plan. This opportunity begins the month you are released and lasts for two additional months. If you don’t enroll at that time, you can enroll in a new Medicare </w:t>
      </w:r>
      <w:r w:rsidRPr="004A66A4">
        <w:rPr>
          <w:rFonts w:ascii="Arial" w:hAnsi="Arial" w:cs="Arial"/>
          <w:spacing w:val="-1"/>
        </w:rPr>
        <w:lastRenderedPageBreak/>
        <w:t>health plan or 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1st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r w:rsidRPr="004B78B9">
        <w:rPr>
          <w:rFonts w:ascii="Arial" w:hAnsi="Arial" w:cs="Arial"/>
          <w:b/>
          <w:bCs/>
          <w:spacing w:val="-1"/>
        </w:rPr>
        <w:t>Who</w:t>
      </w:r>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40119987"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671229">
        <w:rPr>
          <w:rFonts w:ascii="Arial" w:hAnsi="Arial" w:cs="Arial"/>
        </w:rPr>
        <w:t>MMP web address&gt;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36CDFFBF"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AM to 7 PM. The </w:t>
      </w:r>
      <w:r w:rsidR="00B7361F" w:rsidRPr="00997A9A">
        <w:rPr>
          <w:rFonts w:ascii="Arial" w:hAnsi="Arial" w:cs="Arial"/>
        </w:rPr>
        <w:t>call is free</w:t>
      </w:r>
      <w:r w:rsidR="004B78B9" w:rsidRPr="00997A9A">
        <w:rPr>
          <w:rFonts w:ascii="Arial" w:hAnsi="Arial" w:cs="Arial"/>
        </w:rPr>
        <w:t>.</w:t>
      </w:r>
    </w:p>
    <w:p w14:paraId="3B300C46" w14:textId="6EB686F8"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4B78B9" w:rsidRPr="00997A9A">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7 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Sincerely,</w:t>
      </w:r>
    </w:p>
    <w:p w14:paraId="45C867A7" w14:textId="77777777" w:rsidR="00A412F8" w:rsidRPr="004B78B9" w:rsidRDefault="00A412F8" w:rsidP="00997A9A">
      <w:pPr>
        <w:kinsoku w:val="0"/>
        <w:overflowPunct w:val="0"/>
        <w:autoSpaceDE w:val="0"/>
        <w:autoSpaceDN w:val="0"/>
        <w:adjustRightInd w:val="0"/>
        <w:spacing w:after="200" w:line="300" w:lineRule="exact"/>
        <w:ind w:left="6480"/>
        <w:contextualSpacing/>
        <w:rPr>
          <w:rFonts w:ascii="Arial" w:hAnsi="Arial" w:cs="Arial"/>
          <w:spacing w:val="-1"/>
        </w:rPr>
      </w:pPr>
    </w:p>
    <w:p w14:paraId="42193248" w14:textId="77777777" w:rsidR="00B7361F"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3FE4A162" w14:textId="157C9FEE" w:rsidR="003223FD" w:rsidRPr="001D5454"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State-specific Marketing Guidance.</w:t>
      </w:r>
      <w:r w:rsidRPr="00833181">
        <w:rPr>
          <w:rFonts w:ascii="Arial" w:eastAsiaTheme="minorEastAsia" w:hAnsi="Arial" w:cs="Arial"/>
          <w:color w:val="548DD4"/>
        </w:rPr>
        <w:t>]</w:t>
      </w:r>
      <w:r w:rsidR="001D5454">
        <w:rPr>
          <w:rFonts w:ascii="Arial" w:hAnsi="Arial"/>
          <w:color w:val="548DD4"/>
        </w:rPr>
        <w:t xml:space="preserve"> </w:t>
      </w:r>
    </w:p>
    <w:p w14:paraId="49051D48" w14:textId="6178F3E9" w:rsidR="002D605F" w:rsidRPr="00853D4C" w:rsidRDefault="00964522" w:rsidP="00573963">
      <w:pPr>
        <w:spacing w:after="200" w:line="300" w:lineRule="exact"/>
        <w:rPr>
          <w:rFonts w:ascii="Arial" w:eastAsia="Calibri" w:hAnsi="Arial" w:cs="Arial"/>
        </w:rPr>
      </w:pPr>
      <w:r w:rsidRPr="00D14AC7">
        <w:rPr>
          <w:rFonts w:ascii="Arial" w:hAnsi="Arial" w:cs="Arial"/>
          <w:color w:val="548DD4"/>
        </w:rPr>
        <w:t>[</w:t>
      </w:r>
      <w:r w:rsidRPr="00D14AC7">
        <w:rPr>
          <w:rFonts w:ascii="Arial" w:hAnsi="Arial" w:cs="Arial"/>
          <w:i/>
          <w:color w:val="548DD4"/>
        </w:rPr>
        <w:t>Plans may increase the font size and/or use bold font to emphasize the following information.</w:t>
      </w:r>
      <w:r w:rsidRPr="00D14AC7">
        <w:rPr>
          <w:rFonts w:ascii="Arial" w:hAnsi="Arial" w:cs="Arial"/>
          <w:color w:val="548DD4"/>
        </w:rPr>
        <w:t>]</w:t>
      </w:r>
      <w:r>
        <w:rPr>
          <w:i/>
          <w:color w:val="548DD4"/>
        </w:rPr>
        <w:t xml:space="preserve"> </w:t>
      </w:r>
      <w:r w:rsidR="00FB0CA1" w:rsidRPr="00F228E7">
        <w:rPr>
          <w:rFonts w:ascii="Arial" w:eastAsia="Calibri" w:hAnsi="Arial" w:cs="Arial"/>
        </w:rPr>
        <w:t xml:space="preserve">You can get this information for free in other formats, such as large print, braille, or audio. Call </w:t>
      </w:r>
      <w:r w:rsidR="00FB0CA1" w:rsidRPr="00F228E7">
        <w:rPr>
          <w:rFonts w:ascii="Arial" w:eastAsia="Calibri" w:hAnsi="Arial" w:cs="Arial"/>
          <w:color w:val="548DD4"/>
        </w:rPr>
        <w:t>[</w:t>
      </w:r>
      <w:r w:rsidR="0079081C">
        <w:rPr>
          <w:rFonts w:ascii="Arial" w:eastAsia="Calibri" w:hAnsi="Arial" w:cs="Arial"/>
          <w:i/>
          <w:color w:val="548DD4"/>
        </w:rPr>
        <w:t>I</w:t>
      </w:r>
      <w:r w:rsidR="00FB0CA1" w:rsidRPr="00F228E7">
        <w:rPr>
          <w:rFonts w:ascii="Arial" w:eastAsia="Calibri" w:hAnsi="Arial" w:cs="Arial"/>
          <w:i/>
          <w:color w:val="548DD4"/>
        </w:rPr>
        <w:t>nsert Member Services t</w:t>
      </w:r>
      <w:r w:rsidR="00BF7D30">
        <w:rPr>
          <w:rFonts w:ascii="Arial" w:eastAsia="Calibri" w:hAnsi="Arial" w:cs="Arial"/>
          <w:i/>
          <w:color w:val="548DD4"/>
        </w:rPr>
        <w:t>oll-free phone and TTY</w:t>
      </w:r>
      <w:r w:rsidR="00FB0CA1" w:rsidRPr="00F228E7">
        <w:rPr>
          <w:rFonts w:ascii="Arial" w:eastAsia="Calibri" w:hAnsi="Arial" w:cs="Arial"/>
          <w:i/>
          <w:color w:val="548DD4"/>
        </w:rPr>
        <w:t xml:space="preserve"> numbers, days and hours of operation</w:t>
      </w:r>
      <w:r w:rsidR="00FB0CA1" w:rsidRPr="00F228E7">
        <w:rPr>
          <w:rFonts w:ascii="Arial" w:eastAsia="Calibri" w:hAnsi="Arial" w:cs="Arial"/>
          <w:color w:val="548DD4"/>
        </w:rPr>
        <w:t>]</w:t>
      </w:r>
      <w:r w:rsidR="00FB0CA1" w:rsidRPr="00F228E7">
        <w:rPr>
          <w:rFonts w:ascii="Arial" w:eastAsia="Calibri" w:hAnsi="Arial" w:cs="Arial"/>
        </w:rPr>
        <w:t>. The call is free.</w:t>
      </w:r>
    </w:p>
    <w:sectPr w:rsidR="002D605F" w:rsidRPr="00853D4C" w:rsidSect="00997A9A">
      <w:footerReference w:type="default" r:id="rId12"/>
      <w:headerReference w:type="first" r:id="rId13"/>
      <w:footerReference w:type="first" r:id="rId14"/>
      <w:type w:val="continuous"/>
      <w:pgSz w:w="12240" w:h="15840"/>
      <w:pgMar w:top="1440" w:right="1440" w:bottom="1440" w:left="1440" w:header="720" w:footer="720" w:gutter="0"/>
      <w:cols w:space="720" w:equalWidth="0">
        <w:col w:w="9480"/>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B605C" w14:textId="77777777" w:rsidR="009130CF" w:rsidRDefault="009130CF" w:rsidP="00765223">
      <w:pPr>
        <w:spacing w:after="0" w:line="240" w:lineRule="auto"/>
      </w:pPr>
      <w:r>
        <w:separator/>
      </w:r>
    </w:p>
  </w:endnote>
  <w:endnote w:type="continuationSeparator" w:id="0">
    <w:p w14:paraId="33BEF9BD" w14:textId="77777777" w:rsidR="009130CF" w:rsidRDefault="009130CF" w:rsidP="00765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407124929"/>
      <w:docPartObj>
        <w:docPartGallery w:val="Page Numbers (Bottom of Page)"/>
        <w:docPartUnique/>
      </w:docPartObj>
    </w:sdtPr>
    <w:sdtEndPr>
      <w:rPr>
        <w:noProof/>
      </w:rPr>
    </w:sdtEndPr>
    <w:sdtContent>
      <w:p w14:paraId="45E326FD" w14:textId="1871EBCE" w:rsidR="00353B60" w:rsidRPr="00353B60" w:rsidRDefault="00353B60">
        <w:pPr>
          <w:pStyle w:val="Footer"/>
          <w:jc w:val="right"/>
          <w:rPr>
            <w:rFonts w:ascii="Arial" w:hAnsi="Arial" w:cs="Arial"/>
          </w:rPr>
        </w:pPr>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2</w:t>
        </w:r>
        <w:r w:rsidRPr="00353B60">
          <w:rPr>
            <w:rFonts w:ascii="Arial" w:hAnsi="Arial" w:cs="Arial"/>
            <w:noProof/>
          </w:rPr>
          <w:fldChar w:fldCharType="end"/>
        </w:r>
      </w:p>
    </w:sdtContent>
  </w:sdt>
  <w:p w14:paraId="315B2E89" w14:textId="77777777" w:rsidR="00353B60" w:rsidRDefault="00353B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DCD2" w14:textId="02CB1B16" w:rsidR="00353B60" w:rsidRPr="00353B60" w:rsidRDefault="00353B60" w:rsidP="00353B60">
    <w:pPr>
      <w:pStyle w:val="Footer"/>
      <w:rPr>
        <w:rFonts w:ascii="Arial" w:hAnsi="Arial" w:cs="Arial"/>
      </w:rPr>
    </w:pPr>
    <w:r w:rsidRPr="00353B60">
      <w:rPr>
        <w:rFonts w:ascii="Arial" w:hAnsi="Arial" w:cs="Arial"/>
      </w:rPr>
      <w:t>&lt;Material ID&gt;</w:t>
    </w:r>
    <w:r>
      <w:rPr>
        <w:rFonts w:ascii="Arial" w:hAnsi="Arial" w:cs="Arial"/>
      </w:rPr>
      <w:tab/>
    </w:r>
    <w:r>
      <w:rPr>
        <w:rFonts w:ascii="Arial" w:hAnsi="Arial" w:cs="Arial"/>
      </w:rPr>
      <w:tab/>
    </w:r>
    <w:sdt>
      <w:sdtPr>
        <w:rPr>
          <w:rFonts w:ascii="Arial" w:hAnsi="Arial" w:cs="Arial"/>
        </w:rPr>
        <w:id w:val="-516849565"/>
        <w:docPartObj>
          <w:docPartGallery w:val="Page Numbers (Bottom of Page)"/>
          <w:docPartUnique/>
        </w:docPartObj>
      </w:sdtPr>
      <w:sdtEndPr>
        <w:rPr>
          <w:noProof/>
        </w:rPr>
      </w:sdtEndPr>
      <w:sdtContent>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1</w:t>
        </w:r>
        <w:r w:rsidRPr="00353B60">
          <w:rPr>
            <w:rFonts w:ascii="Arial" w:hAnsi="Arial" w:cs="Arial"/>
            <w:noProof/>
          </w:rPr>
          <w:fldChar w:fldCharType="end"/>
        </w:r>
      </w:sdtContent>
    </w:sdt>
  </w:p>
  <w:p w14:paraId="7401A23F" w14:textId="77777777" w:rsidR="00B47842" w:rsidRDefault="00B47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EB548" w14:textId="77777777" w:rsidR="009130CF" w:rsidRDefault="009130CF" w:rsidP="00765223">
      <w:pPr>
        <w:spacing w:after="0" w:line="240" w:lineRule="auto"/>
      </w:pPr>
      <w:r>
        <w:separator/>
      </w:r>
    </w:p>
  </w:footnote>
  <w:footnote w:type="continuationSeparator" w:id="0">
    <w:p w14:paraId="6DB2A2B7" w14:textId="77777777" w:rsidR="009130CF" w:rsidRDefault="009130CF" w:rsidP="00765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2F0A5864"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 xml:space="preserve">Referenced in </w:t>
    </w:r>
    <w:r w:rsidRPr="00FA30A2">
      <w:rPr>
        <w:rFonts w:ascii="Arial" w:eastAsia="Calibri" w:hAnsi="Arial" w:cs="Arial"/>
        <w:bCs/>
        <w:iCs/>
      </w:rPr>
      <w:t>§</w:t>
    </w:r>
    <w:r w:rsidR="00FA30A2" w:rsidRPr="00FA30A2">
      <w:rPr>
        <w:rFonts w:ascii="Arial" w:hAnsi="Arial" w:cs="Arial"/>
      </w:rPr>
      <w:t>§40.2.7 and 50.3.1</w:t>
    </w:r>
    <w:r w:rsidR="00FA30A2">
      <w:t xml:space="preserve"> </w:t>
    </w:r>
    <w:r w:rsidRPr="002562E9">
      <w:rPr>
        <w:rFonts w:ascii="Arial" w:eastAsia="Calibri" w:hAnsi="Arial" w:cs="Arial"/>
        <w:bCs/>
        <w:iCs/>
      </w:rPr>
      <w:t>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8E8"/>
    <w:rsid w:val="000168F2"/>
    <w:rsid w:val="00022005"/>
    <w:rsid w:val="00031278"/>
    <w:rsid w:val="00044BBA"/>
    <w:rsid w:val="0007370B"/>
    <w:rsid w:val="0008732C"/>
    <w:rsid w:val="00106D95"/>
    <w:rsid w:val="001464F7"/>
    <w:rsid w:val="00155116"/>
    <w:rsid w:val="00180B60"/>
    <w:rsid w:val="001D5454"/>
    <w:rsid w:val="001E4B29"/>
    <w:rsid w:val="001F492C"/>
    <w:rsid w:val="0020249F"/>
    <w:rsid w:val="002210E6"/>
    <w:rsid w:val="002B2CB5"/>
    <w:rsid w:val="002D4CD9"/>
    <w:rsid w:val="002D605F"/>
    <w:rsid w:val="003200C9"/>
    <w:rsid w:val="003223FD"/>
    <w:rsid w:val="003517A0"/>
    <w:rsid w:val="00353B60"/>
    <w:rsid w:val="003958BA"/>
    <w:rsid w:val="00480CA0"/>
    <w:rsid w:val="004A66A4"/>
    <w:rsid w:val="004B78B9"/>
    <w:rsid w:val="004C7B6C"/>
    <w:rsid w:val="004D0CFC"/>
    <w:rsid w:val="00517129"/>
    <w:rsid w:val="00571717"/>
    <w:rsid w:val="00573963"/>
    <w:rsid w:val="00671229"/>
    <w:rsid w:val="006D3187"/>
    <w:rsid w:val="006D4A83"/>
    <w:rsid w:val="00746701"/>
    <w:rsid w:val="00750BC9"/>
    <w:rsid w:val="0075501F"/>
    <w:rsid w:val="00765223"/>
    <w:rsid w:val="007830F8"/>
    <w:rsid w:val="0079081C"/>
    <w:rsid w:val="00833181"/>
    <w:rsid w:val="00853D4C"/>
    <w:rsid w:val="00884D27"/>
    <w:rsid w:val="008A0B7D"/>
    <w:rsid w:val="008B7204"/>
    <w:rsid w:val="00900681"/>
    <w:rsid w:val="009052B2"/>
    <w:rsid w:val="009130CF"/>
    <w:rsid w:val="00964522"/>
    <w:rsid w:val="00997A9A"/>
    <w:rsid w:val="009C48E8"/>
    <w:rsid w:val="009E4AE6"/>
    <w:rsid w:val="00A12355"/>
    <w:rsid w:val="00A412F8"/>
    <w:rsid w:val="00A857BD"/>
    <w:rsid w:val="00AC2AC3"/>
    <w:rsid w:val="00B26C06"/>
    <w:rsid w:val="00B47842"/>
    <w:rsid w:val="00B7361F"/>
    <w:rsid w:val="00BF7D30"/>
    <w:rsid w:val="00C5056B"/>
    <w:rsid w:val="00C806F6"/>
    <w:rsid w:val="00C92E52"/>
    <w:rsid w:val="00CA5D11"/>
    <w:rsid w:val="00CE749F"/>
    <w:rsid w:val="00CF3904"/>
    <w:rsid w:val="00CF690C"/>
    <w:rsid w:val="00D10138"/>
    <w:rsid w:val="00D43555"/>
    <w:rsid w:val="00D71B91"/>
    <w:rsid w:val="00E001A9"/>
    <w:rsid w:val="00E25C24"/>
    <w:rsid w:val="00F24780"/>
    <w:rsid w:val="00FA30A2"/>
    <w:rsid w:val="00FB0CA1"/>
    <w:rsid w:val="00FB3CA0"/>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 w:id="20539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igan.gov/mibridg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4169321B-D604-484E-8FDF-288417B36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A98E3-B056-465C-92EB-141F56A9885E}">
  <ds:schemaRefs>
    <ds:schemaRef ds:uri="http://schemas.microsoft.com/sharepoint/v3/contenttype/forms"/>
  </ds:schemaRefs>
</ds:datastoreItem>
</file>

<file path=customXml/itemProps3.xml><?xml version="1.0" encoding="utf-8"?>
<ds:datastoreItem xmlns:ds="http://schemas.openxmlformats.org/officeDocument/2006/customXml" ds:itemID="{173BEC2B-5DB2-49F8-B3F8-953201BD2D01}">
  <ds:schemaRefs>
    <ds:schemaRef ds:uri="Microsoft.SharePoint.Taxonomy.ContentTypeSync"/>
  </ds:schemaRefs>
</ds:datastoreItem>
</file>

<file path=customXml/itemProps4.xml><?xml version="1.0" encoding="utf-8"?>
<ds:datastoreItem xmlns:ds="http://schemas.openxmlformats.org/officeDocument/2006/customXml" ds:itemID="{69A49751-3C7E-4993-9112-5834259A69E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Michigan Contract Year 2023 MMP Exhibit 32</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Exhibit 32</dc:title>
  <dc:subject>MI CY 2023 MMP Model Ex 32</dc:subject>
  <dc:creator>CMS/MMCO</dc:creator>
  <cp:keywords>Michigan, MI, Medicare-Medicaid Plan, MMP, Contract Year, CY, 2023, Model Materials, financial alignment model demonstration, Delegated Notices, Exhibit 32</cp:keywords>
  <dc:description/>
  <cp:lastModifiedBy>MMCO</cp:lastModifiedBy>
  <cp:revision>3</cp:revision>
  <dcterms:created xsi:type="dcterms:W3CDTF">2022-05-31T14:49:00Z</dcterms:created>
  <dcterms:modified xsi:type="dcterms:W3CDTF">2022-06-07T10:48:00Z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2020-05-28T13:34:40.3264904Z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7af42646-8857-45ef-9fa5-e2420c810c7f</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y fmtid="{D5CDD505-2E9C-101B-9397-08002B2CF9AE}" pid="12" name="DraftVersion">
    <vt:lpwstr>Final Clean Drafts</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ies>
</file>