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E9A663" w14:textId="58950E9C" w:rsidR="00911872" w:rsidRPr="007B1E1B" w:rsidRDefault="00911872" w:rsidP="00B32158">
      <w:pPr>
        <w:jc w:val="center"/>
        <w:outlineLvl w:val="0"/>
        <w:rPr>
          <w:b/>
        </w:rPr>
      </w:pPr>
      <w:r w:rsidRPr="007B1E1B">
        <w:rPr>
          <w:b/>
          <w:bCs/>
        </w:rPr>
        <w:t>Meeting of the Advisory Panel on Outreach and Education (APOE)</w:t>
      </w:r>
    </w:p>
    <w:p w14:paraId="7FA105BE" w14:textId="77777777" w:rsidR="00911872" w:rsidRPr="007B1E1B" w:rsidRDefault="00911872" w:rsidP="00B32158">
      <w:pPr>
        <w:jc w:val="center"/>
        <w:rPr>
          <w:b/>
        </w:rPr>
      </w:pPr>
      <w:r w:rsidRPr="007B1E1B">
        <w:rPr>
          <w:b/>
          <w:bCs/>
        </w:rPr>
        <w:t>Centers for Medicare &amp; Medicaid Services (CMS)</w:t>
      </w:r>
    </w:p>
    <w:p w14:paraId="5F664BCC" w14:textId="77777777" w:rsidR="00911872" w:rsidRPr="007B1E1B" w:rsidRDefault="00911872" w:rsidP="00B32158">
      <w:pPr>
        <w:pStyle w:val="Header"/>
        <w:jc w:val="center"/>
        <w:rPr>
          <w:b/>
        </w:rPr>
      </w:pPr>
      <w:r w:rsidRPr="007B1E1B">
        <w:br/>
      </w:r>
      <w:r w:rsidRPr="007B1E1B">
        <w:rPr>
          <w:b/>
          <w:bCs/>
        </w:rPr>
        <w:t>The Hubert H. Humphrey Building</w:t>
      </w:r>
    </w:p>
    <w:p w14:paraId="7276C206" w14:textId="61157216" w:rsidR="00911872" w:rsidRPr="007B1E1B" w:rsidRDefault="00911872" w:rsidP="00B32158">
      <w:pPr>
        <w:pStyle w:val="Header"/>
        <w:jc w:val="center"/>
        <w:rPr>
          <w:b/>
        </w:rPr>
      </w:pPr>
      <w:r w:rsidRPr="007B1E1B">
        <w:rPr>
          <w:b/>
          <w:bCs/>
        </w:rPr>
        <w:t>200 Independence Avenue, SW</w:t>
      </w:r>
    </w:p>
    <w:p w14:paraId="50FE561E" w14:textId="7506D356" w:rsidR="00911872" w:rsidRPr="007B1E1B" w:rsidRDefault="00911872" w:rsidP="00B32158">
      <w:pPr>
        <w:pStyle w:val="Header"/>
        <w:jc w:val="center"/>
        <w:rPr>
          <w:b/>
        </w:rPr>
      </w:pPr>
      <w:r w:rsidRPr="007B1E1B">
        <w:rPr>
          <w:b/>
          <w:bCs/>
        </w:rPr>
        <w:t xml:space="preserve">Washington, DC 20201 </w:t>
      </w:r>
    </w:p>
    <w:p w14:paraId="483A9324" w14:textId="1F7C1A43" w:rsidR="00911872" w:rsidRPr="007B1E1B" w:rsidRDefault="00213827" w:rsidP="00B32158">
      <w:pPr>
        <w:jc w:val="center"/>
        <w:rPr>
          <w:b/>
          <w:i/>
        </w:rPr>
      </w:pPr>
      <w:r>
        <w:rPr>
          <w:b/>
          <w:bCs/>
          <w:i/>
          <w:iCs/>
        </w:rPr>
        <w:t>November</w:t>
      </w:r>
      <w:r w:rsidR="004F6CE1">
        <w:rPr>
          <w:b/>
          <w:bCs/>
          <w:i/>
          <w:iCs/>
        </w:rPr>
        <w:t xml:space="preserve"> 1</w:t>
      </w:r>
      <w:r>
        <w:rPr>
          <w:b/>
          <w:bCs/>
          <w:i/>
          <w:iCs/>
        </w:rPr>
        <w:t>4</w:t>
      </w:r>
      <w:r w:rsidR="00911872" w:rsidRPr="007B1E1B">
        <w:rPr>
          <w:b/>
          <w:bCs/>
          <w:i/>
          <w:iCs/>
        </w:rPr>
        <w:t>, 2019</w:t>
      </w:r>
    </w:p>
    <w:p w14:paraId="0A2BA88B" w14:textId="77777777" w:rsidR="00911872" w:rsidRPr="007B1E1B" w:rsidRDefault="00911872" w:rsidP="00B32158">
      <w:pPr>
        <w:rPr>
          <w:b/>
          <w:i/>
        </w:rPr>
      </w:pPr>
    </w:p>
    <w:p w14:paraId="47ED9584" w14:textId="77777777" w:rsidR="00911872" w:rsidRPr="007B1E1B" w:rsidRDefault="00911872" w:rsidP="00B32158">
      <w:pPr>
        <w:jc w:val="center"/>
        <w:outlineLvl w:val="0"/>
        <w:rPr>
          <w:b/>
        </w:rPr>
      </w:pPr>
      <w:r w:rsidRPr="007B1E1B">
        <w:rPr>
          <w:b/>
          <w:bCs/>
        </w:rPr>
        <w:t>EXECUTIVE SUMMARY</w:t>
      </w:r>
    </w:p>
    <w:p w14:paraId="6B063E18" w14:textId="77777777" w:rsidR="001A4E5C" w:rsidRPr="007B1E1B" w:rsidRDefault="001A4E5C" w:rsidP="00B32158">
      <w:pPr>
        <w:rPr>
          <w:color w:val="000000"/>
        </w:rPr>
      </w:pPr>
    </w:p>
    <w:p w14:paraId="7613E9A5" w14:textId="77777777" w:rsidR="00213827" w:rsidRPr="007B1E1B" w:rsidRDefault="00213827" w:rsidP="00213827">
      <w:pPr>
        <w:rPr>
          <w:b/>
          <w:color w:val="000000"/>
          <w:u w:val="single"/>
        </w:rPr>
      </w:pPr>
      <w:r w:rsidRPr="007B1E1B">
        <w:rPr>
          <w:b/>
          <w:color w:val="000000"/>
          <w:u w:val="single"/>
        </w:rPr>
        <w:t xml:space="preserve">Open Meeting </w:t>
      </w:r>
    </w:p>
    <w:p w14:paraId="74F75F97" w14:textId="77777777" w:rsidR="00213827" w:rsidRPr="007B1E1B" w:rsidRDefault="00213827" w:rsidP="00213827">
      <w:pPr>
        <w:rPr>
          <w:i/>
          <w:color w:val="000000"/>
        </w:rPr>
      </w:pPr>
      <w:r w:rsidRPr="007B1E1B">
        <w:rPr>
          <w:b/>
          <w:i/>
          <w:color w:val="000000"/>
        </w:rPr>
        <w:t>Lisa Carr</w:t>
      </w:r>
      <w:r w:rsidRPr="007B1E1B">
        <w:rPr>
          <w:i/>
          <w:color w:val="000000"/>
        </w:rPr>
        <w:t xml:space="preserve">, Designated Federal Official (DFO), </w:t>
      </w:r>
      <w:r>
        <w:rPr>
          <w:i/>
          <w:color w:val="000000"/>
        </w:rPr>
        <w:t xml:space="preserve">Partner Relations Group, </w:t>
      </w:r>
      <w:r w:rsidRPr="007B1E1B">
        <w:rPr>
          <w:i/>
          <w:color w:val="000000"/>
        </w:rPr>
        <w:t>Office of Communications (OC), CMS</w:t>
      </w:r>
    </w:p>
    <w:p w14:paraId="511B1F69" w14:textId="77777777" w:rsidR="00213827" w:rsidRDefault="00213827" w:rsidP="00213827">
      <w:pPr>
        <w:rPr>
          <w:b/>
          <w:color w:val="000000"/>
          <w:u w:val="single"/>
        </w:rPr>
      </w:pPr>
    </w:p>
    <w:p w14:paraId="1890ED38" w14:textId="57BC92AE" w:rsidR="00213827" w:rsidRPr="00C54615" w:rsidRDefault="00213827" w:rsidP="00213827">
      <w:pPr>
        <w:rPr>
          <w:color w:val="000000"/>
        </w:rPr>
      </w:pPr>
      <w:r w:rsidRPr="00C54615">
        <w:rPr>
          <w:color w:val="000000"/>
        </w:rPr>
        <w:t>Ms. Carr called the meeting to order</w:t>
      </w:r>
      <w:r>
        <w:rPr>
          <w:color w:val="000000"/>
        </w:rPr>
        <w:t xml:space="preserve"> at 8:30 a</w:t>
      </w:r>
      <w:r w:rsidR="00096E6F">
        <w:rPr>
          <w:color w:val="000000"/>
        </w:rPr>
        <w:t>.</w:t>
      </w:r>
      <w:r>
        <w:rPr>
          <w:color w:val="000000"/>
        </w:rPr>
        <w:t xml:space="preserve">m. </w:t>
      </w:r>
      <w:r w:rsidRPr="007B1E1B">
        <w:t xml:space="preserve">She welcomed all participants and served as the </w:t>
      </w:r>
      <w:r w:rsidR="00054F28" w:rsidRPr="007B1E1B">
        <w:t xml:space="preserve">Designated Federal Official </w:t>
      </w:r>
      <w:r w:rsidR="00054F28">
        <w:t>(</w:t>
      </w:r>
      <w:r w:rsidRPr="007B1E1B">
        <w:t>DFO</w:t>
      </w:r>
      <w:r w:rsidR="00054F28">
        <w:t>)</w:t>
      </w:r>
      <w:r w:rsidRPr="007B1E1B">
        <w:t xml:space="preserve"> to ensure compliance with the Federal Advisory C</w:t>
      </w:r>
      <w:r>
        <w:t>ommittee Act (FACA). Ms. Carr</w:t>
      </w:r>
      <w:r w:rsidRPr="007B1E1B">
        <w:t xml:space="preserve"> asked any lobbyists in attendance to please identify themselves as such prior to speaking. She then turned over the meeting to the APOE Chair, Louise Knight.</w:t>
      </w:r>
    </w:p>
    <w:p w14:paraId="4760F831" w14:textId="77777777" w:rsidR="00213827" w:rsidRDefault="00213827" w:rsidP="008B23D4">
      <w:pPr>
        <w:rPr>
          <w:b/>
          <w:color w:val="000000"/>
          <w:u w:val="single"/>
        </w:rPr>
      </w:pPr>
    </w:p>
    <w:p w14:paraId="4DF0770A" w14:textId="77777777" w:rsidR="00213827" w:rsidRPr="007B1E1B" w:rsidRDefault="00213827" w:rsidP="00213827">
      <w:pPr>
        <w:rPr>
          <w:b/>
          <w:color w:val="000000"/>
          <w:u w:val="single"/>
        </w:rPr>
      </w:pPr>
      <w:r w:rsidRPr="007B1E1B">
        <w:rPr>
          <w:b/>
          <w:color w:val="000000"/>
          <w:u w:val="single"/>
        </w:rPr>
        <w:t>Welcome and Introductions</w:t>
      </w:r>
    </w:p>
    <w:p w14:paraId="1D13A290" w14:textId="77777777" w:rsidR="00213827" w:rsidRPr="007B1E1B" w:rsidRDefault="00213827" w:rsidP="00213827">
      <w:pPr>
        <w:rPr>
          <w:i/>
          <w:color w:val="000000"/>
        </w:rPr>
      </w:pPr>
      <w:r w:rsidRPr="007B1E1B">
        <w:rPr>
          <w:b/>
          <w:i/>
          <w:color w:val="000000"/>
        </w:rPr>
        <w:t>Louise Knight</w:t>
      </w:r>
      <w:r w:rsidRPr="007B1E1B">
        <w:rPr>
          <w:i/>
          <w:color w:val="000000"/>
        </w:rPr>
        <w:t>, APOE Chair</w:t>
      </w:r>
      <w:r w:rsidRPr="007B1E1B">
        <w:rPr>
          <w:i/>
          <w:color w:val="000000"/>
        </w:rPr>
        <w:tab/>
      </w:r>
    </w:p>
    <w:p w14:paraId="15501F52" w14:textId="77777777" w:rsidR="00213827" w:rsidRDefault="00213827" w:rsidP="00213827"/>
    <w:p w14:paraId="3DCE3853" w14:textId="77777777" w:rsidR="00213827" w:rsidRPr="007B1E1B" w:rsidRDefault="00213827" w:rsidP="00213827">
      <w:r w:rsidRPr="007B1E1B">
        <w:t xml:space="preserve">Ms. Knight welcomed all panel members. Panel members and speakers then introduced themselves. </w:t>
      </w:r>
    </w:p>
    <w:p w14:paraId="1CDED487" w14:textId="77777777" w:rsidR="00213827" w:rsidRDefault="00213827" w:rsidP="008B23D4">
      <w:pPr>
        <w:rPr>
          <w:b/>
          <w:color w:val="000000"/>
          <w:u w:val="single"/>
        </w:rPr>
      </w:pPr>
    </w:p>
    <w:p w14:paraId="19864302" w14:textId="0ACBD367" w:rsidR="00213827" w:rsidRPr="00213827" w:rsidRDefault="00213827" w:rsidP="00213827">
      <w:pPr>
        <w:pStyle w:val="BodyText"/>
        <w:tabs>
          <w:tab w:val="left" w:pos="2980"/>
        </w:tabs>
        <w:rPr>
          <w:u w:val="single"/>
        </w:rPr>
      </w:pPr>
      <w:r w:rsidRPr="007735BE">
        <w:rPr>
          <w:u w:val="single"/>
        </w:rPr>
        <w:t>Swearing In of New APOE Members</w:t>
      </w:r>
    </w:p>
    <w:p w14:paraId="4EC55AB9" w14:textId="77777777" w:rsidR="00213827" w:rsidRDefault="00213827" w:rsidP="00213827">
      <w:pPr>
        <w:pStyle w:val="BodyText"/>
        <w:tabs>
          <w:tab w:val="left" w:pos="2980"/>
        </w:tabs>
        <w:rPr>
          <w:b w:val="0"/>
          <w:i/>
          <w:color w:val="000000"/>
        </w:rPr>
      </w:pPr>
      <w:r w:rsidRPr="007B1E1B">
        <w:rPr>
          <w:i/>
          <w:color w:val="000000"/>
        </w:rPr>
        <w:t>Susie Butler</w:t>
      </w:r>
      <w:r w:rsidRPr="00096E6F">
        <w:rPr>
          <w:b w:val="0"/>
          <w:i/>
          <w:color w:val="000000"/>
        </w:rPr>
        <w:t>,</w:t>
      </w:r>
      <w:r w:rsidRPr="007B1E1B">
        <w:rPr>
          <w:i/>
          <w:color w:val="000000"/>
        </w:rPr>
        <w:t xml:space="preserve"> </w:t>
      </w:r>
      <w:r w:rsidRPr="00AE158D">
        <w:rPr>
          <w:b w:val="0"/>
          <w:i/>
          <w:color w:val="000000"/>
        </w:rPr>
        <w:t>Director, Partner Relations Group, OC, CMS</w:t>
      </w:r>
    </w:p>
    <w:p w14:paraId="0436517D" w14:textId="77777777" w:rsidR="00213827" w:rsidRDefault="00213827" w:rsidP="00213827">
      <w:pPr>
        <w:pStyle w:val="BodyText"/>
        <w:tabs>
          <w:tab w:val="left" w:pos="2980"/>
        </w:tabs>
        <w:rPr>
          <w:b w:val="0"/>
          <w:i/>
          <w:color w:val="000000"/>
        </w:rPr>
      </w:pPr>
    </w:p>
    <w:p w14:paraId="0EB88DD0" w14:textId="07B163AA" w:rsidR="00213827" w:rsidRDefault="00213827" w:rsidP="00213827">
      <w:pPr>
        <w:pStyle w:val="BodyText"/>
        <w:tabs>
          <w:tab w:val="left" w:pos="2980"/>
        </w:tabs>
        <w:rPr>
          <w:b w:val="0"/>
          <w:color w:val="000000"/>
        </w:rPr>
      </w:pPr>
      <w:r>
        <w:rPr>
          <w:b w:val="0"/>
          <w:color w:val="000000"/>
        </w:rPr>
        <w:t xml:space="preserve">Ms. Butler conducted a group swearing in for all new members. Members read in unison the “Oath of Office.” The new panel members sworn in were Dr. Nazleen Bharmal, Mr. Ted Henson, Dr. Joan Ilardo, Dr. Cori McMahon, Mr. Alan Meade, </w:t>
      </w:r>
      <w:r w:rsidR="00966EB7">
        <w:rPr>
          <w:b w:val="0"/>
          <w:color w:val="000000"/>
        </w:rPr>
        <w:t xml:space="preserve">and </w:t>
      </w:r>
      <w:r>
        <w:rPr>
          <w:b w:val="0"/>
          <w:color w:val="000000"/>
        </w:rPr>
        <w:t>Mr. Morgan Reed.</w:t>
      </w:r>
    </w:p>
    <w:p w14:paraId="77074925" w14:textId="77777777" w:rsidR="00213827" w:rsidRDefault="00213827" w:rsidP="00213827">
      <w:pPr>
        <w:pStyle w:val="BodyText"/>
        <w:tabs>
          <w:tab w:val="left" w:pos="2980"/>
        </w:tabs>
        <w:rPr>
          <w:b w:val="0"/>
          <w:color w:val="000000"/>
        </w:rPr>
      </w:pPr>
    </w:p>
    <w:p w14:paraId="3C263770" w14:textId="1A944E54" w:rsidR="00F17B75" w:rsidRDefault="00213827" w:rsidP="00213827">
      <w:pPr>
        <w:pStyle w:val="BodyText"/>
        <w:tabs>
          <w:tab w:val="left" w:pos="2980"/>
        </w:tabs>
        <w:rPr>
          <w:b w:val="0"/>
          <w:color w:val="000000"/>
        </w:rPr>
      </w:pPr>
      <w:r>
        <w:rPr>
          <w:b w:val="0"/>
          <w:color w:val="000000"/>
        </w:rPr>
        <w:t>Ms. Butler welcomed all new members to the panel. She in</w:t>
      </w:r>
      <w:r w:rsidR="00062C4E">
        <w:rPr>
          <w:b w:val="0"/>
          <w:color w:val="000000"/>
        </w:rPr>
        <w:t>vited</w:t>
      </w:r>
      <w:r>
        <w:rPr>
          <w:b w:val="0"/>
          <w:color w:val="000000"/>
        </w:rPr>
        <w:t xml:space="preserve"> the group to reach out to her if anyone was interested in the vacant Co-Chair position.</w:t>
      </w:r>
    </w:p>
    <w:p w14:paraId="53D51DFE" w14:textId="77777777" w:rsidR="00F17B75" w:rsidRDefault="00F17B75" w:rsidP="00213827">
      <w:pPr>
        <w:pStyle w:val="BodyText"/>
        <w:tabs>
          <w:tab w:val="left" w:pos="2980"/>
        </w:tabs>
        <w:rPr>
          <w:b w:val="0"/>
          <w:color w:val="000000"/>
        </w:rPr>
      </w:pPr>
    </w:p>
    <w:p w14:paraId="154D0938" w14:textId="77777777" w:rsidR="0034494E" w:rsidRPr="0034494E" w:rsidRDefault="0034494E" w:rsidP="0034494E">
      <w:pPr>
        <w:pStyle w:val="BodyText"/>
        <w:tabs>
          <w:tab w:val="left" w:pos="2980"/>
        </w:tabs>
        <w:rPr>
          <w:color w:val="000000"/>
          <w:u w:val="single"/>
        </w:rPr>
      </w:pPr>
      <w:r w:rsidRPr="0034494E">
        <w:rPr>
          <w:color w:val="000000"/>
          <w:u w:val="single"/>
        </w:rPr>
        <w:t>Certificates to APOE Members who are Departing</w:t>
      </w:r>
    </w:p>
    <w:p w14:paraId="47675E3E" w14:textId="77777777" w:rsidR="0034494E" w:rsidRPr="00966EB7" w:rsidRDefault="0034494E" w:rsidP="0034494E">
      <w:pPr>
        <w:pStyle w:val="BodyText"/>
        <w:tabs>
          <w:tab w:val="left" w:pos="2980"/>
        </w:tabs>
        <w:rPr>
          <w:b w:val="0"/>
          <w:bCs w:val="0"/>
          <w:i/>
          <w:iCs/>
          <w:color w:val="000000"/>
        </w:rPr>
      </w:pPr>
      <w:r w:rsidRPr="00966EB7">
        <w:rPr>
          <w:i/>
          <w:iCs/>
          <w:color w:val="000000"/>
        </w:rPr>
        <w:t>Louise Knight</w:t>
      </w:r>
      <w:r w:rsidRPr="00966EB7">
        <w:rPr>
          <w:b w:val="0"/>
          <w:bCs w:val="0"/>
          <w:i/>
          <w:iCs/>
          <w:color w:val="000000"/>
        </w:rPr>
        <w:t>, APOE Chair</w:t>
      </w:r>
      <w:r w:rsidRPr="00966EB7">
        <w:rPr>
          <w:b w:val="0"/>
          <w:bCs w:val="0"/>
          <w:i/>
          <w:iCs/>
          <w:color w:val="000000"/>
        </w:rPr>
        <w:tab/>
      </w:r>
      <w:r w:rsidRPr="00966EB7">
        <w:rPr>
          <w:b w:val="0"/>
          <w:bCs w:val="0"/>
          <w:i/>
          <w:iCs/>
          <w:color w:val="000000"/>
        </w:rPr>
        <w:tab/>
      </w:r>
    </w:p>
    <w:p w14:paraId="63975380" w14:textId="77777777" w:rsidR="0034494E" w:rsidRPr="00772129" w:rsidRDefault="0034494E" w:rsidP="0034494E">
      <w:pPr>
        <w:pStyle w:val="BodyText"/>
        <w:tabs>
          <w:tab w:val="left" w:pos="2980"/>
        </w:tabs>
        <w:ind w:left="100"/>
        <w:rPr>
          <w:color w:val="000000"/>
        </w:rPr>
      </w:pPr>
    </w:p>
    <w:p w14:paraId="3F6B53AE" w14:textId="533707EA" w:rsidR="0034494E" w:rsidRDefault="0034494E" w:rsidP="0034494E">
      <w:pPr>
        <w:pStyle w:val="BodyText"/>
        <w:tabs>
          <w:tab w:val="left" w:pos="2980"/>
        </w:tabs>
        <w:rPr>
          <w:b w:val="0"/>
          <w:bCs w:val="0"/>
          <w:color w:val="000000"/>
        </w:rPr>
      </w:pPr>
      <w:r>
        <w:rPr>
          <w:b w:val="0"/>
          <w:bCs w:val="0"/>
          <w:color w:val="000000"/>
        </w:rPr>
        <w:t xml:space="preserve">On behalf of CMS, Ms. </w:t>
      </w:r>
      <w:r w:rsidRPr="00C16BF0">
        <w:rPr>
          <w:b w:val="0"/>
          <w:bCs w:val="0"/>
          <w:color w:val="000000"/>
        </w:rPr>
        <w:t>Knight provided</w:t>
      </w:r>
      <w:r w:rsidRPr="0034494E">
        <w:rPr>
          <w:b w:val="0"/>
          <w:bCs w:val="0"/>
          <w:color w:val="000000"/>
        </w:rPr>
        <w:t xml:space="preserve"> a certificate of appreciation to Cathy Phan</w:t>
      </w:r>
      <w:r>
        <w:rPr>
          <w:b w:val="0"/>
          <w:bCs w:val="0"/>
          <w:color w:val="000000"/>
        </w:rPr>
        <w:t xml:space="preserve">, as it </w:t>
      </w:r>
      <w:r w:rsidRPr="0034494E">
        <w:rPr>
          <w:b w:val="0"/>
          <w:bCs w:val="0"/>
          <w:color w:val="000000"/>
        </w:rPr>
        <w:t xml:space="preserve">was </w:t>
      </w:r>
      <w:r>
        <w:rPr>
          <w:b w:val="0"/>
          <w:bCs w:val="0"/>
          <w:color w:val="000000"/>
        </w:rPr>
        <w:t>her</w:t>
      </w:r>
      <w:r w:rsidRPr="0034494E">
        <w:rPr>
          <w:b w:val="0"/>
          <w:bCs w:val="0"/>
          <w:color w:val="000000"/>
        </w:rPr>
        <w:t xml:space="preserve"> last meeting. </w:t>
      </w:r>
    </w:p>
    <w:p w14:paraId="438CA188" w14:textId="051DBA0C" w:rsidR="00E61FEE" w:rsidRDefault="00E61FEE" w:rsidP="0034494E">
      <w:pPr>
        <w:pStyle w:val="BodyText"/>
        <w:tabs>
          <w:tab w:val="left" w:pos="2980"/>
        </w:tabs>
        <w:rPr>
          <w:b w:val="0"/>
          <w:bCs w:val="0"/>
          <w:color w:val="000000"/>
        </w:rPr>
      </w:pPr>
    </w:p>
    <w:p w14:paraId="60771774" w14:textId="53CBA6B7" w:rsidR="00E61FEE" w:rsidRDefault="00E61FEE" w:rsidP="0034494E">
      <w:pPr>
        <w:pStyle w:val="BodyText"/>
        <w:tabs>
          <w:tab w:val="left" w:pos="2980"/>
        </w:tabs>
        <w:rPr>
          <w:b w:val="0"/>
          <w:bCs w:val="0"/>
          <w:color w:val="000000"/>
        </w:rPr>
      </w:pPr>
    </w:p>
    <w:p w14:paraId="46C791B2" w14:textId="712D43FC" w:rsidR="00E61FEE" w:rsidRDefault="00E61FEE" w:rsidP="0034494E">
      <w:pPr>
        <w:pStyle w:val="BodyText"/>
        <w:tabs>
          <w:tab w:val="left" w:pos="2980"/>
        </w:tabs>
        <w:rPr>
          <w:b w:val="0"/>
          <w:bCs w:val="0"/>
          <w:color w:val="000000"/>
        </w:rPr>
      </w:pPr>
    </w:p>
    <w:p w14:paraId="70961115" w14:textId="481A3A41" w:rsidR="00E61FEE" w:rsidRDefault="00E61FEE" w:rsidP="0034494E">
      <w:pPr>
        <w:pStyle w:val="BodyText"/>
        <w:tabs>
          <w:tab w:val="left" w:pos="2980"/>
        </w:tabs>
        <w:rPr>
          <w:b w:val="0"/>
          <w:bCs w:val="0"/>
          <w:color w:val="000000"/>
        </w:rPr>
      </w:pPr>
    </w:p>
    <w:p w14:paraId="3139B18C" w14:textId="77777777" w:rsidR="00E61FEE" w:rsidRPr="0034494E" w:rsidRDefault="00E61FEE" w:rsidP="0034494E">
      <w:pPr>
        <w:pStyle w:val="BodyText"/>
        <w:tabs>
          <w:tab w:val="left" w:pos="2980"/>
        </w:tabs>
        <w:rPr>
          <w:b w:val="0"/>
          <w:bCs w:val="0"/>
          <w:color w:val="000000"/>
        </w:rPr>
      </w:pPr>
    </w:p>
    <w:p w14:paraId="5F0F06BB" w14:textId="775C93EC" w:rsidR="0034494E" w:rsidRDefault="0034494E" w:rsidP="00213827">
      <w:pPr>
        <w:pStyle w:val="BodyText"/>
        <w:tabs>
          <w:tab w:val="left" w:pos="2980"/>
        </w:tabs>
        <w:rPr>
          <w:b w:val="0"/>
          <w:color w:val="000000"/>
          <w:u w:val="single"/>
        </w:rPr>
      </w:pPr>
    </w:p>
    <w:p w14:paraId="64B8F486" w14:textId="27DF89C1" w:rsidR="00426F36" w:rsidRPr="007735BE" w:rsidRDefault="00426F36" w:rsidP="00426F36">
      <w:pPr>
        <w:rPr>
          <w:b/>
          <w:color w:val="000000"/>
          <w:u w:val="single"/>
        </w:rPr>
      </w:pPr>
      <w:r w:rsidRPr="007735BE">
        <w:rPr>
          <w:b/>
          <w:u w:val="single"/>
        </w:rPr>
        <w:lastRenderedPageBreak/>
        <w:t xml:space="preserve">Recap of </w:t>
      </w:r>
      <w:r>
        <w:rPr>
          <w:b/>
          <w:u w:val="single"/>
        </w:rPr>
        <w:t>July</w:t>
      </w:r>
      <w:r w:rsidRPr="007735BE">
        <w:rPr>
          <w:b/>
          <w:u w:val="single"/>
        </w:rPr>
        <w:t xml:space="preserve"> 1</w:t>
      </w:r>
      <w:r>
        <w:rPr>
          <w:b/>
          <w:u w:val="single"/>
        </w:rPr>
        <w:t>6</w:t>
      </w:r>
      <w:r w:rsidRPr="007735BE">
        <w:rPr>
          <w:b/>
          <w:u w:val="single"/>
        </w:rPr>
        <w:t>, 2019 Meeting and CMS Response to</w:t>
      </w:r>
      <w:r w:rsidRPr="007735BE">
        <w:rPr>
          <w:b/>
          <w:spacing w:val="-9"/>
          <w:u w:val="single"/>
        </w:rPr>
        <w:t xml:space="preserve"> </w:t>
      </w:r>
      <w:r w:rsidRPr="007735BE">
        <w:rPr>
          <w:b/>
          <w:u w:val="single"/>
        </w:rPr>
        <w:t>APOE</w:t>
      </w:r>
    </w:p>
    <w:p w14:paraId="2689AB52" w14:textId="77777777" w:rsidR="00426F36" w:rsidRPr="007B1E1B" w:rsidRDefault="00426F36" w:rsidP="00426F36">
      <w:pPr>
        <w:rPr>
          <w:i/>
          <w:color w:val="000000"/>
        </w:rPr>
      </w:pPr>
      <w:r w:rsidRPr="007B1E1B">
        <w:rPr>
          <w:b/>
          <w:i/>
          <w:color w:val="000000"/>
        </w:rPr>
        <w:t>Louise Knight</w:t>
      </w:r>
      <w:r w:rsidRPr="007B1E1B">
        <w:rPr>
          <w:i/>
          <w:color w:val="000000"/>
        </w:rPr>
        <w:t>, APOE Chair</w:t>
      </w:r>
      <w:r w:rsidRPr="007B1E1B">
        <w:rPr>
          <w:i/>
          <w:color w:val="000000"/>
        </w:rPr>
        <w:tab/>
      </w:r>
    </w:p>
    <w:p w14:paraId="01B7AFB0" w14:textId="77777777" w:rsidR="00966EB7" w:rsidRDefault="00966EB7" w:rsidP="00966EB7">
      <w:pPr>
        <w:pStyle w:val="BodyText"/>
        <w:tabs>
          <w:tab w:val="left" w:pos="2980"/>
        </w:tabs>
        <w:rPr>
          <w:b w:val="0"/>
          <w:i/>
          <w:color w:val="000000"/>
        </w:rPr>
      </w:pPr>
      <w:r w:rsidRPr="007B1E1B">
        <w:rPr>
          <w:i/>
          <w:color w:val="000000"/>
        </w:rPr>
        <w:t>Susie Butler</w:t>
      </w:r>
      <w:r w:rsidRPr="002538E4">
        <w:rPr>
          <w:b w:val="0"/>
          <w:i/>
          <w:color w:val="000000"/>
        </w:rPr>
        <w:t>,</w:t>
      </w:r>
      <w:r w:rsidRPr="007B1E1B">
        <w:rPr>
          <w:i/>
          <w:color w:val="000000"/>
        </w:rPr>
        <w:t xml:space="preserve"> </w:t>
      </w:r>
      <w:r w:rsidRPr="00AE158D">
        <w:rPr>
          <w:b w:val="0"/>
          <w:i/>
          <w:color w:val="000000"/>
        </w:rPr>
        <w:t>Director, Partner Relations Group, OC, CMS</w:t>
      </w:r>
    </w:p>
    <w:p w14:paraId="0A7E3F2F" w14:textId="77777777" w:rsidR="00426F36" w:rsidRDefault="00426F36" w:rsidP="00426F36">
      <w:pPr>
        <w:rPr>
          <w:b/>
          <w:color w:val="000000"/>
          <w:u w:val="single"/>
        </w:rPr>
      </w:pPr>
    </w:p>
    <w:p w14:paraId="5FD05478" w14:textId="61636897" w:rsidR="00426F36" w:rsidRPr="00D9462B" w:rsidRDefault="00426F36" w:rsidP="00D9462B">
      <w:pPr>
        <w:rPr>
          <w:color w:val="000000"/>
        </w:rPr>
      </w:pPr>
      <w:r w:rsidRPr="009D5D1B">
        <w:rPr>
          <w:color w:val="000000"/>
        </w:rPr>
        <w:t xml:space="preserve">Participants </w:t>
      </w:r>
      <w:r>
        <w:rPr>
          <w:color w:val="000000"/>
        </w:rPr>
        <w:t xml:space="preserve">were informed that </w:t>
      </w:r>
      <w:r w:rsidR="00C60381">
        <w:rPr>
          <w:color w:val="000000"/>
        </w:rPr>
        <w:t>the</w:t>
      </w:r>
      <w:r>
        <w:rPr>
          <w:color w:val="000000"/>
        </w:rPr>
        <w:t xml:space="preserve"> executive summary of the July 16, 2019 meeting could be found in their packets. </w:t>
      </w:r>
      <w:r w:rsidR="00612DEF">
        <w:rPr>
          <w:color w:val="000000"/>
        </w:rPr>
        <w:t xml:space="preserve">Their packets also included CMS responses to the panel’s recommendations from the </w:t>
      </w:r>
      <w:r w:rsidR="00D9462B">
        <w:rPr>
          <w:color w:val="000000"/>
        </w:rPr>
        <w:t xml:space="preserve">April 10 and July 16, 2019 meetings. </w:t>
      </w:r>
      <w:r>
        <w:rPr>
          <w:color w:val="000000"/>
        </w:rPr>
        <w:t xml:space="preserve">They were encouraged to read </w:t>
      </w:r>
      <w:r w:rsidR="00C57F03">
        <w:rPr>
          <w:color w:val="000000"/>
        </w:rPr>
        <w:t xml:space="preserve">the materials </w:t>
      </w:r>
      <w:r>
        <w:rPr>
          <w:color w:val="000000"/>
        </w:rPr>
        <w:t xml:space="preserve">at their leisure. </w:t>
      </w:r>
    </w:p>
    <w:p w14:paraId="3C4E14E6" w14:textId="77777777" w:rsidR="00426F36" w:rsidRDefault="00426F36" w:rsidP="00213827">
      <w:pPr>
        <w:pStyle w:val="BodyText"/>
        <w:tabs>
          <w:tab w:val="left" w:pos="2980"/>
        </w:tabs>
        <w:rPr>
          <w:b w:val="0"/>
          <w:color w:val="000000"/>
          <w:u w:val="single"/>
        </w:rPr>
      </w:pPr>
    </w:p>
    <w:p w14:paraId="5E821CAF" w14:textId="1CC2D6FB" w:rsidR="0034494E" w:rsidRPr="0034494E" w:rsidRDefault="0034494E" w:rsidP="0034494E">
      <w:pPr>
        <w:pStyle w:val="BodyText"/>
        <w:tabs>
          <w:tab w:val="left" w:pos="2980"/>
        </w:tabs>
        <w:rPr>
          <w:color w:val="000000"/>
          <w:u w:val="single"/>
        </w:rPr>
      </w:pPr>
      <w:r w:rsidRPr="00C57F03">
        <w:rPr>
          <w:rFonts w:eastAsia="Avenir Heavy"/>
          <w:color w:val="000000"/>
          <w:kern w:val="24"/>
          <w:u w:val="single"/>
        </w:rPr>
        <w:t>CMS’</w:t>
      </w:r>
      <w:r w:rsidRPr="0034494E">
        <w:rPr>
          <w:rFonts w:eastAsia="Avenir Heavy"/>
          <w:color w:val="000000"/>
          <w:kern w:val="24"/>
          <w:u w:val="single"/>
        </w:rPr>
        <w:t xml:space="preserve"> Actions to Address the Opioid Epidemic</w:t>
      </w:r>
    </w:p>
    <w:p w14:paraId="4AF9B0EE" w14:textId="3B812BD6" w:rsidR="00870205" w:rsidRDefault="0034494E" w:rsidP="00213827">
      <w:pPr>
        <w:pStyle w:val="BodyText"/>
        <w:tabs>
          <w:tab w:val="left" w:pos="2980"/>
        </w:tabs>
        <w:rPr>
          <w:b w:val="0"/>
          <w:bCs w:val="0"/>
          <w:i/>
          <w:iCs/>
          <w:color w:val="000000"/>
        </w:rPr>
      </w:pPr>
      <w:r w:rsidRPr="0034494E">
        <w:rPr>
          <w:i/>
          <w:iCs/>
          <w:color w:val="000000"/>
        </w:rPr>
        <w:t>Anna Bonelli</w:t>
      </w:r>
      <w:r w:rsidRPr="00C60381">
        <w:rPr>
          <w:b w:val="0"/>
          <w:i/>
          <w:iCs/>
          <w:color w:val="000000"/>
        </w:rPr>
        <w:t>,</w:t>
      </w:r>
      <w:r w:rsidRPr="0034494E">
        <w:rPr>
          <w:b w:val="0"/>
          <w:bCs w:val="0"/>
          <w:i/>
          <w:iCs/>
          <w:color w:val="000000"/>
        </w:rPr>
        <w:t xml:space="preserve"> Senior Policy Advisor to the Principal Deputy for Operations and Policy, Office of the </w:t>
      </w:r>
      <w:r w:rsidRPr="00DB795A">
        <w:rPr>
          <w:b w:val="0"/>
          <w:bCs w:val="0"/>
          <w:i/>
          <w:iCs/>
          <w:color w:val="000000"/>
        </w:rPr>
        <w:t>Administrator</w:t>
      </w:r>
      <w:r w:rsidR="00DB795A">
        <w:rPr>
          <w:b w:val="0"/>
          <w:bCs w:val="0"/>
          <w:i/>
          <w:iCs/>
          <w:color w:val="000000"/>
        </w:rPr>
        <w:t>,</w:t>
      </w:r>
      <w:r w:rsidR="00C60381">
        <w:rPr>
          <w:b w:val="0"/>
          <w:bCs w:val="0"/>
          <w:i/>
          <w:iCs/>
          <w:color w:val="000000"/>
        </w:rPr>
        <w:t xml:space="preserve"> </w:t>
      </w:r>
      <w:r w:rsidR="00DB795A">
        <w:rPr>
          <w:b w:val="0"/>
          <w:bCs w:val="0"/>
          <w:i/>
          <w:iCs/>
          <w:color w:val="000000"/>
        </w:rPr>
        <w:t>CMS</w:t>
      </w:r>
    </w:p>
    <w:p w14:paraId="03173CEE" w14:textId="77777777" w:rsidR="00546B84" w:rsidRDefault="00546B84" w:rsidP="00E80623">
      <w:pPr>
        <w:pStyle w:val="BodyText"/>
        <w:tabs>
          <w:tab w:val="left" w:pos="2980"/>
        </w:tabs>
        <w:rPr>
          <w:b w:val="0"/>
          <w:bCs w:val="0"/>
          <w:color w:val="000000"/>
        </w:rPr>
      </w:pPr>
    </w:p>
    <w:p w14:paraId="3BE89A67" w14:textId="1EB46B44" w:rsidR="00E80623" w:rsidRPr="00E80623" w:rsidRDefault="00546B84" w:rsidP="00E80623">
      <w:pPr>
        <w:pStyle w:val="BodyText"/>
        <w:tabs>
          <w:tab w:val="left" w:pos="2980"/>
        </w:tabs>
        <w:rPr>
          <w:b w:val="0"/>
          <w:bCs w:val="0"/>
          <w:color w:val="000000"/>
        </w:rPr>
      </w:pPr>
      <w:r>
        <w:rPr>
          <w:b w:val="0"/>
          <w:bCs w:val="0"/>
          <w:color w:val="000000"/>
        </w:rPr>
        <w:t>A</w:t>
      </w:r>
      <w:r w:rsidR="00E80623" w:rsidRPr="00E80623">
        <w:rPr>
          <w:b w:val="0"/>
          <w:bCs w:val="0"/>
          <w:color w:val="000000"/>
        </w:rPr>
        <w:t>n estimated 11.</w:t>
      </w:r>
      <w:r w:rsidR="009E5338">
        <w:rPr>
          <w:b w:val="0"/>
          <w:bCs w:val="0"/>
          <w:color w:val="000000"/>
        </w:rPr>
        <w:t>4</w:t>
      </w:r>
      <w:r w:rsidR="00E80623" w:rsidRPr="00E80623">
        <w:rPr>
          <w:b w:val="0"/>
          <w:bCs w:val="0"/>
          <w:color w:val="000000"/>
        </w:rPr>
        <w:t xml:space="preserve"> million people </w:t>
      </w:r>
      <w:r w:rsidR="00E80623" w:rsidRPr="005A14D2">
        <w:rPr>
          <w:b w:val="0"/>
          <w:bCs w:val="0"/>
          <w:color w:val="000000"/>
        </w:rPr>
        <w:t>misused</w:t>
      </w:r>
      <w:r w:rsidR="00E80623" w:rsidRPr="00E80623">
        <w:rPr>
          <w:b w:val="0"/>
          <w:bCs w:val="0"/>
          <w:color w:val="000000"/>
        </w:rPr>
        <w:t xml:space="preserve"> prescription opioids</w:t>
      </w:r>
      <w:r w:rsidR="004A1771">
        <w:rPr>
          <w:b w:val="0"/>
          <w:bCs w:val="0"/>
          <w:color w:val="000000"/>
        </w:rPr>
        <w:t xml:space="preserve">, </w:t>
      </w:r>
      <w:r w:rsidR="00E80623" w:rsidRPr="00E80623">
        <w:rPr>
          <w:b w:val="0"/>
          <w:bCs w:val="0"/>
          <w:color w:val="000000"/>
        </w:rPr>
        <w:t xml:space="preserve">putting them at risk for dependence and addiction. </w:t>
      </w:r>
      <w:r w:rsidR="009E5338">
        <w:rPr>
          <w:b w:val="0"/>
          <w:bCs w:val="0"/>
          <w:color w:val="000000"/>
        </w:rPr>
        <w:t>In addition, more than</w:t>
      </w:r>
      <w:r w:rsidR="00E80623" w:rsidRPr="00E80623">
        <w:rPr>
          <w:b w:val="0"/>
          <w:bCs w:val="0"/>
          <w:color w:val="000000"/>
        </w:rPr>
        <w:t xml:space="preserve"> 2 million people suffer from opioid use disorder. </w:t>
      </w:r>
      <w:r w:rsidR="009E5338">
        <w:rPr>
          <w:b w:val="0"/>
          <w:bCs w:val="0"/>
          <w:color w:val="000000"/>
        </w:rPr>
        <w:t>Treatment</w:t>
      </w:r>
      <w:r w:rsidR="00C64290">
        <w:rPr>
          <w:b w:val="0"/>
          <w:bCs w:val="0"/>
          <w:color w:val="000000"/>
        </w:rPr>
        <w:t>s</w:t>
      </w:r>
      <w:r w:rsidR="009E5338">
        <w:rPr>
          <w:b w:val="0"/>
          <w:bCs w:val="0"/>
          <w:color w:val="000000"/>
        </w:rPr>
        <w:t xml:space="preserve"> </w:t>
      </w:r>
      <w:r w:rsidR="00C64290">
        <w:rPr>
          <w:b w:val="0"/>
          <w:bCs w:val="0"/>
          <w:color w:val="000000"/>
        </w:rPr>
        <w:t>exists to address opioid use disorder</w:t>
      </w:r>
      <w:r w:rsidR="00E80623" w:rsidRPr="00E80623">
        <w:rPr>
          <w:b w:val="0"/>
          <w:bCs w:val="0"/>
          <w:color w:val="000000"/>
        </w:rPr>
        <w:t>,</w:t>
      </w:r>
      <w:r w:rsidR="00C64290">
        <w:rPr>
          <w:b w:val="0"/>
          <w:bCs w:val="0"/>
          <w:color w:val="000000"/>
        </w:rPr>
        <w:t xml:space="preserve"> </w:t>
      </w:r>
      <w:r w:rsidR="00E80623" w:rsidRPr="00E80623">
        <w:rPr>
          <w:b w:val="0"/>
          <w:bCs w:val="0"/>
          <w:color w:val="000000"/>
        </w:rPr>
        <w:t>includ</w:t>
      </w:r>
      <w:r w:rsidR="00C64290">
        <w:rPr>
          <w:b w:val="0"/>
          <w:bCs w:val="0"/>
          <w:color w:val="000000"/>
        </w:rPr>
        <w:t>ing</w:t>
      </w:r>
      <w:r w:rsidR="00E80623" w:rsidRPr="00E80623">
        <w:rPr>
          <w:b w:val="0"/>
          <w:bCs w:val="0"/>
          <w:color w:val="000000"/>
        </w:rPr>
        <w:t xml:space="preserve"> medication-assisted treatment (MAT)</w:t>
      </w:r>
      <w:r w:rsidR="00C64290">
        <w:rPr>
          <w:b w:val="0"/>
          <w:bCs w:val="0"/>
          <w:color w:val="000000"/>
        </w:rPr>
        <w:t>, but</w:t>
      </w:r>
      <w:r w:rsidR="00E80623" w:rsidRPr="00E80623">
        <w:rPr>
          <w:b w:val="0"/>
          <w:bCs w:val="0"/>
          <w:color w:val="000000"/>
        </w:rPr>
        <w:t xml:space="preserve"> only 20</w:t>
      </w:r>
      <w:r w:rsidR="00C64290">
        <w:rPr>
          <w:b w:val="0"/>
          <w:bCs w:val="0"/>
          <w:color w:val="000000"/>
        </w:rPr>
        <w:t xml:space="preserve"> percent</w:t>
      </w:r>
      <w:r w:rsidR="00E80623" w:rsidRPr="00E80623">
        <w:rPr>
          <w:b w:val="0"/>
          <w:bCs w:val="0"/>
          <w:color w:val="000000"/>
        </w:rPr>
        <w:t xml:space="preserve"> of people with opioid use disorder </w:t>
      </w:r>
      <w:r w:rsidR="005A14D2">
        <w:rPr>
          <w:b w:val="0"/>
          <w:bCs w:val="0"/>
          <w:color w:val="000000"/>
        </w:rPr>
        <w:t>receive</w:t>
      </w:r>
      <w:r w:rsidR="005A14D2" w:rsidRPr="00E80623">
        <w:rPr>
          <w:b w:val="0"/>
          <w:bCs w:val="0"/>
          <w:color w:val="000000"/>
        </w:rPr>
        <w:t xml:space="preserve"> </w:t>
      </w:r>
      <w:r w:rsidR="00E80623" w:rsidRPr="00E80623">
        <w:rPr>
          <w:b w:val="0"/>
          <w:bCs w:val="0"/>
          <w:color w:val="000000"/>
        </w:rPr>
        <w:t>treatment.</w:t>
      </w:r>
    </w:p>
    <w:p w14:paraId="2DF229B4" w14:textId="0BC83DD6" w:rsidR="00057953" w:rsidRDefault="00057953" w:rsidP="00E96756">
      <w:pPr>
        <w:pStyle w:val="BodyText"/>
        <w:tabs>
          <w:tab w:val="left" w:pos="2980"/>
        </w:tabs>
        <w:rPr>
          <w:b w:val="0"/>
          <w:bCs w:val="0"/>
          <w:color w:val="000000"/>
        </w:rPr>
      </w:pPr>
    </w:p>
    <w:p w14:paraId="4D13852E" w14:textId="48964025" w:rsidR="00B7139C" w:rsidRPr="00B7139C" w:rsidRDefault="00E96756" w:rsidP="00DA0961">
      <w:pPr>
        <w:pStyle w:val="BodyText"/>
        <w:tabs>
          <w:tab w:val="left" w:pos="2980"/>
        </w:tabs>
        <w:rPr>
          <w:b w:val="0"/>
          <w:bCs w:val="0"/>
          <w:color w:val="000000"/>
        </w:rPr>
      </w:pPr>
      <w:r>
        <w:rPr>
          <w:b w:val="0"/>
          <w:bCs w:val="0"/>
          <w:color w:val="000000"/>
        </w:rPr>
        <w:t xml:space="preserve">As one of the largest payers of health care services, CMS has a key role in addressing the opioid epidemic. CMS is focused </w:t>
      </w:r>
      <w:r w:rsidR="003531D2">
        <w:rPr>
          <w:b w:val="0"/>
          <w:bCs w:val="0"/>
          <w:color w:val="000000"/>
        </w:rPr>
        <w:t xml:space="preserve">on </w:t>
      </w:r>
      <w:r>
        <w:rPr>
          <w:b w:val="0"/>
          <w:bCs w:val="0"/>
          <w:color w:val="000000"/>
        </w:rPr>
        <w:t xml:space="preserve">three areas: </w:t>
      </w:r>
      <w:r w:rsidR="00DA0961">
        <w:rPr>
          <w:b w:val="0"/>
          <w:bCs w:val="0"/>
          <w:color w:val="000000"/>
        </w:rPr>
        <w:t>1) m</w:t>
      </w:r>
      <w:r w:rsidR="00B7139C" w:rsidRPr="00B7139C">
        <w:rPr>
          <w:b w:val="0"/>
          <w:bCs w:val="0"/>
          <w:color w:val="000000"/>
        </w:rPr>
        <w:t>anag</w:t>
      </w:r>
      <w:r w:rsidR="00DA0961" w:rsidRPr="00DA0961">
        <w:rPr>
          <w:b w:val="0"/>
          <w:bCs w:val="0"/>
          <w:color w:val="000000"/>
        </w:rPr>
        <w:t>ing</w:t>
      </w:r>
      <w:r w:rsidR="00B7139C" w:rsidRPr="00B7139C">
        <w:rPr>
          <w:b w:val="0"/>
          <w:bCs w:val="0"/>
          <w:color w:val="000000"/>
        </w:rPr>
        <w:t xml:space="preserve"> pain using a safe and effective range of treatment options that rely less on prescription opioids</w:t>
      </w:r>
      <w:r w:rsidR="00DA0961" w:rsidRPr="00DA0961">
        <w:rPr>
          <w:b w:val="0"/>
          <w:bCs w:val="0"/>
          <w:color w:val="000000"/>
        </w:rPr>
        <w:t xml:space="preserve"> (prevention), </w:t>
      </w:r>
      <w:r w:rsidR="00DA0961">
        <w:rPr>
          <w:b w:val="0"/>
          <w:bCs w:val="0"/>
          <w:color w:val="000000"/>
        </w:rPr>
        <w:t>2) e</w:t>
      </w:r>
      <w:r w:rsidR="00B7139C" w:rsidRPr="00B7139C">
        <w:rPr>
          <w:b w:val="0"/>
          <w:bCs w:val="0"/>
          <w:color w:val="000000"/>
        </w:rPr>
        <w:t>xpand</w:t>
      </w:r>
      <w:r w:rsidR="00DA0961">
        <w:rPr>
          <w:b w:val="0"/>
          <w:bCs w:val="0"/>
          <w:color w:val="000000"/>
        </w:rPr>
        <w:t>ing</w:t>
      </w:r>
      <w:r w:rsidR="00B7139C" w:rsidRPr="00B7139C">
        <w:rPr>
          <w:b w:val="0"/>
          <w:bCs w:val="0"/>
          <w:color w:val="000000"/>
        </w:rPr>
        <w:t xml:space="preserve"> access to treatment for </w:t>
      </w:r>
      <w:r w:rsidR="00B7139C" w:rsidRPr="00AB2E29">
        <w:rPr>
          <w:b w:val="0"/>
          <w:bCs w:val="0"/>
          <w:color w:val="000000"/>
        </w:rPr>
        <w:t xml:space="preserve">opioid </w:t>
      </w:r>
      <w:r w:rsidR="00AB2E29">
        <w:rPr>
          <w:b w:val="0"/>
          <w:bCs w:val="0"/>
          <w:color w:val="000000"/>
        </w:rPr>
        <w:t xml:space="preserve">use </w:t>
      </w:r>
      <w:r w:rsidR="00B7139C" w:rsidRPr="00AB2E29">
        <w:rPr>
          <w:b w:val="0"/>
          <w:bCs w:val="0"/>
          <w:color w:val="000000"/>
        </w:rPr>
        <w:t>disorder</w:t>
      </w:r>
      <w:r w:rsidR="00DA0961">
        <w:rPr>
          <w:b w:val="0"/>
          <w:bCs w:val="0"/>
          <w:color w:val="000000"/>
        </w:rPr>
        <w:t xml:space="preserve"> (treatment), and 3) u</w:t>
      </w:r>
      <w:r w:rsidR="00B7139C" w:rsidRPr="00B7139C">
        <w:rPr>
          <w:b w:val="0"/>
          <w:bCs w:val="0"/>
          <w:color w:val="000000"/>
        </w:rPr>
        <w:t>s</w:t>
      </w:r>
      <w:r w:rsidR="00DA0961">
        <w:rPr>
          <w:b w:val="0"/>
          <w:bCs w:val="0"/>
          <w:color w:val="000000"/>
        </w:rPr>
        <w:t>ing</w:t>
      </w:r>
      <w:r w:rsidR="00B7139C" w:rsidRPr="00B7139C">
        <w:rPr>
          <w:b w:val="0"/>
          <w:bCs w:val="0"/>
          <w:color w:val="000000"/>
        </w:rPr>
        <w:t xml:space="preserve"> data to target prevention and treatment efforts and to identify fraud and abuse</w:t>
      </w:r>
      <w:r w:rsidR="00DA0961">
        <w:rPr>
          <w:b w:val="0"/>
          <w:bCs w:val="0"/>
          <w:color w:val="000000"/>
        </w:rPr>
        <w:t xml:space="preserve"> (data)</w:t>
      </w:r>
      <w:r w:rsidR="00B7139C" w:rsidRPr="00B7139C">
        <w:rPr>
          <w:b w:val="0"/>
          <w:bCs w:val="0"/>
          <w:color w:val="000000"/>
        </w:rPr>
        <w:t xml:space="preserve">. </w:t>
      </w:r>
    </w:p>
    <w:p w14:paraId="1CCDC001" w14:textId="737A6EEF" w:rsidR="009E5338" w:rsidRPr="00582BEF" w:rsidRDefault="009E5338" w:rsidP="009E5338">
      <w:pPr>
        <w:pStyle w:val="BodyText"/>
        <w:tabs>
          <w:tab w:val="left" w:pos="2980"/>
        </w:tabs>
        <w:rPr>
          <w:b w:val="0"/>
          <w:bCs w:val="0"/>
          <w:color w:val="000000"/>
        </w:rPr>
      </w:pPr>
    </w:p>
    <w:p w14:paraId="0492DD8D" w14:textId="05BF03D3" w:rsidR="00B41FBC" w:rsidRPr="00B41FBC" w:rsidRDefault="00DA0961" w:rsidP="008C444E">
      <w:pPr>
        <w:pStyle w:val="BodyText"/>
        <w:tabs>
          <w:tab w:val="left" w:pos="2980"/>
        </w:tabs>
        <w:rPr>
          <w:b w:val="0"/>
          <w:bCs w:val="0"/>
          <w:color w:val="000000"/>
        </w:rPr>
      </w:pPr>
      <w:r>
        <w:rPr>
          <w:b w:val="0"/>
          <w:bCs w:val="0"/>
          <w:color w:val="000000"/>
        </w:rPr>
        <w:t>In the area of prevention</w:t>
      </w:r>
      <w:r w:rsidR="008174FB">
        <w:rPr>
          <w:b w:val="0"/>
          <w:bCs w:val="0"/>
          <w:color w:val="000000"/>
        </w:rPr>
        <w:t>,</w:t>
      </w:r>
      <w:r w:rsidR="008C444E">
        <w:rPr>
          <w:b w:val="0"/>
          <w:bCs w:val="0"/>
          <w:color w:val="000000"/>
        </w:rPr>
        <w:t xml:space="preserve"> </w:t>
      </w:r>
      <w:r w:rsidR="001825C9" w:rsidRPr="001825C9">
        <w:rPr>
          <w:b w:val="0"/>
          <w:bCs w:val="0"/>
          <w:color w:val="000000"/>
        </w:rPr>
        <w:t xml:space="preserve">CMS </w:t>
      </w:r>
      <w:r w:rsidR="00F26035">
        <w:rPr>
          <w:b w:val="0"/>
          <w:bCs w:val="0"/>
          <w:color w:val="000000"/>
        </w:rPr>
        <w:t xml:space="preserve">is </w:t>
      </w:r>
      <w:r w:rsidR="001825C9" w:rsidRPr="001825C9">
        <w:rPr>
          <w:b w:val="0"/>
          <w:bCs w:val="0"/>
          <w:color w:val="000000"/>
        </w:rPr>
        <w:t>establish</w:t>
      </w:r>
      <w:r w:rsidR="00F26035">
        <w:rPr>
          <w:b w:val="0"/>
          <w:bCs w:val="0"/>
          <w:color w:val="000000"/>
        </w:rPr>
        <w:t>ing</w:t>
      </w:r>
      <w:r w:rsidR="001825C9" w:rsidRPr="001825C9">
        <w:rPr>
          <w:b w:val="0"/>
          <w:bCs w:val="0"/>
          <w:color w:val="000000"/>
        </w:rPr>
        <w:t xml:space="preserve"> a framework that allows </w:t>
      </w:r>
      <w:r w:rsidR="00F26035">
        <w:rPr>
          <w:b w:val="0"/>
          <w:bCs w:val="0"/>
          <w:color w:val="000000"/>
        </w:rPr>
        <w:t xml:space="preserve">Medicare </w:t>
      </w:r>
      <w:r w:rsidR="001825C9" w:rsidRPr="001825C9">
        <w:rPr>
          <w:b w:val="0"/>
          <w:bCs w:val="0"/>
          <w:color w:val="000000"/>
        </w:rPr>
        <w:t>Part D plans to implement drug management programs. Under such programs, a plan can limit access to coverage for frequently abused drugs</w:t>
      </w:r>
      <w:r w:rsidR="00F26035">
        <w:rPr>
          <w:b w:val="0"/>
          <w:bCs w:val="0"/>
          <w:color w:val="000000"/>
        </w:rPr>
        <w:t xml:space="preserve"> (</w:t>
      </w:r>
      <w:r w:rsidR="00F26035" w:rsidRPr="00AB2E29">
        <w:rPr>
          <w:b w:val="0"/>
          <w:bCs w:val="0"/>
          <w:color w:val="000000"/>
        </w:rPr>
        <w:t>e.g.</w:t>
      </w:r>
      <w:r w:rsidR="00AB2E29">
        <w:rPr>
          <w:b w:val="0"/>
          <w:bCs w:val="0"/>
          <w:color w:val="000000"/>
        </w:rPr>
        <w:t>,</w:t>
      </w:r>
      <w:r w:rsidR="00F26035">
        <w:rPr>
          <w:b w:val="0"/>
          <w:bCs w:val="0"/>
          <w:color w:val="000000"/>
        </w:rPr>
        <w:t xml:space="preserve"> opioids and benzodiazepine)</w:t>
      </w:r>
      <w:r w:rsidR="001825C9" w:rsidRPr="001825C9">
        <w:rPr>
          <w:b w:val="0"/>
          <w:bCs w:val="0"/>
          <w:color w:val="000000"/>
        </w:rPr>
        <w:t xml:space="preserve"> for those identified as at risk beginning with the 2019 plan year. </w:t>
      </w:r>
      <w:r w:rsidR="008C444E">
        <w:rPr>
          <w:b w:val="0"/>
          <w:bCs w:val="0"/>
          <w:color w:val="000000"/>
        </w:rPr>
        <w:t xml:space="preserve">This effort will exclude beneficiaries who </w:t>
      </w:r>
      <w:r w:rsidR="008C444E" w:rsidRPr="008C444E">
        <w:rPr>
          <w:b w:val="0"/>
          <w:bCs w:val="0"/>
          <w:color w:val="000000"/>
        </w:rPr>
        <w:t>have cancer, receive palliative care, or are in hospice or long-term care</w:t>
      </w:r>
      <w:r w:rsidR="00B41FBC">
        <w:rPr>
          <w:b w:val="0"/>
          <w:bCs w:val="0"/>
          <w:color w:val="000000"/>
        </w:rPr>
        <w:t xml:space="preserve">. </w:t>
      </w:r>
      <w:r w:rsidR="008C444E" w:rsidRPr="00B41FBC">
        <w:rPr>
          <w:b w:val="0"/>
          <w:bCs w:val="0"/>
          <w:color w:val="000000"/>
        </w:rPr>
        <w:t>In addition, a</w:t>
      </w:r>
      <w:r w:rsidR="008C444E" w:rsidRPr="008C444E">
        <w:rPr>
          <w:b w:val="0"/>
          <w:bCs w:val="0"/>
          <w:color w:val="000000"/>
        </w:rPr>
        <w:t xml:space="preserve">s of January 1, 2019, Medicare drug plans will perform additional safety checks on opioid prescriptions, and may send the pharmacy an alert for review before a prescription is filled. </w:t>
      </w:r>
    </w:p>
    <w:p w14:paraId="7355EE96" w14:textId="77777777" w:rsidR="001825C9" w:rsidRDefault="001825C9" w:rsidP="00213827">
      <w:pPr>
        <w:pStyle w:val="BodyText"/>
        <w:tabs>
          <w:tab w:val="left" w:pos="2980"/>
        </w:tabs>
        <w:rPr>
          <w:b w:val="0"/>
          <w:bCs w:val="0"/>
          <w:color w:val="000000"/>
        </w:rPr>
      </w:pPr>
    </w:p>
    <w:p w14:paraId="5132631B" w14:textId="0C272EEC" w:rsidR="00B41FBC" w:rsidRPr="00B41FBC" w:rsidRDefault="00541C74" w:rsidP="00B41FBC">
      <w:pPr>
        <w:pStyle w:val="BodyText"/>
        <w:tabs>
          <w:tab w:val="left" w:pos="2980"/>
        </w:tabs>
        <w:rPr>
          <w:b w:val="0"/>
          <w:bCs w:val="0"/>
          <w:color w:val="000000"/>
        </w:rPr>
      </w:pPr>
      <w:r w:rsidRPr="00AB2E29">
        <w:rPr>
          <w:b w:val="0"/>
          <w:bCs w:val="0"/>
          <w:color w:val="000000"/>
        </w:rPr>
        <w:t xml:space="preserve">CMS prevention </w:t>
      </w:r>
      <w:r w:rsidR="005534A1">
        <w:rPr>
          <w:b w:val="0"/>
          <w:bCs w:val="0"/>
          <w:color w:val="000000"/>
        </w:rPr>
        <w:t xml:space="preserve">efforts </w:t>
      </w:r>
      <w:r w:rsidRPr="00AB2E29">
        <w:rPr>
          <w:b w:val="0"/>
          <w:bCs w:val="0"/>
          <w:color w:val="000000"/>
        </w:rPr>
        <w:t>are</w:t>
      </w:r>
      <w:r>
        <w:rPr>
          <w:b w:val="0"/>
          <w:bCs w:val="0"/>
          <w:color w:val="000000"/>
        </w:rPr>
        <w:t xml:space="preserve"> also carried out in partnership with states. </w:t>
      </w:r>
      <w:r w:rsidR="00B41FBC" w:rsidRPr="00B41FBC">
        <w:rPr>
          <w:b w:val="0"/>
          <w:bCs w:val="0"/>
          <w:color w:val="000000"/>
        </w:rPr>
        <w:t>State Medicaid agencies are required to report annually to CMS their drug utilization review program activities and processes to ensure appropriate drug utilization, including appropriate opioid utilization</w:t>
      </w:r>
      <w:r w:rsidR="004D1F48">
        <w:rPr>
          <w:b w:val="0"/>
          <w:bCs w:val="0"/>
          <w:color w:val="000000"/>
        </w:rPr>
        <w:t>. This</w:t>
      </w:r>
      <w:r w:rsidR="00B41FBC" w:rsidRPr="00B41FBC">
        <w:rPr>
          <w:b w:val="0"/>
          <w:bCs w:val="0"/>
          <w:color w:val="000000"/>
        </w:rPr>
        <w:t xml:space="preserve"> c</w:t>
      </w:r>
      <w:r w:rsidR="004D1F48">
        <w:rPr>
          <w:b w:val="0"/>
          <w:bCs w:val="0"/>
          <w:color w:val="000000"/>
        </w:rPr>
        <w:t>an</w:t>
      </w:r>
      <w:r w:rsidR="00B41FBC" w:rsidRPr="00B41FBC">
        <w:rPr>
          <w:b w:val="0"/>
          <w:bCs w:val="0"/>
          <w:color w:val="000000"/>
        </w:rPr>
        <w:t xml:space="preserve"> include placing quantity limits on opioids</w:t>
      </w:r>
      <w:r w:rsidR="00B41FBC" w:rsidRPr="00AB2E29">
        <w:rPr>
          <w:b w:val="0"/>
          <w:bCs w:val="0"/>
          <w:color w:val="000000"/>
        </w:rPr>
        <w:t>,</w:t>
      </w:r>
      <w:r w:rsidR="00B41FBC" w:rsidRPr="00B41FBC">
        <w:rPr>
          <w:b w:val="0"/>
          <w:bCs w:val="0"/>
          <w:color w:val="000000"/>
        </w:rPr>
        <w:t xml:space="preserve"> monitoring the concurrent use of opioids and benzodiazepines, employing Prescription Drug Monitoring Program requirements</w:t>
      </w:r>
      <w:r w:rsidR="00B41FBC" w:rsidRPr="00AB2E29">
        <w:rPr>
          <w:b w:val="0"/>
          <w:bCs w:val="0"/>
          <w:color w:val="000000"/>
        </w:rPr>
        <w:t>,</w:t>
      </w:r>
      <w:r w:rsidR="00B41FBC" w:rsidRPr="00B41FBC">
        <w:rPr>
          <w:b w:val="0"/>
          <w:bCs w:val="0"/>
          <w:color w:val="000000"/>
        </w:rPr>
        <w:t xml:space="preserve"> and using tools that measure morphine milligram equivalents per day.</w:t>
      </w:r>
    </w:p>
    <w:p w14:paraId="74BDB64F" w14:textId="2BDE034C" w:rsidR="00DA0961" w:rsidRDefault="00DA0961" w:rsidP="00213827">
      <w:pPr>
        <w:pStyle w:val="BodyText"/>
        <w:tabs>
          <w:tab w:val="left" w:pos="2980"/>
        </w:tabs>
        <w:rPr>
          <w:b w:val="0"/>
          <w:bCs w:val="0"/>
          <w:color w:val="000000"/>
        </w:rPr>
      </w:pPr>
    </w:p>
    <w:p w14:paraId="1498A94E" w14:textId="2D2F982A" w:rsidR="006B0666" w:rsidRPr="006B0666" w:rsidRDefault="00541C74" w:rsidP="009050E8">
      <w:pPr>
        <w:pStyle w:val="BodyText"/>
        <w:tabs>
          <w:tab w:val="left" w:pos="2980"/>
        </w:tabs>
        <w:rPr>
          <w:b w:val="0"/>
          <w:bCs w:val="0"/>
          <w:color w:val="000000"/>
        </w:rPr>
      </w:pPr>
      <w:r w:rsidRPr="00AB2E29">
        <w:rPr>
          <w:b w:val="0"/>
          <w:bCs w:val="0"/>
          <w:color w:val="000000"/>
        </w:rPr>
        <w:t>Medication-assisted treatment</w:t>
      </w:r>
      <w:r w:rsidRPr="00541C74">
        <w:rPr>
          <w:b w:val="0"/>
          <w:bCs w:val="0"/>
          <w:color w:val="000000"/>
        </w:rPr>
        <w:t>, including opioid treatment programs (OTPs), combines behavioral therapy and medications to treat substance use disorders</w:t>
      </w:r>
      <w:r w:rsidR="006B0666">
        <w:rPr>
          <w:b w:val="0"/>
          <w:bCs w:val="0"/>
          <w:color w:val="000000"/>
        </w:rPr>
        <w:t xml:space="preserve"> (SUD)</w:t>
      </w:r>
      <w:r w:rsidRPr="007257D9">
        <w:rPr>
          <w:b w:val="0"/>
          <w:bCs w:val="0"/>
          <w:color w:val="000000"/>
        </w:rPr>
        <w:t>.</w:t>
      </w:r>
      <w:r w:rsidR="007257D9" w:rsidRPr="007257D9">
        <w:rPr>
          <w:rFonts w:asciiTheme="minorHAnsi" w:eastAsiaTheme="minorEastAsia" w:hAnsi="Calibri" w:cstheme="minorBidi"/>
          <w:b w:val="0"/>
          <w:bCs w:val="0"/>
          <w:color w:val="000000" w:themeColor="text1"/>
          <w:kern w:val="24"/>
          <w:sz w:val="20"/>
          <w:szCs w:val="20"/>
        </w:rPr>
        <w:t xml:space="preserve"> </w:t>
      </w:r>
      <w:r w:rsidR="007257D9" w:rsidRPr="007257D9">
        <w:rPr>
          <w:b w:val="0"/>
          <w:bCs w:val="0"/>
          <w:color w:val="000000"/>
        </w:rPr>
        <w:t>Medicare will cover alcohol and drug treatment services if services are from a Medicare-participating facility</w:t>
      </w:r>
      <w:r w:rsidR="00947E2E">
        <w:rPr>
          <w:b w:val="0"/>
          <w:bCs w:val="0"/>
          <w:color w:val="000000"/>
        </w:rPr>
        <w:t xml:space="preserve">, </w:t>
      </w:r>
      <w:r w:rsidR="007257D9" w:rsidRPr="007257D9">
        <w:rPr>
          <w:b w:val="0"/>
          <w:bCs w:val="0"/>
          <w:color w:val="000000"/>
        </w:rPr>
        <w:t xml:space="preserve">and </w:t>
      </w:r>
      <w:r w:rsidR="003D22AB">
        <w:rPr>
          <w:b w:val="0"/>
          <w:bCs w:val="0"/>
          <w:color w:val="000000"/>
        </w:rPr>
        <w:t xml:space="preserve">if </w:t>
      </w:r>
      <w:r w:rsidR="007257D9" w:rsidRPr="007257D9">
        <w:rPr>
          <w:b w:val="0"/>
          <w:bCs w:val="0"/>
          <w:color w:val="000000"/>
        </w:rPr>
        <w:t>the services are reasonable and necessary. Covered services include</w:t>
      </w:r>
      <w:r w:rsidR="002B584E">
        <w:rPr>
          <w:b w:val="0"/>
          <w:bCs w:val="0"/>
          <w:color w:val="000000"/>
        </w:rPr>
        <w:t xml:space="preserve">: </w:t>
      </w:r>
      <w:r w:rsidR="0036537F">
        <w:rPr>
          <w:b w:val="0"/>
          <w:bCs w:val="0"/>
          <w:color w:val="000000"/>
        </w:rPr>
        <w:t>p</w:t>
      </w:r>
      <w:r w:rsidR="0036537F" w:rsidRPr="0036537F">
        <w:rPr>
          <w:b w:val="0"/>
          <w:bCs w:val="0"/>
          <w:color w:val="000000"/>
        </w:rPr>
        <w:t>sychotherapy</w:t>
      </w:r>
      <w:r w:rsidR="002B584E">
        <w:rPr>
          <w:b w:val="0"/>
          <w:bCs w:val="0"/>
          <w:color w:val="000000"/>
        </w:rPr>
        <w:t>;</w:t>
      </w:r>
      <w:r w:rsidR="0036537F">
        <w:rPr>
          <w:b w:val="0"/>
          <w:bCs w:val="0"/>
          <w:color w:val="000000"/>
        </w:rPr>
        <w:t xml:space="preserve"> </w:t>
      </w:r>
      <w:r w:rsidR="0036537F" w:rsidRPr="0036537F">
        <w:rPr>
          <w:b w:val="0"/>
          <w:bCs w:val="0"/>
          <w:color w:val="000000"/>
        </w:rPr>
        <w:t>counseling</w:t>
      </w:r>
      <w:r w:rsidR="002B584E">
        <w:rPr>
          <w:b w:val="0"/>
          <w:bCs w:val="0"/>
          <w:color w:val="000000"/>
        </w:rPr>
        <w:t xml:space="preserve">; </w:t>
      </w:r>
      <w:r w:rsidR="0036537F" w:rsidRPr="0036537F">
        <w:rPr>
          <w:b w:val="0"/>
          <w:bCs w:val="0"/>
          <w:color w:val="000000"/>
        </w:rPr>
        <w:t>patient education regarding diagnosis and treatment</w:t>
      </w:r>
      <w:r w:rsidR="007B437A">
        <w:rPr>
          <w:b w:val="0"/>
          <w:bCs w:val="0"/>
          <w:color w:val="000000"/>
        </w:rPr>
        <w:t>;</w:t>
      </w:r>
      <w:r w:rsidR="006B0666">
        <w:rPr>
          <w:b w:val="0"/>
          <w:bCs w:val="0"/>
          <w:color w:val="000000"/>
        </w:rPr>
        <w:t xml:space="preserve"> </w:t>
      </w:r>
      <w:r w:rsidR="0036537F" w:rsidRPr="0036537F">
        <w:rPr>
          <w:b w:val="0"/>
          <w:bCs w:val="0"/>
          <w:color w:val="000000"/>
        </w:rPr>
        <w:t>post-hospitalization follow-up</w:t>
      </w:r>
      <w:r w:rsidR="002B584E">
        <w:rPr>
          <w:b w:val="0"/>
          <w:bCs w:val="0"/>
          <w:color w:val="000000"/>
        </w:rPr>
        <w:t xml:space="preserve">; </w:t>
      </w:r>
      <w:r w:rsidR="0036537F" w:rsidRPr="0036537F">
        <w:rPr>
          <w:b w:val="0"/>
          <w:bCs w:val="0"/>
          <w:color w:val="000000"/>
        </w:rPr>
        <w:t>screening, brief intervention, and referral to treatment services</w:t>
      </w:r>
      <w:r w:rsidR="002B584E">
        <w:rPr>
          <w:b w:val="0"/>
          <w:bCs w:val="0"/>
          <w:color w:val="000000"/>
        </w:rPr>
        <w:t>;</w:t>
      </w:r>
      <w:r w:rsidR="007B437A">
        <w:rPr>
          <w:b w:val="0"/>
          <w:bCs w:val="0"/>
          <w:color w:val="000000"/>
        </w:rPr>
        <w:t xml:space="preserve"> </w:t>
      </w:r>
      <w:r w:rsidR="0036537F" w:rsidRPr="0036537F">
        <w:rPr>
          <w:b w:val="0"/>
          <w:bCs w:val="0"/>
          <w:color w:val="000000"/>
        </w:rPr>
        <w:t>alcohol misuse screening and counseling</w:t>
      </w:r>
      <w:r w:rsidR="002B584E">
        <w:rPr>
          <w:b w:val="0"/>
          <w:bCs w:val="0"/>
          <w:color w:val="000000"/>
        </w:rPr>
        <w:t xml:space="preserve">; and </w:t>
      </w:r>
      <w:r w:rsidR="0036537F" w:rsidRPr="0036537F">
        <w:rPr>
          <w:b w:val="0"/>
          <w:bCs w:val="0"/>
          <w:color w:val="000000"/>
        </w:rPr>
        <w:t>screening for depression</w:t>
      </w:r>
      <w:r w:rsidR="002B584E">
        <w:rPr>
          <w:b w:val="0"/>
          <w:bCs w:val="0"/>
          <w:color w:val="000000"/>
        </w:rPr>
        <w:t xml:space="preserve">. </w:t>
      </w:r>
      <w:r w:rsidR="006B0666" w:rsidRPr="006B0666">
        <w:rPr>
          <w:b w:val="0"/>
          <w:bCs w:val="0"/>
          <w:color w:val="000000"/>
        </w:rPr>
        <w:t xml:space="preserve">Medicare </w:t>
      </w:r>
      <w:r w:rsidR="00C76A6B">
        <w:rPr>
          <w:b w:val="0"/>
          <w:bCs w:val="0"/>
          <w:color w:val="000000"/>
        </w:rPr>
        <w:t>OTP</w:t>
      </w:r>
      <w:r w:rsidR="002B584E" w:rsidRPr="006B0666">
        <w:rPr>
          <w:b w:val="0"/>
          <w:bCs w:val="0"/>
          <w:color w:val="000000"/>
        </w:rPr>
        <w:t xml:space="preserve"> </w:t>
      </w:r>
      <w:r w:rsidR="006B0666" w:rsidRPr="006B0666">
        <w:rPr>
          <w:b w:val="0"/>
          <w:bCs w:val="0"/>
          <w:color w:val="000000"/>
        </w:rPr>
        <w:t>c</w:t>
      </w:r>
      <w:r w:rsidR="002B584E" w:rsidRPr="006B0666">
        <w:rPr>
          <w:b w:val="0"/>
          <w:bCs w:val="0"/>
          <w:color w:val="000000"/>
        </w:rPr>
        <w:t>overage will start in January 1, 2020</w:t>
      </w:r>
      <w:r w:rsidR="009050E8">
        <w:rPr>
          <w:b w:val="0"/>
          <w:bCs w:val="0"/>
          <w:color w:val="000000"/>
        </w:rPr>
        <w:t xml:space="preserve">. </w:t>
      </w:r>
      <w:r w:rsidR="006B0666" w:rsidRPr="00AB2E29">
        <w:rPr>
          <w:b w:val="0"/>
          <w:bCs w:val="0"/>
          <w:color w:val="000000"/>
        </w:rPr>
        <w:t xml:space="preserve">States </w:t>
      </w:r>
      <w:r w:rsidR="009050E8" w:rsidRPr="00AB2E29">
        <w:rPr>
          <w:b w:val="0"/>
          <w:bCs w:val="0"/>
          <w:color w:val="000000"/>
        </w:rPr>
        <w:t xml:space="preserve">also </w:t>
      </w:r>
      <w:r w:rsidR="006B0666" w:rsidRPr="00AB2E29">
        <w:rPr>
          <w:b w:val="0"/>
          <w:bCs w:val="0"/>
          <w:color w:val="000000"/>
        </w:rPr>
        <w:lastRenderedPageBreak/>
        <w:t xml:space="preserve">have the option </w:t>
      </w:r>
      <w:r w:rsidR="00DC7889">
        <w:rPr>
          <w:b w:val="0"/>
          <w:bCs w:val="0"/>
          <w:color w:val="000000"/>
        </w:rPr>
        <w:t xml:space="preserve">of </w:t>
      </w:r>
      <w:r w:rsidR="006B0666" w:rsidRPr="006B0666">
        <w:rPr>
          <w:b w:val="0"/>
          <w:bCs w:val="0"/>
          <w:color w:val="000000"/>
        </w:rPr>
        <w:t>cover</w:t>
      </w:r>
      <w:r w:rsidR="00DC7889">
        <w:rPr>
          <w:b w:val="0"/>
          <w:bCs w:val="0"/>
          <w:color w:val="000000"/>
        </w:rPr>
        <w:t>ing</w:t>
      </w:r>
      <w:r w:rsidR="006B0666" w:rsidRPr="006B0666">
        <w:rPr>
          <w:b w:val="0"/>
          <w:bCs w:val="0"/>
          <w:color w:val="000000"/>
        </w:rPr>
        <w:t xml:space="preserve"> SUD treatment services like counseling, psychosocial, and behavioral health therapies. </w:t>
      </w:r>
      <w:r w:rsidR="009050E8">
        <w:rPr>
          <w:b w:val="0"/>
          <w:bCs w:val="0"/>
          <w:color w:val="000000"/>
        </w:rPr>
        <w:t xml:space="preserve">In addition, all marketplace plans cover essential health benefits including benefits for </w:t>
      </w:r>
      <w:r w:rsidR="006E0E04">
        <w:rPr>
          <w:b w:val="0"/>
          <w:bCs w:val="0"/>
          <w:color w:val="000000"/>
        </w:rPr>
        <w:t>mental</w:t>
      </w:r>
      <w:r w:rsidR="009050E8">
        <w:rPr>
          <w:b w:val="0"/>
          <w:bCs w:val="0"/>
          <w:color w:val="000000"/>
        </w:rPr>
        <w:t xml:space="preserve"> health, SUD, and prescription drugs. </w:t>
      </w:r>
    </w:p>
    <w:p w14:paraId="7F31502D" w14:textId="21DDB8D3" w:rsidR="00541C74" w:rsidRDefault="00541C74" w:rsidP="00213827">
      <w:pPr>
        <w:pStyle w:val="BodyText"/>
        <w:tabs>
          <w:tab w:val="left" w:pos="2980"/>
        </w:tabs>
        <w:rPr>
          <w:b w:val="0"/>
          <w:bCs w:val="0"/>
          <w:color w:val="000000"/>
        </w:rPr>
      </w:pPr>
    </w:p>
    <w:p w14:paraId="3BC44E34" w14:textId="24F51E19" w:rsidR="005D34E4" w:rsidRPr="005D34E4" w:rsidRDefault="005D34E4" w:rsidP="005D34E4">
      <w:pPr>
        <w:pStyle w:val="BodyText"/>
        <w:tabs>
          <w:tab w:val="left" w:pos="2980"/>
        </w:tabs>
        <w:rPr>
          <w:color w:val="000000"/>
        </w:rPr>
      </w:pPr>
      <w:r>
        <w:rPr>
          <w:b w:val="0"/>
          <w:bCs w:val="0"/>
          <w:color w:val="000000"/>
        </w:rPr>
        <w:t xml:space="preserve">In the area of data, CMS tracks prescription opioid trends and </w:t>
      </w:r>
      <w:r w:rsidRPr="005D34E4">
        <w:rPr>
          <w:b w:val="0"/>
          <w:bCs w:val="0"/>
          <w:color w:val="000000"/>
        </w:rPr>
        <w:t>monitors the effects of CMS interventions.</w:t>
      </w:r>
      <w:r w:rsidRPr="005D34E4">
        <w:rPr>
          <w:rFonts w:asciiTheme="minorHAnsi" w:eastAsiaTheme="minorEastAsia" w:hAnsi="Calibri" w:cstheme="minorBidi"/>
          <w:b w:val="0"/>
          <w:bCs w:val="0"/>
          <w:color w:val="000000" w:themeColor="text1"/>
          <w:kern w:val="24"/>
          <w:sz w:val="46"/>
          <w:szCs w:val="46"/>
        </w:rPr>
        <w:t xml:space="preserve"> </w:t>
      </w:r>
      <w:r w:rsidRPr="005D34E4">
        <w:rPr>
          <w:b w:val="0"/>
          <w:bCs w:val="0"/>
          <w:color w:val="000000"/>
        </w:rPr>
        <w:t xml:space="preserve">CMS can identify </w:t>
      </w:r>
      <w:r w:rsidRPr="00AB2E29">
        <w:rPr>
          <w:b w:val="0"/>
          <w:bCs w:val="0"/>
          <w:color w:val="000000"/>
        </w:rPr>
        <w:t>patients at</w:t>
      </w:r>
      <w:r w:rsidR="00ED3551">
        <w:rPr>
          <w:b w:val="0"/>
          <w:bCs w:val="0"/>
          <w:color w:val="000000"/>
        </w:rPr>
        <w:t xml:space="preserve"> </w:t>
      </w:r>
      <w:r w:rsidRPr="00AB2E29">
        <w:rPr>
          <w:b w:val="0"/>
          <w:bCs w:val="0"/>
          <w:color w:val="000000"/>
        </w:rPr>
        <w:t>risk</w:t>
      </w:r>
      <w:r w:rsidRPr="005D34E4">
        <w:rPr>
          <w:b w:val="0"/>
          <w:bCs w:val="0"/>
          <w:color w:val="000000"/>
        </w:rPr>
        <w:t xml:space="preserve"> and help target areas most in need of prevention and treatment efforts.</w:t>
      </w:r>
      <w:r w:rsidR="00962630">
        <w:rPr>
          <w:color w:val="000000"/>
        </w:rPr>
        <w:t xml:space="preserve"> </w:t>
      </w:r>
      <w:r w:rsidRPr="005D34E4">
        <w:rPr>
          <w:b w:val="0"/>
          <w:bCs w:val="0"/>
          <w:color w:val="000000"/>
        </w:rPr>
        <w:t xml:space="preserve">The </w:t>
      </w:r>
      <w:hyperlink r:id="rId8" w:history="1">
        <w:r w:rsidRPr="005D34E4">
          <w:rPr>
            <w:rStyle w:val="Hyperlink"/>
            <w:b w:val="0"/>
            <w:bCs w:val="0"/>
          </w:rPr>
          <w:t>Medicare Part D Opioid Drug Mapping Tool</w:t>
        </w:r>
      </w:hyperlink>
      <w:r w:rsidRPr="005D34E4">
        <w:rPr>
          <w:b w:val="0"/>
          <w:bCs w:val="0"/>
          <w:color w:val="000000"/>
        </w:rPr>
        <w:t xml:space="preserve"> gives providers, local health officials, and others the data about their </w:t>
      </w:r>
      <w:r w:rsidR="00D91CA3" w:rsidRPr="005D34E4">
        <w:rPr>
          <w:b w:val="0"/>
          <w:bCs w:val="0"/>
          <w:color w:val="000000"/>
        </w:rPr>
        <w:t>community</w:t>
      </w:r>
      <w:r w:rsidR="00D91CA3">
        <w:rPr>
          <w:b w:val="0"/>
          <w:bCs w:val="0"/>
          <w:color w:val="000000"/>
        </w:rPr>
        <w:t>’</w:t>
      </w:r>
      <w:r w:rsidR="00D91CA3" w:rsidRPr="005D34E4">
        <w:rPr>
          <w:b w:val="0"/>
          <w:bCs w:val="0"/>
          <w:color w:val="000000"/>
        </w:rPr>
        <w:t xml:space="preserve">s </w:t>
      </w:r>
      <w:r w:rsidRPr="005D34E4">
        <w:rPr>
          <w:b w:val="0"/>
          <w:bCs w:val="0"/>
          <w:color w:val="000000"/>
        </w:rPr>
        <w:t xml:space="preserve">Medicare opioid prescription rate so they can better target prevention and treatment efforts. </w:t>
      </w:r>
      <w:r w:rsidR="009C7072">
        <w:rPr>
          <w:b w:val="0"/>
          <w:bCs w:val="0"/>
          <w:color w:val="000000"/>
        </w:rPr>
        <w:t>The tool shows</w:t>
      </w:r>
      <w:r w:rsidRPr="005D34E4">
        <w:rPr>
          <w:b w:val="0"/>
          <w:bCs w:val="0"/>
          <w:color w:val="000000"/>
        </w:rPr>
        <w:t xml:space="preserve"> geographic comparisons at the state, county, and ZIP</w:t>
      </w:r>
      <w:r w:rsidR="009C7072">
        <w:rPr>
          <w:b w:val="0"/>
          <w:bCs w:val="0"/>
          <w:color w:val="000000"/>
        </w:rPr>
        <w:t>-</w:t>
      </w:r>
      <w:r w:rsidRPr="005D34E4">
        <w:rPr>
          <w:b w:val="0"/>
          <w:bCs w:val="0"/>
          <w:color w:val="000000"/>
        </w:rPr>
        <w:t>code levels</w:t>
      </w:r>
      <w:r w:rsidR="00452FBE">
        <w:rPr>
          <w:b w:val="0"/>
          <w:bCs w:val="0"/>
          <w:color w:val="000000"/>
        </w:rPr>
        <w:t>,</w:t>
      </w:r>
      <w:r w:rsidRPr="005D34E4">
        <w:rPr>
          <w:b w:val="0"/>
          <w:bCs w:val="0"/>
          <w:color w:val="000000"/>
        </w:rPr>
        <w:t xml:space="preserve"> a</w:t>
      </w:r>
      <w:r w:rsidR="00D81C95">
        <w:rPr>
          <w:b w:val="0"/>
          <w:bCs w:val="0"/>
          <w:color w:val="000000"/>
        </w:rPr>
        <w:t>s well as</w:t>
      </w:r>
      <w:r w:rsidRPr="005D34E4">
        <w:rPr>
          <w:b w:val="0"/>
          <w:bCs w:val="0"/>
          <w:color w:val="000000"/>
        </w:rPr>
        <w:t xml:space="preserve"> Medicare Part D opioid prescription claims with </w:t>
      </w:r>
      <w:r w:rsidR="00D81C95">
        <w:rPr>
          <w:b w:val="0"/>
          <w:bCs w:val="0"/>
          <w:color w:val="000000"/>
        </w:rPr>
        <w:t>p</w:t>
      </w:r>
      <w:r w:rsidRPr="005D34E4">
        <w:rPr>
          <w:b w:val="0"/>
          <w:bCs w:val="0"/>
          <w:color w:val="000000"/>
        </w:rPr>
        <w:t>ersonally identifiable information</w:t>
      </w:r>
      <w:r w:rsidR="00452FBE">
        <w:rPr>
          <w:b w:val="0"/>
          <w:bCs w:val="0"/>
          <w:color w:val="000000"/>
        </w:rPr>
        <w:t xml:space="preserve"> removed</w:t>
      </w:r>
      <w:r w:rsidR="00D81C95">
        <w:rPr>
          <w:b w:val="0"/>
          <w:bCs w:val="0"/>
          <w:color w:val="000000"/>
        </w:rPr>
        <w:t>.</w:t>
      </w:r>
    </w:p>
    <w:p w14:paraId="3562531A" w14:textId="181AD5BA" w:rsidR="00870205" w:rsidRPr="00582BEF" w:rsidRDefault="00870205" w:rsidP="00213827">
      <w:pPr>
        <w:pStyle w:val="BodyText"/>
        <w:tabs>
          <w:tab w:val="left" w:pos="2980"/>
        </w:tabs>
        <w:rPr>
          <w:b w:val="0"/>
          <w:color w:val="000000"/>
          <w:u w:val="single"/>
        </w:rPr>
      </w:pPr>
    </w:p>
    <w:p w14:paraId="58860CC5" w14:textId="0D0CDAFE" w:rsidR="00870205" w:rsidRDefault="00870205" w:rsidP="00213827">
      <w:pPr>
        <w:pStyle w:val="BodyText"/>
        <w:tabs>
          <w:tab w:val="left" w:pos="2980"/>
        </w:tabs>
        <w:rPr>
          <w:b w:val="0"/>
          <w:color w:val="000000"/>
          <w:u w:val="single"/>
        </w:rPr>
      </w:pPr>
      <w:r w:rsidRPr="00A0438C">
        <w:rPr>
          <w:color w:val="000000"/>
          <w:u w:val="single"/>
        </w:rPr>
        <w:t xml:space="preserve">Discussion of Recommendations among APOE Members and </w:t>
      </w:r>
      <w:r>
        <w:rPr>
          <w:u w:val="single"/>
        </w:rPr>
        <w:t>Ms</w:t>
      </w:r>
      <w:r w:rsidRPr="00A0438C">
        <w:rPr>
          <w:u w:val="single"/>
        </w:rPr>
        <w:t>. B</w:t>
      </w:r>
      <w:r w:rsidR="00922AD3">
        <w:rPr>
          <w:u w:val="single"/>
        </w:rPr>
        <w:t>onelli</w:t>
      </w:r>
    </w:p>
    <w:p w14:paraId="33E68637" w14:textId="75C41332" w:rsidR="00870205" w:rsidRDefault="00870205" w:rsidP="00213827">
      <w:pPr>
        <w:pStyle w:val="BodyText"/>
        <w:tabs>
          <w:tab w:val="left" w:pos="2980"/>
        </w:tabs>
        <w:rPr>
          <w:b w:val="0"/>
          <w:color w:val="000000"/>
          <w:u w:val="single"/>
        </w:rPr>
      </w:pPr>
    </w:p>
    <w:p w14:paraId="0BB6B603" w14:textId="5D8ED410" w:rsidR="00F42A3B" w:rsidRPr="00F42A3B" w:rsidRDefault="00F42A3B" w:rsidP="00F42A3B">
      <w:pPr>
        <w:contextualSpacing/>
      </w:pPr>
      <w:r w:rsidRPr="00CF3D9A">
        <w:t xml:space="preserve">Following the presentation, the panel provided a series of preliminary </w:t>
      </w:r>
      <w:r w:rsidRPr="00D91CA3">
        <w:t>recommendations</w:t>
      </w:r>
      <w:r w:rsidR="00D91CA3">
        <w:t>,</w:t>
      </w:r>
      <w:r w:rsidRPr="00CF3D9A">
        <w:t xml:space="preserve"> including</w:t>
      </w:r>
      <w:r w:rsidRPr="00F42A3B">
        <w:t xml:space="preserve"> recommend</w:t>
      </w:r>
      <w:r>
        <w:t>ing</w:t>
      </w:r>
      <w:r w:rsidRPr="00F42A3B">
        <w:t xml:space="preserve"> alternative practices to pain management (</w:t>
      </w:r>
      <w:r w:rsidRPr="00D91CA3">
        <w:t>e.g.</w:t>
      </w:r>
      <w:r w:rsidR="00D91CA3">
        <w:t>,</w:t>
      </w:r>
      <w:r w:rsidRPr="00F42A3B">
        <w:t xml:space="preserve"> acupuncture, physical therapy,</w:t>
      </w:r>
      <w:r w:rsidR="00123296">
        <w:t xml:space="preserve"> cognitive behavioral therapy,</w:t>
      </w:r>
      <w:r w:rsidRPr="00F42A3B">
        <w:t xml:space="preserve"> chiropractors) in addition to medication</w:t>
      </w:r>
      <w:r>
        <w:t>; w</w:t>
      </w:r>
      <w:r w:rsidRPr="00F42A3B">
        <w:t>aiving copays for pain management alternatives</w:t>
      </w:r>
      <w:r w:rsidR="006A3F29">
        <w:t xml:space="preserve">; and </w:t>
      </w:r>
      <w:r w:rsidR="006A3F29" w:rsidRPr="00F42A3B">
        <w:t xml:space="preserve">adopting a </w:t>
      </w:r>
      <w:r w:rsidR="006A3F29" w:rsidRPr="00D91CA3">
        <w:t>multimodal</w:t>
      </w:r>
      <w:r w:rsidR="006A3F29" w:rsidRPr="00F42A3B">
        <w:t xml:space="preserve"> approach for seniors that goes beyond only their opioid profile</w:t>
      </w:r>
      <w:r w:rsidR="006A3F29">
        <w:t xml:space="preserve">. </w:t>
      </w:r>
    </w:p>
    <w:p w14:paraId="5A9A0C27" w14:textId="77777777" w:rsidR="00F42A3B" w:rsidRDefault="00F42A3B" w:rsidP="00213827">
      <w:pPr>
        <w:pStyle w:val="BodyText"/>
        <w:tabs>
          <w:tab w:val="left" w:pos="2980"/>
        </w:tabs>
      </w:pPr>
    </w:p>
    <w:p w14:paraId="092419D7" w14:textId="5CE8FF9B" w:rsidR="00F42A3B" w:rsidRPr="00F42A3B" w:rsidRDefault="00F42A3B" w:rsidP="00F42A3B">
      <w:pPr>
        <w:contextualSpacing/>
      </w:pPr>
      <w:r w:rsidRPr="00F42A3B">
        <w:t xml:space="preserve">The panel recommended </w:t>
      </w:r>
      <w:r>
        <w:t>i</w:t>
      </w:r>
      <w:r w:rsidRPr="00F42A3B">
        <w:t>ncreas</w:t>
      </w:r>
      <w:r>
        <w:t>ing</w:t>
      </w:r>
      <w:r w:rsidRPr="00F42A3B">
        <w:t xml:space="preserve"> the number of providers (</w:t>
      </w:r>
      <w:r>
        <w:t>currently</w:t>
      </w:r>
      <w:r w:rsidRPr="00F42A3B">
        <w:t xml:space="preserve"> only 1</w:t>
      </w:r>
      <w:r>
        <w:t>,</w:t>
      </w:r>
      <w:r w:rsidRPr="00F42A3B">
        <w:t>200 O</w:t>
      </w:r>
      <w:r>
        <w:t>pioid Treatment Programs</w:t>
      </w:r>
      <w:r w:rsidRPr="00F42A3B">
        <w:t xml:space="preserve"> </w:t>
      </w:r>
      <w:r>
        <w:t xml:space="preserve">(OTPs) </w:t>
      </w:r>
      <w:r w:rsidRPr="00F42A3B">
        <w:t xml:space="preserve">are </w:t>
      </w:r>
      <w:r w:rsidRPr="00D91CA3">
        <w:t>SAMHSA</w:t>
      </w:r>
      <w:r w:rsidR="00D91CA3">
        <w:t>-</w:t>
      </w:r>
      <w:r w:rsidRPr="00D91CA3">
        <w:t>certified</w:t>
      </w:r>
      <w:r w:rsidRPr="00F42A3B">
        <w:t>) or hav</w:t>
      </w:r>
      <w:r w:rsidR="0029594D">
        <w:t>ing</w:t>
      </w:r>
      <w:r w:rsidRPr="00F42A3B">
        <w:t xml:space="preserve"> this type of service integrated into primary care</w:t>
      </w:r>
      <w:r>
        <w:t>;</w:t>
      </w:r>
      <w:r w:rsidRPr="00F42A3B">
        <w:t xml:space="preserve"> </w:t>
      </w:r>
      <w:r>
        <w:t>preventing gaps by e</w:t>
      </w:r>
      <w:r w:rsidRPr="00F42A3B">
        <w:t xml:space="preserve">nsuring that Medicaid programs </w:t>
      </w:r>
      <w:r w:rsidR="006A3F29">
        <w:t>reimburse</w:t>
      </w:r>
      <w:r w:rsidRPr="00F42A3B">
        <w:t xml:space="preserve"> primar</w:t>
      </w:r>
      <w:r>
        <w:t>y care physicians</w:t>
      </w:r>
      <w:r w:rsidRPr="00F42A3B">
        <w:t xml:space="preserve"> until OTPs are enrolled</w:t>
      </w:r>
      <w:r>
        <w:t xml:space="preserve">; </w:t>
      </w:r>
      <w:r w:rsidR="003621DA">
        <w:t>considering dentists as prescribers</w:t>
      </w:r>
      <w:r w:rsidR="006A3F29">
        <w:t xml:space="preserve"> for treatment programs</w:t>
      </w:r>
      <w:r w:rsidR="003621DA">
        <w:t xml:space="preserve">; </w:t>
      </w:r>
      <w:r>
        <w:t xml:space="preserve">and </w:t>
      </w:r>
      <w:r w:rsidRPr="00F42A3B">
        <w:t>coordinating with HRSA on provider trainin</w:t>
      </w:r>
      <w:r w:rsidR="003621DA">
        <w:t>g in this area</w:t>
      </w:r>
      <w:r>
        <w:t>. CMS should also c</w:t>
      </w:r>
      <w:r w:rsidRPr="00F42A3B">
        <w:t xml:space="preserve">onsider </w:t>
      </w:r>
      <w:r w:rsidR="003621DA">
        <w:t xml:space="preserve">increasing transparency on what medications are covered, </w:t>
      </w:r>
      <w:r w:rsidRPr="00F42A3B">
        <w:t>simplifying prior authorization</w:t>
      </w:r>
      <w:r w:rsidR="003621DA">
        <w:t>,</w:t>
      </w:r>
      <w:r>
        <w:t xml:space="preserve"> or </w:t>
      </w:r>
      <w:r w:rsidRPr="00F42A3B">
        <w:t>waiv</w:t>
      </w:r>
      <w:r>
        <w:t>ing</w:t>
      </w:r>
      <w:r w:rsidRPr="00F42A3B">
        <w:t xml:space="preserve"> </w:t>
      </w:r>
      <w:r w:rsidR="003621DA">
        <w:t>it altogether</w:t>
      </w:r>
      <w:r w:rsidRPr="00F42A3B">
        <w:t xml:space="preserve"> for preferred drugs.</w:t>
      </w:r>
    </w:p>
    <w:p w14:paraId="24520C77" w14:textId="2556CE45" w:rsidR="00F42A3B" w:rsidRPr="00F42A3B" w:rsidRDefault="00F42A3B" w:rsidP="00213827">
      <w:pPr>
        <w:pStyle w:val="BodyText"/>
        <w:tabs>
          <w:tab w:val="left" w:pos="2980"/>
        </w:tabs>
        <w:rPr>
          <w:b w:val="0"/>
          <w:bCs w:val="0"/>
        </w:rPr>
      </w:pPr>
    </w:p>
    <w:p w14:paraId="4AD577EE" w14:textId="06FB34CB" w:rsidR="00F42A3B" w:rsidRDefault="003621DA" w:rsidP="003621DA">
      <w:pPr>
        <w:contextualSpacing/>
      </w:pPr>
      <w:r>
        <w:t>It was also recommended</w:t>
      </w:r>
      <w:r w:rsidRPr="00540C02">
        <w:t xml:space="preserve"> </w:t>
      </w:r>
      <w:r>
        <w:t xml:space="preserve">that CMS address social </w:t>
      </w:r>
      <w:r w:rsidRPr="003621DA">
        <w:t>determinants of health</w:t>
      </w:r>
      <w:r>
        <w:t xml:space="preserve"> (</w:t>
      </w:r>
      <w:r w:rsidRPr="00D91CA3">
        <w:t>e.g.</w:t>
      </w:r>
      <w:r w:rsidR="00D91CA3">
        <w:t>,</w:t>
      </w:r>
      <w:r w:rsidRPr="003621DA">
        <w:t xml:space="preserve"> language, transportation, care management</w:t>
      </w:r>
      <w:r>
        <w:t xml:space="preserve">); </w:t>
      </w:r>
      <w:r w:rsidR="006A3F29">
        <w:t>i</w:t>
      </w:r>
      <w:r w:rsidR="006A3F29" w:rsidRPr="00F42A3B">
        <w:t>ncreas</w:t>
      </w:r>
      <w:r w:rsidR="006A3F29">
        <w:t>ing</w:t>
      </w:r>
      <w:r w:rsidR="006A3F29" w:rsidRPr="00F42A3B">
        <w:t xml:space="preserve"> outreach, awareness, and retention in African American and Hispanic communities</w:t>
      </w:r>
      <w:r w:rsidR="006A3F29">
        <w:t xml:space="preserve"> by engaging them through their smart phones; </w:t>
      </w:r>
      <w:r>
        <w:t xml:space="preserve">provide </w:t>
      </w:r>
      <w:r w:rsidRPr="00F42A3B">
        <w:t xml:space="preserve">outreach where </w:t>
      </w:r>
      <w:r w:rsidR="006A3F29">
        <w:t>individuals</w:t>
      </w:r>
      <w:r w:rsidRPr="00F42A3B">
        <w:t xml:space="preserve"> live, work, play, pray, and shop</w:t>
      </w:r>
      <w:r>
        <w:t xml:space="preserve">; and engage </w:t>
      </w:r>
      <w:r w:rsidR="00F42A3B" w:rsidRPr="003621DA">
        <w:t>other</w:t>
      </w:r>
      <w:r>
        <w:t xml:space="preserve"> partners </w:t>
      </w:r>
      <w:r w:rsidR="00F42A3B" w:rsidRPr="003621DA">
        <w:t>such as pastors,</w:t>
      </w:r>
      <w:r w:rsidR="004C0888">
        <w:t xml:space="preserve"> community</w:t>
      </w:r>
      <w:r w:rsidR="00062C4E">
        <w:t>-</w:t>
      </w:r>
      <w:r w:rsidR="004C0888">
        <w:t>based organizations</w:t>
      </w:r>
      <w:r w:rsidR="00F42A3B" w:rsidRPr="003621DA">
        <w:t xml:space="preserve">, caregivers, senior centers, agencies on aging, </w:t>
      </w:r>
      <w:r w:rsidR="009E3FA9">
        <w:t>H</w:t>
      </w:r>
      <w:r w:rsidR="00F42A3B" w:rsidRPr="003621DA">
        <w:t>ead</w:t>
      </w:r>
      <w:r w:rsidR="009E3FA9">
        <w:t xml:space="preserve"> S</w:t>
      </w:r>
      <w:r w:rsidR="00F42A3B" w:rsidRPr="003621DA">
        <w:t xml:space="preserve">tart programs, </w:t>
      </w:r>
      <w:r w:rsidR="006A3F29">
        <w:t xml:space="preserve">the </w:t>
      </w:r>
      <w:r w:rsidR="006A3F29" w:rsidRPr="006A3F29">
        <w:t>Program of All-Inclusive Care for the Elderly</w:t>
      </w:r>
      <w:r w:rsidR="00F42A3B" w:rsidRPr="003621DA">
        <w:t>, school systems, employer groups, professional associations at the state level, local health departments, health systems, community health centers, county departments of public health, city/state universities, and community workers</w:t>
      </w:r>
      <w:r>
        <w:t>.</w:t>
      </w:r>
    </w:p>
    <w:p w14:paraId="283D9456" w14:textId="5D7061AF" w:rsidR="003621DA" w:rsidRDefault="003621DA" w:rsidP="003621DA">
      <w:pPr>
        <w:contextualSpacing/>
      </w:pPr>
    </w:p>
    <w:p w14:paraId="4361302C" w14:textId="2344335E" w:rsidR="00F42A3B" w:rsidRPr="009E3FA9" w:rsidRDefault="006A3F29" w:rsidP="009E3FA9">
      <w:pPr>
        <w:contextualSpacing/>
      </w:pPr>
      <w:r>
        <w:t>Other recommendations included</w:t>
      </w:r>
      <w:r w:rsidR="009E3FA9" w:rsidRPr="009E3FA9">
        <w:t xml:space="preserve"> considering demonstration projects that reduce the costs of services to the patient to reduce access barriers; piloting some approaches through Federally Qualified Health Centers, holding webinars to share strategies used by other states are (best practices); </w:t>
      </w:r>
      <w:r w:rsidR="00F42A3B" w:rsidRPr="009E3FA9">
        <w:t>covering peer support services</w:t>
      </w:r>
      <w:r w:rsidR="009E3FA9">
        <w:t xml:space="preserve">; providing education in treating SUDs in seniors; and  </w:t>
      </w:r>
    </w:p>
    <w:p w14:paraId="0A615CEA" w14:textId="3009EFB6" w:rsidR="00F42A3B" w:rsidRDefault="00F42A3B">
      <w:pPr>
        <w:contextualSpacing/>
      </w:pPr>
      <w:r w:rsidRPr="009E3FA9">
        <w:t>cover</w:t>
      </w:r>
      <w:r w:rsidR="009E3FA9">
        <w:t>ing</w:t>
      </w:r>
      <w:r w:rsidRPr="009E3FA9">
        <w:t xml:space="preserve"> </w:t>
      </w:r>
      <w:r w:rsidR="00F85667">
        <w:t>SUDs</w:t>
      </w:r>
      <w:r w:rsidRPr="009E3FA9">
        <w:t xml:space="preserve"> as a chronic disease in C</w:t>
      </w:r>
      <w:r w:rsidR="009E3FA9">
        <w:t xml:space="preserve">hronic </w:t>
      </w:r>
      <w:r w:rsidRPr="009E3FA9">
        <w:t>C</w:t>
      </w:r>
      <w:r w:rsidR="009E3FA9">
        <w:t xml:space="preserve">are </w:t>
      </w:r>
      <w:r w:rsidRPr="009E3FA9">
        <w:t>M</w:t>
      </w:r>
      <w:r w:rsidR="009E3FA9">
        <w:t>anagement</w:t>
      </w:r>
      <w:r w:rsidRPr="009E3FA9">
        <w:t xml:space="preserve"> codes.</w:t>
      </w:r>
    </w:p>
    <w:p w14:paraId="4575E925" w14:textId="7D124D15" w:rsidR="00E61FEE" w:rsidRDefault="00E61FEE">
      <w:pPr>
        <w:contextualSpacing/>
      </w:pPr>
    </w:p>
    <w:p w14:paraId="42240F06" w14:textId="77777777" w:rsidR="00EB385D" w:rsidRPr="009E3FA9" w:rsidRDefault="00EB385D">
      <w:pPr>
        <w:contextualSpacing/>
      </w:pPr>
    </w:p>
    <w:p w14:paraId="3E986F17" w14:textId="77777777" w:rsidR="00F42A3B" w:rsidRDefault="00F42A3B">
      <w:pPr>
        <w:rPr>
          <w:b/>
          <w:color w:val="000000"/>
          <w:u w:val="single"/>
        </w:rPr>
      </w:pPr>
    </w:p>
    <w:p w14:paraId="33871275" w14:textId="77777777" w:rsidR="00922AD3" w:rsidRPr="00922AD3" w:rsidRDefault="00922AD3" w:rsidP="00922AD3">
      <w:pPr>
        <w:ind w:left="2940" w:hanging="2940"/>
        <w:rPr>
          <w:b/>
          <w:color w:val="000000"/>
          <w:u w:val="single"/>
        </w:rPr>
      </w:pPr>
      <w:r w:rsidRPr="00922AD3">
        <w:rPr>
          <w:b/>
          <w:color w:val="000000"/>
          <w:u w:val="single"/>
        </w:rPr>
        <w:lastRenderedPageBreak/>
        <w:t>Public Reporting and Hospital Star Ratings</w:t>
      </w:r>
    </w:p>
    <w:p w14:paraId="5FDBE06D" w14:textId="21F7CA2E" w:rsidR="00922AD3" w:rsidRPr="00922AD3" w:rsidRDefault="00922AD3" w:rsidP="00922AD3">
      <w:pPr>
        <w:rPr>
          <w:i/>
          <w:iCs/>
          <w:color w:val="000000"/>
        </w:rPr>
      </w:pPr>
      <w:r w:rsidRPr="00922AD3">
        <w:rPr>
          <w:b/>
          <w:bCs/>
          <w:i/>
          <w:iCs/>
          <w:color w:val="000000"/>
        </w:rPr>
        <w:t>Joseph Clift</w:t>
      </w:r>
      <w:r w:rsidRPr="00922AD3">
        <w:rPr>
          <w:i/>
          <w:iCs/>
          <w:color w:val="000000"/>
        </w:rPr>
        <w:t xml:space="preserve">, Technical Advisor, </w:t>
      </w:r>
      <w:r w:rsidRPr="00D91CA3">
        <w:rPr>
          <w:i/>
          <w:iCs/>
          <w:color w:val="000000"/>
        </w:rPr>
        <w:t>Center for Clinical Standards and Quality</w:t>
      </w:r>
      <w:r w:rsidR="00D91CA3">
        <w:rPr>
          <w:i/>
          <w:iCs/>
          <w:color w:val="000000"/>
        </w:rPr>
        <w:t>,</w:t>
      </w:r>
      <w:r w:rsidR="00947E2E">
        <w:rPr>
          <w:i/>
          <w:iCs/>
          <w:color w:val="000000"/>
        </w:rPr>
        <w:t xml:space="preserve"> </w:t>
      </w:r>
      <w:r w:rsidR="00D91CA3">
        <w:rPr>
          <w:i/>
          <w:iCs/>
          <w:color w:val="000000"/>
        </w:rPr>
        <w:t>CMS</w:t>
      </w:r>
    </w:p>
    <w:p w14:paraId="3A2D51DA" w14:textId="7486FC93" w:rsidR="00922AD3" w:rsidRDefault="00922AD3">
      <w:pPr>
        <w:rPr>
          <w:b/>
          <w:color w:val="000000"/>
          <w:u w:val="single"/>
        </w:rPr>
      </w:pPr>
    </w:p>
    <w:p w14:paraId="26E5709E" w14:textId="30D0929D" w:rsidR="008A4274" w:rsidRPr="00585D01" w:rsidRDefault="00A90FC3" w:rsidP="008534E5">
      <w:pPr>
        <w:pStyle w:val="NormalWeb"/>
        <w:spacing w:before="0" w:beforeAutospacing="0" w:after="0" w:afterAutospacing="0"/>
        <w:textAlignment w:val="baseline"/>
        <w:rPr>
          <w:color w:val="000000"/>
          <w:bdr w:val="none" w:sz="0" w:space="0" w:color="auto" w:frame="1"/>
        </w:rPr>
      </w:pPr>
      <w:r w:rsidRPr="00A90FC3">
        <w:rPr>
          <w:color w:val="000000"/>
          <w:bdr w:val="none" w:sz="0" w:space="0" w:color="auto" w:frame="1"/>
        </w:rPr>
        <w:t>Hospital Compare</w:t>
      </w:r>
      <w:r w:rsidR="007959DE">
        <w:rPr>
          <w:color w:val="000000"/>
          <w:bdr w:val="none" w:sz="0" w:space="0" w:color="auto" w:frame="1"/>
        </w:rPr>
        <w:t xml:space="preserve"> was launched in July 2016</w:t>
      </w:r>
      <w:r w:rsidR="00CA1A20">
        <w:rPr>
          <w:color w:val="000000"/>
          <w:bdr w:val="none" w:sz="0" w:space="0" w:color="auto" w:frame="1"/>
        </w:rPr>
        <w:t>.</w:t>
      </w:r>
      <w:r w:rsidR="005759D4" w:rsidRPr="005759D4">
        <w:rPr>
          <w:color w:val="000000"/>
          <w:bdr w:val="none" w:sz="0" w:space="0" w:color="auto" w:frame="1"/>
        </w:rPr>
        <w:t xml:space="preserve"> </w:t>
      </w:r>
      <w:r w:rsidR="005759D4">
        <w:rPr>
          <w:color w:val="000000"/>
          <w:bdr w:val="none" w:sz="0" w:space="0" w:color="auto" w:frame="1"/>
        </w:rPr>
        <w:t xml:space="preserve">Hospital Compare provides information </w:t>
      </w:r>
      <w:r w:rsidR="005759D4" w:rsidRPr="00A90FC3">
        <w:rPr>
          <w:color w:val="000000"/>
        </w:rPr>
        <w:t>about the</w:t>
      </w:r>
      <w:r w:rsidR="005759D4" w:rsidRPr="00A90FC3">
        <w:rPr>
          <w:rStyle w:val="apple-converted-space"/>
          <w:color w:val="000000"/>
        </w:rPr>
        <w:t> </w:t>
      </w:r>
      <w:r w:rsidR="005759D4" w:rsidRPr="00A90FC3">
        <w:rPr>
          <w:color w:val="000000"/>
        </w:rPr>
        <w:t>quality</w:t>
      </w:r>
      <w:r w:rsidR="005759D4" w:rsidRPr="00A90FC3">
        <w:rPr>
          <w:rStyle w:val="apple-converted-space"/>
          <w:color w:val="000000"/>
        </w:rPr>
        <w:t> </w:t>
      </w:r>
      <w:r w:rsidR="005759D4" w:rsidRPr="00A90FC3">
        <w:rPr>
          <w:color w:val="000000"/>
        </w:rPr>
        <w:t>of care at over 4,000</w:t>
      </w:r>
      <w:r w:rsidR="005759D4" w:rsidRPr="00A90FC3">
        <w:rPr>
          <w:rStyle w:val="apple-converted-space"/>
          <w:color w:val="000000"/>
        </w:rPr>
        <w:t> </w:t>
      </w:r>
      <w:r w:rsidR="005759D4" w:rsidRPr="00A90FC3">
        <w:rPr>
          <w:color w:val="000000"/>
        </w:rPr>
        <w:t>Medicare-certified hospitals</w:t>
      </w:r>
      <w:r w:rsidR="005759D4">
        <w:rPr>
          <w:color w:val="000000"/>
        </w:rPr>
        <w:t>.</w:t>
      </w:r>
      <w:r w:rsidR="005759D4" w:rsidRPr="00A90FC3">
        <w:rPr>
          <w:color w:val="000000"/>
        </w:rPr>
        <w:t xml:space="preserve"> </w:t>
      </w:r>
      <w:r w:rsidR="00CA1A20">
        <w:rPr>
          <w:color w:val="000000"/>
          <w:bdr w:val="none" w:sz="0" w:space="0" w:color="auto" w:frame="1"/>
        </w:rPr>
        <w:t>Its purpose is t</w:t>
      </w:r>
      <w:r w:rsidR="00CA1A20" w:rsidRPr="00CA1A20">
        <w:rPr>
          <w:color w:val="000000"/>
          <w:bdr w:val="none" w:sz="0" w:space="0" w:color="auto" w:frame="1"/>
        </w:rPr>
        <w:t xml:space="preserve">o summarize quality measure information in a way that is useful and easy </w:t>
      </w:r>
      <w:r w:rsidR="00CA1A20" w:rsidRPr="00D91CA3">
        <w:rPr>
          <w:color w:val="000000"/>
          <w:bdr w:val="none" w:sz="0" w:space="0" w:color="auto" w:frame="1"/>
        </w:rPr>
        <w:t>to interpret for patients and consumers</w:t>
      </w:r>
      <w:r w:rsidR="00CA1A20" w:rsidRPr="00CA1A20">
        <w:rPr>
          <w:color w:val="000000"/>
          <w:bdr w:val="none" w:sz="0" w:space="0" w:color="auto" w:frame="1"/>
        </w:rPr>
        <w:t xml:space="preserve"> (single star rating)</w:t>
      </w:r>
      <w:r w:rsidR="00CA1A20">
        <w:rPr>
          <w:color w:val="000000"/>
          <w:bdr w:val="none" w:sz="0" w:space="0" w:color="auto" w:frame="1"/>
        </w:rPr>
        <w:t>. It is meant to c</w:t>
      </w:r>
      <w:r w:rsidR="00CA1A20" w:rsidRPr="00CA1A20">
        <w:rPr>
          <w:color w:val="000000"/>
          <w:bdr w:val="none" w:sz="0" w:space="0" w:color="auto" w:frame="1"/>
        </w:rPr>
        <w:t>omplement other quality information tools</w:t>
      </w:r>
      <w:r w:rsidR="005759D4">
        <w:rPr>
          <w:color w:val="000000"/>
          <w:bdr w:val="none" w:sz="0" w:space="0" w:color="auto" w:frame="1"/>
        </w:rPr>
        <w:t xml:space="preserve"> and </w:t>
      </w:r>
      <w:r w:rsidR="00CA1A20" w:rsidRPr="00CA1A20">
        <w:rPr>
          <w:color w:val="000000"/>
          <w:bdr w:val="none" w:sz="0" w:space="0" w:color="auto" w:frame="1"/>
        </w:rPr>
        <w:t>individual measures</w:t>
      </w:r>
      <w:r w:rsidR="00CA1A20">
        <w:rPr>
          <w:color w:val="000000"/>
          <w:bdr w:val="none" w:sz="0" w:space="0" w:color="auto" w:frame="1"/>
        </w:rPr>
        <w:t xml:space="preserve">. </w:t>
      </w:r>
    </w:p>
    <w:p w14:paraId="7994861D" w14:textId="51EA0A55" w:rsidR="00E45356" w:rsidRPr="00A90FC3" w:rsidRDefault="00E45356" w:rsidP="007A4EF9">
      <w:pPr>
        <w:rPr>
          <w:b/>
          <w:color w:val="000000"/>
          <w:u w:val="single"/>
        </w:rPr>
      </w:pPr>
    </w:p>
    <w:p w14:paraId="516B3ED0" w14:textId="468DA1B7" w:rsidR="00612E3D" w:rsidRDefault="005759D4" w:rsidP="00CC681B">
      <w:pPr>
        <w:textAlignment w:val="baseline"/>
        <w:rPr>
          <w:color w:val="000000"/>
          <w:shd w:val="clear" w:color="auto" w:fill="FFFFFF"/>
        </w:rPr>
      </w:pPr>
      <w:r>
        <w:rPr>
          <w:color w:val="000000"/>
        </w:rPr>
        <w:t>Hospital Compare offers</w:t>
      </w:r>
      <w:r w:rsidR="00CC681B" w:rsidRPr="005D04D3">
        <w:rPr>
          <w:color w:val="000000"/>
        </w:rPr>
        <w:t xml:space="preserve"> rating</w:t>
      </w:r>
      <w:r>
        <w:rPr>
          <w:color w:val="000000"/>
        </w:rPr>
        <w:t>s</w:t>
      </w:r>
      <w:r w:rsidR="00CC681B" w:rsidRPr="005D04D3">
        <w:rPr>
          <w:color w:val="000000"/>
        </w:rPr>
        <w:t xml:space="preserve"> from 1 to 5 stars</w:t>
      </w:r>
      <w:r w:rsidR="00CC681B">
        <w:rPr>
          <w:color w:val="000000"/>
        </w:rPr>
        <w:t xml:space="preserve">, with the </w:t>
      </w:r>
      <w:r w:rsidR="00CC681B" w:rsidRPr="005D04D3">
        <w:rPr>
          <w:color w:val="000000"/>
        </w:rPr>
        <w:t>most common overall hospital rating</w:t>
      </w:r>
      <w:r w:rsidR="00CC681B">
        <w:rPr>
          <w:color w:val="000000"/>
        </w:rPr>
        <w:t xml:space="preserve"> being</w:t>
      </w:r>
      <w:r w:rsidR="00CC681B" w:rsidRPr="005D04D3">
        <w:rPr>
          <w:color w:val="000000"/>
        </w:rPr>
        <w:t xml:space="preserve"> 3 stars.</w:t>
      </w:r>
      <w:r w:rsidR="00CC681B">
        <w:rPr>
          <w:color w:val="000000"/>
        </w:rPr>
        <w:t xml:space="preserve"> </w:t>
      </w:r>
      <w:r w:rsidR="005D04D3" w:rsidRPr="005D04D3">
        <w:rPr>
          <w:color w:val="000000"/>
        </w:rPr>
        <w:t xml:space="preserve">The hospital rating </w:t>
      </w:r>
      <w:r w:rsidR="008534E5">
        <w:rPr>
          <w:color w:val="000000"/>
        </w:rPr>
        <w:t>is a summary of various</w:t>
      </w:r>
      <w:r w:rsidR="005D04D3" w:rsidRPr="005D04D3">
        <w:rPr>
          <w:color w:val="000000" w:themeColor="text1"/>
          <w:bdr w:val="none" w:sz="0" w:space="0" w:color="auto" w:frame="1"/>
        </w:rPr>
        <w:t xml:space="preserve"> measures</w:t>
      </w:r>
      <w:r w:rsidR="005D04D3" w:rsidRPr="005D04D3">
        <w:rPr>
          <w:color w:val="000000" w:themeColor="text1"/>
        </w:rPr>
        <w:t> </w:t>
      </w:r>
      <w:r w:rsidR="008534E5">
        <w:rPr>
          <w:color w:val="000000" w:themeColor="text1"/>
        </w:rPr>
        <w:t xml:space="preserve">and </w:t>
      </w:r>
      <w:r w:rsidR="008534E5" w:rsidRPr="005D04D3">
        <w:rPr>
          <w:color w:val="000000"/>
        </w:rPr>
        <w:t>shows how well each hospital perform</w:t>
      </w:r>
      <w:r w:rsidR="008534E5">
        <w:rPr>
          <w:color w:val="000000"/>
        </w:rPr>
        <w:t>s</w:t>
      </w:r>
      <w:r w:rsidR="008534E5" w:rsidRPr="005D04D3">
        <w:rPr>
          <w:color w:val="000000"/>
        </w:rPr>
        <w:t>, on average, compared to other</w:t>
      </w:r>
      <w:r w:rsidR="008534E5">
        <w:rPr>
          <w:color w:val="000000"/>
        </w:rPr>
        <w:t xml:space="preserve"> U.S.</w:t>
      </w:r>
      <w:r w:rsidR="008534E5" w:rsidRPr="005D04D3">
        <w:rPr>
          <w:color w:val="000000"/>
        </w:rPr>
        <w:t xml:space="preserve"> hospitals</w:t>
      </w:r>
      <w:r w:rsidR="008534E5">
        <w:rPr>
          <w:color w:val="000000"/>
        </w:rPr>
        <w:t>.</w:t>
      </w:r>
      <w:r w:rsidR="008534E5" w:rsidRPr="008534E5">
        <w:rPr>
          <w:color w:val="000000"/>
          <w:shd w:val="clear" w:color="auto" w:fill="FFFFFF"/>
        </w:rPr>
        <w:t xml:space="preserve"> </w:t>
      </w:r>
      <w:r w:rsidR="00612E3D">
        <w:rPr>
          <w:color w:val="000000"/>
          <w:shd w:val="clear" w:color="auto" w:fill="FFFFFF"/>
        </w:rPr>
        <w:t>The</w:t>
      </w:r>
      <w:r w:rsidR="008534E5" w:rsidRPr="00A90FC3">
        <w:rPr>
          <w:color w:val="000000"/>
          <w:shd w:val="clear" w:color="auto" w:fill="FFFFFF"/>
        </w:rPr>
        <w:t xml:space="preserve"> measure </w:t>
      </w:r>
      <w:r w:rsidR="00612E3D">
        <w:rPr>
          <w:color w:val="000000"/>
          <w:shd w:val="clear" w:color="auto" w:fill="FFFFFF"/>
        </w:rPr>
        <w:t xml:space="preserve">groups </w:t>
      </w:r>
      <w:r w:rsidR="008534E5" w:rsidRPr="00A90FC3">
        <w:rPr>
          <w:color w:val="000000"/>
          <w:shd w:val="clear" w:color="auto" w:fill="FFFFFF"/>
        </w:rPr>
        <w:t xml:space="preserve">used to calculate the overall hospital rating include mortality, </w:t>
      </w:r>
      <w:r w:rsidR="00612E3D">
        <w:rPr>
          <w:color w:val="000000"/>
          <w:shd w:val="clear" w:color="auto" w:fill="FFFFFF"/>
        </w:rPr>
        <w:t xml:space="preserve">safety of care, readmissions, patient experience, effectiveness of care, timeliness of care, </w:t>
      </w:r>
      <w:r w:rsidR="00A3617F">
        <w:rPr>
          <w:color w:val="000000"/>
          <w:shd w:val="clear" w:color="auto" w:fill="FFFFFF"/>
        </w:rPr>
        <w:t xml:space="preserve">and the efficient use of medical imaging. </w:t>
      </w:r>
    </w:p>
    <w:p w14:paraId="02EC45D8" w14:textId="77777777" w:rsidR="00585D01" w:rsidRDefault="00585D01" w:rsidP="00585D01">
      <w:pPr>
        <w:rPr>
          <w:color w:val="000000"/>
        </w:rPr>
      </w:pPr>
    </w:p>
    <w:p w14:paraId="1FBBC894" w14:textId="081FB4BB" w:rsidR="003D66DA" w:rsidRDefault="00585D01" w:rsidP="00F06C04">
      <w:pPr>
        <w:rPr>
          <w:bCs/>
          <w:color w:val="000000"/>
        </w:rPr>
      </w:pPr>
      <w:r>
        <w:rPr>
          <w:bCs/>
          <w:color w:val="000000"/>
        </w:rPr>
        <w:t>CMS is currently considering changes to the Hospital Compare star rating to i</w:t>
      </w:r>
      <w:r w:rsidRPr="00585D01">
        <w:rPr>
          <w:bCs/>
          <w:color w:val="000000"/>
        </w:rPr>
        <w:t>ncrease simplicity of the methodology, predictability of star ratings over time, and</w:t>
      </w:r>
      <w:r w:rsidR="007441DF">
        <w:rPr>
          <w:bCs/>
          <w:color w:val="000000"/>
        </w:rPr>
        <w:t xml:space="preserve"> hospital</w:t>
      </w:r>
      <w:r w:rsidRPr="00585D01">
        <w:rPr>
          <w:bCs/>
          <w:color w:val="000000"/>
        </w:rPr>
        <w:t xml:space="preserve"> comparability</w:t>
      </w:r>
      <w:r>
        <w:rPr>
          <w:bCs/>
          <w:color w:val="000000"/>
        </w:rPr>
        <w:t xml:space="preserve">. </w:t>
      </w:r>
      <w:r w:rsidR="00945544">
        <w:rPr>
          <w:bCs/>
          <w:color w:val="000000"/>
        </w:rPr>
        <w:t xml:space="preserve">Various approaches to changes are being </w:t>
      </w:r>
      <w:r w:rsidR="00945544" w:rsidRPr="00D91CA3">
        <w:rPr>
          <w:bCs/>
          <w:color w:val="000000"/>
        </w:rPr>
        <w:t>considered</w:t>
      </w:r>
      <w:r w:rsidR="00D91CA3">
        <w:rPr>
          <w:bCs/>
          <w:color w:val="000000"/>
        </w:rPr>
        <w:t>,</w:t>
      </w:r>
      <w:r w:rsidR="00945544">
        <w:rPr>
          <w:bCs/>
          <w:color w:val="000000"/>
        </w:rPr>
        <w:t xml:space="preserve"> including regrouping some of the measure groups, changes in score </w:t>
      </w:r>
      <w:r w:rsidR="009D7C4E">
        <w:rPr>
          <w:bCs/>
          <w:color w:val="000000"/>
        </w:rPr>
        <w:t>calculation</w:t>
      </w:r>
      <w:r w:rsidR="00945544">
        <w:rPr>
          <w:bCs/>
          <w:color w:val="000000"/>
        </w:rPr>
        <w:t xml:space="preserve">, </w:t>
      </w:r>
      <w:r w:rsidR="004C5FB6">
        <w:rPr>
          <w:bCs/>
          <w:color w:val="000000"/>
        </w:rPr>
        <w:t xml:space="preserve">K-Means </w:t>
      </w:r>
      <w:r w:rsidR="00945544">
        <w:rPr>
          <w:bCs/>
          <w:color w:val="000000"/>
        </w:rPr>
        <w:t>clustering,</w:t>
      </w:r>
      <w:r w:rsidR="00067812">
        <w:rPr>
          <w:bCs/>
          <w:color w:val="000000"/>
        </w:rPr>
        <w:t xml:space="preserve"> risk adjustment</w:t>
      </w:r>
      <w:r w:rsidR="003D66DA">
        <w:rPr>
          <w:bCs/>
          <w:color w:val="000000"/>
        </w:rPr>
        <w:t>,</w:t>
      </w:r>
      <w:r w:rsidR="00945544">
        <w:rPr>
          <w:bCs/>
          <w:color w:val="000000"/>
        </w:rPr>
        <w:t xml:space="preserve"> </w:t>
      </w:r>
      <w:r w:rsidR="00944465">
        <w:rPr>
          <w:bCs/>
          <w:color w:val="000000"/>
        </w:rPr>
        <w:t xml:space="preserve">and peer grouping. </w:t>
      </w:r>
    </w:p>
    <w:p w14:paraId="6C285FB3" w14:textId="77777777" w:rsidR="003D66DA" w:rsidRDefault="003D66DA" w:rsidP="00F06C04">
      <w:pPr>
        <w:rPr>
          <w:bCs/>
          <w:color w:val="000000"/>
        </w:rPr>
      </w:pPr>
    </w:p>
    <w:p w14:paraId="67C5DFED" w14:textId="2F50EC88" w:rsidR="00F06C04" w:rsidRPr="00F06C04" w:rsidRDefault="00944465" w:rsidP="00F06C04">
      <w:pPr>
        <w:rPr>
          <w:bCs/>
          <w:color w:val="000000"/>
        </w:rPr>
      </w:pPr>
      <w:r>
        <w:rPr>
          <w:bCs/>
          <w:color w:val="000000"/>
        </w:rPr>
        <w:t xml:space="preserve">Currently, </w:t>
      </w:r>
      <w:r w:rsidR="008B6495">
        <w:rPr>
          <w:bCs/>
          <w:color w:val="000000"/>
        </w:rPr>
        <w:t>L</w:t>
      </w:r>
      <w:r w:rsidRPr="00944465">
        <w:rPr>
          <w:bCs/>
          <w:color w:val="000000"/>
        </w:rPr>
        <w:t xml:space="preserve">atent Variable Modeling (LVM) </w:t>
      </w:r>
      <w:r>
        <w:rPr>
          <w:bCs/>
          <w:color w:val="000000"/>
        </w:rPr>
        <w:t xml:space="preserve">is </w:t>
      </w:r>
      <w:r w:rsidR="008B6495">
        <w:rPr>
          <w:bCs/>
          <w:color w:val="000000"/>
        </w:rPr>
        <w:t xml:space="preserve">the statistical approach </w:t>
      </w:r>
      <w:r w:rsidRPr="00944465">
        <w:rPr>
          <w:bCs/>
          <w:color w:val="000000"/>
        </w:rPr>
        <w:t>used to estimate a group score for each of the measure groups</w:t>
      </w:r>
      <w:r>
        <w:rPr>
          <w:bCs/>
          <w:color w:val="000000"/>
        </w:rPr>
        <w:t xml:space="preserve">. </w:t>
      </w:r>
      <w:r w:rsidR="00F06C04">
        <w:rPr>
          <w:bCs/>
          <w:color w:val="000000"/>
        </w:rPr>
        <w:t>Although not completely intuitive, t</w:t>
      </w:r>
      <w:r w:rsidR="008B6495">
        <w:rPr>
          <w:bCs/>
          <w:color w:val="000000"/>
        </w:rPr>
        <w:t xml:space="preserve">he </w:t>
      </w:r>
      <w:r w:rsidR="00F06C04">
        <w:rPr>
          <w:bCs/>
          <w:color w:val="000000"/>
        </w:rPr>
        <w:t xml:space="preserve">LVM </w:t>
      </w:r>
      <w:r w:rsidR="008B6495">
        <w:rPr>
          <w:bCs/>
          <w:color w:val="000000"/>
        </w:rPr>
        <w:t>method is empirically driven</w:t>
      </w:r>
      <w:r w:rsidR="00F06C04">
        <w:rPr>
          <w:bCs/>
          <w:color w:val="000000"/>
        </w:rPr>
        <w:t xml:space="preserve"> where measures contribute different weights. An alternative approach </w:t>
      </w:r>
      <w:r w:rsidR="004C5FB6">
        <w:rPr>
          <w:bCs/>
          <w:color w:val="000000"/>
        </w:rPr>
        <w:t xml:space="preserve">is the </w:t>
      </w:r>
      <w:r w:rsidR="00F06C04" w:rsidRPr="00F06C04">
        <w:rPr>
          <w:bCs/>
          <w:color w:val="000000"/>
        </w:rPr>
        <w:t xml:space="preserve">non-modeling or “explicit” </w:t>
      </w:r>
      <w:r w:rsidR="00F06C04" w:rsidRPr="00D91CA3">
        <w:rPr>
          <w:bCs/>
          <w:color w:val="000000"/>
        </w:rPr>
        <w:t>approach</w:t>
      </w:r>
      <w:r w:rsidR="00D91CA3">
        <w:rPr>
          <w:bCs/>
          <w:color w:val="000000"/>
        </w:rPr>
        <w:t>,</w:t>
      </w:r>
      <w:r w:rsidR="00F06C04">
        <w:rPr>
          <w:bCs/>
          <w:color w:val="000000"/>
        </w:rPr>
        <w:t xml:space="preserve"> which</w:t>
      </w:r>
      <w:r w:rsidR="00F06C04" w:rsidRPr="00F06C04">
        <w:rPr>
          <w:bCs/>
          <w:color w:val="000000"/>
        </w:rPr>
        <w:t xml:space="preserve"> would increase the simplicity of methods and the predictability of individual measure emphasis</w:t>
      </w:r>
      <w:r w:rsidR="00F06C04">
        <w:rPr>
          <w:bCs/>
          <w:color w:val="000000"/>
        </w:rPr>
        <w:t xml:space="preserve">. </w:t>
      </w:r>
      <w:r w:rsidR="004C5FB6">
        <w:rPr>
          <w:bCs/>
          <w:color w:val="000000"/>
        </w:rPr>
        <w:t xml:space="preserve">The explicit approach has </w:t>
      </w:r>
      <w:r w:rsidR="004C5FB6" w:rsidRPr="00D91CA3">
        <w:rPr>
          <w:bCs/>
          <w:color w:val="000000"/>
        </w:rPr>
        <w:t>disadvantages</w:t>
      </w:r>
      <w:r w:rsidR="00D91CA3">
        <w:rPr>
          <w:bCs/>
          <w:color w:val="000000"/>
        </w:rPr>
        <w:t>,</w:t>
      </w:r>
      <w:r w:rsidR="004C5FB6">
        <w:rPr>
          <w:bCs/>
          <w:color w:val="000000"/>
        </w:rPr>
        <w:t xml:space="preserve"> including the fact that different hospitals report different measures. </w:t>
      </w:r>
    </w:p>
    <w:p w14:paraId="04BE44AC" w14:textId="77777777" w:rsidR="00944465" w:rsidRPr="00944465" w:rsidRDefault="00944465" w:rsidP="008B6495">
      <w:pPr>
        <w:rPr>
          <w:bCs/>
          <w:color w:val="000000"/>
        </w:rPr>
      </w:pPr>
    </w:p>
    <w:p w14:paraId="11CB34BE" w14:textId="7A39DA24" w:rsidR="00CA0AA0" w:rsidRDefault="004C5FB6" w:rsidP="00CA0AA0">
      <w:pPr>
        <w:rPr>
          <w:bCs/>
          <w:color w:val="000000"/>
        </w:rPr>
      </w:pPr>
      <w:r>
        <w:rPr>
          <w:bCs/>
          <w:color w:val="000000"/>
        </w:rPr>
        <w:t>The K-means clustering approach could be u</w:t>
      </w:r>
      <w:r w:rsidRPr="004C5FB6">
        <w:rPr>
          <w:bCs/>
          <w:color w:val="000000"/>
        </w:rPr>
        <w:t>sed to group the hospital summary scores into 5 star rating categories</w:t>
      </w:r>
      <w:r w:rsidR="00A545A9">
        <w:rPr>
          <w:bCs/>
          <w:color w:val="000000"/>
        </w:rPr>
        <w:t xml:space="preserve">. This approach would </w:t>
      </w:r>
      <w:r w:rsidR="009D7C4E" w:rsidRPr="00A545A9">
        <w:rPr>
          <w:bCs/>
          <w:color w:val="000000"/>
        </w:rPr>
        <w:t>separate</w:t>
      </w:r>
      <w:r w:rsidR="00A545A9" w:rsidRPr="00A545A9">
        <w:rPr>
          <w:bCs/>
          <w:color w:val="000000"/>
        </w:rPr>
        <w:t xml:space="preserve"> scores into 5 clusters (or star categories) such that hospital summary scores are</w:t>
      </w:r>
      <w:r w:rsidR="00A545A9">
        <w:rPr>
          <w:bCs/>
          <w:color w:val="000000"/>
        </w:rPr>
        <w:t xml:space="preserve"> m</w:t>
      </w:r>
      <w:r w:rsidR="00A545A9" w:rsidRPr="00A545A9">
        <w:rPr>
          <w:bCs/>
          <w:color w:val="000000"/>
        </w:rPr>
        <w:t>ost like other summary scores in the same category</w:t>
      </w:r>
      <w:r w:rsidR="00A545A9">
        <w:rPr>
          <w:bCs/>
          <w:color w:val="000000"/>
        </w:rPr>
        <w:t xml:space="preserve"> or l</w:t>
      </w:r>
      <w:r w:rsidR="00A545A9" w:rsidRPr="00A545A9">
        <w:rPr>
          <w:bCs/>
          <w:color w:val="000000"/>
        </w:rPr>
        <w:t>east like summary scores in other categories</w:t>
      </w:r>
      <w:r w:rsidR="00CA0AA0">
        <w:rPr>
          <w:bCs/>
          <w:color w:val="000000"/>
        </w:rPr>
        <w:t xml:space="preserve">. One of the advantages of this approach is that it is statistically driven based on performance, rather than </w:t>
      </w:r>
      <w:r w:rsidR="00CA0AA0" w:rsidRPr="00C61AE0">
        <w:rPr>
          <w:bCs/>
          <w:color w:val="000000"/>
        </w:rPr>
        <w:t>using</w:t>
      </w:r>
      <w:r w:rsidR="00CA0AA0">
        <w:rPr>
          <w:bCs/>
          <w:color w:val="000000"/>
        </w:rPr>
        <w:t xml:space="preserve"> arbitrary points. A disadvantage is that c</w:t>
      </w:r>
      <w:r w:rsidR="00CA0AA0" w:rsidRPr="00CA0AA0">
        <w:rPr>
          <w:bCs/>
          <w:color w:val="000000"/>
        </w:rPr>
        <w:t>ut points are not predetermined, so hospitals cannot predict star rating</w:t>
      </w:r>
      <w:r w:rsidR="0095387C">
        <w:rPr>
          <w:bCs/>
          <w:color w:val="000000"/>
        </w:rPr>
        <w:t>s</w:t>
      </w:r>
      <w:r w:rsidR="00CA0AA0" w:rsidRPr="00CA0AA0">
        <w:rPr>
          <w:bCs/>
          <w:color w:val="000000"/>
        </w:rPr>
        <w:t xml:space="preserve"> in advance</w:t>
      </w:r>
      <w:r w:rsidR="00CA0AA0">
        <w:rPr>
          <w:bCs/>
          <w:color w:val="000000"/>
        </w:rPr>
        <w:t>.</w:t>
      </w:r>
    </w:p>
    <w:p w14:paraId="4D1F6308" w14:textId="4826FB47" w:rsidR="00CA0AA0" w:rsidRDefault="00CA0AA0" w:rsidP="00CA0AA0">
      <w:pPr>
        <w:rPr>
          <w:bCs/>
          <w:color w:val="000000"/>
        </w:rPr>
      </w:pPr>
    </w:p>
    <w:p w14:paraId="49DA20A6" w14:textId="521C47CE" w:rsidR="003F3E08" w:rsidRDefault="00067812" w:rsidP="003F3E08">
      <w:pPr>
        <w:rPr>
          <w:bCs/>
          <w:color w:val="000000"/>
        </w:rPr>
      </w:pPr>
      <w:r w:rsidRPr="00067812">
        <w:rPr>
          <w:bCs/>
          <w:color w:val="000000"/>
        </w:rPr>
        <w:t xml:space="preserve">In response to stakeholder requests and to align CMS programs, CMS is </w:t>
      </w:r>
      <w:r>
        <w:rPr>
          <w:bCs/>
          <w:color w:val="000000"/>
        </w:rPr>
        <w:t xml:space="preserve">also </w:t>
      </w:r>
      <w:r w:rsidRPr="00067812">
        <w:rPr>
          <w:bCs/>
          <w:color w:val="000000"/>
        </w:rPr>
        <w:t>considering accounting for social risk factors in the readmission measure group</w:t>
      </w:r>
      <w:r>
        <w:rPr>
          <w:bCs/>
          <w:color w:val="000000"/>
        </w:rPr>
        <w:t xml:space="preserve">. Risk adjustment could take place at the group level or star level. Also being considered is peer grouping for overall star rating. </w:t>
      </w:r>
      <w:r w:rsidR="003F3E08">
        <w:rPr>
          <w:bCs/>
          <w:color w:val="000000"/>
        </w:rPr>
        <w:t>Peer grouping could be helpful because h</w:t>
      </w:r>
      <w:r w:rsidR="003F3E08" w:rsidRPr="003F3E08">
        <w:rPr>
          <w:bCs/>
          <w:color w:val="000000"/>
        </w:rPr>
        <w:t>ospitals report different amounts and types of measures</w:t>
      </w:r>
      <w:r w:rsidR="003F3E08">
        <w:rPr>
          <w:bCs/>
          <w:color w:val="000000"/>
        </w:rPr>
        <w:t>. T</w:t>
      </w:r>
      <w:r w:rsidR="003F3E08" w:rsidRPr="003F3E08">
        <w:rPr>
          <w:bCs/>
          <w:color w:val="000000"/>
        </w:rPr>
        <w:t>hese differences reflect differences in patient case mix and services among hospitals</w:t>
      </w:r>
      <w:r w:rsidR="003F3E08">
        <w:rPr>
          <w:bCs/>
          <w:color w:val="000000"/>
        </w:rPr>
        <w:t>.</w:t>
      </w:r>
    </w:p>
    <w:p w14:paraId="21FB9390" w14:textId="4B58BA1A" w:rsidR="003F3E08" w:rsidRDefault="003F3E08" w:rsidP="003F3E08">
      <w:pPr>
        <w:rPr>
          <w:bCs/>
          <w:color w:val="000000"/>
        </w:rPr>
      </w:pPr>
    </w:p>
    <w:p w14:paraId="4F54F524" w14:textId="15ED40DA" w:rsidR="00944465" w:rsidRDefault="001D565F" w:rsidP="00944465">
      <w:pPr>
        <w:rPr>
          <w:bCs/>
          <w:color w:val="000000"/>
        </w:rPr>
      </w:pPr>
      <w:r>
        <w:rPr>
          <w:bCs/>
          <w:color w:val="000000"/>
        </w:rPr>
        <w:t xml:space="preserve">All these modifications are currently under evaluation </w:t>
      </w:r>
      <w:r w:rsidR="001B4488">
        <w:rPr>
          <w:bCs/>
          <w:color w:val="000000"/>
        </w:rPr>
        <w:t>and have not been finalized</w:t>
      </w:r>
      <w:r w:rsidR="00AA3D9F">
        <w:rPr>
          <w:bCs/>
          <w:color w:val="000000"/>
        </w:rPr>
        <w:t>.</w:t>
      </w:r>
      <w:r w:rsidR="001B4488">
        <w:rPr>
          <w:bCs/>
          <w:color w:val="000000"/>
        </w:rPr>
        <w:t xml:space="preserve"> </w:t>
      </w:r>
      <w:r w:rsidR="00AA3D9F">
        <w:rPr>
          <w:bCs/>
          <w:color w:val="000000"/>
        </w:rPr>
        <w:t xml:space="preserve">CMS is still </w:t>
      </w:r>
      <w:r w:rsidR="00E61FEE">
        <w:rPr>
          <w:bCs/>
          <w:color w:val="000000"/>
        </w:rPr>
        <w:t>analyzing</w:t>
      </w:r>
      <w:r w:rsidR="00AA3D9F">
        <w:rPr>
          <w:bCs/>
          <w:color w:val="000000"/>
        </w:rPr>
        <w:t xml:space="preserve"> </w:t>
      </w:r>
      <w:r w:rsidR="001B4488">
        <w:rPr>
          <w:bCs/>
          <w:color w:val="000000"/>
        </w:rPr>
        <w:t>input from various stakeholder groups</w:t>
      </w:r>
      <w:r w:rsidR="00AA3D9F">
        <w:rPr>
          <w:bCs/>
          <w:color w:val="000000"/>
        </w:rPr>
        <w:t xml:space="preserve"> on the matter.</w:t>
      </w:r>
    </w:p>
    <w:p w14:paraId="49DDAA82" w14:textId="77777777" w:rsidR="00DC7889" w:rsidRPr="00944465" w:rsidRDefault="00DC7889" w:rsidP="00944465">
      <w:pPr>
        <w:rPr>
          <w:bCs/>
          <w:color w:val="000000"/>
        </w:rPr>
      </w:pPr>
    </w:p>
    <w:p w14:paraId="528A7B07" w14:textId="577E00C3" w:rsidR="00922AD3" w:rsidRDefault="00922AD3">
      <w:pPr>
        <w:rPr>
          <w:b/>
          <w:color w:val="000000"/>
          <w:u w:val="single"/>
        </w:rPr>
      </w:pPr>
    </w:p>
    <w:p w14:paraId="17F02E41" w14:textId="742B3F4A" w:rsidR="00E61FEE" w:rsidRDefault="00E61FEE">
      <w:pPr>
        <w:rPr>
          <w:b/>
          <w:color w:val="000000"/>
          <w:u w:val="single"/>
        </w:rPr>
      </w:pPr>
    </w:p>
    <w:p w14:paraId="3A27E541" w14:textId="77777777" w:rsidR="00E61FEE" w:rsidRDefault="00E61FEE">
      <w:pPr>
        <w:rPr>
          <w:b/>
          <w:color w:val="000000"/>
          <w:u w:val="single"/>
        </w:rPr>
      </w:pPr>
    </w:p>
    <w:p w14:paraId="77A9EDE9" w14:textId="61956EE0" w:rsidR="00922AD3" w:rsidRDefault="00922AD3" w:rsidP="00922AD3">
      <w:pPr>
        <w:pStyle w:val="BodyText"/>
        <w:tabs>
          <w:tab w:val="left" w:pos="2980"/>
        </w:tabs>
        <w:rPr>
          <w:b w:val="0"/>
          <w:color w:val="000000"/>
          <w:u w:val="single"/>
        </w:rPr>
      </w:pPr>
      <w:r w:rsidRPr="00A0438C">
        <w:rPr>
          <w:color w:val="000000"/>
          <w:u w:val="single"/>
        </w:rPr>
        <w:lastRenderedPageBreak/>
        <w:t xml:space="preserve">Discussion of Recommendations among APOE Members and </w:t>
      </w:r>
      <w:r>
        <w:rPr>
          <w:u w:val="single"/>
        </w:rPr>
        <w:t>Dr. Clift</w:t>
      </w:r>
    </w:p>
    <w:p w14:paraId="2771CF17" w14:textId="61B94883" w:rsidR="00870205" w:rsidRDefault="00870205">
      <w:pPr>
        <w:rPr>
          <w:b/>
          <w:color w:val="000000"/>
          <w:u w:val="single"/>
        </w:rPr>
      </w:pPr>
    </w:p>
    <w:p w14:paraId="1C1FB890" w14:textId="7018F428" w:rsidR="00922AD3" w:rsidRDefault="00482DF1">
      <w:pPr>
        <w:contextualSpacing/>
      </w:pPr>
      <w:r w:rsidRPr="00CF3D9A">
        <w:t xml:space="preserve">Following the presentation, the panel provided a series of preliminary </w:t>
      </w:r>
      <w:r w:rsidRPr="0095387C">
        <w:t>recommendations</w:t>
      </w:r>
      <w:r w:rsidR="0095387C">
        <w:t>,</w:t>
      </w:r>
      <w:r w:rsidRPr="00CF3D9A">
        <w:t xml:space="preserve"> including</w:t>
      </w:r>
      <w:r>
        <w:t xml:space="preserve"> incorporating</w:t>
      </w:r>
      <w:r w:rsidRPr="00482DF1">
        <w:t xml:space="preserve"> patient experience into the hospital rating</w:t>
      </w:r>
      <w:r w:rsidR="00385096">
        <w:t>s</w:t>
      </w:r>
      <w:r>
        <w:t xml:space="preserve">; </w:t>
      </w:r>
      <w:r w:rsidR="00793EA9">
        <w:t>providing</w:t>
      </w:r>
      <w:r>
        <w:t xml:space="preserve"> comments along with stars</w:t>
      </w:r>
      <w:r w:rsidR="00385096">
        <w:t xml:space="preserve">; </w:t>
      </w:r>
      <w:r>
        <w:t xml:space="preserve">using letter grades (A, B, C, D, F) rather than stars; and better </w:t>
      </w:r>
      <w:r w:rsidR="00793EA9">
        <w:t>explaining</w:t>
      </w:r>
      <w:r>
        <w:t xml:space="preserve"> measures to consumers.</w:t>
      </w:r>
    </w:p>
    <w:p w14:paraId="33E1AA2F" w14:textId="734AA3B0" w:rsidR="00482DF1" w:rsidRDefault="00482DF1"/>
    <w:p w14:paraId="1176963E" w14:textId="1C86788E" w:rsidR="00482DF1" w:rsidRDefault="00482DF1">
      <w:pPr>
        <w:rPr>
          <w:b/>
          <w:color w:val="000000"/>
          <w:u w:val="single"/>
        </w:rPr>
      </w:pPr>
      <w:r w:rsidRPr="007B1E1B">
        <w:t xml:space="preserve">The panel </w:t>
      </w:r>
      <w:r w:rsidR="00385096">
        <w:t xml:space="preserve">also </w:t>
      </w:r>
      <w:r>
        <w:t>recommended</w:t>
      </w:r>
      <w:r w:rsidRPr="00482DF1">
        <w:t xml:space="preserve"> </w:t>
      </w:r>
      <w:r w:rsidRPr="0095387C">
        <w:t>including in</w:t>
      </w:r>
      <w:r w:rsidRPr="00482DF1">
        <w:t xml:space="preserve"> the methodology for rating a hospital </w:t>
      </w:r>
      <w:r>
        <w:t xml:space="preserve">other factors </w:t>
      </w:r>
      <w:r w:rsidRPr="00482DF1">
        <w:t xml:space="preserve">such as inspections, audits, </w:t>
      </w:r>
      <w:r w:rsidR="00793EA9">
        <w:t>burnout</w:t>
      </w:r>
      <w:r>
        <w:t xml:space="preserve">, turnover, and </w:t>
      </w:r>
      <w:r w:rsidRPr="00482DF1">
        <w:t>HIP</w:t>
      </w:r>
      <w:r w:rsidR="00062C4E">
        <w:t>A</w:t>
      </w:r>
      <w:r w:rsidRPr="00482DF1">
        <w:t>A violations</w:t>
      </w:r>
      <w:r>
        <w:t>;</w:t>
      </w:r>
      <w:r w:rsidR="00385096">
        <w:t xml:space="preserve"> and</w:t>
      </w:r>
      <w:r>
        <w:t xml:space="preserve"> grouping by rural/urban, </w:t>
      </w:r>
      <w:r w:rsidR="00B754CB">
        <w:t>payor</w:t>
      </w:r>
      <w:r>
        <w:t xml:space="preserve"> mix, teaching/nonteaching, how a hospital uses community resources, patient family involvement, and </w:t>
      </w:r>
      <w:r w:rsidR="00793EA9">
        <w:t>alignment</w:t>
      </w:r>
      <w:r>
        <w:t xml:space="preserve"> </w:t>
      </w:r>
      <w:r w:rsidRPr="00482DF1">
        <w:t xml:space="preserve">with </w:t>
      </w:r>
      <w:r>
        <w:t xml:space="preserve">a </w:t>
      </w:r>
      <w:r w:rsidRPr="00482DF1">
        <w:t>Community Needs Health Assessment.</w:t>
      </w:r>
    </w:p>
    <w:p w14:paraId="61DD06EA" w14:textId="775F1D44" w:rsidR="00482DF1" w:rsidRPr="00482DF1" w:rsidRDefault="00482DF1">
      <w:pPr>
        <w:rPr>
          <w:bCs/>
          <w:color w:val="000000"/>
        </w:rPr>
      </w:pPr>
    </w:p>
    <w:p w14:paraId="63A63C29" w14:textId="10394806" w:rsidR="00482DF1" w:rsidRPr="00793EA9" w:rsidRDefault="00482DF1" w:rsidP="00793EA9">
      <w:pPr>
        <w:contextualSpacing/>
      </w:pPr>
      <w:r w:rsidRPr="00793EA9">
        <w:rPr>
          <w:bCs/>
          <w:color w:val="000000"/>
        </w:rPr>
        <w:t xml:space="preserve">In addition, </w:t>
      </w:r>
      <w:r w:rsidR="00793EA9" w:rsidRPr="0095387C">
        <w:t>CMS should</w:t>
      </w:r>
      <w:r w:rsidR="00793EA9">
        <w:t xml:space="preserve"> c</w:t>
      </w:r>
      <w:r w:rsidR="00793EA9" w:rsidRPr="00793EA9">
        <w:t xml:space="preserve">onsider having more nuanced groups with a variety of domains that go beyond the number of hospital beds, </w:t>
      </w:r>
      <w:r w:rsidR="00793EA9">
        <w:t xml:space="preserve">which </w:t>
      </w:r>
      <w:r w:rsidR="00793EA9" w:rsidRPr="00793EA9">
        <w:t>may be more relevant to some consumers.</w:t>
      </w:r>
      <w:r w:rsidR="00793EA9">
        <w:t xml:space="preserve"> Consider that </w:t>
      </w:r>
      <w:r w:rsidR="00793EA9" w:rsidRPr="00482DF1">
        <w:t>ratings may not be very helpful to rate prevention efforts</w:t>
      </w:r>
      <w:r w:rsidR="00793EA9">
        <w:t>,</w:t>
      </w:r>
      <w:r w:rsidR="00793EA9" w:rsidRPr="00482DF1">
        <w:t xml:space="preserve"> ambulatory care hospitals</w:t>
      </w:r>
      <w:r w:rsidR="00793EA9">
        <w:t xml:space="preserve">, post-acute care, and palliative care (which is </w:t>
      </w:r>
      <w:r w:rsidR="00793EA9" w:rsidRPr="00482DF1">
        <w:t xml:space="preserve">under-reimbursed or </w:t>
      </w:r>
      <w:r w:rsidR="00793EA9" w:rsidRPr="0095387C">
        <w:t>non-reimbursable</w:t>
      </w:r>
      <w:r w:rsidR="00793EA9">
        <w:t>). Also, s</w:t>
      </w:r>
      <w:r w:rsidRPr="00793EA9">
        <w:t xml:space="preserve">ome patients may give priority to doctor star ratings </w:t>
      </w:r>
      <w:r w:rsidRPr="0095387C">
        <w:t>(i.e.</w:t>
      </w:r>
      <w:r w:rsidR="0095387C">
        <w:t>,</w:t>
      </w:r>
      <w:r w:rsidRPr="00793EA9">
        <w:t xml:space="preserve"> patient satisfaction) vs</w:t>
      </w:r>
      <w:r w:rsidR="003E78F8">
        <w:t>.</w:t>
      </w:r>
      <w:r w:rsidRPr="00793EA9">
        <w:t xml:space="preserve"> hospital ratings.</w:t>
      </w:r>
    </w:p>
    <w:p w14:paraId="7B5EE57B" w14:textId="77777777" w:rsidR="00482DF1" w:rsidRDefault="00482DF1" w:rsidP="00482DF1">
      <w:pPr>
        <w:pStyle w:val="ListParagraph"/>
        <w:contextualSpacing/>
        <w:rPr>
          <w:rFonts w:ascii="Times New Roman" w:hAnsi="Times New Roman" w:cs="Times New Roman"/>
          <w:sz w:val="24"/>
          <w:szCs w:val="24"/>
        </w:rPr>
      </w:pPr>
    </w:p>
    <w:p w14:paraId="1E0815EE" w14:textId="68CF4667" w:rsidR="00482DF1" w:rsidRDefault="00793EA9">
      <w:pPr>
        <w:contextualSpacing/>
      </w:pPr>
      <w:r>
        <w:t>Other recommendations included c</w:t>
      </w:r>
      <w:r w:rsidRPr="00793EA9">
        <w:t>reat</w:t>
      </w:r>
      <w:r>
        <w:t>ing</w:t>
      </w:r>
      <w:r w:rsidRPr="00793EA9">
        <w:t xml:space="preserve"> </w:t>
      </w:r>
      <w:r w:rsidR="003E78F8">
        <w:t>a</w:t>
      </w:r>
      <w:r w:rsidRPr="00793EA9">
        <w:t xml:space="preserve"> CMS trademark (</w:t>
      </w:r>
      <w:r w:rsidRPr="0095387C">
        <w:t>e.g.</w:t>
      </w:r>
      <w:r w:rsidR="0095387C">
        <w:t>,</w:t>
      </w:r>
      <w:r w:rsidRPr="00793EA9">
        <w:t xml:space="preserve"> CMS logo with stars) that can be displayed by hospital</w:t>
      </w:r>
      <w:r>
        <w:t xml:space="preserve">s; having the CMS rating pop-up when an individual </w:t>
      </w:r>
      <w:r w:rsidR="00482DF1" w:rsidRPr="00793EA9">
        <w:t>Googles a particular hospital</w:t>
      </w:r>
      <w:r>
        <w:t>; h</w:t>
      </w:r>
      <w:r w:rsidR="00482DF1" w:rsidRPr="00793EA9">
        <w:t>old</w:t>
      </w:r>
      <w:r w:rsidR="003E78F8">
        <w:t>ing</w:t>
      </w:r>
      <w:r w:rsidR="00482DF1" w:rsidRPr="00793EA9">
        <w:t xml:space="preserve"> hospitals to a person-centered standard rather than risk adjustment</w:t>
      </w:r>
      <w:r>
        <w:t>; includ</w:t>
      </w:r>
      <w:r w:rsidR="003E78F8">
        <w:t>ing</w:t>
      </w:r>
      <w:r>
        <w:t xml:space="preserve"> </w:t>
      </w:r>
      <w:r w:rsidRPr="00793EA9">
        <w:t>measures for mediating social risk factors</w:t>
      </w:r>
      <w:r>
        <w:t>; and increasing p</w:t>
      </w:r>
      <w:r w:rsidR="00482DF1" w:rsidRPr="00793EA9">
        <w:t>redictability in scoring</w:t>
      </w:r>
      <w:r>
        <w:t>, which</w:t>
      </w:r>
      <w:r w:rsidR="00482DF1" w:rsidRPr="00793EA9">
        <w:t xml:space="preserve"> could incentivize hospitals to step up their game.</w:t>
      </w:r>
    </w:p>
    <w:p w14:paraId="7C04FF33" w14:textId="77777777" w:rsidR="00611881" w:rsidRPr="00611881" w:rsidRDefault="00611881">
      <w:pPr>
        <w:contextualSpacing/>
      </w:pPr>
    </w:p>
    <w:p w14:paraId="76281DCF" w14:textId="77777777" w:rsidR="00922AD3" w:rsidRPr="00922AD3" w:rsidRDefault="00922AD3" w:rsidP="00922AD3">
      <w:pPr>
        <w:ind w:left="2160" w:hanging="2160"/>
        <w:rPr>
          <w:color w:val="000000"/>
          <w:u w:val="single"/>
        </w:rPr>
      </w:pPr>
      <w:r w:rsidRPr="00922AD3">
        <w:rPr>
          <w:b/>
          <w:color w:val="000000"/>
          <w:u w:val="single"/>
        </w:rPr>
        <w:t>Prevention X</w:t>
      </w:r>
    </w:p>
    <w:p w14:paraId="54F6B968" w14:textId="33CBC6DF" w:rsidR="00922AD3" w:rsidRDefault="00922AD3" w:rsidP="00922AD3">
      <w:pPr>
        <w:rPr>
          <w:i/>
          <w:iCs/>
          <w:color w:val="000000"/>
        </w:rPr>
      </w:pPr>
      <w:r w:rsidRPr="00922AD3">
        <w:rPr>
          <w:b/>
          <w:bCs/>
          <w:i/>
          <w:iCs/>
          <w:color w:val="000000"/>
        </w:rPr>
        <w:t>Sandeep Patel</w:t>
      </w:r>
      <w:r w:rsidRPr="00922AD3">
        <w:rPr>
          <w:i/>
          <w:iCs/>
          <w:color w:val="000000"/>
        </w:rPr>
        <w:t xml:space="preserve">, </w:t>
      </w:r>
      <w:r w:rsidR="00572B46">
        <w:rPr>
          <w:i/>
          <w:iCs/>
          <w:color w:val="000000"/>
        </w:rPr>
        <w:t xml:space="preserve">Director of Innovation, </w:t>
      </w:r>
      <w:r w:rsidRPr="00922AD3">
        <w:rPr>
          <w:i/>
          <w:iCs/>
          <w:color w:val="000000"/>
        </w:rPr>
        <w:t>Office of the Chief Technology Officer</w:t>
      </w:r>
      <w:r w:rsidR="00484FB9">
        <w:rPr>
          <w:i/>
          <w:iCs/>
          <w:color w:val="000000"/>
        </w:rPr>
        <w:t xml:space="preserve">, </w:t>
      </w:r>
      <w:r w:rsidR="00484FB9" w:rsidRPr="00922AD3">
        <w:rPr>
          <w:i/>
          <w:iCs/>
          <w:color w:val="000000"/>
        </w:rPr>
        <w:t>U.S. Department of Health and Human Services</w:t>
      </w:r>
      <w:r w:rsidR="00484FB9">
        <w:rPr>
          <w:i/>
          <w:iCs/>
          <w:color w:val="000000"/>
        </w:rPr>
        <w:t xml:space="preserve"> (HHS)</w:t>
      </w:r>
      <w:r w:rsidRPr="00922AD3">
        <w:rPr>
          <w:i/>
          <w:iCs/>
          <w:color w:val="000000"/>
        </w:rPr>
        <w:tab/>
      </w:r>
    </w:p>
    <w:p w14:paraId="18CCADC1" w14:textId="77777777" w:rsidR="00322F3D" w:rsidRPr="00922AD3" w:rsidRDefault="00322F3D" w:rsidP="00922AD3">
      <w:pPr>
        <w:rPr>
          <w:i/>
          <w:iCs/>
          <w:color w:val="000000"/>
        </w:rPr>
      </w:pPr>
    </w:p>
    <w:p w14:paraId="5EFFB50F" w14:textId="6DCB9E26" w:rsidR="00322F3D" w:rsidRDefault="00322F3D" w:rsidP="00322F3D">
      <w:pPr>
        <w:rPr>
          <w:color w:val="000000"/>
          <w:shd w:val="clear" w:color="auto" w:fill="FFFFFF"/>
        </w:rPr>
      </w:pPr>
      <w:r w:rsidRPr="00322F3D">
        <w:rPr>
          <w:color w:val="000000"/>
          <w:shd w:val="clear" w:color="auto" w:fill="FFFFFF"/>
        </w:rPr>
        <w:t xml:space="preserve">Healthcare for preventable </w:t>
      </w:r>
      <w:r w:rsidRPr="00117284">
        <w:rPr>
          <w:color w:val="000000"/>
          <w:shd w:val="clear" w:color="auto" w:fill="FFFFFF"/>
        </w:rPr>
        <w:t>non</w:t>
      </w:r>
      <w:r w:rsidR="00CF7E0E">
        <w:rPr>
          <w:color w:val="000000"/>
          <w:shd w:val="clear" w:color="auto" w:fill="FFFFFF"/>
        </w:rPr>
        <w:t>-</w:t>
      </w:r>
      <w:r w:rsidRPr="00117284">
        <w:rPr>
          <w:color w:val="000000"/>
          <w:shd w:val="clear" w:color="auto" w:fill="FFFFFF"/>
        </w:rPr>
        <w:t>communicable</w:t>
      </w:r>
      <w:r w:rsidRPr="00322F3D">
        <w:rPr>
          <w:color w:val="000000"/>
          <w:shd w:val="clear" w:color="auto" w:fill="FFFFFF"/>
        </w:rPr>
        <w:t xml:space="preserve"> diseases, including heart disease and stroke, diabetes, and </w:t>
      </w:r>
      <w:r w:rsidRPr="00117284">
        <w:rPr>
          <w:color w:val="000000"/>
          <w:shd w:val="clear" w:color="auto" w:fill="FFFFFF"/>
        </w:rPr>
        <w:t>obesity</w:t>
      </w:r>
      <w:r w:rsidR="00117284">
        <w:rPr>
          <w:color w:val="000000"/>
          <w:shd w:val="clear" w:color="auto" w:fill="FFFFFF"/>
        </w:rPr>
        <w:t>,</w:t>
      </w:r>
      <w:r w:rsidRPr="00322F3D">
        <w:rPr>
          <w:color w:val="000000"/>
          <w:shd w:val="clear" w:color="auto" w:fill="FFFFFF"/>
        </w:rPr>
        <w:t xml:space="preserve"> cost the overall U</w:t>
      </w:r>
      <w:r w:rsidR="00951504">
        <w:rPr>
          <w:color w:val="000000"/>
          <w:shd w:val="clear" w:color="auto" w:fill="FFFFFF"/>
        </w:rPr>
        <w:t>.</w:t>
      </w:r>
      <w:r w:rsidRPr="00322F3D">
        <w:rPr>
          <w:color w:val="000000"/>
          <w:shd w:val="clear" w:color="auto" w:fill="FFFFFF"/>
        </w:rPr>
        <w:t>S</w:t>
      </w:r>
      <w:r w:rsidR="00951504">
        <w:rPr>
          <w:color w:val="000000"/>
          <w:shd w:val="clear" w:color="auto" w:fill="FFFFFF"/>
        </w:rPr>
        <w:t>.</w:t>
      </w:r>
      <w:r w:rsidRPr="00322F3D">
        <w:rPr>
          <w:color w:val="000000"/>
          <w:shd w:val="clear" w:color="auto" w:fill="FFFFFF"/>
        </w:rPr>
        <w:t xml:space="preserve"> health</w:t>
      </w:r>
      <w:r w:rsidR="00951504">
        <w:rPr>
          <w:color w:val="000000"/>
          <w:shd w:val="clear" w:color="auto" w:fill="FFFFFF"/>
        </w:rPr>
        <w:t xml:space="preserve"> </w:t>
      </w:r>
      <w:r w:rsidRPr="00322F3D">
        <w:rPr>
          <w:color w:val="000000"/>
          <w:shd w:val="clear" w:color="auto" w:fill="FFFFFF"/>
        </w:rPr>
        <w:t>care syste</w:t>
      </w:r>
      <w:r w:rsidR="00951504">
        <w:rPr>
          <w:color w:val="000000"/>
          <w:shd w:val="clear" w:color="auto" w:fill="FFFFFF"/>
        </w:rPr>
        <w:t xml:space="preserve">ms </w:t>
      </w:r>
      <w:r w:rsidR="00AA3D9F">
        <w:rPr>
          <w:color w:val="000000"/>
          <w:shd w:val="clear" w:color="auto" w:fill="FFFFFF"/>
        </w:rPr>
        <w:t>more than</w:t>
      </w:r>
      <w:r w:rsidRPr="00322F3D">
        <w:rPr>
          <w:color w:val="000000"/>
          <w:shd w:val="clear" w:color="auto" w:fill="FFFFFF"/>
        </w:rPr>
        <w:t xml:space="preserve"> $</w:t>
      </w:r>
      <w:r w:rsidR="00951504">
        <w:rPr>
          <w:color w:val="000000"/>
          <w:shd w:val="clear" w:color="auto" w:fill="FFFFFF"/>
        </w:rPr>
        <w:t>600</w:t>
      </w:r>
      <w:r w:rsidRPr="00322F3D">
        <w:rPr>
          <w:color w:val="000000"/>
          <w:shd w:val="clear" w:color="auto" w:fill="FFFFFF"/>
        </w:rPr>
        <w:t xml:space="preserve"> billion </w:t>
      </w:r>
      <w:r w:rsidR="00951504">
        <w:rPr>
          <w:color w:val="000000"/>
          <w:shd w:val="clear" w:color="auto" w:fill="FFFFFF"/>
        </w:rPr>
        <w:t>in 2018</w:t>
      </w:r>
      <w:r w:rsidRPr="00322F3D">
        <w:rPr>
          <w:color w:val="000000"/>
          <w:shd w:val="clear" w:color="auto" w:fill="FFFFFF"/>
        </w:rPr>
        <w:t xml:space="preserve">. </w:t>
      </w:r>
      <w:r w:rsidR="00AA3D9F">
        <w:rPr>
          <w:color w:val="000000"/>
          <w:shd w:val="clear" w:color="auto" w:fill="FFFFFF"/>
        </w:rPr>
        <w:t xml:space="preserve">Over </w:t>
      </w:r>
      <w:r w:rsidRPr="00322F3D">
        <w:rPr>
          <w:color w:val="000000"/>
          <w:shd w:val="clear" w:color="auto" w:fill="FFFFFF"/>
        </w:rPr>
        <w:t>30 million Americans are now living with diabetes, 75 million are hypertensive, and nearly 40</w:t>
      </w:r>
      <w:r w:rsidR="00117284">
        <w:rPr>
          <w:color w:val="000000"/>
          <w:shd w:val="clear" w:color="auto" w:fill="FFFFFF"/>
        </w:rPr>
        <w:t xml:space="preserve"> percent</w:t>
      </w:r>
      <w:r w:rsidRPr="00322F3D">
        <w:rPr>
          <w:color w:val="000000"/>
          <w:shd w:val="clear" w:color="auto" w:fill="FFFFFF"/>
        </w:rPr>
        <w:t xml:space="preserve"> of American adults are obese. </w:t>
      </w:r>
    </w:p>
    <w:p w14:paraId="40370417" w14:textId="19A4B51C" w:rsidR="00951504" w:rsidRDefault="00951504" w:rsidP="00322F3D">
      <w:pPr>
        <w:rPr>
          <w:color w:val="000000"/>
          <w:shd w:val="clear" w:color="auto" w:fill="FFFFFF"/>
        </w:rPr>
      </w:pPr>
    </w:p>
    <w:p w14:paraId="1B1558D7" w14:textId="2ACBBE50" w:rsidR="00045B8B" w:rsidRPr="00C652B7" w:rsidRDefault="009628B8" w:rsidP="003112DC">
      <w:pPr>
        <w:rPr>
          <w:bCs/>
          <w:color w:val="000000"/>
        </w:rPr>
      </w:pPr>
      <w:r w:rsidRPr="00A112F7">
        <w:rPr>
          <w:color w:val="000000"/>
          <w:shd w:val="clear" w:color="auto" w:fill="FFFFFF"/>
        </w:rPr>
        <w:t>The CDC’s Three Buckets of Prevention framework categorizes interventions according to three discrete approaches on a continuum of prevention from healthcare to public healt</w:t>
      </w:r>
      <w:r w:rsidR="00A112F7" w:rsidRPr="00A112F7">
        <w:rPr>
          <w:color w:val="000000"/>
          <w:shd w:val="clear" w:color="auto" w:fill="FFFFFF"/>
        </w:rPr>
        <w:t>h.</w:t>
      </w:r>
      <w:r w:rsidR="00045B8B">
        <w:rPr>
          <w:color w:val="000000"/>
          <w:shd w:val="clear" w:color="auto" w:fill="FFFFFF"/>
        </w:rPr>
        <w:t xml:space="preserve"> These three categories (or “buckets”) are: 1) traditional clinical prevention, 2) innovative clinical prevention, and 3) community-wide prevention.</w:t>
      </w:r>
      <w:r w:rsidR="00C652B7">
        <w:rPr>
          <w:color w:val="000000"/>
          <w:shd w:val="clear" w:color="auto" w:fill="FFFFFF"/>
        </w:rPr>
        <w:t xml:space="preserve"> </w:t>
      </w:r>
    </w:p>
    <w:p w14:paraId="12D73B90" w14:textId="1B338426" w:rsidR="00922AD3" w:rsidRDefault="00922AD3">
      <w:pPr>
        <w:rPr>
          <w:b/>
          <w:color w:val="000000"/>
          <w:u w:val="single"/>
        </w:rPr>
      </w:pPr>
    </w:p>
    <w:p w14:paraId="7F3A8401" w14:textId="7C611E56" w:rsidR="00943E03" w:rsidRDefault="00D702BC" w:rsidP="00943E03">
      <w:pPr>
        <w:rPr>
          <w:color w:val="000000"/>
          <w:shd w:val="clear" w:color="auto" w:fill="FFFFFF"/>
        </w:rPr>
      </w:pPr>
      <w:r w:rsidRPr="00D702BC">
        <w:rPr>
          <w:bCs/>
          <w:color w:val="000000"/>
        </w:rPr>
        <w:t>While these activities are promising, barriers</w:t>
      </w:r>
      <w:r w:rsidR="003112DC">
        <w:rPr>
          <w:bCs/>
          <w:color w:val="000000"/>
        </w:rPr>
        <w:t xml:space="preserve"> </w:t>
      </w:r>
      <w:r w:rsidRPr="00D702BC">
        <w:rPr>
          <w:bCs/>
          <w:color w:val="000000"/>
        </w:rPr>
        <w:t xml:space="preserve">exist and </w:t>
      </w:r>
      <w:r w:rsidRPr="00D702BC">
        <w:rPr>
          <w:color w:val="000000"/>
          <w:shd w:val="clear" w:color="auto" w:fill="FFFFFF"/>
        </w:rPr>
        <w:t>present challenges to scaling disease prevention programs.</w:t>
      </w:r>
      <w:r>
        <w:rPr>
          <w:color w:val="000000"/>
          <w:shd w:val="clear" w:color="auto" w:fill="FFFFFF"/>
        </w:rPr>
        <w:t xml:space="preserve"> There are seven barriers to scaling prevention strategies:</w:t>
      </w:r>
    </w:p>
    <w:p w14:paraId="3BA9A9F5" w14:textId="77777777" w:rsidR="00943E03" w:rsidRPr="00943E03" w:rsidRDefault="00943E03" w:rsidP="00943E03"/>
    <w:p w14:paraId="1830CE11" w14:textId="0F08C846" w:rsidR="00943E03" w:rsidRPr="00943E03" w:rsidRDefault="00943E03" w:rsidP="00943E03">
      <w:pPr>
        <w:pStyle w:val="NormalWeb"/>
        <w:numPr>
          <w:ilvl w:val="0"/>
          <w:numId w:val="25"/>
        </w:numPr>
        <w:spacing w:before="0" w:beforeAutospacing="0" w:after="0" w:afterAutospacing="0"/>
        <w:rPr>
          <w:color w:val="000000"/>
        </w:rPr>
      </w:pPr>
      <w:r w:rsidRPr="00943E03">
        <w:rPr>
          <w:rStyle w:val="Strong"/>
          <w:b w:val="0"/>
          <w:bCs w:val="0"/>
          <w:color w:val="000000"/>
        </w:rPr>
        <w:t>No clear efficacy and market validation pathways</w:t>
      </w:r>
      <w:r w:rsidRPr="00943E03">
        <w:rPr>
          <w:rStyle w:val="apple-converted-space"/>
          <w:color w:val="000000"/>
        </w:rPr>
        <w:t> </w:t>
      </w:r>
      <w:r w:rsidRPr="00943E03">
        <w:rPr>
          <w:color w:val="000000"/>
        </w:rPr>
        <w:t>for prevention strategies</w:t>
      </w:r>
      <w:r w:rsidR="00117284">
        <w:rPr>
          <w:color w:val="000000"/>
        </w:rPr>
        <w:t>,</w:t>
      </w:r>
      <w:r w:rsidRPr="00943E03">
        <w:rPr>
          <w:color w:val="000000"/>
        </w:rPr>
        <w:t xml:space="preserve"> such as those that exist for pharmaceuticals (</w:t>
      </w:r>
      <w:r w:rsidRPr="00117284">
        <w:rPr>
          <w:color w:val="000000"/>
        </w:rPr>
        <w:t>e.g.</w:t>
      </w:r>
      <w:r w:rsidR="00117284">
        <w:rPr>
          <w:color w:val="000000"/>
        </w:rPr>
        <w:t>,</w:t>
      </w:r>
      <w:r w:rsidRPr="00943E03">
        <w:rPr>
          <w:color w:val="000000"/>
        </w:rPr>
        <w:t xml:space="preserve"> clinical trial results, FDA approval)</w:t>
      </w:r>
      <w:r w:rsidR="005C6EEB">
        <w:rPr>
          <w:color w:val="000000"/>
        </w:rPr>
        <w:t>.</w:t>
      </w:r>
    </w:p>
    <w:p w14:paraId="235E2923" w14:textId="21B09E34" w:rsidR="00943E03" w:rsidRPr="00943E03" w:rsidRDefault="00943E03" w:rsidP="00943E03">
      <w:pPr>
        <w:pStyle w:val="NormalWeb"/>
        <w:numPr>
          <w:ilvl w:val="0"/>
          <w:numId w:val="25"/>
        </w:numPr>
        <w:spacing w:before="0" w:beforeAutospacing="0" w:after="0" w:afterAutospacing="0"/>
        <w:rPr>
          <w:color w:val="000000"/>
        </w:rPr>
      </w:pPr>
      <w:r w:rsidRPr="00943E03">
        <w:rPr>
          <w:rStyle w:val="Strong"/>
          <w:b w:val="0"/>
          <w:bCs w:val="0"/>
          <w:color w:val="000000"/>
        </w:rPr>
        <w:t>Long iteration cycles</w:t>
      </w:r>
      <w:r w:rsidRPr="00943E03">
        <w:rPr>
          <w:b/>
          <w:bCs/>
          <w:color w:val="000000"/>
        </w:rPr>
        <w:t>,</w:t>
      </w:r>
      <w:r w:rsidRPr="00943E03">
        <w:rPr>
          <w:color w:val="000000"/>
        </w:rPr>
        <w:t xml:space="preserve"> sometimes spanning decades, for developing, testing, and improving disease prevention programs, leading to low levels of innovation that scale beyond local communities</w:t>
      </w:r>
      <w:r w:rsidRPr="00117284">
        <w:rPr>
          <w:color w:val="000000"/>
        </w:rPr>
        <w:t>.</w:t>
      </w:r>
    </w:p>
    <w:p w14:paraId="6E5CD7B6" w14:textId="27D57B19" w:rsidR="00943E03" w:rsidRPr="00943E03" w:rsidRDefault="00943E03" w:rsidP="00943E03">
      <w:pPr>
        <w:pStyle w:val="NormalWeb"/>
        <w:numPr>
          <w:ilvl w:val="0"/>
          <w:numId w:val="25"/>
        </w:numPr>
        <w:spacing w:before="0" w:beforeAutospacing="0" w:after="0" w:afterAutospacing="0"/>
        <w:rPr>
          <w:color w:val="000000"/>
        </w:rPr>
      </w:pPr>
      <w:r w:rsidRPr="00943E03">
        <w:rPr>
          <w:rStyle w:val="Strong"/>
          <w:b w:val="0"/>
          <w:bCs w:val="0"/>
          <w:color w:val="000000"/>
        </w:rPr>
        <w:lastRenderedPageBreak/>
        <w:t>Failure to appreciate the complexity of behavior change</w:t>
      </w:r>
      <w:r w:rsidRPr="00943E03">
        <w:rPr>
          <w:rStyle w:val="apple-converted-space"/>
          <w:b/>
          <w:bCs/>
          <w:color w:val="000000"/>
        </w:rPr>
        <w:t> </w:t>
      </w:r>
      <w:r w:rsidRPr="00943E03">
        <w:rPr>
          <w:rStyle w:val="Strong"/>
          <w:b w:val="0"/>
          <w:bCs w:val="0"/>
          <w:color w:val="000000"/>
        </w:rPr>
        <w:t>at scale,</w:t>
      </w:r>
      <w:r w:rsidRPr="00943E03">
        <w:rPr>
          <w:rStyle w:val="apple-converted-space"/>
          <w:color w:val="000000"/>
        </w:rPr>
        <w:t> </w:t>
      </w:r>
      <w:r w:rsidRPr="00943E03">
        <w:rPr>
          <w:color w:val="000000"/>
        </w:rPr>
        <w:t xml:space="preserve">using methodologies such as human-centered design, choice </w:t>
      </w:r>
      <w:r w:rsidRPr="0089646A">
        <w:rPr>
          <w:color w:val="000000"/>
        </w:rPr>
        <w:t>architecture</w:t>
      </w:r>
      <w:r w:rsidR="0089646A">
        <w:rPr>
          <w:color w:val="000000"/>
        </w:rPr>
        <w:t>,</w:t>
      </w:r>
      <w:r w:rsidRPr="00943E03">
        <w:rPr>
          <w:color w:val="000000"/>
        </w:rPr>
        <w:t xml:space="preserve"> and other behavior change strategies</w:t>
      </w:r>
      <w:r w:rsidRPr="00117284">
        <w:rPr>
          <w:color w:val="000000"/>
        </w:rPr>
        <w:t>.</w:t>
      </w:r>
    </w:p>
    <w:p w14:paraId="7ACC6390" w14:textId="5EF7EBF0" w:rsidR="00943E03" w:rsidRPr="00943E03" w:rsidRDefault="00943E03" w:rsidP="00943E03">
      <w:pPr>
        <w:pStyle w:val="NormalWeb"/>
        <w:numPr>
          <w:ilvl w:val="0"/>
          <w:numId w:val="25"/>
        </w:numPr>
        <w:spacing w:before="0" w:beforeAutospacing="0" w:after="0" w:afterAutospacing="0"/>
        <w:rPr>
          <w:color w:val="000000"/>
        </w:rPr>
      </w:pPr>
      <w:r w:rsidRPr="00943E03">
        <w:rPr>
          <w:rStyle w:val="Strong"/>
          <w:b w:val="0"/>
          <w:bCs w:val="0"/>
          <w:color w:val="000000"/>
        </w:rPr>
        <w:t>Sparse innovation pipeline</w:t>
      </w:r>
      <w:r w:rsidRPr="00943E03">
        <w:rPr>
          <w:b/>
          <w:bCs/>
          <w:color w:val="000000"/>
        </w:rPr>
        <w:t>,</w:t>
      </w:r>
      <w:r w:rsidRPr="00943E03">
        <w:rPr>
          <w:color w:val="000000"/>
        </w:rPr>
        <w:t xml:space="preserve"> lack of financial incentives for investors to support entrepreneurs, and limited reimbursement incentives from insurers because benefits accrue to a more wide-ranging group of stakeholders</w:t>
      </w:r>
      <w:r w:rsidR="005C6EEB">
        <w:rPr>
          <w:color w:val="000000"/>
        </w:rPr>
        <w:t>.</w:t>
      </w:r>
    </w:p>
    <w:p w14:paraId="0E1494A9" w14:textId="387E45B5" w:rsidR="00943E03" w:rsidRPr="00943E03" w:rsidRDefault="00943E03" w:rsidP="00943E03">
      <w:pPr>
        <w:pStyle w:val="NormalWeb"/>
        <w:numPr>
          <w:ilvl w:val="0"/>
          <w:numId w:val="25"/>
        </w:numPr>
        <w:spacing w:before="0" w:beforeAutospacing="0" w:after="0" w:afterAutospacing="0"/>
        <w:rPr>
          <w:color w:val="000000"/>
        </w:rPr>
      </w:pPr>
      <w:r w:rsidRPr="00943E03">
        <w:rPr>
          <w:rStyle w:val="Strong"/>
          <w:b w:val="0"/>
          <w:bCs w:val="0"/>
          <w:color w:val="000000"/>
        </w:rPr>
        <w:t>Prevention paradox</w:t>
      </w:r>
      <w:r w:rsidRPr="00943E03">
        <w:rPr>
          <w:b/>
          <w:bCs/>
          <w:color w:val="000000"/>
        </w:rPr>
        <w:t>,</w:t>
      </w:r>
      <w:r w:rsidRPr="00943E03">
        <w:rPr>
          <w:color w:val="000000"/>
        </w:rPr>
        <w:t xml:space="preserve"> where the highest number of cases are made up of low-risk individuals, making it difficult to identify appropriately targeted populations for prevention strategies</w:t>
      </w:r>
      <w:r w:rsidRPr="00117284">
        <w:rPr>
          <w:color w:val="000000"/>
        </w:rPr>
        <w:t>.</w:t>
      </w:r>
    </w:p>
    <w:p w14:paraId="4697C8EC" w14:textId="5F44FBFB" w:rsidR="00943E03" w:rsidRPr="00943E03" w:rsidRDefault="00943E03" w:rsidP="00943E03">
      <w:pPr>
        <w:pStyle w:val="NormalWeb"/>
        <w:numPr>
          <w:ilvl w:val="0"/>
          <w:numId w:val="25"/>
        </w:numPr>
        <w:spacing w:before="0" w:beforeAutospacing="0" w:after="0" w:afterAutospacing="0"/>
        <w:rPr>
          <w:color w:val="000000"/>
        </w:rPr>
      </w:pPr>
      <w:r w:rsidRPr="00943E03">
        <w:rPr>
          <w:rStyle w:val="Strong"/>
          <w:b w:val="0"/>
          <w:bCs w:val="0"/>
          <w:color w:val="000000"/>
        </w:rPr>
        <w:t>Difficulty to productize</w:t>
      </w:r>
      <w:r w:rsidRPr="00943E03">
        <w:rPr>
          <w:rStyle w:val="apple-converted-space"/>
          <w:color w:val="000000"/>
        </w:rPr>
        <w:t> </w:t>
      </w:r>
      <w:r w:rsidRPr="00943E03">
        <w:rPr>
          <w:color w:val="000000"/>
        </w:rPr>
        <w:t>prevention strategies, as opposed to pharmaceuticals, which can more easily be distributed around the world with minimal marginal costs and impact on efficacy</w:t>
      </w:r>
      <w:r w:rsidRPr="00117284">
        <w:rPr>
          <w:color w:val="000000"/>
        </w:rPr>
        <w:t>.</w:t>
      </w:r>
    </w:p>
    <w:p w14:paraId="4803E20C" w14:textId="45876BD4" w:rsidR="00943E03" w:rsidRPr="00943E03" w:rsidRDefault="00943E03" w:rsidP="00943E03">
      <w:pPr>
        <w:pStyle w:val="NormalWeb"/>
        <w:numPr>
          <w:ilvl w:val="0"/>
          <w:numId w:val="25"/>
        </w:numPr>
        <w:spacing w:before="0" w:beforeAutospacing="0" w:after="0" w:afterAutospacing="0"/>
        <w:rPr>
          <w:color w:val="000000"/>
        </w:rPr>
      </w:pPr>
      <w:r w:rsidRPr="00943E03">
        <w:rPr>
          <w:rStyle w:val="Strong"/>
          <w:b w:val="0"/>
          <w:bCs w:val="0"/>
          <w:color w:val="000000"/>
        </w:rPr>
        <w:t xml:space="preserve">Intra- and </w:t>
      </w:r>
      <w:r w:rsidR="005C6EEB">
        <w:rPr>
          <w:rStyle w:val="Strong"/>
          <w:b w:val="0"/>
          <w:bCs w:val="0"/>
          <w:color w:val="000000"/>
        </w:rPr>
        <w:t>i</w:t>
      </w:r>
      <w:r w:rsidRPr="00943E03">
        <w:rPr>
          <w:rStyle w:val="Strong"/>
          <w:b w:val="0"/>
          <w:bCs w:val="0"/>
          <w:color w:val="000000"/>
        </w:rPr>
        <w:t>nter-sectoral fragmentation</w:t>
      </w:r>
      <w:r w:rsidRPr="00943E03">
        <w:rPr>
          <w:rStyle w:val="apple-converted-space"/>
          <w:color w:val="000000"/>
        </w:rPr>
        <w:t> </w:t>
      </w:r>
      <w:r w:rsidRPr="00943E03">
        <w:rPr>
          <w:color w:val="000000"/>
        </w:rPr>
        <w:t>of data, cultures, regulations, and incentives, all of which impede free exchange of ideas and collaborative implementation of new platforms, interventions, and strategies for improving health outcomes</w:t>
      </w:r>
      <w:r w:rsidR="005C6EEB">
        <w:rPr>
          <w:color w:val="000000"/>
        </w:rPr>
        <w:t>.</w:t>
      </w:r>
    </w:p>
    <w:p w14:paraId="44B5098B" w14:textId="02708CB4" w:rsidR="00922AD3" w:rsidRDefault="00922AD3">
      <w:pPr>
        <w:rPr>
          <w:b/>
          <w:color w:val="000000"/>
          <w:u w:val="single"/>
        </w:rPr>
      </w:pPr>
    </w:p>
    <w:p w14:paraId="40390E95" w14:textId="617FD3F8" w:rsidR="00BA356F" w:rsidRPr="00A87544" w:rsidRDefault="007125EF">
      <w:r w:rsidRPr="007125EF">
        <w:rPr>
          <w:bCs/>
          <w:color w:val="000000"/>
        </w:rPr>
        <w:t>To</w:t>
      </w:r>
      <w:r>
        <w:rPr>
          <w:bCs/>
          <w:color w:val="000000"/>
        </w:rPr>
        <w:t xml:space="preserve"> better address some of the above issues, </w:t>
      </w:r>
      <w:r w:rsidR="0089646A">
        <w:rPr>
          <w:bCs/>
          <w:color w:val="000000"/>
        </w:rPr>
        <w:t>HHS</w:t>
      </w:r>
      <w:r>
        <w:rPr>
          <w:bCs/>
          <w:color w:val="000000"/>
        </w:rPr>
        <w:t xml:space="preserve"> has released a Request for Information </w:t>
      </w:r>
      <w:r w:rsidR="00A87544">
        <w:rPr>
          <w:bCs/>
          <w:color w:val="000000"/>
        </w:rPr>
        <w:t xml:space="preserve">(RFI) </w:t>
      </w:r>
      <w:r>
        <w:rPr>
          <w:bCs/>
          <w:color w:val="000000"/>
        </w:rPr>
        <w:t xml:space="preserve">that </w:t>
      </w:r>
      <w:r w:rsidRPr="007125EF">
        <w:rPr>
          <w:color w:val="000000"/>
          <w:shd w:val="clear" w:color="auto" w:fill="FFFFFF"/>
        </w:rPr>
        <w:t>will be used to inform how HHS could catalyze the scaling and deployment of effective prevention strategies into today's social and economic environment.</w:t>
      </w:r>
      <w:r w:rsidR="00A87544">
        <w:rPr>
          <w:color w:val="000000"/>
          <w:shd w:val="clear" w:color="auto" w:fill="FFFFFF"/>
        </w:rPr>
        <w:t xml:space="preserve"> The period for public comment on this RFI began on October 24, 2019 and will end on December 13, 2019. </w:t>
      </w:r>
    </w:p>
    <w:p w14:paraId="49687F97" w14:textId="48F3AF87" w:rsidR="00922AD3" w:rsidRDefault="00922AD3">
      <w:pPr>
        <w:rPr>
          <w:b/>
          <w:color w:val="000000"/>
          <w:u w:val="single"/>
        </w:rPr>
      </w:pPr>
    </w:p>
    <w:p w14:paraId="0D744E47" w14:textId="3918D9DD" w:rsidR="00922AD3" w:rsidRDefault="00922AD3" w:rsidP="00922AD3">
      <w:pPr>
        <w:pStyle w:val="BodyText"/>
        <w:tabs>
          <w:tab w:val="left" w:pos="2980"/>
        </w:tabs>
        <w:rPr>
          <w:b w:val="0"/>
          <w:color w:val="000000"/>
          <w:u w:val="single"/>
        </w:rPr>
      </w:pPr>
      <w:r w:rsidRPr="00A0438C">
        <w:rPr>
          <w:color w:val="000000"/>
          <w:u w:val="single"/>
        </w:rPr>
        <w:t xml:space="preserve">Discussion of Recommendations among APOE Members and </w:t>
      </w:r>
      <w:r w:rsidR="00DC7822">
        <w:rPr>
          <w:u w:val="single"/>
        </w:rPr>
        <w:t>D</w:t>
      </w:r>
      <w:r>
        <w:rPr>
          <w:u w:val="single"/>
        </w:rPr>
        <w:t>r. Patel</w:t>
      </w:r>
    </w:p>
    <w:p w14:paraId="47A1A88E" w14:textId="5C9736AB" w:rsidR="00922AD3" w:rsidRDefault="00922AD3">
      <w:pPr>
        <w:rPr>
          <w:b/>
          <w:color w:val="000000"/>
          <w:u w:val="single"/>
        </w:rPr>
      </w:pPr>
    </w:p>
    <w:p w14:paraId="3358AE6D" w14:textId="58E50C64" w:rsidR="00E45356" w:rsidRDefault="0071025F" w:rsidP="00820919">
      <w:r w:rsidRPr="00CF3D9A">
        <w:t>Following the presentation, the panel provided a series of preliminary recommendations</w:t>
      </w:r>
      <w:r w:rsidR="006574BA">
        <w:t>,</w:t>
      </w:r>
      <w:r w:rsidRPr="00CF3D9A">
        <w:t xml:space="preserve"> including</w:t>
      </w:r>
      <w:r w:rsidR="00820919">
        <w:t xml:space="preserve"> supporting public-private partnerships and incorporating other sectors (e.g.</w:t>
      </w:r>
      <w:r w:rsidR="006574BA">
        <w:t>,</w:t>
      </w:r>
      <w:r w:rsidR="00820919">
        <w:t xml:space="preserve"> education) into prevention initiatives. CMS could also d</w:t>
      </w:r>
      <w:r w:rsidR="00820919" w:rsidRPr="00820919">
        <w:t xml:space="preserve">evelop partnerships with </w:t>
      </w:r>
      <w:r w:rsidR="004C0888">
        <w:t>CBOs</w:t>
      </w:r>
      <w:r w:rsidR="003E78F8">
        <w:t>, which</w:t>
      </w:r>
      <w:r w:rsidR="00820919" w:rsidRPr="00820919">
        <w:t xml:space="preserve"> have the trust of the community but may not have the necessary resources</w:t>
      </w:r>
      <w:r w:rsidR="00820919">
        <w:t xml:space="preserve"> to implement prevention programs. </w:t>
      </w:r>
      <w:r w:rsidR="00E61FEE">
        <w:t>Also, p</w:t>
      </w:r>
      <w:r w:rsidR="00820919">
        <w:t xml:space="preserve">rograms could be piloted </w:t>
      </w:r>
      <w:r w:rsidR="00E45356">
        <w:t>in partnership with</w:t>
      </w:r>
      <w:r w:rsidR="00820919">
        <w:t xml:space="preserve"> houses of worship </w:t>
      </w:r>
      <w:r w:rsidR="00E45356">
        <w:t>which</w:t>
      </w:r>
      <w:r w:rsidR="00820919">
        <w:t xml:space="preserve"> already hold activities throughout the week.</w:t>
      </w:r>
    </w:p>
    <w:p w14:paraId="2C5FB8FE" w14:textId="6F48C329" w:rsidR="00820919" w:rsidRDefault="00820919" w:rsidP="00820919"/>
    <w:p w14:paraId="616D80B6" w14:textId="133E832B" w:rsidR="00820919" w:rsidRPr="00820919" w:rsidRDefault="00820919" w:rsidP="00820919">
      <w:r>
        <w:t xml:space="preserve">In addition, CMS could explore existing models such as </w:t>
      </w:r>
      <w:r w:rsidRPr="00820919">
        <w:t xml:space="preserve">Blue Zone Initiatives, Purposeful Communities, Life’s Simple 7 (American Heart Association), </w:t>
      </w:r>
      <w:r>
        <w:t>o</w:t>
      </w:r>
      <w:r w:rsidRPr="00820919">
        <w:t>r other proven initiatives from the Robert Wood Johnson Foundation. The</w:t>
      </w:r>
      <w:r>
        <w:t xml:space="preserve"> panel stated that</w:t>
      </w:r>
      <w:r w:rsidRPr="00820919">
        <w:t xml:space="preserve"> many examples of prevention programs that work</w:t>
      </w:r>
      <w:r>
        <w:t xml:space="preserve"> already exist</w:t>
      </w:r>
      <w:r w:rsidRPr="00820919">
        <w:t>. The key is to develop a sustainability model that goes beyond the pilot.</w:t>
      </w:r>
    </w:p>
    <w:p w14:paraId="1575B297" w14:textId="5A61EE57" w:rsidR="00392968" w:rsidRDefault="00392968">
      <w:pPr>
        <w:rPr>
          <w:b/>
          <w:color w:val="000000"/>
          <w:u w:val="single"/>
        </w:rPr>
      </w:pPr>
    </w:p>
    <w:p w14:paraId="1D4DB98B" w14:textId="2098945A" w:rsidR="00A320FE" w:rsidRPr="00820919" w:rsidRDefault="00820919" w:rsidP="00820919">
      <w:r w:rsidRPr="007B1E1B">
        <w:t xml:space="preserve">The panel </w:t>
      </w:r>
      <w:r>
        <w:t xml:space="preserve">recommended developing </w:t>
      </w:r>
      <w:r w:rsidRPr="00820919">
        <w:t>TV advertising related to prevention (e.g.</w:t>
      </w:r>
      <w:r w:rsidR="00426725">
        <w:t>,</w:t>
      </w:r>
      <w:r w:rsidR="00B300A6">
        <w:t xml:space="preserve"> public service announcements</w:t>
      </w:r>
      <w:r w:rsidRPr="00820919">
        <w:t xml:space="preserve"> for positive teaching, advertise on children’s programming, posters in pharmacies focused on health education)</w:t>
      </w:r>
      <w:r>
        <w:t>; developing</w:t>
      </w:r>
      <w:r w:rsidRPr="00820919">
        <w:t xml:space="preserve"> something </w:t>
      </w:r>
      <w:r w:rsidR="00E45356">
        <w:t>akin to the</w:t>
      </w:r>
      <w:r w:rsidRPr="00820919">
        <w:t xml:space="preserve"> “the truth campaign” for prevention</w:t>
      </w:r>
      <w:r>
        <w:t>, through communications channels where</w:t>
      </w:r>
      <w:r w:rsidRPr="00820919">
        <w:t xml:space="preserve"> younger generations prefer to obtain information</w:t>
      </w:r>
      <w:r>
        <w:t>; and leveraging existing o</w:t>
      </w:r>
      <w:r w:rsidR="00A320FE" w:rsidRPr="00820919">
        <w:t>nline communities to support prevention activities</w:t>
      </w:r>
      <w:r>
        <w:t>.</w:t>
      </w:r>
    </w:p>
    <w:p w14:paraId="4B5AA70A" w14:textId="6FC7058E" w:rsidR="00820919" w:rsidRDefault="00820919" w:rsidP="00820919">
      <w:pPr>
        <w:contextualSpacing/>
      </w:pPr>
    </w:p>
    <w:p w14:paraId="3AF4DD01" w14:textId="7CD638A7" w:rsidR="00E45356" w:rsidRPr="00E45356" w:rsidRDefault="00820919" w:rsidP="00E45356">
      <w:pPr>
        <w:contextualSpacing/>
      </w:pPr>
      <w:r>
        <w:t xml:space="preserve">Moreover, the panel </w:t>
      </w:r>
      <w:r w:rsidR="00E45356">
        <w:t xml:space="preserve">recommended looking into </w:t>
      </w:r>
      <w:r w:rsidRPr="00820919">
        <w:t>safe and effective housing</w:t>
      </w:r>
      <w:r w:rsidR="00E45356">
        <w:t>, as it</w:t>
      </w:r>
      <w:r w:rsidRPr="00820919">
        <w:t xml:space="preserve"> can have a significant impact on health</w:t>
      </w:r>
      <w:r w:rsidR="00E45356">
        <w:t>; e</w:t>
      </w:r>
      <w:r w:rsidR="00E45356" w:rsidRPr="00E45356">
        <w:t>nsur</w:t>
      </w:r>
      <w:r w:rsidR="00E45356">
        <w:t>ing</w:t>
      </w:r>
      <w:r w:rsidR="00E45356" w:rsidRPr="00E45356">
        <w:t xml:space="preserve"> that neighborhoods and parks are walkable</w:t>
      </w:r>
      <w:r w:rsidR="00E45356">
        <w:t>; developing i</w:t>
      </w:r>
      <w:r w:rsidR="00E45356" w:rsidRPr="00E45356">
        <w:t>ntergenerational</w:t>
      </w:r>
      <w:r w:rsidR="00E45356">
        <w:t xml:space="preserve"> prevention</w:t>
      </w:r>
      <w:r w:rsidR="00E45356" w:rsidRPr="00E45356">
        <w:t xml:space="preserve"> programs involving older</w:t>
      </w:r>
      <w:r w:rsidR="00E61FEE">
        <w:t>/</w:t>
      </w:r>
      <w:r w:rsidR="00E45356" w:rsidRPr="00E45356">
        <w:t xml:space="preserve">younger </w:t>
      </w:r>
      <w:r w:rsidR="00E45356">
        <w:t xml:space="preserve">individuals; supporting </w:t>
      </w:r>
      <w:r w:rsidR="00E45356" w:rsidRPr="00E45356">
        <w:t xml:space="preserve">prevention programs </w:t>
      </w:r>
      <w:r w:rsidR="00E45356">
        <w:t>that focus on</w:t>
      </w:r>
      <w:r w:rsidR="00E45356" w:rsidRPr="00E45356">
        <w:t xml:space="preserve"> supportive housing, food for medicine, and connections to community resources</w:t>
      </w:r>
      <w:r w:rsidR="00E45356">
        <w:t>; facilitat</w:t>
      </w:r>
      <w:r w:rsidR="00E61FEE">
        <w:t>ing</w:t>
      </w:r>
      <w:r w:rsidR="00E45356">
        <w:t xml:space="preserve"> the connection between </w:t>
      </w:r>
      <w:r w:rsidR="00E45356" w:rsidRPr="00E45356">
        <w:t xml:space="preserve">behavioral health and physical health </w:t>
      </w:r>
      <w:r w:rsidR="00E45356">
        <w:t>through the use of technology (e.g.</w:t>
      </w:r>
      <w:r w:rsidR="006574BA">
        <w:t>,</w:t>
      </w:r>
      <w:r w:rsidR="00E45356">
        <w:t xml:space="preserve"> apps and portals);</w:t>
      </w:r>
      <w:r w:rsidR="00E45356" w:rsidRPr="00E45356">
        <w:t xml:space="preserve"> </w:t>
      </w:r>
      <w:r w:rsidR="00E45356">
        <w:t>supporting d</w:t>
      </w:r>
      <w:r w:rsidR="00E45356" w:rsidRPr="00E45356">
        <w:t>ata sharing among sectors</w:t>
      </w:r>
      <w:r w:rsidR="00E45356">
        <w:t xml:space="preserve"> </w:t>
      </w:r>
      <w:r w:rsidR="00E45356">
        <w:lastRenderedPageBreak/>
        <w:t>(e.g.</w:t>
      </w:r>
      <w:r w:rsidR="00426725">
        <w:t>,</w:t>
      </w:r>
      <w:r w:rsidR="00E45356">
        <w:t xml:space="preserve"> c</w:t>
      </w:r>
      <w:r w:rsidR="00E45356" w:rsidRPr="00E45356">
        <w:t>reat</w:t>
      </w:r>
      <w:r w:rsidR="00E45356">
        <w:t>ing</w:t>
      </w:r>
      <w:r w:rsidR="00E45356" w:rsidRPr="00E45356">
        <w:t xml:space="preserve"> a health information exchange that includes data on crime, jobs, and other areas</w:t>
      </w:r>
      <w:r w:rsidR="00E45356">
        <w:t xml:space="preserve">); </w:t>
      </w:r>
      <w:r w:rsidR="00E45356" w:rsidRPr="00E45356">
        <w:t>develop</w:t>
      </w:r>
      <w:r w:rsidR="00E45356">
        <w:t>ing</w:t>
      </w:r>
      <w:r w:rsidR="00E45356" w:rsidRPr="00E45356">
        <w:t xml:space="preserve"> </w:t>
      </w:r>
      <w:proofErr w:type="spellStart"/>
      <w:r w:rsidR="00E45356" w:rsidRPr="00E45356">
        <w:t>interprofessional</w:t>
      </w:r>
      <w:proofErr w:type="spellEnd"/>
      <w:r w:rsidR="00E45356" w:rsidRPr="00E45356">
        <w:t xml:space="preserve"> programs that could help children lose weight</w:t>
      </w:r>
      <w:r w:rsidR="00E45356">
        <w:t>; and supporting c</w:t>
      </w:r>
      <w:r w:rsidR="00E45356" w:rsidRPr="00A320FE">
        <w:t xml:space="preserve">urriculum education for providers on social determinants </w:t>
      </w:r>
      <w:r w:rsidR="00E45356">
        <w:t>of health.</w:t>
      </w:r>
    </w:p>
    <w:p w14:paraId="7EC1DE99" w14:textId="6E859342" w:rsidR="00922AD3" w:rsidRDefault="00922AD3">
      <w:pPr>
        <w:rPr>
          <w:b/>
          <w:color w:val="000000"/>
          <w:u w:val="single"/>
        </w:rPr>
      </w:pPr>
    </w:p>
    <w:p w14:paraId="729B75F3" w14:textId="77777777" w:rsidR="00922AD3" w:rsidRPr="001F00C9" w:rsidRDefault="00922AD3" w:rsidP="00922AD3">
      <w:pPr>
        <w:pStyle w:val="BodyText"/>
        <w:tabs>
          <w:tab w:val="left" w:pos="2980"/>
        </w:tabs>
        <w:rPr>
          <w:b w:val="0"/>
          <w:u w:val="single"/>
        </w:rPr>
      </w:pPr>
      <w:r w:rsidRPr="001F00C9">
        <w:rPr>
          <w:u w:val="single"/>
        </w:rPr>
        <w:t>Public</w:t>
      </w:r>
      <w:r w:rsidRPr="001F00C9">
        <w:rPr>
          <w:spacing w:val="-3"/>
          <w:u w:val="single"/>
        </w:rPr>
        <w:t xml:space="preserve"> </w:t>
      </w:r>
      <w:r w:rsidRPr="001F00C9">
        <w:rPr>
          <w:u w:val="single"/>
        </w:rPr>
        <w:t>Comment</w:t>
      </w:r>
    </w:p>
    <w:p w14:paraId="5108DA3F" w14:textId="77777777" w:rsidR="00922AD3" w:rsidRPr="00DD65D6" w:rsidRDefault="00922AD3" w:rsidP="00922AD3">
      <w:pPr>
        <w:pStyle w:val="BodyText"/>
        <w:rPr>
          <w:b w:val="0"/>
          <w:i/>
        </w:rPr>
      </w:pPr>
      <w:r w:rsidRPr="00DD65D6">
        <w:rPr>
          <w:i/>
        </w:rPr>
        <w:t>Louise Knight</w:t>
      </w:r>
      <w:r w:rsidRPr="00841407">
        <w:rPr>
          <w:b w:val="0"/>
          <w:i/>
        </w:rPr>
        <w:t>,</w:t>
      </w:r>
      <w:r w:rsidRPr="00DD65D6">
        <w:rPr>
          <w:b w:val="0"/>
          <w:i/>
        </w:rPr>
        <w:t xml:space="preserve"> APOE Chair</w:t>
      </w:r>
    </w:p>
    <w:p w14:paraId="5BA97D2D" w14:textId="77777777" w:rsidR="00922AD3" w:rsidRDefault="00922AD3" w:rsidP="00922AD3">
      <w:pPr>
        <w:rPr>
          <w:b/>
          <w:color w:val="000000"/>
          <w:u w:val="single"/>
        </w:rPr>
      </w:pPr>
    </w:p>
    <w:p w14:paraId="1033FC78" w14:textId="77777777" w:rsidR="00922AD3" w:rsidRDefault="00922AD3" w:rsidP="00922AD3">
      <w:pPr>
        <w:rPr>
          <w:color w:val="000000"/>
        </w:rPr>
      </w:pPr>
      <w:r w:rsidRPr="007B1E1B">
        <w:rPr>
          <w:color w:val="000000"/>
        </w:rPr>
        <w:t xml:space="preserve">No </w:t>
      </w:r>
      <w:r>
        <w:rPr>
          <w:color w:val="000000"/>
        </w:rPr>
        <w:t xml:space="preserve">public </w:t>
      </w:r>
      <w:r w:rsidRPr="007B1E1B">
        <w:rPr>
          <w:color w:val="000000"/>
        </w:rPr>
        <w:t>comments</w:t>
      </w:r>
      <w:r>
        <w:rPr>
          <w:color w:val="000000"/>
        </w:rPr>
        <w:t xml:space="preserve"> were offered.</w:t>
      </w:r>
      <w:r w:rsidRPr="007B1E1B">
        <w:rPr>
          <w:color w:val="000000"/>
        </w:rPr>
        <w:tab/>
      </w:r>
    </w:p>
    <w:p w14:paraId="35694842" w14:textId="77777777" w:rsidR="00922AD3" w:rsidRPr="000E40BF" w:rsidRDefault="00922AD3" w:rsidP="00922AD3">
      <w:pPr>
        <w:rPr>
          <w:b/>
          <w:color w:val="000000"/>
          <w:u w:val="single"/>
        </w:rPr>
      </w:pPr>
    </w:p>
    <w:p w14:paraId="2305DC74" w14:textId="77777777" w:rsidR="00922AD3" w:rsidRPr="001F00C9" w:rsidRDefault="00922AD3" w:rsidP="00922AD3">
      <w:pPr>
        <w:pStyle w:val="BodyText"/>
        <w:tabs>
          <w:tab w:val="left" w:pos="2980"/>
        </w:tabs>
        <w:rPr>
          <w:b w:val="0"/>
          <w:u w:val="single"/>
        </w:rPr>
      </w:pPr>
      <w:r w:rsidRPr="001F00C9">
        <w:rPr>
          <w:u w:val="single"/>
        </w:rPr>
        <w:t>Adjourn</w:t>
      </w:r>
    </w:p>
    <w:p w14:paraId="32E704C4" w14:textId="77777777" w:rsidR="00922AD3" w:rsidRPr="007B1E1B" w:rsidRDefault="00922AD3" w:rsidP="00922AD3">
      <w:pPr>
        <w:rPr>
          <w:color w:val="000000"/>
        </w:rPr>
      </w:pPr>
      <w:r w:rsidRPr="007B1E1B">
        <w:rPr>
          <w:b/>
          <w:i/>
          <w:color w:val="000000"/>
        </w:rPr>
        <w:t>Lisa Carr</w:t>
      </w:r>
      <w:r w:rsidRPr="007B1E1B">
        <w:rPr>
          <w:i/>
          <w:color w:val="000000"/>
        </w:rPr>
        <w:t>, DFO, OC, CMS</w:t>
      </w:r>
    </w:p>
    <w:p w14:paraId="156F3899" w14:textId="66DB1587" w:rsidR="00922AD3" w:rsidRDefault="00922AD3">
      <w:pPr>
        <w:rPr>
          <w:b/>
          <w:color w:val="000000"/>
          <w:u w:val="single"/>
        </w:rPr>
      </w:pPr>
    </w:p>
    <w:p w14:paraId="3E30E957" w14:textId="28B9E4FD" w:rsidR="00922AD3" w:rsidRPr="00D01FAC" w:rsidRDefault="00922AD3" w:rsidP="00922AD3">
      <w:r w:rsidRPr="007B1E1B">
        <w:t xml:space="preserve">Ms. Carr thanked all members and speakers for their participation. </w:t>
      </w:r>
      <w:r>
        <w:t>The meeting was adjourned at 2:50 p.m.</w:t>
      </w:r>
    </w:p>
    <w:p w14:paraId="7DD5D4F9" w14:textId="0F585B1B" w:rsidR="00922AD3" w:rsidRDefault="00922AD3">
      <w:pPr>
        <w:rPr>
          <w:b/>
          <w:color w:val="000000"/>
          <w:u w:val="single"/>
        </w:rPr>
      </w:pPr>
    </w:p>
    <w:p w14:paraId="4BABDE05" w14:textId="77777777" w:rsidR="00922AD3" w:rsidRDefault="00922AD3">
      <w:pPr>
        <w:rPr>
          <w:b/>
          <w:color w:val="000000"/>
          <w:u w:val="single"/>
        </w:rPr>
      </w:pPr>
    </w:p>
    <w:p w14:paraId="21D2D45A" w14:textId="77777777" w:rsidR="00922AD3" w:rsidRDefault="00922AD3">
      <w:pPr>
        <w:rPr>
          <w:b/>
          <w:color w:val="000000"/>
          <w:u w:val="single"/>
        </w:rPr>
      </w:pPr>
    </w:p>
    <w:p w14:paraId="7F60F3AF" w14:textId="673B6FBA" w:rsidR="00EB7EF6" w:rsidRPr="007257D9" w:rsidRDefault="00EB7EF6" w:rsidP="000E40BF">
      <w:pPr>
        <w:rPr>
          <w:b/>
          <w:color w:val="000000"/>
          <w:u w:val="single"/>
        </w:rPr>
      </w:pPr>
    </w:p>
    <w:sectPr w:rsidR="00EB7EF6" w:rsidRPr="007257D9" w:rsidSect="002769C4">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2DE1D8" w14:textId="77777777" w:rsidR="009C1C5B" w:rsidRPr="001010FC" w:rsidRDefault="009C1C5B">
      <w:pPr>
        <w:rPr>
          <w:sz w:val="20"/>
        </w:rPr>
      </w:pPr>
      <w:r w:rsidRPr="001010FC">
        <w:rPr>
          <w:sz w:val="20"/>
        </w:rPr>
        <w:separator/>
      </w:r>
    </w:p>
  </w:endnote>
  <w:endnote w:type="continuationSeparator" w:id="0">
    <w:p w14:paraId="308910F2" w14:textId="77777777" w:rsidR="009C1C5B" w:rsidRPr="001010FC" w:rsidRDefault="009C1C5B">
      <w:pPr>
        <w:rPr>
          <w:sz w:val="20"/>
        </w:rPr>
      </w:pPr>
      <w:r w:rsidRPr="001010FC">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venir Heavy">
    <w:charset w:val="4D"/>
    <w:family w:val="swiss"/>
    <w:pitch w:val="variable"/>
    <w:sig w:usb0="800000AF" w:usb1="5000204A"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27499" w14:textId="77777777" w:rsidR="00390B07" w:rsidRDefault="00390B07" w:rsidP="004B5F8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EC0CC3" w14:textId="77777777" w:rsidR="00390B07" w:rsidRDefault="00390B07" w:rsidP="00390B0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208A7D" w14:textId="44B3DF79" w:rsidR="00640659" w:rsidRPr="00134EC0" w:rsidRDefault="004F6CE1" w:rsidP="00A41D92">
    <w:pPr>
      <w:pStyle w:val="Footer"/>
      <w:rPr>
        <w:sz w:val="20"/>
      </w:rPr>
    </w:pPr>
    <w:r>
      <w:rPr>
        <w:sz w:val="20"/>
        <w:szCs w:val="20"/>
      </w:rPr>
      <w:t xml:space="preserve">APOE </w:t>
    </w:r>
    <w:r w:rsidR="00213827">
      <w:rPr>
        <w:sz w:val="20"/>
        <w:szCs w:val="20"/>
      </w:rPr>
      <w:t>November</w:t>
    </w:r>
    <w:r w:rsidR="00640659">
      <w:rPr>
        <w:sz w:val="20"/>
        <w:szCs w:val="20"/>
      </w:rPr>
      <w:t xml:space="preserve"> 1</w:t>
    </w:r>
    <w:r w:rsidR="00213827">
      <w:rPr>
        <w:sz w:val="20"/>
        <w:szCs w:val="20"/>
      </w:rPr>
      <w:t>4</w:t>
    </w:r>
    <w:r w:rsidR="00B47270">
      <w:rPr>
        <w:sz w:val="20"/>
        <w:szCs w:val="20"/>
      </w:rPr>
      <w:t>, 2019</w:t>
    </w:r>
    <w:r w:rsidR="00640659" w:rsidRPr="1708F97E">
      <w:rPr>
        <w:sz w:val="20"/>
        <w:szCs w:val="20"/>
      </w:rPr>
      <w:t xml:space="preserve"> </w:t>
    </w:r>
    <w:r w:rsidR="00A41D92">
      <w:rPr>
        <w:sz w:val="20"/>
        <w:szCs w:val="20"/>
      </w:rPr>
      <w:t xml:space="preserve">Meeting – Executive Summary – submitted </w:t>
    </w:r>
    <w:r w:rsidR="00A41D92">
      <w:rPr>
        <w:sz w:val="20"/>
        <w:szCs w:val="20"/>
      </w:rPr>
      <w:t>12-4-2019</w:t>
    </w:r>
    <w:bookmarkStart w:id="0" w:name="_GoBack"/>
    <w:bookmarkEnd w:id="0"/>
    <w:r w:rsidR="00A41D92">
      <w:rPr>
        <w:sz w:val="20"/>
        <w:szCs w:val="20"/>
      </w:rPr>
      <w:tab/>
    </w:r>
    <w:r w:rsidR="00640659" w:rsidRPr="1708F97E">
      <w:rPr>
        <w:rStyle w:val="PageNumber"/>
        <w:noProof/>
        <w:sz w:val="20"/>
        <w:szCs w:val="20"/>
      </w:rPr>
      <w:fldChar w:fldCharType="begin"/>
    </w:r>
    <w:r w:rsidR="00640659" w:rsidRPr="1708F97E">
      <w:rPr>
        <w:rStyle w:val="PageNumber"/>
        <w:noProof/>
        <w:sz w:val="20"/>
        <w:szCs w:val="20"/>
      </w:rPr>
      <w:instrText xml:space="preserve"> PAGE </w:instrText>
    </w:r>
    <w:r w:rsidR="00640659" w:rsidRPr="1708F97E">
      <w:rPr>
        <w:rStyle w:val="PageNumber"/>
        <w:noProof/>
        <w:sz w:val="20"/>
        <w:szCs w:val="20"/>
      </w:rPr>
      <w:fldChar w:fldCharType="separate"/>
    </w:r>
    <w:r w:rsidR="00A41D92">
      <w:rPr>
        <w:rStyle w:val="PageNumber"/>
        <w:noProof/>
        <w:sz w:val="20"/>
        <w:szCs w:val="20"/>
      </w:rPr>
      <w:t>2</w:t>
    </w:r>
    <w:r w:rsidR="00640659" w:rsidRPr="1708F97E">
      <w:rPr>
        <w:rStyle w:val="PageNumber"/>
        <w:noProof/>
        <w:sz w:val="20"/>
        <w:szCs w:val="20"/>
      </w:rPr>
      <w:fldChar w:fldCharType="end"/>
    </w:r>
  </w:p>
  <w:p w14:paraId="05DAFD57" w14:textId="700382BB" w:rsidR="00AA0590" w:rsidRPr="001010FC" w:rsidRDefault="00AA0590" w:rsidP="00390B07">
    <w:pPr>
      <w:pStyle w:val="Footer"/>
      <w:ind w:right="360"/>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0F4E9" w14:textId="77777777" w:rsidR="00390B07" w:rsidRDefault="00390B07" w:rsidP="00D06D0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C798D0A" w14:textId="3291509B" w:rsidR="00AA0590" w:rsidRPr="001010FC" w:rsidRDefault="00390B07" w:rsidP="00390B07">
    <w:pPr>
      <w:pStyle w:val="Footer"/>
      <w:tabs>
        <w:tab w:val="left" w:pos="6307"/>
      </w:tabs>
      <w:ind w:right="360"/>
      <w:rPr>
        <w:sz w:val="20"/>
      </w:rPr>
    </w:pPr>
    <w:r>
      <w:rPr>
        <w:sz w:val="20"/>
      </w:rPr>
      <w:tab/>
    </w:r>
    <w:r>
      <w:rPr>
        <w:sz w:val="20"/>
      </w:rPr>
      <w:tab/>
    </w:r>
    <w:r>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8208EE" w14:textId="77777777" w:rsidR="009C1C5B" w:rsidRPr="001010FC" w:rsidRDefault="009C1C5B">
      <w:pPr>
        <w:rPr>
          <w:sz w:val="20"/>
        </w:rPr>
      </w:pPr>
      <w:r w:rsidRPr="001010FC">
        <w:rPr>
          <w:sz w:val="20"/>
        </w:rPr>
        <w:separator/>
      </w:r>
    </w:p>
  </w:footnote>
  <w:footnote w:type="continuationSeparator" w:id="0">
    <w:p w14:paraId="3605587A" w14:textId="77777777" w:rsidR="009C1C5B" w:rsidRPr="001010FC" w:rsidRDefault="009C1C5B">
      <w:pPr>
        <w:rPr>
          <w:sz w:val="20"/>
        </w:rPr>
      </w:pPr>
      <w:r w:rsidRPr="001010FC">
        <w:rPr>
          <w:sz w:val="20"/>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493CC" w14:textId="77777777" w:rsidR="00A41D92" w:rsidRDefault="00A41D9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8AA149" w14:textId="77777777" w:rsidR="00AA0590" w:rsidRPr="001010FC" w:rsidRDefault="00C10254">
    <w:pPr>
      <w:pStyle w:val="Header"/>
      <w:jc w:val="center"/>
      <w:rPr>
        <w:sz w:val="20"/>
      </w:rPr>
    </w:pPr>
    <w:r w:rsidRPr="001010FC">
      <w:rPr>
        <w:noProof/>
        <w:sz w:val="20"/>
      </w:rPr>
      <mc:AlternateContent>
        <mc:Choice Requires="wps">
          <w:drawing>
            <wp:anchor distT="0" distB="0" distL="114300" distR="114300" simplePos="0" relativeHeight="251657216" behindDoc="0" locked="0" layoutInCell="0" allowOverlap="1" wp14:anchorId="2C8FD041" wp14:editId="243524E8">
              <wp:simplePos x="0" y="0"/>
              <wp:positionH relativeFrom="column">
                <wp:posOffset>-45085</wp:posOffset>
              </wp:positionH>
              <wp:positionV relativeFrom="paragraph">
                <wp:posOffset>-273685</wp:posOffset>
              </wp:positionV>
              <wp:extent cx="5669280" cy="1005840"/>
              <wp:effectExtent l="0" t="0" r="762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280" cy="1005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E31AAC" w14:textId="77777777" w:rsidR="00AA0590" w:rsidRPr="001010FC" w:rsidRDefault="00AA0590" w:rsidP="00AF0D75">
                          <w:pPr>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8FD041" id="_x0000_t202" coordsize="21600,21600" o:spt="202" path="m,l,21600r21600,l21600,xe">
              <v:stroke joinstyle="miter"/>
              <v:path gradientshapeok="t" o:connecttype="rect"/>
            </v:shapetype>
            <v:shape id="Text Box 1" o:spid="_x0000_s1026" type="#_x0000_t202" style="position:absolute;left:0;text-align:left;margin-left:-3.55pt;margin-top:-21.55pt;width:446.4pt;height:79.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" o:allowincell="f" stroked="f">
              <v:textbox>
                <w:txbxContent>
                  <w:p w14:paraId="0FE31AAC" w14:textId="77777777" w:rsidR="00AA0590" w:rsidRPr="001010FC" w:rsidRDefault="00AA0590" w:rsidP="00AF0D75">
                    <w:pPr>
                      <w:rPr>
                        <w:sz w:val="20"/>
                      </w:rPr>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03B586" w14:textId="3493C5FC" w:rsidR="00FB4351" w:rsidRPr="001010FC" w:rsidRDefault="00B75215" w:rsidP="00E25C10">
    <w:pPr>
      <w:pStyle w:val="Title"/>
      <w:jc w:val="left"/>
      <w:rPr>
        <w:sz w:val="20"/>
      </w:rPr>
    </w:pPr>
    <w:r w:rsidRPr="001010FC">
      <w:rPr>
        <w:sz w:val="20"/>
      </w:rPr>
      <w:t xml:space="preserve"> </w:t>
    </w:r>
  </w:p>
  <w:p w14:paraId="5587C9FE" w14:textId="5F60498C" w:rsidR="00B75215" w:rsidRDefault="00B7521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12C78"/>
    <w:multiLevelType w:val="hybridMultilevel"/>
    <w:tmpl w:val="4C220206"/>
    <w:lvl w:ilvl="0" w:tplc="FB021CF0">
      <w:start w:val="1"/>
      <w:numFmt w:val="bullet"/>
      <w:lvlText w:val=""/>
      <w:lvlJc w:val="left"/>
      <w:pPr>
        <w:tabs>
          <w:tab w:val="num" w:pos="720"/>
        </w:tabs>
        <w:ind w:left="720" w:hanging="360"/>
      </w:pPr>
      <w:rPr>
        <w:rFonts w:ascii="Wingdings" w:hAnsi="Wingdings" w:hint="default"/>
      </w:rPr>
    </w:lvl>
    <w:lvl w:ilvl="1" w:tplc="AE940F54" w:tentative="1">
      <w:start w:val="1"/>
      <w:numFmt w:val="bullet"/>
      <w:lvlText w:val=""/>
      <w:lvlJc w:val="left"/>
      <w:pPr>
        <w:tabs>
          <w:tab w:val="num" w:pos="1440"/>
        </w:tabs>
        <w:ind w:left="1440" w:hanging="360"/>
      </w:pPr>
      <w:rPr>
        <w:rFonts w:ascii="Wingdings" w:hAnsi="Wingdings" w:hint="default"/>
      </w:rPr>
    </w:lvl>
    <w:lvl w:ilvl="2" w:tplc="683EA750" w:tentative="1">
      <w:start w:val="1"/>
      <w:numFmt w:val="bullet"/>
      <w:lvlText w:val=""/>
      <w:lvlJc w:val="left"/>
      <w:pPr>
        <w:tabs>
          <w:tab w:val="num" w:pos="2160"/>
        </w:tabs>
        <w:ind w:left="2160" w:hanging="360"/>
      </w:pPr>
      <w:rPr>
        <w:rFonts w:ascii="Wingdings" w:hAnsi="Wingdings" w:hint="default"/>
      </w:rPr>
    </w:lvl>
    <w:lvl w:ilvl="3" w:tplc="42703F48" w:tentative="1">
      <w:start w:val="1"/>
      <w:numFmt w:val="bullet"/>
      <w:lvlText w:val=""/>
      <w:lvlJc w:val="left"/>
      <w:pPr>
        <w:tabs>
          <w:tab w:val="num" w:pos="2880"/>
        </w:tabs>
        <w:ind w:left="2880" w:hanging="360"/>
      </w:pPr>
      <w:rPr>
        <w:rFonts w:ascii="Wingdings" w:hAnsi="Wingdings" w:hint="default"/>
      </w:rPr>
    </w:lvl>
    <w:lvl w:ilvl="4" w:tplc="13609320" w:tentative="1">
      <w:start w:val="1"/>
      <w:numFmt w:val="bullet"/>
      <w:lvlText w:val=""/>
      <w:lvlJc w:val="left"/>
      <w:pPr>
        <w:tabs>
          <w:tab w:val="num" w:pos="3600"/>
        </w:tabs>
        <w:ind w:left="3600" w:hanging="360"/>
      </w:pPr>
      <w:rPr>
        <w:rFonts w:ascii="Wingdings" w:hAnsi="Wingdings" w:hint="default"/>
      </w:rPr>
    </w:lvl>
    <w:lvl w:ilvl="5" w:tplc="CAAE0138" w:tentative="1">
      <w:start w:val="1"/>
      <w:numFmt w:val="bullet"/>
      <w:lvlText w:val=""/>
      <w:lvlJc w:val="left"/>
      <w:pPr>
        <w:tabs>
          <w:tab w:val="num" w:pos="4320"/>
        </w:tabs>
        <w:ind w:left="4320" w:hanging="360"/>
      </w:pPr>
      <w:rPr>
        <w:rFonts w:ascii="Wingdings" w:hAnsi="Wingdings" w:hint="default"/>
      </w:rPr>
    </w:lvl>
    <w:lvl w:ilvl="6" w:tplc="16368558" w:tentative="1">
      <w:start w:val="1"/>
      <w:numFmt w:val="bullet"/>
      <w:lvlText w:val=""/>
      <w:lvlJc w:val="left"/>
      <w:pPr>
        <w:tabs>
          <w:tab w:val="num" w:pos="5040"/>
        </w:tabs>
        <w:ind w:left="5040" w:hanging="360"/>
      </w:pPr>
      <w:rPr>
        <w:rFonts w:ascii="Wingdings" w:hAnsi="Wingdings" w:hint="default"/>
      </w:rPr>
    </w:lvl>
    <w:lvl w:ilvl="7" w:tplc="1E66B32A" w:tentative="1">
      <w:start w:val="1"/>
      <w:numFmt w:val="bullet"/>
      <w:lvlText w:val=""/>
      <w:lvlJc w:val="left"/>
      <w:pPr>
        <w:tabs>
          <w:tab w:val="num" w:pos="5760"/>
        </w:tabs>
        <w:ind w:left="5760" w:hanging="360"/>
      </w:pPr>
      <w:rPr>
        <w:rFonts w:ascii="Wingdings" w:hAnsi="Wingdings" w:hint="default"/>
      </w:rPr>
    </w:lvl>
    <w:lvl w:ilvl="8" w:tplc="CDE8B55C"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2217E1"/>
    <w:multiLevelType w:val="hybridMultilevel"/>
    <w:tmpl w:val="881E5AD2"/>
    <w:lvl w:ilvl="0" w:tplc="995E4842">
      <w:start w:val="1"/>
      <w:numFmt w:val="bullet"/>
      <w:lvlText w:val="•"/>
      <w:lvlJc w:val="left"/>
      <w:pPr>
        <w:tabs>
          <w:tab w:val="num" w:pos="720"/>
        </w:tabs>
        <w:ind w:left="720" w:hanging="360"/>
      </w:pPr>
      <w:rPr>
        <w:rFonts w:ascii="Arial" w:hAnsi="Arial" w:hint="default"/>
      </w:rPr>
    </w:lvl>
    <w:lvl w:ilvl="1" w:tplc="A0F431F2" w:tentative="1">
      <w:start w:val="1"/>
      <w:numFmt w:val="bullet"/>
      <w:lvlText w:val="•"/>
      <w:lvlJc w:val="left"/>
      <w:pPr>
        <w:tabs>
          <w:tab w:val="num" w:pos="1440"/>
        </w:tabs>
        <w:ind w:left="1440" w:hanging="360"/>
      </w:pPr>
      <w:rPr>
        <w:rFonts w:ascii="Arial" w:hAnsi="Arial" w:hint="default"/>
      </w:rPr>
    </w:lvl>
    <w:lvl w:ilvl="2" w:tplc="85129C4A" w:tentative="1">
      <w:start w:val="1"/>
      <w:numFmt w:val="bullet"/>
      <w:lvlText w:val="•"/>
      <w:lvlJc w:val="left"/>
      <w:pPr>
        <w:tabs>
          <w:tab w:val="num" w:pos="2160"/>
        </w:tabs>
        <w:ind w:left="2160" w:hanging="360"/>
      </w:pPr>
      <w:rPr>
        <w:rFonts w:ascii="Arial" w:hAnsi="Arial" w:hint="default"/>
      </w:rPr>
    </w:lvl>
    <w:lvl w:ilvl="3" w:tplc="40EE7510" w:tentative="1">
      <w:start w:val="1"/>
      <w:numFmt w:val="bullet"/>
      <w:lvlText w:val="•"/>
      <w:lvlJc w:val="left"/>
      <w:pPr>
        <w:tabs>
          <w:tab w:val="num" w:pos="2880"/>
        </w:tabs>
        <w:ind w:left="2880" w:hanging="360"/>
      </w:pPr>
      <w:rPr>
        <w:rFonts w:ascii="Arial" w:hAnsi="Arial" w:hint="default"/>
      </w:rPr>
    </w:lvl>
    <w:lvl w:ilvl="4" w:tplc="61A8D5EA" w:tentative="1">
      <w:start w:val="1"/>
      <w:numFmt w:val="bullet"/>
      <w:lvlText w:val="•"/>
      <w:lvlJc w:val="left"/>
      <w:pPr>
        <w:tabs>
          <w:tab w:val="num" w:pos="3600"/>
        </w:tabs>
        <w:ind w:left="3600" w:hanging="360"/>
      </w:pPr>
      <w:rPr>
        <w:rFonts w:ascii="Arial" w:hAnsi="Arial" w:hint="default"/>
      </w:rPr>
    </w:lvl>
    <w:lvl w:ilvl="5" w:tplc="F47280CC" w:tentative="1">
      <w:start w:val="1"/>
      <w:numFmt w:val="bullet"/>
      <w:lvlText w:val="•"/>
      <w:lvlJc w:val="left"/>
      <w:pPr>
        <w:tabs>
          <w:tab w:val="num" w:pos="4320"/>
        </w:tabs>
        <w:ind w:left="4320" w:hanging="360"/>
      </w:pPr>
      <w:rPr>
        <w:rFonts w:ascii="Arial" w:hAnsi="Arial" w:hint="default"/>
      </w:rPr>
    </w:lvl>
    <w:lvl w:ilvl="6" w:tplc="966ACFC2" w:tentative="1">
      <w:start w:val="1"/>
      <w:numFmt w:val="bullet"/>
      <w:lvlText w:val="•"/>
      <w:lvlJc w:val="left"/>
      <w:pPr>
        <w:tabs>
          <w:tab w:val="num" w:pos="5040"/>
        </w:tabs>
        <w:ind w:left="5040" w:hanging="360"/>
      </w:pPr>
      <w:rPr>
        <w:rFonts w:ascii="Arial" w:hAnsi="Arial" w:hint="default"/>
      </w:rPr>
    </w:lvl>
    <w:lvl w:ilvl="7" w:tplc="D10A220C" w:tentative="1">
      <w:start w:val="1"/>
      <w:numFmt w:val="bullet"/>
      <w:lvlText w:val="•"/>
      <w:lvlJc w:val="left"/>
      <w:pPr>
        <w:tabs>
          <w:tab w:val="num" w:pos="5760"/>
        </w:tabs>
        <w:ind w:left="5760" w:hanging="360"/>
      </w:pPr>
      <w:rPr>
        <w:rFonts w:ascii="Arial" w:hAnsi="Arial" w:hint="default"/>
      </w:rPr>
    </w:lvl>
    <w:lvl w:ilvl="8" w:tplc="9C9A2DB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BFB47DE"/>
    <w:multiLevelType w:val="hybridMultilevel"/>
    <w:tmpl w:val="863E83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3F415A"/>
    <w:multiLevelType w:val="hybridMultilevel"/>
    <w:tmpl w:val="A7587246"/>
    <w:lvl w:ilvl="0" w:tplc="E980836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8B7749"/>
    <w:multiLevelType w:val="hybridMultilevel"/>
    <w:tmpl w:val="F06CFA9E"/>
    <w:lvl w:ilvl="0" w:tplc="163C6284">
      <w:start w:val="1"/>
      <w:numFmt w:val="bullet"/>
      <w:lvlText w:val="•"/>
      <w:lvlJc w:val="left"/>
      <w:pPr>
        <w:tabs>
          <w:tab w:val="num" w:pos="720"/>
        </w:tabs>
        <w:ind w:left="720" w:hanging="360"/>
      </w:pPr>
      <w:rPr>
        <w:rFonts w:ascii="Arial" w:hAnsi="Arial" w:hint="default"/>
      </w:rPr>
    </w:lvl>
    <w:lvl w:ilvl="1" w:tplc="D13C90B8">
      <w:numFmt w:val="bullet"/>
      <w:lvlText w:val="–"/>
      <w:lvlJc w:val="left"/>
      <w:pPr>
        <w:tabs>
          <w:tab w:val="num" w:pos="1440"/>
        </w:tabs>
        <w:ind w:left="1440" w:hanging="360"/>
      </w:pPr>
      <w:rPr>
        <w:rFonts w:ascii="Arial" w:hAnsi="Arial" w:hint="default"/>
      </w:rPr>
    </w:lvl>
    <w:lvl w:ilvl="2" w:tplc="72221366" w:tentative="1">
      <w:start w:val="1"/>
      <w:numFmt w:val="bullet"/>
      <w:lvlText w:val="•"/>
      <w:lvlJc w:val="left"/>
      <w:pPr>
        <w:tabs>
          <w:tab w:val="num" w:pos="2160"/>
        </w:tabs>
        <w:ind w:left="2160" w:hanging="360"/>
      </w:pPr>
      <w:rPr>
        <w:rFonts w:ascii="Arial" w:hAnsi="Arial" w:hint="default"/>
      </w:rPr>
    </w:lvl>
    <w:lvl w:ilvl="3" w:tplc="B14AEF38" w:tentative="1">
      <w:start w:val="1"/>
      <w:numFmt w:val="bullet"/>
      <w:lvlText w:val="•"/>
      <w:lvlJc w:val="left"/>
      <w:pPr>
        <w:tabs>
          <w:tab w:val="num" w:pos="2880"/>
        </w:tabs>
        <w:ind w:left="2880" w:hanging="360"/>
      </w:pPr>
      <w:rPr>
        <w:rFonts w:ascii="Arial" w:hAnsi="Arial" w:hint="default"/>
      </w:rPr>
    </w:lvl>
    <w:lvl w:ilvl="4" w:tplc="0100DACC" w:tentative="1">
      <w:start w:val="1"/>
      <w:numFmt w:val="bullet"/>
      <w:lvlText w:val="•"/>
      <w:lvlJc w:val="left"/>
      <w:pPr>
        <w:tabs>
          <w:tab w:val="num" w:pos="3600"/>
        </w:tabs>
        <w:ind w:left="3600" w:hanging="360"/>
      </w:pPr>
      <w:rPr>
        <w:rFonts w:ascii="Arial" w:hAnsi="Arial" w:hint="default"/>
      </w:rPr>
    </w:lvl>
    <w:lvl w:ilvl="5" w:tplc="470AA160" w:tentative="1">
      <w:start w:val="1"/>
      <w:numFmt w:val="bullet"/>
      <w:lvlText w:val="•"/>
      <w:lvlJc w:val="left"/>
      <w:pPr>
        <w:tabs>
          <w:tab w:val="num" w:pos="4320"/>
        </w:tabs>
        <w:ind w:left="4320" w:hanging="360"/>
      </w:pPr>
      <w:rPr>
        <w:rFonts w:ascii="Arial" w:hAnsi="Arial" w:hint="default"/>
      </w:rPr>
    </w:lvl>
    <w:lvl w:ilvl="6" w:tplc="6B2E4596" w:tentative="1">
      <w:start w:val="1"/>
      <w:numFmt w:val="bullet"/>
      <w:lvlText w:val="•"/>
      <w:lvlJc w:val="left"/>
      <w:pPr>
        <w:tabs>
          <w:tab w:val="num" w:pos="5040"/>
        </w:tabs>
        <w:ind w:left="5040" w:hanging="360"/>
      </w:pPr>
      <w:rPr>
        <w:rFonts w:ascii="Arial" w:hAnsi="Arial" w:hint="default"/>
      </w:rPr>
    </w:lvl>
    <w:lvl w:ilvl="7" w:tplc="DAC8A350" w:tentative="1">
      <w:start w:val="1"/>
      <w:numFmt w:val="bullet"/>
      <w:lvlText w:val="•"/>
      <w:lvlJc w:val="left"/>
      <w:pPr>
        <w:tabs>
          <w:tab w:val="num" w:pos="5760"/>
        </w:tabs>
        <w:ind w:left="5760" w:hanging="360"/>
      </w:pPr>
      <w:rPr>
        <w:rFonts w:ascii="Arial" w:hAnsi="Arial" w:hint="default"/>
      </w:rPr>
    </w:lvl>
    <w:lvl w:ilvl="8" w:tplc="D428A9C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B5162D"/>
    <w:multiLevelType w:val="multilevel"/>
    <w:tmpl w:val="F148F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0B6434E"/>
    <w:multiLevelType w:val="hybridMultilevel"/>
    <w:tmpl w:val="B7F48C94"/>
    <w:lvl w:ilvl="0" w:tplc="8928523C">
      <w:start w:val="1"/>
      <w:numFmt w:val="bullet"/>
      <w:lvlText w:val=""/>
      <w:lvlJc w:val="left"/>
      <w:pPr>
        <w:tabs>
          <w:tab w:val="num" w:pos="720"/>
        </w:tabs>
        <w:ind w:left="720" w:hanging="360"/>
      </w:pPr>
      <w:rPr>
        <w:rFonts w:ascii="Wingdings" w:hAnsi="Wingdings" w:hint="default"/>
      </w:rPr>
    </w:lvl>
    <w:lvl w:ilvl="1" w:tplc="589E3FEE" w:tentative="1">
      <w:start w:val="1"/>
      <w:numFmt w:val="bullet"/>
      <w:lvlText w:val=""/>
      <w:lvlJc w:val="left"/>
      <w:pPr>
        <w:tabs>
          <w:tab w:val="num" w:pos="1440"/>
        </w:tabs>
        <w:ind w:left="1440" w:hanging="360"/>
      </w:pPr>
      <w:rPr>
        <w:rFonts w:ascii="Wingdings" w:hAnsi="Wingdings" w:hint="default"/>
      </w:rPr>
    </w:lvl>
    <w:lvl w:ilvl="2" w:tplc="0E0E79B0" w:tentative="1">
      <w:start w:val="1"/>
      <w:numFmt w:val="bullet"/>
      <w:lvlText w:val=""/>
      <w:lvlJc w:val="left"/>
      <w:pPr>
        <w:tabs>
          <w:tab w:val="num" w:pos="2160"/>
        </w:tabs>
        <w:ind w:left="2160" w:hanging="360"/>
      </w:pPr>
      <w:rPr>
        <w:rFonts w:ascii="Wingdings" w:hAnsi="Wingdings" w:hint="default"/>
      </w:rPr>
    </w:lvl>
    <w:lvl w:ilvl="3" w:tplc="F74CE7AC" w:tentative="1">
      <w:start w:val="1"/>
      <w:numFmt w:val="bullet"/>
      <w:lvlText w:val=""/>
      <w:lvlJc w:val="left"/>
      <w:pPr>
        <w:tabs>
          <w:tab w:val="num" w:pos="2880"/>
        </w:tabs>
        <w:ind w:left="2880" w:hanging="360"/>
      </w:pPr>
      <w:rPr>
        <w:rFonts w:ascii="Wingdings" w:hAnsi="Wingdings" w:hint="default"/>
      </w:rPr>
    </w:lvl>
    <w:lvl w:ilvl="4" w:tplc="5FA0EA10" w:tentative="1">
      <w:start w:val="1"/>
      <w:numFmt w:val="bullet"/>
      <w:lvlText w:val=""/>
      <w:lvlJc w:val="left"/>
      <w:pPr>
        <w:tabs>
          <w:tab w:val="num" w:pos="3600"/>
        </w:tabs>
        <w:ind w:left="3600" w:hanging="360"/>
      </w:pPr>
      <w:rPr>
        <w:rFonts w:ascii="Wingdings" w:hAnsi="Wingdings" w:hint="default"/>
      </w:rPr>
    </w:lvl>
    <w:lvl w:ilvl="5" w:tplc="0E08BEA4" w:tentative="1">
      <w:start w:val="1"/>
      <w:numFmt w:val="bullet"/>
      <w:lvlText w:val=""/>
      <w:lvlJc w:val="left"/>
      <w:pPr>
        <w:tabs>
          <w:tab w:val="num" w:pos="4320"/>
        </w:tabs>
        <w:ind w:left="4320" w:hanging="360"/>
      </w:pPr>
      <w:rPr>
        <w:rFonts w:ascii="Wingdings" w:hAnsi="Wingdings" w:hint="default"/>
      </w:rPr>
    </w:lvl>
    <w:lvl w:ilvl="6" w:tplc="4672EFEC" w:tentative="1">
      <w:start w:val="1"/>
      <w:numFmt w:val="bullet"/>
      <w:lvlText w:val=""/>
      <w:lvlJc w:val="left"/>
      <w:pPr>
        <w:tabs>
          <w:tab w:val="num" w:pos="5040"/>
        </w:tabs>
        <w:ind w:left="5040" w:hanging="360"/>
      </w:pPr>
      <w:rPr>
        <w:rFonts w:ascii="Wingdings" w:hAnsi="Wingdings" w:hint="default"/>
      </w:rPr>
    </w:lvl>
    <w:lvl w:ilvl="7" w:tplc="D4C63738" w:tentative="1">
      <w:start w:val="1"/>
      <w:numFmt w:val="bullet"/>
      <w:lvlText w:val=""/>
      <w:lvlJc w:val="left"/>
      <w:pPr>
        <w:tabs>
          <w:tab w:val="num" w:pos="5760"/>
        </w:tabs>
        <w:ind w:left="5760" w:hanging="360"/>
      </w:pPr>
      <w:rPr>
        <w:rFonts w:ascii="Wingdings" w:hAnsi="Wingdings" w:hint="default"/>
      </w:rPr>
    </w:lvl>
    <w:lvl w:ilvl="8" w:tplc="DEBC4F0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346470"/>
    <w:multiLevelType w:val="hybridMultilevel"/>
    <w:tmpl w:val="E846712E"/>
    <w:lvl w:ilvl="0" w:tplc="617AF8FA">
      <w:start w:val="1"/>
      <w:numFmt w:val="bullet"/>
      <w:lvlText w:val="•"/>
      <w:lvlJc w:val="left"/>
      <w:pPr>
        <w:tabs>
          <w:tab w:val="num" w:pos="720"/>
        </w:tabs>
        <w:ind w:left="720" w:hanging="360"/>
      </w:pPr>
      <w:rPr>
        <w:rFonts w:ascii="Arial" w:hAnsi="Arial" w:hint="default"/>
      </w:rPr>
    </w:lvl>
    <w:lvl w:ilvl="1" w:tplc="30D6D9D6" w:tentative="1">
      <w:start w:val="1"/>
      <w:numFmt w:val="bullet"/>
      <w:lvlText w:val="•"/>
      <w:lvlJc w:val="left"/>
      <w:pPr>
        <w:tabs>
          <w:tab w:val="num" w:pos="1440"/>
        </w:tabs>
        <w:ind w:left="1440" w:hanging="360"/>
      </w:pPr>
      <w:rPr>
        <w:rFonts w:ascii="Arial" w:hAnsi="Arial" w:hint="default"/>
      </w:rPr>
    </w:lvl>
    <w:lvl w:ilvl="2" w:tplc="76FE6028" w:tentative="1">
      <w:start w:val="1"/>
      <w:numFmt w:val="bullet"/>
      <w:lvlText w:val="•"/>
      <w:lvlJc w:val="left"/>
      <w:pPr>
        <w:tabs>
          <w:tab w:val="num" w:pos="2160"/>
        </w:tabs>
        <w:ind w:left="2160" w:hanging="360"/>
      </w:pPr>
      <w:rPr>
        <w:rFonts w:ascii="Arial" w:hAnsi="Arial" w:hint="default"/>
      </w:rPr>
    </w:lvl>
    <w:lvl w:ilvl="3" w:tplc="453EC790" w:tentative="1">
      <w:start w:val="1"/>
      <w:numFmt w:val="bullet"/>
      <w:lvlText w:val="•"/>
      <w:lvlJc w:val="left"/>
      <w:pPr>
        <w:tabs>
          <w:tab w:val="num" w:pos="2880"/>
        </w:tabs>
        <w:ind w:left="2880" w:hanging="360"/>
      </w:pPr>
      <w:rPr>
        <w:rFonts w:ascii="Arial" w:hAnsi="Arial" w:hint="default"/>
      </w:rPr>
    </w:lvl>
    <w:lvl w:ilvl="4" w:tplc="7F66FEBE" w:tentative="1">
      <w:start w:val="1"/>
      <w:numFmt w:val="bullet"/>
      <w:lvlText w:val="•"/>
      <w:lvlJc w:val="left"/>
      <w:pPr>
        <w:tabs>
          <w:tab w:val="num" w:pos="3600"/>
        </w:tabs>
        <w:ind w:left="3600" w:hanging="360"/>
      </w:pPr>
      <w:rPr>
        <w:rFonts w:ascii="Arial" w:hAnsi="Arial" w:hint="default"/>
      </w:rPr>
    </w:lvl>
    <w:lvl w:ilvl="5" w:tplc="6C3A7C64" w:tentative="1">
      <w:start w:val="1"/>
      <w:numFmt w:val="bullet"/>
      <w:lvlText w:val="•"/>
      <w:lvlJc w:val="left"/>
      <w:pPr>
        <w:tabs>
          <w:tab w:val="num" w:pos="4320"/>
        </w:tabs>
        <w:ind w:left="4320" w:hanging="360"/>
      </w:pPr>
      <w:rPr>
        <w:rFonts w:ascii="Arial" w:hAnsi="Arial" w:hint="default"/>
      </w:rPr>
    </w:lvl>
    <w:lvl w:ilvl="6" w:tplc="AC581D6E" w:tentative="1">
      <w:start w:val="1"/>
      <w:numFmt w:val="bullet"/>
      <w:lvlText w:val="•"/>
      <w:lvlJc w:val="left"/>
      <w:pPr>
        <w:tabs>
          <w:tab w:val="num" w:pos="5040"/>
        </w:tabs>
        <w:ind w:left="5040" w:hanging="360"/>
      </w:pPr>
      <w:rPr>
        <w:rFonts w:ascii="Arial" w:hAnsi="Arial" w:hint="default"/>
      </w:rPr>
    </w:lvl>
    <w:lvl w:ilvl="7" w:tplc="57C81E7A" w:tentative="1">
      <w:start w:val="1"/>
      <w:numFmt w:val="bullet"/>
      <w:lvlText w:val="•"/>
      <w:lvlJc w:val="left"/>
      <w:pPr>
        <w:tabs>
          <w:tab w:val="num" w:pos="5760"/>
        </w:tabs>
        <w:ind w:left="5760" w:hanging="360"/>
      </w:pPr>
      <w:rPr>
        <w:rFonts w:ascii="Arial" w:hAnsi="Arial" w:hint="default"/>
      </w:rPr>
    </w:lvl>
    <w:lvl w:ilvl="8" w:tplc="A392C12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0690FD9"/>
    <w:multiLevelType w:val="hybridMultilevel"/>
    <w:tmpl w:val="59127D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BD01AF"/>
    <w:multiLevelType w:val="hybridMultilevel"/>
    <w:tmpl w:val="70B8B10C"/>
    <w:lvl w:ilvl="0" w:tplc="B7C8E208">
      <w:start w:val="1"/>
      <w:numFmt w:val="bullet"/>
      <w:lvlText w:val="•"/>
      <w:lvlJc w:val="left"/>
      <w:pPr>
        <w:tabs>
          <w:tab w:val="num" w:pos="720"/>
        </w:tabs>
        <w:ind w:left="720" w:hanging="360"/>
      </w:pPr>
      <w:rPr>
        <w:rFonts w:ascii="Arial" w:hAnsi="Arial" w:hint="default"/>
      </w:rPr>
    </w:lvl>
    <w:lvl w:ilvl="1" w:tplc="D9CE3220" w:tentative="1">
      <w:start w:val="1"/>
      <w:numFmt w:val="bullet"/>
      <w:lvlText w:val="•"/>
      <w:lvlJc w:val="left"/>
      <w:pPr>
        <w:tabs>
          <w:tab w:val="num" w:pos="1440"/>
        </w:tabs>
        <w:ind w:left="1440" w:hanging="360"/>
      </w:pPr>
      <w:rPr>
        <w:rFonts w:ascii="Arial" w:hAnsi="Arial" w:hint="default"/>
      </w:rPr>
    </w:lvl>
    <w:lvl w:ilvl="2" w:tplc="732A99A0" w:tentative="1">
      <w:start w:val="1"/>
      <w:numFmt w:val="bullet"/>
      <w:lvlText w:val="•"/>
      <w:lvlJc w:val="left"/>
      <w:pPr>
        <w:tabs>
          <w:tab w:val="num" w:pos="2160"/>
        </w:tabs>
        <w:ind w:left="2160" w:hanging="360"/>
      </w:pPr>
      <w:rPr>
        <w:rFonts w:ascii="Arial" w:hAnsi="Arial" w:hint="default"/>
      </w:rPr>
    </w:lvl>
    <w:lvl w:ilvl="3" w:tplc="148460CE" w:tentative="1">
      <w:start w:val="1"/>
      <w:numFmt w:val="bullet"/>
      <w:lvlText w:val="•"/>
      <w:lvlJc w:val="left"/>
      <w:pPr>
        <w:tabs>
          <w:tab w:val="num" w:pos="2880"/>
        </w:tabs>
        <w:ind w:left="2880" w:hanging="360"/>
      </w:pPr>
      <w:rPr>
        <w:rFonts w:ascii="Arial" w:hAnsi="Arial" w:hint="default"/>
      </w:rPr>
    </w:lvl>
    <w:lvl w:ilvl="4" w:tplc="58401102" w:tentative="1">
      <w:start w:val="1"/>
      <w:numFmt w:val="bullet"/>
      <w:lvlText w:val="•"/>
      <w:lvlJc w:val="left"/>
      <w:pPr>
        <w:tabs>
          <w:tab w:val="num" w:pos="3600"/>
        </w:tabs>
        <w:ind w:left="3600" w:hanging="360"/>
      </w:pPr>
      <w:rPr>
        <w:rFonts w:ascii="Arial" w:hAnsi="Arial" w:hint="default"/>
      </w:rPr>
    </w:lvl>
    <w:lvl w:ilvl="5" w:tplc="C77C82DA" w:tentative="1">
      <w:start w:val="1"/>
      <w:numFmt w:val="bullet"/>
      <w:lvlText w:val="•"/>
      <w:lvlJc w:val="left"/>
      <w:pPr>
        <w:tabs>
          <w:tab w:val="num" w:pos="4320"/>
        </w:tabs>
        <w:ind w:left="4320" w:hanging="360"/>
      </w:pPr>
      <w:rPr>
        <w:rFonts w:ascii="Arial" w:hAnsi="Arial" w:hint="default"/>
      </w:rPr>
    </w:lvl>
    <w:lvl w:ilvl="6" w:tplc="5CC8FBDC" w:tentative="1">
      <w:start w:val="1"/>
      <w:numFmt w:val="bullet"/>
      <w:lvlText w:val="•"/>
      <w:lvlJc w:val="left"/>
      <w:pPr>
        <w:tabs>
          <w:tab w:val="num" w:pos="5040"/>
        </w:tabs>
        <w:ind w:left="5040" w:hanging="360"/>
      </w:pPr>
      <w:rPr>
        <w:rFonts w:ascii="Arial" w:hAnsi="Arial" w:hint="default"/>
      </w:rPr>
    </w:lvl>
    <w:lvl w:ilvl="7" w:tplc="EDAEC8F2" w:tentative="1">
      <w:start w:val="1"/>
      <w:numFmt w:val="bullet"/>
      <w:lvlText w:val="•"/>
      <w:lvlJc w:val="left"/>
      <w:pPr>
        <w:tabs>
          <w:tab w:val="num" w:pos="5760"/>
        </w:tabs>
        <w:ind w:left="5760" w:hanging="360"/>
      </w:pPr>
      <w:rPr>
        <w:rFonts w:ascii="Arial" w:hAnsi="Arial" w:hint="default"/>
      </w:rPr>
    </w:lvl>
    <w:lvl w:ilvl="8" w:tplc="83D4DFC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49E07D0"/>
    <w:multiLevelType w:val="hybridMultilevel"/>
    <w:tmpl w:val="E10C11CA"/>
    <w:lvl w:ilvl="0" w:tplc="B894B59E">
      <w:start w:val="1"/>
      <w:numFmt w:val="bullet"/>
      <w:lvlText w:val=""/>
      <w:lvlJc w:val="left"/>
      <w:pPr>
        <w:tabs>
          <w:tab w:val="num" w:pos="720"/>
        </w:tabs>
        <w:ind w:left="720" w:hanging="360"/>
      </w:pPr>
      <w:rPr>
        <w:rFonts w:ascii="Wingdings" w:hAnsi="Wingdings" w:hint="default"/>
      </w:rPr>
    </w:lvl>
    <w:lvl w:ilvl="1" w:tplc="0A0CA7B8" w:tentative="1">
      <w:start w:val="1"/>
      <w:numFmt w:val="bullet"/>
      <w:lvlText w:val=""/>
      <w:lvlJc w:val="left"/>
      <w:pPr>
        <w:tabs>
          <w:tab w:val="num" w:pos="1440"/>
        </w:tabs>
        <w:ind w:left="1440" w:hanging="360"/>
      </w:pPr>
      <w:rPr>
        <w:rFonts w:ascii="Wingdings" w:hAnsi="Wingdings" w:hint="default"/>
      </w:rPr>
    </w:lvl>
    <w:lvl w:ilvl="2" w:tplc="B180F3CE" w:tentative="1">
      <w:start w:val="1"/>
      <w:numFmt w:val="bullet"/>
      <w:lvlText w:val=""/>
      <w:lvlJc w:val="left"/>
      <w:pPr>
        <w:tabs>
          <w:tab w:val="num" w:pos="2160"/>
        </w:tabs>
        <w:ind w:left="2160" w:hanging="360"/>
      </w:pPr>
      <w:rPr>
        <w:rFonts w:ascii="Wingdings" w:hAnsi="Wingdings" w:hint="default"/>
      </w:rPr>
    </w:lvl>
    <w:lvl w:ilvl="3" w:tplc="CF80E872" w:tentative="1">
      <w:start w:val="1"/>
      <w:numFmt w:val="bullet"/>
      <w:lvlText w:val=""/>
      <w:lvlJc w:val="left"/>
      <w:pPr>
        <w:tabs>
          <w:tab w:val="num" w:pos="2880"/>
        </w:tabs>
        <w:ind w:left="2880" w:hanging="360"/>
      </w:pPr>
      <w:rPr>
        <w:rFonts w:ascii="Wingdings" w:hAnsi="Wingdings" w:hint="default"/>
      </w:rPr>
    </w:lvl>
    <w:lvl w:ilvl="4" w:tplc="E990FB9C" w:tentative="1">
      <w:start w:val="1"/>
      <w:numFmt w:val="bullet"/>
      <w:lvlText w:val=""/>
      <w:lvlJc w:val="left"/>
      <w:pPr>
        <w:tabs>
          <w:tab w:val="num" w:pos="3600"/>
        </w:tabs>
        <w:ind w:left="3600" w:hanging="360"/>
      </w:pPr>
      <w:rPr>
        <w:rFonts w:ascii="Wingdings" w:hAnsi="Wingdings" w:hint="default"/>
      </w:rPr>
    </w:lvl>
    <w:lvl w:ilvl="5" w:tplc="49D87244" w:tentative="1">
      <w:start w:val="1"/>
      <w:numFmt w:val="bullet"/>
      <w:lvlText w:val=""/>
      <w:lvlJc w:val="left"/>
      <w:pPr>
        <w:tabs>
          <w:tab w:val="num" w:pos="4320"/>
        </w:tabs>
        <w:ind w:left="4320" w:hanging="360"/>
      </w:pPr>
      <w:rPr>
        <w:rFonts w:ascii="Wingdings" w:hAnsi="Wingdings" w:hint="default"/>
      </w:rPr>
    </w:lvl>
    <w:lvl w:ilvl="6" w:tplc="03FAFC72" w:tentative="1">
      <w:start w:val="1"/>
      <w:numFmt w:val="bullet"/>
      <w:lvlText w:val=""/>
      <w:lvlJc w:val="left"/>
      <w:pPr>
        <w:tabs>
          <w:tab w:val="num" w:pos="5040"/>
        </w:tabs>
        <w:ind w:left="5040" w:hanging="360"/>
      </w:pPr>
      <w:rPr>
        <w:rFonts w:ascii="Wingdings" w:hAnsi="Wingdings" w:hint="default"/>
      </w:rPr>
    </w:lvl>
    <w:lvl w:ilvl="7" w:tplc="3358FE04" w:tentative="1">
      <w:start w:val="1"/>
      <w:numFmt w:val="bullet"/>
      <w:lvlText w:val=""/>
      <w:lvlJc w:val="left"/>
      <w:pPr>
        <w:tabs>
          <w:tab w:val="num" w:pos="5760"/>
        </w:tabs>
        <w:ind w:left="5760" w:hanging="360"/>
      </w:pPr>
      <w:rPr>
        <w:rFonts w:ascii="Wingdings" w:hAnsi="Wingdings" w:hint="default"/>
      </w:rPr>
    </w:lvl>
    <w:lvl w:ilvl="8" w:tplc="A34E7C9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3D1776"/>
    <w:multiLevelType w:val="hybridMultilevel"/>
    <w:tmpl w:val="90D6010C"/>
    <w:lvl w:ilvl="0" w:tplc="6B086C6A">
      <w:start w:val="1"/>
      <w:numFmt w:val="bullet"/>
      <w:lvlText w:val="•"/>
      <w:lvlJc w:val="left"/>
      <w:pPr>
        <w:tabs>
          <w:tab w:val="num" w:pos="720"/>
        </w:tabs>
        <w:ind w:left="720" w:hanging="360"/>
      </w:pPr>
      <w:rPr>
        <w:rFonts w:ascii="Arial" w:hAnsi="Arial" w:hint="default"/>
      </w:rPr>
    </w:lvl>
    <w:lvl w:ilvl="1" w:tplc="A8983F40" w:tentative="1">
      <w:start w:val="1"/>
      <w:numFmt w:val="bullet"/>
      <w:lvlText w:val="•"/>
      <w:lvlJc w:val="left"/>
      <w:pPr>
        <w:tabs>
          <w:tab w:val="num" w:pos="1440"/>
        </w:tabs>
        <w:ind w:left="1440" w:hanging="360"/>
      </w:pPr>
      <w:rPr>
        <w:rFonts w:ascii="Arial" w:hAnsi="Arial" w:hint="default"/>
      </w:rPr>
    </w:lvl>
    <w:lvl w:ilvl="2" w:tplc="FBE8BBBE" w:tentative="1">
      <w:start w:val="1"/>
      <w:numFmt w:val="bullet"/>
      <w:lvlText w:val="•"/>
      <w:lvlJc w:val="left"/>
      <w:pPr>
        <w:tabs>
          <w:tab w:val="num" w:pos="2160"/>
        </w:tabs>
        <w:ind w:left="2160" w:hanging="360"/>
      </w:pPr>
      <w:rPr>
        <w:rFonts w:ascii="Arial" w:hAnsi="Arial" w:hint="default"/>
      </w:rPr>
    </w:lvl>
    <w:lvl w:ilvl="3" w:tplc="F2184CB8" w:tentative="1">
      <w:start w:val="1"/>
      <w:numFmt w:val="bullet"/>
      <w:lvlText w:val="•"/>
      <w:lvlJc w:val="left"/>
      <w:pPr>
        <w:tabs>
          <w:tab w:val="num" w:pos="2880"/>
        </w:tabs>
        <w:ind w:left="2880" w:hanging="360"/>
      </w:pPr>
      <w:rPr>
        <w:rFonts w:ascii="Arial" w:hAnsi="Arial" w:hint="default"/>
      </w:rPr>
    </w:lvl>
    <w:lvl w:ilvl="4" w:tplc="A16673EA" w:tentative="1">
      <w:start w:val="1"/>
      <w:numFmt w:val="bullet"/>
      <w:lvlText w:val="•"/>
      <w:lvlJc w:val="left"/>
      <w:pPr>
        <w:tabs>
          <w:tab w:val="num" w:pos="3600"/>
        </w:tabs>
        <w:ind w:left="3600" w:hanging="360"/>
      </w:pPr>
      <w:rPr>
        <w:rFonts w:ascii="Arial" w:hAnsi="Arial" w:hint="default"/>
      </w:rPr>
    </w:lvl>
    <w:lvl w:ilvl="5" w:tplc="67A4568E" w:tentative="1">
      <w:start w:val="1"/>
      <w:numFmt w:val="bullet"/>
      <w:lvlText w:val="•"/>
      <w:lvlJc w:val="left"/>
      <w:pPr>
        <w:tabs>
          <w:tab w:val="num" w:pos="4320"/>
        </w:tabs>
        <w:ind w:left="4320" w:hanging="360"/>
      </w:pPr>
      <w:rPr>
        <w:rFonts w:ascii="Arial" w:hAnsi="Arial" w:hint="default"/>
      </w:rPr>
    </w:lvl>
    <w:lvl w:ilvl="6" w:tplc="F0F4867E" w:tentative="1">
      <w:start w:val="1"/>
      <w:numFmt w:val="bullet"/>
      <w:lvlText w:val="•"/>
      <w:lvlJc w:val="left"/>
      <w:pPr>
        <w:tabs>
          <w:tab w:val="num" w:pos="5040"/>
        </w:tabs>
        <w:ind w:left="5040" w:hanging="360"/>
      </w:pPr>
      <w:rPr>
        <w:rFonts w:ascii="Arial" w:hAnsi="Arial" w:hint="default"/>
      </w:rPr>
    </w:lvl>
    <w:lvl w:ilvl="7" w:tplc="15E431D8" w:tentative="1">
      <w:start w:val="1"/>
      <w:numFmt w:val="bullet"/>
      <w:lvlText w:val="•"/>
      <w:lvlJc w:val="left"/>
      <w:pPr>
        <w:tabs>
          <w:tab w:val="num" w:pos="5760"/>
        </w:tabs>
        <w:ind w:left="5760" w:hanging="360"/>
      </w:pPr>
      <w:rPr>
        <w:rFonts w:ascii="Arial" w:hAnsi="Arial" w:hint="default"/>
      </w:rPr>
    </w:lvl>
    <w:lvl w:ilvl="8" w:tplc="A5EA91F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FB31332"/>
    <w:multiLevelType w:val="hybridMultilevel"/>
    <w:tmpl w:val="533A57BE"/>
    <w:lvl w:ilvl="0" w:tplc="04090001">
      <w:start w:val="1"/>
      <w:numFmt w:val="bullet"/>
      <w:lvlText w:val=""/>
      <w:lvlJc w:val="left"/>
      <w:pPr>
        <w:ind w:left="720" w:hanging="360"/>
      </w:pPr>
      <w:rPr>
        <w:rFonts w:ascii="Symbol" w:hAnsi="Symbol" w:hint="default"/>
      </w:rPr>
    </w:lvl>
    <w:lvl w:ilvl="1" w:tplc="589E3FEE" w:tentative="1">
      <w:start w:val="1"/>
      <w:numFmt w:val="bullet"/>
      <w:lvlText w:val=""/>
      <w:lvlJc w:val="left"/>
      <w:pPr>
        <w:tabs>
          <w:tab w:val="num" w:pos="1440"/>
        </w:tabs>
        <w:ind w:left="1440" w:hanging="360"/>
      </w:pPr>
      <w:rPr>
        <w:rFonts w:ascii="Wingdings" w:hAnsi="Wingdings" w:hint="default"/>
      </w:rPr>
    </w:lvl>
    <w:lvl w:ilvl="2" w:tplc="0E0E79B0" w:tentative="1">
      <w:start w:val="1"/>
      <w:numFmt w:val="bullet"/>
      <w:lvlText w:val=""/>
      <w:lvlJc w:val="left"/>
      <w:pPr>
        <w:tabs>
          <w:tab w:val="num" w:pos="2160"/>
        </w:tabs>
        <w:ind w:left="2160" w:hanging="360"/>
      </w:pPr>
      <w:rPr>
        <w:rFonts w:ascii="Wingdings" w:hAnsi="Wingdings" w:hint="default"/>
      </w:rPr>
    </w:lvl>
    <w:lvl w:ilvl="3" w:tplc="F74CE7AC" w:tentative="1">
      <w:start w:val="1"/>
      <w:numFmt w:val="bullet"/>
      <w:lvlText w:val=""/>
      <w:lvlJc w:val="left"/>
      <w:pPr>
        <w:tabs>
          <w:tab w:val="num" w:pos="2880"/>
        </w:tabs>
        <w:ind w:left="2880" w:hanging="360"/>
      </w:pPr>
      <w:rPr>
        <w:rFonts w:ascii="Wingdings" w:hAnsi="Wingdings" w:hint="default"/>
      </w:rPr>
    </w:lvl>
    <w:lvl w:ilvl="4" w:tplc="5FA0EA10" w:tentative="1">
      <w:start w:val="1"/>
      <w:numFmt w:val="bullet"/>
      <w:lvlText w:val=""/>
      <w:lvlJc w:val="left"/>
      <w:pPr>
        <w:tabs>
          <w:tab w:val="num" w:pos="3600"/>
        </w:tabs>
        <w:ind w:left="3600" w:hanging="360"/>
      </w:pPr>
      <w:rPr>
        <w:rFonts w:ascii="Wingdings" w:hAnsi="Wingdings" w:hint="default"/>
      </w:rPr>
    </w:lvl>
    <w:lvl w:ilvl="5" w:tplc="0E08BEA4" w:tentative="1">
      <w:start w:val="1"/>
      <w:numFmt w:val="bullet"/>
      <w:lvlText w:val=""/>
      <w:lvlJc w:val="left"/>
      <w:pPr>
        <w:tabs>
          <w:tab w:val="num" w:pos="4320"/>
        </w:tabs>
        <w:ind w:left="4320" w:hanging="360"/>
      </w:pPr>
      <w:rPr>
        <w:rFonts w:ascii="Wingdings" w:hAnsi="Wingdings" w:hint="default"/>
      </w:rPr>
    </w:lvl>
    <w:lvl w:ilvl="6" w:tplc="4672EFEC" w:tentative="1">
      <w:start w:val="1"/>
      <w:numFmt w:val="bullet"/>
      <w:lvlText w:val=""/>
      <w:lvlJc w:val="left"/>
      <w:pPr>
        <w:tabs>
          <w:tab w:val="num" w:pos="5040"/>
        </w:tabs>
        <w:ind w:left="5040" w:hanging="360"/>
      </w:pPr>
      <w:rPr>
        <w:rFonts w:ascii="Wingdings" w:hAnsi="Wingdings" w:hint="default"/>
      </w:rPr>
    </w:lvl>
    <w:lvl w:ilvl="7" w:tplc="D4C63738" w:tentative="1">
      <w:start w:val="1"/>
      <w:numFmt w:val="bullet"/>
      <w:lvlText w:val=""/>
      <w:lvlJc w:val="left"/>
      <w:pPr>
        <w:tabs>
          <w:tab w:val="num" w:pos="5760"/>
        </w:tabs>
        <w:ind w:left="5760" w:hanging="360"/>
      </w:pPr>
      <w:rPr>
        <w:rFonts w:ascii="Wingdings" w:hAnsi="Wingdings" w:hint="default"/>
      </w:rPr>
    </w:lvl>
    <w:lvl w:ilvl="8" w:tplc="DEBC4F0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494560"/>
    <w:multiLevelType w:val="hybridMultilevel"/>
    <w:tmpl w:val="4B9ACF20"/>
    <w:lvl w:ilvl="0" w:tplc="9CE230BA">
      <w:start w:val="1"/>
      <w:numFmt w:val="bullet"/>
      <w:lvlText w:val="–"/>
      <w:lvlJc w:val="left"/>
      <w:pPr>
        <w:tabs>
          <w:tab w:val="num" w:pos="720"/>
        </w:tabs>
        <w:ind w:left="720" w:hanging="360"/>
      </w:pPr>
      <w:rPr>
        <w:rFonts w:ascii="Arial" w:hAnsi="Arial" w:hint="default"/>
      </w:rPr>
    </w:lvl>
    <w:lvl w:ilvl="1" w:tplc="B49EA158">
      <w:start w:val="1"/>
      <w:numFmt w:val="bullet"/>
      <w:lvlText w:val="–"/>
      <w:lvlJc w:val="left"/>
      <w:pPr>
        <w:tabs>
          <w:tab w:val="num" w:pos="1440"/>
        </w:tabs>
        <w:ind w:left="1440" w:hanging="360"/>
      </w:pPr>
      <w:rPr>
        <w:rFonts w:ascii="Arial" w:hAnsi="Arial" w:hint="default"/>
      </w:rPr>
    </w:lvl>
    <w:lvl w:ilvl="2" w:tplc="498C14D0" w:tentative="1">
      <w:start w:val="1"/>
      <w:numFmt w:val="bullet"/>
      <w:lvlText w:val="–"/>
      <w:lvlJc w:val="left"/>
      <w:pPr>
        <w:tabs>
          <w:tab w:val="num" w:pos="2160"/>
        </w:tabs>
        <w:ind w:left="2160" w:hanging="360"/>
      </w:pPr>
      <w:rPr>
        <w:rFonts w:ascii="Arial" w:hAnsi="Arial" w:hint="default"/>
      </w:rPr>
    </w:lvl>
    <w:lvl w:ilvl="3" w:tplc="D3944F96" w:tentative="1">
      <w:start w:val="1"/>
      <w:numFmt w:val="bullet"/>
      <w:lvlText w:val="–"/>
      <w:lvlJc w:val="left"/>
      <w:pPr>
        <w:tabs>
          <w:tab w:val="num" w:pos="2880"/>
        </w:tabs>
        <w:ind w:left="2880" w:hanging="360"/>
      </w:pPr>
      <w:rPr>
        <w:rFonts w:ascii="Arial" w:hAnsi="Arial" w:hint="default"/>
      </w:rPr>
    </w:lvl>
    <w:lvl w:ilvl="4" w:tplc="BB3C7C00" w:tentative="1">
      <w:start w:val="1"/>
      <w:numFmt w:val="bullet"/>
      <w:lvlText w:val="–"/>
      <w:lvlJc w:val="left"/>
      <w:pPr>
        <w:tabs>
          <w:tab w:val="num" w:pos="3600"/>
        </w:tabs>
        <w:ind w:left="3600" w:hanging="360"/>
      </w:pPr>
      <w:rPr>
        <w:rFonts w:ascii="Arial" w:hAnsi="Arial" w:hint="default"/>
      </w:rPr>
    </w:lvl>
    <w:lvl w:ilvl="5" w:tplc="869A55A8" w:tentative="1">
      <w:start w:val="1"/>
      <w:numFmt w:val="bullet"/>
      <w:lvlText w:val="–"/>
      <w:lvlJc w:val="left"/>
      <w:pPr>
        <w:tabs>
          <w:tab w:val="num" w:pos="4320"/>
        </w:tabs>
        <w:ind w:left="4320" w:hanging="360"/>
      </w:pPr>
      <w:rPr>
        <w:rFonts w:ascii="Arial" w:hAnsi="Arial" w:hint="default"/>
      </w:rPr>
    </w:lvl>
    <w:lvl w:ilvl="6" w:tplc="A27E6420" w:tentative="1">
      <w:start w:val="1"/>
      <w:numFmt w:val="bullet"/>
      <w:lvlText w:val="–"/>
      <w:lvlJc w:val="left"/>
      <w:pPr>
        <w:tabs>
          <w:tab w:val="num" w:pos="5040"/>
        </w:tabs>
        <w:ind w:left="5040" w:hanging="360"/>
      </w:pPr>
      <w:rPr>
        <w:rFonts w:ascii="Arial" w:hAnsi="Arial" w:hint="default"/>
      </w:rPr>
    </w:lvl>
    <w:lvl w:ilvl="7" w:tplc="79E02D2E" w:tentative="1">
      <w:start w:val="1"/>
      <w:numFmt w:val="bullet"/>
      <w:lvlText w:val="–"/>
      <w:lvlJc w:val="left"/>
      <w:pPr>
        <w:tabs>
          <w:tab w:val="num" w:pos="5760"/>
        </w:tabs>
        <w:ind w:left="5760" w:hanging="360"/>
      </w:pPr>
      <w:rPr>
        <w:rFonts w:ascii="Arial" w:hAnsi="Arial" w:hint="default"/>
      </w:rPr>
    </w:lvl>
    <w:lvl w:ilvl="8" w:tplc="A57608CC"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DC5016A"/>
    <w:multiLevelType w:val="hybridMultilevel"/>
    <w:tmpl w:val="D24EB3EE"/>
    <w:lvl w:ilvl="0" w:tplc="4E14C4D8">
      <w:start w:val="1"/>
      <w:numFmt w:val="bullet"/>
      <w:lvlText w:val="•"/>
      <w:lvlJc w:val="left"/>
      <w:pPr>
        <w:tabs>
          <w:tab w:val="num" w:pos="720"/>
        </w:tabs>
        <w:ind w:left="720" w:hanging="360"/>
      </w:pPr>
      <w:rPr>
        <w:rFonts w:ascii="Arial" w:hAnsi="Arial" w:hint="default"/>
      </w:rPr>
    </w:lvl>
    <w:lvl w:ilvl="1" w:tplc="369A20D2" w:tentative="1">
      <w:start w:val="1"/>
      <w:numFmt w:val="bullet"/>
      <w:lvlText w:val="•"/>
      <w:lvlJc w:val="left"/>
      <w:pPr>
        <w:tabs>
          <w:tab w:val="num" w:pos="1440"/>
        </w:tabs>
        <w:ind w:left="1440" w:hanging="360"/>
      </w:pPr>
      <w:rPr>
        <w:rFonts w:ascii="Arial" w:hAnsi="Arial" w:hint="default"/>
      </w:rPr>
    </w:lvl>
    <w:lvl w:ilvl="2" w:tplc="8B327B26" w:tentative="1">
      <w:start w:val="1"/>
      <w:numFmt w:val="bullet"/>
      <w:lvlText w:val="•"/>
      <w:lvlJc w:val="left"/>
      <w:pPr>
        <w:tabs>
          <w:tab w:val="num" w:pos="2160"/>
        </w:tabs>
        <w:ind w:left="2160" w:hanging="360"/>
      </w:pPr>
      <w:rPr>
        <w:rFonts w:ascii="Arial" w:hAnsi="Arial" w:hint="default"/>
      </w:rPr>
    </w:lvl>
    <w:lvl w:ilvl="3" w:tplc="CC8A8846" w:tentative="1">
      <w:start w:val="1"/>
      <w:numFmt w:val="bullet"/>
      <w:lvlText w:val="•"/>
      <w:lvlJc w:val="left"/>
      <w:pPr>
        <w:tabs>
          <w:tab w:val="num" w:pos="2880"/>
        </w:tabs>
        <w:ind w:left="2880" w:hanging="360"/>
      </w:pPr>
      <w:rPr>
        <w:rFonts w:ascii="Arial" w:hAnsi="Arial" w:hint="default"/>
      </w:rPr>
    </w:lvl>
    <w:lvl w:ilvl="4" w:tplc="8C46F4CE" w:tentative="1">
      <w:start w:val="1"/>
      <w:numFmt w:val="bullet"/>
      <w:lvlText w:val="•"/>
      <w:lvlJc w:val="left"/>
      <w:pPr>
        <w:tabs>
          <w:tab w:val="num" w:pos="3600"/>
        </w:tabs>
        <w:ind w:left="3600" w:hanging="360"/>
      </w:pPr>
      <w:rPr>
        <w:rFonts w:ascii="Arial" w:hAnsi="Arial" w:hint="default"/>
      </w:rPr>
    </w:lvl>
    <w:lvl w:ilvl="5" w:tplc="0EF4F7A2" w:tentative="1">
      <w:start w:val="1"/>
      <w:numFmt w:val="bullet"/>
      <w:lvlText w:val="•"/>
      <w:lvlJc w:val="left"/>
      <w:pPr>
        <w:tabs>
          <w:tab w:val="num" w:pos="4320"/>
        </w:tabs>
        <w:ind w:left="4320" w:hanging="360"/>
      </w:pPr>
      <w:rPr>
        <w:rFonts w:ascii="Arial" w:hAnsi="Arial" w:hint="default"/>
      </w:rPr>
    </w:lvl>
    <w:lvl w:ilvl="6" w:tplc="920C694E" w:tentative="1">
      <w:start w:val="1"/>
      <w:numFmt w:val="bullet"/>
      <w:lvlText w:val="•"/>
      <w:lvlJc w:val="left"/>
      <w:pPr>
        <w:tabs>
          <w:tab w:val="num" w:pos="5040"/>
        </w:tabs>
        <w:ind w:left="5040" w:hanging="360"/>
      </w:pPr>
      <w:rPr>
        <w:rFonts w:ascii="Arial" w:hAnsi="Arial" w:hint="default"/>
      </w:rPr>
    </w:lvl>
    <w:lvl w:ilvl="7" w:tplc="2FA2E20C" w:tentative="1">
      <w:start w:val="1"/>
      <w:numFmt w:val="bullet"/>
      <w:lvlText w:val="•"/>
      <w:lvlJc w:val="left"/>
      <w:pPr>
        <w:tabs>
          <w:tab w:val="num" w:pos="5760"/>
        </w:tabs>
        <w:ind w:left="5760" w:hanging="360"/>
      </w:pPr>
      <w:rPr>
        <w:rFonts w:ascii="Arial" w:hAnsi="Arial" w:hint="default"/>
      </w:rPr>
    </w:lvl>
    <w:lvl w:ilvl="8" w:tplc="AABEDCC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A55615A"/>
    <w:multiLevelType w:val="hybridMultilevel"/>
    <w:tmpl w:val="0CA2137A"/>
    <w:lvl w:ilvl="0" w:tplc="987E9588">
      <w:start w:val="1"/>
      <w:numFmt w:val="bullet"/>
      <w:lvlText w:val=""/>
      <w:lvlJc w:val="left"/>
      <w:pPr>
        <w:tabs>
          <w:tab w:val="num" w:pos="720"/>
        </w:tabs>
        <w:ind w:left="720" w:hanging="360"/>
      </w:pPr>
      <w:rPr>
        <w:rFonts w:ascii="Wingdings" w:hAnsi="Wingdings" w:hint="default"/>
      </w:rPr>
    </w:lvl>
    <w:lvl w:ilvl="1" w:tplc="15AEF72A" w:tentative="1">
      <w:start w:val="1"/>
      <w:numFmt w:val="bullet"/>
      <w:lvlText w:val=""/>
      <w:lvlJc w:val="left"/>
      <w:pPr>
        <w:tabs>
          <w:tab w:val="num" w:pos="1440"/>
        </w:tabs>
        <w:ind w:left="1440" w:hanging="360"/>
      </w:pPr>
      <w:rPr>
        <w:rFonts w:ascii="Wingdings" w:hAnsi="Wingdings" w:hint="default"/>
      </w:rPr>
    </w:lvl>
    <w:lvl w:ilvl="2" w:tplc="CA8C081A" w:tentative="1">
      <w:start w:val="1"/>
      <w:numFmt w:val="bullet"/>
      <w:lvlText w:val=""/>
      <w:lvlJc w:val="left"/>
      <w:pPr>
        <w:tabs>
          <w:tab w:val="num" w:pos="2160"/>
        </w:tabs>
        <w:ind w:left="2160" w:hanging="360"/>
      </w:pPr>
      <w:rPr>
        <w:rFonts w:ascii="Wingdings" w:hAnsi="Wingdings" w:hint="default"/>
      </w:rPr>
    </w:lvl>
    <w:lvl w:ilvl="3" w:tplc="1F6A7B3A" w:tentative="1">
      <w:start w:val="1"/>
      <w:numFmt w:val="bullet"/>
      <w:lvlText w:val=""/>
      <w:lvlJc w:val="left"/>
      <w:pPr>
        <w:tabs>
          <w:tab w:val="num" w:pos="2880"/>
        </w:tabs>
        <w:ind w:left="2880" w:hanging="360"/>
      </w:pPr>
      <w:rPr>
        <w:rFonts w:ascii="Wingdings" w:hAnsi="Wingdings" w:hint="default"/>
      </w:rPr>
    </w:lvl>
    <w:lvl w:ilvl="4" w:tplc="DB4EF832" w:tentative="1">
      <w:start w:val="1"/>
      <w:numFmt w:val="bullet"/>
      <w:lvlText w:val=""/>
      <w:lvlJc w:val="left"/>
      <w:pPr>
        <w:tabs>
          <w:tab w:val="num" w:pos="3600"/>
        </w:tabs>
        <w:ind w:left="3600" w:hanging="360"/>
      </w:pPr>
      <w:rPr>
        <w:rFonts w:ascii="Wingdings" w:hAnsi="Wingdings" w:hint="default"/>
      </w:rPr>
    </w:lvl>
    <w:lvl w:ilvl="5" w:tplc="4FBC6F50" w:tentative="1">
      <w:start w:val="1"/>
      <w:numFmt w:val="bullet"/>
      <w:lvlText w:val=""/>
      <w:lvlJc w:val="left"/>
      <w:pPr>
        <w:tabs>
          <w:tab w:val="num" w:pos="4320"/>
        </w:tabs>
        <w:ind w:left="4320" w:hanging="360"/>
      </w:pPr>
      <w:rPr>
        <w:rFonts w:ascii="Wingdings" w:hAnsi="Wingdings" w:hint="default"/>
      </w:rPr>
    </w:lvl>
    <w:lvl w:ilvl="6" w:tplc="AFB05EA2" w:tentative="1">
      <w:start w:val="1"/>
      <w:numFmt w:val="bullet"/>
      <w:lvlText w:val=""/>
      <w:lvlJc w:val="left"/>
      <w:pPr>
        <w:tabs>
          <w:tab w:val="num" w:pos="5040"/>
        </w:tabs>
        <w:ind w:left="5040" w:hanging="360"/>
      </w:pPr>
      <w:rPr>
        <w:rFonts w:ascii="Wingdings" w:hAnsi="Wingdings" w:hint="default"/>
      </w:rPr>
    </w:lvl>
    <w:lvl w:ilvl="7" w:tplc="E578B25E" w:tentative="1">
      <w:start w:val="1"/>
      <w:numFmt w:val="bullet"/>
      <w:lvlText w:val=""/>
      <w:lvlJc w:val="left"/>
      <w:pPr>
        <w:tabs>
          <w:tab w:val="num" w:pos="5760"/>
        </w:tabs>
        <w:ind w:left="5760" w:hanging="360"/>
      </w:pPr>
      <w:rPr>
        <w:rFonts w:ascii="Wingdings" w:hAnsi="Wingdings" w:hint="default"/>
      </w:rPr>
    </w:lvl>
    <w:lvl w:ilvl="8" w:tplc="6ECC1A5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F227ECB"/>
    <w:multiLevelType w:val="hybridMultilevel"/>
    <w:tmpl w:val="1070D482"/>
    <w:lvl w:ilvl="0" w:tplc="29D071EC">
      <w:start w:val="1"/>
      <w:numFmt w:val="bullet"/>
      <w:lvlText w:val="•"/>
      <w:lvlJc w:val="left"/>
      <w:pPr>
        <w:tabs>
          <w:tab w:val="num" w:pos="720"/>
        </w:tabs>
        <w:ind w:left="720" w:hanging="360"/>
      </w:pPr>
      <w:rPr>
        <w:rFonts w:ascii="Arial" w:hAnsi="Arial" w:hint="default"/>
      </w:rPr>
    </w:lvl>
    <w:lvl w:ilvl="1" w:tplc="D494D068" w:tentative="1">
      <w:start w:val="1"/>
      <w:numFmt w:val="bullet"/>
      <w:lvlText w:val="•"/>
      <w:lvlJc w:val="left"/>
      <w:pPr>
        <w:tabs>
          <w:tab w:val="num" w:pos="1440"/>
        </w:tabs>
        <w:ind w:left="1440" w:hanging="360"/>
      </w:pPr>
      <w:rPr>
        <w:rFonts w:ascii="Arial" w:hAnsi="Arial" w:hint="default"/>
      </w:rPr>
    </w:lvl>
    <w:lvl w:ilvl="2" w:tplc="C4EAD7AE" w:tentative="1">
      <w:start w:val="1"/>
      <w:numFmt w:val="bullet"/>
      <w:lvlText w:val="•"/>
      <w:lvlJc w:val="left"/>
      <w:pPr>
        <w:tabs>
          <w:tab w:val="num" w:pos="2160"/>
        </w:tabs>
        <w:ind w:left="2160" w:hanging="360"/>
      </w:pPr>
      <w:rPr>
        <w:rFonts w:ascii="Arial" w:hAnsi="Arial" w:hint="default"/>
      </w:rPr>
    </w:lvl>
    <w:lvl w:ilvl="3" w:tplc="CDBE8214" w:tentative="1">
      <w:start w:val="1"/>
      <w:numFmt w:val="bullet"/>
      <w:lvlText w:val="•"/>
      <w:lvlJc w:val="left"/>
      <w:pPr>
        <w:tabs>
          <w:tab w:val="num" w:pos="2880"/>
        </w:tabs>
        <w:ind w:left="2880" w:hanging="360"/>
      </w:pPr>
      <w:rPr>
        <w:rFonts w:ascii="Arial" w:hAnsi="Arial" w:hint="default"/>
      </w:rPr>
    </w:lvl>
    <w:lvl w:ilvl="4" w:tplc="C828501E" w:tentative="1">
      <w:start w:val="1"/>
      <w:numFmt w:val="bullet"/>
      <w:lvlText w:val="•"/>
      <w:lvlJc w:val="left"/>
      <w:pPr>
        <w:tabs>
          <w:tab w:val="num" w:pos="3600"/>
        </w:tabs>
        <w:ind w:left="3600" w:hanging="360"/>
      </w:pPr>
      <w:rPr>
        <w:rFonts w:ascii="Arial" w:hAnsi="Arial" w:hint="default"/>
      </w:rPr>
    </w:lvl>
    <w:lvl w:ilvl="5" w:tplc="FAF07156" w:tentative="1">
      <w:start w:val="1"/>
      <w:numFmt w:val="bullet"/>
      <w:lvlText w:val="•"/>
      <w:lvlJc w:val="left"/>
      <w:pPr>
        <w:tabs>
          <w:tab w:val="num" w:pos="4320"/>
        </w:tabs>
        <w:ind w:left="4320" w:hanging="360"/>
      </w:pPr>
      <w:rPr>
        <w:rFonts w:ascii="Arial" w:hAnsi="Arial" w:hint="default"/>
      </w:rPr>
    </w:lvl>
    <w:lvl w:ilvl="6" w:tplc="7E9CAD28" w:tentative="1">
      <w:start w:val="1"/>
      <w:numFmt w:val="bullet"/>
      <w:lvlText w:val="•"/>
      <w:lvlJc w:val="left"/>
      <w:pPr>
        <w:tabs>
          <w:tab w:val="num" w:pos="5040"/>
        </w:tabs>
        <w:ind w:left="5040" w:hanging="360"/>
      </w:pPr>
      <w:rPr>
        <w:rFonts w:ascii="Arial" w:hAnsi="Arial" w:hint="default"/>
      </w:rPr>
    </w:lvl>
    <w:lvl w:ilvl="7" w:tplc="816ED194" w:tentative="1">
      <w:start w:val="1"/>
      <w:numFmt w:val="bullet"/>
      <w:lvlText w:val="•"/>
      <w:lvlJc w:val="left"/>
      <w:pPr>
        <w:tabs>
          <w:tab w:val="num" w:pos="5760"/>
        </w:tabs>
        <w:ind w:left="5760" w:hanging="360"/>
      </w:pPr>
      <w:rPr>
        <w:rFonts w:ascii="Arial" w:hAnsi="Arial" w:hint="default"/>
      </w:rPr>
    </w:lvl>
    <w:lvl w:ilvl="8" w:tplc="AA28383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55D51D12"/>
    <w:multiLevelType w:val="hybridMultilevel"/>
    <w:tmpl w:val="E2B48FC4"/>
    <w:lvl w:ilvl="0" w:tplc="E74626A2">
      <w:start w:val="1"/>
      <w:numFmt w:val="bullet"/>
      <w:lvlText w:val="•"/>
      <w:lvlJc w:val="left"/>
      <w:pPr>
        <w:tabs>
          <w:tab w:val="num" w:pos="720"/>
        </w:tabs>
        <w:ind w:left="720" w:hanging="360"/>
      </w:pPr>
      <w:rPr>
        <w:rFonts w:ascii="Arial" w:hAnsi="Arial" w:hint="default"/>
      </w:rPr>
    </w:lvl>
    <w:lvl w:ilvl="1" w:tplc="8C5291DC">
      <w:numFmt w:val="bullet"/>
      <w:lvlText w:val="–"/>
      <w:lvlJc w:val="left"/>
      <w:pPr>
        <w:tabs>
          <w:tab w:val="num" w:pos="1440"/>
        </w:tabs>
        <w:ind w:left="1440" w:hanging="360"/>
      </w:pPr>
      <w:rPr>
        <w:rFonts w:ascii="Arial" w:hAnsi="Arial" w:hint="default"/>
      </w:rPr>
    </w:lvl>
    <w:lvl w:ilvl="2" w:tplc="276EF766" w:tentative="1">
      <w:start w:val="1"/>
      <w:numFmt w:val="bullet"/>
      <w:lvlText w:val="•"/>
      <w:lvlJc w:val="left"/>
      <w:pPr>
        <w:tabs>
          <w:tab w:val="num" w:pos="2160"/>
        </w:tabs>
        <w:ind w:left="2160" w:hanging="360"/>
      </w:pPr>
      <w:rPr>
        <w:rFonts w:ascii="Arial" w:hAnsi="Arial" w:hint="default"/>
      </w:rPr>
    </w:lvl>
    <w:lvl w:ilvl="3" w:tplc="B0007354" w:tentative="1">
      <w:start w:val="1"/>
      <w:numFmt w:val="bullet"/>
      <w:lvlText w:val="•"/>
      <w:lvlJc w:val="left"/>
      <w:pPr>
        <w:tabs>
          <w:tab w:val="num" w:pos="2880"/>
        </w:tabs>
        <w:ind w:left="2880" w:hanging="360"/>
      </w:pPr>
      <w:rPr>
        <w:rFonts w:ascii="Arial" w:hAnsi="Arial" w:hint="default"/>
      </w:rPr>
    </w:lvl>
    <w:lvl w:ilvl="4" w:tplc="B718B176" w:tentative="1">
      <w:start w:val="1"/>
      <w:numFmt w:val="bullet"/>
      <w:lvlText w:val="•"/>
      <w:lvlJc w:val="left"/>
      <w:pPr>
        <w:tabs>
          <w:tab w:val="num" w:pos="3600"/>
        </w:tabs>
        <w:ind w:left="3600" w:hanging="360"/>
      </w:pPr>
      <w:rPr>
        <w:rFonts w:ascii="Arial" w:hAnsi="Arial" w:hint="default"/>
      </w:rPr>
    </w:lvl>
    <w:lvl w:ilvl="5" w:tplc="8B14186E" w:tentative="1">
      <w:start w:val="1"/>
      <w:numFmt w:val="bullet"/>
      <w:lvlText w:val="•"/>
      <w:lvlJc w:val="left"/>
      <w:pPr>
        <w:tabs>
          <w:tab w:val="num" w:pos="4320"/>
        </w:tabs>
        <w:ind w:left="4320" w:hanging="360"/>
      </w:pPr>
      <w:rPr>
        <w:rFonts w:ascii="Arial" w:hAnsi="Arial" w:hint="default"/>
      </w:rPr>
    </w:lvl>
    <w:lvl w:ilvl="6" w:tplc="B9683CB6" w:tentative="1">
      <w:start w:val="1"/>
      <w:numFmt w:val="bullet"/>
      <w:lvlText w:val="•"/>
      <w:lvlJc w:val="left"/>
      <w:pPr>
        <w:tabs>
          <w:tab w:val="num" w:pos="5040"/>
        </w:tabs>
        <w:ind w:left="5040" w:hanging="360"/>
      </w:pPr>
      <w:rPr>
        <w:rFonts w:ascii="Arial" w:hAnsi="Arial" w:hint="default"/>
      </w:rPr>
    </w:lvl>
    <w:lvl w:ilvl="7" w:tplc="A30211EC" w:tentative="1">
      <w:start w:val="1"/>
      <w:numFmt w:val="bullet"/>
      <w:lvlText w:val="•"/>
      <w:lvlJc w:val="left"/>
      <w:pPr>
        <w:tabs>
          <w:tab w:val="num" w:pos="5760"/>
        </w:tabs>
        <w:ind w:left="5760" w:hanging="360"/>
      </w:pPr>
      <w:rPr>
        <w:rFonts w:ascii="Arial" w:hAnsi="Arial" w:hint="default"/>
      </w:rPr>
    </w:lvl>
    <w:lvl w:ilvl="8" w:tplc="F7A6227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02D5890"/>
    <w:multiLevelType w:val="hybridMultilevel"/>
    <w:tmpl w:val="BDC0DE5C"/>
    <w:lvl w:ilvl="0" w:tplc="EE607282">
      <w:start w:val="1"/>
      <w:numFmt w:val="bullet"/>
      <w:lvlText w:val=""/>
      <w:lvlJc w:val="left"/>
      <w:pPr>
        <w:tabs>
          <w:tab w:val="num" w:pos="720"/>
        </w:tabs>
        <w:ind w:left="720" w:hanging="360"/>
      </w:pPr>
      <w:rPr>
        <w:rFonts w:ascii="Wingdings" w:hAnsi="Wingdings" w:hint="default"/>
      </w:rPr>
    </w:lvl>
    <w:lvl w:ilvl="1" w:tplc="659202A6" w:tentative="1">
      <w:start w:val="1"/>
      <w:numFmt w:val="bullet"/>
      <w:lvlText w:val=""/>
      <w:lvlJc w:val="left"/>
      <w:pPr>
        <w:tabs>
          <w:tab w:val="num" w:pos="1440"/>
        </w:tabs>
        <w:ind w:left="1440" w:hanging="360"/>
      </w:pPr>
      <w:rPr>
        <w:rFonts w:ascii="Wingdings" w:hAnsi="Wingdings" w:hint="default"/>
      </w:rPr>
    </w:lvl>
    <w:lvl w:ilvl="2" w:tplc="03484664" w:tentative="1">
      <w:start w:val="1"/>
      <w:numFmt w:val="bullet"/>
      <w:lvlText w:val=""/>
      <w:lvlJc w:val="left"/>
      <w:pPr>
        <w:tabs>
          <w:tab w:val="num" w:pos="2160"/>
        </w:tabs>
        <w:ind w:left="2160" w:hanging="360"/>
      </w:pPr>
      <w:rPr>
        <w:rFonts w:ascii="Wingdings" w:hAnsi="Wingdings" w:hint="default"/>
      </w:rPr>
    </w:lvl>
    <w:lvl w:ilvl="3" w:tplc="F66C4356" w:tentative="1">
      <w:start w:val="1"/>
      <w:numFmt w:val="bullet"/>
      <w:lvlText w:val=""/>
      <w:lvlJc w:val="left"/>
      <w:pPr>
        <w:tabs>
          <w:tab w:val="num" w:pos="2880"/>
        </w:tabs>
        <w:ind w:left="2880" w:hanging="360"/>
      </w:pPr>
      <w:rPr>
        <w:rFonts w:ascii="Wingdings" w:hAnsi="Wingdings" w:hint="default"/>
      </w:rPr>
    </w:lvl>
    <w:lvl w:ilvl="4" w:tplc="B7584A44" w:tentative="1">
      <w:start w:val="1"/>
      <w:numFmt w:val="bullet"/>
      <w:lvlText w:val=""/>
      <w:lvlJc w:val="left"/>
      <w:pPr>
        <w:tabs>
          <w:tab w:val="num" w:pos="3600"/>
        </w:tabs>
        <w:ind w:left="3600" w:hanging="360"/>
      </w:pPr>
      <w:rPr>
        <w:rFonts w:ascii="Wingdings" w:hAnsi="Wingdings" w:hint="default"/>
      </w:rPr>
    </w:lvl>
    <w:lvl w:ilvl="5" w:tplc="A118BCF4" w:tentative="1">
      <w:start w:val="1"/>
      <w:numFmt w:val="bullet"/>
      <w:lvlText w:val=""/>
      <w:lvlJc w:val="left"/>
      <w:pPr>
        <w:tabs>
          <w:tab w:val="num" w:pos="4320"/>
        </w:tabs>
        <w:ind w:left="4320" w:hanging="360"/>
      </w:pPr>
      <w:rPr>
        <w:rFonts w:ascii="Wingdings" w:hAnsi="Wingdings" w:hint="default"/>
      </w:rPr>
    </w:lvl>
    <w:lvl w:ilvl="6" w:tplc="66BA5A2A" w:tentative="1">
      <w:start w:val="1"/>
      <w:numFmt w:val="bullet"/>
      <w:lvlText w:val=""/>
      <w:lvlJc w:val="left"/>
      <w:pPr>
        <w:tabs>
          <w:tab w:val="num" w:pos="5040"/>
        </w:tabs>
        <w:ind w:left="5040" w:hanging="360"/>
      </w:pPr>
      <w:rPr>
        <w:rFonts w:ascii="Wingdings" w:hAnsi="Wingdings" w:hint="default"/>
      </w:rPr>
    </w:lvl>
    <w:lvl w:ilvl="7" w:tplc="8E721132" w:tentative="1">
      <w:start w:val="1"/>
      <w:numFmt w:val="bullet"/>
      <w:lvlText w:val=""/>
      <w:lvlJc w:val="left"/>
      <w:pPr>
        <w:tabs>
          <w:tab w:val="num" w:pos="5760"/>
        </w:tabs>
        <w:ind w:left="5760" w:hanging="360"/>
      </w:pPr>
      <w:rPr>
        <w:rFonts w:ascii="Wingdings" w:hAnsi="Wingdings" w:hint="default"/>
      </w:rPr>
    </w:lvl>
    <w:lvl w:ilvl="8" w:tplc="ED9ABFF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13155E2"/>
    <w:multiLevelType w:val="hybridMultilevel"/>
    <w:tmpl w:val="1E5CFD6E"/>
    <w:lvl w:ilvl="0" w:tplc="F63E3628">
      <w:start w:val="1"/>
      <w:numFmt w:val="bullet"/>
      <w:lvlText w:val="•"/>
      <w:lvlJc w:val="left"/>
      <w:pPr>
        <w:tabs>
          <w:tab w:val="num" w:pos="720"/>
        </w:tabs>
        <w:ind w:left="720" w:hanging="360"/>
      </w:pPr>
      <w:rPr>
        <w:rFonts w:ascii="Arial" w:hAnsi="Arial" w:hint="default"/>
      </w:rPr>
    </w:lvl>
    <w:lvl w:ilvl="1" w:tplc="103664C8" w:tentative="1">
      <w:start w:val="1"/>
      <w:numFmt w:val="bullet"/>
      <w:lvlText w:val="•"/>
      <w:lvlJc w:val="left"/>
      <w:pPr>
        <w:tabs>
          <w:tab w:val="num" w:pos="1440"/>
        </w:tabs>
        <w:ind w:left="1440" w:hanging="360"/>
      </w:pPr>
      <w:rPr>
        <w:rFonts w:ascii="Arial" w:hAnsi="Arial" w:hint="default"/>
      </w:rPr>
    </w:lvl>
    <w:lvl w:ilvl="2" w:tplc="CD1AEDB0" w:tentative="1">
      <w:start w:val="1"/>
      <w:numFmt w:val="bullet"/>
      <w:lvlText w:val="•"/>
      <w:lvlJc w:val="left"/>
      <w:pPr>
        <w:tabs>
          <w:tab w:val="num" w:pos="2160"/>
        </w:tabs>
        <w:ind w:left="2160" w:hanging="360"/>
      </w:pPr>
      <w:rPr>
        <w:rFonts w:ascii="Arial" w:hAnsi="Arial" w:hint="default"/>
      </w:rPr>
    </w:lvl>
    <w:lvl w:ilvl="3" w:tplc="FE84D176" w:tentative="1">
      <w:start w:val="1"/>
      <w:numFmt w:val="bullet"/>
      <w:lvlText w:val="•"/>
      <w:lvlJc w:val="left"/>
      <w:pPr>
        <w:tabs>
          <w:tab w:val="num" w:pos="2880"/>
        </w:tabs>
        <w:ind w:left="2880" w:hanging="360"/>
      </w:pPr>
      <w:rPr>
        <w:rFonts w:ascii="Arial" w:hAnsi="Arial" w:hint="default"/>
      </w:rPr>
    </w:lvl>
    <w:lvl w:ilvl="4" w:tplc="4F26C3B6" w:tentative="1">
      <w:start w:val="1"/>
      <w:numFmt w:val="bullet"/>
      <w:lvlText w:val="•"/>
      <w:lvlJc w:val="left"/>
      <w:pPr>
        <w:tabs>
          <w:tab w:val="num" w:pos="3600"/>
        </w:tabs>
        <w:ind w:left="3600" w:hanging="360"/>
      </w:pPr>
      <w:rPr>
        <w:rFonts w:ascii="Arial" w:hAnsi="Arial" w:hint="default"/>
      </w:rPr>
    </w:lvl>
    <w:lvl w:ilvl="5" w:tplc="9246F2E8" w:tentative="1">
      <w:start w:val="1"/>
      <w:numFmt w:val="bullet"/>
      <w:lvlText w:val="•"/>
      <w:lvlJc w:val="left"/>
      <w:pPr>
        <w:tabs>
          <w:tab w:val="num" w:pos="4320"/>
        </w:tabs>
        <w:ind w:left="4320" w:hanging="360"/>
      </w:pPr>
      <w:rPr>
        <w:rFonts w:ascii="Arial" w:hAnsi="Arial" w:hint="default"/>
      </w:rPr>
    </w:lvl>
    <w:lvl w:ilvl="6" w:tplc="5016AA42" w:tentative="1">
      <w:start w:val="1"/>
      <w:numFmt w:val="bullet"/>
      <w:lvlText w:val="•"/>
      <w:lvlJc w:val="left"/>
      <w:pPr>
        <w:tabs>
          <w:tab w:val="num" w:pos="5040"/>
        </w:tabs>
        <w:ind w:left="5040" w:hanging="360"/>
      </w:pPr>
      <w:rPr>
        <w:rFonts w:ascii="Arial" w:hAnsi="Arial" w:hint="default"/>
      </w:rPr>
    </w:lvl>
    <w:lvl w:ilvl="7" w:tplc="1578FE48" w:tentative="1">
      <w:start w:val="1"/>
      <w:numFmt w:val="bullet"/>
      <w:lvlText w:val="•"/>
      <w:lvlJc w:val="left"/>
      <w:pPr>
        <w:tabs>
          <w:tab w:val="num" w:pos="5760"/>
        </w:tabs>
        <w:ind w:left="5760" w:hanging="360"/>
      </w:pPr>
      <w:rPr>
        <w:rFonts w:ascii="Arial" w:hAnsi="Arial" w:hint="default"/>
      </w:rPr>
    </w:lvl>
    <w:lvl w:ilvl="8" w:tplc="D3D8B64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65B46448"/>
    <w:multiLevelType w:val="hybridMultilevel"/>
    <w:tmpl w:val="D05C0D72"/>
    <w:lvl w:ilvl="0" w:tplc="392EF324">
      <w:start w:val="1"/>
      <w:numFmt w:val="bullet"/>
      <w:lvlText w:val="–"/>
      <w:lvlJc w:val="left"/>
      <w:pPr>
        <w:tabs>
          <w:tab w:val="num" w:pos="720"/>
        </w:tabs>
        <w:ind w:left="720" w:hanging="360"/>
      </w:pPr>
      <w:rPr>
        <w:rFonts w:ascii="Arial" w:hAnsi="Arial" w:hint="default"/>
      </w:rPr>
    </w:lvl>
    <w:lvl w:ilvl="1" w:tplc="5F804508">
      <w:start w:val="1"/>
      <w:numFmt w:val="bullet"/>
      <w:lvlText w:val="–"/>
      <w:lvlJc w:val="left"/>
      <w:pPr>
        <w:tabs>
          <w:tab w:val="num" w:pos="1440"/>
        </w:tabs>
        <w:ind w:left="1440" w:hanging="360"/>
      </w:pPr>
      <w:rPr>
        <w:rFonts w:ascii="Arial" w:hAnsi="Arial" w:hint="default"/>
      </w:rPr>
    </w:lvl>
    <w:lvl w:ilvl="2" w:tplc="92984AF6" w:tentative="1">
      <w:start w:val="1"/>
      <w:numFmt w:val="bullet"/>
      <w:lvlText w:val="–"/>
      <w:lvlJc w:val="left"/>
      <w:pPr>
        <w:tabs>
          <w:tab w:val="num" w:pos="2160"/>
        </w:tabs>
        <w:ind w:left="2160" w:hanging="360"/>
      </w:pPr>
      <w:rPr>
        <w:rFonts w:ascii="Arial" w:hAnsi="Arial" w:hint="default"/>
      </w:rPr>
    </w:lvl>
    <w:lvl w:ilvl="3" w:tplc="42DEBDF4" w:tentative="1">
      <w:start w:val="1"/>
      <w:numFmt w:val="bullet"/>
      <w:lvlText w:val="–"/>
      <w:lvlJc w:val="left"/>
      <w:pPr>
        <w:tabs>
          <w:tab w:val="num" w:pos="2880"/>
        </w:tabs>
        <w:ind w:left="2880" w:hanging="360"/>
      </w:pPr>
      <w:rPr>
        <w:rFonts w:ascii="Arial" w:hAnsi="Arial" w:hint="default"/>
      </w:rPr>
    </w:lvl>
    <w:lvl w:ilvl="4" w:tplc="B5340CBA" w:tentative="1">
      <w:start w:val="1"/>
      <w:numFmt w:val="bullet"/>
      <w:lvlText w:val="–"/>
      <w:lvlJc w:val="left"/>
      <w:pPr>
        <w:tabs>
          <w:tab w:val="num" w:pos="3600"/>
        </w:tabs>
        <w:ind w:left="3600" w:hanging="360"/>
      </w:pPr>
      <w:rPr>
        <w:rFonts w:ascii="Arial" w:hAnsi="Arial" w:hint="default"/>
      </w:rPr>
    </w:lvl>
    <w:lvl w:ilvl="5" w:tplc="837EDC30" w:tentative="1">
      <w:start w:val="1"/>
      <w:numFmt w:val="bullet"/>
      <w:lvlText w:val="–"/>
      <w:lvlJc w:val="left"/>
      <w:pPr>
        <w:tabs>
          <w:tab w:val="num" w:pos="4320"/>
        </w:tabs>
        <w:ind w:left="4320" w:hanging="360"/>
      </w:pPr>
      <w:rPr>
        <w:rFonts w:ascii="Arial" w:hAnsi="Arial" w:hint="default"/>
      </w:rPr>
    </w:lvl>
    <w:lvl w:ilvl="6" w:tplc="C48CC884" w:tentative="1">
      <w:start w:val="1"/>
      <w:numFmt w:val="bullet"/>
      <w:lvlText w:val="–"/>
      <w:lvlJc w:val="left"/>
      <w:pPr>
        <w:tabs>
          <w:tab w:val="num" w:pos="5040"/>
        </w:tabs>
        <w:ind w:left="5040" w:hanging="360"/>
      </w:pPr>
      <w:rPr>
        <w:rFonts w:ascii="Arial" w:hAnsi="Arial" w:hint="default"/>
      </w:rPr>
    </w:lvl>
    <w:lvl w:ilvl="7" w:tplc="17568428" w:tentative="1">
      <w:start w:val="1"/>
      <w:numFmt w:val="bullet"/>
      <w:lvlText w:val="–"/>
      <w:lvlJc w:val="left"/>
      <w:pPr>
        <w:tabs>
          <w:tab w:val="num" w:pos="5760"/>
        </w:tabs>
        <w:ind w:left="5760" w:hanging="360"/>
      </w:pPr>
      <w:rPr>
        <w:rFonts w:ascii="Arial" w:hAnsi="Arial" w:hint="default"/>
      </w:rPr>
    </w:lvl>
    <w:lvl w:ilvl="8" w:tplc="97DE9E52"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72672B1B"/>
    <w:multiLevelType w:val="hybridMultilevel"/>
    <w:tmpl w:val="B08EB3BE"/>
    <w:lvl w:ilvl="0" w:tplc="26D28BF0">
      <w:start w:val="1"/>
      <w:numFmt w:val="bullet"/>
      <w:lvlText w:val="•"/>
      <w:lvlJc w:val="left"/>
      <w:pPr>
        <w:tabs>
          <w:tab w:val="num" w:pos="720"/>
        </w:tabs>
        <w:ind w:left="720" w:hanging="360"/>
      </w:pPr>
      <w:rPr>
        <w:rFonts w:ascii="Arial" w:hAnsi="Arial" w:hint="default"/>
      </w:rPr>
    </w:lvl>
    <w:lvl w:ilvl="1" w:tplc="FB582CDE">
      <w:start w:val="1"/>
      <w:numFmt w:val="bullet"/>
      <w:lvlText w:val="•"/>
      <w:lvlJc w:val="left"/>
      <w:pPr>
        <w:tabs>
          <w:tab w:val="num" w:pos="1440"/>
        </w:tabs>
        <w:ind w:left="1440" w:hanging="360"/>
      </w:pPr>
      <w:rPr>
        <w:rFonts w:ascii="Arial" w:hAnsi="Arial" w:hint="default"/>
      </w:rPr>
    </w:lvl>
    <w:lvl w:ilvl="2" w:tplc="B810F4CC" w:tentative="1">
      <w:start w:val="1"/>
      <w:numFmt w:val="bullet"/>
      <w:lvlText w:val="•"/>
      <w:lvlJc w:val="left"/>
      <w:pPr>
        <w:tabs>
          <w:tab w:val="num" w:pos="2160"/>
        </w:tabs>
        <w:ind w:left="2160" w:hanging="360"/>
      </w:pPr>
      <w:rPr>
        <w:rFonts w:ascii="Arial" w:hAnsi="Arial" w:hint="default"/>
      </w:rPr>
    </w:lvl>
    <w:lvl w:ilvl="3" w:tplc="FD66ECA4" w:tentative="1">
      <w:start w:val="1"/>
      <w:numFmt w:val="bullet"/>
      <w:lvlText w:val="•"/>
      <w:lvlJc w:val="left"/>
      <w:pPr>
        <w:tabs>
          <w:tab w:val="num" w:pos="2880"/>
        </w:tabs>
        <w:ind w:left="2880" w:hanging="360"/>
      </w:pPr>
      <w:rPr>
        <w:rFonts w:ascii="Arial" w:hAnsi="Arial" w:hint="default"/>
      </w:rPr>
    </w:lvl>
    <w:lvl w:ilvl="4" w:tplc="D14E320C" w:tentative="1">
      <w:start w:val="1"/>
      <w:numFmt w:val="bullet"/>
      <w:lvlText w:val="•"/>
      <w:lvlJc w:val="left"/>
      <w:pPr>
        <w:tabs>
          <w:tab w:val="num" w:pos="3600"/>
        </w:tabs>
        <w:ind w:left="3600" w:hanging="360"/>
      </w:pPr>
      <w:rPr>
        <w:rFonts w:ascii="Arial" w:hAnsi="Arial" w:hint="default"/>
      </w:rPr>
    </w:lvl>
    <w:lvl w:ilvl="5" w:tplc="80DCE0BA" w:tentative="1">
      <w:start w:val="1"/>
      <w:numFmt w:val="bullet"/>
      <w:lvlText w:val="•"/>
      <w:lvlJc w:val="left"/>
      <w:pPr>
        <w:tabs>
          <w:tab w:val="num" w:pos="4320"/>
        </w:tabs>
        <w:ind w:left="4320" w:hanging="360"/>
      </w:pPr>
      <w:rPr>
        <w:rFonts w:ascii="Arial" w:hAnsi="Arial" w:hint="default"/>
      </w:rPr>
    </w:lvl>
    <w:lvl w:ilvl="6" w:tplc="BC3CBE7C" w:tentative="1">
      <w:start w:val="1"/>
      <w:numFmt w:val="bullet"/>
      <w:lvlText w:val="•"/>
      <w:lvlJc w:val="left"/>
      <w:pPr>
        <w:tabs>
          <w:tab w:val="num" w:pos="5040"/>
        </w:tabs>
        <w:ind w:left="5040" w:hanging="360"/>
      </w:pPr>
      <w:rPr>
        <w:rFonts w:ascii="Arial" w:hAnsi="Arial" w:hint="default"/>
      </w:rPr>
    </w:lvl>
    <w:lvl w:ilvl="7" w:tplc="28AA6D3A" w:tentative="1">
      <w:start w:val="1"/>
      <w:numFmt w:val="bullet"/>
      <w:lvlText w:val="•"/>
      <w:lvlJc w:val="left"/>
      <w:pPr>
        <w:tabs>
          <w:tab w:val="num" w:pos="5760"/>
        </w:tabs>
        <w:ind w:left="5760" w:hanging="360"/>
      </w:pPr>
      <w:rPr>
        <w:rFonts w:ascii="Arial" w:hAnsi="Arial" w:hint="default"/>
      </w:rPr>
    </w:lvl>
    <w:lvl w:ilvl="8" w:tplc="A1C0DF24"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774A1467"/>
    <w:multiLevelType w:val="hybridMultilevel"/>
    <w:tmpl w:val="CD9C6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2D20B9"/>
    <w:multiLevelType w:val="hybridMultilevel"/>
    <w:tmpl w:val="43D264BE"/>
    <w:lvl w:ilvl="0" w:tplc="63D42EB0">
      <w:start w:val="1"/>
      <w:numFmt w:val="bullet"/>
      <w:lvlText w:val=""/>
      <w:lvlJc w:val="left"/>
      <w:pPr>
        <w:tabs>
          <w:tab w:val="num" w:pos="720"/>
        </w:tabs>
        <w:ind w:left="720" w:hanging="360"/>
      </w:pPr>
      <w:rPr>
        <w:rFonts w:ascii="Wingdings" w:hAnsi="Wingdings" w:hint="default"/>
      </w:rPr>
    </w:lvl>
    <w:lvl w:ilvl="1" w:tplc="A2BECDD6" w:tentative="1">
      <w:start w:val="1"/>
      <w:numFmt w:val="bullet"/>
      <w:lvlText w:val=""/>
      <w:lvlJc w:val="left"/>
      <w:pPr>
        <w:tabs>
          <w:tab w:val="num" w:pos="1440"/>
        </w:tabs>
        <w:ind w:left="1440" w:hanging="360"/>
      </w:pPr>
      <w:rPr>
        <w:rFonts w:ascii="Wingdings" w:hAnsi="Wingdings" w:hint="default"/>
      </w:rPr>
    </w:lvl>
    <w:lvl w:ilvl="2" w:tplc="0B58864A" w:tentative="1">
      <w:start w:val="1"/>
      <w:numFmt w:val="bullet"/>
      <w:lvlText w:val=""/>
      <w:lvlJc w:val="left"/>
      <w:pPr>
        <w:tabs>
          <w:tab w:val="num" w:pos="2160"/>
        </w:tabs>
        <w:ind w:left="2160" w:hanging="360"/>
      </w:pPr>
      <w:rPr>
        <w:rFonts w:ascii="Wingdings" w:hAnsi="Wingdings" w:hint="default"/>
      </w:rPr>
    </w:lvl>
    <w:lvl w:ilvl="3" w:tplc="6FE8BABC" w:tentative="1">
      <w:start w:val="1"/>
      <w:numFmt w:val="bullet"/>
      <w:lvlText w:val=""/>
      <w:lvlJc w:val="left"/>
      <w:pPr>
        <w:tabs>
          <w:tab w:val="num" w:pos="2880"/>
        </w:tabs>
        <w:ind w:left="2880" w:hanging="360"/>
      </w:pPr>
      <w:rPr>
        <w:rFonts w:ascii="Wingdings" w:hAnsi="Wingdings" w:hint="default"/>
      </w:rPr>
    </w:lvl>
    <w:lvl w:ilvl="4" w:tplc="605623CA" w:tentative="1">
      <w:start w:val="1"/>
      <w:numFmt w:val="bullet"/>
      <w:lvlText w:val=""/>
      <w:lvlJc w:val="left"/>
      <w:pPr>
        <w:tabs>
          <w:tab w:val="num" w:pos="3600"/>
        </w:tabs>
        <w:ind w:left="3600" w:hanging="360"/>
      </w:pPr>
      <w:rPr>
        <w:rFonts w:ascii="Wingdings" w:hAnsi="Wingdings" w:hint="default"/>
      </w:rPr>
    </w:lvl>
    <w:lvl w:ilvl="5" w:tplc="5D308C2E" w:tentative="1">
      <w:start w:val="1"/>
      <w:numFmt w:val="bullet"/>
      <w:lvlText w:val=""/>
      <w:lvlJc w:val="left"/>
      <w:pPr>
        <w:tabs>
          <w:tab w:val="num" w:pos="4320"/>
        </w:tabs>
        <w:ind w:left="4320" w:hanging="360"/>
      </w:pPr>
      <w:rPr>
        <w:rFonts w:ascii="Wingdings" w:hAnsi="Wingdings" w:hint="default"/>
      </w:rPr>
    </w:lvl>
    <w:lvl w:ilvl="6" w:tplc="578AD672" w:tentative="1">
      <w:start w:val="1"/>
      <w:numFmt w:val="bullet"/>
      <w:lvlText w:val=""/>
      <w:lvlJc w:val="left"/>
      <w:pPr>
        <w:tabs>
          <w:tab w:val="num" w:pos="5040"/>
        </w:tabs>
        <w:ind w:left="5040" w:hanging="360"/>
      </w:pPr>
      <w:rPr>
        <w:rFonts w:ascii="Wingdings" w:hAnsi="Wingdings" w:hint="default"/>
      </w:rPr>
    </w:lvl>
    <w:lvl w:ilvl="7" w:tplc="4AF2BA64" w:tentative="1">
      <w:start w:val="1"/>
      <w:numFmt w:val="bullet"/>
      <w:lvlText w:val=""/>
      <w:lvlJc w:val="left"/>
      <w:pPr>
        <w:tabs>
          <w:tab w:val="num" w:pos="5760"/>
        </w:tabs>
        <w:ind w:left="5760" w:hanging="360"/>
      </w:pPr>
      <w:rPr>
        <w:rFonts w:ascii="Wingdings" w:hAnsi="Wingdings" w:hint="default"/>
      </w:rPr>
    </w:lvl>
    <w:lvl w:ilvl="8" w:tplc="0038AD32"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6A1D03"/>
    <w:multiLevelType w:val="hybridMultilevel"/>
    <w:tmpl w:val="6EE60638"/>
    <w:lvl w:ilvl="0" w:tplc="FD3EFADA">
      <w:start w:val="1"/>
      <w:numFmt w:val="bullet"/>
      <w:lvlText w:val=""/>
      <w:lvlJc w:val="left"/>
      <w:pPr>
        <w:tabs>
          <w:tab w:val="num" w:pos="720"/>
        </w:tabs>
        <w:ind w:left="720" w:hanging="360"/>
      </w:pPr>
      <w:rPr>
        <w:rFonts w:ascii="Wingdings" w:hAnsi="Wingdings" w:hint="default"/>
      </w:rPr>
    </w:lvl>
    <w:lvl w:ilvl="1" w:tplc="3EE2B9BA" w:tentative="1">
      <w:start w:val="1"/>
      <w:numFmt w:val="bullet"/>
      <w:lvlText w:val=""/>
      <w:lvlJc w:val="left"/>
      <w:pPr>
        <w:tabs>
          <w:tab w:val="num" w:pos="1440"/>
        </w:tabs>
        <w:ind w:left="1440" w:hanging="360"/>
      </w:pPr>
      <w:rPr>
        <w:rFonts w:ascii="Wingdings" w:hAnsi="Wingdings" w:hint="default"/>
      </w:rPr>
    </w:lvl>
    <w:lvl w:ilvl="2" w:tplc="C13EEE82" w:tentative="1">
      <w:start w:val="1"/>
      <w:numFmt w:val="bullet"/>
      <w:lvlText w:val=""/>
      <w:lvlJc w:val="left"/>
      <w:pPr>
        <w:tabs>
          <w:tab w:val="num" w:pos="2160"/>
        </w:tabs>
        <w:ind w:left="2160" w:hanging="360"/>
      </w:pPr>
      <w:rPr>
        <w:rFonts w:ascii="Wingdings" w:hAnsi="Wingdings" w:hint="default"/>
      </w:rPr>
    </w:lvl>
    <w:lvl w:ilvl="3" w:tplc="996E98E0" w:tentative="1">
      <w:start w:val="1"/>
      <w:numFmt w:val="bullet"/>
      <w:lvlText w:val=""/>
      <w:lvlJc w:val="left"/>
      <w:pPr>
        <w:tabs>
          <w:tab w:val="num" w:pos="2880"/>
        </w:tabs>
        <w:ind w:left="2880" w:hanging="360"/>
      </w:pPr>
      <w:rPr>
        <w:rFonts w:ascii="Wingdings" w:hAnsi="Wingdings" w:hint="default"/>
      </w:rPr>
    </w:lvl>
    <w:lvl w:ilvl="4" w:tplc="717412A2" w:tentative="1">
      <w:start w:val="1"/>
      <w:numFmt w:val="bullet"/>
      <w:lvlText w:val=""/>
      <w:lvlJc w:val="left"/>
      <w:pPr>
        <w:tabs>
          <w:tab w:val="num" w:pos="3600"/>
        </w:tabs>
        <w:ind w:left="3600" w:hanging="360"/>
      </w:pPr>
      <w:rPr>
        <w:rFonts w:ascii="Wingdings" w:hAnsi="Wingdings" w:hint="default"/>
      </w:rPr>
    </w:lvl>
    <w:lvl w:ilvl="5" w:tplc="18B413C4" w:tentative="1">
      <w:start w:val="1"/>
      <w:numFmt w:val="bullet"/>
      <w:lvlText w:val=""/>
      <w:lvlJc w:val="left"/>
      <w:pPr>
        <w:tabs>
          <w:tab w:val="num" w:pos="4320"/>
        </w:tabs>
        <w:ind w:left="4320" w:hanging="360"/>
      </w:pPr>
      <w:rPr>
        <w:rFonts w:ascii="Wingdings" w:hAnsi="Wingdings" w:hint="default"/>
      </w:rPr>
    </w:lvl>
    <w:lvl w:ilvl="6" w:tplc="A500726C" w:tentative="1">
      <w:start w:val="1"/>
      <w:numFmt w:val="bullet"/>
      <w:lvlText w:val=""/>
      <w:lvlJc w:val="left"/>
      <w:pPr>
        <w:tabs>
          <w:tab w:val="num" w:pos="5040"/>
        </w:tabs>
        <w:ind w:left="5040" w:hanging="360"/>
      </w:pPr>
      <w:rPr>
        <w:rFonts w:ascii="Wingdings" w:hAnsi="Wingdings" w:hint="default"/>
      </w:rPr>
    </w:lvl>
    <w:lvl w:ilvl="7" w:tplc="35AA0346" w:tentative="1">
      <w:start w:val="1"/>
      <w:numFmt w:val="bullet"/>
      <w:lvlText w:val=""/>
      <w:lvlJc w:val="left"/>
      <w:pPr>
        <w:tabs>
          <w:tab w:val="num" w:pos="5760"/>
        </w:tabs>
        <w:ind w:left="5760" w:hanging="360"/>
      </w:pPr>
      <w:rPr>
        <w:rFonts w:ascii="Wingdings" w:hAnsi="Wingdings" w:hint="default"/>
      </w:rPr>
    </w:lvl>
    <w:lvl w:ilvl="8" w:tplc="163EB74A"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2"/>
  </w:num>
  <w:num w:numId="3">
    <w:abstractNumId w:val="5"/>
  </w:num>
  <w:num w:numId="4">
    <w:abstractNumId w:val="4"/>
  </w:num>
  <w:num w:numId="5">
    <w:abstractNumId w:val="20"/>
  </w:num>
  <w:num w:numId="6">
    <w:abstractNumId w:val="9"/>
  </w:num>
  <w:num w:numId="7">
    <w:abstractNumId w:val="7"/>
  </w:num>
  <w:num w:numId="8">
    <w:abstractNumId w:val="1"/>
  </w:num>
  <w:num w:numId="9">
    <w:abstractNumId w:val="11"/>
  </w:num>
  <w:num w:numId="10">
    <w:abstractNumId w:val="19"/>
  </w:num>
  <w:num w:numId="11">
    <w:abstractNumId w:val="17"/>
  </w:num>
  <w:num w:numId="12">
    <w:abstractNumId w:val="13"/>
  </w:num>
  <w:num w:numId="13">
    <w:abstractNumId w:val="14"/>
  </w:num>
  <w:num w:numId="14">
    <w:abstractNumId w:val="16"/>
  </w:num>
  <w:num w:numId="15">
    <w:abstractNumId w:val="23"/>
  </w:num>
  <w:num w:numId="16">
    <w:abstractNumId w:val="0"/>
  </w:num>
  <w:num w:numId="17">
    <w:abstractNumId w:val="10"/>
  </w:num>
  <w:num w:numId="18">
    <w:abstractNumId w:val="21"/>
  </w:num>
  <w:num w:numId="19">
    <w:abstractNumId w:val="24"/>
  </w:num>
  <w:num w:numId="20">
    <w:abstractNumId w:val="15"/>
  </w:num>
  <w:num w:numId="21">
    <w:abstractNumId w:val="6"/>
  </w:num>
  <w:num w:numId="22">
    <w:abstractNumId w:val="12"/>
  </w:num>
  <w:num w:numId="23">
    <w:abstractNumId w:val="18"/>
  </w:num>
  <w:num w:numId="24">
    <w:abstractNumId w:val="2"/>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536"/>
    <w:rsid w:val="00000C97"/>
    <w:rsid w:val="00000DDC"/>
    <w:rsid w:val="000066B3"/>
    <w:rsid w:val="00006767"/>
    <w:rsid w:val="000108E0"/>
    <w:rsid w:val="0001281D"/>
    <w:rsid w:val="000129D0"/>
    <w:rsid w:val="00013569"/>
    <w:rsid w:val="000137F6"/>
    <w:rsid w:val="0001589E"/>
    <w:rsid w:val="00015E9E"/>
    <w:rsid w:val="00017092"/>
    <w:rsid w:val="00017C02"/>
    <w:rsid w:val="00017E9A"/>
    <w:rsid w:val="00022479"/>
    <w:rsid w:val="0002325F"/>
    <w:rsid w:val="000235F5"/>
    <w:rsid w:val="00024288"/>
    <w:rsid w:val="00026922"/>
    <w:rsid w:val="000315F8"/>
    <w:rsid w:val="00032E69"/>
    <w:rsid w:val="00033FB4"/>
    <w:rsid w:val="0004176A"/>
    <w:rsid w:val="00044601"/>
    <w:rsid w:val="000451A8"/>
    <w:rsid w:val="00045B8B"/>
    <w:rsid w:val="00046250"/>
    <w:rsid w:val="00050A81"/>
    <w:rsid w:val="000518F6"/>
    <w:rsid w:val="00051B6C"/>
    <w:rsid w:val="00054617"/>
    <w:rsid w:val="00054F28"/>
    <w:rsid w:val="000563E6"/>
    <w:rsid w:val="00057953"/>
    <w:rsid w:val="00057B5C"/>
    <w:rsid w:val="00060F95"/>
    <w:rsid w:val="00062C4E"/>
    <w:rsid w:val="00065258"/>
    <w:rsid w:val="0006588A"/>
    <w:rsid w:val="0006709D"/>
    <w:rsid w:val="00067812"/>
    <w:rsid w:val="000749E7"/>
    <w:rsid w:val="000755A4"/>
    <w:rsid w:val="00075A7F"/>
    <w:rsid w:val="000818A8"/>
    <w:rsid w:val="00083007"/>
    <w:rsid w:val="000831CB"/>
    <w:rsid w:val="00083840"/>
    <w:rsid w:val="00084717"/>
    <w:rsid w:val="00084EC9"/>
    <w:rsid w:val="00085617"/>
    <w:rsid w:val="00086A21"/>
    <w:rsid w:val="0009246C"/>
    <w:rsid w:val="000942F6"/>
    <w:rsid w:val="00096A30"/>
    <w:rsid w:val="00096E6F"/>
    <w:rsid w:val="00096F86"/>
    <w:rsid w:val="000A2C92"/>
    <w:rsid w:val="000A477C"/>
    <w:rsid w:val="000A4AA9"/>
    <w:rsid w:val="000A67BB"/>
    <w:rsid w:val="000B176F"/>
    <w:rsid w:val="000B1D88"/>
    <w:rsid w:val="000C0AB3"/>
    <w:rsid w:val="000C363D"/>
    <w:rsid w:val="000C53D6"/>
    <w:rsid w:val="000D0DED"/>
    <w:rsid w:val="000D71E8"/>
    <w:rsid w:val="000E1EB1"/>
    <w:rsid w:val="000E40BF"/>
    <w:rsid w:val="000F0176"/>
    <w:rsid w:val="000F3D4A"/>
    <w:rsid w:val="001010FC"/>
    <w:rsid w:val="00102087"/>
    <w:rsid w:val="00105531"/>
    <w:rsid w:val="0010628A"/>
    <w:rsid w:val="00106536"/>
    <w:rsid w:val="00106D95"/>
    <w:rsid w:val="001075C7"/>
    <w:rsid w:val="00111BEA"/>
    <w:rsid w:val="001134D5"/>
    <w:rsid w:val="00113689"/>
    <w:rsid w:val="00114136"/>
    <w:rsid w:val="001147A3"/>
    <w:rsid w:val="00114A13"/>
    <w:rsid w:val="00114A32"/>
    <w:rsid w:val="00116F44"/>
    <w:rsid w:val="00116FB5"/>
    <w:rsid w:val="00117284"/>
    <w:rsid w:val="00117B81"/>
    <w:rsid w:val="0012166B"/>
    <w:rsid w:val="00123296"/>
    <w:rsid w:val="00124CAD"/>
    <w:rsid w:val="001270C7"/>
    <w:rsid w:val="001276D5"/>
    <w:rsid w:val="00130D98"/>
    <w:rsid w:val="0013120A"/>
    <w:rsid w:val="0013256D"/>
    <w:rsid w:val="00132D3E"/>
    <w:rsid w:val="00140F62"/>
    <w:rsid w:val="001435CC"/>
    <w:rsid w:val="00144695"/>
    <w:rsid w:val="00144B81"/>
    <w:rsid w:val="00145581"/>
    <w:rsid w:val="00150CA9"/>
    <w:rsid w:val="001553C5"/>
    <w:rsid w:val="00155B81"/>
    <w:rsid w:val="00161F40"/>
    <w:rsid w:val="00162075"/>
    <w:rsid w:val="00163ED0"/>
    <w:rsid w:val="00166B68"/>
    <w:rsid w:val="0016720C"/>
    <w:rsid w:val="0017009F"/>
    <w:rsid w:val="00175337"/>
    <w:rsid w:val="00175450"/>
    <w:rsid w:val="0017591F"/>
    <w:rsid w:val="001825C9"/>
    <w:rsid w:val="00182DCB"/>
    <w:rsid w:val="00184CAF"/>
    <w:rsid w:val="001873CA"/>
    <w:rsid w:val="00190CC3"/>
    <w:rsid w:val="00190FC6"/>
    <w:rsid w:val="001917EE"/>
    <w:rsid w:val="001927DC"/>
    <w:rsid w:val="00193096"/>
    <w:rsid w:val="00193979"/>
    <w:rsid w:val="001956F3"/>
    <w:rsid w:val="001959F4"/>
    <w:rsid w:val="001A2F33"/>
    <w:rsid w:val="001A40E8"/>
    <w:rsid w:val="001A4E5C"/>
    <w:rsid w:val="001A5B70"/>
    <w:rsid w:val="001A5B9D"/>
    <w:rsid w:val="001A6107"/>
    <w:rsid w:val="001A7F09"/>
    <w:rsid w:val="001B4488"/>
    <w:rsid w:val="001B683A"/>
    <w:rsid w:val="001B7F4E"/>
    <w:rsid w:val="001C3B17"/>
    <w:rsid w:val="001C5A2A"/>
    <w:rsid w:val="001C5D1C"/>
    <w:rsid w:val="001C5F35"/>
    <w:rsid w:val="001D02D5"/>
    <w:rsid w:val="001D0E23"/>
    <w:rsid w:val="001D247B"/>
    <w:rsid w:val="001D2ECA"/>
    <w:rsid w:val="001D32F0"/>
    <w:rsid w:val="001D565F"/>
    <w:rsid w:val="001D7207"/>
    <w:rsid w:val="001D76AF"/>
    <w:rsid w:val="001E3A02"/>
    <w:rsid w:val="001E5AB1"/>
    <w:rsid w:val="001F00C9"/>
    <w:rsid w:val="001F546C"/>
    <w:rsid w:val="001F569C"/>
    <w:rsid w:val="001F5BF0"/>
    <w:rsid w:val="001F5F7A"/>
    <w:rsid w:val="001F68AD"/>
    <w:rsid w:val="001F703E"/>
    <w:rsid w:val="00200D07"/>
    <w:rsid w:val="002026F9"/>
    <w:rsid w:val="00202C58"/>
    <w:rsid w:val="00202EB0"/>
    <w:rsid w:val="00203153"/>
    <w:rsid w:val="00205221"/>
    <w:rsid w:val="00207C44"/>
    <w:rsid w:val="0021079A"/>
    <w:rsid w:val="00210AB4"/>
    <w:rsid w:val="00212C7D"/>
    <w:rsid w:val="0021336C"/>
    <w:rsid w:val="00213827"/>
    <w:rsid w:val="00213D85"/>
    <w:rsid w:val="00213DD9"/>
    <w:rsid w:val="00213FE5"/>
    <w:rsid w:val="0021495D"/>
    <w:rsid w:val="0022060D"/>
    <w:rsid w:val="0022235E"/>
    <w:rsid w:val="00223EF4"/>
    <w:rsid w:val="002242FA"/>
    <w:rsid w:val="00224AEF"/>
    <w:rsid w:val="00224E63"/>
    <w:rsid w:val="00226622"/>
    <w:rsid w:val="00227F04"/>
    <w:rsid w:val="00231268"/>
    <w:rsid w:val="002315DC"/>
    <w:rsid w:val="0023255E"/>
    <w:rsid w:val="00237461"/>
    <w:rsid w:val="00240B62"/>
    <w:rsid w:val="00244E5D"/>
    <w:rsid w:val="00245487"/>
    <w:rsid w:val="0024607C"/>
    <w:rsid w:val="00246380"/>
    <w:rsid w:val="00247B9A"/>
    <w:rsid w:val="002511E5"/>
    <w:rsid w:val="002524EB"/>
    <w:rsid w:val="002526A9"/>
    <w:rsid w:val="00253585"/>
    <w:rsid w:val="002538E4"/>
    <w:rsid w:val="00255CCC"/>
    <w:rsid w:val="0026010F"/>
    <w:rsid w:val="002622CA"/>
    <w:rsid w:val="00264540"/>
    <w:rsid w:val="00264C9A"/>
    <w:rsid w:val="002659F5"/>
    <w:rsid w:val="002769C4"/>
    <w:rsid w:val="002771D9"/>
    <w:rsid w:val="002779EC"/>
    <w:rsid w:val="002801A5"/>
    <w:rsid w:val="002810C1"/>
    <w:rsid w:val="0028119C"/>
    <w:rsid w:val="00281573"/>
    <w:rsid w:val="00282CF1"/>
    <w:rsid w:val="0028435F"/>
    <w:rsid w:val="00284F0F"/>
    <w:rsid w:val="002864AD"/>
    <w:rsid w:val="002872A3"/>
    <w:rsid w:val="002904B2"/>
    <w:rsid w:val="00294444"/>
    <w:rsid w:val="0029594D"/>
    <w:rsid w:val="0029623C"/>
    <w:rsid w:val="002967F4"/>
    <w:rsid w:val="002A213B"/>
    <w:rsid w:val="002A2E65"/>
    <w:rsid w:val="002A4C62"/>
    <w:rsid w:val="002A55BF"/>
    <w:rsid w:val="002A7D8B"/>
    <w:rsid w:val="002B0D1A"/>
    <w:rsid w:val="002B1693"/>
    <w:rsid w:val="002B2CB9"/>
    <w:rsid w:val="002B3C97"/>
    <w:rsid w:val="002B3D54"/>
    <w:rsid w:val="002B4934"/>
    <w:rsid w:val="002B4C57"/>
    <w:rsid w:val="002B557B"/>
    <w:rsid w:val="002B584E"/>
    <w:rsid w:val="002C006A"/>
    <w:rsid w:val="002C2E4E"/>
    <w:rsid w:val="002C3E17"/>
    <w:rsid w:val="002C5BB9"/>
    <w:rsid w:val="002C7A2F"/>
    <w:rsid w:val="002D1447"/>
    <w:rsid w:val="002D1621"/>
    <w:rsid w:val="002D1E51"/>
    <w:rsid w:val="002D2994"/>
    <w:rsid w:val="002D3156"/>
    <w:rsid w:val="002D4C7C"/>
    <w:rsid w:val="002D56AD"/>
    <w:rsid w:val="002E0FF3"/>
    <w:rsid w:val="002E2184"/>
    <w:rsid w:val="002E31CD"/>
    <w:rsid w:val="002E390F"/>
    <w:rsid w:val="002E3CAC"/>
    <w:rsid w:val="002E474C"/>
    <w:rsid w:val="002E5BAC"/>
    <w:rsid w:val="002E6139"/>
    <w:rsid w:val="002E720F"/>
    <w:rsid w:val="002F1F5D"/>
    <w:rsid w:val="002F30B1"/>
    <w:rsid w:val="002F3CC3"/>
    <w:rsid w:val="002F3FBF"/>
    <w:rsid w:val="002F75DF"/>
    <w:rsid w:val="003112DC"/>
    <w:rsid w:val="003123CF"/>
    <w:rsid w:val="00312A40"/>
    <w:rsid w:val="003132F7"/>
    <w:rsid w:val="003135CF"/>
    <w:rsid w:val="00313997"/>
    <w:rsid w:val="00315377"/>
    <w:rsid w:val="0031662E"/>
    <w:rsid w:val="0032208D"/>
    <w:rsid w:val="0032260E"/>
    <w:rsid w:val="0032265C"/>
    <w:rsid w:val="00322F3D"/>
    <w:rsid w:val="00323046"/>
    <w:rsid w:val="00324C7D"/>
    <w:rsid w:val="00324F7D"/>
    <w:rsid w:val="00327529"/>
    <w:rsid w:val="00330B29"/>
    <w:rsid w:val="00331B4B"/>
    <w:rsid w:val="00333843"/>
    <w:rsid w:val="00333F2E"/>
    <w:rsid w:val="00341CB2"/>
    <w:rsid w:val="00342032"/>
    <w:rsid w:val="00342716"/>
    <w:rsid w:val="00343A05"/>
    <w:rsid w:val="00343A42"/>
    <w:rsid w:val="003446F9"/>
    <w:rsid w:val="0034494E"/>
    <w:rsid w:val="00345ACE"/>
    <w:rsid w:val="003466CF"/>
    <w:rsid w:val="00346B3E"/>
    <w:rsid w:val="003478A5"/>
    <w:rsid w:val="003515E2"/>
    <w:rsid w:val="003531D2"/>
    <w:rsid w:val="00353B59"/>
    <w:rsid w:val="00354B92"/>
    <w:rsid w:val="003550A7"/>
    <w:rsid w:val="003571DA"/>
    <w:rsid w:val="003618A2"/>
    <w:rsid w:val="003621DA"/>
    <w:rsid w:val="0036401C"/>
    <w:rsid w:val="0036537F"/>
    <w:rsid w:val="00367BE7"/>
    <w:rsid w:val="00367D15"/>
    <w:rsid w:val="00367D1A"/>
    <w:rsid w:val="00380528"/>
    <w:rsid w:val="0038073A"/>
    <w:rsid w:val="00383BB2"/>
    <w:rsid w:val="00384E70"/>
    <w:rsid w:val="00385096"/>
    <w:rsid w:val="003857E2"/>
    <w:rsid w:val="0038682F"/>
    <w:rsid w:val="00386BBC"/>
    <w:rsid w:val="00386C41"/>
    <w:rsid w:val="003900BA"/>
    <w:rsid w:val="00390B07"/>
    <w:rsid w:val="00391303"/>
    <w:rsid w:val="00391CC3"/>
    <w:rsid w:val="00392260"/>
    <w:rsid w:val="00392968"/>
    <w:rsid w:val="00395366"/>
    <w:rsid w:val="00395A67"/>
    <w:rsid w:val="0039657B"/>
    <w:rsid w:val="0039658F"/>
    <w:rsid w:val="003971FD"/>
    <w:rsid w:val="003A4D8F"/>
    <w:rsid w:val="003B0B09"/>
    <w:rsid w:val="003B0B0E"/>
    <w:rsid w:val="003B0DB5"/>
    <w:rsid w:val="003B3FA7"/>
    <w:rsid w:val="003B5090"/>
    <w:rsid w:val="003B53D5"/>
    <w:rsid w:val="003B5CA1"/>
    <w:rsid w:val="003B6694"/>
    <w:rsid w:val="003C215F"/>
    <w:rsid w:val="003C4FCC"/>
    <w:rsid w:val="003C5957"/>
    <w:rsid w:val="003C6758"/>
    <w:rsid w:val="003C7106"/>
    <w:rsid w:val="003C7BD8"/>
    <w:rsid w:val="003D0A4C"/>
    <w:rsid w:val="003D22AB"/>
    <w:rsid w:val="003D308F"/>
    <w:rsid w:val="003D66DA"/>
    <w:rsid w:val="003D7899"/>
    <w:rsid w:val="003E3323"/>
    <w:rsid w:val="003E4DE4"/>
    <w:rsid w:val="003E4F2F"/>
    <w:rsid w:val="003E50C2"/>
    <w:rsid w:val="003E5BB1"/>
    <w:rsid w:val="003E7175"/>
    <w:rsid w:val="003E7476"/>
    <w:rsid w:val="003E78F8"/>
    <w:rsid w:val="003F0B0B"/>
    <w:rsid w:val="003F1D71"/>
    <w:rsid w:val="003F3E08"/>
    <w:rsid w:val="003F4DAD"/>
    <w:rsid w:val="003F60D1"/>
    <w:rsid w:val="003F62AD"/>
    <w:rsid w:val="003F6B40"/>
    <w:rsid w:val="003F76A2"/>
    <w:rsid w:val="00401E8F"/>
    <w:rsid w:val="004022A2"/>
    <w:rsid w:val="00403B35"/>
    <w:rsid w:val="00407D50"/>
    <w:rsid w:val="00411847"/>
    <w:rsid w:val="00411F4C"/>
    <w:rsid w:val="00412118"/>
    <w:rsid w:val="004134B2"/>
    <w:rsid w:val="004141B3"/>
    <w:rsid w:val="00416050"/>
    <w:rsid w:val="0041752A"/>
    <w:rsid w:val="00420229"/>
    <w:rsid w:val="00421B7C"/>
    <w:rsid w:val="00422B0B"/>
    <w:rsid w:val="00422C24"/>
    <w:rsid w:val="00424A52"/>
    <w:rsid w:val="00425693"/>
    <w:rsid w:val="00426725"/>
    <w:rsid w:val="00426DB5"/>
    <w:rsid w:val="00426F36"/>
    <w:rsid w:val="00430585"/>
    <w:rsid w:val="0043137F"/>
    <w:rsid w:val="004353CF"/>
    <w:rsid w:val="00436A24"/>
    <w:rsid w:val="00437002"/>
    <w:rsid w:val="00437B13"/>
    <w:rsid w:val="004402FA"/>
    <w:rsid w:val="00441957"/>
    <w:rsid w:val="0044358B"/>
    <w:rsid w:val="00443A41"/>
    <w:rsid w:val="00444F16"/>
    <w:rsid w:val="0044654C"/>
    <w:rsid w:val="00446CEA"/>
    <w:rsid w:val="00450167"/>
    <w:rsid w:val="00451F8C"/>
    <w:rsid w:val="0045211E"/>
    <w:rsid w:val="00452483"/>
    <w:rsid w:val="00452D5E"/>
    <w:rsid w:val="00452FBE"/>
    <w:rsid w:val="00456CD7"/>
    <w:rsid w:val="00457E56"/>
    <w:rsid w:val="004605CF"/>
    <w:rsid w:val="00461A38"/>
    <w:rsid w:val="00463E25"/>
    <w:rsid w:val="0046413E"/>
    <w:rsid w:val="004652B5"/>
    <w:rsid w:val="00466A3B"/>
    <w:rsid w:val="004675E1"/>
    <w:rsid w:val="004677B7"/>
    <w:rsid w:val="00472BAD"/>
    <w:rsid w:val="004732B7"/>
    <w:rsid w:val="00474437"/>
    <w:rsid w:val="00474499"/>
    <w:rsid w:val="004744A8"/>
    <w:rsid w:val="00474951"/>
    <w:rsid w:val="00475A8D"/>
    <w:rsid w:val="004765F9"/>
    <w:rsid w:val="004771A3"/>
    <w:rsid w:val="00482DF1"/>
    <w:rsid w:val="004846CB"/>
    <w:rsid w:val="004847DB"/>
    <w:rsid w:val="00484FB9"/>
    <w:rsid w:val="004850B3"/>
    <w:rsid w:val="0048598F"/>
    <w:rsid w:val="00487535"/>
    <w:rsid w:val="00487BB7"/>
    <w:rsid w:val="00491DC9"/>
    <w:rsid w:val="00493A38"/>
    <w:rsid w:val="00494579"/>
    <w:rsid w:val="00494B8E"/>
    <w:rsid w:val="004966C9"/>
    <w:rsid w:val="00496D18"/>
    <w:rsid w:val="004977AA"/>
    <w:rsid w:val="00497832"/>
    <w:rsid w:val="004A1771"/>
    <w:rsid w:val="004A1D2D"/>
    <w:rsid w:val="004A3E44"/>
    <w:rsid w:val="004A4D8B"/>
    <w:rsid w:val="004A5EEB"/>
    <w:rsid w:val="004A6E5B"/>
    <w:rsid w:val="004B24BC"/>
    <w:rsid w:val="004B361C"/>
    <w:rsid w:val="004B5F89"/>
    <w:rsid w:val="004C0888"/>
    <w:rsid w:val="004C234F"/>
    <w:rsid w:val="004C260C"/>
    <w:rsid w:val="004C3F00"/>
    <w:rsid w:val="004C5FB6"/>
    <w:rsid w:val="004C6C97"/>
    <w:rsid w:val="004C7FC5"/>
    <w:rsid w:val="004D1F48"/>
    <w:rsid w:val="004D2CF9"/>
    <w:rsid w:val="004D482D"/>
    <w:rsid w:val="004E02CF"/>
    <w:rsid w:val="004E1895"/>
    <w:rsid w:val="004E4F9B"/>
    <w:rsid w:val="004F0CDB"/>
    <w:rsid w:val="004F1D3F"/>
    <w:rsid w:val="004F26AD"/>
    <w:rsid w:val="004F51D8"/>
    <w:rsid w:val="004F6CE1"/>
    <w:rsid w:val="004F6D19"/>
    <w:rsid w:val="004F77CC"/>
    <w:rsid w:val="0050046C"/>
    <w:rsid w:val="00501B71"/>
    <w:rsid w:val="005026AA"/>
    <w:rsid w:val="00502FB9"/>
    <w:rsid w:val="00505D13"/>
    <w:rsid w:val="00507814"/>
    <w:rsid w:val="00512125"/>
    <w:rsid w:val="00513E4E"/>
    <w:rsid w:val="00514BBC"/>
    <w:rsid w:val="005155BA"/>
    <w:rsid w:val="0051666F"/>
    <w:rsid w:val="005168F8"/>
    <w:rsid w:val="00520F81"/>
    <w:rsid w:val="00522BCB"/>
    <w:rsid w:val="005232C9"/>
    <w:rsid w:val="00523415"/>
    <w:rsid w:val="00526A5B"/>
    <w:rsid w:val="00526A6F"/>
    <w:rsid w:val="00527471"/>
    <w:rsid w:val="00527DC4"/>
    <w:rsid w:val="005309BF"/>
    <w:rsid w:val="0053308F"/>
    <w:rsid w:val="00533E57"/>
    <w:rsid w:val="00533F10"/>
    <w:rsid w:val="00533FB6"/>
    <w:rsid w:val="00534AF6"/>
    <w:rsid w:val="00540C02"/>
    <w:rsid w:val="00541516"/>
    <w:rsid w:val="00541C74"/>
    <w:rsid w:val="00542E2E"/>
    <w:rsid w:val="00544CE7"/>
    <w:rsid w:val="005458CB"/>
    <w:rsid w:val="0054694A"/>
    <w:rsid w:val="00546B84"/>
    <w:rsid w:val="005479C3"/>
    <w:rsid w:val="0055011A"/>
    <w:rsid w:val="0055155C"/>
    <w:rsid w:val="00551CB4"/>
    <w:rsid w:val="005534A1"/>
    <w:rsid w:val="00556841"/>
    <w:rsid w:val="00556B39"/>
    <w:rsid w:val="00562C44"/>
    <w:rsid w:val="00567298"/>
    <w:rsid w:val="0057023E"/>
    <w:rsid w:val="00572B46"/>
    <w:rsid w:val="00573C94"/>
    <w:rsid w:val="005759D4"/>
    <w:rsid w:val="00576198"/>
    <w:rsid w:val="00582BEF"/>
    <w:rsid w:val="005846C9"/>
    <w:rsid w:val="005856DF"/>
    <w:rsid w:val="0058571A"/>
    <w:rsid w:val="00585D01"/>
    <w:rsid w:val="0058641E"/>
    <w:rsid w:val="005927D2"/>
    <w:rsid w:val="00594730"/>
    <w:rsid w:val="00595548"/>
    <w:rsid w:val="005959E5"/>
    <w:rsid w:val="00595B27"/>
    <w:rsid w:val="00595CE9"/>
    <w:rsid w:val="0059716C"/>
    <w:rsid w:val="00597879"/>
    <w:rsid w:val="00597E7B"/>
    <w:rsid w:val="005A03B2"/>
    <w:rsid w:val="005A14D2"/>
    <w:rsid w:val="005A2DC0"/>
    <w:rsid w:val="005A2EA3"/>
    <w:rsid w:val="005A3B2B"/>
    <w:rsid w:val="005A62D0"/>
    <w:rsid w:val="005A6938"/>
    <w:rsid w:val="005B0767"/>
    <w:rsid w:val="005B120E"/>
    <w:rsid w:val="005B2170"/>
    <w:rsid w:val="005B327F"/>
    <w:rsid w:val="005C2B24"/>
    <w:rsid w:val="005C3416"/>
    <w:rsid w:val="005C6473"/>
    <w:rsid w:val="005C6E73"/>
    <w:rsid w:val="005C6EEB"/>
    <w:rsid w:val="005D03C7"/>
    <w:rsid w:val="005D04D3"/>
    <w:rsid w:val="005D0BCF"/>
    <w:rsid w:val="005D34E4"/>
    <w:rsid w:val="005D58DB"/>
    <w:rsid w:val="005D5AD7"/>
    <w:rsid w:val="005D698D"/>
    <w:rsid w:val="005D7F73"/>
    <w:rsid w:val="005E04B4"/>
    <w:rsid w:val="005E103F"/>
    <w:rsid w:val="005E200F"/>
    <w:rsid w:val="005E2ECD"/>
    <w:rsid w:val="005E3E5B"/>
    <w:rsid w:val="005E5D62"/>
    <w:rsid w:val="005E7054"/>
    <w:rsid w:val="005F0890"/>
    <w:rsid w:val="005F17D8"/>
    <w:rsid w:val="005F1E5F"/>
    <w:rsid w:val="005F2C59"/>
    <w:rsid w:val="005F3073"/>
    <w:rsid w:val="005F3FC2"/>
    <w:rsid w:val="005F4EAE"/>
    <w:rsid w:val="005F7375"/>
    <w:rsid w:val="005F7492"/>
    <w:rsid w:val="0060016E"/>
    <w:rsid w:val="00601227"/>
    <w:rsid w:val="00604026"/>
    <w:rsid w:val="0060556D"/>
    <w:rsid w:val="00606C56"/>
    <w:rsid w:val="0060764D"/>
    <w:rsid w:val="00611881"/>
    <w:rsid w:val="00611A53"/>
    <w:rsid w:val="00612479"/>
    <w:rsid w:val="00612DEF"/>
    <w:rsid w:val="00612E3D"/>
    <w:rsid w:val="00614C94"/>
    <w:rsid w:val="0061529E"/>
    <w:rsid w:val="0061557D"/>
    <w:rsid w:val="00616425"/>
    <w:rsid w:val="00621F9A"/>
    <w:rsid w:val="006269D7"/>
    <w:rsid w:val="0063346F"/>
    <w:rsid w:val="006334E1"/>
    <w:rsid w:val="006349D2"/>
    <w:rsid w:val="00640659"/>
    <w:rsid w:val="00641017"/>
    <w:rsid w:val="006415DC"/>
    <w:rsid w:val="006423E8"/>
    <w:rsid w:val="006428AE"/>
    <w:rsid w:val="006458BA"/>
    <w:rsid w:val="00647D96"/>
    <w:rsid w:val="006505DF"/>
    <w:rsid w:val="0065539E"/>
    <w:rsid w:val="00655CBA"/>
    <w:rsid w:val="0065613A"/>
    <w:rsid w:val="00656809"/>
    <w:rsid w:val="006569A2"/>
    <w:rsid w:val="006569E9"/>
    <w:rsid w:val="006574BA"/>
    <w:rsid w:val="00660C72"/>
    <w:rsid w:val="006617A7"/>
    <w:rsid w:val="00663585"/>
    <w:rsid w:val="006636B9"/>
    <w:rsid w:val="00671878"/>
    <w:rsid w:val="006719F9"/>
    <w:rsid w:val="00671C7F"/>
    <w:rsid w:val="00674DB6"/>
    <w:rsid w:val="00682C53"/>
    <w:rsid w:val="00685D34"/>
    <w:rsid w:val="006924E4"/>
    <w:rsid w:val="006945BD"/>
    <w:rsid w:val="00694AB4"/>
    <w:rsid w:val="00695CDA"/>
    <w:rsid w:val="006A10B8"/>
    <w:rsid w:val="006A344D"/>
    <w:rsid w:val="006A3D67"/>
    <w:rsid w:val="006A3F29"/>
    <w:rsid w:val="006B0666"/>
    <w:rsid w:val="006B1B29"/>
    <w:rsid w:val="006B509F"/>
    <w:rsid w:val="006B5BAB"/>
    <w:rsid w:val="006C0F0E"/>
    <w:rsid w:val="006C38E7"/>
    <w:rsid w:val="006C42BA"/>
    <w:rsid w:val="006C4561"/>
    <w:rsid w:val="006C46B3"/>
    <w:rsid w:val="006C6941"/>
    <w:rsid w:val="006D0980"/>
    <w:rsid w:val="006D1402"/>
    <w:rsid w:val="006D17EA"/>
    <w:rsid w:val="006D2122"/>
    <w:rsid w:val="006D2CB9"/>
    <w:rsid w:val="006D4777"/>
    <w:rsid w:val="006D66D5"/>
    <w:rsid w:val="006D7398"/>
    <w:rsid w:val="006E0E04"/>
    <w:rsid w:val="006E11FD"/>
    <w:rsid w:val="006E1B29"/>
    <w:rsid w:val="006E2A54"/>
    <w:rsid w:val="006E2E60"/>
    <w:rsid w:val="006E4B9B"/>
    <w:rsid w:val="006E6E80"/>
    <w:rsid w:val="006F1AF9"/>
    <w:rsid w:val="006F1DDA"/>
    <w:rsid w:val="006F592E"/>
    <w:rsid w:val="006F639A"/>
    <w:rsid w:val="006F66AC"/>
    <w:rsid w:val="006F7554"/>
    <w:rsid w:val="00701CB0"/>
    <w:rsid w:val="00705775"/>
    <w:rsid w:val="00705F35"/>
    <w:rsid w:val="0070764E"/>
    <w:rsid w:val="0071025F"/>
    <w:rsid w:val="007125EF"/>
    <w:rsid w:val="00713264"/>
    <w:rsid w:val="00714E0B"/>
    <w:rsid w:val="00715D5E"/>
    <w:rsid w:val="0071736D"/>
    <w:rsid w:val="007177FC"/>
    <w:rsid w:val="00720F66"/>
    <w:rsid w:val="0072285F"/>
    <w:rsid w:val="0072303C"/>
    <w:rsid w:val="00724DEA"/>
    <w:rsid w:val="007257D9"/>
    <w:rsid w:val="007259DA"/>
    <w:rsid w:val="00726860"/>
    <w:rsid w:val="00726FD6"/>
    <w:rsid w:val="00727B34"/>
    <w:rsid w:val="00731863"/>
    <w:rsid w:val="007328F5"/>
    <w:rsid w:val="00733A0B"/>
    <w:rsid w:val="00733CBE"/>
    <w:rsid w:val="007346FE"/>
    <w:rsid w:val="00736BDD"/>
    <w:rsid w:val="00737084"/>
    <w:rsid w:val="0074087E"/>
    <w:rsid w:val="00743BAB"/>
    <w:rsid w:val="00743D27"/>
    <w:rsid w:val="007441DF"/>
    <w:rsid w:val="00745C18"/>
    <w:rsid w:val="00746FE2"/>
    <w:rsid w:val="00747F03"/>
    <w:rsid w:val="00750E16"/>
    <w:rsid w:val="007512F1"/>
    <w:rsid w:val="00756C75"/>
    <w:rsid w:val="00764B9A"/>
    <w:rsid w:val="00766F08"/>
    <w:rsid w:val="00767AD6"/>
    <w:rsid w:val="00767F7A"/>
    <w:rsid w:val="007701BF"/>
    <w:rsid w:val="00770510"/>
    <w:rsid w:val="00770BD3"/>
    <w:rsid w:val="0077199B"/>
    <w:rsid w:val="00773508"/>
    <w:rsid w:val="007735BE"/>
    <w:rsid w:val="0077478B"/>
    <w:rsid w:val="00774EC3"/>
    <w:rsid w:val="00776646"/>
    <w:rsid w:val="00776936"/>
    <w:rsid w:val="00776E37"/>
    <w:rsid w:val="007776CC"/>
    <w:rsid w:val="00777D88"/>
    <w:rsid w:val="007804F8"/>
    <w:rsid w:val="00781242"/>
    <w:rsid w:val="00782B4F"/>
    <w:rsid w:val="007832ED"/>
    <w:rsid w:val="00784758"/>
    <w:rsid w:val="00784B0D"/>
    <w:rsid w:val="00785334"/>
    <w:rsid w:val="00785A19"/>
    <w:rsid w:val="00785E8F"/>
    <w:rsid w:val="00790247"/>
    <w:rsid w:val="00790FEB"/>
    <w:rsid w:val="00792F84"/>
    <w:rsid w:val="007932AC"/>
    <w:rsid w:val="00793A04"/>
    <w:rsid w:val="00793E64"/>
    <w:rsid w:val="00793EA9"/>
    <w:rsid w:val="00794290"/>
    <w:rsid w:val="00794C97"/>
    <w:rsid w:val="007959DE"/>
    <w:rsid w:val="007A416D"/>
    <w:rsid w:val="007A4EF9"/>
    <w:rsid w:val="007A559D"/>
    <w:rsid w:val="007A7421"/>
    <w:rsid w:val="007B0944"/>
    <w:rsid w:val="007B1351"/>
    <w:rsid w:val="007B1E1B"/>
    <w:rsid w:val="007B437A"/>
    <w:rsid w:val="007B5D1A"/>
    <w:rsid w:val="007B7E74"/>
    <w:rsid w:val="007C05D7"/>
    <w:rsid w:val="007C3431"/>
    <w:rsid w:val="007C5C05"/>
    <w:rsid w:val="007D1974"/>
    <w:rsid w:val="007D308F"/>
    <w:rsid w:val="007D368C"/>
    <w:rsid w:val="007D4AC4"/>
    <w:rsid w:val="007D4F63"/>
    <w:rsid w:val="007D6B5E"/>
    <w:rsid w:val="007E233A"/>
    <w:rsid w:val="007E30B5"/>
    <w:rsid w:val="007E370C"/>
    <w:rsid w:val="007E5D35"/>
    <w:rsid w:val="007E7CE2"/>
    <w:rsid w:val="007F0822"/>
    <w:rsid w:val="007F1A69"/>
    <w:rsid w:val="007F3590"/>
    <w:rsid w:val="007F6660"/>
    <w:rsid w:val="00800A46"/>
    <w:rsid w:val="0080121F"/>
    <w:rsid w:val="008032C8"/>
    <w:rsid w:val="008037F3"/>
    <w:rsid w:val="00807214"/>
    <w:rsid w:val="00810016"/>
    <w:rsid w:val="0081051E"/>
    <w:rsid w:val="00811EFA"/>
    <w:rsid w:val="00813873"/>
    <w:rsid w:val="00813FEC"/>
    <w:rsid w:val="00816BFC"/>
    <w:rsid w:val="008174FB"/>
    <w:rsid w:val="00820919"/>
    <w:rsid w:val="00821264"/>
    <w:rsid w:val="008213A1"/>
    <w:rsid w:val="0082184C"/>
    <w:rsid w:val="0082258B"/>
    <w:rsid w:val="00824710"/>
    <w:rsid w:val="00824E31"/>
    <w:rsid w:val="00826F03"/>
    <w:rsid w:val="0082762B"/>
    <w:rsid w:val="00827C4C"/>
    <w:rsid w:val="00832258"/>
    <w:rsid w:val="008324BF"/>
    <w:rsid w:val="008352DA"/>
    <w:rsid w:val="0083634F"/>
    <w:rsid w:val="00836FBC"/>
    <w:rsid w:val="008375A9"/>
    <w:rsid w:val="008377C3"/>
    <w:rsid w:val="00837FCB"/>
    <w:rsid w:val="00841407"/>
    <w:rsid w:val="00842293"/>
    <w:rsid w:val="00842340"/>
    <w:rsid w:val="00843E0C"/>
    <w:rsid w:val="0084428B"/>
    <w:rsid w:val="0084525E"/>
    <w:rsid w:val="00851509"/>
    <w:rsid w:val="00852D6C"/>
    <w:rsid w:val="008534E5"/>
    <w:rsid w:val="00853DDE"/>
    <w:rsid w:val="00854B24"/>
    <w:rsid w:val="008559ED"/>
    <w:rsid w:val="008614A9"/>
    <w:rsid w:val="00861A9F"/>
    <w:rsid w:val="00862592"/>
    <w:rsid w:val="008634B8"/>
    <w:rsid w:val="00863873"/>
    <w:rsid w:val="008639A2"/>
    <w:rsid w:val="00863A34"/>
    <w:rsid w:val="00864596"/>
    <w:rsid w:val="00870205"/>
    <w:rsid w:val="00870DF6"/>
    <w:rsid w:val="008756F3"/>
    <w:rsid w:val="00880151"/>
    <w:rsid w:val="00881191"/>
    <w:rsid w:val="008825E2"/>
    <w:rsid w:val="0088299E"/>
    <w:rsid w:val="0088313B"/>
    <w:rsid w:val="00884AE3"/>
    <w:rsid w:val="00890495"/>
    <w:rsid w:val="00891FF0"/>
    <w:rsid w:val="00893940"/>
    <w:rsid w:val="0089646A"/>
    <w:rsid w:val="00897916"/>
    <w:rsid w:val="00897DC6"/>
    <w:rsid w:val="008A0B19"/>
    <w:rsid w:val="008A0C96"/>
    <w:rsid w:val="008A1DF9"/>
    <w:rsid w:val="008A1F61"/>
    <w:rsid w:val="008A3358"/>
    <w:rsid w:val="008A39A4"/>
    <w:rsid w:val="008A3BA6"/>
    <w:rsid w:val="008A4274"/>
    <w:rsid w:val="008A4AC4"/>
    <w:rsid w:val="008A4D7F"/>
    <w:rsid w:val="008A7887"/>
    <w:rsid w:val="008B1E08"/>
    <w:rsid w:val="008B23D4"/>
    <w:rsid w:val="008B44CF"/>
    <w:rsid w:val="008B6495"/>
    <w:rsid w:val="008B67B7"/>
    <w:rsid w:val="008B6B9E"/>
    <w:rsid w:val="008B6CDB"/>
    <w:rsid w:val="008C0154"/>
    <w:rsid w:val="008C226C"/>
    <w:rsid w:val="008C2B04"/>
    <w:rsid w:val="008C2BFB"/>
    <w:rsid w:val="008C444E"/>
    <w:rsid w:val="008C5F5F"/>
    <w:rsid w:val="008C60AC"/>
    <w:rsid w:val="008D2BB9"/>
    <w:rsid w:val="008D3745"/>
    <w:rsid w:val="008D400A"/>
    <w:rsid w:val="008D529D"/>
    <w:rsid w:val="008D63D3"/>
    <w:rsid w:val="008E0D60"/>
    <w:rsid w:val="008F1053"/>
    <w:rsid w:val="008F2A9A"/>
    <w:rsid w:val="008F406B"/>
    <w:rsid w:val="008F5DC5"/>
    <w:rsid w:val="008F5EB3"/>
    <w:rsid w:val="008F5F7C"/>
    <w:rsid w:val="008F66F9"/>
    <w:rsid w:val="008F6D11"/>
    <w:rsid w:val="008F71D8"/>
    <w:rsid w:val="008F749F"/>
    <w:rsid w:val="00902C08"/>
    <w:rsid w:val="00903849"/>
    <w:rsid w:val="009050E8"/>
    <w:rsid w:val="00905332"/>
    <w:rsid w:val="00906188"/>
    <w:rsid w:val="0090738B"/>
    <w:rsid w:val="00907EDF"/>
    <w:rsid w:val="00907F99"/>
    <w:rsid w:val="00911872"/>
    <w:rsid w:val="0091356A"/>
    <w:rsid w:val="009141C7"/>
    <w:rsid w:val="00914DDC"/>
    <w:rsid w:val="00914DE7"/>
    <w:rsid w:val="009155B5"/>
    <w:rsid w:val="00915756"/>
    <w:rsid w:val="009173A0"/>
    <w:rsid w:val="0091797A"/>
    <w:rsid w:val="00922AD3"/>
    <w:rsid w:val="009230B4"/>
    <w:rsid w:val="009230B6"/>
    <w:rsid w:val="00923D3B"/>
    <w:rsid w:val="0092749D"/>
    <w:rsid w:val="00927891"/>
    <w:rsid w:val="00930EDE"/>
    <w:rsid w:val="00943E03"/>
    <w:rsid w:val="00944465"/>
    <w:rsid w:val="00944F10"/>
    <w:rsid w:val="00945544"/>
    <w:rsid w:val="00946DF6"/>
    <w:rsid w:val="00947E2E"/>
    <w:rsid w:val="00950DA4"/>
    <w:rsid w:val="00951504"/>
    <w:rsid w:val="00951F2C"/>
    <w:rsid w:val="0095387C"/>
    <w:rsid w:val="009545AF"/>
    <w:rsid w:val="00954864"/>
    <w:rsid w:val="00954CE7"/>
    <w:rsid w:val="00954D47"/>
    <w:rsid w:val="00955587"/>
    <w:rsid w:val="00962630"/>
    <w:rsid w:val="009628B8"/>
    <w:rsid w:val="00963844"/>
    <w:rsid w:val="00963B69"/>
    <w:rsid w:val="00964A0D"/>
    <w:rsid w:val="00964CB3"/>
    <w:rsid w:val="009665B3"/>
    <w:rsid w:val="0096689B"/>
    <w:rsid w:val="00966EB7"/>
    <w:rsid w:val="009723F1"/>
    <w:rsid w:val="00972499"/>
    <w:rsid w:val="00973DA1"/>
    <w:rsid w:val="00975FEC"/>
    <w:rsid w:val="009771A7"/>
    <w:rsid w:val="00977285"/>
    <w:rsid w:val="00977813"/>
    <w:rsid w:val="009802F7"/>
    <w:rsid w:val="00981ED7"/>
    <w:rsid w:val="009823D9"/>
    <w:rsid w:val="0098337A"/>
    <w:rsid w:val="00984C9F"/>
    <w:rsid w:val="009867D4"/>
    <w:rsid w:val="009924E6"/>
    <w:rsid w:val="0099520C"/>
    <w:rsid w:val="00996016"/>
    <w:rsid w:val="009A1278"/>
    <w:rsid w:val="009A4007"/>
    <w:rsid w:val="009A484D"/>
    <w:rsid w:val="009A52E5"/>
    <w:rsid w:val="009B08D0"/>
    <w:rsid w:val="009B183D"/>
    <w:rsid w:val="009B1F47"/>
    <w:rsid w:val="009B3360"/>
    <w:rsid w:val="009B42DC"/>
    <w:rsid w:val="009B4FFD"/>
    <w:rsid w:val="009B677E"/>
    <w:rsid w:val="009B714D"/>
    <w:rsid w:val="009B77D9"/>
    <w:rsid w:val="009B7945"/>
    <w:rsid w:val="009B7C27"/>
    <w:rsid w:val="009C01A5"/>
    <w:rsid w:val="009C04FC"/>
    <w:rsid w:val="009C1C5B"/>
    <w:rsid w:val="009C2181"/>
    <w:rsid w:val="009C3733"/>
    <w:rsid w:val="009C542E"/>
    <w:rsid w:val="009C5C39"/>
    <w:rsid w:val="009C617E"/>
    <w:rsid w:val="009C7072"/>
    <w:rsid w:val="009C724E"/>
    <w:rsid w:val="009C7C28"/>
    <w:rsid w:val="009D0674"/>
    <w:rsid w:val="009D0676"/>
    <w:rsid w:val="009D0DF2"/>
    <w:rsid w:val="009D2E89"/>
    <w:rsid w:val="009D3B89"/>
    <w:rsid w:val="009D3F2C"/>
    <w:rsid w:val="009D5D1B"/>
    <w:rsid w:val="009D7C4E"/>
    <w:rsid w:val="009E21EC"/>
    <w:rsid w:val="009E2D13"/>
    <w:rsid w:val="009E38B1"/>
    <w:rsid w:val="009E3FA9"/>
    <w:rsid w:val="009E5338"/>
    <w:rsid w:val="009E587D"/>
    <w:rsid w:val="009E6F08"/>
    <w:rsid w:val="009E76EB"/>
    <w:rsid w:val="009F25AE"/>
    <w:rsid w:val="009F370C"/>
    <w:rsid w:val="009F52CB"/>
    <w:rsid w:val="009F6077"/>
    <w:rsid w:val="009F7E87"/>
    <w:rsid w:val="00A01E7F"/>
    <w:rsid w:val="00A0438C"/>
    <w:rsid w:val="00A04C14"/>
    <w:rsid w:val="00A067EE"/>
    <w:rsid w:val="00A0791D"/>
    <w:rsid w:val="00A112F7"/>
    <w:rsid w:val="00A11BBE"/>
    <w:rsid w:val="00A12321"/>
    <w:rsid w:val="00A2082C"/>
    <w:rsid w:val="00A221EE"/>
    <w:rsid w:val="00A2222F"/>
    <w:rsid w:val="00A254BB"/>
    <w:rsid w:val="00A3102F"/>
    <w:rsid w:val="00A31BE0"/>
    <w:rsid w:val="00A320FE"/>
    <w:rsid w:val="00A353F3"/>
    <w:rsid w:val="00A35B76"/>
    <w:rsid w:val="00A3617F"/>
    <w:rsid w:val="00A368BC"/>
    <w:rsid w:val="00A37A73"/>
    <w:rsid w:val="00A41D92"/>
    <w:rsid w:val="00A42F1E"/>
    <w:rsid w:val="00A470F9"/>
    <w:rsid w:val="00A47F2C"/>
    <w:rsid w:val="00A50B27"/>
    <w:rsid w:val="00A532E9"/>
    <w:rsid w:val="00A53C02"/>
    <w:rsid w:val="00A545A9"/>
    <w:rsid w:val="00A5526E"/>
    <w:rsid w:val="00A55DA9"/>
    <w:rsid w:val="00A55EE4"/>
    <w:rsid w:val="00A60680"/>
    <w:rsid w:val="00A60E26"/>
    <w:rsid w:val="00A61102"/>
    <w:rsid w:val="00A61592"/>
    <w:rsid w:val="00A6299C"/>
    <w:rsid w:val="00A643FC"/>
    <w:rsid w:val="00A64A16"/>
    <w:rsid w:val="00A65E9D"/>
    <w:rsid w:val="00A676E9"/>
    <w:rsid w:val="00A67E76"/>
    <w:rsid w:val="00A72E37"/>
    <w:rsid w:val="00A72F86"/>
    <w:rsid w:val="00A777C0"/>
    <w:rsid w:val="00A81167"/>
    <w:rsid w:val="00A8286B"/>
    <w:rsid w:val="00A8512C"/>
    <w:rsid w:val="00A87544"/>
    <w:rsid w:val="00A90FC3"/>
    <w:rsid w:val="00A9435A"/>
    <w:rsid w:val="00A94ACD"/>
    <w:rsid w:val="00A96B88"/>
    <w:rsid w:val="00AA0590"/>
    <w:rsid w:val="00AA0ECB"/>
    <w:rsid w:val="00AA3D9F"/>
    <w:rsid w:val="00AA3F23"/>
    <w:rsid w:val="00AA4377"/>
    <w:rsid w:val="00AA48AF"/>
    <w:rsid w:val="00AA4F22"/>
    <w:rsid w:val="00AA5D9F"/>
    <w:rsid w:val="00AA6B18"/>
    <w:rsid w:val="00AA7701"/>
    <w:rsid w:val="00AA7C19"/>
    <w:rsid w:val="00AB2E29"/>
    <w:rsid w:val="00AB4AAD"/>
    <w:rsid w:val="00AB7577"/>
    <w:rsid w:val="00AC13BE"/>
    <w:rsid w:val="00AC1A1A"/>
    <w:rsid w:val="00AC1E89"/>
    <w:rsid w:val="00AC226F"/>
    <w:rsid w:val="00AC681F"/>
    <w:rsid w:val="00AC692B"/>
    <w:rsid w:val="00AC7D14"/>
    <w:rsid w:val="00AD16CB"/>
    <w:rsid w:val="00AD18B5"/>
    <w:rsid w:val="00AD2B8D"/>
    <w:rsid w:val="00AD6F4D"/>
    <w:rsid w:val="00AE0B2C"/>
    <w:rsid w:val="00AE158D"/>
    <w:rsid w:val="00AE22D1"/>
    <w:rsid w:val="00AE3874"/>
    <w:rsid w:val="00AE38B7"/>
    <w:rsid w:val="00AE4693"/>
    <w:rsid w:val="00AE5AF3"/>
    <w:rsid w:val="00AE5E1F"/>
    <w:rsid w:val="00AF0D75"/>
    <w:rsid w:val="00AF0E45"/>
    <w:rsid w:val="00B043EB"/>
    <w:rsid w:val="00B052A8"/>
    <w:rsid w:val="00B06090"/>
    <w:rsid w:val="00B06AA7"/>
    <w:rsid w:val="00B07316"/>
    <w:rsid w:val="00B13C80"/>
    <w:rsid w:val="00B1582B"/>
    <w:rsid w:val="00B16ADC"/>
    <w:rsid w:val="00B20849"/>
    <w:rsid w:val="00B22408"/>
    <w:rsid w:val="00B26DBB"/>
    <w:rsid w:val="00B2722D"/>
    <w:rsid w:val="00B300A6"/>
    <w:rsid w:val="00B319FE"/>
    <w:rsid w:val="00B32020"/>
    <w:rsid w:val="00B32158"/>
    <w:rsid w:val="00B34769"/>
    <w:rsid w:val="00B40CDE"/>
    <w:rsid w:val="00B40FB3"/>
    <w:rsid w:val="00B41FBC"/>
    <w:rsid w:val="00B42B1C"/>
    <w:rsid w:val="00B43DA7"/>
    <w:rsid w:val="00B4499E"/>
    <w:rsid w:val="00B47270"/>
    <w:rsid w:val="00B478DA"/>
    <w:rsid w:val="00B518FA"/>
    <w:rsid w:val="00B5270A"/>
    <w:rsid w:val="00B55606"/>
    <w:rsid w:val="00B614B0"/>
    <w:rsid w:val="00B61D08"/>
    <w:rsid w:val="00B62167"/>
    <w:rsid w:val="00B62DDC"/>
    <w:rsid w:val="00B62F9C"/>
    <w:rsid w:val="00B635EA"/>
    <w:rsid w:val="00B63C9C"/>
    <w:rsid w:val="00B641E4"/>
    <w:rsid w:val="00B64B12"/>
    <w:rsid w:val="00B64E34"/>
    <w:rsid w:val="00B66FC9"/>
    <w:rsid w:val="00B67181"/>
    <w:rsid w:val="00B70B44"/>
    <w:rsid w:val="00B7139C"/>
    <w:rsid w:val="00B71F85"/>
    <w:rsid w:val="00B72745"/>
    <w:rsid w:val="00B742DB"/>
    <w:rsid w:val="00B74F11"/>
    <w:rsid w:val="00B75215"/>
    <w:rsid w:val="00B754CB"/>
    <w:rsid w:val="00B8157E"/>
    <w:rsid w:val="00B84276"/>
    <w:rsid w:val="00B84ACB"/>
    <w:rsid w:val="00B86D94"/>
    <w:rsid w:val="00B875D1"/>
    <w:rsid w:val="00B87BE0"/>
    <w:rsid w:val="00B905D7"/>
    <w:rsid w:val="00B91028"/>
    <w:rsid w:val="00B91FB7"/>
    <w:rsid w:val="00B921AB"/>
    <w:rsid w:val="00B9575D"/>
    <w:rsid w:val="00B97886"/>
    <w:rsid w:val="00B97BF3"/>
    <w:rsid w:val="00BA2381"/>
    <w:rsid w:val="00BA2572"/>
    <w:rsid w:val="00BA2D87"/>
    <w:rsid w:val="00BA356F"/>
    <w:rsid w:val="00BA3BA5"/>
    <w:rsid w:val="00BA3C4A"/>
    <w:rsid w:val="00BA3E96"/>
    <w:rsid w:val="00BA55E2"/>
    <w:rsid w:val="00BB0EC8"/>
    <w:rsid w:val="00BB2A16"/>
    <w:rsid w:val="00BB3CBF"/>
    <w:rsid w:val="00BB428B"/>
    <w:rsid w:val="00BB46AF"/>
    <w:rsid w:val="00BB4719"/>
    <w:rsid w:val="00BB78E0"/>
    <w:rsid w:val="00BC0432"/>
    <w:rsid w:val="00BC2324"/>
    <w:rsid w:val="00BC2B1C"/>
    <w:rsid w:val="00BC3892"/>
    <w:rsid w:val="00BC40B9"/>
    <w:rsid w:val="00BC6C49"/>
    <w:rsid w:val="00BC6FD6"/>
    <w:rsid w:val="00BD0E79"/>
    <w:rsid w:val="00BD1CE5"/>
    <w:rsid w:val="00BD23F8"/>
    <w:rsid w:val="00BD2EC5"/>
    <w:rsid w:val="00BD6611"/>
    <w:rsid w:val="00BD7EA6"/>
    <w:rsid w:val="00BE0541"/>
    <w:rsid w:val="00BE3522"/>
    <w:rsid w:val="00BE3F71"/>
    <w:rsid w:val="00BE5B75"/>
    <w:rsid w:val="00BE647C"/>
    <w:rsid w:val="00BF07CA"/>
    <w:rsid w:val="00BF0E8F"/>
    <w:rsid w:val="00BF317F"/>
    <w:rsid w:val="00BF3F85"/>
    <w:rsid w:val="00BF4CD9"/>
    <w:rsid w:val="00BF5607"/>
    <w:rsid w:val="00C01F21"/>
    <w:rsid w:val="00C03B7A"/>
    <w:rsid w:val="00C03E06"/>
    <w:rsid w:val="00C03E52"/>
    <w:rsid w:val="00C0461D"/>
    <w:rsid w:val="00C10254"/>
    <w:rsid w:val="00C104BC"/>
    <w:rsid w:val="00C10C27"/>
    <w:rsid w:val="00C16BF0"/>
    <w:rsid w:val="00C172F4"/>
    <w:rsid w:val="00C20F03"/>
    <w:rsid w:val="00C22865"/>
    <w:rsid w:val="00C22AA1"/>
    <w:rsid w:val="00C23AEB"/>
    <w:rsid w:val="00C253D6"/>
    <w:rsid w:val="00C256B4"/>
    <w:rsid w:val="00C26F62"/>
    <w:rsid w:val="00C27324"/>
    <w:rsid w:val="00C27632"/>
    <w:rsid w:val="00C301E1"/>
    <w:rsid w:val="00C30BF8"/>
    <w:rsid w:val="00C377F5"/>
    <w:rsid w:val="00C40449"/>
    <w:rsid w:val="00C4081A"/>
    <w:rsid w:val="00C42C29"/>
    <w:rsid w:val="00C47D00"/>
    <w:rsid w:val="00C50624"/>
    <w:rsid w:val="00C51167"/>
    <w:rsid w:val="00C53F03"/>
    <w:rsid w:val="00C54615"/>
    <w:rsid w:val="00C5565D"/>
    <w:rsid w:val="00C5575D"/>
    <w:rsid w:val="00C55ABF"/>
    <w:rsid w:val="00C57F03"/>
    <w:rsid w:val="00C60381"/>
    <w:rsid w:val="00C61AE0"/>
    <w:rsid w:val="00C638BF"/>
    <w:rsid w:val="00C63A2E"/>
    <w:rsid w:val="00C64290"/>
    <w:rsid w:val="00C64508"/>
    <w:rsid w:val="00C652B7"/>
    <w:rsid w:val="00C66F4D"/>
    <w:rsid w:val="00C67228"/>
    <w:rsid w:val="00C67BE9"/>
    <w:rsid w:val="00C7115C"/>
    <w:rsid w:val="00C751F0"/>
    <w:rsid w:val="00C7532B"/>
    <w:rsid w:val="00C76A6B"/>
    <w:rsid w:val="00C7755A"/>
    <w:rsid w:val="00C77D10"/>
    <w:rsid w:val="00C83616"/>
    <w:rsid w:val="00C843AE"/>
    <w:rsid w:val="00C85273"/>
    <w:rsid w:val="00C902D9"/>
    <w:rsid w:val="00C90678"/>
    <w:rsid w:val="00C93731"/>
    <w:rsid w:val="00C96296"/>
    <w:rsid w:val="00C962EB"/>
    <w:rsid w:val="00CA0AA0"/>
    <w:rsid w:val="00CA143E"/>
    <w:rsid w:val="00CA1A20"/>
    <w:rsid w:val="00CA5B68"/>
    <w:rsid w:val="00CB00B8"/>
    <w:rsid w:val="00CB1377"/>
    <w:rsid w:val="00CB1C3A"/>
    <w:rsid w:val="00CB4AD5"/>
    <w:rsid w:val="00CB4CD6"/>
    <w:rsid w:val="00CC4C2E"/>
    <w:rsid w:val="00CC4D35"/>
    <w:rsid w:val="00CC5AEC"/>
    <w:rsid w:val="00CC681B"/>
    <w:rsid w:val="00CC753D"/>
    <w:rsid w:val="00CD0D17"/>
    <w:rsid w:val="00CD2882"/>
    <w:rsid w:val="00CD3DE4"/>
    <w:rsid w:val="00CD652D"/>
    <w:rsid w:val="00CE1120"/>
    <w:rsid w:val="00CE18E0"/>
    <w:rsid w:val="00CE2FF0"/>
    <w:rsid w:val="00CE424E"/>
    <w:rsid w:val="00CE4323"/>
    <w:rsid w:val="00CE47E0"/>
    <w:rsid w:val="00CE5493"/>
    <w:rsid w:val="00CE6AF0"/>
    <w:rsid w:val="00CE7132"/>
    <w:rsid w:val="00CE77B9"/>
    <w:rsid w:val="00CF0305"/>
    <w:rsid w:val="00CF268D"/>
    <w:rsid w:val="00CF3922"/>
    <w:rsid w:val="00CF3D9A"/>
    <w:rsid w:val="00CF5379"/>
    <w:rsid w:val="00CF5D9C"/>
    <w:rsid w:val="00CF71C2"/>
    <w:rsid w:val="00CF743C"/>
    <w:rsid w:val="00CF7E0E"/>
    <w:rsid w:val="00D010C1"/>
    <w:rsid w:val="00D01FAC"/>
    <w:rsid w:val="00D029B8"/>
    <w:rsid w:val="00D04E89"/>
    <w:rsid w:val="00D06AFB"/>
    <w:rsid w:val="00D06CEA"/>
    <w:rsid w:val="00D06F41"/>
    <w:rsid w:val="00D0789A"/>
    <w:rsid w:val="00D07D69"/>
    <w:rsid w:val="00D1167F"/>
    <w:rsid w:val="00D15013"/>
    <w:rsid w:val="00D15C1E"/>
    <w:rsid w:val="00D170A6"/>
    <w:rsid w:val="00D200E9"/>
    <w:rsid w:val="00D2044E"/>
    <w:rsid w:val="00D2090B"/>
    <w:rsid w:val="00D21131"/>
    <w:rsid w:val="00D214D7"/>
    <w:rsid w:val="00D22BFA"/>
    <w:rsid w:val="00D22EB2"/>
    <w:rsid w:val="00D23012"/>
    <w:rsid w:val="00D232CB"/>
    <w:rsid w:val="00D23D96"/>
    <w:rsid w:val="00D26C22"/>
    <w:rsid w:val="00D27594"/>
    <w:rsid w:val="00D31C9D"/>
    <w:rsid w:val="00D321A0"/>
    <w:rsid w:val="00D32BB5"/>
    <w:rsid w:val="00D32E76"/>
    <w:rsid w:val="00D34D1A"/>
    <w:rsid w:val="00D3523D"/>
    <w:rsid w:val="00D35F31"/>
    <w:rsid w:val="00D36BC9"/>
    <w:rsid w:val="00D42313"/>
    <w:rsid w:val="00D42363"/>
    <w:rsid w:val="00D432F9"/>
    <w:rsid w:val="00D44890"/>
    <w:rsid w:val="00D44947"/>
    <w:rsid w:val="00D45D18"/>
    <w:rsid w:val="00D51208"/>
    <w:rsid w:val="00D54E1A"/>
    <w:rsid w:val="00D54EFB"/>
    <w:rsid w:val="00D55688"/>
    <w:rsid w:val="00D56C24"/>
    <w:rsid w:val="00D57063"/>
    <w:rsid w:val="00D62027"/>
    <w:rsid w:val="00D626BA"/>
    <w:rsid w:val="00D64E8A"/>
    <w:rsid w:val="00D70072"/>
    <w:rsid w:val="00D702BC"/>
    <w:rsid w:val="00D74998"/>
    <w:rsid w:val="00D750F5"/>
    <w:rsid w:val="00D76261"/>
    <w:rsid w:val="00D76F19"/>
    <w:rsid w:val="00D800D9"/>
    <w:rsid w:val="00D81609"/>
    <w:rsid w:val="00D81C95"/>
    <w:rsid w:val="00D83C23"/>
    <w:rsid w:val="00D865E3"/>
    <w:rsid w:val="00D91CA3"/>
    <w:rsid w:val="00D9250B"/>
    <w:rsid w:val="00D93927"/>
    <w:rsid w:val="00D9462B"/>
    <w:rsid w:val="00D94F9C"/>
    <w:rsid w:val="00DA05F9"/>
    <w:rsid w:val="00DA0961"/>
    <w:rsid w:val="00DA111D"/>
    <w:rsid w:val="00DA33FA"/>
    <w:rsid w:val="00DA3DE9"/>
    <w:rsid w:val="00DA5D25"/>
    <w:rsid w:val="00DA6E77"/>
    <w:rsid w:val="00DA78CA"/>
    <w:rsid w:val="00DB0D83"/>
    <w:rsid w:val="00DB1804"/>
    <w:rsid w:val="00DB1973"/>
    <w:rsid w:val="00DB36E8"/>
    <w:rsid w:val="00DB4AF6"/>
    <w:rsid w:val="00DB6153"/>
    <w:rsid w:val="00DB628E"/>
    <w:rsid w:val="00DB78A3"/>
    <w:rsid w:val="00DB795A"/>
    <w:rsid w:val="00DC0581"/>
    <w:rsid w:val="00DC1756"/>
    <w:rsid w:val="00DC2DBE"/>
    <w:rsid w:val="00DC48E2"/>
    <w:rsid w:val="00DC4FB0"/>
    <w:rsid w:val="00DC7822"/>
    <w:rsid w:val="00DC7889"/>
    <w:rsid w:val="00DC78BB"/>
    <w:rsid w:val="00DD0E9A"/>
    <w:rsid w:val="00DD1624"/>
    <w:rsid w:val="00DD34B4"/>
    <w:rsid w:val="00DD34D8"/>
    <w:rsid w:val="00DD3600"/>
    <w:rsid w:val="00DD47A3"/>
    <w:rsid w:val="00DD65D6"/>
    <w:rsid w:val="00DE1FA0"/>
    <w:rsid w:val="00DE4A93"/>
    <w:rsid w:val="00DE5093"/>
    <w:rsid w:val="00DE553F"/>
    <w:rsid w:val="00DF2F0F"/>
    <w:rsid w:val="00DF4C24"/>
    <w:rsid w:val="00DF585A"/>
    <w:rsid w:val="00DF5BDC"/>
    <w:rsid w:val="00DF661D"/>
    <w:rsid w:val="00DF703D"/>
    <w:rsid w:val="00E001A5"/>
    <w:rsid w:val="00E04132"/>
    <w:rsid w:val="00E047D7"/>
    <w:rsid w:val="00E059B4"/>
    <w:rsid w:val="00E078E3"/>
    <w:rsid w:val="00E1062F"/>
    <w:rsid w:val="00E10AE5"/>
    <w:rsid w:val="00E116B8"/>
    <w:rsid w:val="00E11F56"/>
    <w:rsid w:val="00E1234E"/>
    <w:rsid w:val="00E127C0"/>
    <w:rsid w:val="00E14723"/>
    <w:rsid w:val="00E160C2"/>
    <w:rsid w:val="00E16CD4"/>
    <w:rsid w:val="00E23584"/>
    <w:rsid w:val="00E23DA1"/>
    <w:rsid w:val="00E25C10"/>
    <w:rsid w:val="00E25C3D"/>
    <w:rsid w:val="00E25EF5"/>
    <w:rsid w:val="00E31AEA"/>
    <w:rsid w:val="00E32CA1"/>
    <w:rsid w:val="00E3499F"/>
    <w:rsid w:val="00E355CD"/>
    <w:rsid w:val="00E35767"/>
    <w:rsid w:val="00E37FC9"/>
    <w:rsid w:val="00E42750"/>
    <w:rsid w:val="00E43C12"/>
    <w:rsid w:val="00E450BB"/>
    <w:rsid w:val="00E45356"/>
    <w:rsid w:val="00E45549"/>
    <w:rsid w:val="00E50699"/>
    <w:rsid w:val="00E516E5"/>
    <w:rsid w:val="00E53B96"/>
    <w:rsid w:val="00E548BA"/>
    <w:rsid w:val="00E574FC"/>
    <w:rsid w:val="00E5780A"/>
    <w:rsid w:val="00E605CB"/>
    <w:rsid w:val="00E61FEE"/>
    <w:rsid w:val="00E620E0"/>
    <w:rsid w:val="00E62487"/>
    <w:rsid w:val="00E62E0D"/>
    <w:rsid w:val="00E640D6"/>
    <w:rsid w:val="00E66754"/>
    <w:rsid w:val="00E70FEF"/>
    <w:rsid w:val="00E73277"/>
    <w:rsid w:val="00E7487F"/>
    <w:rsid w:val="00E74F8C"/>
    <w:rsid w:val="00E772EA"/>
    <w:rsid w:val="00E77CAF"/>
    <w:rsid w:val="00E80623"/>
    <w:rsid w:val="00E808FB"/>
    <w:rsid w:val="00E8132E"/>
    <w:rsid w:val="00E81E15"/>
    <w:rsid w:val="00E8532A"/>
    <w:rsid w:val="00E85C2C"/>
    <w:rsid w:val="00E860A2"/>
    <w:rsid w:val="00E924A1"/>
    <w:rsid w:val="00E9298C"/>
    <w:rsid w:val="00E92D89"/>
    <w:rsid w:val="00E9665B"/>
    <w:rsid w:val="00E96756"/>
    <w:rsid w:val="00E96C66"/>
    <w:rsid w:val="00EA5695"/>
    <w:rsid w:val="00EA5725"/>
    <w:rsid w:val="00EA5849"/>
    <w:rsid w:val="00EA62EF"/>
    <w:rsid w:val="00EA7899"/>
    <w:rsid w:val="00EB2715"/>
    <w:rsid w:val="00EB28F7"/>
    <w:rsid w:val="00EB2DD3"/>
    <w:rsid w:val="00EB385D"/>
    <w:rsid w:val="00EB540E"/>
    <w:rsid w:val="00EB6D91"/>
    <w:rsid w:val="00EB7EF6"/>
    <w:rsid w:val="00EC1616"/>
    <w:rsid w:val="00EC1DDF"/>
    <w:rsid w:val="00EC4787"/>
    <w:rsid w:val="00EC6586"/>
    <w:rsid w:val="00EC74BC"/>
    <w:rsid w:val="00EC77E6"/>
    <w:rsid w:val="00ED010C"/>
    <w:rsid w:val="00ED0A39"/>
    <w:rsid w:val="00ED1AA5"/>
    <w:rsid w:val="00ED3551"/>
    <w:rsid w:val="00ED35DB"/>
    <w:rsid w:val="00ED5053"/>
    <w:rsid w:val="00ED5E65"/>
    <w:rsid w:val="00EE067B"/>
    <w:rsid w:val="00EE40AD"/>
    <w:rsid w:val="00EE505A"/>
    <w:rsid w:val="00EE5611"/>
    <w:rsid w:val="00EE7001"/>
    <w:rsid w:val="00EF48FF"/>
    <w:rsid w:val="00EF5074"/>
    <w:rsid w:val="00EF67F4"/>
    <w:rsid w:val="00EF740E"/>
    <w:rsid w:val="00F03011"/>
    <w:rsid w:val="00F03B38"/>
    <w:rsid w:val="00F06C04"/>
    <w:rsid w:val="00F07771"/>
    <w:rsid w:val="00F102F6"/>
    <w:rsid w:val="00F1041E"/>
    <w:rsid w:val="00F11991"/>
    <w:rsid w:val="00F128D6"/>
    <w:rsid w:val="00F12CB6"/>
    <w:rsid w:val="00F17B75"/>
    <w:rsid w:val="00F26035"/>
    <w:rsid w:val="00F30227"/>
    <w:rsid w:val="00F30277"/>
    <w:rsid w:val="00F3056F"/>
    <w:rsid w:val="00F30C57"/>
    <w:rsid w:val="00F30EF8"/>
    <w:rsid w:val="00F335EA"/>
    <w:rsid w:val="00F339D0"/>
    <w:rsid w:val="00F34149"/>
    <w:rsid w:val="00F40CB0"/>
    <w:rsid w:val="00F42A3B"/>
    <w:rsid w:val="00F42C3C"/>
    <w:rsid w:val="00F4331A"/>
    <w:rsid w:val="00F46B1C"/>
    <w:rsid w:val="00F501A7"/>
    <w:rsid w:val="00F510B7"/>
    <w:rsid w:val="00F53AF0"/>
    <w:rsid w:val="00F53EF7"/>
    <w:rsid w:val="00F54502"/>
    <w:rsid w:val="00F55BCE"/>
    <w:rsid w:val="00F56D46"/>
    <w:rsid w:val="00F627DD"/>
    <w:rsid w:val="00F645F5"/>
    <w:rsid w:val="00F652C0"/>
    <w:rsid w:val="00F657F7"/>
    <w:rsid w:val="00F66DA4"/>
    <w:rsid w:val="00F6728B"/>
    <w:rsid w:val="00F67C28"/>
    <w:rsid w:val="00F7159A"/>
    <w:rsid w:val="00F716DE"/>
    <w:rsid w:val="00F723D7"/>
    <w:rsid w:val="00F7293B"/>
    <w:rsid w:val="00F73D4F"/>
    <w:rsid w:val="00F74DC5"/>
    <w:rsid w:val="00F85667"/>
    <w:rsid w:val="00F870F7"/>
    <w:rsid w:val="00F927A7"/>
    <w:rsid w:val="00F93396"/>
    <w:rsid w:val="00F96F23"/>
    <w:rsid w:val="00F97E57"/>
    <w:rsid w:val="00FA07EF"/>
    <w:rsid w:val="00FA1194"/>
    <w:rsid w:val="00FA1B2D"/>
    <w:rsid w:val="00FA2CDB"/>
    <w:rsid w:val="00FA311F"/>
    <w:rsid w:val="00FA4DF1"/>
    <w:rsid w:val="00FA55F8"/>
    <w:rsid w:val="00FA5E78"/>
    <w:rsid w:val="00FA778A"/>
    <w:rsid w:val="00FB0BA3"/>
    <w:rsid w:val="00FB1377"/>
    <w:rsid w:val="00FB18DE"/>
    <w:rsid w:val="00FB2D89"/>
    <w:rsid w:val="00FB4351"/>
    <w:rsid w:val="00FB5DA7"/>
    <w:rsid w:val="00FB6177"/>
    <w:rsid w:val="00FB6E57"/>
    <w:rsid w:val="00FC2C6D"/>
    <w:rsid w:val="00FC56F6"/>
    <w:rsid w:val="00FC5C6D"/>
    <w:rsid w:val="00FD0140"/>
    <w:rsid w:val="00FD0BEE"/>
    <w:rsid w:val="00FD17F3"/>
    <w:rsid w:val="00FD1FA7"/>
    <w:rsid w:val="00FD40A7"/>
    <w:rsid w:val="00FD593C"/>
    <w:rsid w:val="00FE07EA"/>
    <w:rsid w:val="00FE2A1A"/>
    <w:rsid w:val="00FE4043"/>
    <w:rsid w:val="00FE4277"/>
    <w:rsid w:val="00FE4DC3"/>
    <w:rsid w:val="00FE6B23"/>
    <w:rsid w:val="00FE7989"/>
    <w:rsid w:val="00FF2F9D"/>
    <w:rsid w:val="00FF6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B949D52"/>
  <w15:docId w15:val="{5B7D9102-F3EC-D146-B424-CCD7B1A30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28B8"/>
  </w:style>
  <w:style w:type="paragraph" w:styleId="Heading1">
    <w:name w:val="heading 1"/>
    <w:basedOn w:val="Normal"/>
    <w:next w:val="Normal"/>
    <w:qFormat/>
    <w:rsid w:val="00437002"/>
    <w:pPr>
      <w:keepNext/>
      <w:outlineLvl w:val="0"/>
    </w:pPr>
    <w:rPr>
      <w:spacing w:val="20"/>
      <w:kern w:val="52"/>
      <w:sz w:val="96"/>
    </w:rPr>
  </w:style>
  <w:style w:type="paragraph" w:styleId="Heading2">
    <w:name w:val="heading 2"/>
    <w:basedOn w:val="Normal"/>
    <w:next w:val="Normal"/>
    <w:qFormat/>
    <w:rsid w:val="00437002"/>
    <w:pPr>
      <w:keepNext/>
      <w:outlineLvl w:val="1"/>
    </w:pPr>
    <w:rPr>
      <w:b/>
      <w:bCs/>
    </w:rPr>
  </w:style>
  <w:style w:type="paragraph" w:styleId="Heading3">
    <w:name w:val="heading 3"/>
    <w:basedOn w:val="Normal"/>
    <w:next w:val="Normal"/>
    <w:qFormat/>
    <w:rsid w:val="00437002"/>
    <w:pPr>
      <w:keepNext/>
      <w:outlineLvl w:val="2"/>
    </w:pPr>
    <w:rPr>
      <w:i/>
      <w:iCs/>
    </w:rPr>
  </w:style>
  <w:style w:type="paragraph" w:styleId="Heading4">
    <w:name w:val="heading 4"/>
    <w:basedOn w:val="Normal"/>
    <w:next w:val="Normal"/>
    <w:qFormat/>
    <w:rsid w:val="00437002"/>
    <w:pPr>
      <w:keepNext/>
      <w:jc w:val="center"/>
      <w:outlineLvl w:val="3"/>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37002"/>
    <w:pPr>
      <w:jc w:val="center"/>
    </w:pPr>
    <w:rPr>
      <w:b/>
    </w:rPr>
  </w:style>
  <w:style w:type="paragraph" w:styleId="Header">
    <w:name w:val="header"/>
    <w:basedOn w:val="Normal"/>
    <w:link w:val="HeaderChar"/>
    <w:uiPriority w:val="99"/>
    <w:rsid w:val="00437002"/>
    <w:pPr>
      <w:tabs>
        <w:tab w:val="center" w:pos="4320"/>
        <w:tab w:val="right" w:pos="8640"/>
      </w:tabs>
    </w:pPr>
  </w:style>
  <w:style w:type="paragraph" w:styleId="Footer">
    <w:name w:val="footer"/>
    <w:basedOn w:val="Normal"/>
    <w:link w:val="FooterChar"/>
    <w:uiPriority w:val="99"/>
    <w:rsid w:val="00437002"/>
    <w:pPr>
      <w:tabs>
        <w:tab w:val="center" w:pos="4320"/>
        <w:tab w:val="right" w:pos="8640"/>
      </w:tabs>
    </w:pPr>
  </w:style>
  <w:style w:type="character" w:styleId="PageNumber">
    <w:name w:val="page number"/>
    <w:basedOn w:val="DefaultParagraphFont"/>
    <w:rsid w:val="00437002"/>
  </w:style>
  <w:style w:type="character" w:styleId="Hyperlink">
    <w:name w:val="Hyperlink"/>
    <w:basedOn w:val="DefaultParagraphFont"/>
    <w:uiPriority w:val="99"/>
    <w:rsid w:val="00437002"/>
    <w:rPr>
      <w:color w:val="0000FF"/>
      <w:u w:val="single"/>
    </w:rPr>
  </w:style>
  <w:style w:type="paragraph" w:styleId="BodyTextIndent">
    <w:name w:val="Body Text Indent"/>
    <w:basedOn w:val="Normal"/>
    <w:rsid w:val="00437002"/>
    <w:pPr>
      <w:ind w:left="197" w:hanging="197"/>
    </w:pPr>
  </w:style>
  <w:style w:type="paragraph" w:styleId="BodyTextIndent2">
    <w:name w:val="Body Text Indent 2"/>
    <w:basedOn w:val="Normal"/>
    <w:rsid w:val="00437002"/>
    <w:pPr>
      <w:ind w:left="287" w:hanging="287"/>
    </w:pPr>
  </w:style>
  <w:style w:type="paragraph" w:styleId="BodyText">
    <w:name w:val="Body Text"/>
    <w:basedOn w:val="Normal"/>
    <w:rsid w:val="00437002"/>
    <w:rPr>
      <w:b/>
      <w:bCs/>
    </w:rPr>
  </w:style>
  <w:style w:type="paragraph" w:styleId="BodyTextIndent3">
    <w:name w:val="Body Text Indent 3"/>
    <w:basedOn w:val="Normal"/>
    <w:rsid w:val="00437002"/>
    <w:pPr>
      <w:ind w:left="17" w:hanging="17"/>
    </w:pPr>
  </w:style>
  <w:style w:type="paragraph" w:styleId="BodyText2">
    <w:name w:val="Body Text 2"/>
    <w:basedOn w:val="Normal"/>
    <w:rsid w:val="00437002"/>
    <w:rPr>
      <w:i/>
      <w:iCs/>
    </w:rPr>
  </w:style>
  <w:style w:type="paragraph" w:styleId="BodyText3">
    <w:name w:val="Body Text 3"/>
    <w:basedOn w:val="Normal"/>
    <w:rsid w:val="00437002"/>
    <w:rPr>
      <w:sz w:val="20"/>
    </w:rPr>
  </w:style>
  <w:style w:type="paragraph" w:styleId="BalloonText">
    <w:name w:val="Balloon Text"/>
    <w:basedOn w:val="Normal"/>
    <w:semiHidden/>
    <w:rsid w:val="00437002"/>
    <w:rPr>
      <w:rFonts w:ascii="Tahoma" w:hAnsi="Tahoma" w:cs="Tahoma"/>
      <w:sz w:val="16"/>
      <w:szCs w:val="16"/>
    </w:rPr>
  </w:style>
  <w:style w:type="character" w:styleId="CommentReference">
    <w:name w:val="annotation reference"/>
    <w:basedOn w:val="DefaultParagraphFont"/>
    <w:rsid w:val="008A0B19"/>
    <w:rPr>
      <w:sz w:val="16"/>
      <w:szCs w:val="16"/>
    </w:rPr>
  </w:style>
  <w:style w:type="paragraph" w:styleId="CommentText">
    <w:name w:val="annotation text"/>
    <w:basedOn w:val="Normal"/>
    <w:link w:val="CommentTextChar"/>
    <w:rsid w:val="008A0B19"/>
    <w:rPr>
      <w:sz w:val="20"/>
    </w:rPr>
  </w:style>
  <w:style w:type="character" w:customStyle="1" w:styleId="CommentTextChar">
    <w:name w:val="Comment Text Char"/>
    <w:basedOn w:val="DefaultParagraphFont"/>
    <w:link w:val="CommentText"/>
    <w:rsid w:val="008A0B19"/>
  </w:style>
  <w:style w:type="paragraph" w:styleId="CommentSubject">
    <w:name w:val="annotation subject"/>
    <w:basedOn w:val="CommentText"/>
    <w:next w:val="CommentText"/>
    <w:link w:val="CommentSubjectChar"/>
    <w:rsid w:val="008A0B19"/>
    <w:rPr>
      <w:b/>
      <w:bCs/>
    </w:rPr>
  </w:style>
  <w:style w:type="character" w:customStyle="1" w:styleId="CommentSubjectChar">
    <w:name w:val="Comment Subject Char"/>
    <w:basedOn w:val="CommentTextChar"/>
    <w:link w:val="CommentSubject"/>
    <w:rsid w:val="008A0B19"/>
    <w:rPr>
      <w:b/>
      <w:bCs/>
    </w:rPr>
  </w:style>
  <w:style w:type="table" w:styleId="TableGrid">
    <w:name w:val="Table Grid"/>
    <w:basedOn w:val="TableNormal"/>
    <w:uiPriority w:val="59"/>
    <w:rsid w:val="00EB2D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45211E"/>
    <w:rPr>
      <w:sz w:val="24"/>
    </w:rPr>
  </w:style>
  <w:style w:type="paragraph" w:styleId="ListParagraph">
    <w:name w:val="List Paragraph"/>
    <w:basedOn w:val="Normal"/>
    <w:uiPriority w:val="34"/>
    <w:qFormat/>
    <w:rsid w:val="0077199B"/>
    <w:pPr>
      <w:ind w:left="720"/>
    </w:pPr>
    <w:rPr>
      <w:rFonts w:ascii="Calibri" w:eastAsiaTheme="minorHAnsi" w:hAnsi="Calibri" w:cs="Calibri"/>
      <w:sz w:val="22"/>
      <w:szCs w:val="22"/>
    </w:rPr>
  </w:style>
  <w:style w:type="character" w:styleId="FollowedHyperlink">
    <w:name w:val="FollowedHyperlink"/>
    <w:basedOn w:val="DefaultParagraphFont"/>
    <w:rsid w:val="00BD0E79"/>
    <w:rPr>
      <w:color w:val="800080" w:themeColor="followedHyperlink"/>
      <w:u w:val="single"/>
    </w:rPr>
  </w:style>
  <w:style w:type="paragraph" w:styleId="Revision">
    <w:name w:val="Revision"/>
    <w:hidden/>
    <w:uiPriority w:val="99"/>
    <w:semiHidden/>
    <w:rsid w:val="00671C7F"/>
  </w:style>
  <w:style w:type="paragraph" w:styleId="NormalWeb">
    <w:name w:val="Normal (Web)"/>
    <w:basedOn w:val="Normal"/>
    <w:uiPriority w:val="99"/>
    <w:unhideWhenUsed/>
    <w:rsid w:val="00C50624"/>
    <w:pPr>
      <w:spacing w:before="100" w:beforeAutospacing="1" w:after="100" w:afterAutospacing="1"/>
    </w:pPr>
  </w:style>
  <w:style w:type="character" w:customStyle="1" w:styleId="FooterChar">
    <w:name w:val="Footer Char"/>
    <w:basedOn w:val="DefaultParagraphFont"/>
    <w:link w:val="Footer"/>
    <w:uiPriority w:val="99"/>
    <w:rsid w:val="00640659"/>
  </w:style>
  <w:style w:type="character" w:customStyle="1" w:styleId="apple-converted-space">
    <w:name w:val="apple-converted-space"/>
    <w:basedOn w:val="DefaultParagraphFont"/>
    <w:rsid w:val="00FA07EF"/>
  </w:style>
  <w:style w:type="character" w:styleId="Strong">
    <w:name w:val="Strong"/>
    <w:basedOn w:val="DefaultParagraphFont"/>
    <w:uiPriority w:val="22"/>
    <w:qFormat/>
    <w:rsid w:val="00391303"/>
    <w:rPr>
      <w:b/>
      <w:bCs/>
    </w:rPr>
  </w:style>
  <w:style w:type="paragraph" w:customStyle="1" w:styleId="Default">
    <w:name w:val="Default"/>
    <w:rsid w:val="00E9665B"/>
    <w:pPr>
      <w:widowControl w:val="0"/>
      <w:autoSpaceDE w:val="0"/>
      <w:autoSpaceDN w:val="0"/>
      <w:adjustRightInd w:val="0"/>
    </w:pPr>
    <w:rPr>
      <w:rFonts w:ascii="Arial" w:hAnsi="Arial" w:cs="Arial"/>
      <w:color w:val="000000"/>
    </w:rPr>
  </w:style>
  <w:style w:type="character" w:customStyle="1" w:styleId="hiddentext">
    <w:name w:val="hiddentext"/>
    <w:basedOn w:val="DefaultParagraphFont"/>
    <w:rsid w:val="005D04D3"/>
  </w:style>
  <w:style w:type="character" w:customStyle="1" w:styleId="UnresolvedMention1">
    <w:name w:val="Unresolved Mention1"/>
    <w:basedOn w:val="DefaultParagraphFont"/>
    <w:rsid w:val="008C44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67104">
      <w:bodyDiv w:val="1"/>
      <w:marLeft w:val="0"/>
      <w:marRight w:val="0"/>
      <w:marTop w:val="0"/>
      <w:marBottom w:val="0"/>
      <w:divBdr>
        <w:top w:val="none" w:sz="0" w:space="0" w:color="auto"/>
        <w:left w:val="none" w:sz="0" w:space="0" w:color="auto"/>
        <w:bottom w:val="none" w:sz="0" w:space="0" w:color="auto"/>
        <w:right w:val="none" w:sz="0" w:space="0" w:color="auto"/>
      </w:divBdr>
      <w:divsChild>
        <w:div w:id="141386098">
          <w:marLeft w:val="360"/>
          <w:marRight w:val="0"/>
          <w:marTop w:val="200"/>
          <w:marBottom w:val="0"/>
          <w:divBdr>
            <w:top w:val="none" w:sz="0" w:space="0" w:color="auto"/>
            <w:left w:val="none" w:sz="0" w:space="0" w:color="auto"/>
            <w:bottom w:val="none" w:sz="0" w:space="0" w:color="auto"/>
            <w:right w:val="none" w:sz="0" w:space="0" w:color="auto"/>
          </w:divBdr>
        </w:div>
      </w:divsChild>
    </w:div>
    <w:div w:id="56828637">
      <w:bodyDiv w:val="1"/>
      <w:marLeft w:val="0"/>
      <w:marRight w:val="0"/>
      <w:marTop w:val="0"/>
      <w:marBottom w:val="0"/>
      <w:divBdr>
        <w:top w:val="none" w:sz="0" w:space="0" w:color="auto"/>
        <w:left w:val="none" w:sz="0" w:space="0" w:color="auto"/>
        <w:bottom w:val="none" w:sz="0" w:space="0" w:color="auto"/>
        <w:right w:val="none" w:sz="0" w:space="0" w:color="auto"/>
      </w:divBdr>
    </w:div>
    <w:div w:id="61565490">
      <w:bodyDiv w:val="1"/>
      <w:marLeft w:val="0"/>
      <w:marRight w:val="0"/>
      <w:marTop w:val="0"/>
      <w:marBottom w:val="0"/>
      <w:divBdr>
        <w:top w:val="none" w:sz="0" w:space="0" w:color="auto"/>
        <w:left w:val="none" w:sz="0" w:space="0" w:color="auto"/>
        <w:bottom w:val="none" w:sz="0" w:space="0" w:color="auto"/>
        <w:right w:val="none" w:sz="0" w:space="0" w:color="auto"/>
      </w:divBdr>
      <w:divsChild>
        <w:div w:id="1584679198">
          <w:marLeft w:val="187"/>
          <w:marRight w:val="0"/>
          <w:marTop w:val="120"/>
          <w:marBottom w:val="0"/>
          <w:divBdr>
            <w:top w:val="none" w:sz="0" w:space="0" w:color="auto"/>
            <w:left w:val="none" w:sz="0" w:space="0" w:color="auto"/>
            <w:bottom w:val="none" w:sz="0" w:space="0" w:color="auto"/>
            <w:right w:val="none" w:sz="0" w:space="0" w:color="auto"/>
          </w:divBdr>
        </w:div>
        <w:div w:id="1511606992">
          <w:marLeft w:val="187"/>
          <w:marRight w:val="0"/>
          <w:marTop w:val="120"/>
          <w:marBottom w:val="0"/>
          <w:divBdr>
            <w:top w:val="none" w:sz="0" w:space="0" w:color="auto"/>
            <w:left w:val="none" w:sz="0" w:space="0" w:color="auto"/>
            <w:bottom w:val="none" w:sz="0" w:space="0" w:color="auto"/>
            <w:right w:val="none" w:sz="0" w:space="0" w:color="auto"/>
          </w:divBdr>
        </w:div>
        <w:div w:id="147014734">
          <w:marLeft w:val="187"/>
          <w:marRight w:val="0"/>
          <w:marTop w:val="120"/>
          <w:marBottom w:val="0"/>
          <w:divBdr>
            <w:top w:val="none" w:sz="0" w:space="0" w:color="auto"/>
            <w:left w:val="none" w:sz="0" w:space="0" w:color="auto"/>
            <w:bottom w:val="none" w:sz="0" w:space="0" w:color="auto"/>
            <w:right w:val="none" w:sz="0" w:space="0" w:color="auto"/>
          </w:divBdr>
        </w:div>
      </w:divsChild>
    </w:div>
    <w:div w:id="62609262">
      <w:bodyDiv w:val="1"/>
      <w:marLeft w:val="0"/>
      <w:marRight w:val="0"/>
      <w:marTop w:val="0"/>
      <w:marBottom w:val="0"/>
      <w:divBdr>
        <w:top w:val="none" w:sz="0" w:space="0" w:color="auto"/>
        <w:left w:val="none" w:sz="0" w:space="0" w:color="auto"/>
        <w:bottom w:val="none" w:sz="0" w:space="0" w:color="auto"/>
        <w:right w:val="none" w:sz="0" w:space="0" w:color="auto"/>
      </w:divBdr>
    </w:div>
    <w:div w:id="89157060">
      <w:bodyDiv w:val="1"/>
      <w:marLeft w:val="0"/>
      <w:marRight w:val="0"/>
      <w:marTop w:val="0"/>
      <w:marBottom w:val="0"/>
      <w:divBdr>
        <w:top w:val="none" w:sz="0" w:space="0" w:color="auto"/>
        <w:left w:val="none" w:sz="0" w:space="0" w:color="auto"/>
        <w:bottom w:val="none" w:sz="0" w:space="0" w:color="auto"/>
        <w:right w:val="none" w:sz="0" w:space="0" w:color="auto"/>
      </w:divBdr>
    </w:div>
    <w:div w:id="103619902">
      <w:bodyDiv w:val="1"/>
      <w:marLeft w:val="0"/>
      <w:marRight w:val="0"/>
      <w:marTop w:val="0"/>
      <w:marBottom w:val="0"/>
      <w:divBdr>
        <w:top w:val="none" w:sz="0" w:space="0" w:color="auto"/>
        <w:left w:val="none" w:sz="0" w:space="0" w:color="auto"/>
        <w:bottom w:val="none" w:sz="0" w:space="0" w:color="auto"/>
        <w:right w:val="none" w:sz="0" w:space="0" w:color="auto"/>
      </w:divBdr>
      <w:divsChild>
        <w:div w:id="422070354">
          <w:marLeft w:val="288"/>
          <w:marRight w:val="0"/>
          <w:marTop w:val="120"/>
          <w:marBottom w:val="0"/>
          <w:divBdr>
            <w:top w:val="none" w:sz="0" w:space="0" w:color="auto"/>
            <w:left w:val="none" w:sz="0" w:space="0" w:color="auto"/>
            <w:bottom w:val="none" w:sz="0" w:space="0" w:color="auto"/>
            <w:right w:val="none" w:sz="0" w:space="0" w:color="auto"/>
          </w:divBdr>
        </w:div>
        <w:div w:id="1460495843">
          <w:marLeft w:val="533"/>
          <w:marRight w:val="0"/>
          <w:marTop w:val="120"/>
          <w:marBottom w:val="0"/>
          <w:divBdr>
            <w:top w:val="none" w:sz="0" w:space="0" w:color="auto"/>
            <w:left w:val="none" w:sz="0" w:space="0" w:color="auto"/>
            <w:bottom w:val="none" w:sz="0" w:space="0" w:color="auto"/>
            <w:right w:val="none" w:sz="0" w:space="0" w:color="auto"/>
          </w:divBdr>
        </w:div>
        <w:div w:id="1365592577">
          <w:marLeft w:val="533"/>
          <w:marRight w:val="0"/>
          <w:marTop w:val="120"/>
          <w:marBottom w:val="0"/>
          <w:divBdr>
            <w:top w:val="none" w:sz="0" w:space="0" w:color="auto"/>
            <w:left w:val="none" w:sz="0" w:space="0" w:color="auto"/>
            <w:bottom w:val="none" w:sz="0" w:space="0" w:color="auto"/>
            <w:right w:val="none" w:sz="0" w:space="0" w:color="auto"/>
          </w:divBdr>
        </w:div>
        <w:div w:id="2005354614">
          <w:marLeft w:val="533"/>
          <w:marRight w:val="0"/>
          <w:marTop w:val="120"/>
          <w:marBottom w:val="0"/>
          <w:divBdr>
            <w:top w:val="none" w:sz="0" w:space="0" w:color="auto"/>
            <w:left w:val="none" w:sz="0" w:space="0" w:color="auto"/>
            <w:bottom w:val="none" w:sz="0" w:space="0" w:color="auto"/>
            <w:right w:val="none" w:sz="0" w:space="0" w:color="auto"/>
          </w:divBdr>
        </w:div>
      </w:divsChild>
    </w:div>
    <w:div w:id="149029650">
      <w:bodyDiv w:val="1"/>
      <w:marLeft w:val="0"/>
      <w:marRight w:val="0"/>
      <w:marTop w:val="0"/>
      <w:marBottom w:val="0"/>
      <w:divBdr>
        <w:top w:val="none" w:sz="0" w:space="0" w:color="auto"/>
        <w:left w:val="none" w:sz="0" w:space="0" w:color="auto"/>
        <w:bottom w:val="none" w:sz="0" w:space="0" w:color="auto"/>
        <w:right w:val="none" w:sz="0" w:space="0" w:color="auto"/>
      </w:divBdr>
      <w:divsChild>
        <w:div w:id="296297241">
          <w:marLeft w:val="446"/>
          <w:marRight w:val="0"/>
          <w:marTop w:val="100"/>
          <w:marBottom w:val="100"/>
          <w:divBdr>
            <w:top w:val="none" w:sz="0" w:space="0" w:color="auto"/>
            <w:left w:val="none" w:sz="0" w:space="0" w:color="auto"/>
            <w:bottom w:val="none" w:sz="0" w:space="0" w:color="auto"/>
            <w:right w:val="none" w:sz="0" w:space="0" w:color="auto"/>
          </w:divBdr>
        </w:div>
      </w:divsChild>
    </w:div>
    <w:div w:id="154491572">
      <w:bodyDiv w:val="1"/>
      <w:marLeft w:val="0"/>
      <w:marRight w:val="0"/>
      <w:marTop w:val="0"/>
      <w:marBottom w:val="0"/>
      <w:divBdr>
        <w:top w:val="none" w:sz="0" w:space="0" w:color="auto"/>
        <w:left w:val="none" w:sz="0" w:space="0" w:color="auto"/>
        <w:bottom w:val="none" w:sz="0" w:space="0" w:color="auto"/>
        <w:right w:val="none" w:sz="0" w:space="0" w:color="auto"/>
      </w:divBdr>
    </w:div>
    <w:div w:id="159975429">
      <w:bodyDiv w:val="1"/>
      <w:marLeft w:val="0"/>
      <w:marRight w:val="0"/>
      <w:marTop w:val="0"/>
      <w:marBottom w:val="0"/>
      <w:divBdr>
        <w:top w:val="none" w:sz="0" w:space="0" w:color="auto"/>
        <w:left w:val="none" w:sz="0" w:space="0" w:color="auto"/>
        <w:bottom w:val="none" w:sz="0" w:space="0" w:color="auto"/>
        <w:right w:val="none" w:sz="0" w:space="0" w:color="auto"/>
      </w:divBdr>
      <w:divsChild>
        <w:div w:id="1521967441">
          <w:marLeft w:val="734"/>
          <w:marRight w:val="0"/>
          <w:marTop w:val="120"/>
          <w:marBottom w:val="0"/>
          <w:divBdr>
            <w:top w:val="none" w:sz="0" w:space="0" w:color="auto"/>
            <w:left w:val="none" w:sz="0" w:space="0" w:color="auto"/>
            <w:bottom w:val="none" w:sz="0" w:space="0" w:color="auto"/>
            <w:right w:val="none" w:sz="0" w:space="0" w:color="auto"/>
          </w:divBdr>
        </w:div>
        <w:div w:id="887031575">
          <w:marLeft w:val="734"/>
          <w:marRight w:val="0"/>
          <w:marTop w:val="120"/>
          <w:marBottom w:val="0"/>
          <w:divBdr>
            <w:top w:val="none" w:sz="0" w:space="0" w:color="auto"/>
            <w:left w:val="none" w:sz="0" w:space="0" w:color="auto"/>
            <w:bottom w:val="none" w:sz="0" w:space="0" w:color="auto"/>
            <w:right w:val="none" w:sz="0" w:space="0" w:color="auto"/>
          </w:divBdr>
        </w:div>
        <w:div w:id="1633443421">
          <w:marLeft w:val="734"/>
          <w:marRight w:val="0"/>
          <w:marTop w:val="120"/>
          <w:marBottom w:val="0"/>
          <w:divBdr>
            <w:top w:val="none" w:sz="0" w:space="0" w:color="auto"/>
            <w:left w:val="none" w:sz="0" w:space="0" w:color="auto"/>
            <w:bottom w:val="none" w:sz="0" w:space="0" w:color="auto"/>
            <w:right w:val="none" w:sz="0" w:space="0" w:color="auto"/>
          </w:divBdr>
        </w:div>
        <w:div w:id="1886673262">
          <w:marLeft w:val="734"/>
          <w:marRight w:val="0"/>
          <w:marTop w:val="120"/>
          <w:marBottom w:val="0"/>
          <w:divBdr>
            <w:top w:val="none" w:sz="0" w:space="0" w:color="auto"/>
            <w:left w:val="none" w:sz="0" w:space="0" w:color="auto"/>
            <w:bottom w:val="none" w:sz="0" w:space="0" w:color="auto"/>
            <w:right w:val="none" w:sz="0" w:space="0" w:color="auto"/>
          </w:divBdr>
        </w:div>
        <w:div w:id="2137479921">
          <w:marLeft w:val="734"/>
          <w:marRight w:val="0"/>
          <w:marTop w:val="120"/>
          <w:marBottom w:val="0"/>
          <w:divBdr>
            <w:top w:val="none" w:sz="0" w:space="0" w:color="auto"/>
            <w:left w:val="none" w:sz="0" w:space="0" w:color="auto"/>
            <w:bottom w:val="none" w:sz="0" w:space="0" w:color="auto"/>
            <w:right w:val="none" w:sz="0" w:space="0" w:color="auto"/>
          </w:divBdr>
        </w:div>
        <w:div w:id="2110612926">
          <w:marLeft w:val="734"/>
          <w:marRight w:val="0"/>
          <w:marTop w:val="120"/>
          <w:marBottom w:val="0"/>
          <w:divBdr>
            <w:top w:val="none" w:sz="0" w:space="0" w:color="auto"/>
            <w:left w:val="none" w:sz="0" w:space="0" w:color="auto"/>
            <w:bottom w:val="none" w:sz="0" w:space="0" w:color="auto"/>
            <w:right w:val="none" w:sz="0" w:space="0" w:color="auto"/>
          </w:divBdr>
        </w:div>
        <w:div w:id="103961432">
          <w:marLeft w:val="734"/>
          <w:marRight w:val="0"/>
          <w:marTop w:val="120"/>
          <w:marBottom w:val="0"/>
          <w:divBdr>
            <w:top w:val="none" w:sz="0" w:space="0" w:color="auto"/>
            <w:left w:val="none" w:sz="0" w:space="0" w:color="auto"/>
            <w:bottom w:val="none" w:sz="0" w:space="0" w:color="auto"/>
            <w:right w:val="none" w:sz="0" w:space="0" w:color="auto"/>
          </w:divBdr>
        </w:div>
      </w:divsChild>
    </w:div>
    <w:div w:id="183247753">
      <w:bodyDiv w:val="1"/>
      <w:marLeft w:val="0"/>
      <w:marRight w:val="0"/>
      <w:marTop w:val="0"/>
      <w:marBottom w:val="0"/>
      <w:divBdr>
        <w:top w:val="none" w:sz="0" w:space="0" w:color="auto"/>
        <w:left w:val="none" w:sz="0" w:space="0" w:color="auto"/>
        <w:bottom w:val="none" w:sz="0" w:space="0" w:color="auto"/>
        <w:right w:val="none" w:sz="0" w:space="0" w:color="auto"/>
      </w:divBdr>
    </w:div>
    <w:div w:id="184947119">
      <w:bodyDiv w:val="1"/>
      <w:marLeft w:val="0"/>
      <w:marRight w:val="0"/>
      <w:marTop w:val="0"/>
      <w:marBottom w:val="0"/>
      <w:divBdr>
        <w:top w:val="none" w:sz="0" w:space="0" w:color="auto"/>
        <w:left w:val="none" w:sz="0" w:space="0" w:color="auto"/>
        <w:bottom w:val="none" w:sz="0" w:space="0" w:color="auto"/>
        <w:right w:val="none" w:sz="0" w:space="0" w:color="auto"/>
      </w:divBdr>
      <w:divsChild>
        <w:div w:id="1181746397">
          <w:marLeft w:val="547"/>
          <w:marRight w:val="0"/>
          <w:marTop w:val="154"/>
          <w:marBottom w:val="0"/>
          <w:divBdr>
            <w:top w:val="none" w:sz="0" w:space="0" w:color="auto"/>
            <w:left w:val="none" w:sz="0" w:space="0" w:color="auto"/>
            <w:bottom w:val="none" w:sz="0" w:space="0" w:color="auto"/>
            <w:right w:val="none" w:sz="0" w:space="0" w:color="auto"/>
          </w:divBdr>
        </w:div>
      </w:divsChild>
    </w:div>
    <w:div w:id="189339886">
      <w:bodyDiv w:val="1"/>
      <w:marLeft w:val="0"/>
      <w:marRight w:val="0"/>
      <w:marTop w:val="0"/>
      <w:marBottom w:val="0"/>
      <w:divBdr>
        <w:top w:val="none" w:sz="0" w:space="0" w:color="auto"/>
        <w:left w:val="none" w:sz="0" w:space="0" w:color="auto"/>
        <w:bottom w:val="none" w:sz="0" w:space="0" w:color="auto"/>
        <w:right w:val="none" w:sz="0" w:space="0" w:color="auto"/>
      </w:divBdr>
      <w:divsChild>
        <w:div w:id="1595088457">
          <w:marLeft w:val="360"/>
          <w:marRight w:val="0"/>
          <w:marTop w:val="120"/>
          <w:marBottom w:val="0"/>
          <w:divBdr>
            <w:top w:val="none" w:sz="0" w:space="0" w:color="auto"/>
            <w:left w:val="none" w:sz="0" w:space="0" w:color="auto"/>
            <w:bottom w:val="none" w:sz="0" w:space="0" w:color="auto"/>
            <w:right w:val="none" w:sz="0" w:space="0" w:color="auto"/>
          </w:divBdr>
        </w:div>
        <w:div w:id="1497111430">
          <w:marLeft w:val="360"/>
          <w:marRight w:val="0"/>
          <w:marTop w:val="120"/>
          <w:marBottom w:val="0"/>
          <w:divBdr>
            <w:top w:val="none" w:sz="0" w:space="0" w:color="auto"/>
            <w:left w:val="none" w:sz="0" w:space="0" w:color="auto"/>
            <w:bottom w:val="none" w:sz="0" w:space="0" w:color="auto"/>
            <w:right w:val="none" w:sz="0" w:space="0" w:color="auto"/>
          </w:divBdr>
        </w:div>
        <w:div w:id="1969507307">
          <w:marLeft w:val="360"/>
          <w:marRight w:val="0"/>
          <w:marTop w:val="120"/>
          <w:marBottom w:val="0"/>
          <w:divBdr>
            <w:top w:val="none" w:sz="0" w:space="0" w:color="auto"/>
            <w:left w:val="none" w:sz="0" w:space="0" w:color="auto"/>
            <w:bottom w:val="none" w:sz="0" w:space="0" w:color="auto"/>
            <w:right w:val="none" w:sz="0" w:space="0" w:color="auto"/>
          </w:divBdr>
        </w:div>
        <w:div w:id="248782640">
          <w:marLeft w:val="360"/>
          <w:marRight w:val="0"/>
          <w:marTop w:val="120"/>
          <w:marBottom w:val="0"/>
          <w:divBdr>
            <w:top w:val="none" w:sz="0" w:space="0" w:color="auto"/>
            <w:left w:val="none" w:sz="0" w:space="0" w:color="auto"/>
            <w:bottom w:val="none" w:sz="0" w:space="0" w:color="auto"/>
            <w:right w:val="none" w:sz="0" w:space="0" w:color="auto"/>
          </w:divBdr>
        </w:div>
      </w:divsChild>
    </w:div>
    <w:div w:id="214463384">
      <w:bodyDiv w:val="1"/>
      <w:marLeft w:val="0"/>
      <w:marRight w:val="0"/>
      <w:marTop w:val="0"/>
      <w:marBottom w:val="0"/>
      <w:divBdr>
        <w:top w:val="none" w:sz="0" w:space="0" w:color="auto"/>
        <w:left w:val="none" w:sz="0" w:space="0" w:color="auto"/>
        <w:bottom w:val="none" w:sz="0" w:space="0" w:color="auto"/>
        <w:right w:val="none" w:sz="0" w:space="0" w:color="auto"/>
      </w:divBdr>
    </w:div>
    <w:div w:id="214707494">
      <w:bodyDiv w:val="1"/>
      <w:marLeft w:val="0"/>
      <w:marRight w:val="0"/>
      <w:marTop w:val="0"/>
      <w:marBottom w:val="0"/>
      <w:divBdr>
        <w:top w:val="none" w:sz="0" w:space="0" w:color="auto"/>
        <w:left w:val="none" w:sz="0" w:space="0" w:color="auto"/>
        <w:bottom w:val="none" w:sz="0" w:space="0" w:color="auto"/>
        <w:right w:val="none" w:sz="0" w:space="0" w:color="auto"/>
      </w:divBdr>
      <w:divsChild>
        <w:div w:id="216474923">
          <w:marLeft w:val="547"/>
          <w:marRight w:val="0"/>
          <w:marTop w:val="154"/>
          <w:marBottom w:val="0"/>
          <w:divBdr>
            <w:top w:val="none" w:sz="0" w:space="0" w:color="auto"/>
            <w:left w:val="none" w:sz="0" w:space="0" w:color="auto"/>
            <w:bottom w:val="none" w:sz="0" w:space="0" w:color="auto"/>
            <w:right w:val="none" w:sz="0" w:space="0" w:color="auto"/>
          </w:divBdr>
        </w:div>
        <w:div w:id="1598052066">
          <w:marLeft w:val="1166"/>
          <w:marRight w:val="0"/>
          <w:marTop w:val="134"/>
          <w:marBottom w:val="0"/>
          <w:divBdr>
            <w:top w:val="none" w:sz="0" w:space="0" w:color="auto"/>
            <w:left w:val="none" w:sz="0" w:space="0" w:color="auto"/>
            <w:bottom w:val="none" w:sz="0" w:space="0" w:color="auto"/>
            <w:right w:val="none" w:sz="0" w:space="0" w:color="auto"/>
          </w:divBdr>
        </w:div>
        <w:div w:id="1486775317">
          <w:marLeft w:val="1166"/>
          <w:marRight w:val="0"/>
          <w:marTop w:val="134"/>
          <w:marBottom w:val="0"/>
          <w:divBdr>
            <w:top w:val="none" w:sz="0" w:space="0" w:color="auto"/>
            <w:left w:val="none" w:sz="0" w:space="0" w:color="auto"/>
            <w:bottom w:val="none" w:sz="0" w:space="0" w:color="auto"/>
            <w:right w:val="none" w:sz="0" w:space="0" w:color="auto"/>
          </w:divBdr>
        </w:div>
      </w:divsChild>
    </w:div>
    <w:div w:id="215556757">
      <w:bodyDiv w:val="1"/>
      <w:marLeft w:val="0"/>
      <w:marRight w:val="0"/>
      <w:marTop w:val="0"/>
      <w:marBottom w:val="0"/>
      <w:divBdr>
        <w:top w:val="none" w:sz="0" w:space="0" w:color="auto"/>
        <w:left w:val="none" w:sz="0" w:space="0" w:color="auto"/>
        <w:bottom w:val="none" w:sz="0" w:space="0" w:color="auto"/>
        <w:right w:val="none" w:sz="0" w:space="0" w:color="auto"/>
      </w:divBdr>
    </w:div>
    <w:div w:id="236595910">
      <w:bodyDiv w:val="1"/>
      <w:marLeft w:val="0"/>
      <w:marRight w:val="0"/>
      <w:marTop w:val="0"/>
      <w:marBottom w:val="0"/>
      <w:divBdr>
        <w:top w:val="none" w:sz="0" w:space="0" w:color="auto"/>
        <w:left w:val="none" w:sz="0" w:space="0" w:color="auto"/>
        <w:bottom w:val="none" w:sz="0" w:space="0" w:color="auto"/>
        <w:right w:val="none" w:sz="0" w:space="0" w:color="auto"/>
      </w:divBdr>
    </w:div>
    <w:div w:id="288367592">
      <w:bodyDiv w:val="1"/>
      <w:marLeft w:val="0"/>
      <w:marRight w:val="0"/>
      <w:marTop w:val="0"/>
      <w:marBottom w:val="0"/>
      <w:divBdr>
        <w:top w:val="none" w:sz="0" w:space="0" w:color="auto"/>
        <w:left w:val="none" w:sz="0" w:space="0" w:color="auto"/>
        <w:bottom w:val="none" w:sz="0" w:space="0" w:color="auto"/>
        <w:right w:val="none" w:sz="0" w:space="0" w:color="auto"/>
      </w:divBdr>
      <w:divsChild>
        <w:div w:id="1867253838">
          <w:marLeft w:val="547"/>
          <w:marRight w:val="0"/>
          <w:marTop w:val="130"/>
          <w:marBottom w:val="0"/>
          <w:divBdr>
            <w:top w:val="none" w:sz="0" w:space="0" w:color="auto"/>
            <w:left w:val="none" w:sz="0" w:space="0" w:color="auto"/>
            <w:bottom w:val="none" w:sz="0" w:space="0" w:color="auto"/>
            <w:right w:val="none" w:sz="0" w:space="0" w:color="auto"/>
          </w:divBdr>
        </w:div>
        <w:div w:id="1206136162">
          <w:marLeft w:val="547"/>
          <w:marRight w:val="0"/>
          <w:marTop w:val="130"/>
          <w:marBottom w:val="0"/>
          <w:divBdr>
            <w:top w:val="none" w:sz="0" w:space="0" w:color="auto"/>
            <w:left w:val="none" w:sz="0" w:space="0" w:color="auto"/>
            <w:bottom w:val="none" w:sz="0" w:space="0" w:color="auto"/>
            <w:right w:val="none" w:sz="0" w:space="0" w:color="auto"/>
          </w:divBdr>
        </w:div>
      </w:divsChild>
    </w:div>
    <w:div w:id="342322762">
      <w:bodyDiv w:val="1"/>
      <w:marLeft w:val="0"/>
      <w:marRight w:val="0"/>
      <w:marTop w:val="0"/>
      <w:marBottom w:val="0"/>
      <w:divBdr>
        <w:top w:val="none" w:sz="0" w:space="0" w:color="auto"/>
        <w:left w:val="none" w:sz="0" w:space="0" w:color="auto"/>
        <w:bottom w:val="none" w:sz="0" w:space="0" w:color="auto"/>
        <w:right w:val="none" w:sz="0" w:space="0" w:color="auto"/>
      </w:divBdr>
      <w:divsChild>
        <w:div w:id="884756399">
          <w:marLeft w:val="547"/>
          <w:marRight w:val="0"/>
          <w:marTop w:val="154"/>
          <w:marBottom w:val="0"/>
          <w:divBdr>
            <w:top w:val="none" w:sz="0" w:space="0" w:color="auto"/>
            <w:left w:val="none" w:sz="0" w:space="0" w:color="auto"/>
            <w:bottom w:val="none" w:sz="0" w:space="0" w:color="auto"/>
            <w:right w:val="none" w:sz="0" w:space="0" w:color="auto"/>
          </w:divBdr>
        </w:div>
      </w:divsChild>
    </w:div>
    <w:div w:id="355664066">
      <w:bodyDiv w:val="1"/>
      <w:marLeft w:val="0"/>
      <w:marRight w:val="0"/>
      <w:marTop w:val="0"/>
      <w:marBottom w:val="0"/>
      <w:divBdr>
        <w:top w:val="none" w:sz="0" w:space="0" w:color="auto"/>
        <w:left w:val="none" w:sz="0" w:space="0" w:color="auto"/>
        <w:bottom w:val="none" w:sz="0" w:space="0" w:color="auto"/>
        <w:right w:val="none" w:sz="0" w:space="0" w:color="auto"/>
      </w:divBdr>
    </w:div>
    <w:div w:id="365565828">
      <w:bodyDiv w:val="1"/>
      <w:marLeft w:val="0"/>
      <w:marRight w:val="0"/>
      <w:marTop w:val="0"/>
      <w:marBottom w:val="0"/>
      <w:divBdr>
        <w:top w:val="none" w:sz="0" w:space="0" w:color="auto"/>
        <w:left w:val="none" w:sz="0" w:space="0" w:color="auto"/>
        <w:bottom w:val="none" w:sz="0" w:space="0" w:color="auto"/>
        <w:right w:val="none" w:sz="0" w:space="0" w:color="auto"/>
      </w:divBdr>
      <w:divsChild>
        <w:div w:id="1078285282">
          <w:marLeft w:val="360"/>
          <w:marRight w:val="0"/>
          <w:marTop w:val="200"/>
          <w:marBottom w:val="0"/>
          <w:divBdr>
            <w:top w:val="none" w:sz="0" w:space="0" w:color="auto"/>
            <w:left w:val="none" w:sz="0" w:space="0" w:color="auto"/>
            <w:bottom w:val="none" w:sz="0" w:space="0" w:color="auto"/>
            <w:right w:val="none" w:sz="0" w:space="0" w:color="auto"/>
          </w:divBdr>
        </w:div>
      </w:divsChild>
    </w:div>
    <w:div w:id="373581175">
      <w:bodyDiv w:val="1"/>
      <w:marLeft w:val="0"/>
      <w:marRight w:val="0"/>
      <w:marTop w:val="0"/>
      <w:marBottom w:val="0"/>
      <w:divBdr>
        <w:top w:val="none" w:sz="0" w:space="0" w:color="auto"/>
        <w:left w:val="none" w:sz="0" w:space="0" w:color="auto"/>
        <w:bottom w:val="none" w:sz="0" w:space="0" w:color="auto"/>
        <w:right w:val="none" w:sz="0" w:space="0" w:color="auto"/>
      </w:divBdr>
      <w:divsChild>
        <w:div w:id="1302613255">
          <w:marLeft w:val="720"/>
          <w:marRight w:val="0"/>
          <w:marTop w:val="0"/>
          <w:marBottom w:val="0"/>
          <w:divBdr>
            <w:top w:val="none" w:sz="0" w:space="0" w:color="auto"/>
            <w:left w:val="none" w:sz="0" w:space="0" w:color="auto"/>
            <w:bottom w:val="none" w:sz="0" w:space="0" w:color="auto"/>
            <w:right w:val="none" w:sz="0" w:space="0" w:color="auto"/>
          </w:divBdr>
        </w:div>
        <w:div w:id="941492332">
          <w:marLeft w:val="720"/>
          <w:marRight w:val="0"/>
          <w:marTop w:val="0"/>
          <w:marBottom w:val="0"/>
          <w:divBdr>
            <w:top w:val="none" w:sz="0" w:space="0" w:color="auto"/>
            <w:left w:val="none" w:sz="0" w:space="0" w:color="auto"/>
            <w:bottom w:val="none" w:sz="0" w:space="0" w:color="auto"/>
            <w:right w:val="none" w:sz="0" w:space="0" w:color="auto"/>
          </w:divBdr>
        </w:div>
      </w:divsChild>
    </w:div>
    <w:div w:id="392778249">
      <w:bodyDiv w:val="1"/>
      <w:marLeft w:val="0"/>
      <w:marRight w:val="0"/>
      <w:marTop w:val="0"/>
      <w:marBottom w:val="0"/>
      <w:divBdr>
        <w:top w:val="none" w:sz="0" w:space="0" w:color="auto"/>
        <w:left w:val="none" w:sz="0" w:space="0" w:color="auto"/>
        <w:bottom w:val="none" w:sz="0" w:space="0" w:color="auto"/>
        <w:right w:val="none" w:sz="0" w:space="0" w:color="auto"/>
      </w:divBdr>
      <w:divsChild>
        <w:div w:id="780950075">
          <w:marLeft w:val="547"/>
          <w:marRight w:val="0"/>
          <w:marTop w:val="115"/>
          <w:marBottom w:val="0"/>
          <w:divBdr>
            <w:top w:val="none" w:sz="0" w:space="0" w:color="auto"/>
            <w:left w:val="none" w:sz="0" w:space="0" w:color="auto"/>
            <w:bottom w:val="none" w:sz="0" w:space="0" w:color="auto"/>
            <w:right w:val="none" w:sz="0" w:space="0" w:color="auto"/>
          </w:divBdr>
        </w:div>
        <w:div w:id="687146115">
          <w:marLeft w:val="1166"/>
          <w:marRight w:val="0"/>
          <w:marTop w:val="115"/>
          <w:marBottom w:val="0"/>
          <w:divBdr>
            <w:top w:val="none" w:sz="0" w:space="0" w:color="auto"/>
            <w:left w:val="none" w:sz="0" w:space="0" w:color="auto"/>
            <w:bottom w:val="none" w:sz="0" w:space="0" w:color="auto"/>
            <w:right w:val="none" w:sz="0" w:space="0" w:color="auto"/>
          </w:divBdr>
        </w:div>
        <w:div w:id="578563367">
          <w:marLeft w:val="1166"/>
          <w:marRight w:val="0"/>
          <w:marTop w:val="115"/>
          <w:marBottom w:val="0"/>
          <w:divBdr>
            <w:top w:val="none" w:sz="0" w:space="0" w:color="auto"/>
            <w:left w:val="none" w:sz="0" w:space="0" w:color="auto"/>
            <w:bottom w:val="none" w:sz="0" w:space="0" w:color="auto"/>
            <w:right w:val="none" w:sz="0" w:space="0" w:color="auto"/>
          </w:divBdr>
        </w:div>
        <w:div w:id="1303727724">
          <w:marLeft w:val="1166"/>
          <w:marRight w:val="0"/>
          <w:marTop w:val="115"/>
          <w:marBottom w:val="0"/>
          <w:divBdr>
            <w:top w:val="none" w:sz="0" w:space="0" w:color="auto"/>
            <w:left w:val="none" w:sz="0" w:space="0" w:color="auto"/>
            <w:bottom w:val="none" w:sz="0" w:space="0" w:color="auto"/>
            <w:right w:val="none" w:sz="0" w:space="0" w:color="auto"/>
          </w:divBdr>
        </w:div>
      </w:divsChild>
    </w:div>
    <w:div w:id="416365962">
      <w:bodyDiv w:val="1"/>
      <w:marLeft w:val="0"/>
      <w:marRight w:val="0"/>
      <w:marTop w:val="0"/>
      <w:marBottom w:val="0"/>
      <w:divBdr>
        <w:top w:val="none" w:sz="0" w:space="0" w:color="auto"/>
        <w:left w:val="none" w:sz="0" w:space="0" w:color="auto"/>
        <w:bottom w:val="none" w:sz="0" w:space="0" w:color="auto"/>
        <w:right w:val="none" w:sz="0" w:space="0" w:color="auto"/>
      </w:divBdr>
    </w:div>
    <w:div w:id="469245197">
      <w:bodyDiv w:val="1"/>
      <w:marLeft w:val="0"/>
      <w:marRight w:val="0"/>
      <w:marTop w:val="0"/>
      <w:marBottom w:val="0"/>
      <w:divBdr>
        <w:top w:val="none" w:sz="0" w:space="0" w:color="auto"/>
        <w:left w:val="none" w:sz="0" w:space="0" w:color="auto"/>
        <w:bottom w:val="none" w:sz="0" w:space="0" w:color="auto"/>
        <w:right w:val="none" w:sz="0" w:space="0" w:color="auto"/>
      </w:divBdr>
      <w:divsChild>
        <w:div w:id="853154275">
          <w:marLeft w:val="288"/>
          <w:marRight w:val="0"/>
          <w:marTop w:val="120"/>
          <w:marBottom w:val="0"/>
          <w:divBdr>
            <w:top w:val="none" w:sz="0" w:space="0" w:color="auto"/>
            <w:left w:val="none" w:sz="0" w:space="0" w:color="auto"/>
            <w:bottom w:val="none" w:sz="0" w:space="0" w:color="auto"/>
            <w:right w:val="none" w:sz="0" w:space="0" w:color="auto"/>
          </w:divBdr>
        </w:div>
      </w:divsChild>
    </w:div>
    <w:div w:id="494687832">
      <w:bodyDiv w:val="1"/>
      <w:marLeft w:val="0"/>
      <w:marRight w:val="0"/>
      <w:marTop w:val="0"/>
      <w:marBottom w:val="0"/>
      <w:divBdr>
        <w:top w:val="none" w:sz="0" w:space="0" w:color="auto"/>
        <w:left w:val="none" w:sz="0" w:space="0" w:color="auto"/>
        <w:bottom w:val="none" w:sz="0" w:space="0" w:color="auto"/>
        <w:right w:val="none" w:sz="0" w:space="0" w:color="auto"/>
      </w:divBdr>
    </w:div>
    <w:div w:id="520432301">
      <w:bodyDiv w:val="1"/>
      <w:marLeft w:val="0"/>
      <w:marRight w:val="0"/>
      <w:marTop w:val="0"/>
      <w:marBottom w:val="0"/>
      <w:divBdr>
        <w:top w:val="none" w:sz="0" w:space="0" w:color="auto"/>
        <w:left w:val="none" w:sz="0" w:space="0" w:color="auto"/>
        <w:bottom w:val="none" w:sz="0" w:space="0" w:color="auto"/>
        <w:right w:val="none" w:sz="0" w:space="0" w:color="auto"/>
      </w:divBdr>
    </w:div>
    <w:div w:id="539825880">
      <w:bodyDiv w:val="1"/>
      <w:marLeft w:val="0"/>
      <w:marRight w:val="0"/>
      <w:marTop w:val="0"/>
      <w:marBottom w:val="0"/>
      <w:divBdr>
        <w:top w:val="none" w:sz="0" w:space="0" w:color="auto"/>
        <w:left w:val="none" w:sz="0" w:space="0" w:color="auto"/>
        <w:bottom w:val="none" w:sz="0" w:space="0" w:color="auto"/>
        <w:right w:val="none" w:sz="0" w:space="0" w:color="auto"/>
      </w:divBdr>
    </w:div>
    <w:div w:id="544026377">
      <w:bodyDiv w:val="1"/>
      <w:marLeft w:val="0"/>
      <w:marRight w:val="0"/>
      <w:marTop w:val="0"/>
      <w:marBottom w:val="0"/>
      <w:divBdr>
        <w:top w:val="none" w:sz="0" w:space="0" w:color="auto"/>
        <w:left w:val="none" w:sz="0" w:space="0" w:color="auto"/>
        <w:bottom w:val="none" w:sz="0" w:space="0" w:color="auto"/>
        <w:right w:val="none" w:sz="0" w:space="0" w:color="auto"/>
      </w:divBdr>
      <w:divsChild>
        <w:div w:id="1972711213">
          <w:marLeft w:val="187"/>
          <w:marRight w:val="0"/>
          <w:marTop w:val="120"/>
          <w:marBottom w:val="0"/>
          <w:divBdr>
            <w:top w:val="none" w:sz="0" w:space="0" w:color="auto"/>
            <w:left w:val="none" w:sz="0" w:space="0" w:color="auto"/>
            <w:bottom w:val="none" w:sz="0" w:space="0" w:color="auto"/>
            <w:right w:val="none" w:sz="0" w:space="0" w:color="auto"/>
          </w:divBdr>
        </w:div>
        <w:div w:id="1305743634">
          <w:marLeft w:val="187"/>
          <w:marRight w:val="0"/>
          <w:marTop w:val="120"/>
          <w:marBottom w:val="0"/>
          <w:divBdr>
            <w:top w:val="none" w:sz="0" w:space="0" w:color="auto"/>
            <w:left w:val="none" w:sz="0" w:space="0" w:color="auto"/>
            <w:bottom w:val="none" w:sz="0" w:space="0" w:color="auto"/>
            <w:right w:val="none" w:sz="0" w:space="0" w:color="auto"/>
          </w:divBdr>
        </w:div>
        <w:div w:id="1570462010">
          <w:marLeft w:val="187"/>
          <w:marRight w:val="0"/>
          <w:marTop w:val="120"/>
          <w:marBottom w:val="0"/>
          <w:divBdr>
            <w:top w:val="none" w:sz="0" w:space="0" w:color="auto"/>
            <w:left w:val="none" w:sz="0" w:space="0" w:color="auto"/>
            <w:bottom w:val="none" w:sz="0" w:space="0" w:color="auto"/>
            <w:right w:val="none" w:sz="0" w:space="0" w:color="auto"/>
          </w:divBdr>
        </w:div>
        <w:div w:id="906526496">
          <w:marLeft w:val="187"/>
          <w:marRight w:val="0"/>
          <w:marTop w:val="120"/>
          <w:marBottom w:val="0"/>
          <w:divBdr>
            <w:top w:val="none" w:sz="0" w:space="0" w:color="auto"/>
            <w:left w:val="none" w:sz="0" w:space="0" w:color="auto"/>
            <w:bottom w:val="none" w:sz="0" w:space="0" w:color="auto"/>
            <w:right w:val="none" w:sz="0" w:space="0" w:color="auto"/>
          </w:divBdr>
        </w:div>
        <w:div w:id="587156801">
          <w:marLeft w:val="187"/>
          <w:marRight w:val="0"/>
          <w:marTop w:val="120"/>
          <w:marBottom w:val="0"/>
          <w:divBdr>
            <w:top w:val="none" w:sz="0" w:space="0" w:color="auto"/>
            <w:left w:val="none" w:sz="0" w:space="0" w:color="auto"/>
            <w:bottom w:val="none" w:sz="0" w:space="0" w:color="auto"/>
            <w:right w:val="none" w:sz="0" w:space="0" w:color="auto"/>
          </w:divBdr>
        </w:div>
        <w:div w:id="721753741">
          <w:marLeft w:val="187"/>
          <w:marRight w:val="0"/>
          <w:marTop w:val="120"/>
          <w:marBottom w:val="0"/>
          <w:divBdr>
            <w:top w:val="none" w:sz="0" w:space="0" w:color="auto"/>
            <w:left w:val="none" w:sz="0" w:space="0" w:color="auto"/>
            <w:bottom w:val="none" w:sz="0" w:space="0" w:color="auto"/>
            <w:right w:val="none" w:sz="0" w:space="0" w:color="auto"/>
          </w:divBdr>
        </w:div>
      </w:divsChild>
    </w:div>
    <w:div w:id="577903063">
      <w:bodyDiv w:val="1"/>
      <w:marLeft w:val="0"/>
      <w:marRight w:val="0"/>
      <w:marTop w:val="0"/>
      <w:marBottom w:val="0"/>
      <w:divBdr>
        <w:top w:val="none" w:sz="0" w:space="0" w:color="auto"/>
        <w:left w:val="none" w:sz="0" w:space="0" w:color="auto"/>
        <w:bottom w:val="none" w:sz="0" w:space="0" w:color="auto"/>
        <w:right w:val="none" w:sz="0" w:space="0" w:color="auto"/>
      </w:divBdr>
    </w:div>
    <w:div w:id="584219936">
      <w:bodyDiv w:val="1"/>
      <w:marLeft w:val="0"/>
      <w:marRight w:val="0"/>
      <w:marTop w:val="0"/>
      <w:marBottom w:val="0"/>
      <w:divBdr>
        <w:top w:val="none" w:sz="0" w:space="0" w:color="auto"/>
        <w:left w:val="none" w:sz="0" w:space="0" w:color="auto"/>
        <w:bottom w:val="none" w:sz="0" w:space="0" w:color="auto"/>
        <w:right w:val="none" w:sz="0" w:space="0" w:color="auto"/>
      </w:divBdr>
    </w:div>
    <w:div w:id="718169083">
      <w:bodyDiv w:val="1"/>
      <w:marLeft w:val="0"/>
      <w:marRight w:val="0"/>
      <w:marTop w:val="0"/>
      <w:marBottom w:val="0"/>
      <w:divBdr>
        <w:top w:val="none" w:sz="0" w:space="0" w:color="auto"/>
        <w:left w:val="none" w:sz="0" w:space="0" w:color="auto"/>
        <w:bottom w:val="none" w:sz="0" w:space="0" w:color="auto"/>
        <w:right w:val="none" w:sz="0" w:space="0" w:color="auto"/>
      </w:divBdr>
      <w:divsChild>
        <w:div w:id="287929326">
          <w:marLeft w:val="1166"/>
          <w:marRight w:val="0"/>
          <w:marTop w:val="96"/>
          <w:marBottom w:val="0"/>
          <w:divBdr>
            <w:top w:val="none" w:sz="0" w:space="0" w:color="auto"/>
            <w:left w:val="none" w:sz="0" w:space="0" w:color="auto"/>
            <w:bottom w:val="none" w:sz="0" w:space="0" w:color="auto"/>
            <w:right w:val="none" w:sz="0" w:space="0" w:color="auto"/>
          </w:divBdr>
        </w:div>
      </w:divsChild>
    </w:div>
    <w:div w:id="723412123">
      <w:bodyDiv w:val="1"/>
      <w:marLeft w:val="0"/>
      <w:marRight w:val="0"/>
      <w:marTop w:val="0"/>
      <w:marBottom w:val="0"/>
      <w:divBdr>
        <w:top w:val="none" w:sz="0" w:space="0" w:color="auto"/>
        <w:left w:val="none" w:sz="0" w:space="0" w:color="auto"/>
        <w:bottom w:val="none" w:sz="0" w:space="0" w:color="auto"/>
        <w:right w:val="none" w:sz="0" w:space="0" w:color="auto"/>
      </w:divBdr>
      <w:divsChild>
        <w:div w:id="1454908626">
          <w:marLeft w:val="547"/>
          <w:marRight w:val="0"/>
          <w:marTop w:val="0"/>
          <w:marBottom w:val="0"/>
          <w:divBdr>
            <w:top w:val="none" w:sz="0" w:space="0" w:color="auto"/>
            <w:left w:val="none" w:sz="0" w:space="0" w:color="auto"/>
            <w:bottom w:val="none" w:sz="0" w:space="0" w:color="auto"/>
            <w:right w:val="none" w:sz="0" w:space="0" w:color="auto"/>
          </w:divBdr>
        </w:div>
      </w:divsChild>
    </w:div>
    <w:div w:id="725027663">
      <w:bodyDiv w:val="1"/>
      <w:marLeft w:val="0"/>
      <w:marRight w:val="0"/>
      <w:marTop w:val="0"/>
      <w:marBottom w:val="0"/>
      <w:divBdr>
        <w:top w:val="none" w:sz="0" w:space="0" w:color="auto"/>
        <w:left w:val="none" w:sz="0" w:space="0" w:color="auto"/>
        <w:bottom w:val="none" w:sz="0" w:space="0" w:color="auto"/>
        <w:right w:val="none" w:sz="0" w:space="0" w:color="auto"/>
      </w:divBdr>
      <w:divsChild>
        <w:div w:id="905649295">
          <w:marLeft w:val="547"/>
          <w:marRight w:val="0"/>
          <w:marTop w:val="0"/>
          <w:marBottom w:val="0"/>
          <w:divBdr>
            <w:top w:val="none" w:sz="0" w:space="0" w:color="auto"/>
            <w:left w:val="none" w:sz="0" w:space="0" w:color="auto"/>
            <w:bottom w:val="none" w:sz="0" w:space="0" w:color="auto"/>
            <w:right w:val="none" w:sz="0" w:space="0" w:color="auto"/>
          </w:divBdr>
        </w:div>
      </w:divsChild>
    </w:div>
    <w:div w:id="744425054">
      <w:bodyDiv w:val="1"/>
      <w:marLeft w:val="0"/>
      <w:marRight w:val="0"/>
      <w:marTop w:val="0"/>
      <w:marBottom w:val="0"/>
      <w:divBdr>
        <w:top w:val="none" w:sz="0" w:space="0" w:color="auto"/>
        <w:left w:val="none" w:sz="0" w:space="0" w:color="auto"/>
        <w:bottom w:val="none" w:sz="0" w:space="0" w:color="auto"/>
        <w:right w:val="none" w:sz="0" w:space="0" w:color="auto"/>
      </w:divBdr>
    </w:div>
    <w:div w:id="754860757">
      <w:bodyDiv w:val="1"/>
      <w:marLeft w:val="0"/>
      <w:marRight w:val="0"/>
      <w:marTop w:val="0"/>
      <w:marBottom w:val="0"/>
      <w:divBdr>
        <w:top w:val="none" w:sz="0" w:space="0" w:color="auto"/>
        <w:left w:val="none" w:sz="0" w:space="0" w:color="auto"/>
        <w:bottom w:val="none" w:sz="0" w:space="0" w:color="auto"/>
        <w:right w:val="none" w:sz="0" w:space="0" w:color="auto"/>
      </w:divBdr>
      <w:divsChild>
        <w:div w:id="1010837154">
          <w:marLeft w:val="547"/>
          <w:marRight w:val="0"/>
          <w:marTop w:val="0"/>
          <w:marBottom w:val="0"/>
          <w:divBdr>
            <w:top w:val="none" w:sz="0" w:space="0" w:color="auto"/>
            <w:left w:val="none" w:sz="0" w:space="0" w:color="auto"/>
            <w:bottom w:val="none" w:sz="0" w:space="0" w:color="auto"/>
            <w:right w:val="none" w:sz="0" w:space="0" w:color="auto"/>
          </w:divBdr>
        </w:div>
      </w:divsChild>
    </w:div>
    <w:div w:id="786242679">
      <w:bodyDiv w:val="1"/>
      <w:marLeft w:val="0"/>
      <w:marRight w:val="0"/>
      <w:marTop w:val="0"/>
      <w:marBottom w:val="0"/>
      <w:divBdr>
        <w:top w:val="none" w:sz="0" w:space="0" w:color="auto"/>
        <w:left w:val="none" w:sz="0" w:space="0" w:color="auto"/>
        <w:bottom w:val="none" w:sz="0" w:space="0" w:color="auto"/>
        <w:right w:val="none" w:sz="0" w:space="0" w:color="auto"/>
      </w:divBdr>
    </w:div>
    <w:div w:id="820780305">
      <w:bodyDiv w:val="1"/>
      <w:marLeft w:val="0"/>
      <w:marRight w:val="0"/>
      <w:marTop w:val="0"/>
      <w:marBottom w:val="0"/>
      <w:divBdr>
        <w:top w:val="none" w:sz="0" w:space="0" w:color="auto"/>
        <w:left w:val="none" w:sz="0" w:space="0" w:color="auto"/>
        <w:bottom w:val="none" w:sz="0" w:space="0" w:color="auto"/>
        <w:right w:val="none" w:sz="0" w:space="0" w:color="auto"/>
      </w:divBdr>
      <w:divsChild>
        <w:div w:id="2110852861">
          <w:marLeft w:val="720"/>
          <w:marRight w:val="0"/>
          <w:marTop w:val="200"/>
          <w:marBottom w:val="0"/>
          <w:divBdr>
            <w:top w:val="none" w:sz="0" w:space="0" w:color="auto"/>
            <w:left w:val="none" w:sz="0" w:space="0" w:color="auto"/>
            <w:bottom w:val="none" w:sz="0" w:space="0" w:color="auto"/>
            <w:right w:val="none" w:sz="0" w:space="0" w:color="auto"/>
          </w:divBdr>
        </w:div>
        <w:div w:id="1856994594">
          <w:marLeft w:val="720"/>
          <w:marRight w:val="0"/>
          <w:marTop w:val="200"/>
          <w:marBottom w:val="0"/>
          <w:divBdr>
            <w:top w:val="none" w:sz="0" w:space="0" w:color="auto"/>
            <w:left w:val="none" w:sz="0" w:space="0" w:color="auto"/>
            <w:bottom w:val="none" w:sz="0" w:space="0" w:color="auto"/>
            <w:right w:val="none" w:sz="0" w:space="0" w:color="auto"/>
          </w:divBdr>
        </w:div>
        <w:div w:id="408694188">
          <w:marLeft w:val="720"/>
          <w:marRight w:val="0"/>
          <w:marTop w:val="200"/>
          <w:marBottom w:val="0"/>
          <w:divBdr>
            <w:top w:val="none" w:sz="0" w:space="0" w:color="auto"/>
            <w:left w:val="none" w:sz="0" w:space="0" w:color="auto"/>
            <w:bottom w:val="none" w:sz="0" w:space="0" w:color="auto"/>
            <w:right w:val="none" w:sz="0" w:space="0" w:color="auto"/>
          </w:divBdr>
        </w:div>
      </w:divsChild>
    </w:div>
    <w:div w:id="822158257">
      <w:bodyDiv w:val="1"/>
      <w:marLeft w:val="0"/>
      <w:marRight w:val="0"/>
      <w:marTop w:val="0"/>
      <w:marBottom w:val="0"/>
      <w:divBdr>
        <w:top w:val="none" w:sz="0" w:space="0" w:color="auto"/>
        <w:left w:val="none" w:sz="0" w:space="0" w:color="auto"/>
        <w:bottom w:val="none" w:sz="0" w:space="0" w:color="auto"/>
        <w:right w:val="none" w:sz="0" w:space="0" w:color="auto"/>
      </w:divBdr>
    </w:div>
    <w:div w:id="828255988">
      <w:bodyDiv w:val="1"/>
      <w:marLeft w:val="0"/>
      <w:marRight w:val="0"/>
      <w:marTop w:val="0"/>
      <w:marBottom w:val="0"/>
      <w:divBdr>
        <w:top w:val="none" w:sz="0" w:space="0" w:color="auto"/>
        <w:left w:val="none" w:sz="0" w:space="0" w:color="auto"/>
        <w:bottom w:val="none" w:sz="0" w:space="0" w:color="auto"/>
        <w:right w:val="none" w:sz="0" w:space="0" w:color="auto"/>
      </w:divBdr>
    </w:div>
    <w:div w:id="860321865">
      <w:bodyDiv w:val="1"/>
      <w:marLeft w:val="0"/>
      <w:marRight w:val="0"/>
      <w:marTop w:val="0"/>
      <w:marBottom w:val="0"/>
      <w:divBdr>
        <w:top w:val="none" w:sz="0" w:space="0" w:color="auto"/>
        <w:left w:val="none" w:sz="0" w:space="0" w:color="auto"/>
        <w:bottom w:val="none" w:sz="0" w:space="0" w:color="auto"/>
        <w:right w:val="none" w:sz="0" w:space="0" w:color="auto"/>
      </w:divBdr>
    </w:div>
    <w:div w:id="863709715">
      <w:bodyDiv w:val="1"/>
      <w:marLeft w:val="0"/>
      <w:marRight w:val="0"/>
      <w:marTop w:val="0"/>
      <w:marBottom w:val="0"/>
      <w:divBdr>
        <w:top w:val="none" w:sz="0" w:space="0" w:color="auto"/>
        <w:left w:val="none" w:sz="0" w:space="0" w:color="auto"/>
        <w:bottom w:val="none" w:sz="0" w:space="0" w:color="auto"/>
        <w:right w:val="none" w:sz="0" w:space="0" w:color="auto"/>
      </w:divBdr>
    </w:div>
    <w:div w:id="900096285">
      <w:bodyDiv w:val="1"/>
      <w:marLeft w:val="0"/>
      <w:marRight w:val="0"/>
      <w:marTop w:val="0"/>
      <w:marBottom w:val="0"/>
      <w:divBdr>
        <w:top w:val="none" w:sz="0" w:space="0" w:color="auto"/>
        <w:left w:val="none" w:sz="0" w:space="0" w:color="auto"/>
        <w:bottom w:val="none" w:sz="0" w:space="0" w:color="auto"/>
        <w:right w:val="none" w:sz="0" w:space="0" w:color="auto"/>
      </w:divBdr>
      <w:divsChild>
        <w:div w:id="1389916049">
          <w:marLeft w:val="1166"/>
          <w:marRight w:val="0"/>
          <w:marTop w:val="125"/>
          <w:marBottom w:val="0"/>
          <w:divBdr>
            <w:top w:val="none" w:sz="0" w:space="0" w:color="auto"/>
            <w:left w:val="none" w:sz="0" w:space="0" w:color="auto"/>
            <w:bottom w:val="none" w:sz="0" w:space="0" w:color="auto"/>
            <w:right w:val="none" w:sz="0" w:space="0" w:color="auto"/>
          </w:divBdr>
        </w:div>
      </w:divsChild>
    </w:div>
    <w:div w:id="905728428">
      <w:bodyDiv w:val="1"/>
      <w:marLeft w:val="0"/>
      <w:marRight w:val="0"/>
      <w:marTop w:val="0"/>
      <w:marBottom w:val="0"/>
      <w:divBdr>
        <w:top w:val="none" w:sz="0" w:space="0" w:color="auto"/>
        <w:left w:val="none" w:sz="0" w:space="0" w:color="auto"/>
        <w:bottom w:val="none" w:sz="0" w:space="0" w:color="auto"/>
        <w:right w:val="none" w:sz="0" w:space="0" w:color="auto"/>
      </w:divBdr>
    </w:div>
    <w:div w:id="920068738">
      <w:bodyDiv w:val="1"/>
      <w:marLeft w:val="0"/>
      <w:marRight w:val="0"/>
      <w:marTop w:val="0"/>
      <w:marBottom w:val="0"/>
      <w:divBdr>
        <w:top w:val="none" w:sz="0" w:space="0" w:color="auto"/>
        <w:left w:val="none" w:sz="0" w:space="0" w:color="auto"/>
        <w:bottom w:val="none" w:sz="0" w:space="0" w:color="auto"/>
        <w:right w:val="none" w:sz="0" w:space="0" w:color="auto"/>
      </w:divBdr>
    </w:div>
    <w:div w:id="933365815">
      <w:bodyDiv w:val="1"/>
      <w:marLeft w:val="0"/>
      <w:marRight w:val="0"/>
      <w:marTop w:val="0"/>
      <w:marBottom w:val="0"/>
      <w:divBdr>
        <w:top w:val="none" w:sz="0" w:space="0" w:color="auto"/>
        <w:left w:val="none" w:sz="0" w:space="0" w:color="auto"/>
        <w:bottom w:val="none" w:sz="0" w:space="0" w:color="auto"/>
        <w:right w:val="none" w:sz="0" w:space="0" w:color="auto"/>
      </w:divBdr>
      <w:divsChild>
        <w:div w:id="1192693948">
          <w:marLeft w:val="547"/>
          <w:marRight w:val="0"/>
          <w:marTop w:val="154"/>
          <w:marBottom w:val="0"/>
          <w:divBdr>
            <w:top w:val="none" w:sz="0" w:space="0" w:color="auto"/>
            <w:left w:val="none" w:sz="0" w:space="0" w:color="auto"/>
            <w:bottom w:val="none" w:sz="0" w:space="0" w:color="auto"/>
            <w:right w:val="none" w:sz="0" w:space="0" w:color="auto"/>
          </w:divBdr>
        </w:div>
        <w:div w:id="160658118">
          <w:marLeft w:val="1166"/>
          <w:marRight w:val="0"/>
          <w:marTop w:val="134"/>
          <w:marBottom w:val="0"/>
          <w:divBdr>
            <w:top w:val="none" w:sz="0" w:space="0" w:color="auto"/>
            <w:left w:val="none" w:sz="0" w:space="0" w:color="auto"/>
            <w:bottom w:val="none" w:sz="0" w:space="0" w:color="auto"/>
            <w:right w:val="none" w:sz="0" w:space="0" w:color="auto"/>
          </w:divBdr>
        </w:div>
      </w:divsChild>
    </w:div>
    <w:div w:id="935136790">
      <w:bodyDiv w:val="1"/>
      <w:marLeft w:val="0"/>
      <w:marRight w:val="0"/>
      <w:marTop w:val="0"/>
      <w:marBottom w:val="0"/>
      <w:divBdr>
        <w:top w:val="none" w:sz="0" w:space="0" w:color="auto"/>
        <w:left w:val="none" w:sz="0" w:space="0" w:color="auto"/>
        <w:bottom w:val="none" w:sz="0" w:space="0" w:color="auto"/>
        <w:right w:val="none" w:sz="0" w:space="0" w:color="auto"/>
      </w:divBdr>
    </w:div>
    <w:div w:id="937523162">
      <w:bodyDiv w:val="1"/>
      <w:marLeft w:val="0"/>
      <w:marRight w:val="0"/>
      <w:marTop w:val="0"/>
      <w:marBottom w:val="0"/>
      <w:divBdr>
        <w:top w:val="none" w:sz="0" w:space="0" w:color="auto"/>
        <w:left w:val="none" w:sz="0" w:space="0" w:color="auto"/>
        <w:bottom w:val="none" w:sz="0" w:space="0" w:color="auto"/>
        <w:right w:val="none" w:sz="0" w:space="0" w:color="auto"/>
      </w:divBdr>
      <w:divsChild>
        <w:div w:id="2099520579">
          <w:marLeft w:val="274"/>
          <w:marRight w:val="0"/>
          <w:marTop w:val="120"/>
          <w:marBottom w:val="0"/>
          <w:divBdr>
            <w:top w:val="none" w:sz="0" w:space="0" w:color="auto"/>
            <w:left w:val="none" w:sz="0" w:space="0" w:color="auto"/>
            <w:bottom w:val="none" w:sz="0" w:space="0" w:color="auto"/>
            <w:right w:val="none" w:sz="0" w:space="0" w:color="auto"/>
          </w:divBdr>
        </w:div>
        <w:div w:id="1343240667">
          <w:marLeft w:val="288"/>
          <w:marRight w:val="0"/>
          <w:marTop w:val="120"/>
          <w:marBottom w:val="0"/>
          <w:divBdr>
            <w:top w:val="none" w:sz="0" w:space="0" w:color="auto"/>
            <w:left w:val="none" w:sz="0" w:space="0" w:color="auto"/>
            <w:bottom w:val="none" w:sz="0" w:space="0" w:color="auto"/>
            <w:right w:val="none" w:sz="0" w:space="0" w:color="auto"/>
          </w:divBdr>
        </w:div>
        <w:div w:id="1587767830">
          <w:marLeft w:val="288"/>
          <w:marRight w:val="0"/>
          <w:marTop w:val="120"/>
          <w:marBottom w:val="0"/>
          <w:divBdr>
            <w:top w:val="none" w:sz="0" w:space="0" w:color="auto"/>
            <w:left w:val="none" w:sz="0" w:space="0" w:color="auto"/>
            <w:bottom w:val="none" w:sz="0" w:space="0" w:color="auto"/>
            <w:right w:val="none" w:sz="0" w:space="0" w:color="auto"/>
          </w:divBdr>
        </w:div>
        <w:div w:id="456990050">
          <w:marLeft w:val="288"/>
          <w:marRight w:val="0"/>
          <w:marTop w:val="120"/>
          <w:marBottom w:val="0"/>
          <w:divBdr>
            <w:top w:val="none" w:sz="0" w:space="0" w:color="auto"/>
            <w:left w:val="none" w:sz="0" w:space="0" w:color="auto"/>
            <w:bottom w:val="none" w:sz="0" w:space="0" w:color="auto"/>
            <w:right w:val="none" w:sz="0" w:space="0" w:color="auto"/>
          </w:divBdr>
        </w:div>
      </w:divsChild>
    </w:div>
    <w:div w:id="961956115">
      <w:bodyDiv w:val="1"/>
      <w:marLeft w:val="0"/>
      <w:marRight w:val="0"/>
      <w:marTop w:val="0"/>
      <w:marBottom w:val="0"/>
      <w:divBdr>
        <w:top w:val="none" w:sz="0" w:space="0" w:color="auto"/>
        <w:left w:val="none" w:sz="0" w:space="0" w:color="auto"/>
        <w:bottom w:val="none" w:sz="0" w:space="0" w:color="auto"/>
        <w:right w:val="none" w:sz="0" w:space="0" w:color="auto"/>
      </w:divBdr>
    </w:div>
    <w:div w:id="1005984044">
      <w:bodyDiv w:val="1"/>
      <w:marLeft w:val="0"/>
      <w:marRight w:val="0"/>
      <w:marTop w:val="0"/>
      <w:marBottom w:val="0"/>
      <w:divBdr>
        <w:top w:val="none" w:sz="0" w:space="0" w:color="auto"/>
        <w:left w:val="none" w:sz="0" w:space="0" w:color="auto"/>
        <w:bottom w:val="none" w:sz="0" w:space="0" w:color="auto"/>
        <w:right w:val="none" w:sz="0" w:space="0" w:color="auto"/>
      </w:divBdr>
    </w:div>
    <w:div w:id="1013071429">
      <w:bodyDiv w:val="1"/>
      <w:marLeft w:val="0"/>
      <w:marRight w:val="0"/>
      <w:marTop w:val="0"/>
      <w:marBottom w:val="0"/>
      <w:divBdr>
        <w:top w:val="none" w:sz="0" w:space="0" w:color="auto"/>
        <w:left w:val="none" w:sz="0" w:space="0" w:color="auto"/>
        <w:bottom w:val="none" w:sz="0" w:space="0" w:color="auto"/>
        <w:right w:val="none" w:sz="0" w:space="0" w:color="auto"/>
      </w:divBdr>
      <w:divsChild>
        <w:div w:id="513494527">
          <w:marLeft w:val="360"/>
          <w:marRight w:val="0"/>
          <w:marTop w:val="200"/>
          <w:marBottom w:val="0"/>
          <w:divBdr>
            <w:top w:val="none" w:sz="0" w:space="0" w:color="auto"/>
            <w:left w:val="none" w:sz="0" w:space="0" w:color="auto"/>
            <w:bottom w:val="none" w:sz="0" w:space="0" w:color="auto"/>
            <w:right w:val="none" w:sz="0" w:space="0" w:color="auto"/>
          </w:divBdr>
        </w:div>
      </w:divsChild>
    </w:div>
    <w:div w:id="1021128338">
      <w:bodyDiv w:val="1"/>
      <w:marLeft w:val="0"/>
      <w:marRight w:val="0"/>
      <w:marTop w:val="0"/>
      <w:marBottom w:val="0"/>
      <w:divBdr>
        <w:top w:val="none" w:sz="0" w:space="0" w:color="auto"/>
        <w:left w:val="none" w:sz="0" w:space="0" w:color="auto"/>
        <w:bottom w:val="none" w:sz="0" w:space="0" w:color="auto"/>
        <w:right w:val="none" w:sz="0" w:space="0" w:color="auto"/>
      </w:divBdr>
      <w:divsChild>
        <w:div w:id="2905522">
          <w:marLeft w:val="1166"/>
          <w:marRight w:val="0"/>
          <w:marTop w:val="96"/>
          <w:marBottom w:val="0"/>
          <w:divBdr>
            <w:top w:val="none" w:sz="0" w:space="0" w:color="auto"/>
            <w:left w:val="none" w:sz="0" w:space="0" w:color="auto"/>
            <w:bottom w:val="none" w:sz="0" w:space="0" w:color="auto"/>
            <w:right w:val="none" w:sz="0" w:space="0" w:color="auto"/>
          </w:divBdr>
        </w:div>
      </w:divsChild>
    </w:div>
    <w:div w:id="1091395219">
      <w:bodyDiv w:val="1"/>
      <w:marLeft w:val="0"/>
      <w:marRight w:val="0"/>
      <w:marTop w:val="0"/>
      <w:marBottom w:val="0"/>
      <w:divBdr>
        <w:top w:val="none" w:sz="0" w:space="0" w:color="auto"/>
        <w:left w:val="none" w:sz="0" w:space="0" w:color="auto"/>
        <w:bottom w:val="none" w:sz="0" w:space="0" w:color="auto"/>
        <w:right w:val="none" w:sz="0" w:space="0" w:color="auto"/>
      </w:divBdr>
    </w:div>
    <w:div w:id="1103112475">
      <w:bodyDiv w:val="1"/>
      <w:marLeft w:val="0"/>
      <w:marRight w:val="0"/>
      <w:marTop w:val="0"/>
      <w:marBottom w:val="0"/>
      <w:divBdr>
        <w:top w:val="none" w:sz="0" w:space="0" w:color="auto"/>
        <w:left w:val="none" w:sz="0" w:space="0" w:color="auto"/>
        <w:bottom w:val="none" w:sz="0" w:space="0" w:color="auto"/>
        <w:right w:val="none" w:sz="0" w:space="0" w:color="auto"/>
      </w:divBdr>
    </w:div>
    <w:div w:id="1109662015">
      <w:bodyDiv w:val="1"/>
      <w:marLeft w:val="0"/>
      <w:marRight w:val="0"/>
      <w:marTop w:val="0"/>
      <w:marBottom w:val="0"/>
      <w:divBdr>
        <w:top w:val="none" w:sz="0" w:space="0" w:color="auto"/>
        <w:left w:val="none" w:sz="0" w:space="0" w:color="auto"/>
        <w:bottom w:val="none" w:sz="0" w:space="0" w:color="auto"/>
        <w:right w:val="none" w:sz="0" w:space="0" w:color="auto"/>
      </w:divBdr>
    </w:div>
    <w:div w:id="1132939552">
      <w:bodyDiv w:val="1"/>
      <w:marLeft w:val="0"/>
      <w:marRight w:val="0"/>
      <w:marTop w:val="0"/>
      <w:marBottom w:val="0"/>
      <w:divBdr>
        <w:top w:val="none" w:sz="0" w:space="0" w:color="auto"/>
        <w:left w:val="none" w:sz="0" w:space="0" w:color="auto"/>
        <w:bottom w:val="none" w:sz="0" w:space="0" w:color="auto"/>
        <w:right w:val="none" w:sz="0" w:space="0" w:color="auto"/>
      </w:divBdr>
    </w:div>
    <w:div w:id="1146118938">
      <w:bodyDiv w:val="1"/>
      <w:marLeft w:val="0"/>
      <w:marRight w:val="0"/>
      <w:marTop w:val="0"/>
      <w:marBottom w:val="0"/>
      <w:divBdr>
        <w:top w:val="none" w:sz="0" w:space="0" w:color="auto"/>
        <w:left w:val="none" w:sz="0" w:space="0" w:color="auto"/>
        <w:bottom w:val="none" w:sz="0" w:space="0" w:color="auto"/>
        <w:right w:val="none" w:sz="0" w:space="0" w:color="auto"/>
      </w:divBdr>
    </w:div>
    <w:div w:id="1158570072">
      <w:bodyDiv w:val="1"/>
      <w:marLeft w:val="0"/>
      <w:marRight w:val="0"/>
      <w:marTop w:val="0"/>
      <w:marBottom w:val="0"/>
      <w:divBdr>
        <w:top w:val="none" w:sz="0" w:space="0" w:color="auto"/>
        <w:left w:val="none" w:sz="0" w:space="0" w:color="auto"/>
        <w:bottom w:val="none" w:sz="0" w:space="0" w:color="auto"/>
        <w:right w:val="none" w:sz="0" w:space="0" w:color="auto"/>
      </w:divBdr>
      <w:divsChild>
        <w:div w:id="2136874825">
          <w:marLeft w:val="1166"/>
          <w:marRight w:val="0"/>
          <w:marTop w:val="115"/>
          <w:marBottom w:val="0"/>
          <w:divBdr>
            <w:top w:val="none" w:sz="0" w:space="0" w:color="auto"/>
            <w:left w:val="none" w:sz="0" w:space="0" w:color="auto"/>
            <w:bottom w:val="none" w:sz="0" w:space="0" w:color="auto"/>
            <w:right w:val="none" w:sz="0" w:space="0" w:color="auto"/>
          </w:divBdr>
        </w:div>
      </w:divsChild>
    </w:div>
    <w:div w:id="1176730766">
      <w:bodyDiv w:val="1"/>
      <w:marLeft w:val="0"/>
      <w:marRight w:val="0"/>
      <w:marTop w:val="0"/>
      <w:marBottom w:val="0"/>
      <w:divBdr>
        <w:top w:val="none" w:sz="0" w:space="0" w:color="auto"/>
        <w:left w:val="none" w:sz="0" w:space="0" w:color="auto"/>
        <w:bottom w:val="none" w:sz="0" w:space="0" w:color="auto"/>
        <w:right w:val="none" w:sz="0" w:space="0" w:color="auto"/>
      </w:divBdr>
      <w:divsChild>
        <w:div w:id="1632977596">
          <w:marLeft w:val="1166"/>
          <w:marRight w:val="0"/>
          <w:marTop w:val="115"/>
          <w:marBottom w:val="0"/>
          <w:divBdr>
            <w:top w:val="none" w:sz="0" w:space="0" w:color="auto"/>
            <w:left w:val="none" w:sz="0" w:space="0" w:color="auto"/>
            <w:bottom w:val="none" w:sz="0" w:space="0" w:color="auto"/>
            <w:right w:val="none" w:sz="0" w:space="0" w:color="auto"/>
          </w:divBdr>
        </w:div>
      </w:divsChild>
    </w:div>
    <w:div w:id="1192454686">
      <w:bodyDiv w:val="1"/>
      <w:marLeft w:val="0"/>
      <w:marRight w:val="0"/>
      <w:marTop w:val="0"/>
      <w:marBottom w:val="0"/>
      <w:divBdr>
        <w:top w:val="none" w:sz="0" w:space="0" w:color="auto"/>
        <w:left w:val="none" w:sz="0" w:space="0" w:color="auto"/>
        <w:bottom w:val="none" w:sz="0" w:space="0" w:color="auto"/>
        <w:right w:val="none" w:sz="0" w:space="0" w:color="auto"/>
      </w:divBdr>
      <w:divsChild>
        <w:div w:id="1573928953">
          <w:marLeft w:val="547"/>
          <w:marRight w:val="0"/>
          <w:marTop w:val="154"/>
          <w:marBottom w:val="0"/>
          <w:divBdr>
            <w:top w:val="none" w:sz="0" w:space="0" w:color="auto"/>
            <w:left w:val="none" w:sz="0" w:space="0" w:color="auto"/>
            <w:bottom w:val="none" w:sz="0" w:space="0" w:color="auto"/>
            <w:right w:val="none" w:sz="0" w:space="0" w:color="auto"/>
          </w:divBdr>
        </w:div>
      </w:divsChild>
    </w:div>
    <w:div w:id="1198543738">
      <w:bodyDiv w:val="1"/>
      <w:marLeft w:val="0"/>
      <w:marRight w:val="0"/>
      <w:marTop w:val="0"/>
      <w:marBottom w:val="0"/>
      <w:divBdr>
        <w:top w:val="none" w:sz="0" w:space="0" w:color="auto"/>
        <w:left w:val="none" w:sz="0" w:space="0" w:color="auto"/>
        <w:bottom w:val="none" w:sz="0" w:space="0" w:color="auto"/>
        <w:right w:val="none" w:sz="0" w:space="0" w:color="auto"/>
      </w:divBdr>
    </w:div>
    <w:div w:id="1218469056">
      <w:bodyDiv w:val="1"/>
      <w:marLeft w:val="0"/>
      <w:marRight w:val="0"/>
      <w:marTop w:val="0"/>
      <w:marBottom w:val="0"/>
      <w:divBdr>
        <w:top w:val="none" w:sz="0" w:space="0" w:color="auto"/>
        <w:left w:val="none" w:sz="0" w:space="0" w:color="auto"/>
        <w:bottom w:val="none" w:sz="0" w:space="0" w:color="auto"/>
        <w:right w:val="none" w:sz="0" w:space="0" w:color="auto"/>
      </w:divBdr>
      <w:divsChild>
        <w:div w:id="1899855867">
          <w:marLeft w:val="547"/>
          <w:marRight w:val="0"/>
          <w:marTop w:val="0"/>
          <w:marBottom w:val="120"/>
          <w:divBdr>
            <w:top w:val="none" w:sz="0" w:space="0" w:color="auto"/>
            <w:left w:val="none" w:sz="0" w:space="0" w:color="auto"/>
            <w:bottom w:val="none" w:sz="0" w:space="0" w:color="auto"/>
            <w:right w:val="none" w:sz="0" w:space="0" w:color="auto"/>
          </w:divBdr>
        </w:div>
        <w:div w:id="1302031715">
          <w:marLeft w:val="547"/>
          <w:marRight w:val="0"/>
          <w:marTop w:val="0"/>
          <w:marBottom w:val="120"/>
          <w:divBdr>
            <w:top w:val="none" w:sz="0" w:space="0" w:color="auto"/>
            <w:left w:val="none" w:sz="0" w:space="0" w:color="auto"/>
            <w:bottom w:val="none" w:sz="0" w:space="0" w:color="auto"/>
            <w:right w:val="none" w:sz="0" w:space="0" w:color="auto"/>
          </w:divBdr>
        </w:div>
        <w:div w:id="1889754259">
          <w:marLeft w:val="547"/>
          <w:marRight w:val="0"/>
          <w:marTop w:val="0"/>
          <w:marBottom w:val="120"/>
          <w:divBdr>
            <w:top w:val="none" w:sz="0" w:space="0" w:color="auto"/>
            <w:left w:val="none" w:sz="0" w:space="0" w:color="auto"/>
            <w:bottom w:val="none" w:sz="0" w:space="0" w:color="auto"/>
            <w:right w:val="none" w:sz="0" w:space="0" w:color="auto"/>
          </w:divBdr>
        </w:div>
        <w:div w:id="539364641">
          <w:marLeft w:val="547"/>
          <w:marRight w:val="0"/>
          <w:marTop w:val="0"/>
          <w:marBottom w:val="120"/>
          <w:divBdr>
            <w:top w:val="none" w:sz="0" w:space="0" w:color="auto"/>
            <w:left w:val="none" w:sz="0" w:space="0" w:color="auto"/>
            <w:bottom w:val="none" w:sz="0" w:space="0" w:color="auto"/>
            <w:right w:val="none" w:sz="0" w:space="0" w:color="auto"/>
          </w:divBdr>
        </w:div>
      </w:divsChild>
    </w:div>
    <w:div w:id="1277102700">
      <w:bodyDiv w:val="1"/>
      <w:marLeft w:val="0"/>
      <w:marRight w:val="0"/>
      <w:marTop w:val="0"/>
      <w:marBottom w:val="0"/>
      <w:divBdr>
        <w:top w:val="none" w:sz="0" w:space="0" w:color="auto"/>
        <w:left w:val="none" w:sz="0" w:space="0" w:color="auto"/>
        <w:bottom w:val="none" w:sz="0" w:space="0" w:color="auto"/>
        <w:right w:val="none" w:sz="0" w:space="0" w:color="auto"/>
      </w:divBdr>
      <w:divsChild>
        <w:div w:id="3558338">
          <w:marLeft w:val="187"/>
          <w:marRight w:val="0"/>
          <w:marTop w:val="120"/>
          <w:marBottom w:val="0"/>
          <w:divBdr>
            <w:top w:val="none" w:sz="0" w:space="0" w:color="auto"/>
            <w:left w:val="none" w:sz="0" w:space="0" w:color="auto"/>
            <w:bottom w:val="none" w:sz="0" w:space="0" w:color="auto"/>
            <w:right w:val="none" w:sz="0" w:space="0" w:color="auto"/>
          </w:divBdr>
        </w:div>
        <w:div w:id="2066029765">
          <w:marLeft w:val="187"/>
          <w:marRight w:val="0"/>
          <w:marTop w:val="120"/>
          <w:marBottom w:val="0"/>
          <w:divBdr>
            <w:top w:val="none" w:sz="0" w:space="0" w:color="auto"/>
            <w:left w:val="none" w:sz="0" w:space="0" w:color="auto"/>
            <w:bottom w:val="none" w:sz="0" w:space="0" w:color="auto"/>
            <w:right w:val="none" w:sz="0" w:space="0" w:color="auto"/>
          </w:divBdr>
        </w:div>
        <w:div w:id="1883864415">
          <w:marLeft w:val="187"/>
          <w:marRight w:val="0"/>
          <w:marTop w:val="120"/>
          <w:marBottom w:val="0"/>
          <w:divBdr>
            <w:top w:val="none" w:sz="0" w:space="0" w:color="auto"/>
            <w:left w:val="none" w:sz="0" w:space="0" w:color="auto"/>
            <w:bottom w:val="none" w:sz="0" w:space="0" w:color="auto"/>
            <w:right w:val="none" w:sz="0" w:space="0" w:color="auto"/>
          </w:divBdr>
        </w:div>
      </w:divsChild>
    </w:div>
    <w:div w:id="1278683085">
      <w:bodyDiv w:val="1"/>
      <w:marLeft w:val="0"/>
      <w:marRight w:val="0"/>
      <w:marTop w:val="0"/>
      <w:marBottom w:val="0"/>
      <w:divBdr>
        <w:top w:val="none" w:sz="0" w:space="0" w:color="auto"/>
        <w:left w:val="none" w:sz="0" w:space="0" w:color="auto"/>
        <w:bottom w:val="none" w:sz="0" w:space="0" w:color="auto"/>
        <w:right w:val="none" w:sz="0" w:space="0" w:color="auto"/>
      </w:divBdr>
    </w:div>
    <w:div w:id="1283147008">
      <w:bodyDiv w:val="1"/>
      <w:marLeft w:val="0"/>
      <w:marRight w:val="0"/>
      <w:marTop w:val="0"/>
      <w:marBottom w:val="0"/>
      <w:divBdr>
        <w:top w:val="none" w:sz="0" w:space="0" w:color="auto"/>
        <w:left w:val="none" w:sz="0" w:space="0" w:color="auto"/>
        <w:bottom w:val="none" w:sz="0" w:space="0" w:color="auto"/>
        <w:right w:val="none" w:sz="0" w:space="0" w:color="auto"/>
      </w:divBdr>
    </w:div>
    <w:div w:id="1284196203">
      <w:bodyDiv w:val="1"/>
      <w:marLeft w:val="0"/>
      <w:marRight w:val="0"/>
      <w:marTop w:val="0"/>
      <w:marBottom w:val="0"/>
      <w:divBdr>
        <w:top w:val="none" w:sz="0" w:space="0" w:color="auto"/>
        <w:left w:val="none" w:sz="0" w:space="0" w:color="auto"/>
        <w:bottom w:val="none" w:sz="0" w:space="0" w:color="auto"/>
        <w:right w:val="none" w:sz="0" w:space="0" w:color="auto"/>
      </w:divBdr>
      <w:divsChild>
        <w:div w:id="1229803113">
          <w:marLeft w:val="360"/>
          <w:marRight w:val="0"/>
          <w:marTop w:val="120"/>
          <w:marBottom w:val="0"/>
          <w:divBdr>
            <w:top w:val="none" w:sz="0" w:space="0" w:color="auto"/>
            <w:left w:val="none" w:sz="0" w:space="0" w:color="auto"/>
            <w:bottom w:val="none" w:sz="0" w:space="0" w:color="auto"/>
            <w:right w:val="none" w:sz="0" w:space="0" w:color="auto"/>
          </w:divBdr>
        </w:div>
        <w:div w:id="993601417">
          <w:marLeft w:val="360"/>
          <w:marRight w:val="0"/>
          <w:marTop w:val="120"/>
          <w:marBottom w:val="0"/>
          <w:divBdr>
            <w:top w:val="none" w:sz="0" w:space="0" w:color="auto"/>
            <w:left w:val="none" w:sz="0" w:space="0" w:color="auto"/>
            <w:bottom w:val="none" w:sz="0" w:space="0" w:color="auto"/>
            <w:right w:val="none" w:sz="0" w:space="0" w:color="auto"/>
          </w:divBdr>
        </w:div>
      </w:divsChild>
    </w:div>
    <w:div w:id="1312831352">
      <w:bodyDiv w:val="1"/>
      <w:marLeft w:val="0"/>
      <w:marRight w:val="0"/>
      <w:marTop w:val="0"/>
      <w:marBottom w:val="0"/>
      <w:divBdr>
        <w:top w:val="none" w:sz="0" w:space="0" w:color="auto"/>
        <w:left w:val="none" w:sz="0" w:space="0" w:color="auto"/>
        <w:bottom w:val="none" w:sz="0" w:space="0" w:color="auto"/>
        <w:right w:val="none" w:sz="0" w:space="0" w:color="auto"/>
      </w:divBdr>
      <w:divsChild>
        <w:div w:id="1727026544">
          <w:marLeft w:val="1166"/>
          <w:marRight w:val="0"/>
          <w:marTop w:val="115"/>
          <w:marBottom w:val="0"/>
          <w:divBdr>
            <w:top w:val="none" w:sz="0" w:space="0" w:color="auto"/>
            <w:left w:val="none" w:sz="0" w:space="0" w:color="auto"/>
            <w:bottom w:val="none" w:sz="0" w:space="0" w:color="auto"/>
            <w:right w:val="none" w:sz="0" w:space="0" w:color="auto"/>
          </w:divBdr>
        </w:div>
      </w:divsChild>
    </w:div>
    <w:div w:id="1319267315">
      <w:bodyDiv w:val="1"/>
      <w:marLeft w:val="0"/>
      <w:marRight w:val="0"/>
      <w:marTop w:val="0"/>
      <w:marBottom w:val="0"/>
      <w:divBdr>
        <w:top w:val="none" w:sz="0" w:space="0" w:color="auto"/>
        <w:left w:val="none" w:sz="0" w:space="0" w:color="auto"/>
        <w:bottom w:val="none" w:sz="0" w:space="0" w:color="auto"/>
        <w:right w:val="none" w:sz="0" w:space="0" w:color="auto"/>
      </w:divBdr>
    </w:div>
    <w:div w:id="1322461142">
      <w:bodyDiv w:val="1"/>
      <w:marLeft w:val="0"/>
      <w:marRight w:val="0"/>
      <w:marTop w:val="0"/>
      <w:marBottom w:val="0"/>
      <w:divBdr>
        <w:top w:val="none" w:sz="0" w:space="0" w:color="auto"/>
        <w:left w:val="none" w:sz="0" w:space="0" w:color="auto"/>
        <w:bottom w:val="none" w:sz="0" w:space="0" w:color="auto"/>
        <w:right w:val="none" w:sz="0" w:space="0" w:color="auto"/>
      </w:divBdr>
    </w:div>
    <w:div w:id="1347748257">
      <w:bodyDiv w:val="1"/>
      <w:marLeft w:val="0"/>
      <w:marRight w:val="0"/>
      <w:marTop w:val="0"/>
      <w:marBottom w:val="0"/>
      <w:divBdr>
        <w:top w:val="none" w:sz="0" w:space="0" w:color="auto"/>
        <w:left w:val="none" w:sz="0" w:space="0" w:color="auto"/>
        <w:bottom w:val="none" w:sz="0" w:space="0" w:color="auto"/>
        <w:right w:val="none" w:sz="0" w:space="0" w:color="auto"/>
      </w:divBdr>
    </w:div>
    <w:div w:id="1356342685">
      <w:bodyDiv w:val="1"/>
      <w:marLeft w:val="0"/>
      <w:marRight w:val="0"/>
      <w:marTop w:val="0"/>
      <w:marBottom w:val="0"/>
      <w:divBdr>
        <w:top w:val="none" w:sz="0" w:space="0" w:color="auto"/>
        <w:left w:val="none" w:sz="0" w:space="0" w:color="auto"/>
        <w:bottom w:val="none" w:sz="0" w:space="0" w:color="auto"/>
        <w:right w:val="none" w:sz="0" w:space="0" w:color="auto"/>
      </w:divBdr>
    </w:div>
    <w:div w:id="1382557059">
      <w:bodyDiv w:val="1"/>
      <w:marLeft w:val="0"/>
      <w:marRight w:val="0"/>
      <w:marTop w:val="0"/>
      <w:marBottom w:val="0"/>
      <w:divBdr>
        <w:top w:val="none" w:sz="0" w:space="0" w:color="auto"/>
        <w:left w:val="none" w:sz="0" w:space="0" w:color="auto"/>
        <w:bottom w:val="none" w:sz="0" w:space="0" w:color="auto"/>
        <w:right w:val="none" w:sz="0" w:space="0" w:color="auto"/>
      </w:divBdr>
    </w:div>
    <w:div w:id="1388070921">
      <w:bodyDiv w:val="1"/>
      <w:marLeft w:val="0"/>
      <w:marRight w:val="0"/>
      <w:marTop w:val="0"/>
      <w:marBottom w:val="0"/>
      <w:divBdr>
        <w:top w:val="none" w:sz="0" w:space="0" w:color="auto"/>
        <w:left w:val="none" w:sz="0" w:space="0" w:color="auto"/>
        <w:bottom w:val="none" w:sz="0" w:space="0" w:color="auto"/>
        <w:right w:val="none" w:sz="0" w:space="0" w:color="auto"/>
      </w:divBdr>
    </w:div>
    <w:div w:id="1391735735">
      <w:bodyDiv w:val="1"/>
      <w:marLeft w:val="0"/>
      <w:marRight w:val="0"/>
      <w:marTop w:val="0"/>
      <w:marBottom w:val="0"/>
      <w:divBdr>
        <w:top w:val="none" w:sz="0" w:space="0" w:color="auto"/>
        <w:left w:val="none" w:sz="0" w:space="0" w:color="auto"/>
        <w:bottom w:val="none" w:sz="0" w:space="0" w:color="auto"/>
        <w:right w:val="none" w:sz="0" w:space="0" w:color="auto"/>
      </w:divBdr>
    </w:div>
    <w:div w:id="1392118815">
      <w:bodyDiv w:val="1"/>
      <w:marLeft w:val="0"/>
      <w:marRight w:val="0"/>
      <w:marTop w:val="0"/>
      <w:marBottom w:val="0"/>
      <w:divBdr>
        <w:top w:val="none" w:sz="0" w:space="0" w:color="auto"/>
        <w:left w:val="none" w:sz="0" w:space="0" w:color="auto"/>
        <w:bottom w:val="none" w:sz="0" w:space="0" w:color="auto"/>
        <w:right w:val="none" w:sz="0" w:space="0" w:color="auto"/>
      </w:divBdr>
    </w:div>
    <w:div w:id="1403217679">
      <w:bodyDiv w:val="1"/>
      <w:marLeft w:val="0"/>
      <w:marRight w:val="0"/>
      <w:marTop w:val="0"/>
      <w:marBottom w:val="0"/>
      <w:divBdr>
        <w:top w:val="none" w:sz="0" w:space="0" w:color="auto"/>
        <w:left w:val="none" w:sz="0" w:space="0" w:color="auto"/>
        <w:bottom w:val="none" w:sz="0" w:space="0" w:color="auto"/>
        <w:right w:val="none" w:sz="0" w:space="0" w:color="auto"/>
      </w:divBdr>
    </w:div>
    <w:div w:id="1418940637">
      <w:bodyDiv w:val="1"/>
      <w:marLeft w:val="0"/>
      <w:marRight w:val="0"/>
      <w:marTop w:val="0"/>
      <w:marBottom w:val="0"/>
      <w:divBdr>
        <w:top w:val="none" w:sz="0" w:space="0" w:color="auto"/>
        <w:left w:val="none" w:sz="0" w:space="0" w:color="auto"/>
        <w:bottom w:val="none" w:sz="0" w:space="0" w:color="auto"/>
        <w:right w:val="none" w:sz="0" w:space="0" w:color="auto"/>
      </w:divBdr>
      <w:divsChild>
        <w:div w:id="816651405">
          <w:marLeft w:val="360"/>
          <w:marRight w:val="0"/>
          <w:marTop w:val="200"/>
          <w:marBottom w:val="0"/>
          <w:divBdr>
            <w:top w:val="none" w:sz="0" w:space="0" w:color="auto"/>
            <w:left w:val="none" w:sz="0" w:space="0" w:color="auto"/>
            <w:bottom w:val="none" w:sz="0" w:space="0" w:color="auto"/>
            <w:right w:val="none" w:sz="0" w:space="0" w:color="auto"/>
          </w:divBdr>
        </w:div>
        <w:div w:id="2136175220">
          <w:marLeft w:val="1080"/>
          <w:marRight w:val="0"/>
          <w:marTop w:val="100"/>
          <w:marBottom w:val="0"/>
          <w:divBdr>
            <w:top w:val="none" w:sz="0" w:space="0" w:color="auto"/>
            <w:left w:val="none" w:sz="0" w:space="0" w:color="auto"/>
            <w:bottom w:val="none" w:sz="0" w:space="0" w:color="auto"/>
            <w:right w:val="none" w:sz="0" w:space="0" w:color="auto"/>
          </w:divBdr>
        </w:div>
        <w:div w:id="419374825">
          <w:marLeft w:val="1080"/>
          <w:marRight w:val="0"/>
          <w:marTop w:val="100"/>
          <w:marBottom w:val="0"/>
          <w:divBdr>
            <w:top w:val="none" w:sz="0" w:space="0" w:color="auto"/>
            <w:left w:val="none" w:sz="0" w:space="0" w:color="auto"/>
            <w:bottom w:val="none" w:sz="0" w:space="0" w:color="auto"/>
            <w:right w:val="none" w:sz="0" w:space="0" w:color="auto"/>
          </w:divBdr>
        </w:div>
        <w:div w:id="12463675">
          <w:marLeft w:val="1080"/>
          <w:marRight w:val="0"/>
          <w:marTop w:val="100"/>
          <w:marBottom w:val="0"/>
          <w:divBdr>
            <w:top w:val="none" w:sz="0" w:space="0" w:color="auto"/>
            <w:left w:val="none" w:sz="0" w:space="0" w:color="auto"/>
            <w:bottom w:val="none" w:sz="0" w:space="0" w:color="auto"/>
            <w:right w:val="none" w:sz="0" w:space="0" w:color="auto"/>
          </w:divBdr>
        </w:div>
        <w:div w:id="1205756734">
          <w:marLeft w:val="1080"/>
          <w:marRight w:val="0"/>
          <w:marTop w:val="100"/>
          <w:marBottom w:val="0"/>
          <w:divBdr>
            <w:top w:val="none" w:sz="0" w:space="0" w:color="auto"/>
            <w:left w:val="none" w:sz="0" w:space="0" w:color="auto"/>
            <w:bottom w:val="none" w:sz="0" w:space="0" w:color="auto"/>
            <w:right w:val="none" w:sz="0" w:space="0" w:color="auto"/>
          </w:divBdr>
        </w:div>
        <w:div w:id="423498979">
          <w:marLeft w:val="1080"/>
          <w:marRight w:val="0"/>
          <w:marTop w:val="100"/>
          <w:marBottom w:val="0"/>
          <w:divBdr>
            <w:top w:val="none" w:sz="0" w:space="0" w:color="auto"/>
            <w:left w:val="none" w:sz="0" w:space="0" w:color="auto"/>
            <w:bottom w:val="none" w:sz="0" w:space="0" w:color="auto"/>
            <w:right w:val="none" w:sz="0" w:space="0" w:color="auto"/>
          </w:divBdr>
        </w:div>
      </w:divsChild>
    </w:div>
    <w:div w:id="1422288264">
      <w:bodyDiv w:val="1"/>
      <w:marLeft w:val="0"/>
      <w:marRight w:val="0"/>
      <w:marTop w:val="0"/>
      <w:marBottom w:val="0"/>
      <w:divBdr>
        <w:top w:val="none" w:sz="0" w:space="0" w:color="auto"/>
        <w:left w:val="none" w:sz="0" w:space="0" w:color="auto"/>
        <w:bottom w:val="none" w:sz="0" w:space="0" w:color="auto"/>
        <w:right w:val="none" w:sz="0" w:space="0" w:color="auto"/>
      </w:divBdr>
      <w:divsChild>
        <w:div w:id="634021410">
          <w:marLeft w:val="547"/>
          <w:marRight w:val="0"/>
          <w:marTop w:val="0"/>
          <w:marBottom w:val="0"/>
          <w:divBdr>
            <w:top w:val="none" w:sz="0" w:space="0" w:color="auto"/>
            <w:left w:val="none" w:sz="0" w:space="0" w:color="auto"/>
            <w:bottom w:val="none" w:sz="0" w:space="0" w:color="auto"/>
            <w:right w:val="none" w:sz="0" w:space="0" w:color="auto"/>
          </w:divBdr>
        </w:div>
      </w:divsChild>
    </w:div>
    <w:div w:id="1425105865">
      <w:bodyDiv w:val="1"/>
      <w:marLeft w:val="0"/>
      <w:marRight w:val="0"/>
      <w:marTop w:val="0"/>
      <w:marBottom w:val="0"/>
      <w:divBdr>
        <w:top w:val="none" w:sz="0" w:space="0" w:color="auto"/>
        <w:left w:val="none" w:sz="0" w:space="0" w:color="auto"/>
        <w:bottom w:val="none" w:sz="0" w:space="0" w:color="auto"/>
        <w:right w:val="none" w:sz="0" w:space="0" w:color="auto"/>
      </w:divBdr>
      <w:divsChild>
        <w:div w:id="1308782822">
          <w:marLeft w:val="547"/>
          <w:marRight w:val="0"/>
          <w:marTop w:val="130"/>
          <w:marBottom w:val="0"/>
          <w:divBdr>
            <w:top w:val="none" w:sz="0" w:space="0" w:color="auto"/>
            <w:left w:val="none" w:sz="0" w:space="0" w:color="auto"/>
            <w:bottom w:val="none" w:sz="0" w:space="0" w:color="auto"/>
            <w:right w:val="none" w:sz="0" w:space="0" w:color="auto"/>
          </w:divBdr>
        </w:div>
        <w:div w:id="1386878866">
          <w:marLeft w:val="547"/>
          <w:marRight w:val="0"/>
          <w:marTop w:val="130"/>
          <w:marBottom w:val="0"/>
          <w:divBdr>
            <w:top w:val="none" w:sz="0" w:space="0" w:color="auto"/>
            <w:left w:val="none" w:sz="0" w:space="0" w:color="auto"/>
            <w:bottom w:val="none" w:sz="0" w:space="0" w:color="auto"/>
            <w:right w:val="none" w:sz="0" w:space="0" w:color="auto"/>
          </w:divBdr>
        </w:div>
      </w:divsChild>
    </w:div>
    <w:div w:id="1438404355">
      <w:bodyDiv w:val="1"/>
      <w:marLeft w:val="0"/>
      <w:marRight w:val="0"/>
      <w:marTop w:val="0"/>
      <w:marBottom w:val="0"/>
      <w:divBdr>
        <w:top w:val="none" w:sz="0" w:space="0" w:color="auto"/>
        <w:left w:val="none" w:sz="0" w:space="0" w:color="auto"/>
        <w:bottom w:val="none" w:sz="0" w:space="0" w:color="auto"/>
        <w:right w:val="none" w:sz="0" w:space="0" w:color="auto"/>
      </w:divBdr>
    </w:div>
    <w:div w:id="1444031956">
      <w:bodyDiv w:val="1"/>
      <w:marLeft w:val="0"/>
      <w:marRight w:val="0"/>
      <w:marTop w:val="0"/>
      <w:marBottom w:val="0"/>
      <w:divBdr>
        <w:top w:val="none" w:sz="0" w:space="0" w:color="auto"/>
        <w:left w:val="none" w:sz="0" w:space="0" w:color="auto"/>
        <w:bottom w:val="none" w:sz="0" w:space="0" w:color="auto"/>
        <w:right w:val="none" w:sz="0" w:space="0" w:color="auto"/>
      </w:divBdr>
    </w:div>
    <w:div w:id="1459833543">
      <w:bodyDiv w:val="1"/>
      <w:marLeft w:val="0"/>
      <w:marRight w:val="0"/>
      <w:marTop w:val="0"/>
      <w:marBottom w:val="0"/>
      <w:divBdr>
        <w:top w:val="none" w:sz="0" w:space="0" w:color="auto"/>
        <w:left w:val="none" w:sz="0" w:space="0" w:color="auto"/>
        <w:bottom w:val="none" w:sz="0" w:space="0" w:color="auto"/>
        <w:right w:val="none" w:sz="0" w:space="0" w:color="auto"/>
      </w:divBdr>
    </w:div>
    <w:div w:id="1471946604">
      <w:bodyDiv w:val="1"/>
      <w:marLeft w:val="0"/>
      <w:marRight w:val="0"/>
      <w:marTop w:val="0"/>
      <w:marBottom w:val="0"/>
      <w:divBdr>
        <w:top w:val="none" w:sz="0" w:space="0" w:color="auto"/>
        <w:left w:val="none" w:sz="0" w:space="0" w:color="auto"/>
        <w:bottom w:val="none" w:sz="0" w:space="0" w:color="auto"/>
        <w:right w:val="none" w:sz="0" w:space="0" w:color="auto"/>
      </w:divBdr>
      <w:divsChild>
        <w:div w:id="812139707">
          <w:marLeft w:val="360"/>
          <w:marRight w:val="0"/>
          <w:marTop w:val="120"/>
          <w:marBottom w:val="0"/>
          <w:divBdr>
            <w:top w:val="none" w:sz="0" w:space="0" w:color="auto"/>
            <w:left w:val="none" w:sz="0" w:space="0" w:color="auto"/>
            <w:bottom w:val="none" w:sz="0" w:space="0" w:color="auto"/>
            <w:right w:val="none" w:sz="0" w:space="0" w:color="auto"/>
          </w:divBdr>
        </w:div>
      </w:divsChild>
    </w:div>
    <w:div w:id="1514109411">
      <w:bodyDiv w:val="1"/>
      <w:marLeft w:val="0"/>
      <w:marRight w:val="0"/>
      <w:marTop w:val="0"/>
      <w:marBottom w:val="0"/>
      <w:divBdr>
        <w:top w:val="none" w:sz="0" w:space="0" w:color="auto"/>
        <w:left w:val="none" w:sz="0" w:space="0" w:color="auto"/>
        <w:bottom w:val="none" w:sz="0" w:space="0" w:color="auto"/>
        <w:right w:val="none" w:sz="0" w:space="0" w:color="auto"/>
      </w:divBdr>
      <w:divsChild>
        <w:div w:id="1576936056">
          <w:marLeft w:val="547"/>
          <w:marRight w:val="0"/>
          <w:marTop w:val="154"/>
          <w:marBottom w:val="0"/>
          <w:divBdr>
            <w:top w:val="none" w:sz="0" w:space="0" w:color="auto"/>
            <w:left w:val="none" w:sz="0" w:space="0" w:color="auto"/>
            <w:bottom w:val="none" w:sz="0" w:space="0" w:color="auto"/>
            <w:right w:val="none" w:sz="0" w:space="0" w:color="auto"/>
          </w:divBdr>
        </w:div>
      </w:divsChild>
    </w:div>
    <w:div w:id="1516992837">
      <w:bodyDiv w:val="1"/>
      <w:marLeft w:val="0"/>
      <w:marRight w:val="0"/>
      <w:marTop w:val="0"/>
      <w:marBottom w:val="0"/>
      <w:divBdr>
        <w:top w:val="none" w:sz="0" w:space="0" w:color="auto"/>
        <w:left w:val="none" w:sz="0" w:space="0" w:color="auto"/>
        <w:bottom w:val="none" w:sz="0" w:space="0" w:color="auto"/>
        <w:right w:val="none" w:sz="0" w:space="0" w:color="auto"/>
      </w:divBdr>
    </w:div>
    <w:div w:id="1535922408">
      <w:bodyDiv w:val="1"/>
      <w:marLeft w:val="0"/>
      <w:marRight w:val="0"/>
      <w:marTop w:val="0"/>
      <w:marBottom w:val="0"/>
      <w:divBdr>
        <w:top w:val="none" w:sz="0" w:space="0" w:color="auto"/>
        <w:left w:val="none" w:sz="0" w:space="0" w:color="auto"/>
        <w:bottom w:val="none" w:sz="0" w:space="0" w:color="auto"/>
        <w:right w:val="none" w:sz="0" w:space="0" w:color="auto"/>
      </w:divBdr>
    </w:div>
    <w:div w:id="1557740924">
      <w:bodyDiv w:val="1"/>
      <w:marLeft w:val="0"/>
      <w:marRight w:val="0"/>
      <w:marTop w:val="0"/>
      <w:marBottom w:val="0"/>
      <w:divBdr>
        <w:top w:val="none" w:sz="0" w:space="0" w:color="auto"/>
        <w:left w:val="none" w:sz="0" w:space="0" w:color="auto"/>
        <w:bottom w:val="none" w:sz="0" w:space="0" w:color="auto"/>
        <w:right w:val="none" w:sz="0" w:space="0" w:color="auto"/>
      </w:divBdr>
    </w:div>
    <w:div w:id="1571500905">
      <w:bodyDiv w:val="1"/>
      <w:marLeft w:val="0"/>
      <w:marRight w:val="0"/>
      <w:marTop w:val="0"/>
      <w:marBottom w:val="0"/>
      <w:divBdr>
        <w:top w:val="none" w:sz="0" w:space="0" w:color="auto"/>
        <w:left w:val="none" w:sz="0" w:space="0" w:color="auto"/>
        <w:bottom w:val="none" w:sz="0" w:space="0" w:color="auto"/>
        <w:right w:val="none" w:sz="0" w:space="0" w:color="auto"/>
      </w:divBdr>
    </w:div>
    <w:div w:id="1576083487">
      <w:bodyDiv w:val="1"/>
      <w:marLeft w:val="0"/>
      <w:marRight w:val="0"/>
      <w:marTop w:val="0"/>
      <w:marBottom w:val="0"/>
      <w:divBdr>
        <w:top w:val="none" w:sz="0" w:space="0" w:color="auto"/>
        <w:left w:val="none" w:sz="0" w:space="0" w:color="auto"/>
        <w:bottom w:val="none" w:sz="0" w:space="0" w:color="auto"/>
        <w:right w:val="none" w:sz="0" w:space="0" w:color="auto"/>
      </w:divBdr>
      <w:divsChild>
        <w:div w:id="418794143">
          <w:marLeft w:val="547"/>
          <w:marRight w:val="0"/>
          <w:marTop w:val="154"/>
          <w:marBottom w:val="0"/>
          <w:divBdr>
            <w:top w:val="none" w:sz="0" w:space="0" w:color="auto"/>
            <w:left w:val="none" w:sz="0" w:space="0" w:color="auto"/>
            <w:bottom w:val="none" w:sz="0" w:space="0" w:color="auto"/>
            <w:right w:val="none" w:sz="0" w:space="0" w:color="auto"/>
          </w:divBdr>
        </w:div>
      </w:divsChild>
    </w:div>
    <w:div w:id="1606763154">
      <w:bodyDiv w:val="1"/>
      <w:marLeft w:val="0"/>
      <w:marRight w:val="0"/>
      <w:marTop w:val="0"/>
      <w:marBottom w:val="0"/>
      <w:divBdr>
        <w:top w:val="none" w:sz="0" w:space="0" w:color="auto"/>
        <w:left w:val="none" w:sz="0" w:space="0" w:color="auto"/>
        <w:bottom w:val="none" w:sz="0" w:space="0" w:color="auto"/>
        <w:right w:val="none" w:sz="0" w:space="0" w:color="auto"/>
      </w:divBdr>
    </w:div>
    <w:div w:id="1609698530">
      <w:bodyDiv w:val="1"/>
      <w:marLeft w:val="0"/>
      <w:marRight w:val="0"/>
      <w:marTop w:val="0"/>
      <w:marBottom w:val="0"/>
      <w:divBdr>
        <w:top w:val="none" w:sz="0" w:space="0" w:color="auto"/>
        <w:left w:val="none" w:sz="0" w:space="0" w:color="auto"/>
        <w:bottom w:val="none" w:sz="0" w:space="0" w:color="auto"/>
        <w:right w:val="none" w:sz="0" w:space="0" w:color="auto"/>
      </w:divBdr>
    </w:div>
    <w:div w:id="1684479226">
      <w:bodyDiv w:val="1"/>
      <w:marLeft w:val="0"/>
      <w:marRight w:val="0"/>
      <w:marTop w:val="0"/>
      <w:marBottom w:val="0"/>
      <w:divBdr>
        <w:top w:val="none" w:sz="0" w:space="0" w:color="auto"/>
        <w:left w:val="none" w:sz="0" w:space="0" w:color="auto"/>
        <w:bottom w:val="none" w:sz="0" w:space="0" w:color="auto"/>
        <w:right w:val="none" w:sz="0" w:space="0" w:color="auto"/>
      </w:divBdr>
    </w:div>
    <w:div w:id="1706825625">
      <w:bodyDiv w:val="1"/>
      <w:marLeft w:val="0"/>
      <w:marRight w:val="0"/>
      <w:marTop w:val="0"/>
      <w:marBottom w:val="0"/>
      <w:divBdr>
        <w:top w:val="none" w:sz="0" w:space="0" w:color="auto"/>
        <w:left w:val="none" w:sz="0" w:space="0" w:color="auto"/>
        <w:bottom w:val="none" w:sz="0" w:space="0" w:color="auto"/>
        <w:right w:val="none" w:sz="0" w:space="0" w:color="auto"/>
      </w:divBdr>
      <w:divsChild>
        <w:div w:id="1684165103">
          <w:marLeft w:val="720"/>
          <w:marRight w:val="0"/>
          <w:marTop w:val="0"/>
          <w:marBottom w:val="0"/>
          <w:divBdr>
            <w:top w:val="none" w:sz="0" w:space="0" w:color="auto"/>
            <w:left w:val="none" w:sz="0" w:space="0" w:color="auto"/>
            <w:bottom w:val="none" w:sz="0" w:space="0" w:color="auto"/>
            <w:right w:val="none" w:sz="0" w:space="0" w:color="auto"/>
          </w:divBdr>
        </w:div>
        <w:div w:id="1211726757">
          <w:marLeft w:val="720"/>
          <w:marRight w:val="0"/>
          <w:marTop w:val="0"/>
          <w:marBottom w:val="0"/>
          <w:divBdr>
            <w:top w:val="none" w:sz="0" w:space="0" w:color="auto"/>
            <w:left w:val="none" w:sz="0" w:space="0" w:color="auto"/>
            <w:bottom w:val="none" w:sz="0" w:space="0" w:color="auto"/>
            <w:right w:val="none" w:sz="0" w:space="0" w:color="auto"/>
          </w:divBdr>
        </w:div>
        <w:div w:id="661397125">
          <w:marLeft w:val="720"/>
          <w:marRight w:val="0"/>
          <w:marTop w:val="0"/>
          <w:marBottom w:val="0"/>
          <w:divBdr>
            <w:top w:val="none" w:sz="0" w:space="0" w:color="auto"/>
            <w:left w:val="none" w:sz="0" w:space="0" w:color="auto"/>
            <w:bottom w:val="none" w:sz="0" w:space="0" w:color="auto"/>
            <w:right w:val="none" w:sz="0" w:space="0" w:color="auto"/>
          </w:divBdr>
        </w:div>
      </w:divsChild>
    </w:div>
    <w:div w:id="1724399916">
      <w:bodyDiv w:val="1"/>
      <w:marLeft w:val="0"/>
      <w:marRight w:val="0"/>
      <w:marTop w:val="0"/>
      <w:marBottom w:val="0"/>
      <w:divBdr>
        <w:top w:val="none" w:sz="0" w:space="0" w:color="auto"/>
        <w:left w:val="none" w:sz="0" w:space="0" w:color="auto"/>
        <w:bottom w:val="none" w:sz="0" w:space="0" w:color="auto"/>
        <w:right w:val="none" w:sz="0" w:space="0" w:color="auto"/>
      </w:divBdr>
    </w:div>
    <w:div w:id="1739815071">
      <w:bodyDiv w:val="1"/>
      <w:marLeft w:val="0"/>
      <w:marRight w:val="0"/>
      <w:marTop w:val="0"/>
      <w:marBottom w:val="0"/>
      <w:divBdr>
        <w:top w:val="none" w:sz="0" w:space="0" w:color="auto"/>
        <w:left w:val="none" w:sz="0" w:space="0" w:color="auto"/>
        <w:bottom w:val="none" w:sz="0" w:space="0" w:color="auto"/>
        <w:right w:val="none" w:sz="0" w:space="0" w:color="auto"/>
      </w:divBdr>
    </w:div>
    <w:div w:id="1740013442">
      <w:bodyDiv w:val="1"/>
      <w:marLeft w:val="0"/>
      <w:marRight w:val="0"/>
      <w:marTop w:val="0"/>
      <w:marBottom w:val="0"/>
      <w:divBdr>
        <w:top w:val="none" w:sz="0" w:space="0" w:color="auto"/>
        <w:left w:val="none" w:sz="0" w:space="0" w:color="auto"/>
        <w:bottom w:val="none" w:sz="0" w:space="0" w:color="auto"/>
        <w:right w:val="none" w:sz="0" w:space="0" w:color="auto"/>
      </w:divBdr>
    </w:div>
    <w:div w:id="1743065700">
      <w:bodyDiv w:val="1"/>
      <w:marLeft w:val="0"/>
      <w:marRight w:val="0"/>
      <w:marTop w:val="0"/>
      <w:marBottom w:val="0"/>
      <w:divBdr>
        <w:top w:val="none" w:sz="0" w:space="0" w:color="auto"/>
        <w:left w:val="none" w:sz="0" w:space="0" w:color="auto"/>
        <w:bottom w:val="none" w:sz="0" w:space="0" w:color="auto"/>
        <w:right w:val="none" w:sz="0" w:space="0" w:color="auto"/>
      </w:divBdr>
      <w:divsChild>
        <w:div w:id="24332052">
          <w:marLeft w:val="446"/>
          <w:marRight w:val="0"/>
          <w:marTop w:val="0"/>
          <w:marBottom w:val="0"/>
          <w:divBdr>
            <w:top w:val="none" w:sz="0" w:space="0" w:color="auto"/>
            <w:left w:val="none" w:sz="0" w:space="0" w:color="auto"/>
            <w:bottom w:val="none" w:sz="0" w:space="0" w:color="auto"/>
            <w:right w:val="none" w:sz="0" w:space="0" w:color="auto"/>
          </w:divBdr>
        </w:div>
      </w:divsChild>
    </w:div>
    <w:div w:id="1774544343">
      <w:bodyDiv w:val="1"/>
      <w:marLeft w:val="0"/>
      <w:marRight w:val="0"/>
      <w:marTop w:val="0"/>
      <w:marBottom w:val="0"/>
      <w:divBdr>
        <w:top w:val="none" w:sz="0" w:space="0" w:color="auto"/>
        <w:left w:val="none" w:sz="0" w:space="0" w:color="auto"/>
        <w:bottom w:val="none" w:sz="0" w:space="0" w:color="auto"/>
        <w:right w:val="none" w:sz="0" w:space="0" w:color="auto"/>
      </w:divBdr>
      <w:divsChild>
        <w:div w:id="1698844865">
          <w:marLeft w:val="274"/>
          <w:marRight w:val="0"/>
          <w:marTop w:val="120"/>
          <w:marBottom w:val="0"/>
          <w:divBdr>
            <w:top w:val="none" w:sz="0" w:space="0" w:color="auto"/>
            <w:left w:val="none" w:sz="0" w:space="0" w:color="auto"/>
            <w:bottom w:val="none" w:sz="0" w:space="0" w:color="auto"/>
            <w:right w:val="none" w:sz="0" w:space="0" w:color="auto"/>
          </w:divBdr>
        </w:div>
        <w:div w:id="524905283">
          <w:marLeft w:val="274"/>
          <w:marRight w:val="0"/>
          <w:marTop w:val="120"/>
          <w:marBottom w:val="0"/>
          <w:divBdr>
            <w:top w:val="none" w:sz="0" w:space="0" w:color="auto"/>
            <w:left w:val="none" w:sz="0" w:space="0" w:color="auto"/>
            <w:bottom w:val="none" w:sz="0" w:space="0" w:color="auto"/>
            <w:right w:val="none" w:sz="0" w:space="0" w:color="auto"/>
          </w:divBdr>
        </w:div>
        <w:div w:id="697245340">
          <w:marLeft w:val="274"/>
          <w:marRight w:val="0"/>
          <w:marTop w:val="120"/>
          <w:marBottom w:val="0"/>
          <w:divBdr>
            <w:top w:val="none" w:sz="0" w:space="0" w:color="auto"/>
            <w:left w:val="none" w:sz="0" w:space="0" w:color="auto"/>
            <w:bottom w:val="none" w:sz="0" w:space="0" w:color="auto"/>
            <w:right w:val="none" w:sz="0" w:space="0" w:color="auto"/>
          </w:divBdr>
        </w:div>
      </w:divsChild>
    </w:div>
    <w:div w:id="1777628312">
      <w:bodyDiv w:val="1"/>
      <w:marLeft w:val="0"/>
      <w:marRight w:val="0"/>
      <w:marTop w:val="0"/>
      <w:marBottom w:val="0"/>
      <w:divBdr>
        <w:top w:val="none" w:sz="0" w:space="0" w:color="auto"/>
        <w:left w:val="none" w:sz="0" w:space="0" w:color="auto"/>
        <w:bottom w:val="none" w:sz="0" w:space="0" w:color="auto"/>
        <w:right w:val="none" w:sz="0" w:space="0" w:color="auto"/>
      </w:divBdr>
    </w:div>
    <w:div w:id="1800494063">
      <w:bodyDiv w:val="1"/>
      <w:marLeft w:val="0"/>
      <w:marRight w:val="0"/>
      <w:marTop w:val="0"/>
      <w:marBottom w:val="0"/>
      <w:divBdr>
        <w:top w:val="none" w:sz="0" w:space="0" w:color="auto"/>
        <w:left w:val="none" w:sz="0" w:space="0" w:color="auto"/>
        <w:bottom w:val="none" w:sz="0" w:space="0" w:color="auto"/>
        <w:right w:val="none" w:sz="0" w:space="0" w:color="auto"/>
      </w:divBdr>
      <w:divsChild>
        <w:div w:id="95250872">
          <w:marLeft w:val="547"/>
          <w:marRight w:val="0"/>
          <w:marTop w:val="96"/>
          <w:marBottom w:val="0"/>
          <w:divBdr>
            <w:top w:val="none" w:sz="0" w:space="0" w:color="auto"/>
            <w:left w:val="none" w:sz="0" w:space="0" w:color="auto"/>
            <w:bottom w:val="none" w:sz="0" w:space="0" w:color="auto"/>
            <w:right w:val="none" w:sz="0" w:space="0" w:color="auto"/>
          </w:divBdr>
        </w:div>
      </w:divsChild>
    </w:div>
    <w:div w:id="1810853945">
      <w:bodyDiv w:val="1"/>
      <w:marLeft w:val="0"/>
      <w:marRight w:val="0"/>
      <w:marTop w:val="0"/>
      <w:marBottom w:val="0"/>
      <w:divBdr>
        <w:top w:val="none" w:sz="0" w:space="0" w:color="auto"/>
        <w:left w:val="none" w:sz="0" w:space="0" w:color="auto"/>
        <w:bottom w:val="none" w:sz="0" w:space="0" w:color="auto"/>
        <w:right w:val="none" w:sz="0" w:space="0" w:color="auto"/>
      </w:divBdr>
      <w:divsChild>
        <w:div w:id="372509860">
          <w:marLeft w:val="1166"/>
          <w:marRight w:val="0"/>
          <w:marTop w:val="200"/>
          <w:marBottom w:val="0"/>
          <w:divBdr>
            <w:top w:val="none" w:sz="0" w:space="0" w:color="auto"/>
            <w:left w:val="none" w:sz="0" w:space="0" w:color="auto"/>
            <w:bottom w:val="none" w:sz="0" w:space="0" w:color="auto"/>
            <w:right w:val="none" w:sz="0" w:space="0" w:color="auto"/>
          </w:divBdr>
        </w:div>
      </w:divsChild>
    </w:div>
    <w:div w:id="1868172649">
      <w:bodyDiv w:val="1"/>
      <w:marLeft w:val="0"/>
      <w:marRight w:val="0"/>
      <w:marTop w:val="0"/>
      <w:marBottom w:val="0"/>
      <w:divBdr>
        <w:top w:val="none" w:sz="0" w:space="0" w:color="auto"/>
        <w:left w:val="none" w:sz="0" w:space="0" w:color="auto"/>
        <w:bottom w:val="none" w:sz="0" w:space="0" w:color="auto"/>
        <w:right w:val="none" w:sz="0" w:space="0" w:color="auto"/>
      </w:divBdr>
    </w:div>
    <w:div w:id="1911816426">
      <w:bodyDiv w:val="1"/>
      <w:marLeft w:val="0"/>
      <w:marRight w:val="0"/>
      <w:marTop w:val="0"/>
      <w:marBottom w:val="0"/>
      <w:divBdr>
        <w:top w:val="none" w:sz="0" w:space="0" w:color="auto"/>
        <w:left w:val="none" w:sz="0" w:space="0" w:color="auto"/>
        <w:bottom w:val="none" w:sz="0" w:space="0" w:color="auto"/>
        <w:right w:val="none" w:sz="0" w:space="0" w:color="auto"/>
      </w:divBdr>
    </w:div>
    <w:div w:id="1958485869">
      <w:bodyDiv w:val="1"/>
      <w:marLeft w:val="0"/>
      <w:marRight w:val="0"/>
      <w:marTop w:val="0"/>
      <w:marBottom w:val="0"/>
      <w:divBdr>
        <w:top w:val="none" w:sz="0" w:space="0" w:color="auto"/>
        <w:left w:val="none" w:sz="0" w:space="0" w:color="auto"/>
        <w:bottom w:val="none" w:sz="0" w:space="0" w:color="auto"/>
        <w:right w:val="none" w:sz="0" w:space="0" w:color="auto"/>
      </w:divBdr>
    </w:div>
    <w:div w:id="1960450085">
      <w:bodyDiv w:val="1"/>
      <w:marLeft w:val="0"/>
      <w:marRight w:val="0"/>
      <w:marTop w:val="0"/>
      <w:marBottom w:val="0"/>
      <w:divBdr>
        <w:top w:val="none" w:sz="0" w:space="0" w:color="auto"/>
        <w:left w:val="none" w:sz="0" w:space="0" w:color="auto"/>
        <w:bottom w:val="none" w:sz="0" w:space="0" w:color="auto"/>
        <w:right w:val="none" w:sz="0" w:space="0" w:color="auto"/>
      </w:divBdr>
    </w:div>
    <w:div w:id="1962101998">
      <w:bodyDiv w:val="1"/>
      <w:marLeft w:val="0"/>
      <w:marRight w:val="0"/>
      <w:marTop w:val="0"/>
      <w:marBottom w:val="0"/>
      <w:divBdr>
        <w:top w:val="none" w:sz="0" w:space="0" w:color="auto"/>
        <w:left w:val="none" w:sz="0" w:space="0" w:color="auto"/>
        <w:bottom w:val="none" w:sz="0" w:space="0" w:color="auto"/>
        <w:right w:val="none" w:sz="0" w:space="0" w:color="auto"/>
      </w:divBdr>
    </w:div>
    <w:div w:id="1976450003">
      <w:bodyDiv w:val="1"/>
      <w:marLeft w:val="0"/>
      <w:marRight w:val="0"/>
      <w:marTop w:val="0"/>
      <w:marBottom w:val="0"/>
      <w:divBdr>
        <w:top w:val="none" w:sz="0" w:space="0" w:color="auto"/>
        <w:left w:val="none" w:sz="0" w:space="0" w:color="auto"/>
        <w:bottom w:val="none" w:sz="0" w:space="0" w:color="auto"/>
        <w:right w:val="none" w:sz="0" w:space="0" w:color="auto"/>
      </w:divBdr>
    </w:div>
    <w:div w:id="2036609610">
      <w:bodyDiv w:val="1"/>
      <w:marLeft w:val="0"/>
      <w:marRight w:val="0"/>
      <w:marTop w:val="0"/>
      <w:marBottom w:val="0"/>
      <w:divBdr>
        <w:top w:val="none" w:sz="0" w:space="0" w:color="auto"/>
        <w:left w:val="none" w:sz="0" w:space="0" w:color="auto"/>
        <w:bottom w:val="none" w:sz="0" w:space="0" w:color="auto"/>
        <w:right w:val="none" w:sz="0" w:space="0" w:color="auto"/>
      </w:divBdr>
      <w:divsChild>
        <w:div w:id="2071920707">
          <w:marLeft w:val="547"/>
          <w:marRight w:val="0"/>
          <w:marTop w:val="154"/>
          <w:marBottom w:val="0"/>
          <w:divBdr>
            <w:top w:val="none" w:sz="0" w:space="0" w:color="auto"/>
            <w:left w:val="none" w:sz="0" w:space="0" w:color="auto"/>
            <w:bottom w:val="none" w:sz="0" w:space="0" w:color="auto"/>
            <w:right w:val="none" w:sz="0" w:space="0" w:color="auto"/>
          </w:divBdr>
        </w:div>
        <w:div w:id="1546983869">
          <w:marLeft w:val="547"/>
          <w:marRight w:val="0"/>
          <w:marTop w:val="154"/>
          <w:marBottom w:val="0"/>
          <w:divBdr>
            <w:top w:val="none" w:sz="0" w:space="0" w:color="auto"/>
            <w:left w:val="none" w:sz="0" w:space="0" w:color="auto"/>
            <w:bottom w:val="none" w:sz="0" w:space="0" w:color="auto"/>
            <w:right w:val="none" w:sz="0" w:space="0" w:color="auto"/>
          </w:divBdr>
        </w:div>
      </w:divsChild>
    </w:div>
    <w:div w:id="2038505741">
      <w:bodyDiv w:val="1"/>
      <w:marLeft w:val="0"/>
      <w:marRight w:val="0"/>
      <w:marTop w:val="0"/>
      <w:marBottom w:val="0"/>
      <w:divBdr>
        <w:top w:val="none" w:sz="0" w:space="0" w:color="auto"/>
        <w:left w:val="none" w:sz="0" w:space="0" w:color="auto"/>
        <w:bottom w:val="none" w:sz="0" w:space="0" w:color="auto"/>
        <w:right w:val="none" w:sz="0" w:space="0" w:color="auto"/>
      </w:divBdr>
      <w:divsChild>
        <w:div w:id="781193370">
          <w:marLeft w:val="1166"/>
          <w:marRight w:val="0"/>
          <w:marTop w:val="125"/>
          <w:marBottom w:val="0"/>
          <w:divBdr>
            <w:top w:val="none" w:sz="0" w:space="0" w:color="auto"/>
            <w:left w:val="none" w:sz="0" w:space="0" w:color="auto"/>
            <w:bottom w:val="none" w:sz="0" w:space="0" w:color="auto"/>
            <w:right w:val="none" w:sz="0" w:space="0" w:color="auto"/>
          </w:divBdr>
        </w:div>
      </w:divsChild>
    </w:div>
    <w:div w:id="2065982908">
      <w:bodyDiv w:val="1"/>
      <w:marLeft w:val="0"/>
      <w:marRight w:val="0"/>
      <w:marTop w:val="0"/>
      <w:marBottom w:val="0"/>
      <w:divBdr>
        <w:top w:val="none" w:sz="0" w:space="0" w:color="auto"/>
        <w:left w:val="none" w:sz="0" w:space="0" w:color="auto"/>
        <w:bottom w:val="none" w:sz="0" w:space="0" w:color="auto"/>
        <w:right w:val="none" w:sz="0" w:space="0" w:color="auto"/>
      </w:divBdr>
      <w:divsChild>
        <w:div w:id="1541235961">
          <w:marLeft w:val="547"/>
          <w:marRight w:val="0"/>
          <w:marTop w:val="154"/>
          <w:marBottom w:val="0"/>
          <w:divBdr>
            <w:top w:val="none" w:sz="0" w:space="0" w:color="auto"/>
            <w:left w:val="none" w:sz="0" w:space="0" w:color="auto"/>
            <w:bottom w:val="none" w:sz="0" w:space="0" w:color="auto"/>
            <w:right w:val="none" w:sz="0" w:space="0" w:color="auto"/>
          </w:divBdr>
        </w:div>
        <w:div w:id="1194271710">
          <w:marLeft w:val="547"/>
          <w:marRight w:val="0"/>
          <w:marTop w:val="154"/>
          <w:marBottom w:val="0"/>
          <w:divBdr>
            <w:top w:val="none" w:sz="0" w:space="0" w:color="auto"/>
            <w:left w:val="none" w:sz="0" w:space="0" w:color="auto"/>
            <w:bottom w:val="none" w:sz="0" w:space="0" w:color="auto"/>
            <w:right w:val="none" w:sz="0" w:space="0" w:color="auto"/>
          </w:divBdr>
        </w:div>
      </w:divsChild>
    </w:div>
    <w:div w:id="2086996896">
      <w:bodyDiv w:val="1"/>
      <w:marLeft w:val="0"/>
      <w:marRight w:val="0"/>
      <w:marTop w:val="0"/>
      <w:marBottom w:val="0"/>
      <w:divBdr>
        <w:top w:val="none" w:sz="0" w:space="0" w:color="auto"/>
        <w:left w:val="none" w:sz="0" w:space="0" w:color="auto"/>
        <w:bottom w:val="none" w:sz="0" w:space="0" w:color="auto"/>
        <w:right w:val="none" w:sz="0" w:space="0" w:color="auto"/>
      </w:divBdr>
    </w:div>
    <w:div w:id="2105687069">
      <w:bodyDiv w:val="1"/>
      <w:marLeft w:val="0"/>
      <w:marRight w:val="0"/>
      <w:marTop w:val="0"/>
      <w:marBottom w:val="0"/>
      <w:divBdr>
        <w:top w:val="none" w:sz="0" w:space="0" w:color="auto"/>
        <w:left w:val="none" w:sz="0" w:space="0" w:color="auto"/>
        <w:bottom w:val="none" w:sz="0" w:space="0" w:color="auto"/>
        <w:right w:val="none" w:sz="0" w:space="0" w:color="auto"/>
      </w:divBdr>
      <w:divsChild>
        <w:div w:id="853687140">
          <w:marLeft w:val="547"/>
          <w:marRight w:val="0"/>
          <w:marTop w:val="154"/>
          <w:marBottom w:val="0"/>
          <w:divBdr>
            <w:top w:val="none" w:sz="0" w:space="0" w:color="auto"/>
            <w:left w:val="none" w:sz="0" w:space="0" w:color="auto"/>
            <w:bottom w:val="none" w:sz="0" w:space="0" w:color="auto"/>
            <w:right w:val="none" w:sz="0" w:space="0" w:color="auto"/>
          </w:divBdr>
        </w:div>
      </w:divsChild>
    </w:div>
    <w:div w:id="2136673444">
      <w:bodyDiv w:val="1"/>
      <w:marLeft w:val="0"/>
      <w:marRight w:val="0"/>
      <w:marTop w:val="0"/>
      <w:marBottom w:val="0"/>
      <w:divBdr>
        <w:top w:val="none" w:sz="0" w:space="0" w:color="auto"/>
        <w:left w:val="none" w:sz="0" w:space="0" w:color="auto"/>
        <w:bottom w:val="none" w:sz="0" w:space="0" w:color="auto"/>
        <w:right w:val="none" w:sz="0" w:space="0" w:color="auto"/>
      </w:divBdr>
      <w:divsChild>
        <w:div w:id="106200853">
          <w:marLeft w:val="187"/>
          <w:marRight w:val="0"/>
          <w:marTop w:val="120"/>
          <w:marBottom w:val="0"/>
          <w:divBdr>
            <w:top w:val="none" w:sz="0" w:space="0" w:color="auto"/>
            <w:left w:val="none" w:sz="0" w:space="0" w:color="auto"/>
            <w:bottom w:val="none" w:sz="0" w:space="0" w:color="auto"/>
            <w:right w:val="none" w:sz="0" w:space="0" w:color="auto"/>
          </w:divBdr>
        </w:div>
        <w:div w:id="1408531136">
          <w:marLeft w:val="360"/>
          <w:marRight w:val="0"/>
          <w:marTop w:val="120"/>
          <w:marBottom w:val="0"/>
          <w:divBdr>
            <w:top w:val="none" w:sz="0" w:space="0" w:color="auto"/>
            <w:left w:val="none" w:sz="0" w:space="0" w:color="auto"/>
            <w:bottom w:val="none" w:sz="0" w:space="0" w:color="auto"/>
            <w:right w:val="none" w:sz="0" w:space="0" w:color="auto"/>
          </w:divBdr>
        </w:div>
        <w:div w:id="74985112">
          <w:marLeft w:val="360"/>
          <w:marRight w:val="0"/>
          <w:marTop w:val="120"/>
          <w:marBottom w:val="0"/>
          <w:divBdr>
            <w:top w:val="none" w:sz="0" w:space="0" w:color="auto"/>
            <w:left w:val="none" w:sz="0" w:space="0" w:color="auto"/>
            <w:bottom w:val="none" w:sz="0" w:space="0" w:color="auto"/>
            <w:right w:val="none" w:sz="0" w:space="0" w:color="auto"/>
          </w:divBdr>
        </w:div>
        <w:div w:id="1569806609">
          <w:marLeft w:val="360"/>
          <w:marRight w:val="0"/>
          <w:marTop w:val="120"/>
          <w:marBottom w:val="0"/>
          <w:divBdr>
            <w:top w:val="none" w:sz="0" w:space="0" w:color="auto"/>
            <w:left w:val="none" w:sz="0" w:space="0" w:color="auto"/>
            <w:bottom w:val="none" w:sz="0" w:space="0" w:color="auto"/>
            <w:right w:val="none" w:sz="0" w:space="0" w:color="auto"/>
          </w:divBdr>
        </w:div>
        <w:div w:id="2093235598">
          <w:marLeft w:val="187"/>
          <w:marRight w:val="0"/>
          <w:marTop w:val="120"/>
          <w:marBottom w:val="0"/>
          <w:divBdr>
            <w:top w:val="none" w:sz="0" w:space="0" w:color="auto"/>
            <w:left w:val="none" w:sz="0" w:space="0" w:color="auto"/>
            <w:bottom w:val="none" w:sz="0" w:space="0" w:color="auto"/>
            <w:right w:val="none" w:sz="0" w:space="0" w:color="auto"/>
          </w:divBdr>
        </w:div>
        <w:div w:id="2056349245">
          <w:marLeft w:val="187"/>
          <w:marRight w:val="0"/>
          <w:marTop w:val="120"/>
          <w:marBottom w:val="0"/>
          <w:divBdr>
            <w:top w:val="none" w:sz="0" w:space="0" w:color="auto"/>
            <w:left w:val="none" w:sz="0" w:space="0" w:color="auto"/>
            <w:bottom w:val="none" w:sz="0" w:space="0" w:color="auto"/>
            <w:right w:val="none" w:sz="0" w:space="0" w:color="auto"/>
          </w:divBdr>
        </w:div>
        <w:div w:id="745146353">
          <w:marLeft w:val="187"/>
          <w:marRight w:val="0"/>
          <w:marTop w:val="120"/>
          <w:marBottom w:val="0"/>
          <w:divBdr>
            <w:top w:val="none" w:sz="0" w:space="0" w:color="auto"/>
            <w:left w:val="none" w:sz="0" w:space="0" w:color="auto"/>
            <w:bottom w:val="none" w:sz="0" w:space="0" w:color="auto"/>
            <w:right w:val="none" w:sz="0" w:space="0" w:color="auto"/>
          </w:divBdr>
        </w:div>
        <w:div w:id="1319307448">
          <w:marLeft w:val="187"/>
          <w:marRight w:val="0"/>
          <w:marTop w:val="120"/>
          <w:marBottom w:val="0"/>
          <w:divBdr>
            <w:top w:val="none" w:sz="0" w:space="0" w:color="auto"/>
            <w:left w:val="none" w:sz="0" w:space="0" w:color="auto"/>
            <w:bottom w:val="none" w:sz="0" w:space="0" w:color="auto"/>
            <w:right w:val="none" w:sz="0" w:space="0" w:color="auto"/>
          </w:divBdr>
        </w:div>
      </w:divsChild>
    </w:div>
    <w:div w:id="2137480990">
      <w:bodyDiv w:val="1"/>
      <w:marLeft w:val="0"/>
      <w:marRight w:val="0"/>
      <w:marTop w:val="0"/>
      <w:marBottom w:val="0"/>
      <w:divBdr>
        <w:top w:val="none" w:sz="0" w:space="0" w:color="auto"/>
        <w:left w:val="none" w:sz="0" w:space="0" w:color="auto"/>
        <w:bottom w:val="none" w:sz="0" w:space="0" w:color="auto"/>
        <w:right w:val="none" w:sz="0" w:space="0" w:color="auto"/>
      </w:divBdr>
    </w:div>
    <w:div w:id="2146388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ms.gov/Research-Statistics-Data-and-Systems/Statistics-Trends-and-Reports/Medicare-Provider-Charge-Data/OpioidMap_Medicare_PartD"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6D310-DFAE-434F-9434-9D41EF382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2543</Words>
  <Characters>15369</Characters>
  <Application>Microsoft Office Word</Application>
  <DocSecurity>0</DocSecurity>
  <Lines>128</Lines>
  <Paragraphs>35</Paragraphs>
  <ScaleCrop>false</ScaleCrop>
  <HeadingPairs>
    <vt:vector size="2" baseType="variant">
      <vt:variant>
        <vt:lpstr>Title</vt:lpstr>
      </vt:variant>
      <vt:variant>
        <vt:i4>1</vt:i4>
      </vt:variant>
    </vt:vector>
  </HeadingPairs>
  <TitlesOfParts>
    <vt:vector size="1" baseType="lpstr">
      <vt:lpstr>Meeting of the Advisory Panel on Medicare Education</vt:lpstr>
    </vt:vector>
  </TitlesOfParts>
  <Company>HCFA</Company>
  <LinksUpToDate>false</LinksUpToDate>
  <CharactersWithSpaces>17877</CharactersWithSpaces>
  <SharedDoc>false</SharedDoc>
  <HLinks>
    <vt:vector size="12" baseType="variant">
      <vt:variant>
        <vt:i4>55</vt:i4>
      </vt:variant>
      <vt:variant>
        <vt:i4>3</vt:i4>
      </vt:variant>
      <vt:variant>
        <vt:i4>0</vt:i4>
      </vt:variant>
      <vt:variant>
        <vt:i4>5</vt:i4>
      </vt:variant>
      <vt:variant>
        <vt:lpwstr>mailto:lynne.johnson@cms.hhs.gov</vt:lpwstr>
      </vt:variant>
      <vt:variant>
        <vt:lpwstr/>
      </vt:variant>
      <vt:variant>
        <vt:i4>8257550</vt:i4>
      </vt:variant>
      <vt:variant>
        <vt:i4>0</vt:i4>
      </vt:variant>
      <vt:variant>
        <vt:i4>0</vt:i4>
      </vt:variant>
      <vt:variant>
        <vt:i4>5</vt:i4>
      </vt:variant>
      <vt:variant>
        <vt:lpwstr>http://www.cms.hhs.gov/FACA/04_APME.asp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Meeting of the Advisory Panel on Medicare Education</dc:title>
  <dc:creator>HCFA Software Control</dc:creator>
  <cp:lastModifiedBy>Joy Nathan</cp:lastModifiedBy>
  <cp:revision>4</cp:revision>
  <cp:lastPrinted>2019-04-03T17:49:00Z</cp:lastPrinted>
  <dcterms:created xsi:type="dcterms:W3CDTF">2019-12-04T17:34:00Z</dcterms:created>
  <dcterms:modified xsi:type="dcterms:W3CDTF">2019-12-04T18:03:00Z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188932736</vt:i4>
  </property>
  <property fmtid="{D5CDD505-2E9C-101B-9397-08002B2CF9AE}" pid="3" name="_NewReviewCycle">
    <vt:lpwstr/>
  </property>
</Properties>
</file>