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356" w:rsidRDefault="008F1356"/>
    <w:p w:rsidR="008F1356" w:rsidRDefault="00AB7DB7">
      <w:r>
        <w:pict>
          <v:rect id="_x0000_s1140" style="position:absolute;margin-left:63pt;margin-top:88.3pt;width:486pt;height:621.7pt;z-index:251656704;mso-position-horizontal-relative:page;mso-position-vertical-relative:page" filled="f" strokeweight="6pt">
            <v:stroke linestyle="thickBetweenThin"/>
            <w10:wrap anchorx="page" anchory="page"/>
          </v:rect>
        </w:pict>
      </w:r>
    </w:p>
    <w:p w:rsidR="008F1356" w:rsidRDefault="008F1356"/>
    <w:p w:rsidR="008F1356" w:rsidRDefault="00AB7DB7">
      <w:r w:rsidRPr="00AB7DB7">
        <w:rPr>
          <w:noProof/>
          <w:sz w:val="20"/>
        </w:rPr>
        <w:pict>
          <v:rect id="_x0000_s3072" alt="Centers for Medicare &amp; Medicaid Services Identity Mark" style="position:absolute;margin-left:301.05pt;margin-top:47.55pt;width:151.9pt;height:58.15pt;z-index:251657728;mso-position-horizontal-relative:margin;mso-position-vertical-relative:margin" stroked="f">
            <v:fill r:id="rId8" o:title="cms%20log%204%20col%20coated" type="frame"/>
            <w10:wrap type="square" anchorx="margin" anchory="margin"/>
          </v:rect>
        </w:pict>
      </w:r>
      <w:r w:rsidR="004E33B0">
        <w:rPr>
          <w:noProof/>
        </w:rPr>
        <w:drawing>
          <wp:anchor distT="0" distB="0" distL="114300" distR="114300" simplePos="0" relativeHeight="251658752" behindDoc="0" locked="0" layoutInCell="1" allowOverlap="1">
            <wp:simplePos x="0" y="0"/>
            <wp:positionH relativeFrom="margin">
              <wp:posOffset>161925</wp:posOffset>
            </wp:positionH>
            <wp:positionV relativeFrom="paragraph">
              <wp:posOffset>22860</wp:posOffset>
            </wp:positionV>
            <wp:extent cx="902970" cy="914400"/>
            <wp:effectExtent l="19050" t="0" r="0" b="0"/>
            <wp:wrapSquare wrapText="bothSides"/>
            <wp:docPr id="1025" name="Picture 1025" descr="Department of Health &amp; Human Services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descr="Department of Health &amp; Human Services Seal"/>
                    <pic:cNvPicPr>
                      <a:picLocks noChangeAspect="1" noChangeArrowheads="1"/>
                    </pic:cNvPicPr>
                  </pic:nvPicPr>
                  <pic:blipFill>
                    <a:blip r:embed="rId9" cstate="print"/>
                    <a:srcRect/>
                    <a:stretch>
                      <a:fillRect/>
                    </a:stretch>
                  </pic:blipFill>
                  <pic:spPr bwMode="auto">
                    <a:xfrm>
                      <a:off x="0" y="0"/>
                      <a:ext cx="902970" cy="914400"/>
                    </a:xfrm>
                    <a:prstGeom prst="rect">
                      <a:avLst/>
                    </a:prstGeom>
                    <a:noFill/>
                  </pic:spPr>
                </pic:pic>
              </a:graphicData>
            </a:graphic>
          </wp:anchor>
        </w:drawing>
      </w:r>
    </w:p>
    <w:p w:rsidR="008F1356" w:rsidRDefault="008F1356"/>
    <w:p w:rsidR="008F1356" w:rsidRDefault="008F1356"/>
    <w:p w:rsidR="008F1356" w:rsidRDefault="008F1356"/>
    <w:p w:rsidR="008F1356" w:rsidRDefault="008F1356"/>
    <w:p w:rsidR="008F1356" w:rsidRDefault="008F1356"/>
    <w:p w:rsidR="008F1356" w:rsidRDefault="008F1356"/>
    <w:p w:rsidR="008F1356" w:rsidRPr="00393326" w:rsidRDefault="008F1356" w:rsidP="00393326">
      <w:pPr>
        <w:rPr>
          <w:rFonts w:ascii="Book Antiqua" w:hAnsi="Book Antiqua" w:cs="Arial"/>
          <w:szCs w:val="24"/>
        </w:rPr>
      </w:pPr>
    </w:p>
    <w:p w:rsidR="008F1356" w:rsidRPr="00206CC2" w:rsidRDefault="008F1356">
      <w:pPr>
        <w:jc w:val="center"/>
        <w:rPr>
          <w:sz w:val="28"/>
        </w:rPr>
      </w:pPr>
      <w:r w:rsidRPr="00206CC2">
        <w:rPr>
          <w:sz w:val="28"/>
        </w:rPr>
        <w:t>Centers for Medicare &amp; Medicaid Services</w:t>
      </w:r>
    </w:p>
    <w:p w:rsidR="00DD3761" w:rsidRPr="00CB71B9" w:rsidRDefault="00CB71B9" w:rsidP="00DD3761">
      <w:pPr>
        <w:jc w:val="center"/>
        <w:rPr>
          <w:bCs/>
          <w:color w:val="0000FF"/>
          <w:sz w:val="28"/>
          <w:szCs w:val="28"/>
        </w:rPr>
      </w:pPr>
      <w:r w:rsidRPr="00CB71B9">
        <w:rPr>
          <w:bCs/>
          <w:color w:val="0000FF"/>
          <w:sz w:val="28"/>
          <w:szCs w:val="28"/>
        </w:rPr>
        <w:t>&lt;Business Owner’s Office/Center&gt;</w:t>
      </w:r>
    </w:p>
    <w:p w:rsidR="00DD3761" w:rsidRPr="00CB71B9" w:rsidRDefault="00CB71B9" w:rsidP="00DD3761">
      <w:pPr>
        <w:jc w:val="center"/>
        <w:rPr>
          <w:bCs/>
          <w:color w:val="0000FF"/>
          <w:sz w:val="28"/>
          <w:szCs w:val="28"/>
        </w:rPr>
      </w:pPr>
      <w:r w:rsidRPr="00CB71B9">
        <w:rPr>
          <w:bCs/>
          <w:color w:val="0000FF"/>
          <w:sz w:val="28"/>
          <w:szCs w:val="28"/>
        </w:rPr>
        <w:t>&lt;Business Owner’s Group&gt;</w:t>
      </w:r>
    </w:p>
    <w:p w:rsidR="00DD3761" w:rsidRPr="00206CC2" w:rsidRDefault="00DD3761" w:rsidP="00DD3761">
      <w:pPr>
        <w:jc w:val="center"/>
        <w:rPr>
          <w:szCs w:val="24"/>
        </w:rPr>
      </w:pPr>
      <w:smartTag w:uri="urn:schemas-microsoft-com:office:smarttags" w:element="Street">
        <w:smartTag w:uri="urn:schemas-microsoft-com:office:smarttags" w:element="address">
          <w:r w:rsidRPr="00206CC2">
            <w:rPr>
              <w:szCs w:val="24"/>
            </w:rPr>
            <w:t>7500 Security Blvd</w:t>
          </w:r>
        </w:smartTag>
      </w:smartTag>
    </w:p>
    <w:p w:rsidR="00DD3761" w:rsidRPr="00393326" w:rsidRDefault="00DD3761" w:rsidP="00DD3761">
      <w:pPr>
        <w:jc w:val="center"/>
        <w:rPr>
          <w:rFonts w:ascii="Book Antiqua" w:hAnsi="Book Antiqua" w:cs="Arial"/>
          <w:sz w:val="28"/>
          <w:szCs w:val="28"/>
        </w:rPr>
      </w:pPr>
      <w:smartTag w:uri="urn:schemas-microsoft-com:office:smarttags" w:element="place">
        <w:smartTag w:uri="urn:schemas-microsoft-com:office:smarttags" w:element="City">
          <w:r w:rsidRPr="00206CC2">
            <w:rPr>
              <w:szCs w:val="24"/>
            </w:rPr>
            <w:t>Baltimore</w:t>
          </w:r>
        </w:smartTag>
        <w:r w:rsidRPr="00206CC2">
          <w:rPr>
            <w:szCs w:val="24"/>
          </w:rPr>
          <w:t xml:space="preserve">, </w:t>
        </w:r>
        <w:smartTag w:uri="urn:schemas-microsoft-com:office:smarttags" w:element="State">
          <w:r w:rsidRPr="00206CC2">
            <w:rPr>
              <w:szCs w:val="24"/>
            </w:rPr>
            <w:t>MD</w:t>
          </w:r>
        </w:smartTag>
        <w:r w:rsidRPr="00206CC2">
          <w:rPr>
            <w:szCs w:val="24"/>
          </w:rPr>
          <w:t xml:space="preserve"> </w:t>
        </w:r>
        <w:smartTag w:uri="urn:schemas-microsoft-com:office:smarttags" w:element="PostalCode">
          <w:r w:rsidRPr="00206CC2">
            <w:rPr>
              <w:szCs w:val="24"/>
            </w:rPr>
            <w:t>21244-1850</w:t>
          </w:r>
        </w:smartTag>
      </w:smartTag>
    </w:p>
    <w:p w:rsidR="008F1356" w:rsidRDefault="008F1356"/>
    <w:p w:rsidR="008F1356" w:rsidRDefault="008F1356"/>
    <w:p w:rsidR="008F1356" w:rsidRDefault="008F1356"/>
    <w:p w:rsidR="008F1356" w:rsidRDefault="008F1356">
      <w:pPr>
        <w:pStyle w:val="BodyText"/>
        <w:rPr>
          <w:color w:val="000000"/>
          <w:sz w:val="24"/>
        </w:rPr>
      </w:pPr>
    </w:p>
    <w:p w:rsidR="008F1356" w:rsidRDefault="008F1356">
      <w:pPr>
        <w:pStyle w:val="BodyText"/>
        <w:rPr>
          <w:color w:val="000000"/>
          <w:sz w:val="24"/>
        </w:rPr>
      </w:pPr>
    </w:p>
    <w:p w:rsidR="008F1356" w:rsidRDefault="008F1356">
      <w:pPr>
        <w:pStyle w:val="BodyText"/>
        <w:rPr>
          <w:color w:val="000000"/>
          <w:sz w:val="24"/>
        </w:rPr>
      </w:pPr>
    </w:p>
    <w:p w:rsidR="008F1356" w:rsidRDefault="008F1356">
      <w:pPr>
        <w:pStyle w:val="BodyText"/>
        <w:rPr>
          <w:color w:val="000000"/>
          <w:sz w:val="24"/>
        </w:rPr>
      </w:pPr>
    </w:p>
    <w:p w:rsidR="008F1356" w:rsidRPr="00CB71B9" w:rsidRDefault="00AB7DB7" w:rsidP="00CB71B9">
      <w:pPr>
        <w:pStyle w:val="Title"/>
        <w:rPr>
          <w:rFonts w:ascii="Book Antiqua" w:hAnsi="Book Antiqua"/>
          <w:i/>
          <w:color w:val="0000FF"/>
          <w:sz w:val="40"/>
          <w:szCs w:val="40"/>
        </w:rPr>
      </w:pPr>
      <w:fldSimple w:instr=" SUBJECT  \* MERGEFORMAT ">
        <w:r w:rsidR="00CB71B9" w:rsidRPr="00CB71B9">
          <w:rPr>
            <w:rFonts w:ascii="Book Antiqua" w:hAnsi="Book Antiqua"/>
            <w:color w:val="0000FF"/>
            <w:sz w:val="40"/>
            <w:szCs w:val="40"/>
          </w:rPr>
          <w:t xml:space="preserve">&lt;System Name </w:t>
        </w:r>
        <w:r w:rsidR="007D4C59">
          <w:rPr>
            <w:rFonts w:ascii="Book Antiqua" w:hAnsi="Book Antiqua"/>
            <w:color w:val="0000FF"/>
            <w:sz w:val="40"/>
            <w:szCs w:val="40"/>
          </w:rPr>
          <w:t>(</w:t>
        </w:r>
        <w:r w:rsidR="00CB71B9" w:rsidRPr="00CB71B9">
          <w:rPr>
            <w:rFonts w:ascii="Book Antiqua" w:hAnsi="Book Antiqua"/>
            <w:color w:val="0000FF"/>
            <w:sz w:val="40"/>
            <w:szCs w:val="40"/>
          </w:rPr>
          <w:t>Acronym</w:t>
        </w:r>
        <w:r w:rsidR="007D4C59">
          <w:rPr>
            <w:rFonts w:ascii="Book Antiqua" w:hAnsi="Book Antiqua"/>
            <w:color w:val="0000FF"/>
            <w:sz w:val="40"/>
            <w:szCs w:val="40"/>
          </w:rPr>
          <w:t>)</w:t>
        </w:r>
        <w:r w:rsidR="00CB71B9" w:rsidRPr="00CB71B9">
          <w:rPr>
            <w:rFonts w:ascii="Book Antiqua" w:hAnsi="Book Antiqua"/>
            <w:color w:val="0000FF"/>
            <w:sz w:val="40"/>
            <w:szCs w:val="40"/>
          </w:rPr>
          <w:t>&gt;</w:t>
        </w:r>
      </w:fldSimple>
    </w:p>
    <w:p w:rsidR="008F1356" w:rsidRDefault="009C5099">
      <w:pPr>
        <w:pStyle w:val="BodyTextIndent"/>
        <w:jc w:val="center"/>
        <w:rPr>
          <w:rFonts w:ascii="Book Antiqua" w:hAnsi="Book Antiqua" w:cs="Arial"/>
          <w:b w:val="0"/>
          <w:sz w:val="56"/>
        </w:rPr>
      </w:pPr>
      <w:r>
        <w:rPr>
          <w:rFonts w:ascii="Book Antiqua" w:hAnsi="Book Antiqua" w:cs="Arial"/>
          <w:b w:val="0"/>
          <w:sz w:val="56"/>
        </w:rPr>
        <w:t>Annual Operational Analysis (AOA) Report</w:t>
      </w:r>
    </w:p>
    <w:p w:rsidR="008F1356" w:rsidRDefault="008F1356"/>
    <w:p w:rsidR="008F1356" w:rsidRDefault="008F1356"/>
    <w:p w:rsidR="008F1356" w:rsidRDefault="008F1356"/>
    <w:p w:rsidR="005538AF" w:rsidRDefault="005538AF"/>
    <w:p w:rsidR="008F1356" w:rsidRDefault="008F1356"/>
    <w:p w:rsidR="00DD3761" w:rsidRPr="00CB71B9" w:rsidRDefault="00DD3761" w:rsidP="00CB71B9">
      <w:pPr>
        <w:pStyle w:val="StyleSubtitleCover2TopNoborder"/>
        <w:jc w:val="center"/>
        <w:rPr>
          <w:i/>
          <w:color w:val="0000FF"/>
          <w:lang w:val="de-DE"/>
        </w:rPr>
      </w:pPr>
      <w:r w:rsidRPr="00206CC2">
        <w:rPr>
          <w:rStyle w:val="BodyTextIndentChar"/>
          <w:rFonts w:ascii="Times New Roman" w:hAnsi="Times New Roman"/>
        </w:rPr>
        <w:t>Version</w:t>
      </w:r>
      <w:r w:rsidR="00393326" w:rsidRPr="00206CC2">
        <w:rPr>
          <w:rStyle w:val="BodyTextIndentChar"/>
          <w:rFonts w:ascii="Times New Roman" w:hAnsi="Times New Roman"/>
        </w:rPr>
        <w:t>:</w:t>
      </w:r>
      <w:r w:rsidRPr="00206CC2">
        <w:rPr>
          <w:b/>
        </w:rPr>
        <w:t xml:space="preserve"> </w:t>
      </w:r>
      <w:fldSimple w:instr=" DOCPROPERTY &quot;Version&quot; \* MERGEFORMAT ">
        <w:r w:rsidR="00CB71B9" w:rsidRPr="00CB71B9">
          <w:rPr>
            <w:color w:val="0000FF"/>
            <w:lang w:val="de-DE"/>
          </w:rPr>
          <w:t>&lt;1.0&gt;</w:t>
        </w:r>
      </w:fldSimple>
    </w:p>
    <w:p w:rsidR="00DD3761" w:rsidRDefault="00DD3761" w:rsidP="00DD3761">
      <w:pPr>
        <w:jc w:val="center"/>
        <w:rPr>
          <w:rFonts w:ascii="Arial" w:hAnsi="Arial"/>
          <w:b/>
          <w:i/>
          <w:sz w:val="32"/>
        </w:rPr>
      </w:pPr>
      <w:r w:rsidRPr="00206CC2">
        <w:rPr>
          <w:b/>
          <w:sz w:val="32"/>
        </w:rPr>
        <w:t xml:space="preserve"> </w:t>
      </w:r>
      <w:r w:rsidR="00E41FE8">
        <w:rPr>
          <w:b/>
          <w:sz w:val="32"/>
        </w:rPr>
        <w:t>Last Modified</w:t>
      </w:r>
      <w:r w:rsidR="00393326" w:rsidRPr="00206CC2">
        <w:rPr>
          <w:rStyle w:val="BodyTextIndentChar"/>
          <w:rFonts w:ascii="Times New Roman" w:hAnsi="Times New Roman"/>
        </w:rPr>
        <w:t xml:space="preserve">: </w:t>
      </w:r>
      <w:fldSimple w:instr=" DOCPROPERTY  &quot;Release Date&quot;  \* MERGEFORMAT ">
        <w:r w:rsidR="00CB71B9" w:rsidRPr="00CB71B9">
          <w:rPr>
            <w:color w:val="0000FF"/>
            <w:sz w:val="32"/>
            <w:szCs w:val="32"/>
            <w:lang w:val="de-DE"/>
          </w:rPr>
          <w:t>&lt;</w:t>
        </w:r>
        <w:r w:rsidR="00CB71B9">
          <w:rPr>
            <w:color w:val="0000FF"/>
            <w:sz w:val="32"/>
            <w:szCs w:val="32"/>
            <w:lang w:val="de-DE"/>
          </w:rPr>
          <w:t>M</w:t>
        </w:r>
        <w:r w:rsidR="00CB71B9" w:rsidRPr="00CB71B9">
          <w:rPr>
            <w:color w:val="0000FF"/>
            <w:sz w:val="32"/>
            <w:szCs w:val="32"/>
            <w:lang w:val="de-DE"/>
          </w:rPr>
          <w:t xml:space="preserve">onth </w:t>
        </w:r>
        <w:r w:rsidR="00CB71B9">
          <w:rPr>
            <w:color w:val="0000FF"/>
            <w:sz w:val="32"/>
            <w:szCs w:val="32"/>
            <w:lang w:val="de-DE"/>
          </w:rPr>
          <w:t>D</w:t>
        </w:r>
        <w:r w:rsidR="00CB71B9" w:rsidRPr="00CB71B9">
          <w:rPr>
            <w:color w:val="0000FF"/>
            <w:sz w:val="32"/>
            <w:szCs w:val="32"/>
            <w:lang w:val="de-DE"/>
          </w:rPr>
          <w:t xml:space="preserve">ay, </w:t>
        </w:r>
        <w:r w:rsidR="00CB71B9">
          <w:rPr>
            <w:color w:val="0000FF"/>
            <w:sz w:val="32"/>
            <w:szCs w:val="32"/>
            <w:lang w:val="de-DE"/>
          </w:rPr>
          <w:t>Y</w:t>
        </w:r>
        <w:r w:rsidR="00CB71B9" w:rsidRPr="00CB71B9">
          <w:rPr>
            <w:color w:val="0000FF"/>
            <w:sz w:val="32"/>
            <w:szCs w:val="32"/>
            <w:lang w:val="de-DE"/>
          </w:rPr>
          <w:t>ear&gt;</w:t>
        </w:r>
      </w:fldSimple>
      <w:r w:rsidR="00CB71B9">
        <w:rPr>
          <w:rFonts w:ascii="Arial" w:hAnsi="Arial"/>
          <w:b/>
          <w:i/>
          <w:sz w:val="32"/>
        </w:rPr>
        <w:t xml:space="preserve"> </w:t>
      </w:r>
    </w:p>
    <w:p w:rsidR="00DD3761" w:rsidRDefault="00DD3761" w:rsidP="00DD3761">
      <w:pPr>
        <w:jc w:val="center"/>
        <w:rPr>
          <w:rFonts w:ascii="Book Antiqua" w:hAnsi="Book Antiqua"/>
          <w:sz w:val="28"/>
          <w:szCs w:val="28"/>
        </w:rPr>
      </w:pPr>
    </w:p>
    <w:p w:rsidR="00815E56" w:rsidRDefault="00F74B77" w:rsidP="00DD3761">
      <w:pPr>
        <w:jc w:val="center"/>
        <w:rPr>
          <w:i/>
          <w:color w:val="0000FF"/>
          <w:sz w:val="28"/>
          <w:szCs w:val="28"/>
        </w:rPr>
      </w:pPr>
      <w:r w:rsidRPr="00F8404F">
        <w:rPr>
          <w:i/>
          <w:color w:val="0000FF"/>
          <w:sz w:val="28"/>
          <w:szCs w:val="28"/>
        </w:rPr>
        <w:t>[</w:t>
      </w:r>
      <w:r w:rsidR="00F8404F">
        <w:rPr>
          <w:i/>
          <w:color w:val="0000FF"/>
          <w:sz w:val="28"/>
          <w:szCs w:val="28"/>
        </w:rPr>
        <w:t>OAR</w:t>
      </w:r>
      <w:r w:rsidR="00DD3761" w:rsidRPr="00F8404F">
        <w:rPr>
          <w:i/>
          <w:color w:val="0000FF"/>
          <w:sz w:val="28"/>
          <w:szCs w:val="28"/>
        </w:rPr>
        <w:t xml:space="preserve"> T</w:t>
      </w:r>
      <w:r w:rsidR="00CB71B9" w:rsidRPr="00F8404F">
        <w:rPr>
          <w:i/>
          <w:color w:val="0000FF"/>
          <w:sz w:val="28"/>
          <w:szCs w:val="28"/>
        </w:rPr>
        <w:t xml:space="preserve">emplate Version </w:t>
      </w:r>
      <w:r w:rsidR="008C4FAF" w:rsidRPr="00F8404F">
        <w:rPr>
          <w:i/>
          <w:color w:val="0000FF"/>
          <w:sz w:val="28"/>
          <w:szCs w:val="28"/>
        </w:rPr>
        <w:t>1.</w:t>
      </w:r>
      <w:r w:rsidR="00F8404F">
        <w:rPr>
          <w:i/>
          <w:color w:val="0000FF"/>
          <w:sz w:val="28"/>
          <w:szCs w:val="28"/>
        </w:rPr>
        <w:t>0</w:t>
      </w:r>
      <w:r w:rsidR="00CB71B9" w:rsidRPr="00F8404F">
        <w:rPr>
          <w:i/>
          <w:color w:val="0000FF"/>
          <w:sz w:val="28"/>
          <w:szCs w:val="28"/>
        </w:rPr>
        <w:t xml:space="preserve"> – </w:t>
      </w:r>
      <w:r w:rsidR="009A4C1F">
        <w:rPr>
          <w:i/>
          <w:color w:val="0000FF"/>
          <w:sz w:val="28"/>
          <w:szCs w:val="28"/>
        </w:rPr>
        <w:t>February 11, 2010</w:t>
      </w:r>
      <w:r w:rsidR="00F8404F">
        <w:rPr>
          <w:i/>
          <w:color w:val="0000FF"/>
          <w:sz w:val="28"/>
          <w:szCs w:val="28"/>
        </w:rPr>
        <w:t>]</w:t>
      </w:r>
    </w:p>
    <w:p w:rsidR="00F8404F" w:rsidRPr="00F8404F" w:rsidRDefault="00F8404F" w:rsidP="00DD3761">
      <w:pPr>
        <w:jc w:val="center"/>
        <w:rPr>
          <w:i/>
          <w:color w:val="0000FF"/>
          <w:sz w:val="28"/>
          <w:szCs w:val="28"/>
        </w:rPr>
      </w:pPr>
    </w:p>
    <w:p w:rsidR="008F1356" w:rsidRDefault="008F1356"/>
    <w:p w:rsidR="008F1356" w:rsidRDefault="008F1356"/>
    <w:p w:rsidR="004A7693" w:rsidRDefault="004A7693"/>
    <w:p w:rsidR="00393326" w:rsidRDefault="00393326"/>
    <w:p w:rsidR="00393326" w:rsidRDefault="00393326"/>
    <w:p w:rsidR="00AD1A22" w:rsidRDefault="00AD1A22" w:rsidP="00AD1A22">
      <w:r w:rsidRPr="00393326">
        <w:rPr>
          <w:b/>
        </w:rPr>
        <w:t>Document Number:</w:t>
      </w:r>
      <w:r>
        <w:t xml:space="preserve"> </w:t>
      </w:r>
      <w:r w:rsidRPr="00E66C63">
        <w:rPr>
          <w:color w:val="0000FF"/>
        </w:rPr>
        <w:t>&lt;document’s configuration item control number&gt;</w:t>
      </w:r>
    </w:p>
    <w:p w:rsidR="00B74D6B" w:rsidRPr="004E77CD" w:rsidRDefault="00B74D6B" w:rsidP="00B74D6B">
      <w:pPr>
        <w:pStyle w:val="Header"/>
        <w:jc w:val="center"/>
        <w:rPr>
          <w:b/>
          <w:bCs/>
          <w:sz w:val="32"/>
        </w:rPr>
      </w:pPr>
      <w:r>
        <w:rPr>
          <w:b/>
          <w:bCs/>
          <w:sz w:val="32"/>
        </w:rPr>
        <w:t xml:space="preserve">TEMPLATE </w:t>
      </w:r>
      <w:r w:rsidRPr="004E77CD">
        <w:rPr>
          <w:b/>
          <w:bCs/>
          <w:sz w:val="32"/>
        </w:rPr>
        <w:t>REVISION HISTORY</w:t>
      </w:r>
    </w:p>
    <w:p w:rsidR="00B74D6B" w:rsidRPr="005C5331" w:rsidRDefault="00B74D6B" w:rsidP="00B74D6B"/>
    <w:tbl>
      <w:tblPr>
        <w:tblW w:w="0" w:type="auto"/>
        <w:jc w:val="center"/>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6"/>
        <w:gridCol w:w="1474"/>
        <w:gridCol w:w="4130"/>
        <w:gridCol w:w="3402"/>
      </w:tblGrid>
      <w:tr w:rsidR="00B74D6B" w:rsidRPr="00B74D6B" w:rsidTr="00F8404F">
        <w:trPr>
          <w:jc w:val="center"/>
        </w:trPr>
        <w:tc>
          <w:tcPr>
            <w:tcW w:w="1016" w:type="dxa"/>
            <w:shd w:val="clear" w:color="auto" w:fill="E6E6E6"/>
          </w:tcPr>
          <w:p w:rsidR="00B74D6B" w:rsidRPr="00B74D6B" w:rsidRDefault="00B74D6B" w:rsidP="00B74D6B">
            <w:pPr>
              <w:pStyle w:val="TableHeader"/>
              <w:rPr>
                <w:color w:val="000000" w:themeColor="text1"/>
              </w:rPr>
            </w:pPr>
            <w:r w:rsidRPr="00B74D6B">
              <w:rPr>
                <w:color w:val="000000" w:themeColor="text1"/>
              </w:rPr>
              <w:t>Version</w:t>
            </w:r>
          </w:p>
        </w:tc>
        <w:tc>
          <w:tcPr>
            <w:tcW w:w="1474" w:type="dxa"/>
            <w:shd w:val="clear" w:color="auto" w:fill="E6E6E6"/>
          </w:tcPr>
          <w:p w:rsidR="00B74D6B" w:rsidRPr="00B74D6B" w:rsidRDefault="00B74D6B" w:rsidP="00B74D6B">
            <w:pPr>
              <w:pStyle w:val="TableHeader"/>
              <w:rPr>
                <w:color w:val="000000" w:themeColor="text1"/>
              </w:rPr>
            </w:pPr>
            <w:r w:rsidRPr="00B74D6B">
              <w:rPr>
                <w:color w:val="000000" w:themeColor="text1"/>
              </w:rPr>
              <w:t>Date</w:t>
            </w:r>
          </w:p>
        </w:tc>
        <w:tc>
          <w:tcPr>
            <w:tcW w:w="4130" w:type="dxa"/>
            <w:shd w:val="clear" w:color="auto" w:fill="E6E6E6"/>
          </w:tcPr>
          <w:p w:rsidR="00B74D6B" w:rsidRPr="00B74D6B" w:rsidRDefault="00B74D6B" w:rsidP="0010339C">
            <w:pPr>
              <w:pStyle w:val="TableHeader"/>
              <w:rPr>
                <w:color w:val="000000" w:themeColor="text1"/>
              </w:rPr>
            </w:pPr>
            <w:r w:rsidRPr="00B74D6B">
              <w:rPr>
                <w:color w:val="000000" w:themeColor="text1"/>
              </w:rPr>
              <w:t>Organization/Point of Contact</w:t>
            </w:r>
          </w:p>
        </w:tc>
        <w:tc>
          <w:tcPr>
            <w:tcW w:w="3402" w:type="dxa"/>
            <w:shd w:val="clear" w:color="auto" w:fill="E6E6E6"/>
          </w:tcPr>
          <w:p w:rsidR="00B74D6B" w:rsidRPr="00B74D6B" w:rsidRDefault="00B74D6B" w:rsidP="0010339C">
            <w:pPr>
              <w:pStyle w:val="TableHeader"/>
              <w:rPr>
                <w:color w:val="000000" w:themeColor="text1"/>
              </w:rPr>
            </w:pPr>
            <w:r w:rsidRPr="00B74D6B">
              <w:rPr>
                <w:color w:val="000000" w:themeColor="text1"/>
              </w:rPr>
              <w:t>Description of Changes</w:t>
            </w:r>
          </w:p>
        </w:tc>
      </w:tr>
      <w:tr w:rsidR="00F8404F" w:rsidRPr="00B74D6B" w:rsidTr="00F8404F">
        <w:trPr>
          <w:jc w:val="center"/>
        </w:trPr>
        <w:tc>
          <w:tcPr>
            <w:tcW w:w="1016" w:type="dxa"/>
          </w:tcPr>
          <w:p w:rsidR="00F8404F" w:rsidRPr="00B74D6B" w:rsidRDefault="00F8404F" w:rsidP="00B74D6B">
            <w:pPr>
              <w:jc w:val="center"/>
              <w:rPr>
                <w:color w:val="000000" w:themeColor="text1"/>
              </w:rPr>
            </w:pPr>
            <w:r w:rsidRPr="00B74D6B">
              <w:rPr>
                <w:color w:val="000000" w:themeColor="text1"/>
              </w:rPr>
              <w:t>1.0</w:t>
            </w:r>
          </w:p>
        </w:tc>
        <w:tc>
          <w:tcPr>
            <w:tcW w:w="1474" w:type="dxa"/>
          </w:tcPr>
          <w:p w:rsidR="00F8404F" w:rsidRPr="00B74D6B" w:rsidRDefault="009A4C1F" w:rsidP="00B74D6B">
            <w:pPr>
              <w:jc w:val="center"/>
              <w:rPr>
                <w:color w:val="000000" w:themeColor="text1"/>
              </w:rPr>
            </w:pPr>
            <w:r>
              <w:rPr>
                <w:color w:val="000000" w:themeColor="text1"/>
              </w:rPr>
              <w:t>2/11/2010</w:t>
            </w:r>
          </w:p>
        </w:tc>
        <w:tc>
          <w:tcPr>
            <w:tcW w:w="4130" w:type="dxa"/>
          </w:tcPr>
          <w:p w:rsidR="00F8404F" w:rsidRPr="00B74D6B" w:rsidRDefault="00F8404F" w:rsidP="0010339C">
            <w:pPr>
              <w:pStyle w:val="Header"/>
              <w:tabs>
                <w:tab w:val="clear" w:pos="4320"/>
                <w:tab w:val="clear" w:pos="8640"/>
              </w:tabs>
              <w:rPr>
                <w:color w:val="000000" w:themeColor="text1"/>
              </w:rPr>
            </w:pPr>
            <w:r>
              <w:rPr>
                <w:color w:val="000000" w:themeColor="text1"/>
              </w:rPr>
              <w:t>Kristine Maenner, OIS/EASG/DITPPA</w:t>
            </w:r>
          </w:p>
        </w:tc>
        <w:tc>
          <w:tcPr>
            <w:tcW w:w="3402" w:type="dxa"/>
          </w:tcPr>
          <w:p w:rsidR="00F8404F" w:rsidRPr="00B74D6B" w:rsidRDefault="00F8404F" w:rsidP="0010339C">
            <w:pPr>
              <w:pStyle w:val="Header"/>
              <w:tabs>
                <w:tab w:val="clear" w:pos="4320"/>
                <w:tab w:val="clear" w:pos="8640"/>
              </w:tabs>
              <w:rPr>
                <w:color w:val="000000" w:themeColor="text1"/>
              </w:rPr>
            </w:pPr>
            <w:r w:rsidRPr="00B74D6B">
              <w:rPr>
                <w:color w:val="000000" w:themeColor="text1"/>
              </w:rPr>
              <w:t>Baseline Version</w:t>
            </w: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trHeight w:val="70"/>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r w:rsidR="00B74D6B" w:rsidRPr="00B74D6B" w:rsidTr="00F8404F">
        <w:trPr>
          <w:jc w:val="center"/>
        </w:trPr>
        <w:tc>
          <w:tcPr>
            <w:tcW w:w="1016" w:type="dxa"/>
          </w:tcPr>
          <w:p w:rsidR="00B74D6B" w:rsidRPr="00B74D6B" w:rsidRDefault="00B74D6B" w:rsidP="00B74D6B">
            <w:pPr>
              <w:jc w:val="center"/>
              <w:rPr>
                <w:color w:val="000000" w:themeColor="text1"/>
              </w:rPr>
            </w:pPr>
          </w:p>
        </w:tc>
        <w:tc>
          <w:tcPr>
            <w:tcW w:w="1474" w:type="dxa"/>
          </w:tcPr>
          <w:p w:rsidR="00B74D6B" w:rsidRPr="00B74D6B" w:rsidRDefault="00B74D6B" w:rsidP="00B74D6B">
            <w:pPr>
              <w:jc w:val="center"/>
              <w:rPr>
                <w:color w:val="000000" w:themeColor="text1"/>
              </w:rPr>
            </w:pPr>
          </w:p>
        </w:tc>
        <w:tc>
          <w:tcPr>
            <w:tcW w:w="4130" w:type="dxa"/>
          </w:tcPr>
          <w:p w:rsidR="00B74D6B" w:rsidRPr="00B74D6B" w:rsidRDefault="00B74D6B" w:rsidP="0010339C">
            <w:pPr>
              <w:pStyle w:val="Header"/>
              <w:tabs>
                <w:tab w:val="clear" w:pos="4320"/>
                <w:tab w:val="clear" w:pos="8640"/>
              </w:tabs>
              <w:rPr>
                <w:color w:val="000000" w:themeColor="text1"/>
              </w:rPr>
            </w:pPr>
          </w:p>
        </w:tc>
        <w:tc>
          <w:tcPr>
            <w:tcW w:w="3402" w:type="dxa"/>
          </w:tcPr>
          <w:p w:rsidR="00B74D6B" w:rsidRPr="00B74D6B" w:rsidRDefault="00B74D6B" w:rsidP="0010339C">
            <w:pPr>
              <w:pStyle w:val="Header"/>
              <w:tabs>
                <w:tab w:val="clear" w:pos="4320"/>
                <w:tab w:val="clear" w:pos="8640"/>
              </w:tabs>
              <w:rPr>
                <w:color w:val="000000" w:themeColor="text1"/>
              </w:rPr>
            </w:pPr>
          </w:p>
        </w:tc>
      </w:tr>
    </w:tbl>
    <w:p w:rsidR="00B74D6B" w:rsidRDefault="00B74D6B" w:rsidP="00B74D6B">
      <w:pPr>
        <w:jc w:val="center"/>
      </w:pPr>
    </w:p>
    <w:p w:rsidR="00B74D6B" w:rsidRDefault="00B74D6B">
      <w:pPr>
        <w:rPr>
          <w:b/>
          <w:i/>
          <w:iCs/>
          <w:color w:val="0000FF"/>
          <w:sz w:val="32"/>
          <w:szCs w:val="32"/>
        </w:rPr>
      </w:pPr>
      <w:r>
        <w:rPr>
          <w:b/>
          <w:i/>
          <w:iCs/>
          <w:color w:val="0000FF"/>
          <w:sz w:val="32"/>
          <w:szCs w:val="32"/>
        </w:rPr>
        <w:br w:type="page"/>
      </w:r>
    </w:p>
    <w:p w:rsidR="00E41FE8" w:rsidRPr="00E41FE8" w:rsidRDefault="00E41FE8" w:rsidP="008E0758">
      <w:pPr>
        <w:spacing w:before="120" w:after="120"/>
        <w:jc w:val="center"/>
        <w:rPr>
          <w:b/>
          <w:i/>
          <w:iCs/>
          <w:color w:val="0000FF"/>
          <w:sz w:val="32"/>
          <w:szCs w:val="32"/>
        </w:rPr>
      </w:pPr>
      <w:r w:rsidRPr="00E41FE8">
        <w:rPr>
          <w:b/>
          <w:i/>
          <w:iCs/>
          <w:color w:val="0000FF"/>
          <w:sz w:val="32"/>
          <w:szCs w:val="32"/>
        </w:rPr>
        <w:lastRenderedPageBreak/>
        <w:t>Note to the Author</w:t>
      </w:r>
    </w:p>
    <w:p w:rsidR="00E41FE8" w:rsidRPr="008E0758" w:rsidRDefault="00E41FE8" w:rsidP="00E41FE8">
      <w:pPr>
        <w:jc w:val="center"/>
        <w:rPr>
          <w:iCs/>
          <w:color w:val="0000FF"/>
          <w:szCs w:val="24"/>
        </w:rPr>
      </w:pPr>
    </w:p>
    <w:p w:rsidR="00CC114D" w:rsidRDefault="00E41FE8" w:rsidP="00F25A83">
      <w:pPr>
        <w:pStyle w:val="Instructions"/>
        <w:rPr>
          <w:szCs w:val="24"/>
        </w:rPr>
      </w:pPr>
      <w:r>
        <w:t>[This document is a template f</w:t>
      </w:r>
      <w:r w:rsidR="00835F9F">
        <w:t>or creating</w:t>
      </w:r>
      <w:r w:rsidR="00F8404F">
        <w:t xml:space="preserve"> an Operational Analysis Report (OAR) </w:t>
      </w:r>
      <w:r w:rsidR="00E705B6">
        <w:t xml:space="preserve">for a given </w:t>
      </w:r>
      <w:r w:rsidR="00F8404F">
        <w:t>system</w:t>
      </w:r>
      <w:r>
        <w:t>.</w:t>
      </w:r>
      <w:r w:rsidR="00A907FA">
        <w:rPr>
          <w:szCs w:val="24"/>
        </w:rPr>
        <w:t xml:space="preserve">  </w:t>
      </w:r>
      <w:r w:rsidR="00DA32F0">
        <w:rPr>
          <w:szCs w:val="24"/>
        </w:rPr>
        <w:t xml:space="preserve">In order to minimize information redundancy, the </w:t>
      </w:r>
      <w:r w:rsidR="00F8404F">
        <w:rPr>
          <w:szCs w:val="24"/>
        </w:rPr>
        <w:t>OAR</w:t>
      </w:r>
      <w:r w:rsidR="00DA32F0">
        <w:rPr>
          <w:szCs w:val="24"/>
        </w:rPr>
        <w:t xml:space="preserve"> may point to other related documents (e.g., </w:t>
      </w:r>
      <w:r w:rsidR="00F8404F">
        <w:rPr>
          <w:szCs w:val="24"/>
        </w:rPr>
        <w:t>Operations &amp; Maintenance Manual (OMM)</w:t>
      </w:r>
      <w:r w:rsidR="00DA32F0">
        <w:rPr>
          <w:szCs w:val="24"/>
        </w:rPr>
        <w:t>,</w:t>
      </w:r>
      <w:r w:rsidR="00F8404F">
        <w:rPr>
          <w:szCs w:val="24"/>
        </w:rPr>
        <w:t xml:space="preserve"> System Security Plan (SSP),</w:t>
      </w:r>
      <w:r w:rsidR="00DA32F0">
        <w:rPr>
          <w:szCs w:val="24"/>
        </w:rPr>
        <w:t xml:space="preserve"> Information Security Risk Assessment (IS RA), etc.) in lieu of repeating information pertinent to the system design </w:t>
      </w:r>
      <w:r w:rsidR="00EC039A">
        <w:rPr>
          <w:szCs w:val="24"/>
        </w:rPr>
        <w:t xml:space="preserve">that is </w:t>
      </w:r>
      <w:r w:rsidR="00DA32F0">
        <w:rPr>
          <w:szCs w:val="24"/>
        </w:rPr>
        <w:t>documented elsewhere</w:t>
      </w:r>
      <w:r w:rsidR="00CC114D" w:rsidRPr="00CC114D">
        <w:rPr>
          <w:szCs w:val="24"/>
        </w:rPr>
        <w:t>.</w:t>
      </w:r>
      <w:r w:rsidR="00DA32F0">
        <w:rPr>
          <w:szCs w:val="24"/>
        </w:rPr>
        <w:t xml:space="preserve">  </w:t>
      </w:r>
    </w:p>
    <w:p w:rsidR="00F8404F" w:rsidRDefault="00F8404F" w:rsidP="00F25A83">
      <w:pPr>
        <w:pStyle w:val="Instructions"/>
      </w:pPr>
    </w:p>
    <w:p w:rsidR="00E41FE8" w:rsidRDefault="00E41FE8" w:rsidP="00F25A83">
      <w:pPr>
        <w:pStyle w:val="Instructions"/>
      </w:pPr>
      <w:r>
        <w:t>Th</w:t>
      </w:r>
      <w:r w:rsidR="00CC114D">
        <w:t>is</w:t>
      </w:r>
      <w:r>
        <w:t xml:space="preserve"> template includes instructions to the author, boilerplate text, and fields that should be replaced with the values specific to the </w:t>
      </w:r>
      <w:r w:rsidR="00E705B6">
        <w:t xml:space="preserve">particular </w:t>
      </w:r>
      <w:r>
        <w:t>project.</w:t>
      </w:r>
    </w:p>
    <w:p w:rsidR="00E41FE8" w:rsidRDefault="00E41FE8" w:rsidP="00F25A83">
      <w:pPr>
        <w:pStyle w:val="Instructions"/>
        <w:ind w:left="0"/>
      </w:pPr>
    </w:p>
    <w:p w:rsidR="00E41FE8" w:rsidRDefault="00E41FE8" w:rsidP="00F25A83">
      <w:pPr>
        <w:pStyle w:val="Instructions"/>
        <w:numPr>
          <w:ilvl w:val="0"/>
          <w:numId w:val="24"/>
        </w:numPr>
        <w:spacing w:after="60"/>
      </w:pPr>
      <w:r>
        <w:t xml:space="preserve">Blue italicized text enclosed in square brackets </w:t>
      </w:r>
      <w:r w:rsidR="00835F9F">
        <w:t xml:space="preserve">(i.e., </w:t>
      </w:r>
      <w:r>
        <w:t>[text]) provides instructions to the document author, or describes the intent, assumptions and context for content included in this document.</w:t>
      </w:r>
    </w:p>
    <w:p w:rsidR="00E41FE8" w:rsidRDefault="00E41FE8" w:rsidP="00F25A83">
      <w:pPr>
        <w:pStyle w:val="Instructions"/>
        <w:numPr>
          <w:ilvl w:val="0"/>
          <w:numId w:val="24"/>
        </w:numPr>
        <w:spacing w:after="60"/>
      </w:pPr>
      <w:r>
        <w:t>Blue italicized text enclosed in angle brackets (</w:t>
      </w:r>
      <w:r w:rsidR="00835F9F">
        <w:t xml:space="preserve">i.e., </w:t>
      </w:r>
      <w:r>
        <w:t>&lt;text&gt;) indicates a field that should be replaced with information specific to</w:t>
      </w:r>
      <w:r w:rsidR="00835F9F">
        <w:t xml:space="preserve"> </w:t>
      </w:r>
      <w:r w:rsidR="00E705B6">
        <w:t>the</w:t>
      </w:r>
      <w:r w:rsidR="00835F9F">
        <w:t xml:space="preserve"> parti</w:t>
      </w:r>
      <w:r>
        <w:t>cular project.</w:t>
      </w:r>
    </w:p>
    <w:p w:rsidR="00E41FE8" w:rsidRDefault="00E41FE8" w:rsidP="00F25A83">
      <w:pPr>
        <w:pStyle w:val="Instructions"/>
        <w:numPr>
          <w:ilvl w:val="0"/>
          <w:numId w:val="24"/>
        </w:numPr>
      </w:pPr>
      <w:r>
        <w:t xml:space="preserve">Text and tables in black are provided as boilerplate examples of wording and formats that may be used or modified as appropriate.  </w:t>
      </w:r>
    </w:p>
    <w:p w:rsidR="00E41FE8" w:rsidRDefault="00E41FE8" w:rsidP="00F25A83">
      <w:pPr>
        <w:pStyle w:val="Instructions"/>
      </w:pPr>
    </w:p>
    <w:p w:rsidR="00E41FE8" w:rsidRDefault="00E41FE8" w:rsidP="00F25A83">
      <w:pPr>
        <w:pStyle w:val="Instructions"/>
      </w:pPr>
      <w:r>
        <w:t>When using this template, follow these steps:</w:t>
      </w:r>
    </w:p>
    <w:p w:rsidR="00835F9F" w:rsidRDefault="00835F9F" w:rsidP="00F25A83">
      <w:pPr>
        <w:pStyle w:val="Instructions"/>
      </w:pPr>
    </w:p>
    <w:p w:rsidR="00C95546" w:rsidRDefault="00E41FE8" w:rsidP="00F25A83">
      <w:pPr>
        <w:pStyle w:val="Instructions"/>
        <w:numPr>
          <w:ilvl w:val="0"/>
          <w:numId w:val="28"/>
        </w:numPr>
        <w:spacing w:after="60"/>
      </w:pPr>
      <w:r>
        <w:t>Replace all text enclosed in angle brackets (e.g., &lt;</w:t>
      </w:r>
      <w:r w:rsidR="004A4F94">
        <w:t>System Name (Acronym)</w:t>
      </w:r>
      <w:r>
        <w:t>&gt;) with the appropriate information for the specific project. These angle brackets appear in both the body of the docume</w:t>
      </w:r>
      <w:r w:rsidR="00C95546">
        <w:t>nt and in headers and footers.</w:t>
      </w:r>
    </w:p>
    <w:p w:rsidR="00C95546" w:rsidRDefault="00E41FE8" w:rsidP="00F25A83">
      <w:pPr>
        <w:pStyle w:val="Instructions"/>
        <w:numPr>
          <w:ilvl w:val="0"/>
          <w:numId w:val="28"/>
        </w:numPr>
        <w:spacing w:after="60"/>
      </w:pPr>
      <w:r>
        <w:t xml:space="preserve">Modify </w:t>
      </w:r>
      <w:r w:rsidR="00C95546">
        <w:t xml:space="preserve">any </w:t>
      </w:r>
      <w:r>
        <w:t xml:space="preserve">boilerplate text as appropriate to the specific project. </w:t>
      </w:r>
    </w:p>
    <w:p w:rsidR="0027492A" w:rsidRDefault="00E41FE8" w:rsidP="00F25A83">
      <w:pPr>
        <w:pStyle w:val="Instructions"/>
        <w:numPr>
          <w:ilvl w:val="0"/>
          <w:numId w:val="28"/>
        </w:numPr>
        <w:spacing w:after="60"/>
      </w:pPr>
      <w:r>
        <w:t xml:space="preserve">To add any new sections to the document, ensure that the appropriate header and body text styles are maintained.  Styles used for the </w:t>
      </w:r>
      <w:r w:rsidR="0027492A">
        <w:t>s</w:t>
      </w:r>
      <w:r>
        <w:t xml:space="preserve">ection </w:t>
      </w:r>
      <w:r w:rsidR="0027492A">
        <w:t>h</w:t>
      </w:r>
      <w:r>
        <w:t>eadings are Heading 1</w:t>
      </w:r>
      <w:r w:rsidR="00C95546">
        <w:t xml:space="preserve"> (Times New Roman 16 pt</w:t>
      </w:r>
      <w:r w:rsidR="003451A3">
        <w:t>)</w:t>
      </w:r>
      <w:r w:rsidR="0027492A">
        <w:t xml:space="preserve"> and</w:t>
      </w:r>
      <w:r>
        <w:t xml:space="preserve"> </w:t>
      </w:r>
      <w:r w:rsidR="003451A3">
        <w:t>s</w:t>
      </w:r>
      <w:r w:rsidR="00C95546">
        <w:t xml:space="preserve">ection </w:t>
      </w:r>
      <w:r w:rsidR="003451A3">
        <w:t>sub-h</w:t>
      </w:r>
      <w:r w:rsidR="00C95546">
        <w:t xml:space="preserve">eadings are </w:t>
      </w:r>
      <w:r>
        <w:t>Heading 2</w:t>
      </w:r>
      <w:r w:rsidR="00C95546">
        <w:t xml:space="preserve"> (Times New Roman 14 pt)</w:t>
      </w:r>
      <w:r>
        <w:t xml:space="preserve">.  </w:t>
      </w:r>
      <w:r w:rsidR="00E705B6">
        <w:t>The s</w:t>
      </w:r>
      <w:r>
        <w:t>tyle used for boilerplate</w:t>
      </w:r>
      <w:r w:rsidR="0027492A">
        <w:t xml:space="preserve"> and body</w:t>
      </w:r>
      <w:r>
        <w:t xml:space="preserve"> text is Body Text</w:t>
      </w:r>
      <w:r w:rsidR="00C95546">
        <w:t xml:space="preserve"> (Times New Roman 12 pt)</w:t>
      </w:r>
      <w:r>
        <w:t>.</w:t>
      </w:r>
    </w:p>
    <w:p w:rsidR="00956A32" w:rsidRDefault="00E41FE8" w:rsidP="00F25A83">
      <w:pPr>
        <w:pStyle w:val="Instructions"/>
        <w:numPr>
          <w:ilvl w:val="0"/>
          <w:numId w:val="28"/>
        </w:numPr>
        <w:spacing w:after="60"/>
      </w:pPr>
      <w:r>
        <w:t>To update the Table of Contents, right-click and select “Update field” and choose the option</w:t>
      </w:r>
      <w:r w:rsidR="00A843DA">
        <w:t xml:space="preserve"> </w:t>
      </w:r>
      <w:r>
        <w:t>“Update entire table”</w:t>
      </w:r>
      <w:r w:rsidR="0031533D">
        <w:t>.  Ensure that sub-headings at each level in the Table of Contents are appropriately indented for improved readability.</w:t>
      </w:r>
    </w:p>
    <w:p w:rsidR="00E41FE8" w:rsidRDefault="00176FFA" w:rsidP="00F25A83">
      <w:pPr>
        <w:pStyle w:val="Instructions"/>
        <w:numPr>
          <w:ilvl w:val="0"/>
          <w:numId w:val="28"/>
        </w:numPr>
      </w:pPr>
      <w:r>
        <w:t>D</w:t>
      </w:r>
      <w:r w:rsidR="00E41FE8">
        <w:t>elete this “Notes to the Author” page and all instructions to the author (i.e., all blue italicized text enclosed in square brackets)</w:t>
      </w:r>
      <w:r>
        <w:t xml:space="preserve"> before finalizing the initial draft of the </w:t>
      </w:r>
      <w:r w:rsidR="00F8404F">
        <w:t>OAR</w:t>
      </w:r>
      <w:r>
        <w:t>.</w:t>
      </w:r>
      <w:r w:rsidR="00E41FE8">
        <w:t>]</w:t>
      </w:r>
    </w:p>
    <w:p w:rsidR="00A66641" w:rsidRPr="000206D1" w:rsidRDefault="00E41FE8" w:rsidP="00A66641">
      <w:pPr>
        <w:pStyle w:val="Header"/>
        <w:spacing w:before="240" w:after="60"/>
        <w:jc w:val="center"/>
        <w:rPr>
          <w:b/>
          <w:sz w:val="32"/>
          <w:szCs w:val="32"/>
        </w:rPr>
      </w:pPr>
      <w:r>
        <w:br w:type="page"/>
      </w:r>
      <w:r w:rsidR="00A66641" w:rsidRPr="000206D1">
        <w:rPr>
          <w:b/>
          <w:sz w:val="32"/>
          <w:szCs w:val="32"/>
        </w:rPr>
        <w:lastRenderedPageBreak/>
        <w:t>APPROVALS</w:t>
      </w:r>
    </w:p>
    <w:p w:rsidR="00A66641" w:rsidRPr="005C5331" w:rsidRDefault="00A66641" w:rsidP="00A66641"/>
    <w:p w:rsidR="00A66641" w:rsidRPr="00A910EF" w:rsidRDefault="00A66641" w:rsidP="00A66641">
      <w:pPr>
        <w:rPr>
          <w:i/>
          <w:color w:val="0000FF"/>
        </w:rPr>
      </w:pPr>
      <w:r w:rsidRPr="00A910EF">
        <w:rPr>
          <w:i/>
          <w:color w:val="0000FF"/>
        </w:rPr>
        <w:t>[Obtain signature approval of the final document fro</w:t>
      </w:r>
      <w:r w:rsidR="00F8404F">
        <w:rPr>
          <w:i/>
          <w:color w:val="0000FF"/>
        </w:rPr>
        <w:t>m the Business Owner.</w:t>
      </w:r>
      <w:r w:rsidRPr="00A910EF">
        <w:rPr>
          <w:i/>
          <w:color w:val="0000FF"/>
        </w:rPr>
        <w:t xml:space="preserve">  Additional signature lines may be added as needed (e.g., </w:t>
      </w:r>
      <w:r w:rsidR="00F8404F">
        <w:rPr>
          <w:i/>
          <w:color w:val="0000FF"/>
        </w:rPr>
        <w:t>Contractor Authority, Government Task Lead</w:t>
      </w:r>
      <w:r w:rsidRPr="00A910EF">
        <w:rPr>
          <w:i/>
          <w:color w:val="0000FF"/>
        </w:rPr>
        <w:t>.]</w:t>
      </w:r>
    </w:p>
    <w:p w:rsidR="00A66641" w:rsidRDefault="00A66641" w:rsidP="00A66641">
      <w:pPr>
        <w:pStyle w:val="BodyText"/>
        <w:rPr>
          <w:sz w:val="24"/>
          <w:szCs w:val="24"/>
        </w:rPr>
      </w:pPr>
    </w:p>
    <w:p w:rsidR="00A66641" w:rsidRPr="000203C3" w:rsidRDefault="00F8404F" w:rsidP="00A66641">
      <w:pPr>
        <w:rPr>
          <w:b/>
        </w:rPr>
      </w:pPr>
      <w:r>
        <w:rPr>
          <w:b/>
        </w:rPr>
        <w:t>Business Owner</w:t>
      </w:r>
      <w:r w:rsidR="00A66641">
        <w:rPr>
          <w:b/>
        </w:rPr>
        <w:t>’s Approving Authority</w:t>
      </w:r>
      <w:r w:rsidR="00A66641" w:rsidRPr="000203C3">
        <w:rPr>
          <w:b/>
        </w:rPr>
        <w:t>:</w:t>
      </w:r>
    </w:p>
    <w:p w:rsidR="00A66641" w:rsidRDefault="00A66641" w:rsidP="00A66641"/>
    <w:p w:rsidR="00A66641" w:rsidRPr="001F014E" w:rsidRDefault="00A66641" w:rsidP="00A66641">
      <w:pPr>
        <w:pStyle w:val="BodyText"/>
        <w:pBdr>
          <w:bottom w:val="single" w:sz="12" w:space="1" w:color="auto"/>
        </w:pBdr>
        <w:rPr>
          <w:color w:val="0000FF"/>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p>
    <w:p w:rsidR="00A66641" w:rsidRPr="002246D0" w:rsidRDefault="00A66641" w:rsidP="00A66641">
      <w:pPr>
        <w:pStyle w:val="BodyText"/>
        <w:tabs>
          <w:tab w:val="left" w:pos="7380"/>
        </w:tabs>
        <w:rPr>
          <w:sz w:val="24"/>
          <w:szCs w:val="24"/>
        </w:rPr>
      </w:pPr>
      <w:r w:rsidRPr="002246D0">
        <w:rPr>
          <w:sz w:val="24"/>
          <w:szCs w:val="24"/>
        </w:rPr>
        <w:t xml:space="preserve">Signature                                   Printed Name                        </w:t>
      </w:r>
      <w:r>
        <w:rPr>
          <w:sz w:val="24"/>
          <w:szCs w:val="24"/>
        </w:rPr>
        <w:t xml:space="preserve">   </w:t>
      </w:r>
      <w:r w:rsidRPr="002246D0">
        <w:rPr>
          <w:sz w:val="24"/>
          <w:szCs w:val="24"/>
        </w:rPr>
        <w:t xml:space="preserve">Date            </w:t>
      </w:r>
      <w:r>
        <w:rPr>
          <w:sz w:val="24"/>
          <w:szCs w:val="24"/>
        </w:rPr>
        <w:t xml:space="preserve">            </w:t>
      </w:r>
      <w:r w:rsidRPr="002246D0">
        <w:rPr>
          <w:sz w:val="24"/>
          <w:szCs w:val="24"/>
        </w:rPr>
        <w:t>Phone Number</w:t>
      </w:r>
    </w:p>
    <w:p w:rsidR="00A66641" w:rsidRPr="00A47F22" w:rsidRDefault="00A66641" w:rsidP="00A66641">
      <w:pPr>
        <w:rPr>
          <w:szCs w:val="24"/>
        </w:rPr>
      </w:pPr>
    </w:p>
    <w:p w:rsidR="00A66641" w:rsidRPr="00A47F22" w:rsidRDefault="00A66641" w:rsidP="00A66641">
      <w:pPr>
        <w:pStyle w:val="BodyText"/>
        <w:pBdr>
          <w:bottom w:val="single" w:sz="12" w:space="1" w:color="auto"/>
        </w:pBdr>
        <w:rPr>
          <w:color w:val="000000"/>
          <w:sz w:val="24"/>
          <w:szCs w:val="24"/>
        </w:rPr>
      </w:pPr>
    </w:p>
    <w:p w:rsidR="00A66641" w:rsidRPr="00634A31" w:rsidRDefault="00A66641" w:rsidP="00A66641">
      <w:pPr>
        <w:pStyle w:val="BodyText"/>
        <w:rPr>
          <w:sz w:val="24"/>
          <w:szCs w:val="24"/>
        </w:rPr>
      </w:pPr>
      <w:r w:rsidRPr="00410AA0">
        <w:rPr>
          <w:rFonts w:ascii="Times" w:hAnsi="Times"/>
          <w:color w:val="0000FF"/>
          <w:sz w:val="24"/>
          <w:szCs w:val="24"/>
        </w:rPr>
        <w:t xml:space="preserve">&lt;Position Title&gt; </w:t>
      </w:r>
      <w:r>
        <w:rPr>
          <w:i/>
          <w:color w:val="0000FF"/>
          <w:sz w:val="24"/>
          <w:szCs w:val="24"/>
        </w:rPr>
        <w:t>[e</w:t>
      </w:r>
      <w:r w:rsidRPr="00B072DC">
        <w:rPr>
          <w:i/>
          <w:color w:val="0000FF"/>
          <w:sz w:val="24"/>
          <w:szCs w:val="24"/>
        </w:rPr>
        <w:t xml:space="preserve">.g., </w:t>
      </w:r>
      <w:r>
        <w:rPr>
          <w:i/>
          <w:color w:val="0000FF"/>
          <w:sz w:val="24"/>
          <w:szCs w:val="24"/>
        </w:rPr>
        <w:t xml:space="preserve">&lt;System Name and/or Acronym&gt; </w:t>
      </w:r>
      <w:r w:rsidR="00F8404F">
        <w:rPr>
          <w:i/>
          <w:color w:val="0000FF"/>
          <w:sz w:val="24"/>
          <w:szCs w:val="24"/>
        </w:rPr>
        <w:t>Business Owner</w:t>
      </w:r>
      <w:r>
        <w:rPr>
          <w:i/>
          <w:color w:val="0000FF"/>
          <w:sz w:val="24"/>
          <w:szCs w:val="24"/>
        </w:rPr>
        <w:t>]</w:t>
      </w:r>
    </w:p>
    <w:p w:rsidR="00A66641" w:rsidRDefault="00A66641" w:rsidP="00A66641">
      <w:pPr>
        <w:rPr>
          <w:szCs w:val="24"/>
        </w:rPr>
      </w:pPr>
    </w:p>
    <w:p w:rsidR="008F48C3" w:rsidRDefault="008F48C3" w:rsidP="008F48C3">
      <w:pPr>
        <w:rPr>
          <w:b/>
        </w:rPr>
      </w:pPr>
    </w:p>
    <w:p w:rsidR="008F48C3" w:rsidRDefault="008F48C3" w:rsidP="00A66641">
      <w:pPr>
        <w:rPr>
          <w:szCs w:val="24"/>
        </w:rPr>
      </w:pPr>
    </w:p>
    <w:p w:rsidR="00A66641" w:rsidRPr="00A47F22" w:rsidRDefault="00A66641" w:rsidP="00A66641">
      <w:pPr>
        <w:rPr>
          <w:szCs w:val="24"/>
        </w:rPr>
      </w:pPr>
    </w:p>
    <w:p w:rsidR="00A66641" w:rsidRDefault="00A66641" w:rsidP="00A66641">
      <w:pPr>
        <w:rPr>
          <w:b/>
        </w:rPr>
      </w:pPr>
    </w:p>
    <w:p w:rsidR="00A66641" w:rsidRPr="009627F4" w:rsidRDefault="00A66641" w:rsidP="00A66641">
      <w:pPr>
        <w:rPr>
          <w:sz w:val="20"/>
        </w:rPr>
      </w:pPr>
    </w:p>
    <w:p w:rsidR="00741952" w:rsidRPr="004E77CD" w:rsidRDefault="00A66641" w:rsidP="004E77CD">
      <w:pPr>
        <w:pStyle w:val="Header"/>
        <w:jc w:val="center"/>
        <w:rPr>
          <w:b/>
          <w:bCs/>
          <w:sz w:val="32"/>
        </w:rPr>
      </w:pPr>
      <w:r>
        <w:rPr>
          <w:b/>
          <w:bCs/>
          <w:sz w:val="32"/>
        </w:rPr>
        <w:br w:type="page"/>
      </w:r>
      <w:r w:rsidR="005C5331" w:rsidRPr="004E77CD">
        <w:rPr>
          <w:b/>
          <w:bCs/>
          <w:sz w:val="32"/>
        </w:rPr>
        <w:lastRenderedPageBreak/>
        <w:t>REVISION HISTORY</w:t>
      </w:r>
    </w:p>
    <w:p w:rsidR="005C5331" w:rsidRPr="005C5331" w:rsidRDefault="005C5331" w:rsidP="005C5331"/>
    <w:p w:rsidR="005C5331" w:rsidRPr="008D36F9" w:rsidRDefault="005C5331" w:rsidP="008D36F9">
      <w:pPr>
        <w:rPr>
          <w:i/>
          <w:color w:val="0000FF"/>
        </w:rPr>
      </w:pPr>
      <w:r w:rsidRPr="008D36F9">
        <w:rPr>
          <w:i/>
          <w:color w:val="0000FF"/>
        </w:rPr>
        <w:t>[Use the table below to record information regarding changes made to the document over time.]</w:t>
      </w:r>
    </w:p>
    <w:tbl>
      <w:tblPr>
        <w:tblW w:w="0" w:type="auto"/>
        <w:jc w:val="center"/>
        <w:tblInd w:w="-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6"/>
        <w:gridCol w:w="1474"/>
        <w:gridCol w:w="3723"/>
        <w:gridCol w:w="3402"/>
      </w:tblGrid>
      <w:tr w:rsidR="00FE1A47" w:rsidTr="00FE1A47">
        <w:trPr>
          <w:jc w:val="center"/>
        </w:trPr>
        <w:tc>
          <w:tcPr>
            <w:tcW w:w="1016" w:type="dxa"/>
            <w:shd w:val="clear" w:color="auto" w:fill="E6E6E6"/>
          </w:tcPr>
          <w:p w:rsidR="00FE1A47" w:rsidRDefault="00FE1A47" w:rsidP="0039361A">
            <w:pPr>
              <w:pStyle w:val="TableHeader"/>
            </w:pPr>
            <w:r>
              <w:t>Version</w:t>
            </w:r>
          </w:p>
        </w:tc>
        <w:tc>
          <w:tcPr>
            <w:tcW w:w="1474" w:type="dxa"/>
            <w:shd w:val="clear" w:color="auto" w:fill="E6E6E6"/>
          </w:tcPr>
          <w:p w:rsidR="00FE1A47" w:rsidRDefault="00FE1A47" w:rsidP="0039361A">
            <w:pPr>
              <w:pStyle w:val="TableHeader"/>
            </w:pPr>
            <w:r>
              <w:t>Date</w:t>
            </w:r>
          </w:p>
        </w:tc>
        <w:tc>
          <w:tcPr>
            <w:tcW w:w="3723" w:type="dxa"/>
            <w:shd w:val="clear" w:color="auto" w:fill="E6E6E6"/>
          </w:tcPr>
          <w:p w:rsidR="00FE1A47" w:rsidRDefault="00FE1A47" w:rsidP="0039361A">
            <w:pPr>
              <w:pStyle w:val="TableHeader"/>
            </w:pPr>
            <w:r>
              <w:t>Organization/Point of Contact</w:t>
            </w:r>
          </w:p>
        </w:tc>
        <w:tc>
          <w:tcPr>
            <w:tcW w:w="3402" w:type="dxa"/>
            <w:shd w:val="clear" w:color="auto" w:fill="E6E6E6"/>
          </w:tcPr>
          <w:p w:rsidR="00FE1A47" w:rsidRDefault="00FE1A47" w:rsidP="0039361A">
            <w:pPr>
              <w:pStyle w:val="TableHeader"/>
            </w:pPr>
            <w:r>
              <w:t>Description of Changes</w:t>
            </w:r>
          </w:p>
        </w:tc>
      </w:tr>
      <w:tr w:rsidR="00FE1A47" w:rsidTr="00FE1A47">
        <w:trPr>
          <w:jc w:val="center"/>
        </w:trPr>
        <w:tc>
          <w:tcPr>
            <w:tcW w:w="1016" w:type="dxa"/>
          </w:tcPr>
          <w:p w:rsidR="00FE1A47" w:rsidRDefault="00FE1A47" w:rsidP="0039361A">
            <w:pPr>
              <w:jc w:val="center"/>
            </w:pPr>
            <w:r>
              <w:t>1.0</w:t>
            </w:r>
          </w:p>
        </w:tc>
        <w:tc>
          <w:tcPr>
            <w:tcW w:w="1474" w:type="dxa"/>
          </w:tcPr>
          <w:p w:rsidR="00FE1A47" w:rsidRPr="005C5331" w:rsidRDefault="00FE1A47" w:rsidP="0039361A">
            <w:pPr>
              <w:jc w:val="center"/>
              <w:rPr>
                <w:color w:val="0000FF"/>
              </w:rPr>
            </w:pPr>
            <w:r w:rsidRPr="005C5331">
              <w:rPr>
                <w:color w:val="0000FF"/>
              </w:rPr>
              <w:t>&lt;mm/dd/yy&gt;</w:t>
            </w:r>
          </w:p>
        </w:tc>
        <w:tc>
          <w:tcPr>
            <w:tcW w:w="3723" w:type="dxa"/>
          </w:tcPr>
          <w:p w:rsidR="00FE1A47" w:rsidRPr="00ED78D7" w:rsidRDefault="00FE1A47" w:rsidP="0039361A">
            <w:pPr>
              <w:pStyle w:val="Header"/>
              <w:tabs>
                <w:tab w:val="clear" w:pos="4320"/>
                <w:tab w:val="clear" w:pos="8640"/>
              </w:tabs>
              <w:rPr>
                <w:color w:val="0000FF"/>
              </w:rPr>
            </w:pPr>
            <w:r w:rsidRPr="00ED78D7">
              <w:rPr>
                <w:color w:val="0000FF"/>
              </w:rPr>
              <w:t xml:space="preserve">&lt;Organization </w:t>
            </w:r>
            <w:r>
              <w:rPr>
                <w:color w:val="0000FF"/>
              </w:rPr>
              <w:t>Identifier</w:t>
            </w:r>
            <w:r w:rsidRPr="00ED78D7">
              <w:rPr>
                <w:color w:val="0000FF"/>
              </w:rPr>
              <w:t xml:space="preserve"> / Point</w:t>
            </w:r>
            <w:r>
              <w:rPr>
                <w:color w:val="0000FF"/>
              </w:rPr>
              <w:t>-</w:t>
            </w:r>
            <w:r w:rsidRPr="00ED78D7">
              <w:rPr>
                <w:color w:val="0000FF"/>
              </w:rPr>
              <w:t>of</w:t>
            </w:r>
            <w:r>
              <w:rPr>
                <w:color w:val="0000FF"/>
              </w:rPr>
              <w:t>-</w:t>
            </w:r>
            <w:r w:rsidRPr="00ED78D7">
              <w:rPr>
                <w:color w:val="0000FF"/>
              </w:rPr>
              <w:t>Contact Name&gt;</w:t>
            </w:r>
          </w:p>
        </w:tc>
        <w:tc>
          <w:tcPr>
            <w:tcW w:w="3402" w:type="dxa"/>
          </w:tcPr>
          <w:p w:rsidR="00FE1A47" w:rsidRDefault="00FE1A47" w:rsidP="0039361A">
            <w:pPr>
              <w:pStyle w:val="Header"/>
              <w:tabs>
                <w:tab w:val="clear" w:pos="4320"/>
                <w:tab w:val="clear" w:pos="8640"/>
              </w:tabs>
            </w:pPr>
            <w:r>
              <w:t>Baseline Version</w:t>
            </w:r>
          </w:p>
        </w:tc>
      </w:tr>
      <w:tr w:rsidR="00FE1A47" w:rsidTr="00FE1A47">
        <w:trPr>
          <w:jc w:val="center"/>
        </w:trPr>
        <w:tc>
          <w:tcPr>
            <w:tcW w:w="1016" w:type="dxa"/>
          </w:tcPr>
          <w:p w:rsidR="00FE1A47" w:rsidRDefault="00FE1A47" w:rsidP="0039361A">
            <w:pPr>
              <w:jc w:val="center"/>
            </w:pPr>
          </w:p>
        </w:tc>
        <w:tc>
          <w:tcPr>
            <w:tcW w:w="1474" w:type="dxa"/>
          </w:tcPr>
          <w:p w:rsidR="00FE1A47" w:rsidRPr="005C5331" w:rsidRDefault="00FE1A47" w:rsidP="0039361A">
            <w:pPr>
              <w:jc w:val="center"/>
              <w:rPr>
                <w:color w:val="0000FF"/>
              </w:rPr>
            </w:pPr>
          </w:p>
        </w:tc>
        <w:tc>
          <w:tcPr>
            <w:tcW w:w="3723" w:type="dxa"/>
          </w:tcPr>
          <w:p w:rsidR="00FE1A47" w:rsidRPr="005C5331" w:rsidRDefault="00FE1A47" w:rsidP="0039361A">
            <w:pPr>
              <w:pStyle w:val="Header"/>
              <w:tabs>
                <w:tab w:val="clear" w:pos="4320"/>
                <w:tab w:val="clear" w:pos="8640"/>
              </w:tabs>
              <w:rPr>
                <w:color w:val="0000FF"/>
              </w:rPr>
            </w:pPr>
          </w:p>
        </w:tc>
        <w:tc>
          <w:tcPr>
            <w:tcW w:w="3402" w:type="dxa"/>
          </w:tcPr>
          <w:p w:rsidR="00FE1A47" w:rsidRPr="005C5331" w:rsidRDefault="00FE1A47" w:rsidP="0039361A">
            <w:pPr>
              <w:pStyle w:val="Header"/>
              <w:tabs>
                <w:tab w:val="clear" w:pos="4320"/>
                <w:tab w:val="clear" w:pos="8640"/>
              </w:tabs>
              <w:rPr>
                <w:color w:val="0000FF"/>
              </w:rPr>
            </w:pPr>
          </w:p>
        </w:tc>
      </w:tr>
      <w:tr w:rsidR="00FE1A47" w:rsidTr="00FE1A47">
        <w:trPr>
          <w:trHeight w:val="70"/>
          <w:jc w:val="center"/>
        </w:trPr>
        <w:tc>
          <w:tcPr>
            <w:tcW w:w="1016" w:type="dxa"/>
          </w:tcPr>
          <w:p w:rsidR="00FE1A47" w:rsidRDefault="00FE1A47" w:rsidP="0039361A"/>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r w:rsidR="00FE1A47" w:rsidTr="00FE1A47">
        <w:trPr>
          <w:jc w:val="center"/>
        </w:trPr>
        <w:tc>
          <w:tcPr>
            <w:tcW w:w="1016" w:type="dxa"/>
          </w:tcPr>
          <w:p w:rsidR="00FE1A47" w:rsidRDefault="00FE1A47" w:rsidP="0039361A">
            <w:pPr>
              <w:jc w:val="center"/>
            </w:pPr>
          </w:p>
        </w:tc>
        <w:tc>
          <w:tcPr>
            <w:tcW w:w="1474" w:type="dxa"/>
          </w:tcPr>
          <w:p w:rsidR="00FE1A47" w:rsidRDefault="00FE1A47" w:rsidP="0039361A">
            <w:pPr>
              <w:jc w:val="center"/>
            </w:pPr>
          </w:p>
        </w:tc>
        <w:tc>
          <w:tcPr>
            <w:tcW w:w="3723" w:type="dxa"/>
          </w:tcPr>
          <w:p w:rsidR="00FE1A47" w:rsidRDefault="00FE1A47" w:rsidP="0039361A">
            <w:pPr>
              <w:pStyle w:val="Header"/>
              <w:tabs>
                <w:tab w:val="clear" w:pos="4320"/>
                <w:tab w:val="clear" w:pos="8640"/>
              </w:tabs>
            </w:pPr>
          </w:p>
        </w:tc>
        <w:tc>
          <w:tcPr>
            <w:tcW w:w="3402" w:type="dxa"/>
          </w:tcPr>
          <w:p w:rsidR="00FE1A47" w:rsidRDefault="00FE1A47" w:rsidP="0039361A">
            <w:pPr>
              <w:pStyle w:val="Header"/>
              <w:tabs>
                <w:tab w:val="clear" w:pos="4320"/>
                <w:tab w:val="clear" w:pos="8640"/>
              </w:tabs>
            </w:pPr>
          </w:p>
        </w:tc>
      </w:tr>
    </w:tbl>
    <w:p w:rsidR="00741952" w:rsidRDefault="00741952" w:rsidP="00741952">
      <w:pPr>
        <w:jc w:val="center"/>
      </w:pPr>
    </w:p>
    <w:p w:rsidR="008F1356" w:rsidRPr="00E17FB8" w:rsidRDefault="00CB71B9">
      <w:pPr>
        <w:pStyle w:val="Header"/>
        <w:tabs>
          <w:tab w:val="clear" w:pos="4320"/>
          <w:tab w:val="clear" w:pos="8640"/>
        </w:tabs>
        <w:jc w:val="center"/>
        <w:rPr>
          <w:b/>
          <w:bCs/>
          <w:sz w:val="32"/>
          <w:szCs w:val="32"/>
        </w:rPr>
      </w:pPr>
      <w:r>
        <w:rPr>
          <w:b/>
          <w:bCs/>
          <w:sz w:val="32"/>
          <w:szCs w:val="32"/>
        </w:rPr>
        <w:br w:type="page"/>
      </w:r>
      <w:r w:rsidR="005C5331" w:rsidRPr="00E17FB8">
        <w:rPr>
          <w:b/>
          <w:bCs/>
          <w:sz w:val="32"/>
          <w:szCs w:val="32"/>
        </w:rPr>
        <w:lastRenderedPageBreak/>
        <w:t xml:space="preserve"> </w:t>
      </w:r>
      <w:r w:rsidR="008F1356" w:rsidRPr="00E17FB8">
        <w:rPr>
          <w:b/>
          <w:bCs/>
          <w:sz w:val="32"/>
          <w:szCs w:val="32"/>
        </w:rPr>
        <w:t>TABLE OF CONTENTS</w:t>
      </w:r>
    </w:p>
    <w:p w:rsidR="00A722E5" w:rsidRDefault="00A722E5"/>
    <w:p w:rsidR="004E33B0" w:rsidRDefault="00AB7DB7">
      <w:pPr>
        <w:pStyle w:val="TOC1"/>
        <w:rPr>
          <w:rFonts w:asciiTheme="minorHAnsi" w:eastAsiaTheme="minorEastAsia" w:hAnsiTheme="minorHAnsi" w:cstheme="minorBidi"/>
          <w:b w:val="0"/>
          <w:caps w:val="0"/>
          <w:color w:val="auto"/>
          <w:sz w:val="22"/>
          <w:szCs w:val="22"/>
        </w:rPr>
      </w:pPr>
      <w:r w:rsidRPr="00AB7DB7">
        <w:fldChar w:fldCharType="begin"/>
      </w:r>
      <w:r w:rsidR="00264F75">
        <w:instrText xml:space="preserve"> TOC \o "1-3" \h \z </w:instrText>
      </w:r>
      <w:r w:rsidRPr="00AB7DB7">
        <w:fldChar w:fldCharType="separate"/>
      </w:r>
      <w:hyperlink w:anchor="_Toc244061578" w:history="1">
        <w:r w:rsidR="004E33B0" w:rsidRPr="00F34C38">
          <w:rPr>
            <w:rStyle w:val="Hyperlink"/>
          </w:rPr>
          <w:t>1.</w:t>
        </w:r>
        <w:r w:rsidR="004E33B0">
          <w:rPr>
            <w:rFonts w:asciiTheme="minorHAnsi" w:eastAsiaTheme="minorEastAsia" w:hAnsiTheme="minorHAnsi" w:cstheme="minorBidi"/>
            <w:b w:val="0"/>
            <w:caps w:val="0"/>
            <w:color w:val="auto"/>
            <w:sz w:val="22"/>
            <w:szCs w:val="22"/>
          </w:rPr>
          <w:tab/>
        </w:r>
        <w:r w:rsidR="004E33B0" w:rsidRPr="00F34C38">
          <w:rPr>
            <w:rStyle w:val="Hyperlink"/>
          </w:rPr>
          <w:t>INTRODUCTION</w:t>
        </w:r>
        <w:r w:rsidR="004E33B0">
          <w:rPr>
            <w:webHidden/>
          </w:rPr>
          <w:tab/>
        </w:r>
        <w:r>
          <w:rPr>
            <w:webHidden/>
          </w:rPr>
          <w:fldChar w:fldCharType="begin"/>
        </w:r>
        <w:r w:rsidR="004E33B0">
          <w:rPr>
            <w:webHidden/>
          </w:rPr>
          <w:instrText xml:space="preserve"> PAGEREF _Toc244061578 \h </w:instrText>
        </w:r>
        <w:r>
          <w:rPr>
            <w:webHidden/>
          </w:rPr>
        </w:r>
        <w:r>
          <w:rPr>
            <w:webHidden/>
          </w:rPr>
          <w:fldChar w:fldCharType="separate"/>
        </w:r>
        <w:r w:rsidR="00316F88">
          <w:rPr>
            <w:webHidden/>
          </w:rPr>
          <w:t>1</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79" w:history="1">
        <w:r w:rsidR="004E33B0" w:rsidRPr="00F34C38">
          <w:rPr>
            <w:rStyle w:val="Hyperlink"/>
          </w:rPr>
          <w:t>2.</w:t>
        </w:r>
        <w:r w:rsidR="004E33B0">
          <w:rPr>
            <w:rFonts w:asciiTheme="minorHAnsi" w:eastAsiaTheme="minorEastAsia" w:hAnsiTheme="minorHAnsi" w:cstheme="minorBidi"/>
            <w:b w:val="0"/>
            <w:caps w:val="0"/>
            <w:color w:val="auto"/>
            <w:sz w:val="22"/>
            <w:szCs w:val="22"/>
          </w:rPr>
          <w:tab/>
        </w:r>
        <w:r w:rsidR="004E33B0" w:rsidRPr="00F34C38">
          <w:rPr>
            <w:rStyle w:val="Hyperlink"/>
          </w:rPr>
          <w:t>REFERENCED DOCUMENTS</w:t>
        </w:r>
        <w:r w:rsidR="004E33B0">
          <w:rPr>
            <w:webHidden/>
          </w:rPr>
          <w:tab/>
        </w:r>
        <w:r>
          <w:rPr>
            <w:webHidden/>
          </w:rPr>
          <w:fldChar w:fldCharType="begin"/>
        </w:r>
        <w:r w:rsidR="004E33B0">
          <w:rPr>
            <w:webHidden/>
          </w:rPr>
          <w:instrText xml:space="preserve"> PAGEREF _Toc244061579 \h </w:instrText>
        </w:r>
        <w:r>
          <w:rPr>
            <w:webHidden/>
          </w:rPr>
        </w:r>
        <w:r>
          <w:rPr>
            <w:webHidden/>
          </w:rPr>
          <w:fldChar w:fldCharType="separate"/>
        </w:r>
        <w:r w:rsidR="00316F88">
          <w:rPr>
            <w:webHidden/>
          </w:rPr>
          <w:t>1</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80" w:history="1">
        <w:r w:rsidR="004E33B0" w:rsidRPr="00F34C38">
          <w:rPr>
            <w:rStyle w:val="Hyperlink"/>
          </w:rPr>
          <w:t>3.</w:t>
        </w:r>
        <w:r w:rsidR="004E33B0">
          <w:rPr>
            <w:rFonts w:asciiTheme="minorHAnsi" w:eastAsiaTheme="minorEastAsia" w:hAnsiTheme="minorHAnsi" w:cstheme="minorBidi"/>
            <w:b w:val="0"/>
            <w:caps w:val="0"/>
            <w:color w:val="auto"/>
            <w:sz w:val="22"/>
            <w:szCs w:val="22"/>
          </w:rPr>
          <w:tab/>
        </w:r>
        <w:r w:rsidR="004E33B0" w:rsidRPr="00F34C38">
          <w:rPr>
            <w:rStyle w:val="Hyperlink"/>
          </w:rPr>
          <w:t>Overview</w:t>
        </w:r>
        <w:r w:rsidR="004E33B0">
          <w:rPr>
            <w:webHidden/>
          </w:rPr>
          <w:tab/>
        </w:r>
        <w:r>
          <w:rPr>
            <w:webHidden/>
          </w:rPr>
          <w:fldChar w:fldCharType="begin"/>
        </w:r>
        <w:r w:rsidR="004E33B0">
          <w:rPr>
            <w:webHidden/>
          </w:rPr>
          <w:instrText xml:space="preserve"> PAGEREF _Toc244061580 \h </w:instrText>
        </w:r>
        <w:r>
          <w:rPr>
            <w:webHidden/>
          </w:rPr>
        </w:r>
        <w:r>
          <w:rPr>
            <w:webHidden/>
          </w:rPr>
          <w:fldChar w:fldCharType="separate"/>
        </w:r>
        <w:r w:rsidR="00316F88">
          <w:rPr>
            <w:webHidden/>
          </w:rPr>
          <w:t>1</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81" w:history="1">
        <w:r w:rsidR="004E33B0" w:rsidRPr="00F34C38">
          <w:rPr>
            <w:rStyle w:val="Hyperlink"/>
          </w:rPr>
          <w:t>4.</w:t>
        </w:r>
        <w:r w:rsidR="004E33B0">
          <w:rPr>
            <w:rFonts w:asciiTheme="minorHAnsi" w:eastAsiaTheme="minorEastAsia" w:hAnsiTheme="minorHAnsi" w:cstheme="minorBidi"/>
            <w:b w:val="0"/>
            <w:caps w:val="0"/>
            <w:color w:val="auto"/>
            <w:sz w:val="22"/>
            <w:szCs w:val="22"/>
          </w:rPr>
          <w:tab/>
        </w:r>
        <w:r w:rsidR="004E33B0" w:rsidRPr="00F34C38">
          <w:rPr>
            <w:rStyle w:val="Hyperlink"/>
          </w:rPr>
          <w:t>STRATEGIC DIRECTION</w:t>
        </w:r>
        <w:r w:rsidR="004E33B0">
          <w:rPr>
            <w:webHidden/>
          </w:rPr>
          <w:tab/>
        </w:r>
        <w:r>
          <w:rPr>
            <w:webHidden/>
          </w:rPr>
          <w:fldChar w:fldCharType="begin"/>
        </w:r>
        <w:r w:rsidR="004E33B0">
          <w:rPr>
            <w:webHidden/>
          </w:rPr>
          <w:instrText xml:space="preserve"> PAGEREF _Toc244061581 \h </w:instrText>
        </w:r>
        <w:r>
          <w:rPr>
            <w:webHidden/>
          </w:rPr>
        </w:r>
        <w:r>
          <w:rPr>
            <w:webHidden/>
          </w:rPr>
          <w:fldChar w:fldCharType="separate"/>
        </w:r>
        <w:r w:rsidR="00316F88">
          <w:rPr>
            <w:webHidden/>
          </w:rPr>
          <w:t>1</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82" w:history="1">
        <w:r w:rsidR="004E33B0" w:rsidRPr="00F34C38">
          <w:rPr>
            <w:rStyle w:val="Hyperlink"/>
          </w:rPr>
          <w:t>5.</w:t>
        </w:r>
        <w:r w:rsidR="004E33B0">
          <w:rPr>
            <w:rFonts w:asciiTheme="minorHAnsi" w:eastAsiaTheme="minorEastAsia" w:hAnsiTheme="minorHAnsi" w:cstheme="minorBidi"/>
            <w:b w:val="0"/>
            <w:caps w:val="0"/>
            <w:color w:val="auto"/>
            <w:sz w:val="22"/>
            <w:szCs w:val="22"/>
          </w:rPr>
          <w:tab/>
        </w:r>
        <w:r w:rsidR="004E33B0" w:rsidRPr="00F34C38">
          <w:rPr>
            <w:rStyle w:val="Hyperlink"/>
          </w:rPr>
          <w:t>USER/CUSTOMER ASSESSMENT</w:t>
        </w:r>
        <w:r w:rsidR="004E33B0">
          <w:rPr>
            <w:webHidden/>
          </w:rPr>
          <w:tab/>
        </w:r>
        <w:r>
          <w:rPr>
            <w:webHidden/>
          </w:rPr>
          <w:fldChar w:fldCharType="begin"/>
        </w:r>
        <w:r w:rsidR="004E33B0">
          <w:rPr>
            <w:webHidden/>
          </w:rPr>
          <w:instrText xml:space="preserve"> PAGEREF _Toc244061582 \h </w:instrText>
        </w:r>
        <w:r>
          <w:rPr>
            <w:webHidden/>
          </w:rPr>
        </w:r>
        <w:r>
          <w:rPr>
            <w:webHidden/>
          </w:rPr>
          <w:fldChar w:fldCharType="separate"/>
        </w:r>
        <w:r w:rsidR="00316F88">
          <w:rPr>
            <w:webHidden/>
          </w:rPr>
          <w:t>2</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83" w:history="1">
        <w:r w:rsidR="004E33B0" w:rsidRPr="00F34C38">
          <w:rPr>
            <w:rStyle w:val="Hyperlink"/>
          </w:rPr>
          <w:t>6.</w:t>
        </w:r>
        <w:r w:rsidR="004E33B0">
          <w:rPr>
            <w:rFonts w:asciiTheme="minorHAnsi" w:eastAsiaTheme="minorEastAsia" w:hAnsiTheme="minorHAnsi" w:cstheme="minorBidi"/>
            <w:b w:val="0"/>
            <w:caps w:val="0"/>
            <w:color w:val="auto"/>
            <w:sz w:val="22"/>
            <w:szCs w:val="22"/>
          </w:rPr>
          <w:tab/>
        </w:r>
        <w:r w:rsidR="004E33B0" w:rsidRPr="00F34C38">
          <w:rPr>
            <w:rStyle w:val="Hyperlink"/>
          </w:rPr>
          <w:t>Performance Assessment</w:t>
        </w:r>
        <w:r w:rsidR="004E33B0">
          <w:rPr>
            <w:webHidden/>
          </w:rPr>
          <w:tab/>
        </w:r>
        <w:r>
          <w:rPr>
            <w:webHidden/>
          </w:rPr>
          <w:fldChar w:fldCharType="begin"/>
        </w:r>
        <w:r w:rsidR="004E33B0">
          <w:rPr>
            <w:webHidden/>
          </w:rPr>
          <w:instrText xml:space="preserve"> PAGEREF _Toc244061583 \h </w:instrText>
        </w:r>
        <w:r>
          <w:rPr>
            <w:webHidden/>
          </w:rPr>
        </w:r>
        <w:r>
          <w:rPr>
            <w:webHidden/>
          </w:rPr>
          <w:fldChar w:fldCharType="separate"/>
        </w:r>
        <w:r w:rsidR="00316F88">
          <w:rPr>
            <w:webHidden/>
          </w:rPr>
          <w:t>3</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84" w:history="1">
        <w:r w:rsidR="004E33B0" w:rsidRPr="00F34C38">
          <w:rPr>
            <w:rStyle w:val="Hyperlink"/>
          </w:rPr>
          <w:t>7.</w:t>
        </w:r>
        <w:r w:rsidR="004E33B0">
          <w:rPr>
            <w:rFonts w:asciiTheme="minorHAnsi" w:eastAsiaTheme="minorEastAsia" w:hAnsiTheme="minorHAnsi" w:cstheme="minorBidi"/>
            <w:b w:val="0"/>
            <w:caps w:val="0"/>
            <w:color w:val="auto"/>
            <w:sz w:val="22"/>
            <w:szCs w:val="22"/>
          </w:rPr>
          <w:tab/>
        </w:r>
        <w:r w:rsidR="004E33B0" w:rsidRPr="00F34C38">
          <w:rPr>
            <w:rStyle w:val="Hyperlink"/>
          </w:rPr>
          <w:t>Financial Performance</w:t>
        </w:r>
        <w:r w:rsidR="004E33B0">
          <w:rPr>
            <w:webHidden/>
          </w:rPr>
          <w:tab/>
        </w:r>
        <w:r>
          <w:rPr>
            <w:webHidden/>
          </w:rPr>
          <w:fldChar w:fldCharType="begin"/>
        </w:r>
        <w:r w:rsidR="004E33B0">
          <w:rPr>
            <w:webHidden/>
          </w:rPr>
          <w:instrText xml:space="preserve"> PAGEREF _Toc244061584 \h </w:instrText>
        </w:r>
        <w:r>
          <w:rPr>
            <w:webHidden/>
          </w:rPr>
        </w:r>
        <w:r>
          <w:rPr>
            <w:webHidden/>
          </w:rPr>
          <w:fldChar w:fldCharType="separate"/>
        </w:r>
        <w:r w:rsidR="00316F88">
          <w:rPr>
            <w:webHidden/>
          </w:rPr>
          <w:t>3</w:t>
        </w:r>
        <w:r>
          <w:rPr>
            <w:webHidden/>
          </w:rPr>
          <w:fldChar w:fldCharType="end"/>
        </w:r>
      </w:hyperlink>
    </w:p>
    <w:p w:rsidR="004E33B0" w:rsidRDefault="00AB7DB7">
      <w:pPr>
        <w:pStyle w:val="TOC2"/>
        <w:rPr>
          <w:rFonts w:asciiTheme="minorHAnsi" w:eastAsiaTheme="minorEastAsia" w:hAnsiTheme="minorHAnsi" w:cstheme="minorBidi"/>
          <w:smallCaps w:val="0"/>
          <w:color w:val="auto"/>
          <w:szCs w:val="22"/>
        </w:rPr>
      </w:pPr>
      <w:hyperlink w:anchor="_Toc244061585" w:history="1">
        <w:r w:rsidR="004E33B0" w:rsidRPr="00F34C38">
          <w:rPr>
            <w:rStyle w:val="Hyperlink"/>
          </w:rPr>
          <w:t>7.1.</w:t>
        </w:r>
        <w:r w:rsidR="004E33B0">
          <w:rPr>
            <w:rFonts w:asciiTheme="minorHAnsi" w:eastAsiaTheme="minorEastAsia" w:hAnsiTheme="minorHAnsi" w:cstheme="minorBidi"/>
            <w:smallCaps w:val="0"/>
            <w:color w:val="auto"/>
            <w:szCs w:val="22"/>
          </w:rPr>
          <w:tab/>
        </w:r>
        <w:r w:rsidR="004E33B0" w:rsidRPr="00F34C38">
          <w:rPr>
            <w:rStyle w:val="Hyperlink"/>
          </w:rPr>
          <w:t>Cost</w:t>
        </w:r>
        <w:r w:rsidR="004E33B0">
          <w:rPr>
            <w:webHidden/>
          </w:rPr>
          <w:tab/>
        </w:r>
        <w:r>
          <w:rPr>
            <w:webHidden/>
          </w:rPr>
          <w:fldChar w:fldCharType="begin"/>
        </w:r>
        <w:r w:rsidR="004E33B0">
          <w:rPr>
            <w:webHidden/>
          </w:rPr>
          <w:instrText xml:space="preserve"> PAGEREF _Toc244061585 \h </w:instrText>
        </w:r>
        <w:r>
          <w:rPr>
            <w:webHidden/>
          </w:rPr>
        </w:r>
        <w:r>
          <w:rPr>
            <w:webHidden/>
          </w:rPr>
          <w:fldChar w:fldCharType="separate"/>
        </w:r>
        <w:r w:rsidR="00316F88">
          <w:rPr>
            <w:webHidden/>
          </w:rPr>
          <w:t>3</w:t>
        </w:r>
        <w:r>
          <w:rPr>
            <w:webHidden/>
          </w:rPr>
          <w:fldChar w:fldCharType="end"/>
        </w:r>
      </w:hyperlink>
    </w:p>
    <w:p w:rsidR="004E33B0" w:rsidRDefault="00AB7DB7">
      <w:pPr>
        <w:pStyle w:val="TOC2"/>
        <w:rPr>
          <w:rFonts w:asciiTheme="minorHAnsi" w:eastAsiaTheme="minorEastAsia" w:hAnsiTheme="minorHAnsi" w:cstheme="minorBidi"/>
          <w:smallCaps w:val="0"/>
          <w:color w:val="auto"/>
          <w:szCs w:val="22"/>
        </w:rPr>
      </w:pPr>
      <w:hyperlink w:anchor="_Toc244061586" w:history="1">
        <w:r w:rsidR="004E33B0" w:rsidRPr="00F34C38">
          <w:rPr>
            <w:rStyle w:val="Hyperlink"/>
          </w:rPr>
          <w:t>7.2.</w:t>
        </w:r>
        <w:r w:rsidR="004E33B0">
          <w:rPr>
            <w:rFonts w:asciiTheme="minorHAnsi" w:eastAsiaTheme="minorEastAsia" w:hAnsiTheme="minorHAnsi" w:cstheme="minorBidi"/>
            <w:smallCaps w:val="0"/>
            <w:color w:val="auto"/>
            <w:szCs w:val="22"/>
          </w:rPr>
          <w:tab/>
        </w:r>
        <w:r w:rsidR="004E33B0" w:rsidRPr="00F34C38">
          <w:rPr>
            <w:rStyle w:val="Hyperlink"/>
          </w:rPr>
          <w:t>Schedule</w:t>
        </w:r>
        <w:r w:rsidR="004E33B0">
          <w:rPr>
            <w:webHidden/>
          </w:rPr>
          <w:tab/>
        </w:r>
        <w:r>
          <w:rPr>
            <w:webHidden/>
          </w:rPr>
          <w:fldChar w:fldCharType="begin"/>
        </w:r>
        <w:r w:rsidR="004E33B0">
          <w:rPr>
            <w:webHidden/>
          </w:rPr>
          <w:instrText xml:space="preserve"> PAGEREF _Toc244061586 \h </w:instrText>
        </w:r>
        <w:r>
          <w:rPr>
            <w:webHidden/>
          </w:rPr>
        </w:r>
        <w:r>
          <w:rPr>
            <w:webHidden/>
          </w:rPr>
          <w:fldChar w:fldCharType="separate"/>
        </w:r>
        <w:r w:rsidR="00316F88">
          <w:rPr>
            <w:webHidden/>
          </w:rPr>
          <w:t>3</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87" w:history="1">
        <w:r w:rsidR="004E33B0" w:rsidRPr="00F34C38">
          <w:rPr>
            <w:rStyle w:val="Hyperlink"/>
          </w:rPr>
          <w:t>8.</w:t>
        </w:r>
        <w:r w:rsidR="004E33B0">
          <w:rPr>
            <w:rFonts w:asciiTheme="minorHAnsi" w:eastAsiaTheme="minorEastAsia" w:hAnsiTheme="minorHAnsi" w:cstheme="minorBidi"/>
            <w:b w:val="0"/>
            <w:caps w:val="0"/>
            <w:color w:val="auto"/>
            <w:sz w:val="22"/>
            <w:szCs w:val="22"/>
          </w:rPr>
          <w:tab/>
        </w:r>
        <w:r w:rsidR="004E33B0" w:rsidRPr="00F34C38">
          <w:rPr>
            <w:rStyle w:val="Hyperlink"/>
          </w:rPr>
          <w:t>Innovation</w:t>
        </w:r>
        <w:r w:rsidR="004E33B0">
          <w:rPr>
            <w:webHidden/>
          </w:rPr>
          <w:tab/>
        </w:r>
        <w:r>
          <w:rPr>
            <w:webHidden/>
          </w:rPr>
          <w:fldChar w:fldCharType="begin"/>
        </w:r>
        <w:r w:rsidR="004E33B0">
          <w:rPr>
            <w:webHidden/>
          </w:rPr>
          <w:instrText xml:space="preserve"> PAGEREF _Toc244061587 \h </w:instrText>
        </w:r>
        <w:r>
          <w:rPr>
            <w:webHidden/>
          </w:rPr>
        </w:r>
        <w:r>
          <w:rPr>
            <w:webHidden/>
          </w:rPr>
          <w:fldChar w:fldCharType="separate"/>
        </w:r>
        <w:r w:rsidR="00316F88">
          <w:rPr>
            <w:webHidden/>
          </w:rPr>
          <w:t>3</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88" w:history="1">
        <w:r w:rsidR="004E33B0" w:rsidRPr="00F34C38">
          <w:rPr>
            <w:rStyle w:val="Hyperlink"/>
          </w:rPr>
          <w:t>9.</w:t>
        </w:r>
        <w:r w:rsidR="004E33B0">
          <w:rPr>
            <w:rFonts w:asciiTheme="minorHAnsi" w:eastAsiaTheme="minorEastAsia" w:hAnsiTheme="minorHAnsi" w:cstheme="minorBidi"/>
            <w:b w:val="0"/>
            <w:caps w:val="0"/>
            <w:color w:val="auto"/>
            <w:sz w:val="22"/>
            <w:szCs w:val="22"/>
          </w:rPr>
          <w:tab/>
        </w:r>
        <w:r w:rsidR="004E33B0" w:rsidRPr="00F34C38">
          <w:rPr>
            <w:rStyle w:val="Hyperlink"/>
          </w:rPr>
          <w:t>Enterprise Architecture</w:t>
        </w:r>
        <w:r w:rsidR="004E33B0">
          <w:rPr>
            <w:webHidden/>
          </w:rPr>
          <w:tab/>
        </w:r>
        <w:r>
          <w:rPr>
            <w:webHidden/>
          </w:rPr>
          <w:fldChar w:fldCharType="begin"/>
        </w:r>
        <w:r w:rsidR="004E33B0">
          <w:rPr>
            <w:webHidden/>
          </w:rPr>
          <w:instrText xml:space="preserve"> PAGEREF _Toc244061588 \h </w:instrText>
        </w:r>
        <w:r>
          <w:rPr>
            <w:webHidden/>
          </w:rPr>
        </w:r>
        <w:r>
          <w:rPr>
            <w:webHidden/>
          </w:rPr>
          <w:fldChar w:fldCharType="separate"/>
        </w:r>
        <w:r w:rsidR="00316F88">
          <w:rPr>
            <w:webHidden/>
          </w:rPr>
          <w:t>4</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89" w:history="1">
        <w:r w:rsidR="004E33B0" w:rsidRPr="00F34C38">
          <w:rPr>
            <w:rStyle w:val="Hyperlink"/>
          </w:rPr>
          <w:t>10.</w:t>
        </w:r>
        <w:r w:rsidR="004E33B0">
          <w:rPr>
            <w:rFonts w:asciiTheme="minorHAnsi" w:eastAsiaTheme="minorEastAsia" w:hAnsiTheme="minorHAnsi" w:cstheme="minorBidi"/>
            <w:b w:val="0"/>
            <w:caps w:val="0"/>
            <w:color w:val="auto"/>
            <w:sz w:val="22"/>
            <w:szCs w:val="22"/>
          </w:rPr>
          <w:tab/>
        </w:r>
        <w:r w:rsidR="004E33B0" w:rsidRPr="00F34C38">
          <w:rPr>
            <w:rStyle w:val="Hyperlink"/>
          </w:rPr>
          <w:t>Security and Privacy</w:t>
        </w:r>
        <w:r w:rsidR="004E33B0">
          <w:rPr>
            <w:webHidden/>
          </w:rPr>
          <w:tab/>
        </w:r>
        <w:r>
          <w:rPr>
            <w:webHidden/>
          </w:rPr>
          <w:fldChar w:fldCharType="begin"/>
        </w:r>
        <w:r w:rsidR="004E33B0">
          <w:rPr>
            <w:webHidden/>
          </w:rPr>
          <w:instrText xml:space="preserve"> PAGEREF _Toc244061589 \h </w:instrText>
        </w:r>
        <w:r>
          <w:rPr>
            <w:webHidden/>
          </w:rPr>
        </w:r>
        <w:r>
          <w:rPr>
            <w:webHidden/>
          </w:rPr>
          <w:fldChar w:fldCharType="separate"/>
        </w:r>
        <w:r w:rsidR="00316F88">
          <w:rPr>
            <w:webHidden/>
          </w:rPr>
          <w:t>4</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90" w:history="1">
        <w:r w:rsidR="004E33B0" w:rsidRPr="00F34C38">
          <w:rPr>
            <w:rStyle w:val="Hyperlink"/>
          </w:rPr>
          <w:t>11.</w:t>
        </w:r>
        <w:r w:rsidR="004E33B0">
          <w:rPr>
            <w:rFonts w:asciiTheme="minorHAnsi" w:eastAsiaTheme="minorEastAsia" w:hAnsiTheme="minorHAnsi" w:cstheme="minorBidi"/>
            <w:b w:val="0"/>
            <w:caps w:val="0"/>
            <w:color w:val="auto"/>
            <w:sz w:val="22"/>
            <w:szCs w:val="22"/>
          </w:rPr>
          <w:tab/>
        </w:r>
        <w:r w:rsidR="004E33B0" w:rsidRPr="00F34C38">
          <w:rPr>
            <w:rStyle w:val="Hyperlink"/>
          </w:rPr>
          <w:t>Recommendations</w:t>
        </w:r>
        <w:r w:rsidR="004E33B0">
          <w:rPr>
            <w:webHidden/>
          </w:rPr>
          <w:tab/>
        </w:r>
        <w:r>
          <w:rPr>
            <w:webHidden/>
          </w:rPr>
          <w:fldChar w:fldCharType="begin"/>
        </w:r>
        <w:r w:rsidR="004E33B0">
          <w:rPr>
            <w:webHidden/>
          </w:rPr>
          <w:instrText xml:space="preserve"> PAGEREF _Toc244061590 \h </w:instrText>
        </w:r>
        <w:r>
          <w:rPr>
            <w:webHidden/>
          </w:rPr>
        </w:r>
        <w:r>
          <w:rPr>
            <w:webHidden/>
          </w:rPr>
          <w:fldChar w:fldCharType="separate"/>
        </w:r>
        <w:r w:rsidR="00316F88">
          <w:rPr>
            <w:webHidden/>
          </w:rPr>
          <w:t>4</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91" w:history="1">
        <w:r w:rsidR="004E33B0" w:rsidRPr="00F34C38">
          <w:rPr>
            <w:rStyle w:val="Hyperlink"/>
          </w:rPr>
          <w:t>12.</w:t>
        </w:r>
        <w:r w:rsidR="004E33B0">
          <w:rPr>
            <w:rFonts w:asciiTheme="minorHAnsi" w:eastAsiaTheme="minorEastAsia" w:hAnsiTheme="minorHAnsi" w:cstheme="minorBidi"/>
            <w:b w:val="0"/>
            <w:caps w:val="0"/>
            <w:color w:val="auto"/>
            <w:sz w:val="22"/>
            <w:szCs w:val="22"/>
          </w:rPr>
          <w:tab/>
        </w:r>
        <w:r w:rsidR="004E33B0" w:rsidRPr="00F34C38">
          <w:rPr>
            <w:rStyle w:val="Hyperlink"/>
          </w:rPr>
          <w:t>Investment Manager Recommendations</w:t>
        </w:r>
        <w:r w:rsidR="004E33B0">
          <w:rPr>
            <w:webHidden/>
          </w:rPr>
          <w:tab/>
        </w:r>
        <w:r>
          <w:rPr>
            <w:webHidden/>
          </w:rPr>
          <w:fldChar w:fldCharType="begin"/>
        </w:r>
        <w:r w:rsidR="004E33B0">
          <w:rPr>
            <w:webHidden/>
          </w:rPr>
          <w:instrText xml:space="preserve"> PAGEREF _Toc244061591 \h </w:instrText>
        </w:r>
        <w:r>
          <w:rPr>
            <w:webHidden/>
          </w:rPr>
        </w:r>
        <w:r>
          <w:rPr>
            <w:webHidden/>
          </w:rPr>
          <w:fldChar w:fldCharType="separate"/>
        </w:r>
        <w:r w:rsidR="00316F88">
          <w:rPr>
            <w:webHidden/>
          </w:rPr>
          <w:t>4</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92" w:history="1">
        <w:r w:rsidR="004E33B0" w:rsidRPr="00F34C38">
          <w:rPr>
            <w:rStyle w:val="Hyperlink"/>
          </w:rPr>
          <w:t>13.</w:t>
        </w:r>
        <w:r w:rsidR="004E33B0">
          <w:rPr>
            <w:rFonts w:asciiTheme="minorHAnsi" w:eastAsiaTheme="minorEastAsia" w:hAnsiTheme="minorHAnsi" w:cstheme="minorBidi"/>
            <w:b w:val="0"/>
            <w:caps w:val="0"/>
            <w:color w:val="auto"/>
            <w:sz w:val="22"/>
            <w:szCs w:val="22"/>
          </w:rPr>
          <w:tab/>
        </w:r>
        <w:r w:rsidR="004E33B0" w:rsidRPr="00F34C38">
          <w:rPr>
            <w:rStyle w:val="Hyperlink"/>
          </w:rPr>
          <w:t>GLOSSARY</w:t>
        </w:r>
        <w:r w:rsidR="004E33B0">
          <w:rPr>
            <w:webHidden/>
          </w:rPr>
          <w:tab/>
        </w:r>
        <w:r>
          <w:rPr>
            <w:webHidden/>
          </w:rPr>
          <w:fldChar w:fldCharType="begin"/>
        </w:r>
        <w:r w:rsidR="004E33B0">
          <w:rPr>
            <w:webHidden/>
          </w:rPr>
          <w:instrText xml:space="preserve"> PAGEREF _Toc244061592 \h </w:instrText>
        </w:r>
        <w:r>
          <w:rPr>
            <w:webHidden/>
          </w:rPr>
        </w:r>
        <w:r>
          <w:rPr>
            <w:webHidden/>
          </w:rPr>
          <w:fldChar w:fldCharType="separate"/>
        </w:r>
        <w:r w:rsidR="00316F88">
          <w:rPr>
            <w:webHidden/>
          </w:rPr>
          <w:t>4</w:t>
        </w:r>
        <w:r>
          <w:rPr>
            <w:webHidden/>
          </w:rPr>
          <w:fldChar w:fldCharType="end"/>
        </w:r>
      </w:hyperlink>
    </w:p>
    <w:p w:rsidR="004E33B0" w:rsidRDefault="00AB7DB7">
      <w:pPr>
        <w:pStyle w:val="TOC1"/>
        <w:rPr>
          <w:rFonts w:asciiTheme="minorHAnsi" w:eastAsiaTheme="minorEastAsia" w:hAnsiTheme="minorHAnsi" w:cstheme="minorBidi"/>
          <w:b w:val="0"/>
          <w:caps w:val="0"/>
          <w:color w:val="auto"/>
          <w:sz w:val="22"/>
          <w:szCs w:val="22"/>
        </w:rPr>
      </w:pPr>
      <w:hyperlink w:anchor="_Toc244061593" w:history="1">
        <w:r w:rsidR="004E33B0" w:rsidRPr="00F34C38">
          <w:rPr>
            <w:rStyle w:val="Hyperlink"/>
          </w:rPr>
          <w:t>14.</w:t>
        </w:r>
        <w:r w:rsidR="004E33B0">
          <w:rPr>
            <w:rFonts w:asciiTheme="minorHAnsi" w:eastAsiaTheme="minorEastAsia" w:hAnsiTheme="minorHAnsi" w:cstheme="minorBidi"/>
            <w:b w:val="0"/>
            <w:caps w:val="0"/>
            <w:color w:val="auto"/>
            <w:sz w:val="22"/>
            <w:szCs w:val="22"/>
          </w:rPr>
          <w:tab/>
        </w:r>
        <w:r w:rsidR="004E33B0" w:rsidRPr="00F34C38">
          <w:rPr>
            <w:rStyle w:val="Hyperlink"/>
          </w:rPr>
          <w:t>Acroynyms</w:t>
        </w:r>
        <w:r w:rsidR="004E33B0">
          <w:rPr>
            <w:webHidden/>
          </w:rPr>
          <w:tab/>
        </w:r>
        <w:r>
          <w:rPr>
            <w:webHidden/>
          </w:rPr>
          <w:fldChar w:fldCharType="begin"/>
        </w:r>
        <w:r w:rsidR="004E33B0">
          <w:rPr>
            <w:webHidden/>
          </w:rPr>
          <w:instrText xml:space="preserve"> PAGEREF _Toc244061593 \h </w:instrText>
        </w:r>
        <w:r>
          <w:rPr>
            <w:webHidden/>
          </w:rPr>
        </w:r>
        <w:r>
          <w:rPr>
            <w:webHidden/>
          </w:rPr>
          <w:fldChar w:fldCharType="separate"/>
        </w:r>
        <w:r w:rsidR="00316F88">
          <w:rPr>
            <w:webHidden/>
          </w:rPr>
          <w:t>5</w:t>
        </w:r>
        <w:r>
          <w:rPr>
            <w:webHidden/>
          </w:rPr>
          <w:fldChar w:fldCharType="end"/>
        </w:r>
      </w:hyperlink>
    </w:p>
    <w:p w:rsidR="00C604B3" w:rsidRPr="00264F75" w:rsidRDefault="00AB7DB7" w:rsidP="00264F75">
      <w:pPr>
        <w:pStyle w:val="Header"/>
        <w:jc w:val="center"/>
        <w:rPr>
          <w:b/>
          <w:bCs/>
          <w:sz w:val="32"/>
          <w:szCs w:val="32"/>
        </w:rPr>
      </w:pPr>
      <w:r>
        <w:fldChar w:fldCharType="end"/>
      </w:r>
      <w:r w:rsidR="00C604B3">
        <w:rPr>
          <w:szCs w:val="24"/>
        </w:rPr>
        <w:br w:type="page"/>
      </w:r>
      <w:r w:rsidR="00C604B3" w:rsidRPr="00264F75">
        <w:rPr>
          <w:b/>
          <w:bCs/>
          <w:sz w:val="32"/>
          <w:szCs w:val="32"/>
        </w:rPr>
        <w:lastRenderedPageBreak/>
        <w:t>LIST OF FIGURES</w:t>
      </w:r>
    </w:p>
    <w:p w:rsidR="00C604B3" w:rsidRPr="00C47411" w:rsidRDefault="00C604B3" w:rsidP="00C604B3">
      <w:pPr>
        <w:rPr>
          <w:szCs w:val="24"/>
        </w:rPr>
      </w:pPr>
    </w:p>
    <w:p w:rsidR="00C604B3" w:rsidRPr="00B826D5" w:rsidRDefault="00037C5D" w:rsidP="00C604B3">
      <w:pPr>
        <w:rPr>
          <w:color w:val="0000FF"/>
          <w:szCs w:val="24"/>
        </w:rPr>
      </w:pPr>
      <w:r w:rsidRPr="00CA2A19">
        <w:rPr>
          <w:i/>
          <w:color w:val="0000FF"/>
          <w:szCs w:val="24"/>
        </w:rPr>
        <w:t xml:space="preserve">[Insert a List of Figures appearing within the </w:t>
      </w:r>
      <w:r w:rsidR="000154A0">
        <w:rPr>
          <w:i/>
          <w:color w:val="0000FF"/>
          <w:szCs w:val="24"/>
        </w:rPr>
        <w:t>OAR</w:t>
      </w:r>
      <w:r w:rsidRPr="00CA2A19">
        <w:rPr>
          <w:i/>
          <w:color w:val="0000FF"/>
          <w:szCs w:val="24"/>
        </w:rPr>
        <w:t xml:space="preserve"> along with a page reference for each identified figure as appropriate.</w:t>
      </w:r>
      <w:r>
        <w:rPr>
          <w:i/>
          <w:color w:val="0000FF"/>
          <w:szCs w:val="24"/>
        </w:rPr>
        <w:t xml:space="preserve">  Labels of Figure titles and descriptions are to be placed centered, above the figure within the main body of the document.  All figures must have an associated tag providing appropriate alternative text for Section 508 compliance.</w:t>
      </w:r>
      <w:r w:rsidR="00B826D5">
        <w:rPr>
          <w:color w:val="0000FF"/>
          <w:szCs w:val="24"/>
        </w:rPr>
        <w:t>]</w:t>
      </w:r>
    </w:p>
    <w:p w:rsidR="00C604B3" w:rsidRPr="00382C2F" w:rsidRDefault="00C604B3" w:rsidP="00C604B3">
      <w:pPr>
        <w:rPr>
          <w:sz w:val="20"/>
        </w:rPr>
      </w:pPr>
    </w:p>
    <w:p w:rsidR="00C604B3" w:rsidRPr="00B826D5" w:rsidRDefault="00B826D5" w:rsidP="00C604B3">
      <w:pPr>
        <w:rPr>
          <w:color w:val="0000FF"/>
        </w:rPr>
      </w:pPr>
      <w:r>
        <w:rPr>
          <w:color w:val="0000FF"/>
        </w:rPr>
        <w:t>&lt;Figure #</w:t>
      </w:r>
      <w:r w:rsidRPr="00B826D5">
        <w:rPr>
          <w:color w:val="0000FF"/>
        </w:rPr>
        <w:t>: Figure Title or Description</w:t>
      </w:r>
      <w:r>
        <w:rPr>
          <w:color w:val="0000FF"/>
        </w:rPr>
        <w:t>……………………………………………Page Number</w:t>
      </w:r>
      <w:r w:rsidRPr="00B826D5">
        <w:rPr>
          <w:color w:val="0000FF"/>
        </w:rPr>
        <w:t>&gt;</w:t>
      </w:r>
    </w:p>
    <w:p w:rsidR="00C604B3" w:rsidRDefault="00C604B3" w:rsidP="00C604B3"/>
    <w:p w:rsidR="00B826D5" w:rsidRDefault="00B826D5" w:rsidP="00C604B3"/>
    <w:p w:rsidR="00C604B3" w:rsidRPr="002B361B" w:rsidRDefault="00C604B3" w:rsidP="00C604B3">
      <w:pPr>
        <w:pStyle w:val="Header"/>
        <w:tabs>
          <w:tab w:val="clear" w:pos="4320"/>
          <w:tab w:val="clear" w:pos="8640"/>
        </w:tabs>
        <w:jc w:val="center"/>
        <w:rPr>
          <w:b/>
          <w:bCs/>
          <w:sz w:val="32"/>
          <w:szCs w:val="32"/>
        </w:rPr>
      </w:pPr>
      <w:r w:rsidRPr="002B361B">
        <w:rPr>
          <w:b/>
          <w:bCs/>
          <w:sz w:val="32"/>
          <w:szCs w:val="32"/>
        </w:rPr>
        <w:t>L</w:t>
      </w:r>
      <w:r>
        <w:rPr>
          <w:b/>
          <w:bCs/>
          <w:sz w:val="32"/>
          <w:szCs w:val="32"/>
        </w:rPr>
        <w:t>IST</w:t>
      </w:r>
      <w:r w:rsidRPr="002B361B">
        <w:rPr>
          <w:b/>
          <w:bCs/>
          <w:sz w:val="32"/>
          <w:szCs w:val="32"/>
        </w:rPr>
        <w:t xml:space="preserve"> OF </w:t>
      </w:r>
      <w:r>
        <w:rPr>
          <w:b/>
          <w:bCs/>
          <w:sz w:val="32"/>
          <w:szCs w:val="32"/>
        </w:rPr>
        <w:t>TABLES</w:t>
      </w:r>
    </w:p>
    <w:p w:rsidR="00C604B3" w:rsidRDefault="00C604B3" w:rsidP="00C604B3"/>
    <w:p w:rsidR="00037C5D" w:rsidRDefault="00037C5D" w:rsidP="00037C5D">
      <w:pPr>
        <w:rPr>
          <w:i/>
          <w:color w:val="0000FF"/>
          <w:szCs w:val="24"/>
        </w:rPr>
      </w:pPr>
      <w:r w:rsidRPr="00CA2A19">
        <w:rPr>
          <w:i/>
          <w:color w:val="0000FF"/>
          <w:szCs w:val="24"/>
        </w:rPr>
        <w:t xml:space="preserve">[Insert a List of Tables appearing within the </w:t>
      </w:r>
      <w:r w:rsidR="000154A0">
        <w:rPr>
          <w:i/>
          <w:color w:val="0000FF"/>
          <w:szCs w:val="24"/>
        </w:rPr>
        <w:t>OAR</w:t>
      </w:r>
      <w:r w:rsidRPr="00CA2A19">
        <w:rPr>
          <w:i/>
          <w:color w:val="0000FF"/>
          <w:szCs w:val="24"/>
        </w:rPr>
        <w:t xml:space="preserve"> along with a page reference for each identified table as appropriate.</w:t>
      </w:r>
      <w:r w:rsidRPr="005330D1">
        <w:rPr>
          <w:i/>
          <w:color w:val="0000FF"/>
          <w:szCs w:val="24"/>
        </w:rPr>
        <w:t xml:space="preserve"> </w:t>
      </w:r>
      <w:r>
        <w:rPr>
          <w:i/>
          <w:color w:val="0000FF"/>
          <w:szCs w:val="24"/>
        </w:rPr>
        <w:t>Labels of Table titles and descriptions are to be placed centered, above the table within the main body of the document.</w:t>
      </w:r>
      <w:r w:rsidRPr="00CA2A19">
        <w:rPr>
          <w:i/>
          <w:color w:val="0000FF"/>
          <w:szCs w:val="24"/>
        </w:rPr>
        <w:t>]</w:t>
      </w:r>
    </w:p>
    <w:p w:rsidR="00B826D5" w:rsidRDefault="00B826D5" w:rsidP="00B826D5"/>
    <w:p w:rsidR="006D0FEB" w:rsidRDefault="00AB7DB7">
      <w:pPr>
        <w:pStyle w:val="TableofFigures"/>
        <w:tabs>
          <w:tab w:val="right" w:leader="dot" w:pos="9350"/>
        </w:tabs>
        <w:rPr>
          <w:noProof/>
          <w:color w:val="auto"/>
          <w:szCs w:val="24"/>
        </w:rPr>
      </w:pPr>
      <w:r>
        <w:fldChar w:fldCharType="begin"/>
      </w:r>
      <w:r w:rsidR="006D0FEB">
        <w:instrText xml:space="preserve"> TOC \h \z \t "Caption" \c </w:instrText>
      </w:r>
      <w:r>
        <w:fldChar w:fldCharType="separate"/>
      </w:r>
      <w:hyperlink w:anchor="_Toc198546205" w:history="1">
        <w:r w:rsidR="006D0FEB" w:rsidRPr="00542BDF">
          <w:rPr>
            <w:rStyle w:val="Hyperlink"/>
            <w:noProof/>
          </w:rPr>
          <w:t>Table 1:  Referenced Documents</w:t>
        </w:r>
        <w:r w:rsidR="006D0FEB">
          <w:rPr>
            <w:noProof/>
            <w:webHidden/>
          </w:rPr>
          <w:tab/>
        </w:r>
        <w:r>
          <w:rPr>
            <w:noProof/>
            <w:webHidden/>
          </w:rPr>
          <w:fldChar w:fldCharType="begin"/>
        </w:r>
        <w:r w:rsidR="006D0FEB">
          <w:rPr>
            <w:noProof/>
            <w:webHidden/>
          </w:rPr>
          <w:instrText xml:space="preserve"> PAGEREF _Toc198546205 \h </w:instrText>
        </w:r>
        <w:r>
          <w:rPr>
            <w:noProof/>
            <w:webHidden/>
          </w:rPr>
        </w:r>
        <w:r>
          <w:rPr>
            <w:noProof/>
            <w:webHidden/>
          </w:rPr>
          <w:fldChar w:fldCharType="separate"/>
        </w:r>
        <w:r w:rsidR="00316F88">
          <w:rPr>
            <w:noProof/>
            <w:webHidden/>
          </w:rPr>
          <w:t>1</w:t>
        </w:r>
        <w:r>
          <w:rPr>
            <w:noProof/>
            <w:webHidden/>
          </w:rPr>
          <w:fldChar w:fldCharType="end"/>
        </w:r>
      </w:hyperlink>
    </w:p>
    <w:p w:rsidR="00782C92" w:rsidRDefault="00AB7DB7" w:rsidP="006D0FEB">
      <w:pPr>
        <w:tabs>
          <w:tab w:val="left" w:pos="0"/>
        </w:tabs>
        <w:spacing w:after="120"/>
        <w:sectPr w:rsidR="00782C92" w:rsidSect="00F25A83">
          <w:headerReference w:type="even" r:id="rId10"/>
          <w:headerReference w:type="default" r:id="rId11"/>
          <w:footerReference w:type="default" r:id="rId12"/>
          <w:headerReference w:type="first" r:id="rId13"/>
          <w:footerReference w:type="first" r:id="rId14"/>
          <w:pgSz w:w="12240" w:h="15840" w:code="1"/>
          <w:pgMar w:top="1440" w:right="1440" w:bottom="1440" w:left="1440" w:header="1008" w:footer="1008" w:gutter="0"/>
          <w:pgNumType w:fmt="lowerRoman" w:start="1"/>
          <w:cols w:space="720"/>
        </w:sectPr>
      </w:pPr>
      <w:r>
        <w:fldChar w:fldCharType="end"/>
      </w:r>
    </w:p>
    <w:p w:rsidR="00543DC0" w:rsidRPr="00693850" w:rsidRDefault="00543DC0" w:rsidP="00D90293">
      <w:pPr>
        <w:pStyle w:val="Heading1"/>
      </w:pPr>
      <w:bookmarkStart w:id="0" w:name="_Toc134265112"/>
      <w:bookmarkStart w:id="1" w:name="_Toc529923458"/>
      <w:bookmarkStart w:id="2" w:name="_Toc65387742"/>
      <w:bookmarkStart w:id="3" w:name="_Toc75920620"/>
      <w:bookmarkStart w:id="4" w:name="_Toc75920751"/>
      <w:bookmarkStart w:id="5" w:name="_Toc75920799"/>
      <w:bookmarkStart w:id="6" w:name="_Toc76184918"/>
      <w:bookmarkStart w:id="7" w:name="_Toc76270483"/>
      <w:bookmarkStart w:id="8" w:name="_Toc76270549"/>
      <w:bookmarkStart w:id="9" w:name="_Toc80418861"/>
      <w:bookmarkStart w:id="10" w:name="_Toc80514335"/>
      <w:bookmarkStart w:id="11" w:name="_Toc80585229"/>
      <w:bookmarkStart w:id="12" w:name="_Toc86461127"/>
      <w:bookmarkStart w:id="13" w:name="_Toc86464160"/>
      <w:bookmarkStart w:id="14" w:name="_Toc86464206"/>
      <w:bookmarkStart w:id="15" w:name="_Toc86464296"/>
      <w:bookmarkStart w:id="16" w:name="_Toc86464403"/>
      <w:bookmarkStart w:id="17" w:name="_Toc86467224"/>
      <w:bookmarkStart w:id="18" w:name="_Toc86467265"/>
      <w:bookmarkStart w:id="19" w:name="_Toc86472003"/>
      <w:bookmarkStart w:id="20" w:name="_Toc86485292"/>
      <w:bookmarkStart w:id="21" w:name="_Toc86485366"/>
      <w:bookmarkStart w:id="22" w:name="_Toc86486886"/>
      <w:bookmarkStart w:id="23" w:name="_Toc86737252"/>
      <w:bookmarkStart w:id="24" w:name="_Toc86737294"/>
      <w:bookmarkStart w:id="25" w:name="_Toc86737368"/>
      <w:bookmarkStart w:id="26" w:name="_Toc86739469"/>
      <w:bookmarkStart w:id="27" w:name="_Toc86740429"/>
      <w:bookmarkStart w:id="28" w:name="_Toc86743573"/>
      <w:bookmarkStart w:id="29" w:name="_Toc86800743"/>
      <w:bookmarkStart w:id="30" w:name="_Toc133743642"/>
      <w:bookmarkStart w:id="31" w:name="_Toc134265113"/>
      <w:bookmarkStart w:id="32" w:name="_Toc135719148"/>
      <w:bookmarkStart w:id="33" w:name="_Toc135722507"/>
      <w:bookmarkStart w:id="34" w:name="_Toc135733128"/>
      <w:bookmarkStart w:id="35" w:name="_Toc136059059"/>
      <w:bookmarkStart w:id="36" w:name="_Toc136062538"/>
      <w:bookmarkStart w:id="37" w:name="_Toc136146945"/>
      <w:bookmarkStart w:id="38" w:name="_Toc136147903"/>
      <w:bookmarkStart w:id="39" w:name="_Toc137453867"/>
      <w:bookmarkStart w:id="40" w:name="_Toc166565954"/>
      <w:bookmarkStart w:id="41" w:name="_Toc167085139"/>
      <w:bookmarkStart w:id="42" w:name="_Toc177962747"/>
      <w:bookmarkStart w:id="43" w:name="_Toc178040350"/>
      <w:bookmarkStart w:id="44" w:name="_Toc180316012"/>
      <w:bookmarkStart w:id="45" w:name="_Toc180316377"/>
      <w:bookmarkStart w:id="46" w:name="_Toc181156431"/>
      <w:bookmarkStart w:id="47" w:name="_Toc184106401"/>
      <w:bookmarkStart w:id="48" w:name="_Toc190656674"/>
      <w:bookmarkStart w:id="49" w:name="_Toc198546519"/>
      <w:bookmarkStart w:id="50" w:name="_Toc244061578"/>
      <w:bookmarkEnd w:id="0"/>
      <w:r w:rsidRPr="00693850">
        <w:lastRenderedPageBreak/>
        <w:t>INTRODUCTION</w:t>
      </w:r>
      <w:bookmarkStart w:id="51" w:name="_Toc5299234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C60E92" w:rsidRDefault="000154A0" w:rsidP="00C60E92">
      <w:pPr>
        <w:autoSpaceDE w:val="0"/>
        <w:autoSpaceDN w:val="0"/>
        <w:adjustRightInd w:val="0"/>
        <w:rPr>
          <w:color w:val="auto"/>
          <w:szCs w:val="24"/>
        </w:rPr>
      </w:pPr>
      <w:r>
        <w:rPr>
          <w:color w:val="auto"/>
          <w:szCs w:val="24"/>
        </w:rPr>
        <w:t>This Operational Analysis Report (OAR) combines elements from the CPIC evaluation and results from monitoring the performance of the system/application during normal operations against original user requirements and any newly implemented requirements or changes.  This document will assist in the analysis of alternatives for deciding on new functional enhancements and/or modifications to the system/application, or the need to dispose of or replace the system/application altogether.</w:t>
      </w:r>
    </w:p>
    <w:p w:rsidR="000154A0" w:rsidRDefault="000154A0" w:rsidP="00C60E92">
      <w:pPr>
        <w:autoSpaceDE w:val="0"/>
        <w:autoSpaceDN w:val="0"/>
        <w:adjustRightInd w:val="0"/>
        <w:rPr>
          <w:color w:val="auto"/>
          <w:szCs w:val="24"/>
        </w:rPr>
      </w:pPr>
    </w:p>
    <w:p w:rsidR="000154A0" w:rsidRPr="00FE1A47" w:rsidRDefault="000154A0" w:rsidP="00C60E92">
      <w:pPr>
        <w:autoSpaceDE w:val="0"/>
        <w:autoSpaceDN w:val="0"/>
        <w:adjustRightInd w:val="0"/>
        <w:rPr>
          <w:color w:val="auto"/>
          <w:szCs w:val="24"/>
        </w:rPr>
      </w:pPr>
      <w:r>
        <w:rPr>
          <w:color w:val="auto"/>
          <w:szCs w:val="24"/>
        </w:rPr>
        <w:t>The information contained within this document comprises the primary input to the Annual Operational Analysis Review that is conducted by the Technical Review Board (TRB).</w:t>
      </w:r>
    </w:p>
    <w:p w:rsidR="00FB1D39" w:rsidRDefault="00FB1D39" w:rsidP="00C60E92">
      <w:pPr>
        <w:autoSpaceDE w:val="0"/>
        <w:autoSpaceDN w:val="0"/>
        <w:adjustRightInd w:val="0"/>
        <w:rPr>
          <w:i/>
          <w:color w:val="0000FF"/>
          <w:szCs w:val="24"/>
        </w:rPr>
      </w:pPr>
    </w:p>
    <w:p w:rsidR="00FB1D39" w:rsidRPr="00806BD9" w:rsidRDefault="00FB1D39" w:rsidP="00D90293">
      <w:pPr>
        <w:pStyle w:val="Heading1"/>
      </w:pPr>
      <w:bookmarkStart w:id="52" w:name="_Toc529923460"/>
      <w:bookmarkStart w:id="53" w:name="_Toc65387743"/>
      <w:bookmarkStart w:id="54" w:name="_Toc75920621"/>
      <w:bookmarkStart w:id="55" w:name="_Toc75920752"/>
      <w:bookmarkStart w:id="56" w:name="_Toc75920800"/>
      <w:bookmarkStart w:id="57" w:name="_Toc76184919"/>
      <w:bookmarkStart w:id="58" w:name="_Toc76270484"/>
      <w:bookmarkStart w:id="59" w:name="_Toc76270550"/>
      <w:bookmarkStart w:id="60" w:name="_Toc80418862"/>
      <w:bookmarkStart w:id="61" w:name="_Toc80514336"/>
      <w:bookmarkStart w:id="62" w:name="_Toc80585230"/>
      <w:bookmarkStart w:id="63" w:name="_Toc86461128"/>
      <w:bookmarkStart w:id="64" w:name="_Toc86464161"/>
      <w:bookmarkStart w:id="65" w:name="_Toc86464207"/>
      <w:bookmarkStart w:id="66" w:name="_Toc86464297"/>
      <w:bookmarkStart w:id="67" w:name="_Toc86464404"/>
      <w:bookmarkStart w:id="68" w:name="_Toc86467225"/>
      <w:bookmarkStart w:id="69" w:name="_Toc86467266"/>
      <w:bookmarkStart w:id="70" w:name="_Toc86472004"/>
      <w:bookmarkStart w:id="71" w:name="_Toc86485293"/>
      <w:bookmarkStart w:id="72" w:name="_Toc86485367"/>
      <w:bookmarkStart w:id="73" w:name="_Toc86486887"/>
      <w:bookmarkStart w:id="74" w:name="_Toc86737253"/>
      <w:bookmarkStart w:id="75" w:name="_Toc86737295"/>
      <w:bookmarkStart w:id="76" w:name="_Toc86737369"/>
      <w:bookmarkStart w:id="77" w:name="_Toc86739470"/>
      <w:bookmarkStart w:id="78" w:name="_Toc86740430"/>
      <w:bookmarkStart w:id="79" w:name="_Toc86743574"/>
      <w:bookmarkStart w:id="80" w:name="_Toc86800744"/>
      <w:bookmarkStart w:id="81" w:name="_Toc133743643"/>
      <w:bookmarkStart w:id="82" w:name="_Toc134265114"/>
      <w:bookmarkStart w:id="83" w:name="_Toc135719149"/>
      <w:bookmarkStart w:id="84" w:name="_Toc135722508"/>
      <w:bookmarkStart w:id="85" w:name="_Toc135733129"/>
      <w:bookmarkStart w:id="86" w:name="_Toc136059060"/>
      <w:bookmarkStart w:id="87" w:name="_Toc136062539"/>
      <w:bookmarkStart w:id="88" w:name="_Toc136146946"/>
      <w:bookmarkStart w:id="89" w:name="_Toc136147904"/>
      <w:bookmarkStart w:id="90" w:name="_Toc137453868"/>
      <w:bookmarkStart w:id="91" w:name="_Toc166565955"/>
      <w:bookmarkStart w:id="92" w:name="_Toc167085140"/>
      <w:bookmarkStart w:id="93" w:name="_Toc177962748"/>
      <w:bookmarkStart w:id="94" w:name="_Toc178040351"/>
      <w:bookmarkStart w:id="95" w:name="_Toc180316013"/>
      <w:bookmarkStart w:id="96" w:name="_Toc180316378"/>
      <w:bookmarkStart w:id="97" w:name="_Toc184106402"/>
      <w:bookmarkStart w:id="98" w:name="_Toc190656675"/>
      <w:bookmarkStart w:id="99" w:name="_Toc198546520"/>
      <w:bookmarkStart w:id="100" w:name="_Toc244061579"/>
      <w:r>
        <w:t>REFERENCED DOCUMENTS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6D0FEB" w:rsidRDefault="006D0FEB" w:rsidP="006D0FEB">
      <w:pPr>
        <w:rPr>
          <w:i/>
          <w:color w:val="0000FF"/>
        </w:rPr>
      </w:pPr>
      <w:r w:rsidRPr="00295DE9">
        <w:rPr>
          <w:i/>
          <w:color w:val="0000FF"/>
        </w:rPr>
        <w:t>[</w:t>
      </w:r>
      <w:r w:rsidR="00397CEE">
        <w:rPr>
          <w:i/>
          <w:color w:val="0000FF"/>
          <w:szCs w:val="24"/>
        </w:rPr>
        <w:t>Summarize the relationship of this documen</w:t>
      </w:r>
      <w:r w:rsidR="003845A9">
        <w:rPr>
          <w:i/>
          <w:color w:val="0000FF"/>
          <w:szCs w:val="24"/>
        </w:rPr>
        <w:t>t</w:t>
      </w:r>
      <w:r w:rsidR="00397CEE">
        <w:rPr>
          <w:i/>
          <w:color w:val="0000FF"/>
          <w:szCs w:val="24"/>
        </w:rPr>
        <w:t xml:space="preserve"> to other relevant documents (e.g</w:t>
      </w:r>
      <w:r w:rsidR="0010339C">
        <w:rPr>
          <w:i/>
          <w:color w:val="0000FF"/>
          <w:szCs w:val="24"/>
        </w:rPr>
        <w:t>., Operations &amp; Maintenance Manual (OMM)</w:t>
      </w:r>
      <w:r w:rsidR="00397CEE">
        <w:rPr>
          <w:i/>
          <w:color w:val="0000FF"/>
        </w:rPr>
        <w:t>.</w:t>
      </w:r>
      <w:r w:rsidR="00C624DA">
        <w:rPr>
          <w:i/>
          <w:color w:val="0000FF"/>
        </w:rPr>
        <w:t xml:space="preserve">  </w:t>
      </w:r>
      <w:r w:rsidRPr="00295DE9">
        <w:rPr>
          <w:i/>
          <w:color w:val="0000FF"/>
        </w:rPr>
        <w:t>Provide identifying information for all documents used to arrive at and/or referenced within this document (e.g., related and/or companion documents, prerequisite documents, relevant technical documentation, etc.).]</w:t>
      </w:r>
    </w:p>
    <w:p w:rsidR="005919B7" w:rsidRPr="005919B7" w:rsidRDefault="005919B7" w:rsidP="005919B7"/>
    <w:p w:rsidR="006D0FEB" w:rsidRPr="00EA77D8" w:rsidRDefault="006D0FEB" w:rsidP="006D0FEB">
      <w:pPr>
        <w:pStyle w:val="Caption"/>
        <w:jc w:val="center"/>
        <w:rPr>
          <w:sz w:val="24"/>
          <w:szCs w:val="24"/>
        </w:rPr>
      </w:pPr>
      <w:bookmarkStart w:id="101" w:name="_Toc195613876"/>
      <w:bookmarkStart w:id="102" w:name="_Toc195616072"/>
      <w:bookmarkStart w:id="103" w:name="_Toc198546205"/>
      <w:r w:rsidRPr="00EA77D8">
        <w:rPr>
          <w:sz w:val="24"/>
          <w:szCs w:val="24"/>
        </w:rPr>
        <w:t xml:space="preserve">Table </w:t>
      </w:r>
      <w:r w:rsidR="00AB7DB7" w:rsidRPr="00EA77D8">
        <w:rPr>
          <w:sz w:val="24"/>
          <w:szCs w:val="24"/>
        </w:rPr>
        <w:fldChar w:fldCharType="begin"/>
      </w:r>
      <w:r w:rsidRPr="00EA77D8">
        <w:rPr>
          <w:sz w:val="24"/>
          <w:szCs w:val="24"/>
        </w:rPr>
        <w:instrText xml:space="preserve"> SEQ Table \* ARABIC </w:instrText>
      </w:r>
      <w:r w:rsidR="00AB7DB7" w:rsidRPr="00EA77D8">
        <w:rPr>
          <w:sz w:val="24"/>
          <w:szCs w:val="24"/>
        </w:rPr>
        <w:fldChar w:fldCharType="separate"/>
      </w:r>
      <w:r w:rsidR="00316F88">
        <w:rPr>
          <w:noProof/>
          <w:sz w:val="24"/>
          <w:szCs w:val="24"/>
        </w:rPr>
        <w:t>1</w:t>
      </w:r>
      <w:r w:rsidR="00AB7DB7" w:rsidRPr="00EA77D8">
        <w:rPr>
          <w:sz w:val="24"/>
          <w:szCs w:val="24"/>
        </w:rPr>
        <w:fldChar w:fldCharType="end"/>
      </w:r>
      <w:r w:rsidRPr="00EA77D8">
        <w:rPr>
          <w:sz w:val="24"/>
          <w:szCs w:val="24"/>
        </w:rPr>
        <w:t xml:space="preserve">:  </w:t>
      </w:r>
      <w:r>
        <w:rPr>
          <w:sz w:val="24"/>
          <w:szCs w:val="24"/>
        </w:rPr>
        <w:t>Referenced Documents</w:t>
      </w:r>
      <w:bookmarkEnd w:id="101"/>
      <w:bookmarkEnd w:id="102"/>
      <w:bookmarkEnd w:id="103"/>
    </w:p>
    <w:p w:rsidR="006D0FEB" w:rsidRPr="00D160CE" w:rsidRDefault="006D0FEB" w:rsidP="006D0FEB">
      <w:pPr>
        <w:pStyle w:val="Caption"/>
        <w:rPr>
          <w:sz w:val="24"/>
          <w:szCs w:val="24"/>
        </w:rPr>
      </w:pPr>
    </w:p>
    <w:tbl>
      <w:tblPr>
        <w:tblStyle w:val="TableGrid"/>
        <w:tblW w:w="4887" w:type="pct"/>
        <w:tblInd w:w="108" w:type="dxa"/>
        <w:tblLook w:val="01E0"/>
      </w:tblPr>
      <w:tblGrid>
        <w:gridCol w:w="3420"/>
        <w:gridCol w:w="3510"/>
        <w:gridCol w:w="2430"/>
      </w:tblGrid>
      <w:tr w:rsidR="006D0FEB" w:rsidRPr="004F071E" w:rsidTr="00B77FC7">
        <w:trPr>
          <w:cantSplit/>
          <w:tblHeader/>
        </w:trPr>
        <w:tc>
          <w:tcPr>
            <w:tcW w:w="1827" w:type="pct"/>
            <w:shd w:val="clear" w:color="auto" w:fill="D9D9D9"/>
          </w:tcPr>
          <w:p w:rsidR="006D0FEB" w:rsidRPr="00CB6D21" w:rsidRDefault="006D0FEB" w:rsidP="005919B7">
            <w:pPr>
              <w:pStyle w:val="TableHeader"/>
            </w:pPr>
            <w:r w:rsidRPr="00CB6D21">
              <w:t>Document Name</w:t>
            </w:r>
          </w:p>
        </w:tc>
        <w:tc>
          <w:tcPr>
            <w:tcW w:w="1875" w:type="pct"/>
            <w:shd w:val="clear" w:color="auto" w:fill="D9D9D9"/>
          </w:tcPr>
          <w:p w:rsidR="006D0FEB" w:rsidRPr="00CB6D21" w:rsidRDefault="006D0FEB" w:rsidP="005919B7">
            <w:pPr>
              <w:pStyle w:val="TableHeader"/>
            </w:pPr>
            <w:r w:rsidRPr="00CB6D21">
              <w:t>Document Number</w:t>
            </w:r>
          </w:p>
        </w:tc>
        <w:tc>
          <w:tcPr>
            <w:tcW w:w="1298" w:type="pct"/>
            <w:shd w:val="clear" w:color="auto" w:fill="D9D9D9"/>
          </w:tcPr>
          <w:p w:rsidR="006D0FEB" w:rsidRPr="00CB6D21" w:rsidRDefault="006D0FEB" w:rsidP="005919B7">
            <w:pPr>
              <w:pStyle w:val="TableHeader"/>
            </w:pPr>
            <w:r>
              <w:t>Issuance Date</w:t>
            </w:r>
          </w:p>
        </w:tc>
      </w:tr>
      <w:tr w:rsidR="006D0FEB" w:rsidTr="004C1096">
        <w:tc>
          <w:tcPr>
            <w:tcW w:w="1827" w:type="pct"/>
          </w:tcPr>
          <w:p w:rsidR="006D0FEB" w:rsidRPr="008D7210" w:rsidRDefault="006D0FEB" w:rsidP="004C1096">
            <w:pPr>
              <w:rPr>
                <w:color w:val="0000FF"/>
              </w:rPr>
            </w:pPr>
            <w:r>
              <w:rPr>
                <w:color w:val="0000FF"/>
              </w:rPr>
              <w:t>&lt;d</w:t>
            </w:r>
            <w:r w:rsidRPr="008D7210">
              <w:rPr>
                <w:color w:val="0000FF"/>
              </w:rPr>
              <w:t xml:space="preserve">ocument </w:t>
            </w:r>
            <w:r>
              <w:rPr>
                <w:color w:val="0000FF"/>
              </w:rPr>
              <w:t>n</w:t>
            </w:r>
            <w:r w:rsidRPr="008D7210">
              <w:rPr>
                <w:color w:val="0000FF"/>
              </w:rPr>
              <w:t>ame&gt;</w:t>
            </w:r>
          </w:p>
        </w:tc>
        <w:tc>
          <w:tcPr>
            <w:tcW w:w="1875" w:type="pct"/>
          </w:tcPr>
          <w:p w:rsidR="006D0FEB" w:rsidRPr="008D7210" w:rsidRDefault="006D0FEB" w:rsidP="004C1096">
            <w:pPr>
              <w:rPr>
                <w:color w:val="0000FF"/>
              </w:rPr>
            </w:pPr>
            <w:r>
              <w:rPr>
                <w:color w:val="0000FF"/>
              </w:rPr>
              <w:t>&lt;d</w:t>
            </w:r>
            <w:r w:rsidRPr="008D7210">
              <w:rPr>
                <w:color w:val="0000FF"/>
              </w:rPr>
              <w:t>ocument</w:t>
            </w:r>
            <w:r>
              <w:rPr>
                <w:color w:val="0000FF"/>
              </w:rPr>
              <w:t>’s</w:t>
            </w:r>
            <w:r w:rsidRPr="008D7210">
              <w:rPr>
                <w:color w:val="0000FF"/>
              </w:rPr>
              <w:t xml:space="preserve"> configuration item control number&gt;</w:t>
            </w:r>
          </w:p>
        </w:tc>
        <w:tc>
          <w:tcPr>
            <w:tcW w:w="1298" w:type="pct"/>
          </w:tcPr>
          <w:p w:rsidR="006D0FEB" w:rsidRPr="008D7210" w:rsidRDefault="006D0FEB" w:rsidP="004C1096">
            <w:pPr>
              <w:rPr>
                <w:color w:val="0000FF"/>
              </w:rPr>
            </w:pPr>
            <w:r>
              <w:rPr>
                <w:color w:val="0000FF"/>
              </w:rPr>
              <w:t>&lt;Month Day, Year&gt;</w:t>
            </w:r>
          </w:p>
        </w:tc>
      </w:tr>
      <w:tr w:rsidR="006D0FEB" w:rsidTr="004C1096">
        <w:tc>
          <w:tcPr>
            <w:tcW w:w="1827" w:type="pct"/>
          </w:tcPr>
          <w:p w:rsidR="006D0FEB" w:rsidRPr="004F071E" w:rsidRDefault="006D0FEB" w:rsidP="004C1096">
            <w:pPr>
              <w:rPr>
                <w:color w:val="0000FF"/>
              </w:rPr>
            </w:pPr>
          </w:p>
        </w:tc>
        <w:tc>
          <w:tcPr>
            <w:tcW w:w="1875" w:type="pct"/>
          </w:tcPr>
          <w:p w:rsidR="006D0FEB" w:rsidRPr="004F071E" w:rsidRDefault="006D0FEB" w:rsidP="004C1096">
            <w:pPr>
              <w:rPr>
                <w:color w:val="0000FF"/>
              </w:rPr>
            </w:pPr>
          </w:p>
        </w:tc>
        <w:tc>
          <w:tcPr>
            <w:tcW w:w="1298" w:type="pct"/>
          </w:tcPr>
          <w:p w:rsidR="006D0FEB" w:rsidRPr="004F071E" w:rsidRDefault="006D0FEB" w:rsidP="004C1096">
            <w:pPr>
              <w:rPr>
                <w:color w:val="0000FF"/>
              </w:rPr>
            </w:pPr>
          </w:p>
        </w:tc>
      </w:tr>
    </w:tbl>
    <w:p w:rsidR="00FB1D39" w:rsidRPr="00FB1D39" w:rsidRDefault="00FB1D39" w:rsidP="00C60E92">
      <w:pPr>
        <w:autoSpaceDE w:val="0"/>
        <w:autoSpaceDN w:val="0"/>
        <w:adjustRightInd w:val="0"/>
        <w:rPr>
          <w:i/>
          <w:color w:val="0000FF"/>
          <w:szCs w:val="24"/>
        </w:rPr>
      </w:pPr>
    </w:p>
    <w:p w:rsidR="00FB1D39" w:rsidRPr="00D90293" w:rsidRDefault="00FB1D39" w:rsidP="00D90293">
      <w:pPr>
        <w:pStyle w:val="Heading1"/>
      </w:pPr>
      <w:bookmarkStart w:id="104" w:name="_Toc198546521"/>
      <w:bookmarkStart w:id="105" w:name="_Toc244061580"/>
      <w:r w:rsidRPr="00D90293">
        <w:t>Overview</w:t>
      </w:r>
      <w:bookmarkEnd w:id="104"/>
      <w:bookmarkEnd w:id="105"/>
    </w:p>
    <w:p w:rsidR="00D90293" w:rsidRDefault="00FB1D39" w:rsidP="00D90293">
      <w:pPr>
        <w:pStyle w:val="Instructions"/>
      </w:pPr>
      <w:r w:rsidRPr="00E41FE8">
        <w:t xml:space="preserve">[Briefly introduce </w:t>
      </w:r>
      <w:r w:rsidR="0010339C">
        <w:t xml:space="preserve">the business </w:t>
      </w:r>
      <w:r w:rsidR="00B95357">
        <w:t xml:space="preserve">process the system supports and </w:t>
      </w:r>
      <w:r w:rsidR="0010339C">
        <w:t>how</w:t>
      </w:r>
      <w:r w:rsidR="00B95357">
        <w:t xml:space="preserve"> it</w:t>
      </w:r>
      <w:r w:rsidR="0010339C">
        <w:t xml:space="preserve"> fits w</w:t>
      </w:r>
      <w:r w:rsidR="00B95357">
        <w:t>ithin the larger context of CMS’ business identifying interfaces for both internal and external business processes.</w:t>
      </w:r>
      <w:r w:rsidRPr="00E41FE8">
        <w:t xml:space="preserve">  Provide a brief overview of the </w:t>
      </w:r>
      <w:r w:rsidR="00B95357">
        <w:t>application</w:t>
      </w:r>
      <w:r w:rsidRPr="00E41FE8">
        <w:t xml:space="preserve"> and software architectures</w:t>
      </w:r>
      <w:r w:rsidR="00134094">
        <w:t xml:space="preserve"> providing </w:t>
      </w:r>
      <w:r w:rsidR="00134094" w:rsidRPr="00134094">
        <w:t>a high-level context diagram</w:t>
      </w:r>
      <w:r w:rsidRPr="00134094">
        <w:t>.</w:t>
      </w:r>
      <w:r w:rsidR="00134094" w:rsidRPr="00134094">
        <w:t xml:space="preserve">  </w:t>
      </w:r>
    </w:p>
    <w:p w:rsidR="00D90293" w:rsidRDefault="00D90293" w:rsidP="00D90293">
      <w:pPr>
        <w:pStyle w:val="Instructions"/>
      </w:pPr>
    </w:p>
    <w:p w:rsidR="00D90293" w:rsidRPr="00693850" w:rsidRDefault="00D90293" w:rsidP="00D90293">
      <w:pPr>
        <w:pStyle w:val="Heading1"/>
      </w:pPr>
      <w:bookmarkStart w:id="106" w:name="_Toc244061581"/>
      <w:r>
        <w:t>STRATEGIC DIRECTION</w:t>
      </w:r>
      <w:bookmarkEnd w:id="106"/>
    </w:p>
    <w:p w:rsidR="00D90293" w:rsidRDefault="00D90293" w:rsidP="00D90293">
      <w:pPr>
        <w:pStyle w:val="Instructions"/>
      </w:pPr>
      <w:r w:rsidRPr="00E41FE8">
        <w:t>[</w:t>
      </w:r>
      <w:r>
        <w:t xml:space="preserve">Describe </w:t>
      </w:r>
      <w:r w:rsidRPr="00134094">
        <w:t xml:space="preserve">how </w:t>
      </w:r>
      <w:r>
        <w:t>the investment is continuing to meet</w:t>
      </w:r>
      <w:r w:rsidRPr="00134094">
        <w:t xml:space="preserve"> the </w:t>
      </w:r>
      <w:r>
        <w:t>CMS mission and vision along with the appropriate CMS Strategic Action Plan objective(s)</w:t>
      </w:r>
      <w:r w:rsidRPr="009B1121">
        <w:t>.</w:t>
      </w:r>
      <w:r>
        <w:t xml:space="preserve">]  </w:t>
      </w:r>
    </w:p>
    <w:p w:rsidR="00D90293" w:rsidRDefault="00D90293" w:rsidP="00D90293">
      <w:pPr>
        <w:pStyle w:val="Instructions"/>
      </w:pPr>
    </w:p>
    <w:p w:rsidR="00D90293" w:rsidRDefault="00D90293" w:rsidP="00D90293">
      <w:pPr>
        <w:pStyle w:val="Instructions"/>
        <w:jc w:val="center"/>
      </w:pPr>
      <w:r>
        <w:t xml:space="preserve">The CMS Strategic Action Plan 2006-2009 can be found at </w:t>
      </w:r>
      <w:hyperlink r:id="rId15" w:history="1">
        <w:r w:rsidRPr="00D90293">
          <w:rPr>
            <w:rStyle w:val="Hyperlink"/>
            <w:i w:val="0"/>
          </w:rPr>
          <w:t>http://cmsnet.cms.hhs.gov/hpages/oom/StrategicPlanning/CMS-SAP.pdf</w:t>
        </w:r>
      </w:hyperlink>
    </w:p>
    <w:p w:rsidR="00D90293" w:rsidRPr="00E41FE8" w:rsidRDefault="00D90293" w:rsidP="00D90293">
      <w:pPr>
        <w:pStyle w:val="bdytxt1"/>
        <w:spacing w:after="0"/>
        <w:ind w:left="0"/>
        <w:jc w:val="left"/>
        <w:rPr>
          <w:i/>
          <w:color w:val="0000FF"/>
        </w:rPr>
      </w:pPr>
    </w:p>
    <w:p w:rsidR="00C07CE2" w:rsidRPr="00E41FE8" w:rsidRDefault="00C07CE2" w:rsidP="00FB1D39">
      <w:pPr>
        <w:pStyle w:val="bdytxt1"/>
        <w:spacing w:after="0"/>
        <w:ind w:left="0"/>
        <w:jc w:val="left"/>
        <w:rPr>
          <w:i/>
          <w:color w:val="0000FF"/>
        </w:rPr>
      </w:pPr>
    </w:p>
    <w:p w:rsidR="00D90293" w:rsidRDefault="00D90293" w:rsidP="00D90293">
      <w:pPr>
        <w:pStyle w:val="Heading1"/>
      </w:pPr>
      <w:bookmarkStart w:id="107" w:name="_Toc203456773"/>
      <w:bookmarkStart w:id="108" w:name="_Toc203456774"/>
      <w:bookmarkStart w:id="109" w:name="_Toc203456775"/>
      <w:bookmarkStart w:id="110" w:name="_Toc203456776"/>
      <w:bookmarkStart w:id="111" w:name="_Toc203456777"/>
      <w:bookmarkStart w:id="112" w:name="_Toc203456778"/>
      <w:bookmarkStart w:id="113" w:name="_Toc203456779"/>
      <w:bookmarkStart w:id="114" w:name="_Toc203456780"/>
      <w:bookmarkStart w:id="115" w:name="_Toc203456781"/>
      <w:bookmarkStart w:id="116" w:name="_Toc203456783"/>
      <w:bookmarkStart w:id="117" w:name="_Toc244061582"/>
      <w:bookmarkStart w:id="118" w:name="_Toc133743666"/>
      <w:bookmarkStart w:id="119" w:name="_Toc134265137"/>
      <w:bookmarkStart w:id="120" w:name="_Toc135719175"/>
      <w:bookmarkStart w:id="121" w:name="_Toc135722534"/>
      <w:bookmarkStart w:id="122" w:name="_Toc135733155"/>
      <w:bookmarkStart w:id="123" w:name="_Toc136059086"/>
      <w:bookmarkStart w:id="124" w:name="_Toc136062565"/>
      <w:bookmarkStart w:id="125" w:name="_Toc136146972"/>
      <w:bookmarkStart w:id="126" w:name="_Toc136147930"/>
      <w:bookmarkStart w:id="127" w:name="_Toc137453894"/>
      <w:bookmarkStart w:id="128" w:name="_Toc166565981"/>
      <w:bookmarkStart w:id="129" w:name="_Toc167085166"/>
      <w:bookmarkStart w:id="130" w:name="_Toc177962774"/>
      <w:bookmarkStart w:id="131" w:name="_Toc178040377"/>
      <w:bookmarkStart w:id="132" w:name="_Toc180316044"/>
      <w:bookmarkStart w:id="133" w:name="_Toc180316409"/>
      <w:bookmarkStart w:id="134" w:name="_Toc198546554"/>
      <w:bookmarkEnd w:id="107"/>
      <w:bookmarkEnd w:id="108"/>
      <w:bookmarkEnd w:id="109"/>
      <w:bookmarkEnd w:id="110"/>
      <w:bookmarkEnd w:id="111"/>
      <w:bookmarkEnd w:id="112"/>
      <w:bookmarkEnd w:id="113"/>
      <w:bookmarkEnd w:id="114"/>
      <w:bookmarkEnd w:id="115"/>
      <w:bookmarkEnd w:id="116"/>
      <w:r>
        <w:t>USER/CUSTOMER ASSESSMENT</w:t>
      </w:r>
      <w:bookmarkEnd w:id="117"/>
    </w:p>
    <w:p w:rsidR="00C624DA" w:rsidRDefault="00D90293" w:rsidP="00D90293">
      <w:pPr>
        <w:pStyle w:val="Instructions"/>
      </w:pPr>
      <w:r w:rsidRPr="009B1121">
        <w:t>[Briefly describe the investment's users and the process (e.g., surveys, user group meetings, customer focus groups, etc.) used to assess user or customer satisfaction. Summarize the results of surveys or other user or customer inputs, and usage trends. Is the existing system providing customers the needed functionality and performance? Based on your user or customer inputs, is actual performance consistent with user or customer expectations, or do the current performance goals reflect current user or customer functional or performance requirements? Has the investment exceeded expectations, and the performance measures need to be re-</w:t>
      </w:r>
      <w:proofErr w:type="spellStart"/>
      <w:r w:rsidRPr="009B1121">
        <w:t>baselined</w:t>
      </w:r>
      <w:proofErr w:type="spellEnd"/>
      <w:r w:rsidRPr="009B1121">
        <w:t xml:space="preserve">? Discuss how your </w:t>
      </w:r>
      <w:r>
        <w:t>system</w:t>
      </w:r>
      <w:r w:rsidRPr="009B1121">
        <w:t xml:space="preserve"> addresses the following operational indicators: efficiency, effectiveness, maintainability, productivity, security, availability, reliability, energy usage.</w:t>
      </w:r>
    </w:p>
    <w:p w:rsidR="00C624DA" w:rsidRDefault="00C624DA" w:rsidP="00D90293">
      <w:pPr>
        <w:pStyle w:val="Instructions"/>
      </w:pPr>
    </w:p>
    <w:p w:rsidR="00C624DA" w:rsidRPr="00C624DA" w:rsidRDefault="00C624DA" w:rsidP="00C624DA">
      <w:pPr>
        <w:pStyle w:val="Instructions"/>
      </w:pPr>
      <w:r>
        <w:t>One</w:t>
      </w:r>
      <w:r w:rsidRPr="00C624DA">
        <w:t xml:space="preserve"> method</w:t>
      </w:r>
      <w:r>
        <w:t xml:space="preserve"> for obtaining customer feedback</w:t>
      </w:r>
      <w:r w:rsidRPr="00C624DA">
        <w:t xml:space="preserve"> is known as the RATER model, because it prescribes measuring satisfaction in these five dimensions: </w:t>
      </w:r>
    </w:p>
    <w:p w:rsidR="00C624DA" w:rsidRPr="00C624DA" w:rsidRDefault="00C624DA" w:rsidP="00C624DA">
      <w:pPr>
        <w:pStyle w:val="Instructions"/>
      </w:pPr>
      <w:r w:rsidRPr="00C624DA">
        <w:rPr>
          <w:b/>
          <w:bCs/>
        </w:rPr>
        <w:t>Reliability –</w:t>
      </w:r>
      <w:r w:rsidRPr="00C624DA">
        <w:t xml:space="preserve"> A company’s ability to perform the promised service dependably and accurately </w:t>
      </w:r>
    </w:p>
    <w:p w:rsidR="00C624DA" w:rsidRPr="00C624DA" w:rsidRDefault="00C624DA" w:rsidP="00C624DA">
      <w:pPr>
        <w:pStyle w:val="Instructions"/>
      </w:pPr>
      <w:r w:rsidRPr="00C624DA">
        <w:rPr>
          <w:b/>
          <w:bCs/>
        </w:rPr>
        <w:t>Assurance –</w:t>
      </w:r>
      <w:r w:rsidRPr="00C624DA">
        <w:t xml:space="preserve"> The knowledge, competence and courtesy of employees and their ability to convey trust and confidence </w:t>
      </w:r>
    </w:p>
    <w:p w:rsidR="00C624DA" w:rsidRPr="00C624DA" w:rsidRDefault="00C624DA" w:rsidP="00C624DA">
      <w:pPr>
        <w:pStyle w:val="Instructions"/>
      </w:pPr>
      <w:r w:rsidRPr="00C624DA">
        <w:rPr>
          <w:b/>
          <w:bCs/>
        </w:rPr>
        <w:t>Tangibles –</w:t>
      </w:r>
      <w:r w:rsidRPr="00C624DA">
        <w:t xml:space="preserve"> Physical facilities, equipment and appearances that impress the customer </w:t>
      </w:r>
    </w:p>
    <w:p w:rsidR="00C624DA" w:rsidRPr="00C624DA" w:rsidRDefault="00C624DA" w:rsidP="00C624DA">
      <w:pPr>
        <w:pStyle w:val="Instructions"/>
      </w:pPr>
      <w:r w:rsidRPr="00C624DA">
        <w:rPr>
          <w:b/>
          <w:bCs/>
        </w:rPr>
        <w:t>Empathy –</w:t>
      </w:r>
      <w:r w:rsidRPr="00C624DA">
        <w:t xml:space="preserve"> The level of caring, individualized attention, access, communication and understanding that the customer perceives </w:t>
      </w:r>
    </w:p>
    <w:p w:rsidR="00C624DA" w:rsidRPr="00C624DA" w:rsidRDefault="00C624DA" w:rsidP="00C624DA">
      <w:pPr>
        <w:pStyle w:val="Instructions"/>
      </w:pPr>
      <w:r w:rsidRPr="00C624DA">
        <w:rPr>
          <w:b/>
          <w:bCs/>
        </w:rPr>
        <w:t>Responsiveness –</w:t>
      </w:r>
      <w:r w:rsidRPr="00C624DA">
        <w:t xml:space="preserve"> The willingness displayed to help clients and provide prompt service</w:t>
      </w:r>
    </w:p>
    <w:p w:rsidR="00C624DA" w:rsidRDefault="00C624DA" w:rsidP="00D90293">
      <w:pPr>
        <w:pStyle w:val="Instructions"/>
      </w:pPr>
    </w:p>
    <w:p w:rsidR="00C624DA" w:rsidRDefault="00C624DA" w:rsidP="00D90293">
      <w:pPr>
        <w:pStyle w:val="Instructions"/>
      </w:pPr>
      <w:r>
        <w:t>Questions pertaining to the application are based on each of the five dimensions with each question assigned ratings from 1(not satisfied) – 5 (very satisfied).  An assessment can then be done to determine the level of customer/user satisfaction for each of the five dimensions.</w:t>
      </w:r>
    </w:p>
    <w:p w:rsidR="00C624DA" w:rsidRDefault="00C624DA" w:rsidP="00D90293">
      <w:pPr>
        <w:pStyle w:val="Instructions"/>
      </w:pPr>
    </w:p>
    <w:p w:rsidR="00C624DA" w:rsidRDefault="00C624DA" w:rsidP="00D90293">
      <w:pPr>
        <w:pStyle w:val="Instructions"/>
      </w:pPr>
      <w:r>
        <w:t>Below is an example of a graphical representation of the assessment data, which aids in the quick identification of where improvement efforts should be focused.</w:t>
      </w:r>
      <w:r w:rsidR="00D73A61">
        <w:t>]</w:t>
      </w:r>
    </w:p>
    <w:p w:rsidR="00D90293" w:rsidRDefault="00C624DA" w:rsidP="00D73A61">
      <w:pPr>
        <w:pStyle w:val="Instructions"/>
        <w:jc w:val="center"/>
      </w:pPr>
      <w:r w:rsidRPr="00C624DA">
        <w:rPr>
          <w:noProof/>
        </w:rPr>
        <w:drawing>
          <wp:inline distT="0" distB="0" distL="0" distR="0">
            <wp:extent cx="4083823" cy="2552700"/>
            <wp:effectExtent l="0" t="0" r="0"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90293" w:rsidRPr="00D90293" w:rsidRDefault="00D90293" w:rsidP="00D90293">
      <w:pPr>
        <w:pStyle w:val="Instructions"/>
      </w:pPr>
    </w:p>
    <w:tbl>
      <w:tblPr>
        <w:tblW w:w="10440" w:type="dxa"/>
        <w:tblInd w:w="-72" w:type="dxa"/>
        <w:tblBorders>
          <w:top w:val="single" w:sz="4" w:space="0" w:color="auto"/>
          <w:left w:val="single" w:sz="4" w:space="0" w:color="auto"/>
          <w:bottom w:val="single" w:sz="4" w:space="0" w:color="auto"/>
          <w:right w:val="single" w:sz="4" w:space="0" w:color="auto"/>
        </w:tblBorders>
        <w:tblLayout w:type="fixed"/>
        <w:tblLook w:val="0000"/>
      </w:tblPr>
      <w:tblGrid>
        <w:gridCol w:w="10440"/>
      </w:tblGrid>
      <w:tr w:rsidR="00D73A61" w:rsidTr="00D73A61">
        <w:trPr>
          <w:trHeight w:val="141"/>
        </w:trPr>
        <w:tc>
          <w:tcPr>
            <w:tcW w:w="10440" w:type="dxa"/>
            <w:tcBorders>
              <w:top w:val="single" w:sz="4" w:space="0" w:color="auto"/>
              <w:left w:val="nil"/>
              <w:bottom w:val="nil"/>
              <w:right w:val="nil"/>
            </w:tcBorders>
            <w:shd w:val="clear" w:color="auto" w:fill="auto"/>
          </w:tcPr>
          <w:p w:rsidR="00D73A61" w:rsidRDefault="00D73A61" w:rsidP="00D73A61">
            <w:pPr>
              <w:pStyle w:val="Heading1"/>
            </w:pPr>
            <w:bookmarkStart w:id="135" w:name="_Toc206998160"/>
            <w:bookmarkStart w:id="136" w:name="_Toc244061583"/>
            <w:r w:rsidRPr="003A1419">
              <w:t xml:space="preserve">Performance </w:t>
            </w:r>
            <w:r>
              <w:t>Assessment</w:t>
            </w:r>
            <w:bookmarkEnd w:id="135"/>
            <w:bookmarkEnd w:id="136"/>
          </w:p>
        </w:tc>
      </w:tr>
      <w:tr w:rsidR="00D73A61" w:rsidRPr="009B1121" w:rsidTr="00D73A61">
        <w:trPr>
          <w:trHeight w:val="141"/>
        </w:trPr>
        <w:tc>
          <w:tcPr>
            <w:tcW w:w="10440" w:type="dxa"/>
            <w:tcBorders>
              <w:top w:val="nil"/>
              <w:left w:val="nil"/>
              <w:bottom w:val="nil"/>
              <w:right w:val="nil"/>
            </w:tcBorders>
            <w:shd w:val="clear" w:color="auto" w:fill="auto"/>
          </w:tcPr>
          <w:p w:rsidR="00D01427" w:rsidRDefault="00D73A61" w:rsidP="00D01427">
            <w:pPr>
              <w:pStyle w:val="Instructions"/>
            </w:pPr>
            <w:r w:rsidRPr="008512D6">
              <w:t xml:space="preserve"> </w:t>
            </w:r>
            <w:r w:rsidR="00D01427">
              <w:t>[</w:t>
            </w:r>
            <w:r w:rsidR="00D01427" w:rsidRPr="009B1121">
              <w:t>For the prior and current fiscal year, provide the Performance Goals and Measures table(s) with prior year actual results and current year interim results, if known.</w:t>
            </w:r>
            <w:r w:rsidR="00D01427">
              <w:t xml:space="preserve">  The Measurement Area, Measurement Category and Measurement Indicator should be based upon the Federal Enterprise Architecture (FEA) Performance Reference Mode (PRM)l, more information for which can be found within the FEA Consolidate Reference Model (CRM) document located on the OMB website.  </w:t>
            </w:r>
            <w:r w:rsidR="00D01427" w:rsidRPr="009B1121">
              <w:t>If the project collects, manages or reports to other performance goals and measures, add rows to record those goals and measures.</w:t>
            </w:r>
            <w:r w:rsidR="00D01427">
              <w:t>]</w:t>
            </w:r>
          </w:p>
          <w:p w:rsidR="00D73A61" w:rsidRPr="009B1121" w:rsidRDefault="00D73A61" w:rsidP="00D73A61">
            <w:pPr>
              <w:pStyle w:val="Instructions"/>
            </w:pPr>
          </w:p>
        </w:tc>
      </w:tr>
      <w:tr w:rsidR="00D73A61" w:rsidRPr="00A24FA7" w:rsidTr="00D73A61">
        <w:trPr>
          <w:trHeight w:val="141"/>
        </w:trPr>
        <w:tc>
          <w:tcPr>
            <w:tcW w:w="10440" w:type="dxa"/>
            <w:tcBorders>
              <w:top w:val="nil"/>
              <w:left w:val="single" w:sz="4" w:space="0" w:color="auto"/>
              <w:bottom w:val="nil"/>
              <w:right w:val="single" w:sz="4" w:space="0" w:color="auto"/>
            </w:tcBorders>
            <w:shd w:val="clear" w:color="auto" w:fill="auto"/>
          </w:tcPr>
          <w:tbl>
            <w:tblPr>
              <w:tblW w:w="10440" w:type="dxa"/>
              <w:jc w:val="center"/>
              <w:tblBorders>
                <w:top w:val="single" w:sz="4" w:space="0" w:color="auto"/>
                <w:left w:val="single" w:sz="4" w:space="0" w:color="auto"/>
                <w:bottom w:val="single" w:sz="4" w:space="0" w:color="auto"/>
                <w:right w:val="single" w:sz="4" w:space="0" w:color="auto"/>
              </w:tblBorders>
              <w:tblLayout w:type="fixed"/>
              <w:tblCellMar>
                <w:left w:w="115" w:type="dxa"/>
                <w:right w:w="115" w:type="dxa"/>
              </w:tblCellMar>
              <w:tblLook w:val="0000"/>
            </w:tblPr>
            <w:tblGrid>
              <w:gridCol w:w="1632"/>
              <w:gridCol w:w="1787"/>
              <w:gridCol w:w="1595"/>
              <w:gridCol w:w="1427"/>
              <w:gridCol w:w="993"/>
              <w:gridCol w:w="1566"/>
              <w:gridCol w:w="1440"/>
            </w:tblGrid>
            <w:tr w:rsidR="00D73A61" w:rsidTr="00D73A61">
              <w:trPr>
                <w:trHeight w:val="707"/>
                <w:jc w:val="center"/>
              </w:trPr>
              <w:tc>
                <w:tcPr>
                  <w:tcW w:w="1632" w:type="dxa"/>
                  <w:tcBorders>
                    <w:top w:val="single" w:sz="4" w:space="0" w:color="auto"/>
                    <w:bottom w:val="single" w:sz="4" w:space="0" w:color="auto"/>
                    <w:right w:val="single" w:sz="4" w:space="0" w:color="auto"/>
                  </w:tcBorders>
                  <w:shd w:val="clear" w:color="auto" w:fill="D9D9D9"/>
                  <w:vAlign w:val="center"/>
                </w:tcPr>
                <w:p w:rsidR="00D73A61" w:rsidRDefault="00D73A61" w:rsidP="00D73A61">
                  <w:pPr>
                    <w:autoSpaceDE w:val="0"/>
                    <w:autoSpaceDN w:val="0"/>
                    <w:adjustRightInd w:val="0"/>
                    <w:spacing w:after="40"/>
                    <w:rPr>
                      <w:rFonts w:ascii="Arial" w:hAnsi="Arial" w:cs="Arial"/>
                      <w:b/>
                      <w:bCs/>
                      <w:sz w:val="18"/>
                      <w:szCs w:val="18"/>
                    </w:rPr>
                  </w:pPr>
                  <w:r>
                    <w:rPr>
                      <w:rFonts w:ascii="Arial" w:hAnsi="Arial" w:cs="Arial"/>
                      <w:b/>
                      <w:bCs/>
                      <w:sz w:val="18"/>
                      <w:szCs w:val="18"/>
                    </w:rPr>
                    <w:t>Fiscal Year</w:t>
                  </w:r>
                </w:p>
              </w:tc>
              <w:tc>
                <w:tcPr>
                  <w:tcW w:w="1787" w:type="dxa"/>
                  <w:tcBorders>
                    <w:top w:val="single" w:sz="4" w:space="0" w:color="auto"/>
                    <w:left w:val="single" w:sz="4" w:space="0" w:color="auto"/>
                    <w:bottom w:val="single" w:sz="4" w:space="0" w:color="auto"/>
                    <w:right w:val="single" w:sz="4" w:space="0" w:color="auto"/>
                  </w:tcBorders>
                  <w:shd w:val="clear" w:color="auto" w:fill="D9D9D9"/>
                  <w:vAlign w:val="center"/>
                </w:tcPr>
                <w:p w:rsidR="00D73A61" w:rsidRDefault="00D73A61" w:rsidP="00D73A61">
                  <w:pPr>
                    <w:autoSpaceDE w:val="0"/>
                    <w:autoSpaceDN w:val="0"/>
                    <w:adjustRightInd w:val="0"/>
                    <w:spacing w:after="40"/>
                    <w:rPr>
                      <w:rFonts w:ascii="Arial" w:hAnsi="Arial" w:cs="Arial"/>
                      <w:b/>
                      <w:bCs/>
                      <w:sz w:val="18"/>
                      <w:szCs w:val="18"/>
                    </w:rPr>
                  </w:pPr>
                  <w:r>
                    <w:rPr>
                      <w:rFonts w:ascii="Arial" w:hAnsi="Arial" w:cs="Arial"/>
                      <w:b/>
                      <w:bCs/>
                      <w:sz w:val="18"/>
                      <w:szCs w:val="18"/>
                    </w:rPr>
                    <w:t>Measurement Area</w:t>
                  </w:r>
                </w:p>
              </w:tc>
              <w:tc>
                <w:tcPr>
                  <w:tcW w:w="1595" w:type="dxa"/>
                  <w:tcBorders>
                    <w:top w:val="single" w:sz="4" w:space="0" w:color="auto"/>
                    <w:left w:val="single" w:sz="4" w:space="0" w:color="auto"/>
                    <w:bottom w:val="single" w:sz="4" w:space="0" w:color="auto"/>
                    <w:right w:val="single" w:sz="4" w:space="0" w:color="auto"/>
                  </w:tcBorders>
                  <w:shd w:val="clear" w:color="auto" w:fill="D9D9D9"/>
                  <w:vAlign w:val="center"/>
                </w:tcPr>
                <w:p w:rsidR="00D73A61" w:rsidRDefault="00D73A61" w:rsidP="00D73A61">
                  <w:pPr>
                    <w:autoSpaceDE w:val="0"/>
                    <w:autoSpaceDN w:val="0"/>
                    <w:adjustRightInd w:val="0"/>
                    <w:spacing w:after="40"/>
                    <w:rPr>
                      <w:rFonts w:ascii="Arial" w:hAnsi="Arial" w:cs="Arial"/>
                      <w:b/>
                      <w:bCs/>
                      <w:sz w:val="18"/>
                      <w:szCs w:val="18"/>
                    </w:rPr>
                  </w:pPr>
                  <w:r>
                    <w:rPr>
                      <w:rFonts w:ascii="Arial" w:hAnsi="Arial" w:cs="Arial"/>
                      <w:b/>
                      <w:bCs/>
                      <w:sz w:val="18"/>
                      <w:szCs w:val="18"/>
                    </w:rPr>
                    <w:t>Measurement Category</w:t>
                  </w:r>
                </w:p>
              </w:tc>
              <w:tc>
                <w:tcPr>
                  <w:tcW w:w="1427" w:type="dxa"/>
                  <w:tcBorders>
                    <w:top w:val="single" w:sz="4" w:space="0" w:color="auto"/>
                    <w:left w:val="single" w:sz="4" w:space="0" w:color="auto"/>
                    <w:bottom w:val="single" w:sz="4" w:space="0" w:color="auto"/>
                    <w:right w:val="single" w:sz="4" w:space="0" w:color="auto"/>
                  </w:tcBorders>
                  <w:shd w:val="clear" w:color="auto" w:fill="D9D9D9"/>
                  <w:vAlign w:val="center"/>
                </w:tcPr>
                <w:p w:rsidR="00D73A61" w:rsidRDefault="00D73A61" w:rsidP="00D73A61">
                  <w:pPr>
                    <w:autoSpaceDE w:val="0"/>
                    <w:autoSpaceDN w:val="0"/>
                    <w:adjustRightInd w:val="0"/>
                    <w:spacing w:after="40"/>
                    <w:rPr>
                      <w:rFonts w:ascii="Arial" w:hAnsi="Arial" w:cs="Arial"/>
                      <w:b/>
                      <w:bCs/>
                      <w:sz w:val="18"/>
                      <w:szCs w:val="18"/>
                    </w:rPr>
                  </w:pPr>
                  <w:r>
                    <w:rPr>
                      <w:rFonts w:ascii="Arial" w:hAnsi="Arial" w:cs="Arial"/>
                      <w:b/>
                      <w:bCs/>
                      <w:sz w:val="18"/>
                      <w:szCs w:val="18"/>
                    </w:rPr>
                    <w:t>Measurement Indicator</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tcPr>
                <w:p w:rsidR="00D73A61" w:rsidRDefault="00D73A61" w:rsidP="00D73A61">
                  <w:pPr>
                    <w:autoSpaceDE w:val="0"/>
                    <w:autoSpaceDN w:val="0"/>
                    <w:adjustRightInd w:val="0"/>
                    <w:spacing w:after="40"/>
                    <w:rPr>
                      <w:rFonts w:ascii="Arial" w:hAnsi="Arial" w:cs="Arial"/>
                      <w:b/>
                      <w:bCs/>
                      <w:sz w:val="18"/>
                      <w:szCs w:val="18"/>
                    </w:rPr>
                  </w:pPr>
                  <w:r>
                    <w:rPr>
                      <w:rFonts w:ascii="Arial" w:hAnsi="Arial" w:cs="Arial"/>
                      <w:b/>
                      <w:bCs/>
                      <w:sz w:val="18"/>
                      <w:szCs w:val="18"/>
                    </w:rPr>
                    <w:t>Baseline</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D73A61" w:rsidRDefault="00D73A61" w:rsidP="00D73A61">
                  <w:pPr>
                    <w:autoSpaceDE w:val="0"/>
                    <w:autoSpaceDN w:val="0"/>
                    <w:adjustRightInd w:val="0"/>
                    <w:spacing w:after="40"/>
                    <w:rPr>
                      <w:rFonts w:ascii="Arial" w:hAnsi="Arial" w:cs="Arial"/>
                      <w:b/>
                      <w:bCs/>
                      <w:sz w:val="18"/>
                      <w:szCs w:val="18"/>
                    </w:rPr>
                  </w:pPr>
                  <w:r>
                    <w:rPr>
                      <w:rFonts w:ascii="Arial" w:hAnsi="Arial" w:cs="Arial"/>
                      <w:b/>
                      <w:bCs/>
                      <w:sz w:val="18"/>
                      <w:szCs w:val="18"/>
                    </w:rPr>
                    <w:t>Planned Improvements to the Baseline</w:t>
                  </w:r>
                </w:p>
              </w:tc>
              <w:tc>
                <w:tcPr>
                  <w:tcW w:w="1440" w:type="dxa"/>
                  <w:tcBorders>
                    <w:top w:val="single" w:sz="4" w:space="0" w:color="auto"/>
                    <w:left w:val="single" w:sz="4" w:space="0" w:color="auto"/>
                    <w:bottom w:val="single" w:sz="4" w:space="0" w:color="auto"/>
                  </w:tcBorders>
                  <w:shd w:val="clear" w:color="auto" w:fill="D9D9D9"/>
                  <w:vAlign w:val="center"/>
                </w:tcPr>
                <w:p w:rsidR="00D73A61" w:rsidRDefault="00D73A61" w:rsidP="00D73A61">
                  <w:pPr>
                    <w:autoSpaceDE w:val="0"/>
                    <w:autoSpaceDN w:val="0"/>
                    <w:adjustRightInd w:val="0"/>
                    <w:spacing w:after="40"/>
                    <w:rPr>
                      <w:rFonts w:ascii="Arial" w:hAnsi="Arial" w:cs="Arial"/>
                      <w:b/>
                      <w:bCs/>
                      <w:sz w:val="18"/>
                      <w:szCs w:val="18"/>
                    </w:rPr>
                  </w:pPr>
                  <w:r>
                    <w:rPr>
                      <w:rFonts w:ascii="Arial" w:hAnsi="Arial" w:cs="Arial"/>
                      <w:b/>
                      <w:bCs/>
                      <w:sz w:val="18"/>
                      <w:szCs w:val="18"/>
                    </w:rPr>
                    <w:t>Actual Results</w:t>
                  </w:r>
                </w:p>
              </w:tc>
            </w:tr>
            <w:tr w:rsidR="00D73A61" w:rsidTr="00D73A61">
              <w:trPr>
                <w:trHeight w:val="295"/>
                <w:jc w:val="center"/>
              </w:trPr>
              <w:tc>
                <w:tcPr>
                  <w:tcW w:w="1632" w:type="dxa"/>
                  <w:tcBorders>
                    <w:top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b/>
                      <w:bCs/>
                      <w:sz w:val="18"/>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40" w:type="dxa"/>
                  <w:tcBorders>
                    <w:top w:val="single" w:sz="4" w:space="0" w:color="auto"/>
                    <w:left w:val="single" w:sz="4" w:space="0" w:color="auto"/>
                    <w:bottom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r>
            <w:tr w:rsidR="00D73A61" w:rsidTr="00D73A61">
              <w:trPr>
                <w:trHeight w:val="295"/>
                <w:jc w:val="center"/>
              </w:trPr>
              <w:tc>
                <w:tcPr>
                  <w:tcW w:w="1632" w:type="dxa"/>
                  <w:tcBorders>
                    <w:top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b/>
                      <w:bCs/>
                      <w:sz w:val="18"/>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40" w:type="dxa"/>
                  <w:tcBorders>
                    <w:top w:val="single" w:sz="4" w:space="0" w:color="auto"/>
                    <w:left w:val="single" w:sz="4" w:space="0" w:color="auto"/>
                    <w:bottom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r>
            <w:tr w:rsidR="00D73A61" w:rsidTr="00D73A61">
              <w:trPr>
                <w:trHeight w:val="309"/>
                <w:jc w:val="center"/>
              </w:trPr>
              <w:tc>
                <w:tcPr>
                  <w:tcW w:w="1632" w:type="dxa"/>
                  <w:tcBorders>
                    <w:top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b/>
                      <w:bCs/>
                      <w:sz w:val="18"/>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40" w:type="dxa"/>
                  <w:tcBorders>
                    <w:top w:val="single" w:sz="4" w:space="0" w:color="auto"/>
                    <w:left w:val="single" w:sz="4" w:space="0" w:color="auto"/>
                    <w:bottom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r>
            <w:tr w:rsidR="00D73A61" w:rsidTr="00D73A61">
              <w:trPr>
                <w:trHeight w:val="295"/>
                <w:jc w:val="center"/>
              </w:trPr>
              <w:tc>
                <w:tcPr>
                  <w:tcW w:w="1632" w:type="dxa"/>
                  <w:tcBorders>
                    <w:top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b/>
                      <w:bCs/>
                      <w:sz w:val="18"/>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40" w:type="dxa"/>
                  <w:tcBorders>
                    <w:top w:val="single" w:sz="4" w:space="0" w:color="auto"/>
                    <w:left w:val="single" w:sz="4" w:space="0" w:color="auto"/>
                    <w:bottom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r>
            <w:tr w:rsidR="00D73A61" w:rsidTr="00D73A61">
              <w:trPr>
                <w:trHeight w:val="295"/>
                <w:jc w:val="center"/>
              </w:trPr>
              <w:tc>
                <w:tcPr>
                  <w:tcW w:w="1632" w:type="dxa"/>
                  <w:tcBorders>
                    <w:top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b/>
                      <w:bCs/>
                      <w:sz w:val="18"/>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40" w:type="dxa"/>
                  <w:tcBorders>
                    <w:top w:val="single" w:sz="4" w:space="0" w:color="auto"/>
                    <w:left w:val="single" w:sz="4" w:space="0" w:color="auto"/>
                    <w:bottom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r>
            <w:tr w:rsidR="00D73A61" w:rsidTr="00D73A61">
              <w:trPr>
                <w:trHeight w:val="295"/>
                <w:jc w:val="center"/>
              </w:trPr>
              <w:tc>
                <w:tcPr>
                  <w:tcW w:w="1632" w:type="dxa"/>
                  <w:tcBorders>
                    <w:top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b/>
                      <w:bCs/>
                      <w:sz w:val="18"/>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95"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27"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566" w:type="dxa"/>
                  <w:tcBorders>
                    <w:top w:val="single" w:sz="4" w:space="0" w:color="auto"/>
                    <w:left w:val="single" w:sz="4" w:space="0" w:color="auto"/>
                    <w:bottom w:val="single" w:sz="4" w:space="0" w:color="auto"/>
                    <w:right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c>
                <w:tcPr>
                  <w:tcW w:w="1440" w:type="dxa"/>
                  <w:tcBorders>
                    <w:top w:val="single" w:sz="4" w:space="0" w:color="auto"/>
                    <w:left w:val="single" w:sz="4" w:space="0" w:color="auto"/>
                    <w:bottom w:val="single" w:sz="4" w:space="0" w:color="auto"/>
                  </w:tcBorders>
                  <w:shd w:val="clear" w:color="auto" w:fill="auto"/>
                </w:tcPr>
                <w:p w:rsidR="00D73A61" w:rsidRDefault="00D73A61" w:rsidP="00D73A61">
                  <w:pPr>
                    <w:autoSpaceDE w:val="0"/>
                    <w:autoSpaceDN w:val="0"/>
                    <w:adjustRightInd w:val="0"/>
                    <w:spacing w:after="40"/>
                    <w:rPr>
                      <w:rFonts w:ascii="Arial" w:hAnsi="Arial" w:cs="Arial"/>
                      <w:sz w:val="18"/>
                      <w:szCs w:val="18"/>
                    </w:rPr>
                  </w:pPr>
                </w:p>
              </w:tc>
            </w:tr>
          </w:tbl>
          <w:p w:rsidR="00D73A61" w:rsidRPr="00A24FA7" w:rsidRDefault="00D73A61" w:rsidP="00D73A61"/>
        </w:tc>
      </w:tr>
    </w:tbl>
    <w:p w:rsidR="00D73A61" w:rsidRDefault="00D73A61" w:rsidP="00D90293">
      <w:pPr>
        <w:pStyle w:val="Heading1"/>
      </w:pPr>
      <w:bookmarkStart w:id="137" w:name="_Toc244061584"/>
      <w:r>
        <w:t>Financial Performance</w:t>
      </w:r>
      <w:bookmarkEnd w:id="137"/>
      <w:r>
        <w:t xml:space="preserve"> </w:t>
      </w:r>
    </w:p>
    <w:p w:rsidR="00D73A61" w:rsidRPr="00D73A61" w:rsidRDefault="00D73A61" w:rsidP="00D73A61">
      <w:pPr>
        <w:pStyle w:val="Heading2"/>
      </w:pPr>
      <w:bookmarkStart w:id="138" w:name="_Toc244061585"/>
      <w:r>
        <w:t>Cost</w:t>
      </w:r>
      <w:bookmarkEnd w:id="138"/>
    </w:p>
    <w:p w:rsidR="00D73A61" w:rsidRDefault="00D73A61" w:rsidP="00D73A61">
      <w:pPr>
        <w:pStyle w:val="Instructions"/>
      </w:pPr>
      <w:r>
        <w:t>[</w:t>
      </w:r>
      <w:r w:rsidRPr="009B1121">
        <w:t>Describe specific periodic budget reviews including who participates, the process for how</w:t>
      </w:r>
      <w:r>
        <w:t>,</w:t>
      </w:r>
      <w:r w:rsidRPr="009B1121">
        <w:t xml:space="preserve"> how frequently, etc.</w:t>
      </w:r>
      <w:r>
        <w:t>]</w:t>
      </w:r>
    </w:p>
    <w:p w:rsidR="00D73A61" w:rsidRDefault="00D73A61" w:rsidP="00D73A61">
      <w:pPr>
        <w:pStyle w:val="Instructions"/>
      </w:pPr>
    </w:p>
    <w:p w:rsidR="00D73A61" w:rsidRPr="009B1121" w:rsidRDefault="00D73A61" w:rsidP="00D73A61">
      <w:pPr>
        <w:pStyle w:val="Heading2"/>
      </w:pPr>
      <w:bookmarkStart w:id="139" w:name="_Toc244061586"/>
      <w:r>
        <w:t>Schedule</w:t>
      </w:r>
      <w:bookmarkEnd w:id="139"/>
    </w:p>
    <w:p w:rsidR="00D73A61" w:rsidRDefault="00D73A61" w:rsidP="00D73A61">
      <w:pPr>
        <w:pStyle w:val="Instructions"/>
      </w:pPr>
      <w:r>
        <w:t>[</w:t>
      </w:r>
      <w:r w:rsidRPr="009B1121">
        <w:t xml:space="preserve">Describe specific periodic schedule status reviews including who participates, the process for how, how frequently, etc. For example: “The matrix annual operating plan is used to </w:t>
      </w:r>
      <w:r>
        <w:t>track key milestones….” W</w:t>
      </w:r>
      <w:r w:rsidRPr="009B1121">
        <w:t>ere milestones met? If yes, what? If not, why?]</w:t>
      </w:r>
    </w:p>
    <w:p w:rsidR="00D73A61" w:rsidRPr="009B1121" w:rsidRDefault="00D73A61" w:rsidP="00D73A61">
      <w:pPr>
        <w:pStyle w:val="Instructions"/>
      </w:pPr>
    </w:p>
    <w:p w:rsidR="00D73A61" w:rsidRDefault="00D73A61" w:rsidP="00D73A61">
      <w:pPr>
        <w:pStyle w:val="Heading1"/>
        <w:numPr>
          <w:ilvl w:val="0"/>
          <w:numId w:val="0"/>
        </w:numPr>
      </w:pPr>
    </w:p>
    <w:p w:rsidR="00D73A61" w:rsidRDefault="00D73A61" w:rsidP="00D73A61">
      <w:pPr>
        <w:pStyle w:val="Heading1"/>
      </w:pPr>
      <w:bookmarkStart w:id="140" w:name="_Toc244061587"/>
      <w:r>
        <w:t>Innovation</w:t>
      </w:r>
      <w:bookmarkEnd w:id="140"/>
      <w:r>
        <w:t xml:space="preserve"> </w:t>
      </w:r>
    </w:p>
    <w:p w:rsidR="00D73A61" w:rsidRDefault="00D73A61" w:rsidP="00D73A61">
      <w:pPr>
        <w:pStyle w:val="Instructions"/>
        <w:rPr>
          <w:rStyle w:val="InfoBlueCharCharChar"/>
          <w:iCs/>
          <w:szCs w:val="18"/>
        </w:rPr>
      </w:pPr>
      <w:r w:rsidRPr="009B1121">
        <w:rPr>
          <w:rStyle w:val="InfoBlueCharCharChar"/>
          <w:iCs/>
          <w:szCs w:val="18"/>
        </w:rPr>
        <w:t xml:space="preserve">[Describe </w:t>
      </w:r>
      <w:r>
        <w:rPr>
          <w:rStyle w:val="InfoBlueCharCharChar"/>
          <w:iCs/>
          <w:szCs w:val="18"/>
        </w:rPr>
        <w:t>any</w:t>
      </w:r>
      <w:r w:rsidRPr="009B1121">
        <w:rPr>
          <w:rStyle w:val="InfoBlueCharCharChar"/>
          <w:iCs/>
          <w:szCs w:val="18"/>
        </w:rPr>
        <w:t xml:space="preserve"> new innovation and initiatives that anticipate changing customer needs.]</w:t>
      </w:r>
    </w:p>
    <w:p w:rsidR="00D73A61" w:rsidRDefault="00D73A61" w:rsidP="00D73A61">
      <w:pPr>
        <w:pStyle w:val="Instructions"/>
      </w:pPr>
    </w:p>
    <w:p w:rsidR="00D73A61" w:rsidRDefault="00D73A61" w:rsidP="00D90293">
      <w:pPr>
        <w:pStyle w:val="Heading1"/>
      </w:pPr>
      <w:bookmarkStart w:id="141" w:name="_Toc244061588"/>
      <w:r w:rsidRPr="00365A51">
        <w:lastRenderedPageBreak/>
        <w:t>Enterprise Architecture</w:t>
      </w:r>
      <w:bookmarkEnd w:id="141"/>
      <w:r>
        <w:t xml:space="preserve"> </w:t>
      </w:r>
    </w:p>
    <w:p w:rsidR="00D73A61" w:rsidRPr="009B1121" w:rsidRDefault="00D73A61" w:rsidP="00D73A61">
      <w:pPr>
        <w:pStyle w:val="Instructions"/>
        <w:rPr>
          <w:rStyle w:val="StyleInfoBlueBoldCharCharChar"/>
          <w:b w:val="0"/>
          <w:bCs w:val="0"/>
        </w:rPr>
      </w:pPr>
      <w:r w:rsidRPr="009B1121">
        <w:rPr>
          <w:rStyle w:val="StyleInfoBlueBoldCharCharChar"/>
          <w:b w:val="0"/>
          <w:bCs w:val="0"/>
        </w:rPr>
        <w:t>[</w:t>
      </w:r>
      <w:r>
        <w:rPr>
          <w:rStyle w:val="StyleInfoBlueBoldCharCharChar"/>
          <w:b w:val="0"/>
          <w:bCs w:val="0"/>
        </w:rPr>
        <w:t>Describe</w:t>
      </w:r>
      <w:r w:rsidRPr="009B1121">
        <w:rPr>
          <w:rStyle w:val="StyleInfoBlueBoldCharCharChar"/>
          <w:b w:val="0"/>
          <w:bCs w:val="0"/>
        </w:rPr>
        <w:t xml:space="preserve"> how this investment is consistent with E</w:t>
      </w:r>
      <w:r>
        <w:rPr>
          <w:rStyle w:val="StyleInfoBlueBoldCharCharChar"/>
          <w:b w:val="0"/>
          <w:bCs w:val="0"/>
        </w:rPr>
        <w:t xml:space="preserve">nterprise </w:t>
      </w:r>
      <w:r w:rsidRPr="009B1121">
        <w:rPr>
          <w:rStyle w:val="StyleInfoBlueBoldCharCharChar"/>
          <w:b w:val="0"/>
          <w:bCs w:val="0"/>
        </w:rPr>
        <w:t>A</w:t>
      </w:r>
      <w:r>
        <w:rPr>
          <w:rStyle w:val="StyleInfoBlueBoldCharCharChar"/>
          <w:b w:val="0"/>
          <w:bCs w:val="0"/>
        </w:rPr>
        <w:t>rchitecture</w:t>
      </w:r>
      <w:r w:rsidRPr="009B1121">
        <w:rPr>
          <w:rStyle w:val="StyleInfoBlueBoldCharCharChar"/>
          <w:b w:val="0"/>
          <w:bCs w:val="0"/>
        </w:rPr>
        <w:t xml:space="preserve">. Include information about “As-Is” and “To-Be” architecture. For example: The system was evaluated against </w:t>
      </w:r>
      <w:r>
        <w:rPr>
          <w:rStyle w:val="StyleInfoBlueBoldCharCharChar"/>
          <w:b w:val="0"/>
          <w:bCs w:val="0"/>
        </w:rPr>
        <w:t>the CMS</w:t>
      </w:r>
      <w:r w:rsidRPr="009B1121">
        <w:rPr>
          <w:rStyle w:val="StyleInfoBlueBoldCharCharChar"/>
          <w:b w:val="0"/>
          <w:bCs w:val="0"/>
        </w:rPr>
        <w:t xml:space="preserve"> Enterprise “As-Is” and “To-Be” Architectures. It has been determined that this system is/is not included in the “As-Is” architecture. It has also been determined that this system supports/does not support the “To-Be” (target) architecture.]</w:t>
      </w:r>
    </w:p>
    <w:p w:rsidR="00D73A61" w:rsidRPr="00D73A61" w:rsidRDefault="00D73A61" w:rsidP="00D73A61"/>
    <w:p w:rsidR="00D73A61" w:rsidRDefault="00D73A61" w:rsidP="00D73A61">
      <w:pPr>
        <w:pStyle w:val="Heading1"/>
      </w:pPr>
      <w:bookmarkStart w:id="142" w:name="_Toc244061589"/>
      <w:r w:rsidRPr="00A27F5D">
        <w:t>Security and Privacy</w:t>
      </w:r>
      <w:bookmarkEnd w:id="142"/>
    </w:p>
    <w:p w:rsidR="00D73A61" w:rsidRDefault="00D73A61" w:rsidP="00D73A61">
      <w:pPr>
        <w:pStyle w:val="Instructions"/>
      </w:pPr>
      <w:r>
        <w:t>[D</w:t>
      </w:r>
      <w:r w:rsidRPr="009B1121">
        <w:t>escribe how this investment pursues the remediation and resolution of known system issues.]</w:t>
      </w:r>
    </w:p>
    <w:p w:rsidR="00D73A61" w:rsidRPr="009B1121" w:rsidRDefault="00D73A61" w:rsidP="00D73A61">
      <w:pPr>
        <w:pStyle w:val="Instructions"/>
      </w:pPr>
    </w:p>
    <w:p w:rsidR="00D73A61" w:rsidRDefault="00D73A61" w:rsidP="00D90293">
      <w:pPr>
        <w:pStyle w:val="Heading1"/>
      </w:pPr>
      <w:bookmarkStart w:id="143" w:name="_Toc244061590"/>
      <w:r>
        <w:t>R</w:t>
      </w:r>
      <w:r w:rsidRPr="003720DC">
        <w:t>ecommendations</w:t>
      </w:r>
      <w:bookmarkEnd w:id="143"/>
      <w:r>
        <w:t xml:space="preserve"> </w:t>
      </w:r>
    </w:p>
    <w:p w:rsidR="00D73A61" w:rsidRDefault="00D73A61" w:rsidP="00D73A61">
      <w:pPr>
        <w:pStyle w:val="Instructions"/>
      </w:pPr>
      <w:r w:rsidRPr="009B1121">
        <w:t>[Justify if the existing system should continue in operation as is, be enhanced, or terminated. If the system is to be enhanced or terminated, summarize the actio</w:t>
      </w:r>
      <w:r>
        <w:t>ns to be taken this fiscal year]</w:t>
      </w:r>
    </w:p>
    <w:p w:rsidR="00D73A61" w:rsidRDefault="00D73A61" w:rsidP="00D73A61">
      <w:pPr>
        <w:pStyle w:val="Instructions"/>
      </w:pPr>
    </w:p>
    <w:p w:rsidR="00D73A61" w:rsidRPr="009B1121" w:rsidRDefault="00D73A61" w:rsidP="00D73A61">
      <w:pPr>
        <w:pStyle w:val="Heading1"/>
      </w:pPr>
      <w:bookmarkStart w:id="144" w:name="_Toc244061591"/>
      <w:r w:rsidRPr="009B1121">
        <w:t>Investment Manager Recommendations</w:t>
      </w:r>
      <w:bookmarkEnd w:id="144"/>
    </w:p>
    <w:p w:rsidR="00D73A61" w:rsidRPr="009B1121" w:rsidRDefault="00546E93" w:rsidP="00546E93">
      <w:pPr>
        <w:pStyle w:val="Instructions"/>
      </w:pPr>
      <w:r>
        <w:t>[Based upon the information obtained during the Operational Assessment, and documented with the Operational Analysis Report, the Investment Manager should select one of the three options below to indicate the recommended future of the investment.]</w:t>
      </w:r>
    </w:p>
    <w:p w:rsidR="00D73A61" w:rsidRPr="009B1121" w:rsidRDefault="00D73A61" w:rsidP="00546E93"/>
    <w:p w:rsidR="00D73A61" w:rsidRDefault="00D73A61" w:rsidP="00546E93">
      <w:r w:rsidRPr="009B1121">
        <w:t xml:space="preserve">___ </w:t>
      </w:r>
      <w:r>
        <w:t>The Investment is meeting its performance goals as identified within the scope of the operational analysis and should remain in steady state.</w:t>
      </w:r>
    </w:p>
    <w:p w:rsidR="00D73A61" w:rsidRPr="009B1121" w:rsidRDefault="00D73A61" w:rsidP="00546E93"/>
    <w:p w:rsidR="00D73A61" w:rsidRDefault="00D73A61" w:rsidP="00546E93">
      <w:r w:rsidRPr="009B1121">
        <w:t xml:space="preserve">___ </w:t>
      </w:r>
      <w:r>
        <w:t xml:space="preserve">The Investment is meeting its performance goals as identified within the scope of the operational analysis and the </w:t>
      </w:r>
      <w:r w:rsidRPr="009B1121">
        <w:t>Investment team should commence planning for DME (Development, Modernization, &amp; Enhancement) in order to ensure</w:t>
      </w:r>
      <w:r>
        <w:t xml:space="preserve"> continued investment viability.</w:t>
      </w:r>
    </w:p>
    <w:p w:rsidR="00D73A61" w:rsidRDefault="00D73A61" w:rsidP="00546E93"/>
    <w:p w:rsidR="00D73A61" w:rsidRPr="009B1121" w:rsidRDefault="00D73A61" w:rsidP="00546E93">
      <w:r w:rsidRPr="009B1121">
        <w:t xml:space="preserve">___ </w:t>
      </w:r>
      <w:r>
        <w:t>The Investment is not meeting its performance goals as identified within the scope of the operational analysis and the Investment should be terminated.</w:t>
      </w:r>
    </w:p>
    <w:p w:rsidR="00D73A61" w:rsidRDefault="00D73A61" w:rsidP="00D73A61">
      <w:pPr>
        <w:pStyle w:val="Instructions"/>
      </w:pPr>
    </w:p>
    <w:p w:rsidR="000E54E8" w:rsidRDefault="0038683F" w:rsidP="00D90293">
      <w:pPr>
        <w:pStyle w:val="Heading1"/>
      </w:pPr>
      <w:bookmarkStart w:id="145" w:name="_Toc244061592"/>
      <w:r>
        <w:t>GLOSSARY</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45"/>
    </w:p>
    <w:p w:rsidR="00A13DF1" w:rsidRPr="00237416" w:rsidRDefault="00A13DF1" w:rsidP="00A13DF1">
      <w:pPr>
        <w:rPr>
          <w:i/>
          <w:color w:val="0000FF"/>
        </w:rPr>
      </w:pPr>
      <w:r w:rsidRPr="00237416">
        <w:rPr>
          <w:i/>
          <w:color w:val="0000FF"/>
        </w:rPr>
        <w:t>[Provide clear and concise definitions for terms used in the SDD that may be unfamiliar to readers of the document.</w:t>
      </w:r>
      <w:r w:rsidR="00812E52">
        <w:rPr>
          <w:i/>
          <w:color w:val="0000FF"/>
        </w:rPr>
        <w:t xml:space="preserve">  Terms are to be listed in alphabetical order.</w:t>
      </w:r>
      <w:r w:rsidRPr="00237416">
        <w:rPr>
          <w:i/>
          <w:color w:val="0000FF"/>
        </w:rPr>
        <w:t>]</w:t>
      </w:r>
    </w:p>
    <w:p w:rsidR="00A13DF1" w:rsidRPr="00A13DF1" w:rsidRDefault="00A13DF1" w:rsidP="00A13DF1"/>
    <w:p w:rsidR="00812E52" w:rsidRPr="003A3FC2" w:rsidRDefault="00812E52" w:rsidP="00297FD6">
      <w:pPr>
        <w:pStyle w:val="bdytxt1"/>
        <w:ind w:left="0"/>
        <w:jc w:val="left"/>
        <w:rPr>
          <w:rFonts w:ascii="Times New Roman Bold" w:hAnsi="Times New Roman Bold"/>
          <w:b/>
          <w:color w:val="0000FF"/>
        </w:rPr>
      </w:pPr>
      <w:r w:rsidRPr="003A3FC2">
        <w:rPr>
          <w:rFonts w:ascii="Times New Roman Bold" w:hAnsi="Times New Roman Bold"/>
          <w:b/>
          <w:color w:val="0000FF"/>
        </w:rPr>
        <w:t>&lt;Term Name&gt;</w:t>
      </w:r>
    </w:p>
    <w:p w:rsidR="00812E52" w:rsidRPr="00812E52" w:rsidRDefault="00812E52" w:rsidP="00297FD6">
      <w:pPr>
        <w:pStyle w:val="bdytxt1"/>
        <w:ind w:left="0"/>
        <w:jc w:val="left"/>
        <w:rPr>
          <w:color w:val="0000FF"/>
        </w:rPr>
      </w:pPr>
      <w:r w:rsidRPr="00812E52">
        <w:rPr>
          <w:color w:val="0000FF"/>
        </w:rPr>
        <w:t>&lt;Term definition&gt;</w:t>
      </w:r>
    </w:p>
    <w:p w:rsidR="00812E52" w:rsidRPr="003A3FC2" w:rsidRDefault="00812E52" w:rsidP="00812E52">
      <w:pPr>
        <w:pStyle w:val="bdytxt1"/>
        <w:ind w:left="0"/>
        <w:jc w:val="left"/>
        <w:rPr>
          <w:rFonts w:ascii="Times New Roman Bold" w:hAnsi="Times New Roman Bold"/>
          <w:b/>
          <w:color w:val="0000FF"/>
        </w:rPr>
      </w:pPr>
      <w:r w:rsidRPr="003A3FC2">
        <w:rPr>
          <w:rFonts w:ascii="Times New Roman Bold" w:hAnsi="Times New Roman Bold"/>
          <w:b/>
          <w:color w:val="0000FF"/>
        </w:rPr>
        <w:t>&lt;Term Name&gt;</w:t>
      </w:r>
    </w:p>
    <w:p w:rsidR="00812E52" w:rsidRDefault="00812E52" w:rsidP="00812E52">
      <w:pPr>
        <w:pStyle w:val="bdytxt1"/>
        <w:ind w:left="0"/>
        <w:jc w:val="left"/>
        <w:rPr>
          <w:color w:val="0000FF"/>
        </w:rPr>
      </w:pPr>
      <w:r w:rsidRPr="00812E52">
        <w:rPr>
          <w:color w:val="0000FF"/>
        </w:rPr>
        <w:t>&lt;Term definition&gt;</w:t>
      </w:r>
    </w:p>
    <w:p w:rsidR="0038683F" w:rsidRDefault="0038683F" w:rsidP="00D90293">
      <w:pPr>
        <w:pStyle w:val="Heading1"/>
      </w:pPr>
      <w:bookmarkStart w:id="146" w:name="_Toc194390130"/>
      <w:bookmarkStart w:id="147" w:name="_Toc198546555"/>
      <w:bookmarkStart w:id="148" w:name="_Toc244061593"/>
      <w:bookmarkStart w:id="149" w:name="_Toc181156457"/>
      <w:bookmarkStart w:id="150" w:name="_Toc184106423"/>
      <w:r>
        <w:t>Acroynyms</w:t>
      </w:r>
      <w:bookmarkEnd w:id="146"/>
      <w:bookmarkEnd w:id="147"/>
      <w:bookmarkEnd w:id="148"/>
    </w:p>
    <w:p w:rsidR="000C4E57" w:rsidRDefault="000C4E57" w:rsidP="000C4E57">
      <w:pPr>
        <w:rPr>
          <w:i/>
          <w:color w:val="0000FF"/>
        </w:rPr>
      </w:pPr>
      <w:r w:rsidRPr="00DB583A">
        <w:rPr>
          <w:i/>
          <w:color w:val="0000FF"/>
        </w:rPr>
        <w:t xml:space="preserve">[Provide </w:t>
      </w:r>
      <w:r>
        <w:rPr>
          <w:i/>
          <w:color w:val="0000FF"/>
        </w:rPr>
        <w:t xml:space="preserve">a list of acronyms and associated literal translations used within the document. </w:t>
      </w:r>
      <w:r w:rsidRPr="000C66E2">
        <w:rPr>
          <w:rFonts w:ascii="Times" w:hAnsi="Times"/>
          <w:i/>
          <w:color w:val="0000FF"/>
        </w:rPr>
        <w:t>List the acronyms in alphabetical order</w:t>
      </w:r>
      <w:r>
        <w:rPr>
          <w:rFonts w:ascii="Times" w:hAnsi="Times"/>
          <w:i/>
          <w:color w:val="0000FF"/>
        </w:rPr>
        <w:t xml:space="preserve"> utilizing a tabular format as depicted below</w:t>
      </w:r>
      <w:r w:rsidRPr="000C66E2">
        <w:rPr>
          <w:rFonts w:ascii="Times" w:hAnsi="Times"/>
          <w:i/>
          <w:color w:val="0000FF"/>
        </w:rPr>
        <w:t>.</w:t>
      </w:r>
      <w:r>
        <w:rPr>
          <w:i/>
          <w:color w:val="0000FF"/>
        </w:rPr>
        <w:t>]</w:t>
      </w:r>
    </w:p>
    <w:p w:rsidR="000C4E57" w:rsidRDefault="000C4E57" w:rsidP="000C4E57">
      <w:pPr>
        <w:rPr>
          <w:color w:val="0000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2268"/>
        <w:gridCol w:w="7308"/>
      </w:tblGrid>
      <w:tr w:rsidR="000C4E57" w:rsidRPr="00AA78DD" w:rsidTr="0039361A">
        <w:tc>
          <w:tcPr>
            <w:tcW w:w="2268" w:type="dxa"/>
            <w:shd w:val="clear" w:color="auto" w:fill="auto"/>
          </w:tcPr>
          <w:p w:rsidR="000C4E57" w:rsidRPr="005946DD" w:rsidRDefault="000C4E57" w:rsidP="0039361A">
            <w:pPr>
              <w:spacing w:before="60" w:after="60"/>
              <w:rPr>
                <w:b/>
                <w:color w:val="0000FF"/>
              </w:rPr>
            </w:pPr>
            <w:r w:rsidRPr="005946DD">
              <w:rPr>
                <w:b/>
                <w:color w:val="0000FF"/>
              </w:rPr>
              <w:t>&lt;ACRONYM&gt;</w:t>
            </w:r>
          </w:p>
        </w:tc>
        <w:tc>
          <w:tcPr>
            <w:tcW w:w="7308" w:type="dxa"/>
            <w:shd w:val="clear" w:color="auto" w:fill="auto"/>
          </w:tcPr>
          <w:p w:rsidR="000C4E57" w:rsidRPr="00AA78DD" w:rsidRDefault="000C4E57" w:rsidP="0039361A">
            <w:pPr>
              <w:spacing w:before="60" w:after="60"/>
              <w:rPr>
                <w:color w:val="0000FF"/>
              </w:rPr>
            </w:pPr>
            <w:r w:rsidRPr="00AA78DD">
              <w:rPr>
                <w:color w:val="0000FF"/>
              </w:rPr>
              <w:t>&lt;Literal Translation&gt;</w:t>
            </w:r>
          </w:p>
        </w:tc>
      </w:tr>
      <w:tr w:rsidR="000C4E57" w:rsidTr="0039361A">
        <w:tc>
          <w:tcPr>
            <w:tcW w:w="2268" w:type="dxa"/>
          </w:tcPr>
          <w:p w:rsidR="000C4E57" w:rsidRPr="005946DD" w:rsidRDefault="000C4E57" w:rsidP="0039361A">
            <w:pPr>
              <w:spacing w:before="60" w:after="60"/>
              <w:rPr>
                <w:b/>
              </w:rPr>
            </w:pPr>
            <w:r>
              <w:rPr>
                <w:b/>
              </w:rPr>
              <w:t>CMS</w:t>
            </w:r>
          </w:p>
        </w:tc>
        <w:tc>
          <w:tcPr>
            <w:tcW w:w="7308" w:type="dxa"/>
          </w:tcPr>
          <w:p w:rsidR="000C4E57" w:rsidRDefault="000C4E57" w:rsidP="0039361A">
            <w:pPr>
              <w:spacing w:before="60" w:after="60"/>
            </w:pPr>
            <w:r>
              <w:t>Centers for Medicare &amp; Medicaid Services</w:t>
            </w:r>
          </w:p>
        </w:tc>
      </w:tr>
      <w:tr w:rsidR="000C4E57" w:rsidTr="0039361A">
        <w:tc>
          <w:tcPr>
            <w:tcW w:w="2268" w:type="dxa"/>
          </w:tcPr>
          <w:p w:rsidR="000C4E57" w:rsidRDefault="000C4E57" w:rsidP="0039361A">
            <w:pPr>
              <w:spacing w:before="60" w:after="60"/>
              <w:rPr>
                <w:b/>
              </w:rPr>
            </w:pPr>
            <w:r>
              <w:rPr>
                <w:b/>
              </w:rPr>
              <w:t>EA</w:t>
            </w:r>
          </w:p>
        </w:tc>
        <w:tc>
          <w:tcPr>
            <w:tcW w:w="7308" w:type="dxa"/>
          </w:tcPr>
          <w:p w:rsidR="000C4E57" w:rsidRDefault="000C4E57" w:rsidP="0039361A">
            <w:pPr>
              <w:spacing w:before="60" w:after="60"/>
            </w:pPr>
            <w:smartTag w:uri="urn:schemas-microsoft-com:office:smarttags" w:element="City">
              <w:smartTag w:uri="urn:schemas-microsoft-com:office:smarttags" w:element="place">
                <w:r>
                  <w:t>Enterprise</w:t>
                </w:r>
              </w:smartTag>
            </w:smartTag>
            <w:r>
              <w:t xml:space="preserve"> Architecture</w:t>
            </w:r>
          </w:p>
        </w:tc>
      </w:tr>
    </w:tbl>
    <w:p w:rsidR="000C4E57" w:rsidRDefault="000C4E57" w:rsidP="000C4E57">
      <w:pPr>
        <w:rPr>
          <w:color w:val="0000FF"/>
        </w:rPr>
      </w:pPr>
    </w:p>
    <w:bookmarkEnd w:id="149"/>
    <w:bookmarkEnd w:id="150"/>
    <w:p w:rsidR="00355093" w:rsidRDefault="00355093" w:rsidP="0006383F"/>
    <w:sectPr w:rsidR="00355093" w:rsidSect="00143280">
      <w:headerReference w:type="even" r:id="rId17"/>
      <w:headerReference w:type="default" r:id="rId18"/>
      <w:footerReference w:type="default" r:id="rId19"/>
      <w:headerReference w:type="first" r:id="rId20"/>
      <w:pgSz w:w="12240" w:h="15840" w:code="1"/>
      <w:pgMar w:top="1440" w:right="1440" w:bottom="1440" w:left="1440" w:header="1008" w:footer="1008"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43C" w:rsidRDefault="00DD143C">
      <w:r>
        <w:separator/>
      </w:r>
    </w:p>
  </w:endnote>
  <w:endnote w:type="continuationSeparator" w:id="0">
    <w:p w:rsidR="00DD143C" w:rsidRDefault="00DD14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61" w:rsidRDefault="00D73A61" w:rsidP="00F33B3E">
    <w:pPr>
      <w:pStyle w:val="Footer"/>
      <w:rPr>
        <w:rStyle w:val="PageNumber"/>
        <w:sz w:val="20"/>
      </w:rPr>
    </w:pPr>
    <w:r>
      <w:rPr>
        <w:rStyle w:val="PageNumber"/>
        <w:sz w:val="20"/>
      </w:rPr>
      <w:t>_____________________________________________________________________________________________</w:t>
    </w:r>
  </w:p>
  <w:p w:rsidR="00D73A61" w:rsidRPr="00835F9F" w:rsidRDefault="00D73A61" w:rsidP="00835F9F">
    <w:pPr>
      <w:pStyle w:val="Footer"/>
      <w:rPr>
        <w:sz w:val="20"/>
      </w:rPr>
    </w:pPr>
    <w:r>
      <w:rPr>
        <w:sz w:val="20"/>
      </w:rPr>
      <w:t xml:space="preserve">Operational Analysis Report </w:t>
    </w:r>
    <w:r w:rsidRPr="00835F9F">
      <w:rPr>
        <w:color w:val="0000FF"/>
        <w:sz w:val="20"/>
      </w:rPr>
      <w:t>&lt;Version # / Date&gt;</w:t>
    </w:r>
    <w:r w:rsidRPr="00CE4CDF">
      <w:rPr>
        <w:rStyle w:val="PageNumber"/>
        <w:sz w:val="20"/>
      </w:rPr>
      <w:tab/>
    </w:r>
    <w:r>
      <w:rPr>
        <w:rStyle w:val="PageNumber"/>
        <w:sz w:val="20"/>
      </w:rPr>
      <w:tab/>
    </w:r>
    <w:r w:rsidR="00AB7DB7" w:rsidRPr="00CE4CDF">
      <w:rPr>
        <w:rStyle w:val="PageNumber"/>
        <w:sz w:val="20"/>
      </w:rPr>
      <w:fldChar w:fldCharType="begin"/>
    </w:r>
    <w:r w:rsidRPr="00CE4CDF">
      <w:rPr>
        <w:rStyle w:val="PageNumber"/>
        <w:sz w:val="20"/>
      </w:rPr>
      <w:instrText xml:space="preserve"> PAGE </w:instrText>
    </w:r>
    <w:r w:rsidR="00AB7DB7" w:rsidRPr="00CE4CDF">
      <w:rPr>
        <w:rStyle w:val="PageNumber"/>
        <w:sz w:val="20"/>
      </w:rPr>
      <w:fldChar w:fldCharType="separate"/>
    </w:r>
    <w:r w:rsidR="009C5099">
      <w:rPr>
        <w:rStyle w:val="PageNumber"/>
        <w:noProof/>
        <w:sz w:val="20"/>
      </w:rPr>
      <w:t>ii</w:t>
    </w:r>
    <w:r w:rsidR="00AB7DB7" w:rsidRPr="00CE4CDF">
      <w:rPr>
        <w:rStyle w:val="PageNumber"/>
        <w:sz w:val="20"/>
      </w:rPr>
      <w:fldChar w:fldCharType="end"/>
    </w:r>
    <w:r>
      <w:rPr>
        <w:rStyle w:val="PageNumber"/>
        <w:sz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61" w:rsidRDefault="00AB7DB7">
    <w:pPr>
      <w:pStyle w:val="Footer"/>
      <w:jc w:val="center"/>
    </w:pPr>
    <w:r>
      <w:rPr>
        <w:rStyle w:val="PageNumber"/>
      </w:rPr>
      <w:fldChar w:fldCharType="begin"/>
    </w:r>
    <w:r w:rsidR="00D73A61">
      <w:rPr>
        <w:rStyle w:val="PageNumber"/>
      </w:rPr>
      <w:instrText xml:space="preserve"> PAGE </w:instrText>
    </w:r>
    <w:r>
      <w:rPr>
        <w:rStyle w:val="PageNumber"/>
      </w:rPr>
      <w:fldChar w:fldCharType="separate"/>
    </w:r>
    <w:r w:rsidR="00D73A61">
      <w:rPr>
        <w:rStyle w:val="PageNumber"/>
        <w:noProof/>
      </w:rPr>
      <w:t>1</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61" w:rsidRDefault="00D73A61" w:rsidP="00F33B3E">
    <w:pPr>
      <w:pStyle w:val="Footer"/>
      <w:rPr>
        <w:rStyle w:val="PageNumber"/>
        <w:sz w:val="20"/>
      </w:rPr>
    </w:pPr>
    <w:r>
      <w:rPr>
        <w:rStyle w:val="PageNumber"/>
        <w:sz w:val="20"/>
      </w:rPr>
      <w:t>_____________________________________________________________________________________________</w:t>
    </w:r>
  </w:p>
  <w:p w:rsidR="00D73A61" w:rsidRPr="00CE4CDF" w:rsidRDefault="00D73A61" w:rsidP="00F33B3E">
    <w:pPr>
      <w:pStyle w:val="Footer"/>
      <w:rPr>
        <w:sz w:val="20"/>
      </w:rPr>
    </w:pPr>
    <w:r>
      <w:rPr>
        <w:sz w:val="20"/>
      </w:rPr>
      <w:t xml:space="preserve">System Design Document </w:t>
    </w:r>
    <w:r w:rsidRPr="00AC2A22">
      <w:rPr>
        <w:color w:val="0000FF"/>
        <w:sz w:val="20"/>
      </w:rPr>
      <w:t xml:space="preserve">&lt;Version </w:t>
    </w:r>
    <w:r>
      <w:rPr>
        <w:color w:val="0000FF"/>
        <w:sz w:val="20"/>
      </w:rPr>
      <w:t xml:space="preserve"># </w:t>
    </w:r>
    <w:r w:rsidRPr="00AC2A22">
      <w:rPr>
        <w:color w:val="0000FF"/>
        <w:sz w:val="20"/>
      </w:rPr>
      <w:t>/ Date&gt;</w:t>
    </w:r>
    <w:r>
      <w:rPr>
        <w:rStyle w:val="PageNumber"/>
        <w:sz w:val="20"/>
      </w:rPr>
      <w:tab/>
    </w:r>
    <w:r w:rsidRPr="00CE4CDF">
      <w:rPr>
        <w:rStyle w:val="PageNumber"/>
        <w:sz w:val="20"/>
      </w:rPr>
      <w:tab/>
    </w:r>
    <w:r w:rsidR="00AB7DB7" w:rsidRPr="00CE4CDF">
      <w:rPr>
        <w:rStyle w:val="PageNumber"/>
        <w:sz w:val="20"/>
      </w:rPr>
      <w:fldChar w:fldCharType="begin"/>
    </w:r>
    <w:r w:rsidRPr="00CE4CDF">
      <w:rPr>
        <w:rStyle w:val="PageNumber"/>
        <w:sz w:val="20"/>
      </w:rPr>
      <w:instrText xml:space="preserve"> PAGE </w:instrText>
    </w:r>
    <w:r w:rsidR="00AB7DB7" w:rsidRPr="00CE4CDF">
      <w:rPr>
        <w:rStyle w:val="PageNumber"/>
        <w:sz w:val="20"/>
      </w:rPr>
      <w:fldChar w:fldCharType="separate"/>
    </w:r>
    <w:r w:rsidR="009C5099">
      <w:rPr>
        <w:rStyle w:val="PageNumber"/>
        <w:noProof/>
        <w:sz w:val="20"/>
      </w:rPr>
      <w:t>5</w:t>
    </w:r>
    <w:r w:rsidR="00AB7DB7" w:rsidRPr="00CE4CDF">
      <w:rPr>
        <w:rStyle w:val="PageNumber"/>
        <w:sz w:val="20"/>
      </w:rPr>
      <w:fldChar w:fldCharType="end"/>
    </w:r>
    <w:r>
      <w:rPr>
        <w:rStyle w:val="PageNumber"/>
        <w:sz w:val="20"/>
      </w:rPr>
      <w:t xml:space="preserve"> of </w:t>
    </w:r>
    <w:r>
      <w:rPr>
        <w:rStyle w:val="PageNumber"/>
        <w:color w:val="0000FF"/>
        <w:sz w:val="20"/>
      </w:rPr>
      <w:t>&lt;m</w:t>
    </w:r>
    <w:r w:rsidRPr="000D0919">
      <w:rPr>
        <w:rStyle w:val="PageNumber"/>
        <w:color w:val="0000FF"/>
        <w:sz w:val="20"/>
      </w:rPr>
      <w:t>ax pages</w:t>
    </w:r>
    <w:r>
      <w:rPr>
        <w:rStyle w:val="PageNumber"/>
        <w:color w:val="0000FF"/>
        <w:sz w:val="20"/>
      </w:rPr>
      <w:t>&gt;</w:t>
    </w:r>
  </w:p>
  <w:p w:rsidR="00D73A61" w:rsidRDefault="00D73A61" w:rsidP="0014328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43C" w:rsidRDefault="00DD143C">
      <w:r>
        <w:separator/>
      </w:r>
    </w:p>
  </w:footnote>
  <w:footnote w:type="continuationSeparator" w:id="0">
    <w:p w:rsidR="00DD143C" w:rsidRDefault="00DD14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61" w:rsidRDefault="00D73A6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61" w:rsidRPr="00AC2A22" w:rsidRDefault="00D73A61" w:rsidP="00AC2A22">
    <w:pPr>
      <w:pStyle w:val="Header"/>
      <w:tabs>
        <w:tab w:val="clear" w:pos="8640"/>
        <w:tab w:val="right" w:pos="9360"/>
      </w:tabs>
      <w:rPr>
        <w:color w:val="0000FF"/>
      </w:rPr>
    </w:pPr>
    <w:r w:rsidRPr="00AC2A22">
      <w:rPr>
        <w:color w:val="0000FF"/>
      </w:rPr>
      <w:t xml:space="preserve">&lt;System Name </w:t>
    </w:r>
    <w:r>
      <w:rPr>
        <w:color w:val="0000FF"/>
      </w:rPr>
      <w:t xml:space="preserve">and/or </w:t>
    </w:r>
    <w:r w:rsidRPr="00AC2A22">
      <w:rPr>
        <w:color w:val="0000FF"/>
      </w:rPr>
      <w:t>Acronym&gt;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61" w:rsidRDefault="00D73A6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61" w:rsidRDefault="00D73A6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61" w:rsidRPr="00AC2A22" w:rsidRDefault="00D73A61" w:rsidP="00AC2A22">
    <w:pPr>
      <w:pStyle w:val="Header"/>
      <w:tabs>
        <w:tab w:val="clear" w:pos="8640"/>
        <w:tab w:val="right" w:pos="9360"/>
      </w:tabs>
      <w:rPr>
        <w:color w:val="0000FF"/>
      </w:rPr>
    </w:pPr>
    <w:r w:rsidRPr="00AC2A22">
      <w:rPr>
        <w:color w:val="0000FF"/>
      </w:rPr>
      <w:t xml:space="preserve">&lt;System Name </w:t>
    </w:r>
    <w:r>
      <w:rPr>
        <w:color w:val="0000FF"/>
      </w:rPr>
      <w:t xml:space="preserve">and/or </w:t>
    </w:r>
    <w:r w:rsidRPr="00AC2A22">
      <w:rPr>
        <w:color w:val="0000FF"/>
      </w:rPr>
      <w:t>Acronym&gt;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A61" w:rsidRDefault="00D73A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61525"/>
    <w:multiLevelType w:val="multilevel"/>
    <w:tmpl w:val="D6CE4B16"/>
    <w:lvl w:ilvl="0">
      <w:start w:val="1"/>
      <w:numFmt w:val="lowerLetter"/>
      <w:lvlText w:val="%1)"/>
      <w:lvlJc w:val="left"/>
      <w:pPr>
        <w:tabs>
          <w:tab w:val="num" w:pos="1080"/>
        </w:tabs>
        <w:ind w:left="108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B0F603F"/>
    <w:multiLevelType w:val="hybridMultilevel"/>
    <w:tmpl w:val="2724EF46"/>
    <w:lvl w:ilvl="0" w:tplc="5500490E">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DB3C08"/>
    <w:multiLevelType w:val="hybridMultilevel"/>
    <w:tmpl w:val="1F9E5A28"/>
    <w:lvl w:ilvl="0" w:tplc="F61893C4">
      <w:start w:val="1"/>
      <w:numFmt w:val="lowerLetter"/>
      <w:lvlText w:val="%1)"/>
      <w:lvlJc w:val="left"/>
      <w:pPr>
        <w:tabs>
          <w:tab w:val="num" w:pos="720"/>
        </w:tabs>
        <w:ind w:left="720" w:hanging="360"/>
      </w:pPr>
      <w:rPr>
        <w:rFonts w:hint="default"/>
        <w:b w:val="0"/>
        <w:i w:val="0"/>
        <w:color w:val="0000FF"/>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EF63353"/>
    <w:multiLevelType w:val="hybridMultilevel"/>
    <w:tmpl w:val="959CF92E"/>
    <w:lvl w:ilvl="0" w:tplc="094AC966">
      <w:start w:val="1"/>
      <w:numFmt w:val="bullet"/>
      <w:pStyle w:val="bullet"/>
      <w:lvlText w:val=""/>
      <w:lvlJc w:val="left"/>
      <w:pPr>
        <w:tabs>
          <w:tab w:val="num" w:pos="900"/>
        </w:tabs>
        <w:ind w:left="900" w:hanging="360"/>
      </w:pPr>
      <w:rPr>
        <w:rFonts w:ascii="Symbol" w:hAnsi="Symbol" w:hint="default"/>
      </w:rPr>
    </w:lvl>
    <w:lvl w:ilvl="1" w:tplc="FFFFFFFF">
      <w:start w:val="1"/>
      <w:numFmt w:val="bullet"/>
      <w:lvlText w:val=""/>
      <w:lvlJc w:val="left"/>
      <w:pPr>
        <w:tabs>
          <w:tab w:val="num" w:pos="1980"/>
        </w:tabs>
        <w:ind w:left="1980" w:hanging="360"/>
      </w:pPr>
      <w:rPr>
        <w:rFonts w:ascii="Wingdings 2" w:hAnsi="Wingdings 2" w:hint="default"/>
        <w:color w:val="4D4D4D"/>
        <w:sz w:val="24"/>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
    <w:nsid w:val="10930353"/>
    <w:multiLevelType w:val="hybridMultilevel"/>
    <w:tmpl w:val="67F46B12"/>
    <w:lvl w:ilvl="0" w:tplc="5FAE19B4">
      <w:start w:val="1"/>
      <w:numFmt w:val="decimal"/>
      <w:lvlText w:val="%1."/>
      <w:lvlJc w:val="left"/>
      <w:pPr>
        <w:tabs>
          <w:tab w:val="num" w:pos="360"/>
        </w:tabs>
        <w:ind w:left="360" w:hanging="360"/>
      </w:pPr>
      <w:rPr>
        <w:rFonts w:hint="default"/>
        <w:sz w:val="32"/>
        <w:szCs w:val="32"/>
      </w:rPr>
    </w:lvl>
    <w:lvl w:ilvl="1" w:tplc="EBCA4C28">
      <w:start w:val="1"/>
      <w:numFmt w:val="bullet"/>
      <w:lvlText w:val="­"/>
      <w:lvlJc w:val="left"/>
      <w:pPr>
        <w:tabs>
          <w:tab w:val="num" w:pos="1080"/>
        </w:tabs>
        <w:ind w:left="1080" w:hanging="360"/>
      </w:pPr>
      <w:rPr>
        <w:rFonts w:cs="Times New Roman" w:hint="default"/>
        <w:b/>
        <w:i w:val="0"/>
        <w:sz w:val="3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8E42043"/>
    <w:multiLevelType w:val="hybridMultilevel"/>
    <w:tmpl w:val="943E7B96"/>
    <w:lvl w:ilvl="0" w:tplc="3328D4D6">
      <w:start w:val="1"/>
      <w:numFmt w:val="lowerLetter"/>
      <w:lvlText w:val="%1)"/>
      <w:lvlJc w:val="left"/>
      <w:pPr>
        <w:tabs>
          <w:tab w:val="num" w:pos="1080"/>
        </w:tabs>
        <w:ind w:left="1080" w:hanging="360"/>
      </w:pPr>
      <w:rPr>
        <w:rFonts w:hint="default"/>
        <w:b w:val="0"/>
        <w:i w:val="0"/>
        <w:color w:val="0000FF"/>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1C0073CB"/>
    <w:multiLevelType w:val="hybridMultilevel"/>
    <w:tmpl w:val="0ACECEC6"/>
    <w:lvl w:ilvl="0" w:tplc="3328D4D6">
      <w:start w:val="1"/>
      <w:numFmt w:val="lowerLetter"/>
      <w:lvlText w:val="%1)"/>
      <w:lvlJc w:val="left"/>
      <w:pPr>
        <w:tabs>
          <w:tab w:val="num" w:pos="1440"/>
        </w:tabs>
        <w:ind w:left="1440" w:hanging="360"/>
      </w:pPr>
      <w:rPr>
        <w:rFonts w:hint="default"/>
        <w:b w:val="0"/>
        <w:i w:val="0"/>
        <w:color w:val="0000FF"/>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F0E04E7"/>
    <w:multiLevelType w:val="multilevel"/>
    <w:tmpl w:val="2724EF46"/>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8">
    <w:nsid w:val="21294A49"/>
    <w:multiLevelType w:val="multilevel"/>
    <w:tmpl w:val="9E860732"/>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nsid w:val="22EA3181"/>
    <w:multiLevelType w:val="hybridMultilevel"/>
    <w:tmpl w:val="DE645B48"/>
    <w:lvl w:ilvl="0" w:tplc="4E6878DA">
      <w:start w:val="1"/>
      <w:numFmt w:val="lowerLetter"/>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24A5751D"/>
    <w:multiLevelType w:val="multilevel"/>
    <w:tmpl w:val="A7E45778"/>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2C9E5607"/>
    <w:multiLevelType w:val="hybridMultilevel"/>
    <w:tmpl w:val="239A0C2C"/>
    <w:lvl w:ilvl="0" w:tplc="5A62EDA0">
      <w:start w:val="1"/>
      <w:numFmt w:val="decimal"/>
      <w:lvlText w:val="%1)"/>
      <w:lvlJc w:val="left"/>
      <w:pPr>
        <w:tabs>
          <w:tab w:val="num" w:pos="1080"/>
        </w:tabs>
        <w:ind w:left="1080" w:hanging="360"/>
      </w:pPr>
      <w:rPr>
        <w:rFonts w:hint="default"/>
        <w:b w:val="0"/>
        <w:i w:val="0"/>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4D46295"/>
    <w:multiLevelType w:val="hybridMultilevel"/>
    <w:tmpl w:val="5F26BA4E"/>
    <w:lvl w:ilvl="0" w:tplc="04090017">
      <w:start w:val="1"/>
      <w:numFmt w:val="lowerLetter"/>
      <w:lvlText w:val="%1)"/>
      <w:lvlJc w:val="left"/>
      <w:pPr>
        <w:tabs>
          <w:tab w:val="num" w:pos="1440"/>
        </w:tabs>
        <w:ind w:left="1440" w:hanging="360"/>
      </w:pPr>
      <w:rPr>
        <w:rFont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3607564F"/>
    <w:multiLevelType w:val="hybridMultilevel"/>
    <w:tmpl w:val="A98C025E"/>
    <w:lvl w:ilvl="0" w:tplc="04090017">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377B3B66"/>
    <w:multiLevelType w:val="hybridMultilevel"/>
    <w:tmpl w:val="CA2ED8F0"/>
    <w:lvl w:ilvl="0" w:tplc="399A34E2">
      <w:start w:val="1"/>
      <w:numFmt w:val="lowerLetter"/>
      <w:lvlText w:val="%1)"/>
      <w:lvlJc w:val="left"/>
      <w:pPr>
        <w:tabs>
          <w:tab w:val="num" w:pos="1080"/>
        </w:tabs>
        <w:ind w:left="1080" w:hanging="360"/>
      </w:pPr>
      <w:rPr>
        <w:rFonts w:hint="default"/>
        <w:b w:val="0"/>
        <w:i w:val="0"/>
        <w:color w:val="0000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AA1ED5"/>
    <w:multiLevelType w:val="hybridMultilevel"/>
    <w:tmpl w:val="FDDA1B96"/>
    <w:lvl w:ilvl="0" w:tplc="E26CD1EE">
      <w:start w:val="1"/>
      <w:numFmt w:val="bullet"/>
      <w:lvlText w:val=""/>
      <w:lvlJc w:val="left"/>
      <w:pPr>
        <w:tabs>
          <w:tab w:val="num" w:pos="1080"/>
        </w:tabs>
        <w:ind w:left="1080" w:hanging="360"/>
      </w:pPr>
      <w:rPr>
        <w:rFonts w:ascii="Symbol" w:hAnsi="Symbol" w:hint="default"/>
        <w:color w:val="0000FF"/>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1505A23"/>
    <w:multiLevelType w:val="hybridMultilevel"/>
    <w:tmpl w:val="B888CCB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2811716"/>
    <w:multiLevelType w:val="hybridMultilevel"/>
    <w:tmpl w:val="DDC0BC9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39F71B7"/>
    <w:multiLevelType w:val="hybridMultilevel"/>
    <w:tmpl w:val="71BCB3CC"/>
    <w:lvl w:ilvl="0" w:tplc="3328D4D6">
      <w:start w:val="1"/>
      <w:numFmt w:val="lowerLetter"/>
      <w:lvlText w:val="%1)"/>
      <w:lvlJc w:val="left"/>
      <w:pPr>
        <w:tabs>
          <w:tab w:val="num" w:pos="1440"/>
        </w:tabs>
        <w:ind w:left="1440" w:hanging="360"/>
      </w:pPr>
      <w:rPr>
        <w:rFonts w:hint="default"/>
        <w:b w:val="0"/>
        <w:i w:val="0"/>
        <w:color w:val="0000FF"/>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6987EC5"/>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9E21D2F"/>
    <w:multiLevelType w:val="multilevel"/>
    <w:tmpl w:val="B498D16E"/>
    <w:lvl w:ilvl="0">
      <w:start w:val="1"/>
      <w:numFmt w:val="lowerLetter"/>
      <w:lvlText w:val="%1)"/>
      <w:lvlJc w:val="left"/>
      <w:pPr>
        <w:tabs>
          <w:tab w:val="num" w:pos="1080"/>
        </w:tabs>
        <w:ind w:left="108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1">
    <w:nsid w:val="4A9910F5"/>
    <w:multiLevelType w:val="multilevel"/>
    <w:tmpl w:val="765065BA"/>
    <w:lvl w:ilvl="0">
      <w:start w:val="1"/>
      <w:numFmt w:val="lowerLetter"/>
      <w:lvlText w:val="%1)"/>
      <w:lvlJc w:val="left"/>
      <w:pPr>
        <w:tabs>
          <w:tab w:val="num" w:pos="1080"/>
        </w:tabs>
        <w:ind w:left="1080" w:hanging="360"/>
      </w:pPr>
      <w:rPr>
        <w:rFont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nsid w:val="515B5C10"/>
    <w:multiLevelType w:val="multilevel"/>
    <w:tmpl w:val="A37C4058"/>
    <w:lvl w:ilvl="0">
      <w:start w:val="1"/>
      <w:numFmt w:val="lowerLetter"/>
      <w:lvlText w:val="%1)"/>
      <w:lvlJc w:val="left"/>
      <w:pPr>
        <w:tabs>
          <w:tab w:val="num" w:pos="1080"/>
        </w:tabs>
        <w:ind w:left="1080" w:hanging="360"/>
      </w:pPr>
      <w:rPr>
        <w:rFonts w:hint="default"/>
        <w:b/>
        <w:i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3">
    <w:nsid w:val="54B73EDF"/>
    <w:multiLevelType w:val="hybridMultilevel"/>
    <w:tmpl w:val="820ECA46"/>
    <w:lvl w:ilvl="0" w:tplc="04090017">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78B359D"/>
    <w:multiLevelType w:val="hybridMultilevel"/>
    <w:tmpl w:val="A37C4058"/>
    <w:lvl w:ilvl="0" w:tplc="01BA9CCE">
      <w:start w:val="1"/>
      <w:numFmt w:val="lowerLetter"/>
      <w:lvlText w:val="%1)"/>
      <w:lvlJc w:val="left"/>
      <w:pPr>
        <w:tabs>
          <w:tab w:val="num" w:pos="1080"/>
        </w:tabs>
        <w:ind w:left="1080" w:hanging="360"/>
      </w:pPr>
      <w:rPr>
        <w:rFonts w:hint="default"/>
        <w:b/>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AAE0FFE"/>
    <w:multiLevelType w:val="hybridMultilevel"/>
    <w:tmpl w:val="977632B8"/>
    <w:lvl w:ilvl="0" w:tplc="747AE1B8">
      <w:start w:val="1"/>
      <w:numFmt w:val="decimal"/>
      <w:lvlText w:val="%1."/>
      <w:lvlJc w:val="left"/>
      <w:pPr>
        <w:tabs>
          <w:tab w:val="num" w:pos="720"/>
        </w:tabs>
        <w:ind w:left="720" w:hanging="360"/>
      </w:pPr>
      <w:rPr>
        <w:rFonts w:ascii="Times New Roman" w:hAnsi="Times New Roman" w:hint="default"/>
        <w:b w:val="0"/>
        <w:i/>
        <w:color w:val="0000FF"/>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BC97562"/>
    <w:multiLevelType w:val="multilevel"/>
    <w:tmpl w:val="583E9E06"/>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65AF3F25"/>
    <w:multiLevelType w:val="hybridMultilevel"/>
    <w:tmpl w:val="6D7234D2"/>
    <w:lvl w:ilvl="0" w:tplc="04090017">
      <w:start w:val="1"/>
      <w:numFmt w:val="lowerLetter"/>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A37059B"/>
    <w:multiLevelType w:val="multilevel"/>
    <w:tmpl w:val="0ACECEC6"/>
    <w:lvl w:ilvl="0">
      <w:start w:val="1"/>
      <w:numFmt w:val="lowerLetter"/>
      <w:lvlText w:val="%1)"/>
      <w:lvlJc w:val="left"/>
      <w:pPr>
        <w:tabs>
          <w:tab w:val="num" w:pos="1440"/>
        </w:tabs>
        <w:ind w:left="1440" w:hanging="360"/>
      </w:pPr>
      <w:rPr>
        <w:rFonts w:hint="default"/>
        <w:b w:val="0"/>
        <w:i w:val="0"/>
        <w:color w:val="0000FF"/>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9">
    <w:nsid w:val="6A6337F4"/>
    <w:multiLevelType w:val="hybridMultilevel"/>
    <w:tmpl w:val="840E747C"/>
    <w:lvl w:ilvl="0" w:tplc="04090017">
      <w:start w:val="1"/>
      <w:numFmt w:val="lowerLetter"/>
      <w:lvlText w:val="%1)"/>
      <w:lvlJc w:val="left"/>
      <w:pPr>
        <w:tabs>
          <w:tab w:val="num" w:pos="1440"/>
        </w:tabs>
        <w:ind w:left="144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6C071F04"/>
    <w:multiLevelType w:val="multilevel"/>
    <w:tmpl w:val="2C843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512F81"/>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nsid w:val="6E53289F"/>
    <w:multiLevelType w:val="hybridMultilevel"/>
    <w:tmpl w:val="2DC06A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2944FF"/>
    <w:multiLevelType w:val="multilevel"/>
    <w:tmpl w:val="583E9E06"/>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nsid w:val="73997F23"/>
    <w:multiLevelType w:val="hybridMultilevel"/>
    <w:tmpl w:val="82D6E862"/>
    <w:lvl w:ilvl="0" w:tplc="861EB91A">
      <w:start w:val="1"/>
      <w:numFmt w:val="lowerLetter"/>
      <w:lvlText w:val="%1)"/>
      <w:lvlJc w:val="left"/>
      <w:pPr>
        <w:tabs>
          <w:tab w:val="num" w:pos="1080"/>
        </w:tabs>
        <w:ind w:left="1080" w:hanging="360"/>
      </w:pPr>
      <w:rPr>
        <w:rFonts w:hint="default"/>
        <w:b w:val="0"/>
        <w:i w:val="0"/>
        <w:color w:val="0000FF"/>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
  </w:num>
  <w:num w:numId="2">
    <w:abstractNumId w:val="23"/>
  </w:num>
  <w:num w:numId="3">
    <w:abstractNumId w:val="24"/>
  </w:num>
  <w:num w:numId="4">
    <w:abstractNumId w:val="2"/>
  </w:num>
  <w:num w:numId="5">
    <w:abstractNumId w:val="5"/>
  </w:num>
  <w:num w:numId="6">
    <w:abstractNumId w:val="17"/>
  </w:num>
  <w:num w:numId="7">
    <w:abstractNumId w:val="29"/>
  </w:num>
  <w:num w:numId="8">
    <w:abstractNumId w:val="12"/>
  </w:num>
  <w:num w:numId="9">
    <w:abstractNumId w:val="27"/>
  </w:num>
  <w:num w:numId="10">
    <w:abstractNumId w:val="13"/>
  </w:num>
  <w:num w:numId="11">
    <w:abstractNumId w:val="14"/>
  </w:num>
  <w:num w:numId="12">
    <w:abstractNumId w:val="34"/>
  </w:num>
  <w:num w:numId="13">
    <w:abstractNumId w:val="16"/>
  </w:num>
  <w:num w:numId="14">
    <w:abstractNumId w:val="25"/>
  </w:num>
  <w:num w:numId="15">
    <w:abstractNumId w:val="32"/>
  </w:num>
  <w:num w:numId="16">
    <w:abstractNumId w:val="22"/>
  </w:num>
  <w:num w:numId="17">
    <w:abstractNumId w:val="9"/>
  </w:num>
  <w:num w:numId="18">
    <w:abstractNumId w:val="0"/>
  </w:num>
  <w:num w:numId="19">
    <w:abstractNumId w:val="21"/>
  </w:num>
  <w:num w:numId="20">
    <w:abstractNumId w:val="8"/>
  </w:num>
  <w:num w:numId="21">
    <w:abstractNumId w:val="20"/>
  </w:num>
  <w:num w:numId="22">
    <w:abstractNumId w:val="1"/>
  </w:num>
  <w:num w:numId="23">
    <w:abstractNumId w:val="7"/>
  </w:num>
  <w:num w:numId="24">
    <w:abstractNumId w:val="15"/>
  </w:num>
  <w:num w:numId="25">
    <w:abstractNumId w:val="18"/>
  </w:num>
  <w:num w:numId="26">
    <w:abstractNumId w:val="6"/>
  </w:num>
  <w:num w:numId="27">
    <w:abstractNumId w:val="28"/>
  </w:num>
  <w:num w:numId="28">
    <w:abstractNumId w:val="11"/>
  </w:num>
  <w:num w:numId="29">
    <w:abstractNumId w:val="10"/>
  </w:num>
  <w:num w:numId="30">
    <w:abstractNumId w:val="3"/>
  </w:num>
  <w:num w:numId="31">
    <w:abstractNumId w:val="19"/>
  </w:num>
  <w:num w:numId="32">
    <w:abstractNumId w:val="33"/>
  </w:num>
  <w:num w:numId="33">
    <w:abstractNumId w:val="26"/>
  </w:num>
  <w:num w:numId="34">
    <w:abstractNumId w:val="31"/>
  </w:num>
  <w:num w:numId="35">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6866"/>
  </w:hdrShapeDefaults>
  <w:footnotePr>
    <w:footnote w:id="-1"/>
    <w:footnote w:id="0"/>
  </w:footnotePr>
  <w:endnotePr>
    <w:endnote w:id="-1"/>
    <w:endnote w:id="0"/>
  </w:endnotePr>
  <w:compat>
    <w:ulTrailSpace/>
  </w:compat>
  <w:rsids>
    <w:rsidRoot w:val="00997F2A"/>
    <w:rsid w:val="00000C51"/>
    <w:rsid w:val="00001135"/>
    <w:rsid w:val="00001C3E"/>
    <w:rsid w:val="000041F2"/>
    <w:rsid w:val="000049EF"/>
    <w:rsid w:val="00004C19"/>
    <w:rsid w:val="00005646"/>
    <w:rsid w:val="000154A0"/>
    <w:rsid w:val="0002423B"/>
    <w:rsid w:val="0002645C"/>
    <w:rsid w:val="00030E3C"/>
    <w:rsid w:val="00035783"/>
    <w:rsid w:val="00037C5D"/>
    <w:rsid w:val="00042565"/>
    <w:rsid w:val="00042B71"/>
    <w:rsid w:val="00047D69"/>
    <w:rsid w:val="000536E4"/>
    <w:rsid w:val="00061E53"/>
    <w:rsid w:val="00062911"/>
    <w:rsid w:val="0006383F"/>
    <w:rsid w:val="000644AA"/>
    <w:rsid w:val="00064F20"/>
    <w:rsid w:val="00067D26"/>
    <w:rsid w:val="00070473"/>
    <w:rsid w:val="00070661"/>
    <w:rsid w:val="00071F94"/>
    <w:rsid w:val="00072496"/>
    <w:rsid w:val="000729EC"/>
    <w:rsid w:val="00080C68"/>
    <w:rsid w:val="00081144"/>
    <w:rsid w:val="00083A2F"/>
    <w:rsid w:val="000856DC"/>
    <w:rsid w:val="000861AB"/>
    <w:rsid w:val="000874AC"/>
    <w:rsid w:val="0009560C"/>
    <w:rsid w:val="000A4E65"/>
    <w:rsid w:val="000A55AA"/>
    <w:rsid w:val="000B1D63"/>
    <w:rsid w:val="000B418D"/>
    <w:rsid w:val="000C31B8"/>
    <w:rsid w:val="000C47D7"/>
    <w:rsid w:val="000C4E57"/>
    <w:rsid w:val="000D0919"/>
    <w:rsid w:val="000D0C91"/>
    <w:rsid w:val="000D2FDE"/>
    <w:rsid w:val="000E45BA"/>
    <w:rsid w:val="000E54E8"/>
    <w:rsid w:val="000F1B59"/>
    <w:rsid w:val="000F1BA6"/>
    <w:rsid w:val="000F2847"/>
    <w:rsid w:val="000F3E4C"/>
    <w:rsid w:val="000F7CA4"/>
    <w:rsid w:val="001024DA"/>
    <w:rsid w:val="0010339C"/>
    <w:rsid w:val="0010353A"/>
    <w:rsid w:val="00104627"/>
    <w:rsid w:val="00106D94"/>
    <w:rsid w:val="00111925"/>
    <w:rsid w:val="00117D3A"/>
    <w:rsid w:val="001220CB"/>
    <w:rsid w:val="001253E0"/>
    <w:rsid w:val="0012577E"/>
    <w:rsid w:val="001307C7"/>
    <w:rsid w:val="001314DD"/>
    <w:rsid w:val="00134094"/>
    <w:rsid w:val="0013410F"/>
    <w:rsid w:val="001358E8"/>
    <w:rsid w:val="00136699"/>
    <w:rsid w:val="00137E48"/>
    <w:rsid w:val="00137FF4"/>
    <w:rsid w:val="001413E5"/>
    <w:rsid w:val="00143280"/>
    <w:rsid w:val="00145DD3"/>
    <w:rsid w:val="00146219"/>
    <w:rsid w:val="00147460"/>
    <w:rsid w:val="001549E2"/>
    <w:rsid w:val="00160429"/>
    <w:rsid w:val="0016237E"/>
    <w:rsid w:val="00164245"/>
    <w:rsid w:val="00167BE5"/>
    <w:rsid w:val="00170DD8"/>
    <w:rsid w:val="001739B8"/>
    <w:rsid w:val="00176FFA"/>
    <w:rsid w:val="001776D9"/>
    <w:rsid w:val="00185848"/>
    <w:rsid w:val="00185E78"/>
    <w:rsid w:val="00187770"/>
    <w:rsid w:val="001917DD"/>
    <w:rsid w:val="00191EA5"/>
    <w:rsid w:val="0019341B"/>
    <w:rsid w:val="00195320"/>
    <w:rsid w:val="0019605E"/>
    <w:rsid w:val="001A3F6A"/>
    <w:rsid w:val="001A49F3"/>
    <w:rsid w:val="001A7D7E"/>
    <w:rsid w:val="001B2B22"/>
    <w:rsid w:val="001B2CE0"/>
    <w:rsid w:val="001B432B"/>
    <w:rsid w:val="001B4F5E"/>
    <w:rsid w:val="001B6999"/>
    <w:rsid w:val="001B6E0E"/>
    <w:rsid w:val="001C468A"/>
    <w:rsid w:val="001D02FC"/>
    <w:rsid w:val="001D292B"/>
    <w:rsid w:val="001D330F"/>
    <w:rsid w:val="001D6690"/>
    <w:rsid w:val="001E07D9"/>
    <w:rsid w:val="001E2C0D"/>
    <w:rsid w:val="001E2CCB"/>
    <w:rsid w:val="001E4CCC"/>
    <w:rsid w:val="001E64E7"/>
    <w:rsid w:val="001F1473"/>
    <w:rsid w:val="001F641E"/>
    <w:rsid w:val="001F7738"/>
    <w:rsid w:val="001F7B9D"/>
    <w:rsid w:val="0020303D"/>
    <w:rsid w:val="00206253"/>
    <w:rsid w:val="00206CC2"/>
    <w:rsid w:val="0021085E"/>
    <w:rsid w:val="00210A48"/>
    <w:rsid w:val="002150BE"/>
    <w:rsid w:val="0021709E"/>
    <w:rsid w:val="0022133E"/>
    <w:rsid w:val="002218BE"/>
    <w:rsid w:val="002223CF"/>
    <w:rsid w:val="0022788A"/>
    <w:rsid w:val="0023332D"/>
    <w:rsid w:val="00237416"/>
    <w:rsid w:val="00240B0A"/>
    <w:rsid w:val="00246651"/>
    <w:rsid w:val="0025370B"/>
    <w:rsid w:val="00256164"/>
    <w:rsid w:val="00264F75"/>
    <w:rsid w:val="002660C9"/>
    <w:rsid w:val="002664FB"/>
    <w:rsid w:val="00271BD0"/>
    <w:rsid w:val="0027492A"/>
    <w:rsid w:val="00277950"/>
    <w:rsid w:val="00282862"/>
    <w:rsid w:val="00283EA2"/>
    <w:rsid w:val="00284CEF"/>
    <w:rsid w:val="00285316"/>
    <w:rsid w:val="002900A6"/>
    <w:rsid w:val="002900E4"/>
    <w:rsid w:val="002901C8"/>
    <w:rsid w:val="00292CA7"/>
    <w:rsid w:val="00297FD6"/>
    <w:rsid w:val="002A353D"/>
    <w:rsid w:val="002B0AE2"/>
    <w:rsid w:val="002B10CA"/>
    <w:rsid w:val="002B46DD"/>
    <w:rsid w:val="002C2A38"/>
    <w:rsid w:val="002C47A4"/>
    <w:rsid w:val="002C5F1F"/>
    <w:rsid w:val="002C759D"/>
    <w:rsid w:val="002C7CF8"/>
    <w:rsid w:val="002E4D6D"/>
    <w:rsid w:val="002F0995"/>
    <w:rsid w:val="002F3C8E"/>
    <w:rsid w:val="002F4055"/>
    <w:rsid w:val="002F4C6F"/>
    <w:rsid w:val="00301852"/>
    <w:rsid w:val="00301CC4"/>
    <w:rsid w:val="00302647"/>
    <w:rsid w:val="00302B94"/>
    <w:rsid w:val="00302D0E"/>
    <w:rsid w:val="00305A6C"/>
    <w:rsid w:val="00306B22"/>
    <w:rsid w:val="003123C5"/>
    <w:rsid w:val="00313663"/>
    <w:rsid w:val="00314FC3"/>
    <w:rsid w:val="0031533D"/>
    <w:rsid w:val="00316BD3"/>
    <w:rsid w:val="00316F88"/>
    <w:rsid w:val="00323D41"/>
    <w:rsid w:val="0034089A"/>
    <w:rsid w:val="00341B4D"/>
    <w:rsid w:val="00342E08"/>
    <w:rsid w:val="00343395"/>
    <w:rsid w:val="003451A3"/>
    <w:rsid w:val="0035407A"/>
    <w:rsid w:val="0035430C"/>
    <w:rsid w:val="00355093"/>
    <w:rsid w:val="00355F75"/>
    <w:rsid w:val="003631FA"/>
    <w:rsid w:val="00365878"/>
    <w:rsid w:val="00366A0E"/>
    <w:rsid w:val="00370F53"/>
    <w:rsid w:val="00374C36"/>
    <w:rsid w:val="00376ED4"/>
    <w:rsid w:val="00377003"/>
    <w:rsid w:val="0038206C"/>
    <w:rsid w:val="00382E59"/>
    <w:rsid w:val="003845A9"/>
    <w:rsid w:val="00385713"/>
    <w:rsid w:val="0038683F"/>
    <w:rsid w:val="00387771"/>
    <w:rsid w:val="00392C03"/>
    <w:rsid w:val="00393326"/>
    <w:rsid w:val="0039361A"/>
    <w:rsid w:val="00397CEE"/>
    <w:rsid w:val="003A2AA3"/>
    <w:rsid w:val="003A3A8A"/>
    <w:rsid w:val="003A3FC2"/>
    <w:rsid w:val="003B256A"/>
    <w:rsid w:val="003C02A7"/>
    <w:rsid w:val="003C78F4"/>
    <w:rsid w:val="003C7B4E"/>
    <w:rsid w:val="003D0BDA"/>
    <w:rsid w:val="003D5186"/>
    <w:rsid w:val="003D7BFE"/>
    <w:rsid w:val="003E1CBF"/>
    <w:rsid w:val="003E2578"/>
    <w:rsid w:val="003E6BB5"/>
    <w:rsid w:val="003E6EEB"/>
    <w:rsid w:val="003E7B46"/>
    <w:rsid w:val="003F0B94"/>
    <w:rsid w:val="003F1228"/>
    <w:rsid w:val="003F18F0"/>
    <w:rsid w:val="003F204B"/>
    <w:rsid w:val="003F538D"/>
    <w:rsid w:val="003F7742"/>
    <w:rsid w:val="004023E1"/>
    <w:rsid w:val="0040642A"/>
    <w:rsid w:val="004116ED"/>
    <w:rsid w:val="00412AC7"/>
    <w:rsid w:val="004136EB"/>
    <w:rsid w:val="004137BB"/>
    <w:rsid w:val="0041433F"/>
    <w:rsid w:val="00416AF1"/>
    <w:rsid w:val="00417281"/>
    <w:rsid w:val="00420F59"/>
    <w:rsid w:val="004354AE"/>
    <w:rsid w:val="00442D95"/>
    <w:rsid w:val="0045203F"/>
    <w:rsid w:val="0045513E"/>
    <w:rsid w:val="0046018E"/>
    <w:rsid w:val="00464CDC"/>
    <w:rsid w:val="0047241A"/>
    <w:rsid w:val="004733FD"/>
    <w:rsid w:val="00473F19"/>
    <w:rsid w:val="0047536D"/>
    <w:rsid w:val="00483FD8"/>
    <w:rsid w:val="004933A1"/>
    <w:rsid w:val="0049399A"/>
    <w:rsid w:val="00493D3A"/>
    <w:rsid w:val="00494E9E"/>
    <w:rsid w:val="00497B42"/>
    <w:rsid w:val="004A2CAA"/>
    <w:rsid w:val="004A4F94"/>
    <w:rsid w:val="004A7693"/>
    <w:rsid w:val="004A7ECC"/>
    <w:rsid w:val="004B2BF0"/>
    <w:rsid w:val="004B5FDD"/>
    <w:rsid w:val="004C0FB4"/>
    <w:rsid w:val="004C1096"/>
    <w:rsid w:val="004C1D13"/>
    <w:rsid w:val="004C69CB"/>
    <w:rsid w:val="004D0BAC"/>
    <w:rsid w:val="004D1205"/>
    <w:rsid w:val="004D140E"/>
    <w:rsid w:val="004E24B2"/>
    <w:rsid w:val="004E2691"/>
    <w:rsid w:val="004E33B0"/>
    <w:rsid w:val="004E5980"/>
    <w:rsid w:val="004E5DF4"/>
    <w:rsid w:val="004E77CD"/>
    <w:rsid w:val="004F20AB"/>
    <w:rsid w:val="004F2CB3"/>
    <w:rsid w:val="004F59C4"/>
    <w:rsid w:val="004F643D"/>
    <w:rsid w:val="00502756"/>
    <w:rsid w:val="00503AB3"/>
    <w:rsid w:val="00503B75"/>
    <w:rsid w:val="00510270"/>
    <w:rsid w:val="005126F7"/>
    <w:rsid w:val="0051558F"/>
    <w:rsid w:val="005164FC"/>
    <w:rsid w:val="005251CB"/>
    <w:rsid w:val="0052782C"/>
    <w:rsid w:val="005306F8"/>
    <w:rsid w:val="0053172C"/>
    <w:rsid w:val="0053195B"/>
    <w:rsid w:val="00531EF3"/>
    <w:rsid w:val="00534040"/>
    <w:rsid w:val="0054082D"/>
    <w:rsid w:val="0054217D"/>
    <w:rsid w:val="00543DC0"/>
    <w:rsid w:val="00546746"/>
    <w:rsid w:val="00546E93"/>
    <w:rsid w:val="005521C9"/>
    <w:rsid w:val="005538AF"/>
    <w:rsid w:val="0055667E"/>
    <w:rsid w:val="00556ECF"/>
    <w:rsid w:val="0056118C"/>
    <w:rsid w:val="00561466"/>
    <w:rsid w:val="00562E4C"/>
    <w:rsid w:val="00564FC1"/>
    <w:rsid w:val="0056515C"/>
    <w:rsid w:val="00570287"/>
    <w:rsid w:val="005730D7"/>
    <w:rsid w:val="00573555"/>
    <w:rsid w:val="0057603C"/>
    <w:rsid w:val="00583FEE"/>
    <w:rsid w:val="005908F1"/>
    <w:rsid w:val="00591267"/>
    <w:rsid w:val="005919B7"/>
    <w:rsid w:val="005A450F"/>
    <w:rsid w:val="005A4D87"/>
    <w:rsid w:val="005A5AAB"/>
    <w:rsid w:val="005B3265"/>
    <w:rsid w:val="005B453B"/>
    <w:rsid w:val="005B61A9"/>
    <w:rsid w:val="005B7B86"/>
    <w:rsid w:val="005C23F0"/>
    <w:rsid w:val="005C3D40"/>
    <w:rsid w:val="005C5331"/>
    <w:rsid w:val="005C585E"/>
    <w:rsid w:val="005C5DAB"/>
    <w:rsid w:val="005C6DDE"/>
    <w:rsid w:val="005C7349"/>
    <w:rsid w:val="005D0860"/>
    <w:rsid w:val="005D09F8"/>
    <w:rsid w:val="005D16A1"/>
    <w:rsid w:val="005E0D02"/>
    <w:rsid w:val="005E2697"/>
    <w:rsid w:val="005E56B5"/>
    <w:rsid w:val="005F6D8B"/>
    <w:rsid w:val="00601A81"/>
    <w:rsid w:val="00602C98"/>
    <w:rsid w:val="00606FDD"/>
    <w:rsid w:val="0060715B"/>
    <w:rsid w:val="006165C7"/>
    <w:rsid w:val="0062243E"/>
    <w:rsid w:val="00623B7D"/>
    <w:rsid w:val="00624FB8"/>
    <w:rsid w:val="0063113E"/>
    <w:rsid w:val="00631350"/>
    <w:rsid w:val="00633653"/>
    <w:rsid w:val="006370FB"/>
    <w:rsid w:val="0064045A"/>
    <w:rsid w:val="00643051"/>
    <w:rsid w:val="00643124"/>
    <w:rsid w:val="00644997"/>
    <w:rsid w:val="00650F13"/>
    <w:rsid w:val="00651073"/>
    <w:rsid w:val="00652269"/>
    <w:rsid w:val="0065695A"/>
    <w:rsid w:val="006631A9"/>
    <w:rsid w:val="00670A94"/>
    <w:rsid w:val="00672A45"/>
    <w:rsid w:val="0067406A"/>
    <w:rsid w:val="006755D5"/>
    <w:rsid w:val="00677B1C"/>
    <w:rsid w:val="00677E72"/>
    <w:rsid w:val="00682FA0"/>
    <w:rsid w:val="006852BF"/>
    <w:rsid w:val="00686FE9"/>
    <w:rsid w:val="0068799C"/>
    <w:rsid w:val="00692904"/>
    <w:rsid w:val="006935CB"/>
    <w:rsid w:val="00697271"/>
    <w:rsid w:val="006A1EC6"/>
    <w:rsid w:val="006A302A"/>
    <w:rsid w:val="006A3D9D"/>
    <w:rsid w:val="006A5133"/>
    <w:rsid w:val="006A51AE"/>
    <w:rsid w:val="006A556F"/>
    <w:rsid w:val="006A5FA5"/>
    <w:rsid w:val="006B0CC2"/>
    <w:rsid w:val="006B1BEF"/>
    <w:rsid w:val="006B3C2A"/>
    <w:rsid w:val="006B3DF0"/>
    <w:rsid w:val="006B43B2"/>
    <w:rsid w:val="006B43DD"/>
    <w:rsid w:val="006B4A0D"/>
    <w:rsid w:val="006C09F2"/>
    <w:rsid w:val="006C4F3B"/>
    <w:rsid w:val="006C6290"/>
    <w:rsid w:val="006D0FEB"/>
    <w:rsid w:val="006E20E3"/>
    <w:rsid w:val="006E230F"/>
    <w:rsid w:val="006E2648"/>
    <w:rsid w:val="006E31AB"/>
    <w:rsid w:val="006E32D0"/>
    <w:rsid w:val="006F0ADB"/>
    <w:rsid w:val="006F0D14"/>
    <w:rsid w:val="006F74BB"/>
    <w:rsid w:val="00700248"/>
    <w:rsid w:val="0070520B"/>
    <w:rsid w:val="00717CAE"/>
    <w:rsid w:val="007203AB"/>
    <w:rsid w:val="00720DEA"/>
    <w:rsid w:val="0072229D"/>
    <w:rsid w:val="00722540"/>
    <w:rsid w:val="00722B89"/>
    <w:rsid w:val="007315DD"/>
    <w:rsid w:val="007334BE"/>
    <w:rsid w:val="00734BE4"/>
    <w:rsid w:val="00735D93"/>
    <w:rsid w:val="00740933"/>
    <w:rsid w:val="00741952"/>
    <w:rsid w:val="007425D5"/>
    <w:rsid w:val="00745E9D"/>
    <w:rsid w:val="00752B12"/>
    <w:rsid w:val="007537EF"/>
    <w:rsid w:val="00760E72"/>
    <w:rsid w:val="0076111F"/>
    <w:rsid w:val="00764704"/>
    <w:rsid w:val="00764975"/>
    <w:rsid w:val="00773165"/>
    <w:rsid w:val="00782C92"/>
    <w:rsid w:val="007866BA"/>
    <w:rsid w:val="00796832"/>
    <w:rsid w:val="0079690D"/>
    <w:rsid w:val="007A0299"/>
    <w:rsid w:val="007A0EF5"/>
    <w:rsid w:val="007A13A4"/>
    <w:rsid w:val="007B202E"/>
    <w:rsid w:val="007B2232"/>
    <w:rsid w:val="007B3F6F"/>
    <w:rsid w:val="007B5026"/>
    <w:rsid w:val="007D2A23"/>
    <w:rsid w:val="007D312A"/>
    <w:rsid w:val="007D4857"/>
    <w:rsid w:val="007D4C59"/>
    <w:rsid w:val="007D581D"/>
    <w:rsid w:val="007E3F59"/>
    <w:rsid w:val="007E7040"/>
    <w:rsid w:val="007F0E41"/>
    <w:rsid w:val="007F3C2D"/>
    <w:rsid w:val="007F5440"/>
    <w:rsid w:val="007F5C26"/>
    <w:rsid w:val="007F7445"/>
    <w:rsid w:val="00800820"/>
    <w:rsid w:val="00801532"/>
    <w:rsid w:val="00804878"/>
    <w:rsid w:val="00806BD9"/>
    <w:rsid w:val="008077B9"/>
    <w:rsid w:val="00811EAA"/>
    <w:rsid w:val="00812E52"/>
    <w:rsid w:val="00815815"/>
    <w:rsid w:val="00815E56"/>
    <w:rsid w:val="00817A07"/>
    <w:rsid w:val="00822144"/>
    <w:rsid w:val="00824603"/>
    <w:rsid w:val="00833F1F"/>
    <w:rsid w:val="008352A7"/>
    <w:rsid w:val="00835F9F"/>
    <w:rsid w:val="0084191B"/>
    <w:rsid w:val="00842538"/>
    <w:rsid w:val="00846284"/>
    <w:rsid w:val="008528A3"/>
    <w:rsid w:val="008550DB"/>
    <w:rsid w:val="008568E0"/>
    <w:rsid w:val="0085728D"/>
    <w:rsid w:val="00862715"/>
    <w:rsid w:val="00862C9A"/>
    <w:rsid w:val="00862D59"/>
    <w:rsid w:val="00865598"/>
    <w:rsid w:val="008667F0"/>
    <w:rsid w:val="00871767"/>
    <w:rsid w:val="00873D90"/>
    <w:rsid w:val="008745A2"/>
    <w:rsid w:val="0088617B"/>
    <w:rsid w:val="00886784"/>
    <w:rsid w:val="0088742A"/>
    <w:rsid w:val="00890689"/>
    <w:rsid w:val="0089097A"/>
    <w:rsid w:val="00894449"/>
    <w:rsid w:val="008962C0"/>
    <w:rsid w:val="008965CC"/>
    <w:rsid w:val="008A066D"/>
    <w:rsid w:val="008A1951"/>
    <w:rsid w:val="008A4B95"/>
    <w:rsid w:val="008A7183"/>
    <w:rsid w:val="008B05AB"/>
    <w:rsid w:val="008B2CD4"/>
    <w:rsid w:val="008C35FA"/>
    <w:rsid w:val="008C4FAF"/>
    <w:rsid w:val="008C6F03"/>
    <w:rsid w:val="008D10B5"/>
    <w:rsid w:val="008D36F9"/>
    <w:rsid w:val="008D3719"/>
    <w:rsid w:val="008D4593"/>
    <w:rsid w:val="008D6003"/>
    <w:rsid w:val="008D7F63"/>
    <w:rsid w:val="008E0758"/>
    <w:rsid w:val="008E098F"/>
    <w:rsid w:val="008E2003"/>
    <w:rsid w:val="008E243E"/>
    <w:rsid w:val="008E2678"/>
    <w:rsid w:val="008E59B0"/>
    <w:rsid w:val="008E6159"/>
    <w:rsid w:val="008E6355"/>
    <w:rsid w:val="008E6F8D"/>
    <w:rsid w:val="008F1356"/>
    <w:rsid w:val="008F2034"/>
    <w:rsid w:val="008F4068"/>
    <w:rsid w:val="008F48C1"/>
    <w:rsid w:val="008F48C3"/>
    <w:rsid w:val="008F552C"/>
    <w:rsid w:val="008F6204"/>
    <w:rsid w:val="008F71AD"/>
    <w:rsid w:val="008F7BC6"/>
    <w:rsid w:val="009137BE"/>
    <w:rsid w:val="00914553"/>
    <w:rsid w:val="00931EF1"/>
    <w:rsid w:val="009323BC"/>
    <w:rsid w:val="00933E3D"/>
    <w:rsid w:val="00934576"/>
    <w:rsid w:val="00935148"/>
    <w:rsid w:val="00936140"/>
    <w:rsid w:val="0093790D"/>
    <w:rsid w:val="00940606"/>
    <w:rsid w:val="00941606"/>
    <w:rsid w:val="0094227A"/>
    <w:rsid w:val="00942418"/>
    <w:rsid w:val="00942E15"/>
    <w:rsid w:val="0094493D"/>
    <w:rsid w:val="009465A3"/>
    <w:rsid w:val="00946E97"/>
    <w:rsid w:val="00951E89"/>
    <w:rsid w:val="00954E0E"/>
    <w:rsid w:val="009568A0"/>
    <w:rsid w:val="00956A32"/>
    <w:rsid w:val="00960B66"/>
    <w:rsid w:val="009613AE"/>
    <w:rsid w:val="0096466B"/>
    <w:rsid w:val="0096494D"/>
    <w:rsid w:val="00970FFE"/>
    <w:rsid w:val="00974440"/>
    <w:rsid w:val="009759A7"/>
    <w:rsid w:val="0098340E"/>
    <w:rsid w:val="0098400C"/>
    <w:rsid w:val="009860E4"/>
    <w:rsid w:val="00993097"/>
    <w:rsid w:val="00997C2C"/>
    <w:rsid w:val="00997F2A"/>
    <w:rsid w:val="009A3295"/>
    <w:rsid w:val="009A4C1F"/>
    <w:rsid w:val="009B2425"/>
    <w:rsid w:val="009B4818"/>
    <w:rsid w:val="009B59F7"/>
    <w:rsid w:val="009C1413"/>
    <w:rsid w:val="009C319F"/>
    <w:rsid w:val="009C5099"/>
    <w:rsid w:val="009C7B59"/>
    <w:rsid w:val="009D12E5"/>
    <w:rsid w:val="009D1345"/>
    <w:rsid w:val="009D4A6E"/>
    <w:rsid w:val="009D4B90"/>
    <w:rsid w:val="009D69EF"/>
    <w:rsid w:val="009E05BC"/>
    <w:rsid w:val="009E22D9"/>
    <w:rsid w:val="009E36F9"/>
    <w:rsid w:val="009E6E5B"/>
    <w:rsid w:val="009F165C"/>
    <w:rsid w:val="009F4C7B"/>
    <w:rsid w:val="009F6348"/>
    <w:rsid w:val="00A02C0D"/>
    <w:rsid w:val="00A02F7F"/>
    <w:rsid w:val="00A046B5"/>
    <w:rsid w:val="00A10B37"/>
    <w:rsid w:val="00A13DF1"/>
    <w:rsid w:val="00A156BC"/>
    <w:rsid w:val="00A16CD0"/>
    <w:rsid w:val="00A16E31"/>
    <w:rsid w:val="00A215D6"/>
    <w:rsid w:val="00A215DF"/>
    <w:rsid w:val="00A21BDC"/>
    <w:rsid w:val="00A247C8"/>
    <w:rsid w:val="00A27B11"/>
    <w:rsid w:val="00A318D8"/>
    <w:rsid w:val="00A335F9"/>
    <w:rsid w:val="00A347F0"/>
    <w:rsid w:val="00A42A8E"/>
    <w:rsid w:val="00A42EBD"/>
    <w:rsid w:val="00A44811"/>
    <w:rsid w:val="00A464B5"/>
    <w:rsid w:val="00A4725E"/>
    <w:rsid w:val="00A51D16"/>
    <w:rsid w:val="00A619B7"/>
    <w:rsid w:val="00A66641"/>
    <w:rsid w:val="00A722E5"/>
    <w:rsid w:val="00A74515"/>
    <w:rsid w:val="00A764ED"/>
    <w:rsid w:val="00A768B8"/>
    <w:rsid w:val="00A76DC2"/>
    <w:rsid w:val="00A77F75"/>
    <w:rsid w:val="00A838B7"/>
    <w:rsid w:val="00A843DA"/>
    <w:rsid w:val="00A84897"/>
    <w:rsid w:val="00A8729F"/>
    <w:rsid w:val="00A87342"/>
    <w:rsid w:val="00A8760B"/>
    <w:rsid w:val="00A8793D"/>
    <w:rsid w:val="00A907FA"/>
    <w:rsid w:val="00A96CB7"/>
    <w:rsid w:val="00A96CDC"/>
    <w:rsid w:val="00AA2600"/>
    <w:rsid w:val="00AA341A"/>
    <w:rsid w:val="00AB571C"/>
    <w:rsid w:val="00AB7DB7"/>
    <w:rsid w:val="00AB7F5F"/>
    <w:rsid w:val="00AC2A22"/>
    <w:rsid w:val="00AC4BFF"/>
    <w:rsid w:val="00AD18E9"/>
    <w:rsid w:val="00AD1A22"/>
    <w:rsid w:val="00AD228D"/>
    <w:rsid w:val="00AD3752"/>
    <w:rsid w:val="00AD53B0"/>
    <w:rsid w:val="00AD6721"/>
    <w:rsid w:val="00AD6F75"/>
    <w:rsid w:val="00AD7235"/>
    <w:rsid w:val="00AE0BF8"/>
    <w:rsid w:val="00AE4283"/>
    <w:rsid w:val="00AE469D"/>
    <w:rsid w:val="00AE649D"/>
    <w:rsid w:val="00AE6E4A"/>
    <w:rsid w:val="00AF3A72"/>
    <w:rsid w:val="00AF722E"/>
    <w:rsid w:val="00B001B8"/>
    <w:rsid w:val="00B01471"/>
    <w:rsid w:val="00B05011"/>
    <w:rsid w:val="00B050E6"/>
    <w:rsid w:val="00B0683F"/>
    <w:rsid w:val="00B21665"/>
    <w:rsid w:val="00B220B9"/>
    <w:rsid w:val="00B23CE9"/>
    <w:rsid w:val="00B24909"/>
    <w:rsid w:val="00B25B6E"/>
    <w:rsid w:val="00B32ED0"/>
    <w:rsid w:val="00B334FA"/>
    <w:rsid w:val="00B368D9"/>
    <w:rsid w:val="00B42F4C"/>
    <w:rsid w:val="00B4782E"/>
    <w:rsid w:val="00B51E3E"/>
    <w:rsid w:val="00B52698"/>
    <w:rsid w:val="00B52BFB"/>
    <w:rsid w:val="00B66F22"/>
    <w:rsid w:val="00B73E74"/>
    <w:rsid w:val="00B74D6B"/>
    <w:rsid w:val="00B77FC7"/>
    <w:rsid w:val="00B80638"/>
    <w:rsid w:val="00B81632"/>
    <w:rsid w:val="00B826D5"/>
    <w:rsid w:val="00B82A9A"/>
    <w:rsid w:val="00B83BD1"/>
    <w:rsid w:val="00B87A49"/>
    <w:rsid w:val="00B90C8E"/>
    <w:rsid w:val="00B9486C"/>
    <w:rsid w:val="00B95357"/>
    <w:rsid w:val="00B97B41"/>
    <w:rsid w:val="00BA30A8"/>
    <w:rsid w:val="00BA3749"/>
    <w:rsid w:val="00BA6BE9"/>
    <w:rsid w:val="00BA6D29"/>
    <w:rsid w:val="00BA79B1"/>
    <w:rsid w:val="00BB099D"/>
    <w:rsid w:val="00BB3734"/>
    <w:rsid w:val="00BC12D5"/>
    <w:rsid w:val="00BC30C1"/>
    <w:rsid w:val="00BC3F8F"/>
    <w:rsid w:val="00BD234E"/>
    <w:rsid w:val="00BD4F2B"/>
    <w:rsid w:val="00BD71F8"/>
    <w:rsid w:val="00BE0548"/>
    <w:rsid w:val="00BE07CC"/>
    <w:rsid w:val="00BE0A25"/>
    <w:rsid w:val="00BE0ABD"/>
    <w:rsid w:val="00BE3A78"/>
    <w:rsid w:val="00BE5F23"/>
    <w:rsid w:val="00BF0062"/>
    <w:rsid w:val="00BF3305"/>
    <w:rsid w:val="00BF3499"/>
    <w:rsid w:val="00BF3624"/>
    <w:rsid w:val="00C00A16"/>
    <w:rsid w:val="00C07CE2"/>
    <w:rsid w:val="00C156E4"/>
    <w:rsid w:val="00C15E9D"/>
    <w:rsid w:val="00C20925"/>
    <w:rsid w:val="00C22757"/>
    <w:rsid w:val="00C23B8C"/>
    <w:rsid w:val="00C24ED4"/>
    <w:rsid w:val="00C26A6E"/>
    <w:rsid w:val="00C277A5"/>
    <w:rsid w:val="00C34C5B"/>
    <w:rsid w:val="00C37274"/>
    <w:rsid w:val="00C42397"/>
    <w:rsid w:val="00C45515"/>
    <w:rsid w:val="00C45CF2"/>
    <w:rsid w:val="00C502E7"/>
    <w:rsid w:val="00C54A09"/>
    <w:rsid w:val="00C56AD1"/>
    <w:rsid w:val="00C604B3"/>
    <w:rsid w:val="00C60E92"/>
    <w:rsid w:val="00C61131"/>
    <w:rsid w:val="00C61A0B"/>
    <w:rsid w:val="00C6229D"/>
    <w:rsid w:val="00C624DA"/>
    <w:rsid w:val="00C63999"/>
    <w:rsid w:val="00C643F8"/>
    <w:rsid w:val="00C70A4D"/>
    <w:rsid w:val="00C721DB"/>
    <w:rsid w:val="00C745E3"/>
    <w:rsid w:val="00C7500A"/>
    <w:rsid w:val="00C75436"/>
    <w:rsid w:val="00C7562C"/>
    <w:rsid w:val="00C8521B"/>
    <w:rsid w:val="00C8715F"/>
    <w:rsid w:val="00C904E3"/>
    <w:rsid w:val="00C9392D"/>
    <w:rsid w:val="00C95546"/>
    <w:rsid w:val="00C97596"/>
    <w:rsid w:val="00CA07F0"/>
    <w:rsid w:val="00CA1FFA"/>
    <w:rsid w:val="00CA277C"/>
    <w:rsid w:val="00CA4E66"/>
    <w:rsid w:val="00CA5C93"/>
    <w:rsid w:val="00CB2D29"/>
    <w:rsid w:val="00CB4DEA"/>
    <w:rsid w:val="00CB5653"/>
    <w:rsid w:val="00CB71B9"/>
    <w:rsid w:val="00CC114D"/>
    <w:rsid w:val="00CC3407"/>
    <w:rsid w:val="00CC4E2A"/>
    <w:rsid w:val="00CC5A71"/>
    <w:rsid w:val="00CD2DF6"/>
    <w:rsid w:val="00CD33E6"/>
    <w:rsid w:val="00CE0E2F"/>
    <w:rsid w:val="00CE2197"/>
    <w:rsid w:val="00CE498C"/>
    <w:rsid w:val="00CE5D4C"/>
    <w:rsid w:val="00CE61A6"/>
    <w:rsid w:val="00CE74CC"/>
    <w:rsid w:val="00CE77F0"/>
    <w:rsid w:val="00CF1FCF"/>
    <w:rsid w:val="00CF3581"/>
    <w:rsid w:val="00CF4A08"/>
    <w:rsid w:val="00CF61B8"/>
    <w:rsid w:val="00CF627C"/>
    <w:rsid w:val="00CF7890"/>
    <w:rsid w:val="00CF7906"/>
    <w:rsid w:val="00D00FE9"/>
    <w:rsid w:val="00D01427"/>
    <w:rsid w:val="00D022CE"/>
    <w:rsid w:val="00D04DC2"/>
    <w:rsid w:val="00D07103"/>
    <w:rsid w:val="00D102C0"/>
    <w:rsid w:val="00D1162E"/>
    <w:rsid w:val="00D1176E"/>
    <w:rsid w:val="00D1425E"/>
    <w:rsid w:val="00D142B5"/>
    <w:rsid w:val="00D1479A"/>
    <w:rsid w:val="00D149A7"/>
    <w:rsid w:val="00D17FCC"/>
    <w:rsid w:val="00D20043"/>
    <w:rsid w:val="00D3738E"/>
    <w:rsid w:val="00D433CB"/>
    <w:rsid w:val="00D4448C"/>
    <w:rsid w:val="00D44C2F"/>
    <w:rsid w:val="00D470C7"/>
    <w:rsid w:val="00D47BF8"/>
    <w:rsid w:val="00D53251"/>
    <w:rsid w:val="00D63EBF"/>
    <w:rsid w:val="00D65E37"/>
    <w:rsid w:val="00D71D9C"/>
    <w:rsid w:val="00D73713"/>
    <w:rsid w:val="00D73A61"/>
    <w:rsid w:val="00D75D1A"/>
    <w:rsid w:val="00D83552"/>
    <w:rsid w:val="00D873ED"/>
    <w:rsid w:val="00D87F60"/>
    <w:rsid w:val="00D90293"/>
    <w:rsid w:val="00D928F7"/>
    <w:rsid w:val="00D94278"/>
    <w:rsid w:val="00D949C1"/>
    <w:rsid w:val="00D94F5E"/>
    <w:rsid w:val="00D97F4A"/>
    <w:rsid w:val="00DA0CC4"/>
    <w:rsid w:val="00DA32F0"/>
    <w:rsid w:val="00DA48AE"/>
    <w:rsid w:val="00DA67AC"/>
    <w:rsid w:val="00DA6FD8"/>
    <w:rsid w:val="00DB05CE"/>
    <w:rsid w:val="00DB4B34"/>
    <w:rsid w:val="00DB50C4"/>
    <w:rsid w:val="00DB5DEE"/>
    <w:rsid w:val="00DC2DB0"/>
    <w:rsid w:val="00DC5AE6"/>
    <w:rsid w:val="00DD0D07"/>
    <w:rsid w:val="00DD143C"/>
    <w:rsid w:val="00DD3761"/>
    <w:rsid w:val="00DD43BC"/>
    <w:rsid w:val="00DD5B19"/>
    <w:rsid w:val="00DD5E99"/>
    <w:rsid w:val="00DD6108"/>
    <w:rsid w:val="00DE0A67"/>
    <w:rsid w:val="00DE173B"/>
    <w:rsid w:val="00DE580E"/>
    <w:rsid w:val="00DE61FA"/>
    <w:rsid w:val="00DF0FD8"/>
    <w:rsid w:val="00DF3CCD"/>
    <w:rsid w:val="00DF42BE"/>
    <w:rsid w:val="00DF523D"/>
    <w:rsid w:val="00DF792A"/>
    <w:rsid w:val="00E0121F"/>
    <w:rsid w:val="00E023DC"/>
    <w:rsid w:val="00E16C43"/>
    <w:rsid w:val="00E17FB8"/>
    <w:rsid w:val="00E32629"/>
    <w:rsid w:val="00E32CA2"/>
    <w:rsid w:val="00E40127"/>
    <w:rsid w:val="00E41FE8"/>
    <w:rsid w:val="00E448C4"/>
    <w:rsid w:val="00E44B49"/>
    <w:rsid w:val="00E624AB"/>
    <w:rsid w:val="00E665C2"/>
    <w:rsid w:val="00E66C63"/>
    <w:rsid w:val="00E67300"/>
    <w:rsid w:val="00E705B6"/>
    <w:rsid w:val="00E71730"/>
    <w:rsid w:val="00E748D6"/>
    <w:rsid w:val="00E75C57"/>
    <w:rsid w:val="00E8261E"/>
    <w:rsid w:val="00E82BBB"/>
    <w:rsid w:val="00E82C90"/>
    <w:rsid w:val="00E82D1F"/>
    <w:rsid w:val="00E83545"/>
    <w:rsid w:val="00E83CE2"/>
    <w:rsid w:val="00E8665F"/>
    <w:rsid w:val="00E87924"/>
    <w:rsid w:val="00E9210A"/>
    <w:rsid w:val="00E9227B"/>
    <w:rsid w:val="00E923A1"/>
    <w:rsid w:val="00E947C4"/>
    <w:rsid w:val="00E97B91"/>
    <w:rsid w:val="00EA1249"/>
    <w:rsid w:val="00EA53C5"/>
    <w:rsid w:val="00EB0AF4"/>
    <w:rsid w:val="00EB307F"/>
    <w:rsid w:val="00EB64FD"/>
    <w:rsid w:val="00EC039A"/>
    <w:rsid w:val="00EC3969"/>
    <w:rsid w:val="00EC4182"/>
    <w:rsid w:val="00EC49A3"/>
    <w:rsid w:val="00EC5864"/>
    <w:rsid w:val="00ED46E9"/>
    <w:rsid w:val="00ED5669"/>
    <w:rsid w:val="00ED66D1"/>
    <w:rsid w:val="00EE0929"/>
    <w:rsid w:val="00EE192E"/>
    <w:rsid w:val="00EE29E7"/>
    <w:rsid w:val="00EE42AC"/>
    <w:rsid w:val="00EE4B6E"/>
    <w:rsid w:val="00EF15C1"/>
    <w:rsid w:val="00EF1DB9"/>
    <w:rsid w:val="00EF5DCC"/>
    <w:rsid w:val="00EF6DA6"/>
    <w:rsid w:val="00F009D4"/>
    <w:rsid w:val="00F01EF8"/>
    <w:rsid w:val="00F07093"/>
    <w:rsid w:val="00F076E5"/>
    <w:rsid w:val="00F1563E"/>
    <w:rsid w:val="00F207F8"/>
    <w:rsid w:val="00F25A83"/>
    <w:rsid w:val="00F316B3"/>
    <w:rsid w:val="00F32EC5"/>
    <w:rsid w:val="00F33B3E"/>
    <w:rsid w:val="00F4171B"/>
    <w:rsid w:val="00F532F3"/>
    <w:rsid w:val="00F56C0C"/>
    <w:rsid w:val="00F56C3D"/>
    <w:rsid w:val="00F573F5"/>
    <w:rsid w:val="00F66788"/>
    <w:rsid w:val="00F70074"/>
    <w:rsid w:val="00F704C7"/>
    <w:rsid w:val="00F74B77"/>
    <w:rsid w:val="00F81347"/>
    <w:rsid w:val="00F825C0"/>
    <w:rsid w:val="00F82615"/>
    <w:rsid w:val="00F83817"/>
    <w:rsid w:val="00F8404F"/>
    <w:rsid w:val="00F853BA"/>
    <w:rsid w:val="00F93438"/>
    <w:rsid w:val="00F95DD0"/>
    <w:rsid w:val="00FA186B"/>
    <w:rsid w:val="00FA331D"/>
    <w:rsid w:val="00FA3728"/>
    <w:rsid w:val="00FA66C7"/>
    <w:rsid w:val="00FA6B29"/>
    <w:rsid w:val="00FA7428"/>
    <w:rsid w:val="00FB1771"/>
    <w:rsid w:val="00FB1D39"/>
    <w:rsid w:val="00FB605A"/>
    <w:rsid w:val="00FC087E"/>
    <w:rsid w:val="00FC0E56"/>
    <w:rsid w:val="00FC23C6"/>
    <w:rsid w:val="00FC604F"/>
    <w:rsid w:val="00FD0169"/>
    <w:rsid w:val="00FD062A"/>
    <w:rsid w:val="00FD4987"/>
    <w:rsid w:val="00FD5486"/>
    <w:rsid w:val="00FD7F43"/>
    <w:rsid w:val="00FE09EA"/>
    <w:rsid w:val="00FE0D51"/>
    <w:rsid w:val="00FE1A47"/>
    <w:rsid w:val="00FE24E0"/>
    <w:rsid w:val="00FE7C06"/>
    <w:rsid w:val="00FF69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36866"/>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24FB8"/>
    <w:rPr>
      <w:color w:val="000000"/>
      <w:sz w:val="24"/>
    </w:rPr>
  </w:style>
  <w:style w:type="paragraph" w:styleId="Heading1">
    <w:name w:val="heading 1"/>
    <w:basedOn w:val="Normal"/>
    <w:next w:val="Normal"/>
    <w:qFormat/>
    <w:rsid w:val="00D90293"/>
    <w:pPr>
      <w:keepNext/>
      <w:numPr>
        <w:numId w:val="29"/>
      </w:numPr>
      <w:pBdr>
        <w:top w:val="single" w:sz="24" w:space="10" w:color="000000"/>
      </w:pBdr>
      <w:spacing w:after="240"/>
      <w:outlineLvl w:val="0"/>
    </w:pPr>
    <w:rPr>
      <w:rFonts w:ascii="Times New Roman Bold" w:hAnsi="Times New Roman Bold"/>
      <w:b/>
      <w:bCs/>
      <w:caps/>
      <w:kern w:val="28"/>
      <w:sz w:val="32"/>
    </w:rPr>
  </w:style>
  <w:style w:type="paragraph" w:styleId="Heading2">
    <w:name w:val="heading 2"/>
    <w:basedOn w:val="Normal"/>
    <w:next w:val="Normal"/>
    <w:link w:val="Heading2Char"/>
    <w:qFormat/>
    <w:rsid w:val="0093790D"/>
    <w:pPr>
      <w:keepNext/>
      <w:numPr>
        <w:ilvl w:val="1"/>
        <w:numId w:val="29"/>
      </w:numPr>
      <w:spacing w:before="60" w:after="240"/>
      <w:outlineLvl w:val="1"/>
    </w:pPr>
    <w:rPr>
      <w:b/>
      <w:sz w:val="28"/>
      <w:szCs w:val="28"/>
    </w:rPr>
  </w:style>
  <w:style w:type="paragraph" w:styleId="Heading3">
    <w:name w:val="heading 3"/>
    <w:basedOn w:val="Normal"/>
    <w:next w:val="Normal"/>
    <w:qFormat/>
    <w:rsid w:val="002664FB"/>
    <w:pPr>
      <w:keepNext/>
      <w:numPr>
        <w:ilvl w:val="2"/>
        <w:numId w:val="29"/>
      </w:numPr>
      <w:spacing w:before="60" w:after="240"/>
      <w:ind w:left="360" w:firstLine="0"/>
      <w:outlineLvl w:val="2"/>
    </w:pPr>
    <w:rPr>
      <w:b/>
      <w:sz w:val="28"/>
      <w:szCs w:val="28"/>
    </w:rPr>
  </w:style>
  <w:style w:type="paragraph" w:styleId="Heading4">
    <w:name w:val="heading 4"/>
    <w:basedOn w:val="Normal"/>
    <w:next w:val="Normal"/>
    <w:qFormat/>
    <w:rsid w:val="00624FB8"/>
    <w:pPr>
      <w:keepNext/>
      <w:numPr>
        <w:ilvl w:val="3"/>
        <w:numId w:val="29"/>
      </w:numPr>
      <w:spacing w:before="240" w:after="60"/>
      <w:outlineLvl w:val="3"/>
    </w:pPr>
    <w:rPr>
      <w:rFonts w:ascii="Arial" w:hAnsi="Arial"/>
      <w:b/>
    </w:rPr>
  </w:style>
  <w:style w:type="paragraph" w:styleId="Heading5">
    <w:name w:val="heading 5"/>
    <w:basedOn w:val="Normal"/>
    <w:next w:val="Normal"/>
    <w:qFormat/>
    <w:rsid w:val="00624FB8"/>
    <w:pPr>
      <w:numPr>
        <w:ilvl w:val="4"/>
        <w:numId w:val="29"/>
      </w:numPr>
      <w:spacing w:before="240" w:after="60"/>
      <w:outlineLvl w:val="4"/>
    </w:pPr>
    <w:rPr>
      <w:sz w:val="22"/>
    </w:rPr>
  </w:style>
  <w:style w:type="paragraph" w:styleId="Heading6">
    <w:name w:val="heading 6"/>
    <w:basedOn w:val="Normal"/>
    <w:next w:val="Normal"/>
    <w:qFormat/>
    <w:rsid w:val="00624FB8"/>
    <w:pPr>
      <w:numPr>
        <w:ilvl w:val="5"/>
        <w:numId w:val="29"/>
      </w:numPr>
      <w:spacing w:before="240" w:after="60"/>
      <w:outlineLvl w:val="5"/>
    </w:pPr>
    <w:rPr>
      <w:i/>
      <w:sz w:val="22"/>
    </w:rPr>
  </w:style>
  <w:style w:type="paragraph" w:styleId="Heading7">
    <w:name w:val="heading 7"/>
    <w:basedOn w:val="Normal"/>
    <w:next w:val="Normal"/>
    <w:qFormat/>
    <w:rsid w:val="00624FB8"/>
    <w:pPr>
      <w:numPr>
        <w:ilvl w:val="6"/>
        <w:numId w:val="29"/>
      </w:numPr>
      <w:spacing w:before="240" w:after="60"/>
      <w:outlineLvl w:val="6"/>
    </w:pPr>
    <w:rPr>
      <w:rFonts w:ascii="Arial" w:hAnsi="Arial"/>
      <w:sz w:val="20"/>
    </w:rPr>
  </w:style>
  <w:style w:type="paragraph" w:styleId="Heading8">
    <w:name w:val="heading 8"/>
    <w:basedOn w:val="Normal"/>
    <w:next w:val="Normal"/>
    <w:qFormat/>
    <w:rsid w:val="00624FB8"/>
    <w:pPr>
      <w:numPr>
        <w:ilvl w:val="7"/>
        <w:numId w:val="29"/>
      </w:numPr>
      <w:spacing w:before="240" w:after="60"/>
      <w:outlineLvl w:val="7"/>
    </w:pPr>
    <w:rPr>
      <w:rFonts w:ascii="Arial" w:hAnsi="Arial"/>
      <w:i/>
      <w:sz w:val="20"/>
    </w:rPr>
  </w:style>
  <w:style w:type="paragraph" w:styleId="Heading9">
    <w:name w:val="heading 9"/>
    <w:basedOn w:val="Normal"/>
    <w:next w:val="Normal"/>
    <w:qFormat/>
    <w:rsid w:val="00624FB8"/>
    <w:pPr>
      <w:numPr>
        <w:ilvl w:val="8"/>
        <w:numId w:val="2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24FB8"/>
    <w:pPr>
      <w:tabs>
        <w:tab w:val="center" w:pos="4320"/>
        <w:tab w:val="right" w:pos="8640"/>
      </w:tabs>
    </w:pPr>
  </w:style>
  <w:style w:type="paragraph" w:styleId="Footer">
    <w:name w:val="footer"/>
    <w:basedOn w:val="Normal"/>
    <w:rsid w:val="00624FB8"/>
    <w:pPr>
      <w:tabs>
        <w:tab w:val="center" w:pos="4320"/>
        <w:tab w:val="right" w:pos="8640"/>
      </w:tabs>
    </w:pPr>
  </w:style>
  <w:style w:type="paragraph" w:styleId="BodyText">
    <w:name w:val="Body Text"/>
    <w:basedOn w:val="Normal"/>
    <w:rsid w:val="00624FB8"/>
    <w:rPr>
      <w:color w:val="auto"/>
      <w:sz w:val="28"/>
    </w:rPr>
  </w:style>
  <w:style w:type="character" w:styleId="Hyperlink">
    <w:name w:val="Hyperlink"/>
    <w:basedOn w:val="DefaultParagraphFont"/>
    <w:uiPriority w:val="99"/>
    <w:rsid w:val="00624FB8"/>
    <w:rPr>
      <w:color w:val="0000FF"/>
      <w:u w:val="single"/>
    </w:rPr>
  </w:style>
  <w:style w:type="character" w:styleId="PageNumber">
    <w:name w:val="page number"/>
    <w:basedOn w:val="DefaultParagraphFont"/>
    <w:rsid w:val="00624FB8"/>
  </w:style>
  <w:style w:type="paragraph" w:styleId="TOC1">
    <w:name w:val="toc 1"/>
    <w:basedOn w:val="Normal"/>
    <w:next w:val="Normal"/>
    <w:autoRedefine/>
    <w:uiPriority w:val="39"/>
    <w:rsid w:val="00624FB8"/>
    <w:pPr>
      <w:tabs>
        <w:tab w:val="left" w:pos="432"/>
        <w:tab w:val="right" w:leader="dot" w:pos="9360"/>
      </w:tabs>
      <w:spacing w:before="120"/>
    </w:pPr>
    <w:rPr>
      <w:b/>
      <w:caps/>
      <w:noProof/>
      <w:szCs w:val="28"/>
    </w:rPr>
  </w:style>
  <w:style w:type="paragraph" w:styleId="TOC2">
    <w:name w:val="toc 2"/>
    <w:basedOn w:val="TOC1"/>
    <w:next w:val="Normal"/>
    <w:autoRedefine/>
    <w:uiPriority w:val="39"/>
    <w:rsid w:val="00624FB8"/>
    <w:pPr>
      <w:tabs>
        <w:tab w:val="left" w:leader="dot" w:pos="432"/>
        <w:tab w:val="left" w:pos="1008"/>
      </w:tabs>
      <w:spacing w:before="0" w:after="40"/>
      <w:ind w:left="432"/>
    </w:pPr>
    <w:rPr>
      <w:b w:val="0"/>
      <w:caps w:val="0"/>
      <w:smallCaps/>
      <w:sz w:val="22"/>
    </w:rPr>
  </w:style>
  <w:style w:type="paragraph" w:styleId="TOC3">
    <w:name w:val="toc 3"/>
    <w:basedOn w:val="Normal"/>
    <w:next w:val="Normal"/>
    <w:autoRedefine/>
    <w:semiHidden/>
    <w:rsid w:val="00624FB8"/>
    <w:pPr>
      <w:tabs>
        <w:tab w:val="left" w:pos="432"/>
        <w:tab w:val="left" w:leader="dot" w:pos="1008"/>
        <w:tab w:val="right" w:leader="dot" w:pos="9360"/>
      </w:tabs>
      <w:spacing w:after="40"/>
      <w:ind w:left="864"/>
    </w:pPr>
    <w:rPr>
      <w:i/>
      <w:noProof/>
      <w:sz w:val="22"/>
    </w:rPr>
  </w:style>
  <w:style w:type="paragraph" w:styleId="TOC4">
    <w:name w:val="toc 4"/>
    <w:basedOn w:val="Normal"/>
    <w:next w:val="Normal"/>
    <w:autoRedefine/>
    <w:semiHidden/>
    <w:rsid w:val="00624FB8"/>
    <w:pPr>
      <w:ind w:left="780"/>
    </w:pPr>
    <w:rPr>
      <w:sz w:val="18"/>
    </w:rPr>
  </w:style>
  <w:style w:type="paragraph" w:styleId="TOC5">
    <w:name w:val="toc 5"/>
    <w:basedOn w:val="Normal"/>
    <w:next w:val="Normal"/>
    <w:autoRedefine/>
    <w:semiHidden/>
    <w:rsid w:val="00624FB8"/>
    <w:pPr>
      <w:ind w:left="1040"/>
    </w:pPr>
    <w:rPr>
      <w:sz w:val="18"/>
    </w:rPr>
  </w:style>
  <w:style w:type="paragraph" w:styleId="TOC6">
    <w:name w:val="toc 6"/>
    <w:basedOn w:val="Normal"/>
    <w:next w:val="Normal"/>
    <w:autoRedefine/>
    <w:semiHidden/>
    <w:rsid w:val="00624FB8"/>
    <w:pPr>
      <w:ind w:left="1300"/>
    </w:pPr>
    <w:rPr>
      <w:sz w:val="18"/>
    </w:rPr>
  </w:style>
  <w:style w:type="paragraph" w:styleId="TOC7">
    <w:name w:val="toc 7"/>
    <w:basedOn w:val="Normal"/>
    <w:next w:val="Normal"/>
    <w:autoRedefine/>
    <w:semiHidden/>
    <w:rsid w:val="00624FB8"/>
    <w:pPr>
      <w:ind w:left="1560"/>
    </w:pPr>
    <w:rPr>
      <w:sz w:val="18"/>
    </w:rPr>
  </w:style>
  <w:style w:type="paragraph" w:styleId="TOC8">
    <w:name w:val="toc 8"/>
    <w:basedOn w:val="Normal"/>
    <w:next w:val="Normal"/>
    <w:autoRedefine/>
    <w:semiHidden/>
    <w:rsid w:val="00624FB8"/>
    <w:pPr>
      <w:ind w:left="1820"/>
    </w:pPr>
    <w:rPr>
      <w:sz w:val="18"/>
    </w:rPr>
  </w:style>
  <w:style w:type="paragraph" w:styleId="TOC9">
    <w:name w:val="toc 9"/>
    <w:basedOn w:val="Normal"/>
    <w:next w:val="Normal"/>
    <w:autoRedefine/>
    <w:semiHidden/>
    <w:rsid w:val="00624FB8"/>
    <w:pPr>
      <w:ind w:left="2080"/>
    </w:pPr>
    <w:rPr>
      <w:sz w:val="18"/>
    </w:rPr>
  </w:style>
  <w:style w:type="character" w:styleId="FollowedHyperlink">
    <w:name w:val="FollowedHyperlink"/>
    <w:basedOn w:val="DefaultParagraphFont"/>
    <w:rsid w:val="00624FB8"/>
    <w:rPr>
      <w:color w:val="800080"/>
      <w:u w:val="single"/>
    </w:rPr>
  </w:style>
  <w:style w:type="paragraph" w:styleId="BodyText2">
    <w:name w:val="Body Text 2"/>
    <w:basedOn w:val="Normal"/>
    <w:rsid w:val="00624FB8"/>
    <w:rPr>
      <w:rFonts w:ascii="Arial" w:hAnsi="Arial"/>
      <w:b/>
      <w:sz w:val="32"/>
    </w:rPr>
  </w:style>
  <w:style w:type="paragraph" w:styleId="BodyText3">
    <w:name w:val="Body Text 3"/>
    <w:basedOn w:val="Normal"/>
    <w:rsid w:val="00624FB8"/>
  </w:style>
  <w:style w:type="paragraph" w:styleId="BodyTextIndent">
    <w:name w:val="Body Text Indent"/>
    <w:basedOn w:val="Normal"/>
    <w:link w:val="BodyTextIndentChar"/>
    <w:rsid w:val="00624FB8"/>
    <w:rPr>
      <w:rFonts w:ascii="Arial" w:hAnsi="Arial"/>
      <w:b/>
      <w:sz w:val="32"/>
    </w:rPr>
  </w:style>
  <w:style w:type="paragraph" w:styleId="BodyTextIndent2">
    <w:name w:val="Body Text Indent 2"/>
    <w:basedOn w:val="Normal"/>
    <w:rsid w:val="00624FB8"/>
    <w:pPr>
      <w:ind w:left="720"/>
    </w:pPr>
  </w:style>
  <w:style w:type="paragraph" w:styleId="Title">
    <w:name w:val="Title"/>
    <w:basedOn w:val="Normal"/>
    <w:qFormat/>
    <w:rsid w:val="00624FB8"/>
    <w:pPr>
      <w:jc w:val="center"/>
    </w:pPr>
    <w:rPr>
      <w:sz w:val="28"/>
    </w:rPr>
  </w:style>
  <w:style w:type="paragraph" w:styleId="Subtitle">
    <w:name w:val="Subtitle"/>
    <w:basedOn w:val="Normal"/>
    <w:qFormat/>
    <w:rsid w:val="00624FB8"/>
    <w:pPr>
      <w:spacing w:after="240"/>
    </w:pPr>
    <w:rPr>
      <w:b/>
      <w:bCs/>
      <w:sz w:val="28"/>
      <w:u w:val="single"/>
    </w:rPr>
  </w:style>
  <w:style w:type="paragraph" w:styleId="BodyTextIndent3">
    <w:name w:val="Body Text Indent 3"/>
    <w:basedOn w:val="Normal"/>
    <w:rsid w:val="00624FB8"/>
    <w:pPr>
      <w:ind w:left="360"/>
    </w:pPr>
  </w:style>
  <w:style w:type="paragraph" w:customStyle="1" w:styleId="bdytxt1">
    <w:name w:val="bdytxt1"/>
    <w:basedOn w:val="Normal"/>
    <w:rsid w:val="00D63EBF"/>
    <w:pPr>
      <w:spacing w:after="240"/>
      <w:ind w:left="1080"/>
      <w:jc w:val="both"/>
    </w:pPr>
    <w:rPr>
      <w:snapToGrid w:val="0"/>
      <w:color w:val="auto"/>
      <w:szCs w:val="24"/>
    </w:rPr>
  </w:style>
  <w:style w:type="paragraph" w:styleId="FootnoteText">
    <w:name w:val="footnote text"/>
    <w:basedOn w:val="Normal"/>
    <w:semiHidden/>
    <w:rsid w:val="00C61131"/>
    <w:rPr>
      <w:color w:val="auto"/>
      <w:sz w:val="20"/>
      <w:szCs w:val="24"/>
    </w:rPr>
  </w:style>
  <w:style w:type="paragraph" w:styleId="BalloonText">
    <w:name w:val="Balloon Text"/>
    <w:basedOn w:val="Normal"/>
    <w:semiHidden/>
    <w:rsid w:val="00302D0E"/>
    <w:rPr>
      <w:rFonts w:ascii="Tahoma" w:hAnsi="Tahoma" w:cs="Tahoma"/>
      <w:sz w:val="16"/>
      <w:szCs w:val="16"/>
    </w:rPr>
  </w:style>
  <w:style w:type="character" w:styleId="CommentReference">
    <w:name w:val="annotation reference"/>
    <w:basedOn w:val="DefaultParagraphFont"/>
    <w:semiHidden/>
    <w:rsid w:val="008D7F63"/>
    <w:rPr>
      <w:sz w:val="16"/>
      <w:szCs w:val="16"/>
    </w:rPr>
  </w:style>
  <w:style w:type="paragraph" w:styleId="CommentText">
    <w:name w:val="annotation text"/>
    <w:basedOn w:val="Normal"/>
    <w:semiHidden/>
    <w:rsid w:val="008D7F63"/>
    <w:rPr>
      <w:sz w:val="20"/>
    </w:rPr>
  </w:style>
  <w:style w:type="paragraph" w:styleId="CommentSubject">
    <w:name w:val="annotation subject"/>
    <w:basedOn w:val="CommentText"/>
    <w:next w:val="CommentText"/>
    <w:semiHidden/>
    <w:rsid w:val="008D7F63"/>
    <w:rPr>
      <w:b/>
      <w:bCs/>
    </w:rPr>
  </w:style>
  <w:style w:type="paragraph" w:styleId="NormalWeb">
    <w:name w:val="Normal (Web)"/>
    <w:basedOn w:val="Normal"/>
    <w:uiPriority w:val="99"/>
    <w:rsid w:val="00F009D4"/>
    <w:pPr>
      <w:spacing w:before="100" w:beforeAutospacing="1" w:after="100" w:afterAutospacing="1"/>
    </w:pPr>
    <w:rPr>
      <w:rFonts w:ascii="Verdana" w:hAnsi="Verdana"/>
      <w:szCs w:val="24"/>
    </w:rPr>
  </w:style>
  <w:style w:type="paragraph" w:customStyle="1" w:styleId="Default">
    <w:name w:val="Default"/>
    <w:rsid w:val="0045513E"/>
    <w:pPr>
      <w:autoSpaceDE w:val="0"/>
      <w:autoSpaceDN w:val="0"/>
      <w:adjustRightInd w:val="0"/>
    </w:pPr>
    <w:rPr>
      <w:rFonts w:ascii="Verdana" w:hAnsi="Verdana" w:cs="Verdana"/>
      <w:color w:val="000000"/>
      <w:sz w:val="24"/>
      <w:szCs w:val="24"/>
    </w:rPr>
  </w:style>
  <w:style w:type="paragraph" w:customStyle="1" w:styleId="CM14">
    <w:name w:val="CM14"/>
    <w:basedOn w:val="Default"/>
    <w:next w:val="Default"/>
    <w:rsid w:val="0045513E"/>
    <w:pPr>
      <w:spacing w:after="288"/>
    </w:pPr>
    <w:rPr>
      <w:rFonts w:cs="Times New Roman"/>
      <w:color w:val="auto"/>
    </w:rPr>
  </w:style>
  <w:style w:type="character" w:customStyle="1" w:styleId="textmedium1">
    <w:name w:val="textmedium1"/>
    <w:basedOn w:val="DefaultParagraphFont"/>
    <w:rsid w:val="00BA6BE9"/>
    <w:rPr>
      <w:rFonts w:ascii="Verdana" w:hAnsi="Verdana" w:hint="default"/>
      <w:color w:val="000000"/>
      <w:sz w:val="20"/>
      <w:szCs w:val="20"/>
    </w:rPr>
  </w:style>
  <w:style w:type="character" w:styleId="Emphasis">
    <w:name w:val="Emphasis"/>
    <w:basedOn w:val="DefaultParagraphFont"/>
    <w:qFormat/>
    <w:rsid w:val="003E6EEB"/>
    <w:rPr>
      <w:i/>
      <w:iCs/>
    </w:rPr>
  </w:style>
  <w:style w:type="character" w:customStyle="1" w:styleId="BodyTextIndentChar">
    <w:name w:val="Body Text Indent Char"/>
    <w:basedOn w:val="DefaultParagraphFont"/>
    <w:link w:val="BodyTextIndent"/>
    <w:rsid w:val="00206CC2"/>
    <w:rPr>
      <w:rFonts w:ascii="Arial" w:hAnsi="Arial"/>
      <w:b/>
      <w:color w:val="000000"/>
      <w:sz w:val="32"/>
      <w:lang w:val="en-US" w:eastAsia="en-US" w:bidi="ar-SA"/>
    </w:rPr>
  </w:style>
  <w:style w:type="paragraph" w:styleId="TableofFigures">
    <w:name w:val="table of figures"/>
    <w:basedOn w:val="Normal"/>
    <w:next w:val="Normal"/>
    <w:semiHidden/>
    <w:rsid w:val="00C604B3"/>
  </w:style>
  <w:style w:type="paragraph" w:customStyle="1" w:styleId="StyleSubtitleCover2TopNoborder">
    <w:name w:val="Style Subtitle Cover2 + Top: (No border)"/>
    <w:basedOn w:val="Normal"/>
    <w:rsid w:val="00CB71B9"/>
    <w:pPr>
      <w:keepNext/>
      <w:keepLines/>
      <w:spacing w:line="480" w:lineRule="atLeast"/>
      <w:jc w:val="right"/>
    </w:pPr>
    <w:rPr>
      <w:color w:val="auto"/>
      <w:kern w:val="28"/>
      <w:sz w:val="32"/>
    </w:rPr>
  </w:style>
  <w:style w:type="paragraph" w:customStyle="1" w:styleId="tabletxt">
    <w:name w:val="tabletxt"/>
    <w:basedOn w:val="Normal"/>
    <w:rsid w:val="00CB71B9"/>
    <w:pPr>
      <w:autoSpaceDE w:val="0"/>
      <w:autoSpaceDN w:val="0"/>
      <w:adjustRightInd w:val="0"/>
      <w:spacing w:before="20" w:after="20"/>
      <w:jc w:val="both"/>
    </w:pPr>
    <w:rPr>
      <w:rFonts w:cs="Arial"/>
      <w:color w:val="auto"/>
      <w:sz w:val="20"/>
    </w:rPr>
  </w:style>
  <w:style w:type="paragraph" w:customStyle="1" w:styleId="Tabletext">
    <w:name w:val="Tabletext"/>
    <w:basedOn w:val="Normal"/>
    <w:rsid w:val="00CB71B9"/>
    <w:pPr>
      <w:keepLines/>
      <w:widowControl w:val="0"/>
      <w:spacing w:line="240" w:lineRule="atLeast"/>
    </w:pPr>
    <w:rPr>
      <w:rFonts w:ascii="Arial" w:hAnsi="Arial"/>
      <w:color w:val="auto"/>
      <w:sz w:val="20"/>
    </w:rPr>
  </w:style>
  <w:style w:type="paragraph" w:customStyle="1" w:styleId="InfoBlue">
    <w:name w:val="InfoBlue"/>
    <w:basedOn w:val="Normal"/>
    <w:next w:val="BodyText"/>
    <w:rsid w:val="00CB71B9"/>
    <w:pPr>
      <w:widowControl w:val="0"/>
      <w:spacing w:after="120" w:line="240" w:lineRule="atLeast"/>
      <w:ind w:left="576"/>
      <w:jc w:val="both"/>
    </w:pPr>
    <w:rPr>
      <w:i/>
      <w:color w:val="0000FF"/>
    </w:rPr>
  </w:style>
  <w:style w:type="paragraph" w:customStyle="1" w:styleId="Instructions">
    <w:name w:val="Instructions"/>
    <w:basedOn w:val="Normal"/>
    <w:autoRedefine/>
    <w:qFormat/>
    <w:rsid w:val="00F25A83"/>
    <w:pPr>
      <w:shd w:val="clear" w:color="auto" w:fill="FFFFFF"/>
      <w:ind w:left="360"/>
    </w:pPr>
    <w:rPr>
      <w:i/>
      <w:color w:val="0000FF"/>
    </w:rPr>
  </w:style>
  <w:style w:type="table" w:styleId="TableProfessional">
    <w:name w:val="Table Professional"/>
    <w:basedOn w:val="TableNormal"/>
    <w:rsid w:val="00C60E92"/>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ullet">
    <w:name w:val="bullet"/>
    <w:basedOn w:val="Normal"/>
    <w:rsid w:val="0038683F"/>
    <w:pPr>
      <w:numPr>
        <w:numId w:val="30"/>
      </w:numPr>
      <w:spacing w:after="60"/>
    </w:pPr>
    <w:rPr>
      <w:color w:val="auto"/>
    </w:rPr>
  </w:style>
  <w:style w:type="table" w:styleId="TableGrid">
    <w:name w:val="Table Grid"/>
    <w:basedOn w:val="TableNormal"/>
    <w:rsid w:val="00386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old">
    <w:name w:val="Normal Bold"/>
    <w:basedOn w:val="Normal"/>
    <w:rsid w:val="0038683F"/>
    <w:pPr>
      <w:tabs>
        <w:tab w:val="left" w:pos="360"/>
        <w:tab w:val="left" w:pos="720"/>
        <w:tab w:val="left" w:pos="1080"/>
        <w:tab w:val="left" w:pos="1440"/>
      </w:tabs>
      <w:spacing w:line="280" w:lineRule="exact"/>
    </w:pPr>
    <w:rPr>
      <w:rFonts w:ascii="Verdana" w:hAnsi="Verdana"/>
      <w:b/>
      <w:color w:val="auto"/>
      <w:sz w:val="20"/>
    </w:rPr>
  </w:style>
  <w:style w:type="character" w:customStyle="1" w:styleId="Heading2Char">
    <w:name w:val="Heading 2 Char"/>
    <w:basedOn w:val="DefaultParagraphFont"/>
    <w:link w:val="Heading2"/>
    <w:rsid w:val="0093790D"/>
    <w:rPr>
      <w:b/>
      <w:color w:val="000000"/>
      <w:sz w:val="28"/>
      <w:szCs w:val="28"/>
    </w:rPr>
  </w:style>
  <w:style w:type="paragraph" w:styleId="Caption">
    <w:name w:val="caption"/>
    <w:basedOn w:val="Normal"/>
    <w:next w:val="Normal"/>
    <w:qFormat/>
    <w:rsid w:val="006D0FEB"/>
    <w:rPr>
      <w:b/>
      <w:bCs/>
      <w:sz w:val="20"/>
    </w:rPr>
  </w:style>
  <w:style w:type="paragraph" w:customStyle="1" w:styleId="TableHeader">
    <w:name w:val="Table Header"/>
    <w:basedOn w:val="Normal"/>
    <w:rsid w:val="005919B7"/>
    <w:pPr>
      <w:jc w:val="center"/>
    </w:pPr>
    <w:rPr>
      <w:b/>
      <w:color w:val="auto"/>
    </w:rPr>
  </w:style>
  <w:style w:type="character" w:styleId="Strong">
    <w:name w:val="Strong"/>
    <w:basedOn w:val="DefaultParagraphFont"/>
    <w:uiPriority w:val="22"/>
    <w:qFormat/>
    <w:rsid w:val="00C624DA"/>
    <w:rPr>
      <w:b/>
      <w:bCs/>
    </w:rPr>
  </w:style>
  <w:style w:type="character" w:customStyle="1" w:styleId="InfoBlueCharCharChar">
    <w:name w:val="InfoBlue Char Char Char"/>
    <w:basedOn w:val="DefaultParagraphFont"/>
    <w:rsid w:val="00D73A61"/>
    <w:rPr>
      <w:i/>
      <w:color w:val="0000FF"/>
      <w:sz w:val="24"/>
      <w:lang w:val="en-US" w:eastAsia="en-US" w:bidi="ar-SA"/>
    </w:rPr>
  </w:style>
  <w:style w:type="character" w:customStyle="1" w:styleId="StyleInfoBlueBoldCharCharChar">
    <w:name w:val="Style InfoBlue + Bold Char Char Char"/>
    <w:basedOn w:val="InfoBlueCharCharChar"/>
    <w:rsid w:val="00D73A61"/>
    <w:rPr>
      <w:b/>
      <w:bCs/>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cmsnet.cms.hhs.gov/hpages/oom/StrategicPlanning/CMS-SAP.pdf"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plotArea>
      <c:layout/>
      <c:barChart>
        <c:barDir val="col"/>
        <c:grouping val="clustered"/>
        <c:ser>
          <c:idx val="0"/>
          <c:order val="0"/>
          <c:tx>
            <c:strRef>
              <c:f>Sheet1!$B$1</c:f>
              <c:strCache>
                <c:ptCount val="1"/>
                <c:pt idx="0">
                  <c:v>Rating</c:v>
                </c:pt>
              </c:strCache>
            </c:strRef>
          </c:tx>
          <c:cat>
            <c:strRef>
              <c:f>Sheet1!$A$2:$A$6</c:f>
              <c:strCache>
                <c:ptCount val="5"/>
                <c:pt idx="0">
                  <c:v>Reliability</c:v>
                </c:pt>
                <c:pt idx="1">
                  <c:v>Assurance</c:v>
                </c:pt>
                <c:pt idx="2">
                  <c:v>Tangibles</c:v>
                </c:pt>
                <c:pt idx="3">
                  <c:v>Empathy</c:v>
                </c:pt>
                <c:pt idx="4">
                  <c:v>Responsiveness</c:v>
                </c:pt>
              </c:strCache>
            </c:strRef>
          </c:cat>
          <c:val>
            <c:numRef>
              <c:f>Sheet1!$B$2:$B$6</c:f>
              <c:numCache>
                <c:formatCode>General</c:formatCode>
                <c:ptCount val="5"/>
                <c:pt idx="0">
                  <c:v>3.8</c:v>
                </c:pt>
                <c:pt idx="1">
                  <c:v>4.9000000000000004</c:v>
                </c:pt>
                <c:pt idx="2">
                  <c:v>3.6</c:v>
                </c:pt>
                <c:pt idx="3">
                  <c:v>1.8</c:v>
                </c:pt>
                <c:pt idx="4">
                  <c:v>2.5</c:v>
                </c:pt>
              </c:numCache>
            </c:numRef>
          </c:val>
        </c:ser>
        <c:axId val="144743040"/>
        <c:axId val="144744832"/>
      </c:barChart>
      <c:catAx>
        <c:axId val="144743040"/>
        <c:scaling>
          <c:orientation val="minMax"/>
        </c:scaling>
        <c:axPos val="b"/>
        <c:tickLblPos val="nextTo"/>
        <c:crossAx val="144744832"/>
        <c:crosses val="autoZero"/>
        <c:auto val="1"/>
        <c:lblAlgn val="ctr"/>
        <c:lblOffset val="100"/>
      </c:catAx>
      <c:valAx>
        <c:axId val="144744832"/>
        <c:scaling>
          <c:orientation val="minMax"/>
        </c:scaling>
        <c:axPos val="l"/>
        <c:majorGridlines/>
        <c:numFmt formatCode="General" sourceLinked="1"/>
        <c:tickLblPos val="nextTo"/>
        <c:crossAx val="144743040"/>
        <c:crosses val="autoZero"/>
        <c:crossBetween val="between"/>
      </c:valAx>
    </c:plotArea>
    <c:legend>
      <c:legendPos val="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8AA628-E67D-42A5-A212-21AE2977F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1984</Words>
  <Characters>11314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System Design Document (SDD)                                                                             </vt:lpstr>
    </vt:vector>
  </TitlesOfParts>
  <Company> CMS</Company>
  <LinksUpToDate>false</LinksUpToDate>
  <CharactersWithSpaces>13272</CharactersWithSpaces>
  <SharedDoc>false</SharedDoc>
  <HLinks>
    <vt:vector size="252" baseType="variant">
      <vt:variant>
        <vt:i4>3866646</vt:i4>
      </vt:variant>
      <vt:variant>
        <vt:i4>252</vt:i4>
      </vt:variant>
      <vt:variant>
        <vt:i4>0</vt:i4>
      </vt:variant>
      <vt:variant>
        <vt:i4>5</vt:i4>
      </vt:variant>
      <vt:variant>
        <vt:lpwstr>http://www.cms.hhs.gov/InfoTechGenInfo/03_Section508.asp</vt:lpwstr>
      </vt:variant>
      <vt:variant>
        <vt:lpwstr>TopOfPage</vt:lpwstr>
      </vt:variant>
      <vt:variant>
        <vt:i4>917514</vt:i4>
      </vt:variant>
      <vt:variant>
        <vt:i4>249</vt:i4>
      </vt:variant>
      <vt:variant>
        <vt:i4>0</vt:i4>
      </vt:variant>
      <vt:variant>
        <vt:i4>5</vt:i4>
      </vt:variant>
      <vt:variant>
        <vt:lpwstr>http://www.cms.hhs.gov/SystemLifecycleFramework/</vt:lpwstr>
      </vt:variant>
      <vt:variant>
        <vt:lpwstr/>
      </vt:variant>
      <vt:variant>
        <vt:i4>917514</vt:i4>
      </vt:variant>
      <vt:variant>
        <vt:i4>246</vt:i4>
      </vt:variant>
      <vt:variant>
        <vt:i4>0</vt:i4>
      </vt:variant>
      <vt:variant>
        <vt:i4>5</vt:i4>
      </vt:variant>
      <vt:variant>
        <vt:lpwstr>http://www.cms.hhs.gov/SystemLifecycleFramework/</vt:lpwstr>
      </vt:variant>
      <vt:variant>
        <vt:lpwstr/>
      </vt:variant>
      <vt:variant>
        <vt:i4>917514</vt:i4>
      </vt:variant>
      <vt:variant>
        <vt:i4>243</vt:i4>
      </vt:variant>
      <vt:variant>
        <vt:i4>0</vt:i4>
      </vt:variant>
      <vt:variant>
        <vt:i4>5</vt:i4>
      </vt:variant>
      <vt:variant>
        <vt:lpwstr>http://www.cms.hhs.gov/SystemLifecycleFramework/</vt:lpwstr>
      </vt:variant>
      <vt:variant>
        <vt:lpwstr/>
      </vt:variant>
      <vt:variant>
        <vt:i4>917514</vt:i4>
      </vt:variant>
      <vt:variant>
        <vt:i4>240</vt:i4>
      </vt:variant>
      <vt:variant>
        <vt:i4>0</vt:i4>
      </vt:variant>
      <vt:variant>
        <vt:i4>5</vt:i4>
      </vt:variant>
      <vt:variant>
        <vt:lpwstr>http://www.cms.hhs.gov/SystemLifecycleFramework/</vt:lpwstr>
      </vt:variant>
      <vt:variant>
        <vt:lpwstr/>
      </vt:variant>
      <vt:variant>
        <vt:i4>1900607</vt:i4>
      </vt:variant>
      <vt:variant>
        <vt:i4>230</vt:i4>
      </vt:variant>
      <vt:variant>
        <vt:i4>0</vt:i4>
      </vt:variant>
      <vt:variant>
        <vt:i4>5</vt:i4>
      </vt:variant>
      <vt:variant>
        <vt:lpwstr/>
      </vt:variant>
      <vt:variant>
        <vt:lpwstr>_Toc198546205</vt:lpwstr>
      </vt:variant>
      <vt:variant>
        <vt:i4>1310780</vt:i4>
      </vt:variant>
      <vt:variant>
        <vt:i4>221</vt:i4>
      </vt:variant>
      <vt:variant>
        <vt:i4>0</vt:i4>
      </vt:variant>
      <vt:variant>
        <vt:i4>5</vt:i4>
      </vt:variant>
      <vt:variant>
        <vt:lpwstr/>
      </vt:variant>
      <vt:variant>
        <vt:lpwstr>_Toc203456818</vt:lpwstr>
      </vt:variant>
      <vt:variant>
        <vt:i4>1310780</vt:i4>
      </vt:variant>
      <vt:variant>
        <vt:i4>215</vt:i4>
      </vt:variant>
      <vt:variant>
        <vt:i4>0</vt:i4>
      </vt:variant>
      <vt:variant>
        <vt:i4>5</vt:i4>
      </vt:variant>
      <vt:variant>
        <vt:lpwstr/>
      </vt:variant>
      <vt:variant>
        <vt:lpwstr>_Toc203456817</vt:lpwstr>
      </vt:variant>
      <vt:variant>
        <vt:i4>1310780</vt:i4>
      </vt:variant>
      <vt:variant>
        <vt:i4>209</vt:i4>
      </vt:variant>
      <vt:variant>
        <vt:i4>0</vt:i4>
      </vt:variant>
      <vt:variant>
        <vt:i4>5</vt:i4>
      </vt:variant>
      <vt:variant>
        <vt:lpwstr/>
      </vt:variant>
      <vt:variant>
        <vt:lpwstr>_Toc203456816</vt:lpwstr>
      </vt:variant>
      <vt:variant>
        <vt:i4>1310780</vt:i4>
      </vt:variant>
      <vt:variant>
        <vt:i4>203</vt:i4>
      </vt:variant>
      <vt:variant>
        <vt:i4>0</vt:i4>
      </vt:variant>
      <vt:variant>
        <vt:i4>5</vt:i4>
      </vt:variant>
      <vt:variant>
        <vt:lpwstr/>
      </vt:variant>
      <vt:variant>
        <vt:lpwstr>_Toc203456815</vt:lpwstr>
      </vt:variant>
      <vt:variant>
        <vt:i4>1310780</vt:i4>
      </vt:variant>
      <vt:variant>
        <vt:i4>197</vt:i4>
      </vt:variant>
      <vt:variant>
        <vt:i4>0</vt:i4>
      </vt:variant>
      <vt:variant>
        <vt:i4>5</vt:i4>
      </vt:variant>
      <vt:variant>
        <vt:lpwstr/>
      </vt:variant>
      <vt:variant>
        <vt:lpwstr>_Toc203456814</vt:lpwstr>
      </vt:variant>
      <vt:variant>
        <vt:i4>1310780</vt:i4>
      </vt:variant>
      <vt:variant>
        <vt:i4>191</vt:i4>
      </vt:variant>
      <vt:variant>
        <vt:i4>0</vt:i4>
      </vt:variant>
      <vt:variant>
        <vt:i4>5</vt:i4>
      </vt:variant>
      <vt:variant>
        <vt:lpwstr/>
      </vt:variant>
      <vt:variant>
        <vt:lpwstr>_Toc203456813</vt:lpwstr>
      </vt:variant>
      <vt:variant>
        <vt:i4>1310780</vt:i4>
      </vt:variant>
      <vt:variant>
        <vt:i4>185</vt:i4>
      </vt:variant>
      <vt:variant>
        <vt:i4>0</vt:i4>
      </vt:variant>
      <vt:variant>
        <vt:i4>5</vt:i4>
      </vt:variant>
      <vt:variant>
        <vt:lpwstr/>
      </vt:variant>
      <vt:variant>
        <vt:lpwstr>_Toc203456812</vt:lpwstr>
      </vt:variant>
      <vt:variant>
        <vt:i4>1310780</vt:i4>
      </vt:variant>
      <vt:variant>
        <vt:i4>179</vt:i4>
      </vt:variant>
      <vt:variant>
        <vt:i4>0</vt:i4>
      </vt:variant>
      <vt:variant>
        <vt:i4>5</vt:i4>
      </vt:variant>
      <vt:variant>
        <vt:lpwstr/>
      </vt:variant>
      <vt:variant>
        <vt:lpwstr>_Toc203456811</vt:lpwstr>
      </vt:variant>
      <vt:variant>
        <vt:i4>1310780</vt:i4>
      </vt:variant>
      <vt:variant>
        <vt:i4>173</vt:i4>
      </vt:variant>
      <vt:variant>
        <vt:i4>0</vt:i4>
      </vt:variant>
      <vt:variant>
        <vt:i4>5</vt:i4>
      </vt:variant>
      <vt:variant>
        <vt:lpwstr/>
      </vt:variant>
      <vt:variant>
        <vt:lpwstr>_Toc203456810</vt:lpwstr>
      </vt:variant>
      <vt:variant>
        <vt:i4>1376316</vt:i4>
      </vt:variant>
      <vt:variant>
        <vt:i4>167</vt:i4>
      </vt:variant>
      <vt:variant>
        <vt:i4>0</vt:i4>
      </vt:variant>
      <vt:variant>
        <vt:i4>5</vt:i4>
      </vt:variant>
      <vt:variant>
        <vt:lpwstr/>
      </vt:variant>
      <vt:variant>
        <vt:lpwstr>_Toc203456809</vt:lpwstr>
      </vt:variant>
      <vt:variant>
        <vt:i4>1376316</vt:i4>
      </vt:variant>
      <vt:variant>
        <vt:i4>161</vt:i4>
      </vt:variant>
      <vt:variant>
        <vt:i4>0</vt:i4>
      </vt:variant>
      <vt:variant>
        <vt:i4>5</vt:i4>
      </vt:variant>
      <vt:variant>
        <vt:lpwstr/>
      </vt:variant>
      <vt:variant>
        <vt:lpwstr>_Toc203456808</vt:lpwstr>
      </vt:variant>
      <vt:variant>
        <vt:i4>1376316</vt:i4>
      </vt:variant>
      <vt:variant>
        <vt:i4>155</vt:i4>
      </vt:variant>
      <vt:variant>
        <vt:i4>0</vt:i4>
      </vt:variant>
      <vt:variant>
        <vt:i4>5</vt:i4>
      </vt:variant>
      <vt:variant>
        <vt:lpwstr/>
      </vt:variant>
      <vt:variant>
        <vt:lpwstr>_Toc203456807</vt:lpwstr>
      </vt:variant>
      <vt:variant>
        <vt:i4>1376316</vt:i4>
      </vt:variant>
      <vt:variant>
        <vt:i4>149</vt:i4>
      </vt:variant>
      <vt:variant>
        <vt:i4>0</vt:i4>
      </vt:variant>
      <vt:variant>
        <vt:i4>5</vt:i4>
      </vt:variant>
      <vt:variant>
        <vt:lpwstr/>
      </vt:variant>
      <vt:variant>
        <vt:lpwstr>_Toc203456806</vt:lpwstr>
      </vt:variant>
      <vt:variant>
        <vt:i4>1376316</vt:i4>
      </vt:variant>
      <vt:variant>
        <vt:i4>143</vt:i4>
      </vt:variant>
      <vt:variant>
        <vt:i4>0</vt:i4>
      </vt:variant>
      <vt:variant>
        <vt:i4>5</vt:i4>
      </vt:variant>
      <vt:variant>
        <vt:lpwstr/>
      </vt:variant>
      <vt:variant>
        <vt:lpwstr>_Toc203456805</vt:lpwstr>
      </vt:variant>
      <vt:variant>
        <vt:i4>1376316</vt:i4>
      </vt:variant>
      <vt:variant>
        <vt:i4>137</vt:i4>
      </vt:variant>
      <vt:variant>
        <vt:i4>0</vt:i4>
      </vt:variant>
      <vt:variant>
        <vt:i4>5</vt:i4>
      </vt:variant>
      <vt:variant>
        <vt:lpwstr/>
      </vt:variant>
      <vt:variant>
        <vt:lpwstr>_Toc203456804</vt:lpwstr>
      </vt:variant>
      <vt:variant>
        <vt:i4>1376316</vt:i4>
      </vt:variant>
      <vt:variant>
        <vt:i4>131</vt:i4>
      </vt:variant>
      <vt:variant>
        <vt:i4>0</vt:i4>
      </vt:variant>
      <vt:variant>
        <vt:i4>5</vt:i4>
      </vt:variant>
      <vt:variant>
        <vt:lpwstr/>
      </vt:variant>
      <vt:variant>
        <vt:lpwstr>_Toc203456803</vt:lpwstr>
      </vt:variant>
      <vt:variant>
        <vt:i4>1376316</vt:i4>
      </vt:variant>
      <vt:variant>
        <vt:i4>125</vt:i4>
      </vt:variant>
      <vt:variant>
        <vt:i4>0</vt:i4>
      </vt:variant>
      <vt:variant>
        <vt:i4>5</vt:i4>
      </vt:variant>
      <vt:variant>
        <vt:lpwstr/>
      </vt:variant>
      <vt:variant>
        <vt:lpwstr>_Toc203456802</vt:lpwstr>
      </vt:variant>
      <vt:variant>
        <vt:i4>1376316</vt:i4>
      </vt:variant>
      <vt:variant>
        <vt:i4>119</vt:i4>
      </vt:variant>
      <vt:variant>
        <vt:i4>0</vt:i4>
      </vt:variant>
      <vt:variant>
        <vt:i4>5</vt:i4>
      </vt:variant>
      <vt:variant>
        <vt:lpwstr/>
      </vt:variant>
      <vt:variant>
        <vt:lpwstr>_Toc203456801</vt:lpwstr>
      </vt:variant>
      <vt:variant>
        <vt:i4>1376316</vt:i4>
      </vt:variant>
      <vt:variant>
        <vt:i4>113</vt:i4>
      </vt:variant>
      <vt:variant>
        <vt:i4>0</vt:i4>
      </vt:variant>
      <vt:variant>
        <vt:i4>5</vt:i4>
      </vt:variant>
      <vt:variant>
        <vt:lpwstr/>
      </vt:variant>
      <vt:variant>
        <vt:lpwstr>_Toc203456800</vt:lpwstr>
      </vt:variant>
      <vt:variant>
        <vt:i4>1835059</vt:i4>
      </vt:variant>
      <vt:variant>
        <vt:i4>107</vt:i4>
      </vt:variant>
      <vt:variant>
        <vt:i4>0</vt:i4>
      </vt:variant>
      <vt:variant>
        <vt:i4>5</vt:i4>
      </vt:variant>
      <vt:variant>
        <vt:lpwstr/>
      </vt:variant>
      <vt:variant>
        <vt:lpwstr>_Toc203456799</vt:lpwstr>
      </vt:variant>
      <vt:variant>
        <vt:i4>1835059</vt:i4>
      </vt:variant>
      <vt:variant>
        <vt:i4>101</vt:i4>
      </vt:variant>
      <vt:variant>
        <vt:i4>0</vt:i4>
      </vt:variant>
      <vt:variant>
        <vt:i4>5</vt:i4>
      </vt:variant>
      <vt:variant>
        <vt:lpwstr/>
      </vt:variant>
      <vt:variant>
        <vt:lpwstr>_Toc203456798</vt:lpwstr>
      </vt:variant>
      <vt:variant>
        <vt:i4>1835059</vt:i4>
      </vt:variant>
      <vt:variant>
        <vt:i4>95</vt:i4>
      </vt:variant>
      <vt:variant>
        <vt:i4>0</vt:i4>
      </vt:variant>
      <vt:variant>
        <vt:i4>5</vt:i4>
      </vt:variant>
      <vt:variant>
        <vt:lpwstr/>
      </vt:variant>
      <vt:variant>
        <vt:lpwstr>_Toc203456797</vt:lpwstr>
      </vt:variant>
      <vt:variant>
        <vt:i4>1835059</vt:i4>
      </vt:variant>
      <vt:variant>
        <vt:i4>89</vt:i4>
      </vt:variant>
      <vt:variant>
        <vt:i4>0</vt:i4>
      </vt:variant>
      <vt:variant>
        <vt:i4>5</vt:i4>
      </vt:variant>
      <vt:variant>
        <vt:lpwstr/>
      </vt:variant>
      <vt:variant>
        <vt:lpwstr>_Toc203456796</vt:lpwstr>
      </vt:variant>
      <vt:variant>
        <vt:i4>1835059</vt:i4>
      </vt:variant>
      <vt:variant>
        <vt:i4>83</vt:i4>
      </vt:variant>
      <vt:variant>
        <vt:i4>0</vt:i4>
      </vt:variant>
      <vt:variant>
        <vt:i4>5</vt:i4>
      </vt:variant>
      <vt:variant>
        <vt:lpwstr/>
      </vt:variant>
      <vt:variant>
        <vt:lpwstr>_Toc203456795</vt:lpwstr>
      </vt:variant>
      <vt:variant>
        <vt:i4>1835059</vt:i4>
      </vt:variant>
      <vt:variant>
        <vt:i4>77</vt:i4>
      </vt:variant>
      <vt:variant>
        <vt:i4>0</vt:i4>
      </vt:variant>
      <vt:variant>
        <vt:i4>5</vt:i4>
      </vt:variant>
      <vt:variant>
        <vt:lpwstr/>
      </vt:variant>
      <vt:variant>
        <vt:lpwstr>_Toc203456794</vt:lpwstr>
      </vt:variant>
      <vt:variant>
        <vt:i4>1835059</vt:i4>
      </vt:variant>
      <vt:variant>
        <vt:i4>71</vt:i4>
      </vt:variant>
      <vt:variant>
        <vt:i4>0</vt:i4>
      </vt:variant>
      <vt:variant>
        <vt:i4>5</vt:i4>
      </vt:variant>
      <vt:variant>
        <vt:lpwstr/>
      </vt:variant>
      <vt:variant>
        <vt:lpwstr>_Toc203456793</vt:lpwstr>
      </vt:variant>
      <vt:variant>
        <vt:i4>1835059</vt:i4>
      </vt:variant>
      <vt:variant>
        <vt:i4>65</vt:i4>
      </vt:variant>
      <vt:variant>
        <vt:i4>0</vt:i4>
      </vt:variant>
      <vt:variant>
        <vt:i4>5</vt:i4>
      </vt:variant>
      <vt:variant>
        <vt:lpwstr/>
      </vt:variant>
      <vt:variant>
        <vt:lpwstr>_Toc203456792</vt:lpwstr>
      </vt:variant>
      <vt:variant>
        <vt:i4>1835059</vt:i4>
      </vt:variant>
      <vt:variant>
        <vt:i4>59</vt:i4>
      </vt:variant>
      <vt:variant>
        <vt:i4>0</vt:i4>
      </vt:variant>
      <vt:variant>
        <vt:i4>5</vt:i4>
      </vt:variant>
      <vt:variant>
        <vt:lpwstr/>
      </vt:variant>
      <vt:variant>
        <vt:lpwstr>_Toc203456791</vt:lpwstr>
      </vt:variant>
      <vt:variant>
        <vt:i4>1835059</vt:i4>
      </vt:variant>
      <vt:variant>
        <vt:i4>53</vt:i4>
      </vt:variant>
      <vt:variant>
        <vt:i4>0</vt:i4>
      </vt:variant>
      <vt:variant>
        <vt:i4>5</vt:i4>
      </vt:variant>
      <vt:variant>
        <vt:lpwstr/>
      </vt:variant>
      <vt:variant>
        <vt:lpwstr>_Toc203456790</vt:lpwstr>
      </vt:variant>
      <vt:variant>
        <vt:i4>1900595</vt:i4>
      </vt:variant>
      <vt:variant>
        <vt:i4>47</vt:i4>
      </vt:variant>
      <vt:variant>
        <vt:i4>0</vt:i4>
      </vt:variant>
      <vt:variant>
        <vt:i4>5</vt:i4>
      </vt:variant>
      <vt:variant>
        <vt:lpwstr/>
      </vt:variant>
      <vt:variant>
        <vt:lpwstr>_Toc203456789</vt:lpwstr>
      </vt:variant>
      <vt:variant>
        <vt:i4>1900595</vt:i4>
      </vt:variant>
      <vt:variant>
        <vt:i4>41</vt:i4>
      </vt:variant>
      <vt:variant>
        <vt:i4>0</vt:i4>
      </vt:variant>
      <vt:variant>
        <vt:i4>5</vt:i4>
      </vt:variant>
      <vt:variant>
        <vt:lpwstr/>
      </vt:variant>
      <vt:variant>
        <vt:lpwstr>_Toc203456788</vt:lpwstr>
      </vt:variant>
      <vt:variant>
        <vt:i4>1900595</vt:i4>
      </vt:variant>
      <vt:variant>
        <vt:i4>35</vt:i4>
      </vt:variant>
      <vt:variant>
        <vt:i4>0</vt:i4>
      </vt:variant>
      <vt:variant>
        <vt:i4>5</vt:i4>
      </vt:variant>
      <vt:variant>
        <vt:lpwstr/>
      </vt:variant>
      <vt:variant>
        <vt:lpwstr>_Toc203456787</vt:lpwstr>
      </vt:variant>
      <vt:variant>
        <vt:i4>1900595</vt:i4>
      </vt:variant>
      <vt:variant>
        <vt:i4>29</vt:i4>
      </vt:variant>
      <vt:variant>
        <vt:i4>0</vt:i4>
      </vt:variant>
      <vt:variant>
        <vt:i4>5</vt:i4>
      </vt:variant>
      <vt:variant>
        <vt:lpwstr/>
      </vt:variant>
      <vt:variant>
        <vt:lpwstr>_Toc203456784</vt:lpwstr>
      </vt:variant>
      <vt:variant>
        <vt:i4>1179699</vt:i4>
      </vt:variant>
      <vt:variant>
        <vt:i4>23</vt:i4>
      </vt:variant>
      <vt:variant>
        <vt:i4>0</vt:i4>
      </vt:variant>
      <vt:variant>
        <vt:i4>5</vt:i4>
      </vt:variant>
      <vt:variant>
        <vt:lpwstr/>
      </vt:variant>
      <vt:variant>
        <vt:lpwstr>_Toc203456772</vt:lpwstr>
      </vt:variant>
      <vt:variant>
        <vt:i4>1179699</vt:i4>
      </vt:variant>
      <vt:variant>
        <vt:i4>17</vt:i4>
      </vt:variant>
      <vt:variant>
        <vt:i4>0</vt:i4>
      </vt:variant>
      <vt:variant>
        <vt:i4>5</vt:i4>
      </vt:variant>
      <vt:variant>
        <vt:lpwstr/>
      </vt:variant>
      <vt:variant>
        <vt:lpwstr>_Toc203456771</vt:lpwstr>
      </vt:variant>
      <vt:variant>
        <vt:i4>1179699</vt:i4>
      </vt:variant>
      <vt:variant>
        <vt:i4>11</vt:i4>
      </vt:variant>
      <vt:variant>
        <vt:i4>0</vt:i4>
      </vt:variant>
      <vt:variant>
        <vt:i4>5</vt:i4>
      </vt:variant>
      <vt:variant>
        <vt:lpwstr/>
      </vt:variant>
      <vt:variant>
        <vt:lpwstr>_Toc203456770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Design Document (SDD)                                                                             </dc:title>
  <dc:subject>System Design Document Template</dc:subject>
  <dc:creator>ESD Deliverables Workgroup</dc:creator>
  <cp:keywords>System Design</cp:keywords>
  <dc:description/>
  <cp:lastModifiedBy>CMS</cp:lastModifiedBy>
  <cp:revision>3</cp:revision>
  <cp:lastPrinted>2010-12-16T15:14:00Z</cp:lastPrinted>
  <dcterms:created xsi:type="dcterms:W3CDTF">2010-12-16T15:14:00Z</dcterms:created>
  <dcterms:modified xsi:type="dcterms:W3CDTF">2010-12-16T15:15:00Z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_AdHocReviewCycleID">
    <vt:i4>2108837397</vt:i4>
  </property>
  <property fmtid="{D5CDD505-2E9C-101B-9397-08002B2CF9AE}" pid="4" name="_NewReviewCycle">
    <vt:lpwstr/>
  </property>
  <property fmtid="{D5CDD505-2E9C-101B-9397-08002B2CF9AE}" pid="5" name="_EmailSubject">
    <vt:lpwstr>PDR Template</vt:lpwstr>
  </property>
  <property fmtid="{D5CDD505-2E9C-101B-9397-08002B2CF9AE}" pid="6" name="_AuthorEmail">
    <vt:lpwstr>George.Linares@cms.hhs.gov</vt:lpwstr>
  </property>
  <property fmtid="{D5CDD505-2E9C-101B-9397-08002B2CF9AE}" pid="7" name="_AuthorEmailDisplayName">
    <vt:lpwstr>Linares, George E. (CMS/OIS)</vt:lpwstr>
  </property>
  <property fmtid="{D5CDD505-2E9C-101B-9397-08002B2CF9AE}" pid="8" name="_PreviousAdHocReviewCycleID">
    <vt:i4>888290365</vt:i4>
  </property>
  <property fmtid="{D5CDD505-2E9C-101B-9397-08002B2CF9AE}" pid="9" name="_ReviewingToolsShownOnce">
    <vt:lpwstr/>
  </property>
</Properties>
</file>